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75438" w14:textId="77777777" w:rsidR="00D51734" w:rsidRDefault="00D51734" w:rsidP="00D51734">
      <w:pPr>
        <w:jc w:val="center"/>
        <w:rPr>
          <w:bCs/>
          <w:sz w:val="40"/>
        </w:rPr>
      </w:pPr>
      <w:r w:rsidRPr="00591B3C">
        <w:rPr>
          <w:bCs/>
          <w:sz w:val="40"/>
        </w:rPr>
        <w:t>Planned Dream Interventions – a pragmatic randomized control trial to evaluate a psychological treatment for traumatic nightmares in UK military veterans</w:t>
      </w:r>
    </w:p>
    <w:p w14:paraId="71FFD013" w14:textId="77777777" w:rsidR="00D51734" w:rsidRPr="003B12E2" w:rsidRDefault="00D51734" w:rsidP="00D51734">
      <w:pPr>
        <w:rPr>
          <w:sz w:val="32"/>
        </w:rPr>
      </w:pPr>
    </w:p>
    <w:p w14:paraId="7DDE6428" w14:textId="77777777" w:rsidR="00D51734" w:rsidRPr="003B12E2" w:rsidRDefault="00D51734" w:rsidP="00D51734">
      <w:pPr>
        <w:rPr>
          <w:sz w:val="32"/>
        </w:rPr>
      </w:pPr>
      <w:r w:rsidRPr="003B12E2">
        <w:rPr>
          <w:sz w:val="32"/>
        </w:rPr>
        <w:t>Justin Havens</w:t>
      </w:r>
      <w:r w:rsidRPr="003B12E2">
        <w:rPr>
          <w:sz w:val="32"/>
          <w:vertAlign w:val="superscript"/>
        </w:rPr>
        <w:t>1</w:t>
      </w:r>
      <w:r w:rsidRPr="003B12E2">
        <w:rPr>
          <w:sz w:val="32"/>
        </w:rPr>
        <w:t>, Professor Jamie Hacker Hughes</w:t>
      </w:r>
      <w:r w:rsidRPr="003B12E2">
        <w:rPr>
          <w:sz w:val="32"/>
          <w:vertAlign w:val="superscript"/>
        </w:rPr>
        <w:t>2</w:t>
      </w:r>
      <w:r w:rsidRPr="003B12E2">
        <w:rPr>
          <w:sz w:val="32"/>
        </w:rPr>
        <w:t>, Dr Fiona McMaster</w:t>
      </w:r>
      <w:r w:rsidRPr="003B12E2">
        <w:rPr>
          <w:sz w:val="32"/>
          <w:vertAlign w:val="superscript"/>
        </w:rPr>
        <w:t>3</w:t>
      </w:r>
      <w:r w:rsidRPr="003B12E2">
        <w:rPr>
          <w:sz w:val="32"/>
        </w:rPr>
        <w:t xml:space="preserve"> and Dr Roger Kingerlee</w:t>
      </w:r>
      <w:r w:rsidRPr="003B12E2">
        <w:rPr>
          <w:sz w:val="32"/>
          <w:vertAlign w:val="superscript"/>
        </w:rPr>
        <w:t>4</w:t>
      </w:r>
    </w:p>
    <w:p w14:paraId="64C2D1E5" w14:textId="77777777" w:rsidR="00D51734" w:rsidRDefault="00D51734" w:rsidP="00D51734">
      <w:pPr>
        <w:rPr>
          <w:sz w:val="32"/>
          <w:vertAlign w:val="superscript"/>
        </w:rPr>
      </w:pPr>
    </w:p>
    <w:p w14:paraId="077FFD83" w14:textId="07A51FD5" w:rsidR="00D51734" w:rsidRPr="003B12E2" w:rsidRDefault="00D51734" w:rsidP="00D51734">
      <w:pPr>
        <w:rPr>
          <w:sz w:val="32"/>
        </w:rPr>
      </w:pPr>
      <w:r w:rsidRPr="003B12E2">
        <w:rPr>
          <w:sz w:val="32"/>
          <w:vertAlign w:val="superscript"/>
        </w:rPr>
        <w:t>1</w:t>
      </w:r>
      <w:r w:rsidRPr="003B12E2">
        <w:rPr>
          <w:sz w:val="32"/>
        </w:rPr>
        <w:t>Veterans and Families Institute, Anglia Ruskin University</w:t>
      </w:r>
    </w:p>
    <w:p w14:paraId="542D2E7B" w14:textId="77777777" w:rsidR="00D51734" w:rsidRPr="003B12E2" w:rsidRDefault="00D51734" w:rsidP="00D51734">
      <w:pPr>
        <w:rPr>
          <w:sz w:val="32"/>
        </w:rPr>
      </w:pPr>
      <w:r w:rsidRPr="003B12E2">
        <w:rPr>
          <w:sz w:val="32"/>
          <w:vertAlign w:val="superscript"/>
        </w:rPr>
        <w:t>2</w:t>
      </w:r>
      <w:r w:rsidRPr="003B12E2">
        <w:t xml:space="preserve"> </w:t>
      </w:r>
      <w:r w:rsidRPr="003B12E2">
        <w:rPr>
          <w:sz w:val="32"/>
        </w:rPr>
        <w:t>Visiting Professor, Veterans and Families institute, Anglia Ruskin University</w:t>
      </w:r>
    </w:p>
    <w:p w14:paraId="645CFEBF" w14:textId="77777777" w:rsidR="00D51734" w:rsidRPr="003B12E2" w:rsidRDefault="00D51734" w:rsidP="00D51734">
      <w:pPr>
        <w:rPr>
          <w:sz w:val="32"/>
        </w:rPr>
      </w:pPr>
      <w:r w:rsidRPr="003B12E2">
        <w:rPr>
          <w:sz w:val="32"/>
          <w:vertAlign w:val="superscript"/>
        </w:rPr>
        <w:t>3</w:t>
      </w:r>
      <w:r w:rsidRPr="003B12E2">
        <w:t xml:space="preserve"> </w:t>
      </w:r>
      <w:r w:rsidRPr="003B12E2">
        <w:rPr>
          <w:sz w:val="32"/>
        </w:rPr>
        <w:t>Faculty of Medical Science, Anglia Ruskin University</w:t>
      </w:r>
    </w:p>
    <w:p w14:paraId="5EA5CBF6" w14:textId="77777777" w:rsidR="00D51734" w:rsidRPr="003B12E2" w:rsidRDefault="00D51734" w:rsidP="00D51734">
      <w:pPr>
        <w:rPr>
          <w:sz w:val="32"/>
        </w:rPr>
      </w:pPr>
      <w:r w:rsidRPr="003B12E2">
        <w:rPr>
          <w:sz w:val="32"/>
          <w:vertAlign w:val="superscript"/>
        </w:rPr>
        <w:t>4</w:t>
      </w:r>
      <w:r w:rsidRPr="003B12E2">
        <w:rPr>
          <w:sz w:val="32"/>
        </w:rPr>
        <w:t>Consultant Clinical Psychologist, Norfolk and Suffolk NHS Foundation Trust</w:t>
      </w:r>
    </w:p>
    <w:p w14:paraId="324A8A34" w14:textId="77777777" w:rsidR="00D51734" w:rsidRPr="003B12E2" w:rsidRDefault="00D51734" w:rsidP="00D51734">
      <w:pPr>
        <w:rPr>
          <w:sz w:val="32"/>
        </w:rPr>
      </w:pPr>
      <w:r>
        <w:rPr>
          <w:sz w:val="32"/>
        </w:rPr>
        <w:t>Acknowledgements: Dr Beverley Dexter</w:t>
      </w:r>
    </w:p>
    <w:p w14:paraId="6636F455" w14:textId="77777777" w:rsidR="00D51734" w:rsidRPr="003B12E2" w:rsidRDefault="00D51734" w:rsidP="00D51734">
      <w:pPr>
        <w:rPr>
          <w:sz w:val="28"/>
          <w:szCs w:val="28"/>
        </w:rPr>
      </w:pPr>
      <w:r w:rsidRPr="003B12E2">
        <w:rPr>
          <w:sz w:val="28"/>
          <w:szCs w:val="28"/>
        </w:rPr>
        <w:t xml:space="preserve">Details for corresponding author:  Justin Havens, The Haven, </w:t>
      </w:r>
      <w:proofErr w:type="spellStart"/>
      <w:r w:rsidRPr="003B12E2">
        <w:rPr>
          <w:sz w:val="28"/>
          <w:szCs w:val="28"/>
        </w:rPr>
        <w:t>Hambrook</w:t>
      </w:r>
      <w:proofErr w:type="spellEnd"/>
      <w:r w:rsidRPr="003B12E2">
        <w:rPr>
          <w:sz w:val="28"/>
          <w:szCs w:val="28"/>
        </w:rPr>
        <w:t xml:space="preserve"> Street, Cheltenham GL52 6LP, e-mail: </w:t>
      </w:r>
      <w:hyperlink r:id="rId8" w:history="1">
        <w:r w:rsidRPr="003B12E2">
          <w:rPr>
            <w:rStyle w:val="Hyperlink"/>
            <w:sz w:val="28"/>
            <w:szCs w:val="28"/>
          </w:rPr>
          <w:t>mail@justinhavens.com</w:t>
        </w:r>
      </w:hyperlink>
      <w:r w:rsidRPr="003B12E2">
        <w:rPr>
          <w:sz w:val="28"/>
          <w:szCs w:val="28"/>
        </w:rPr>
        <w:t>, telephone: +44 7976 724181</w:t>
      </w:r>
    </w:p>
    <w:p w14:paraId="4E223847" w14:textId="77777777" w:rsidR="00D51734" w:rsidRDefault="00D51734" w:rsidP="00593040">
      <w:pPr>
        <w:pStyle w:val="Articletitle"/>
        <w:spacing w:line="480" w:lineRule="auto"/>
      </w:pPr>
    </w:p>
    <w:p w14:paraId="16FE340E" w14:textId="40FD3D37" w:rsidR="00194920" w:rsidRPr="00BC3663" w:rsidRDefault="002024B4" w:rsidP="00593040">
      <w:pPr>
        <w:pStyle w:val="Articletitle"/>
        <w:spacing w:line="480" w:lineRule="auto"/>
      </w:pPr>
      <w:r>
        <w:lastRenderedPageBreak/>
        <w:t>Planned Dream Interventions</w:t>
      </w:r>
      <w:r w:rsidR="00194920" w:rsidRPr="00BC3663">
        <w:t xml:space="preserve">:  A pragmatic </w:t>
      </w:r>
      <w:r w:rsidR="00512943" w:rsidRPr="00BC3663">
        <w:t>randomiz</w:t>
      </w:r>
      <w:r w:rsidR="00194920" w:rsidRPr="00BC3663">
        <w:t>ed control trial to evaluate a</w:t>
      </w:r>
      <w:r>
        <w:t xml:space="preserve"> psychological treatment</w:t>
      </w:r>
      <w:r w:rsidR="00194920" w:rsidRPr="00BC3663">
        <w:t xml:space="preserve"> for traumatic nightmares in UK military veterans</w:t>
      </w:r>
    </w:p>
    <w:p w14:paraId="311FA8C5" w14:textId="0CD67223" w:rsidR="00194920" w:rsidRPr="00BC3663" w:rsidRDefault="00194920" w:rsidP="00300F9D">
      <w:pPr>
        <w:pStyle w:val="Keywords"/>
        <w:spacing w:line="480" w:lineRule="auto"/>
        <w:jc w:val="center"/>
        <w:rPr>
          <w:b/>
          <w:sz w:val="24"/>
        </w:rPr>
      </w:pPr>
      <w:r w:rsidRPr="00BC3663">
        <w:rPr>
          <w:b/>
          <w:sz w:val="24"/>
        </w:rPr>
        <w:t>Abstract</w:t>
      </w:r>
    </w:p>
    <w:p w14:paraId="6D94D6C8" w14:textId="579A98F9" w:rsidR="00A34C7E" w:rsidRPr="00BC3663" w:rsidRDefault="00A8150E" w:rsidP="00300F9D">
      <w:pPr>
        <w:pStyle w:val="Heading1"/>
        <w:spacing w:line="480" w:lineRule="auto"/>
        <w:rPr>
          <w:rFonts w:cs="Times New Roman"/>
          <w:szCs w:val="24"/>
        </w:rPr>
      </w:pPr>
      <w:r w:rsidRPr="00BC3663">
        <w:rPr>
          <w:rFonts w:cs="Times New Roman"/>
          <w:b w:val="0"/>
          <w:bCs w:val="0"/>
          <w:kern w:val="0"/>
          <w:szCs w:val="24"/>
        </w:rPr>
        <w:t>Nightmares are a hallmark symptom of Post-Traumatic Stress Disorder (PTSD), affecting an estimated 90% of trauma-exposed adults.  This paper reports on a pragmatic randomized control trial to evaluate the effectiveness of an enhanced treatment approach called Planned Dream Interventions (PDI) compared with a standard</w:t>
      </w:r>
      <w:r w:rsidR="00621ADD" w:rsidRPr="00BC3663">
        <w:rPr>
          <w:rFonts w:cs="Times New Roman"/>
          <w:b w:val="0"/>
          <w:bCs w:val="0"/>
          <w:kern w:val="0"/>
          <w:szCs w:val="24"/>
        </w:rPr>
        <w:t xml:space="preserve"> sleep hygiene intervention. </w:t>
      </w:r>
      <w:r w:rsidR="0049126D">
        <w:rPr>
          <w:rFonts w:cs="Times New Roman"/>
          <w:b w:val="0"/>
          <w:bCs w:val="0"/>
          <w:kern w:val="0"/>
          <w:szCs w:val="24"/>
        </w:rPr>
        <w:t xml:space="preserve"> </w:t>
      </w:r>
      <w:r w:rsidR="00621ADD" w:rsidRPr="00BC3663">
        <w:rPr>
          <w:rFonts w:cs="Times New Roman"/>
          <w:b w:val="0"/>
          <w:bCs w:val="0"/>
          <w:kern w:val="0"/>
          <w:szCs w:val="24"/>
        </w:rPr>
        <w:t>92</w:t>
      </w:r>
      <w:r w:rsidRPr="00BC3663">
        <w:rPr>
          <w:rFonts w:cs="Times New Roman"/>
          <w:b w:val="0"/>
          <w:bCs w:val="0"/>
          <w:kern w:val="0"/>
          <w:szCs w:val="24"/>
        </w:rPr>
        <w:t xml:space="preserve"> </w:t>
      </w:r>
      <w:r w:rsidR="001C6FAF" w:rsidRPr="00BC3663">
        <w:rPr>
          <w:rFonts w:cs="Times New Roman"/>
          <w:b w:val="0"/>
          <w:bCs w:val="0"/>
          <w:kern w:val="0"/>
          <w:szCs w:val="24"/>
        </w:rPr>
        <w:t xml:space="preserve">UK Armed Forces </w:t>
      </w:r>
      <w:r w:rsidRPr="00BC3663">
        <w:rPr>
          <w:rFonts w:cs="Times New Roman"/>
          <w:b w:val="0"/>
          <w:bCs w:val="0"/>
          <w:kern w:val="0"/>
          <w:szCs w:val="24"/>
        </w:rPr>
        <w:t>veterans completed self-report measures (sleep quality, nightmares and PTSD) pre- and 1</w:t>
      </w:r>
      <w:r w:rsidR="00D51734">
        <w:rPr>
          <w:rFonts w:cs="Times New Roman"/>
          <w:b w:val="0"/>
          <w:bCs w:val="0"/>
          <w:kern w:val="0"/>
          <w:szCs w:val="24"/>
        </w:rPr>
        <w:t>-</w:t>
      </w:r>
      <w:r w:rsidRPr="00BC3663">
        <w:rPr>
          <w:rFonts w:cs="Times New Roman"/>
          <w:b w:val="0"/>
          <w:bCs w:val="0"/>
          <w:kern w:val="0"/>
          <w:szCs w:val="24"/>
        </w:rPr>
        <w:t>month post-session.  Lar</w:t>
      </w:r>
      <w:r w:rsidR="00AA1C9F" w:rsidRPr="00BC3663">
        <w:rPr>
          <w:rFonts w:cs="Times New Roman"/>
          <w:b w:val="0"/>
          <w:bCs w:val="0"/>
          <w:kern w:val="0"/>
          <w:szCs w:val="24"/>
        </w:rPr>
        <w:t xml:space="preserve">ge </w:t>
      </w:r>
      <w:r w:rsidR="004D1AC2" w:rsidRPr="00BC3663">
        <w:rPr>
          <w:rFonts w:cs="Times New Roman"/>
          <w:b w:val="0"/>
          <w:bCs w:val="0"/>
          <w:kern w:val="0"/>
          <w:szCs w:val="24"/>
        </w:rPr>
        <w:t xml:space="preserve">between group </w:t>
      </w:r>
      <w:r w:rsidR="00AA1C9F" w:rsidRPr="00BC3663">
        <w:rPr>
          <w:rFonts w:cs="Times New Roman"/>
          <w:b w:val="0"/>
          <w:bCs w:val="0"/>
          <w:kern w:val="0"/>
          <w:szCs w:val="24"/>
        </w:rPr>
        <w:t xml:space="preserve">effect sizes (average </w:t>
      </w:r>
      <w:r w:rsidR="00AA1C9F" w:rsidRPr="00BC3663">
        <w:rPr>
          <w:rFonts w:cs="Times New Roman"/>
          <w:b w:val="0"/>
          <w:bCs w:val="0"/>
          <w:i/>
          <w:kern w:val="0"/>
          <w:szCs w:val="24"/>
        </w:rPr>
        <w:t>d</w:t>
      </w:r>
      <w:r w:rsidR="009B40DD" w:rsidRPr="00BC3663">
        <w:rPr>
          <w:rFonts w:cs="Times New Roman"/>
          <w:b w:val="0"/>
          <w:bCs w:val="0"/>
          <w:kern w:val="0"/>
          <w:szCs w:val="24"/>
        </w:rPr>
        <w:t xml:space="preserve"> =</w:t>
      </w:r>
      <w:r w:rsidR="00AA1C9F" w:rsidRPr="00BC3663">
        <w:rPr>
          <w:rFonts w:cs="Times New Roman"/>
          <w:b w:val="0"/>
          <w:bCs w:val="0"/>
          <w:kern w:val="0"/>
          <w:szCs w:val="24"/>
        </w:rPr>
        <w:t>1.</w:t>
      </w:r>
      <w:r w:rsidR="003B1768">
        <w:rPr>
          <w:rFonts w:cs="Times New Roman"/>
          <w:b w:val="0"/>
          <w:bCs w:val="0"/>
          <w:kern w:val="0"/>
          <w:szCs w:val="24"/>
        </w:rPr>
        <w:t>1</w:t>
      </w:r>
      <w:r w:rsidRPr="00BC3663">
        <w:rPr>
          <w:rFonts w:cs="Times New Roman"/>
          <w:b w:val="0"/>
          <w:bCs w:val="0"/>
          <w:kern w:val="0"/>
          <w:szCs w:val="24"/>
        </w:rPr>
        <w:t>)</w:t>
      </w:r>
      <w:r w:rsidR="004D1AC2" w:rsidRPr="00BC3663">
        <w:rPr>
          <w:rFonts w:cs="Times New Roman"/>
          <w:b w:val="0"/>
          <w:bCs w:val="0"/>
          <w:kern w:val="0"/>
          <w:szCs w:val="24"/>
        </w:rPr>
        <w:t xml:space="preserve"> were noted across all measures</w:t>
      </w:r>
      <w:r w:rsidR="001C6FAF" w:rsidRPr="00BC3663">
        <w:rPr>
          <w:rFonts w:cs="Times New Roman"/>
          <w:b w:val="0"/>
          <w:bCs w:val="0"/>
          <w:kern w:val="0"/>
          <w:szCs w:val="24"/>
        </w:rPr>
        <w:t xml:space="preserve">.  </w:t>
      </w:r>
      <w:r w:rsidRPr="00BC3663">
        <w:rPr>
          <w:rFonts w:cs="Times New Roman"/>
          <w:b w:val="0"/>
          <w:bCs w:val="0"/>
          <w:kern w:val="0"/>
          <w:szCs w:val="24"/>
        </w:rPr>
        <w:t>Overall, findings suggest that PDI is a safe, resource effic</w:t>
      </w:r>
      <w:r w:rsidR="00FA74D7" w:rsidRPr="00BC3663">
        <w:rPr>
          <w:rFonts w:cs="Times New Roman"/>
          <w:b w:val="0"/>
          <w:bCs w:val="0"/>
          <w:kern w:val="0"/>
          <w:szCs w:val="24"/>
        </w:rPr>
        <w:t>ient and effective intervention, though further validation is required.</w:t>
      </w:r>
    </w:p>
    <w:p w14:paraId="421BBF56" w14:textId="77777777" w:rsidR="00B3114C" w:rsidRPr="00BC3663" w:rsidRDefault="00B3114C" w:rsidP="00300F9D"/>
    <w:p w14:paraId="0C171BDE" w14:textId="09399E6A" w:rsidR="00A34C7E" w:rsidRPr="00BC3663" w:rsidRDefault="00B3114C" w:rsidP="00300F9D">
      <w:pPr>
        <w:rPr>
          <w:b/>
          <w:bCs/>
          <w:kern w:val="32"/>
          <w:szCs w:val="32"/>
        </w:rPr>
      </w:pPr>
      <w:r w:rsidRPr="00593040">
        <w:rPr>
          <w:i/>
        </w:rPr>
        <w:t>Keywords</w:t>
      </w:r>
      <w:r w:rsidRPr="00BC3663">
        <w:t xml:space="preserve">: </w:t>
      </w:r>
      <w:r w:rsidR="00621ADD" w:rsidRPr="00BC3663">
        <w:t xml:space="preserve"> </w:t>
      </w:r>
      <w:r w:rsidR="00593040">
        <w:t>t</w:t>
      </w:r>
      <w:r w:rsidR="00932039" w:rsidRPr="00BC3663">
        <w:t xml:space="preserve">raumatic </w:t>
      </w:r>
      <w:r w:rsidR="00593040">
        <w:t>nightmares,</w:t>
      </w:r>
      <w:r w:rsidRPr="00BC3663">
        <w:t xml:space="preserve"> </w:t>
      </w:r>
      <w:r w:rsidR="00B77B6F">
        <w:t xml:space="preserve">sleep disturbance, </w:t>
      </w:r>
      <w:r w:rsidR="00593040">
        <w:t>p</w:t>
      </w:r>
      <w:r w:rsidR="00932039" w:rsidRPr="00BC3663">
        <w:t>ost-</w:t>
      </w:r>
      <w:r w:rsidR="00593040">
        <w:t>traumatic s</w:t>
      </w:r>
      <w:r w:rsidR="0083251C">
        <w:t>tre</w:t>
      </w:r>
      <w:r w:rsidR="00B77B6F">
        <w:t xml:space="preserve">ss disorder (PTSD), </w:t>
      </w:r>
      <w:r w:rsidR="0083251C">
        <w:t xml:space="preserve">veterans, nightmare </w:t>
      </w:r>
      <w:proofErr w:type="spellStart"/>
      <w:r w:rsidR="0083251C">
        <w:t>rescripting</w:t>
      </w:r>
      <w:proofErr w:type="spellEnd"/>
      <w:r w:rsidR="0083251C">
        <w:t>, i</w:t>
      </w:r>
      <w:r w:rsidRPr="00BC3663">
        <w:t xml:space="preserve">mage </w:t>
      </w:r>
      <w:r w:rsidR="0083251C">
        <w:t>rehearsal t</w:t>
      </w:r>
      <w:r w:rsidRPr="00BC3663">
        <w:t>herapy (IRT)</w:t>
      </w:r>
      <w:r w:rsidR="0083251C">
        <w:t>, planned dream interventions (PDI)</w:t>
      </w:r>
      <w:r w:rsidR="00A34C7E" w:rsidRPr="00BC3663">
        <w:br w:type="page"/>
      </w:r>
    </w:p>
    <w:p w14:paraId="6366890B" w14:textId="7EABB3F8" w:rsidR="00112618" w:rsidRPr="00BC3663" w:rsidRDefault="00965368" w:rsidP="00835832">
      <w:pPr>
        <w:tabs>
          <w:tab w:val="left" w:pos="142"/>
        </w:tabs>
        <w:ind w:firstLine="709"/>
      </w:pPr>
      <w:r w:rsidRPr="00BC3663">
        <w:lastRenderedPageBreak/>
        <w:t>Post-traumatic nig</w:t>
      </w:r>
      <w:r w:rsidR="00E963C9">
        <w:t xml:space="preserve">htmares are a common feature of </w:t>
      </w:r>
      <w:r w:rsidRPr="00BC3663">
        <w:t>trauma, lead to poor sleep and can a</w:t>
      </w:r>
      <w:r w:rsidR="00D0317E">
        <w:t>lso exacerbate the symptoms of p</w:t>
      </w:r>
      <w:r w:rsidRPr="00BC3663">
        <w:t>ost-</w:t>
      </w:r>
      <w:r w:rsidR="00D0317E">
        <w:t>traumatic s</w:t>
      </w:r>
      <w:r w:rsidR="004D2A83" w:rsidRPr="00BC3663">
        <w:t xml:space="preserve">tress disorder (PTSD; </w:t>
      </w:r>
      <w:r w:rsidR="004D2A83" w:rsidRPr="00BC3663">
        <w:rPr>
          <w:noProof/>
        </w:rPr>
        <w:t>Campbell &amp; Germain, 2016)</w:t>
      </w:r>
      <w:r w:rsidRPr="00BC3663">
        <w:t xml:space="preserve">.  </w:t>
      </w:r>
      <w:r w:rsidR="0083251C">
        <w:t>Nightmares can be defined as “</w:t>
      </w:r>
      <w:r w:rsidR="00C20B9F" w:rsidRPr="00BC3663">
        <w:t>vivid, realistic and disturbing dreams typically involving threats to survival or security, which often evoke emot</w:t>
      </w:r>
      <w:r w:rsidR="0083251C">
        <w:t>ions of anxiety, fear or terror”</w:t>
      </w:r>
      <w:r w:rsidR="00175EF2" w:rsidRPr="00BC3663">
        <w:t xml:space="preserve"> </w:t>
      </w:r>
      <w:sdt>
        <w:sdtPr>
          <w:id w:val="1543939673"/>
          <w:citation/>
        </w:sdtPr>
        <w:sdtEndPr/>
        <w:sdtContent>
          <w:r w:rsidR="00175EF2" w:rsidRPr="00BC3663">
            <w:fldChar w:fldCharType="begin"/>
          </w:r>
          <w:r w:rsidR="003D362D" w:rsidRPr="00BC3663">
            <w:instrText xml:space="preserve">CITATION Med14 \l 2057 </w:instrText>
          </w:r>
          <w:r w:rsidR="00175EF2" w:rsidRPr="00BC3663">
            <w:fldChar w:fldCharType="separate"/>
          </w:r>
          <w:r w:rsidR="00B044C1" w:rsidRPr="00BC3663">
            <w:rPr>
              <w:noProof/>
            </w:rPr>
            <w:t>(American Academy of Sleep Medicine, 2014)</w:t>
          </w:r>
          <w:r w:rsidR="00175EF2" w:rsidRPr="00BC3663">
            <w:fldChar w:fldCharType="end"/>
          </w:r>
        </w:sdtContent>
      </w:sdt>
      <w:r w:rsidR="00175EF2" w:rsidRPr="00BC3663">
        <w:t xml:space="preserve">.  </w:t>
      </w:r>
      <w:r w:rsidR="00D93EC3" w:rsidRPr="00BC3663">
        <w:t xml:space="preserve">A briefer definition </w:t>
      </w:r>
      <w:r w:rsidR="00177A73" w:rsidRPr="00BC3663">
        <w:t>that focuses on post-traumatic nightmares is</w:t>
      </w:r>
      <w:r w:rsidR="00D93EC3" w:rsidRPr="00BC3663">
        <w:t xml:space="preserve"> that they are</w:t>
      </w:r>
      <w:r w:rsidR="0083251C">
        <w:t xml:space="preserve"> “</w:t>
      </w:r>
      <w:r w:rsidR="00443FEC" w:rsidRPr="00BC3663">
        <w:t>vivid re-creations of painful events from the past</w:t>
      </w:r>
      <w:r w:rsidR="0083251C">
        <w:t>”</w:t>
      </w:r>
      <w:r w:rsidR="00443FEC" w:rsidRPr="00BC3663">
        <w:t xml:space="preserve"> </w:t>
      </w:r>
      <w:sdt>
        <w:sdtPr>
          <w:id w:val="-135954276"/>
          <w:citation/>
        </w:sdtPr>
        <w:sdtEndPr/>
        <w:sdtContent>
          <w:r w:rsidR="00443FEC" w:rsidRPr="00BC3663">
            <w:fldChar w:fldCharType="begin"/>
          </w:r>
          <w:r w:rsidR="00443FEC" w:rsidRPr="00BC3663">
            <w:instrText xml:space="preserve"> CITATION Kra92 \l 2057 </w:instrText>
          </w:r>
          <w:r w:rsidR="00443FEC" w:rsidRPr="00BC3663">
            <w:fldChar w:fldCharType="separate"/>
          </w:r>
          <w:r w:rsidR="00B044C1" w:rsidRPr="00BC3663">
            <w:rPr>
              <w:noProof/>
            </w:rPr>
            <w:t>(Krakow &amp; Neidhart, 1992)</w:t>
          </w:r>
          <w:r w:rsidR="00443FEC" w:rsidRPr="00BC3663">
            <w:fldChar w:fldCharType="end"/>
          </w:r>
        </w:sdtContent>
      </w:sdt>
      <w:r w:rsidR="00177A73" w:rsidRPr="00BC3663">
        <w:t>.  It</w:t>
      </w:r>
      <w:r w:rsidR="00082CA9" w:rsidRPr="00BC3663">
        <w:t xml:space="preserve"> is important to note there is considerable variation</w:t>
      </w:r>
      <w:r w:rsidR="00FF2BC8" w:rsidRPr="00BC3663">
        <w:t xml:space="preserve"> in the definition of</w:t>
      </w:r>
      <w:r w:rsidR="00082CA9" w:rsidRPr="00BC3663">
        <w:t xml:space="preserve"> nightmare</w:t>
      </w:r>
      <w:r w:rsidR="00FF2BC8" w:rsidRPr="00BC3663">
        <w:t xml:space="preserve">s, with debate around degree of </w:t>
      </w:r>
      <w:r w:rsidR="00392511" w:rsidRPr="00BC3663">
        <w:t xml:space="preserve">awakening and </w:t>
      </w:r>
      <w:r w:rsidR="00FF2BC8" w:rsidRPr="00BC3663">
        <w:t xml:space="preserve">presence of </w:t>
      </w:r>
      <w:r w:rsidR="00392511" w:rsidRPr="00BC3663">
        <w:t>em</w:t>
      </w:r>
      <w:r w:rsidR="00FF2BC8" w:rsidRPr="00BC3663">
        <w:t>otions other than fear</w:t>
      </w:r>
      <w:r w:rsidR="00D35B68" w:rsidRPr="00BC3663">
        <w:t xml:space="preserve"> </w:t>
      </w:r>
      <w:sdt>
        <w:sdtPr>
          <w:id w:val="1132601600"/>
          <w:citation/>
        </w:sdtPr>
        <w:sdtEndPr/>
        <w:sdtContent>
          <w:r w:rsidR="00D35B68" w:rsidRPr="00BC3663">
            <w:fldChar w:fldCharType="begin"/>
          </w:r>
          <w:r w:rsidR="00D35B68" w:rsidRPr="00BC3663">
            <w:instrText xml:space="preserve"> CITATION Cam16 \l 2057 </w:instrText>
          </w:r>
          <w:r w:rsidR="00D35B68" w:rsidRPr="00BC3663">
            <w:fldChar w:fldCharType="separate"/>
          </w:r>
          <w:r w:rsidR="00B044C1" w:rsidRPr="00BC3663">
            <w:rPr>
              <w:noProof/>
            </w:rPr>
            <w:t>(Campbell &amp; Germain, 2016)</w:t>
          </w:r>
          <w:r w:rsidR="00D35B68" w:rsidRPr="00BC3663">
            <w:fldChar w:fldCharType="end"/>
          </w:r>
        </w:sdtContent>
      </w:sdt>
      <w:r w:rsidR="004864CB" w:rsidRPr="00BC3663">
        <w:t>, as wel</w:t>
      </w:r>
      <w:r w:rsidR="009B40DD" w:rsidRPr="00BC3663">
        <w:t>l as a distinction between post-</w:t>
      </w:r>
      <w:r w:rsidR="004864CB" w:rsidRPr="00BC3663">
        <w:t>traumatic nightmares and idiopathic ones</w:t>
      </w:r>
      <w:r w:rsidR="00443FEC" w:rsidRPr="00BC3663">
        <w:t>.</w:t>
      </w:r>
      <w:r w:rsidR="00175EF2" w:rsidRPr="00BC3663">
        <w:t xml:space="preserve"> </w:t>
      </w:r>
      <w:r w:rsidR="00A456E3" w:rsidRPr="00BC3663">
        <w:t xml:space="preserve"> </w:t>
      </w:r>
      <w:r w:rsidRPr="00BC3663">
        <w:t>It is estimated that at least 90% of individuals who have a diagnosis of PTSD r</w:t>
      </w:r>
      <w:r w:rsidR="008D1B29" w:rsidRPr="00BC3663">
        <w:t xml:space="preserve">eport nightmares related to </w:t>
      </w:r>
      <w:r w:rsidRPr="00BC3663">
        <w:t>traumatic event</w:t>
      </w:r>
      <w:r w:rsidR="008D1B29" w:rsidRPr="00BC3663">
        <w:t>s</w:t>
      </w:r>
      <w:r w:rsidRPr="00BC3663">
        <w:t xml:space="preserve"> with a frequency than c</w:t>
      </w:r>
      <w:r w:rsidR="00A171E5" w:rsidRPr="00BC3663">
        <w:t>an be as often as six</w:t>
      </w:r>
      <w:r w:rsidRPr="00BC3663">
        <w:t xml:space="preserve"> nights a week, and which may continue for 40-50 years after the original</w:t>
      </w:r>
      <w:r w:rsidR="000A2ABC" w:rsidRPr="00BC3663">
        <w:t xml:space="preserve"> event </w:t>
      </w:r>
      <w:sdt>
        <w:sdtPr>
          <w:id w:val="1430004306"/>
          <w:citation/>
        </w:sdtPr>
        <w:sdtEndPr/>
        <w:sdtContent>
          <w:r w:rsidR="000A2ABC" w:rsidRPr="00BC3663">
            <w:fldChar w:fldCharType="begin"/>
          </w:r>
          <w:r w:rsidR="00092E6C" w:rsidRPr="00BC3663">
            <w:instrText xml:space="preserve">CITATION Has09 \l 2057 </w:instrText>
          </w:r>
          <w:r w:rsidR="000A2ABC" w:rsidRPr="00BC3663">
            <w:fldChar w:fldCharType="separate"/>
          </w:r>
          <w:r w:rsidR="00B044C1" w:rsidRPr="00BC3663">
            <w:rPr>
              <w:noProof/>
            </w:rPr>
            <w:t>(Hasler &amp; Germain, 2009)</w:t>
          </w:r>
          <w:r w:rsidR="000A2ABC" w:rsidRPr="00BC3663">
            <w:fldChar w:fldCharType="end"/>
          </w:r>
        </w:sdtContent>
      </w:sdt>
      <w:r w:rsidR="000A2ABC" w:rsidRPr="00BC3663">
        <w:t xml:space="preserve">.  </w:t>
      </w:r>
      <w:r w:rsidR="00112618" w:rsidRPr="00BC3663">
        <w:t>Suicidal behaviours have also been shown to be hi</w:t>
      </w:r>
      <w:r w:rsidR="00FB363A" w:rsidRPr="00BC3663">
        <w:t xml:space="preserve">gher in those experiencing </w:t>
      </w:r>
      <w:r w:rsidR="00112618" w:rsidRPr="00BC3663">
        <w:t>traumatic nightma</w:t>
      </w:r>
      <w:r w:rsidR="00D325B7" w:rsidRPr="00BC3663">
        <w:t>res</w:t>
      </w:r>
      <w:r w:rsidR="00112618" w:rsidRPr="00BC3663">
        <w:t xml:space="preserve"> </w:t>
      </w:r>
      <w:sdt>
        <w:sdtPr>
          <w:id w:val="890231340"/>
          <w:citation/>
        </w:sdtPr>
        <w:sdtEndPr/>
        <w:sdtContent>
          <w:r w:rsidR="00112618" w:rsidRPr="00BC3663">
            <w:fldChar w:fldCharType="begin"/>
          </w:r>
          <w:r w:rsidR="009928D1" w:rsidRPr="00BC3663">
            <w:instrText xml:space="preserve">CITATION Lit16 \l 2057 </w:instrText>
          </w:r>
          <w:r w:rsidR="00112618" w:rsidRPr="00BC3663">
            <w:fldChar w:fldCharType="separate"/>
          </w:r>
          <w:r w:rsidR="00B044C1" w:rsidRPr="00BC3663">
            <w:rPr>
              <w:noProof/>
            </w:rPr>
            <w:t>(Littlewood, Gooding, Panagioti, &amp; Kyle, 2016)</w:t>
          </w:r>
          <w:r w:rsidR="00112618" w:rsidRPr="00BC3663">
            <w:fldChar w:fldCharType="end"/>
          </w:r>
        </w:sdtContent>
      </w:sdt>
      <w:r w:rsidR="00FB363A" w:rsidRPr="00BC3663">
        <w:t>,</w:t>
      </w:r>
      <w:r w:rsidR="00D325B7" w:rsidRPr="00BC3663">
        <w:t xml:space="preserve"> </w:t>
      </w:r>
      <w:r w:rsidR="00FB363A" w:rsidRPr="00BC3663">
        <w:t>which</w:t>
      </w:r>
      <w:r w:rsidR="00D325B7" w:rsidRPr="00BC3663">
        <w:t xml:space="preserve"> </w:t>
      </w:r>
      <w:r w:rsidR="00F31427" w:rsidRPr="00BC3663">
        <w:t xml:space="preserve">may </w:t>
      </w:r>
      <w:r w:rsidR="0083251C">
        <w:t>endure following cognitive behavioural t</w:t>
      </w:r>
      <w:r w:rsidR="00231B0B" w:rsidRPr="00BC3663">
        <w:t xml:space="preserve">herapy </w:t>
      </w:r>
      <w:r w:rsidR="00F60213" w:rsidRPr="00BC3663">
        <w:t xml:space="preserve">(CBT) </w:t>
      </w:r>
      <w:r w:rsidR="00F56A61" w:rsidRPr="00BC3663">
        <w:t xml:space="preserve">treatment for PTSD </w:t>
      </w:r>
      <w:sdt>
        <w:sdtPr>
          <w:id w:val="55749179"/>
          <w:citation/>
        </w:sdtPr>
        <w:sdtEndPr/>
        <w:sdtContent>
          <w:r w:rsidR="00F56A61" w:rsidRPr="00BC3663">
            <w:fldChar w:fldCharType="begin"/>
          </w:r>
          <w:r w:rsidR="007614D9" w:rsidRPr="00BC3663">
            <w:instrText xml:space="preserve">CITATION Bro16 \l 2057 </w:instrText>
          </w:r>
          <w:r w:rsidR="00F56A61" w:rsidRPr="00BC3663">
            <w:fldChar w:fldCharType="separate"/>
          </w:r>
          <w:r w:rsidR="00B044C1" w:rsidRPr="00BC3663">
            <w:rPr>
              <w:noProof/>
            </w:rPr>
            <w:t>(Brownlow, et al., 2016)</w:t>
          </w:r>
          <w:r w:rsidR="00F56A61" w:rsidRPr="00BC3663">
            <w:fldChar w:fldCharType="end"/>
          </w:r>
        </w:sdtContent>
      </w:sdt>
      <w:r w:rsidR="00316C34" w:rsidRPr="00BC3663">
        <w:t>.</w:t>
      </w:r>
      <w:r w:rsidR="009162A4" w:rsidRPr="00BC3663">
        <w:t xml:space="preserve">  The additional impact of broken sleep is also significant, leading to both physical and mental health problems such as anxiety and depression, </w:t>
      </w:r>
      <w:r w:rsidR="00BC4F66" w:rsidRPr="00BC3663">
        <w:t xml:space="preserve">further </w:t>
      </w:r>
      <w:r w:rsidR="009162A4" w:rsidRPr="00BC3663">
        <w:t>ex</w:t>
      </w:r>
      <w:r w:rsidR="00A65438" w:rsidRPr="00BC3663">
        <w:t xml:space="preserve">acerbating trauma symptoms </w:t>
      </w:r>
      <w:sdt>
        <w:sdtPr>
          <w:id w:val="-932275693"/>
          <w:citation/>
        </w:sdtPr>
        <w:sdtEndPr/>
        <w:sdtContent>
          <w:r w:rsidR="00A65438" w:rsidRPr="00BC3663">
            <w:fldChar w:fldCharType="begin"/>
          </w:r>
          <w:r w:rsidR="00A65438" w:rsidRPr="00BC3663">
            <w:instrText xml:space="preserve"> CITATION Wal17 \l 2057 </w:instrText>
          </w:r>
          <w:r w:rsidR="00A65438" w:rsidRPr="00BC3663">
            <w:fldChar w:fldCharType="separate"/>
          </w:r>
          <w:r w:rsidR="00A65438" w:rsidRPr="00BC3663">
            <w:rPr>
              <w:noProof/>
            </w:rPr>
            <w:t>(Walker, 2017)</w:t>
          </w:r>
          <w:r w:rsidR="00A65438" w:rsidRPr="00BC3663">
            <w:fldChar w:fldCharType="end"/>
          </w:r>
        </w:sdtContent>
      </w:sdt>
      <w:r w:rsidR="009162A4" w:rsidRPr="00BC3663">
        <w:t>.</w:t>
      </w:r>
    </w:p>
    <w:p w14:paraId="6FA44D73" w14:textId="0E256EF0" w:rsidR="00965368" w:rsidRPr="00BC3663" w:rsidRDefault="00965368" w:rsidP="00300F9D">
      <w:pPr>
        <w:pStyle w:val="Newparagraph"/>
      </w:pPr>
      <w:r w:rsidRPr="00BC3663">
        <w:t>Combat veterans are a distinctive population in that they have experienced traumatic ev</w:t>
      </w:r>
      <w:r w:rsidR="00316C34" w:rsidRPr="00BC3663">
        <w:t xml:space="preserve">ents in numbers greater than </w:t>
      </w:r>
      <w:r w:rsidRPr="00BC3663">
        <w:t>the general populatio</w:t>
      </w:r>
      <w:r w:rsidR="000A2ABC" w:rsidRPr="00BC3663">
        <w:t xml:space="preserve">n </w:t>
      </w:r>
      <w:sdt>
        <w:sdtPr>
          <w:id w:val="-1735854574"/>
          <w:citation/>
        </w:sdtPr>
        <w:sdtEndPr/>
        <w:sdtContent>
          <w:r w:rsidR="000A2ABC" w:rsidRPr="00BC3663">
            <w:fldChar w:fldCharType="begin"/>
          </w:r>
          <w:r w:rsidR="009928D1" w:rsidRPr="00BC3663">
            <w:instrText xml:space="preserve">CITATION Sun11 \l 2057 </w:instrText>
          </w:r>
          <w:r w:rsidR="000A2ABC" w:rsidRPr="00BC3663">
            <w:fldChar w:fldCharType="separate"/>
          </w:r>
          <w:r w:rsidR="00B044C1" w:rsidRPr="00BC3663">
            <w:rPr>
              <w:noProof/>
            </w:rPr>
            <w:t>(Sundin, Forbes, Fear, Dandeker, &amp; Wessely, 2011)</w:t>
          </w:r>
          <w:r w:rsidR="000A2ABC" w:rsidRPr="00BC3663">
            <w:fldChar w:fldCharType="end"/>
          </w:r>
        </w:sdtContent>
      </w:sdt>
      <w:r w:rsidRPr="00BC3663">
        <w:t xml:space="preserve">.  </w:t>
      </w:r>
      <w:r w:rsidR="005D497A">
        <w:t>Within the UK, t</w:t>
      </w:r>
      <w:r w:rsidRPr="00BC3663">
        <w:t>hey also experience considerable barriers accessing help for mental health problems, both whilst</w:t>
      </w:r>
      <w:r w:rsidR="000A2ABC" w:rsidRPr="00BC3663">
        <w:t xml:space="preserve"> serving </w:t>
      </w:r>
      <w:sdt>
        <w:sdtPr>
          <w:id w:val="-1019074130"/>
          <w:citation/>
        </w:sdtPr>
        <w:sdtEndPr/>
        <w:sdtContent>
          <w:r w:rsidR="000A2ABC" w:rsidRPr="00BC3663">
            <w:fldChar w:fldCharType="begin"/>
          </w:r>
          <w:r w:rsidR="00F97B0A" w:rsidRPr="00BC3663">
            <w:instrText xml:space="preserve">CITATION Ive11 \l 2057 </w:instrText>
          </w:r>
          <w:r w:rsidR="000A2ABC" w:rsidRPr="00BC3663">
            <w:fldChar w:fldCharType="separate"/>
          </w:r>
          <w:r w:rsidR="00B044C1" w:rsidRPr="00BC3663">
            <w:rPr>
              <w:noProof/>
            </w:rPr>
            <w:t>(Iversen, et al., 2011)</w:t>
          </w:r>
          <w:r w:rsidR="000A2ABC" w:rsidRPr="00BC3663">
            <w:fldChar w:fldCharType="end"/>
          </w:r>
        </w:sdtContent>
      </w:sdt>
      <w:r w:rsidRPr="00BC3663">
        <w:t xml:space="preserve"> and also after they have left </w:t>
      </w:r>
      <w:r w:rsidR="000A2ABC" w:rsidRPr="00BC3663">
        <w:t xml:space="preserve">the Armed Forces </w:t>
      </w:r>
      <w:sdt>
        <w:sdtPr>
          <w:id w:val="-1450155943"/>
          <w:citation/>
        </w:sdtPr>
        <w:sdtEndPr/>
        <w:sdtContent>
          <w:r w:rsidR="000A2ABC" w:rsidRPr="00BC3663">
            <w:fldChar w:fldCharType="begin"/>
          </w:r>
          <w:r w:rsidR="009928D1" w:rsidRPr="00BC3663">
            <w:instrText xml:space="preserve">CITATION Orm09 \l 2057 </w:instrText>
          </w:r>
          <w:r w:rsidR="000A2ABC" w:rsidRPr="00BC3663">
            <w:fldChar w:fldCharType="separate"/>
          </w:r>
          <w:r w:rsidR="00B044C1" w:rsidRPr="00BC3663">
            <w:rPr>
              <w:noProof/>
            </w:rPr>
            <w:t>(Ormerod, 2009)</w:t>
          </w:r>
          <w:r w:rsidR="000A2ABC" w:rsidRPr="00BC3663">
            <w:fldChar w:fldCharType="end"/>
          </w:r>
        </w:sdtContent>
      </w:sdt>
      <w:r w:rsidRPr="00BC3663">
        <w:t xml:space="preserve">.  </w:t>
      </w:r>
      <w:r w:rsidR="0049126D">
        <w:t>These include</w:t>
      </w:r>
      <w:r w:rsidR="005D497A">
        <w:t xml:space="preserve"> practical issues accessing services as well as stigma around mental health issues. </w:t>
      </w:r>
      <w:r w:rsidR="0049126D">
        <w:t xml:space="preserve"> </w:t>
      </w:r>
      <w:r w:rsidRPr="00BC3663">
        <w:t>Nightmares are not the only sleep disturbance experienced by veterans, with insomnia also cited as a sig</w:t>
      </w:r>
      <w:r w:rsidR="000A2ABC" w:rsidRPr="00BC3663">
        <w:t xml:space="preserve">nificant problem </w:t>
      </w:r>
      <w:sdt>
        <w:sdtPr>
          <w:id w:val="984205547"/>
          <w:citation/>
        </w:sdtPr>
        <w:sdtEndPr/>
        <w:sdtContent>
          <w:r w:rsidR="000A2ABC" w:rsidRPr="00BC3663">
            <w:fldChar w:fldCharType="begin"/>
          </w:r>
          <w:r w:rsidR="009928D1" w:rsidRPr="00BC3663">
            <w:instrText xml:space="preserve">CITATION Pig13 \l 2057 </w:instrText>
          </w:r>
          <w:r w:rsidR="000A2ABC" w:rsidRPr="00BC3663">
            <w:fldChar w:fldCharType="separate"/>
          </w:r>
          <w:r w:rsidR="00B044C1" w:rsidRPr="00BC3663">
            <w:rPr>
              <w:noProof/>
            </w:rPr>
            <w:t xml:space="preserve">(Pigeon, </w:t>
          </w:r>
          <w:r w:rsidR="00B044C1" w:rsidRPr="00BC3663">
            <w:rPr>
              <w:noProof/>
            </w:rPr>
            <w:lastRenderedPageBreak/>
            <w:t>Campbell, Possemato, &amp; Ouimette, 2013)</w:t>
          </w:r>
          <w:r w:rsidR="000A2ABC" w:rsidRPr="00BC3663">
            <w:fldChar w:fldCharType="end"/>
          </w:r>
        </w:sdtContent>
      </w:sdt>
      <w:r w:rsidRPr="00BC3663">
        <w:t>, wh</w:t>
      </w:r>
      <w:r w:rsidR="000A2ABC" w:rsidRPr="00BC3663">
        <w:t xml:space="preserve">ich may </w:t>
      </w:r>
      <w:r w:rsidR="00C941AE" w:rsidRPr="00BC3663">
        <w:t>be co</w:t>
      </w:r>
      <w:r w:rsidR="000A2ABC" w:rsidRPr="00BC3663">
        <w:t>morbid with</w:t>
      </w:r>
      <w:r w:rsidR="00D35B68" w:rsidRPr="00BC3663">
        <w:t xml:space="preserve"> nightmares.  </w:t>
      </w:r>
      <w:r w:rsidR="00D325B7" w:rsidRPr="00BC3663">
        <w:t>It has also been demonstrated that pre</w:t>
      </w:r>
      <w:r w:rsidR="000A7539" w:rsidRPr="00BC3663">
        <w:t>-</w:t>
      </w:r>
      <w:r w:rsidR="00D325B7" w:rsidRPr="00BC3663">
        <w:t xml:space="preserve">deployment nightmares are associated with increased risk for the development of PTSD symptoms </w:t>
      </w:r>
      <w:sdt>
        <w:sdtPr>
          <w:id w:val="-635171190"/>
          <w:citation/>
        </w:sdtPr>
        <w:sdtEndPr/>
        <w:sdtContent>
          <w:r w:rsidR="00D325B7" w:rsidRPr="00BC3663">
            <w:fldChar w:fldCharType="begin"/>
          </w:r>
          <w:r w:rsidR="00D325B7" w:rsidRPr="00BC3663">
            <w:instrText xml:space="preserve"> CITATION Van13 \l 2057 </w:instrText>
          </w:r>
          <w:r w:rsidR="00D325B7" w:rsidRPr="00BC3663">
            <w:fldChar w:fldCharType="separate"/>
          </w:r>
          <w:r w:rsidR="00B044C1" w:rsidRPr="00BC3663">
            <w:rPr>
              <w:noProof/>
            </w:rPr>
            <w:t>(Van Liempt, Van Zuiden, Westenberg, Super, &amp; Vermetten, 2013)</w:t>
          </w:r>
          <w:r w:rsidR="00D325B7" w:rsidRPr="00BC3663">
            <w:fldChar w:fldCharType="end"/>
          </w:r>
        </w:sdtContent>
      </w:sdt>
      <w:r w:rsidR="00D325B7" w:rsidRPr="00BC3663">
        <w:t xml:space="preserve">.  </w:t>
      </w:r>
      <w:r w:rsidRPr="00BC3663">
        <w:t>The extent to which disturbed sleep caused by nightmar</w:t>
      </w:r>
      <w:r w:rsidR="00C941AE" w:rsidRPr="00BC3663">
        <w:t>es is a core as opposed to a secondary symptom of PTSD</w:t>
      </w:r>
      <w:r w:rsidRPr="00BC3663">
        <w:t xml:space="preserve"> was examined by </w:t>
      </w:r>
      <w:proofErr w:type="spellStart"/>
      <w:r w:rsidRPr="00BC3663">
        <w:t>Spoormaker</w:t>
      </w:r>
      <w:proofErr w:type="spellEnd"/>
      <w:r w:rsidR="00C941AE" w:rsidRPr="00BC3663">
        <w:t xml:space="preserve"> and Montgomery </w:t>
      </w:r>
      <w:sdt>
        <w:sdtPr>
          <w:id w:val="-1424258729"/>
          <w:citation/>
        </w:sdtPr>
        <w:sdtEndPr/>
        <w:sdtContent>
          <w:r w:rsidR="00C941AE" w:rsidRPr="00BC3663">
            <w:fldChar w:fldCharType="begin"/>
          </w:r>
          <w:r w:rsidR="009928D1" w:rsidRPr="00BC3663">
            <w:instrText xml:space="preserve">CITATION Spo08 \n  \t  \l 2057 </w:instrText>
          </w:r>
          <w:r w:rsidR="00C941AE" w:rsidRPr="00BC3663">
            <w:fldChar w:fldCharType="separate"/>
          </w:r>
          <w:r w:rsidR="00B044C1" w:rsidRPr="00BC3663">
            <w:rPr>
              <w:noProof/>
            </w:rPr>
            <w:t>(2008)</w:t>
          </w:r>
          <w:r w:rsidR="00C941AE" w:rsidRPr="00BC3663">
            <w:fldChar w:fldCharType="end"/>
          </w:r>
        </w:sdtContent>
      </w:sdt>
      <w:r w:rsidR="00BC4F66" w:rsidRPr="00BC3663">
        <w:t>.</w:t>
      </w:r>
      <w:r w:rsidR="00C941AE" w:rsidRPr="00BC3663">
        <w:t xml:space="preserve"> </w:t>
      </w:r>
      <w:r w:rsidR="00BC4F66" w:rsidRPr="00BC3663">
        <w:t xml:space="preserve"> F</w:t>
      </w:r>
      <w:r w:rsidR="00C941AE" w:rsidRPr="00BC3663">
        <w:t xml:space="preserve">urther </w:t>
      </w:r>
      <w:r w:rsidR="002E6891" w:rsidRPr="00BC3663">
        <w:t>research by V</w:t>
      </w:r>
      <w:r w:rsidR="0010366E" w:rsidRPr="00BC3663">
        <w:t xml:space="preserve">an </w:t>
      </w:r>
      <w:proofErr w:type="spellStart"/>
      <w:r w:rsidR="0010366E" w:rsidRPr="00BC3663">
        <w:t>Liempt</w:t>
      </w:r>
      <w:proofErr w:type="spellEnd"/>
      <w:r w:rsidRPr="00BC3663">
        <w:t xml:space="preserve"> </w:t>
      </w:r>
      <w:sdt>
        <w:sdtPr>
          <w:id w:val="-774633132"/>
          <w:citation/>
        </w:sdtPr>
        <w:sdtEndPr/>
        <w:sdtContent>
          <w:r w:rsidR="00C941AE" w:rsidRPr="00BC3663">
            <w:fldChar w:fldCharType="begin"/>
          </w:r>
          <w:r w:rsidR="002E6891" w:rsidRPr="00BC3663">
            <w:instrText xml:space="preserve">CITATION van12 \n  \t  \l 2057 </w:instrText>
          </w:r>
          <w:r w:rsidR="00C941AE" w:rsidRPr="00BC3663">
            <w:fldChar w:fldCharType="separate"/>
          </w:r>
          <w:r w:rsidR="00B044C1" w:rsidRPr="00BC3663">
            <w:rPr>
              <w:noProof/>
            </w:rPr>
            <w:t>(2012)</w:t>
          </w:r>
          <w:r w:rsidR="00C941AE" w:rsidRPr="00BC3663">
            <w:fldChar w:fldCharType="end"/>
          </w:r>
        </w:sdtContent>
      </w:sdt>
      <w:r w:rsidR="00C941AE" w:rsidRPr="00BC3663">
        <w:t xml:space="preserve"> </w:t>
      </w:r>
      <w:r w:rsidR="001F1F38" w:rsidRPr="00BC3663">
        <w:t xml:space="preserve">postulated that </w:t>
      </w:r>
      <w:r w:rsidRPr="00BC3663">
        <w:t xml:space="preserve">disturbed sleep is </w:t>
      </w:r>
      <w:r w:rsidR="001F1F38" w:rsidRPr="00BC3663">
        <w:t xml:space="preserve">both </w:t>
      </w:r>
      <w:r w:rsidRPr="00BC3663">
        <w:t>a precipitating and perpetuating factor in PTSD symptomatolo</w:t>
      </w:r>
      <w:r w:rsidR="001F1F38" w:rsidRPr="00BC3663">
        <w:t>gy</w:t>
      </w:r>
      <w:r w:rsidR="00B6260E" w:rsidRPr="00BC3663">
        <w:t>.  R</w:t>
      </w:r>
      <w:r w:rsidRPr="00BC3663">
        <w:t>esearch linking how dreams and nightmares relate to psychological trauma at a neurocogn</w:t>
      </w:r>
      <w:r w:rsidR="00C84DCF" w:rsidRPr="00BC3663">
        <w:t xml:space="preserve">itive level demonstrates that </w:t>
      </w:r>
      <w:r w:rsidRPr="00BC3663">
        <w:t>dreaming is an important function to help the brain to manage the consequences of exposure t</w:t>
      </w:r>
      <w:r w:rsidR="00775D97" w:rsidRPr="00BC3663">
        <w:t xml:space="preserve">o trauma </w:t>
      </w:r>
      <w:sdt>
        <w:sdtPr>
          <w:id w:val="1430694831"/>
          <w:citation/>
        </w:sdtPr>
        <w:sdtEndPr/>
        <w:sdtContent>
          <w:r w:rsidR="00775D97" w:rsidRPr="00BC3663">
            <w:fldChar w:fldCharType="begin"/>
          </w:r>
          <w:r w:rsidR="009928D1" w:rsidRPr="00BC3663">
            <w:instrText xml:space="preserve">CITATION Lev07 \l 2057 </w:instrText>
          </w:r>
          <w:r w:rsidR="00775D97" w:rsidRPr="00BC3663">
            <w:fldChar w:fldCharType="separate"/>
          </w:r>
          <w:r w:rsidR="00B044C1" w:rsidRPr="00BC3663">
            <w:rPr>
              <w:noProof/>
            </w:rPr>
            <w:t>(Levin &amp; Nielsen, 2007)</w:t>
          </w:r>
          <w:r w:rsidR="00775D97" w:rsidRPr="00BC3663">
            <w:fldChar w:fldCharType="end"/>
          </w:r>
        </w:sdtContent>
      </w:sdt>
      <w:r w:rsidRPr="00BC3663">
        <w:t>.</w:t>
      </w:r>
      <w:r w:rsidR="00A456E3" w:rsidRPr="00BC3663">
        <w:t xml:space="preserve">  </w:t>
      </w:r>
      <w:proofErr w:type="gramStart"/>
      <w:r w:rsidR="00A456E3" w:rsidRPr="00BC3663">
        <w:t>Indeed</w:t>
      </w:r>
      <w:proofErr w:type="gramEnd"/>
      <w:r w:rsidR="0083251C">
        <w:t xml:space="preserve"> it has been hypothesised that “</w:t>
      </w:r>
      <w:r w:rsidR="00A456E3" w:rsidRPr="00BC3663">
        <w:t>chronic post-traumatic nightmares are failed attempts to adapt and rec</w:t>
      </w:r>
      <w:r w:rsidR="0033297F" w:rsidRPr="00BC3663">
        <w:t>over from traumatic experiences</w:t>
      </w:r>
      <w:r w:rsidR="0083251C">
        <w:t>”</w:t>
      </w:r>
      <w:r w:rsidR="00A456E3" w:rsidRPr="00BC3663">
        <w:t xml:space="preserve"> </w:t>
      </w:r>
      <w:sdt>
        <w:sdtPr>
          <w:id w:val="409429615"/>
          <w:citation/>
        </w:sdtPr>
        <w:sdtEndPr/>
        <w:sdtContent>
          <w:r w:rsidR="00C42877" w:rsidRPr="00BC3663">
            <w:fldChar w:fldCharType="begin"/>
          </w:r>
          <w:r w:rsidR="002E6891" w:rsidRPr="00BC3663">
            <w:instrText xml:space="preserve">CITATION Ger13 \t  \l 2057 </w:instrText>
          </w:r>
          <w:r w:rsidR="00C42877" w:rsidRPr="00BC3663">
            <w:fldChar w:fldCharType="separate"/>
          </w:r>
          <w:r w:rsidR="00B044C1" w:rsidRPr="00BC3663">
            <w:rPr>
              <w:noProof/>
            </w:rPr>
            <w:t>(Germain, 2013)</w:t>
          </w:r>
          <w:r w:rsidR="00C42877" w:rsidRPr="00BC3663">
            <w:fldChar w:fldCharType="end"/>
          </w:r>
        </w:sdtContent>
      </w:sdt>
      <w:r w:rsidR="00C42877" w:rsidRPr="00BC3663">
        <w:t xml:space="preserve">. </w:t>
      </w:r>
    </w:p>
    <w:p w14:paraId="03AD3592" w14:textId="4F4645E9" w:rsidR="004D6D93" w:rsidRPr="00BC3663" w:rsidRDefault="00441E47" w:rsidP="00300F9D">
      <w:pPr>
        <w:pStyle w:val="Newparagraph"/>
      </w:pPr>
      <w:r w:rsidRPr="00BC3663">
        <w:t>A</w:t>
      </w:r>
      <w:r w:rsidR="004D6D93" w:rsidRPr="00BC3663">
        <w:t xml:space="preserve">n </w:t>
      </w:r>
      <w:r w:rsidR="00D93EC3" w:rsidRPr="00BC3663">
        <w:t>important aspect of</w:t>
      </w:r>
      <w:r w:rsidR="004D6D93" w:rsidRPr="00BC3663">
        <w:t xml:space="preserve"> the phenomenology of post-traumatic nightmares</w:t>
      </w:r>
      <w:r w:rsidRPr="00BC3663">
        <w:t xml:space="preserve"> is that they are not just bad </w:t>
      </w:r>
      <w:proofErr w:type="gramStart"/>
      <w:r w:rsidRPr="00BC3663">
        <w:t>dreams</w:t>
      </w:r>
      <w:r w:rsidR="004D6D93" w:rsidRPr="00BC3663">
        <w:t xml:space="preserve">, </w:t>
      </w:r>
      <w:r w:rsidRPr="00BC3663">
        <w:t>but</w:t>
      </w:r>
      <w:proofErr w:type="gramEnd"/>
      <w:r w:rsidRPr="00BC3663">
        <w:t xml:space="preserve"> evoke very high levels of emotion and </w:t>
      </w:r>
      <w:r w:rsidR="00BC4F66" w:rsidRPr="00BC3663">
        <w:t>often</w:t>
      </w:r>
      <w:r w:rsidRPr="00BC3663">
        <w:t xml:space="preserve"> </w:t>
      </w:r>
      <w:r w:rsidR="004D6D93" w:rsidRPr="00BC3663">
        <w:t xml:space="preserve">feature </w:t>
      </w:r>
      <w:r w:rsidR="00316C34" w:rsidRPr="00BC3663">
        <w:t xml:space="preserve">severe </w:t>
      </w:r>
      <w:r w:rsidRPr="00BC3663">
        <w:t xml:space="preserve">bodily </w:t>
      </w:r>
      <w:r w:rsidR="004D6D93" w:rsidRPr="00BC3663">
        <w:t xml:space="preserve">symptoms such as </w:t>
      </w:r>
      <w:r w:rsidR="00316C34" w:rsidRPr="00BC3663">
        <w:t>sweating, shouting, fighting</w:t>
      </w:r>
      <w:r w:rsidR="004D6D93" w:rsidRPr="00BC3663">
        <w:t xml:space="preserve"> and</w:t>
      </w:r>
      <w:r w:rsidR="00316C34" w:rsidRPr="00BC3663">
        <w:t xml:space="preserve"> other</w:t>
      </w:r>
      <w:r w:rsidR="009B40DD" w:rsidRPr="00BC3663">
        <w:t xml:space="preserve"> gross body movements.  These</w:t>
      </w:r>
      <w:r w:rsidR="004D6D93" w:rsidRPr="00BC3663">
        <w:t xml:space="preserve"> have shown to be more </w:t>
      </w:r>
      <w:r w:rsidR="002149A2" w:rsidRPr="00BC3663">
        <w:t>prevalent</w:t>
      </w:r>
      <w:r w:rsidR="004D6D93" w:rsidRPr="00BC3663">
        <w:t xml:space="preserve"> in veterans with combat experience </w:t>
      </w:r>
      <w:sdt>
        <w:sdtPr>
          <w:id w:val="-817114747"/>
          <w:citation/>
        </w:sdtPr>
        <w:sdtEndPr/>
        <w:sdtContent>
          <w:r w:rsidR="002149A2" w:rsidRPr="00BC3663">
            <w:fldChar w:fldCharType="begin"/>
          </w:r>
          <w:r w:rsidR="00214CFF" w:rsidRPr="00BC3663">
            <w:instrText xml:space="preserve">CITATION Van84 \l 2057 </w:instrText>
          </w:r>
          <w:r w:rsidR="002149A2" w:rsidRPr="00BC3663">
            <w:fldChar w:fldCharType="separate"/>
          </w:r>
          <w:r w:rsidR="00B044C1" w:rsidRPr="00BC3663">
            <w:rPr>
              <w:noProof/>
            </w:rPr>
            <w:t>(Van der Kolk, Blitz, Burr, Sherry, &amp; Hartman, 1984)</w:t>
          </w:r>
          <w:r w:rsidR="002149A2" w:rsidRPr="00BC3663">
            <w:fldChar w:fldCharType="end"/>
          </w:r>
        </w:sdtContent>
      </w:sdt>
      <w:r w:rsidR="00F80D2D" w:rsidRPr="00BC3663">
        <w:t xml:space="preserve"> and constitute severe sleep disturbance.</w:t>
      </w:r>
      <w:r w:rsidR="00690DC4">
        <w:t xml:space="preserve">  S</w:t>
      </w:r>
      <w:r w:rsidR="004A55B7">
        <w:t xml:space="preserve">ymptoms </w:t>
      </w:r>
      <w:r w:rsidR="00D170C9">
        <w:t xml:space="preserve">such as these </w:t>
      </w:r>
      <w:r w:rsidR="00690DC4">
        <w:t xml:space="preserve">may attract </w:t>
      </w:r>
      <w:r w:rsidR="0065047A">
        <w:t>sep</w:t>
      </w:r>
      <w:r w:rsidR="00FD1F0E">
        <w:t>arate diagnos</w:t>
      </w:r>
      <w:r w:rsidR="00690DC4">
        <w:t>es</w:t>
      </w:r>
      <w:r w:rsidR="0065047A">
        <w:t xml:space="preserve"> of REM sleep behaviour disorder</w:t>
      </w:r>
      <w:r w:rsidR="00FD1F0E">
        <w:t xml:space="preserve"> </w:t>
      </w:r>
      <w:r w:rsidR="00690DC4">
        <w:t>and</w:t>
      </w:r>
      <w:r w:rsidR="0065047A">
        <w:t xml:space="preserve"> breathing related sleep disorder (</w:t>
      </w:r>
      <w:r w:rsidR="00FD1F0E">
        <w:t xml:space="preserve">i.e. sleep </w:t>
      </w:r>
      <w:proofErr w:type="spellStart"/>
      <w:r w:rsidR="00FD1F0E">
        <w:t>apnea</w:t>
      </w:r>
      <w:proofErr w:type="spellEnd"/>
      <w:r w:rsidR="00690DC4">
        <w:t>).  However, t</w:t>
      </w:r>
      <w:r w:rsidR="004A55B7">
        <w:t xml:space="preserve">his study does not </w:t>
      </w:r>
      <w:r w:rsidR="00FD1F0E">
        <w:t>delineate</w:t>
      </w:r>
      <w:r w:rsidR="004A55B7">
        <w:t xml:space="preserve"> th</w:t>
      </w:r>
      <w:r w:rsidR="00690DC4">
        <w:t>em as separate disorders but instead considers them as part of the symptomology of traumatic nightmares.</w:t>
      </w:r>
    </w:p>
    <w:p w14:paraId="26ECCA47" w14:textId="103D4E24" w:rsidR="008D16F0" w:rsidRPr="00BC3663" w:rsidRDefault="000B5E3C" w:rsidP="00300F9D">
      <w:pPr>
        <w:pStyle w:val="Newparagraph"/>
      </w:pPr>
      <w:r w:rsidRPr="00BC3663">
        <w:t>In summary</w:t>
      </w:r>
      <w:r w:rsidR="00FB363A" w:rsidRPr="00BC3663">
        <w:t xml:space="preserve">, </w:t>
      </w:r>
      <w:r w:rsidR="008D16F0" w:rsidRPr="00BC3663">
        <w:t xml:space="preserve">traumatic nightmares </w:t>
      </w:r>
      <w:r w:rsidR="0060382F" w:rsidRPr="00BC3663">
        <w:t xml:space="preserve">and associated sleep disturbance </w:t>
      </w:r>
      <w:r w:rsidR="008D16F0" w:rsidRPr="00BC3663">
        <w:t xml:space="preserve">are a significant </w:t>
      </w:r>
      <w:proofErr w:type="gramStart"/>
      <w:r w:rsidR="008D16F0" w:rsidRPr="00BC3663">
        <w:t>problem, and</w:t>
      </w:r>
      <w:proofErr w:type="gramEnd"/>
      <w:r w:rsidR="008D16F0" w:rsidRPr="00BC3663">
        <w:t xml:space="preserve"> e</w:t>
      </w:r>
      <w:r w:rsidR="00965368" w:rsidRPr="00BC3663">
        <w:t>v</w:t>
      </w:r>
      <w:r w:rsidR="0060382F" w:rsidRPr="00BC3663">
        <w:t xml:space="preserve">aluating interventions to treat them </w:t>
      </w:r>
      <w:r w:rsidR="00965368" w:rsidRPr="00BC3663">
        <w:t>is therefore a</w:t>
      </w:r>
      <w:r w:rsidR="00835832">
        <w:t>n important area for research.</w:t>
      </w:r>
    </w:p>
    <w:p w14:paraId="1FDD6390" w14:textId="77777777" w:rsidR="00CC2D9A" w:rsidRPr="00BC3663" w:rsidRDefault="00CC2D9A" w:rsidP="00300F9D">
      <w:pPr>
        <w:pStyle w:val="Heading2"/>
        <w:spacing w:line="480" w:lineRule="auto"/>
        <w:rPr>
          <w:rFonts w:cs="Times New Roman"/>
          <w:i w:val="0"/>
        </w:rPr>
      </w:pPr>
      <w:r w:rsidRPr="00BC3663">
        <w:rPr>
          <w:rFonts w:cs="Times New Roman"/>
          <w:i w:val="0"/>
        </w:rPr>
        <w:lastRenderedPageBreak/>
        <w:t>Existing treatment approaches for nightmares</w:t>
      </w:r>
    </w:p>
    <w:p w14:paraId="6727CE15" w14:textId="2595859F" w:rsidR="00A9743A" w:rsidRPr="00BC3663" w:rsidRDefault="003C3178" w:rsidP="00835832">
      <w:pPr>
        <w:ind w:firstLine="709"/>
      </w:pPr>
      <w:r w:rsidRPr="00BC3663">
        <w:t xml:space="preserve">An early description of making rehearsed changes to </w:t>
      </w:r>
      <w:r w:rsidR="00A6686E" w:rsidRPr="00BC3663">
        <w:t>nightmares</w:t>
      </w:r>
      <w:r w:rsidRPr="00BC3663">
        <w:t xml:space="preserve"> </w:t>
      </w:r>
      <w:r w:rsidR="00CC2D9A" w:rsidRPr="00BC3663">
        <w:t xml:space="preserve">was provided by Marks </w:t>
      </w:r>
      <w:sdt>
        <w:sdtPr>
          <w:id w:val="177317374"/>
          <w:citation/>
        </w:sdtPr>
        <w:sdtEndPr/>
        <w:sdtContent>
          <w:r w:rsidR="00CC2D9A" w:rsidRPr="00BC3663">
            <w:fldChar w:fldCharType="begin"/>
          </w:r>
          <w:r w:rsidR="00CC2D9A" w:rsidRPr="00BC3663">
            <w:instrText xml:space="preserve">CITATION Mar78 \n  \t  \l 2057 </w:instrText>
          </w:r>
          <w:r w:rsidR="00CC2D9A" w:rsidRPr="00BC3663">
            <w:fldChar w:fldCharType="separate"/>
          </w:r>
          <w:r w:rsidR="00B044C1" w:rsidRPr="00BC3663">
            <w:rPr>
              <w:noProof/>
            </w:rPr>
            <w:t>(1978)</w:t>
          </w:r>
          <w:r w:rsidR="00CC2D9A" w:rsidRPr="00BC3663">
            <w:fldChar w:fldCharType="end"/>
          </w:r>
        </w:sdtContent>
      </w:sdt>
      <w:r w:rsidRPr="00BC3663">
        <w:t>, and s</w:t>
      </w:r>
      <w:r w:rsidR="00CC2D9A" w:rsidRPr="00BC3663">
        <w:t xml:space="preserve">everal other clinicians, notably Krakow </w:t>
      </w:r>
      <w:sdt>
        <w:sdtPr>
          <w:id w:val="292105880"/>
          <w:citation/>
        </w:sdtPr>
        <w:sdtEndPr/>
        <w:sdtContent>
          <w:r w:rsidR="00CC2D9A" w:rsidRPr="00BC3663">
            <w:fldChar w:fldCharType="begin"/>
          </w:r>
          <w:r w:rsidR="00CC2D9A" w:rsidRPr="00BC3663">
            <w:instrText xml:space="preserve">CITATION Kra95 \l 2057 </w:instrText>
          </w:r>
          <w:r w:rsidR="00CC2D9A" w:rsidRPr="00BC3663">
            <w:fldChar w:fldCharType="separate"/>
          </w:r>
          <w:r w:rsidR="00B044C1" w:rsidRPr="00BC3663">
            <w:rPr>
              <w:noProof/>
            </w:rPr>
            <w:t>(Krakow, Kellner, Pathak, &amp; Lambert, 1995)</w:t>
          </w:r>
          <w:r w:rsidR="00CC2D9A" w:rsidRPr="00BC3663">
            <w:fldChar w:fldCharType="end"/>
          </w:r>
        </w:sdtContent>
      </w:sdt>
      <w:r w:rsidRPr="00BC3663">
        <w:t xml:space="preserve"> d</w:t>
      </w:r>
      <w:r w:rsidR="00CC2D9A" w:rsidRPr="00BC3663">
        <w:t>evelop</w:t>
      </w:r>
      <w:r w:rsidR="00835832">
        <w:t>ed these approaches further as image rehearsal t</w:t>
      </w:r>
      <w:r w:rsidR="00CC2D9A" w:rsidRPr="00BC3663">
        <w:t>herapy (IRT)</w:t>
      </w:r>
      <w:r w:rsidR="0025190F" w:rsidRPr="00BC3663">
        <w:t xml:space="preserve"> to treat</w:t>
      </w:r>
      <w:r w:rsidR="0058684A" w:rsidRPr="00BC3663">
        <w:t xml:space="preserve"> nightmares</w:t>
      </w:r>
      <w:r w:rsidRPr="00BC3663">
        <w:t xml:space="preserve">.   </w:t>
      </w:r>
      <w:r w:rsidR="001C157A" w:rsidRPr="00BC3663">
        <w:t xml:space="preserve">Nightmare </w:t>
      </w:r>
      <w:proofErr w:type="spellStart"/>
      <w:r w:rsidR="001C157A" w:rsidRPr="00BC3663">
        <w:t>rescripting</w:t>
      </w:r>
      <w:proofErr w:type="spellEnd"/>
      <w:r w:rsidR="00C76869" w:rsidRPr="00BC3663">
        <w:t xml:space="preserve">, the main component of IRT, instructs </w:t>
      </w:r>
      <w:r w:rsidR="00835832">
        <w:t>clients to ‘</w:t>
      </w:r>
      <w:r w:rsidR="0028216B" w:rsidRPr="00BC3663">
        <w:t xml:space="preserve">end their dreams </w:t>
      </w:r>
      <w:r w:rsidR="00C76869" w:rsidRPr="00BC3663">
        <w:t>any way th</w:t>
      </w:r>
      <w:r w:rsidR="0025190F" w:rsidRPr="00BC3663">
        <w:t>ey want’ and can be taught</w:t>
      </w:r>
      <w:r w:rsidR="00C76869" w:rsidRPr="00BC3663">
        <w:t xml:space="preserve"> individual</w:t>
      </w:r>
      <w:r w:rsidR="0025190F" w:rsidRPr="00BC3663">
        <w:t>ly</w:t>
      </w:r>
      <w:r w:rsidR="00C76869" w:rsidRPr="00BC3663">
        <w:t xml:space="preserve"> or</w:t>
      </w:r>
      <w:r w:rsidR="0025190F" w:rsidRPr="00BC3663">
        <w:t xml:space="preserve"> in groups, though usually requires several sessions.</w:t>
      </w:r>
      <w:r w:rsidR="00C76869" w:rsidRPr="00BC3663">
        <w:t xml:space="preserve">  </w:t>
      </w:r>
      <w:r w:rsidR="0058684A" w:rsidRPr="00BC3663">
        <w:t xml:space="preserve">However, </w:t>
      </w:r>
      <w:r w:rsidR="00F60213" w:rsidRPr="00BC3663">
        <w:t xml:space="preserve">IRT </w:t>
      </w:r>
      <w:r w:rsidR="00C76869" w:rsidRPr="00BC3663">
        <w:t xml:space="preserve"> tends to be </w:t>
      </w:r>
      <w:r w:rsidR="001C157A" w:rsidRPr="00BC3663">
        <w:t xml:space="preserve">focused on </w:t>
      </w:r>
      <w:r w:rsidR="00316777" w:rsidRPr="00BC3663">
        <w:t>a single recurring nightmare</w:t>
      </w:r>
      <w:r w:rsidR="00C76869" w:rsidRPr="00BC3663">
        <w:t>, and little guidance on what changes should be made are given,</w:t>
      </w:r>
      <w:r w:rsidR="001C157A" w:rsidRPr="00BC3663">
        <w:t xml:space="preserve"> though a single trial </w:t>
      </w:r>
      <w:sdt>
        <w:sdtPr>
          <w:id w:val="-155449803"/>
          <w:citation/>
        </w:sdtPr>
        <w:sdtEndPr/>
        <w:sdtContent>
          <w:r w:rsidR="001C157A" w:rsidRPr="00BC3663">
            <w:fldChar w:fldCharType="begin"/>
          </w:r>
          <w:r w:rsidR="001C157A" w:rsidRPr="00BC3663">
            <w:instrText xml:space="preserve">CITATION Thu12 \l 2057 </w:instrText>
          </w:r>
          <w:r w:rsidR="001C157A" w:rsidRPr="00BC3663">
            <w:fldChar w:fldCharType="separate"/>
          </w:r>
          <w:r w:rsidR="00B044C1" w:rsidRPr="00BC3663">
            <w:rPr>
              <w:noProof/>
            </w:rPr>
            <w:t>(Thunker &amp; Pietrowsky, 2012)</w:t>
          </w:r>
          <w:r w:rsidR="001C157A" w:rsidRPr="00BC3663">
            <w:fldChar w:fldCharType="end"/>
          </w:r>
        </w:sdtContent>
      </w:sdt>
      <w:r w:rsidR="00835832">
        <w:t xml:space="preserve"> developed this further to “</w:t>
      </w:r>
      <w:r w:rsidR="001C157A" w:rsidRPr="00BC3663">
        <w:t>change your dream until you can imagine to continue</w:t>
      </w:r>
      <w:r w:rsidR="00835832">
        <w:t xml:space="preserve"> sleeping calmly”.  Exposure, </w:t>
      </w:r>
      <w:proofErr w:type="spellStart"/>
      <w:r w:rsidR="00835832">
        <w:t>r</w:t>
      </w:r>
      <w:r w:rsidR="00A77986" w:rsidRPr="00BC3663">
        <w:t>escripting</w:t>
      </w:r>
      <w:proofErr w:type="spellEnd"/>
      <w:r w:rsidR="00A77986" w:rsidRPr="00BC3663">
        <w:t xml:space="preserve"> and </w:t>
      </w:r>
      <w:r w:rsidR="00835832">
        <w:t>rehearsal t</w:t>
      </w:r>
      <w:r w:rsidR="00A77986" w:rsidRPr="00BC3663">
        <w:t xml:space="preserve">herapy (ERRT; </w:t>
      </w:r>
      <w:r w:rsidR="00A77986" w:rsidRPr="00BC3663">
        <w:rPr>
          <w:noProof/>
        </w:rPr>
        <w:t xml:space="preserve">Davis &amp; Wright, 2007) </w:t>
      </w:r>
      <w:r w:rsidR="00A77986" w:rsidRPr="00BC3663">
        <w:t>has developed this further to include identifying themes in the dream (e.g. control, safety) which need to be addressed by the rescript.</w:t>
      </w:r>
    </w:p>
    <w:p w14:paraId="6FF2F326" w14:textId="28AEDBDE" w:rsidR="003C3178" w:rsidRPr="00BC3663" w:rsidRDefault="00C76869" w:rsidP="00300F9D">
      <w:pPr>
        <w:pStyle w:val="Newparagraph"/>
      </w:pPr>
      <w:r w:rsidRPr="00BC3663">
        <w:t xml:space="preserve">Over 20 </w:t>
      </w:r>
      <w:r w:rsidR="00EC0E12" w:rsidRPr="00BC3663">
        <w:t xml:space="preserve">controlled and </w:t>
      </w:r>
      <w:r w:rsidRPr="00BC3663">
        <w:t>unc</w:t>
      </w:r>
      <w:r w:rsidR="0058684A" w:rsidRPr="00BC3663">
        <w:t>ontrolled trials</w:t>
      </w:r>
      <w:r w:rsidR="003C3178" w:rsidRPr="00BC3663">
        <w:t xml:space="preserve"> have now been conducted</w:t>
      </w:r>
      <w:r w:rsidR="00A6686E" w:rsidRPr="00BC3663">
        <w:t>, from 2001</w:t>
      </w:r>
      <w:r w:rsidR="003C3178" w:rsidRPr="00BC3663">
        <w:t xml:space="preserve"> </w:t>
      </w:r>
      <w:sdt>
        <w:sdtPr>
          <w:id w:val="-159005651"/>
          <w:citation/>
        </w:sdtPr>
        <w:sdtEndPr/>
        <w:sdtContent>
          <w:r w:rsidR="003C3178" w:rsidRPr="00BC3663">
            <w:fldChar w:fldCharType="begin"/>
          </w:r>
          <w:r w:rsidR="00A6686E" w:rsidRPr="00BC3663">
            <w:instrText xml:space="preserve">CITATION Kra01 \y  \l 2057 </w:instrText>
          </w:r>
          <w:r w:rsidR="003C3178" w:rsidRPr="00BC3663">
            <w:fldChar w:fldCharType="separate"/>
          </w:r>
          <w:r w:rsidR="00B044C1" w:rsidRPr="00BC3663">
            <w:rPr>
              <w:noProof/>
            </w:rPr>
            <w:t>(Krakow, et al.)</w:t>
          </w:r>
          <w:r w:rsidR="003C3178" w:rsidRPr="00BC3663">
            <w:fldChar w:fldCharType="end"/>
          </w:r>
        </w:sdtContent>
      </w:sdt>
      <w:r w:rsidRPr="00BC3663">
        <w:t xml:space="preserve">, to the most recent </w:t>
      </w:r>
      <w:r w:rsidR="003C3178" w:rsidRPr="00BC3663">
        <w:t>in 2017</w:t>
      </w:r>
      <w:r w:rsidR="003D43C4" w:rsidRPr="00BC3663">
        <w:t xml:space="preserve"> </w:t>
      </w:r>
      <w:sdt>
        <w:sdtPr>
          <w:id w:val="1099990725"/>
          <w:citation/>
        </w:sdtPr>
        <w:sdtEndPr/>
        <w:sdtContent>
          <w:r w:rsidR="003D43C4" w:rsidRPr="00BC3663">
            <w:fldChar w:fldCharType="begin"/>
          </w:r>
          <w:r w:rsidR="003D43C4" w:rsidRPr="00BC3663">
            <w:instrText xml:space="preserve">CITATION Kun17 \l 2057 </w:instrText>
          </w:r>
          <w:r w:rsidR="003D43C4" w:rsidRPr="00BC3663">
            <w:fldChar w:fldCharType="separate"/>
          </w:r>
          <w:r w:rsidR="00B044C1" w:rsidRPr="00BC3663">
            <w:rPr>
              <w:noProof/>
            </w:rPr>
            <w:t>(Kunze, Arntz, Nexhmedin, Kindt, &amp; Lancee, 2017)</w:t>
          </w:r>
          <w:r w:rsidR="003D43C4" w:rsidRPr="00BC3663">
            <w:fldChar w:fldCharType="end"/>
          </w:r>
        </w:sdtContent>
      </w:sdt>
      <w:r w:rsidR="00BC4F66" w:rsidRPr="00BC3663">
        <w:t>.  Four</w:t>
      </w:r>
      <w:r w:rsidR="003C3178" w:rsidRPr="00BC3663">
        <w:t xml:space="preserve"> meta-analyses </w:t>
      </w:r>
      <w:r w:rsidR="00EC0E12" w:rsidRPr="00BC3663">
        <w:t xml:space="preserve">of these trials </w:t>
      </w:r>
      <w:r w:rsidR="003C3178" w:rsidRPr="00BC3663">
        <w:t xml:space="preserve">have also been </w:t>
      </w:r>
      <w:r w:rsidR="006D1C8C" w:rsidRPr="00BC3663">
        <w:t>completed</w:t>
      </w:r>
      <w:r w:rsidR="003D43C4" w:rsidRPr="00BC3663">
        <w:t xml:space="preserve"> </w:t>
      </w:r>
      <w:r w:rsidR="006C731A" w:rsidRPr="00BC3663">
        <w:rPr>
          <w:noProof/>
        </w:rPr>
        <w:t xml:space="preserve">(Casement &amp; Swanson, 2012; </w:t>
      </w:r>
      <w:r w:rsidR="00254B10" w:rsidRPr="00BC3663">
        <w:rPr>
          <w:noProof/>
        </w:rPr>
        <w:t>Augedal, Hansen, Kronhaug, Harvey, &amp; Pallesen</w:t>
      </w:r>
      <w:r w:rsidR="006C731A" w:rsidRPr="00BC3663">
        <w:rPr>
          <w:noProof/>
        </w:rPr>
        <w:t xml:space="preserve">, 2013; </w:t>
      </w:r>
      <w:r w:rsidR="00254B10" w:rsidRPr="00BC3663">
        <w:rPr>
          <w:noProof/>
        </w:rPr>
        <w:t>Hansen, Hofling, Kroner-Borowick, Stangier, &amp; Steil,</w:t>
      </w:r>
      <w:r w:rsidR="006C731A" w:rsidRPr="00BC3663">
        <w:rPr>
          <w:noProof/>
        </w:rPr>
        <w:t xml:space="preserve"> 2013; </w:t>
      </w:r>
      <w:r w:rsidR="00254B10" w:rsidRPr="00BC3663">
        <w:rPr>
          <w:noProof/>
        </w:rPr>
        <w:t>Yan-Yee Ho, Chan, &amp; Nga-Sze Tang, 2016</w:t>
      </w:r>
      <w:r w:rsidR="00A83C1B" w:rsidRPr="00BC3663">
        <w:t>)</w:t>
      </w:r>
      <w:r w:rsidR="00BC4F66" w:rsidRPr="00BC3663">
        <w:t>.  I</w:t>
      </w:r>
      <w:r w:rsidR="003C3178" w:rsidRPr="00BC3663">
        <w:t xml:space="preserve">n general, </w:t>
      </w:r>
      <w:r w:rsidR="00BC4F66" w:rsidRPr="00BC3663">
        <w:t xml:space="preserve">the evidence derived from these trials has shown that </w:t>
      </w:r>
      <w:r w:rsidR="003C3178" w:rsidRPr="00BC3663">
        <w:t>IRT</w:t>
      </w:r>
      <w:r w:rsidR="00BC4F66" w:rsidRPr="00BC3663">
        <w:t xml:space="preserve"> and associated variants is </w:t>
      </w:r>
      <w:r w:rsidR="001C157A" w:rsidRPr="00BC3663">
        <w:t>an effective approach for resolving repetitive nightmares</w:t>
      </w:r>
      <w:r w:rsidR="00A9743A" w:rsidRPr="00BC3663">
        <w:t xml:space="preserve">.  </w:t>
      </w:r>
      <w:r w:rsidR="00897834" w:rsidRPr="00BC3663">
        <w:t xml:space="preserve">However, </w:t>
      </w:r>
      <w:r w:rsidR="0058684A" w:rsidRPr="00BC3663">
        <w:t xml:space="preserve">a critical review of these studies </w:t>
      </w:r>
      <w:sdt>
        <w:sdtPr>
          <w:id w:val="288785145"/>
          <w:citation/>
        </w:sdtPr>
        <w:sdtEndPr/>
        <w:sdtContent>
          <w:r w:rsidR="0058684A" w:rsidRPr="00BC3663">
            <w:fldChar w:fldCharType="begin"/>
          </w:r>
          <w:r w:rsidR="0058684A" w:rsidRPr="00BC3663">
            <w:instrText xml:space="preserve">CITATION Har13 \l 2057 </w:instrText>
          </w:r>
          <w:r w:rsidR="0058684A" w:rsidRPr="00BC3663">
            <w:fldChar w:fldCharType="separate"/>
          </w:r>
          <w:r w:rsidR="00B044C1" w:rsidRPr="00BC3663">
            <w:rPr>
              <w:noProof/>
            </w:rPr>
            <w:t>(Harb, et al., 2013)</w:t>
          </w:r>
          <w:r w:rsidR="0058684A" w:rsidRPr="00BC3663">
            <w:fldChar w:fldCharType="end"/>
          </w:r>
        </w:sdtContent>
      </w:sdt>
      <w:r w:rsidR="0058684A" w:rsidRPr="00BC3663">
        <w:t xml:space="preserve"> highlighted poor methodological quality and significant variation in trial results.  Recommendations included</w:t>
      </w:r>
      <w:r w:rsidR="00835D60" w:rsidRPr="00BC3663">
        <w:t xml:space="preserve"> </w:t>
      </w:r>
      <w:r w:rsidR="0058684A" w:rsidRPr="00BC3663">
        <w:t>improved definition and consistency of treatment delivery</w:t>
      </w:r>
      <w:r w:rsidR="00835D60" w:rsidRPr="00BC3663">
        <w:t xml:space="preserve">, </w:t>
      </w:r>
      <w:r w:rsidR="0058684A" w:rsidRPr="00BC3663">
        <w:t>more naturalistic participant cohorts</w:t>
      </w:r>
      <w:r w:rsidR="00835D60" w:rsidRPr="00BC3663">
        <w:t xml:space="preserve"> </w:t>
      </w:r>
      <w:r w:rsidR="0058684A" w:rsidRPr="00BC3663">
        <w:t xml:space="preserve">and increased use of credible control conditions.  One issue is that there is no single agreed treatment delivery, and several components </w:t>
      </w:r>
      <w:r w:rsidR="00F60213" w:rsidRPr="00BC3663">
        <w:t xml:space="preserve">are integrated together in different combinations </w:t>
      </w:r>
      <w:r w:rsidR="0058684A" w:rsidRPr="00BC3663">
        <w:t>such as</w:t>
      </w:r>
      <w:r w:rsidR="00F60213" w:rsidRPr="00BC3663">
        <w:t>:</w:t>
      </w:r>
      <w:r w:rsidR="0058684A" w:rsidRPr="00BC3663">
        <w:t xml:space="preserve"> sleep hygiene</w:t>
      </w:r>
      <w:r w:rsidR="00F60213" w:rsidRPr="00BC3663">
        <w:t>;</w:t>
      </w:r>
      <w:r w:rsidR="0058684A" w:rsidRPr="00BC3663">
        <w:t xml:space="preserve"> relaxation techniques</w:t>
      </w:r>
      <w:r w:rsidR="00F60213" w:rsidRPr="00BC3663">
        <w:t>;</w:t>
      </w:r>
      <w:r w:rsidR="0058684A" w:rsidRPr="00BC3663">
        <w:t xml:space="preserve"> exposure</w:t>
      </w:r>
      <w:r w:rsidR="00F60213" w:rsidRPr="00BC3663">
        <w:t>;</w:t>
      </w:r>
      <w:r w:rsidR="0058684A" w:rsidRPr="00BC3663">
        <w:t xml:space="preserve"> imagery rehearsal</w:t>
      </w:r>
      <w:r w:rsidR="00F60213" w:rsidRPr="00BC3663">
        <w:t>,</w:t>
      </w:r>
      <w:r w:rsidR="0058684A" w:rsidRPr="00BC3663">
        <w:t xml:space="preserve"> and nightmare </w:t>
      </w:r>
      <w:proofErr w:type="spellStart"/>
      <w:r w:rsidR="0058684A" w:rsidRPr="00BC3663">
        <w:t>rescripting</w:t>
      </w:r>
      <w:proofErr w:type="spellEnd"/>
      <w:r w:rsidR="00F60213" w:rsidRPr="00BC3663">
        <w:t>.</w:t>
      </w:r>
      <w:r w:rsidR="00835D60" w:rsidRPr="00BC3663">
        <w:t xml:space="preserve"> </w:t>
      </w:r>
      <w:r w:rsidR="0058684A" w:rsidRPr="00BC3663">
        <w:t xml:space="preserve"> Attempts to </w:t>
      </w:r>
      <w:r w:rsidR="001C157A" w:rsidRPr="00BC3663">
        <w:lastRenderedPageBreak/>
        <w:t>isolate w</w:t>
      </w:r>
      <w:r w:rsidR="0058684A" w:rsidRPr="00BC3663">
        <w:t xml:space="preserve">hich </w:t>
      </w:r>
      <w:r w:rsidR="001C157A" w:rsidRPr="00BC3663">
        <w:t xml:space="preserve">elements </w:t>
      </w:r>
      <w:r w:rsidR="0058684A" w:rsidRPr="00BC3663">
        <w:t>have the gre</w:t>
      </w:r>
      <w:r w:rsidR="0025190F" w:rsidRPr="00BC3663">
        <w:t>atest impact</w:t>
      </w:r>
      <w:r w:rsidR="00A37701" w:rsidRPr="00BC3663">
        <w:t xml:space="preserve"> through dismantling studies</w:t>
      </w:r>
      <w:r w:rsidR="00D54225" w:rsidRPr="00BC3663">
        <w:t xml:space="preserve"> </w:t>
      </w:r>
      <w:r w:rsidR="00D54225" w:rsidRPr="00BC3663">
        <w:rPr>
          <w:noProof/>
        </w:rPr>
        <w:t>(Pruiksma, Cranston, Rhudy, Micol, &amp; Davis, 2016; Kunze, Arntz, Nexhmedin, Kindt, &amp; Lancee, 2017)</w:t>
      </w:r>
      <w:r w:rsidR="0025190F" w:rsidRPr="00BC3663">
        <w:t xml:space="preserve"> </w:t>
      </w:r>
      <w:r w:rsidR="006C731A" w:rsidRPr="00BC3663">
        <w:t xml:space="preserve">have not </w:t>
      </w:r>
      <w:r w:rsidR="0058684A" w:rsidRPr="00BC3663">
        <w:t>pr</w:t>
      </w:r>
      <w:r w:rsidR="0089757F" w:rsidRPr="00BC3663">
        <w:t>oduced any conclusive results.</w:t>
      </w:r>
    </w:p>
    <w:p w14:paraId="2CEB09DD" w14:textId="4608E5CD" w:rsidR="003F3519" w:rsidRPr="00BC3663" w:rsidRDefault="002055FE" w:rsidP="00300F9D">
      <w:pPr>
        <w:pStyle w:val="Newparagraph"/>
      </w:pPr>
      <w:r w:rsidRPr="00BC3663">
        <w:t xml:space="preserve">Although most trials have demonstrated medium to large effect sizes, </w:t>
      </w:r>
      <w:r w:rsidR="00CC2D9A" w:rsidRPr="00BC3663">
        <w:t>a 2010 study involving 124 Vietnam War veterans</w:t>
      </w:r>
      <w:r w:rsidR="008E6EB1" w:rsidRPr="00BC3663">
        <w:t xml:space="preserve"> with chronic and severe PTSD</w:t>
      </w:r>
      <w:r w:rsidR="003F3519" w:rsidRPr="00BC3663">
        <w:t xml:space="preserve"> </w:t>
      </w:r>
      <w:sdt>
        <w:sdtPr>
          <w:id w:val="447204380"/>
          <w:citation/>
        </w:sdtPr>
        <w:sdtEndPr/>
        <w:sdtContent>
          <w:r w:rsidR="00CC2D9A" w:rsidRPr="00BC3663">
            <w:fldChar w:fldCharType="begin"/>
          </w:r>
          <w:r w:rsidR="00CC2D9A" w:rsidRPr="00BC3663">
            <w:instrText xml:space="preserve">CITATION Coo10 \l 2057 </w:instrText>
          </w:r>
          <w:r w:rsidR="00CC2D9A" w:rsidRPr="00BC3663">
            <w:fldChar w:fldCharType="separate"/>
          </w:r>
          <w:r w:rsidR="00B044C1" w:rsidRPr="00BC3663">
            <w:rPr>
              <w:noProof/>
            </w:rPr>
            <w:t>(Cook, et al., 2010)</w:t>
          </w:r>
          <w:r w:rsidR="00CC2D9A" w:rsidRPr="00BC3663">
            <w:fldChar w:fldCharType="end"/>
          </w:r>
        </w:sdtContent>
      </w:sdt>
      <w:r w:rsidRPr="00BC3663">
        <w:t xml:space="preserve"> failed to show any si</w:t>
      </w:r>
      <w:r w:rsidR="00A65438" w:rsidRPr="00BC3663">
        <w:t>gnificant impact</w:t>
      </w:r>
      <w:r w:rsidR="00CC2D9A" w:rsidRPr="00BC3663">
        <w:t xml:space="preserve">.  </w:t>
      </w:r>
      <w:r w:rsidRPr="00BC3663">
        <w:t>This was possibly due to the severe nature of participant symptoms, and can be contrasted with more successful trials</w:t>
      </w:r>
      <w:r w:rsidR="003F3519" w:rsidRPr="00BC3663">
        <w:t>, where participants were civilians with idiopathic night</w:t>
      </w:r>
      <w:r w:rsidR="000B233A" w:rsidRPr="00BC3663">
        <w:t xml:space="preserve">mares </w:t>
      </w:r>
      <w:r w:rsidR="0025190F" w:rsidRPr="00BC3663">
        <w:t>e</w:t>
      </w:r>
      <w:r w:rsidR="006C731A" w:rsidRPr="00BC3663">
        <w:t>.</w:t>
      </w:r>
      <w:r w:rsidR="0025190F" w:rsidRPr="00BC3663">
        <w:t>g</w:t>
      </w:r>
      <w:r w:rsidR="006C731A" w:rsidRPr="00BC3663">
        <w:t>.</w:t>
      </w:r>
      <w:r w:rsidR="0025190F" w:rsidRPr="00BC3663">
        <w:t xml:space="preserve"> </w:t>
      </w:r>
      <w:sdt>
        <w:sdtPr>
          <w:id w:val="-631553325"/>
          <w:citation/>
        </w:sdtPr>
        <w:sdtEndPr/>
        <w:sdtContent>
          <w:r w:rsidR="000B233A" w:rsidRPr="00BC3663">
            <w:fldChar w:fldCharType="begin"/>
          </w:r>
          <w:r w:rsidR="000B233A" w:rsidRPr="00BC3663">
            <w:instrText xml:space="preserve"> CITATION Kun17 \l 2057 </w:instrText>
          </w:r>
          <w:r w:rsidR="000B233A" w:rsidRPr="00BC3663">
            <w:fldChar w:fldCharType="separate"/>
          </w:r>
          <w:r w:rsidR="00B044C1" w:rsidRPr="00BC3663">
            <w:rPr>
              <w:noProof/>
            </w:rPr>
            <w:t>(Kunze, Arntz, Nexhmedin, Kindt, &amp; Lancee, 2017)</w:t>
          </w:r>
          <w:r w:rsidR="000B233A" w:rsidRPr="00BC3663">
            <w:fldChar w:fldCharType="end"/>
          </w:r>
        </w:sdtContent>
      </w:sdt>
      <w:r w:rsidR="003F3519" w:rsidRPr="00BC3663">
        <w:t>.</w:t>
      </w:r>
      <w:r w:rsidR="000B233A" w:rsidRPr="00BC3663">
        <w:t xml:space="preserve">  Cook </w:t>
      </w:r>
      <w:sdt>
        <w:sdtPr>
          <w:id w:val="1274907336"/>
          <w:citation/>
        </w:sdtPr>
        <w:sdtEndPr/>
        <w:sdtContent>
          <w:r w:rsidR="000B233A" w:rsidRPr="00BC3663">
            <w:fldChar w:fldCharType="begin"/>
          </w:r>
          <w:r w:rsidR="000B233A" w:rsidRPr="00BC3663">
            <w:instrText xml:space="preserve">CITATION Coo10 \n  \t  \l 2057 </w:instrText>
          </w:r>
          <w:r w:rsidR="000B233A" w:rsidRPr="00BC3663">
            <w:fldChar w:fldCharType="separate"/>
          </w:r>
          <w:r w:rsidR="00B044C1" w:rsidRPr="00BC3663">
            <w:rPr>
              <w:noProof/>
            </w:rPr>
            <w:t>(2010)</w:t>
          </w:r>
          <w:r w:rsidR="000B233A" w:rsidRPr="00BC3663">
            <w:fldChar w:fldCharType="end"/>
          </w:r>
        </w:sdtContent>
      </w:sdt>
      <w:r w:rsidR="006C731A" w:rsidRPr="00BC3663">
        <w:t xml:space="preserve"> hypothesised</w:t>
      </w:r>
      <w:r w:rsidR="003F3519" w:rsidRPr="00BC3663">
        <w:t xml:space="preserve"> that in the same way that psychotherapies for PTSD are less effective for complex and comorbid popula</w:t>
      </w:r>
      <w:r w:rsidR="00F80D2D" w:rsidRPr="00BC3663">
        <w:t>tions, the same may be true</w:t>
      </w:r>
      <w:r w:rsidR="003F3519" w:rsidRPr="00BC3663">
        <w:t xml:space="preserve"> for nightmare treatments.</w:t>
      </w:r>
    </w:p>
    <w:p w14:paraId="6DDF7EAD" w14:textId="3E548D5F" w:rsidR="0025190F" w:rsidRPr="00BC3663" w:rsidRDefault="00835D60" w:rsidP="00300F9D">
      <w:pPr>
        <w:pStyle w:val="Newparagraph"/>
      </w:pPr>
      <w:r w:rsidRPr="00BC3663">
        <w:t>There is also a</w:t>
      </w:r>
      <w:r w:rsidR="0025190F" w:rsidRPr="00BC3663">
        <w:t xml:space="preserve"> pharmacological treatment for nightmares called </w:t>
      </w:r>
      <w:r w:rsidR="00C948E0" w:rsidRPr="00BC3663">
        <w:t>‘</w:t>
      </w:r>
      <w:r w:rsidR="0025190F" w:rsidRPr="00BC3663">
        <w:t>Prazosin</w:t>
      </w:r>
      <w:r w:rsidR="00C948E0" w:rsidRPr="00BC3663">
        <w:t>’</w:t>
      </w:r>
      <w:r w:rsidRPr="00BC3663">
        <w:t xml:space="preserve">, </w:t>
      </w:r>
      <w:r w:rsidR="0025190F" w:rsidRPr="00BC3663">
        <w:t>an alpha-1 adrenoceptor antagonist</w:t>
      </w:r>
      <w:r w:rsidRPr="00BC3663">
        <w:t>.  This</w:t>
      </w:r>
      <w:r w:rsidR="00C948E0" w:rsidRPr="00BC3663">
        <w:t xml:space="preserve"> </w:t>
      </w:r>
      <w:r w:rsidR="003F7F10" w:rsidRPr="00BC3663">
        <w:t xml:space="preserve">has </w:t>
      </w:r>
      <w:r w:rsidR="0025190F" w:rsidRPr="00BC3663">
        <w:t xml:space="preserve">been compared </w:t>
      </w:r>
      <w:r w:rsidRPr="00BC3663">
        <w:t xml:space="preserve">to psychological interventions </w:t>
      </w:r>
      <w:r w:rsidR="003F7F10" w:rsidRPr="00BC3663">
        <w:t xml:space="preserve">such as IRT </w:t>
      </w:r>
      <w:r w:rsidR="0025190F" w:rsidRPr="00BC3663">
        <w:t>with outcomes that are broadly comparable</w:t>
      </w:r>
      <w:r w:rsidR="007C6D3A" w:rsidRPr="00BC3663">
        <w:t xml:space="preserve"> </w:t>
      </w:r>
      <w:sdt>
        <w:sdtPr>
          <w:id w:val="-1344697527"/>
          <w:citation/>
        </w:sdtPr>
        <w:sdtEndPr/>
        <w:sdtContent>
          <w:r w:rsidR="007C6D3A" w:rsidRPr="00BC3663">
            <w:fldChar w:fldCharType="begin"/>
          </w:r>
          <w:r w:rsidR="007C6D3A" w:rsidRPr="00BC3663">
            <w:instrText xml:space="preserve"> CITATION Ger12 \l 2057 </w:instrText>
          </w:r>
          <w:r w:rsidR="007C6D3A" w:rsidRPr="00BC3663">
            <w:fldChar w:fldCharType="separate"/>
          </w:r>
          <w:r w:rsidR="00B044C1" w:rsidRPr="00BC3663">
            <w:rPr>
              <w:noProof/>
            </w:rPr>
            <w:t>(Germain, et al., 2012)</w:t>
          </w:r>
          <w:r w:rsidR="007C6D3A" w:rsidRPr="00BC3663">
            <w:fldChar w:fldCharType="end"/>
          </w:r>
        </w:sdtContent>
      </w:sdt>
      <w:r w:rsidR="007A4605" w:rsidRPr="00BC3663">
        <w:t xml:space="preserve">.  However, a recent trial involving 312 military veterans with chronic PTSD failed to show any impact </w:t>
      </w:r>
      <w:sdt>
        <w:sdtPr>
          <w:id w:val="-1672785656"/>
          <w:citation/>
        </w:sdtPr>
        <w:sdtEndPr/>
        <w:sdtContent>
          <w:r w:rsidR="007A4605" w:rsidRPr="00BC3663">
            <w:fldChar w:fldCharType="begin"/>
          </w:r>
          <w:r w:rsidR="007A4605" w:rsidRPr="00BC3663">
            <w:instrText xml:space="preserve"> CITATION Ras18 \l 2057 </w:instrText>
          </w:r>
          <w:r w:rsidR="007A4605" w:rsidRPr="00BC3663">
            <w:fldChar w:fldCharType="separate"/>
          </w:r>
          <w:r w:rsidR="00B044C1" w:rsidRPr="00BC3663">
            <w:rPr>
              <w:noProof/>
            </w:rPr>
            <w:t>(Raskind, et al., 2018)</w:t>
          </w:r>
          <w:r w:rsidR="007A4605" w:rsidRPr="00BC3663">
            <w:fldChar w:fldCharType="end"/>
          </w:r>
        </w:sdtContent>
      </w:sdt>
      <w:r w:rsidR="003F7F10" w:rsidRPr="00BC3663">
        <w:t xml:space="preserve">, and US Veterans Administration (VA) have ceased to recommend this as a treatment for PTSD nightmares </w:t>
      </w:r>
      <w:sdt>
        <w:sdtPr>
          <w:id w:val="2040702081"/>
          <w:citation/>
        </w:sdtPr>
        <w:sdtEndPr/>
        <w:sdtContent>
          <w:r w:rsidR="00930FD4" w:rsidRPr="00BC3663">
            <w:fldChar w:fldCharType="begin"/>
          </w:r>
          <w:r w:rsidR="004113E5">
            <w:instrText xml:space="preserve">CITATION VAD17 \n  \t  \l 2057 </w:instrText>
          </w:r>
          <w:r w:rsidR="00930FD4" w:rsidRPr="00BC3663">
            <w:fldChar w:fldCharType="separate"/>
          </w:r>
          <w:r w:rsidR="004113E5">
            <w:rPr>
              <w:noProof/>
            </w:rPr>
            <w:t>(2017)</w:t>
          </w:r>
          <w:r w:rsidR="00930FD4" w:rsidRPr="00BC3663">
            <w:fldChar w:fldCharType="end"/>
          </w:r>
        </w:sdtContent>
      </w:sdt>
      <w:r w:rsidR="003F7F10" w:rsidRPr="00BC3663">
        <w:t>.</w:t>
      </w:r>
    </w:p>
    <w:p w14:paraId="53EF0AC9" w14:textId="54B702DD" w:rsidR="004B4469" w:rsidRPr="00BC3663" w:rsidRDefault="001C4DD4" w:rsidP="00300F9D">
      <w:pPr>
        <w:pStyle w:val="Newparagraph"/>
        <w:rPr>
          <w:b/>
        </w:rPr>
      </w:pPr>
      <w:r w:rsidRPr="00BC3663">
        <w:t>To date, no</w:t>
      </w:r>
      <w:r w:rsidR="00CC2D9A" w:rsidRPr="00BC3663">
        <w:t xml:space="preserve"> comparable studie</w:t>
      </w:r>
      <w:r w:rsidR="000D6CEF" w:rsidRPr="00BC3663">
        <w:t xml:space="preserve">s have been conducted </w:t>
      </w:r>
      <w:r w:rsidR="00CC2D9A" w:rsidRPr="00BC3663">
        <w:t>with UK veterans</w:t>
      </w:r>
      <w:r w:rsidR="000D6CEF" w:rsidRPr="00BC3663">
        <w:t>, and a</w:t>
      </w:r>
      <w:r w:rsidR="00CC2D9A" w:rsidRPr="00BC3663">
        <w:t>lthough the research base for existi</w:t>
      </w:r>
      <w:r w:rsidR="006E4A7F" w:rsidRPr="00BC3663">
        <w:t>ng nightmare treatments is broad</w:t>
      </w:r>
      <w:r w:rsidR="00CC2D9A" w:rsidRPr="00BC3663">
        <w:t>, the degree to which they are utilised in mainstream psyc</w:t>
      </w:r>
      <w:r w:rsidR="000D6CEF" w:rsidRPr="00BC3663">
        <w:t xml:space="preserve">hological treatment is unknown.  </w:t>
      </w:r>
      <w:r w:rsidR="004B4469" w:rsidRPr="00BC3663">
        <w:t xml:space="preserve">Treatment is also limited to repetitive replay dreams which in a small scale study of Australian veterans has been shown to make up </w:t>
      </w:r>
      <w:r w:rsidR="001A2F61" w:rsidRPr="00BC3663">
        <w:t xml:space="preserve">only </w:t>
      </w:r>
      <w:r w:rsidR="004B4469" w:rsidRPr="00BC3663">
        <w:t xml:space="preserve">45% of the population </w:t>
      </w:r>
      <w:sdt>
        <w:sdtPr>
          <w:id w:val="-1934195804"/>
          <w:citation/>
        </w:sdtPr>
        <w:sdtEndPr/>
        <w:sdtContent>
          <w:r w:rsidR="004B4469" w:rsidRPr="00BC3663">
            <w:fldChar w:fldCharType="begin"/>
          </w:r>
          <w:r w:rsidR="004B4469" w:rsidRPr="00BC3663">
            <w:instrText xml:space="preserve"> CITATION Phe11 \l 2057 </w:instrText>
          </w:r>
          <w:r w:rsidR="004B4469" w:rsidRPr="00BC3663">
            <w:fldChar w:fldCharType="separate"/>
          </w:r>
          <w:r w:rsidR="00B044C1" w:rsidRPr="00BC3663">
            <w:rPr>
              <w:noProof/>
            </w:rPr>
            <w:t>(Phelps, Forbes, Hopwood, &amp; Creamer, 2011)</w:t>
          </w:r>
          <w:r w:rsidR="004B4469" w:rsidRPr="00BC3663">
            <w:fldChar w:fldCharType="end"/>
          </w:r>
        </w:sdtContent>
      </w:sdt>
      <w:r w:rsidR="005F1030" w:rsidRPr="00BC3663">
        <w:t>.</w:t>
      </w:r>
    </w:p>
    <w:p w14:paraId="6518CE06" w14:textId="2F05D7FF" w:rsidR="00E70802" w:rsidRPr="00BC3663" w:rsidRDefault="00E70802" w:rsidP="00300F9D">
      <w:pPr>
        <w:pStyle w:val="Heading2"/>
        <w:spacing w:line="480" w:lineRule="auto"/>
        <w:rPr>
          <w:rFonts w:cs="Times New Roman"/>
          <w:i w:val="0"/>
        </w:rPr>
      </w:pPr>
      <w:r w:rsidRPr="00BC3663">
        <w:rPr>
          <w:rFonts w:cs="Times New Roman"/>
          <w:i w:val="0"/>
        </w:rPr>
        <w:t>The Planned Dream Intervention</w:t>
      </w:r>
      <w:r w:rsidR="00350174" w:rsidRPr="00BC3663">
        <w:rPr>
          <w:rFonts w:cs="Times New Roman"/>
          <w:i w:val="0"/>
        </w:rPr>
        <w:t xml:space="preserve"> </w:t>
      </w:r>
      <w:r w:rsidRPr="00BC3663">
        <w:rPr>
          <w:rFonts w:cs="Times New Roman"/>
          <w:i w:val="0"/>
        </w:rPr>
        <w:t>approach</w:t>
      </w:r>
    </w:p>
    <w:p w14:paraId="68B6C655" w14:textId="4A34B57E" w:rsidR="00C50BB9" w:rsidRPr="00BC3663" w:rsidRDefault="0084364C" w:rsidP="00300F9D">
      <w:r w:rsidRPr="00BC3663">
        <w:t xml:space="preserve">The purpose of </w:t>
      </w:r>
      <w:r w:rsidR="00C84DCF" w:rsidRPr="00BC3663">
        <w:t xml:space="preserve">this research was to </w:t>
      </w:r>
      <w:r w:rsidRPr="00BC3663">
        <w:t>evaluate a</w:t>
      </w:r>
      <w:r w:rsidR="001E29F5" w:rsidRPr="00BC3663">
        <w:t xml:space="preserve">n </w:t>
      </w:r>
      <w:r w:rsidRPr="00BC3663">
        <w:t xml:space="preserve">approach to stopping traumatic nightmares for UK military </w:t>
      </w:r>
      <w:r w:rsidR="004113E5">
        <w:t>veterans called planned dream i</w:t>
      </w:r>
      <w:r w:rsidRPr="00BC3663">
        <w:t>nterventions (PDI)</w:t>
      </w:r>
      <w:r w:rsidR="00F60213" w:rsidRPr="00BC3663">
        <w:t>,</w:t>
      </w:r>
      <w:r w:rsidRPr="00BC3663">
        <w:t xml:space="preserve"> which</w:t>
      </w:r>
      <w:r w:rsidR="0010366E" w:rsidRPr="00BC3663">
        <w:t xml:space="preserve"> was originally </w:t>
      </w:r>
      <w:r w:rsidR="0010366E" w:rsidRPr="00BC3663">
        <w:lastRenderedPageBreak/>
        <w:t xml:space="preserve">conceived </w:t>
      </w:r>
      <w:r w:rsidR="00FB363A" w:rsidRPr="00BC3663">
        <w:t xml:space="preserve">in 2001 </w:t>
      </w:r>
      <w:r w:rsidR="0010366E" w:rsidRPr="00BC3663">
        <w:t xml:space="preserve">by </w:t>
      </w:r>
      <w:r w:rsidRPr="00BC3663">
        <w:t>Dr Beverley Dexter</w:t>
      </w:r>
      <w:r w:rsidR="0010366E" w:rsidRPr="00BC3663">
        <w:t>,</w:t>
      </w:r>
      <w:r w:rsidRPr="00BC3663">
        <w:t xml:space="preserve"> </w:t>
      </w:r>
      <w:r w:rsidR="0010366E" w:rsidRPr="00BC3663">
        <w:t>a re</w:t>
      </w:r>
      <w:r w:rsidR="00FB363A" w:rsidRPr="00BC3663">
        <w:t>tired US Military Psychologist</w:t>
      </w:r>
      <w:r w:rsidR="001E29F5" w:rsidRPr="00BC3663">
        <w:t>.  Alth</w:t>
      </w:r>
      <w:r w:rsidR="0080479D" w:rsidRPr="00BC3663">
        <w:t>ough she has utilis</w:t>
      </w:r>
      <w:r w:rsidR="00C84DCF" w:rsidRPr="00BC3663">
        <w:t xml:space="preserve">ed </w:t>
      </w:r>
      <w:r w:rsidR="001E29F5" w:rsidRPr="00BC3663">
        <w:t xml:space="preserve">this approach extensively over several years with thousands of US military personnel and veterans, </w:t>
      </w:r>
      <w:r w:rsidR="00963BBA" w:rsidRPr="00BC3663">
        <w:t>results are anecdotal</w:t>
      </w:r>
      <w:r w:rsidR="001E29F5" w:rsidRPr="00BC3663">
        <w:t xml:space="preserve">. </w:t>
      </w:r>
      <w:r w:rsidR="00963BBA" w:rsidRPr="00BC3663">
        <w:t xml:space="preserve"> </w:t>
      </w:r>
      <w:r w:rsidR="00BF2C4D" w:rsidRPr="00BC3663">
        <w:t>The PDI ap</w:t>
      </w:r>
      <w:r w:rsidR="00BE0C29" w:rsidRPr="00BC3663">
        <w:t>proach</w:t>
      </w:r>
      <w:r w:rsidRPr="00BC3663">
        <w:t xml:space="preserve"> involves</w:t>
      </w:r>
      <w:r w:rsidR="0028216B" w:rsidRPr="00BC3663">
        <w:t xml:space="preserve"> attending </w:t>
      </w:r>
      <w:r w:rsidRPr="00BC3663">
        <w:t xml:space="preserve">a single </w:t>
      </w:r>
      <w:proofErr w:type="gramStart"/>
      <w:r w:rsidR="00F70038" w:rsidRPr="00BC3663">
        <w:t>2.5 hour</w:t>
      </w:r>
      <w:proofErr w:type="gramEnd"/>
      <w:r w:rsidRPr="00BC3663">
        <w:t xml:space="preserve"> group session that </w:t>
      </w:r>
      <w:r w:rsidR="00C50BB9" w:rsidRPr="00BC3663">
        <w:t>teaches</w:t>
      </w:r>
      <w:r w:rsidRPr="00BC3663">
        <w:t xml:space="preserve"> individuals </w:t>
      </w:r>
      <w:r w:rsidR="00C50BB9" w:rsidRPr="00BC3663">
        <w:t xml:space="preserve">how </w:t>
      </w:r>
      <w:r w:rsidRPr="00BC3663">
        <w:t>to stop their own nightmares</w:t>
      </w:r>
      <w:r w:rsidR="008D4A9B" w:rsidRPr="00BC3663">
        <w:t xml:space="preserve"> </w:t>
      </w:r>
      <w:r w:rsidR="00316777" w:rsidRPr="00BC3663">
        <w:t xml:space="preserve">by creating </w:t>
      </w:r>
      <w:r w:rsidR="001A2F61" w:rsidRPr="00BC3663">
        <w:t xml:space="preserve">dream interventions </w:t>
      </w:r>
      <w:r w:rsidR="00316777" w:rsidRPr="00BC3663">
        <w:t>when awake that enables the dream process to continue without interruption</w:t>
      </w:r>
      <w:r w:rsidR="001A2F61" w:rsidRPr="00BC3663">
        <w:t xml:space="preserve"> when asleep</w:t>
      </w:r>
      <w:r w:rsidR="00316777" w:rsidRPr="00BC3663">
        <w:t>.</w:t>
      </w:r>
    </w:p>
    <w:p w14:paraId="0907EC95" w14:textId="30F75E5A" w:rsidR="002A4647" w:rsidRPr="00BC3663" w:rsidRDefault="004264D1" w:rsidP="00300F9D">
      <w:pPr>
        <w:ind w:firstLine="709"/>
      </w:pPr>
      <w:r w:rsidRPr="00BC3663">
        <w:t>The initial part of the session</w:t>
      </w:r>
      <w:r w:rsidR="00C50BB9" w:rsidRPr="00BC3663">
        <w:t xml:space="preserve"> </w:t>
      </w:r>
      <w:sdt>
        <w:sdtPr>
          <w:id w:val="1742910481"/>
          <w:citation/>
        </w:sdtPr>
        <w:sdtEndPr/>
        <w:sdtContent>
          <w:r w:rsidR="00C50BB9" w:rsidRPr="00BC3663">
            <w:fldChar w:fldCharType="begin"/>
          </w:r>
          <w:r w:rsidR="00C50BB9" w:rsidRPr="00BC3663">
            <w:instrText xml:space="preserve"> CITATION Dex08 \l 2057 </w:instrText>
          </w:r>
          <w:r w:rsidR="00C50BB9" w:rsidRPr="00BC3663">
            <w:fldChar w:fldCharType="separate"/>
          </w:r>
          <w:r w:rsidR="00B044C1" w:rsidRPr="00BC3663">
            <w:rPr>
              <w:noProof/>
            </w:rPr>
            <w:t>(Dexter, 2010)</w:t>
          </w:r>
          <w:r w:rsidR="00C50BB9" w:rsidRPr="00BC3663">
            <w:fldChar w:fldCharType="end"/>
          </w:r>
        </w:sdtContent>
      </w:sdt>
      <w:r w:rsidRPr="00BC3663">
        <w:t xml:space="preserve"> provides a clear rational for </w:t>
      </w:r>
      <w:r w:rsidR="00DA61B0" w:rsidRPr="00BC3663">
        <w:t xml:space="preserve">dreaming (‘when bad things happen, we are supposed to dream about them’) and reframes nightmares </w:t>
      </w:r>
      <w:r w:rsidR="00255598" w:rsidRPr="00BC3663">
        <w:t>as a ‘stuck</w:t>
      </w:r>
      <w:r w:rsidRPr="00BC3663">
        <w:t xml:space="preserve"> dream</w:t>
      </w:r>
      <w:r w:rsidR="0089757F" w:rsidRPr="00BC3663">
        <w:t>’</w:t>
      </w:r>
      <w:r w:rsidRPr="00BC3663">
        <w:t xml:space="preserve"> where the normal sleep cycle that includes Rapid Eye Movement (REM)</w:t>
      </w:r>
      <w:r w:rsidR="00DA61B0" w:rsidRPr="00BC3663">
        <w:t xml:space="preserve"> dream sleep has been</w:t>
      </w:r>
      <w:r w:rsidRPr="00BC3663">
        <w:t xml:space="preserve"> interrupted </w:t>
      </w:r>
      <w:sdt>
        <w:sdtPr>
          <w:id w:val="-887486812"/>
          <w:citation/>
        </w:sdtPr>
        <w:sdtEndPr/>
        <w:sdtContent>
          <w:r w:rsidRPr="00BC3663">
            <w:fldChar w:fldCharType="begin"/>
          </w:r>
          <w:r w:rsidRPr="00BC3663">
            <w:instrText xml:space="preserve">CITATION Car10 \p 130 \l 2057 </w:instrText>
          </w:r>
          <w:r w:rsidRPr="00BC3663">
            <w:fldChar w:fldCharType="separate"/>
          </w:r>
          <w:r w:rsidR="00B044C1" w:rsidRPr="00BC3663">
            <w:rPr>
              <w:noProof/>
            </w:rPr>
            <w:t>(Cartwright, 2010, p. 130)</w:t>
          </w:r>
          <w:r w:rsidRPr="00BC3663">
            <w:fldChar w:fldCharType="end"/>
          </w:r>
        </w:sdtContent>
      </w:sdt>
      <w:r w:rsidRPr="00BC3663">
        <w:t xml:space="preserve">.  Interpretation of dream content is discouraged, and </w:t>
      </w:r>
      <w:r w:rsidR="00C50BB9" w:rsidRPr="00BC3663">
        <w:t>participants</w:t>
      </w:r>
      <w:r w:rsidRPr="00BC3663">
        <w:t xml:space="preserve"> are taught the importance of believing ‘there is no such thing as a bad dream’ and that ‘anything can happen in a dream’ </w:t>
      </w:r>
      <w:sdt>
        <w:sdtPr>
          <w:id w:val="883286624"/>
          <w:citation/>
        </w:sdtPr>
        <w:sdtEndPr/>
        <w:sdtContent>
          <w:r w:rsidRPr="00BC3663">
            <w:fldChar w:fldCharType="begin"/>
          </w:r>
          <w:r w:rsidRPr="00BC3663">
            <w:instrText xml:space="preserve"> CITATION Dex08 \l 2057 </w:instrText>
          </w:r>
          <w:r w:rsidRPr="00BC3663">
            <w:fldChar w:fldCharType="separate"/>
          </w:r>
          <w:r w:rsidR="00B044C1" w:rsidRPr="00BC3663">
            <w:rPr>
              <w:noProof/>
            </w:rPr>
            <w:t>(Dexter, 2010)</w:t>
          </w:r>
          <w:r w:rsidRPr="00BC3663">
            <w:fldChar w:fldCharType="end"/>
          </w:r>
        </w:sdtContent>
      </w:sdt>
      <w:r w:rsidRPr="00BC3663">
        <w:t>.</w:t>
      </w:r>
      <w:r w:rsidR="00C50BB9" w:rsidRPr="00BC3663">
        <w:t xml:space="preserve">  </w:t>
      </w:r>
      <w:r w:rsidR="00837CDE" w:rsidRPr="00BC3663">
        <w:t xml:space="preserve">Although </w:t>
      </w:r>
      <w:r w:rsidRPr="00BC3663">
        <w:t xml:space="preserve">PDI is </w:t>
      </w:r>
      <w:proofErr w:type="gramStart"/>
      <w:r w:rsidR="00837CDE" w:rsidRPr="00BC3663">
        <w:t>similar to</w:t>
      </w:r>
      <w:proofErr w:type="gramEnd"/>
      <w:r w:rsidR="00837CDE" w:rsidRPr="00BC3663">
        <w:t xml:space="preserve"> </w:t>
      </w:r>
      <w:proofErr w:type="spellStart"/>
      <w:r w:rsidR="00837CDE" w:rsidRPr="00BC3663">
        <w:t>rescripting</w:t>
      </w:r>
      <w:proofErr w:type="spellEnd"/>
      <w:r w:rsidR="00837CDE" w:rsidRPr="00BC3663">
        <w:t xml:space="preserve"> in that dream content can be influenced by co</w:t>
      </w:r>
      <w:r w:rsidR="00036E33" w:rsidRPr="00BC3663">
        <w:t>nscious thoughts and imagery, the</w:t>
      </w:r>
      <w:r w:rsidR="00837CDE" w:rsidRPr="00BC3663">
        <w:t xml:space="preserve"> go</w:t>
      </w:r>
      <w:r w:rsidR="0089757F" w:rsidRPr="00BC3663">
        <w:t>al is not to rescript the whole of a</w:t>
      </w:r>
      <w:r w:rsidR="00526E7F" w:rsidRPr="00BC3663">
        <w:t xml:space="preserve"> selected nightmare, but instead to focus on what is happening at the point of waking up in the most </w:t>
      </w:r>
      <w:r w:rsidR="00526E7F" w:rsidRPr="00BC3663">
        <w:rPr>
          <w:i/>
        </w:rPr>
        <w:t>recent</w:t>
      </w:r>
      <w:r w:rsidR="00526E7F" w:rsidRPr="00BC3663">
        <w:t xml:space="preserve"> dream</w:t>
      </w:r>
      <w:r w:rsidR="00837CDE" w:rsidRPr="00BC3663">
        <w:t>.</w:t>
      </w:r>
      <w:r w:rsidR="00036E33" w:rsidRPr="00BC3663">
        <w:t xml:space="preserve">  </w:t>
      </w:r>
      <w:r w:rsidR="00526E7F" w:rsidRPr="00BC3663">
        <w:t>At this point</w:t>
      </w:r>
      <w:r w:rsidR="00767BA3" w:rsidRPr="00BC3663">
        <w:t xml:space="preserve">, the </w:t>
      </w:r>
      <w:r w:rsidR="00526E7F" w:rsidRPr="00BC3663">
        <w:t>participant</w:t>
      </w:r>
      <w:r w:rsidR="00767BA3" w:rsidRPr="00BC3663">
        <w:t xml:space="preserve"> asks themselves ‘what do I </w:t>
      </w:r>
      <w:r w:rsidR="00526E7F" w:rsidRPr="00BC3663">
        <w:t>want</w:t>
      </w:r>
      <w:r w:rsidR="00767BA3" w:rsidRPr="00BC3663">
        <w:t xml:space="preserve"> to happen n</w:t>
      </w:r>
      <w:r w:rsidR="00255598" w:rsidRPr="00BC3663">
        <w:t xml:space="preserve">ext that </w:t>
      </w:r>
      <w:r w:rsidR="00767BA3" w:rsidRPr="00BC3663">
        <w:t xml:space="preserve">feels good at a </w:t>
      </w:r>
      <w:r w:rsidR="00767BA3" w:rsidRPr="00BC3663">
        <w:rPr>
          <w:i/>
        </w:rPr>
        <w:t>gut level</w:t>
      </w:r>
      <w:r w:rsidR="00767BA3" w:rsidRPr="00BC3663">
        <w:t xml:space="preserve">?’ </w:t>
      </w:r>
      <w:sdt>
        <w:sdtPr>
          <w:id w:val="-1984530347"/>
          <w:citation/>
        </w:sdtPr>
        <w:sdtEndPr/>
        <w:sdtContent>
          <w:r w:rsidR="00767BA3" w:rsidRPr="00BC3663">
            <w:fldChar w:fldCharType="begin"/>
          </w:r>
          <w:r w:rsidR="00767BA3" w:rsidRPr="00BC3663">
            <w:instrText xml:space="preserve"> CITATION Dex08 \l 2057 </w:instrText>
          </w:r>
          <w:r w:rsidR="00767BA3" w:rsidRPr="00BC3663">
            <w:fldChar w:fldCharType="separate"/>
          </w:r>
          <w:r w:rsidR="00B044C1" w:rsidRPr="00BC3663">
            <w:rPr>
              <w:noProof/>
            </w:rPr>
            <w:t>(Dexter, 2010)</w:t>
          </w:r>
          <w:r w:rsidR="00767BA3" w:rsidRPr="00BC3663">
            <w:fldChar w:fldCharType="end"/>
          </w:r>
        </w:sdtContent>
      </w:sdt>
      <w:r w:rsidR="00767BA3" w:rsidRPr="00BC3663">
        <w:t xml:space="preserve">.  </w:t>
      </w:r>
      <w:r w:rsidRPr="00BC3663">
        <w:t xml:space="preserve">The training focuses on the myriad of </w:t>
      </w:r>
      <w:r w:rsidR="002A4647" w:rsidRPr="00BC3663">
        <w:t xml:space="preserve">creative </w:t>
      </w:r>
      <w:r w:rsidRPr="00BC3663">
        <w:t>possibilities that can satisfy these requirements, such as</w:t>
      </w:r>
      <w:r w:rsidR="00DA61B0" w:rsidRPr="00BC3663">
        <w:t xml:space="preserve"> introducing</w:t>
      </w:r>
      <w:r w:rsidRPr="00BC3663">
        <w:t xml:space="preserve"> fantas</w:t>
      </w:r>
      <w:r w:rsidR="00DA61B0" w:rsidRPr="00BC3663">
        <w:t>y figures</w:t>
      </w:r>
      <w:r w:rsidR="002A4647" w:rsidRPr="00BC3663">
        <w:t xml:space="preserve"> and reframing scenarios into something totally different</w:t>
      </w:r>
      <w:r w:rsidR="00255598" w:rsidRPr="00BC3663">
        <w:t xml:space="preserve"> that feels masterful</w:t>
      </w:r>
      <w:r w:rsidRPr="00BC3663">
        <w:t xml:space="preserve">.  </w:t>
      </w:r>
      <w:r w:rsidR="00772952" w:rsidRPr="00BC3663">
        <w:t>This</w:t>
      </w:r>
      <w:r w:rsidR="00F01138" w:rsidRPr="00BC3663">
        <w:t xml:space="preserve"> </w:t>
      </w:r>
      <w:r w:rsidRPr="00BC3663">
        <w:t>dream</w:t>
      </w:r>
      <w:r w:rsidR="00F01138" w:rsidRPr="00BC3663">
        <w:t xml:space="preserve"> intervention is </w:t>
      </w:r>
      <w:proofErr w:type="gramStart"/>
      <w:r w:rsidR="00F01138" w:rsidRPr="00BC3663">
        <w:t>brought to mind</w:t>
      </w:r>
      <w:proofErr w:type="gramEnd"/>
      <w:r w:rsidR="00F01138" w:rsidRPr="00BC3663">
        <w:t xml:space="preserve"> with associated </w:t>
      </w:r>
      <w:r w:rsidR="00DA61B0" w:rsidRPr="00BC3663">
        <w:t>pos</w:t>
      </w:r>
      <w:r w:rsidR="00F01138" w:rsidRPr="00BC3663">
        <w:t>itive emotions</w:t>
      </w:r>
      <w:r w:rsidR="00DA61B0" w:rsidRPr="00BC3663">
        <w:t xml:space="preserve"> </w:t>
      </w:r>
      <w:r w:rsidR="00772952" w:rsidRPr="00BC3663">
        <w:t>just</w:t>
      </w:r>
      <w:r w:rsidRPr="00BC3663">
        <w:t xml:space="preserve"> before sleep, and its effectiveness </w:t>
      </w:r>
      <w:r w:rsidR="00A9743A" w:rsidRPr="00BC3663">
        <w:t>is tested that night</w:t>
      </w:r>
      <w:r w:rsidRPr="00BC3663">
        <w:t>.  If not fully successful</w:t>
      </w:r>
      <w:r w:rsidR="00A9743A" w:rsidRPr="00BC3663">
        <w:t xml:space="preserve"> (i</w:t>
      </w:r>
      <w:r w:rsidR="00897834" w:rsidRPr="00BC3663">
        <w:t>.</w:t>
      </w:r>
      <w:r w:rsidR="00A9743A" w:rsidRPr="00BC3663">
        <w:t>e</w:t>
      </w:r>
      <w:r w:rsidR="00897834" w:rsidRPr="00BC3663">
        <w:t>.</w:t>
      </w:r>
      <w:r w:rsidR="00A9743A" w:rsidRPr="00BC3663">
        <w:t xml:space="preserve"> </w:t>
      </w:r>
      <w:r w:rsidR="0028216B" w:rsidRPr="00BC3663">
        <w:t xml:space="preserve">still </w:t>
      </w:r>
      <w:r w:rsidR="00A9743A" w:rsidRPr="00BC3663">
        <w:t>waking up with disturbing dream content)</w:t>
      </w:r>
      <w:r w:rsidRPr="00BC3663">
        <w:t>,</w:t>
      </w:r>
      <w:r w:rsidR="00DA61B0" w:rsidRPr="00BC3663">
        <w:t xml:space="preserve"> </w:t>
      </w:r>
      <w:r w:rsidRPr="00BC3663">
        <w:t>a new intervention</w:t>
      </w:r>
      <w:r w:rsidR="00DA61B0" w:rsidRPr="00BC3663">
        <w:t xml:space="preserve"> is </w:t>
      </w:r>
      <w:proofErr w:type="gramStart"/>
      <w:r w:rsidR="00DA61B0" w:rsidRPr="00BC3663">
        <w:t>created</w:t>
      </w:r>
      <w:proofErr w:type="gramEnd"/>
      <w:r w:rsidR="00DA61B0" w:rsidRPr="00BC3663">
        <w:t xml:space="preserve"> and the goal is to continue</w:t>
      </w:r>
      <w:r w:rsidR="00A9743A" w:rsidRPr="00BC3663">
        <w:t xml:space="preserve"> with this process</w:t>
      </w:r>
      <w:r w:rsidR="001A01AF" w:rsidRPr="00BC3663">
        <w:t xml:space="preserve"> until peaceful sleep ensues. </w:t>
      </w:r>
      <w:r w:rsidR="00CC449F">
        <w:t xml:space="preserve"> </w:t>
      </w:r>
      <w:r w:rsidR="001A01AF" w:rsidRPr="00BC3663">
        <w:t>The training emphasises that the PDI is uncensored</w:t>
      </w:r>
      <w:r w:rsidR="00CC449F">
        <w:t xml:space="preserve"> (i.e. that anything can happen in a dream, and that PDI may be violent, vengeful or in bad taste)</w:t>
      </w:r>
      <w:r w:rsidR="001A01AF" w:rsidRPr="00BC3663">
        <w:t xml:space="preserve">, may not be the first idea thought of and must be similar to the </w:t>
      </w:r>
      <w:r w:rsidR="00897834" w:rsidRPr="00BC3663">
        <w:t>‘</w:t>
      </w:r>
      <w:r w:rsidR="001A01AF" w:rsidRPr="00BC3663">
        <w:t>emotional volume</w:t>
      </w:r>
      <w:r w:rsidR="00897834" w:rsidRPr="00BC3663">
        <w:t>’</w:t>
      </w:r>
      <w:r w:rsidR="001A01AF" w:rsidRPr="00BC3663">
        <w:t xml:space="preserve"> of the dream at the point of waking.  </w:t>
      </w:r>
      <w:r w:rsidR="002A4647" w:rsidRPr="00BC3663">
        <w:t xml:space="preserve">Nightmares </w:t>
      </w:r>
      <w:r w:rsidR="002A4647" w:rsidRPr="00BC3663">
        <w:lastRenderedPageBreak/>
        <w:t xml:space="preserve">that have </w:t>
      </w:r>
      <w:r w:rsidR="00F60213" w:rsidRPr="00BC3663">
        <w:t xml:space="preserve">perpetuated </w:t>
      </w:r>
      <w:r w:rsidR="002A4647" w:rsidRPr="00BC3663">
        <w:t xml:space="preserve">the symptoms of PTSD have now been transformed into dreams that </w:t>
      </w:r>
      <w:r w:rsidR="00F60213" w:rsidRPr="00BC3663">
        <w:t xml:space="preserve">allow </w:t>
      </w:r>
      <w:r w:rsidR="002A4647" w:rsidRPr="00BC3663">
        <w:t>traumatic memories to be reprocess</w:t>
      </w:r>
      <w:r w:rsidR="00A9743A" w:rsidRPr="00BC3663">
        <w:t>ed, perhaps through a process Hartmann refers to as</w:t>
      </w:r>
      <w:r w:rsidR="002A4647" w:rsidRPr="00BC3663">
        <w:t xml:space="preserve"> </w:t>
      </w:r>
      <w:r w:rsidR="00B77B6F">
        <w:rPr>
          <w:b/>
        </w:rPr>
        <w:t>“</w:t>
      </w:r>
      <w:r w:rsidR="002A4647" w:rsidRPr="00BC3663">
        <w:t>recontextu</w:t>
      </w:r>
      <w:r w:rsidR="00B77B6F">
        <w:t>alising emotion through imagery”</w:t>
      </w:r>
      <w:r w:rsidR="002A4647" w:rsidRPr="00BC3663">
        <w:t xml:space="preserve"> </w:t>
      </w:r>
      <w:sdt>
        <w:sdtPr>
          <w:id w:val="-1942283421"/>
          <w:citation/>
        </w:sdtPr>
        <w:sdtEndPr/>
        <w:sdtContent>
          <w:r w:rsidR="002A4647" w:rsidRPr="00BC3663">
            <w:fldChar w:fldCharType="begin"/>
          </w:r>
          <w:r w:rsidR="006B5C2F">
            <w:instrText xml:space="preserve">CITATION Har01 \p 119 \n  \t  \l 2057 </w:instrText>
          </w:r>
          <w:r w:rsidR="002A4647" w:rsidRPr="00BC3663">
            <w:fldChar w:fldCharType="separate"/>
          </w:r>
          <w:r w:rsidR="006B5C2F">
            <w:rPr>
              <w:noProof/>
            </w:rPr>
            <w:t>(2001, p. 119)</w:t>
          </w:r>
          <w:r w:rsidR="002A4647" w:rsidRPr="00BC3663">
            <w:fldChar w:fldCharType="end"/>
          </w:r>
        </w:sdtContent>
      </w:sdt>
      <w:r w:rsidR="002A4647" w:rsidRPr="00BC3663">
        <w:t>.</w:t>
      </w:r>
      <w:r w:rsidR="002902F0" w:rsidRPr="00BC3663">
        <w:t xml:space="preserve">  The role of </w:t>
      </w:r>
      <w:r w:rsidR="0049106A" w:rsidRPr="00BC3663">
        <w:t xml:space="preserve">REM </w:t>
      </w:r>
      <w:r w:rsidR="002902F0" w:rsidRPr="00BC3663">
        <w:t xml:space="preserve">sleep in processing traumatic memories is discussed further by </w:t>
      </w:r>
      <w:proofErr w:type="spellStart"/>
      <w:r w:rsidR="002902F0" w:rsidRPr="00BC3663">
        <w:t>Kobayahi</w:t>
      </w:r>
      <w:proofErr w:type="spellEnd"/>
      <w:r w:rsidR="002902F0" w:rsidRPr="00BC3663">
        <w:t xml:space="preserve"> et al. </w:t>
      </w:r>
      <w:sdt>
        <w:sdtPr>
          <w:id w:val="-58408624"/>
          <w:citation/>
        </w:sdtPr>
        <w:sdtEndPr/>
        <w:sdtContent>
          <w:r w:rsidR="002902F0" w:rsidRPr="00BC3663">
            <w:fldChar w:fldCharType="begin"/>
          </w:r>
          <w:r w:rsidR="0028216B" w:rsidRPr="00BC3663">
            <w:instrText xml:space="preserve">CITATION Kob16 \n  \t  \l 2057 </w:instrText>
          </w:r>
          <w:r w:rsidR="002902F0" w:rsidRPr="00BC3663">
            <w:fldChar w:fldCharType="separate"/>
          </w:r>
          <w:r w:rsidR="00B044C1" w:rsidRPr="00BC3663">
            <w:rPr>
              <w:noProof/>
            </w:rPr>
            <w:t>(2016)</w:t>
          </w:r>
          <w:r w:rsidR="002902F0" w:rsidRPr="00BC3663">
            <w:fldChar w:fldCharType="end"/>
          </w:r>
        </w:sdtContent>
      </w:sdt>
      <w:r w:rsidR="002902F0" w:rsidRPr="00BC3663">
        <w:t>.</w:t>
      </w:r>
    </w:p>
    <w:p w14:paraId="03A499EB" w14:textId="71E91E8F" w:rsidR="0084364C" w:rsidRPr="00BC3663" w:rsidRDefault="002A4647" w:rsidP="00300F9D">
      <w:pPr>
        <w:pStyle w:val="Newparagraph"/>
      </w:pPr>
      <w:r w:rsidRPr="00BC3663">
        <w:t>T</w:t>
      </w:r>
      <w:r w:rsidR="00EA7E39" w:rsidRPr="00BC3663">
        <w:t>he be</w:t>
      </w:r>
      <w:r w:rsidR="00F80D2D" w:rsidRPr="00BC3663">
        <w:t>nefit</w:t>
      </w:r>
      <w:r w:rsidR="00A9743A" w:rsidRPr="00BC3663">
        <w:t>s from</w:t>
      </w:r>
      <w:r w:rsidRPr="00BC3663">
        <w:t xml:space="preserve"> successful interventions and restful sleep </w:t>
      </w:r>
      <w:r w:rsidR="00EA7E39" w:rsidRPr="00BC3663">
        <w:t>include improvements to physical and mental health, and also reductions in the symptoms associated wi</w:t>
      </w:r>
      <w:r w:rsidR="0049106A" w:rsidRPr="00BC3663">
        <w:t>th PTSD</w:t>
      </w:r>
      <w:r w:rsidR="00BA7116" w:rsidRPr="00BC3663">
        <w:t xml:space="preserve"> such as flashbacks, avoidance behaviours and hyperarousal</w:t>
      </w:r>
      <w:r w:rsidR="00BF2C4D" w:rsidRPr="00BC3663">
        <w:t xml:space="preserve"> </w:t>
      </w:r>
      <w:sdt>
        <w:sdtPr>
          <w:id w:val="-1129006644"/>
          <w:citation/>
        </w:sdtPr>
        <w:sdtEndPr/>
        <w:sdtContent>
          <w:r w:rsidR="00BF2C4D" w:rsidRPr="00BC3663">
            <w:fldChar w:fldCharType="begin"/>
          </w:r>
          <w:r w:rsidR="002E6891" w:rsidRPr="00BC3663">
            <w:instrText xml:space="preserve">CITATION Ger13 \t  \l 2057 </w:instrText>
          </w:r>
          <w:r w:rsidR="00BF2C4D" w:rsidRPr="00BC3663">
            <w:fldChar w:fldCharType="separate"/>
          </w:r>
          <w:r w:rsidR="00B044C1" w:rsidRPr="00BC3663">
            <w:rPr>
              <w:noProof/>
            </w:rPr>
            <w:t>(Germain, 2013)</w:t>
          </w:r>
          <w:r w:rsidR="00BF2C4D" w:rsidRPr="00BC3663">
            <w:fldChar w:fldCharType="end"/>
          </w:r>
        </w:sdtContent>
      </w:sdt>
      <w:r w:rsidR="00BF2C4D" w:rsidRPr="00BC3663">
        <w:t>.</w:t>
      </w:r>
      <w:r w:rsidR="000B233A" w:rsidRPr="00BC3663">
        <w:t xml:space="preserve">  </w:t>
      </w:r>
      <w:r w:rsidR="000A38BF" w:rsidRPr="00BC3663">
        <w:t xml:space="preserve">It should also be noted that PDI is very distinct from lucid dreaming, which is technique that teaches people to become conscious within their dreams </w:t>
      </w:r>
      <w:sdt>
        <w:sdtPr>
          <w:id w:val="-2025399845"/>
          <w:citation/>
        </w:sdtPr>
        <w:sdtEndPr/>
        <w:sdtContent>
          <w:r w:rsidR="000A38BF" w:rsidRPr="00BC3663">
            <w:fldChar w:fldCharType="begin"/>
          </w:r>
          <w:r w:rsidR="000A38BF" w:rsidRPr="00BC3663">
            <w:instrText xml:space="preserve"> CITATION LaB85 \l 2057 </w:instrText>
          </w:r>
          <w:r w:rsidR="000A38BF" w:rsidRPr="00BC3663">
            <w:fldChar w:fldCharType="separate"/>
          </w:r>
          <w:r w:rsidR="00B044C1" w:rsidRPr="00BC3663">
            <w:rPr>
              <w:noProof/>
            </w:rPr>
            <w:t>(LaBerge, 1985)</w:t>
          </w:r>
          <w:r w:rsidR="000A38BF" w:rsidRPr="00BC3663">
            <w:fldChar w:fldCharType="end"/>
          </w:r>
        </w:sdtContent>
      </w:sdt>
      <w:r w:rsidR="000A38BF" w:rsidRPr="00BC3663">
        <w:t>, and requires significant practice to become proficient.</w:t>
      </w:r>
    </w:p>
    <w:p w14:paraId="3BB9507A" w14:textId="316696A7" w:rsidR="0028216B" w:rsidRPr="00BC3663" w:rsidRDefault="006B5C2F" w:rsidP="00300F9D">
      <w:pPr>
        <w:pStyle w:val="Newparagraph"/>
      </w:pPr>
      <w:r>
        <w:t xml:space="preserve">The resolution of </w:t>
      </w:r>
      <w:r w:rsidR="00C1631B" w:rsidRPr="00BC3663">
        <w:t>persistent nightmares</w:t>
      </w:r>
      <w:r>
        <w:t xml:space="preserve"> </w:t>
      </w:r>
      <w:r w:rsidR="003D0E4B" w:rsidRPr="00BC3663">
        <w:t>following a</w:t>
      </w:r>
      <w:r w:rsidR="00340245" w:rsidRPr="00BC3663">
        <w:t xml:space="preserve"> severe</w:t>
      </w:r>
      <w:r w:rsidR="003D0E4B" w:rsidRPr="00BC3663">
        <w:t xml:space="preserve"> burning accident</w:t>
      </w:r>
      <w:r w:rsidR="00C1631B" w:rsidRPr="00BC3663">
        <w:t xml:space="preserve"> </w:t>
      </w:r>
      <w:r w:rsidR="00E80623" w:rsidRPr="00BC3663">
        <w:t>illustrate</w:t>
      </w:r>
      <w:r w:rsidR="00293802" w:rsidRPr="00BC3663">
        <w:t>s</w:t>
      </w:r>
      <w:r w:rsidR="00E80623" w:rsidRPr="00BC3663">
        <w:t xml:space="preserve"> </w:t>
      </w:r>
      <w:r w:rsidR="0058742A" w:rsidRPr="00BC3663">
        <w:t>a successful PDI</w:t>
      </w:r>
      <w:r w:rsidR="00D27F32" w:rsidRPr="00BC3663">
        <w:t xml:space="preserve"> and </w:t>
      </w:r>
      <w:r w:rsidR="003E3BD1" w:rsidRPr="00BC3663">
        <w:t xml:space="preserve">is </w:t>
      </w:r>
      <w:r w:rsidR="00D27F32" w:rsidRPr="00BC3663">
        <w:t>shown</w:t>
      </w:r>
      <w:r w:rsidR="003E3BD1" w:rsidRPr="00BC3663">
        <w:t xml:space="preserve"> in Figure 1</w:t>
      </w:r>
      <w:r w:rsidR="00C1631B" w:rsidRPr="00BC3663">
        <w:t xml:space="preserve"> </w:t>
      </w:r>
      <w:sdt>
        <w:sdtPr>
          <w:id w:val="1624345670"/>
          <w:citation/>
        </w:sdtPr>
        <w:sdtEndPr/>
        <w:sdtContent>
          <w:r w:rsidR="00C1631B" w:rsidRPr="00BC3663">
            <w:fldChar w:fldCharType="begin"/>
          </w:r>
          <w:r w:rsidR="00C1631B" w:rsidRPr="00BC3663">
            <w:instrText xml:space="preserve"> CITATION Dex08 \l 2057 </w:instrText>
          </w:r>
          <w:r w:rsidR="00C1631B" w:rsidRPr="00BC3663">
            <w:fldChar w:fldCharType="separate"/>
          </w:r>
          <w:r w:rsidR="00B044C1" w:rsidRPr="00BC3663">
            <w:rPr>
              <w:noProof/>
            </w:rPr>
            <w:t>(Dexter, 2010)</w:t>
          </w:r>
          <w:r w:rsidR="00C1631B" w:rsidRPr="00BC3663">
            <w:fldChar w:fldCharType="end"/>
          </w:r>
        </w:sdtContent>
      </w:sdt>
      <w:r w:rsidR="003E3BD1" w:rsidRPr="00BC3663">
        <w:t xml:space="preserve">.  </w:t>
      </w:r>
      <w:r w:rsidR="00340245" w:rsidRPr="00BC3663">
        <w:t xml:space="preserve">The impact of the intervention was that peaceful sleep resulted after one night with no recollection of dreaming in the morning.  </w:t>
      </w:r>
      <w:r w:rsidR="007312BA" w:rsidRPr="00BC3663">
        <w:t>It is important to note that a different</w:t>
      </w:r>
      <w:r w:rsidR="00E80623" w:rsidRPr="00BC3663">
        <w:t xml:space="preserve"> intervention with the </w:t>
      </w:r>
      <w:r w:rsidR="0089757F" w:rsidRPr="00BC3663">
        <w:t>person</w:t>
      </w:r>
      <w:r w:rsidR="00E80623" w:rsidRPr="00BC3663">
        <w:t xml:space="preserve"> running upstairs in a state of fear to jump in a col</w:t>
      </w:r>
      <w:r w:rsidR="00D35B68" w:rsidRPr="00BC3663">
        <w:t>d shower (</w:t>
      </w:r>
      <w:r w:rsidR="00E80623" w:rsidRPr="00BC3663">
        <w:t>what they might have wanted to happen in real li</w:t>
      </w:r>
      <w:r w:rsidR="00340245" w:rsidRPr="00BC3663">
        <w:t>fe</w:t>
      </w:r>
      <w:r w:rsidR="00D35B68" w:rsidRPr="00BC3663">
        <w:t>)</w:t>
      </w:r>
      <w:r w:rsidR="00340245" w:rsidRPr="00BC3663">
        <w:t xml:space="preserve"> would not be effective</w:t>
      </w:r>
      <w:r w:rsidR="007312BA" w:rsidRPr="00BC3663">
        <w:t xml:space="preserve"> </w:t>
      </w:r>
      <w:r w:rsidR="00767BA3" w:rsidRPr="00BC3663">
        <w:t xml:space="preserve">because it </w:t>
      </w:r>
      <w:r w:rsidR="00D35B68" w:rsidRPr="00BC3663">
        <w:t xml:space="preserve">probably </w:t>
      </w:r>
      <w:r w:rsidR="00897834" w:rsidRPr="00BC3663">
        <w:t>wouldn’</w:t>
      </w:r>
      <w:r w:rsidR="000D0059" w:rsidRPr="00BC3663">
        <w:t xml:space="preserve">t feel good at a </w:t>
      </w:r>
      <w:r w:rsidR="00E1390C" w:rsidRPr="00BC3663">
        <w:t>‘</w:t>
      </w:r>
      <w:r w:rsidR="000D0059" w:rsidRPr="00BC3663">
        <w:t>gut level</w:t>
      </w:r>
      <w:r w:rsidR="00E1390C" w:rsidRPr="00BC3663">
        <w:t>’</w:t>
      </w:r>
      <w:r w:rsidR="00E80623" w:rsidRPr="00BC3663">
        <w:t>.</w:t>
      </w:r>
      <w:r w:rsidR="004E46F1" w:rsidRPr="00BC3663">
        <w:t xml:space="preserve">  </w:t>
      </w:r>
    </w:p>
    <w:p w14:paraId="2D99C6C4" w14:textId="701A5970" w:rsidR="005A5232" w:rsidRPr="00BC3663" w:rsidRDefault="003F1CF8" w:rsidP="00300F9D">
      <w:pPr>
        <w:pStyle w:val="Newparagraph"/>
        <w:rPr>
          <w:b/>
        </w:rPr>
      </w:pPr>
      <w:r w:rsidRPr="00BC3663">
        <w:t xml:space="preserve">Another important </w:t>
      </w:r>
      <w:r w:rsidR="0089757F" w:rsidRPr="00BC3663">
        <w:t>feature</w:t>
      </w:r>
      <w:r w:rsidRPr="00BC3663">
        <w:t xml:space="preserve"> of the PDI approach is t</w:t>
      </w:r>
      <w:r w:rsidR="00E80623" w:rsidRPr="00BC3663">
        <w:t xml:space="preserve">hat if </w:t>
      </w:r>
      <w:r w:rsidR="003E3BD1" w:rsidRPr="00BC3663">
        <w:t xml:space="preserve">there is no </w:t>
      </w:r>
      <w:r w:rsidR="00D35B68" w:rsidRPr="00BC3663">
        <w:t xml:space="preserve">clear </w:t>
      </w:r>
      <w:r w:rsidR="003E3BD1" w:rsidRPr="00BC3663">
        <w:t>dream recall</w:t>
      </w:r>
      <w:r w:rsidR="00E80623" w:rsidRPr="00BC3663">
        <w:t xml:space="preserve"> </w:t>
      </w:r>
      <w:r w:rsidR="003E3BD1" w:rsidRPr="00BC3663">
        <w:t xml:space="preserve">but </w:t>
      </w:r>
      <w:r w:rsidR="00F56AA4" w:rsidRPr="00BC3663">
        <w:t>bodily</w:t>
      </w:r>
      <w:r w:rsidR="003E3BD1" w:rsidRPr="00BC3663">
        <w:t xml:space="preserve"> symptoms</w:t>
      </w:r>
      <w:r w:rsidRPr="00BC3663">
        <w:t xml:space="preserve"> are </w:t>
      </w:r>
      <w:r w:rsidR="00E80623" w:rsidRPr="00BC3663">
        <w:t xml:space="preserve">still </w:t>
      </w:r>
      <w:r w:rsidRPr="00BC3663">
        <w:t xml:space="preserve">present, then </w:t>
      </w:r>
      <w:r w:rsidR="000B35BF" w:rsidRPr="00BC3663">
        <w:t>interven</w:t>
      </w:r>
      <w:r w:rsidR="00B542D8" w:rsidRPr="00BC3663">
        <w:t xml:space="preserve">tions </w:t>
      </w:r>
      <w:r w:rsidR="0028216B" w:rsidRPr="00BC3663">
        <w:t>can still be made</w:t>
      </w:r>
      <w:r w:rsidR="00D35B68" w:rsidRPr="00BC3663">
        <w:t xml:space="preserve">.  This aspect of </w:t>
      </w:r>
      <w:r w:rsidR="00D55E02" w:rsidRPr="00BC3663">
        <w:t xml:space="preserve">disruptive </w:t>
      </w:r>
      <w:r w:rsidR="00D35B68" w:rsidRPr="00BC3663">
        <w:t xml:space="preserve">nocturnal </w:t>
      </w:r>
      <w:r w:rsidR="00D55E02" w:rsidRPr="00BC3663">
        <w:t xml:space="preserve">behaviour without </w:t>
      </w:r>
      <w:r w:rsidR="00897834" w:rsidRPr="00BC3663">
        <w:t xml:space="preserve">clear </w:t>
      </w:r>
      <w:r w:rsidR="00D55E02" w:rsidRPr="00BC3663">
        <w:t xml:space="preserve">dream recall is absent from </w:t>
      </w:r>
      <w:r w:rsidR="00406F2D" w:rsidRPr="00BC3663">
        <w:t>the literature</w:t>
      </w:r>
      <w:r w:rsidR="00D55E02" w:rsidRPr="00BC3663">
        <w:t xml:space="preserve">, perhaps because it falls outside the </w:t>
      </w:r>
      <w:r w:rsidR="0049106A" w:rsidRPr="00BC3663">
        <w:t>standard</w:t>
      </w:r>
      <w:r w:rsidR="00D55E02" w:rsidRPr="00BC3663">
        <w:t xml:space="preserve"> definition of nightmares</w:t>
      </w:r>
      <w:r w:rsidR="0049106A" w:rsidRPr="00BC3663">
        <w:t xml:space="preserve"> and ar</w:t>
      </w:r>
      <w:r w:rsidR="00DE381C" w:rsidRPr="00BC3663">
        <w:t>e sometimes referred to as night</w:t>
      </w:r>
      <w:r w:rsidR="0049106A" w:rsidRPr="00BC3663">
        <w:t xml:space="preserve"> terrors</w:t>
      </w:r>
      <w:r w:rsidR="0089757F" w:rsidRPr="00BC3663">
        <w:t>,</w:t>
      </w:r>
      <w:r w:rsidR="0049106A" w:rsidRPr="00BC3663">
        <w:t xml:space="preserve"> with</w:t>
      </w:r>
      <w:r w:rsidR="00D55E02" w:rsidRPr="00BC3663">
        <w:t xml:space="preserve"> no clear treatment options</w:t>
      </w:r>
      <w:r w:rsidR="00406F2D" w:rsidRPr="00BC3663">
        <w:t xml:space="preserve">.  </w:t>
      </w:r>
      <w:r w:rsidR="003B243F" w:rsidRPr="00BC3663">
        <w:t>This, alongside</w:t>
      </w:r>
      <w:r w:rsidR="00780628" w:rsidRPr="00BC3663">
        <w:t xml:space="preserve"> other clear distinctions with </w:t>
      </w:r>
      <w:r w:rsidR="003B243F" w:rsidRPr="00BC3663">
        <w:t>existing</w:t>
      </w:r>
      <w:r w:rsidR="00A519E9" w:rsidRPr="00BC3663">
        <w:t xml:space="preserve"> nightmare </w:t>
      </w:r>
      <w:r w:rsidR="00780628" w:rsidRPr="00BC3663">
        <w:t>treatment</w:t>
      </w:r>
      <w:r w:rsidR="00405514" w:rsidRPr="00BC3663">
        <w:t>s</w:t>
      </w:r>
      <w:r w:rsidR="003B243F" w:rsidRPr="00BC3663">
        <w:t>,</w:t>
      </w:r>
      <w:r w:rsidR="00780628" w:rsidRPr="00BC3663">
        <w:t xml:space="preserve"> is </w:t>
      </w:r>
      <w:r w:rsidR="0028216B" w:rsidRPr="00BC3663">
        <w:t>summarised</w:t>
      </w:r>
      <w:r w:rsidR="00780628" w:rsidRPr="00BC3663">
        <w:t xml:space="preserve"> in Figure 2.</w:t>
      </w:r>
    </w:p>
    <w:p w14:paraId="2AC78947" w14:textId="39F83335" w:rsidR="005F49BB" w:rsidRPr="00BC3663" w:rsidRDefault="005F49BB" w:rsidP="00300F9D">
      <w:pPr>
        <w:pStyle w:val="Newparagraph"/>
      </w:pPr>
      <w:r w:rsidRPr="00BC3663">
        <w:t>Whereas</w:t>
      </w:r>
      <w:r w:rsidR="0058742A" w:rsidRPr="00BC3663">
        <w:t xml:space="preserve"> recent</w:t>
      </w:r>
      <w:r w:rsidRPr="00BC3663">
        <w:t xml:space="preserve"> research on existing</w:t>
      </w:r>
      <w:r w:rsidR="0058742A" w:rsidRPr="00BC3663">
        <w:t xml:space="preserve"> nightmare treatments</w:t>
      </w:r>
      <w:r w:rsidRPr="00BC3663">
        <w:t xml:space="preserve"> has focused on improving </w:t>
      </w:r>
      <w:r w:rsidR="00A569EA" w:rsidRPr="00BC3663">
        <w:t xml:space="preserve">research </w:t>
      </w:r>
      <w:r w:rsidR="00930FD4" w:rsidRPr="00BC3663">
        <w:t>methods</w:t>
      </w:r>
      <w:r w:rsidR="00E57E6A" w:rsidRPr="00BC3663">
        <w:t xml:space="preserve"> and </w:t>
      </w:r>
      <w:r w:rsidR="00930FD4" w:rsidRPr="00BC3663">
        <w:t>dismantling studies</w:t>
      </w:r>
      <w:r w:rsidR="00E57E6A" w:rsidRPr="00BC3663">
        <w:t xml:space="preserve">, </w:t>
      </w:r>
      <w:r w:rsidRPr="00BC3663">
        <w:t xml:space="preserve">there has been no </w:t>
      </w:r>
      <w:r w:rsidR="00E57E6A" w:rsidRPr="00BC3663">
        <w:t>innovation in fundamental</w:t>
      </w:r>
      <w:r w:rsidRPr="00BC3663">
        <w:t xml:space="preserve"> </w:t>
      </w:r>
      <w:r w:rsidRPr="00BC3663">
        <w:lastRenderedPageBreak/>
        <w:t>treatme</w:t>
      </w:r>
      <w:r w:rsidR="006C02CD" w:rsidRPr="00BC3663">
        <w:t>nt approaches</w:t>
      </w:r>
      <w:r w:rsidR="00E57E6A" w:rsidRPr="00BC3663">
        <w:t>.  T</w:t>
      </w:r>
      <w:r w:rsidR="00405514" w:rsidRPr="00BC3663">
        <w:t>his paper reports on the first empirical in</w:t>
      </w:r>
      <w:r w:rsidR="006C02CD" w:rsidRPr="00BC3663">
        <w:t>vestigation of the PDI approach with UK military veterans</w:t>
      </w:r>
      <w:r w:rsidR="00180181" w:rsidRPr="00BC3663">
        <w:t>, which makes this research</w:t>
      </w:r>
      <w:r w:rsidR="006352D3" w:rsidRPr="00BC3663">
        <w:t xml:space="preserve"> </w:t>
      </w:r>
      <w:r w:rsidR="00180181" w:rsidRPr="00BC3663">
        <w:t>timely and relevant.</w:t>
      </w:r>
    </w:p>
    <w:p w14:paraId="0CC87F77" w14:textId="77777777" w:rsidR="00A1003B" w:rsidRPr="00BC3663" w:rsidRDefault="00A1003B" w:rsidP="00BC3663">
      <w:pPr>
        <w:pStyle w:val="Heading1"/>
        <w:spacing w:line="480" w:lineRule="auto"/>
        <w:jc w:val="center"/>
        <w:rPr>
          <w:rFonts w:cs="Times New Roman"/>
        </w:rPr>
      </w:pPr>
      <w:r w:rsidRPr="00BC3663">
        <w:rPr>
          <w:rFonts w:cs="Times New Roman"/>
        </w:rPr>
        <w:t>Method</w:t>
      </w:r>
    </w:p>
    <w:p w14:paraId="02CEB5AD" w14:textId="77777777" w:rsidR="004E46F1" w:rsidRPr="00BC3663" w:rsidRDefault="004E46F1" w:rsidP="00300F9D">
      <w:pPr>
        <w:pStyle w:val="Heading2"/>
        <w:spacing w:line="480" w:lineRule="auto"/>
        <w:rPr>
          <w:rFonts w:cs="Times New Roman"/>
          <w:i w:val="0"/>
        </w:rPr>
      </w:pPr>
      <w:r w:rsidRPr="00BC3663">
        <w:rPr>
          <w:rFonts w:cs="Times New Roman"/>
          <w:i w:val="0"/>
        </w:rPr>
        <w:t>Study Design</w:t>
      </w:r>
    </w:p>
    <w:p w14:paraId="55D32A6A" w14:textId="49D4821A" w:rsidR="00DD5962" w:rsidRPr="00BC3663" w:rsidRDefault="00E1390C" w:rsidP="000E2CFC">
      <w:pPr>
        <w:ind w:firstLine="709"/>
      </w:pPr>
      <w:r w:rsidRPr="00BC3663">
        <w:t>A</w:t>
      </w:r>
      <w:r w:rsidR="00517AE6" w:rsidRPr="00BC3663">
        <w:t xml:space="preserve"> </w:t>
      </w:r>
      <w:r w:rsidR="00405514" w:rsidRPr="00BC3663">
        <w:t xml:space="preserve">pragmatic </w:t>
      </w:r>
      <w:r w:rsidR="004113E5">
        <w:t>r</w:t>
      </w:r>
      <w:r w:rsidR="00517AE6" w:rsidRPr="00BC3663">
        <w:t>andomiz</w:t>
      </w:r>
      <w:r w:rsidR="004113E5">
        <w:t>ed control t</w:t>
      </w:r>
      <w:r w:rsidR="009F1343" w:rsidRPr="00BC3663">
        <w:t xml:space="preserve">rial (RCT) </w:t>
      </w:r>
      <w:r w:rsidRPr="00BC3663">
        <w:t xml:space="preserve">was conducted </w:t>
      </w:r>
      <w:r w:rsidR="009F1343" w:rsidRPr="00BC3663">
        <w:t xml:space="preserve">comparing </w:t>
      </w:r>
      <w:r w:rsidR="001F1E93" w:rsidRPr="00BC3663">
        <w:t>outcomes from a</w:t>
      </w:r>
      <w:r w:rsidR="009F1343" w:rsidRPr="00BC3663">
        <w:t xml:space="preserve"> single </w:t>
      </w:r>
      <w:proofErr w:type="gramStart"/>
      <w:r w:rsidR="009F1343" w:rsidRPr="00BC3663">
        <w:t>2.5</w:t>
      </w:r>
      <w:r w:rsidR="0065471F" w:rsidRPr="00BC3663">
        <w:t xml:space="preserve"> hour</w:t>
      </w:r>
      <w:proofErr w:type="gramEnd"/>
      <w:r w:rsidR="0065471F" w:rsidRPr="00BC3663">
        <w:t xml:space="preserve"> PDI session with a</w:t>
      </w:r>
      <w:r w:rsidR="009F1343" w:rsidRPr="00BC3663">
        <w:t xml:space="preserve"> sleep</w:t>
      </w:r>
      <w:r w:rsidR="00A9015E" w:rsidRPr="00BC3663">
        <w:t xml:space="preserve"> hygiene (SH) </w:t>
      </w:r>
      <w:r w:rsidR="003E3BD1" w:rsidRPr="00BC3663">
        <w:t>session</w:t>
      </w:r>
      <w:r w:rsidR="00A9015E" w:rsidRPr="00BC3663">
        <w:t xml:space="preserve"> of </w:t>
      </w:r>
      <w:r w:rsidR="009F1343" w:rsidRPr="00BC3663">
        <w:t>similar du</w:t>
      </w:r>
      <w:r w:rsidR="003E3BD1" w:rsidRPr="00BC3663">
        <w:t xml:space="preserve">ration for UK </w:t>
      </w:r>
      <w:r w:rsidR="009F1343" w:rsidRPr="00BC3663">
        <w:t>veterans, utilising pre</w:t>
      </w:r>
      <w:r w:rsidR="008D6436" w:rsidRPr="00BC3663">
        <w:t>- and post-</w:t>
      </w:r>
      <w:r w:rsidR="009F1343" w:rsidRPr="00BC3663">
        <w:t xml:space="preserve">measurement of sleep, nightmare and PTSD symptoms to determine effects.  </w:t>
      </w:r>
      <w:r w:rsidR="00E41CD0" w:rsidRPr="00BC3663">
        <w:t>SH</w:t>
      </w:r>
      <w:r w:rsidR="00C16EB9" w:rsidRPr="00BC3663">
        <w:t xml:space="preserve"> was chosen as a control because it is the standard treatment for sleep </w:t>
      </w:r>
      <w:r w:rsidR="000E2CFC">
        <w:t>disturbance</w:t>
      </w:r>
      <w:r w:rsidR="00C16EB9" w:rsidRPr="00BC3663">
        <w:t xml:space="preserve"> wi</w:t>
      </w:r>
      <w:r w:rsidR="0058742A" w:rsidRPr="00BC3663">
        <w:t xml:space="preserve">thin the </w:t>
      </w:r>
      <w:proofErr w:type="gramStart"/>
      <w:r w:rsidR="0058742A" w:rsidRPr="00BC3663">
        <w:t>UK, and</w:t>
      </w:r>
      <w:proofErr w:type="gramEnd"/>
      <w:r w:rsidR="0058742A" w:rsidRPr="00BC3663">
        <w:t xml:space="preserve"> could be taught in an equivalent time period</w:t>
      </w:r>
      <w:r w:rsidR="00E41CD0" w:rsidRPr="00BC3663">
        <w:t xml:space="preserve"> of 2.5 hours</w:t>
      </w:r>
      <w:r w:rsidR="00651104" w:rsidRPr="00BC3663">
        <w:t>.  A naturalistic cohort of UK veterans experiencing regular nightmares were recruited to attend sessions across the UK</w:t>
      </w:r>
      <w:r w:rsidR="009D74B2" w:rsidRPr="00BC3663">
        <w:t xml:space="preserve">, with measures completed at </w:t>
      </w:r>
      <w:r w:rsidRPr="00BC3663">
        <w:t xml:space="preserve">baseline </w:t>
      </w:r>
      <w:r w:rsidR="00A519E9" w:rsidRPr="00BC3663">
        <w:t xml:space="preserve">assessment </w:t>
      </w:r>
      <w:r w:rsidR="00961842" w:rsidRPr="00BC3663">
        <w:t xml:space="preserve">(T0) </w:t>
      </w:r>
      <w:r w:rsidR="00A519E9" w:rsidRPr="00BC3663">
        <w:t xml:space="preserve">and </w:t>
      </w:r>
      <w:proofErr w:type="gramStart"/>
      <w:r w:rsidR="00A519E9" w:rsidRPr="00BC3663">
        <w:t>1 month</w:t>
      </w:r>
      <w:proofErr w:type="gramEnd"/>
      <w:r w:rsidR="00776106" w:rsidRPr="00BC3663">
        <w:t xml:space="preserve"> post-</w:t>
      </w:r>
      <w:r w:rsidR="009D74B2" w:rsidRPr="00BC3663">
        <w:t>session</w:t>
      </w:r>
      <w:r w:rsidR="00961842" w:rsidRPr="00BC3663">
        <w:t xml:space="preserve"> (T1)</w:t>
      </w:r>
      <w:r w:rsidR="009D74B2" w:rsidRPr="00BC3663">
        <w:t>.</w:t>
      </w:r>
      <w:r w:rsidR="00A519E9" w:rsidRPr="00BC3663">
        <w:t xml:space="preserve">  </w:t>
      </w:r>
      <w:r w:rsidR="00AC3533" w:rsidRPr="00BC3663">
        <w:t xml:space="preserve"> </w:t>
      </w:r>
      <w:r w:rsidR="00DD5962" w:rsidRPr="00BC3663">
        <w:t xml:space="preserve">The </w:t>
      </w:r>
      <w:r w:rsidR="00750FA5" w:rsidRPr="00BC3663">
        <w:t>characteristics</w:t>
      </w:r>
      <w:r w:rsidR="0049106A" w:rsidRPr="00BC3663">
        <w:t xml:space="preserve"> of a pragmatic RCT design are</w:t>
      </w:r>
      <w:r w:rsidR="00DD5962" w:rsidRPr="00BC3663">
        <w:t xml:space="preserve"> that it recognises the real world complexity of both participants and int</w:t>
      </w:r>
      <w:r w:rsidR="00750FA5" w:rsidRPr="00BC3663">
        <w:t>erventions, and provides flexibility in how research is conducted</w:t>
      </w:r>
      <w:r w:rsidR="00DD5962" w:rsidRPr="00BC3663">
        <w:t xml:space="preserve"> </w:t>
      </w:r>
      <w:sdt>
        <w:sdtPr>
          <w:id w:val="1958369383"/>
          <w:citation/>
        </w:sdtPr>
        <w:sdtEndPr/>
        <w:sdtContent>
          <w:r w:rsidR="00DD5962" w:rsidRPr="00BC3663">
            <w:fldChar w:fldCharType="begin"/>
          </w:r>
          <w:r w:rsidR="00DD5962" w:rsidRPr="00BC3663">
            <w:instrText xml:space="preserve"> CITATION Hot02 \l 2057 </w:instrText>
          </w:r>
          <w:r w:rsidR="00DD5962" w:rsidRPr="00BC3663">
            <w:fldChar w:fldCharType="separate"/>
          </w:r>
          <w:r w:rsidR="00DD5962" w:rsidRPr="00BC3663">
            <w:rPr>
              <w:noProof/>
            </w:rPr>
            <w:t>(Hotopf, 2002)</w:t>
          </w:r>
          <w:r w:rsidR="00DD5962" w:rsidRPr="00BC3663">
            <w:fldChar w:fldCharType="end"/>
          </w:r>
        </w:sdtContent>
      </w:sdt>
      <w:r w:rsidR="00DD5962" w:rsidRPr="00BC3663">
        <w:t>.  This is especially applicable to military veterans, who may present with a compl</w:t>
      </w:r>
      <w:r w:rsidR="00750FA5" w:rsidRPr="00BC3663">
        <w:t xml:space="preserve">ex set of issues, and </w:t>
      </w:r>
      <w:proofErr w:type="gramStart"/>
      <w:r w:rsidR="00750FA5" w:rsidRPr="00BC3663">
        <w:t>have to</w:t>
      </w:r>
      <w:proofErr w:type="gramEnd"/>
      <w:r w:rsidR="00750FA5" w:rsidRPr="00BC3663">
        <w:t xml:space="preserve"> be </w:t>
      </w:r>
      <w:r w:rsidR="00DD5962" w:rsidRPr="00BC3663">
        <w:t xml:space="preserve">managed remotely in </w:t>
      </w:r>
      <w:r w:rsidR="00750FA5" w:rsidRPr="00BC3663">
        <w:t>a variety of</w:t>
      </w:r>
      <w:r w:rsidR="00DD5962" w:rsidRPr="00BC3663">
        <w:t xml:space="preserve"> settings.  Th</w:t>
      </w:r>
      <w:r w:rsidR="00560BDF" w:rsidRPr="00BC3663">
        <w:t xml:space="preserve">e assessments </w:t>
      </w:r>
      <w:r w:rsidRPr="00BC3663">
        <w:t xml:space="preserve">for this </w:t>
      </w:r>
      <w:r w:rsidR="00DD5962" w:rsidRPr="00BC3663">
        <w:t xml:space="preserve">study </w:t>
      </w:r>
      <w:r w:rsidRPr="00BC3663">
        <w:t xml:space="preserve">were not </w:t>
      </w:r>
      <w:r w:rsidR="00DD5962" w:rsidRPr="00BC3663">
        <w:t>intend</w:t>
      </w:r>
      <w:r w:rsidRPr="00BC3663">
        <w:t>ed</w:t>
      </w:r>
      <w:r w:rsidR="00DD5962" w:rsidRPr="00BC3663">
        <w:t xml:space="preserve"> to categorise and diagnose mental health disorders, but instead to assess the impact of these interventions on sleep, nightmares and trauma symptoms.</w:t>
      </w:r>
    </w:p>
    <w:p w14:paraId="4F1C5F3A" w14:textId="53A86CE4" w:rsidR="009F1343" w:rsidRPr="00BC3663" w:rsidRDefault="00AC3533" w:rsidP="000E2CFC">
      <w:pPr>
        <w:ind w:firstLine="709"/>
        <w:rPr>
          <w:b/>
          <w:bCs/>
        </w:rPr>
      </w:pPr>
      <w:r w:rsidRPr="00BC3663">
        <w:t xml:space="preserve">Ethical approval </w:t>
      </w:r>
      <w:r w:rsidR="004B117F" w:rsidRPr="00BC3663">
        <w:t xml:space="preserve">for this study </w:t>
      </w:r>
      <w:r w:rsidRPr="00BC3663">
        <w:t xml:space="preserve">was granted </w:t>
      </w:r>
      <w:r w:rsidR="004B117F" w:rsidRPr="00BC3663">
        <w:t>by</w:t>
      </w:r>
      <w:r w:rsidRPr="00BC3663">
        <w:t xml:space="preserve"> the </w:t>
      </w:r>
      <w:r w:rsidR="00D51734">
        <w:t>Anglia Ruskin</w:t>
      </w:r>
      <w:r w:rsidR="004B117F" w:rsidRPr="00BC3663">
        <w:t xml:space="preserve"> </w:t>
      </w:r>
      <w:r w:rsidRPr="00BC3663">
        <w:t>University</w:t>
      </w:r>
      <w:r w:rsidR="00216E66" w:rsidRPr="00BC3663">
        <w:t>, alongside approval fro</w:t>
      </w:r>
      <w:r w:rsidR="00560BDF" w:rsidRPr="00BC3663">
        <w:t xml:space="preserve">m the Research Committee of </w:t>
      </w:r>
      <w:r w:rsidR="00216E66" w:rsidRPr="00BC3663">
        <w:t>Help for Heroes</w:t>
      </w:r>
      <w:r w:rsidR="00E1390C" w:rsidRPr="00BC3663">
        <w:t xml:space="preserve"> (a</w:t>
      </w:r>
      <w:r w:rsidR="00216E66" w:rsidRPr="00BC3663">
        <w:t xml:space="preserve"> veterans</w:t>
      </w:r>
      <w:r w:rsidR="00E1390C" w:rsidRPr="00BC3663">
        <w:t>’</w:t>
      </w:r>
      <w:r w:rsidR="00216E66" w:rsidRPr="00BC3663">
        <w:t xml:space="preserve"> charity</w:t>
      </w:r>
      <w:r w:rsidR="00E1390C" w:rsidRPr="00BC3663">
        <w:t>)</w:t>
      </w:r>
      <w:r w:rsidR="00216E66" w:rsidRPr="00BC3663">
        <w:t>, who provided help with recruitment and</w:t>
      </w:r>
      <w:r w:rsidR="00560BDF" w:rsidRPr="00BC3663">
        <w:t xml:space="preserve"> provision of facilities for</w:t>
      </w:r>
      <w:r w:rsidR="00216E66" w:rsidRPr="00BC3663">
        <w:t xml:space="preserve"> sessions.</w:t>
      </w:r>
    </w:p>
    <w:p w14:paraId="0E7E0273" w14:textId="108A4DE1" w:rsidR="00F242C9" w:rsidRPr="00BC3663" w:rsidRDefault="00150D74" w:rsidP="00300F9D">
      <w:pPr>
        <w:pStyle w:val="Heading2"/>
        <w:spacing w:line="480" w:lineRule="auto"/>
        <w:rPr>
          <w:rFonts w:cs="Times New Roman"/>
          <w:i w:val="0"/>
        </w:rPr>
      </w:pPr>
      <w:r w:rsidRPr="00BC3663">
        <w:rPr>
          <w:rFonts w:cs="Times New Roman"/>
          <w:i w:val="0"/>
        </w:rPr>
        <w:lastRenderedPageBreak/>
        <w:t>Sample Size Estimation</w:t>
      </w:r>
    </w:p>
    <w:p w14:paraId="008D14F4" w14:textId="06F19DFC" w:rsidR="009D74B2" w:rsidRPr="00BC3663" w:rsidRDefault="00B06668" w:rsidP="000E2CFC">
      <w:pPr>
        <w:pStyle w:val="Newparagraph"/>
        <w:ind w:firstLine="709"/>
      </w:pPr>
      <w:r w:rsidRPr="00BC3663">
        <w:t>Selecting an appropriate effect size to model suitable sample sizes</w:t>
      </w:r>
      <w:r w:rsidR="00A80480" w:rsidRPr="00BC3663">
        <w:t xml:space="preserve"> is vital to ensure</w:t>
      </w:r>
      <w:r w:rsidRPr="00BC3663">
        <w:t xml:space="preserve"> an adequately powered trial.  Basing calculations </w:t>
      </w:r>
      <w:r w:rsidR="00373D86">
        <w:t xml:space="preserve">on a power rating of </w:t>
      </w:r>
      <w:r w:rsidR="009D74B2" w:rsidRPr="00BC3663">
        <w:t xml:space="preserve">.8 at </w:t>
      </w:r>
      <w:r w:rsidR="00F242C9" w:rsidRPr="00BC3663">
        <w:t>the 5% signifi</w:t>
      </w:r>
      <w:r w:rsidR="002E7C09" w:rsidRPr="00BC3663">
        <w:t xml:space="preserve">cance level, </w:t>
      </w:r>
      <w:r w:rsidRPr="00BC3663">
        <w:t xml:space="preserve">medium effect sizes </w:t>
      </w:r>
      <w:r w:rsidR="00A80480" w:rsidRPr="00BC3663">
        <w:t>(</w:t>
      </w:r>
      <w:r w:rsidR="00A80480" w:rsidRPr="00BC3663">
        <w:rPr>
          <w:i/>
        </w:rPr>
        <w:t>d</w:t>
      </w:r>
      <w:r w:rsidR="00A80480" w:rsidRPr="00BC3663">
        <w:t xml:space="preserve"> = .5) </w:t>
      </w:r>
      <w:r w:rsidR="004D173B" w:rsidRPr="00BC3663">
        <w:t xml:space="preserve">would </w:t>
      </w:r>
      <w:r w:rsidR="00A80480" w:rsidRPr="00BC3663">
        <w:t>require 64 participants in each arm, whilst large effect sizes (</w:t>
      </w:r>
      <w:r w:rsidR="00A80480" w:rsidRPr="00BC3663">
        <w:rPr>
          <w:i/>
        </w:rPr>
        <w:t>d</w:t>
      </w:r>
      <w:r w:rsidR="00A80480" w:rsidRPr="00BC3663">
        <w:t xml:space="preserve"> = .8) </w:t>
      </w:r>
      <w:r w:rsidR="004D173B" w:rsidRPr="00BC3663">
        <w:t xml:space="preserve">would </w:t>
      </w:r>
      <w:r w:rsidR="00A80480" w:rsidRPr="00BC3663">
        <w:t>only require 28</w:t>
      </w:r>
      <w:r w:rsidR="0050623B" w:rsidRPr="00BC3663">
        <w:t xml:space="preserve"> </w:t>
      </w:r>
      <w:sdt>
        <w:sdtPr>
          <w:id w:val="-1704092410"/>
          <w:citation/>
        </w:sdtPr>
        <w:sdtEndPr/>
        <w:sdtContent>
          <w:r w:rsidR="0050623B" w:rsidRPr="00BC3663">
            <w:fldChar w:fldCharType="begin"/>
          </w:r>
          <w:r w:rsidR="0050623B" w:rsidRPr="00BC3663">
            <w:instrText xml:space="preserve"> CITATION Coh88 \l 2057 </w:instrText>
          </w:r>
          <w:r w:rsidR="0050623B" w:rsidRPr="00BC3663">
            <w:fldChar w:fldCharType="separate"/>
          </w:r>
          <w:r w:rsidR="00B044C1" w:rsidRPr="00BC3663">
            <w:rPr>
              <w:noProof/>
            </w:rPr>
            <w:t>(Cohen, 1988)</w:t>
          </w:r>
          <w:r w:rsidR="0050623B" w:rsidRPr="00BC3663">
            <w:fldChar w:fldCharType="end"/>
          </w:r>
        </w:sdtContent>
      </w:sdt>
      <w:r w:rsidR="00A80480" w:rsidRPr="00BC3663">
        <w:t xml:space="preserve">.  Previous meta-analysis </w:t>
      </w:r>
      <w:sdt>
        <w:sdtPr>
          <w:id w:val="116036175"/>
          <w:citation/>
        </w:sdtPr>
        <w:sdtEndPr/>
        <w:sdtContent>
          <w:r w:rsidR="00A80480" w:rsidRPr="00BC3663">
            <w:fldChar w:fldCharType="begin"/>
          </w:r>
          <w:r w:rsidR="00A80480" w:rsidRPr="00BC3663">
            <w:instrText xml:space="preserve"> CITATION Aug131 \l 2057 </w:instrText>
          </w:r>
          <w:r w:rsidR="00A80480" w:rsidRPr="00BC3663">
            <w:fldChar w:fldCharType="separate"/>
          </w:r>
          <w:r w:rsidR="00B044C1" w:rsidRPr="00BC3663">
            <w:rPr>
              <w:noProof/>
            </w:rPr>
            <w:t>(Augedal, Hansen, Kronhaug, Harvey, &amp; Pallesen, 2013)</w:t>
          </w:r>
          <w:r w:rsidR="00A80480" w:rsidRPr="00BC3663">
            <w:fldChar w:fldCharType="end"/>
          </w:r>
        </w:sdtContent>
      </w:sdt>
      <w:r w:rsidR="00A80480" w:rsidRPr="00BC3663">
        <w:t xml:space="preserve"> have stated </w:t>
      </w:r>
      <w:r w:rsidR="00373D86">
        <w:t xml:space="preserve">large overall effect sizes </w:t>
      </w:r>
      <w:r w:rsidR="00A80480" w:rsidRPr="00BC3663">
        <w:t>(</w:t>
      </w:r>
      <w:r w:rsidR="00A80480" w:rsidRPr="00BC3663">
        <w:rPr>
          <w:i/>
        </w:rPr>
        <w:t>d</w:t>
      </w:r>
      <w:r w:rsidR="00A80480" w:rsidRPr="00BC3663">
        <w:t xml:space="preserve"> = .74)</w:t>
      </w:r>
      <w:r w:rsidR="004D173B" w:rsidRPr="00BC3663">
        <w:t>. On this basis</w:t>
      </w:r>
      <w:r w:rsidR="00A80480" w:rsidRPr="00BC3663">
        <w:t xml:space="preserve"> therefore</w:t>
      </w:r>
      <w:r w:rsidR="004D173B" w:rsidRPr="00BC3663">
        <w:t>,</w:t>
      </w:r>
      <w:r w:rsidR="00A80480" w:rsidRPr="00BC3663">
        <w:t xml:space="preserve"> a very conservative </w:t>
      </w:r>
      <w:r w:rsidR="00A80480" w:rsidRPr="00BC3663">
        <w:rPr>
          <w:i/>
        </w:rPr>
        <w:t>d</w:t>
      </w:r>
      <w:r w:rsidR="00A80480" w:rsidRPr="00BC3663">
        <w:t xml:space="preserve"> = .5 and corresponding sample size of 64 in each arm was</w:t>
      </w:r>
      <w:r w:rsidR="00776106" w:rsidRPr="00BC3663">
        <w:t xml:space="preserve"> </w:t>
      </w:r>
      <w:r w:rsidR="00750FA5" w:rsidRPr="00BC3663">
        <w:t xml:space="preserve">initially </w:t>
      </w:r>
      <w:r w:rsidR="00776106" w:rsidRPr="00BC3663">
        <w:t>selected for this trial</w:t>
      </w:r>
      <w:r w:rsidR="00A80480" w:rsidRPr="00BC3663">
        <w:t xml:space="preserve">.  </w:t>
      </w:r>
      <w:r w:rsidR="009E059E" w:rsidRPr="00BC3663">
        <w:t xml:space="preserve">With an assumed 25% drop out rate post-session, which </w:t>
      </w:r>
      <w:r w:rsidR="00750FA5" w:rsidRPr="00BC3663">
        <w:t xml:space="preserve">was </w:t>
      </w:r>
      <w:r w:rsidR="009E059E" w:rsidRPr="00BC3663">
        <w:t>consistent with comparable studies</w:t>
      </w:r>
      <w:r w:rsidR="0028216B" w:rsidRPr="00BC3663">
        <w:t xml:space="preserve"> (26%; </w:t>
      </w:r>
      <w:r w:rsidR="0028216B" w:rsidRPr="00BC3663">
        <w:rPr>
          <w:noProof/>
        </w:rPr>
        <w:t>Davis, et al., 2011)</w:t>
      </w:r>
      <w:r w:rsidR="004D173B" w:rsidRPr="00BC3663">
        <w:rPr>
          <w:noProof/>
        </w:rPr>
        <w:t>,</w:t>
      </w:r>
      <w:r w:rsidR="009E059E" w:rsidRPr="00BC3663">
        <w:t xml:space="preserve"> approximately 160 participants were required to attend sessions.</w:t>
      </w:r>
    </w:p>
    <w:p w14:paraId="5046ACD7" w14:textId="77777777" w:rsidR="00D76D52" w:rsidRPr="00BC3663" w:rsidRDefault="00D76D52" w:rsidP="00300F9D">
      <w:pPr>
        <w:pStyle w:val="Heading2"/>
        <w:spacing w:line="480" w:lineRule="auto"/>
        <w:rPr>
          <w:rFonts w:cs="Times New Roman"/>
          <w:i w:val="0"/>
        </w:rPr>
      </w:pPr>
      <w:r w:rsidRPr="00BC3663">
        <w:rPr>
          <w:rFonts w:cs="Times New Roman"/>
          <w:i w:val="0"/>
        </w:rPr>
        <w:t>Participants</w:t>
      </w:r>
    </w:p>
    <w:p w14:paraId="6527B539" w14:textId="6F711175" w:rsidR="0050623B" w:rsidRPr="00BC3663" w:rsidRDefault="00D76D52" w:rsidP="000E2CFC">
      <w:pPr>
        <w:ind w:firstLine="709"/>
      </w:pPr>
      <w:r w:rsidRPr="00BC3663">
        <w:t xml:space="preserve">Participants were UK </w:t>
      </w:r>
      <w:r w:rsidR="00E02E79" w:rsidRPr="00BC3663">
        <w:t>military</w:t>
      </w:r>
      <w:r w:rsidRPr="00BC3663">
        <w:t xml:space="preserve"> veterans experiencing </w:t>
      </w:r>
      <w:r w:rsidR="00373D86">
        <w:t>traumatic</w:t>
      </w:r>
      <w:r w:rsidRPr="00BC3663">
        <w:t xml:space="preserve"> nightmares at least weekly with</w:t>
      </w:r>
      <w:r w:rsidR="0051574D" w:rsidRPr="00BC3663">
        <w:t>,</w:t>
      </w:r>
      <w:r w:rsidRPr="00BC3663">
        <w:t xml:space="preserve"> or without</w:t>
      </w:r>
      <w:r w:rsidR="0051574D" w:rsidRPr="00BC3663">
        <w:t>,</w:t>
      </w:r>
      <w:r w:rsidRPr="00BC3663">
        <w:t xml:space="preserve"> a formal diagnosis of PTSD.  Nightmares did not need to exclusively relate to military experiences, or ev</w:t>
      </w:r>
      <w:r w:rsidR="00517AE6" w:rsidRPr="00BC3663">
        <w:t>en be based on real life events and</w:t>
      </w:r>
      <w:r w:rsidR="0051574D" w:rsidRPr="00BC3663">
        <w:t>,</w:t>
      </w:r>
      <w:r w:rsidR="00517AE6" w:rsidRPr="00BC3663">
        <w:t xml:space="preserve"> therefore</w:t>
      </w:r>
      <w:r w:rsidR="0051574D" w:rsidRPr="00BC3663">
        <w:t>,</w:t>
      </w:r>
      <w:r w:rsidR="00517AE6" w:rsidRPr="00BC3663">
        <w:t xml:space="preserve"> included idiopathic nightmares.</w:t>
      </w:r>
      <w:r w:rsidRPr="00BC3663">
        <w:t xml:space="preserve">  </w:t>
      </w:r>
      <w:r w:rsidR="009D7D7B" w:rsidRPr="00BC3663">
        <w:t xml:space="preserve">This would also include those who experienced night terrors, which includes screaming and other bodily symptoms </w:t>
      </w:r>
      <w:r w:rsidR="00F56AA4" w:rsidRPr="00BC3663">
        <w:t xml:space="preserve">but with </w:t>
      </w:r>
      <w:r w:rsidR="009D7D7B" w:rsidRPr="00BC3663">
        <w:t xml:space="preserve">no clear recall of dream content.  </w:t>
      </w:r>
      <w:r w:rsidRPr="00BC3663">
        <w:t>Exclusion criteria</w:t>
      </w:r>
      <w:r w:rsidR="00AC3533" w:rsidRPr="00BC3663">
        <w:t xml:space="preserve">, based on self-report </w:t>
      </w:r>
      <w:r w:rsidR="004E0A02" w:rsidRPr="00BC3663">
        <w:t xml:space="preserve">responses </w:t>
      </w:r>
      <w:r w:rsidR="00AC3533" w:rsidRPr="00BC3663">
        <w:t xml:space="preserve">during </w:t>
      </w:r>
      <w:r w:rsidR="009D7D7B" w:rsidRPr="00BC3663">
        <w:t xml:space="preserve">telephone </w:t>
      </w:r>
      <w:r w:rsidR="00AC3533" w:rsidRPr="00BC3663">
        <w:t>screening interviews,</w:t>
      </w:r>
      <w:r w:rsidRPr="00BC3663">
        <w:t xml:space="preserve"> include</w:t>
      </w:r>
      <w:r w:rsidR="00AF4149" w:rsidRPr="00BC3663">
        <w:t>d</w:t>
      </w:r>
      <w:r w:rsidRPr="00BC3663">
        <w:t xml:space="preserve"> those currently in trauma focused therapy, </w:t>
      </w:r>
      <w:r w:rsidR="00AF4149" w:rsidRPr="00BC3663">
        <w:t>as this may have a confounding impact on nightmares and PTSD symptoms</w:t>
      </w:r>
      <w:r w:rsidR="00DE381C" w:rsidRPr="00BC3663">
        <w:t xml:space="preserve">.  Also excluded were </w:t>
      </w:r>
      <w:r w:rsidR="0051574D" w:rsidRPr="00BC3663">
        <w:t>those:</w:t>
      </w:r>
      <w:r w:rsidR="00DD5962" w:rsidRPr="00BC3663">
        <w:t xml:space="preserve"> </w:t>
      </w:r>
      <w:r w:rsidR="00AF4149" w:rsidRPr="00BC3663">
        <w:t>at higher risk who may not be suitable for attendance at a group event</w:t>
      </w:r>
      <w:r w:rsidR="006D43DE" w:rsidRPr="00BC3663">
        <w:t xml:space="preserve"> without</w:t>
      </w:r>
      <w:r w:rsidR="00776106" w:rsidRPr="00BC3663">
        <w:t xml:space="preserve"> in depth</w:t>
      </w:r>
      <w:r w:rsidR="009D7D7B" w:rsidRPr="00BC3663">
        <w:t xml:space="preserve"> screening</w:t>
      </w:r>
      <w:r w:rsidR="0051574D" w:rsidRPr="00BC3663">
        <w:t xml:space="preserve"> due to</w:t>
      </w:r>
      <w:r w:rsidR="00D61715" w:rsidRPr="00BC3663">
        <w:t xml:space="preserve">, for example, a </w:t>
      </w:r>
      <w:r w:rsidRPr="00BC3663">
        <w:t>diagnosis of serious mental illn</w:t>
      </w:r>
      <w:r w:rsidR="00FC4C33" w:rsidRPr="00BC3663">
        <w:t>ess</w:t>
      </w:r>
      <w:r w:rsidR="00A04305" w:rsidRPr="00BC3663">
        <w:t xml:space="preserve"> (e</w:t>
      </w:r>
      <w:r w:rsidR="00A171E5" w:rsidRPr="00BC3663">
        <w:t>.</w:t>
      </w:r>
      <w:r w:rsidR="00A04305" w:rsidRPr="00BC3663">
        <w:t>g</w:t>
      </w:r>
      <w:r w:rsidR="00A171E5" w:rsidRPr="00BC3663">
        <w:t>.</w:t>
      </w:r>
      <w:r w:rsidR="00A04305" w:rsidRPr="00BC3663">
        <w:t xml:space="preserve"> personality disorder</w:t>
      </w:r>
      <w:r w:rsidR="00AC3533" w:rsidRPr="00BC3663">
        <w:t>, psychosis, bipolar disorder</w:t>
      </w:r>
      <w:r w:rsidR="00A04305" w:rsidRPr="00BC3663">
        <w:t>)</w:t>
      </w:r>
      <w:r w:rsidR="0051574D" w:rsidRPr="00BC3663">
        <w:t>;</w:t>
      </w:r>
      <w:r w:rsidR="00517AE6" w:rsidRPr="00BC3663">
        <w:t xml:space="preserve"> </w:t>
      </w:r>
      <w:r w:rsidRPr="00BC3663">
        <w:t>prescribed anti-psychot</w:t>
      </w:r>
      <w:r w:rsidR="00517AE6" w:rsidRPr="00BC3663">
        <w:t>ic medication by a psychiatrist</w:t>
      </w:r>
      <w:r w:rsidR="0051574D" w:rsidRPr="00BC3663">
        <w:t>,</w:t>
      </w:r>
      <w:r w:rsidR="009D7D7B" w:rsidRPr="00BC3663">
        <w:t xml:space="preserve"> and </w:t>
      </w:r>
      <w:r w:rsidR="00DE381C" w:rsidRPr="00BC3663">
        <w:t xml:space="preserve">finally </w:t>
      </w:r>
      <w:r w:rsidR="009D7D7B" w:rsidRPr="00BC3663">
        <w:t>in current crisis with suicidal</w:t>
      </w:r>
      <w:r w:rsidR="004E0A02" w:rsidRPr="00BC3663">
        <w:t xml:space="preserve"> ideation</w:t>
      </w:r>
      <w:r w:rsidR="00D61715" w:rsidRPr="00BC3663">
        <w:t xml:space="preserve"> or recent history of self-harm</w:t>
      </w:r>
      <w:r w:rsidR="009D7D7B" w:rsidRPr="00BC3663">
        <w:t>.</w:t>
      </w:r>
    </w:p>
    <w:p w14:paraId="42619690" w14:textId="251CB201" w:rsidR="004D3F96" w:rsidRPr="00BC3663" w:rsidRDefault="00D76D52" w:rsidP="00300F9D">
      <w:pPr>
        <w:pStyle w:val="Heading2"/>
        <w:spacing w:line="480" w:lineRule="auto"/>
        <w:rPr>
          <w:rFonts w:cs="Times New Roman"/>
          <w:i w:val="0"/>
        </w:rPr>
      </w:pPr>
      <w:r w:rsidRPr="00BC3663">
        <w:rPr>
          <w:rFonts w:cs="Times New Roman"/>
        </w:rPr>
        <w:lastRenderedPageBreak/>
        <w:t xml:space="preserve"> </w:t>
      </w:r>
      <w:r w:rsidR="007312BA" w:rsidRPr="00BC3663">
        <w:rPr>
          <w:rFonts w:cs="Times New Roman"/>
          <w:i w:val="0"/>
        </w:rPr>
        <w:t>Procedures</w:t>
      </w:r>
    </w:p>
    <w:p w14:paraId="1010479F" w14:textId="7C6124C9" w:rsidR="00B2279F" w:rsidRPr="00BC3663" w:rsidRDefault="00E41CD0" w:rsidP="00300F9D">
      <w:pPr>
        <w:pStyle w:val="Newparagraph"/>
      </w:pPr>
      <w:r w:rsidRPr="00BC3663">
        <w:t xml:space="preserve">Volunteers were recruited by email from the veteran’s charity Help for Heroes ‘Band of Brothers’ database, direct advertisement on social media and from charities providing managed veteran accommodation.  </w:t>
      </w:r>
      <w:r w:rsidR="00A978A9" w:rsidRPr="00BC3663">
        <w:t>Telephone screening determined eligibility and following remote completion of a data</w:t>
      </w:r>
      <w:r w:rsidR="007312BA" w:rsidRPr="00BC3663">
        <w:t xml:space="preserve"> </w:t>
      </w:r>
      <w:r w:rsidR="00A978A9" w:rsidRPr="00BC3663">
        <w:t xml:space="preserve">pack including </w:t>
      </w:r>
      <w:r w:rsidR="00D47AEA" w:rsidRPr="00BC3663">
        <w:t xml:space="preserve">consent forms, </w:t>
      </w:r>
      <w:r w:rsidR="00A978A9" w:rsidRPr="00BC3663">
        <w:t xml:space="preserve">demographic information and </w:t>
      </w:r>
      <w:r w:rsidR="00B2393D" w:rsidRPr="00BC3663">
        <w:t xml:space="preserve">self-report </w:t>
      </w:r>
      <w:r w:rsidR="00A978A9" w:rsidRPr="00BC3663">
        <w:t>measures, participants were randomly</w:t>
      </w:r>
      <w:r w:rsidR="00AF4613" w:rsidRPr="00BC3663">
        <w:t xml:space="preserve"> assigned to sessions</w:t>
      </w:r>
      <w:r w:rsidR="00B2393D" w:rsidRPr="00BC3663">
        <w:t>.  These</w:t>
      </w:r>
      <w:r w:rsidR="00D47AEA" w:rsidRPr="00BC3663">
        <w:t xml:space="preserve"> </w:t>
      </w:r>
      <w:r w:rsidR="00750FA5" w:rsidRPr="00BC3663">
        <w:t>were held throughout the UK at four</w:t>
      </w:r>
      <w:r w:rsidR="00D47AEA" w:rsidRPr="00BC3663">
        <w:t xml:space="preserve"> Help for Heroes Recovery Centres (Tidworth, Plymouth, Colchester and Catterick) as well as a Royal British Legion drop in centre (Cardiff), AF&amp;V Launchpad centres (Liverpool and Newcastle), Tom Harrison House (Liverpool), Scottish Veterans</w:t>
      </w:r>
      <w:r w:rsidR="0051574D" w:rsidRPr="00BC3663">
        <w:t>’</w:t>
      </w:r>
      <w:r w:rsidR="00D47AEA" w:rsidRPr="00BC3663">
        <w:t xml:space="preserve"> Resi</w:t>
      </w:r>
      <w:r w:rsidR="00AC3533" w:rsidRPr="00BC3663">
        <w:t xml:space="preserve">dences (Glasgow and Edinburgh) and </w:t>
      </w:r>
      <w:r w:rsidR="00D47AEA" w:rsidRPr="00BC3663">
        <w:t>Britannia Veterans Centre (Norwi</w:t>
      </w:r>
      <w:r w:rsidR="00AC3533" w:rsidRPr="00BC3663">
        <w:t>ch)</w:t>
      </w:r>
      <w:r w:rsidR="00B2393D" w:rsidRPr="00BC3663">
        <w:t xml:space="preserve">. </w:t>
      </w:r>
    </w:p>
    <w:p w14:paraId="29E3DA71" w14:textId="117F4BAE" w:rsidR="002356CD" w:rsidRPr="00BC3663" w:rsidRDefault="000F7122" w:rsidP="00300F9D">
      <w:pPr>
        <w:pStyle w:val="Newparagraph"/>
      </w:pPr>
      <w:r w:rsidRPr="00BC3663">
        <w:t>Initial intentions had been to all</w:t>
      </w:r>
      <w:r w:rsidR="00872B0B" w:rsidRPr="00BC3663">
        <w:t xml:space="preserve">ocate participants </w:t>
      </w:r>
      <w:r w:rsidR="00A171E5" w:rsidRPr="00BC3663">
        <w:t xml:space="preserve">randomly </w:t>
      </w:r>
      <w:r w:rsidR="00872B0B" w:rsidRPr="00BC3663">
        <w:t>to</w:t>
      </w:r>
      <w:r w:rsidR="00750FA5" w:rsidRPr="00BC3663">
        <w:t xml:space="preserve"> either a PDI or </w:t>
      </w:r>
      <w:r w:rsidR="002356CD" w:rsidRPr="00BC3663">
        <w:t xml:space="preserve">SH group, but participant availability, session timing and geographical demands </w:t>
      </w:r>
      <w:r w:rsidR="00872B0B" w:rsidRPr="00BC3663">
        <w:t>meant tha</w:t>
      </w:r>
      <w:r w:rsidR="00350174" w:rsidRPr="00BC3663">
        <w:t>t randomiz</w:t>
      </w:r>
      <w:r w:rsidR="0065471F" w:rsidRPr="00BC3663">
        <w:t xml:space="preserve">ation by location </w:t>
      </w:r>
      <w:r w:rsidR="002356CD" w:rsidRPr="00BC3663">
        <w:t>was</w:t>
      </w:r>
      <w:r w:rsidR="00E02E79" w:rsidRPr="00BC3663">
        <w:t xml:space="preserve"> more practicable</w:t>
      </w:r>
      <w:r w:rsidR="00B2393D" w:rsidRPr="00BC3663">
        <w:t>.  However,</w:t>
      </w:r>
      <w:r w:rsidR="00B2279F" w:rsidRPr="00BC3663">
        <w:t xml:space="preserve"> p</w:t>
      </w:r>
      <w:r w:rsidR="00E41CD0" w:rsidRPr="00BC3663">
        <w:t>articipants were always blind to the type of session they were attending</w:t>
      </w:r>
      <w:r w:rsidR="00AF4613" w:rsidRPr="00BC3663">
        <w:t xml:space="preserve"> and consented to learn an approach </w:t>
      </w:r>
      <w:r w:rsidR="006153CF">
        <w:t>to help improve sleep</w:t>
      </w:r>
      <w:r w:rsidR="00E41CD0" w:rsidRPr="00BC3663">
        <w:t>.</w:t>
      </w:r>
      <w:r w:rsidR="009B6822" w:rsidRPr="00BC3663">
        <w:t xml:space="preserve">  </w:t>
      </w:r>
      <w:r w:rsidR="00E41CD0" w:rsidRPr="00BC3663">
        <w:t xml:space="preserve">A total of 27 </w:t>
      </w:r>
      <w:r w:rsidR="00E91828" w:rsidRPr="00BC3663">
        <w:t>sessions were held between April and</w:t>
      </w:r>
      <w:r w:rsidR="00750FA5" w:rsidRPr="00BC3663">
        <w:t xml:space="preserve"> November 2016, attended by 127</w:t>
      </w:r>
      <w:r w:rsidR="00E91828" w:rsidRPr="00BC3663">
        <w:t xml:space="preserve"> veterans</w:t>
      </w:r>
      <w:r w:rsidR="00EB103F" w:rsidRPr="00BC3663">
        <w:t>, with group sizes varying from 2-9 participants (</w:t>
      </w:r>
      <w:r w:rsidR="00AC4FDA" w:rsidRPr="00BC3663">
        <w:t>Mea</w:t>
      </w:r>
      <w:r w:rsidR="00C27FEB" w:rsidRPr="00BC3663">
        <w:t>n=</w:t>
      </w:r>
      <w:r w:rsidR="00EB103F" w:rsidRPr="00BC3663">
        <w:t>5)</w:t>
      </w:r>
      <w:r w:rsidR="00E91828" w:rsidRPr="00BC3663">
        <w:t>.  In addition, 4</w:t>
      </w:r>
      <w:r w:rsidR="002356CD" w:rsidRPr="00BC3663">
        <w:t>7 veterans were no</w:t>
      </w:r>
      <w:r w:rsidR="00C11CBF" w:rsidRPr="00BC3663">
        <w:t>t eligible to participate and 56</w:t>
      </w:r>
      <w:r w:rsidR="00BD265D" w:rsidRPr="00BC3663">
        <w:t xml:space="preserve"> </w:t>
      </w:r>
      <w:r w:rsidR="0063232B" w:rsidRPr="00BC3663">
        <w:t xml:space="preserve">failed to </w:t>
      </w:r>
      <w:r w:rsidR="00E91828" w:rsidRPr="00BC3663">
        <w:t>attend a scheduled session.</w:t>
      </w:r>
      <w:r w:rsidR="00113C31" w:rsidRPr="00BC3663">
        <w:t xml:space="preserve">  Because all participants were managed remotely</w:t>
      </w:r>
      <w:r w:rsidR="00750FA5" w:rsidRPr="00BC3663">
        <w:t xml:space="preserve"> </w:t>
      </w:r>
      <w:r w:rsidR="0063232B" w:rsidRPr="00BC3663">
        <w:t>and</w:t>
      </w:r>
      <w:r w:rsidR="00750FA5" w:rsidRPr="00BC3663">
        <w:t xml:space="preserve"> attend</w:t>
      </w:r>
      <w:r w:rsidR="0063232B" w:rsidRPr="00BC3663">
        <w:t>ed</w:t>
      </w:r>
      <w:r w:rsidR="00324F6D" w:rsidRPr="00BC3663">
        <w:t xml:space="preserve"> multiple locations across the UK</w:t>
      </w:r>
      <w:r w:rsidR="00113C31" w:rsidRPr="00BC3663">
        <w:t xml:space="preserve">, considerable difficulty was encountered in ensuring each arm of the trial was balanced.  There was over recruitment in the PDI arm to allow for both non-attendance and subsequent loss to follow up, and once invited, there was an ethical </w:t>
      </w:r>
      <w:r w:rsidR="0063232B" w:rsidRPr="00BC3663">
        <w:t xml:space="preserve">requirement to deliver </w:t>
      </w:r>
      <w:r w:rsidR="00113C31" w:rsidRPr="00BC3663">
        <w:t>session</w:t>
      </w:r>
      <w:r w:rsidR="0063232B" w:rsidRPr="00BC3663">
        <w:t>s</w:t>
      </w:r>
      <w:r w:rsidR="00113C31" w:rsidRPr="00BC3663">
        <w:t>.</w:t>
      </w:r>
    </w:p>
    <w:p w14:paraId="18C50C2C" w14:textId="32C0F5A8" w:rsidR="000F7122" w:rsidRPr="00BC3663" w:rsidRDefault="0065471F" w:rsidP="00300F9D">
      <w:pPr>
        <w:pStyle w:val="Newparagraph"/>
        <w:rPr>
          <w:b/>
        </w:rPr>
      </w:pPr>
      <w:r w:rsidRPr="00BC3663">
        <w:t>The overall flow of participants through the study is show</w:t>
      </w:r>
      <w:r w:rsidR="00096B77" w:rsidRPr="00BC3663">
        <w:t xml:space="preserve">n </w:t>
      </w:r>
      <w:r w:rsidR="00897834" w:rsidRPr="00BC3663">
        <w:t>in Figure 3</w:t>
      </w:r>
      <w:r w:rsidR="00113C31" w:rsidRPr="00BC3663">
        <w:t xml:space="preserve">, indicating that 62 and 30 </w:t>
      </w:r>
      <w:r w:rsidRPr="00BC3663">
        <w:t xml:space="preserve">participants </w:t>
      </w:r>
      <w:r w:rsidR="00113C31" w:rsidRPr="00BC3663">
        <w:t xml:space="preserve">respectively </w:t>
      </w:r>
      <w:r w:rsidR="00096B77" w:rsidRPr="00BC3663">
        <w:t xml:space="preserve">provided complete </w:t>
      </w:r>
      <w:r w:rsidR="00113C31" w:rsidRPr="00BC3663">
        <w:t>data for analysis from the PDI and SH groups</w:t>
      </w:r>
      <w:r w:rsidRPr="00BC3663">
        <w:rPr>
          <w:b/>
        </w:rPr>
        <w:t>.</w:t>
      </w:r>
      <w:r w:rsidR="00023ED9">
        <w:rPr>
          <w:b/>
        </w:rPr>
        <w:t xml:space="preserve">  </w:t>
      </w:r>
      <w:r w:rsidR="00023ED9">
        <w:t>Participants were not compensated to attend sessions.</w:t>
      </w:r>
      <w:r w:rsidRPr="00BC3663">
        <w:rPr>
          <w:b/>
        </w:rPr>
        <w:t xml:space="preserve"> </w:t>
      </w:r>
    </w:p>
    <w:p w14:paraId="5A70B7B8" w14:textId="77777777" w:rsidR="00B425F1" w:rsidRPr="00BC3663" w:rsidRDefault="00B425F1" w:rsidP="00300F9D">
      <w:pPr>
        <w:pStyle w:val="Heading2"/>
        <w:spacing w:line="480" w:lineRule="auto"/>
        <w:rPr>
          <w:rFonts w:cs="Times New Roman"/>
          <w:i w:val="0"/>
        </w:rPr>
      </w:pPr>
      <w:r w:rsidRPr="00BC3663">
        <w:rPr>
          <w:rFonts w:cs="Times New Roman"/>
          <w:i w:val="0"/>
        </w:rPr>
        <w:lastRenderedPageBreak/>
        <w:t>Measures</w:t>
      </w:r>
    </w:p>
    <w:p w14:paraId="3144EF7A" w14:textId="4D1DB6D7" w:rsidR="005D0348" w:rsidRPr="00BC3663" w:rsidRDefault="00CB5AE1" w:rsidP="000E2CFC">
      <w:pPr>
        <w:pStyle w:val="Newparagraph"/>
      </w:pPr>
      <w:r w:rsidRPr="00BC3663">
        <w:t>Outcome measures for sleep, nightmares and PTS</w:t>
      </w:r>
      <w:r w:rsidR="0063232B" w:rsidRPr="00BC3663">
        <w:t xml:space="preserve">D symptoms were assessed using </w:t>
      </w:r>
      <w:r w:rsidR="003B1768">
        <w:t>four</w:t>
      </w:r>
      <w:r w:rsidRPr="00BC3663">
        <w:t xml:space="preserve"> self-report questionna</w:t>
      </w:r>
      <w:r w:rsidR="00316777" w:rsidRPr="00BC3663">
        <w:t>ires which were administered pre</w:t>
      </w:r>
      <w:r w:rsidR="00324F6D" w:rsidRPr="00BC3663">
        <w:t>-</w:t>
      </w:r>
      <w:r w:rsidR="00316777" w:rsidRPr="00BC3663">
        <w:t xml:space="preserve"> and post</w:t>
      </w:r>
      <w:r w:rsidR="00324F6D" w:rsidRPr="00BC3663">
        <w:t>-</w:t>
      </w:r>
      <w:r w:rsidR="00316777" w:rsidRPr="00BC3663">
        <w:t xml:space="preserve"> </w:t>
      </w:r>
      <w:r w:rsidRPr="00BC3663">
        <w:t>intervent</w:t>
      </w:r>
      <w:r w:rsidR="003D0E4B" w:rsidRPr="00BC3663">
        <w:t xml:space="preserve">ion.  </w:t>
      </w:r>
      <w:r w:rsidR="00D76D52" w:rsidRPr="00BC3663">
        <w:t>These included the Pittsburgh Slee</w:t>
      </w:r>
      <w:r w:rsidR="00B2393D" w:rsidRPr="00BC3663">
        <w:t xml:space="preserve">p Quality Index (PSQI; </w:t>
      </w:r>
      <w:r w:rsidR="00BD37DB" w:rsidRPr="00BC3663">
        <w:rPr>
          <w:noProof/>
        </w:rPr>
        <w:t>Buysse, Reynolds, Monk, &amp; Berman, 1989</w:t>
      </w:r>
      <w:r w:rsidR="00B2393D" w:rsidRPr="00BC3663">
        <w:rPr>
          <w:noProof/>
        </w:rPr>
        <w:t>)</w:t>
      </w:r>
      <w:r w:rsidR="0051574D" w:rsidRPr="00BC3663">
        <w:rPr>
          <w:noProof/>
        </w:rPr>
        <w:t>,</w:t>
      </w:r>
      <w:r w:rsidR="00DC4E18" w:rsidRPr="00BC3663">
        <w:t xml:space="preserve"> which is a 19</w:t>
      </w:r>
      <w:r w:rsidR="0051574D" w:rsidRPr="00BC3663">
        <w:t>-</w:t>
      </w:r>
      <w:r w:rsidR="00DC4E18" w:rsidRPr="00BC3663">
        <w:t xml:space="preserve">item validated </w:t>
      </w:r>
      <w:r w:rsidR="00E21118" w:rsidRPr="00BC3663">
        <w:t>measure</w:t>
      </w:r>
      <w:r w:rsidR="00B2393D" w:rsidRPr="00BC3663">
        <w:t xml:space="preserve"> (scored 0-21)</w:t>
      </w:r>
      <w:r w:rsidR="00E21118" w:rsidRPr="00BC3663">
        <w:t xml:space="preserve"> that assesses </w:t>
      </w:r>
      <w:r w:rsidR="00DC4E18" w:rsidRPr="00BC3663">
        <w:t xml:space="preserve">overall </w:t>
      </w:r>
      <w:r w:rsidR="00E21118" w:rsidRPr="00BC3663">
        <w:t xml:space="preserve">sleep </w:t>
      </w:r>
      <w:r w:rsidR="00DC4E18" w:rsidRPr="00BC3663">
        <w:t>quality in the past month generating seven component scores for subjective sleep quality, latency, duration, efficiency, disturbance, use of sleep medication and daytime dysfunction.</w:t>
      </w:r>
      <w:r w:rsidR="003D0E4B" w:rsidRPr="00BC3663">
        <w:t xml:space="preserve">  </w:t>
      </w:r>
      <w:r w:rsidR="009C66E3" w:rsidRPr="00BC3663">
        <w:t xml:space="preserve">Overall, the measure has been shown to have good </w:t>
      </w:r>
      <w:r w:rsidR="00272D87" w:rsidRPr="00BC3663">
        <w:t xml:space="preserve">test-retest reliability (r =. 85) and </w:t>
      </w:r>
      <w:r w:rsidR="009C66E3" w:rsidRPr="00BC3663">
        <w:t>internal consistency</w:t>
      </w:r>
      <w:r w:rsidR="00272D87" w:rsidRPr="00BC3663">
        <w:t xml:space="preserve"> </w:t>
      </w:r>
      <w:r w:rsidR="00BD265D" w:rsidRPr="00BC3663">
        <w:t>(Cronbach’s α = .83; 1989)</w:t>
      </w:r>
      <w:r w:rsidR="00272D87" w:rsidRPr="00BC3663">
        <w:t xml:space="preserve">, as well as good convergent and discriminant validity </w:t>
      </w:r>
      <w:sdt>
        <w:sdtPr>
          <w:id w:val="-585844570"/>
          <w:citation/>
        </w:sdtPr>
        <w:sdtEndPr/>
        <w:sdtContent>
          <w:r w:rsidR="00272D87" w:rsidRPr="00BC3663">
            <w:fldChar w:fldCharType="begin"/>
          </w:r>
          <w:r w:rsidR="009928D1" w:rsidRPr="00BC3663">
            <w:instrText xml:space="preserve">CITATION Car981 \l 2057 </w:instrText>
          </w:r>
          <w:r w:rsidR="00272D87" w:rsidRPr="00BC3663">
            <w:fldChar w:fldCharType="separate"/>
          </w:r>
          <w:r w:rsidR="00B044C1" w:rsidRPr="00BC3663">
            <w:rPr>
              <w:noProof/>
            </w:rPr>
            <w:t>(Carpenter &amp; Andrykowski, 1998)</w:t>
          </w:r>
          <w:r w:rsidR="00272D87" w:rsidRPr="00BC3663">
            <w:fldChar w:fldCharType="end"/>
          </w:r>
        </w:sdtContent>
      </w:sdt>
      <w:r w:rsidR="00B2393D" w:rsidRPr="00BC3663">
        <w:t xml:space="preserve">. </w:t>
      </w:r>
    </w:p>
    <w:p w14:paraId="3CA3E8CC" w14:textId="6DECA4B8" w:rsidR="00272D87" w:rsidRPr="00BC3663" w:rsidRDefault="00272D87" w:rsidP="00300F9D">
      <w:pPr>
        <w:pStyle w:val="Newparagraph"/>
      </w:pPr>
      <w:r w:rsidRPr="00BC3663">
        <w:t xml:space="preserve">The second measure was the </w:t>
      </w:r>
      <w:r w:rsidR="00D76D52" w:rsidRPr="00BC3663">
        <w:t>Pittsburgh Sleep Quality Index PTSD A</w:t>
      </w:r>
      <w:r w:rsidR="0050623B" w:rsidRPr="00BC3663">
        <w:t>ddendu</w:t>
      </w:r>
      <w:r w:rsidR="00B2393D" w:rsidRPr="00BC3663">
        <w:t xml:space="preserve">m (PSQI-A; </w:t>
      </w:r>
      <w:r w:rsidR="00BD37DB" w:rsidRPr="00BC3663">
        <w:rPr>
          <w:noProof/>
        </w:rPr>
        <w:t>Germain, Hall, Krakow, Shear, &amp; Buysse, 2005)</w:t>
      </w:r>
      <w:r w:rsidR="0051574D" w:rsidRPr="00BC3663">
        <w:rPr>
          <w:noProof/>
        </w:rPr>
        <w:t>,</w:t>
      </w:r>
      <w:r w:rsidRPr="00BC3663">
        <w:t xml:space="preserve"> which is designed t</w:t>
      </w:r>
      <w:r w:rsidR="00B2393D" w:rsidRPr="00BC3663">
        <w:t xml:space="preserve">o assess the frequency of </w:t>
      </w:r>
      <w:r w:rsidRPr="00BC3663">
        <w:t xml:space="preserve">disruptive nocturnal behaviours that are common to adults with PTSD.  </w:t>
      </w:r>
      <w:r w:rsidR="00B50466" w:rsidRPr="00BC3663">
        <w:t>The 7 disruptive nocturnal behaviours include: hot flashes (sweats)</w:t>
      </w:r>
      <w:r w:rsidR="00961842" w:rsidRPr="00BC3663">
        <w:t>;</w:t>
      </w:r>
      <w:r w:rsidR="00B50466" w:rsidRPr="00BC3663">
        <w:t xml:space="preserve"> nervousness</w:t>
      </w:r>
      <w:r w:rsidR="00961842" w:rsidRPr="00BC3663">
        <w:t>;</w:t>
      </w:r>
      <w:r w:rsidR="00B50466" w:rsidRPr="00BC3663">
        <w:t xml:space="preserve"> </w:t>
      </w:r>
      <w:r w:rsidR="0051574D" w:rsidRPr="00BC3663">
        <w:t xml:space="preserve">trauma-related </w:t>
      </w:r>
      <w:r w:rsidR="00B50466" w:rsidRPr="00BC3663">
        <w:t>nightmares</w:t>
      </w:r>
      <w:r w:rsidR="00961842" w:rsidRPr="00BC3663">
        <w:t>;</w:t>
      </w:r>
      <w:r w:rsidR="00B50466" w:rsidRPr="00BC3663">
        <w:t xml:space="preserve"> other nightmares</w:t>
      </w:r>
      <w:r w:rsidR="00961842" w:rsidRPr="00BC3663">
        <w:t>;</w:t>
      </w:r>
      <w:r w:rsidR="00B50466" w:rsidRPr="00BC3663">
        <w:t xml:space="preserve"> panic</w:t>
      </w:r>
      <w:r w:rsidR="00961842" w:rsidRPr="00BC3663">
        <w:t>;</w:t>
      </w:r>
      <w:r w:rsidR="00B50466" w:rsidRPr="00BC3663">
        <w:t xml:space="preserve"> night </w:t>
      </w:r>
      <w:proofErr w:type="gramStart"/>
      <w:r w:rsidR="00B50466" w:rsidRPr="00BC3663">
        <w:t>terrors</w:t>
      </w:r>
      <w:r w:rsidR="00961842" w:rsidRPr="00BC3663">
        <w:t>,</w:t>
      </w:r>
      <w:r w:rsidR="00B50466" w:rsidRPr="00BC3663">
        <w:t xml:space="preserve"> and</w:t>
      </w:r>
      <w:proofErr w:type="gramEnd"/>
      <w:r w:rsidR="00B50466" w:rsidRPr="00BC3663">
        <w:t xml:space="preserve"> acting out </w:t>
      </w:r>
      <w:r w:rsidR="00050B04" w:rsidRPr="00BC3663">
        <w:t xml:space="preserve">in </w:t>
      </w:r>
      <w:r w:rsidR="00B50466" w:rsidRPr="00BC3663">
        <w:t xml:space="preserve">dreams. </w:t>
      </w:r>
      <w:r w:rsidR="00E21118" w:rsidRPr="00BC3663">
        <w:t xml:space="preserve"> </w:t>
      </w:r>
      <w:r w:rsidR="00961842" w:rsidRPr="00BC3663">
        <w:t>The PSQI-A</w:t>
      </w:r>
      <w:r w:rsidR="00AF4613" w:rsidRPr="00BC3663">
        <w:t xml:space="preserve"> </w:t>
      </w:r>
      <w:r w:rsidR="00961842" w:rsidRPr="00BC3663">
        <w:t xml:space="preserve">is </w:t>
      </w:r>
      <w:r w:rsidR="00050B04" w:rsidRPr="00BC3663">
        <w:t>also scored on a 0-21 scale</w:t>
      </w:r>
      <w:r w:rsidR="00B50466" w:rsidRPr="00BC3663">
        <w:t xml:space="preserve">, and has been validated with a male US military population and shown to have good internal consistency (Cronbach α = .72) and convergent validity with sleep quality, combat exposure, PTSD symptoms, depression and anxiety </w:t>
      </w:r>
      <w:sdt>
        <w:sdtPr>
          <w:id w:val="-1635170061"/>
          <w:citation/>
        </w:sdtPr>
        <w:sdtEndPr/>
        <w:sdtContent>
          <w:r w:rsidR="00B50466" w:rsidRPr="00BC3663">
            <w:fldChar w:fldCharType="begin"/>
          </w:r>
          <w:r w:rsidR="009928D1" w:rsidRPr="00BC3663">
            <w:instrText xml:space="preserve">CITATION Ins13 \l 2057 </w:instrText>
          </w:r>
          <w:r w:rsidR="00B50466" w:rsidRPr="00BC3663">
            <w:fldChar w:fldCharType="separate"/>
          </w:r>
          <w:r w:rsidR="00B044C1" w:rsidRPr="00BC3663">
            <w:rPr>
              <w:noProof/>
            </w:rPr>
            <w:t>(Insansa, Hall, Buysse, &amp; Germain, 2013)</w:t>
          </w:r>
          <w:r w:rsidR="00B50466" w:rsidRPr="00BC3663">
            <w:fldChar w:fldCharType="end"/>
          </w:r>
        </w:sdtContent>
      </w:sdt>
      <w:r w:rsidR="00B50466" w:rsidRPr="00BC3663">
        <w:t>.</w:t>
      </w:r>
    </w:p>
    <w:p w14:paraId="7726ACE7" w14:textId="5EE9243F" w:rsidR="00E6057A" w:rsidRPr="00BC3663" w:rsidRDefault="00AA782F" w:rsidP="00300F9D">
      <w:pPr>
        <w:pStyle w:val="Newparagraph"/>
      </w:pPr>
      <w:r w:rsidRPr="00BC3663">
        <w:t xml:space="preserve">The symptoms of psychological trauma and PTSD were assessed by using </w:t>
      </w:r>
      <w:r w:rsidR="00BC0617" w:rsidRPr="00BC3663">
        <w:t xml:space="preserve">the </w:t>
      </w:r>
      <w:r w:rsidRPr="00BC3663">
        <w:t>Revise</w:t>
      </w:r>
      <w:r w:rsidR="00B40DA9" w:rsidRPr="00BC3663">
        <w:t xml:space="preserve">d Impact of Event Scale (IES-R; </w:t>
      </w:r>
      <w:r w:rsidR="00B40DA9" w:rsidRPr="00BC3663">
        <w:rPr>
          <w:noProof/>
        </w:rPr>
        <w:t>Weiss &amp; Marmar, 1997)</w:t>
      </w:r>
      <w:r w:rsidR="0051574D" w:rsidRPr="00BC3663">
        <w:rPr>
          <w:noProof/>
        </w:rPr>
        <w:t>;</w:t>
      </w:r>
      <w:r w:rsidRPr="00BC3663">
        <w:t xml:space="preserve"> a commonly used </w:t>
      </w:r>
      <w:r w:rsidR="0051574D" w:rsidRPr="00BC3663">
        <w:t xml:space="preserve">22-item </w:t>
      </w:r>
      <w:r w:rsidRPr="00BC3663">
        <w:t xml:space="preserve">clinical tool yielding a score </w:t>
      </w:r>
      <w:r w:rsidR="004422DE" w:rsidRPr="00BC3663">
        <w:t xml:space="preserve">from </w:t>
      </w:r>
      <w:r w:rsidRPr="00BC3663">
        <w:t>0-88</w:t>
      </w:r>
      <w:r w:rsidR="00BC0617" w:rsidRPr="00BC3663">
        <w:t>.  Questions relate to the 3 subsets of PTSD symptoms (hyperarousal, int</w:t>
      </w:r>
      <w:r w:rsidR="00E6057A" w:rsidRPr="00BC3663">
        <w:t>rusiveness and avoidance), and a</w:t>
      </w:r>
      <w:r w:rsidR="00BC0617" w:rsidRPr="00BC3663">
        <w:t xml:space="preserve"> </w:t>
      </w:r>
      <w:r w:rsidR="00050B04" w:rsidRPr="00BC3663">
        <w:t>score &gt; 33</w:t>
      </w:r>
      <w:r w:rsidR="00BC0617" w:rsidRPr="00BC3663">
        <w:t xml:space="preserve"> provides the best diagnostic accuracy for PTSD.  This scale has been validated with male Vietnam veterans </w:t>
      </w:r>
      <w:sdt>
        <w:sdtPr>
          <w:id w:val="-1860416465"/>
          <w:citation/>
        </w:sdtPr>
        <w:sdtEndPr/>
        <w:sdtContent>
          <w:r w:rsidR="00BC0617" w:rsidRPr="00BC3663">
            <w:fldChar w:fldCharType="begin"/>
          </w:r>
          <w:r w:rsidR="009928D1" w:rsidRPr="00BC3663">
            <w:instrText xml:space="preserve">CITATION Cre03 \l 2057 </w:instrText>
          </w:r>
          <w:r w:rsidR="00BC0617" w:rsidRPr="00BC3663">
            <w:fldChar w:fldCharType="separate"/>
          </w:r>
          <w:r w:rsidR="00B044C1" w:rsidRPr="00BC3663">
            <w:rPr>
              <w:noProof/>
            </w:rPr>
            <w:t>(Creamer, Bell, &amp; Failla, 2003)</w:t>
          </w:r>
          <w:r w:rsidR="00BC0617" w:rsidRPr="00BC3663">
            <w:fldChar w:fldCharType="end"/>
          </w:r>
        </w:sdtContent>
      </w:sdt>
      <w:r w:rsidR="00BC0617" w:rsidRPr="00BC3663">
        <w:t xml:space="preserve"> and demonstrated good internal reliability (Cronbach α = .96) and high </w:t>
      </w:r>
      <w:r w:rsidR="00BC0617" w:rsidRPr="00BC3663">
        <w:lastRenderedPageBreak/>
        <w:t>correlation (</w:t>
      </w:r>
      <w:r w:rsidR="00E6057A" w:rsidRPr="00BC3663">
        <w:t xml:space="preserve">r = </w:t>
      </w:r>
      <w:r w:rsidR="00BC0617" w:rsidRPr="00BC3663">
        <w:t xml:space="preserve">.84) with the PTSD checklist </w:t>
      </w:r>
      <w:sdt>
        <w:sdtPr>
          <w:id w:val="934403268"/>
          <w:citation/>
        </w:sdtPr>
        <w:sdtEndPr/>
        <w:sdtContent>
          <w:r w:rsidR="00BC0617" w:rsidRPr="00BC3663">
            <w:fldChar w:fldCharType="begin"/>
          </w:r>
          <w:r w:rsidR="00BC0617" w:rsidRPr="00BC3663">
            <w:instrText xml:space="preserve"> CITATION Wea93 \l 2057 </w:instrText>
          </w:r>
          <w:r w:rsidR="00BC0617" w:rsidRPr="00BC3663">
            <w:fldChar w:fldCharType="separate"/>
          </w:r>
          <w:r w:rsidR="00B044C1" w:rsidRPr="00BC3663">
            <w:rPr>
              <w:noProof/>
            </w:rPr>
            <w:t>(Weathers, Litz, Herman, Huska, &amp; Keane, 1993)</w:t>
          </w:r>
          <w:r w:rsidR="00BC0617" w:rsidRPr="00BC3663">
            <w:fldChar w:fldCharType="end"/>
          </w:r>
        </w:sdtContent>
      </w:sdt>
      <w:r w:rsidR="00BC0617" w:rsidRPr="00BC3663">
        <w:t xml:space="preserve">.  </w:t>
      </w:r>
    </w:p>
    <w:p w14:paraId="328561AA" w14:textId="4CB5F5B6" w:rsidR="003B1768" w:rsidRDefault="003B1768" w:rsidP="00300F9D">
      <w:pPr>
        <w:pStyle w:val="Newparagraph"/>
      </w:pPr>
      <w:r w:rsidRPr="003B1768">
        <w:t xml:space="preserve">The final measure was designed by the </w:t>
      </w:r>
      <w:r>
        <w:t xml:space="preserve">lead </w:t>
      </w:r>
      <w:r w:rsidRPr="003B1768">
        <w:t xml:space="preserve">author to specifically focus on </w:t>
      </w:r>
      <w:r w:rsidR="0068416C">
        <w:t xml:space="preserve">dreams, </w:t>
      </w:r>
      <w:r w:rsidRPr="003B1768">
        <w:t>nightmares and their effec</w:t>
      </w:r>
      <w:r>
        <w:t xml:space="preserve">ts, </w:t>
      </w:r>
      <w:r w:rsidR="0068416C">
        <w:t>with</w:t>
      </w:r>
      <w:r>
        <w:t xml:space="preserve"> </w:t>
      </w:r>
      <w:r w:rsidR="001C4D29">
        <w:t xml:space="preserve">one key difference </w:t>
      </w:r>
      <w:r w:rsidR="0068416C">
        <w:t>to other measures in</w:t>
      </w:r>
      <w:r w:rsidR="001C4D29">
        <w:t xml:space="preserve"> that it doesn’t assume dreams </w:t>
      </w:r>
      <w:r w:rsidR="0068416C">
        <w:t>to be</w:t>
      </w:r>
      <w:r w:rsidR="001C4D29">
        <w:t xml:space="preserve"> pathological</w:t>
      </w:r>
      <w:r w:rsidR="0068416C">
        <w:t xml:space="preserve"> i.e. a problem to </w:t>
      </w:r>
      <w:proofErr w:type="gramStart"/>
      <w:r w:rsidR="0068416C">
        <w:t>be  stopped</w:t>
      </w:r>
      <w:proofErr w:type="gramEnd"/>
      <w:r w:rsidR="001C4D29">
        <w:t xml:space="preserve">.  </w:t>
      </w:r>
      <w:r w:rsidR="009F74E3">
        <w:t>T</w:t>
      </w:r>
      <w:r w:rsidRPr="003B1768">
        <w:t>he aim was to provide a more holistic instrument that covered the effects of nightmares before, during and</w:t>
      </w:r>
      <w:r>
        <w:t xml:space="preserve"> after sleep. </w:t>
      </w:r>
      <w:r w:rsidRPr="003B1768">
        <w:t xml:space="preserve"> The Nightmare Assessment Scale (NAS) consists of 7 questions </w:t>
      </w:r>
      <w:r>
        <w:t xml:space="preserve">scored on a </w:t>
      </w:r>
      <w:proofErr w:type="spellStart"/>
      <w:r>
        <w:t>likert</w:t>
      </w:r>
      <w:proofErr w:type="spellEnd"/>
      <w:r>
        <w:t xml:space="preserve"> scale (0-4) yielding a total score of 0-28 and is shown in Figure 4</w:t>
      </w:r>
      <w:r w:rsidRPr="003B1768">
        <w:t>.</w:t>
      </w:r>
    </w:p>
    <w:p w14:paraId="4FBB74D6" w14:textId="07FC4527" w:rsidR="000405EE" w:rsidRPr="00BC3663" w:rsidRDefault="0051574D" w:rsidP="00300F9D">
      <w:pPr>
        <w:pStyle w:val="Newparagraph"/>
      </w:pPr>
      <w:r w:rsidRPr="00BC3663">
        <w:t>O</w:t>
      </w:r>
      <w:r w:rsidR="000405EE" w:rsidRPr="00BC3663">
        <w:t>ther more extensive measures for recording nightmares and their associate</w:t>
      </w:r>
      <w:r w:rsidR="00E25A8E" w:rsidRPr="00BC3663">
        <w:t xml:space="preserve">d effects were available such as </w:t>
      </w:r>
      <w:r w:rsidR="00D37B80" w:rsidRPr="00BC3663">
        <w:t xml:space="preserve">a sleep diary or </w:t>
      </w:r>
      <w:r w:rsidR="00E25A8E" w:rsidRPr="00BC3663">
        <w:t>the Trauma Related Nightma</w:t>
      </w:r>
      <w:r w:rsidR="00D37B80" w:rsidRPr="00BC3663">
        <w:t>re Survey</w:t>
      </w:r>
      <w:r w:rsidR="00E25A8E" w:rsidRPr="00BC3663">
        <w:t xml:space="preserve"> </w:t>
      </w:r>
      <w:sdt>
        <w:sdtPr>
          <w:id w:val="1617713036"/>
          <w:citation/>
        </w:sdtPr>
        <w:sdtEndPr/>
        <w:sdtContent>
          <w:r w:rsidR="00E25A8E" w:rsidRPr="00BC3663">
            <w:fldChar w:fldCharType="begin"/>
          </w:r>
          <w:r w:rsidR="00E25A8E" w:rsidRPr="00BC3663">
            <w:instrText xml:space="preserve"> CITATION Cra17 \l 2057 </w:instrText>
          </w:r>
          <w:r w:rsidR="00E25A8E" w:rsidRPr="00BC3663">
            <w:fldChar w:fldCharType="separate"/>
          </w:r>
          <w:r w:rsidR="00B044C1" w:rsidRPr="00BC3663">
            <w:rPr>
              <w:noProof/>
            </w:rPr>
            <w:t>(Cranston, Miller, Davis, &amp; Rhudy, 2017)</w:t>
          </w:r>
          <w:r w:rsidR="00E25A8E" w:rsidRPr="00BC3663">
            <w:fldChar w:fldCharType="end"/>
          </w:r>
        </w:sdtContent>
      </w:sdt>
      <w:r w:rsidRPr="00BC3663">
        <w:t xml:space="preserve">. </w:t>
      </w:r>
      <w:proofErr w:type="gramStart"/>
      <w:r w:rsidRPr="00BC3663">
        <w:t>However</w:t>
      </w:r>
      <w:proofErr w:type="gramEnd"/>
      <w:r w:rsidR="00E25A8E" w:rsidRPr="00BC3663">
        <w:t xml:space="preserve"> </w:t>
      </w:r>
      <w:r w:rsidR="00D37B80" w:rsidRPr="00BC3663">
        <w:t xml:space="preserve">these </w:t>
      </w:r>
      <w:r w:rsidRPr="00BC3663">
        <w:t xml:space="preserve">would </w:t>
      </w:r>
      <w:r w:rsidR="00D37B80" w:rsidRPr="00BC3663">
        <w:t xml:space="preserve">all increase the </w:t>
      </w:r>
      <w:r w:rsidRPr="00BC3663">
        <w:t xml:space="preserve">burden </w:t>
      </w:r>
      <w:r w:rsidR="00D37B80" w:rsidRPr="00BC3663">
        <w:t>on participants completing data collection remotely</w:t>
      </w:r>
      <w:r w:rsidRPr="00BC3663">
        <w:t>. Thus,</w:t>
      </w:r>
      <w:r w:rsidR="00D37B80" w:rsidRPr="00BC3663">
        <w:t xml:space="preserve"> a </w:t>
      </w:r>
      <w:r w:rsidR="0063232B" w:rsidRPr="00BC3663">
        <w:t xml:space="preserve">pragmatic </w:t>
      </w:r>
      <w:r w:rsidR="00D37B80" w:rsidRPr="00BC3663">
        <w:t>dec</w:t>
      </w:r>
      <w:r w:rsidR="0063232B" w:rsidRPr="00BC3663">
        <w:t xml:space="preserve">ision was made to only use the </w:t>
      </w:r>
      <w:r w:rsidR="009F74E3">
        <w:t>four</w:t>
      </w:r>
      <w:r w:rsidR="00D37B80" w:rsidRPr="00BC3663">
        <w:t xml:space="preserve"> measures</w:t>
      </w:r>
      <w:r w:rsidR="00961842" w:rsidRPr="00BC3663">
        <w:t>,</w:t>
      </w:r>
      <w:r w:rsidR="00D37B80" w:rsidRPr="00BC3663">
        <w:t xml:space="preserve"> which were a proxy for overall sleep</w:t>
      </w:r>
      <w:r w:rsidR="00BD37DB" w:rsidRPr="00BC3663">
        <w:t xml:space="preserve"> quality</w:t>
      </w:r>
      <w:r w:rsidR="00D37B80" w:rsidRPr="00BC3663">
        <w:t>, nightmares and trauma.</w:t>
      </w:r>
      <w:r w:rsidR="004E0A02" w:rsidRPr="00BC3663">
        <w:t xml:space="preserve">  Finally, a brief feedback questionnaire indicating overall acceptabili</w:t>
      </w:r>
      <w:r w:rsidR="001B1126" w:rsidRPr="00BC3663">
        <w:t>ty and likelihood of putting techniques</w:t>
      </w:r>
      <w:r w:rsidR="004E0A02" w:rsidRPr="00BC3663">
        <w:t xml:space="preserve"> into practice was completed </w:t>
      </w:r>
      <w:r w:rsidR="00F56AA4" w:rsidRPr="00BC3663">
        <w:t>by participants at the end of each</w:t>
      </w:r>
      <w:r w:rsidR="004E0A02" w:rsidRPr="00BC3663">
        <w:t xml:space="preserve"> session.</w:t>
      </w:r>
    </w:p>
    <w:p w14:paraId="79845BF1" w14:textId="77777777" w:rsidR="00D76D52" w:rsidRPr="00BC3663" w:rsidRDefault="00D76D52" w:rsidP="00300F9D">
      <w:pPr>
        <w:pStyle w:val="Heading2"/>
        <w:spacing w:line="480" w:lineRule="auto"/>
        <w:rPr>
          <w:rFonts w:cs="Times New Roman"/>
          <w:i w:val="0"/>
        </w:rPr>
      </w:pPr>
      <w:r w:rsidRPr="00BC3663">
        <w:rPr>
          <w:rFonts w:cs="Times New Roman"/>
          <w:i w:val="0"/>
        </w:rPr>
        <w:t>Interventions</w:t>
      </w:r>
    </w:p>
    <w:p w14:paraId="6FB38EF5" w14:textId="06920692" w:rsidR="00A12EFD" w:rsidRPr="00BC3663" w:rsidRDefault="00BD37DB" w:rsidP="000E2CFC">
      <w:pPr>
        <w:pStyle w:val="Newparagraph"/>
      </w:pPr>
      <w:r w:rsidRPr="00BC3663">
        <w:t>T</w:t>
      </w:r>
      <w:r w:rsidR="00D840DF" w:rsidRPr="00BC3663">
        <w:t>he PDI approach</w:t>
      </w:r>
      <w:r w:rsidR="0036284E" w:rsidRPr="00BC3663">
        <w:t xml:space="preserve"> </w:t>
      </w:r>
      <w:r w:rsidRPr="00BC3663">
        <w:t>has been described</w:t>
      </w:r>
      <w:r w:rsidR="00796F4F" w:rsidRPr="00BC3663">
        <w:t xml:space="preserve"> </w:t>
      </w:r>
      <w:r w:rsidR="0086143E" w:rsidRPr="00BC3663">
        <w:t>earlier</w:t>
      </w:r>
      <w:r w:rsidR="0051574D" w:rsidRPr="00BC3663">
        <w:t>,</w:t>
      </w:r>
      <w:r w:rsidR="0086143E" w:rsidRPr="00BC3663">
        <w:t xml:space="preserve"> </w:t>
      </w:r>
      <w:r w:rsidR="00796F4F" w:rsidRPr="00BC3663">
        <w:t xml:space="preserve">and a more comprehensive account </w:t>
      </w:r>
      <w:r w:rsidR="0086143E" w:rsidRPr="00BC3663">
        <w:t>alongside</w:t>
      </w:r>
      <w:r w:rsidR="0036284E" w:rsidRPr="00BC3663">
        <w:t xml:space="preserve"> its underpinning theory</w:t>
      </w:r>
      <w:r w:rsidR="00D840DF" w:rsidRPr="00BC3663">
        <w:t xml:space="preserve"> is detailed in Dr Dexter’s teaching manual (2010)</w:t>
      </w:r>
      <w:r w:rsidR="00796F4F" w:rsidRPr="00BC3663">
        <w:t xml:space="preserve">.  </w:t>
      </w:r>
      <w:r w:rsidR="0086143E" w:rsidRPr="00BC3663">
        <w:t>Key elements of this were</w:t>
      </w:r>
      <w:r w:rsidR="00B425F1" w:rsidRPr="00BC3663">
        <w:t xml:space="preserve"> </w:t>
      </w:r>
      <w:r w:rsidR="00A935F4" w:rsidRPr="00BC3663">
        <w:t>tr</w:t>
      </w:r>
      <w:r w:rsidR="00A171E5" w:rsidRPr="00BC3663">
        <w:t>anslated into a Microsoft PowerP</w:t>
      </w:r>
      <w:r w:rsidR="00A935F4" w:rsidRPr="00BC3663">
        <w:t xml:space="preserve">oint format </w:t>
      </w:r>
      <w:r w:rsidR="00B425F1" w:rsidRPr="00BC3663">
        <w:t>to make it more replicable and suitable for UK veterans</w:t>
      </w:r>
      <w:r w:rsidR="00DF5E3E" w:rsidRPr="00BC3663">
        <w:t xml:space="preserve"> </w:t>
      </w:r>
      <w:r w:rsidR="00A935F4" w:rsidRPr="00BC3663">
        <w:t>includ</w:t>
      </w:r>
      <w:r w:rsidR="00C948E0" w:rsidRPr="00BC3663">
        <w:t xml:space="preserve">ing </w:t>
      </w:r>
      <w:r w:rsidR="00D0011F">
        <w:t>two</w:t>
      </w:r>
      <w:r w:rsidR="00DF5E3E" w:rsidRPr="00BC3663">
        <w:t xml:space="preserve"> video case studies</w:t>
      </w:r>
      <w:r w:rsidR="00B425F1" w:rsidRPr="00BC3663">
        <w:t xml:space="preserve">.  </w:t>
      </w:r>
      <w:r w:rsidR="00A12EFD" w:rsidRPr="00BC3663">
        <w:t>The</w:t>
      </w:r>
      <w:r w:rsidR="00A935F4" w:rsidRPr="00BC3663">
        <w:t xml:space="preserve"> content of t</w:t>
      </w:r>
      <w:r w:rsidR="00A171E5" w:rsidRPr="00BC3663">
        <w:t>he</w:t>
      </w:r>
      <w:r w:rsidR="00611ED9">
        <w:t xml:space="preserve"> PDI training</w:t>
      </w:r>
      <w:r w:rsidR="0036284E" w:rsidRPr="00BC3663">
        <w:t xml:space="preserve"> </w:t>
      </w:r>
      <w:proofErr w:type="gramStart"/>
      <w:r w:rsidR="0086143E" w:rsidRPr="00BC3663">
        <w:t>was</w:t>
      </w:r>
      <w:r w:rsidR="00A12EFD" w:rsidRPr="00BC3663">
        <w:t xml:space="preserve">  </w:t>
      </w:r>
      <w:r w:rsidR="00611ED9">
        <w:t>approved</w:t>
      </w:r>
      <w:proofErr w:type="gramEnd"/>
      <w:r w:rsidR="00611ED9">
        <w:t xml:space="preserve"> </w:t>
      </w:r>
      <w:r w:rsidR="00A12EFD" w:rsidRPr="00BC3663">
        <w:t>by Dr Dexter</w:t>
      </w:r>
      <w:r w:rsidR="00611ED9">
        <w:t xml:space="preserve"> as being accurate to her theory and approach </w:t>
      </w:r>
      <w:r w:rsidR="00A12EFD" w:rsidRPr="00BC3663">
        <w:t xml:space="preserve">.  </w:t>
      </w:r>
    </w:p>
    <w:p w14:paraId="65C82449" w14:textId="128382FD" w:rsidR="00B425F1" w:rsidRPr="00BC3663" w:rsidRDefault="00B425F1" w:rsidP="006E6D66">
      <w:pPr>
        <w:ind w:firstLine="709"/>
      </w:pPr>
      <w:r w:rsidRPr="00BC3663">
        <w:t>The main elements of the</w:t>
      </w:r>
      <w:r w:rsidR="00A12EFD" w:rsidRPr="00BC3663">
        <w:t xml:space="preserve"> PDI</w:t>
      </w:r>
      <w:r w:rsidRPr="00BC3663">
        <w:t xml:space="preserve"> session were:</w:t>
      </w:r>
    </w:p>
    <w:p w14:paraId="4A24E88C" w14:textId="3DBBCFF2" w:rsidR="00B425F1" w:rsidRPr="00BC3663" w:rsidRDefault="0079380F" w:rsidP="00300F9D">
      <w:pPr>
        <w:ind w:left="567"/>
      </w:pPr>
      <w:r w:rsidRPr="00BC3663">
        <w:t xml:space="preserve">1. </w:t>
      </w:r>
      <w:r w:rsidR="00B425F1" w:rsidRPr="00BC3663">
        <w:t>Introduction and safety brief</w:t>
      </w:r>
      <w:r w:rsidR="005224EF" w:rsidRPr="00BC3663">
        <w:t>.</w:t>
      </w:r>
    </w:p>
    <w:p w14:paraId="04FA2F82" w14:textId="6925510D" w:rsidR="00B425F1" w:rsidRPr="00BC3663" w:rsidRDefault="00B425F1" w:rsidP="00300F9D">
      <w:pPr>
        <w:ind w:left="567"/>
      </w:pPr>
      <w:r w:rsidRPr="00BC3663">
        <w:t>2.</w:t>
      </w:r>
      <w:r w:rsidR="0079380F" w:rsidRPr="00BC3663">
        <w:t xml:space="preserve"> </w:t>
      </w:r>
      <w:r w:rsidR="00F8183A" w:rsidRPr="00BC3663">
        <w:t>Explanation of why we dream</w:t>
      </w:r>
      <w:r w:rsidRPr="00BC3663">
        <w:t>, sleep cycles</w:t>
      </w:r>
      <w:r w:rsidR="00F8183A" w:rsidRPr="00BC3663">
        <w:t>, REM s</w:t>
      </w:r>
      <w:r w:rsidR="00576CAD" w:rsidRPr="00BC3663">
        <w:t xml:space="preserve">leep and </w:t>
      </w:r>
      <w:r w:rsidR="00B40DA9" w:rsidRPr="00BC3663">
        <w:t>reframing nightmare</w:t>
      </w:r>
      <w:r w:rsidR="004E0A02" w:rsidRPr="00BC3663">
        <w:t>s as</w:t>
      </w:r>
      <w:r w:rsidR="00B40DA9" w:rsidRPr="00BC3663">
        <w:t xml:space="preserve"> ‘stuck’ dream</w:t>
      </w:r>
      <w:r w:rsidR="004E0A02" w:rsidRPr="00BC3663">
        <w:t>s</w:t>
      </w:r>
      <w:r w:rsidR="005224EF" w:rsidRPr="00BC3663">
        <w:t>.</w:t>
      </w:r>
    </w:p>
    <w:p w14:paraId="0CFD503E" w14:textId="78FAF895" w:rsidR="00B425F1" w:rsidRPr="00BC3663" w:rsidRDefault="00B425F1" w:rsidP="00300F9D">
      <w:pPr>
        <w:ind w:left="567"/>
      </w:pPr>
      <w:r w:rsidRPr="00BC3663">
        <w:lastRenderedPageBreak/>
        <w:t>3.</w:t>
      </w:r>
      <w:r w:rsidR="0079380F" w:rsidRPr="00BC3663">
        <w:t xml:space="preserve"> </w:t>
      </w:r>
      <w:r w:rsidR="00B13256" w:rsidRPr="00BC3663">
        <w:t>Understanding the rationale for</w:t>
      </w:r>
      <w:r w:rsidR="00DC18EA" w:rsidRPr="00BC3663">
        <w:t xml:space="preserve"> why</w:t>
      </w:r>
      <w:r w:rsidR="00B13256" w:rsidRPr="00BC3663">
        <w:t xml:space="preserve"> ‘there is no such thing as a bad dream’</w:t>
      </w:r>
      <w:r w:rsidR="008D4B8E" w:rsidRPr="00BC3663">
        <w:t xml:space="preserve"> and how interventio</w:t>
      </w:r>
      <w:r w:rsidR="00B40DA9" w:rsidRPr="00BC3663">
        <w:t xml:space="preserve">ns can enable dreams </w:t>
      </w:r>
      <w:r w:rsidR="007312BA" w:rsidRPr="00BC3663">
        <w:t>to continue</w:t>
      </w:r>
      <w:r w:rsidR="004E0A02" w:rsidRPr="00BC3663">
        <w:t xml:space="preserve"> uninterrupted</w:t>
      </w:r>
      <w:r w:rsidR="005224EF" w:rsidRPr="00BC3663">
        <w:t>.</w:t>
      </w:r>
    </w:p>
    <w:p w14:paraId="6CFC0EF9" w14:textId="34205148" w:rsidR="00B425F1" w:rsidRPr="00BC3663" w:rsidRDefault="00B425F1" w:rsidP="00300F9D">
      <w:pPr>
        <w:ind w:left="567"/>
      </w:pPr>
      <w:r w:rsidRPr="00BC3663">
        <w:t>4.</w:t>
      </w:r>
      <w:r w:rsidR="00F56AA4" w:rsidRPr="00BC3663">
        <w:t xml:space="preserve"> How</w:t>
      </w:r>
      <w:r w:rsidR="007D6255" w:rsidRPr="00BC3663">
        <w:t xml:space="preserve"> to create</w:t>
      </w:r>
      <w:r w:rsidR="00B40DA9" w:rsidRPr="00BC3663">
        <w:t xml:space="preserve"> effective dream interventions</w:t>
      </w:r>
      <w:r w:rsidR="006E6D66">
        <w:t xml:space="preserve"> and importance of emotional ‘gut feel’</w:t>
      </w:r>
      <w:r w:rsidR="005224EF" w:rsidRPr="00BC3663">
        <w:t>.</w:t>
      </w:r>
    </w:p>
    <w:p w14:paraId="1CD745FE" w14:textId="7AD09D93" w:rsidR="00B425F1" w:rsidRPr="00BC3663" w:rsidRDefault="00B425F1" w:rsidP="00300F9D">
      <w:pPr>
        <w:ind w:left="567"/>
      </w:pPr>
      <w:r w:rsidRPr="00BC3663">
        <w:t>5.</w:t>
      </w:r>
      <w:r w:rsidR="0079380F" w:rsidRPr="00BC3663">
        <w:t xml:space="preserve"> </w:t>
      </w:r>
      <w:r w:rsidR="00B40DA9" w:rsidRPr="00BC3663">
        <w:t>Examples of successful interventions</w:t>
      </w:r>
      <w:r w:rsidR="00B13256" w:rsidRPr="00BC3663">
        <w:t xml:space="preserve"> used wi</w:t>
      </w:r>
      <w:r w:rsidR="005224EF" w:rsidRPr="00BC3663">
        <w:t xml:space="preserve">th different types of </w:t>
      </w:r>
      <w:r w:rsidR="006E6D66">
        <w:t>nightmare</w:t>
      </w:r>
      <w:r w:rsidR="005224EF" w:rsidRPr="00BC3663">
        <w:t xml:space="preserve"> content.</w:t>
      </w:r>
    </w:p>
    <w:p w14:paraId="09A4EB88" w14:textId="24D941BE" w:rsidR="00B425F1" w:rsidRPr="00BC3663" w:rsidRDefault="00B425F1" w:rsidP="00300F9D">
      <w:pPr>
        <w:ind w:left="567"/>
      </w:pPr>
      <w:r w:rsidRPr="00BC3663">
        <w:t>6.</w:t>
      </w:r>
      <w:r w:rsidR="0079380F" w:rsidRPr="00BC3663">
        <w:t xml:space="preserve"> </w:t>
      </w:r>
      <w:r w:rsidR="004E0A02" w:rsidRPr="00BC3663">
        <w:t>Practical g</w:t>
      </w:r>
      <w:r w:rsidRPr="00BC3663">
        <w:t>uidelines</w:t>
      </w:r>
      <w:r w:rsidR="007D6255" w:rsidRPr="00BC3663">
        <w:t xml:space="preserve"> and</w:t>
      </w:r>
      <w:r w:rsidRPr="00BC3663">
        <w:t xml:space="preserve"> troubleshooting hints and tips</w:t>
      </w:r>
      <w:r w:rsidR="005224EF" w:rsidRPr="00BC3663">
        <w:t>.</w:t>
      </w:r>
    </w:p>
    <w:p w14:paraId="16EC741C" w14:textId="09BFF380" w:rsidR="00576CAD" w:rsidRPr="00BC3663" w:rsidRDefault="005431CA" w:rsidP="00300F9D">
      <w:pPr>
        <w:pStyle w:val="Newparagraph"/>
      </w:pPr>
      <w:r w:rsidRPr="00BC3663">
        <w:t xml:space="preserve">No disclosure of traumatic </w:t>
      </w:r>
      <w:r w:rsidR="00576CAD" w:rsidRPr="00BC3663">
        <w:t xml:space="preserve">events or </w:t>
      </w:r>
      <w:r w:rsidR="00611ED9">
        <w:t xml:space="preserve">writing of </w:t>
      </w:r>
      <w:r w:rsidR="00576CAD" w:rsidRPr="00BC3663">
        <w:t>nightmare</w:t>
      </w:r>
      <w:r w:rsidR="00B13256" w:rsidRPr="00BC3663">
        <w:t xml:space="preserve"> </w:t>
      </w:r>
      <w:r w:rsidR="00611ED9">
        <w:t>content</w:t>
      </w:r>
      <w:r w:rsidR="00611ED9" w:rsidRPr="00BC3663">
        <w:t xml:space="preserve"> </w:t>
      </w:r>
      <w:r w:rsidR="00B40DA9" w:rsidRPr="00BC3663">
        <w:t>was</w:t>
      </w:r>
      <w:r w:rsidRPr="00BC3663">
        <w:t xml:space="preserve"> required in the session</w:t>
      </w:r>
      <w:r w:rsidR="00B13256" w:rsidRPr="00BC3663">
        <w:t>, though participants were</w:t>
      </w:r>
      <w:r w:rsidR="00576CAD" w:rsidRPr="00BC3663">
        <w:t xml:space="preserve"> encouraged to </w:t>
      </w:r>
      <w:r w:rsidR="00B13256" w:rsidRPr="00BC3663">
        <w:t xml:space="preserve">individually </w:t>
      </w:r>
      <w:r w:rsidR="00576CAD" w:rsidRPr="00BC3663">
        <w:t>create their own intervention</w:t>
      </w:r>
      <w:r w:rsidR="007D6255" w:rsidRPr="00BC3663">
        <w:t xml:space="preserve">s before the end of the session and indicate this on </w:t>
      </w:r>
      <w:r w:rsidR="0063232B" w:rsidRPr="00BC3663">
        <w:t>feedback form</w:t>
      </w:r>
      <w:r w:rsidR="005224EF" w:rsidRPr="00BC3663">
        <w:t>s</w:t>
      </w:r>
      <w:r w:rsidR="007D6255" w:rsidRPr="00BC3663">
        <w:t>.</w:t>
      </w:r>
      <w:r w:rsidR="00527739" w:rsidRPr="00BC3663">
        <w:t xml:space="preserve"> </w:t>
      </w:r>
    </w:p>
    <w:p w14:paraId="082F1664" w14:textId="23ED2468" w:rsidR="0079380F" w:rsidRPr="00BC3663" w:rsidRDefault="0079380F" w:rsidP="00300F9D">
      <w:pPr>
        <w:pStyle w:val="Newparagraph"/>
      </w:pPr>
      <w:r w:rsidRPr="00BC3663">
        <w:t xml:space="preserve">The </w:t>
      </w:r>
      <w:r w:rsidR="00C948E0" w:rsidRPr="00BC3663">
        <w:t xml:space="preserve">SH </w:t>
      </w:r>
      <w:r w:rsidRPr="00BC3663">
        <w:t>session was based on standard components</w:t>
      </w:r>
      <w:r w:rsidR="00527739" w:rsidRPr="00BC3663">
        <w:t xml:space="preserve"> listed below</w:t>
      </w:r>
      <w:r w:rsidRPr="00BC3663">
        <w:t xml:space="preserve"> </w:t>
      </w:r>
      <w:sdt>
        <w:sdtPr>
          <w:id w:val="1087269266"/>
          <w:citation/>
        </w:sdtPr>
        <w:sdtEndPr/>
        <w:sdtContent>
          <w:r w:rsidR="00066971" w:rsidRPr="00BC3663">
            <w:fldChar w:fldCharType="begin"/>
          </w:r>
          <w:r w:rsidR="00066971" w:rsidRPr="00BC3663">
            <w:instrText xml:space="preserve"> CITATION Mor06 \l 2057 </w:instrText>
          </w:r>
          <w:r w:rsidR="00066971" w:rsidRPr="00BC3663">
            <w:fldChar w:fldCharType="separate"/>
          </w:r>
          <w:r w:rsidR="00B044C1" w:rsidRPr="00BC3663">
            <w:rPr>
              <w:noProof/>
            </w:rPr>
            <w:t>(Morin, et al., 2006)</w:t>
          </w:r>
          <w:r w:rsidR="00066971" w:rsidRPr="00BC3663">
            <w:fldChar w:fldCharType="end"/>
          </w:r>
        </w:sdtContent>
      </w:sdt>
      <w:r w:rsidR="00C948E0" w:rsidRPr="00BC3663">
        <w:t>,</w:t>
      </w:r>
      <w:r w:rsidR="00DF5E3E" w:rsidRPr="00BC3663">
        <w:t xml:space="preserve"> </w:t>
      </w:r>
      <w:r w:rsidRPr="00BC3663">
        <w:t xml:space="preserve">and </w:t>
      </w:r>
      <w:r w:rsidR="00527739" w:rsidRPr="00BC3663">
        <w:t>the training material was</w:t>
      </w:r>
      <w:r w:rsidR="00B13256" w:rsidRPr="00BC3663">
        <w:t xml:space="preserve"> </w:t>
      </w:r>
      <w:r w:rsidR="00F64A3D">
        <w:t xml:space="preserve">reviewed </w:t>
      </w:r>
      <w:r w:rsidR="00B13256" w:rsidRPr="00BC3663">
        <w:t xml:space="preserve"> by an independent Occupational Therapist at Help for Heroes. </w:t>
      </w:r>
      <w:r w:rsidR="005224EF" w:rsidRPr="00BC3663">
        <w:t xml:space="preserve"> </w:t>
      </w:r>
      <w:r w:rsidR="00B13256" w:rsidRPr="00BC3663">
        <w:t xml:space="preserve">The </w:t>
      </w:r>
      <w:proofErr w:type="gramStart"/>
      <w:r w:rsidR="00B13256" w:rsidRPr="00BC3663">
        <w:t>2.5 hour</w:t>
      </w:r>
      <w:proofErr w:type="gramEnd"/>
      <w:r w:rsidR="00B13256" w:rsidRPr="00BC3663">
        <w:t xml:space="preserve"> session consisted of:</w:t>
      </w:r>
    </w:p>
    <w:p w14:paraId="117AA0FF" w14:textId="1312F49A" w:rsidR="0079380F" w:rsidRPr="00BC3663" w:rsidRDefault="0079380F" w:rsidP="00300F9D">
      <w:pPr>
        <w:ind w:left="567"/>
      </w:pPr>
      <w:r w:rsidRPr="00BC3663">
        <w:t>1. Introduction and safety brief</w:t>
      </w:r>
      <w:r w:rsidR="00BD37DB" w:rsidRPr="00BC3663">
        <w:t>.</w:t>
      </w:r>
    </w:p>
    <w:p w14:paraId="3EC37E9A" w14:textId="46B8E106" w:rsidR="00FE4983" w:rsidRDefault="0079380F" w:rsidP="00FE4983">
      <w:pPr>
        <w:ind w:left="567"/>
      </w:pPr>
      <w:r w:rsidRPr="00BC3663">
        <w:t>2.</w:t>
      </w:r>
      <w:r w:rsidR="00FE4983">
        <w:t xml:space="preserve"> Impact of poor sleep on physical and mental health</w:t>
      </w:r>
      <w:r w:rsidR="00F64A3D">
        <w:t>.</w:t>
      </w:r>
      <w:r w:rsidRPr="00BC3663">
        <w:t xml:space="preserve"> </w:t>
      </w:r>
    </w:p>
    <w:p w14:paraId="449BD265" w14:textId="0CE9F397" w:rsidR="00FE4983" w:rsidRPr="00BC3663" w:rsidRDefault="00FE4983" w:rsidP="00FE4983">
      <w:pPr>
        <w:ind w:left="567"/>
      </w:pPr>
      <w:r>
        <w:t xml:space="preserve">3. </w:t>
      </w:r>
      <w:r w:rsidR="0079380F" w:rsidRPr="00BC3663">
        <w:t>Fa</w:t>
      </w:r>
      <w:r w:rsidR="00576CAD" w:rsidRPr="00BC3663">
        <w:t>cts about sleep and sleep cycles</w:t>
      </w:r>
      <w:r w:rsidR="00BD37DB" w:rsidRPr="00BC3663">
        <w:t>.</w:t>
      </w:r>
    </w:p>
    <w:p w14:paraId="5850F03D" w14:textId="5B9A7861" w:rsidR="00FE4983" w:rsidRDefault="00FE4983" w:rsidP="00300F9D">
      <w:pPr>
        <w:ind w:left="567"/>
      </w:pPr>
      <w:r>
        <w:t>4</w:t>
      </w:r>
      <w:r w:rsidR="0079380F" w:rsidRPr="00BC3663">
        <w:t xml:space="preserve">. </w:t>
      </w:r>
      <w:r>
        <w:t xml:space="preserve">Psychoeducation about </w:t>
      </w:r>
      <w:r w:rsidR="000D261B">
        <w:t xml:space="preserve">PTSD and </w:t>
      </w:r>
      <w:r>
        <w:t>nightmares</w:t>
      </w:r>
      <w:r w:rsidR="00F64A3D">
        <w:t>.</w:t>
      </w:r>
    </w:p>
    <w:p w14:paraId="2B215E50" w14:textId="5E781DCF" w:rsidR="0079380F" w:rsidRPr="00BC3663" w:rsidRDefault="00FE4983" w:rsidP="00300F9D">
      <w:pPr>
        <w:ind w:left="567"/>
      </w:pPr>
      <w:r>
        <w:t xml:space="preserve">5. </w:t>
      </w:r>
      <w:r w:rsidR="0079380F" w:rsidRPr="00BC3663">
        <w:t xml:space="preserve">How thoughts affect sleep and </w:t>
      </w:r>
      <w:r w:rsidR="00B40DA9" w:rsidRPr="00BC3663">
        <w:t>how they can be challenged</w:t>
      </w:r>
      <w:r w:rsidR="00BD37DB" w:rsidRPr="00BC3663">
        <w:t>.</w:t>
      </w:r>
    </w:p>
    <w:p w14:paraId="3A2BFDF4" w14:textId="06B13C1E" w:rsidR="0079380F" w:rsidRPr="00BC3663" w:rsidRDefault="00FE4983" w:rsidP="00300F9D">
      <w:pPr>
        <w:ind w:left="567"/>
      </w:pPr>
      <w:r>
        <w:t>6.</w:t>
      </w:r>
      <w:r w:rsidR="0079380F" w:rsidRPr="00BC3663">
        <w:t>Habits that interfere with</w:t>
      </w:r>
      <w:r w:rsidR="00C948E0" w:rsidRPr="00BC3663">
        <w:t>,</w:t>
      </w:r>
      <w:r w:rsidR="0079380F" w:rsidRPr="00BC3663">
        <w:t xml:space="preserve"> or enhance</w:t>
      </w:r>
      <w:r w:rsidR="00C948E0" w:rsidRPr="00BC3663">
        <w:t>,</w:t>
      </w:r>
      <w:r w:rsidR="0079380F" w:rsidRPr="00BC3663">
        <w:t xml:space="preserve"> sleep</w:t>
      </w:r>
      <w:r w:rsidR="00BD37DB" w:rsidRPr="00BC3663">
        <w:t>.</w:t>
      </w:r>
    </w:p>
    <w:p w14:paraId="44BA39C7" w14:textId="204D7B9B" w:rsidR="0079380F" w:rsidRPr="00BC3663" w:rsidRDefault="0079380F" w:rsidP="00300F9D">
      <w:pPr>
        <w:ind w:left="567"/>
      </w:pPr>
    </w:p>
    <w:p w14:paraId="374773B7" w14:textId="427F1865" w:rsidR="0079380F" w:rsidRPr="00BC3663" w:rsidRDefault="0079380F" w:rsidP="00300F9D">
      <w:pPr>
        <w:ind w:left="567"/>
      </w:pPr>
      <w:r w:rsidRPr="00BC3663">
        <w:t>7. Relaxation techni</w:t>
      </w:r>
      <w:r w:rsidR="00576CAD" w:rsidRPr="00BC3663">
        <w:t>ques</w:t>
      </w:r>
      <w:r w:rsidR="00BD37DB" w:rsidRPr="00BC3663">
        <w:t>.</w:t>
      </w:r>
    </w:p>
    <w:p w14:paraId="4B2F06F3" w14:textId="4913201E" w:rsidR="0079380F" w:rsidRPr="00BC3663" w:rsidRDefault="0079380F" w:rsidP="00300F9D">
      <w:pPr>
        <w:pStyle w:val="Newparagraph"/>
      </w:pPr>
      <w:r w:rsidRPr="00BC3663">
        <w:t xml:space="preserve">All sessions were </w:t>
      </w:r>
      <w:r w:rsidR="00DF5E3E" w:rsidRPr="00BC3663">
        <w:t xml:space="preserve">delivered by the </w:t>
      </w:r>
      <w:r w:rsidR="002704A8" w:rsidRPr="00BC3663">
        <w:t xml:space="preserve">lead </w:t>
      </w:r>
      <w:r w:rsidR="00DF5E3E" w:rsidRPr="00BC3663">
        <w:t>author</w:t>
      </w:r>
      <w:r w:rsidR="00527739" w:rsidRPr="00BC3663">
        <w:t xml:space="preserve"> </w:t>
      </w:r>
      <w:r w:rsidR="00A12EFD" w:rsidRPr="00BC3663">
        <w:t xml:space="preserve">due to resource constraints, </w:t>
      </w:r>
      <w:r w:rsidR="00527739" w:rsidRPr="00BC3663">
        <w:t>using consistent material</w:t>
      </w:r>
      <w:r w:rsidR="004E0A02" w:rsidRPr="00BC3663">
        <w:t>s</w:t>
      </w:r>
      <w:r w:rsidR="00A12EFD" w:rsidRPr="00BC3663">
        <w:t xml:space="preserve"> throughout</w:t>
      </w:r>
      <w:r w:rsidR="00527739" w:rsidRPr="00BC3663">
        <w:t xml:space="preserve">, </w:t>
      </w:r>
      <w:r w:rsidR="00A12EFD" w:rsidRPr="00BC3663">
        <w:t>though</w:t>
      </w:r>
      <w:r w:rsidR="00527739" w:rsidRPr="00BC3663">
        <w:t xml:space="preserve"> fidelity checks were limited to content, rather than the delivery of the session.</w:t>
      </w:r>
    </w:p>
    <w:p w14:paraId="662A7F74" w14:textId="77777777" w:rsidR="00D76D52" w:rsidRPr="00BC3663" w:rsidRDefault="00B40E14" w:rsidP="00300F9D">
      <w:pPr>
        <w:pStyle w:val="Heading2"/>
        <w:spacing w:line="480" w:lineRule="auto"/>
        <w:rPr>
          <w:rFonts w:cs="Times New Roman"/>
          <w:i w:val="0"/>
        </w:rPr>
      </w:pPr>
      <w:r w:rsidRPr="00BC3663">
        <w:rPr>
          <w:rFonts w:cs="Times New Roman"/>
          <w:i w:val="0"/>
        </w:rPr>
        <w:t>Data Analysis</w:t>
      </w:r>
    </w:p>
    <w:p w14:paraId="0768638E" w14:textId="69BF3B3C" w:rsidR="00771C55" w:rsidRPr="00BC3663" w:rsidRDefault="000C3C5C" w:rsidP="000E2CFC">
      <w:pPr>
        <w:pStyle w:val="Newparagraph"/>
      </w:pPr>
      <w:r w:rsidRPr="00BC3663">
        <w:t>Statistical Package for Social Sciences (SPSS: version 20) was used for all statistical analysis</w:t>
      </w:r>
      <w:r w:rsidR="00DC18EA" w:rsidRPr="00BC3663">
        <w:t xml:space="preserve"> with a</w:t>
      </w:r>
      <w:r w:rsidR="001C1B2B" w:rsidRPr="00BC3663">
        <w:t xml:space="preserve"> </w:t>
      </w:r>
      <w:r w:rsidR="00802C58" w:rsidRPr="00BC3663">
        <w:t xml:space="preserve">two tailed </w:t>
      </w:r>
      <w:r w:rsidRPr="00BC3663">
        <w:t>alpha level of .</w:t>
      </w:r>
      <w:r w:rsidR="00802C58" w:rsidRPr="00BC3663">
        <w:t>05</w:t>
      </w:r>
      <w:r w:rsidRPr="00BC3663">
        <w:t>.  Prelim</w:t>
      </w:r>
      <w:r w:rsidR="00802C58" w:rsidRPr="00BC3663">
        <w:t xml:space="preserve">inary analysis of </w:t>
      </w:r>
      <w:r w:rsidRPr="00BC3663">
        <w:t>basel</w:t>
      </w:r>
      <w:r w:rsidR="001C1B2B" w:rsidRPr="00BC3663">
        <w:t>ine data</w:t>
      </w:r>
      <w:r w:rsidR="003F72B5" w:rsidRPr="00BC3663">
        <w:t xml:space="preserve"> </w:t>
      </w:r>
      <w:r w:rsidR="006F6DAC" w:rsidRPr="00BC3663">
        <w:t xml:space="preserve">to check </w:t>
      </w:r>
      <w:r w:rsidR="006F6DAC" w:rsidRPr="00BC3663">
        <w:lastRenderedPageBreak/>
        <w:t>consistency</w:t>
      </w:r>
      <w:r w:rsidR="00802C58" w:rsidRPr="00BC3663">
        <w:t xml:space="preserve"> </w:t>
      </w:r>
      <w:r w:rsidR="00DF5E3E" w:rsidRPr="00BC3663">
        <w:t xml:space="preserve">between groups </w:t>
      </w:r>
      <w:r w:rsidRPr="00BC3663">
        <w:t xml:space="preserve">was conducted </w:t>
      </w:r>
      <w:r w:rsidR="00771C55" w:rsidRPr="00BC3663">
        <w:t>us</w:t>
      </w:r>
      <w:r w:rsidR="00DF5E3E" w:rsidRPr="00BC3663">
        <w:t xml:space="preserve">ing </w:t>
      </w:r>
      <w:r w:rsidRPr="00BC3663">
        <w:t>chi-square tests</w:t>
      </w:r>
      <w:r w:rsidR="004253D5" w:rsidRPr="00BC3663">
        <w:t xml:space="preserve"> (χ</w:t>
      </w:r>
      <w:r w:rsidR="004253D5" w:rsidRPr="00BC3663">
        <w:rPr>
          <w:vertAlign w:val="superscript"/>
        </w:rPr>
        <w:t>2</w:t>
      </w:r>
      <w:r w:rsidR="004253D5" w:rsidRPr="00BC3663">
        <w:t>)</w:t>
      </w:r>
      <w:r w:rsidR="00DF5E3E" w:rsidRPr="00BC3663">
        <w:t xml:space="preserve"> fo</w:t>
      </w:r>
      <w:r w:rsidR="006F6DAC" w:rsidRPr="00BC3663">
        <w:t>r categorical variables</w:t>
      </w:r>
      <w:r w:rsidRPr="00BC3663">
        <w:t xml:space="preserve"> </w:t>
      </w:r>
      <w:r w:rsidR="00DF5E3E" w:rsidRPr="00BC3663">
        <w:t>and Krus</w:t>
      </w:r>
      <w:r w:rsidR="007D6255" w:rsidRPr="00BC3663">
        <w:t>kal-Wallis non-</w:t>
      </w:r>
      <w:r w:rsidR="00DF5E3E" w:rsidRPr="00BC3663">
        <w:t xml:space="preserve">parametric tests for </w:t>
      </w:r>
      <w:r w:rsidR="005431CA" w:rsidRPr="00BC3663">
        <w:t>continuous variables (i</w:t>
      </w:r>
      <w:r w:rsidR="00B40DA9" w:rsidRPr="00BC3663">
        <w:t>.</w:t>
      </w:r>
      <w:r w:rsidR="005431CA" w:rsidRPr="00BC3663">
        <w:t>e</w:t>
      </w:r>
      <w:r w:rsidR="00B40DA9" w:rsidRPr="00BC3663">
        <w:t>.</w:t>
      </w:r>
      <w:r w:rsidR="005431CA" w:rsidRPr="00BC3663">
        <w:t xml:space="preserve"> age) as </w:t>
      </w:r>
      <w:r w:rsidR="00E03988" w:rsidRPr="00BC3663">
        <w:t>test</w:t>
      </w:r>
      <w:r w:rsidR="005431CA" w:rsidRPr="00BC3663">
        <w:t>s for normality were not</w:t>
      </w:r>
      <w:r w:rsidR="0056065F" w:rsidRPr="00BC3663">
        <w:t xml:space="preserve"> </w:t>
      </w:r>
      <w:r w:rsidR="00961842" w:rsidRPr="00BC3663">
        <w:t>substantiated</w:t>
      </w:r>
      <w:r w:rsidR="00C948E0" w:rsidRPr="00BC3663">
        <w:t>.</w:t>
      </w:r>
      <w:r w:rsidR="00DF5E3E" w:rsidRPr="00BC3663">
        <w:t xml:space="preserve"> </w:t>
      </w:r>
      <w:r w:rsidR="00E03988" w:rsidRPr="00BC3663">
        <w:t xml:space="preserve"> </w:t>
      </w:r>
      <w:r w:rsidR="004E6711">
        <w:t xml:space="preserve">Those who failed to </w:t>
      </w:r>
      <w:r w:rsidR="001413E7" w:rsidRPr="00BC3663">
        <w:t xml:space="preserve">attend sessions, or who were lost to follow up </w:t>
      </w:r>
      <w:proofErr w:type="gramStart"/>
      <w:r w:rsidR="001413E7" w:rsidRPr="00BC3663">
        <w:t>later on</w:t>
      </w:r>
      <w:proofErr w:type="gramEnd"/>
      <w:r w:rsidR="00C948E0" w:rsidRPr="00BC3663">
        <w:t>,</w:t>
      </w:r>
      <w:r w:rsidR="001413E7" w:rsidRPr="00BC3663">
        <w:t xml:space="preserve"> were also analysed </w:t>
      </w:r>
      <w:r w:rsidR="00796F4F" w:rsidRPr="00BC3663">
        <w:t xml:space="preserve">to </w:t>
      </w:r>
      <w:r w:rsidR="001413E7" w:rsidRPr="00BC3663">
        <w:t>determine</w:t>
      </w:r>
      <w:r w:rsidR="00796F4F" w:rsidRPr="00BC3663">
        <w:t xml:space="preserve"> whether </w:t>
      </w:r>
      <w:r w:rsidR="001E1A98" w:rsidRPr="00BC3663">
        <w:t xml:space="preserve">any </w:t>
      </w:r>
      <w:r w:rsidR="00DC541D" w:rsidRPr="00BC3663">
        <w:t>variation</w:t>
      </w:r>
      <w:r w:rsidR="00BD37DB" w:rsidRPr="00BC3663">
        <w:t xml:space="preserve"> in </w:t>
      </w:r>
      <w:r w:rsidR="00796F4F" w:rsidRPr="00BC3663">
        <w:t>baselin</w:t>
      </w:r>
      <w:r w:rsidR="00BD37DB" w:rsidRPr="00BC3663">
        <w:t>e character</w:t>
      </w:r>
      <w:r w:rsidR="001413E7" w:rsidRPr="00BC3663">
        <w:t>istics could account for dropout</w:t>
      </w:r>
      <w:r w:rsidR="00796F4F" w:rsidRPr="00BC3663">
        <w:t xml:space="preserve">.  </w:t>
      </w:r>
      <w:r w:rsidR="00DF5E3E" w:rsidRPr="00BC3663">
        <w:t>T</w:t>
      </w:r>
      <w:r w:rsidRPr="00BC3663">
        <w:t>he internal consistency (Cronbach α</w:t>
      </w:r>
      <w:r w:rsidR="00F8183A" w:rsidRPr="00BC3663">
        <w:t>) for</w:t>
      </w:r>
      <w:r w:rsidR="0063232B" w:rsidRPr="00BC3663">
        <w:t xml:space="preserve"> each of the three</w:t>
      </w:r>
      <w:r w:rsidR="005431CA" w:rsidRPr="00BC3663">
        <w:t xml:space="preserve"> measures </w:t>
      </w:r>
      <w:r w:rsidR="00E25A8E" w:rsidRPr="00BC3663">
        <w:t>was also calculated.</w:t>
      </w:r>
    </w:p>
    <w:p w14:paraId="4ABFECF7" w14:textId="68506940" w:rsidR="00F8183A" w:rsidRPr="00BC3663" w:rsidRDefault="00802C58" w:rsidP="00300F9D">
      <w:pPr>
        <w:pStyle w:val="Newparagraph"/>
      </w:pPr>
      <w:r w:rsidRPr="00BC3663">
        <w:t xml:space="preserve">A repeated measure analysis of variance (ANOVA) </w:t>
      </w:r>
      <w:r w:rsidR="00771C55" w:rsidRPr="00BC3663">
        <w:t>wa</w:t>
      </w:r>
      <w:r w:rsidR="00E03988" w:rsidRPr="00BC3663">
        <w:t xml:space="preserve">s </w:t>
      </w:r>
      <w:r w:rsidRPr="00BC3663">
        <w:t xml:space="preserve">conducted </w:t>
      </w:r>
      <w:r w:rsidR="00E03988" w:rsidRPr="00BC3663">
        <w:t xml:space="preserve">to determine whether there was a </w:t>
      </w:r>
      <w:r w:rsidR="00F45258" w:rsidRPr="00BC3663">
        <w:t>statistically</w:t>
      </w:r>
      <w:r w:rsidR="001413E7" w:rsidRPr="00BC3663">
        <w:t xml:space="preserve"> significant difference in the </w:t>
      </w:r>
      <w:r w:rsidR="00F45258" w:rsidRPr="00BC3663">
        <w:t xml:space="preserve">outcome measures </w:t>
      </w:r>
      <w:r w:rsidRPr="00BC3663">
        <w:t xml:space="preserve">at T0 and T1 </w:t>
      </w:r>
      <w:r w:rsidR="00EA6A20" w:rsidRPr="00BC3663">
        <w:t>between</w:t>
      </w:r>
      <w:r w:rsidR="001413E7" w:rsidRPr="00BC3663">
        <w:t xml:space="preserve"> the PDI and SH </w:t>
      </w:r>
      <w:r w:rsidR="00F45258" w:rsidRPr="00BC3663">
        <w:t>g</w:t>
      </w:r>
      <w:r w:rsidR="00771C55" w:rsidRPr="00BC3663">
        <w:t>roups</w:t>
      </w:r>
      <w:r w:rsidR="00F45258" w:rsidRPr="00BC3663">
        <w:t xml:space="preserve">.  </w:t>
      </w:r>
      <w:r w:rsidR="00C16EB9" w:rsidRPr="00BC3663">
        <w:t>Only participants w</w:t>
      </w:r>
      <w:r w:rsidR="00B40DA9" w:rsidRPr="00BC3663">
        <w:t>ith complete pre</w:t>
      </w:r>
      <w:r w:rsidR="001413E7" w:rsidRPr="00BC3663">
        <w:t>-</w:t>
      </w:r>
      <w:r w:rsidR="00B40DA9" w:rsidRPr="00BC3663">
        <w:t xml:space="preserve"> </w:t>
      </w:r>
      <w:r w:rsidR="001413E7" w:rsidRPr="00BC3663">
        <w:t>and post-</w:t>
      </w:r>
      <w:r w:rsidR="00D66362" w:rsidRPr="00BC3663">
        <w:t>data</w:t>
      </w:r>
      <w:r w:rsidR="00C16EB9" w:rsidRPr="00BC3663">
        <w:t xml:space="preserve"> for all measures </w:t>
      </w:r>
      <w:r w:rsidR="00B40DA9" w:rsidRPr="00BC3663">
        <w:t>were included in the analysis and p</w:t>
      </w:r>
      <w:r w:rsidR="00DC18EA" w:rsidRPr="00BC3663">
        <w:t xml:space="preserve">reliminary tests to </w:t>
      </w:r>
      <w:r w:rsidR="004E501F" w:rsidRPr="00BC3663">
        <w:t xml:space="preserve">check normality, </w:t>
      </w:r>
      <w:r w:rsidR="00DC18EA" w:rsidRPr="00BC3663">
        <w:t>homogeneity of variance and sphericity</w:t>
      </w:r>
      <w:r w:rsidR="004E501F" w:rsidRPr="00BC3663">
        <w:t xml:space="preserve"> were carried out</w:t>
      </w:r>
      <w:r w:rsidR="00DC18EA" w:rsidRPr="00BC3663">
        <w:t xml:space="preserve">.  </w:t>
      </w:r>
      <w:r w:rsidR="00D66362" w:rsidRPr="00BC3663">
        <w:t xml:space="preserve">Within and between group </w:t>
      </w:r>
      <w:r w:rsidR="00C16EB9" w:rsidRPr="00BC3663">
        <w:t>e</w:t>
      </w:r>
      <w:r w:rsidR="00EA6A20" w:rsidRPr="00BC3663">
        <w:t xml:space="preserve">ffect sizes </w:t>
      </w:r>
      <w:r w:rsidR="00F45258" w:rsidRPr="00BC3663">
        <w:t xml:space="preserve">were calculated </w:t>
      </w:r>
      <w:r w:rsidR="004E501F" w:rsidRPr="00BC3663">
        <w:t>using</w:t>
      </w:r>
      <w:r w:rsidR="00B13256" w:rsidRPr="00BC3663">
        <w:t xml:space="preserve"> </w:t>
      </w:r>
      <w:r w:rsidR="00F45258" w:rsidRPr="00BC3663">
        <w:t xml:space="preserve">Cohen’s </w:t>
      </w:r>
      <w:r w:rsidR="00F45258" w:rsidRPr="00BC3663">
        <w:rPr>
          <w:i/>
        </w:rPr>
        <w:t>d</w:t>
      </w:r>
      <w:r w:rsidR="00F45258" w:rsidRPr="00BC3663">
        <w:t xml:space="preserve"> where </w:t>
      </w:r>
      <w:r w:rsidR="00F45258" w:rsidRPr="00BC3663">
        <w:rPr>
          <w:i/>
        </w:rPr>
        <w:t>d</w:t>
      </w:r>
      <w:r w:rsidR="00F45258" w:rsidRPr="00BC3663">
        <w:t xml:space="preserve"> = the difference in the two means divided by the pooled s</w:t>
      </w:r>
      <w:r w:rsidR="00605329" w:rsidRPr="00BC3663">
        <w:t xml:space="preserve">tandard deviation.  Cohen </w:t>
      </w:r>
      <w:sdt>
        <w:sdtPr>
          <w:id w:val="880202798"/>
          <w:citation/>
        </w:sdtPr>
        <w:sdtEndPr/>
        <w:sdtContent>
          <w:r w:rsidR="00605329" w:rsidRPr="00BC3663">
            <w:fldChar w:fldCharType="begin"/>
          </w:r>
          <w:r w:rsidR="00066971" w:rsidRPr="00BC3663">
            <w:instrText xml:space="preserve">CITATION Coh88 \n  \t  \l 2057 </w:instrText>
          </w:r>
          <w:r w:rsidR="00605329" w:rsidRPr="00BC3663">
            <w:fldChar w:fldCharType="separate"/>
          </w:r>
          <w:r w:rsidR="00B044C1" w:rsidRPr="00BC3663">
            <w:rPr>
              <w:noProof/>
            </w:rPr>
            <w:t>(1988)</w:t>
          </w:r>
          <w:r w:rsidR="00605329" w:rsidRPr="00BC3663">
            <w:fldChar w:fldCharType="end"/>
          </w:r>
        </w:sdtContent>
      </w:sdt>
      <w:r w:rsidR="00F45258" w:rsidRPr="00BC3663">
        <w:t xml:space="preserve"> </w:t>
      </w:r>
      <w:r w:rsidR="00B13256" w:rsidRPr="00BC3663">
        <w:t xml:space="preserve">defined </w:t>
      </w:r>
      <w:r w:rsidR="003852CA" w:rsidRPr="00BC3663">
        <w:t>effects as small</w:t>
      </w:r>
      <w:r w:rsidR="00B40DA9" w:rsidRPr="00BC3663">
        <w:t xml:space="preserve"> (</w:t>
      </w:r>
      <w:r w:rsidR="00457FA3" w:rsidRPr="00BC3663">
        <w:t>.2</w:t>
      </w:r>
      <w:r w:rsidR="00B40DA9" w:rsidRPr="00BC3663">
        <w:t xml:space="preserve">), </w:t>
      </w:r>
      <w:r w:rsidR="00EA6A20" w:rsidRPr="00BC3663">
        <w:t>medium</w:t>
      </w:r>
      <w:r w:rsidR="00457FA3" w:rsidRPr="00BC3663">
        <w:t xml:space="preserve"> (.5) </w:t>
      </w:r>
      <w:r w:rsidR="00EA6A20" w:rsidRPr="00BC3663">
        <w:t>and large</w:t>
      </w:r>
      <w:r w:rsidR="00457FA3" w:rsidRPr="00BC3663">
        <w:t xml:space="preserve"> (</w:t>
      </w:r>
      <w:r w:rsidR="00F45258" w:rsidRPr="00BC3663">
        <w:t>.</w:t>
      </w:r>
      <w:r w:rsidR="00457FA3" w:rsidRPr="00BC3663">
        <w:t xml:space="preserve">8) respectively.  </w:t>
      </w:r>
      <w:r w:rsidR="001413E7" w:rsidRPr="00BC3663">
        <w:t>In addition,</w:t>
      </w:r>
      <w:r w:rsidR="00070AD5" w:rsidRPr="00BC3663">
        <w:t xml:space="preserve"> </w:t>
      </w:r>
      <w:r w:rsidR="004F622E" w:rsidRPr="00BC3663">
        <w:t>limited data</w:t>
      </w:r>
      <w:r w:rsidR="00470F54" w:rsidRPr="00BC3663">
        <w:t xml:space="preserve"> </w:t>
      </w:r>
      <w:r w:rsidR="00457FA3" w:rsidRPr="00BC3663">
        <w:t xml:space="preserve">from the PDI group </w:t>
      </w:r>
      <w:r w:rsidR="00470F54" w:rsidRPr="00BC3663">
        <w:t>(</w:t>
      </w:r>
      <w:r w:rsidR="00C27FEB" w:rsidRPr="00BC3663">
        <w:t>n=</w:t>
      </w:r>
      <w:r w:rsidR="00470F54" w:rsidRPr="00BC3663">
        <w:t xml:space="preserve">25) who completed </w:t>
      </w:r>
      <w:r w:rsidR="00457FA3" w:rsidRPr="00BC3663">
        <w:t>measures</w:t>
      </w:r>
      <w:r w:rsidR="004F622E" w:rsidRPr="00BC3663">
        <w:t xml:space="preserve"> </w:t>
      </w:r>
      <w:r w:rsidR="00470F54" w:rsidRPr="00BC3663">
        <w:t xml:space="preserve">3 months </w:t>
      </w:r>
      <w:r w:rsidR="0063232B" w:rsidRPr="00BC3663">
        <w:t xml:space="preserve">post-session </w:t>
      </w:r>
      <w:r w:rsidR="00457FA3" w:rsidRPr="00BC3663">
        <w:t>was</w:t>
      </w:r>
      <w:r w:rsidR="001413E7" w:rsidRPr="00BC3663">
        <w:t xml:space="preserve"> available and analysed to determine durability of </w:t>
      </w:r>
      <w:r w:rsidR="00961842" w:rsidRPr="00BC3663">
        <w:t xml:space="preserve">PDI </w:t>
      </w:r>
      <w:r w:rsidR="001413E7" w:rsidRPr="00BC3663">
        <w:t>gain</w:t>
      </w:r>
      <w:r w:rsidR="004E6711">
        <w:t>s</w:t>
      </w:r>
      <w:r w:rsidR="001413E7" w:rsidRPr="00BC3663">
        <w:t>.</w:t>
      </w:r>
    </w:p>
    <w:p w14:paraId="3FF2AA47" w14:textId="77777777" w:rsidR="00A1003B" w:rsidRPr="00BC3663" w:rsidRDefault="00A1003B" w:rsidP="00BC3663">
      <w:pPr>
        <w:pStyle w:val="Heading1"/>
        <w:spacing w:line="480" w:lineRule="auto"/>
        <w:jc w:val="center"/>
        <w:rPr>
          <w:rFonts w:cs="Times New Roman"/>
        </w:rPr>
      </w:pPr>
      <w:r w:rsidRPr="00BC3663">
        <w:rPr>
          <w:rFonts w:cs="Times New Roman"/>
        </w:rPr>
        <w:t>Results</w:t>
      </w:r>
    </w:p>
    <w:p w14:paraId="333FC17C" w14:textId="083D267F" w:rsidR="00AF54D5" w:rsidRPr="00BC3663" w:rsidRDefault="00AF54D5" w:rsidP="00300F9D">
      <w:pPr>
        <w:pStyle w:val="Heading2"/>
        <w:spacing w:line="480" w:lineRule="auto"/>
        <w:rPr>
          <w:rFonts w:cs="Times New Roman"/>
          <w:i w:val="0"/>
        </w:rPr>
      </w:pPr>
      <w:r w:rsidRPr="00BC3663">
        <w:rPr>
          <w:rFonts w:cs="Times New Roman"/>
          <w:i w:val="0"/>
        </w:rPr>
        <w:t>Participant characteristics</w:t>
      </w:r>
    </w:p>
    <w:p w14:paraId="7DE52990" w14:textId="66B27357" w:rsidR="00A34C7E" w:rsidRPr="00BC3663" w:rsidRDefault="00BD1339" w:rsidP="00300F9D">
      <w:pPr>
        <w:pStyle w:val="Newparagraph"/>
      </w:pPr>
      <w:r w:rsidRPr="00BC3663">
        <w:t>T</w:t>
      </w:r>
      <w:r w:rsidR="009E7642" w:rsidRPr="00BC3663">
        <w:t>able 1</w:t>
      </w:r>
      <w:r w:rsidR="002D07A1" w:rsidRPr="00BC3663">
        <w:t xml:space="preserve"> </w:t>
      </w:r>
      <w:r w:rsidR="00C11CBF" w:rsidRPr="00BC3663">
        <w:t xml:space="preserve">details the demographic and clinical characteristics of those that completed sessions (PDI and SH groups) and those that did not attend (DNA) </w:t>
      </w:r>
      <w:r w:rsidR="004E6711">
        <w:t>or</w:t>
      </w:r>
      <w:r w:rsidR="00C11CBF" w:rsidRPr="00BC3663">
        <w:t xml:space="preserve"> were </w:t>
      </w:r>
      <w:r w:rsidR="00796F4F" w:rsidRPr="00BC3663">
        <w:t xml:space="preserve">lost to </w:t>
      </w:r>
      <w:r w:rsidR="002D07A1" w:rsidRPr="00BC3663">
        <w:t>follow</w:t>
      </w:r>
      <w:r w:rsidR="00961842" w:rsidRPr="00BC3663">
        <w:t>-</w:t>
      </w:r>
      <w:r w:rsidR="002D07A1" w:rsidRPr="00BC3663">
        <w:t xml:space="preserve">up </w:t>
      </w:r>
      <w:r w:rsidR="00796F4F" w:rsidRPr="00BC3663">
        <w:t xml:space="preserve">(LTFU) </w:t>
      </w:r>
      <w:r w:rsidR="00C11CBF" w:rsidRPr="00BC3663">
        <w:t>post-session (</w:t>
      </w:r>
      <w:r w:rsidR="00961842" w:rsidRPr="00BC3663">
        <w:t xml:space="preserve">i.e. </w:t>
      </w:r>
      <w:r w:rsidR="00C11CBF" w:rsidRPr="00BC3663">
        <w:t>non-completers).</w:t>
      </w:r>
    </w:p>
    <w:p w14:paraId="32367F83" w14:textId="51FDE62B" w:rsidR="00A03CAC" w:rsidRPr="00BC3663" w:rsidRDefault="0086143E" w:rsidP="00300F9D">
      <w:pPr>
        <w:pStyle w:val="Newparagraph"/>
      </w:pPr>
      <w:r w:rsidRPr="00BC3663">
        <w:t xml:space="preserve">Overall, </w:t>
      </w:r>
      <w:r w:rsidR="00961842" w:rsidRPr="00BC3663">
        <w:t xml:space="preserve">most completers were </w:t>
      </w:r>
      <w:r w:rsidR="000A6709" w:rsidRPr="00BC3663">
        <w:t>males</w:t>
      </w:r>
      <w:r w:rsidR="00796F4F" w:rsidRPr="00BC3663">
        <w:t xml:space="preserve"> (93</w:t>
      </w:r>
      <w:r w:rsidR="00E2015C" w:rsidRPr="00BC3663">
        <w:t>%)</w:t>
      </w:r>
      <w:r w:rsidR="000A6709" w:rsidRPr="00BC3663">
        <w:t xml:space="preserve"> </w:t>
      </w:r>
      <w:r w:rsidR="008F229F" w:rsidRPr="00BC3663">
        <w:t xml:space="preserve">who had served in the </w:t>
      </w:r>
      <w:r w:rsidR="00A171E5" w:rsidRPr="00BC3663">
        <w:t xml:space="preserve">British </w:t>
      </w:r>
      <w:r w:rsidR="008F229F" w:rsidRPr="00BC3663">
        <w:t>Arm</w:t>
      </w:r>
      <w:r w:rsidR="000A6709" w:rsidRPr="00BC3663">
        <w:t>y</w:t>
      </w:r>
      <w:r w:rsidR="00E2015C" w:rsidRPr="00BC3663">
        <w:t xml:space="preserve"> (8</w:t>
      </w:r>
      <w:r w:rsidR="00796F4F" w:rsidRPr="00BC3663">
        <w:t>0</w:t>
      </w:r>
      <w:r w:rsidR="00E2015C" w:rsidRPr="00BC3663">
        <w:t>%)</w:t>
      </w:r>
      <w:r w:rsidR="00796F4F" w:rsidRPr="00BC3663">
        <w:t>,</w:t>
      </w:r>
      <w:r w:rsidR="007956A9" w:rsidRPr="00BC3663">
        <w:t xml:space="preserve"> with an a</w:t>
      </w:r>
      <w:r w:rsidR="00796F4F" w:rsidRPr="00BC3663">
        <w:t>verage age of 45.</w:t>
      </w:r>
      <w:r w:rsidR="001618FD" w:rsidRPr="00BC3663">
        <w:t>6</w:t>
      </w:r>
      <w:r w:rsidR="007956A9" w:rsidRPr="00BC3663">
        <w:t xml:space="preserve"> years</w:t>
      </w:r>
      <w:r w:rsidR="00257F42" w:rsidRPr="00BC3663">
        <w:t xml:space="preserve"> old</w:t>
      </w:r>
      <w:r w:rsidRPr="00BC3663">
        <w:t xml:space="preserve"> (SD </w:t>
      </w:r>
      <w:r w:rsidR="00BD1339" w:rsidRPr="00BC3663">
        <w:t>10.6)</w:t>
      </w:r>
      <w:r w:rsidR="00056BB1" w:rsidRPr="00BC3663">
        <w:t xml:space="preserve"> ranging from 27-80 </w:t>
      </w:r>
      <w:proofErr w:type="gramStart"/>
      <w:r w:rsidR="00056BB1" w:rsidRPr="00BC3663">
        <w:t>years</w:t>
      </w:r>
      <w:r w:rsidR="00961842" w:rsidRPr="00BC3663">
        <w:t>.</w:t>
      </w:r>
      <w:r w:rsidR="007956A9" w:rsidRPr="00BC3663">
        <w:t>.</w:t>
      </w:r>
      <w:proofErr w:type="gramEnd"/>
      <w:r w:rsidR="007956A9" w:rsidRPr="00BC3663">
        <w:t xml:space="preserve"> </w:t>
      </w:r>
      <w:r w:rsidR="00BD1339" w:rsidRPr="00BC3663">
        <w:t xml:space="preserve"> </w:t>
      </w:r>
      <w:r w:rsidR="001618FD" w:rsidRPr="00BC3663">
        <w:t>Over half (57</w:t>
      </w:r>
      <w:r w:rsidR="007956A9" w:rsidRPr="00BC3663">
        <w:t>%</w:t>
      </w:r>
      <w:r w:rsidR="00796F4F" w:rsidRPr="00BC3663">
        <w:t>)</w:t>
      </w:r>
      <w:r w:rsidR="007956A9" w:rsidRPr="00BC3663">
        <w:t xml:space="preserve"> had deployed more than once </w:t>
      </w:r>
      <w:r w:rsidR="00796F4F" w:rsidRPr="00BC3663">
        <w:t>to active theatres</w:t>
      </w:r>
      <w:r w:rsidR="007956A9" w:rsidRPr="00BC3663">
        <w:t xml:space="preserve"> and </w:t>
      </w:r>
      <w:r w:rsidR="00257F42" w:rsidRPr="00BC3663">
        <w:t xml:space="preserve">had </w:t>
      </w:r>
      <w:r w:rsidR="007956A9" w:rsidRPr="00BC3663">
        <w:t xml:space="preserve">left the military </w:t>
      </w:r>
      <w:r w:rsidR="00583322" w:rsidRPr="00BC3663">
        <w:t xml:space="preserve">on average </w:t>
      </w:r>
      <w:r w:rsidR="00583322" w:rsidRPr="00BC3663">
        <w:lastRenderedPageBreak/>
        <w:t>12.5</w:t>
      </w:r>
      <w:r w:rsidR="007956A9" w:rsidRPr="00BC3663">
        <w:t xml:space="preserve"> years </w:t>
      </w:r>
      <w:r w:rsidR="00BD1339" w:rsidRPr="00BC3663">
        <w:t xml:space="preserve">(SD = 10.7) </w:t>
      </w:r>
      <w:r w:rsidR="007956A9" w:rsidRPr="00BC3663">
        <w:t>previously</w:t>
      </w:r>
      <w:r w:rsidR="005365A2" w:rsidRPr="00BC3663">
        <w:t xml:space="preserve">.  </w:t>
      </w:r>
      <w:r w:rsidR="00796F4F" w:rsidRPr="00BC3663">
        <w:t>6</w:t>
      </w:r>
      <w:r w:rsidR="00583322" w:rsidRPr="00BC3663">
        <w:t>2</w:t>
      </w:r>
      <w:r w:rsidR="003D6EC4" w:rsidRPr="00BC3663">
        <w:t xml:space="preserve">% had a formal diagnosis of PTSD, </w:t>
      </w:r>
      <w:r w:rsidR="00583322" w:rsidRPr="00BC3663">
        <w:t>37</w:t>
      </w:r>
      <w:r w:rsidR="003D6EC4" w:rsidRPr="00BC3663">
        <w:t xml:space="preserve">% </w:t>
      </w:r>
      <w:r w:rsidR="00796F4F" w:rsidRPr="00BC3663">
        <w:t xml:space="preserve">had </w:t>
      </w:r>
      <w:r w:rsidR="003D6EC4" w:rsidRPr="00BC3663">
        <w:t xml:space="preserve">received some form of trauma specific therapy and </w:t>
      </w:r>
      <w:r w:rsidR="00583322" w:rsidRPr="00BC3663">
        <w:t>59</w:t>
      </w:r>
      <w:r w:rsidR="003D6EC4" w:rsidRPr="00BC3663">
        <w:t xml:space="preserve">% </w:t>
      </w:r>
      <w:r w:rsidR="00257F42" w:rsidRPr="00BC3663">
        <w:t xml:space="preserve">were </w:t>
      </w:r>
      <w:r w:rsidR="003D6EC4" w:rsidRPr="00BC3663">
        <w:t xml:space="preserve">prescribed some form of mental health medication. </w:t>
      </w:r>
      <w:r w:rsidR="00664F0F" w:rsidRPr="00BC3663">
        <w:t xml:space="preserve"> </w:t>
      </w:r>
      <w:r w:rsidR="00056BB1" w:rsidRPr="00BC3663">
        <w:t>83% had an IES-R score &gt; 33</w:t>
      </w:r>
      <w:r w:rsidR="00A03CAC" w:rsidRPr="00BC3663">
        <w:t xml:space="preserve">, which has been shown to correlate strongly with a diagnosis of </w:t>
      </w:r>
      <w:r w:rsidR="00056BB1" w:rsidRPr="00BC3663">
        <w:t xml:space="preserve">PTSD.  </w:t>
      </w:r>
      <w:r w:rsidR="00257F42" w:rsidRPr="00BC3663">
        <w:t xml:space="preserve">On average, they had suffered nightmares </w:t>
      </w:r>
      <w:r w:rsidR="00BD1339" w:rsidRPr="00BC3663">
        <w:t xml:space="preserve">for </w:t>
      </w:r>
      <w:r w:rsidR="00583322" w:rsidRPr="00BC3663">
        <w:t>13.7</w:t>
      </w:r>
      <w:r w:rsidR="00257F42" w:rsidRPr="00BC3663">
        <w:t xml:space="preserve"> years</w:t>
      </w:r>
      <w:r w:rsidR="00583322" w:rsidRPr="00BC3663">
        <w:t xml:space="preserve"> (SD = 10.4) with 34</w:t>
      </w:r>
      <w:r w:rsidR="00BD1339" w:rsidRPr="00BC3663">
        <w:t>% of participants dream content bas</w:t>
      </w:r>
      <w:r w:rsidR="00583322" w:rsidRPr="00BC3663">
        <w:t>ed completely on real events, 20</w:t>
      </w:r>
      <w:r w:rsidR="00BD1339" w:rsidRPr="00BC3663">
        <w:t>% of</w:t>
      </w:r>
      <w:r w:rsidR="00583322" w:rsidRPr="00BC3663">
        <w:t xml:space="preserve"> purely fictitious content and 28% mixed.  A further 18</w:t>
      </w:r>
      <w:r w:rsidR="00BD1339" w:rsidRPr="00BC3663">
        <w:t xml:space="preserve">% had no </w:t>
      </w:r>
      <w:r w:rsidR="00DC541D" w:rsidRPr="00BC3663">
        <w:t xml:space="preserve">clear </w:t>
      </w:r>
      <w:r w:rsidR="00BD1339" w:rsidRPr="00BC3663">
        <w:t xml:space="preserve">dream recall but </w:t>
      </w:r>
      <w:r w:rsidR="00961842" w:rsidRPr="00BC3663">
        <w:t xml:space="preserve">reported </w:t>
      </w:r>
      <w:r w:rsidR="00DC541D" w:rsidRPr="00BC3663">
        <w:t>bodily</w:t>
      </w:r>
      <w:r w:rsidR="00BD1339" w:rsidRPr="00BC3663">
        <w:t xml:space="preserve"> symptoms and sleep disturbance.</w:t>
      </w:r>
      <w:r w:rsidR="00D402BB" w:rsidRPr="00BC3663">
        <w:t xml:space="preserve">  </w:t>
      </w:r>
    </w:p>
    <w:p w14:paraId="617729F7" w14:textId="7A711B1E" w:rsidR="00D402BB" w:rsidRPr="00BC3663" w:rsidRDefault="00BD37DB" w:rsidP="00300F9D">
      <w:pPr>
        <w:pStyle w:val="Newparagraph"/>
      </w:pPr>
      <w:r w:rsidRPr="00BC3663">
        <w:t xml:space="preserve">The </w:t>
      </w:r>
      <w:r w:rsidR="005365A2" w:rsidRPr="00BC3663">
        <w:t xml:space="preserve">statistical analysis </w:t>
      </w:r>
      <w:r w:rsidR="00BD1339" w:rsidRPr="00BC3663">
        <w:t>of baseline characteristics</w:t>
      </w:r>
      <w:r w:rsidRPr="00BC3663">
        <w:t xml:space="preserve"> is </w:t>
      </w:r>
      <w:r w:rsidR="004E6711">
        <w:t xml:space="preserve">also </w:t>
      </w:r>
      <w:r w:rsidRPr="00BC3663">
        <w:t>shown</w:t>
      </w:r>
      <w:r w:rsidR="00BD1339" w:rsidRPr="00BC3663">
        <w:t xml:space="preserve"> in Table 1 </w:t>
      </w:r>
      <w:r w:rsidRPr="00BC3663">
        <w:t xml:space="preserve">and </w:t>
      </w:r>
      <w:r w:rsidR="005365A2" w:rsidRPr="00BC3663">
        <w:t xml:space="preserve">demonstrates there was no significant </w:t>
      </w:r>
      <w:r w:rsidR="00BD1339" w:rsidRPr="00BC3663">
        <w:t>variation (p &gt; .05) between the 4 groups</w:t>
      </w:r>
      <w:r w:rsidR="005365A2" w:rsidRPr="00BC3663">
        <w:t xml:space="preserve"> except for </w:t>
      </w:r>
      <w:r w:rsidR="00034681" w:rsidRPr="00BC3663">
        <w:t xml:space="preserve">initial PSQI-A scores (p = .047). </w:t>
      </w:r>
      <w:r w:rsidR="00B029ED" w:rsidRPr="00BC3663">
        <w:t xml:space="preserve"> </w:t>
      </w:r>
      <w:r w:rsidR="005365A2" w:rsidRPr="00BC3663">
        <w:t>T</w:t>
      </w:r>
      <w:r w:rsidR="00802C58" w:rsidRPr="00BC3663">
        <w:t xml:space="preserve">he Cronbach test for internal consistency </w:t>
      </w:r>
      <w:r w:rsidR="00A125BE" w:rsidRPr="00BC3663">
        <w:t xml:space="preserve">for all </w:t>
      </w:r>
      <w:r w:rsidR="00FB2F12" w:rsidRPr="00BC3663">
        <w:t xml:space="preserve">outcome measures produced scores α &gt; .7, which is </w:t>
      </w:r>
      <w:r w:rsidR="00802C58" w:rsidRPr="00BC3663">
        <w:t>the</w:t>
      </w:r>
      <w:r w:rsidR="00C27FEB" w:rsidRPr="00BC3663">
        <w:t xml:space="preserve"> accepted</w:t>
      </w:r>
      <w:r w:rsidR="002F75D1" w:rsidRPr="00BC3663">
        <w:t xml:space="preserve"> threshold for </w:t>
      </w:r>
      <w:r w:rsidR="00FB2F12" w:rsidRPr="00BC3663">
        <w:t xml:space="preserve">this test </w:t>
      </w:r>
      <w:sdt>
        <w:sdtPr>
          <w:id w:val="-1091850344"/>
          <w:citation/>
        </w:sdtPr>
        <w:sdtEndPr/>
        <w:sdtContent>
          <w:r w:rsidR="00FB2F12" w:rsidRPr="00BC3663">
            <w:fldChar w:fldCharType="begin"/>
          </w:r>
          <w:r w:rsidR="00FB2F12" w:rsidRPr="00BC3663">
            <w:instrText xml:space="preserve"> CITATION Fie13 \l 2057 </w:instrText>
          </w:r>
          <w:r w:rsidR="00FB2F12" w:rsidRPr="00BC3663">
            <w:fldChar w:fldCharType="separate"/>
          </w:r>
          <w:r w:rsidR="00B044C1" w:rsidRPr="00BC3663">
            <w:rPr>
              <w:noProof/>
            </w:rPr>
            <w:t>(Field, 2013)</w:t>
          </w:r>
          <w:r w:rsidR="00FB2F12" w:rsidRPr="00BC3663">
            <w:fldChar w:fldCharType="end"/>
          </w:r>
        </w:sdtContent>
      </w:sdt>
      <w:r w:rsidR="00FB2F12" w:rsidRPr="00BC3663">
        <w:t>.</w:t>
      </w:r>
    </w:p>
    <w:p w14:paraId="2D3E346F" w14:textId="5D42D8E1" w:rsidR="00B640D2" w:rsidRPr="00BC3663" w:rsidRDefault="00B640D2" w:rsidP="00300F9D">
      <w:pPr>
        <w:pStyle w:val="Heading2"/>
        <w:spacing w:line="480" w:lineRule="auto"/>
        <w:rPr>
          <w:rFonts w:cs="Times New Roman"/>
          <w:i w:val="0"/>
        </w:rPr>
      </w:pPr>
      <w:r w:rsidRPr="00BC3663">
        <w:rPr>
          <w:rFonts w:cs="Times New Roman"/>
          <w:i w:val="0"/>
        </w:rPr>
        <w:t>Outcomes</w:t>
      </w:r>
    </w:p>
    <w:p w14:paraId="5B7B4ADF" w14:textId="011590BF" w:rsidR="00AC4FDA" w:rsidRPr="00BC3663" w:rsidRDefault="00D402BB" w:rsidP="00300F9D">
      <w:pPr>
        <w:pStyle w:val="Newparagraph"/>
      </w:pPr>
      <w:r w:rsidRPr="00BC3663">
        <w:t>No adverse incidents were reported during the trial</w:t>
      </w:r>
      <w:r w:rsidR="00961842" w:rsidRPr="00BC3663">
        <w:t>,</w:t>
      </w:r>
      <w:r w:rsidRPr="00BC3663">
        <w:t xml:space="preserve"> and only one veteran left a PDI session citing that </w:t>
      </w:r>
      <w:r w:rsidR="00961842" w:rsidRPr="00BC3663">
        <w:t>‘</w:t>
      </w:r>
      <w:r w:rsidRPr="00BC3663">
        <w:t>it wasn’t for him</w:t>
      </w:r>
      <w:r w:rsidR="00961842" w:rsidRPr="00BC3663">
        <w:t>’</w:t>
      </w:r>
      <w:r w:rsidRPr="00BC3663">
        <w:t xml:space="preserve">.  </w:t>
      </w:r>
      <w:r w:rsidR="005C3604">
        <w:t>F</w:t>
      </w:r>
      <w:r w:rsidRPr="00BC3663">
        <w:t>eedback</w:t>
      </w:r>
      <w:r w:rsidR="005C3604">
        <w:t xml:space="preserve"> forms completed at the end of the PDI session</w:t>
      </w:r>
      <w:r w:rsidRPr="00BC3663">
        <w:t xml:space="preserve"> </w:t>
      </w:r>
      <w:r w:rsidR="005C3604">
        <w:t xml:space="preserve">were </w:t>
      </w:r>
      <w:r w:rsidRPr="00BC3663">
        <w:t>positive even for those who were not ultimately successful in its use</w:t>
      </w:r>
      <w:r w:rsidR="00D47AEA" w:rsidRPr="00BC3663">
        <w:t>, and 76% of participants left a session with an idea for their own intervention</w:t>
      </w:r>
      <w:r w:rsidRPr="00BC3663">
        <w:t>.  SH sessions were also seen as providing useful information, some of which was already known to partic</w:t>
      </w:r>
      <w:r w:rsidR="00743D88" w:rsidRPr="00BC3663">
        <w:t>i</w:t>
      </w:r>
      <w:r w:rsidRPr="00BC3663">
        <w:t>pants.</w:t>
      </w:r>
      <w:r w:rsidR="00A45035" w:rsidRPr="00BC3663">
        <w:t xml:space="preserve">  Collecting data after the intervention was problematic</w:t>
      </w:r>
      <w:r w:rsidR="00961842" w:rsidRPr="00BC3663">
        <w:t>,</w:t>
      </w:r>
      <w:r w:rsidR="00A45035" w:rsidRPr="00BC3663">
        <w:t xml:space="preserve"> </w:t>
      </w:r>
      <w:r w:rsidR="00B640D2" w:rsidRPr="00BC3663">
        <w:t xml:space="preserve">and </w:t>
      </w:r>
      <w:r w:rsidR="006B2C8F" w:rsidRPr="00BC3663">
        <w:t>high drop</w:t>
      </w:r>
      <w:r w:rsidR="00A45035" w:rsidRPr="00BC3663">
        <w:t>out rate</w:t>
      </w:r>
      <w:r w:rsidR="00B640D2" w:rsidRPr="00BC3663">
        <w:t xml:space="preserve">s </w:t>
      </w:r>
      <w:r w:rsidR="00A45035" w:rsidRPr="00BC3663">
        <w:t>were observed</w:t>
      </w:r>
      <w:r w:rsidR="00B640D2" w:rsidRPr="00BC3663">
        <w:t xml:space="preserve"> especially for the PDI group</w:t>
      </w:r>
      <w:r w:rsidR="00A45035" w:rsidRPr="00BC3663">
        <w:t xml:space="preserve">. </w:t>
      </w:r>
      <w:r w:rsidR="00DA5B16" w:rsidRPr="00BC3663">
        <w:t xml:space="preserve"> There was no indication on feedback forms that </w:t>
      </w:r>
      <w:r w:rsidR="0063232B" w:rsidRPr="00BC3663">
        <w:t xml:space="preserve">indicated likelihood of </w:t>
      </w:r>
      <w:r w:rsidR="00DA5B16" w:rsidRPr="00BC3663">
        <w:t>dropping ou</w:t>
      </w:r>
      <w:r w:rsidR="0063232B" w:rsidRPr="00BC3663">
        <w:t>t, but there were</w:t>
      </w:r>
      <w:r w:rsidR="00DA5B16" w:rsidRPr="00BC3663">
        <w:t xml:space="preserve"> difficulties maintaining contact and getting self-report questionnaires completed remotely.</w:t>
      </w:r>
    </w:p>
    <w:p w14:paraId="11CCE3BE" w14:textId="22804F7C" w:rsidR="000A18C3" w:rsidRPr="00BC3663" w:rsidRDefault="00D0687E" w:rsidP="00300F9D">
      <w:pPr>
        <w:pStyle w:val="Newparagraph"/>
      </w:pPr>
      <w:r w:rsidRPr="00BC3663">
        <w:t>Th</w:t>
      </w:r>
      <w:r w:rsidR="00AC4FDA" w:rsidRPr="00BC3663">
        <w:t xml:space="preserve">e primary outcome analysis </w:t>
      </w:r>
      <w:r w:rsidR="002F75D1" w:rsidRPr="00BC3663">
        <w:t>compared</w:t>
      </w:r>
      <w:r w:rsidR="008B7CF3" w:rsidRPr="00BC3663">
        <w:t xml:space="preserve"> </w:t>
      </w:r>
      <w:r w:rsidR="006B2C8F" w:rsidRPr="00BC3663">
        <w:t xml:space="preserve">baseline </w:t>
      </w:r>
      <w:r w:rsidRPr="00BC3663">
        <w:t>and</w:t>
      </w:r>
      <w:r w:rsidR="008C2EA3" w:rsidRPr="00BC3663">
        <w:t xml:space="preserve"> </w:t>
      </w:r>
      <w:r w:rsidR="008B7CF3" w:rsidRPr="00BC3663">
        <w:t>post</w:t>
      </w:r>
      <w:r w:rsidR="0063232B" w:rsidRPr="00BC3663">
        <w:t>-</w:t>
      </w:r>
      <w:r w:rsidR="008C2EA3" w:rsidRPr="00BC3663">
        <w:t xml:space="preserve">session </w:t>
      </w:r>
      <w:r w:rsidRPr="00BC3663">
        <w:t>scores</w:t>
      </w:r>
      <w:r w:rsidR="00DA5B16" w:rsidRPr="00BC3663">
        <w:t xml:space="preserve"> for the PDI and SH</w:t>
      </w:r>
      <w:r w:rsidR="008C2EA3" w:rsidRPr="00BC3663">
        <w:t xml:space="preserve"> groups and</w:t>
      </w:r>
      <w:r w:rsidR="00C27FEB" w:rsidRPr="00BC3663">
        <w:t xml:space="preserve"> </w:t>
      </w:r>
      <w:r w:rsidRPr="00BC3663">
        <w:t xml:space="preserve">is shown in Table 2.  The mean change across all </w:t>
      </w:r>
      <w:r w:rsidR="009F74E3">
        <w:t>four</w:t>
      </w:r>
      <w:r w:rsidRPr="00BC3663">
        <w:t xml:space="preserve"> measures in the PDI group was s</w:t>
      </w:r>
      <w:r w:rsidR="00DA5B16" w:rsidRPr="00BC3663">
        <w:t>ignificantly great</w:t>
      </w:r>
      <w:r w:rsidR="00CD5166" w:rsidRPr="00BC3663">
        <w:t>er than the SH group</w:t>
      </w:r>
      <w:r w:rsidR="008B7CF3" w:rsidRPr="00BC3663">
        <w:t xml:space="preserve">.  </w:t>
      </w:r>
      <w:r w:rsidR="00DA5B16" w:rsidRPr="00BC3663">
        <w:t>Within group effect sizes (</w:t>
      </w:r>
      <w:r w:rsidRPr="00BC3663">
        <w:rPr>
          <w:i/>
        </w:rPr>
        <w:t>d</w:t>
      </w:r>
      <w:r w:rsidR="00DA5B16" w:rsidRPr="00BC3663">
        <w:rPr>
          <w:i/>
        </w:rPr>
        <w:t>)</w:t>
      </w:r>
      <w:r w:rsidR="00C27FEB" w:rsidRPr="00BC3663">
        <w:t xml:space="preserve"> </w:t>
      </w:r>
      <w:r w:rsidRPr="00BC3663">
        <w:t xml:space="preserve">for the </w:t>
      </w:r>
      <w:r w:rsidR="00C27FEB" w:rsidRPr="00BC3663">
        <w:t xml:space="preserve">entire </w:t>
      </w:r>
      <w:r w:rsidRPr="00BC3663">
        <w:t xml:space="preserve">PDI group </w:t>
      </w:r>
      <w:r w:rsidR="009B6822" w:rsidRPr="00BC3663">
        <w:t xml:space="preserve">for all </w:t>
      </w:r>
      <w:r w:rsidR="009F74E3">
        <w:t>four</w:t>
      </w:r>
      <w:r w:rsidR="009B6822" w:rsidRPr="00BC3663">
        <w:t xml:space="preserve"> measures </w:t>
      </w:r>
      <w:r w:rsidRPr="00BC3663">
        <w:t>ranged from 0.78-1.02</w:t>
      </w:r>
      <w:r w:rsidR="006B2C8F" w:rsidRPr="00BC3663">
        <w:t xml:space="preserve"> (large)</w:t>
      </w:r>
      <w:r w:rsidRPr="00BC3663">
        <w:t>, compared to 0.05-0.26</w:t>
      </w:r>
      <w:r w:rsidR="00D402BB" w:rsidRPr="00BC3663">
        <w:t xml:space="preserve"> </w:t>
      </w:r>
      <w:r w:rsidR="00D402BB" w:rsidRPr="00BC3663">
        <w:lastRenderedPageBreak/>
        <w:t>(small)</w:t>
      </w:r>
      <w:r w:rsidR="000A18C3" w:rsidRPr="00BC3663">
        <w:t xml:space="preserve"> for the SH group</w:t>
      </w:r>
      <w:r w:rsidR="00E02E79" w:rsidRPr="00BC3663">
        <w:t>.</w:t>
      </w:r>
      <w:r w:rsidR="008B7CF3" w:rsidRPr="00BC3663">
        <w:t xml:space="preserve">  </w:t>
      </w:r>
      <w:r w:rsidR="000A18C3" w:rsidRPr="00BC3663">
        <w:t>Between group effects sizes were all</w:t>
      </w:r>
      <w:r w:rsidR="00CD5166" w:rsidRPr="00BC3663">
        <w:t xml:space="preserve"> large ranging from 0.86-1.46.  The results from the ANOVA demonstrated a statistically significant main effect for the time*group interaction for the PDI group f</w:t>
      </w:r>
      <w:r w:rsidR="004E6711">
        <w:t xml:space="preserve">or each of the </w:t>
      </w:r>
      <w:r w:rsidR="009F74E3">
        <w:t>four</w:t>
      </w:r>
      <w:r w:rsidR="004E6711">
        <w:t xml:space="preserve"> measures</w:t>
      </w:r>
      <w:r w:rsidR="00CD5166" w:rsidRPr="00BC3663">
        <w:t>.</w:t>
      </w:r>
    </w:p>
    <w:p w14:paraId="5A88A758" w14:textId="044AF32F" w:rsidR="00A45035" w:rsidRPr="00BC3663" w:rsidRDefault="00DA5700" w:rsidP="00300F9D">
      <w:pPr>
        <w:pStyle w:val="Newparagraph"/>
      </w:pPr>
      <w:r w:rsidRPr="00BC3663">
        <w:t>There was also considerable variation of outcome</w:t>
      </w:r>
      <w:r w:rsidR="00C87299" w:rsidRPr="00BC3663">
        <w:t>s</w:t>
      </w:r>
      <w:r w:rsidRPr="00BC3663">
        <w:t xml:space="preserve"> within the PDI group, from 19 out of 62 reporting a clinically significant reduction in PTSD symptoms at T1 (IES &lt; 33), to 3 participants reporting slightly worse scores at T1. </w:t>
      </w:r>
      <w:r w:rsidR="000A18C3" w:rsidRPr="00BC3663">
        <w:t>The additional d</w:t>
      </w:r>
      <w:r w:rsidR="00A45035" w:rsidRPr="00BC3663">
        <w:t xml:space="preserve">ata </w:t>
      </w:r>
      <w:r w:rsidR="000A18C3" w:rsidRPr="00BC3663">
        <w:t xml:space="preserve">collected </w:t>
      </w:r>
      <w:r w:rsidR="00A45035" w:rsidRPr="00BC3663">
        <w:t>3 m</w:t>
      </w:r>
      <w:r w:rsidR="000A18C3" w:rsidRPr="00BC3663">
        <w:t xml:space="preserve">onths post-intervention </w:t>
      </w:r>
      <w:r w:rsidR="00A45035" w:rsidRPr="00BC3663">
        <w:t>from 25 participants in the PDI group</w:t>
      </w:r>
      <w:r w:rsidR="000A18C3" w:rsidRPr="00BC3663">
        <w:t xml:space="preserve"> indicated </w:t>
      </w:r>
      <w:r w:rsidR="00A200F4" w:rsidRPr="00BC3663">
        <w:t>a</w:t>
      </w:r>
      <w:r w:rsidR="00A45035" w:rsidRPr="00BC3663">
        <w:t xml:space="preserve"> further reduc</w:t>
      </w:r>
      <w:r w:rsidR="006B2C8F" w:rsidRPr="00BC3663">
        <w:t>tion in observed mean scores</w:t>
      </w:r>
      <w:r w:rsidR="002F78EB" w:rsidRPr="00BC3663">
        <w:t xml:space="preserve"> across all measures</w:t>
      </w:r>
      <w:r w:rsidR="002436B1">
        <w:t xml:space="preserve"> and large effect sizes</w:t>
      </w:r>
      <w:r w:rsidR="00CD5166" w:rsidRPr="00BC3663">
        <w:t xml:space="preserve"> (</w:t>
      </w:r>
      <w:r w:rsidR="00CD5166" w:rsidRPr="00BC3663">
        <w:rPr>
          <w:i/>
        </w:rPr>
        <w:t>d</w:t>
      </w:r>
      <w:r w:rsidR="00CD5166" w:rsidRPr="00BC3663">
        <w:t>=1.11-1.24)</w:t>
      </w:r>
      <w:r w:rsidR="00A45035" w:rsidRPr="00BC3663">
        <w:t xml:space="preserve">, though </w:t>
      </w:r>
      <w:r w:rsidR="002F78EB" w:rsidRPr="00BC3663">
        <w:t xml:space="preserve">this data must be viewed cautiously.  It is likely that those that responded </w:t>
      </w:r>
      <w:r w:rsidR="00A45035" w:rsidRPr="00BC3663">
        <w:t xml:space="preserve">were more likely to have </w:t>
      </w:r>
      <w:r w:rsidR="006B2C8F" w:rsidRPr="00BC3663">
        <w:t xml:space="preserve">found </w:t>
      </w:r>
      <w:r w:rsidR="00A45035" w:rsidRPr="00BC3663">
        <w:t>PDI</w:t>
      </w:r>
      <w:r w:rsidR="006B2C8F" w:rsidRPr="00BC3663">
        <w:t xml:space="preserve"> effective</w:t>
      </w:r>
      <w:r w:rsidR="00F56AA4" w:rsidRPr="00BC3663">
        <w:t xml:space="preserve"> which would</w:t>
      </w:r>
      <w:r w:rsidR="009B6822" w:rsidRPr="00BC3663">
        <w:t xml:space="preserve"> skew</w:t>
      </w:r>
      <w:r w:rsidR="00F56AA4" w:rsidRPr="00BC3663">
        <w:t xml:space="preserve"> </w:t>
      </w:r>
      <w:r w:rsidR="002F78EB" w:rsidRPr="00BC3663">
        <w:t xml:space="preserve">results, and there is no comparison with </w:t>
      </w:r>
      <w:r w:rsidR="00961842" w:rsidRPr="00BC3663">
        <w:t xml:space="preserve">the </w:t>
      </w:r>
      <w:r w:rsidR="002F78EB" w:rsidRPr="00BC3663">
        <w:t>SH</w:t>
      </w:r>
      <w:r w:rsidR="00961842" w:rsidRPr="00BC3663">
        <w:t xml:space="preserve"> group</w:t>
      </w:r>
      <w:r w:rsidR="002F78EB" w:rsidRPr="00BC3663">
        <w:t>.</w:t>
      </w:r>
    </w:p>
    <w:p w14:paraId="3E0BA14E" w14:textId="77777777" w:rsidR="00A1003B" w:rsidRPr="00BC3663" w:rsidRDefault="00A1003B" w:rsidP="00BC3663">
      <w:pPr>
        <w:pStyle w:val="Heading1"/>
        <w:spacing w:line="480" w:lineRule="auto"/>
        <w:jc w:val="center"/>
        <w:rPr>
          <w:rFonts w:cs="Times New Roman"/>
        </w:rPr>
      </w:pPr>
      <w:r w:rsidRPr="00BC3663">
        <w:rPr>
          <w:rFonts w:cs="Times New Roman"/>
        </w:rPr>
        <w:t>Discussion</w:t>
      </w:r>
    </w:p>
    <w:p w14:paraId="3172D992" w14:textId="622633DB" w:rsidR="0036284E" w:rsidRPr="00BC3663" w:rsidRDefault="00D8417B" w:rsidP="000E2CFC">
      <w:pPr>
        <w:pStyle w:val="Newparagraph"/>
      </w:pPr>
      <w:r w:rsidRPr="00BC3663">
        <w:t xml:space="preserve">This is the first </w:t>
      </w:r>
      <w:r w:rsidR="002436B1">
        <w:t xml:space="preserve">pragmatic </w:t>
      </w:r>
      <w:r w:rsidR="00961842" w:rsidRPr="00BC3663">
        <w:t xml:space="preserve">RCT </w:t>
      </w:r>
      <w:r w:rsidR="004A2880" w:rsidRPr="00BC3663">
        <w:t xml:space="preserve">utilising the PDI approach </w:t>
      </w:r>
      <w:r w:rsidR="008C2EA3" w:rsidRPr="00BC3663">
        <w:t>with</w:t>
      </w:r>
      <w:r w:rsidR="004A2880" w:rsidRPr="00BC3663">
        <w:t xml:space="preserve"> UK military veterans.  </w:t>
      </w:r>
      <w:r w:rsidR="004E501F" w:rsidRPr="00BC3663">
        <w:t>O</w:t>
      </w:r>
      <w:r w:rsidR="00EC43F0" w:rsidRPr="00BC3663">
        <w:t>utcome</w:t>
      </w:r>
      <w:r w:rsidR="00E520A0" w:rsidRPr="00BC3663">
        <w:t xml:space="preserve"> data</w:t>
      </w:r>
      <w:r w:rsidR="00EC43F0" w:rsidRPr="00BC3663">
        <w:t xml:space="preserve"> indicated </w:t>
      </w:r>
      <w:r w:rsidR="00E520A0" w:rsidRPr="00BC3663">
        <w:t>statistically</w:t>
      </w:r>
      <w:r w:rsidR="00F96F6E" w:rsidRPr="00BC3663">
        <w:t xml:space="preserve"> significant results for the </w:t>
      </w:r>
      <w:r w:rsidR="00F027CA" w:rsidRPr="00BC3663">
        <w:t>PDI group compared to the SH group</w:t>
      </w:r>
      <w:r w:rsidR="00E520A0" w:rsidRPr="00BC3663">
        <w:t xml:space="preserve">, </w:t>
      </w:r>
      <w:r w:rsidR="00F96F6E" w:rsidRPr="00BC3663">
        <w:t>with</w:t>
      </w:r>
      <w:r w:rsidR="00E520A0" w:rsidRPr="00BC3663">
        <w:t xml:space="preserve"> improvement across </w:t>
      </w:r>
      <w:r w:rsidR="002F78EB" w:rsidRPr="00BC3663">
        <w:t xml:space="preserve">all </w:t>
      </w:r>
      <w:r w:rsidR="00E520A0" w:rsidRPr="00BC3663">
        <w:t>measures</w:t>
      </w:r>
      <w:r w:rsidRPr="00BC3663">
        <w:t xml:space="preserve"> representing</w:t>
      </w:r>
      <w:r w:rsidR="006B2C8F" w:rsidRPr="00BC3663">
        <w:t xml:space="preserve"> overall sleep quality, nightmares and trauma symptoms</w:t>
      </w:r>
      <w:r w:rsidR="003F39A3" w:rsidRPr="00BC3663">
        <w:t xml:space="preserve">.  The improvements were also sustained 3 months </w:t>
      </w:r>
      <w:r w:rsidR="00961842" w:rsidRPr="00BC3663">
        <w:t>post-</w:t>
      </w:r>
      <w:r w:rsidR="003F39A3" w:rsidRPr="00BC3663">
        <w:t>intervention,</w:t>
      </w:r>
      <w:r w:rsidR="00C42CEC" w:rsidRPr="00BC3663">
        <w:t xml:space="preserve"> albeit</w:t>
      </w:r>
      <w:r w:rsidR="00063930" w:rsidRPr="00BC3663">
        <w:t xml:space="preserve"> </w:t>
      </w:r>
      <w:r w:rsidR="00D40C3C" w:rsidRPr="00BC3663">
        <w:t xml:space="preserve">with a smaller </w:t>
      </w:r>
      <w:r w:rsidR="00B849AC" w:rsidRPr="00BC3663">
        <w:t>sample size</w:t>
      </w:r>
      <w:r w:rsidR="00F027CA" w:rsidRPr="00BC3663">
        <w:t xml:space="preserve"> and no corresponding SH data, </w:t>
      </w:r>
      <w:r w:rsidR="00063930" w:rsidRPr="00BC3663">
        <w:t xml:space="preserve">providing </w:t>
      </w:r>
      <w:r w:rsidR="002F78EB" w:rsidRPr="00BC3663">
        <w:t xml:space="preserve">some </w:t>
      </w:r>
      <w:r w:rsidR="00063930" w:rsidRPr="00BC3663">
        <w:t xml:space="preserve">additional </w:t>
      </w:r>
      <w:r w:rsidR="00B6518B" w:rsidRPr="00BC3663">
        <w:t>support</w:t>
      </w:r>
      <w:r w:rsidR="00F027CA" w:rsidRPr="00BC3663">
        <w:t xml:space="preserve"> for the intervention</w:t>
      </w:r>
      <w:r w:rsidR="003F39A3" w:rsidRPr="00BC3663">
        <w:t>.</w:t>
      </w:r>
      <w:r w:rsidR="00DF21BC" w:rsidRPr="00BC3663">
        <w:t xml:space="preserve">  </w:t>
      </w:r>
    </w:p>
    <w:p w14:paraId="724F661F" w14:textId="357611E1" w:rsidR="000A38BF" w:rsidRPr="00BC3663" w:rsidRDefault="000A38BF" w:rsidP="00300F9D">
      <w:pPr>
        <w:pStyle w:val="Newparagraph"/>
      </w:pPr>
      <w:r w:rsidRPr="00BC3663">
        <w:t xml:space="preserve">These results compare favourably with existing treatments </w:t>
      </w:r>
      <w:r w:rsidR="00531ADD" w:rsidRPr="00BC3663">
        <w:t>though direct comparisons with</w:t>
      </w:r>
      <w:r w:rsidR="00B6518B" w:rsidRPr="00BC3663">
        <w:t xml:space="preserve"> other trials must consider </w:t>
      </w:r>
      <w:r w:rsidR="00531ADD" w:rsidRPr="00BC3663">
        <w:t>the impact o</w:t>
      </w:r>
      <w:r w:rsidR="009A4632" w:rsidRPr="00BC3663">
        <w:t>n</w:t>
      </w:r>
      <w:r w:rsidR="00531ADD" w:rsidRPr="00BC3663">
        <w:t xml:space="preserve"> different </w:t>
      </w:r>
      <w:r w:rsidR="003F7F55" w:rsidRPr="00BC3663">
        <w:t xml:space="preserve">populations.  Kunze et al. </w:t>
      </w:r>
      <w:sdt>
        <w:sdtPr>
          <w:id w:val="1033775394"/>
          <w:citation/>
        </w:sdtPr>
        <w:sdtEndPr/>
        <w:sdtContent>
          <w:r w:rsidR="003F7F55" w:rsidRPr="00BC3663">
            <w:fldChar w:fldCharType="begin"/>
          </w:r>
          <w:r w:rsidR="00A83C1B" w:rsidRPr="00BC3663">
            <w:instrText xml:space="preserve">CITATION Kun17 \n  \t  \l 2057 </w:instrText>
          </w:r>
          <w:r w:rsidR="003F7F55" w:rsidRPr="00BC3663">
            <w:fldChar w:fldCharType="separate"/>
          </w:r>
          <w:r w:rsidR="00B044C1" w:rsidRPr="00BC3663">
            <w:rPr>
              <w:noProof/>
            </w:rPr>
            <w:t>(2017)</w:t>
          </w:r>
          <w:r w:rsidR="003F7F55" w:rsidRPr="00BC3663">
            <w:fldChar w:fldCharType="end"/>
          </w:r>
        </w:sdtContent>
      </w:sdt>
      <w:r w:rsidR="003F7F55" w:rsidRPr="00BC3663">
        <w:t xml:space="preserve"> reported high effect</w:t>
      </w:r>
      <w:r w:rsidR="00531ADD" w:rsidRPr="00BC3663">
        <w:t xml:space="preserve"> sizes across a broad range of measures for those </w:t>
      </w:r>
      <w:r w:rsidR="003F7F55" w:rsidRPr="00BC3663">
        <w:t>suffering idiopathic nightmares, though only 1</w:t>
      </w:r>
      <w:r w:rsidR="00B6518B" w:rsidRPr="00BC3663">
        <w:t xml:space="preserve">8% were prescribed </w:t>
      </w:r>
      <w:r w:rsidR="003F7F55" w:rsidRPr="00BC3663">
        <w:t>medication</w:t>
      </w:r>
      <w:r w:rsidR="00B6518B" w:rsidRPr="00BC3663">
        <w:t xml:space="preserve"> for mental health, compared to </w:t>
      </w:r>
      <w:r w:rsidR="00BF4A08" w:rsidRPr="00BC3663">
        <w:t>59</w:t>
      </w:r>
      <w:r w:rsidR="00B6518B" w:rsidRPr="00BC3663">
        <w:t xml:space="preserve">% in this study.  </w:t>
      </w:r>
      <w:r w:rsidR="003F7F55" w:rsidRPr="00BC3663">
        <w:rPr>
          <w:noProof/>
        </w:rPr>
        <w:t>Van Schagen et al.</w:t>
      </w:r>
      <w:r w:rsidR="003F7F55" w:rsidRPr="00BC3663">
        <w:t xml:space="preserve"> </w:t>
      </w:r>
      <w:sdt>
        <w:sdtPr>
          <w:id w:val="-301457048"/>
          <w:citation/>
        </w:sdtPr>
        <w:sdtEndPr/>
        <w:sdtContent>
          <w:r w:rsidR="003F7F55" w:rsidRPr="00BC3663">
            <w:fldChar w:fldCharType="begin"/>
          </w:r>
          <w:r w:rsidR="00A83C1B" w:rsidRPr="00BC3663">
            <w:instrText xml:space="preserve">CITATION Van15 \n  \t  \l 2057 </w:instrText>
          </w:r>
          <w:r w:rsidR="003F7F55" w:rsidRPr="00BC3663">
            <w:fldChar w:fldCharType="separate"/>
          </w:r>
          <w:r w:rsidR="00B044C1" w:rsidRPr="00BC3663">
            <w:rPr>
              <w:noProof/>
            </w:rPr>
            <w:t>(2015)</w:t>
          </w:r>
          <w:r w:rsidR="003F7F55" w:rsidRPr="00BC3663">
            <w:fldChar w:fldCharType="end"/>
          </w:r>
        </w:sdtContent>
      </w:sdt>
      <w:r w:rsidR="00B6518B" w:rsidRPr="00BC3663">
        <w:t xml:space="preserve"> </w:t>
      </w:r>
      <w:r w:rsidR="003F7F55" w:rsidRPr="00BC3663">
        <w:t>only reported medium effect sizes</w:t>
      </w:r>
      <w:r w:rsidR="009A4632" w:rsidRPr="00BC3663">
        <w:t>,</w:t>
      </w:r>
      <w:r w:rsidR="003F7F55" w:rsidRPr="00BC3663">
        <w:t xml:space="preserve"> but with a div</w:t>
      </w:r>
      <w:r w:rsidR="0013081C" w:rsidRPr="00BC3663">
        <w:t>erse psychiatric population</w:t>
      </w:r>
      <w:r w:rsidR="00B6518B" w:rsidRPr="00BC3663">
        <w:t xml:space="preserve"> including those with personality disorder who </w:t>
      </w:r>
      <w:r w:rsidR="009B6822" w:rsidRPr="00BC3663">
        <w:t>were excluded from this study</w:t>
      </w:r>
      <w:r w:rsidR="0013081C" w:rsidRPr="00BC3663">
        <w:t xml:space="preserve">.  Trials involving US military reported a mix of effect sizes from small </w:t>
      </w:r>
      <w:sdt>
        <w:sdtPr>
          <w:id w:val="-1885324891"/>
          <w:citation/>
        </w:sdtPr>
        <w:sdtEndPr/>
        <w:sdtContent>
          <w:r w:rsidR="0013081C" w:rsidRPr="00BC3663">
            <w:fldChar w:fldCharType="begin"/>
          </w:r>
          <w:r w:rsidR="0013081C" w:rsidRPr="00BC3663">
            <w:instrText xml:space="preserve"> CITATION Coo10 \l 2057 </w:instrText>
          </w:r>
          <w:r w:rsidR="0013081C" w:rsidRPr="00BC3663">
            <w:fldChar w:fldCharType="separate"/>
          </w:r>
          <w:r w:rsidR="00B044C1" w:rsidRPr="00BC3663">
            <w:rPr>
              <w:noProof/>
            </w:rPr>
            <w:t>(Cook, et al., 2010)</w:t>
          </w:r>
          <w:r w:rsidR="0013081C" w:rsidRPr="00BC3663">
            <w:fldChar w:fldCharType="end"/>
          </w:r>
        </w:sdtContent>
      </w:sdt>
      <w:r w:rsidR="0013081C" w:rsidRPr="00BC3663">
        <w:t xml:space="preserve"> to </w:t>
      </w:r>
      <w:r w:rsidR="00DE38B7" w:rsidRPr="00BC3663">
        <w:t xml:space="preserve">large </w:t>
      </w:r>
      <w:sdt>
        <w:sdtPr>
          <w:id w:val="-592770820"/>
          <w:citation/>
        </w:sdtPr>
        <w:sdtEndPr/>
        <w:sdtContent>
          <w:r w:rsidR="00DE38B7" w:rsidRPr="00BC3663">
            <w:fldChar w:fldCharType="begin"/>
          </w:r>
          <w:r w:rsidR="00DE38B7" w:rsidRPr="00BC3663">
            <w:instrText xml:space="preserve"> CITATION Lon11 \l 2057 </w:instrText>
          </w:r>
          <w:r w:rsidR="00DE38B7" w:rsidRPr="00BC3663">
            <w:fldChar w:fldCharType="separate"/>
          </w:r>
          <w:r w:rsidR="00B044C1" w:rsidRPr="00BC3663">
            <w:rPr>
              <w:noProof/>
            </w:rPr>
            <w:t>(Long, et al., 2011)</w:t>
          </w:r>
          <w:r w:rsidR="00DE38B7" w:rsidRPr="00BC3663">
            <w:fldChar w:fldCharType="end"/>
          </w:r>
        </w:sdtContent>
      </w:sdt>
      <w:r w:rsidR="00DE38B7" w:rsidRPr="00BC3663">
        <w:t xml:space="preserve"> though these consisted of 6 treatment sessions </w:t>
      </w:r>
      <w:r w:rsidR="00BF4A08" w:rsidRPr="00BC3663">
        <w:t xml:space="preserve">and additional nightmare exposure </w:t>
      </w:r>
      <w:r w:rsidR="00DE38B7" w:rsidRPr="00BC3663">
        <w:t xml:space="preserve">compared to 3 in the Kunze trial.  PDI demonstrated large effect size for a diverse population of </w:t>
      </w:r>
      <w:r w:rsidR="00B6518B" w:rsidRPr="00BC3663">
        <w:t xml:space="preserve">UK </w:t>
      </w:r>
      <w:r w:rsidR="00DE38B7" w:rsidRPr="00BC3663">
        <w:t>vete</w:t>
      </w:r>
      <w:r w:rsidR="002436B1">
        <w:t xml:space="preserve">rans with nightmares and sleep disturbance </w:t>
      </w:r>
      <w:r w:rsidR="00DE38B7" w:rsidRPr="00BC3663">
        <w:t xml:space="preserve">after a single </w:t>
      </w:r>
      <w:proofErr w:type="gramStart"/>
      <w:r w:rsidR="00DE38B7" w:rsidRPr="00BC3663">
        <w:t>2.5 hour</w:t>
      </w:r>
      <w:proofErr w:type="gramEnd"/>
      <w:r w:rsidR="00DE38B7" w:rsidRPr="00BC3663">
        <w:t xml:space="preserve"> session.  To put these results in context, reduction in </w:t>
      </w:r>
      <w:r w:rsidR="00B6518B" w:rsidRPr="00BC3663">
        <w:t xml:space="preserve">mean </w:t>
      </w:r>
      <w:r w:rsidR="00DE38B7" w:rsidRPr="00BC3663">
        <w:t>IES-R score from 51.0 to 34.5 (T0-T1) for PDI compare favourably with the Combat Stress 6</w:t>
      </w:r>
      <w:r w:rsidR="009A4632" w:rsidRPr="00BC3663">
        <w:t>-</w:t>
      </w:r>
      <w:r w:rsidR="002436B1">
        <w:t>week intensive therapy p</w:t>
      </w:r>
      <w:r w:rsidR="00DE38B7" w:rsidRPr="00BC3663">
        <w:t xml:space="preserve">rogramme </w:t>
      </w:r>
      <w:sdt>
        <w:sdtPr>
          <w:id w:val="707376364"/>
          <w:citation/>
        </w:sdtPr>
        <w:sdtEndPr/>
        <w:sdtContent>
          <w:r w:rsidR="00DE38B7" w:rsidRPr="00BC3663">
            <w:fldChar w:fldCharType="begin"/>
          </w:r>
          <w:r w:rsidR="00DE38B7" w:rsidRPr="00BC3663">
            <w:instrText xml:space="preserve"> CITATION Mur15 \l 2057 </w:instrText>
          </w:r>
          <w:r w:rsidR="00DE38B7" w:rsidRPr="00BC3663">
            <w:fldChar w:fldCharType="separate"/>
          </w:r>
          <w:r w:rsidR="00B044C1" w:rsidRPr="00BC3663">
            <w:rPr>
              <w:noProof/>
            </w:rPr>
            <w:t>(Murphy, et al., 2015)</w:t>
          </w:r>
          <w:r w:rsidR="00DE38B7" w:rsidRPr="00BC3663">
            <w:fldChar w:fldCharType="end"/>
          </w:r>
        </w:sdtContent>
      </w:sdt>
      <w:r w:rsidR="00DE38B7" w:rsidRPr="00BC3663">
        <w:t xml:space="preserve"> wh</w:t>
      </w:r>
      <w:r w:rsidR="009A4632" w:rsidRPr="00BC3663">
        <w:t>ich</w:t>
      </w:r>
      <w:r w:rsidR="00555A16" w:rsidRPr="00BC3663">
        <w:t xml:space="preserve"> </w:t>
      </w:r>
      <w:r w:rsidR="008056C0" w:rsidRPr="00BC3663">
        <w:t>achieved</w:t>
      </w:r>
      <w:r w:rsidR="00DE38B7" w:rsidRPr="00BC3663">
        <w:t xml:space="preserve"> a reduction of 56.4 to 41.1 on the same measure.</w:t>
      </w:r>
    </w:p>
    <w:p w14:paraId="630B1A1E" w14:textId="632D3745" w:rsidR="00B467CB" w:rsidRPr="00BC3663" w:rsidRDefault="00B467CB" w:rsidP="00300F9D">
      <w:pPr>
        <w:pStyle w:val="Newparagraph"/>
      </w:pPr>
      <w:r w:rsidRPr="00BC3663">
        <w:t>The PDI approach would hypothesise that the cre</w:t>
      </w:r>
      <w:r w:rsidR="008C2EA3" w:rsidRPr="00BC3663">
        <w:t xml:space="preserve">ation of an appropriate intervention </w:t>
      </w:r>
      <w:r w:rsidR="000D0059" w:rsidRPr="00BC3663">
        <w:t>and the</w:t>
      </w:r>
      <w:r w:rsidRPr="00BC3663">
        <w:t xml:space="preserve"> </w:t>
      </w:r>
      <w:r w:rsidR="009A4632" w:rsidRPr="00BC3663">
        <w:t xml:space="preserve">associated </w:t>
      </w:r>
      <w:r w:rsidRPr="00BC3663">
        <w:t xml:space="preserve">strength of the </w:t>
      </w:r>
      <w:r w:rsidR="000D0059" w:rsidRPr="00BC3663">
        <w:t>mastery/</w:t>
      </w:r>
      <w:r w:rsidRPr="00BC3663">
        <w:t xml:space="preserve">positive emotion is of </w:t>
      </w:r>
      <w:r w:rsidR="00B96C29" w:rsidRPr="00BC3663">
        <w:t xml:space="preserve">prime importance.  This is more significant </w:t>
      </w:r>
      <w:r w:rsidRPr="00BC3663">
        <w:t xml:space="preserve">than whether the PDI is logical or fits coherently into the dream narrative, which tends to be emphasised in traditional nightmare </w:t>
      </w:r>
      <w:proofErr w:type="spellStart"/>
      <w:r w:rsidRPr="00BC3663">
        <w:t>re</w:t>
      </w:r>
      <w:r w:rsidR="00E17927" w:rsidRPr="00BC3663">
        <w:t>scripting</w:t>
      </w:r>
      <w:proofErr w:type="spellEnd"/>
      <w:r w:rsidR="00E17927" w:rsidRPr="00BC3663">
        <w:t>.  This is highlighted by the</w:t>
      </w:r>
      <w:r w:rsidRPr="00BC3663">
        <w:t xml:space="preserve"> description of an existing treatment where a successful idea for </w:t>
      </w:r>
      <w:r w:rsidR="00E17927" w:rsidRPr="00BC3663">
        <w:t>a dream revision would ‘often be</w:t>
      </w:r>
      <w:r w:rsidRPr="00BC3663">
        <w:t xml:space="preserve"> accompanied by a smile on the dreamer’s face’ </w:t>
      </w:r>
      <w:sdt>
        <w:sdtPr>
          <w:id w:val="-1197161711"/>
          <w:citation/>
        </w:sdtPr>
        <w:sdtEndPr/>
        <w:sdtContent>
          <w:r w:rsidRPr="00BC3663">
            <w:fldChar w:fldCharType="begin"/>
          </w:r>
          <w:r w:rsidRPr="00BC3663">
            <w:instrText xml:space="preserve">CITATION Dow15 \p 15 \l 2057 </w:instrText>
          </w:r>
          <w:r w:rsidRPr="00BC3663">
            <w:fldChar w:fldCharType="separate"/>
          </w:r>
          <w:r w:rsidR="00B044C1" w:rsidRPr="00BC3663">
            <w:rPr>
              <w:noProof/>
            </w:rPr>
            <w:t>(Dow, 2015, p. 15)</w:t>
          </w:r>
          <w:r w:rsidRPr="00BC3663">
            <w:fldChar w:fldCharType="end"/>
          </w:r>
        </w:sdtContent>
      </w:sdt>
      <w:r w:rsidRPr="00BC3663">
        <w:t>.  The PDI approach elevates the im</w:t>
      </w:r>
      <w:r w:rsidR="00D36111" w:rsidRPr="00BC3663">
        <w:t>portance of the ‘good gut feel’</w:t>
      </w:r>
      <w:r w:rsidRPr="00BC3663">
        <w:t xml:space="preserve"> attached to the </w:t>
      </w:r>
      <w:r w:rsidR="00B6518B" w:rsidRPr="00BC3663">
        <w:t>intervention</w:t>
      </w:r>
      <w:r w:rsidRPr="00BC3663">
        <w:t xml:space="preserve"> and the importance of working on most recent dream content, and the </w:t>
      </w:r>
      <w:r w:rsidR="00A96057" w:rsidRPr="00BC3663">
        <w:t>session</w:t>
      </w:r>
      <w:r w:rsidRPr="00BC3663">
        <w:t xml:space="preserve"> focuses on how this can be achieved in practice.  This is also a possible explanation for some of the variation in outcomes of previous studies, which is potentially linked to the quality of the rescript at the critical point of the dream where the participant is woken up, </w:t>
      </w:r>
      <w:proofErr w:type="gramStart"/>
      <w:r w:rsidRPr="00BC3663">
        <w:t xml:space="preserve">and </w:t>
      </w:r>
      <w:r w:rsidR="00B6518B" w:rsidRPr="00BC3663">
        <w:t>also</w:t>
      </w:r>
      <w:proofErr w:type="gramEnd"/>
      <w:r w:rsidR="00B6518B" w:rsidRPr="00BC3663">
        <w:t xml:space="preserve"> </w:t>
      </w:r>
      <w:r w:rsidR="00E17927" w:rsidRPr="00BC3663">
        <w:t xml:space="preserve">the </w:t>
      </w:r>
      <w:r w:rsidRPr="00BC3663">
        <w:t>nightmare</w:t>
      </w:r>
      <w:r w:rsidR="00E17927" w:rsidRPr="00BC3663">
        <w:t xml:space="preserve"> selected</w:t>
      </w:r>
      <w:r w:rsidRPr="00BC3663">
        <w:t xml:space="preserve"> to wo</w:t>
      </w:r>
      <w:r w:rsidR="00E17927" w:rsidRPr="00BC3663">
        <w:t xml:space="preserve">rk on.  For example, in one </w:t>
      </w:r>
      <w:r w:rsidRPr="00BC3663">
        <w:t>trial</w:t>
      </w:r>
      <w:r w:rsidR="00E17927" w:rsidRPr="00BC3663">
        <w:t xml:space="preserve"> of IRT</w:t>
      </w:r>
      <w:r w:rsidRPr="00BC3663">
        <w:t xml:space="preserve"> </w:t>
      </w:r>
      <w:sdt>
        <w:sdtPr>
          <w:id w:val="-1546364497"/>
          <w:citation/>
        </w:sdtPr>
        <w:sdtEndPr/>
        <w:sdtContent>
          <w:r w:rsidRPr="00BC3663">
            <w:fldChar w:fldCharType="begin"/>
          </w:r>
          <w:r w:rsidRPr="00BC3663">
            <w:instrText xml:space="preserve">CITATION Coo10 \l 2057 </w:instrText>
          </w:r>
          <w:r w:rsidRPr="00BC3663">
            <w:fldChar w:fldCharType="separate"/>
          </w:r>
          <w:r w:rsidR="00B044C1" w:rsidRPr="00BC3663">
            <w:rPr>
              <w:noProof/>
            </w:rPr>
            <w:t>(Cook, et al., 2010)</w:t>
          </w:r>
          <w:r w:rsidRPr="00BC3663">
            <w:fldChar w:fldCharType="end"/>
          </w:r>
        </w:sdtContent>
      </w:sdt>
      <w:r w:rsidRPr="00BC3663">
        <w:t xml:space="preserve"> which didn’t show a</w:t>
      </w:r>
      <w:r w:rsidR="00E17927" w:rsidRPr="00BC3663">
        <w:t>ny</w:t>
      </w:r>
      <w:r w:rsidRPr="00BC3663">
        <w:t xml:space="preserve"> significant effect for </w:t>
      </w:r>
      <w:proofErr w:type="spellStart"/>
      <w:r w:rsidRPr="00BC3663">
        <w:t>rescripting</w:t>
      </w:r>
      <w:proofErr w:type="spellEnd"/>
      <w:r w:rsidRPr="00BC3663">
        <w:t xml:space="preserve">, it was later reported that 87% of the dream changes were predominantly realistic </w:t>
      </w:r>
      <w:sdt>
        <w:sdtPr>
          <w:id w:val="1113403501"/>
          <w:citation/>
        </w:sdtPr>
        <w:sdtEndPr/>
        <w:sdtContent>
          <w:r w:rsidRPr="00BC3663">
            <w:fldChar w:fldCharType="begin"/>
          </w:r>
          <w:r w:rsidRPr="00BC3663">
            <w:instrText xml:space="preserve">CITATION Har12 \l 2057 </w:instrText>
          </w:r>
          <w:r w:rsidRPr="00BC3663">
            <w:fldChar w:fldCharType="separate"/>
          </w:r>
          <w:r w:rsidR="00B044C1" w:rsidRPr="00BC3663">
            <w:rPr>
              <w:noProof/>
            </w:rPr>
            <w:t>(Harb, Thompson, Ross, &amp; Cook, 2012)</w:t>
          </w:r>
          <w:r w:rsidRPr="00BC3663">
            <w:fldChar w:fldCharType="end"/>
          </w:r>
        </w:sdtContent>
      </w:sdt>
      <w:r w:rsidRPr="00BC3663">
        <w:t xml:space="preserve">, and therefore </w:t>
      </w:r>
      <w:r w:rsidR="00F027CA" w:rsidRPr="00BC3663">
        <w:t>possibly</w:t>
      </w:r>
      <w:r w:rsidRPr="00BC3663">
        <w:t xml:space="preserve"> less effective as interventions.</w:t>
      </w:r>
    </w:p>
    <w:p w14:paraId="0FC6FCFD" w14:textId="5EA9198B" w:rsidR="006945CA" w:rsidRPr="00BC3663" w:rsidRDefault="00DE4996" w:rsidP="006945CA">
      <w:pPr>
        <w:pStyle w:val="Newparagraph"/>
      </w:pPr>
      <w:r w:rsidRPr="00BC3663">
        <w:t xml:space="preserve">One of the limitations of existing nightmare treatments is that they are only applicable to repetitive nightmares.  Individuals with ‘jumbled up dreams’, and those with no </w:t>
      </w:r>
      <w:r w:rsidR="00DC541D" w:rsidRPr="00BC3663">
        <w:t xml:space="preserve">clear </w:t>
      </w:r>
      <w:r w:rsidRPr="00BC3663">
        <w:t xml:space="preserve">dream recall but significant </w:t>
      </w:r>
      <w:r w:rsidR="00DC541D" w:rsidRPr="00BC3663">
        <w:t>bodily</w:t>
      </w:r>
      <w:r w:rsidRPr="00BC3663">
        <w:t xml:space="preserve"> symptoms (i</w:t>
      </w:r>
      <w:r w:rsidR="00A171E5" w:rsidRPr="00BC3663">
        <w:t>.</w:t>
      </w:r>
      <w:r w:rsidRPr="00BC3663">
        <w:t>e</w:t>
      </w:r>
      <w:r w:rsidR="00A171E5" w:rsidRPr="00BC3663">
        <w:t>.</w:t>
      </w:r>
      <w:r w:rsidRPr="00BC3663">
        <w:t xml:space="preserve"> shouting, sweating, fighting) represents a </w:t>
      </w:r>
      <w:r w:rsidRPr="00BC3663">
        <w:lastRenderedPageBreak/>
        <w:t>significant population where the PDI approach can still be utilised</w:t>
      </w:r>
      <w:r w:rsidR="006945CA">
        <w:t>. 26% of the</w:t>
      </w:r>
      <w:r w:rsidR="009F74E3">
        <w:t xml:space="preserve"> ‘completer’</w:t>
      </w:r>
      <w:r w:rsidR="006945CA">
        <w:t xml:space="preserve"> PDI group</w:t>
      </w:r>
      <w:r w:rsidR="009F74E3">
        <w:t xml:space="preserve"> </w:t>
      </w:r>
      <w:r w:rsidR="006945CA">
        <w:t>reported ‘no recall dreams’ compared to 18% in the trial population, with results spread evenly across the group.</w:t>
      </w:r>
    </w:p>
    <w:p w14:paraId="37699A4D" w14:textId="1845E595" w:rsidR="008C2EA3" w:rsidRPr="00BC3663" w:rsidRDefault="00B467CB" w:rsidP="00300F9D">
      <w:pPr>
        <w:pStyle w:val="Newparagraph"/>
      </w:pPr>
      <w:r w:rsidRPr="00BC3663">
        <w:t>Another important difference between PDI and existing nightmare treatments</w:t>
      </w:r>
      <w:r w:rsidR="00C42CEC" w:rsidRPr="00BC3663">
        <w:t xml:space="preserve"> (especially exposure)</w:t>
      </w:r>
      <w:r w:rsidRPr="00BC3663">
        <w:t xml:space="preserve"> is that participants do not need to talk explicitly about their trauma or nightmare content during the sess</w:t>
      </w:r>
      <w:r w:rsidR="00F027CA" w:rsidRPr="00BC3663">
        <w:t xml:space="preserve">ion, which increases </w:t>
      </w:r>
      <w:r w:rsidRPr="00BC3663">
        <w:t>attractiveness of this approach to veterans</w:t>
      </w:r>
      <w:r w:rsidR="00B6518B" w:rsidRPr="00BC3663">
        <w:t xml:space="preserve">.  </w:t>
      </w:r>
      <w:r w:rsidR="00DA63BE">
        <w:t>The version of IRT with the least amount of exposure</w:t>
      </w:r>
      <w:sdt>
        <w:sdtPr>
          <w:id w:val="1562527739"/>
          <w:citation/>
        </w:sdtPr>
        <w:sdtEndPr/>
        <w:sdtContent>
          <w:r w:rsidR="00DA63BE">
            <w:fldChar w:fldCharType="begin"/>
          </w:r>
          <w:r w:rsidR="00DA63BE">
            <w:instrText xml:space="preserve"> CITATION Kra01 \l 2057 </w:instrText>
          </w:r>
          <w:r w:rsidR="00DA63BE">
            <w:fldChar w:fldCharType="separate"/>
          </w:r>
          <w:r w:rsidR="00DA63BE">
            <w:rPr>
              <w:noProof/>
            </w:rPr>
            <w:t xml:space="preserve"> (Krakow, et al., 2001)</w:t>
          </w:r>
          <w:r w:rsidR="00DA63BE">
            <w:fldChar w:fldCharType="end"/>
          </w:r>
        </w:sdtContent>
      </w:sdt>
      <w:r w:rsidR="00DA63BE">
        <w:t xml:space="preserve"> still requires participants to write out their target nightmare, which may be potentially triggering </w:t>
      </w:r>
      <w:r w:rsidR="00775741">
        <w:t xml:space="preserve">and unpleasant </w:t>
      </w:r>
      <w:r w:rsidR="00DA63BE">
        <w:t xml:space="preserve">for some.  </w:t>
      </w:r>
      <w:r w:rsidRPr="00BC3663">
        <w:t xml:space="preserve">The PDI approach is </w:t>
      </w:r>
      <w:r w:rsidR="00B6518B" w:rsidRPr="00BC3663">
        <w:t xml:space="preserve">also </w:t>
      </w:r>
      <w:r w:rsidRPr="00BC3663">
        <w:t xml:space="preserve">taught in a single session and therefore dropout between sessions, which has been reported as high as 36% in an IRT trial of combat veterans </w:t>
      </w:r>
      <w:sdt>
        <w:sdtPr>
          <w:id w:val="1322548260"/>
          <w:citation/>
        </w:sdtPr>
        <w:sdtEndPr/>
        <w:sdtContent>
          <w:r w:rsidRPr="00BC3663">
            <w:fldChar w:fldCharType="begin"/>
          </w:r>
          <w:r w:rsidRPr="00BC3663">
            <w:instrText xml:space="preserve">CITATION Coo10 \l 2057 </w:instrText>
          </w:r>
          <w:r w:rsidRPr="00BC3663">
            <w:fldChar w:fldCharType="separate"/>
          </w:r>
          <w:r w:rsidR="00B044C1" w:rsidRPr="00BC3663">
            <w:rPr>
              <w:noProof/>
            </w:rPr>
            <w:t>(Cook, et al., 2010)</w:t>
          </w:r>
          <w:r w:rsidRPr="00BC3663">
            <w:fldChar w:fldCharType="end"/>
          </w:r>
        </w:sdtContent>
      </w:sdt>
      <w:r w:rsidRPr="00BC3663">
        <w:t xml:space="preserve"> is another benefit over existing treatments</w:t>
      </w:r>
      <w:r w:rsidR="00C42CEC" w:rsidRPr="00BC3663">
        <w:t>, as well as improved cost</w:t>
      </w:r>
      <w:r w:rsidR="00B6518B" w:rsidRPr="00BC3663">
        <w:t xml:space="preserve"> effectiveness</w:t>
      </w:r>
      <w:r w:rsidRPr="00BC3663">
        <w:t xml:space="preserve">.  Although there was a 31% drop out from the PDI group post-session, this is more likely to be linked </w:t>
      </w:r>
      <w:r w:rsidR="009A4632" w:rsidRPr="00BC3663">
        <w:t xml:space="preserve">to </w:t>
      </w:r>
      <w:r w:rsidRPr="00BC3663">
        <w:t>difficulties of remote follow</w:t>
      </w:r>
      <w:r w:rsidR="009A4632" w:rsidRPr="00BC3663">
        <w:t>-</w:t>
      </w:r>
      <w:r w:rsidRPr="00BC3663">
        <w:t xml:space="preserve">up, complexities associated with the veteran population and other life issues, rather than the PDI approach itself. </w:t>
      </w:r>
      <w:r w:rsidR="00D10710" w:rsidRPr="00BC3663">
        <w:t xml:space="preserve"> </w:t>
      </w:r>
      <w:r w:rsidR="005C3604">
        <w:t xml:space="preserve">For example, some participants lost accommodation after the session, and others who were </w:t>
      </w:r>
      <w:r w:rsidR="009F74E3">
        <w:t>difficult</w:t>
      </w:r>
      <w:r w:rsidR="005C3604">
        <w:t xml:space="preserve"> to con</w:t>
      </w:r>
      <w:r w:rsidR="009F74E3">
        <w:t>tact r</w:t>
      </w:r>
      <w:r w:rsidR="005C3604">
        <w:t>eported improvements to sleep.  F</w:t>
      </w:r>
      <w:r w:rsidR="00D10710" w:rsidRPr="00BC3663">
        <w:t xml:space="preserve">eedback forms </w:t>
      </w:r>
      <w:r w:rsidR="005C3604">
        <w:t xml:space="preserve">completed at the end of the session </w:t>
      </w:r>
      <w:r w:rsidR="00D10710" w:rsidRPr="00BC3663">
        <w:t xml:space="preserve">demonstrated the </w:t>
      </w:r>
      <w:r w:rsidR="009A4632" w:rsidRPr="00BC3663">
        <w:t xml:space="preserve">PDI </w:t>
      </w:r>
      <w:r w:rsidR="00D10710" w:rsidRPr="00BC3663">
        <w:t>intervention was acceptable</w:t>
      </w:r>
      <w:r w:rsidR="002F78EB" w:rsidRPr="00BC3663">
        <w:t xml:space="preserve"> and no adverse comments were received</w:t>
      </w:r>
      <w:r w:rsidR="00F64A3D">
        <w:t xml:space="preserve"> that indicated likelihood of dropout</w:t>
      </w:r>
      <w:r w:rsidR="00D10710" w:rsidRPr="00BC3663">
        <w:t xml:space="preserve">. </w:t>
      </w:r>
      <w:r w:rsidR="00DC541D" w:rsidRPr="00BC3663">
        <w:t xml:space="preserve"> As previously stated, analysis of the </w:t>
      </w:r>
      <w:r w:rsidR="00D10710" w:rsidRPr="00BC3663">
        <w:t xml:space="preserve">DNA and </w:t>
      </w:r>
      <w:r w:rsidR="00DC541D" w:rsidRPr="00BC3663">
        <w:t xml:space="preserve">LTFU group </w:t>
      </w:r>
      <w:r w:rsidR="00D10710" w:rsidRPr="00BC3663">
        <w:t>(i</w:t>
      </w:r>
      <w:r w:rsidR="000C531A" w:rsidRPr="00BC3663">
        <w:t>.</w:t>
      </w:r>
      <w:r w:rsidR="00D10710" w:rsidRPr="00BC3663">
        <w:t>e</w:t>
      </w:r>
      <w:r w:rsidR="000C531A" w:rsidRPr="00BC3663">
        <w:t>.</w:t>
      </w:r>
      <w:r w:rsidR="00D10710" w:rsidRPr="00BC3663">
        <w:t xml:space="preserve"> the non-completers) </w:t>
      </w:r>
      <w:r w:rsidR="00DC541D" w:rsidRPr="00BC3663">
        <w:t>did not show any significant difference in demographic or clinical characteristics</w:t>
      </w:r>
      <w:r w:rsidR="009F74E3">
        <w:t>, even when divided into SH and PDI sub-groups</w:t>
      </w:r>
      <w:r w:rsidR="00DC541D" w:rsidRPr="00BC3663">
        <w:t xml:space="preserve">.  One </w:t>
      </w:r>
      <w:r w:rsidR="009F74E3">
        <w:t xml:space="preserve">possible </w:t>
      </w:r>
      <w:r w:rsidR="00DC541D" w:rsidRPr="00BC3663">
        <w:t>explanation for the reduced level of dropout from the SH group was that some of these sessions were run in veterans</w:t>
      </w:r>
      <w:r w:rsidR="009A4632" w:rsidRPr="00BC3663">
        <w:t>’</w:t>
      </w:r>
      <w:r w:rsidR="00DC541D" w:rsidRPr="00BC3663">
        <w:t xml:space="preserve"> residences</w:t>
      </w:r>
      <w:r w:rsidRPr="00BC3663">
        <w:t xml:space="preserve"> </w:t>
      </w:r>
      <w:r w:rsidR="00D10710" w:rsidRPr="00BC3663">
        <w:t>where post-session responses were</w:t>
      </w:r>
      <w:r w:rsidR="00DC541D" w:rsidRPr="00BC3663">
        <w:t xml:space="preserve"> easier to elicit.</w:t>
      </w:r>
    </w:p>
    <w:p w14:paraId="3BF5EA35" w14:textId="45FC0BCD" w:rsidR="00B467CB" w:rsidRPr="00BC3663" w:rsidRDefault="00B467CB" w:rsidP="00300F9D">
      <w:pPr>
        <w:pStyle w:val="Newparagraph"/>
      </w:pPr>
      <w:r w:rsidRPr="00BC3663">
        <w:t xml:space="preserve">Although other studies have showed the effectiveness of </w:t>
      </w:r>
      <w:r w:rsidR="009A4632" w:rsidRPr="00BC3663">
        <w:t xml:space="preserve">SH </w:t>
      </w:r>
      <w:r w:rsidR="002D7EED">
        <w:t xml:space="preserve">components </w:t>
      </w:r>
      <w:r w:rsidRPr="00BC3663">
        <w:t xml:space="preserve">in dismantling trials </w:t>
      </w:r>
      <w:sdt>
        <w:sdtPr>
          <w:id w:val="1180858449"/>
          <w:citation/>
        </w:sdtPr>
        <w:sdtEndPr/>
        <w:sdtContent>
          <w:r w:rsidRPr="00BC3663">
            <w:fldChar w:fldCharType="begin"/>
          </w:r>
          <w:r w:rsidRPr="00BC3663">
            <w:instrText xml:space="preserve">CITATION Pru16 \l 2057 </w:instrText>
          </w:r>
          <w:r w:rsidRPr="00BC3663">
            <w:fldChar w:fldCharType="separate"/>
          </w:r>
          <w:r w:rsidR="00B044C1" w:rsidRPr="00BC3663">
            <w:rPr>
              <w:noProof/>
            </w:rPr>
            <w:t>(Pruiksma, Cranston, Rhudy, Micol, &amp; Davis, 2016)</w:t>
          </w:r>
          <w:r w:rsidRPr="00BC3663">
            <w:fldChar w:fldCharType="end"/>
          </w:r>
        </w:sdtContent>
      </w:sdt>
      <w:r w:rsidRPr="00BC3663">
        <w:t xml:space="preserve">, a possible explanation </w:t>
      </w:r>
      <w:r w:rsidR="002D7EED">
        <w:t xml:space="preserve">for the lack of efficacy </w:t>
      </w:r>
      <w:r w:rsidRPr="00BC3663">
        <w:t xml:space="preserve">in this trial was the limited dose from a single session – it is usually </w:t>
      </w:r>
      <w:r w:rsidRPr="00BC3663">
        <w:lastRenderedPageBreak/>
        <w:t>taught over several sessions</w:t>
      </w:r>
      <w:r w:rsidR="002D7EED">
        <w:t xml:space="preserve"> with supervised practice</w:t>
      </w:r>
      <w:r w:rsidRPr="00BC3663">
        <w:t xml:space="preserve">.  Overall, the PDI approach has low resource requirements compared to existing treatments, which makes it </w:t>
      </w:r>
      <w:r w:rsidR="00291C94" w:rsidRPr="00BC3663">
        <w:t xml:space="preserve">more </w:t>
      </w:r>
      <w:r w:rsidRPr="00BC3663">
        <w:t xml:space="preserve">cost effective and suitable as a group stabilisation intervention to improve sleep and reduce trauma symptoms, which may be </w:t>
      </w:r>
      <w:proofErr w:type="gramStart"/>
      <w:r w:rsidRPr="00BC3663">
        <w:t>sufficient</w:t>
      </w:r>
      <w:proofErr w:type="gramEnd"/>
      <w:r w:rsidRPr="00BC3663">
        <w:t xml:space="preserve"> on its own, or as a precursor to </w:t>
      </w:r>
      <w:r w:rsidR="002D7EED">
        <w:t>further</w:t>
      </w:r>
      <w:r w:rsidRPr="00BC3663">
        <w:t xml:space="preserve"> trauma therapy.</w:t>
      </w:r>
    </w:p>
    <w:p w14:paraId="11546618" w14:textId="77777777" w:rsidR="009E4DC0" w:rsidRPr="00BC3663" w:rsidRDefault="00700CAC" w:rsidP="00300F9D">
      <w:pPr>
        <w:pStyle w:val="Heading2"/>
        <w:spacing w:line="480" w:lineRule="auto"/>
        <w:rPr>
          <w:rFonts w:cs="Times New Roman"/>
          <w:i w:val="0"/>
        </w:rPr>
      </w:pPr>
      <w:r w:rsidRPr="00BC3663">
        <w:rPr>
          <w:rFonts w:cs="Times New Roman"/>
          <w:i w:val="0"/>
        </w:rPr>
        <w:t>Strengths and Weaknesses</w:t>
      </w:r>
    </w:p>
    <w:p w14:paraId="6DDD5133" w14:textId="2A56F57F" w:rsidR="000D0917" w:rsidRPr="00BC3663" w:rsidRDefault="0095784B" w:rsidP="000E2CFC">
      <w:pPr>
        <w:pStyle w:val="Newparagraph"/>
      </w:pPr>
      <w:r w:rsidRPr="00BC3663">
        <w:t xml:space="preserve">Strengths of this research </w:t>
      </w:r>
      <w:r w:rsidR="009F2E0F" w:rsidRPr="00BC3663">
        <w:t>include</w:t>
      </w:r>
      <w:r w:rsidR="005C6C35" w:rsidRPr="00BC3663">
        <w:t xml:space="preserve"> the</w:t>
      </w:r>
      <w:r w:rsidRPr="00BC3663">
        <w:t xml:space="preserve"> </w:t>
      </w:r>
      <w:r w:rsidR="00BA5488" w:rsidRPr="00BC3663">
        <w:t xml:space="preserve">relatively large </w:t>
      </w:r>
      <w:r w:rsidR="00D5756A" w:rsidRPr="00BC3663">
        <w:t>sample size</w:t>
      </w:r>
      <w:r w:rsidR="00A15A76" w:rsidRPr="00BC3663">
        <w:t xml:space="preserve"> (l</w:t>
      </w:r>
      <w:r w:rsidR="00381C09" w:rsidRPr="00BC3663">
        <w:t>arge effect size</w:t>
      </w:r>
      <w:r w:rsidR="00A229C5" w:rsidRPr="00BC3663">
        <w:t>s, as demonstrated, only</w:t>
      </w:r>
      <w:r w:rsidR="00381C09" w:rsidRPr="00BC3663">
        <w:t xml:space="preserve"> require</w:t>
      </w:r>
      <w:r w:rsidR="00C42CEC" w:rsidRPr="00BC3663">
        <w:t>d</w:t>
      </w:r>
      <w:r w:rsidR="00A229C5" w:rsidRPr="00BC3663">
        <w:t xml:space="preserve"> </w:t>
      </w:r>
      <w:r w:rsidR="00381C09" w:rsidRPr="00BC3663">
        <w:t>28</w:t>
      </w:r>
      <w:r w:rsidR="00A15A76" w:rsidRPr="00BC3663">
        <w:t xml:space="preserve"> participants in each arm of study) </w:t>
      </w:r>
      <w:r w:rsidR="00D5756A" w:rsidRPr="00BC3663">
        <w:t xml:space="preserve">and </w:t>
      </w:r>
      <w:r w:rsidR="008056C0" w:rsidRPr="00BC3663">
        <w:t xml:space="preserve">participation by a </w:t>
      </w:r>
      <w:r w:rsidR="00BA5488" w:rsidRPr="00BC3663">
        <w:t xml:space="preserve">wide </w:t>
      </w:r>
      <w:r w:rsidR="009F2E0F" w:rsidRPr="00BC3663">
        <w:t>cross-section</w:t>
      </w:r>
      <w:r w:rsidR="00D5756A" w:rsidRPr="00BC3663">
        <w:t xml:space="preserve"> of </w:t>
      </w:r>
      <w:r w:rsidR="008056C0" w:rsidRPr="00BC3663">
        <w:t>veterans</w:t>
      </w:r>
      <w:r w:rsidRPr="00BC3663">
        <w:t>.  The tr</w:t>
      </w:r>
      <w:r w:rsidR="007430B9" w:rsidRPr="00BC3663">
        <w:t>eatment approaches were manualiz</w:t>
      </w:r>
      <w:r w:rsidRPr="00BC3663">
        <w:t>ed, though a sig</w:t>
      </w:r>
      <w:r w:rsidR="001721A6" w:rsidRPr="00BC3663">
        <w:t>nificant limitation was that that for pragmatic reasons, the</w:t>
      </w:r>
      <w:r w:rsidRPr="00BC3663">
        <w:t xml:space="preserve"> </w:t>
      </w:r>
      <w:r w:rsidR="00AB6AF2" w:rsidRPr="00BC3663">
        <w:t xml:space="preserve">lead </w:t>
      </w:r>
      <w:r w:rsidRPr="00BC3663">
        <w:t>author conduc</w:t>
      </w:r>
      <w:r w:rsidR="00691BA9" w:rsidRPr="00BC3663">
        <w:t>ted all elements of the study</w:t>
      </w:r>
      <w:r w:rsidR="002D7EED">
        <w:t xml:space="preserve"> from screening and collating questionnaires</w:t>
      </w:r>
      <w:r w:rsidRPr="00BC3663">
        <w:t>, to c</w:t>
      </w:r>
      <w:r w:rsidR="001721A6" w:rsidRPr="00BC3663">
        <w:t>onducting sessions and follow</w:t>
      </w:r>
      <w:r w:rsidR="009A4632" w:rsidRPr="00BC3663">
        <w:t>-</w:t>
      </w:r>
      <w:r w:rsidR="001721A6" w:rsidRPr="00BC3663">
        <w:t>up</w:t>
      </w:r>
      <w:r w:rsidRPr="00BC3663">
        <w:t xml:space="preserve">.  </w:t>
      </w:r>
      <w:r w:rsidR="000D0917" w:rsidRPr="00BC3663">
        <w:t xml:space="preserve">Although this was an unavoidable source of </w:t>
      </w:r>
      <w:r w:rsidR="00291C94" w:rsidRPr="00BC3663">
        <w:t xml:space="preserve">expectancy </w:t>
      </w:r>
      <w:r w:rsidR="001721A6" w:rsidRPr="00BC3663">
        <w:t>bias</w:t>
      </w:r>
      <w:r w:rsidR="000D0917" w:rsidRPr="00BC3663">
        <w:t xml:space="preserve">, </w:t>
      </w:r>
      <w:r w:rsidR="001721A6" w:rsidRPr="00BC3663">
        <w:t>the follow</w:t>
      </w:r>
      <w:r w:rsidR="009A4632" w:rsidRPr="00BC3663">
        <w:t>-</w:t>
      </w:r>
      <w:r w:rsidR="001721A6" w:rsidRPr="00BC3663">
        <w:t xml:space="preserve">up was </w:t>
      </w:r>
      <w:proofErr w:type="gramStart"/>
      <w:r w:rsidR="001721A6" w:rsidRPr="00BC3663">
        <w:t>remote</w:t>
      </w:r>
      <w:proofErr w:type="gramEnd"/>
      <w:r w:rsidR="001721A6" w:rsidRPr="00BC3663">
        <w:t xml:space="preserve"> and the author had no ongoing relationship with partic</w:t>
      </w:r>
      <w:r w:rsidR="008438F6" w:rsidRPr="00BC3663">
        <w:t>i</w:t>
      </w:r>
      <w:r w:rsidR="001721A6" w:rsidRPr="00BC3663">
        <w:t>pants.</w:t>
      </w:r>
    </w:p>
    <w:p w14:paraId="5E81115A" w14:textId="5DAB640E" w:rsidR="004422DE" w:rsidRPr="00BC3663" w:rsidRDefault="00791DA0" w:rsidP="00AB6AF2">
      <w:pPr>
        <w:pStyle w:val="Newparagraph"/>
      </w:pPr>
      <w:proofErr w:type="gramStart"/>
      <w:r w:rsidRPr="00BC3663">
        <w:t>All of</w:t>
      </w:r>
      <w:proofErr w:type="gramEnd"/>
      <w:r w:rsidRPr="00BC3663">
        <w:t xml:space="preserve"> the analyses were based on complete participant data</w:t>
      </w:r>
      <w:r w:rsidR="00D5756A" w:rsidRPr="00BC3663">
        <w:t xml:space="preserve">, and </w:t>
      </w:r>
      <w:r w:rsidR="002425AF" w:rsidRPr="00BC3663">
        <w:t>there</w:t>
      </w:r>
      <w:r w:rsidR="009D1DB8" w:rsidRPr="00BC3663">
        <w:t xml:space="preserve"> was no reliance on deriving </w:t>
      </w:r>
      <w:r w:rsidR="00291C94" w:rsidRPr="00BC3663">
        <w:t xml:space="preserve">outcome </w:t>
      </w:r>
      <w:r w:rsidR="009D1DB8" w:rsidRPr="00BC3663">
        <w:t>data for</w:t>
      </w:r>
      <w:r w:rsidR="008438F6" w:rsidRPr="00BC3663">
        <w:t xml:space="preserve"> Intent </w:t>
      </w:r>
      <w:r w:rsidR="009A4632" w:rsidRPr="00BC3663">
        <w:t>t</w:t>
      </w:r>
      <w:r w:rsidR="008438F6" w:rsidRPr="00BC3663">
        <w:t>o T</w:t>
      </w:r>
      <w:r w:rsidR="00A15A76" w:rsidRPr="00BC3663">
        <w:t xml:space="preserve">reat </w:t>
      </w:r>
      <w:r w:rsidR="008438F6" w:rsidRPr="00BC3663">
        <w:t xml:space="preserve">(ITT) </w:t>
      </w:r>
      <w:r w:rsidR="00A15A76" w:rsidRPr="00BC3663">
        <w:t>analysis</w:t>
      </w:r>
      <w:r w:rsidR="008F31D2" w:rsidRPr="00BC3663">
        <w:t xml:space="preserve">. </w:t>
      </w:r>
      <w:r w:rsidR="00DA63BE">
        <w:t xml:space="preserve"> </w:t>
      </w:r>
      <w:r w:rsidR="008F31D2" w:rsidRPr="00BC3663">
        <w:t>A</w:t>
      </w:r>
      <w:r w:rsidR="008438F6" w:rsidRPr="00BC3663">
        <w:t xml:space="preserve">lthough </w:t>
      </w:r>
      <w:r w:rsidR="00AB6AF2" w:rsidRPr="00BC3663">
        <w:t>ITT</w:t>
      </w:r>
      <w:r w:rsidR="008F31D2" w:rsidRPr="00BC3663">
        <w:t xml:space="preserve"> </w:t>
      </w:r>
      <w:r w:rsidR="008438F6" w:rsidRPr="00BC3663">
        <w:t xml:space="preserve">increases internal validity, </w:t>
      </w:r>
      <w:r w:rsidR="008F31D2" w:rsidRPr="00BC3663">
        <w:t xml:space="preserve">it </w:t>
      </w:r>
      <w:r w:rsidR="008438F6" w:rsidRPr="00BC3663">
        <w:t>does</w:t>
      </w:r>
      <w:r w:rsidR="00A15A76" w:rsidRPr="00BC3663">
        <w:t xml:space="preserve"> </w:t>
      </w:r>
      <w:r w:rsidR="007430B9" w:rsidRPr="00BC3663">
        <w:t xml:space="preserve">so </w:t>
      </w:r>
      <w:r w:rsidR="008F31D2" w:rsidRPr="00BC3663">
        <w:t>at the cost of completing missing data</w:t>
      </w:r>
      <w:r w:rsidR="007430B9" w:rsidRPr="00BC3663">
        <w:t xml:space="preserve"> using methods such as ‘last observation carried forward’.</w:t>
      </w:r>
      <w:r w:rsidR="00AB6AF2" w:rsidRPr="00BC3663">
        <w:t xml:space="preserve">  </w:t>
      </w:r>
      <w:r w:rsidR="00291C94" w:rsidRPr="00BC3663">
        <w:t xml:space="preserve">Although </w:t>
      </w:r>
      <w:r w:rsidR="000C531A" w:rsidRPr="00BC3663">
        <w:t xml:space="preserve">numbers of </w:t>
      </w:r>
      <w:r w:rsidR="00AB6AF2" w:rsidRPr="00BC3663">
        <w:t xml:space="preserve">non-completers in the DNA/LTFU groups were </w:t>
      </w:r>
      <w:r w:rsidR="00291C94" w:rsidRPr="00BC3663">
        <w:t>high, t</w:t>
      </w:r>
      <w:r w:rsidR="009D1DB8" w:rsidRPr="00BC3663">
        <w:t>he</w:t>
      </w:r>
      <w:r w:rsidR="00AB6AF2" w:rsidRPr="00BC3663">
        <w:t>ir</w:t>
      </w:r>
      <w:r w:rsidR="009D1DB8" w:rsidRPr="00BC3663">
        <w:t xml:space="preserve"> demographic and clinical cha</w:t>
      </w:r>
      <w:r w:rsidR="00AB6AF2" w:rsidRPr="00BC3663">
        <w:t xml:space="preserve">racteristics </w:t>
      </w:r>
      <w:r w:rsidR="00D02DA1" w:rsidRPr="00BC3663">
        <w:t>were</w:t>
      </w:r>
      <w:r w:rsidR="00291C94" w:rsidRPr="00BC3663">
        <w:t xml:space="preserve"> not significantly different t</w:t>
      </w:r>
      <w:r w:rsidR="00AB6AF2" w:rsidRPr="00BC3663">
        <w:t>o</w:t>
      </w:r>
      <w:r w:rsidR="008F31D2" w:rsidRPr="00BC3663">
        <w:t xml:space="preserve"> treatment completers, indicating</w:t>
      </w:r>
      <w:r w:rsidR="00AB6AF2" w:rsidRPr="00BC3663">
        <w:t xml:space="preserve"> group consistency</w:t>
      </w:r>
      <w:r w:rsidR="009D1DB8" w:rsidRPr="00BC3663">
        <w:t xml:space="preserve">.  </w:t>
      </w:r>
      <w:r w:rsidR="00AB6AF2" w:rsidRPr="00BC3663">
        <w:t>T</w:t>
      </w:r>
      <w:r w:rsidR="0095784B" w:rsidRPr="00BC3663">
        <w:t xml:space="preserve">he benefits of </w:t>
      </w:r>
      <w:r w:rsidR="00A15A76" w:rsidRPr="00BC3663">
        <w:t xml:space="preserve">a more naturalistic </w:t>
      </w:r>
      <w:r w:rsidR="0095784B" w:rsidRPr="00BC3663">
        <w:t xml:space="preserve">sample </w:t>
      </w:r>
      <w:r w:rsidR="00A15A76" w:rsidRPr="00BC3663">
        <w:t xml:space="preserve">and </w:t>
      </w:r>
      <w:r w:rsidR="00A80168" w:rsidRPr="00BC3663">
        <w:t xml:space="preserve">variety of </w:t>
      </w:r>
      <w:r w:rsidR="008056C0" w:rsidRPr="00BC3663">
        <w:t xml:space="preserve">session </w:t>
      </w:r>
      <w:r w:rsidR="00A15A76" w:rsidRPr="00BC3663">
        <w:t>setting</w:t>
      </w:r>
      <w:r w:rsidR="00A80168" w:rsidRPr="00BC3663">
        <w:t>s</w:t>
      </w:r>
      <w:r w:rsidR="00AB6AF2" w:rsidRPr="00BC3663">
        <w:t xml:space="preserve"> were</w:t>
      </w:r>
      <w:r w:rsidR="0095784B" w:rsidRPr="00BC3663">
        <w:t xml:space="preserve"> offset by </w:t>
      </w:r>
      <w:r w:rsidR="00A15A76" w:rsidRPr="00BC3663">
        <w:t xml:space="preserve">having to </w:t>
      </w:r>
      <w:r w:rsidR="0095784B" w:rsidRPr="00BC3663">
        <w:t>rand</w:t>
      </w:r>
      <w:r w:rsidR="00A15A76" w:rsidRPr="00BC3663">
        <w:t>omi</w:t>
      </w:r>
      <w:r w:rsidR="00B044C1" w:rsidRPr="00BC3663">
        <w:t>z</w:t>
      </w:r>
      <w:r w:rsidR="00A15A76" w:rsidRPr="00BC3663">
        <w:t>e</w:t>
      </w:r>
      <w:r w:rsidR="0095784B" w:rsidRPr="00BC3663">
        <w:t xml:space="preserve"> by </w:t>
      </w:r>
      <w:r w:rsidR="008F31D2" w:rsidRPr="00BC3663">
        <w:t>location</w:t>
      </w:r>
      <w:r w:rsidR="00446AA8" w:rsidRPr="00BC3663">
        <w:t xml:space="preserve"> and </w:t>
      </w:r>
      <w:r w:rsidR="00AB6AF2" w:rsidRPr="00BC3663">
        <w:t xml:space="preserve">unbalanced </w:t>
      </w:r>
      <w:r w:rsidR="00446AA8" w:rsidRPr="00BC3663">
        <w:t>tria</w:t>
      </w:r>
      <w:r w:rsidR="00AB6AF2" w:rsidRPr="00BC3663">
        <w:t>l arms</w:t>
      </w:r>
      <w:r w:rsidR="002C243B" w:rsidRPr="00BC3663">
        <w:t xml:space="preserve">.  </w:t>
      </w:r>
      <w:r w:rsidR="004422DE" w:rsidRPr="00BC3663">
        <w:t>Alt</w:t>
      </w:r>
      <w:r w:rsidR="009F2E0F" w:rsidRPr="00BC3663">
        <w:t xml:space="preserve">hough </w:t>
      </w:r>
      <w:r w:rsidR="008F31D2" w:rsidRPr="00BC3663">
        <w:t xml:space="preserve">some </w:t>
      </w:r>
      <w:r w:rsidR="009F2E0F" w:rsidRPr="00BC3663">
        <w:t xml:space="preserve">RCT trials of IRT </w:t>
      </w:r>
      <w:r w:rsidR="004422DE" w:rsidRPr="00BC3663">
        <w:t xml:space="preserve">have used a broader set of measures and utilised more detailed data recording included </w:t>
      </w:r>
      <w:r w:rsidR="000D0917" w:rsidRPr="00BC3663">
        <w:t xml:space="preserve">sleep diaries and </w:t>
      </w:r>
      <w:r w:rsidR="004422DE" w:rsidRPr="00BC3663">
        <w:t xml:space="preserve">clinical interviews to </w:t>
      </w:r>
      <w:r w:rsidR="00A15A76" w:rsidRPr="00BC3663">
        <w:t xml:space="preserve">assess PTSD symptoms, </w:t>
      </w:r>
      <w:r w:rsidR="000D0917" w:rsidRPr="00BC3663">
        <w:t xml:space="preserve">remote completion of </w:t>
      </w:r>
      <w:r w:rsidR="009A4632" w:rsidRPr="00BC3663">
        <w:t xml:space="preserve">self-report </w:t>
      </w:r>
      <w:r w:rsidR="000D0917" w:rsidRPr="00BC3663">
        <w:t xml:space="preserve">questionnaires </w:t>
      </w:r>
      <w:r w:rsidR="00EB6D9A" w:rsidRPr="00BC3663">
        <w:t xml:space="preserve">meant </w:t>
      </w:r>
      <w:r w:rsidR="00BA5488" w:rsidRPr="00BC3663">
        <w:t xml:space="preserve">that </w:t>
      </w:r>
      <w:r w:rsidR="00EB6D9A" w:rsidRPr="00BC3663">
        <w:t xml:space="preserve">a more pragmatic approach to </w:t>
      </w:r>
      <w:r w:rsidR="000D0917" w:rsidRPr="00BC3663">
        <w:t>data collection</w:t>
      </w:r>
      <w:r w:rsidR="00EB6D9A" w:rsidRPr="00BC3663">
        <w:t xml:space="preserve"> was required.</w:t>
      </w:r>
    </w:p>
    <w:p w14:paraId="1883A568" w14:textId="77777777" w:rsidR="00A1003B" w:rsidRPr="00BC3663" w:rsidRDefault="00A1003B" w:rsidP="00BC3663">
      <w:pPr>
        <w:pStyle w:val="Heading1"/>
        <w:spacing w:line="480" w:lineRule="auto"/>
        <w:jc w:val="center"/>
        <w:rPr>
          <w:rFonts w:cs="Times New Roman"/>
        </w:rPr>
      </w:pPr>
      <w:r w:rsidRPr="00BC3663">
        <w:rPr>
          <w:rFonts w:cs="Times New Roman"/>
        </w:rPr>
        <w:lastRenderedPageBreak/>
        <w:t>Conclusions</w:t>
      </w:r>
    </w:p>
    <w:p w14:paraId="6FE1B5D3" w14:textId="49C0A100" w:rsidR="00B021B6" w:rsidRPr="00BC3663" w:rsidRDefault="002C243B" w:rsidP="000E2CFC">
      <w:pPr>
        <w:pStyle w:val="Newparagraph"/>
      </w:pPr>
      <w:r w:rsidRPr="00BC3663">
        <w:t>Overall, this research h</w:t>
      </w:r>
      <w:r w:rsidR="00BB6ACE" w:rsidRPr="00BC3663">
        <w:t>as demon</w:t>
      </w:r>
      <w:r w:rsidR="00223EA6" w:rsidRPr="00BC3663">
        <w:t>strated the utility and effectiveness</w:t>
      </w:r>
      <w:r w:rsidR="00BB6ACE" w:rsidRPr="00BC3663">
        <w:t xml:space="preserve"> </w:t>
      </w:r>
      <w:r w:rsidR="002704A8" w:rsidRPr="00BC3663">
        <w:t xml:space="preserve">of </w:t>
      </w:r>
      <w:r w:rsidR="00D40C3C" w:rsidRPr="00BC3663">
        <w:t xml:space="preserve">the PDI approach as taught to </w:t>
      </w:r>
      <w:r w:rsidR="00056BB1" w:rsidRPr="00BC3663">
        <w:t xml:space="preserve">UK </w:t>
      </w:r>
      <w:r w:rsidR="00B73CC6" w:rsidRPr="00BC3663">
        <w:t xml:space="preserve">veterans </w:t>
      </w:r>
      <w:r w:rsidR="00D40C3C" w:rsidRPr="00BC3663">
        <w:t xml:space="preserve">in </w:t>
      </w:r>
      <w:r w:rsidR="00BB6ACE" w:rsidRPr="00BC3663">
        <w:t>a</w:t>
      </w:r>
      <w:r w:rsidRPr="00BC3663">
        <w:t xml:space="preserve"> single </w:t>
      </w:r>
      <w:proofErr w:type="gramStart"/>
      <w:r w:rsidRPr="00BC3663">
        <w:t>2.5 hour</w:t>
      </w:r>
      <w:proofErr w:type="gramEnd"/>
      <w:r w:rsidR="00BB6ACE" w:rsidRPr="00BC3663">
        <w:t xml:space="preserve"> </w:t>
      </w:r>
      <w:r w:rsidR="00B73CC6" w:rsidRPr="00BC3663">
        <w:t xml:space="preserve">group </w:t>
      </w:r>
      <w:r w:rsidR="00BB6ACE" w:rsidRPr="00BC3663">
        <w:t>s</w:t>
      </w:r>
      <w:r w:rsidR="00D40C3C" w:rsidRPr="00BC3663">
        <w:t>ession</w:t>
      </w:r>
      <w:r w:rsidRPr="00BC3663">
        <w:t xml:space="preserve">.  </w:t>
      </w:r>
      <w:r w:rsidR="00613164" w:rsidRPr="00BC3663">
        <w:t>It provides</w:t>
      </w:r>
      <w:r w:rsidR="00BA59CC" w:rsidRPr="00BC3663">
        <w:t xml:space="preserve"> </w:t>
      </w:r>
      <w:r w:rsidR="002704A8" w:rsidRPr="00BC3663">
        <w:t xml:space="preserve">a </w:t>
      </w:r>
      <w:r w:rsidR="00291C94" w:rsidRPr="00BC3663">
        <w:t>stabilis</w:t>
      </w:r>
      <w:r w:rsidR="00BC52B0" w:rsidRPr="00BC3663">
        <w:t>atio</w:t>
      </w:r>
      <w:r w:rsidR="002704A8" w:rsidRPr="00BC3663">
        <w:t xml:space="preserve">n intervention that can help </w:t>
      </w:r>
      <w:r w:rsidR="00BC52B0" w:rsidRPr="00BC3663">
        <w:t>alleviate the effe</w:t>
      </w:r>
      <w:r w:rsidR="00931B75" w:rsidRPr="00BC3663">
        <w:t xml:space="preserve">cts of poor </w:t>
      </w:r>
      <w:r w:rsidR="00B73CC6" w:rsidRPr="00BC3663">
        <w:t>sleep from nightmares</w:t>
      </w:r>
      <w:r w:rsidR="002704A8" w:rsidRPr="00BC3663">
        <w:t>,</w:t>
      </w:r>
      <w:r w:rsidR="00BC52B0" w:rsidRPr="00BC3663">
        <w:t xml:space="preserve"> is safe, </w:t>
      </w:r>
      <w:r w:rsidR="002704A8" w:rsidRPr="00BC3663">
        <w:t>resource/</w:t>
      </w:r>
      <w:r w:rsidR="00A74AB7" w:rsidRPr="00BC3663">
        <w:t>cost efficient</w:t>
      </w:r>
      <w:r w:rsidR="002704A8" w:rsidRPr="00BC3663">
        <w:t xml:space="preserve"> and acceptable to</w:t>
      </w:r>
      <w:r w:rsidR="000C531A" w:rsidRPr="00BC3663">
        <w:t xml:space="preserve"> </w:t>
      </w:r>
      <w:r w:rsidR="009A4632" w:rsidRPr="00BC3663">
        <w:t>this target popu</w:t>
      </w:r>
      <w:r w:rsidR="000C531A" w:rsidRPr="00BC3663">
        <w:t>lation</w:t>
      </w:r>
      <w:r w:rsidR="00BC52B0" w:rsidRPr="00BC3663">
        <w:t xml:space="preserve">.  </w:t>
      </w:r>
      <w:proofErr w:type="gramStart"/>
      <w:r w:rsidR="00115CEF" w:rsidRPr="00BC3663">
        <w:t>Assuming that</w:t>
      </w:r>
      <w:proofErr w:type="gramEnd"/>
      <w:r w:rsidR="00115CEF" w:rsidRPr="00BC3663">
        <w:t xml:space="preserve"> further research supports the current conclusions, it appears that the PDI approach has significant</w:t>
      </w:r>
      <w:r w:rsidR="009153BA" w:rsidRPr="00BC3663">
        <w:t xml:space="preserve"> clinical potential, especially </w:t>
      </w:r>
      <w:r w:rsidR="00115CEF" w:rsidRPr="00BC3663">
        <w:t xml:space="preserve">in the current climate in which psychological trauma is being more frequently diagnosed and that </w:t>
      </w:r>
      <w:r w:rsidR="009153BA" w:rsidRPr="00BC3663">
        <w:t xml:space="preserve">global </w:t>
      </w:r>
      <w:r w:rsidR="00115CEF" w:rsidRPr="00BC3663">
        <w:t>healthcare resources are inc</w:t>
      </w:r>
      <w:r w:rsidR="009153BA" w:rsidRPr="00BC3663">
        <w:t>reasingly scarce</w:t>
      </w:r>
      <w:r w:rsidR="00115CEF" w:rsidRPr="00BC3663">
        <w:t>.  F</w:t>
      </w:r>
      <w:r w:rsidR="000C4C1A" w:rsidRPr="00BC3663">
        <w:t>urther</w:t>
      </w:r>
      <w:r w:rsidR="009B329F" w:rsidRPr="00BC3663">
        <w:t xml:space="preserve"> research </w:t>
      </w:r>
      <w:r w:rsidR="00002D32" w:rsidRPr="00BC3663">
        <w:t xml:space="preserve">should focus on </w:t>
      </w:r>
      <w:r w:rsidR="00114883">
        <w:t xml:space="preserve">creating more stable trial conditions, </w:t>
      </w:r>
      <w:r w:rsidR="00002D32" w:rsidRPr="00BC3663">
        <w:t>replicating outcomes with multiple intervention</w:t>
      </w:r>
      <w:r w:rsidR="009A4632" w:rsidRPr="00BC3663">
        <w:t xml:space="preserve"> providers</w:t>
      </w:r>
      <w:r w:rsidR="0095711C">
        <w:t>,</w:t>
      </w:r>
      <w:bookmarkStart w:id="0" w:name="_GoBack"/>
      <w:bookmarkEnd w:id="0"/>
      <w:r w:rsidR="00114883">
        <w:t xml:space="preserve"> investigating factors that impact outcomes with PDI</w:t>
      </w:r>
      <w:r w:rsidR="00002D32" w:rsidRPr="00BC3663">
        <w:t xml:space="preserve"> and longer follow</w:t>
      </w:r>
      <w:r w:rsidR="009A4632" w:rsidRPr="00BC3663">
        <w:t>-</w:t>
      </w:r>
      <w:r w:rsidR="00002D32" w:rsidRPr="00BC3663">
        <w:t xml:space="preserve">up to ensure </w:t>
      </w:r>
      <w:r w:rsidR="000C531A" w:rsidRPr="00BC3663">
        <w:t>that</w:t>
      </w:r>
      <w:r w:rsidR="009A4632" w:rsidRPr="00BC3663">
        <w:t xml:space="preserve"> therapeutic</w:t>
      </w:r>
      <w:r w:rsidR="002D7EED">
        <w:t xml:space="preserve"> improvements are</w:t>
      </w:r>
      <w:r w:rsidR="000C531A" w:rsidRPr="00BC3663">
        <w:t xml:space="preserve"> maintained.</w:t>
      </w:r>
    </w:p>
    <w:p w14:paraId="382A70ED" w14:textId="77777777" w:rsidR="00647621" w:rsidRPr="00BC3663" w:rsidRDefault="00647621" w:rsidP="00BC3663">
      <w:pPr>
        <w:pStyle w:val="Heading1"/>
        <w:spacing w:line="480" w:lineRule="auto"/>
        <w:jc w:val="center"/>
        <w:rPr>
          <w:rFonts w:cs="Times New Roman"/>
        </w:rPr>
      </w:pPr>
      <w:r w:rsidRPr="00BC3663">
        <w:rPr>
          <w:rFonts w:cs="Times New Roman"/>
        </w:rPr>
        <w:t>Conflict of interest and funding</w:t>
      </w:r>
    </w:p>
    <w:p w14:paraId="4F3B1355" w14:textId="4BFC4656" w:rsidR="00647621" w:rsidRPr="00BC3663" w:rsidRDefault="00F63080" w:rsidP="000E2CFC">
      <w:pPr>
        <w:pStyle w:val="Newparagraph"/>
      </w:pPr>
      <w:r w:rsidRPr="00BC3663">
        <w:t>There is</w:t>
      </w:r>
      <w:r w:rsidR="00647621" w:rsidRPr="00BC3663">
        <w:t xml:space="preserve"> no conflict of interest in the present study for any of the authors. </w:t>
      </w:r>
      <w:r w:rsidRPr="00BC3663">
        <w:t xml:space="preserve"> </w:t>
      </w:r>
      <w:r w:rsidR="00647621" w:rsidRPr="00BC3663">
        <w:t xml:space="preserve">This research received no specific grant from any </w:t>
      </w:r>
      <w:r w:rsidR="007D3ABC" w:rsidRPr="00BC3663">
        <w:t>commercial or charitable organisation.</w:t>
      </w:r>
    </w:p>
    <w:p w14:paraId="14A4D9C0" w14:textId="77777777" w:rsidR="00EE43CF" w:rsidRPr="00BC3663" w:rsidRDefault="00EE43CF" w:rsidP="00300F9D">
      <w:pPr>
        <w:rPr>
          <w:b/>
          <w:bCs/>
          <w:kern w:val="32"/>
          <w:szCs w:val="32"/>
        </w:rPr>
      </w:pPr>
      <w:r w:rsidRPr="00BC3663">
        <w:br w:type="page"/>
      </w:r>
    </w:p>
    <w:p w14:paraId="2861788D" w14:textId="757E9847" w:rsidR="00A1003B" w:rsidRPr="00BC3663" w:rsidRDefault="00A1003B" w:rsidP="00BC3663">
      <w:pPr>
        <w:pStyle w:val="Heading1"/>
        <w:spacing w:line="480" w:lineRule="auto"/>
        <w:jc w:val="center"/>
        <w:rPr>
          <w:rFonts w:cs="Times New Roman"/>
        </w:rPr>
      </w:pPr>
      <w:r w:rsidRPr="00BC3663">
        <w:rPr>
          <w:rFonts w:cs="Times New Roman"/>
        </w:rPr>
        <w:lastRenderedPageBreak/>
        <w:t>References</w:t>
      </w:r>
    </w:p>
    <w:p w14:paraId="15123F2E" w14:textId="77777777" w:rsidR="0040200A" w:rsidRDefault="00F631A7" w:rsidP="0040200A">
      <w:pPr>
        <w:pStyle w:val="Bibliography"/>
        <w:ind w:left="720" w:hanging="720"/>
        <w:rPr>
          <w:noProof/>
        </w:rPr>
      </w:pPr>
      <w:r w:rsidRPr="00BC3663">
        <w:fldChar w:fldCharType="begin"/>
      </w:r>
      <w:r w:rsidRPr="00BC3663">
        <w:instrText xml:space="preserve"> BIBLIOGRAPHY  \l 2057 </w:instrText>
      </w:r>
      <w:r w:rsidRPr="00BC3663">
        <w:fldChar w:fldCharType="separate"/>
      </w:r>
      <w:r w:rsidR="0040200A">
        <w:rPr>
          <w:noProof/>
        </w:rPr>
        <w:t xml:space="preserve">American Academy of Sleep Medicine. (2014). </w:t>
      </w:r>
      <w:r w:rsidR="0040200A">
        <w:rPr>
          <w:i/>
          <w:iCs/>
          <w:noProof/>
        </w:rPr>
        <w:t>International classification of sleep disorders</w:t>
      </w:r>
      <w:r w:rsidR="0040200A">
        <w:rPr>
          <w:noProof/>
        </w:rPr>
        <w:t xml:space="preserve"> (3rd ed.). Darien, IL: American Academy of Sleep Medicine.</w:t>
      </w:r>
    </w:p>
    <w:p w14:paraId="780E74BD" w14:textId="77777777" w:rsidR="0040200A" w:rsidRDefault="0040200A" w:rsidP="0040200A">
      <w:pPr>
        <w:pStyle w:val="Bibliography"/>
        <w:ind w:left="720" w:hanging="720"/>
        <w:rPr>
          <w:noProof/>
        </w:rPr>
      </w:pPr>
      <w:r>
        <w:rPr>
          <w:noProof/>
        </w:rPr>
        <w:t xml:space="preserve">Augedal, A., Hansen, K., Kronhaug, C., Harvey, A., &amp; Pallesen, S. (2013). Randomized controlled trials of psychological and pharmacological treatments for nightmares: a meta-analysis. </w:t>
      </w:r>
      <w:r>
        <w:rPr>
          <w:i/>
          <w:iCs/>
          <w:noProof/>
        </w:rPr>
        <w:t>Sleep Medicine Reviews</w:t>
      </w:r>
      <w:r>
        <w:rPr>
          <w:noProof/>
        </w:rPr>
        <w:t>, 143-152. doi:10.1016/j.smrv.2012.06.001.</w:t>
      </w:r>
    </w:p>
    <w:p w14:paraId="5DA17D3B" w14:textId="77777777" w:rsidR="0040200A" w:rsidRDefault="0040200A" w:rsidP="0040200A">
      <w:pPr>
        <w:pStyle w:val="Bibliography"/>
        <w:ind w:left="720" w:hanging="720"/>
        <w:rPr>
          <w:noProof/>
        </w:rPr>
      </w:pPr>
      <w:r>
        <w:rPr>
          <w:noProof/>
        </w:rPr>
        <w:t xml:space="preserve">Brownlow, J., McLean, C., Gehrman, P., Harb, G., Ross, R., &amp; Foa, E. (2016). Influence of Sleep Disturbances on Global Functioning After Posttraumatic Stress Disorder Treatment. </w:t>
      </w:r>
      <w:r>
        <w:rPr>
          <w:i/>
          <w:iCs/>
          <w:noProof/>
        </w:rPr>
        <w:t>Journal of Traumatic Stress, 29</w:t>
      </w:r>
      <w:r>
        <w:rPr>
          <w:noProof/>
        </w:rPr>
        <w:t>, 515-521. doi:10.1002/jts.22139.</w:t>
      </w:r>
    </w:p>
    <w:p w14:paraId="174E22F8" w14:textId="77777777" w:rsidR="0040200A" w:rsidRDefault="0040200A" w:rsidP="0040200A">
      <w:pPr>
        <w:pStyle w:val="Bibliography"/>
        <w:ind w:left="720" w:hanging="720"/>
        <w:rPr>
          <w:noProof/>
        </w:rPr>
      </w:pPr>
      <w:r>
        <w:rPr>
          <w:noProof/>
        </w:rPr>
        <w:t xml:space="preserve">Buysse, D., Reynolds, C., Monk, T., &amp; Berman, S. (1989). The Pittsburgh Sleep Quality Index: A new instrument for psychiatric practice and research. </w:t>
      </w:r>
      <w:r>
        <w:rPr>
          <w:i/>
          <w:iCs/>
          <w:noProof/>
        </w:rPr>
        <w:t>Psychiatry Research, 28</w:t>
      </w:r>
      <w:r>
        <w:rPr>
          <w:noProof/>
        </w:rPr>
        <w:t>, 193-213. Retrieved from https://www.ncbi.nlm.nih.gov/pubmed/2748771</w:t>
      </w:r>
    </w:p>
    <w:p w14:paraId="2BA0321A" w14:textId="77777777" w:rsidR="0040200A" w:rsidRDefault="0040200A" w:rsidP="0040200A">
      <w:pPr>
        <w:pStyle w:val="Bibliography"/>
        <w:ind w:left="720" w:hanging="720"/>
        <w:rPr>
          <w:noProof/>
        </w:rPr>
      </w:pPr>
      <w:r>
        <w:rPr>
          <w:noProof/>
        </w:rPr>
        <w:t xml:space="preserve">Campbell, R., &amp; Germain, A. (2016). Nightmares and Posttraumatic Stress Disorder (PTSD). </w:t>
      </w:r>
      <w:r>
        <w:rPr>
          <w:i/>
          <w:iCs/>
          <w:noProof/>
        </w:rPr>
        <w:t>Current Sleep Medicine, 2</w:t>
      </w:r>
      <w:r>
        <w:rPr>
          <w:noProof/>
        </w:rPr>
        <w:t>, 74-80. doi: 10.1007/s40675-016-0037-0.</w:t>
      </w:r>
    </w:p>
    <w:p w14:paraId="3BAED727" w14:textId="77777777" w:rsidR="0040200A" w:rsidRDefault="0040200A" w:rsidP="0040200A">
      <w:pPr>
        <w:pStyle w:val="Bibliography"/>
        <w:ind w:left="720" w:hanging="720"/>
        <w:rPr>
          <w:noProof/>
        </w:rPr>
      </w:pPr>
      <w:r>
        <w:rPr>
          <w:noProof/>
        </w:rPr>
        <w:t xml:space="preserve">Carpenter, J., &amp; Andrykowski, M. (1998). Psychometric evaluation of the Pittsburgh Sleep Quality Index. </w:t>
      </w:r>
      <w:r>
        <w:rPr>
          <w:i/>
          <w:iCs/>
          <w:noProof/>
        </w:rPr>
        <w:t>Journal of Psychosomatic Research, 45</w:t>
      </w:r>
      <w:r>
        <w:rPr>
          <w:noProof/>
        </w:rPr>
        <w:t>, 5-13. doi: S0022-3999(97)00298-5.</w:t>
      </w:r>
    </w:p>
    <w:p w14:paraId="3D80C67D" w14:textId="77777777" w:rsidR="0040200A" w:rsidRDefault="0040200A" w:rsidP="0040200A">
      <w:pPr>
        <w:pStyle w:val="Bibliography"/>
        <w:ind w:left="720" w:hanging="720"/>
        <w:rPr>
          <w:noProof/>
        </w:rPr>
      </w:pPr>
      <w:r>
        <w:rPr>
          <w:noProof/>
        </w:rPr>
        <w:t xml:space="preserve">Cartwright, R. (2010). </w:t>
      </w:r>
      <w:r>
        <w:rPr>
          <w:i/>
          <w:iCs/>
          <w:noProof/>
        </w:rPr>
        <w:t>The Twenty-Four Hour Mind: The Role of Sleep and Dreaming in our Emotional Lives.</w:t>
      </w:r>
      <w:r>
        <w:rPr>
          <w:noProof/>
        </w:rPr>
        <w:t xml:space="preserve"> New York: Oxford Univeristy Press.</w:t>
      </w:r>
    </w:p>
    <w:p w14:paraId="104B82A7" w14:textId="77777777" w:rsidR="0040200A" w:rsidRDefault="0040200A" w:rsidP="0040200A">
      <w:pPr>
        <w:pStyle w:val="Bibliography"/>
        <w:ind w:left="720" w:hanging="720"/>
        <w:rPr>
          <w:noProof/>
        </w:rPr>
      </w:pPr>
      <w:r>
        <w:rPr>
          <w:noProof/>
        </w:rPr>
        <w:t xml:space="preserve">Casement, M., &amp; Swanson, L. (2012). A meta-analysis of imagery rehearsal for post-trauma nightmares: Effects on nightmare frequency, sleep quality and posttraumatic stress. </w:t>
      </w:r>
      <w:r>
        <w:rPr>
          <w:i/>
          <w:iCs/>
          <w:noProof/>
        </w:rPr>
        <w:t>Clinical Psychology Review, 32</w:t>
      </w:r>
      <w:r>
        <w:rPr>
          <w:noProof/>
        </w:rPr>
        <w:t>(6), 566-574. doi: 10.1016/j.cpr.2012.06.002.</w:t>
      </w:r>
    </w:p>
    <w:p w14:paraId="3BE000F5" w14:textId="77777777" w:rsidR="0040200A" w:rsidRDefault="0040200A" w:rsidP="0040200A">
      <w:pPr>
        <w:pStyle w:val="Bibliography"/>
        <w:ind w:left="720" w:hanging="720"/>
        <w:rPr>
          <w:noProof/>
        </w:rPr>
      </w:pPr>
      <w:r>
        <w:rPr>
          <w:noProof/>
        </w:rPr>
        <w:t xml:space="preserve">Cohen, J. (1988). </w:t>
      </w:r>
      <w:r>
        <w:rPr>
          <w:i/>
          <w:iCs/>
          <w:noProof/>
        </w:rPr>
        <w:t>Statistical power analysis for the behavioural sciences</w:t>
      </w:r>
      <w:r>
        <w:rPr>
          <w:noProof/>
        </w:rPr>
        <w:t xml:space="preserve"> (2nd ed.). London: Routledge.</w:t>
      </w:r>
    </w:p>
    <w:p w14:paraId="1B918B00" w14:textId="77777777" w:rsidR="0040200A" w:rsidRDefault="0040200A" w:rsidP="0040200A">
      <w:pPr>
        <w:pStyle w:val="Bibliography"/>
        <w:ind w:left="720" w:hanging="720"/>
        <w:rPr>
          <w:noProof/>
        </w:rPr>
      </w:pPr>
      <w:r>
        <w:rPr>
          <w:noProof/>
        </w:rPr>
        <w:lastRenderedPageBreak/>
        <w:t xml:space="preserve">Cook, J., Harb, G., Gehrman, P., Cary, M., Gamble, G., Forbes, D., &amp; Ross, R. (2010). Imagery Rehearsal for Posttraumatic Nightmares: A Randomized Controlled Trial. </w:t>
      </w:r>
      <w:r>
        <w:rPr>
          <w:i/>
          <w:iCs/>
          <w:noProof/>
        </w:rPr>
        <w:t>Journal of Traumatic Stress, 23</w:t>
      </w:r>
      <w:r>
        <w:rPr>
          <w:noProof/>
        </w:rPr>
        <w:t>(5), 553-563. doi: 10.1002/jts.</w:t>
      </w:r>
    </w:p>
    <w:p w14:paraId="398E4A3B" w14:textId="77777777" w:rsidR="0040200A" w:rsidRDefault="0040200A" w:rsidP="0040200A">
      <w:pPr>
        <w:pStyle w:val="Bibliography"/>
        <w:ind w:left="720" w:hanging="720"/>
        <w:rPr>
          <w:noProof/>
        </w:rPr>
      </w:pPr>
      <w:r>
        <w:rPr>
          <w:noProof/>
        </w:rPr>
        <w:t xml:space="preserve">Cranston, C., Miller, K., Davis, J., &amp; Rhudy, J. (2017). Preliminary validation of a brief measure of the frequency and severity of nightmares: The Trauma-Related Nightmare Survey. </w:t>
      </w:r>
      <w:r>
        <w:rPr>
          <w:i/>
          <w:iCs/>
          <w:noProof/>
        </w:rPr>
        <w:t>Journal of Trauma and Dissociation, 18</w:t>
      </w:r>
      <w:r>
        <w:rPr>
          <w:noProof/>
        </w:rPr>
        <w:t xml:space="preserve">(1), 88-99. doi:10.1080/15299732.2016.1191578 </w:t>
      </w:r>
    </w:p>
    <w:p w14:paraId="22C27AFF" w14:textId="77777777" w:rsidR="0040200A" w:rsidRDefault="0040200A" w:rsidP="0040200A">
      <w:pPr>
        <w:pStyle w:val="Bibliography"/>
        <w:ind w:left="720" w:hanging="720"/>
        <w:rPr>
          <w:noProof/>
        </w:rPr>
      </w:pPr>
      <w:r>
        <w:rPr>
          <w:noProof/>
        </w:rPr>
        <w:t xml:space="preserve">Creamer, M., Bell, R., &amp; Failla, S. (2003). Psychometric properties of the Impact of Event Scale - Revised. </w:t>
      </w:r>
      <w:r>
        <w:rPr>
          <w:i/>
          <w:iCs/>
          <w:noProof/>
        </w:rPr>
        <w:t>Behaviour Research and Therapy, 41</w:t>
      </w:r>
      <w:r>
        <w:rPr>
          <w:noProof/>
        </w:rPr>
        <w:t>, 1489-1496. doi: 10.1016/j.brat.2003.07.010.</w:t>
      </w:r>
    </w:p>
    <w:p w14:paraId="19F56001" w14:textId="77777777" w:rsidR="0040200A" w:rsidRDefault="0040200A" w:rsidP="0040200A">
      <w:pPr>
        <w:pStyle w:val="Bibliography"/>
        <w:ind w:left="720" w:hanging="720"/>
        <w:rPr>
          <w:noProof/>
        </w:rPr>
      </w:pPr>
      <w:r>
        <w:rPr>
          <w:noProof/>
        </w:rPr>
        <w:t xml:space="preserve">Davis, J., &amp; Wright, D. (2007). Randomised Clinical Trial for Treatment of Chronic Nightmares in Trauma-Exposed Adults. </w:t>
      </w:r>
      <w:r>
        <w:rPr>
          <w:i/>
          <w:iCs/>
          <w:noProof/>
        </w:rPr>
        <w:t>Journal of Traumatic Stress, 20</w:t>
      </w:r>
      <w:r>
        <w:rPr>
          <w:noProof/>
        </w:rPr>
        <w:t>(2), 123-133. doi: 10.1002/jts.20199.</w:t>
      </w:r>
    </w:p>
    <w:p w14:paraId="7570D842" w14:textId="77777777" w:rsidR="0040200A" w:rsidRDefault="0040200A" w:rsidP="0040200A">
      <w:pPr>
        <w:pStyle w:val="Bibliography"/>
        <w:ind w:left="720" w:hanging="720"/>
        <w:rPr>
          <w:noProof/>
        </w:rPr>
      </w:pPr>
      <w:r>
        <w:rPr>
          <w:noProof/>
        </w:rPr>
        <w:t xml:space="preserve">Davis, J., Rhudy, J., Pruiksama, K., Byrd, P., Williams, A., McCabe, K., &amp; Bartley, E. (2011). Physiological predictors of response to exposure, relaxation and rescripting therapy for chronic nightmares in a randomized control trial. </w:t>
      </w:r>
      <w:r>
        <w:rPr>
          <w:i/>
          <w:iCs/>
          <w:noProof/>
        </w:rPr>
        <w:t>Journal of Clinical Sleep Medicine, 7</w:t>
      </w:r>
      <w:r>
        <w:rPr>
          <w:noProof/>
        </w:rPr>
        <w:t>, 622-631. doi: 10.5664/jcsm.1466.</w:t>
      </w:r>
    </w:p>
    <w:p w14:paraId="05254A46" w14:textId="77777777" w:rsidR="0040200A" w:rsidRDefault="0040200A" w:rsidP="0040200A">
      <w:pPr>
        <w:pStyle w:val="Bibliography"/>
        <w:ind w:left="720" w:hanging="720"/>
        <w:rPr>
          <w:noProof/>
        </w:rPr>
      </w:pPr>
      <w:r>
        <w:rPr>
          <w:noProof/>
        </w:rPr>
        <w:t xml:space="preserve">Department of Veterans Affairs, &amp; Department of Defence. (2017). </w:t>
      </w:r>
      <w:r>
        <w:rPr>
          <w:i/>
          <w:iCs/>
          <w:noProof/>
        </w:rPr>
        <w:t>VA/DOD Clinical Practice Guidelines for the management of Posttraumatic Stress Disorder and Acute Stress Disorder.</w:t>
      </w:r>
      <w:r>
        <w:rPr>
          <w:noProof/>
        </w:rPr>
        <w:t xml:space="preserve"> Retrieved January 11, 2018, from https://www.healthquality.va.gov/guidelines/MH/ptsd/VADoDPTSDCPGFinal012418.pdf</w:t>
      </w:r>
    </w:p>
    <w:p w14:paraId="029F214C" w14:textId="77777777" w:rsidR="0040200A" w:rsidRDefault="0040200A" w:rsidP="0040200A">
      <w:pPr>
        <w:pStyle w:val="Bibliography"/>
        <w:ind w:left="720" w:hanging="720"/>
        <w:rPr>
          <w:noProof/>
        </w:rPr>
      </w:pPr>
      <w:r>
        <w:rPr>
          <w:noProof/>
        </w:rPr>
        <w:t xml:space="preserve">Dexter, B. (2010). </w:t>
      </w:r>
      <w:r>
        <w:rPr>
          <w:i/>
          <w:iCs/>
          <w:noProof/>
        </w:rPr>
        <w:t>No More Nightmares Instructor Guide.</w:t>
      </w:r>
      <w:r>
        <w:rPr>
          <w:noProof/>
        </w:rPr>
        <w:t xml:space="preserve"> Virginia: Maximilian Press Publishers.</w:t>
      </w:r>
    </w:p>
    <w:p w14:paraId="2DCD0720" w14:textId="77777777" w:rsidR="0040200A" w:rsidRDefault="0040200A" w:rsidP="0040200A">
      <w:pPr>
        <w:pStyle w:val="Bibliography"/>
        <w:ind w:left="720" w:hanging="720"/>
        <w:rPr>
          <w:noProof/>
        </w:rPr>
      </w:pPr>
      <w:r>
        <w:rPr>
          <w:noProof/>
        </w:rPr>
        <w:lastRenderedPageBreak/>
        <w:t xml:space="preserve">Dow, B. (2015). </w:t>
      </w:r>
      <w:r>
        <w:rPr>
          <w:i/>
          <w:iCs/>
          <w:noProof/>
        </w:rPr>
        <w:t>Dream Therapy for PTSD: The proven system for ending your nightmares and recovering from trauma.</w:t>
      </w:r>
      <w:r>
        <w:rPr>
          <w:noProof/>
        </w:rPr>
        <w:t xml:space="preserve"> Santa Barbara, CA: Praeger.</w:t>
      </w:r>
    </w:p>
    <w:p w14:paraId="2D97180B" w14:textId="77777777" w:rsidR="0040200A" w:rsidRDefault="0040200A" w:rsidP="0040200A">
      <w:pPr>
        <w:pStyle w:val="Bibliography"/>
        <w:ind w:left="720" w:hanging="720"/>
        <w:rPr>
          <w:noProof/>
        </w:rPr>
      </w:pPr>
      <w:r>
        <w:rPr>
          <w:noProof/>
        </w:rPr>
        <w:t xml:space="preserve">Field, A. (2013). </w:t>
      </w:r>
      <w:r>
        <w:rPr>
          <w:i/>
          <w:iCs/>
          <w:noProof/>
        </w:rPr>
        <w:t>Discovering Statistics using IBM SPSS</w:t>
      </w:r>
      <w:r>
        <w:rPr>
          <w:noProof/>
        </w:rPr>
        <w:t xml:space="preserve"> (4th ed.). London: Sage.</w:t>
      </w:r>
    </w:p>
    <w:p w14:paraId="18821811" w14:textId="77777777" w:rsidR="0040200A" w:rsidRDefault="0040200A" w:rsidP="0040200A">
      <w:pPr>
        <w:pStyle w:val="Bibliography"/>
        <w:ind w:left="720" w:hanging="720"/>
        <w:rPr>
          <w:noProof/>
        </w:rPr>
      </w:pPr>
      <w:r>
        <w:rPr>
          <w:noProof/>
        </w:rPr>
        <w:t xml:space="preserve">Germain, A. (2013). Sleep disturbances as the hallmark of PTSD: Where are we now? </w:t>
      </w:r>
      <w:r>
        <w:rPr>
          <w:i/>
          <w:iCs/>
          <w:noProof/>
        </w:rPr>
        <w:t>American Journal of Psychiatry</w:t>
      </w:r>
      <w:r>
        <w:rPr>
          <w:noProof/>
        </w:rPr>
        <w:t>, 372-382. Retrieved from http://www.ajp.psychiatryonline.org</w:t>
      </w:r>
    </w:p>
    <w:p w14:paraId="51E2153F" w14:textId="77777777" w:rsidR="0040200A" w:rsidRDefault="0040200A" w:rsidP="0040200A">
      <w:pPr>
        <w:pStyle w:val="Bibliography"/>
        <w:ind w:left="720" w:hanging="720"/>
        <w:rPr>
          <w:noProof/>
        </w:rPr>
      </w:pPr>
      <w:r>
        <w:rPr>
          <w:noProof/>
        </w:rPr>
        <w:t xml:space="preserve">Germain, A., Hall, M., Krakow, B., Shear, M., &amp; Buysse, D. (2005). A brief sleep scale for post-traumatic stress disorder: Pittsburgh Sleep Quality Index Addendum for PTSD. </w:t>
      </w:r>
      <w:r>
        <w:rPr>
          <w:i/>
          <w:iCs/>
          <w:noProof/>
        </w:rPr>
        <w:t>Anxiety Disorders, 19</w:t>
      </w:r>
      <w:r>
        <w:rPr>
          <w:noProof/>
        </w:rPr>
        <w:t>, 233-244. doi: 10.1016/j.janxdis.2004.02.001.</w:t>
      </w:r>
    </w:p>
    <w:p w14:paraId="69560041" w14:textId="77777777" w:rsidR="0040200A" w:rsidRDefault="0040200A" w:rsidP="0040200A">
      <w:pPr>
        <w:pStyle w:val="Bibliography"/>
        <w:ind w:left="720" w:hanging="720"/>
        <w:rPr>
          <w:noProof/>
        </w:rPr>
      </w:pPr>
      <w:r>
        <w:rPr>
          <w:noProof/>
        </w:rPr>
        <w:t xml:space="preserve">Germain, A., Richardson, R., Moul, D., Mammen, O., Haas, G., Forman, S., . . . Nofzinger, E. (2012). Placebo-controlled comparison of prazosin and cognitive-behavioural treatments for sleep disturbances in US Military Veterans. </w:t>
      </w:r>
      <w:r>
        <w:rPr>
          <w:i/>
          <w:iCs/>
          <w:noProof/>
        </w:rPr>
        <w:t>Journal of Psychosomatic Research, 72</w:t>
      </w:r>
      <w:r>
        <w:rPr>
          <w:noProof/>
        </w:rPr>
        <w:t>, 89-96. doi:10.1016/j.jpsychores.2011.11.010</w:t>
      </w:r>
    </w:p>
    <w:p w14:paraId="2354ACCF" w14:textId="77777777" w:rsidR="0040200A" w:rsidRDefault="0040200A" w:rsidP="0040200A">
      <w:pPr>
        <w:pStyle w:val="Bibliography"/>
        <w:ind w:left="720" w:hanging="720"/>
        <w:rPr>
          <w:noProof/>
        </w:rPr>
      </w:pPr>
      <w:r>
        <w:rPr>
          <w:noProof/>
        </w:rPr>
        <w:t xml:space="preserve">Hansen, K., Hofling, V., Kroner-Borowick, T., Stangier, U., &amp; Steil, R. (2013). Efficacy of psychological interventions aiming to reduce chronic nightmares: a meta-analysis. </w:t>
      </w:r>
      <w:r>
        <w:rPr>
          <w:i/>
          <w:iCs/>
          <w:noProof/>
        </w:rPr>
        <w:t>Clinical Psychology Review, 33</w:t>
      </w:r>
      <w:r>
        <w:rPr>
          <w:noProof/>
        </w:rPr>
        <w:t>, 146-155. doi:10.1016/j.cpr.2012.10.012</w:t>
      </w:r>
    </w:p>
    <w:p w14:paraId="027649F5" w14:textId="77777777" w:rsidR="0040200A" w:rsidRDefault="0040200A" w:rsidP="0040200A">
      <w:pPr>
        <w:pStyle w:val="Bibliography"/>
        <w:ind w:left="720" w:hanging="720"/>
        <w:rPr>
          <w:noProof/>
        </w:rPr>
      </w:pPr>
      <w:r>
        <w:rPr>
          <w:noProof/>
        </w:rPr>
        <w:t xml:space="preserve">Harb, G., Phelps, A., Forbes, D., Ross, R., Gehrman, P., &amp; Cook, J. (2013). A critical review of the evidence base of imagery rehearsal for posttraumatic nightmares: Pointing the way for future research. </w:t>
      </w:r>
      <w:r>
        <w:rPr>
          <w:i/>
          <w:iCs/>
          <w:noProof/>
        </w:rPr>
        <w:t>Journal of Traumatic Stress, 26</w:t>
      </w:r>
      <w:r>
        <w:rPr>
          <w:noProof/>
        </w:rPr>
        <w:t>, 570-579. doi: 10.1002/jts.21854.</w:t>
      </w:r>
    </w:p>
    <w:p w14:paraId="0EFFFDCB" w14:textId="77777777" w:rsidR="0040200A" w:rsidRDefault="0040200A" w:rsidP="0040200A">
      <w:pPr>
        <w:pStyle w:val="Bibliography"/>
        <w:ind w:left="720" w:hanging="720"/>
        <w:rPr>
          <w:noProof/>
        </w:rPr>
      </w:pPr>
      <w:r>
        <w:rPr>
          <w:noProof/>
        </w:rPr>
        <w:t xml:space="preserve">Harb, G., Thompson, R., Ross, R., &amp; Cook, J. (2012). Combat related PTSD and Imagery Rehearsal: Nightmare Characteristics and Relation to Treatment Outcome. </w:t>
      </w:r>
      <w:r>
        <w:rPr>
          <w:i/>
          <w:iCs/>
          <w:noProof/>
        </w:rPr>
        <w:t>Journal of Traumatic Stress, 25</w:t>
      </w:r>
      <w:r>
        <w:rPr>
          <w:noProof/>
        </w:rPr>
        <w:t>, 511-518. doi: 10.1002/jts.21748.</w:t>
      </w:r>
    </w:p>
    <w:p w14:paraId="0DB81AA9" w14:textId="77777777" w:rsidR="0040200A" w:rsidRDefault="0040200A" w:rsidP="0040200A">
      <w:pPr>
        <w:pStyle w:val="Bibliography"/>
        <w:ind w:left="720" w:hanging="720"/>
        <w:rPr>
          <w:noProof/>
        </w:rPr>
      </w:pPr>
      <w:r>
        <w:rPr>
          <w:noProof/>
        </w:rPr>
        <w:t xml:space="preserve">Hartmann, E. (2001). </w:t>
      </w:r>
      <w:r>
        <w:rPr>
          <w:i/>
          <w:iCs/>
          <w:noProof/>
        </w:rPr>
        <w:t>Dreams and Nightmares - The Origin and Meaning of Dreams.</w:t>
      </w:r>
      <w:r>
        <w:rPr>
          <w:noProof/>
        </w:rPr>
        <w:t xml:space="preserve"> Cambridge, MA: Perseus Publishing.</w:t>
      </w:r>
    </w:p>
    <w:p w14:paraId="6AE37B91" w14:textId="77777777" w:rsidR="0040200A" w:rsidRDefault="0040200A" w:rsidP="0040200A">
      <w:pPr>
        <w:pStyle w:val="Bibliography"/>
        <w:ind w:left="720" w:hanging="720"/>
        <w:rPr>
          <w:noProof/>
        </w:rPr>
      </w:pPr>
      <w:r>
        <w:rPr>
          <w:noProof/>
        </w:rPr>
        <w:lastRenderedPageBreak/>
        <w:t xml:space="preserve">Hasler, B., &amp; Germain, A. (2009). Correlates and treatments of nightmares in adults. </w:t>
      </w:r>
      <w:r>
        <w:rPr>
          <w:i/>
          <w:iCs/>
          <w:noProof/>
        </w:rPr>
        <w:t>Sleep Medicine, 4</w:t>
      </w:r>
      <w:r>
        <w:rPr>
          <w:noProof/>
        </w:rPr>
        <w:t>(4), 507-517. doi: 10.1016/j.jsmc.2009.07.012.</w:t>
      </w:r>
    </w:p>
    <w:p w14:paraId="34085007" w14:textId="77777777" w:rsidR="0040200A" w:rsidRDefault="0040200A" w:rsidP="0040200A">
      <w:pPr>
        <w:pStyle w:val="Bibliography"/>
        <w:ind w:left="720" w:hanging="720"/>
        <w:rPr>
          <w:noProof/>
        </w:rPr>
      </w:pPr>
      <w:r>
        <w:rPr>
          <w:noProof/>
        </w:rPr>
        <w:t xml:space="preserve">Hotopf, M. (2002). The pragmatic randomised control trial. </w:t>
      </w:r>
      <w:r>
        <w:rPr>
          <w:i/>
          <w:iCs/>
          <w:noProof/>
        </w:rPr>
        <w:t>Advances in Psychiatric Treatment, 6</w:t>
      </w:r>
      <w:r>
        <w:rPr>
          <w:noProof/>
        </w:rPr>
        <w:t>, 326-33.</w:t>
      </w:r>
    </w:p>
    <w:p w14:paraId="3DF2FB07" w14:textId="77777777" w:rsidR="0040200A" w:rsidRDefault="0040200A" w:rsidP="0040200A">
      <w:pPr>
        <w:pStyle w:val="Bibliography"/>
        <w:ind w:left="720" w:hanging="720"/>
        <w:rPr>
          <w:noProof/>
        </w:rPr>
      </w:pPr>
      <w:r>
        <w:rPr>
          <w:noProof/>
        </w:rPr>
        <w:t xml:space="preserve">Insansa, S., Hall, M., Buysse, D., &amp; Germain, A. (2013). Validation of the Pittsburgh Sleep Quality Index Addendum for post traumatic stress disorder(PSQI-A) in US Male Military Veterans. </w:t>
      </w:r>
      <w:r>
        <w:rPr>
          <w:i/>
          <w:iCs/>
          <w:noProof/>
        </w:rPr>
        <w:t>Journal of Traumatic Stress, 26</w:t>
      </w:r>
      <w:r>
        <w:rPr>
          <w:noProof/>
        </w:rPr>
        <w:t>, 192-200. doi: 10.1002/jts.21793.</w:t>
      </w:r>
    </w:p>
    <w:p w14:paraId="2D951742" w14:textId="77777777" w:rsidR="0040200A" w:rsidRDefault="0040200A" w:rsidP="0040200A">
      <w:pPr>
        <w:pStyle w:val="Bibliography"/>
        <w:ind w:left="720" w:hanging="720"/>
        <w:rPr>
          <w:noProof/>
        </w:rPr>
      </w:pPr>
      <w:r>
        <w:rPr>
          <w:noProof/>
        </w:rPr>
        <w:t xml:space="preserve">Iversen, A., Staden, L., Hacker Hughes, J., Greenberg, N., Hotopf, M., Rona, R., . . . Fear, N. (2011). The stigma of mental health problems and other barriers to care in the UK Armed Forces. </w:t>
      </w:r>
      <w:r>
        <w:rPr>
          <w:i/>
          <w:iCs/>
          <w:noProof/>
        </w:rPr>
        <w:t>BMC Health Services Research, 11</w:t>
      </w:r>
      <w:r>
        <w:rPr>
          <w:noProof/>
        </w:rPr>
        <w:t>(31), 1-10. Retrieved from http://www.biomedcentral.com/1472-6963/11/31</w:t>
      </w:r>
    </w:p>
    <w:p w14:paraId="4BA9FF0A" w14:textId="77777777" w:rsidR="0040200A" w:rsidRDefault="0040200A" w:rsidP="0040200A">
      <w:pPr>
        <w:pStyle w:val="Bibliography"/>
        <w:ind w:left="720" w:hanging="720"/>
        <w:rPr>
          <w:noProof/>
        </w:rPr>
      </w:pPr>
      <w:r>
        <w:rPr>
          <w:noProof/>
        </w:rPr>
        <w:t xml:space="preserve">Kobayashi, I., Mellman, T., Altaee, D., Howell, M., &amp; Lavela, J. (2016). Sleep and Processing of Trauma Memories. </w:t>
      </w:r>
      <w:r>
        <w:rPr>
          <w:i/>
          <w:iCs/>
          <w:noProof/>
        </w:rPr>
        <w:t>Journal of Traumatic Stress</w:t>
      </w:r>
      <w:r>
        <w:rPr>
          <w:noProof/>
        </w:rPr>
        <w:t>, 568-571. doi:10.1002/jts.22137</w:t>
      </w:r>
    </w:p>
    <w:p w14:paraId="53AA0816" w14:textId="77777777" w:rsidR="0040200A" w:rsidRDefault="0040200A" w:rsidP="0040200A">
      <w:pPr>
        <w:pStyle w:val="Bibliography"/>
        <w:ind w:left="720" w:hanging="720"/>
        <w:rPr>
          <w:noProof/>
        </w:rPr>
      </w:pPr>
      <w:r>
        <w:rPr>
          <w:noProof/>
        </w:rPr>
        <w:t xml:space="preserve">Krakow, B., Holliefield, M., Johnston, L., Koss, L., Schrader, R., Warner, T., . . . Prince, H. (2001). Imagery rehearsal therapy for chronic nightmares in sexual assault survivors with posttraumatic stress disorder: A randomized control trial. </w:t>
      </w:r>
      <w:r>
        <w:rPr>
          <w:i/>
          <w:iCs/>
          <w:noProof/>
        </w:rPr>
        <w:t>Journal of the American Medical Association, 286</w:t>
      </w:r>
      <w:r>
        <w:rPr>
          <w:noProof/>
        </w:rPr>
        <w:t>(5), 537-545. doi: 10.1001/jama.286.5.537.</w:t>
      </w:r>
    </w:p>
    <w:p w14:paraId="3D050B95" w14:textId="77777777" w:rsidR="0040200A" w:rsidRDefault="0040200A" w:rsidP="0040200A">
      <w:pPr>
        <w:pStyle w:val="Bibliography"/>
        <w:ind w:left="720" w:hanging="720"/>
        <w:rPr>
          <w:noProof/>
        </w:rPr>
      </w:pPr>
      <w:r>
        <w:rPr>
          <w:noProof/>
        </w:rPr>
        <w:t xml:space="preserve">Krakow, B., Kellner, R., Pathak, D., &amp; Lambert, L. (1995). Imagery rehearsal treatment for chronic nightmares. </w:t>
      </w:r>
      <w:r>
        <w:rPr>
          <w:i/>
          <w:iCs/>
          <w:noProof/>
        </w:rPr>
        <w:t>Behaviour Research and Therapy, 33</w:t>
      </w:r>
      <w:r>
        <w:rPr>
          <w:noProof/>
        </w:rPr>
        <w:t>, 837-843. Retrieved from https://www.ncbi.nlm.nih.gov/pubmed/7677723</w:t>
      </w:r>
    </w:p>
    <w:p w14:paraId="059A39EF" w14:textId="77777777" w:rsidR="0040200A" w:rsidRDefault="0040200A" w:rsidP="0040200A">
      <w:pPr>
        <w:pStyle w:val="Bibliography"/>
        <w:ind w:left="720" w:hanging="720"/>
        <w:rPr>
          <w:noProof/>
        </w:rPr>
      </w:pPr>
      <w:r>
        <w:rPr>
          <w:noProof/>
        </w:rPr>
        <w:t xml:space="preserve">Krakow, M., &amp; Neidhart, J. (1992). </w:t>
      </w:r>
      <w:r>
        <w:rPr>
          <w:i/>
          <w:iCs/>
          <w:noProof/>
        </w:rPr>
        <w:t>Conquering Bad Dreams and Nightmares.</w:t>
      </w:r>
      <w:r>
        <w:rPr>
          <w:noProof/>
        </w:rPr>
        <w:t xml:space="preserve"> New York: Berkley Books.</w:t>
      </w:r>
    </w:p>
    <w:p w14:paraId="08AD4165" w14:textId="77777777" w:rsidR="0040200A" w:rsidRDefault="0040200A" w:rsidP="0040200A">
      <w:pPr>
        <w:pStyle w:val="Bibliography"/>
        <w:ind w:left="720" w:hanging="720"/>
        <w:rPr>
          <w:noProof/>
        </w:rPr>
      </w:pPr>
      <w:r>
        <w:rPr>
          <w:noProof/>
        </w:rPr>
        <w:lastRenderedPageBreak/>
        <w:t xml:space="preserve">Kunze, A., Arntz, A., Nexhmedin, M., Kindt, M., &amp; Lancee, J. (2017). Efficacy of imagery rescripting and imaginal exposure for nightmares: A randomized wait-list controlled trial. </w:t>
      </w:r>
      <w:r>
        <w:rPr>
          <w:i/>
          <w:iCs/>
          <w:noProof/>
        </w:rPr>
        <w:t>Behaviour Research and Therapy, 97</w:t>
      </w:r>
      <w:r>
        <w:rPr>
          <w:noProof/>
        </w:rPr>
        <w:t>, 14-25. doi:10.1016.j.brat.2017.06.005</w:t>
      </w:r>
    </w:p>
    <w:p w14:paraId="79B282AD" w14:textId="77777777" w:rsidR="0040200A" w:rsidRDefault="0040200A" w:rsidP="0040200A">
      <w:pPr>
        <w:pStyle w:val="Bibliography"/>
        <w:ind w:left="720" w:hanging="720"/>
        <w:rPr>
          <w:noProof/>
        </w:rPr>
      </w:pPr>
      <w:r>
        <w:rPr>
          <w:noProof/>
        </w:rPr>
        <w:t xml:space="preserve">LaBerge, S. (1985). </w:t>
      </w:r>
      <w:r>
        <w:rPr>
          <w:i/>
          <w:iCs/>
          <w:noProof/>
        </w:rPr>
        <w:t>Lucid dreaming: a conscise guide to awakening in your dreams and in your life.</w:t>
      </w:r>
      <w:r>
        <w:rPr>
          <w:noProof/>
        </w:rPr>
        <w:t xml:space="preserve"> New York: Sounds True.</w:t>
      </w:r>
    </w:p>
    <w:p w14:paraId="504C0F86" w14:textId="77777777" w:rsidR="0040200A" w:rsidRDefault="0040200A" w:rsidP="0040200A">
      <w:pPr>
        <w:pStyle w:val="Bibliography"/>
        <w:ind w:left="720" w:hanging="720"/>
        <w:rPr>
          <w:noProof/>
        </w:rPr>
      </w:pPr>
      <w:r>
        <w:rPr>
          <w:noProof/>
        </w:rPr>
        <w:t xml:space="preserve">Levin, R., &amp; Nielsen, T. (2007). Disturbed Dreaming, Posttraumatic Stress Disorder and Affect Distress: A Review and Neurocognitive Model. </w:t>
      </w:r>
      <w:r>
        <w:rPr>
          <w:i/>
          <w:iCs/>
          <w:noProof/>
        </w:rPr>
        <w:t>Psychological Bulletin, 133</w:t>
      </w:r>
      <w:r>
        <w:rPr>
          <w:noProof/>
        </w:rPr>
        <w:t>(3), 482-528. doi: 10.1037/0033-2909.133.3.482.</w:t>
      </w:r>
    </w:p>
    <w:p w14:paraId="10FC5815" w14:textId="77777777" w:rsidR="0040200A" w:rsidRDefault="0040200A" w:rsidP="0040200A">
      <w:pPr>
        <w:pStyle w:val="Bibliography"/>
        <w:ind w:left="720" w:hanging="720"/>
        <w:rPr>
          <w:noProof/>
        </w:rPr>
      </w:pPr>
      <w:r>
        <w:rPr>
          <w:noProof/>
        </w:rPr>
        <w:t xml:space="preserve">Littlewood, D., Gooding, P., Panagioti, M., &amp; Kyle, S. (2016). Nightmares and Suicide in Posttraumatic Stress Disorder: The Mediating Role of Defeat, Entrapment and Hopelessness. </w:t>
      </w:r>
      <w:r>
        <w:rPr>
          <w:i/>
          <w:iCs/>
          <w:noProof/>
        </w:rPr>
        <w:t>Journal of Clinical Sleep Medicine, 12</w:t>
      </w:r>
      <w:r>
        <w:rPr>
          <w:noProof/>
        </w:rPr>
        <w:t>(3), 393-399. doi: 10.5664/jcsm.5592.</w:t>
      </w:r>
    </w:p>
    <w:p w14:paraId="3BCBCD49" w14:textId="77777777" w:rsidR="0040200A" w:rsidRDefault="0040200A" w:rsidP="0040200A">
      <w:pPr>
        <w:pStyle w:val="Bibliography"/>
        <w:ind w:left="720" w:hanging="720"/>
        <w:rPr>
          <w:noProof/>
        </w:rPr>
      </w:pPr>
      <w:r>
        <w:rPr>
          <w:noProof/>
        </w:rPr>
        <w:t xml:space="preserve">Long, M., Hammons, M., Davis, J., Frueh, C., Khan, M., Elhai, J., &amp; Teng, E. (2011). Imagery rescripting and exposure group treatment of posttraumatic nightmares in veterans with PTSD. </w:t>
      </w:r>
      <w:r>
        <w:rPr>
          <w:i/>
          <w:iCs/>
          <w:noProof/>
        </w:rPr>
        <w:t>Journal of Anxiety Disorders</w:t>
      </w:r>
      <w:r>
        <w:rPr>
          <w:noProof/>
        </w:rPr>
        <w:t>(25), 531-535. doi: 10.1016/j.janxdis.2010.12.007.</w:t>
      </w:r>
    </w:p>
    <w:p w14:paraId="148F3114" w14:textId="77777777" w:rsidR="0040200A" w:rsidRDefault="0040200A" w:rsidP="0040200A">
      <w:pPr>
        <w:pStyle w:val="Bibliography"/>
        <w:ind w:left="720" w:hanging="720"/>
        <w:rPr>
          <w:noProof/>
        </w:rPr>
      </w:pPr>
      <w:r>
        <w:rPr>
          <w:noProof/>
        </w:rPr>
        <w:t xml:space="preserve">Marks, I. (1978). Rehearsal relief of a nightmare. </w:t>
      </w:r>
      <w:r>
        <w:rPr>
          <w:i/>
          <w:iCs/>
          <w:noProof/>
        </w:rPr>
        <w:t>British Journal of Psychiatry, 133</w:t>
      </w:r>
      <w:r>
        <w:rPr>
          <w:noProof/>
        </w:rPr>
        <w:t>, 461-465. Retrieved from http://bjp.rcpsych.org/content/133/5/461</w:t>
      </w:r>
    </w:p>
    <w:p w14:paraId="545A91A6" w14:textId="77777777" w:rsidR="0040200A" w:rsidRDefault="0040200A" w:rsidP="0040200A">
      <w:pPr>
        <w:pStyle w:val="Bibliography"/>
        <w:ind w:left="720" w:hanging="720"/>
        <w:rPr>
          <w:noProof/>
        </w:rPr>
      </w:pPr>
      <w:r>
        <w:rPr>
          <w:noProof/>
        </w:rPr>
        <w:t xml:space="preserve">Morin, C., Bootzin, R., Buysse, D., Edinger, J., Espie, C., &amp; Lichstein, K. (2006). Psychological and behavioural treatment of insomnia. </w:t>
      </w:r>
      <w:r>
        <w:rPr>
          <w:i/>
          <w:iCs/>
          <w:noProof/>
        </w:rPr>
        <w:t>Sleep, 29</w:t>
      </w:r>
      <w:r>
        <w:rPr>
          <w:noProof/>
        </w:rPr>
        <w:t>(11), 1398-1414. Retrieved from http://216.21.56.228/Resources/PracticeParameters/Review_Insomnia.pdf</w:t>
      </w:r>
    </w:p>
    <w:p w14:paraId="31926ECA" w14:textId="77777777" w:rsidR="0040200A" w:rsidRDefault="0040200A" w:rsidP="0040200A">
      <w:pPr>
        <w:pStyle w:val="Bibliography"/>
        <w:ind w:left="720" w:hanging="720"/>
        <w:rPr>
          <w:noProof/>
        </w:rPr>
      </w:pPr>
      <w:r>
        <w:rPr>
          <w:noProof/>
        </w:rPr>
        <w:t xml:space="preserve">Murphy, D., Hodgman, G., Carson, C., Spencer-Harper, L., Hinton, M., Wessely, S., &amp; Busuttil, W. (2015). Mental health and functional impairment outcomes following a 6-week intensive treatment programme for UK military veterans with post-traumatic </w:t>
      </w:r>
      <w:r>
        <w:rPr>
          <w:noProof/>
        </w:rPr>
        <w:lastRenderedPageBreak/>
        <w:t xml:space="preserve">stress disorder (PTSD): a naturalistic study to explore dropout and health outcomes at follow-up. </w:t>
      </w:r>
      <w:r>
        <w:rPr>
          <w:i/>
          <w:iCs/>
          <w:noProof/>
        </w:rPr>
        <w:t>British Medical Journal Open, 5</w:t>
      </w:r>
      <w:r>
        <w:rPr>
          <w:noProof/>
        </w:rPr>
        <w:t>(3). Retrieved September 26th, 2016</w:t>
      </w:r>
    </w:p>
    <w:p w14:paraId="59B0FAEC" w14:textId="77777777" w:rsidR="0040200A" w:rsidRDefault="0040200A" w:rsidP="0040200A">
      <w:pPr>
        <w:pStyle w:val="Bibliography"/>
        <w:ind w:left="720" w:hanging="720"/>
        <w:rPr>
          <w:noProof/>
        </w:rPr>
      </w:pPr>
      <w:r>
        <w:rPr>
          <w:noProof/>
        </w:rPr>
        <w:t xml:space="preserve">Ormerod, J. (2009). Working with Military Veterans. </w:t>
      </w:r>
      <w:r>
        <w:rPr>
          <w:i/>
          <w:iCs/>
          <w:noProof/>
        </w:rPr>
        <w:t>Journal of Psychiatry, 8</w:t>
      </w:r>
      <w:r>
        <w:rPr>
          <w:noProof/>
        </w:rPr>
        <w:t>(8), 325-327. doi: 10.1016/j.mppsy.2009.04.012.</w:t>
      </w:r>
    </w:p>
    <w:p w14:paraId="75970AC5" w14:textId="77777777" w:rsidR="0040200A" w:rsidRDefault="0040200A" w:rsidP="0040200A">
      <w:pPr>
        <w:pStyle w:val="Bibliography"/>
        <w:ind w:left="720" w:hanging="720"/>
        <w:rPr>
          <w:noProof/>
        </w:rPr>
      </w:pPr>
      <w:r>
        <w:rPr>
          <w:noProof/>
        </w:rPr>
        <w:t xml:space="preserve">Phelps, A., Forbes, D., Hopwood, M., &amp; Creamer, M. (2011). Trauma-related dreams of Australian veterans with PTSD: content, affect and phenomenology. </w:t>
      </w:r>
      <w:r>
        <w:rPr>
          <w:i/>
          <w:iCs/>
          <w:noProof/>
        </w:rPr>
        <w:t>Australian and New Zealand College of Psychiatry, 45</w:t>
      </w:r>
      <w:r>
        <w:rPr>
          <w:noProof/>
        </w:rPr>
        <w:t>, 853-860. doi:10.3109/00048674.2011.599314</w:t>
      </w:r>
    </w:p>
    <w:p w14:paraId="3E851C01" w14:textId="77777777" w:rsidR="0040200A" w:rsidRDefault="0040200A" w:rsidP="0040200A">
      <w:pPr>
        <w:pStyle w:val="Bibliography"/>
        <w:ind w:left="720" w:hanging="720"/>
        <w:rPr>
          <w:noProof/>
        </w:rPr>
      </w:pPr>
      <w:r>
        <w:rPr>
          <w:noProof/>
        </w:rPr>
        <w:t xml:space="preserve">Pigeon, W., Campbell, C., Possemato, K., &amp; Ouimette, P. (2013). Longitudinal relationships of insomnia, nightmares, and PTSD severity in recent combat veterans. </w:t>
      </w:r>
      <w:r>
        <w:rPr>
          <w:i/>
          <w:iCs/>
          <w:noProof/>
        </w:rPr>
        <w:t>Journal of Psychosomatic Research, 75</w:t>
      </w:r>
      <w:r>
        <w:rPr>
          <w:noProof/>
        </w:rPr>
        <w:t>, 546-550. doi: 10.1016/j.jpsychores.2013.09.004.</w:t>
      </w:r>
    </w:p>
    <w:p w14:paraId="1390368C" w14:textId="77777777" w:rsidR="0040200A" w:rsidRDefault="0040200A" w:rsidP="0040200A">
      <w:pPr>
        <w:pStyle w:val="Bibliography"/>
        <w:ind w:left="720" w:hanging="720"/>
        <w:rPr>
          <w:noProof/>
        </w:rPr>
      </w:pPr>
      <w:r>
        <w:rPr>
          <w:noProof/>
        </w:rPr>
        <w:t xml:space="preserve">Pruiksma, K., Cranston, C., Rhudy, J., Micol, R., &amp; Davis, J. (2016). Randomized Controlled Trial to Dismantle Exposure, Relaxation, and Rescripting Therapy (ERRT) for Trauma-Related Nightmares. </w:t>
      </w:r>
      <w:r>
        <w:rPr>
          <w:i/>
          <w:iCs/>
          <w:noProof/>
        </w:rPr>
        <w:t>Psychological Trauma: Theory, Research, Practice and Policy</w:t>
      </w:r>
      <w:r>
        <w:rPr>
          <w:noProof/>
        </w:rPr>
        <w:t>. doi: 10.1037/tra0000238.</w:t>
      </w:r>
    </w:p>
    <w:p w14:paraId="1E8946B8" w14:textId="77777777" w:rsidR="0040200A" w:rsidRDefault="0040200A" w:rsidP="0040200A">
      <w:pPr>
        <w:pStyle w:val="Bibliography"/>
        <w:ind w:left="720" w:hanging="720"/>
        <w:rPr>
          <w:noProof/>
        </w:rPr>
      </w:pPr>
      <w:r>
        <w:rPr>
          <w:noProof/>
        </w:rPr>
        <w:t xml:space="preserve">Raskind, M. A., Peskin, E., Chow, B., Harris, C., Davis-Karim, A., Holmes, H., . . . Mellman, T. (2018). Trial of Prazosin for Post-Traumatic Stress Disorder in Military Veterans. </w:t>
      </w:r>
      <w:r>
        <w:rPr>
          <w:i/>
          <w:iCs/>
          <w:noProof/>
        </w:rPr>
        <w:t>Journal of New England Medicine, 378</w:t>
      </w:r>
      <w:r>
        <w:rPr>
          <w:noProof/>
        </w:rPr>
        <w:t>(6), 507-517.</w:t>
      </w:r>
    </w:p>
    <w:p w14:paraId="136ABA9E" w14:textId="77777777" w:rsidR="0040200A" w:rsidRDefault="0040200A" w:rsidP="0040200A">
      <w:pPr>
        <w:pStyle w:val="Bibliography"/>
        <w:ind w:left="720" w:hanging="720"/>
        <w:rPr>
          <w:noProof/>
        </w:rPr>
      </w:pPr>
      <w:r>
        <w:rPr>
          <w:noProof/>
        </w:rPr>
        <w:t xml:space="preserve">Spoormaker, V., &amp; Montgomery, P. (2008). Disturbed sleep in post-traumatic stress disorder: Secondary Sympptom or core feature? </w:t>
      </w:r>
      <w:r>
        <w:rPr>
          <w:i/>
          <w:iCs/>
          <w:noProof/>
        </w:rPr>
        <w:t>Sleep Medicine Review, 12</w:t>
      </w:r>
      <w:r>
        <w:rPr>
          <w:noProof/>
        </w:rPr>
        <w:t>, 169-184. doi: 10.1016/j.smrv.2007.08.008.</w:t>
      </w:r>
    </w:p>
    <w:p w14:paraId="0085F49A" w14:textId="77777777" w:rsidR="0040200A" w:rsidRDefault="0040200A" w:rsidP="0040200A">
      <w:pPr>
        <w:pStyle w:val="Bibliography"/>
        <w:ind w:left="720" w:hanging="720"/>
        <w:rPr>
          <w:noProof/>
        </w:rPr>
      </w:pPr>
      <w:r>
        <w:rPr>
          <w:noProof/>
        </w:rPr>
        <w:t xml:space="preserve">Sundin, J., Forbes, H., Fear, N., Dandeker, C., &amp; Wessely, S. (2011). The impact of the conflicts of Iraq and Afghanistan: A UK perspective. </w:t>
      </w:r>
      <w:r>
        <w:rPr>
          <w:i/>
          <w:iCs/>
          <w:noProof/>
        </w:rPr>
        <w:t>International Review of Psychiatry, 23</w:t>
      </w:r>
      <w:r>
        <w:rPr>
          <w:noProof/>
        </w:rPr>
        <w:t>, 153-159. doi: 10.3109/09540261.2011.561303.</w:t>
      </w:r>
    </w:p>
    <w:p w14:paraId="2E056A13" w14:textId="77777777" w:rsidR="0040200A" w:rsidRDefault="0040200A" w:rsidP="0040200A">
      <w:pPr>
        <w:pStyle w:val="Bibliography"/>
        <w:ind w:left="720" w:hanging="720"/>
        <w:rPr>
          <w:noProof/>
        </w:rPr>
      </w:pPr>
      <w:r>
        <w:rPr>
          <w:noProof/>
        </w:rPr>
        <w:lastRenderedPageBreak/>
        <w:t xml:space="preserve">Thunker, J., &amp; Pietrowsky, R. (2012). Effectiveness of a manualized imagery rehearsal therapy for patients suffering from nightmare disorders with and without comorbidity of depression or PTSD. </w:t>
      </w:r>
      <w:r>
        <w:rPr>
          <w:i/>
          <w:iCs/>
          <w:noProof/>
        </w:rPr>
        <w:t>Behaviour Research and Therapy, 50</w:t>
      </w:r>
      <w:r>
        <w:rPr>
          <w:noProof/>
        </w:rPr>
        <w:t>, 558-564. doi: 10.1016/j.brat.2012.05.006.</w:t>
      </w:r>
    </w:p>
    <w:p w14:paraId="20C3223D" w14:textId="77777777" w:rsidR="0040200A" w:rsidRDefault="0040200A" w:rsidP="0040200A">
      <w:pPr>
        <w:pStyle w:val="Bibliography"/>
        <w:ind w:left="720" w:hanging="720"/>
        <w:rPr>
          <w:noProof/>
        </w:rPr>
      </w:pPr>
      <w:r>
        <w:rPr>
          <w:noProof/>
        </w:rPr>
        <w:t xml:space="preserve">Van der Kolk, B., Blitz, R., Burr, W., Sherry, S., &amp; Hartman, E. (1984). Nightmares and Trauma: A comparison of nightmares after combat with lifelong nightmares of veterans. </w:t>
      </w:r>
      <w:r>
        <w:rPr>
          <w:i/>
          <w:iCs/>
          <w:noProof/>
        </w:rPr>
        <w:t>American Journal of Psychiatry, 141</w:t>
      </w:r>
      <w:r>
        <w:rPr>
          <w:noProof/>
        </w:rPr>
        <w:t>(2), 187-190. Retrieved from https://www.ncbi.nlm.nih.gov/pubmed/6691477</w:t>
      </w:r>
    </w:p>
    <w:p w14:paraId="79053A23" w14:textId="77777777" w:rsidR="0040200A" w:rsidRDefault="0040200A" w:rsidP="0040200A">
      <w:pPr>
        <w:pStyle w:val="Bibliography"/>
        <w:ind w:left="720" w:hanging="720"/>
        <w:rPr>
          <w:noProof/>
        </w:rPr>
      </w:pPr>
      <w:r>
        <w:rPr>
          <w:noProof/>
        </w:rPr>
        <w:t xml:space="preserve">Van Liempt, S. (2012). Sleep disturbance and PTSD: a perpetual cycle? </w:t>
      </w:r>
      <w:r>
        <w:rPr>
          <w:i/>
          <w:iCs/>
          <w:noProof/>
        </w:rPr>
        <w:t>European Journal of Psychotraumatology, 3</w:t>
      </w:r>
      <w:r>
        <w:rPr>
          <w:noProof/>
        </w:rPr>
        <w:t>, 19142. doi: 10.3402/ejpt.v3i0.19142.</w:t>
      </w:r>
    </w:p>
    <w:p w14:paraId="58944D35" w14:textId="77777777" w:rsidR="0040200A" w:rsidRDefault="0040200A" w:rsidP="0040200A">
      <w:pPr>
        <w:pStyle w:val="Bibliography"/>
        <w:ind w:left="720" w:hanging="720"/>
        <w:rPr>
          <w:noProof/>
        </w:rPr>
      </w:pPr>
      <w:r>
        <w:rPr>
          <w:noProof/>
        </w:rPr>
        <w:t xml:space="preserve">Van Liempt, S., Van Zuiden, M., Westenberg, H., Super, A., &amp; Vermetten, E. (2013). Impact of impaired sleep on the development of PTSD symptoms in combat veterans: a prospective longitudinal cohort study. </w:t>
      </w:r>
      <w:r>
        <w:rPr>
          <w:i/>
          <w:iCs/>
          <w:noProof/>
        </w:rPr>
        <w:t>Depression and Anxiety, 30</w:t>
      </w:r>
      <w:r>
        <w:rPr>
          <w:noProof/>
        </w:rPr>
        <w:t>, 469-474. doi: 10.1002/da.22054.</w:t>
      </w:r>
    </w:p>
    <w:p w14:paraId="4C62CF7B" w14:textId="77777777" w:rsidR="0040200A" w:rsidRDefault="0040200A" w:rsidP="0040200A">
      <w:pPr>
        <w:pStyle w:val="Bibliography"/>
        <w:ind w:left="720" w:hanging="720"/>
        <w:rPr>
          <w:noProof/>
        </w:rPr>
      </w:pPr>
      <w:r>
        <w:rPr>
          <w:noProof/>
        </w:rPr>
        <w:t xml:space="preserve">Van Schagen, A., Lancee, J., de Groot, I., Spoormaker, V., &amp; van den Bout, J. (2015). Imagery Rehearsal Therapy in Addition to Treatment as Usual for Patients with Diverse Psychiatric Diagnoses suffering from Nightmares. </w:t>
      </w:r>
      <w:r>
        <w:rPr>
          <w:i/>
          <w:iCs/>
          <w:noProof/>
        </w:rPr>
        <w:t>Journal of Clinical Psychiatry, 76</w:t>
      </w:r>
      <w:r>
        <w:rPr>
          <w:noProof/>
        </w:rPr>
        <w:t>(9), 1105-1113. doi:10.4088/JCP.14m09216</w:t>
      </w:r>
    </w:p>
    <w:p w14:paraId="05BE8ABD" w14:textId="77777777" w:rsidR="0040200A" w:rsidRDefault="0040200A" w:rsidP="0040200A">
      <w:pPr>
        <w:pStyle w:val="Bibliography"/>
        <w:ind w:left="720" w:hanging="720"/>
        <w:rPr>
          <w:noProof/>
        </w:rPr>
      </w:pPr>
      <w:r>
        <w:rPr>
          <w:noProof/>
        </w:rPr>
        <w:t xml:space="preserve">Walker, M. (2017). </w:t>
      </w:r>
      <w:r>
        <w:rPr>
          <w:i/>
          <w:iCs/>
          <w:noProof/>
        </w:rPr>
        <w:t>Why We Sleep - The New Science of Sleep and Dreams.</w:t>
      </w:r>
      <w:r>
        <w:rPr>
          <w:noProof/>
        </w:rPr>
        <w:t xml:space="preserve"> London: Pengiun.</w:t>
      </w:r>
    </w:p>
    <w:p w14:paraId="79DD1B18" w14:textId="77777777" w:rsidR="0040200A" w:rsidRDefault="0040200A" w:rsidP="0040200A">
      <w:pPr>
        <w:pStyle w:val="Bibliography"/>
        <w:ind w:left="720" w:hanging="720"/>
        <w:rPr>
          <w:noProof/>
        </w:rPr>
      </w:pPr>
      <w:r>
        <w:rPr>
          <w:noProof/>
        </w:rPr>
        <w:t>Weathers, F., Litz, B., Herman, D., Huska, J., &amp; Keane, T. (1993). The PTSD Checklist (PCL): reliability, validity and diagnostic utility. San Antonio: Paper presented at the 9th annual conference of the ISTSS.</w:t>
      </w:r>
    </w:p>
    <w:p w14:paraId="32656EE4" w14:textId="77777777" w:rsidR="0040200A" w:rsidRDefault="0040200A" w:rsidP="0040200A">
      <w:pPr>
        <w:pStyle w:val="Bibliography"/>
        <w:ind w:left="720" w:hanging="720"/>
        <w:rPr>
          <w:noProof/>
        </w:rPr>
      </w:pPr>
      <w:r>
        <w:rPr>
          <w:noProof/>
        </w:rPr>
        <w:lastRenderedPageBreak/>
        <w:t xml:space="preserve">Weiss, D., &amp; Marmar, C. (1997). The impact of event scale - Revised. In J. Wilson, &amp; T. Keane (Eds.), </w:t>
      </w:r>
      <w:r>
        <w:rPr>
          <w:i/>
          <w:iCs/>
          <w:noProof/>
        </w:rPr>
        <w:t>Assessing Psychological Trauma and PTSD</w:t>
      </w:r>
      <w:r>
        <w:rPr>
          <w:noProof/>
        </w:rPr>
        <w:t xml:space="preserve"> (pp. 399-441). New York: Guildford.</w:t>
      </w:r>
    </w:p>
    <w:p w14:paraId="785BEE60" w14:textId="77777777" w:rsidR="0040200A" w:rsidRDefault="0040200A" w:rsidP="0040200A">
      <w:pPr>
        <w:pStyle w:val="Bibliography"/>
        <w:ind w:left="720" w:hanging="720"/>
        <w:rPr>
          <w:noProof/>
        </w:rPr>
      </w:pPr>
      <w:r>
        <w:rPr>
          <w:noProof/>
        </w:rPr>
        <w:t xml:space="preserve">Yan-Yee Ho, F., Chan, C., &amp; Nga-Sze Tang, K. (2016). Cognitive-behavioural therapy for sleep disturbances in treating posttraumatic stress disorder symptoms: A meta-analysis of randomized controlled trials. </w:t>
      </w:r>
      <w:r>
        <w:rPr>
          <w:i/>
          <w:iCs/>
          <w:noProof/>
        </w:rPr>
        <w:t>Clinical Psychology Review, 43</w:t>
      </w:r>
      <w:r>
        <w:rPr>
          <w:noProof/>
        </w:rPr>
        <w:t>, 90-102. doi:10.1016/j.cpr.2015.09.005</w:t>
      </w:r>
    </w:p>
    <w:p w14:paraId="68B8CB44" w14:textId="6D2CEEDA" w:rsidR="000E2CFC" w:rsidRDefault="00F631A7" w:rsidP="0040200A">
      <w:pPr>
        <w:pStyle w:val="Paragraph"/>
      </w:pPr>
      <w:r w:rsidRPr="00BC3663">
        <w:fldChar w:fldCharType="end"/>
      </w:r>
    </w:p>
    <w:p w14:paraId="6FD40599" w14:textId="77777777" w:rsidR="000E2CFC" w:rsidRDefault="000E2CFC">
      <w:pPr>
        <w:spacing w:line="240" w:lineRule="auto"/>
      </w:pPr>
      <w:r>
        <w:br w:type="page"/>
      </w:r>
    </w:p>
    <w:p w14:paraId="73983383" w14:textId="77777777" w:rsidR="00D51734" w:rsidRPr="00B36A46" w:rsidRDefault="00D51734" w:rsidP="00D51734">
      <w:r w:rsidRPr="00B36A46">
        <w:rPr>
          <w:noProof/>
        </w:rPr>
        <w:lastRenderedPageBreak/>
        <mc:AlternateContent>
          <mc:Choice Requires="wps">
            <w:drawing>
              <wp:anchor distT="0" distB="0" distL="114300" distR="114300" simplePos="0" relativeHeight="251646464" behindDoc="0" locked="0" layoutInCell="1" allowOverlap="1" wp14:anchorId="0E293DAA" wp14:editId="5F2F557C">
                <wp:simplePos x="0" y="0"/>
                <wp:positionH relativeFrom="column">
                  <wp:posOffset>-47501</wp:posOffset>
                </wp:positionH>
                <wp:positionV relativeFrom="paragraph">
                  <wp:posOffset>11875</wp:posOffset>
                </wp:positionV>
                <wp:extent cx="3788228" cy="1674421"/>
                <wp:effectExtent l="0" t="0" r="2222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228" cy="1674421"/>
                        </a:xfrm>
                        <a:prstGeom prst="rect">
                          <a:avLst/>
                        </a:prstGeom>
                        <a:solidFill>
                          <a:srgbClr val="FFFFFF"/>
                        </a:solidFill>
                        <a:ln w="9525">
                          <a:solidFill>
                            <a:srgbClr val="000000"/>
                          </a:solidFill>
                          <a:miter lim="800000"/>
                          <a:headEnd/>
                          <a:tailEnd/>
                        </a:ln>
                      </wps:spPr>
                      <wps:txbx>
                        <w:txbxContent>
                          <w:p w14:paraId="0ECC8B27" w14:textId="77777777" w:rsidR="00D51734" w:rsidRPr="00CD21F7" w:rsidRDefault="00D51734" w:rsidP="00D51734">
                            <w:r w:rsidRPr="00CD21F7">
                              <w:t>“I was severely burned as a child and had frequent nightmares for many years.  I would wake up during the part where the burn occurs, often screaming.”</w:t>
                            </w:r>
                          </w:p>
                          <w:p w14:paraId="580315E2" w14:textId="77777777" w:rsidR="00D51734" w:rsidRPr="00CD21F7" w:rsidRDefault="00D51734" w:rsidP="00D51734">
                            <w:r w:rsidRPr="00CD21F7">
                              <w:t>“The dream intervention I used was that suddenly I was standing under a waterfall laughing, with water washing dirt off of me, which is what the burn had become.”</w:t>
                            </w:r>
                            <w:r w:rsidRPr="00CD21F7">
                              <w:tab/>
                            </w:r>
                            <w:r w:rsidRPr="00CD21F7">
                              <w:tab/>
                            </w:r>
                            <w:r w:rsidRPr="00CD21F7">
                              <w:tab/>
                            </w:r>
                            <w:r w:rsidRPr="00CD21F7">
                              <w:tab/>
                            </w:r>
                            <w:r>
                              <w:tab/>
                            </w:r>
                            <w:r>
                              <w:tab/>
                            </w:r>
                            <w:r w:rsidRPr="00CD21F7">
                              <w:t>Dexter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93DAA" id="_x0000_t202" coordsize="21600,21600" o:spt="202" path="m,l,21600r21600,l21600,xe">
                <v:stroke joinstyle="miter"/>
                <v:path gradientshapeok="t" o:connecttype="rect"/>
              </v:shapetype>
              <v:shape id="Text Box 2" o:spid="_x0000_s1026" type="#_x0000_t202" style="position:absolute;margin-left:-3.75pt;margin-top:.95pt;width:298.3pt;height:131.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sqJQIAAEc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">
                <v:textbox>
                  <w:txbxContent>
                    <w:p w14:paraId="0ECC8B27" w14:textId="77777777" w:rsidR="00D51734" w:rsidRPr="00CD21F7" w:rsidRDefault="00D51734" w:rsidP="00D51734">
                      <w:r w:rsidRPr="00CD21F7">
                        <w:t>“I was severely burned as a child and had frequent nightmares for many years.  I would wake up during the part where the burn occurs, often screaming.”</w:t>
                      </w:r>
                    </w:p>
                    <w:p w14:paraId="580315E2" w14:textId="77777777" w:rsidR="00D51734" w:rsidRPr="00CD21F7" w:rsidRDefault="00D51734" w:rsidP="00D51734">
                      <w:r w:rsidRPr="00CD21F7">
                        <w:t>“The dream intervention I used was that suddenly I was standing under a waterfall laughing, with water washing dirt off of me, which is what the burn had become.”</w:t>
                      </w:r>
                      <w:r w:rsidRPr="00CD21F7">
                        <w:tab/>
                      </w:r>
                      <w:r w:rsidRPr="00CD21F7">
                        <w:tab/>
                      </w:r>
                      <w:r w:rsidRPr="00CD21F7">
                        <w:tab/>
                      </w:r>
                      <w:r w:rsidRPr="00CD21F7">
                        <w:tab/>
                      </w:r>
                      <w:r>
                        <w:tab/>
                      </w:r>
                      <w:r>
                        <w:tab/>
                      </w:r>
                      <w:r w:rsidRPr="00CD21F7">
                        <w:t>Dexter (2010)</w:t>
                      </w:r>
                    </w:p>
                  </w:txbxContent>
                </v:textbox>
              </v:shape>
            </w:pict>
          </mc:Fallback>
        </mc:AlternateContent>
      </w:r>
    </w:p>
    <w:p w14:paraId="30FD208D" w14:textId="77777777" w:rsidR="00D51734" w:rsidRPr="00B36A46" w:rsidRDefault="00D51734" w:rsidP="00D51734"/>
    <w:p w14:paraId="79D693B7" w14:textId="77777777" w:rsidR="00D51734" w:rsidRPr="00B36A46" w:rsidRDefault="00D51734" w:rsidP="00D51734"/>
    <w:p w14:paraId="37EDD329" w14:textId="77777777" w:rsidR="00D51734" w:rsidRPr="00B36A46" w:rsidRDefault="00D51734" w:rsidP="00D51734"/>
    <w:p w14:paraId="39CA9327" w14:textId="77777777" w:rsidR="00D51734" w:rsidRPr="00CD21F7" w:rsidRDefault="00D51734" w:rsidP="00D51734">
      <w:pPr>
        <w:rPr>
          <w:sz w:val="32"/>
        </w:rPr>
      </w:pPr>
    </w:p>
    <w:p w14:paraId="5159E499" w14:textId="77777777" w:rsidR="00D51734" w:rsidRPr="00CD21F7" w:rsidRDefault="00D51734" w:rsidP="00D51734">
      <w:r w:rsidRPr="00CD21F7">
        <w:rPr>
          <w:i/>
        </w:rPr>
        <w:t xml:space="preserve">Figure 1. </w:t>
      </w:r>
      <w:r w:rsidRPr="00CD21F7">
        <w:t>Example of successful planned dream intervention</w:t>
      </w:r>
    </w:p>
    <w:p w14:paraId="25D7DCCE" w14:textId="77777777" w:rsidR="00D51734" w:rsidRDefault="00D51734" w:rsidP="00D51734"/>
    <w:tbl>
      <w:tblPr>
        <w:tblW w:w="8900" w:type="dxa"/>
        <w:tblInd w:w="93" w:type="dxa"/>
        <w:tblLook w:val="04A0" w:firstRow="1" w:lastRow="0" w:firstColumn="1" w:lastColumn="0" w:noHBand="0" w:noVBand="1"/>
      </w:tblPr>
      <w:tblGrid>
        <w:gridCol w:w="340"/>
        <w:gridCol w:w="4280"/>
        <w:gridCol w:w="4280"/>
      </w:tblGrid>
      <w:tr w:rsidR="00D51734" w:rsidRPr="00A74DA4" w14:paraId="7C581ADD" w14:textId="77777777" w:rsidTr="009916B7">
        <w:trPr>
          <w:trHeight w:val="390"/>
        </w:trPr>
        <w:tc>
          <w:tcPr>
            <w:tcW w:w="340" w:type="dxa"/>
            <w:tcBorders>
              <w:top w:val="single" w:sz="4" w:space="0" w:color="auto"/>
              <w:left w:val="nil"/>
              <w:bottom w:val="single" w:sz="4" w:space="0" w:color="auto"/>
              <w:right w:val="nil"/>
            </w:tcBorders>
            <w:shd w:val="clear" w:color="auto" w:fill="auto"/>
            <w:noWrap/>
            <w:vAlign w:val="bottom"/>
            <w:hideMark/>
          </w:tcPr>
          <w:p w14:paraId="653E8128" w14:textId="77777777" w:rsidR="00D51734" w:rsidRPr="00BD2CE1" w:rsidRDefault="00D51734" w:rsidP="009916B7">
            <w:pPr>
              <w:spacing w:line="240" w:lineRule="auto"/>
              <w:rPr>
                <w:color w:val="000000"/>
                <w:sz w:val="18"/>
                <w:szCs w:val="18"/>
              </w:rPr>
            </w:pPr>
            <w:r w:rsidRPr="00BD2CE1">
              <w:rPr>
                <w:color w:val="000000"/>
                <w:sz w:val="18"/>
                <w:szCs w:val="18"/>
              </w:rPr>
              <w:t> </w:t>
            </w:r>
          </w:p>
        </w:tc>
        <w:tc>
          <w:tcPr>
            <w:tcW w:w="4280" w:type="dxa"/>
            <w:tcBorders>
              <w:top w:val="single" w:sz="4" w:space="0" w:color="auto"/>
              <w:left w:val="nil"/>
              <w:bottom w:val="single" w:sz="4" w:space="0" w:color="auto"/>
              <w:right w:val="nil"/>
            </w:tcBorders>
            <w:shd w:val="clear" w:color="auto" w:fill="auto"/>
            <w:vAlign w:val="center"/>
            <w:hideMark/>
          </w:tcPr>
          <w:p w14:paraId="29EDCFD2" w14:textId="77777777" w:rsidR="00D51734" w:rsidRPr="00D97C69" w:rsidRDefault="00D51734" w:rsidP="009916B7">
            <w:pPr>
              <w:spacing w:line="240" w:lineRule="auto"/>
              <w:jc w:val="center"/>
              <w:rPr>
                <w:bCs/>
                <w:color w:val="000000"/>
                <w:szCs w:val="18"/>
              </w:rPr>
            </w:pPr>
            <w:r w:rsidRPr="00D97C69">
              <w:rPr>
                <w:bCs/>
                <w:color w:val="000000"/>
                <w:szCs w:val="18"/>
              </w:rPr>
              <w:t>Planned dream intervention</w:t>
            </w:r>
          </w:p>
        </w:tc>
        <w:tc>
          <w:tcPr>
            <w:tcW w:w="4280" w:type="dxa"/>
            <w:tcBorders>
              <w:top w:val="single" w:sz="4" w:space="0" w:color="auto"/>
              <w:left w:val="nil"/>
              <w:bottom w:val="single" w:sz="4" w:space="0" w:color="auto"/>
              <w:right w:val="nil"/>
            </w:tcBorders>
            <w:shd w:val="clear" w:color="auto" w:fill="auto"/>
            <w:vAlign w:val="center"/>
            <w:hideMark/>
          </w:tcPr>
          <w:p w14:paraId="234A8189" w14:textId="77777777" w:rsidR="00D51734" w:rsidRPr="00D97C69" w:rsidRDefault="00D51734" w:rsidP="009916B7">
            <w:pPr>
              <w:spacing w:line="240" w:lineRule="auto"/>
              <w:jc w:val="center"/>
              <w:rPr>
                <w:bCs/>
                <w:color w:val="000000"/>
                <w:szCs w:val="18"/>
              </w:rPr>
            </w:pPr>
            <w:r w:rsidRPr="00D97C69">
              <w:rPr>
                <w:bCs/>
                <w:color w:val="000000"/>
                <w:szCs w:val="18"/>
              </w:rPr>
              <w:t>Image rehearsal therapy and variants</w:t>
            </w:r>
          </w:p>
        </w:tc>
      </w:tr>
      <w:tr w:rsidR="00D51734" w:rsidRPr="00A74DA4" w14:paraId="7BA54EEF" w14:textId="77777777" w:rsidTr="009916B7">
        <w:trPr>
          <w:trHeight w:val="553"/>
        </w:trPr>
        <w:tc>
          <w:tcPr>
            <w:tcW w:w="340" w:type="dxa"/>
            <w:tcBorders>
              <w:top w:val="nil"/>
              <w:left w:val="nil"/>
              <w:bottom w:val="nil"/>
              <w:right w:val="nil"/>
            </w:tcBorders>
            <w:shd w:val="clear" w:color="auto" w:fill="auto"/>
            <w:hideMark/>
          </w:tcPr>
          <w:p w14:paraId="5B0B9608" w14:textId="77777777" w:rsidR="00D51734" w:rsidRPr="00D97C69" w:rsidRDefault="00D51734" w:rsidP="009916B7">
            <w:pPr>
              <w:spacing w:line="240" w:lineRule="auto"/>
              <w:jc w:val="right"/>
              <w:rPr>
                <w:color w:val="000000"/>
                <w:sz w:val="22"/>
                <w:szCs w:val="18"/>
              </w:rPr>
            </w:pPr>
            <w:r w:rsidRPr="00D97C69">
              <w:rPr>
                <w:color w:val="000000"/>
                <w:sz w:val="22"/>
                <w:szCs w:val="18"/>
              </w:rPr>
              <w:t>1</w:t>
            </w:r>
          </w:p>
        </w:tc>
        <w:tc>
          <w:tcPr>
            <w:tcW w:w="4280" w:type="dxa"/>
            <w:tcBorders>
              <w:top w:val="nil"/>
              <w:left w:val="nil"/>
              <w:bottom w:val="nil"/>
              <w:right w:val="nil"/>
            </w:tcBorders>
            <w:shd w:val="clear" w:color="auto" w:fill="auto"/>
            <w:hideMark/>
          </w:tcPr>
          <w:p w14:paraId="66879396" w14:textId="77777777" w:rsidR="00D51734" w:rsidRPr="00D97C69" w:rsidRDefault="00D51734" w:rsidP="009916B7">
            <w:pPr>
              <w:spacing w:line="240" w:lineRule="auto"/>
              <w:rPr>
                <w:color w:val="000000"/>
                <w:sz w:val="22"/>
                <w:szCs w:val="18"/>
              </w:rPr>
            </w:pPr>
            <w:r w:rsidRPr="00D97C69">
              <w:rPr>
                <w:color w:val="000000"/>
                <w:sz w:val="22"/>
                <w:szCs w:val="18"/>
              </w:rPr>
              <w:t>Taught as a single manualized 2.5hr class</w:t>
            </w:r>
            <w:r>
              <w:rPr>
                <w:color w:val="000000"/>
                <w:sz w:val="22"/>
                <w:szCs w:val="18"/>
              </w:rPr>
              <w:t>.</w:t>
            </w:r>
          </w:p>
        </w:tc>
        <w:tc>
          <w:tcPr>
            <w:tcW w:w="4280" w:type="dxa"/>
            <w:tcBorders>
              <w:top w:val="nil"/>
              <w:left w:val="nil"/>
              <w:bottom w:val="nil"/>
              <w:right w:val="nil"/>
            </w:tcBorders>
            <w:shd w:val="clear" w:color="auto" w:fill="auto"/>
            <w:hideMark/>
          </w:tcPr>
          <w:p w14:paraId="7A35C3CB" w14:textId="77777777" w:rsidR="00D51734" w:rsidRPr="00D97C69" w:rsidRDefault="00D51734" w:rsidP="009916B7">
            <w:pPr>
              <w:spacing w:line="240" w:lineRule="auto"/>
              <w:rPr>
                <w:color w:val="000000"/>
                <w:sz w:val="22"/>
                <w:szCs w:val="18"/>
              </w:rPr>
            </w:pPr>
            <w:r w:rsidRPr="00D97C69">
              <w:rPr>
                <w:color w:val="000000"/>
                <w:sz w:val="22"/>
                <w:szCs w:val="18"/>
              </w:rPr>
              <w:t xml:space="preserve">Manualized protocol for groups, and generally consists of 4-6 x </w:t>
            </w:r>
            <w:proofErr w:type="gramStart"/>
            <w:r w:rsidRPr="00D97C69">
              <w:rPr>
                <w:color w:val="000000"/>
                <w:sz w:val="22"/>
                <w:szCs w:val="18"/>
              </w:rPr>
              <w:t>1 hour</w:t>
            </w:r>
            <w:proofErr w:type="gramEnd"/>
            <w:r w:rsidRPr="00D97C69">
              <w:rPr>
                <w:color w:val="000000"/>
                <w:sz w:val="22"/>
                <w:szCs w:val="18"/>
              </w:rPr>
              <w:t xml:space="preserve"> sessions</w:t>
            </w:r>
            <w:r>
              <w:rPr>
                <w:color w:val="000000"/>
                <w:sz w:val="22"/>
                <w:szCs w:val="18"/>
              </w:rPr>
              <w:t>.</w:t>
            </w:r>
          </w:p>
        </w:tc>
      </w:tr>
      <w:tr w:rsidR="00D51734" w:rsidRPr="00A74DA4" w14:paraId="46291138" w14:textId="77777777" w:rsidTr="009916B7">
        <w:trPr>
          <w:trHeight w:val="855"/>
        </w:trPr>
        <w:tc>
          <w:tcPr>
            <w:tcW w:w="340" w:type="dxa"/>
            <w:tcBorders>
              <w:top w:val="nil"/>
              <w:left w:val="nil"/>
              <w:bottom w:val="nil"/>
              <w:right w:val="nil"/>
            </w:tcBorders>
            <w:shd w:val="clear" w:color="auto" w:fill="auto"/>
            <w:hideMark/>
          </w:tcPr>
          <w:p w14:paraId="0FD22156" w14:textId="77777777" w:rsidR="00D51734" w:rsidRPr="00D97C69" w:rsidRDefault="00D51734" w:rsidP="009916B7">
            <w:pPr>
              <w:spacing w:line="240" w:lineRule="auto"/>
              <w:jc w:val="right"/>
              <w:rPr>
                <w:color w:val="000000"/>
                <w:sz w:val="22"/>
                <w:szCs w:val="18"/>
              </w:rPr>
            </w:pPr>
            <w:r w:rsidRPr="00D97C69">
              <w:rPr>
                <w:color w:val="000000"/>
                <w:sz w:val="22"/>
                <w:szCs w:val="18"/>
              </w:rPr>
              <w:t>2</w:t>
            </w:r>
          </w:p>
        </w:tc>
        <w:tc>
          <w:tcPr>
            <w:tcW w:w="4280" w:type="dxa"/>
            <w:tcBorders>
              <w:top w:val="nil"/>
              <w:left w:val="nil"/>
              <w:bottom w:val="nil"/>
              <w:right w:val="nil"/>
            </w:tcBorders>
            <w:shd w:val="clear" w:color="auto" w:fill="auto"/>
            <w:hideMark/>
          </w:tcPr>
          <w:p w14:paraId="0B55931F" w14:textId="77777777" w:rsidR="00D51734" w:rsidRPr="00D97C69" w:rsidRDefault="00D51734" w:rsidP="009916B7">
            <w:pPr>
              <w:spacing w:line="240" w:lineRule="auto"/>
              <w:rPr>
                <w:color w:val="000000"/>
                <w:sz w:val="22"/>
                <w:szCs w:val="18"/>
              </w:rPr>
            </w:pPr>
            <w:r w:rsidRPr="00D97C69">
              <w:rPr>
                <w:color w:val="000000"/>
                <w:sz w:val="22"/>
                <w:szCs w:val="18"/>
              </w:rPr>
              <w:t>Provides explanation for why we dream and have nightmares, and how the PDI can enable dream process to resume</w:t>
            </w:r>
            <w:r>
              <w:rPr>
                <w:color w:val="000000"/>
                <w:sz w:val="22"/>
                <w:szCs w:val="18"/>
              </w:rPr>
              <w:t>.</w:t>
            </w:r>
          </w:p>
        </w:tc>
        <w:tc>
          <w:tcPr>
            <w:tcW w:w="4280" w:type="dxa"/>
            <w:tcBorders>
              <w:top w:val="nil"/>
              <w:left w:val="nil"/>
              <w:bottom w:val="nil"/>
              <w:right w:val="nil"/>
            </w:tcBorders>
            <w:shd w:val="clear" w:color="auto" w:fill="auto"/>
            <w:hideMark/>
          </w:tcPr>
          <w:p w14:paraId="6CF9CC8C" w14:textId="77777777" w:rsidR="00D51734" w:rsidRPr="00D97C69" w:rsidRDefault="00D51734" w:rsidP="009916B7">
            <w:pPr>
              <w:spacing w:line="240" w:lineRule="auto"/>
              <w:rPr>
                <w:color w:val="000000"/>
                <w:sz w:val="22"/>
                <w:szCs w:val="18"/>
              </w:rPr>
            </w:pPr>
            <w:r w:rsidRPr="00D97C69">
              <w:rPr>
                <w:color w:val="000000"/>
                <w:sz w:val="22"/>
                <w:szCs w:val="18"/>
              </w:rPr>
              <w:t>No specific explanation given</w:t>
            </w:r>
            <w:r>
              <w:rPr>
                <w:color w:val="000000"/>
                <w:sz w:val="22"/>
                <w:szCs w:val="18"/>
              </w:rPr>
              <w:t xml:space="preserve"> of how IRT works</w:t>
            </w:r>
            <w:r w:rsidRPr="00D97C69">
              <w:rPr>
                <w:color w:val="000000"/>
                <w:sz w:val="22"/>
                <w:szCs w:val="18"/>
              </w:rPr>
              <w:t xml:space="preserve">. Participants may be less willing to engage in </w:t>
            </w:r>
            <w:proofErr w:type="spellStart"/>
            <w:r w:rsidRPr="00D97C69">
              <w:rPr>
                <w:color w:val="000000"/>
                <w:sz w:val="22"/>
                <w:szCs w:val="18"/>
              </w:rPr>
              <w:t>rescripting</w:t>
            </w:r>
            <w:proofErr w:type="spellEnd"/>
            <w:r w:rsidRPr="00D97C69">
              <w:rPr>
                <w:color w:val="000000"/>
                <w:sz w:val="22"/>
                <w:szCs w:val="18"/>
              </w:rPr>
              <w:t xml:space="preserve">, especially if </w:t>
            </w:r>
            <w:r>
              <w:rPr>
                <w:color w:val="000000"/>
                <w:sz w:val="22"/>
                <w:szCs w:val="18"/>
              </w:rPr>
              <w:t>it involves elements of exposure (i.e. even writing out nightmare).</w:t>
            </w:r>
          </w:p>
        </w:tc>
      </w:tr>
      <w:tr w:rsidR="00D51734" w:rsidRPr="00A74DA4" w14:paraId="5872442E" w14:textId="77777777" w:rsidTr="009916B7">
        <w:trPr>
          <w:trHeight w:val="1407"/>
        </w:trPr>
        <w:tc>
          <w:tcPr>
            <w:tcW w:w="340" w:type="dxa"/>
            <w:tcBorders>
              <w:top w:val="nil"/>
              <w:left w:val="nil"/>
              <w:bottom w:val="nil"/>
              <w:right w:val="nil"/>
            </w:tcBorders>
            <w:shd w:val="clear" w:color="auto" w:fill="auto"/>
            <w:hideMark/>
          </w:tcPr>
          <w:p w14:paraId="30865CA6" w14:textId="77777777" w:rsidR="00D51734" w:rsidRPr="00D97C69" w:rsidRDefault="00D51734" w:rsidP="009916B7">
            <w:pPr>
              <w:spacing w:line="240" w:lineRule="auto"/>
              <w:jc w:val="right"/>
              <w:rPr>
                <w:color w:val="000000"/>
                <w:sz w:val="22"/>
                <w:szCs w:val="18"/>
              </w:rPr>
            </w:pPr>
            <w:r w:rsidRPr="00D97C69">
              <w:rPr>
                <w:color w:val="000000"/>
                <w:sz w:val="22"/>
                <w:szCs w:val="18"/>
              </w:rPr>
              <w:t>3</w:t>
            </w:r>
          </w:p>
        </w:tc>
        <w:tc>
          <w:tcPr>
            <w:tcW w:w="4280" w:type="dxa"/>
            <w:tcBorders>
              <w:top w:val="nil"/>
              <w:left w:val="nil"/>
              <w:bottom w:val="nil"/>
              <w:right w:val="nil"/>
            </w:tcBorders>
            <w:shd w:val="clear" w:color="auto" w:fill="auto"/>
            <w:hideMark/>
          </w:tcPr>
          <w:p w14:paraId="2D9D14D6" w14:textId="77777777" w:rsidR="00D51734" w:rsidRPr="00D97C69" w:rsidRDefault="00D51734" w:rsidP="009916B7">
            <w:pPr>
              <w:spacing w:line="240" w:lineRule="auto"/>
              <w:rPr>
                <w:color w:val="000000"/>
                <w:sz w:val="22"/>
                <w:szCs w:val="18"/>
              </w:rPr>
            </w:pPr>
            <w:r w:rsidRPr="00D97C69">
              <w:rPr>
                <w:color w:val="000000"/>
                <w:sz w:val="22"/>
                <w:szCs w:val="18"/>
              </w:rPr>
              <w:t>Provides clear guidelines on how to create interventions, and what to do if intervention not fully successful, with examples to illustrate key points</w:t>
            </w:r>
            <w:r>
              <w:rPr>
                <w:color w:val="000000"/>
                <w:sz w:val="22"/>
                <w:szCs w:val="18"/>
              </w:rPr>
              <w:t>.</w:t>
            </w:r>
          </w:p>
        </w:tc>
        <w:tc>
          <w:tcPr>
            <w:tcW w:w="4280" w:type="dxa"/>
            <w:tcBorders>
              <w:top w:val="nil"/>
              <w:left w:val="nil"/>
              <w:bottom w:val="nil"/>
              <w:right w:val="nil"/>
            </w:tcBorders>
            <w:shd w:val="clear" w:color="auto" w:fill="auto"/>
            <w:hideMark/>
          </w:tcPr>
          <w:p w14:paraId="7E3528FC" w14:textId="77777777" w:rsidR="00D51734" w:rsidRPr="00D97C69" w:rsidRDefault="00D51734" w:rsidP="009916B7">
            <w:pPr>
              <w:spacing w:line="240" w:lineRule="auto"/>
              <w:rPr>
                <w:color w:val="000000"/>
                <w:sz w:val="22"/>
                <w:szCs w:val="18"/>
              </w:rPr>
            </w:pPr>
            <w:r w:rsidRPr="00D97C69">
              <w:rPr>
                <w:color w:val="000000"/>
                <w:sz w:val="22"/>
                <w:szCs w:val="18"/>
              </w:rPr>
              <w:t>General instruction is to ‘end the dream any way you want’.  Some formats include ending dream calmly and changing the situation.  More practice is recommended if unsuccessful</w:t>
            </w:r>
            <w:r>
              <w:rPr>
                <w:color w:val="000000"/>
                <w:sz w:val="22"/>
                <w:szCs w:val="18"/>
              </w:rPr>
              <w:t>.</w:t>
            </w:r>
          </w:p>
        </w:tc>
      </w:tr>
      <w:tr w:rsidR="00D51734" w:rsidRPr="00A74DA4" w14:paraId="13420EAA" w14:textId="77777777" w:rsidTr="009916B7">
        <w:trPr>
          <w:trHeight w:val="844"/>
        </w:trPr>
        <w:tc>
          <w:tcPr>
            <w:tcW w:w="340" w:type="dxa"/>
            <w:tcBorders>
              <w:top w:val="nil"/>
              <w:left w:val="nil"/>
              <w:bottom w:val="nil"/>
              <w:right w:val="nil"/>
            </w:tcBorders>
            <w:shd w:val="clear" w:color="auto" w:fill="auto"/>
            <w:hideMark/>
          </w:tcPr>
          <w:p w14:paraId="32AE83A2" w14:textId="77777777" w:rsidR="00D51734" w:rsidRPr="00D97C69" w:rsidRDefault="00D51734" w:rsidP="009916B7">
            <w:pPr>
              <w:spacing w:line="240" w:lineRule="auto"/>
              <w:jc w:val="right"/>
              <w:rPr>
                <w:color w:val="000000"/>
                <w:sz w:val="22"/>
                <w:szCs w:val="18"/>
              </w:rPr>
            </w:pPr>
            <w:r w:rsidRPr="00D97C69">
              <w:rPr>
                <w:color w:val="000000"/>
                <w:sz w:val="22"/>
                <w:szCs w:val="18"/>
              </w:rPr>
              <w:t>4</w:t>
            </w:r>
          </w:p>
        </w:tc>
        <w:tc>
          <w:tcPr>
            <w:tcW w:w="4280" w:type="dxa"/>
            <w:tcBorders>
              <w:top w:val="nil"/>
              <w:left w:val="nil"/>
              <w:bottom w:val="nil"/>
              <w:right w:val="nil"/>
            </w:tcBorders>
            <w:shd w:val="clear" w:color="auto" w:fill="auto"/>
            <w:hideMark/>
          </w:tcPr>
          <w:p w14:paraId="6BFCBF68" w14:textId="77777777" w:rsidR="00D51734" w:rsidRPr="00D97C69" w:rsidRDefault="00D51734" w:rsidP="009916B7">
            <w:pPr>
              <w:spacing w:line="240" w:lineRule="auto"/>
              <w:rPr>
                <w:color w:val="000000"/>
                <w:sz w:val="22"/>
                <w:szCs w:val="18"/>
              </w:rPr>
            </w:pPr>
            <w:r w:rsidRPr="00D97C69">
              <w:rPr>
                <w:color w:val="000000"/>
                <w:sz w:val="22"/>
                <w:szCs w:val="18"/>
              </w:rPr>
              <w:t>Assumption that ‘there is no such thing as a bad dream’ - goal is to sleep through any dream and not be disturbed.</w:t>
            </w:r>
          </w:p>
        </w:tc>
        <w:tc>
          <w:tcPr>
            <w:tcW w:w="4280" w:type="dxa"/>
            <w:tcBorders>
              <w:top w:val="nil"/>
              <w:left w:val="nil"/>
              <w:bottom w:val="nil"/>
              <w:right w:val="nil"/>
            </w:tcBorders>
            <w:shd w:val="clear" w:color="auto" w:fill="auto"/>
            <w:hideMark/>
          </w:tcPr>
          <w:p w14:paraId="5A47E5A7" w14:textId="77777777" w:rsidR="00D51734" w:rsidRPr="00D97C69" w:rsidRDefault="00D51734" w:rsidP="009916B7">
            <w:pPr>
              <w:spacing w:line="240" w:lineRule="auto"/>
              <w:rPr>
                <w:color w:val="000000"/>
                <w:sz w:val="22"/>
                <w:szCs w:val="18"/>
              </w:rPr>
            </w:pPr>
            <w:r w:rsidRPr="00D97C69">
              <w:rPr>
                <w:color w:val="000000"/>
                <w:sz w:val="22"/>
                <w:szCs w:val="18"/>
              </w:rPr>
              <w:t xml:space="preserve">Assumption that </w:t>
            </w:r>
            <w:proofErr w:type="gramStart"/>
            <w:r w:rsidRPr="00D97C69">
              <w:rPr>
                <w:color w:val="000000"/>
                <w:sz w:val="22"/>
                <w:szCs w:val="18"/>
              </w:rPr>
              <w:t>particular dream</w:t>
            </w:r>
            <w:proofErr w:type="gramEnd"/>
            <w:r w:rsidRPr="00D97C69">
              <w:rPr>
                <w:color w:val="000000"/>
                <w:sz w:val="22"/>
                <w:szCs w:val="18"/>
              </w:rPr>
              <w:t xml:space="preserve"> content is bad or unhealthy and must be stopped.  </w:t>
            </w:r>
          </w:p>
        </w:tc>
      </w:tr>
      <w:tr w:rsidR="00D51734" w:rsidRPr="00A74DA4" w14:paraId="13AFEFF6" w14:textId="77777777" w:rsidTr="009916B7">
        <w:trPr>
          <w:trHeight w:val="573"/>
        </w:trPr>
        <w:tc>
          <w:tcPr>
            <w:tcW w:w="340" w:type="dxa"/>
            <w:tcBorders>
              <w:top w:val="nil"/>
              <w:left w:val="nil"/>
              <w:bottom w:val="nil"/>
              <w:right w:val="nil"/>
            </w:tcBorders>
            <w:shd w:val="clear" w:color="auto" w:fill="auto"/>
            <w:hideMark/>
          </w:tcPr>
          <w:p w14:paraId="68393ED0" w14:textId="77777777" w:rsidR="00D51734" w:rsidRPr="00D97C69" w:rsidRDefault="00D51734" w:rsidP="009916B7">
            <w:pPr>
              <w:spacing w:line="240" w:lineRule="auto"/>
              <w:jc w:val="right"/>
              <w:rPr>
                <w:color w:val="000000"/>
                <w:sz w:val="22"/>
                <w:szCs w:val="18"/>
              </w:rPr>
            </w:pPr>
            <w:r w:rsidRPr="00D97C69">
              <w:rPr>
                <w:color w:val="000000"/>
                <w:sz w:val="22"/>
                <w:szCs w:val="18"/>
              </w:rPr>
              <w:t>5</w:t>
            </w:r>
          </w:p>
        </w:tc>
        <w:tc>
          <w:tcPr>
            <w:tcW w:w="4280" w:type="dxa"/>
            <w:tcBorders>
              <w:top w:val="nil"/>
              <w:left w:val="nil"/>
              <w:bottom w:val="nil"/>
              <w:right w:val="nil"/>
            </w:tcBorders>
            <w:shd w:val="clear" w:color="auto" w:fill="auto"/>
            <w:hideMark/>
          </w:tcPr>
          <w:p w14:paraId="772B8E19" w14:textId="77777777" w:rsidR="00D51734" w:rsidRPr="00D97C69" w:rsidRDefault="00D51734" w:rsidP="009916B7">
            <w:pPr>
              <w:spacing w:line="240" w:lineRule="auto"/>
              <w:rPr>
                <w:color w:val="000000"/>
                <w:sz w:val="22"/>
                <w:szCs w:val="18"/>
              </w:rPr>
            </w:pPr>
            <w:r w:rsidRPr="00D97C69">
              <w:rPr>
                <w:color w:val="000000"/>
                <w:sz w:val="22"/>
                <w:szCs w:val="18"/>
              </w:rPr>
              <w:t>Does not require reciting or exposure to whole dream</w:t>
            </w:r>
            <w:r>
              <w:rPr>
                <w:color w:val="000000"/>
                <w:sz w:val="22"/>
                <w:szCs w:val="18"/>
              </w:rPr>
              <w:t>.</w:t>
            </w:r>
          </w:p>
        </w:tc>
        <w:tc>
          <w:tcPr>
            <w:tcW w:w="4280" w:type="dxa"/>
            <w:tcBorders>
              <w:top w:val="nil"/>
              <w:left w:val="nil"/>
              <w:bottom w:val="nil"/>
              <w:right w:val="nil"/>
            </w:tcBorders>
            <w:shd w:val="clear" w:color="auto" w:fill="auto"/>
            <w:hideMark/>
          </w:tcPr>
          <w:p w14:paraId="5CF73B6F" w14:textId="77777777" w:rsidR="00D51734" w:rsidRPr="00D97C69" w:rsidRDefault="00D51734" w:rsidP="009916B7">
            <w:pPr>
              <w:spacing w:line="240" w:lineRule="auto"/>
              <w:rPr>
                <w:color w:val="000000"/>
                <w:sz w:val="22"/>
                <w:szCs w:val="18"/>
              </w:rPr>
            </w:pPr>
            <w:r w:rsidRPr="00D97C69">
              <w:rPr>
                <w:color w:val="000000"/>
                <w:sz w:val="22"/>
                <w:szCs w:val="18"/>
              </w:rPr>
              <w:t xml:space="preserve">May requires exposure and </w:t>
            </w:r>
            <w:proofErr w:type="spellStart"/>
            <w:r w:rsidRPr="00D97C69">
              <w:rPr>
                <w:color w:val="000000"/>
                <w:sz w:val="22"/>
                <w:szCs w:val="18"/>
              </w:rPr>
              <w:t>rescripting</w:t>
            </w:r>
            <w:proofErr w:type="spellEnd"/>
            <w:r w:rsidRPr="00D97C69">
              <w:rPr>
                <w:color w:val="000000"/>
                <w:sz w:val="22"/>
                <w:szCs w:val="18"/>
              </w:rPr>
              <w:t xml:space="preserve"> of whole dream</w:t>
            </w:r>
            <w:r>
              <w:rPr>
                <w:color w:val="000000"/>
                <w:sz w:val="22"/>
                <w:szCs w:val="18"/>
              </w:rPr>
              <w:t>.</w:t>
            </w:r>
          </w:p>
        </w:tc>
      </w:tr>
      <w:tr w:rsidR="00D51734" w:rsidRPr="00A74DA4" w14:paraId="0D07099B" w14:textId="77777777" w:rsidTr="009916B7">
        <w:trPr>
          <w:trHeight w:val="850"/>
        </w:trPr>
        <w:tc>
          <w:tcPr>
            <w:tcW w:w="340" w:type="dxa"/>
            <w:tcBorders>
              <w:top w:val="nil"/>
              <w:left w:val="nil"/>
              <w:bottom w:val="nil"/>
              <w:right w:val="nil"/>
            </w:tcBorders>
            <w:shd w:val="clear" w:color="auto" w:fill="auto"/>
            <w:hideMark/>
          </w:tcPr>
          <w:p w14:paraId="5F9573A7" w14:textId="77777777" w:rsidR="00D51734" w:rsidRPr="00D97C69" w:rsidRDefault="00D51734" w:rsidP="009916B7">
            <w:pPr>
              <w:spacing w:line="240" w:lineRule="auto"/>
              <w:jc w:val="right"/>
              <w:rPr>
                <w:color w:val="000000"/>
                <w:sz w:val="22"/>
                <w:szCs w:val="18"/>
              </w:rPr>
            </w:pPr>
            <w:r w:rsidRPr="00D97C69">
              <w:rPr>
                <w:color w:val="000000"/>
                <w:sz w:val="22"/>
                <w:szCs w:val="18"/>
              </w:rPr>
              <w:t>6</w:t>
            </w:r>
          </w:p>
        </w:tc>
        <w:tc>
          <w:tcPr>
            <w:tcW w:w="4280" w:type="dxa"/>
            <w:tcBorders>
              <w:top w:val="nil"/>
              <w:left w:val="nil"/>
              <w:bottom w:val="nil"/>
              <w:right w:val="nil"/>
            </w:tcBorders>
            <w:shd w:val="clear" w:color="auto" w:fill="auto"/>
            <w:hideMark/>
          </w:tcPr>
          <w:p w14:paraId="0382ABDB" w14:textId="77777777" w:rsidR="00D51734" w:rsidRPr="00D97C69" w:rsidRDefault="00D51734" w:rsidP="009916B7">
            <w:pPr>
              <w:spacing w:line="240" w:lineRule="auto"/>
              <w:rPr>
                <w:color w:val="000000"/>
                <w:sz w:val="22"/>
                <w:szCs w:val="18"/>
              </w:rPr>
            </w:pPr>
            <w:r w:rsidRPr="00D97C69">
              <w:rPr>
                <w:color w:val="000000"/>
                <w:sz w:val="22"/>
                <w:szCs w:val="18"/>
              </w:rPr>
              <w:t>Can be applied to waking up with no dream recall and sleep disturbance/distressing emotions</w:t>
            </w:r>
            <w:r>
              <w:rPr>
                <w:color w:val="000000"/>
                <w:sz w:val="22"/>
                <w:szCs w:val="18"/>
              </w:rPr>
              <w:t>.</w:t>
            </w:r>
          </w:p>
        </w:tc>
        <w:tc>
          <w:tcPr>
            <w:tcW w:w="4280" w:type="dxa"/>
            <w:tcBorders>
              <w:top w:val="nil"/>
              <w:left w:val="nil"/>
              <w:bottom w:val="nil"/>
              <w:right w:val="nil"/>
            </w:tcBorders>
            <w:shd w:val="clear" w:color="auto" w:fill="auto"/>
            <w:hideMark/>
          </w:tcPr>
          <w:p w14:paraId="4707B066" w14:textId="77777777" w:rsidR="00D51734" w:rsidRPr="00D97C69" w:rsidRDefault="00D51734" w:rsidP="009916B7">
            <w:pPr>
              <w:spacing w:line="240" w:lineRule="auto"/>
              <w:rPr>
                <w:color w:val="000000"/>
                <w:sz w:val="22"/>
                <w:szCs w:val="18"/>
              </w:rPr>
            </w:pPr>
            <w:r w:rsidRPr="00D97C69">
              <w:rPr>
                <w:color w:val="000000"/>
                <w:sz w:val="22"/>
                <w:szCs w:val="18"/>
              </w:rPr>
              <w:t xml:space="preserve">Requires that the client recall fixed dream content from repetitive dreams to enable it to be </w:t>
            </w:r>
            <w:proofErr w:type="spellStart"/>
            <w:r w:rsidRPr="00D97C69">
              <w:rPr>
                <w:color w:val="000000"/>
                <w:sz w:val="22"/>
                <w:szCs w:val="18"/>
              </w:rPr>
              <w:t>rescripted</w:t>
            </w:r>
            <w:proofErr w:type="spellEnd"/>
            <w:r>
              <w:rPr>
                <w:color w:val="000000"/>
                <w:sz w:val="22"/>
                <w:szCs w:val="18"/>
              </w:rPr>
              <w:t>.</w:t>
            </w:r>
          </w:p>
        </w:tc>
      </w:tr>
      <w:tr w:rsidR="00D51734" w:rsidRPr="00A74DA4" w14:paraId="2CEC8CE7" w14:textId="77777777" w:rsidTr="009916B7">
        <w:trPr>
          <w:trHeight w:val="564"/>
        </w:trPr>
        <w:tc>
          <w:tcPr>
            <w:tcW w:w="340" w:type="dxa"/>
            <w:tcBorders>
              <w:top w:val="nil"/>
              <w:left w:val="nil"/>
              <w:bottom w:val="nil"/>
              <w:right w:val="nil"/>
            </w:tcBorders>
            <w:shd w:val="clear" w:color="auto" w:fill="auto"/>
            <w:hideMark/>
          </w:tcPr>
          <w:p w14:paraId="62083CE6" w14:textId="77777777" w:rsidR="00D51734" w:rsidRPr="00D97C69" w:rsidRDefault="00D51734" w:rsidP="009916B7">
            <w:pPr>
              <w:spacing w:line="240" w:lineRule="auto"/>
              <w:jc w:val="right"/>
              <w:rPr>
                <w:color w:val="000000"/>
                <w:sz w:val="22"/>
                <w:szCs w:val="18"/>
              </w:rPr>
            </w:pPr>
            <w:r w:rsidRPr="00D97C69">
              <w:rPr>
                <w:color w:val="000000"/>
                <w:sz w:val="22"/>
                <w:szCs w:val="18"/>
              </w:rPr>
              <w:t>7</w:t>
            </w:r>
          </w:p>
        </w:tc>
        <w:tc>
          <w:tcPr>
            <w:tcW w:w="4280" w:type="dxa"/>
            <w:tcBorders>
              <w:top w:val="nil"/>
              <w:left w:val="nil"/>
              <w:bottom w:val="nil"/>
              <w:right w:val="nil"/>
            </w:tcBorders>
            <w:shd w:val="clear" w:color="auto" w:fill="auto"/>
            <w:hideMark/>
          </w:tcPr>
          <w:p w14:paraId="7115293B" w14:textId="77777777" w:rsidR="00D51734" w:rsidRPr="00D97C69" w:rsidRDefault="00D51734" w:rsidP="009916B7">
            <w:pPr>
              <w:spacing w:line="240" w:lineRule="auto"/>
              <w:rPr>
                <w:color w:val="000000"/>
                <w:sz w:val="22"/>
                <w:szCs w:val="18"/>
              </w:rPr>
            </w:pPr>
            <w:r w:rsidRPr="00D97C69">
              <w:rPr>
                <w:color w:val="000000"/>
                <w:sz w:val="22"/>
                <w:szCs w:val="18"/>
              </w:rPr>
              <w:t>Learned skill that can be applied to present and future nightmares</w:t>
            </w:r>
            <w:r>
              <w:rPr>
                <w:color w:val="000000"/>
                <w:sz w:val="22"/>
                <w:szCs w:val="18"/>
              </w:rPr>
              <w:t>.</w:t>
            </w:r>
          </w:p>
        </w:tc>
        <w:tc>
          <w:tcPr>
            <w:tcW w:w="4280" w:type="dxa"/>
            <w:tcBorders>
              <w:top w:val="nil"/>
              <w:left w:val="nil"/>
              <w:bottom w:val="nil"/>
              <w:right w:val="nil"/>
            </w:tcBorders>
            <w:shd w:val="clear" w:color="auto" w:fill="auto"/>
            <w:hideMark/>
          </w:tcPr>
          <w:p w14:paraId="53DBA8EE" w14:textId="77777777" w:rsidR="00D51734" w:rsidRPr="00D97C69" w:rsidRDefault="00D51734" w:rsidP="009916B7">
            <w:pPr>
              <w:spacing w:line="240" w:lineRule="auto"/>
              <w:rPr>
                <w:color w:val="000000"/>
                <w:sz w:val="22"/>
                <w:szCs w:val="18"/>
              </w:rPr>
            </w:pPr>
            <w:r w:rsidRPr="00D97C69">
              <w:rPr>
                <w:color w:val="000000"/>
                <w:sz w:val="22"/>
                <w:szCs w:val="18"/>
              </w:rPr>
              <w:t>Learned skill but the focus is on a single selected nightmare from the present</w:t>
            </w:r>
            <w:r>
              <w:rPr>
                <w:color w:val="000000"/>
                <w:sz w:val="22"/>
                <w:szCs w:val="18"/>
              </w:rPr>
              <w:t>.</w:t>
            </w:r>
          </w:p>
        </w:tc>
      </w:tr>
      <w:tr w:rsidR="00D51734" w:rsidRPr="00A74DA4" w14:paraId="170C8F84" w14:textId="77777777" w:rsidTr="009916B7">
        <w:trPr>
          <w:trHeight w:val="856"/>
        </w:trPr>
        <w:tc>
          <w:tcPr>
            <w:tcW w:w="340" w:type="dxa"/>
            <w:tcBorders>
              <w:top w:val="nil"/>
              <w:left w:val="nil"/>
              <w:bottom w:val="nil"/>
              <w:right w:val="nil"/>
            </w:tcBorders>
            <w:shd w:val="clear" w:color="auto" w:fill="auto"/>
            <w:hideMark/>
          </w:tcPr>
          <w:p w14:paraId="09E6369D" w14:textId="77777777" w:rsidR="00D51734" w:rsidRPr="00D97C69" w:rsidRDefault="00D51734" w:rsidP="009916B7">
            <w:pPr>
              <w:spacing w:line="240" w:lineRule="auto"/>
              <w:jc w:val="right"/>
              <w:rPr>
                <w:color w:val="000000"/>
                <w:sz w:val="22"/>
                <w:szCs w:val="18"/>
              </w:rPr>
            </w:pPr>
            <w:r w:rsidRPr="00D97C69">
              <w:rPr>
                <w:color w:val="000000"/>
                <w:sz w:val="22"/>
                <w:szCs w:val="18"/>
              </w:rPr>
              <w:t>8</w:t>
            </w:r>
          </w:p>
        </w:tc>
        <w:tc>
          <w:tcPr>
            <w:tcW w:w="4280" w:type="dxa"/>
            <w:tcBorders>
              <w:top w:val="nil"/>
              <w:left w:val="nil"/>
              <w:bottom w:val="nil"/>
              <w:right w:val="nil"/>
            </w:tcBorders>
            <w:shd w:val="clear" w:color="auto" w:fill="auto"/>
            <w:hideMark/>
          </w:tcPr>
          <w:p w14:paraId="5FC9DD74" w14:textId="77777777" w:rsidR="00D51734" w:rsidRPr="00D97C69" w:rsidRDefault="00D51734" w:rsidP="009916B7">
            <w:pPr>
              <w:spacing w:line="240" w:lineRule="auto"/>
              <w:rPr>
                <w:color w:val="000000"/>
                <w:sz w:val="22"/>
                <w:szCs w:val="18"/>
              </w:rPr>
            </w:pPr>
            <w:r w:rsidRPr="00D97C69">
              <w:rPr>
                <w:color w:val="000000"/>
                <w:sz w:val="22"/>
                <w:szCs w:val="18"/>
              </w:rPr>
              <w:t>Goal is to end nightmares &amp; disturbed sleep and to relearn to sleep peacefully through night</w:t>
            </w:r>
            <w:r>
              <w:rPr>
                <w:color w:val="000000"/>
                <w:sz w:val="22"/>
                <w:szCs w:val="18"/>
              </w:rPr>
              <w:t>.</w:t>
            </w:r>
          </w:p>
        </w:tc>
        <w:tc>
          <w:tcPr>
            <w:tcW w:w="4280" w:type="dxa"/>
            <w:tcBorders>
              <w:top w:val="nil"/>
              <w:left w:val="nil"/>
              <w:bottom w:val="nil"/>
              <w:right w:val="nil"/>
            </w:tcBorders>
            <w:shd w:val="clear" w:color="auto" w:fill="auto"/>
            <w:hideMark/>
          </w:tcPr>
          <w:p w14:paraId="5E41A2BA" w14:textId="77777777" w:rsidR="00D51734" w:rsidRPr="00D97C69" w:rsidRDefault="00D51734" w:rsidP="009916B7">
            <w:pPr>
              <w:spacing w:line="240" w:lineRule="auto"/>
              <w:rPr>
                <w:color w:val="000000"/>
                <w:sz w:val="22"/>
                <w:szCs w:val="18"/>
              </w:rPr>
            </w:pPr>
            <w:r w:rsidRPr="00D97C69">
              <w:rPr>
                <w:color w:val="000000"/>
                <w:sz w:val="22"/>
                <w:szCs w:val="18"/>
              </w:rPr>
              <w:t>Seen as a ‘one nightmare at a time’ approach</w:t>
            </w:r>
            <w:r>
              <w:rPr>
                <w:color w:val="000000"/>
                <w:sz w:val="22"/>
                <w:szCs w:val="18"/>
              </w:rPr>
              <w:t>.</w:t>
            </w:r>
          </w:p>
        </w:tc>
      </w:tr>
      <w:tr w:rsidR="00D51734" w:rsidRPr="00A74DA4" w14:paraId="21DC273C" w14:textId="77777777" w:rsidTr="009916B7">
        <w:trPr>
          <w:trHeight w:val="854"/>
        </w:trPr>
        <w:tc>
          <w:tcPr>
            <w:tcW w:w="340" w:type="dxa"/>
            <w:tcBorders>
              <w:top w:val="nil"/>
              <w:left w:val="nil"/>
              <w:bottom w:val="single" w:sz="4" w:space="0" w:color="auto"/>
              <w:right w:val="nil"/>
            </w:tcBorders>
            <w:shd w:val="clear" w:color="auto" w:fill="auto"/>
            <w:hideMark/>
          </w:tcPr>
          <w:p w14:paraId="57EA7B8A" w14:textId="77777777" w:rsidR="00D51734" w:rsidRPr="00D97C69" w:rsidRDefault="00D51734" w:rsidP="009916B7">
            <w:pPr>
              <w:spacing w:line="240" w:lineRule="auto"/>
              <w:jc w:val="right"/>
              <w:rPr>
                <w:color w:val="000000"/>
                <w:sz w:val="22"/>
                <w:szCs w:val="18"/>
              </w:rPr>
            </w:pPr>
            <w:r w:rsidRPr="00D97C69">
              <w:rPr>
                <w:color w:val="000000"/>
                <w:sz w:val="22"/>
                <w:szCs w:val="18"/>
              </w:rPr>
              <w:t>9</w:t>
            </w:r>
          </w:p>
        </w:tc>
        <w:tc>
          <w:tcPr>
            <w:tcW w:w="4280" w:type="dxa"/>
            <w:tcBorders>
              <w:top w:val="nil"/>
              <w:left w:val="nil"/>
              <w:bottom w:val="single" w:sz="4" w:space="0" w:color="auto"/>
              <w:right w:val="nil"/>
            </w:tcBorders>
            <w:shd w:val="clear" w:color="auto" w:fill="auto"/>
            <w:hideMark/>
          </w:tcPr>
          <w:p w14:paraId="59924D00" w14:textId="77777777" w:rsidR="00D51734" w:rsidRPr="00D97C69" w:rsidRDefault="00D51734" w:rsidP="009916B7">
            <w:pPr>
              <w:spacing w:line="240" w:lineRule="auto"/>
              <w:rPr>
                <w:color w:val="000000"/>
                <w:sz w:val="22"/>
                <w:szCs w:val="18"/>
              </w:rPr>
            </w:pPr>
            <w:r w:rsidRPr="00D97C69">
              <w:rPr>
                <w:color w:val="000000"/>
                <w:sz w:val="22"/>
                <w:szCs w:val="18"/>
              </w:rPr>
              <w:t>No practice required other than bringing PDI to mind before sleep thinking 'this is what I want to appear in my dream'</w:t>
            </w:r>
            <w:r>
              <w:rPr>
                <w:color w:val="000000"/>
                <w:sz w:val="22"/>
                <w:szCs w:val="18"/>
              </w:rPr>
              <w:t>.</w:t>
            </w:r>
          </w:p>
        </w:tc>
        <w:tc>
          <w:tcPr>
            <w:tcW w:w="4280" w:type="dxa"/>
            <w:tcBorders>
              <w:top w:val="nil"/>
              <w:left w:val="nil"/>
              <w:bottom w:val="single" w:sz="4" w:space="0" w:color="auto"/>
              <w:right w:val="nil"/>
            </w:tcBorders>
            <w:shd w:val="clear" w:color="auto" w:fill="auto"/>
            <w:hideMark/>
          </w:tcPr>
          <w:p w14:paraId="5CA0DA1B" w14:textId="77777777" w:rsidR="00D51734" w:rsidRPr="00D97C69" w:rsidRDefault="00D51734" w:rsidP="009916B7">
            <w:pPr>
              <w:spacing w:line="240" w:lineRule="auto"/>
              <w:rPr>
                <w:color w:val="000000"/>
                <w:sz w:val="22"/>
                <w:szCs w:val="18"/>
              </w:rPr>
            </w:pPr>
            <w:r w:rsidRPr="00D97C69">
              <w:rPr>
                <w:color w:val="000000"/>
                <w:sz w:val="22"/>
                <w:szCs w:val="18"/>
              </w:rPr>
              <w:t>Requires daily practice of 10-20 minutes per day</w:t>
            </w:r>
            <w:r>
              <w:rPr>
                <w:color w:val="000000"/>
                <w:sz w:val="22"/>
                <w:szCs w:val="18"/>
              </w:rPr>
              <w:t>.</w:t>
            </w:r>
          </w:p>
        </w:tc>
      </w:tr>
    </w:tbl>
    <w:p w14:paraId="15D9F214" w14:textId="77777777" w:rsidR="00D51734" w:rsidRDefault="00D51734" w:rsidP="00D51734"/>
    <w:p w14:paraId="6528B577" w14:textId="77777777" w:rsidR="00D51734" w:rsidRPr="00D97C69" w:rsidRDefault="00D51734" w:rsidP="00D51734">
      <w:r w:rsidRPr="00D97C69">
        <w:rPr>
          <w:i/>
        </w:rPr>
        <w:t>Figure 2.</w:t>
      </w:r>
      <w:r>
        <w:t xml:space="preserve"> Comparison of planned dream i</w:t>
      </w:r>
      <w:r w:rsidRPr="00D97C69">
        <w:t>ntervention with image rehearsal therapy and variants</w:t>
      </w:r>
    </w:p>
    <w:p w14:paraId="3DD893B1" w14:textId="028DBB00" w:rsidR="00D51734" w:rsidRDefault="00D51734" w:rsidP="00D51734"/>
    <w:p w14:paraId="38A6C112" w14:textId="77777777" w:rsidR="00D51734" w:rsidRPr="00256781" w:rsidRDefault="00D51734" w:rsidP="00D51734">
      <w:pPr>
        <w:rPr>
          <w:sz w:val="28"/>
          <w:szCs w:val="28"/>
        </w:rPr>
      </w:pPr>
      <w:r w:rsidRPr="00064C19">
        <w:rPr>
          <w:noProof/>
          <w:sz w:val="28"/>
          <w:szCs w:val="28"/>
        </w:rPr>
        <mc:AlternateContent>
          <mc:Choice Requires="wps">
            <w:drawing>
              <wp:anchor distT="36576" distB="36576" distL="36576" distR="36576" simplePos="0" relativeHeight="251661824" behindDoc="0" locked="0" layoutInCell="1" allowOverlap="1" wp14:anchorId="35EF4EC3" wp14:editId="38AD6B14">
                <wp:simplePos x="0" y="0"/>
                <wp:positionH relativeFrom="column">
                  <wp:posOffset>1062990</wp:posOffset>
                </wp:positionH>
                <wp:positionV relativeFrom="paragraph">
                  <wp:posOffset>2875915</wp:posOffset>
                </wp:positionV>
                <wp:extent cx="2320925" cy="499110"/>
                <wp:effectExtent l="76200" t="0" r="22225" b="53340"/>
                <wp:wrapNone/>
                <wp:docPr id="10"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20925" cy="499110"/>
                        </a:xfrm>
                        <a:prstGeom prst="bentConnector3">
                          <a:avLst>
                            <a:gd name="adj1" fmla="val 9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8DEC4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26" type="#_x0000_t34" style="position:absolute;margin-left:83.7pt;margin-top:226.45pt;width:182.75pt;height:39.3pt;rotation:180;flip:y;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" adj="21586">
                <v:stroke endarrow="block"/>
                <v:shadow color="#ccc"/>
              </v:shape>
            </w:pict>
          </mc:Fallback>
        </mc:AlternateContent>
      </w:r>
      <w:r w:rsidRPr="00064C19">
        <w:rPr>
          <w:noProof/>
          <w:sz w:val="28"/>
          <w:szCs w:val="28"/>
        </w:rPr>
        <mc:AlternateContent>
          <mc:Choice Requires="wps">
            <w:drawing>
              <wp:anchor distT="36576" distB="36576" distL="36576" distR="36576" simplePos="0" relativeHeight="251662848" behindDoc="0" locked="0" layoutInCell="1" allowOverlap="1" wp14:anchorId="6FF1A8BE" wp14:editId="24E36FFF">
                <wp:simplePos x="0" y="0"/>
                <wp:positionH relativeFrom="column">
                  <wp:posOffset>2679065</wp:posOffset>
                </wp:positionH>
                <wp:positionV relativeFrom="paragraph">
                  <wp:posOffset>2875915</wp:posOffset>
                </wp:positionV>
                <wp:extent cx="2370455" cy="499110"/>
                <wp:effectExtent l="0" t="0" r="86995" b="5334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499110"/>
                        </a:xfrm>
                        <a:prstGeom prst="bentConnector3">
                          <a:avLst>
                            <a:gd name="adj1" fmla="val 100237"/>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1772F6" id="AutoShape 39" o:spid="_x0000_s1026" type="#_x0000_t34" style="position:absolute;margin-left:210.95pt;margin-top:226.45pt;width:186.65pt;height:39.3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" adj="21651">
                <v:stroke endarrow="block"/>
                <v:shadow color="#ccc"/>
              </v:shape>
            </w:pict>
          </mc:Fallback>
        </mc:AlternateContent>
      </w:r>
      <w:r w:rsidRPr="00064C19">
        <w:rPr>
          <w:noProof/>
          <w:sz w:val="28"/>
          <w:szCs w:val="28"/>
        </w:rPr>
        <mc:AlternateContent>
          <mc:Choice Requires="wps">
            <w:drawing>
              <wp:anchor distT="0" distB="0" distL="114300" distR="114300" simplePos="0" relativeHeight="251654656" behindDoc="0" locked="0" layoutInCell="1" allowOverlap="1" wp14:anchorId="444C3D90" wp14:editId="3BE2926E">
                <wp:simplePos x="0" y="0"/>
                <wp:positionH relativeFrom="column">
                  <wp:posOffset>3599815</wp:posOffset>
                </wp:positionH>
                <wp:positionV relativeFrom="paragraph">
                  <wp:posOffset>3377565</wp:posOffset>
                </wp:positionV>
                <wp:extent cx="2843530" cy="971550"/>
                <wp:effectExtent l="0" t="0" r="13970" b="1905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7670C505" w14:textId="77777777" w:rsidR="00D51734" w:rsidRPr="00961CD0" w:rsidRDefault="00D51734" w:rsidP="00D51734">
                            <w:pPr>
                              <w:rPr>
                                <w:sz w:val="22"/>
                                <w:lang w:val="en-CA"/>
                              </w:rPr>
                            </w:pPr>
                            <w:r w:rsidRPr="00961CD0">
                              <w:rPr>
                                <w:sz w:val="22"/>
                                <w:lang w:val="en-CA"/>
                              </w:rPr>
                              <w:t>Allocated to sleep hygiene intervention (n=62)</w:t>
                            </w:r>
                          </w:p>
                          <w:p w14:paraId="5F43573C" w14:textId="77777777" w:rsidR="00D51734" w:rsidRPr="00961CD0" w:rsidRDefault="00D51734" w:rsidP="00D51734">
                            <w:pPr>
                              <w:pStyle w:val="ListParagraph"/>
                              <w:numPr>
                                <w:ilvl w:val="0"/>
                                <w:numId w:val="36"/>
                              </w:numPr>
                              <w:spacing w:line="276" w:lineRule="auto"/>
                              <w:rPr>
                                <w:sz w:val="22"/>
                              </w:rPr>
                            </w:pPr>
                            <w:r w:rsidRPr="00961CD0">
                              <w:rPr>
                                <w:sz w:val="22"/>
                                <w:lang w:val="en-CA"/>
                              </w:rPr>
                              <w:t>Did not attend session (n=25)</w:t>
                            </w:r>
                          </w:p>
                          <w:p w14:paraId="357693E8" w14:textId="77777777" w:rsidR="00D51734" w:rsidRPr="00961CD0" w:rsidRDefault="00D51734" w:rsidP="00D51734">
                            <w:pPr>
                              <w:pStyle w:val="ListParagraph"/>
                              <w:numPr>
                                <w:ilvl w:val="0"/>
                                <w:numId w:val="36"/>
                              </w:numPr>
                              <w:spacing w:line="276" w:lineRule="auto"/>
                              <w:rPr>
                                <w:sz w:val="22"/>
                                <w:lang w:val="en-CA"/>
                              </w:rPr>
                            </w:pPr>
                            <w:r w:rsidRPr="00961CD0">
                              <w:rPr>
                                <w:sz w:val="22"/>
                                <w:lang w:val="en-CA"/>
                              </w:rPr>
                              <w:t>Completed allocated session (n=37)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3D90" id="Rectangle 29" o:spid="_x0000_s1027" style="position:absolute;margin-left:283.45pt;margin-top:265.95pt;width:223.9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">
                <v:textbox inset=",7.2pt,,7.2pt">
                  <w:txbxContent>
                    <w:p w14:paraId="7670C505" w14:textId="77777777" w:rsidR="00D51734" w:rsidRPr="00961CD0" w:rsidRDefault="00D51734" w:rsidP="00D51734">
                      <w:pPr>
                        <w:rPr>
                          <w:sz w:val="22"/>
                          <w:lang w:val="en-CA"/>
                        </w:rPr>
                      </w:pPr>
                      <w:r w:rsidRPr="00961CD0">
                        <w:rPr>
                          <w:sz w:val="22"/>
                          <w:lang w:val="en-CA"/>
                        </w:rPr>
                        <w:t>Allocated to sleep hygiene intervention (n=62)</w:t>
                      </w:r>
                    </w:p>
                    <w:p w14:paraId="5F43573C" w14:textId="77777777" w:rsidR="00D51734" w:rsidRPr="00961CD0" w:rsidRDefault="00D51734" w:rsidP="00D51734">
                      <w:pPr>
                        <w:pStyle w:val="ListParagraph"/>
                        <w:numPr>
                          <w:ilvl w:val="0"/>
                          <w:numId w:val="36"/>
                        </w:numPr>
                        <w:spacing w:line="276" w:lineRule="auto"/>
                        <w:rPr>
                          <w:sz w:val="22"/>
                        </w:rPr>
                      </w:pPr>
                      <w:r w:rsidRPr="00961CD0">
                        <w:rPr>
                          <w:sz w:val="22"/>
                          <w:lang w:val="en-CA"/>
                        </w:rPr>
                        <w:t>Did not attend session (n=25)</w:t>
                      </w:r>
                    </w:p>
                    <w:p w14:paraId="357693E8" w14:textId="77777777" w:rsidR="00D51734" w:rsidRPr="00961CD0" w:rsidRDefault="00D51734" w:rsidP="00D51734">
                      <w:pPr>
                        <w:pStyle w:val="ListParagraph"/>
                        <w:numPr>
                          <w:ilvl w:val="0"/>
                          <w:numId w:val="36"/>
                        </w:numPr>
                        <w:spacing w:line="276" w:lineRule="auto"/>
                        <w:rPr>
                          <w:sz w:val="22"/>
                          <w:lang w:val="en-CA"/>
                        </w:rPr>
                      </w:pPr>
                      <w:r w:rsidRPr="00961CD0">
                        <w:rPr>
                          <w:sz w:val="22"/>
                          <w:lang w:val="en-CA"/>
                        </w:rPr>
                        <w:t>Completed allocated session (n=37)</w:t>
                      </w:r>
                    </w:p>
                  </w:txbxContent>
                </v:textbox>
              </v:rect>
            </w:pict>
          </mc:Fallback>
        </mc:AlternateContent>
      </w:r>
      <w:r w:rsidRPr="00064C19">
        <w:rPr>
          <w:noProof/>
          <w:sz w:val="28"/>
          <w:szCs w:val="28"/>
        </w:rPr>
        <mc:AlternateContent>
          <mc:Choice Requires="wps">
            <w:drawing>
              <wp:anchor distT="0" distB="0" distL="114300" distR="114300" simplePos="0" relativeHeight="251652608" behindDoc="0" locked="0" layoutInCell="1" allowOverlap="1" wp14:anchorId="7E186CFC" wp14:editId="0A19F663">
                <wp:simplePos x="0" y="0"/>
                <wp:positionH relativeFrom="column">
                  <wp:posOffset>-394335</wp:posOffset>
                </wp:positionH>
                <wp:positionV relativeFrom="paragraph">
                  <wp:posOffset>3380105</wp:posOffset>
                </wp:positionV>
                <wp:extent cx="3076575" cy="971550"/>
                <wp:effectExtent l="0" t="0" r="28575" b="190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971550"/>
                        </a:xfrm>
                        <a:prstGeom prst="rect">
                          <a:avLst/>
                        </a:prstGeom>
                        <a:solidFill>
                          <a:srgbClr val="FFFFFF"/>
                        </a:solidFill>
                        <a:ln w="9525">
                          <a:solidFill>
                            <a:srgbClr val="000000"/>
                          </a:solidFill>
                          <a:miter lim="800000"/>
                          <a:headEnd/>
                          <a:tailEnd/>
                        </a:ln>
                      </wps:spPr>
                      <wps:txbx>
                        <w:txbxContent>
                          <w:p w14:paraId="3B338D4F" w14:textId="77777777" w:rsidR="00D51734" w:rsidRPr="00961CD0" w:rsidRDefault="00D51734" w:rsidP="00D51734">
                            <w:pPr>
                              <w:rPr>
                                <w:sz w:val="22"/>
                                <w:lang w:val="en-CA"/>
                              </w:rPr>
                            </w:pPr>
                            <w:r w:rsidRPr="00961CD0">
                              <w:rPr>
                                <w:sz w:val="22"/>
                                <w:lang w:val="en-CA"/>
                              </w:rPr>
                              <w:t>Allocated to planned dream intervention (n=122)</w:t>
                            </w:r>
                          </w:p>
                          <w:p w14:paraId="43C0EAD0" w14:textId="77777777" w:rsidR="00D51734" w:rsidRPr="00961CD0" w:rsidRDefault="00D51734" w:rsidP="00D51734">
                            <w:pPr>
                              <w:pStyle w:val="ListParagraph"/>
                              <w:numPr>
                                <w:ilvl w:val="0"/>
                                <w:numId w:val="35"/>
                              </w:numPr>
                              <w:spacing w:line="276" w:lineRule="auto"/>
                              <w:rPr>
                                <w:sz w:val="22"/>
                              </w:rPr>
                            </w:pPr>
                            <w:r w:rsidRPr="00961CD0">
                              <w:rPr>
                                <w:sz w:val="22"/>
                                <w:lang w:val="en-CA"/>
                              </w:rPr>
                              <w:t>Did not attend session (n=31)</w:t>
                            </w:r>
                          </w:p>
                          <w:p w14:paraId="5AFD029B" w14:textId="77777777" w:rsidR="00D51734" w:rsidRPr="00961CD0" w:rsidRDefault="00D51734" w:rsidP="00D51734">
                            <w:pPr>
                              <w:pStyle w:val="ListParagraph"/>
                              <w:numPr>
                                <w:ilvl w:val="0"/>
                                <w:numId w:val="35"/>
                              </w:numPr>
                              <w:spacing w:line="276" w:lineRule="auto"/>
                              <w:rPr>
                                <w:sz w:val="22"/>
                              </w:rPr>
                            </w:pPr>
                            <w:r w:rsidRPr="00961CD0">
                              <w:rPr>
                                <w:sz w:val="22"/>
                                <w:lang w:val="en-CA"/>
                              </w:rPr>
                              <w:t>Attended allocated session (n=90)</w:t>
                            </w:r>
                          </w:p>
                          <w:p w14:paraId="3759D45E" w14:textId="77777777" w:rsidR="00D51734" w:rsidRPr="00961CD0" w:rsidRDefault="00D51734" w:rsidP="00D51734">
                            <w:pPr>
                              <w:pStyle w:val="ListParagraph"/>
                              <w:numPr>
                                <w:ilvl w:val="0"/>
                                <w:numId w:val="35"/>
                              </w:numPr>
                              <w:spacing w:line="276" w:lineRule="auto"/>
                              <w:rPr>
                                <w:sz w:val="22"/>
                              </w:rPr>
                            </w:pPr>
                            <w:r w:rsidRPr="00961CD0">
                              <w:rPr>
                                <w:sz w:val="22"/>
                              </w:rPr>
                              <w:t>Did not complete session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86CFC" id="Rectangle 27" o:spid="_x0000_s1028" style="position:absolute;margin-left:-31.05pt;margin-top:266.15pt;width:242.25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">
                <v:textbox inset=",7.2pt,,7.2pt">
                  <w:txbxContent>
                    <w:p w14:paraId="3B338D4F" w14:textId="77777777" w:rsidR="00D51734" w:rsidRPr="00961CD0" w:rsidRDefault="00D51734" w:rsidP="00D51734">
                      <w:pPr>
                        <w:rPr>
                          <w:sz w:val="22"/>
                          <w:lang w:val="en-CA"/>
                        </w:rPr>
                      </w:pPr>
                      <w:r w:rsidRPr="00961CD0">
                        <w:rPr>
                          <w:sz w:val="22"/>
                          <w:lang w:val="en-CA"/>
                        </w:rPr>
                        <w:t>Allocated to planned dream intervention (n=122)</w:t>
                      </w:r>
                    </w:p>
                    <w:p w14:paraId="43C0EAD0" w14:textId="77777777" w:rsidR="00D51734" w:rsidRPr="00961CD0" w:rsidRDefault="00D51734" w:rsidP="00D51734">
                      <w:pPr>
                        <w:pStyle w:val="ListParagraph"/>
                        <w:numPr>
                          <w:ilvl w:val="0"/>
                          <w:numId w:val="35"/>
                        </w:numPr>
                        <w:spacing w:line="276" w:lineRule="auto"/>
                        <w:rPr>
                          <w:sz w:val="22"/>
                        </w:rPr>
                      </w:pPr>
                      <w:r w:rsidRPr="00961CD0">
                        <w:rPr>
                          <w:sz w:val="22"/>
                          <w:lang w:val="en-CA"/>
                        </w:rPr>
                        <w:t>Did not attend session (n=31)</w:t>
                      </w:r>
                    </w:p>
                    <w:p w14:paraId="5AFD029B" w14:textId="77777777" w:rsidR="00D51734" w:rsidRPr="00961CD0" w:rsidRDefault="00D51734" w:rsidP="00D51734">
                      <w:pPr>
                        <w:pStyle w:val="ListParagraph"/>
                        <w:numPr>
                          <w:ilvl w:val="0"/>
                          <w:numId w:val="35"/>
                        </w:numPr>
                        <w:spacing w:line="276" w:lineRule="auto"/>
                        <w:rPr>
                          <w:sz w:val="22"/>
                        </w:rPr>
                      </w:pPr>
                      <w:r w:rsidRPr="00961CD0">
                        <w:rPr>
                          <w:sz w:val="22"/>
                          <w:lang w:val="en-CA"/>
                        </w:rPr>
                        <w:t>Attended allocated session (n=90)</w:t>
                      </w:r>
                    </w:p>
                    <w:p w14:paraId="3759D45E" w14:textId="77777777" w:rsidR="00D51734" w:rsidRPr="00961CD0" w:rsidRDefault="00D51734" w:rsidP="00D51734">
                      <w:pPr>
                        <w:pStyle w:val="ListParagraph"/>
                        <w:numPr>
                          <w:ilvl w:val="0"/>
                          <w:numId w:val="35"/>
                        </w:numPr>
                        <w:spacing w:line="276" w:lineRule="auto"/>
                        <w:rPr>
                          <w:sz w:val="22"/>
                        </w:rPr>
                      </w:pPr>
                      <w:r w:rsidRPr="00961CD0">
                        <w:rPr>
                          <w:sz w:val="22"/>
                        </w:rPr>
                        <w:t>Did not complete session (n=1)</w:t>
                      </w:r>
                    </w:p>
                  </w:txbxContent>
                </v:textbox>
              </v:rect>
            </w:pict>
          </mc:Fallback>
        </mc:AlternateContent>
      </w:r>
      <w:r w:rsidRPr="00064C19">
        <w:rPr>
          <w:noProof/>
          <w:sz w:val="28"/>
          <w:szCs w:val="28"/>
        </w:rPr>
        <mc:AlternateContent>
          <mc:Choice Requires="wps">
            <w:drawing>
              <wp:anchor distT="0" distB="0" distL="114300" distR="114300" simplePos="0" relativeHeight="251656704" behindDoc="0" locked="0" layoutInCell="1" allowOverlap="1" wp14:anchorId="210DEABD" wp14:editId="2DF32609">
                <wp:simplePos x="0" y="0"/>
                <wp:positionH relativeFrom="column">
                  <wp:posOffset>2466975</wp:posOffset>
                </wp:positionH>
                <wp:positionV relativeFrom="paragraph">
                  <wp:posOffset>2986405</wp:posOffset>
                </wp:positionV>
                <wp:extent cx="1433830" cy="293370"/>
                <wp:effectExtent l="0" t="0" r="13970" b="1143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chemeClr val="bg1">
                            <a:lumMod val="95000"/>
                          </a:schemeClr>
                        </a:solidFill>
                        <a:ln w="9525">
                          <a:solidFill>
                            <a:srgbClr val="000000"/>
                          </a:solidFill>
                          <a:round/>
                          <a:headEnd/>
                          <a:tailEnd/>
                        </a:ln>
                      </wps:spPr>
                      <wps:txbx>
                        <w:txbxContent>
                          <w:p w14:paraId="65B7CBA2"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0DEABD" id="AutoShape 31" o:spid="_x0000_s1029" style="position:absolute;margin-left:194.25pt;margin-top:235.15pt;width:112.9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" fillcolor="#f2f2f2 [3052]">
                <v:textbox inset="3.6pt,,3.6pt">
                  <w:txbxContent>
                    <w:p w14:paraId="65B7CBA2"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Allocation</w:t>
                      </w:r>
                    </w:p>
                  </w:txbxContent>
                </v:textbox>
              </v:roundrect>
            </w:pict>
          </mc:Fallback>
        </mc:AlternateContent>
      </w:r>
      <w:r w:rsidRPr="00064C19">
        <w:rPr>
          <w:noProof/>
          <w:sz w:val="28"/>
          <w:szCs w:val="28"/>
        </w:rPr>
        <mc:AlternateContent>
          <mc:Choice Requires="wps">
            <w:drawing>
              <wp:anchor distT="0" distB="0" distL="114300" distR="114300" simplePos="0" relativeHeight="251664896" behindDoc="0" locked="0" layoutInCell="1" allowOverlap="1" wp14:anchorId="6406E4C9" wp14:editId="7783D1BA">
                <wp:simplePos x="0" y="0"/>
                <wp:positionH relativeFrom="column">
                  <wp:posOffset>2371252</wp:posOffset>
                </wp:positionH>
                <wp:positionV relativeFrom="paragraph">
                  <wp:posOffset>2185670</wp:posOffset>
                </wp:positionV>
                <wp:extent cx="1611630" cy="342900"/>
                <wp:effectExtent l="0" t="0" r="26670" b="1905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007CB95A" w14:textId="77777777" w:rsidR="00D51734" w:rsidRPr="00961CD0" w:rsidRDefault="00D51734" w:rsidP="00D51734">
                            <w:pPr>
                              <w:widowControl w:val="0"/>
                              <w:jc w:val="center"/>
                              <w:rPr>
                                <w:sz w:val="22"/>
                              </w:rPr>
                            </w:pPr>
                            <w:r w:rsidRPr="00961CD0">
                              <w:rPr>
                                <w:sz w:val="22"/>
                                <w:lang w:val="en-CA"/>
                              </w:rPr>
                              <w:t>Randomized (n=184)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6E4C9" id="Rectangle 41" o:spid="_x0000_s1030" style="position:absolute;margin-left:186.7pt;margin-top:172.1pt;width:126.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">
                <v:textbox inset=",7.2pt,,7.2pt">
                  <w:txbxContent>
                    <w:p w14:paraId="007CB95A" w14:textId="77777777" w:rsidR="00D51734" w:rsidRPr="00961CD0" w:rsidRDefault="00D51734" w:rsidP="00D51734">
                      <w:pPr>
                        <w:widowControl w:val="0"/>
                        <w:jc w:val="center"/>
                        <w:rPr>
                          <w:sz w:val="22"/>
                        </w:rPr>
                      </w:pPr>
                      <w:r w:rsidRPr="00961CD0">
                        <w:rPr>
                          <w:sz w:val="22"/>
                          <w:lang w:val="en-CA"/>
                        </w:rPr>
                        <w:t>Randomized (n=184)</w:t>
                      </w:r>
                    </w:p>
                  </w:txbxContent>
                </v:textbox>
              </v:rect>
            </w:pict>
          </mc:Fallback>
        </mc:AlternateContent>
      </w:r>
      <w:r w:rsidRPr="00064C19">
        <w:rPr>
          <w:noProof/>
          <w:sz w:val="28"/>
          <w:szCs w:val="28"/>
        </w:rPr>
        <mc:AlternateContent>
          <mc:Choice Requires="wps">
            <w:drawing>
              <wp:anchor distT="36576" distB="36576" distL="36576" distR="36576" simplePos="0" relativeHeight="251665920" behindDoc="0" locked="0" layoutInCell="1" allowOverlap="1" wp14:anchorId="1711BD31" wp14:editId="1E93B494">
                <wp:simplePos x="0" y="0"/>
                <wp:positionH relativeFrom="column">
                  <wp:posOffset>3175000</wp:posOffset>
                </wp:positionH>
                <wp:positionV relativeFrom="paragraph">
                  <wp:posOffset>1720850</wp:posOffset>
                </wp:positionV>
                <wp:extent cx="656590" cy="635"/>
                <wp:effectExtent l="0" t="76200" r="29210" b="9461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DAD640" id="_x0000_t32" coordsize="21600,21600" o:spt="32" o:oned="t" path="m,l21600,21600e" filled="f">
                <v:path arrowok="t" fillok="f" o:connecttype="none"/>
                <o:lock v:ext="edit" shapetype="t"/>
              </v:shapetype>
              <v:shape id="AutoShape 42" o:spid="_x0000_s1026" type="#_x0000_t32" style="position:absolute;margin-left:250pt;margin-top:135.5pt;width:51.7pt;height:.0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">
                <v:stroke endarrow="block"/>
                <v:shadow color="#ccc"/>
              </v:shape>
            </w:pict>
          </mc:Fallback>
        </mc:AlternateContent>
      </w:r>
      <w:r w:rsidRPr="00064C19">
        <w:rPr>
          <w:noProof/>
          <w:sz w:val="28"/>
          <w:szCs w:val="28"/>
        </w:rPr>
        <mc:AlternateContent>
          <mc:Choice Requires="wps">
            <w:drawing>
              <wp:anchor distT="0" distB="0" distL="114300" distR="114300" simplePos="0" relativeHeight="251653632" behindDoc="0" locked="0" layoutInCell="1" allowOverlap="1" wp14:anchorId="238358F3" wp14:editId="00F82B30">
                <wp:simplePos x="0" y="0"/>
                <wp:positionH relativeFrom="column">
                  <wp:posOffset>3599815</wp:posOffset>
                </wp:positionH>
                <wp:positionV relativeFrom="paragraph">
                  <wp:posOffset>4748217</wp:posOffset>
                </wp:positionV>
                <wp:extent cx="2843530" cy="742950"/>
                <wp:effectExtent l="0" t="0" r="13970" b="1905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548F56C7" w14:textId="77777777" w:rsidR="00D51734" w:rsidRPr="00961CD0" w:rsidRDefault="00D51734" w:rsidP="00D51734">
                            <w:pPr>
                              <w:ind w:left="360" w:hanging="360"/>
                              <w:rPr>
                                <w:sz w:val="22"/>
                                <w:lang w:val="en-CA"/>
                              </w:rPr>
                            </w:pPr>
                            <w:r w:rsidRPr="00961CD0">
                              <w:rPr>
                                <w:sz w:val="22"/>
                                <w:lang w:val="en-CA"/>
                              </w:rPr>
                              <w:t>1 month follow up</w:t>
                            </w:r>
                          </w:p>
                          <w:p w14:paraId="1A00EC9B" w14:textId="77777777" w:rsidR="00D51734" w:rsidRPr="00961CD0" w:rsidRDefault="00D51734" w:rsidP="00D51734">
                            <w:pPr>
                              <w:pStyle w:val="ListParagraph"/>
                              <w:numPr>
                                <w:ilvl w:val="0"/>
                                <w:numId w:val="38"/>
                              </w:numPr>
                              <w:spacing w:line="276" w:lineRule="auto"/>
                              <w:rPr>
                                <w:sz w:val="22"/>
                              </w:rPr>
                            </w:pPr>
                            <w:r w:rsidRPr="00961CD0">
                              <w:rPr>
                                <w:sz w:val="22"/>
                              </w:rPr>
                              <w:t>Completed all measures (n=30)</w:t>
                            </w:r>
                          </w:p>
                          <w:p w14:paraId="3081C7C2" w14:textId="77777777" w:rsidR="00D51734" w:rsidRPr="00961CD0" w:rsidRDefault="00D51734" w:rsidP="00D51734">
                            <w:pPr>
                              <w:pStyle w:val="ListParagraph"/>
                              <w:numPr>
                                <w:ilvl w:val="0"/>
                                <w:numId w:val="38"/>
                              </w:numPr>
                              <w:spacing w:line="276" w:lineRule="auto"/>
                              <w:rPr>
                                <w:sz w:val="22"/>
                              </w:rPr>
                            </w:pPr>
                            <w:r w:rsidRPr="00961CD0">
                              <w:rPr>
                                <w:sz w:val="22"/>
                                <w:lang w:val="en-CA"/>
                              </w:rPr>
                              <w:t>Lost to follow up (n=7)</w:t>
                            </w:r>
                          </w:p>
                          <w:p w14:paraId="7DD921F5" w14:textId="77777777" w:rsidR="00D51734" w:rsidRPr="000210AD" w:rsidRDefault="00D51734" w:rsidP="00D51734">
                            <w:pPr>
                              <w:rPr>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58F3" id="Rectangle 28" o:spid="_x0000_s1031" style="position:absolute;margin-left:283.45pt;margin-top:373.9pt;width:223.9pt;height: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">
                <v:textbox inset=",7.2pt,,7.2pt">
                  <w:txbxContent>
                    <w:p w14:paraId="548F56C7" w14:textId="77777777" w:rsidR="00D51734" w:rsidRPr="00961CD0" w:rsidRDefault="00D51734" w:rsidP="00D51734">
                      <w:pPr>
                        <w:ind w:left="360" w:hanging="360"/>
                        <w:rPr>
                          <w:sz w:val="22"/>
                          <w:lang w:val="en-CA"/>
                        </w:rPr>
                      </w:pPr>
                      <w:r w:rsidRPr="00961CD0">
                        <w:rPr>
                          <w:sz w:val="22"/>
                          <w:lang w:val="en-CA"/>
                        </w:rPr>
                        <w:t>1 month follow up</w:t>
                      </w:r>
                    </w:p>
                    <w:p w14:paraId="1A00EC9B" w14:textId="77777777" w:rsidR="00D51734" w:rsidRPr="00961CD0" w:rsidRDefault="00D51734" w:rsidP="00D51734">
                      <w:pPr>
                        <w:pStyle w:val="ListParagraph"/>
                        <w:numPr>
                          <w:ilvl w:val="0"/>
                          <w:numId w:val="38"/>
                        </w:numPr>
                        <w:spacing w:line="276" w:lineRule="auto"/>
                        <w:rPr>
                          <w:sz w:val="22"/>
                        </w:rPr>
                      </w:pPr>
                      <w:r w:rsidRPr="00961CD0">
                        <w:rPr>
                          <w:sz w:val="22"/>
                        </w:rPr>
                        <w:t>Completed all measures (n=30)</w:t>
                      </w:r>
                    </w:p>
                    <w:p w14:paraId="3081C7C2" w14:textId="77777777" w:rsidR="00D51734" w:rsidRPr="00961CD0" w:rsidRDefault="00D51734" w:rsidP="00D51734">
                      <w:pPr>
                        <w:pStyle w:val="ListParagraph"/>
                        <w:numPr>
                          <w:ilvl w:val="0"/>
                          <w:numId w:val="38"/>
                        </w:numPr>
                        <w:spacing w:line="276" w:lineRule="auto"/>
                        <w:rPr>
                          <w:sz w:val="22"/>
                        </w:rPr>
                      </w:pPr>
                      <w:r w:rsidRPr="00961CD0">
                        <w:rPr>
                          <w:sz w:val="22"/>
                          <w:lang w:val="en-CA"/>
                        </w:rPr>
                        <w:t>Lost to follow up (n=7)</w:t>
                      </w:r>
                    </w:p>
                    <w:p w14:paraId="7DD921F5" w14:textId="77777777" w:rsidR="00D51734" w:rsidRPr="000210AD" w:rsidRDefault="00D51734" w:rsidP="00D51734">
                      <w:pPr>
                        <w:rPr>
                          <w:lang w:val="en-CA"/>
                        </w:rPr>
                      </w:pPr>
                    </w:p>
                  </w:txbxContent>
                </v:textbox>
              </v:rect>
            </w:pict>
          </mc:Fallback>
        </mc:AlternateContent>
      </w:r>
      <w:r w:rsidRPr="00064C19">
        <w:rPr>
          <w:noProof/>
          <w:sz w:val="28"/>
          <w:szCs w:val="28"/>
        </w:rPr>
        <mc:AlternateContent>
          <mc:Choice Requires="wps">
            <w:drawing>
              <wp:anchor distT="0" distB="0" distL="114300" distR="114300" simplePos="0" relativeHeight="251651584" behindDoc="0" locked="0" layoutInCell="1" allowOverlap="1" wp14:anchorId="4B9D79CC" wp14:editId="73566B23">
                <wp:simplePos x="0" y="0"/>
                <wp:positionH relativeFrom="column">
                  <wp:posOffset>-382137</wp:posOffset>
                </wp:positionH>
                <wp:positionV relativeFrom="paragraph">
                  <wp:posOffset>4741137</wp:posOffset>
                </wp:positionV>
                <wp:extent cx="3062927" cy="742950"/>
                <wp:effectExtent l="0" t="0" r="23495" b="1905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927" cy="742950"/>
                        </a:xfrm>
                        <a:prstGeom prst="rect">
                          <a:avLst/>
                        </a:prstGeom>
                        <a:solidFill>
                          <a:srgbClr val="FFFFFF"/>
                        </a:solidFill>
                        <a:ln w="9525">
                          <a:solidFill>
                            <a:srgbClr val="000000"/>
                          </a:solidFill>
                          <a:miter lim="800000"/>
                          <a:headEnd/>
                          <a:tailEnd/>
                        </a:ln>
                      </wps:spPr>
                      <wps:txbx>
                        <w:txbxContent>
                          <w:p w14:paraId="1942E5B6" w14:textId="77777777" w:rsidR="00D51734" w:rsidRPr="00961CD0" w:rsidRDefault="00D51734" w:rsidP="00D51734">
                            <w:pPr>
                              <w:ind w:left="360" w:hanging="360"/>
                              <w:rPr>
                                <w:sz w:val="22"/>
                                <w:lang w:val="en-CA"/>
                              </w:rPr>
                            </w:pPr>
                            <w:r w:rsidRPr="00961CD0">
                              <w:rPr>
                                <w:sz w:val="22"/>
                                <w:lang w:val="en-CA"/>
                              </w:rPr>
                              <w:t>1 month follow up</w:t>
                            </w:r>
                          </w:p>
                          <w:p w14:paraId="36732E44" w14:textId="77777777" w:rsidR="00D51734" w:rsidRPr="00961CD0" w:rsidRDefault="00D51734" w:rsidP="00D51734">
                            <w:pPr>
                              <w:pStyle w:val="ListParagraph"/>
                              <w:numPr>
                                <w:ilvl w:val="0"/>
                                <w:numId w:val="37"/>
                              </w:numPr>
                              <w:spacing w:line="276" w:lineRule="auto"/>
                              <w:rPr>
                                <w:sz w:val="22"/>
                              </w:rPr>
                            </w:pPr>
                            <w:r w:rsidRPr="00961CD0">
                              <w:rPr>
                                <w:sz w:val="22"/>
                              </w:rPr>
                              <w:t>Completed all measures (n=62)</w:t>
                            </w:r>
                          </w:p>
                          <w:p w14:paraId="7BC2B48D" w14:textId="77777777" w:rsidR="00D51734" w:rsidRPr="00961CD0" w:rsidRDefault="00D51734" w:rsidP="00D51734">
                            <w:pPr>
                              <w:pStyle w:val="ListParagraph"/>
                              <w:numPr>
                                <w:ilvl w:val="0"/>
                                <w:numId w:val="37"/>
                              </w:numPr>
                              <w:spacing w:line="276" w:lineRule="auto"/>
                              <w:rPr>
                                <w:sz w:val="22"/>
                                <w:lang w:val="en-CA"/>
                              </w:rPr>
                            </w:pPr>
                            <w:r w:rsidRPr="00961CD0">
                              <w:rPr>
                                <w:sz w:val="22"/>
                                <w:lang w:val="en-CA"/>
                              </w:rPr>
                              <w:t>Lost to follow up (n=28)</w:t>
                            </w:r>
                          </w:p>
                          <w:p w14:paraId="77957ADB" w14:textId="77777777" w:rsidR="00D51734" w:rsidRPr="00F94E24" w:rsidRDefault="00D51734" w:rsidP="00D51734"/>
                          <w:p w14:paraId="3C972AA8" w14:textId="77777777" w:rsidR="00D51734" w:rsidRDefault="00D51734" w:rsidP="00D51734">
                            <w:pPr>
                              <w:rPr>
                                <w:lang w:val="en-CA"/>
                              </w:rPr>
                            </w:pPr>
                          </w:p>
                          <w:p w14:paraId="0E4C35B1" w14:textId="77777777" w:rsidR="00D51734" w:rsidRPr="005B6F9D" w:rsidRDefault="00D51734" w:rsidP="00D51734">
                            <w:pPr>
                              <w:rPr>
                                <w:lang w:val="en-CA"/>
                              </w:rPr>
                            </w:pPr>
                            <w:r w:rsidRPr="00172316">
                              <w:rPr>
                                <w:lang w:val="en-CA"/>
                              </w:rPr>
                              <w:t>Lost t</w:t>
                            </w:r>
                            <w:r>
                              <w:rPr>
                                <w:lang w:val="en-CA"/>
                              </w:rPr>
                              <w:t>o follow-up (no contact) (n=28)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79CC" id="Rectangle 26" o:spid="_x0000_s1032" style="position:absolute;margin-left:-30.1pt;margin-top:373.3pt;width:241.2pt;height: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">
                <v:textbox inset=",7.2pt,,7.2pt">
                  <w:txbxContent>
                    <w:p w14:paraId="1942E5B6" w14:textId="77777777" w:rsidR="00D51734" w:rsidRPr="00961CD0" w:rsidRDefault="00D51734" w:rsidP="00D51734">
                      <w:pPr>
                        <w:ind w:left="360" w:hanging="360"/>
                        <w:rPr>
                          <w:sz w:val="22"/>
                          <w:lang w:val="en-CA"/>
                        </w:rPr>
                      </w:pPr>
                      <w:r w:rsidRPr="00961CD0">
                        <w:rPr>
                          <w:sz w:val="22"/>
                          <w:lang w:val="en-CA"/>
                        </w:rPr>
                        <w:t>1 month follow up</w:t>
                      </w:r>
                    </w:p>
                    <w:p w14:paraId="36732E44" w14:textId="77777777" w:rsidR="00D51734" w:rsidRPr="00961CD0" w:rsidRDefault="00D51734" w:rsidP="00D51734">
                      <w:pPr>
                        <w:pStyle w:val="ListParagraph"/>
                        <w:numPr>
                          <w:ilvl w:val="0"/>
                          <w:numId w:val="37"/>
                        </w:numPr>
                        <w:spacing w:line="276" w:lineRule="auto"/>
                        <w:rPr>
                          <w:sz w:val="22"/>
                        </w:rPr>
                      </w:pPr>
                      <w:r w:rsidRPr="00961CD0">
                        <w:rPr>
                          <w:sz w:val="22"/>
                        </w:rPr>
                        <w:t>Completed all measures (n=62)</w:t>
                      </w:r>
                    </w:p>
                    <w:p w14:paraId="7BC2B48D" w14:textId="77777777" w:rsidR="00D51734" w:rsidRPr="00961CD0" w:rsidRDefault="00D51734" w:rsidP="00D51734">
                      <w:pPr>
                        <w:pStyle w:val="ListParagraph"/>
                        <w:numPr>
                          <w:ilvl w:val="0"/>
                          <w:numId w:val="37"/>
                        </w:numPr>
                        <w:spacing w:line="276" w:lineRule="auto"/>
                        <w:rPr>
                          <w:sz w:val="22"/>
                          <w:lang w:val="en-CA"/>
                        </w:rPr>
                      </w:pPr>
                      <w:r w:rsidRPr="00961CD0">
                        <w:rPr>
                          <w:sz w:val="22"/>
                          <w:lang w:val="en-CA"/>
                        </w:rPr>
                        <w:t>Lost to follow up (n=28)</w:t>
                      </w:r>
                    </w:p>
                    <w:p w14:paraId="77957ADB" w14:textId="77777777" w:rsidR="00D51734" w:rsidRPr="00F94E24" w:rsidRDefault="00D51734" w:rsidP="00D51734"/>
                    <w:p w14:paraId="3C972AA8" w14:textId="77777777" w:rsidR="00D51734" w:rsidRDefault="00D51734" w:rsidP="00D51734">
                      <w:pPr>
                        <w:rPr>
                          <w:lang w:val="en-CA"/>
                        </w:rPr>
                      </w:pPr>
                    </w:p>
                    <w:p w14:paraId="0E4C35B1" w14:textId="77777777" w:rsidR="00D51734" w:rsidRPr="005B6F9D" w:rsidRDefault="00D51734" w:rsidP="00D51734">
                      <w:pPr>
                        <w:rPr>
                          <w:lang w:val="en-CA"/>
                        </w:rPr>
                      </w:pPr>
                      <w:r w:rsidRPr="00172316">
                        <w:rPr>
                          <w:lang w:val="en-CA"/>
                        </w:rPr>
                        <w:t>Lost t</w:t>
                      </w:r>
                      <w:r>
                        <w:rPr>
                          <w:lang w:val="en-CA"/>
                        </w:rPr>
                        <w:t>o follow-up (no contact) (n=28)</w:t>
                      </w:r>
                    </w:p>
                  </w:txbxContent>
                </v:textbox>
              </v:rect>
            </w:pict>
          </mc:Fallback>
        </mc:AlternateContent>
      </w:r>
    </w:p>
    <w:p w14:paraId="7049AC39" w14:textId="77777777" w:rsidR="00D51734" w:rsidRPr="00256781" w:rsidRDefault="00D51734" w:rsidP="00D51734">
      <w:pPr>
        <w:rPr>
          <w:b/>
          <w:sz w:val="28"/>
          <w:szCs w:val="28"/>
        </w:rPr>
      </w:pPr>
      <w:r w:rsidRPr="00256781">
        <w:rPr>
          <w:b/>
          <w:noProof/>
          <w:sz w:val="28"/>
          <w:szCs w:val="28"/>
        </w:rPr>
        <mc:AlternateContent>
          <mc:Choice Requires="wps">
            <w:drawing>
              <wp:anchor distT="0" distB="0" distL="114300" distR="114300" simplePos="0" relativeHeight="251650560" behindDoc="0" locked="0" layoutInCell="1" allowOverlap="1" wp14:anchorId="555915D3" wp14:editId="55A72016">
                <wp:simplePos x="0" y="0"/>
                <wp:positionH relativeFrom="column">
                  <wp:posOffset>-382905</wp:posOffset>
                </wp:positionH>
                <wp:positionV relativeFrom="paragraph">
                  <wp:posOffset>5523230</wp:posOffset>
                </wp:positionV>
                <wp:extent cx="3061335" cy="742950"/>
                <wp:effectExtent l="0" t="0" r="24765" b="1905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335" cy="742950"/>
                        </a:xfrm>
                        <a:prstGeom prst="rect">
                          <a:avLst/>
                        </a:prstGeom>
                        <a:solidFill>
                          <a:srgbClr val="FFFFFF"/>
                        </a:solidFill>
                        <a:ln w="9525">
                          <a:solidFill>
                            <a:srgbClr val="000000"/>
                          </a:solidFill>
                          <a:miter lim="800000"/>
                          <a:headEnd/>
                          <a:tailEnd/>
                        </a:ln>
                      </wps:spPr>
                      <wps:txbx>
                        <w:txbxContent>
                          <w:p w14:paraId="547D82F4" w14:textId="77777777" w:rsidR="00D51734" w:rsidRPr="00961CD0" w:rsidRDefault="00D51734" w:rsidP="00D51734">
                            <w:pPr>
                              <w:rPr>
                                <w:sz w:val="22"/>
                                <w:lang w:val="en-CA"/>
                              </w:rPr>
                            </w:pPr>
                            <w:r w:rsidRPr="00961CD0">
                              <w:rPr>
                                <w:sz w:val="22"/>
                                <w:lang w:val="en-CA"/>
                              </w:rPr>
                              <w:t>Data from planned dream intervention session</w:t>
                            </w:r>
                          </w:p>
                          <w:p w14:paraId="6E15AC0B" w14:textId="77777777" w:rsidR="00D51734" w:rsidRPr="00961CD0" w:rsidRDefault="00D51734" w:rsidP="00D51734">
                            <w:pPr>
                              <w:pStyle w:val="ListParagraph"/>
                              <w:numPr>
                                <w:ilvl w:val="0"/>
                                <w:numId w:val="39"/>
                              </w:numPr>
                              <w:spacing w:line="276" w:lineRule="auto"/>
                              <w:rPr>
                                <w:sz w:val="22"/>
                              </w:rPr>
                            </w:pPr>
                            <w:proofErr w:type="spellStart"/>
                            <w:r w:rsidRPr="00961CD0">
                              <w:rPr>
                                <w:sz w:val="22"/>
                              </w:rPr>
                              <w:t>Analyzed</w:t>
                            </w:r>
                            <w:proofErr w:type="spellEnd"/>
                            <w:r w:rsidRPr="00961CD0">
                              <w:rPr>
                                <w:sz w:val="22"/>
                              </w:rPr>
                              <w:t xml:space="preserve"> </w:t>
                            </w:r>
                            <w:proofErr w:type="gramStart"/>
                            <w:r w:rsidRPr="00961CD0">
                              <w:rPr>
                                <w:sz w:val="22"/>
                              </w:rPr>
                              <w:t>1 month</w:t>
                            </w:r>
                            <w:proofErr w:type="gramEnd"/>
                            <w:r w:rsidRPr="00961CD0">
                              <w:rPr>
                                <w:sz w:val="22"/>
                              </w:rPr>
                              <w:t xml:space="preserve"> post-session (n=62)</w:t>
                            </w:r>
                          </w:p>
                          <w:p w14:paraId="5076274B" w14:textId="77777777" w:rsidR="00D51734" w:rsidRDefault="00D51734" w:rsidP="00D51734">
                            <w:pPr>
                              <w:rPr>
                                <w:lang w:val="en-CA"/>
                              </w:rPr>
                            </w:pPr>
                          </w:p>
                          <w:p w14:paraId="5FCE477A" w14:textId="77777777" w:rsidR="00D51734" w:rsidRPr="00F94E24" w:rsidRDefault="00D51734" w:rsidP="00D51734">
                            <w:pPr>
                              <w:rPr>
                                <w:rFonts w:cs="Calibri"/>
                              </w:rPr>
                            </w:pPr>
                            <w:r>
                              <w:rPr>
                                <w:lang w:val="en-CA"/>
                              </w:rPr>
                              <w:t xml:space="preserve">Analyzed 3 month (n=25)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15D3" id="Rectangle 25" o:spid="_x0000_s1033" style="position:absolute;margin-left:-30.15pt;margin-top:434.9pt;width:241.05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">
                <v:textbox inset=",7.2pt,,7.2pt">
                  <w:txbxContent>
                    <w:p w14:paraId="547D82F4" w14:textId="77777777" w:rsidR="00D51734" w:rsidRPr="00961CD0" w:rsidRDefault="00D51734" w:rsidP="00D51734">
                      <w:pPr>
                        <w:rPr>
                          <w:sz w:val="22"/>
                          <w:lang w:val="en-CA"/>
                        </w:rPr>
                      </w:pPr>
                      <w:r w:rsidRPr="00961CD0">
                        <w:rPr>
                          <w:sz w:val="22"/>
                          <w:lang w:val="en-CA"/>
                        </w:rPr>
                        <w:t>Data from planned dream intervention session</w:t>
                      </w:r>
                    </w:p>
                    <w:p w14:paraId="6E15AC0B" w14:textId="77777777" w:rsidR="00D51734" w:rsidRPr="00961CD0" w:rsidRDefault="00D51734" w:rsidP="00D51734">
                      <w:pPr>
                        <w:pStyle w:val="ListParagraph"/>
                        <w:numPr>
                          <w:ilvl w:val="0"/>
                          <w:numId w:val="39"/>
                        </w:numPr>
                        <w:spacing w:line="276" w:lineRule="auto"/>
                        <w:rPr>
                          <w:sz w:val="22"/>
                        </w:rPr>
                      </w:pPr>
                      <w:proofErr w:type="spellStart"/>
                      <w:r w:rsidRPr="00961CD0">
                        <w:rPr>
                          <w:sz w:val="22"/>
                        </w:rPr>
                        <w:t>Analyzed</w:t>
                      </w:r>
                      <w:proofErr w:type="spellEnd"/>
                      <w:r w:rsidRPr="00961CD0">
                        <w:rPr>
                          <w:sz w:val="22"/>
                        </w:rPr>
                        <w:t xml:space="preserve"> </w:t>
                      </w:r>
                      <w:proofErr w:type="gramStart"/>
                      <w:r w:rsidRPr="00961CD0">
                        <w:rPr>
                          <w:sz w:val="22"/>
                        </w:rPr>
                        <w:t>1 month</w:t>
                      </w:r>
                      <w:proofErr w:type="gramEnd"/>
                      <w:r w:rsidRPr="00961CD0">
                        <w:rPr>
                          <w:sz w:val="22"/>
                        </w:rPr>
                        <w:t xml:space="preserve"> post-session (n=62)</w:t>
                      </w:r>
                    </w:p>
                    <w:p w14:paraId="5076274B" w14:textId="77777777" w:rsidR="00D51734" w:rsidRDefault="00D51734" w:rsidP="00D51734">
                      <w:pPr>
                        <w:rPr>
                          <w:lang w:val="en-CA"/>
                        </w:rPr>
                      </w:pPr>
                    </w:p>
                    <w:p w14:paraId="5FCE477A" w14:textId="77777777" w:rsidR="00D51734" w:rsidRPr="00F94E24" w:rsidRDefault="00D51734" w:rsidP="00D51734">
                      <w:pPr>
                        <w:rPr>
                          <w:rFonts w:cs="Calibri"/>
                        </w:rPr>
                      </w:pPr>
                      <w:r>
                        <w:rPr>
                          <w:lang w:val="en-CA"/>
                        </w:rPr>
                        <w:t xml:space="preserve">Analyzed 3 month (n=25) </w:t>
                      </w:r>
                    </w:p>
                  </w:txbxContent>
                </v:textbox>
              </v:rect>
            </w:pict>
          </mc:Fallback>
        </mc:AlternateContent>
      </w:r>
      <w:r w:rsidRPr="00256781">
        <w:rPr>
          <w:b/>
          <w:noProof/>
          <w:sz w:val="28"/>
          <w:szCs w:val="28"/>
        </w:rPr>
        <mc:AlternateContent>
          <mc:Choice Requires="wps">
            <w:drawing>
              <wp:anchor distT="36576" distB="36576" distL="36576" distR="36576" simplePos="0" relativeHeight="251660800" behindDoc="0" locked="0" layoutInCell="1" allowOverlap="1" wp14:anchorId="0786BD12" wp14:editId="570FFD2E">
                <wp:simplePos x="0" y="0"/>
                <wp:positionH relativeFrom="column">
                  <wp:posOffset>5050155</wp:posOffset>
                </wp:positionH>
                <wp:positionV relativeFrom="paragraph">
                  <wp:posOffset>5128895</wp:posOffset>
                </wp:positionV>
                <wp:extent cx="0" cy="403860"/>
                <wp:effectExtent l="76200" t="0" r="57150" b="53340"/>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10FEF9" id="AutoShape 37" o:spid="_x0000_s1026" type="#_x0000_t32" style="position:absolute;margin-left:397.65pt;margin-top:403.85pt;width:0;height:31.8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Rh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">
                <v:stroke endarrow="block"/>
                <v:shadow color="#ccc"/>
              </v:shape>
            </w:pict>
          </mc:Fallback>
        </mc:AlternateContent>
      </w:r>
      <w:r w:rsidRPr="00256781">
        <w:rPr>
          <w:b/>
          <w:noProof/>
          <w:sz w:val="28"/>
          <w:szCs w:val="28"/>
        </w:rPr>
        <mc:AlternateContent>
          <mc:Choice Requires="wps">
            <w:drawing>
              <wp:anchor distT="36576" distB="36576" distL="36576" distR="36576" simplePos="0" relativeHeight="251668992" behindDoc="0" locked="0" layoutInCell="1" allowOverlap="1" wp14:anchorId="1B70BCE8" wp14:editId="4F0BD909">
                <wp:simplePos x="0" y="0"/>
                <wp:positionH relativeFrom="column">
                  <wp:posOffset>5044440</wp:posOffset>
                </wp:positionH>
                <wp:positionV relativeFrom="paragraph">
                  <wp:posOffset>3991448</wp:posOffset>
                </wp:positionV>
                <wp:extent cx="0" cy="388620"/>
                <wp:effectExtent l="76200" t="0" r="57150" b="49530"/>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B8C39" id="AutoShape 34" o:spid="_x0000_s1026" type="#_x0000_t32" style="position:absolute;margin-left:397.2pt;margin-top:314.3pt;width:0;height:30.6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">
                <v:stroke endarrow="block"/>
                <v:shadow color="#ccc"/>
              </v:shape>
            </w:pict>
          </mc:Fallback>
        </mc:AlternateContent>
      </w:r>
      <w:r w:rsidRPr="00256781">
        <w:rPr>
          <w:b/>
          <w:noProof/>
          <w:sz w:val="28"/>
          <w:szCs w:val="28"/>
        </w:rPr>
        <mc:AlternateContent>
          <mc:Choice Requires="wps">
            <w:drawing>
              <wp:anchor distT="36576" distB="36576" distL="36576" distR="36576" simplePos="0" relativeHeight="251667968" behindDoc="0" locked="0" layoutInCell="1" allowOverlap="1" wp14:anchorId="1492166C" wp14:editId="4372F325">
                <wp:simplePos x="0" y="0"/>
                <wp:positionH relativeFrom="column">
                  <wp:posOffset>1073312</wp:posOffset>
                </wp:positionH>
                <wp:positionV relativeFrom="paragraph">
                  <wp:posOffset>5128260</wp:posOffset>
                </wp:positionV>
                <wp:extent cx="0" cy="388531"/>
                <wp:effectExtent l="76200" t="0" r="57150" b="50165"/>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3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44898D" id="AutoShape 34" o:spid="_x0000_s1026" type="#_x0000_t32" style="position:absolute;margin-left:84.5pt;margin-top:403.8pt;width:0;height:30.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">
                <v:stroke endarrow="block"/>
                <v:shadow color="#ccc"/>
              </v:shape>
            </w:pict>
          </mc:Fallback>
        </mc:AlternateContent>
      </w:r>
      <w:r w:rsidRPr="00256781">
        <w:rPr>
          <w:b/>
          <w:noProof/>
          <w:sz w:val="28"/>
          <w:szCs w:val="28"/>
        </w:rPr>
        <mc:AlternateContent>
          <mc:Choice Requires="wps">
            <w:drawing>
              <wp:anchor distT="0" distB="0" distL="114300" distR="114300" simplePos="0" relativeHeight="251655680" behindDoc="0" locked="0" layoutInCell="1" allowOverlap="1" wp14:anchorId="2BE697FA" wp14:editId="48611AE0">
                <wp:simplePos x="0" y="0"/>
                <wp:positionH relativeFrom="column">
                  <wp:posOffset>3625215</wp:posOffset>
                </wp:positionH>
                <wp:positionV relativeFrom="paragraph">
                  <wp:posOffset>5524662</wp:posOffset>
                </wp:positionV>
                <wp:extent cx="2822265" cy="742950"/>
                <wp:effectExtent l="0" t="0" r="16510" b="190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265" cy="742950"/>
                        </a:xfrm>
                        <a:prstGeom prst="rect">
                          <a:avLst/>
                        </a:prstGeom>
                        <a:solidFill>
                          <a:srgbClr val="FFFFFF"/>
                        </a:solidFill>
                        <a:ln w="9525">
                          <a:solidFill>
                            <a:srgbClr val="000000"/>
                          </a:solidFill>
                          <a:miter lim="800000"/>
                          <a:headEnd/>
                          <a:tailEnd/>
                        </a:ln>
                      </wps:spPr>
                      <wps:txbx>
                        <w:txbxContent>
                          <w:p w14:paraId="15C87647" w14:textId="77777777" w:rsidR="00D51734" w:rsidRPr="00961CD0" w:rsidRDefault="00D51734" w:rsidP="00D51734">
                            <w:pPr>
                              <w:rPr>
                                <w:sz w:val="22"/>
                                <w:lang w:val="en-CA"/>
                              </w:rPr>
                            </w:pPr>
                            <w:r w:rsidRPr="00961CD0">
                              <w:rPr>
                                <w:sz w:val="22"/>
                                <w:lang w:val="en-CA"/>
                              </w:rPr>
                              <w:t>Data from sleep hygiene session</w:t>
                            </w:r>
                          </w:p>
                          <w:p w14:paraId="466E44A1" w14:textId="77777777" w:rsidR="00D51734" w:rsidRPr="00961CD0" w:rsidRDefault="00D51734" w:rsidP="00D51734">
                            <w:pPr>
                              <w:pStyle w:val="ListParagraph"/>
                              <w:numPr>
                                <w:ilvl w:val="0"/>
                                <w:numId w:val="40"/>
                              </w:numPr>
                              <w:spacing w:after="200" w:line="276" w:lineRule="auto"/>
                              <w:rPr>
                                <w:sz w:val="22"/>
                              </w:rPr>
                            </w:pPr>
                            <w:r w:rsidRPr="00961CD0">
                              <w:rPr>
                                <w:sz w:val="22"/>
                                <w:lang w:val="en-CA"/>
                              </w:rPr>
                              <w:t xml:space="preserve">Analyzed </w:t>
                            </w:r>
                            <w:proofErr w:type="gramStart"/>
                            <w:r w:rsidRPr="00961CD0">
                              <w:rPr>
                                <w:sz w:val="22"/>
                                <w:lang w:val="en-CA"/>
                              </w:rPr>
                              <w:t>1 month</w:t>
                            </w:r>
                            <w:proofErr w:type="gramEnd"/>
                            <w:r w:rsidRPr="00961CD0">
                              <w:rPr>
                                <w:sz w:val="22"/>
                                <w:lang w:val="en-CA"/>
                              </w:rPr>
                              <w:t xml:space="preserve"> post-session (n=30)</w:t>
                            </w:r>
                          </w:p>
                          <w:p w14:paraId="0F4BAF3B" w14:textId="77777777" w:rsidR="00D51734" w:rsidRDefault="00D51734" w:rsidP="00D51734">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697FA" id="Rectangle 30" o:spid="_x0000_s1034" style="position:absolute;margin-left:285.45pt;margin-top:435pt;width:222.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">
                <v:textbox inset=",7.2pt,,7.2pt">
                  <w:txbxContent>
                    <w:p w14:paraId="15C87647" w14:textId="77777777" w:rsidR="00D51734" w:rsidRPr="00961CD0" w:rsidRDefault="00D51734" w:rsidP="00D51734">
                      <w:pPr>
                        <w:rPr>
                          <w:sz w:val="22"/>
                          <w:lang w:val="en-CA"/>
                        </w:rPr>
                      </w:pPr>
                      <w:r w:rsidRPr="00961CD0">
                        <w:rPr>
                          <w:sz w:val="22"/>
                          <w:lang w:val="en-CA"/>
                        </w:rPr>
                        <w:t>Data from sleep hygiene session</w:t>
                      </w:r>
                    </w:p>
                    <w:p w14:paraId="466E44A1" w14:textId="77777777" w:rsidR="00D51734" w:rsidRPr="00961CD0" w:rsidRDefault="00D51734" w:rsidP="00D51734">
                      <w:pPr>
                        <w:pStyle w:val="ListParagraph"/>
                        <w:numPr>
                          <w:ilvl w:val="0"/>
                          <w:numId w:val="40"/>
                        </w:numPr>
                        <w:spacing w:after="200" w:line="276" w:lineRule="auto"/>
                        <w:rPr>
                          <w:sz w:val="22"/>
                        </w:rPr>
                      </w:pPr>
                      <w:r w:rsidRPr="00961CD0">
                        <w:rPr>
                          <w:sz w:val="22"/>
                          <w:lang w:val="en-CA"/>
                        </w:rPr>
                        <w:t xml:space="preserve">Analyzed </w:t>
                      </w:r>
                      <w:proofErr w:type="gramStart"/>
                      <w:r w:rsidRPr="00961CD0">
                        <w:rPr>
                          <w:sz w:val="22"/>
                          <w:lang w:val="en-CA"/>
                        </w:rPr>
                        <w:t>1 month</w:t>
                      </w:r>
                      <w:proofErr w:type="gramEnd"/>
                      <w:r w:rsidRPr="00961CD0">
                        <w:rPr>
                          <w:sz w:val="22"/>
                          <w:lang w:val="en-CA"/>
                        </w:rPr>
                        <w:t xml:space="preserve"> post-session (n=30)</w:t>
                      </w:r>
                    </w:p>
                    <w:p w14:paraId="0F4BAF3B" w14:textId="77777777" w:rsidR="00D51734" w:rsidRDefault="00D51734" w:rsidP="00D51734">
                      <w:pPr>
                        <w:rPr>
                          <w:rFonts w:cs="Calibri"/>
                        </w:rPr>
                      </w:pPr>
                    </w:p>
                  </w:txbxContent>
                </v:textbox>
              </v:rect>
            </w:pict>
          </mc:Fallback>
        </mc:AlternateContent>
      </w:r>
      <w:r w:rsidRPr="00256781">
        <w:rPr>
          <w:b/>
          <w:noProof/>
          <w:sz w:val="28"/>
          <w:szCs w:val="28"/>
        </w:rPr>
        <mc:AlternateContent>
          <mc:Choice Requires="wps">
            <w:drawing>
              <wp:anchor distT="0" distB="0" distL="114300" distR="114300" simplePos="0" relativeHeight="251657728" behindDoc="0" locked="0" layoutInCell="1" allowOverlap="1" wp14:anchorId="5050E109" wp14:editId="49D5F20E">
                <wp:simplePos x="0" y="0"/>
                <wp:positionH relativeFrom="column">
                  <wp:posOffset>2499360</wp:posOffset>
                </wp:positionH>
                <wp:positionV relativeFrom="paragraph">
                  <wp:posOffset>5174453</wp:posOffset>
                </wp:positionV>
                <wp:extent cx="1426845" cy="297180"/>
                <wp:effectExtent l="0" t="0" r="20955" b="2667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chemeClr val="bg1">
                            <a:lumMod val="95000"/>
                          </a:schemeClr>
                        </a:solidFill>
                        <a:ln w="9525">
                          <a:solidFill>
                            <a:srgbClr val="000000"/>
                          </a:solidFill>
                          <a:round/>
                          <a:headEnd/>
                          <a:tailEnd/>
                        </a:ln>
                      </wps:spPr>
                      <wps:txbx>
                        <w:txbxContent>
                          <w:p w14:paraId="17ED6785"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50E109" id="AutoShape 32" o:spid="_x0000_s1035" style="position:absolute;margin-left:196.8pt;margin-top:407.45pt;width:112.35pt;height: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" fillcolor="#f2f2f2 [3052]">
                <v:textbox inset="3.6pt,,3.6pt">
                  <w:txbxContent>
                    <w:p w14:paraId="17ED6785"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Analysis</w:t>
                      </w:r>
                    </w:p>
                  </w:txbxContent>
                </v:textbox>
              </v:roundrect>
            </w:pict>
          </mc:Fallback>
        </mc:AlternateContent>
      </w:r>
      <w:r w:rsidRPr="00256781">
        <w:rPr>
          <w:b/>
          <w:noProof/>
          <w:sz w:val="28"/>
          <w:szCs w:val="28"/>
        </w:rPr>
        <mc:AlternateContent>
          <mc:Choice Requires="wps">
            <w:drawing>
              <wp:anchor distT="0" distB="0" distL="114300" distR="114300" simplePos="0" relativeHeight="251658752" behindDoc="0" locked="0" layoutInCell="1" allowOverlap="1" wp14:anchorId="2FB3F07C" wp14:editId="251D8004">
                <wp:simplePos x="0" y="0"/>
                <wp:positionH relativeFrom="column">
                  <wp:posOffset>2490470</wp:posOffset>
                </wp:positionH>
                <wp:positionV relativeFrom="paragraph">
                  <wp:posOffset>4034526</wp:posOffset>
                </wp:positionV>
                <wp:extent cx="1433830" cy="312420"/>
                <wp:effectExtent l="0" t="0" r="13970" b="114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312420"/>
                        </a:xfrm>
                        <a:prstGeom prst="roundRect">
                          <a:avLst>
                            <a:gd name="adj" fmla="val 16667"/>
                          </a:avLst>
                        </a:prstGeom>
                        <a:solidFill>
                          <a:schemeClr val="bg1">
                            <a:lumMod val="95000"/>
                          </a:schemeClr>
                        </a:solidFill>
                        <a:ln w="9525">
                          <a:solidFill>
                            <a:srgbClr val="000000"/>
                          </a:solidFill>
                          <a:round/>
                          <a:headEnd/>
                          <a:tailEnd/>
                        </a:ln>
                      </wps:spPr>
                      <wps:txbx>
                        <w:txbxContent>
                          <w:p w14:paraId="344B85B4"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B3F07C" id="AutoShape 33" o:spid="_x0000_s1036" style="position:absolute;margin-left:196.1pt;margin-top:317.7pt;width:112.9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" fillcolor="#f2f2f2 [3052]">
                <v:textbox inset="3.6pt,,3.6pt">
                  <w:txbxContent>
                    <w:p w14:paraId="344B85B4" w14:textId="77777777" w:rsidR="00D51734" w:rsidRPr="007461DC" w:rsidRDefault="00D51734" w:rsidP="00D51734">
                      <w:pPr>
                        <w:pStyle w:val="Heading2"/>
                        <w:spacing w:before="0"/>
                        <w:jc w:val="center"/>
                        <w:rPr>
                          <w:rFonts w:ascii="Candara" w:hAnsi="Candara"/>
                          <w:b w:val="0"/>
                        </w:rPr>
                      </w:pPr>
                      <w:r w:rsidRPr="007461DC">
                        <w:rPr>
                          <w:rFonts w:ascii="Candara" w:hAnsi="Candara"/>
                          <w:b w:val="0"/>
                        </w:rPr>
                        <w:t>Follow-up</w:t>
                      </w:r>
                    </w:p>
                  </w:txbxContent>
                </v:textbox>
              </v:roundrect>
            </w:pict>
          </mc:Fallback>
        </mc:AlternateContent>
      </w:r>
      <w:r w:rsidRPr="00256781">
        <w:rPr>
          <w:b/>
          <w:noProof/>
          <w:sz w:val="28"/>
          <w:szCs w:val="28"/>
        </w:rPr>
        <mc:AlternateContent>
          <mc:Choice Requires="wps">
            <w:drawing>
              <wp:anchor distT="36576" distB="36576" distL="36576" distR="36576" simplePos="0" relativeHeight="251659776" behindDoc="0" locked="0" layoutInCell="1" allowOverlap="1" wp14:anchorId="77C4F16A" wp14:editId="596E7926">
                <wp:simplePos x="0" y="0"/>
                <wp:positionH relativeFrom="column">
                  <wp:posOffset>1062355</wp:posOffset>
                </wp:positionH>
                <wp:positionV relativeFrom="paragraph">
                  <wp:posOffset>3977005</wp:posOffset>
                </wp:positionV>
                <wp:extent cx="0" cy="380365"/>
                <wp:effectExtent l="76200" t="0" r="95250" b="5778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DD6A62" id="AutoShape 34" o:spid="_x0000_s1026" type="#_x0000_t32" style="position:absolute;margin-left:83.65pt;margin-top:313.15pt;width:0;height:29.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">
                <v:stroke endarrow="block"/>
                <v:shadow color="#ccc"/>
              </v:shape>
            </w:pict>
          </mc:Fallback>
        </mc:AlternateContent>
      </w:r>
      <w:r w:rsidRPr="00256781">
        <w:rPr>
          <w:b/>
          <w:noProof/>
          <w:sz w:val="28"/>
          <w:szCs w:val="28"/>
        </w:rPr>
        <mc:AlternateContent>
          <mc:Choice Requires="wps">
            <w:drawing>
              <wp:anchor distT="0" distB="0" distL="114300" distR="114300" simplePos="0" relativeHeight="251666944" behindDoc="0" locked="0" layoutInCell="1" allowOverlap="1" wp14:anchorId="7E2A9A91" wp14:editId="43789EDE">
                <wp:simplePos x="0" y="0"/>
                <wp:positionH relativeFrom="column">
                  <wp:posOffset>461010</wp:posOffset>
                </wp:positionH>
                <wp:positionV relativeFrom="paragraph">
                  <wp:posOffset>439763</wp:posOffset>
                </wp:positionV>
                <wp:extent cx="1547495" cy="323215"/>
                <wp:effectExtent l="0" t="0" r="14605" b="19685"/>
                <wp:wrapNone/>
                <wp:docPr id="1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chemeClr val="bg1">
                            <a:lumMod val="95000"/>
                          </a:schemeClr>
                        </a:solidFill>
                        <a:ln w="9525">
                          <a:solidFill>
                            <a:srgbClr val="000000"/>
                          </a:solidFill>
                          <a:round/>
                          <a:headEnd/>
                          <a:tailEnd/>
                        </a:ln>
                      </wps:spPr>
                      <wps:txbx>
                        <w:txbxContent>
                          <w:p w14:paraId="6E78504D" w14:textId="77777777" w:rsidR="00D51734" w:rsidRPr="007461DC" w:rsidRDefault="00D51734" w:rsidP="00D51734">
                            <w:pPr>
                              <w:pStyle w:val="Heading2"/>
                              <w:spacing w:before="0"/>
                              <w:jc w:val="center"/>
                              <w:rPr>
                                <w:rFonts w:ascii="Candara" w:hAnsi="Candara"/>
                                <w:b w:val="0"/>
                              </w:rPr>
                            </w:pPr>
                            <w:proofErr w:type="spellStart"/>
                            <w:r w:rsidRPr="007461DC">
                              <w:rPr>
                                <w:rFonts w:ascii="Candara" w:hAnsi="Candara"/>
                                <w:b w:val="0"/>
                              </w:rPr>
                              <w:t>Enrollment</w:t>
                            </w:r>
                            <w:proofErr w:type="spell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2A9A91" id="AutoShape 43" o:spid="_x0000_s1037" style="position:absolute;margin-left:36.3pt;margin-top:34.65pt;width:121.85pt;height:2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" fillcolor="#f2f2f2 [3052]">
                <v:textbox inset="3.6pt,,3.6pt">
                  <w:txbxContent>
                    <w:p w14:paraId="6E78504D" w14:textId="77777777" w:rsidR="00D51734" w:rsidRPr="007461DC" w:rsidRDefault="00D51734" w:rsidP="00D51734">
                      <w:pPr>
                        <w:pStyle w:val="Heading2"/>
                        <w:spacing w:before="0"/>
                        <w:jc w:val="center"/>
                        <w:rPr>
                          <w:rFonts w:ascii="Candara" w:hAnsi="Candara"/>
                          <w:b w:val="0"/>
                        </w:rPr>
                      </w:pPr>
                      <w:proofErr w:type="spellStart"/>
                      <w:r w:rsidRPr="007461DC">
                        <w:rPr>
                          <w:rFonts w:ascii="Candara" w:hAnsi="Candara"/>
                          <w:b w:val="0"/>
                        </w:rPr>
                        <w:t>Enrollment</w:t>
                      </w:r>
                      <w:proofErr w:type="spellEnd"/>
                    </w:p>
                  </w:txbxContent>
                </v:textbox>
              </v:roundrect>
            </w:pict>
          </mc:Fallback>
        </mc:AlternateContent>
      </w:r>
      <w:r w:rsidRPr="00256781">
        <w:rPr>
          <w:b/>
          <w:noProof/>
          <w:sz w:val="28"/>
          <w:szCs w:val="28"/>
        </w:rPr>
        <mc:AlternateContent>
          <mc:Choice Requires="wps">
            <w:drawing>
              <wp:anchor distT="0" distB="0" distL="114300" distR="114300" simplePos="0" relativeHeight="251647488" behindDoc="0" locked="0" layoutInCell="1" allowOverlap="1" wp14:anchorId="05737D99" wp14:editId="3AA60CFB">
                <wp:simplePos x="0" y="0"/>
                <wp:positionH relativeFrom="column">
                  <wp:posOffset>2295817</wp:posOffset>
                </wp:positionH>
                <wp:positionV relativeFrom="paragraph">
                  <wp:posOffset>361950</wp:posOffset>
                </wp:positionV>
                <wp:extent cx="1781175" cy="504825"/>
                <wp:effectExtent l="0" t="0" r="28575" b="2857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04825"/>
                        </a:xfrm>
                        <a:prstGeom prst="rect">
                          <a:avLst/>
                        </a:prstGeom>
                        <a:solidFill>
                          <a:srgbClr val="FFFFFF"/>
                        </a:solidFill>
                        <a:ln w="9525">
                          <a:solidFill>
                            <a:srgbClr val="000000"/>
                          </a:solidFill>
                          <a:miter lim="800000"/>
                          <a:headEnd/>
                          <a:tailEnd/>
                        </a:ln>
                      </wps:spPr>
                      <wps:txbx>
                        <w:txbxContent>
                          <w:p w14:paraId="53490CD3" w14:textId="77777777" w:rsidR="00D51734" w:rsidRPr="00961CD0" w:rsidRDefault="00D51734" w:rsidP="00D51734">
                            <w:pPr>
                              <w:jc w:val="center"/>
                              <w:rPr>
                                <w:sz w:val="22"/>
                                <w:lang w:val="en-CA"/>
                              </w:rPr>
                            </w:pPr>
                            <w:r w:rsidRPr="00961CD0">
                              <w:rPr>
                                <w:sz w:val="22"/>
                                <w:lang w:val="en-CA"/>
                              </w:rPr>
                              <w:t>Registration and telephone screening (n=231)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37D99" id="Rectangle 23" o:spid="_x0000_s1038" style="position:absolute;margin-left:180.75pt;margin-top:28.5pt;width:140.25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">
                <v:textbox inset=",7.2pt,,7.2pt">
                  <w:txbxContent>
                    <w:p w14:paraId="53490CD3" w14:textId="77777777" w:rsidR="00D51734" w:rsidRPr="00961CD0" w:rsidRDefault="00D51734" w:rsidP="00D51734">
                      <w:pPr>
                        <w:jc w:val="center"/>
                        <w:rPr>
                          <w:sz w:val="22"/>
                          <w:lang w:val="en-CA"/>
                        </w:rPr>
                      </w:pPr>
                      <w:r w:rsidRPr="00961CD0">
                        <w:rPr>
                          <w:sz w:val="22"/>
                          <w:lang w:val="en-CA"/>
                        </w:rPr>
                        <w:t>Registration and telephone screening (n=231)</w:t>
                      </w:r>
                    </w:p>
                  </w:txbxContent>
                </v:textbox>
              </v:rect>
            </w:pict>
          </mc:Fallback>
        </mc:AlternateContent>
      </w:r>
      <w:r w:rsidRPr="00256781">
        <w:rPr>
          <w:b/>
          <w:noProof/>
          <w:sz w:val="28"/>
          <w:szCs w:val="28"/>
        </w:rPr>
        <mc:AlternateContent>
          <mc:Choice Requires="wps">
            <w:drawing>
              <wp:anchor distT="36576" distB="36576" distL="36576" distR="36576" simplePos="0" relativeHeight="251663872" behindDoc="0" locked="0" layoutInCell="1" allowOverlap="1" wp14:anchorId="0F4CCE15" wp14:editId="108AA764">
                <wp:simplePos x="0" y="0"/>
                <wp:positionH relativeFrom="column">
                  <wp:posOffset>3171825</wp:posOffset>
                </wp:positionH>
                <wp:positionV relativeFrom="paragraph">
                  <wp:posOffset>866775</wp:posOffset>
                </wp:positionV>
                <wp:extent cx="0" cy="1630045"/>
                <wp:effectExtent l="76200" t="0" r="57150" b="6540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00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BD9277" id="AutoShape 40" o:spid="_x0000_s1026" type="#_x0000_t32" style="position:absolute;margin-left:249.75pt;margin-top:68.25pt;width:0;height:128.3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">
                <v:stroke endarrow="block"/>
                <v:shadow color="#ccc"/>
              </v:shape>
            </w:pict>
          </mc:Fallback>
        </mc:AlternateContent>
      </w:r>
    </w:p>
    <w:p w14:paraId="5560FAFF" w14:textId="77777777" w:rsidR="00D51734" w:rsidRDefault="00D51734" w:rsidP="00D51734"/>
    <w:p w14:paraId="0489DEE2" w14:textId="04E01DEE" w:rsidR="00D51734" w:rsidRDefault="0095711C" w:rsidP="00D51734">
      <w:r w:rsidRPr="00064C19">
        <w:rPr>
          <w:noProof/>
          <w:sz w:val="28"/>
          <w:szCs w:val="28"/>
        </w:rPr>
        <mc:AlternateContent>
          <mc:Choice Requires="wps">
            <w:drawing>
              <wp:anchor distT="0" distB="0" distL="114300" distR="114300" simplePos="0" relativeHeight="251649536" behindDoc="0" locked="0" layoutInCell="1" allowOverlap="1" wp14:anchorId="32445DCD" wp14:editId="146F071A">
                <wp:simplePos x="0" y="0"/>
                <wp:positionH relativeFrom="column">
                  <wp:posOffset>3823335</wp:posOffset>
                </wp:positionH>
                <wp:positionV relativeFrom="paragraph">
                  <wp:posOffset>321945</wp:posOffset>
                </wp:positionV>
                <wp:extent cx="2552700" cy="524510"/>
                <wp:effectExtent l="0" t="0" r="19050" b="2794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24510"/>
                        </a:xfrm>
                        <a:prstGeom prst="rect">
                          <a:avLst/>
                        </a:prstGeom>
                        <a:solidFill>
                          <a:srgbClr val="FFFFFF"/>
                        </a:solidFill>
                        <a:ln w="9525">
                          <a:solidFill>
                            <a:srgbClr val="000000"/>
                          </a:solidFill>
                          <a:miter lim="800000"/>
                          <a:headEnd/>
                          <a:tailEnd/>
                        </a:ln>
                      </wps:spPr>
                      <wps:txbx>
                        <w:txbxContent>
                          <w:p w14:paraId="5D6FB35D" w14:textId="77777777" w:rsidR="00D51734" w:rsidRPr="00961CD0" w:rsidRDefault="00D51734" w:rsidP="00D51734">
                            <w:pPr>
                              <w:rPr>
                                <w:sz w:val="22"/>
                                <w:lang w:val="en-CA"/>
                              </w:rPr>
                            </w:pPr>
                            <w:r w:rsidRPr="00961CD0">
                              <w:rPr>
                                <w:sz w:val="22"/>
                                <w:lang w:val="en-CA"/>
                              </w:rPr>
                              <w:t>Excluded</w:t>
                            </w:r>
                          </w:p>
                          <w:p w14:paraId="2140D14D" w14:textId="77777777" w:rsidR="00D51734" w:rsidRPr="00961CD0" w:rsidRDefault="00D51734" w:rsidP="00D51734">
                            <w:pPr>
                              <w:pStyle w:val="ListParagraph"/>
                              <w:numPr>
                                <w:ilvl w:val="0"/>
                                <w:numId w:val="41"/>
                              </w:numPr>
                              <w:spacing w:line="276" w:lineRule="auto"/>
                              <w:rPr>
                                <w:sz w:val="22"/>
                                <w:lang w:val="en-CA"/>
                              </w:rPr>
                            </w:pPr>
                            <w:r w:rsidRPr="00961CD0">
                              <w:rPr>
                                <w:sz w:val="22"/>
                                <w:lang w:val="en-CA"/>
                              </w:rPr>
                              <w:t>Did not meet inclusion criteria (n=47)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45DCD" id="Rectangle 24" o:spid="_x0000_s1039" style="position:absolute;margin-left:301.05pt;margin-top:25.35pt;width:201pt;height:4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">
                <v:textbox inset=",7.2pt,,7.2pt">
                  <w:txbxContent>
                    <w:p w14:paraId="5D6FB35D" w14:textId="77777777" w:rsidR="00D51734" w:rsidRPr="00961CD0" w:rsidRDefault="00D51734" w:rsidP="00D51734">
                      <w:pPr>
                        <w:rPr>
                          <w:sz w:val="22"/>
                          <w:lang w:val="en-CA"/>
                        </w:rPr>
                      </w:pPr>
                      <w:r w:rsidRPr="00961CD0">
                        <w:rPr>
                          <w:sz w:val="22"/>
                          <w:lang w:val="en-CA"/>
                        </w:rPr>
                        <w:t>Excluded</w:t>
                      </w:r>
                    </w:p>
                    <w:p w14:paraId="2140D14D" w14:textId="77777777" w:rsidR="00D51734" w:rsidRPr="00961CD0" w:rsidRDefault="00D51734" w:rsidP="00D51734">
                      <w:pPr>
                        <w:pStyle w:val="ListParagraph"/>
                        <w:numPr>
                          <w:ilvl w:val="0"/>
                          <w:numId w:val="41"/>
                        </w:numPr>
                        <w:spacing w:line="276" w:lineRule="auto"/>
                        <w:rPr>
                          <w:sz w:val="22"/>
                          <w:lang w:val="en-CA"/>
                        </w:rPr>
                      </w:pPr>
                      <w:r w:rsidRPr="00961CD0">
                        <w:rPr>
                          <w:sz w:val="22"/>
                          <w:lang w:val="en-CA"/>
                        </w:rPr>
                        <w:t>Did not meet inclusion criteria (n=47)</w:t>
                      </w:r>
                    </w:p>
                  </w:txbxContent>
                </v:textbox>
              </v:rect>
            </w:pict>
          </mc:Fallback>
        </mc:AlternateContent>
      </w:r>
    </w:p>
    <w:p w14:paraId="38383A33" w14:textId="08A03363" w:rsidR="00D51734" w:rsidRDefault="00D51734" w:rsidP="00D51734"/>
    <w:p w14:paraId="601D95E9" w14:textId="77777777" w:rsidR="00D51734" w:rsidRDefault="00D51734" w:rsidP="00D51734"/>
    <w:p w14:paraId="6A0CEE3F" w14:textId="77777777" w:rsidR="00D51734" w:rsidRDefault="00D51734" w:rsidP="00D51734"/>
    <w:p w14:paraId="0D1CE897" w14:textId="77777777" w:rsidR="00D51734" w:rsidRDefault="00D51734" w:rsidP="00D51734"/>
    <w:p w14:paraId="2913AC71" w14:textId="77777777" w:rsidR="00D51734" w:rsidRDefault="00D51734" w:rsidP="00D51734"/>
    <w:p w14:paraId="72CB3EBE" w14:textId="77777777" w:rsidR="00D51734" w:rsidRDefault="00D51734" w:rsidP="00D51734"/>
    <w:p w14:paraId="7A32FB1A" w14:textId="77777777" w:rsidR="00D51734" w:rsidRDefault="00D51734" w:rsidP="00D51734"/>
    <w:p w14:paraId="10D80CDC" w14:textId="77777777" w:rsidR="00D51734" w:rsidRDefault="00D51734" w:rsidP="00D51734"/>
    <w:p w14:paraId="4B720380" w14:textId="77777777" w:rsidR="00D51734" w:rsidRDefault="00D51734" w:rsidP="00D51734"/>
    <w:p w14:paraId="6FFD2C73" w14:textId="77777777" w:rsidR="00D51734" w:rsidRDefault="00D51734" w:rsidP="00D51734"/>
    <w:p w14:paraId="5E9F27A5" w14:textId="77777777" w:rsidR="00D51734" w:rsidRDefault="00D51734" w:rsidP="00D51734"/>
    <w:p w14:paraId="1AC0C620" w14:textId="77777777" w:rsidR="00D51734" w:rsidRDefault="00D51734" w:rsidP="00D51734"/>
    <w:p w14:paraId="707D83A7" w14:textId="77777777" w:rsidR="00D51734" w:rsidRDefault="00D51734" w:rsidP="00D51734"/>
    <w:p w14:paraId="1A308931" w14:textId="77777777" w:rsidR="00D51734" w:rsidRDefault="00D51734" w:rsidP="00D51734"/>
    <w:p w14:paraId="530BE974" w14:textId="77777777" w:rsidR="00D51734" w:rsidRDefault="00D51734" w:rsidP="00D51734"/>
    <w:p w14:paraId="0B07DA04" w14:textId="77777777" w:rsidR="00D51734" w:rsidRDefault="00D51734" w:rsidP="00D51734"/>
    <w:p w14:paraId="35535A15" w14:textId="77777777" w:rsidR="00D51734" w:rsidRPr="00D97C69" w:rsidRDefault="00D51734" w:rsidP="00D51734">
      <w:r w:rsidRPr="00D97C69">
        <w:rPr>
          <w:i/>
        </w:rPr>
        <w:t>Figure 3.</w:t>
      </w:r>
      <w:r w:rsidRPr="00D97C69">
        <w:t xml:space="preserve"> CONSORT diagram showing flow of trial participants</w:t>
      </w:r>
    </w:p>
    <w:p w14:paraId="59B39AB0" w14:textId="77777777" w:rsidR="00D51734" w:rsidRDefault="00D51734" w:rsidP="00D51734">
      <w:r>
        <w:br w:type="page"/>
      </w:r>
    </w:p>
    <w:p w14:paraId="5A424194" w14:textId="77777777" w:rsidR="00D51734" w:rsidRDefault="00D51734" w:rsidP="00D51734">
      <w:r>
        <w:rPr>
          <w:noProof/>
        </w:rPr>
        <w:lastRenderedPageBreak/>
        <w:drawing>
          <wp:inline distT="0" distB="0" distL="0" distR="0" wp14:anchorId="453C7A3E" wp14:editId="3C2A79BC">
            <wp:extent cx="5076825" cy="4800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6825" cy="4800600"/>
                    </a:xfrm>
                    <a:prstGeom prst="rect">
                      <a:avLst/>
                    </a:prstGeom>
                  </pic:spPr>
                </pic:pic>
              </a:graphicData>
            </a:graphic>
          </wp:inline>
        </w:drawing>
      </w:r>
    </w:p>
    <w:p w14:paraId="3ADABD55" w14:textId="77777777" w:rsidR="00D51734" w:rsidRDefault="00D51734" w:rsidP="00D51734"/>
    <w:p w14:paraId="749E354D" w14:textId="5645786A" w:rsidR="00D51734" w:rsidRDefault="00D51734" w:rsidP="00D51734">
      <w:r>
        <w:rPr>
          <w:i/>
        </w:rPr>
        <w:t>Figure 4</w:t>
      </w:r>
      <w:r w:rsidRPr="00D97C69">
        <w:rPr>
          <w:i/>
        </w:rPr>
        <w:t>.</w:t>
      </w:r>
      <w:r>
        <w:t xml:space="preserve"> Nightmare Assessment Scale</w:t>
      </w:r>
      <w:r>
        <w:br w:type="page"/>
      </w:r>
    </w:p>
    <w:p w14:paraId="746FB97D" w14:textId="77777777" w:rsidR="00D51734" w:rsidRPr="00193A57" w:rsidRDefault="00D51734" w:rsidP="00D51734">
      <w:r w:rsidRPr="00193A57">
        <w:lastRenderedPageBreak/>
        <w:t>Table 1</w:t>
      </w:r>
    </w:p>
    <w:p w14:paraId="7D2BED9D" w14:textId="77777777" w:rsidR="00D51734" w:rsidRPr="00193A57" w:rsidRDefault="00D51734" w:rsidP="00D51734">
      <w:pPr>
        <w:rPr>
          <w:i/>
        </w:rPr>
      </w:pPr>
      <w:r w:rsidRPr="00193A57">
        <w:rPr>
          <w:i/>
        </w:rPr>
        <w:t>Baseline demographic and clinical characteristic of participants in planned dream intervention (PDI), sleep hygiene (SH), did not attend (DNA) and lost to follow-up (LTFU) groups.</w:t>
      </w:r>
    </w:p>
    <w:tbl>
      <w:tblPr>
        <w:tblW w:w="9799" w:type="dxa"/>
        <w:tblInd w:w="93" w:type="dxa"/>
        <w:tblLook w:val="04A0" w:firstRow="1" w:lastRow="0" w:firstColumn="1" w:lastColumn="0" w:noHBand="0" w:noVBand="1"/>
      </w:tblPr>
      <w:tblGrid>
        <w:gridCol w:w="3559"/>
        <w:gridCol w:w="1096"/>
        <w:gridCol w:w="1036"/>
        <w:gridCol w:w="1134"/>
        <w:gridCol w:w="1050"/>
        <w:gridCol w:w="1984"/>
      </w:tblGrid>
      <w:tr w:rsidR="00D51734" w:rsidRPr="00D34448" w14:paraId="2565B5AB" w14:textId="77777777" w:rsidTr="009916B7">
        <w:trPr>
          <w:trHeight w:val="300"/>
        </w:trPr>
        <w:tc>
          <w:tcPr>
            <w:tcW w:w="3559" w:type="dxa"/>
            <w:tcBorders>
              <w:top w:val="single" w:sz="4" w:space="0" w:color="auto"/>
              <w:left w:val="nil"/>
              <w:bottom w:val="nil"/>
              <w:right w:val="nil"/>
            </w:tcBorders>
            <w:shd w:val="clear" w:color="auto" w:fill="auto"/>
            <w:noWrap/>
            <w:vAlign w:val="center"/>
            <w:hideMark/>
          </w:tcPr>
          <w:p w14:paraId="19478DF5" w14:textId="77777777" w:rsidR="00D51734" w:rsidRPr="00D34448" w:rsidRDefault="00D51734" w:rsidP="009916B7">
            <w:pPr>
              <w:spacing w:line="240" w:lineRule="auto"/>
              <w:rPr>
                <w:color w:val="000000"/>
                <w:sz w:val="14"/>
                <w:szCs w:val="14"/>
              </w:rPr>
            </w:pPr>
            <w:r w:rsidRPr="00D34448">
              <w:rPr>
                <w:color w:val="000000"/>
                <w:sz w:val="14"/>
                <w:szCs w:val="14"/>
              </w:rPr>
              <w:t> </w:t>
            </w:r>
          </w:p>
        </w:tc>
        <w:tc>
          <w:tcPr>
            <w:tcW w:w="2072" w:type="dxa"/>
            <w:gridSpan w:val="2"/>
            <w:tcBorders>
              <w:top w:val="single" w:sz="4" w:space="0" w:color="auto"/>
              <w:left w:val="nil"/>
              <w:bottom w:val="single" w:sz="4" w:space="0" w:color="auto"/>
              <w:right w:val="nil"/>
            </w:tcBorders>
            <w:shd w:val="clear" w:color="000000" w:fill="FFFFFF"/>
            <w:noWrap/>
            <w:vAlign w:val="bottom"/>
            <w:hideMark/>
          </w:tcPr>
          <w:p w14:paraId="691DB576" w14:textId="77777777" w:rsidR="00D51734" w:rsidRPr="00D34448" w:rsidRDefault="00D51734" w:rsidP="009916B7">
            <w:pPr>
              <w:spacing w:line="240" w:lineRule="auto"/>
              <w:jc w:val="center"/>
              <w:rPr>
                <w:color w:val="000000"/>
                <w:sz w:val="22"/>
                <w:szCs w:val="22"/>
              </w:rPr>
            </w:pPr>
            <w:r w:rsidRPr="00D34448">
              <w:rPr>
                <w:color w:val="000000"/>
                <w:sz w:val="22"/>
                <w:szCs w:val="22"/>
              </w:rPr>
              <w:t>completers</w:t>
            </w:r>
          </w:p>
        </w:tc>
        <w:tc>
          <w:tcPr>
            <w:tcW w:w="2184" w:type="dxa"/>
            <w:gridSpan w:val="2"/>
            <w:tcBorders>
              <w:top w:val="single" w:sz="4" w:space="0" w:color="auto"/>
              <w:left w:val="nil"/>
              <w:bottom w:val="single" w:sz="4" w:space="0" w:color="auto"/>
              <w:right w:val="nil"/>
            </w:tcBorders>
            <w:shd w:val="clear" w:color="000000" w:fill="FFFFFF"/>
            <w:noWrap/>
            <w:vAlign w:val="bottom"/>
            <w:hideMark/>
          </w:tcPr>
          <w:p w14:paraId="33C75851" w14:textId="77777777" w:rsidR="00D51734" w:rsidRPr="00D34448" w:rsidRDefault="00D51734" w:rsidP="009916B7">
            <w:pPr>
              <w:spacing w:line="240" w:lineRule="auto"/>
              <w:jc w:val="center"/>
              <w:rPr>
                <w:color w:val="000000"/>
                <w:sz w:val="22"/>
                <w:szCs w:val="22"/>
              </w:rPr>
            </w:pPr>
            <w:r w:rsidRPr="00D34448">
              <w:rPr>
                <w:color w:val="000000"/>
                <w:sz w:val="22"/>
                <w:szCs w:val="22"/>
              </w:rPr>
              <w:t>non-completers</w:t>
            </w:r>
          </w:p>
        </w:tc>
        <w:tc>
          <w:tcPr>
            <w:tcW w:w="1984" w:type="dxa"/>
            <w:tcBorders>
              <w:top w:val="single" w:sz="4" w:space="0" w:color="auto"/>
              <w:left w:val="nil"/>
              <w:bottom w:val="nil"/>
              <w:right w:val="nil"/>
            </w:tcBorders>
            <w:shd w:val="clear" w:color="auto" w:fill="auto"/>
            <w:noWrap/>
            <w:vAlign w:val="center"/>
            <w:hideMark/>
          </w:tcPr>
          <w:p w14:paraId="0193FD36" w14:textId="77777777" w:rsidR="00D51734" w:rsidRPr="00D34448" w:rsidRDefault="00D51734" w:rsidP="009916B7">
            <w:pPr>
              <w:spacing w:line="240" w:lineRule="auto"/>
              <w:rPr>
                <w:color w:val="000000"/>
                <w:sz w:val="14"/>
                <w:szCs w:val="14"/>
              </w:rPr>
            </w:pPr>
            <w:r w:rsidRPr="00D34448">
              <w:rPr>
                <w:color w:val="000000"/>
                <w:sz w:val="14"/>
                <w:szCs w:val="14"/>
              </w:rPr>
              <w:t> </w:t>
            </w:r>
          </w:p>
        </w:tc>
      </w:tr>
      <w:tr w:rsidR="00D51734" w:rsidRPr="00D34448" w14:paraId="40253D37" w14:textId="77777777" w:rsidTr="009916B7">
        <w:trPr>
          <w:trHeight w:val="300"/>
        </w:trPr>
        <w:tc>
          <w:tcPr>
            <w:tcW w:w="3559" w:type="dxa"/>
            <w:vMerge w:val="restart"/>
            <w:tcBorders>
              <w:top w:val="nil"/>
              <w:left w:val="nil"/>
              <w:bottom w:val="single" w:sz="4" w:space="0" w:color="000000"/>
              <w:right w:val="nil"/>
            </w:tcBorders>
            <w:shd w:val="clear" w:color="000000" w:fill="FFFFFF"/>
            <w:noWrap/>
            <w:vAlign w:val="center"/>
            <w:hideMark/>
          </w:tcPr>
          <w:p w14:paraId="49F72BAD" w14:textId="77777777" w:rsidR="00D51734" w:rsidRPr="00D34448" w:rsidRDefault="00D51734" w:rsidP="009916B7">
            <w:pPr>
              <w:spacing w:line="240" w:lineRule="auto"/>
              <w:rPr>
                <w:b/>
                <w:bCs/>
                <w:color w:val="000000"/>
                <w:sz w:val="22"/>
                <w:szCs w:val="22"/>
              </w:rPr>
            </w:pPr>
            <w:r w:rsidRPr="00D34448">
              <w:rPr>
                <w:b/>
                <w:bCs/>
                <w:color w:val="000000"/>
                <w:sz w:val="22"/>
                <w:szCs w:val="22"/>
              </w:rPr>
              <w:t>Characteristic:</w:t>
            </w:r>
          </w:p>
        </w:tc>
        <w:tc>
          <w:tcPr>
            <w:tcW w:w="1036" w:type="dxa"/>
            <w:tcBorders>
              <w:top w:val="nil"/>
              <w:left w:val="nil"/>
              <w:bottom w:val="nil"/>
              <w:right w:val="nil"/>
            </w:tcBorders>
            <w:shd w:val="clear" w:color="000000" w:fill="FFFFFF"/>
            <w:noWrap/>
            <w:vAlign w:val="bottom"/>
            <w:hideMark/>
          </w:tcPr>
          <w:p w14:paraId="2A5366ED"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PDI</w:t>
            </w:r>
          </w:p>
        </w:tc>
        <w:tc>
          <w:tcPr>
            <w:tcW w:w="1036" w:type="dxa"/>
            <w:tcBorders>
              <w:top w:val="nil"/>
              <w:left w:val="nil"/>
              <w:bottom w:val="nil"/>
              <w:right w:val="nil"/>
            </w:tcBorders>
            <w:shd w:val="clear" w:color="000000" w:fill="FFFFFF"/>
            <w:noWrap/>
            <w:vAlign w:val="bottom"/>
            <w:hideMark/>
          </w:tcPr>
          <w:p w14:paraId="5CA05070"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SH</w:t>
            </w:r>
          </w:p>
        </w:tc>
        <w:tc>
          <w:tcPr>
            <w:tcW w:w="1134" w:type="dxa"/>
            <w:tcBorders>
              <w:top w:val="nil"/>
              <w:left w:val="nil"/>
              <w:bottom w:val="nil"/>
              <w:right w:val="nil"/>
            </w:tcBorders>
            <w:shd w:val="clear" w:color="000000" w:fill="FFFFFF"/>
            <w:noWrap/>
            <w:vAlign w:val="bottom"/>
            <w:hideMark/>
          </w:tcPr>
          <w:p w14:paraId="0D3AB753"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DNA</w:t>
            </w:r>
          </w:p>
        </w:tc>
        <w:tc>
          <w:tcPr>
            <w:tcW w:w="1050" w:type="dxa"/>
            <w:tcBorders>
              <w:top w:val="nil"/>
              <w:left w:val="nil"/>
              <w:bottom w:val="nil"/>
              <w:right w:val="nil"/>
            </w:tcBorders>
            <w:shd w:val="clear" w:color="000000" w:fill="FFFFFF"/>
            <w:noWrap/>
            <w:vAlign w:val="bottom"/>
            <w:hideMark/>
          </w:tcPr>
          <w:p w14:paraId="2097AE71"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LTFU</w:t>
            </w:r>
          </w:p>
        </w:tc>
        <w:tc>
          <w:tcPr>
            <w:tcW w:w="1984" w:type="dxa"/>
            <w:tcBorders>
              <w:top w:val="nil"/>
              <w:left w:val="nil"/>
              <w:bottom w:val="nil"/>
              <w:right w:val="nil"/>
            </w:tcBorders>
            <w:shd w:val="clear" w:color="000000" w:fill="FFFFFF"/>
            <w:noWrap/>
            <w:vAlign w:val="bottom"/>
            <w:hideMark/>
          </w:tcPr>
          <w:p w14:paraId="760BDCDF"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Test statistics</w:t>
            </w:r>
          </w:p>
        </w:tc>
      </w:tr>
      <w:tr w:rsidR="00D51734" w:rsidRPr="00D34448" w14:paraId="5FB8E88A" w14:textId="77777777" w:rsidTr="009916B7">
        <w:trPr>
          <w:trHeight w:val="300"/>
        </w:trPr>
        <w:tc>
          <w:tcPr>
            <w:tcW w:w="3559" w:type="dxa"/>
            <w:vMerge/>
            <w:tcBorders>
              <w:top w:val="nil"/>
              <w:left w:val="nil"/>
              <w:bottom w:val="single" w:sz="4" w:space="0" w:color="000000"/>
              <w:right w:val="nil"/>
            </w:tcBorders>
            <w:vAlign w:val="center"/>
            <w:hideMark/>
          </w:tcPr>
          <w:p w14:paraId="6FAA3787" w14:textId="77777777" w:rsidR="00D51734" w:rsidRPr="00D34448" w:rsidRDefault="00D51734" w:rsidP="009916B7">
            <w:pPr>
              <w:spacing w:line="240" w:lineRule="auto"/>
              <w:rPr>
                <w:b/>
                <w:bCs/>
                <w:color w:val="000000"/>
                <w:sz w:val="22"/>
                <w:szCs w:val="22"/>
              </w:rPr>
            </w:pPr>
          </w:p>
        </w:tc>
        <w:tc>
          <w:tcPr>
            <w:tcW w:w="1036" w:type="dxa"/>
            <w:tcBorders>
              <w:top w:val="nil"/>
              <w:left w:val="nil"/>
              <w:bottom w:val="single" w:sz="4" w:space="0" w:color="auto"/>
              <w:right w:val="nil"/>
            </w:tcBorders>
            <w:shd w:val="clear" w:color="000000" w:fill="FFFFFF"/>
            <w:noWrap/>
            <w:vAlign w:val="bottom"/>
            <w:hideMark/>
          </w:tcPr>
          <w:p w14:paraId="702119FF" w14:textId="77777777" w:rsidR="00D51734" w:rsidRPr="00D34448" w:rsidRDefault="00D51734" w:rsidP="009916B7">
            <w:pPr>
              <w:spacing w:line="240" w:lineRule="auto"/>
              <w:jc w:val="center"/>
              <w:rPr>
                <w:color w:val="000000"/>
                <w:sz w:val="22"/>
                <w:szCs w:val="22"/>
              </w:rPr>
            </w:pPr>
            <w:r w:rsidRPr="00D34448">
              <w:rPr>
                <w:color w:val="000000"/>
                <w:sz w:val="22"/>
                <w:szCs w:val="22"/>
              </w:rPr>
              <w:t>n=62</w:t>
            </w:r>
          </w:p>
        </w:tc>
        <w:tc>
          <w:tcPr>
            <w:tcW w:w="1036" w:type="dxa"/>
            <w:tcBorders>
              <w:top w:val="nil"/>
              <w:left w:val="nil"/>
              <w:bottom w:val="single" w:sz="4" w:space="0" w:color="auto"/>
              <w:right w:val="nil"/>
            </w:tcBorders>
            <w:shd w:val="clear" w:color="000000" w:fill="FFFFFF"/>
            <w:noWrap/>
            <w:vAlign w:val="bottom"/>
            <w:hideMark/>
          </w:tcPr>
          <w:p w14:paraId="40EF3177" w14:textId="77777777" w:rsidR="00D51734" w:rsidRPr="00D34448" w:rsidRDefault="00D51734" w:rsidP="009916B7">
            <w:pPr>
              <w:spacing w:line="240" w:lineRule="auto"/>
              <w:jc w:val="center"/>
              <w:rPr>
                <w:color w:val="000000"/>
                <w:sz w:val="22"/>
                <w:szCs w:val="22"/>
              </w:rPr>
            </w:pPr>
            <w:r w:rsidRPr="00D34448">
              <w:rPr>
                <w:color w:val="000000"/>
                <w:sz w:val="22"/>
                <w:szCs w:val="22"/>
              </w:rPr>
              <w:t>n=30</w:t>
            </w:r>
          </w:p>
        </w:tc>
        <w:tc>
          <w:tcPr>
            <w:tcW w:w="1134" w:type="dxa"/>
            <w:tcBorders>
              <w:top w:val="nil"/>
              <w:left w:val="nil"/>
              <w:bottom w:val="single" w:sz="4" w:space="0" w:color="auto"/>
              <w:right w:val="nil"/>
            </w:tcBorders>
            <w:shd w:val="clear" w:color="000000" w:fill="FFFFFF"/>
            <w:noWrap/>
            <w:vAlign w:val="bottom"/>
            <w:hideMark/>
          </w:tcPr>
          <w:p w14:paraId="33497660" w14:textId="77777777" w:rsidR="00D51734" w:rsidRPr="00D34448" w:rsidRDefault="00D51734" w:rsidP="009916B7">
            <w:pPr>
              <w:spacing w:line="240" w:lineRule="auto"/>
              <w:jc w:val="center"/>
              <w:rPr>
                <w:color w:val="000000"/>
                <w:sz w:val="22"/>
                <w:szCs w:val="22"/>
              </w:rPr>
            </w:pPr>
            <w:r w:rsidRPr="00D34448">
              <w:rPr>
                <w:color w:val="000000"/>
                <w:sz w:val="22"/>
                <w:szCs w:val="22"/>
              </w:rPr>
              <w:t>n=56</w:t>
            </w:r>
          </w:p>
        </w:tc>
        <w:tc>
          <w:tcPr>
            <w:tcW w:w="1050" w:type="dxa"/>
            <w:tcBorders>
              <w:top w:val="nil"/>
              <w:left w:val="nil"/>
              <w:bottom w:val="single" w:sz="4" w:space="0" w:color="auto"/>
              <w:right w:val="nil"/>
            </w:tcBorders>
            <w:shd w:val="clear" w:color="000000" w:fill="FFFFFF"/>
            <w:noWrap/>
            <w:vAlign w:val="bottom"/>
            <w:hideMark/>
          </w:tcPr>
          <w:p w14:paraId="244F1A0B" w14:textId="77777777" w:rsidR="00D51734" w:rsidRPr="00D34448" w:rsidRDefault="00D51734" w:rsidP="009916B7">
            <w:pPr>
              <w:spacing w:line="240" w:lineRule="auto"/>
              <w:jc w:val="center"/>
              <w:rPr>
                <w:color w:val="000000"/>
                <w:sz w:val="22"/>
                <w:szCs w:val="22"/>
              </w:rPr>
            </w:pPr>
            <w:r w:rsidRPr="00D34448">
              <w:rPr>
                <w:color w:val="000000"/>
                <w:sz w:val="22"/>
                <w:szCs w:val="22"/>
              </w:rPr>
              <w:t>n=35</w:t>
            </w:r>
          </w:p>
        </w:tc>
        <w:tc>
          <w:tcPr>
            <w:tcW w:w="1984" w:type="dxa"/>
            <w:tcBorders>
              <w:top w:val="nil"/>
              <w:left w:val="nil"/>
              <w:bottom w:val="single" w:sz="4" w:space="0" w:color="auto"/>
              <w:right w:val="nil"/>
            </w:tcBorders>
            <w:shd w:val="clear" w:color="000000" w:fill="FFFFFF"/>
            <w:noWrap/>
            <w:vAlign w:val="bottom"/>
            <w:hideMark/>
          </w:tcPr>
          <w:p w14:paraId="09A6D152" w14:textId="77777777" w:rsidR="00D51734" w:rsidRPr="00D34448" w:rsidRDefault="00D51734" w:rsidP="009916B7">
            <w:pPr>
              <w:spacing w:line="240" w:lineRule="auto"/>
              <w:jc w:val="center"/>
              <w:rPr>
                <w:b/>
                <w:bCs/>
                <w:color w:val="000000"/>
                <w:sz w:val="22"/>
                <w:szCs w:val="22"/>
              </w:rPr>
            </w:pPr>
            <w:r w:rsidRPr="00D34448">
              <w:rPr>
                <w:b/>
                <w:bCs/>
                <w:color w:val="000000"/>
                <w:sz w:val="22"/>
                <w:szCs w:val="22"/>
              </w:rPr>
              <w:t> </w:t>
            </w:r>
          </w:p>
        </w:tc>
      </w:tr>
      <w:tr w:rsidR="00D51734" w:rsidRPr="00D34448" w14:paraId="0BFDD7C2" w14:textId="77777777" w:rsidTr="009916B7">
        <w:trPr>
          <w:trHeight w:val="300"/>
        </w:trPr>
        <w:tc>
          <w:tcPr>
            <w:tcW w:w="3559" w:type="dxa"/>
            <w:tcBorders>
              <w:top w:val="nil"/>
              <w:left w:val="nil"/>
              <w:bottom w:val="nil"/>
              <w:right w:val="nil"/>
            </w:tcBorders>
            <w:shd w:val="clear" w:color="000000" w:fill="FFFFFF"/>
            <w:noWrap/>
            <w:vAlign w:val="bottom"/>
            <w:hideMark/>
          </w:tcPr>
          <w:p w14:paraId="53BDE759" w14:textId="77777777" w:rsidR="00D51734" w:rsidRPr="00D34448" w:rsidRDefault="00D51734" w:rsidP="009916B7">
            <w:pPr>
              <w:spacing w:line="240" w:lineRule="auto"/>
              <w:rPr>
                <w:color w:val="000000"/>
                <w:sz w:val="22"/>
                <w:szCs w:val="22"/>
              </w:rPr>
            </w:pPr>
            <w:r w:rsidRPr="00D34448">
              <w:rPr>
                <w:color w:val="000000"/>
                <w:sz w:val="22"/>
                <w:szCs w:val="22"/>
              </w:rPr>
              <w:t xml:space="preserve">Gender %:  </w:t>
            </w:r>
          </w:p>
        </w:tc>
        <w:tc>
          <w:tcPr>
            <w:tcW w:w="1036" w:type="dxa"/>
            <w:tcBorders>
              <w:top w:val="nil"/>
              <w:left w:val="nil"/>
              <w:bottom w:val="nil"/>
              <w:right w:val="nil"/>
            </w:tcBorders>
            <w:shd w:val="clear" w:color="000000" w:fill="FFFFFF"/>
            <w:noWrap/>
            <w:vAlign w:val="bottom"/>
            <w:hideMark/>
          </w:tcPr>
          <w:p w14:paraId="37612CC8"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25FFBA44"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5E9992BA"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449EC31C"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19AFE556" w14:textId="77777777" w:rsidR="00D51734" w:rsidRPr="00D34448" w:rsidRDefault="00D51734" w:rsidP="009916B7">
            <w:pPr>
              <w:spacing w:line="240" w:lineRule="auto"/>
              <w:jc w:val="center"/>
              <w:rPr>
                <w:color w:val="000000"/>
                <w:sz w:val="18"/>
                <w:szCs w:val="18"/>
              </w:rPr>
            </w:pPr>
            <w:r w:rsidRPr="00D34448">
              <w:rPr>
                <w:color w:val="000000"/>
                <w:sz w:val="18"/>
                <w:szCs w:val="18"/>
              </w:rPr>
              <w:t>χ2 (3) = .504, p = .918</w:t>
            </w:r>
          </w:p>
        </w:tc>
      </w:tr>
      <w:tr w:rsidR="00D51734" w:rsidRPr="00D34448" w14:paraId="397DE50B" w14:textId="77777777" w:rsidTr="009916B7">
        <w:trPr>
          <w:trHeight w:val="300"/>
        </w:trPr>
        <w:tc>
          <w:tcPr>
            <w:tcW w:w="3559" w:type="dxa"/>
            <w:tcBorders>
              <w:top w:val="nil"/>
              <w:left w:val="nil"/>
              <w:bottom w:val="nil"/>
              <w:right w:val="nil"/>
            </w:tcBorders>
            <w:shd w:val="clear" w:color="000000" w:fill="FFFFFF"/>
            <w:noWrap/>
            <w:vAlign w:val="bottom"/>
            <w:hideMark/>
          </w:tcPr>
          <w:p w14:paraId="244AD3D8"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Male</w:t>
            </w:r>
          </w:p>
        </w:tc>
        <w:tc>
          <w:tcPr>
            <w:tcW w:w="1036" w:type="dxa"/>
            <w:tcBorders>
              <w:top w:val="nil"/>
              <w:left w:val="nil"/>
              <w:bottom w:val="nil"/>
              <w:right w:val="nil"/>
            </w:tcBorders>
            <w:shd w:val="clear" w:color="000000" w:fill="FFFFFF"/>
            <w:noWrap/>
            <w:vAlign w:val="bottom"/>
            <w:hideMark/>
          </w:tcPr>
          <w:p w14:paraId="65ADB8F1" w14:textId="77777777" w:rsidR="00D51734" w:rsidRPr="00D34448" w:rsidRDefault="00D51734" w:rsidP="009916B7">
            <w:pPr>
              <w:spacing w:line="240" w:lineRule="auto"/>
              <w:jc w:val="center"/>
              <w:rPr>
                <w:color w:val="000000"/>
                <w:sz w:val="22"/>
                <w:szCs w:val="22"/>
              </w:rPr>
            </w:pPr>
            <w:r w:rsidRPr="00D34448">
              <w:rPr>
                <w:color w:val="000000"/>
                <w:sz w:val="22"/>
                <w:szCs w:val="22"/>
              </w:rPr>
              <w:t>92%</w:t>
            </w:r>
          </w:p>
        </w:tc>
        <w:tc>
          <w:tcPr>
            <w:tcW w:w="1036" w:type="dxa"/>
            <w:tcBorders>
              <w:top w:val="nil"/>
              <w:left w:val="nil"/>
              <w:bottom w:val="nil"/>
              <w:right w:val="nil"/>
            </w:tcBorders>
            <w:shd w:val="clear" w:color="000000" w:fill="FFFFFF"/>
            <w:noWrap/>
            <w:vAlign w:val="bottom"/>
            <w:hideMark/>
          </w:tcPr>
          <w:p w14:paraId="549CED96" w14:textId="77777777" w:rsidR="00D51734" w:rsidRPr="00D34448" w:rsidRDefault="00D51734" w:rsidP="009916B7">
            <w:pPr>
              <w:spacing w:line="240" w:lineRule="auto"/>
              <w:jc w:val="center"/>
              <w:rPr>
                <w:color w:val="000000"/>
                <w:sz w:val="22"/>
                <w:szCs w:val="22"/>
              </w:rPr>
            </w:pPr>
            <w:r w:rsidRPr="00D34448">
              <w:rPr>
                <w:color w:val="000000"/>
                <w:sz w:val="22"/>
                <w:szCs w:val="22"/>
              </w:rPr>
              <w:t>93%</w:t>
            </w:r>
          </w:p>
        </w:tc>
        <w:tc>
          <w:tcPr>
            <w:tcW w:w="1134" w:type="dxa"/>
            <w:tcBorders>
              <w:top w:val="nil"/>
              <w:left w:val="nil"/>
              <w:bottom w:val="nil"/>
              <w:right w:val="nil"/>
            </w:tcBorders>
            <w:shd w:val="clear" w:color="000000" w:fill="FFFFFF"/>
            <w:noWrap/>
            <w:vAlign w:val="bottom"/>
            <w:hideMark/>
          </w:tcPr>
          <w:p w14:paraId="23536CE2" w14:textId="77777777" w:rsidR="00D51734" w:rsidRPr="00D34448" w:rsidRDefault="00D51734" w:rsidP="009916B7">
            <w:pPr>
              <w:spacing w:line="240" w:lineRule="auto"/>
              <w:jc w:val="center"/>
              <w:rPr>
                <w:color w:val="000000"/>
                <w:sz w:val="22"/>
                <w:szCs w:val="22"/>
              </w:rPr>
            </w:pPr>
            <w:r w:rsidRPr="00D34448">
              <w:rPr>
                <w:color w:val="000000"/>
                <w:sz w:val="22"/>
                <w:szCs w:val="22"/>
              </w:rPr>
              <w:t>96%</w:t>
            </w:r>
          </w:p>
        </w:tc>
        <w:tc>
          <w:tcPr>
            <w:tcW w:w="1050" w:type="dxa"/>
            <w:tcBorders>
              <w:top w:val="nil"/>
              <w:left w:val="nil"/>
              <w:bottom w:val="nil"/>
              <w:right w:val="nil"/>
            </w:tcBorders>
            <w:shd w:val="clear" w:color="000000" w:fill="FFFFFF"/>
            <w:noWrap/>
            <w:vAlign w:val="bottom"/>
            <w:hideMark/>
          </w:tcPr>
          <w:p w14:paraId="5284E853" w14:textId="77777777" w:rsidR="00D51734" w:rsidRPr="00D34448" w:rsidRDefault="00D51734" w:rsidP="009916B7">
            <w:pPr>
              <w:spacing w:line="240" w:lineRule="auto"/>
              <w:jc w:val="center"/>
              <w:rPr>
                <w:color w:val="000000"/>
                <w:sz w:val="22"/>
                <w:szCs w:val="22"/>
              </w:rPr>
            </w:pPr>
            <w:r w:rsidRPr="00D34448">
              <w:rPr>
                <w:color w:val="000000"/>
                <w:sz w:val="22"/>
                <w:szCs w:val="22"/>
              </w:rPr>
              <w:t>91%</w:t>
            </w:r>
          </w:p>
        </w:tc>
        <w:tc>
          <w:tcPr>
            <w:tcW w:w="1984" w:type="dxa"/>
            <w:tcBorders>
              <w:top w:val="nil"/>
              <w:left w:val="nil"/>
              <w:bottom w:val="nil"/>
              <w:right w:val="nil"/>
            </w:tcBorders>
            <w:shd w:val="clear" w:color="000000" w:fill="FFFFFF"/>
            <w:noWrap/>
            <w:vAlign w:val="bottom"/>
            <w:hideMark/>
          </w:tcPr>
          <w:p w14:paraId="4FD1AA44"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4CE6BBAA" w14:textId="77777777" w:rsidTr="009916B7">
        <w:trPr>
          <w:trHeight w:val="300"/>
        </w:trPr>
        <w:tc>
          <w:tcPr>
            <w:tcW w:w="3559" w:type="dxa"/>
            <w:tcBorders>
              <w:top w:val="nil"/>
              <w:left w:val="nil"/>
              <w:bottom w:val="nil"/>
              <w:right w:val="nil"/>
            </w:tcBorders>
            <w:shd w:val="clear" w:color="000000" w:fill="FFFFFF"/>
            <w:noWrap/>
            <w:vAlign w:val="bottom"/>
            <w:hideMark/>
          </w:tcPr>
          <w:p w14:paraId="2DC8B7E1"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Female</w:t>
            </w:r>
          </w:p>
        </w:tc>
        <w:tc>
          <w:tcPr>
            <w:tcW w:w="1036" w:type="dxa"/>
            <w:tcBorders>
              <w:top w:val="nil"/>
              <w:left w:val="nil"/>
              <w:bottom w:val="nil"/>
              <w:right w:val="nil"/>
            </w:tcBorders>
            <w:shd w:val="clear" w:color="000000" w:fill="FFFFFF"/>
            <w:noWrap/>
            <w:vAlign w:val="bottom"/>
            <w:hideMark/>
          </w:tcPr>
          <w:p w14:paraId="08430743" w14:textId="77777777" w:rsidR="00D51734" w:rsidRPr="00D34448" w:rsidRDefault="00D51734" w:rsidP="009916B7">
            <w:pPr>
              <w:spacing w:line="240" w:lineRule="auto"/>
              <w:jc w:val="center"/>
              <w:rPr>
                <w:color w:val="000000"/>
                <w:sz w:val="22"/>
                <w:szCs w:val="22"/>
              </w:rPr>
            </w:pPr>
            <w:r w:rsidRPr="00D34448">
              <w:rPr>
                <w:color w:val="000000"/>
                <w:sz w:val="22"/>
                <w:szCs w:val="22"/>
              </w:rPr>
              <w:t>8%</w:t>
            </w:r>
          </w:p>
        </w:tc>
        <w:tc>
          <w:tcPr>
            <w:tcW w:w="1036" w:type="dxa"/>
            <w:tcBorders>
              <w:top w:val="nil"/>
              <w:left w:val="nil"/>
              <w:bottom w:val="nil"/>
              <w:right w:val="nil"/>
            </w:tcBorders>
            <w:shd w:val="clear" w:color="000000" w:fill="FFFFFF"/>
            <w:noWrap/>
            <w:vAlign w:val="bottom"/>
            <w:hideMark/>
          </w:tcPr>
          <w:p w14:paraId="0E7A449F" w14:textId="77777777" w:rsidR="00D51734" w:rsidRPr="00D34448" w:rsidRDefault="00D51734" w:rsidP="009916B7">
            <w:pPr>
              <w:spacing w:line="240" w:lineRule="auto"/>
              <w:jc w:val="center"/>
              <w:rPr>
                <w:color w:val="000000"/>
                <w:sz w:val="22"/>
                <w:szCs w:val="22"/>
              </w:rPr>
            </w:pPr>
            <w:r w:rsidRPr="00D34448">
              <w:rPr>
                <w:color w:val="000000"/>
                <w:sz w:val="22"/>
                <w:szCs w:val="22"/>
              </w:rPr>
              <w:t>7%</w:t>
            </w:r>
          </w:p>
        </w:tc>
        <w:tc>
          <w:tcPr>
            <w:tcW w:w="1134" w:type="dxa"/>
            <w:tcBorders>
              <w:top w:val="nil"/>
              <w:left w:val="nil"/>
              <w:bottom w:val="nil"/>
              <w:right w:val="nil"/>
            </w:tcBorders>
            <w:shd w:val="clear" w:color="000000" w:fill="FFFFFF"/>
            <w:noWrap/>
            <w:vAlign w:val="bottom"/>
            <w:hideMark/>
          </w:tcPr>
          <w:p w14:paraId="03A752D8" w14:textId="77777777" w:rsidR="00D51734" w:rsidRPr="00D34448" w:rsidRDefault="00D51734" w:rsidP="009916B7">
            <w:pPr>
              <w:spacing w:line="240" w:lineRule="auto"/>
              <w:jc w:val="center"/>
              <w:rPr>
                <w:color w:val="000000"/>
                <w:sz w:val="22"/>
                <w:szCs w:val="22"/>
              </w:rPr>
            </w:pPr>
            <w:r w:rsidRPr="00D34448">
              <w:rPr>
                <w:color w:val="000000"/>
                <w:sz w:val="22"/>
                <w:szCs w:val="22"/>
              </w:rPr>
              <w:t>4%</w:t>
            </w:r>
          </w:p>
        </w:tc>
        <w:tc>
          <w:tcPr>
            <w:tcW w:w="1050" w:type="dxa"/>
            <w:tcBorders>
              <w:top w:val="nil"/>
              <w:left w:val="nil"/>
              <w:bottom w:val="nil"/>
              <w:right w:val="nil"/>
            </w:tcBorders>
            <w:shd w:val="clear" w:color="000000" w:fill="FFFFFF"/>
            <w:noWrap/>
            <w:vAlign w:val="bottom"/>
            <w:hideMark/>
          </w:tcPr>
          <w:p w14:paraId="4521DC18" w14:textId="77777777" w:rsidR="00D51734" w:rsidRPr="00D34448" w:rsidRDefault="00D51734" w:rsidP="009916B7">
            <w:pPr>
              <w:spacing w:line="240" w:lineRule="auto"/>
              <w:jc w:val="center"/>
              <w:rPr>
                <w:color w:val="000000"/>
                <w:sz w:val="22"/>
                <w:szCs w:val="22"/>
              </w:rPr>
            </w:pPr>
            <w:r w:rsidRPr="00D34448">
              <w:rPr>
                <w:color w:val="000000"/>
                <w:sz w:val="22"/>
                <w:szCs w:val="22"/>
              </w:rPr>
              <w:t>9%</w:t>
            </w:r>
          </w:p>
        </w:tc>
        <w:tc>
          <w:tcPr>
            <w:tcW w:w="1984" w:type="dxa"/>
            <w:tcBorders>
              <w:top w:val="nil"/>
              <w:left w:val="nil"/>
              <w:bottom w:val="nil"/>
              <w:right w:val="nil"/>
            </w:tcBorders>
            <w:shd w:val="clear" w:color="000000" w:fill="FFFFFF"/>
            <w:noWrap/>
            <w:vAlign w:val="bottom"/>
            <w:hideMark/>
          </w:tcPr>
          <w:p w14:paraId="3F056454"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1CDC19CC" w14:textId="77777777" w:rsidTr="009916B7">
        <w:trPr>
          <w:trHeight w:val="300"/>
        </w:trPr>
        <w:tc>
          <w:tcPr>
            <w:tcW w:w="3559" w:type="dxa"/>
            <w:tcBorders>
              <w:top w:val="nil"/>
              <w:left w:val="nil"/>
              <w:bottom w:val="nil"/>
              <w:right w:val="nil"/>
            </w:tcBorders>
            <w:shd w:val="clear" w:color="000000" w:fill="FFFFFF"/>
            <w:noWrap/>
            <w:vAlign w:val="bottom"/>
            <w:hideMark/>
          </w:tcPr>
          <w:p w14:paraId="4ABA37BB" w14:textId="77777777" w:rsidR="00D51734" w:rsidRPr="00D34448" w:rsidRDefault="00D51734" w:rsidP="009916B7">
            <w:pPr>
              <w:spacing w:line="240" w:lineRule="auto"/>
              <w:rPr>
                <w:color w:val="000000"/>
                <w:sz w:val="22"/>
                <w:szCs w:val="22"/>
              </w:rPr>
            </w:pPr>
            <w:r w:rsidRPr="00D34448">
              <w:rPr>
                <w:color w:val="000000"/>
                <w:sz w:val="22"/>
                <w:szCs w:val="22"/>
              </w:rPr>
              <w:t xml:space="preserve">Mean Age </w:t>
            </w:r>
            <w:r w:rsidRPr="00D34448">
              <w:rPr>
                <w:color w:val="000000"/>
                <w:sz w:val="18"/>
                <w:szCs w:val="22"/>
              </w:rPr>
              <w:t xml:space="preserve">(SD):  </w:t>
            </w:r>
          </w:p>
        </w:tc>
        <w:tc>
          <w:tcPr>
            <w:tcW w:w="1036" w:type="dxa"/>
            <w:tcBorders>
              <w:top w:val="nil"/>
              <w:left w:val="nil"/>
              <w:bottom w:val="nil"/>
              <w:right w:val="nil"/>
            </w:tcBorders>
            <w:shd w:val="clear" w:color="000000" w:fill="FFFFFF"/>
            <w:noWrap/>
            <w:vAlign w:val="bottom"/>
            <w:hideMark/>
          </w:tcPr>
          <w:p w14:paraId="64F8EC01" w14:textId="77777777" w:rsidR="00D51734" w:rsidRPr="00D34448" w:rsidRDefault="00D51734" w:rsidP="009916B7">
            <w:pPr>
              <w:spacing w:line="240" w:lineRule="auto"/>
              <w:jc w:val="center"/>
              <w:rPr>
                <w:color w:val="000000"/>
                <w:sz w:val="22"/>
                <w:szCs w:val="22"/>
              </w:rPr>
            </w:pPr>
            <w:r w:rsidRPr="00D34448">
              <w:rPr>
                <w:color w:val="000000"/>
                <w:sz w:val="22"/>
                <w:szCs w:val="22"/>
              </w:rPr>
              <w:t>46.4</w:t>
            </w:r>
            <w:r w:rsidRPr="00D34448">
              <w:rPr>
                <w:color w:val="000000"/>
                <w:sz w:val="18"/>
                <w:szCs w:val="18"/>
              </w:rPr>
              <w:t>(11.7)</w:t>
            </w:r>
          </w:p>
        </w:tc>
        <w:tc>
          <w:tcPr>
            <w:tcW w:w="1036" w:type="dxa"/>
            <w:tcBorders>
              <w:top w:val="nil"/>
              <w:left w:val="nil"/>
              <w:bottom w:val="nil"/>
              <w:right w:val="nil"/>
            </w:tcBorders>
            <w:shd w:val="clear" w:color="000000" w:fill="FFFFFF"/>
            <w:noWrap/>
            <w:vAlign w:val="bottom"/>
            <w:hideMark/>
          </w:tcPr>
          <w:p w14:paraId="3C82D1DB" w14:textId="77777777" w:rsidR="00D51734" w:rsidRPr="00D34448" w:rsidRDefault="00D51734" w:rsidP="009916B7">
            <w:pPr>
              <w:spacing w:line="240" w:lineRule="auto"/>
              <w:jc w:val="center"/>
              <w:rPr>
                <w:color w:val="000000"/>
                <w:sz w:val="22"/>
                <w:szCs w:val="22"/>
              </w:rPr>
            </w:pPr>
            <w:r w:rsidRPr="00D34448">
              <w:rPr>
                <w:color w:val="000000"/>
                <w:sz w:val="22"/>
                <w:szCs w:val="22"/>
              </w:rPr>
              <w:t>44.7</w:t>
            </w:r>
            <w:r w:rsidRPr="00D34448">
              <w:rPr>
                <w:color w:val="000000"/>
                <w:sz w:val="18"/>
                <w:szCs w:val="18"/>
              </w:rPr>
              <w:t>(9.9)</w:t>
            </w:r>
          </w:p>
        </w:tc>
        <w:tc>
          <w:tcPr>
            <w:tcW w:w="1134" w:type="dxa"/>
            <w:tcBorders>
              <w:top w:val="nil"/>
              <w:left w:val="nil"/>
              <w:bottom w:val="nil"/>
              <w:right w:val="nil"/>
            </w:tcBorders>
            <w:shd w:val="clear" w:color="000000" w:fill="FFFFFF"/>
            <w:noWrap/>
            <w:vAlign w:val="bottom"/>
            <w:hideMark/>
          </w:tcPr>
          <w:p w14:paraId="01B9A331" w14:textId="77777777" w:rsidR="00D51734" w:rsidRPr="00D34448" w:rsidRDefault="00D51734" w:rsidP="009916B7">
            <w:pPr>
              <w:spacing w:line="240" w:lineRule="auto"/>
              <w:jc w:val="center"/>
              <w:rPr>
                <w:color w:val="000000"/>
                <w:sz w:val="22"/>
                <w:szCs w:val="22"/>
              </w:rPr>
            </w:pPr>
            <w:r w:rsidRPr="00D34448">
              <w:rPr>
                <w:color w:val="000000"/>
                <w:sz w:val="22"/>
                <w:szCs w:val="22"/>
              </w:rPr>
              <w:t>45.7</w:t>
            </w:r>
            <w:r w:rsidRPr="00D34448">
              <w:rPr>
                <w:color w:val="000000"/>
                <w:sz w:val="18"/>
                <w:szCs w:val="18"/>
              </w:rPr>
              <w:t>(9.9)</w:t>
            </w:r>
          </w:p>
        </w:tc>
        <w:tc>
          <w:tcPr>
            <w:tcW w:w="1050" w:type="dxa"/>
            <w:tcBorders>
              <w:top w:val="nil"/>
              <w:left w:val="nil"/>
              <w:bottom w:val="nil"/>
              <w:right w:val="nil"/>
            </w:tcBorders>
            <w:shd w:val="clear" w:color="000000" w:fill="FFFFFF"/>
            <w:noWrap/>
            <w:vAlign w:val="bottom"/>
            <w:hideMark/>
          </w:tcPr>
          <w:p w14:paraId="49B6401A" w14:textId="77777777" w:rsidR="00D51734" w:rsidRPr="00D34448" w:rsidRDefault="00D51734" w:rsidP="009916B7">
            <w:pPr>
              <w:spacing w:line="240" w:lineRule="auto"/>
              <w:jc w:val="center"/>
              <w:rPr>
                <w:color w:val="000000"/>
                <w:sz w:val="22"/>
                <w:szCs w:val="22"/>
              </w:rPr>
            </w:pPr>
            <w:r w:rsidRPr="00D34448">
              <w:rPr>
                <w:color w:val="000000"/>
                <w:sz w:val="22"/>
                <w:szCs w:val="22"/>
              </w:rPr>
              <w:t>45.8</w:t>
            </w:r>
            <w:r w:rsidRPr="00D34448">
              <w:rPr>
                <w:color w:val="000000"/>
                <w:sz w:val="18"/>
                <w:szCs w:val="18"/>
              </w:rPr>
              <w:t>(10.8)</w:t>
            </w:r>
          </w:p>
        </w:tc>
        <w:tc>
          <w:tcPr>
            <w:tcW w:w="1984" w:type="dxa"/>
            <w:tcBorders>
              <w:top w:val="nil"/>
              <w:left w:val="nil"/>
              <w:bottom w:val="nil"/>
              <w:right w:val="nil"/>
            </w:tcBorders>
            <w:shd w:val="clear" w:color="000000" w:fill="FFFFFF"/>
            <w:noWrap/>
            <w:vAlign w:val="bottom"/>
            <w:hideMark/>
          </w:tcPr>
          <w:p w14:paraId="6FC61337" w14:textId="77777777" w:rsidR="00D51734" w:rsidRPr="00D34448" w:rsidRDefault="00D51734" w:rsidP="009916B7">
            <w:pPr>
              <w:spacing w:line="240" w:lineRule="auto"/>
              <w:jc w:val="center"/>
              <w:rPr>
                <w:color w:val="000000"/>
                <w:sz w:val="18"/>
                <w:szCs w:val="18"/>
              </w:rPr>
            </w:pPr>
            <w:r w:rsidRPr="00D34448">
              <w:rPr>
                <w:color w:val="000000"/>
                <w:sz w:val="18"/>
                <w:szCs w:val="18"/>
              </w:rPr>
              <w:t>K-W p = .977</w:t>
            </w:r>
          </w:p>
        </w:tc>
      </w:tr>
      <w:tr w:rsidR="00D51734" w:rsidRPr="00D34448" w14:paraId="2FC1AF0D" w14:textId="77777777" w:rsidTr="009916B7">
        <w:trPr>
          <w:trHeight w:val="300"/>
        </w:trPr>
        <w:tc>
          <w:tcPr>
            <w:tcW w:w="3559" w:type="dxa"/>
            <w:tcBorders>
              <w:top w:val="nil"/>
              <w:left w:val="nil"/>
              <w:bottom w:val="nil"/>
              <w:right w:val="nil"/>
            </w:tcBorders>
            <w:shd w:val="clear" w:color="000000" w:fill="FFFFFF"/>
            <w:noWrap/>
            <w:vAlign w:val="bottom"/>
            <w:hideMark/>
          </w:tcPr>
          <w:p w14:paraId="42D6617B" w14:textId="77777777" w:rsidR="00D51734" w:rsidRPr="00D34448" w:rsidRDefault="00D51734" w:rsidP="009916B7">
            <w:pPr>
              <w:spacing w:line="240" w:lineRule="auto"/>
              <w:rPr>
                <w:color w:val="000000"/>
                <w:sz w:val="22"/>
                <w:szCs w:val="22"/>
              </w:rPr>
            </w:pPr>
            <w:r w:rsidRPr="00D34448">
              <w:rPr>
                <w:color w:val="000000"/>
                <w:sz w:val="22"/>
                <w:szCs w:val="22"/>
              </w:rPr>
              <w:t xml:space="preserve">Current status %:    </w:t>
            </w:r>
          </w:p>
        </w:tc>
        <w:tc>
          <w:tcPr>
            <w:tcW w:w="1036" w:type="dxa"/>
            <w:tcBorders>
              <w:top w:val="nil"/>
              <w:left w:val="nil"/>
              <w:bottom w:val="nil"/>
              <w:right w:val="nil"/>
            </w:tcBorders>
            <w:shd w:val="clear" w:color="000000" w:fill="FFFFFF"/>
            <w:noWrap/>
            <w:vAlign w:val="bottom"/>
            <w:hideMark/>
          </w:tcPr>
          <w:p w14:paraId="35667244"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363A7897"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7C31032E"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7F54031A"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55080557" w14:textId="77777777" w:rsidR="00D51734" w:rsidRPr="00D34448" w:rsidRDefault="00D51734" w:rsidP="009916B7">
            <w:pPr>
              <w:spacing w:line="240" w:lineRule="auto"/>
              <w:jc w:val="center"/>
              <w:rPr>
                <w:color w:val="000000"/>
                <w:sz w:val="18"/>
                <w:szCs w:val="18"/>
              </w:rPr>
            </w:pPr>
            <w:r w:rsidRPr="00D34448">
              <w:rPr>
                <w:color w:val="000000"/>
                <w:sz w:val="18"/>
                <w:szCs w:val="18"/>
              </w:rPr>
              <w:t>χ2 (9) = 7.32, p = .604</w:t>
            </w:r>
          </w:p>
        </w:tc>
      </w:tr>
      <w:tr w:rsidR="00D51734" w:rsidRPr="00D34448" w14:paraId="6A1A864B" w14:textId="77777777" w:rsidTr="009916B7">
        <w:trPr>
          <w:trHeight w:val="300"/>
        </w:trPr>
        <w:tc>
          <w:tcPr>
            <w:tcW w:w="3559" w:type="dxa"/>
            <w:tcBorders>
              <w:top w:val="nil"/>
              <w:left w:val="nil"/>
              <w:bottom w:val="nil"/>
              <w:right w:val="nil"/>
            </w:tcBorders>
            <w:shd w:val="clear" w:color="000000" w:fill="FFFFFF"/>
            <w:noWrap/>
            <w:vAlign w:val="bottom"/>
            <w:hideMark/>
          </w:tcPr>
          <w:p w14:paraId="34655466"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Employed</w:t>
            </w:r>
          </w:p>
        </w:tc>
        <w:tc>
          <w:tcPr>
            <w:tcW w:w="1036" w:type="dxa"/>
            <w:tcBorders>
              <w:top w:val="nil"/>
              <w:left w:val="nil"/>
              <w:bottom w:val="nil"/>
              <w:right w:val="nil"/>
            </w:tcBorders>
            <w:shd w:val="clear" w:color="000000" w:fill="FFFFFF"/>
            <w:noWrap/>
            <w:vAlign w:val="bottom"/>
            <w:hideMark/>
          </w:tcPr>
          <w:p w14:paraId="2E639C41" w14:textId="77777777" w:rsidR="00D51734" w:rsidRPr="00D34448" w:rsidRDefault="00D51734" w:rsidP="009916B7">
            <w:pPr>
              <w:spacing w:line="240" w:lineRule="auto"/>
              <w:jc w:val="center"/>
              <w:rPr>
                <w:color w:val="000000"/>
                <w:sz w:val="22"/>
                <w:szCs w:val="22"/>
              </w:rPr>
            </w:pPr>
            <w:r w:rsidRPr="00D34448">
              <w:rPr>
                <w:color w:val="000000"/>
                <w:sz w:val="22"/>
                <w:szCs w:val="22"/>
              </w:rPr>
              <w:t>41%</w:t>
            </w:r>
          </w:p>
        </w:tc>
        <w:tc>
          <w:tcPr>
            <w:tcW w:w="1036" w:type="dxa"/>
            <w:tcBorders>
              <w:top w:val="nil"/>
              <w:left w:val="nil"/>
              <w:bottom w:val="nil"/>
              <w:right w:val="nil"/>
            </w:tcBorders>
            <w:shd w:val="clear" w:color="000000" w:fill="FFFFFF"/>
            <w:noWrap/>
            <w:vAlign w:val="bottom"/>
            <w:hideMark/>
          </w:tcPr>
          <w:p w14:paraId="3E6E433A" w14:textId="77777777" w:rsidR="00D51734" w:rsidRPr="00D34448" w:rsidRDefault="00D51734" w:rsidP="009916B7">
            <w:pPr>
              <w:spacing w:line="240" w:lineRule="auto"/>
              <w:jc w:val="center"/>
              <w:rPr>
                <w:color w:val="000000"/>
                <w:sz w:val="22"/>
                <w:szCs w:val="22"/>
              </w:rPr>
            </w:pPr>
            <w:r w:rsidRPr="00D34448">
              <w:rPr>
                <w:color w:val="000000"/>
                <w:sz w:val="22"/>
                <w:szCs w:val="22"/>
              </w:rPr>
              <w:t>33%</w:t>
            </w:r>
          </w:p>
        </w:tc>
        <w:tc>
          <w:tcPr>
            <w:tcW w:w="1134" w:type="dxa"/>
            <w:tcBorders>
              <w:top w:val="nil"/>
              <w:left w:val="nil"/>
              <w:bottom w:val="nil"/>
              <w:right w:val="nil"/>
            </w:tcBorders>
            <w:shd w:val="clear" w:color="000000" w:fill="FFFFFF"/>
            <w:noWrap/>
            <w:vAlign w:val="bottom"/>
            <w:hideMark/>
          </w:tcPr>
          <w:p w14:paraId="2715EB34" w14:textId="77777777" w:rsidR="00D51734" w:rsidRPr="00D34448" w:rsidRDefault="00D51734" w:rsidP="009916B7">
            <w:pPr>
              <w:spacing w:line="240" w:lineRule="auto"/>
              <w:jc w:val="center"/>
              <w:rPr>
                <w:color w:val="000000"/>
                <w:sz w:val="22"/>
                <w:szCs w:val="22"/>
              </w:rPr>
            </w:pPr>
            <w:r w:rsidRPr="00D34448">
              <w:rPr>
                <w:color w:val="000000"/>
                <w:sz w:val="22"/>
                <w:szCs w:val="22"/>
              </w:rPr>
              <w:t>29%</w:t>
            </w:r>
          </w:p>
        </w:tc>
        <w:tc>
          <w:tcPr>
            <w:tcW w:w="1050" w:type="dxa"/>
            <w:tcBorders>
              <w:top w:val="nil"/>
              <w:left w:val="nil"/>
              <w:bottom w:val="nil"/>
              <w:right w:val="nil"/>
            </w:tcBorders>
            <w:shd w:val="clear" w:color="000000" w:fill="FFFFFF"/>
            <w:noWrap/>
            <w:vAlign w:val="bottom"/>
            <w:hideMark/>
          </w:tcPr>
          <w:p w14:paraId="0EECE949" w14:textId="77777777" w:rsidR="00D51734" w:rsidRPr="00D34448" w:rsidRDefault="00D51734" w:rsidP="009916B7">
            <w:pPr>
              <w:spacing w:line="240" w:lineRule="auto"/>
              <w:jc w:val="center"/>
              <w:rPr>
                <w:color w:val="000000"/>
                <w:sz w:val="22"/>
                <w:szCs w:val="22"/>
              </w:rPr>
            </w:pPr>
            <w:r w:rsidRPr="00D34448">
              <w:rPr>
                <w:color w:val="000000"/>
                <w:sz w:val="22"/>
                <w:szCs w:val="22"/>
              </w:rPr>
              <w:t>26%</w:t>
            </w:r>
          </w:p>
        </w:tc>
        <w:tc>
          <w:tcPr>
            <w:tcW w:w="1984" w:type="dxa"/>
            <w:tcBorders>
              <w:top w:val="nil"/>
              <w:left w:val="nil"/>
              <w:bottom w:val="nil"/>
              <w:right w:val="nil"/>
            </w:tcBorders>
            <w:shd w:val="clear" w:color="000000" w:fill="FFFFFF"/>
            <w:noWrap/>
            <w:vAlign w:val="bottom"/>
            <w:hideMark/>
          </w:tcPr>
          <w:p w14:paraId="31BE3C42"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58471B09" w14:textId="77777777" w:rsidTr="009916B7">
        <w:trPr>
          <w:trHeight w:val="300"/>
        </w:trPr>
        <w:tc>
          <w:tcPr>
            <w:tcW w:w="3559" w:type="dxa"/>
            <w:tcBorders>
              <w:top w:val="nil"/>
              <w:left w:val="nil"/>
              <w:bottom w:val="nil"/>
              <w:right w:val="nil"/>
            </w:tcBorders>
            <w:shd w:val="clear" w:color="000000" w:fill="FFFFFF"/>
            <w:noWrap/>
            <w:vAlign w:val="bottom"/>
            <w:hideMark/>
          </w:tcPr>
          <w:p w14:paraId="169ECEAE"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Education</w:t>
            </w:r>
          </w:p>
        </w:tc>
        <w:tc>
          <w:tcPr>
            <w:tcW w:w="1036" w:type="dxa"/>
            <w:tcBorders>
              <w:top w:val="nil"/>
              <w:left w:val="nil"/>
              <w:bottom w:val="nil"/>
              <w:right w:val="nil"/>
            </w:tcBorders>
            <w:shd w:val="clear" w:color="000000" w:fill="FFFFFF"/>
            <w:noWrap/>
            <w:vAlign w:val="bottom"/>
            <w:hideMark/>
          </w:tcPr>
          <w:p w14:paraId="656B9E1C" w14:textId="77777777" w:rsidR="00D51734" w:rsidRPr="00D34448" w:rsidRDefault="00D51734" w:rsidP="009916B7">
            <w:pPr>
              <w:spacing w:line="240" w:lineRule="auto"/>
              <w:jc w:val="center"/>
              <w:rPr>
                <w:color w:val="000000"/>
                <w:sz w:val="22"/>
                <w:szCs w:val="22"/>
              </w:rPr>
            </w:pPr>
            <w:r w:rsidRPr="00D34448">
              <w:rPr>
                <w:color w:val="000000"/>
                <w:sz w:val="22"/>
                <w:szCs w:val="22"/>
              </w:rPr>
              <w:t>10%</w:t>
            </w:r>
          </w:p>
        </w:tc>
        <w:tc>
          <w:tcPr>
            <w:tcW w:w="1036" w:type="dxa"/>
            <w:tcBorders>
              <w:top w:val="nil"/>
              <w:left w:val="nil"/>
              <w:bottom w:val="nil"/>
              <w:right w:val="nil"/>
            </w:tcBorders>
            <w:shd w:val="clear" w:color="000000" w:fill="FFFFFF"/>
            <w:noWrap/>
            <w:vAlign w:val="bottom"/>
            <w:hideMark/>
          </w:tcPr>
          <w:p w14:paraId="6C9D7B26" w14:textId="77777777" w:rsidR="00D51734" w:rsidRPr="00D34448" w:rsidRDefault="00D51734" w:rsidP="009916B7">
            <w:pPr>
              <w:spacing w:line="240" w:lineRule="auto"/>
              <w:jc w:val="center"/>
              <w:rPr>
                <w:color w:val="000000"/>
                <w:sz w:val="22"/>
                <w:szCs w:val="22"/>
              </w:rPr>
            </w:pPr>
            <w:r w:rsidRPr="00D34448">
              <w:rPr>
                <w:color w:val="000000"/>
                <w:sz w:val="22"/>
                <w:szCs w:val="22"/>
              </w:rPr>
              <w:t>7%</w:t>
            </w:r>
          </w:p>
        </w:tc>
        <w:tc>
          <w:tcPr>
            <w:tcW w:w="1134" w:type="dxa"/>
            <w:tcBorders>
              <w:top w:val="nil"/>
              <w:left w:val="nil"/>
              <w:bottom w:val="nil"/>
              <w:right w:val="nil"/>
            </w:tcBorders>
            <w:shd w:val="clear" w:color="000000" w:fill="FFFFFF"/>
            <w:noWrap/>
            <w:vAlign w:val="bottom"/>
            <w:hideMark/>
          </w:tcPr>
          <w:p w14:paraId="708A5EFB" w14:textId="77777777" w:rsidR="00D51734" w:rsidRPr="00D34448" w:rsidRDefault="00D51734" w:rsidP="009916B7">
            <w:pPr>
              <w:spacing w:line="240" w:lineRule="auto"/>
              <w:jc w:val="center"/>
              <w:rPr>
                <w:color w:val="000000"/>
                <w:sz w:val="22"/>
                <w:szCs w:val="22"/>
              </w:rPr>
            </w:pPr>
            <w:r w:rsidRPr="00D34448">
              <w:rPr>
                <w:color w:val="000000"/>
                <w:sz w:val="22"/>
                <w:szCs w:val="22"/>
              </w:rPr>
              <w:t>13%</w:t>
            </w:r>
          </w:p>
        </w:tc>
        <w:tc>
          <w:tcPr>
            <w:tcW w:w="1050" w:type="dxa"/>
            <w:tcBorders>
              <w:top w:val="nil"/>
              <w:left w:val="nil"/>
              <w:bottom w:val="nil"/>
              <w:right w:val="nil"/>
            </w:tcBorders>
            <w:shd w:val="clear" w:color="000000" w:fill="FFFFFF"/>
            <w:noWrap/>
            <w:vAlign w:val="bottom"/>
            <w:hideMark/>
          </w:tcPr>
          <w:p w14:paraId="076ABEE5" w14:textId="77777777" w:rsidR="00D51734" w:rsidRPr="00D34448" w:rsidRDefault="00D51734" w:rsidP="009916B7">
            <w:pPr>
              <w:spacing w:line="240" w:lineRule="auto"/>
              <w:jc w:val="center"/>
              <w:rPr>
                <w:color w:val="000000"/>
                <w:sz w:val="22"/>
                <w:szCs w:val="22"/>
              </w:rPr>
            </w:pPr>
            <w:r w:rsidRPr="00D34448">
              <w:rPr>
                <w:color w:val="000000"/>
                <w:sz w:val="22"/>
                <w:szCs w:val="22"/>
              </w:rPr>
              <w:t>3%</w:t>
            </w:r>
          </w:p>
        </w:tc>
        <w:tc>
          <w:tcPr>
            <w:tcW w:w="1984" w:type="dxa"/>
            <w:tcBorders>
              <w:top w:val="nil"/>
              <w:left w:val="nil"/>
              <w:bottom w:val="nil"/>
              <w:right w:val="nil"/>
            </w:tcBorders>
            <w:shd w:val="clear" w:color="000000" w:fill="FFFFFF"/>
            <w:noWrap/>
            <w:vAlign w:val="bottom"/>
            <w:hideMark/>
          </w:tcPr>
          <w:p w14:paraId="252A0679"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5FEE8D3B" w14:textId="77777777" w:rsidTr="009916B7">
        <w:trPr>
          <w:trHeight w:val="300"/>
        </w:trPr>
        <w:tc>
          <w:tcPr>
            <w:tcW w:w="3559" w:type="dxa"/>
            <w:tcBorders>
              <w:top w:val="nil"/>
              <w:left w:val="nil"/>
              <w:bottom w:val="nil"/>
              <w:right w:val="nil"/>
            </w:tcBorders>
            <w:shd w:val="clear" w:color="000000" w:fill="FFFFFF"/>
            <w:noWrap/>
            <w:vAlign w:val="bottom"/>
            <w:hideMark/>
          </w:tcPr>
          <w:p w14:paraId="3AE50242"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Retired</w:t>
            </w:r>
          </w:p>
        </w:tc>
        <w:tc>
          <w:tcPr>
            <w:tcW w:w="1036" w:type="dxa"/>
            <w:tcBorders>
              <w:top w:val="nil"/>
              <w:left w:val="nil"/>
              <w:bottom w:val="nil"/>
              <w:right w:val="nil"/>
            </w:tcBorders>
            <w:shd w:val="clear" w:color="000000" w:fill="FFFFFF"/>
            <w:noWrap/>
            <w:vAlign w:val="bottom"/>
            <w:hideMark/>
          </w:tcPr>
          <w:p w14:paraId="7E947D95" w14:textId="77777777" w:rsidR="00D51734" w:rsidRPr="00D34448" w:rsidRDefault="00D51734" w:rsidP="009916B7">
            <w:pPr>
              <w:spacing w:line="240" w:lineRule="auto"/>
              <w:jc w:val="center"/>
              <w:rPr>
                <w:color w:val="000000"/>
                <w:sz w:val="22"/>
                <w:szCs w:val="22"/>
              </w:rPr>
            </w:pPr>
            <w:r w:rsidRPr="00D34448">
              <w:rPr>
                <w:color w:val="000000"/>
                <w:sz w:val="22"/>
                <w:szCs w:val="22"/>
              </w:rPr>
              <w:t>15%</w:t>
            </w:r>
          </w:p>
        </w:tc>
        <w:tc>
          <w:tcPr>
            <w:tcW w:w="1036" w:type="dxa"/>
            <w:tcBorders>
              <w:top w:val="nil"/>
              <w:left w:val="nil"/>
              <w:bottom w:val="nil"/>
              <w:right w:val="nil"/>
            </w:tcBorders>
            <w:shd w:val="clear" w:color="000000" w:fill="FFFFFF"/>
            <w:noWrap/>
            <w:vAlign w:val="bottom"/>
            <w:hideMark/>
          </w:tcPr>
          <w:p w14:paraId="21A2B4A4" w14:textId="77777777" w:rsidR="00D51734" w:rsidRPr="00D34448" w:rsidRDefault="00D51734" w:rsidP="009916B7">
            <w:pPr>
              <w:spacing w:line="240" w:lineRule="auto"/>
              <w:jc w:val="center"/>
              <w:rPr>
                <w:color w:val="000000"/>
                <w:sz w:val="22"/>
                <w:szCs w:val="22"/>
              </w:rPr>
            </w:pPr>
            <w:r w:rsidRPr="00D34448">
              <w:rPr>
                <w:color w:val="000000"/>
                <w:sz w:val="22"/>
                <w:szCs w:val="22"/>
              </w:rPr>
              <w:t>10%</w:t>
            </w:r>
          </w:p>
        </w:tc>
        <w:tc>
          <w:tcPr>
            <w:tcW w:w="1134" w:type="dxa"/>
            <w:tcBorders>
              <w:top w:val="nil"/>
              <w:left w:val="nil"/>
              <w:bottom w:val="nil"/>
              <w:right w:val="nil"/>
            </w:tcBorders>
            <w:shd w:val="clear" w:color="000000" w:fill="FFFFFF"/>
            <w:noWrap/>
            <w:vAlign w:val="bottom"/>
            <w:hideMark/>
          </w:tcPr>
          <w:p w14:paraId="79F8C6A0" w14:textId="77777777" w:rsidR="00D51734" w:rsidRPr="00D34448" w:rsidRDefault="00D51734" w:rsidP="009916B7">
            <w:pPr>
              <w:spacing w:line="240" w:lineRule="auto"/>
              <w:jc w:val="center"/>
              <w:rPr>
                <w:color w:val="000000"/>
                <w:sz w:val="22"/>
                <w:szCs w:val="22"/>
              </w:rPr>
            </w:pPr>
            <w:r w:rsidRPr="00D34448">
              <w:rPr>
                <w:color w:val="000000"/>
                <w:sz w:val="22"/>
                <w:szCs w:val="22"/>
              </w:rPr>
              <w:t>16%</w:t>
            </w:r>
          </w:p>
        </w:tc>
        <w:tc>
          <w:tcPr>
            <w:tcW w:w="1050" w:type="dxa"/>
            <w:tcBorders>
              <w:top w:val="nil"/>
              <w:left w:val="nil"/>
              <w:bottom w:val="nil"/>
              <w:right w:val="nil"/>
            </w:tcBorders>
            <w:shd w:val="clear" w:color="000000" w:fill="FFFFFF"/>
            <w:noWrap/>
            <w:vAlign w:val="bottom"/>
            <w:hideMark/>
          </w:tcPr>
          <w:p w14:paraId="57E8DA2A" w14:textId="77777777" w:rsidR="00D51734" w:rsidRPr="00D34448" w:rsidRDefault="00D51734" w:rsidP="009916B7">
            <w:pPr>
              <w:spacing w:line="240" w:lineRule="auto"/>
              <w:jc w:val="center"/>
              <w:rPr>
                <w:color w:val="000000"/>
                <w:sz w:val="22"/>
                <w:szCs w:val="22"/>
              </w:rPr>
            </w:pPr>
            <w:r w:rsidRPr="00D34448">
              <w:rPr>
                <w:color w:val="000000"/>
                <w:sz w:val="22"/>
                <w:szCs w:val="22"/>
              </w:rPr>
              <w:t>20%</w:t>
            </w:r>
          </w:p>
        </w:tc>
        <w:tc>
          <w:tcPr>
            <w:tcW w:w="1984" w:type="dxa"/>
            <w:tcBorders>
              <w:top w:val="nil"/>
              <w:left w:val="nil"/>
              <w:bottom w:val="nil"/>
              <w:right w:val="nil"/>
            </w:tcBorders>
            <w:shd w:val="clear" w:color="000000" w:fill="FFFFFF"/>
            <w:noWrap/>
            <w:vAlign w:val="bottom"/>
            <w:hideMark/>
          </w:tcPr>
          <w:p w14:paraId="1B0668C8"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0AD97B70" w14:textId="77777777" w:rsidTr="009916B7">
        <w:trPr>
          <w:trHeight w:val="300"/>
        </w:trPr>
        <w:tc>
          <w:tcPr>
            <w:tcW w:w="3559" w:type="dxa"/>
            <w:tcBorders>
              <w:top w:val="nil"/>
              <w:left w:val="nil"/>
              <w:bottom w:val="nil"/>
              <w:right w:val="nil"/>
            </w:tcBorders>
            <w:shd w:val="clear" w:color="000000" w:fill="FFFFFF"/>
            <w:noWrap/>
            <w:vAlign w:val="bottom"/>
            <w:hideMark/>
          </w:tcPr>
          <w:p w14:paraId="5DAD02B3"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Other</w:t>
            </w:r>
          </w:p>
        </w:tc>
        <w:tc>
          <w:tcPr>
            <w:tcW w:w="1036" w:type="dxa"/>
            <w:tcBorders>
              <w:top w:val="nil"/>
              <w:left w:val="nil"/>
              <w:bottom w:val="nil"/>
              <w:right w:val="nil"/>
            </w:tcBorders>
            <w:shd w:val="clear" w:color="000000" w:fill="FFFFFF"/>
            <w:noWrap/>
            <w:vAlign w:val="bottom"/>
            <w:hideMark/>
          </w:tcPr>
          <w:p w14:paraId="514D66F1" w14:textId="77777777" w:rsidR="00D51734" w:rsidRPr="00D34448" w:rsidRDefault="00D51734" w:rsidP="009916B7">
            <w:pPr>
              <w:spacing w:line="240" w:lineRule="auto"/>
              <w:jc w:val="center"/>
              <w:rPr>
                <w:color w:val="000000"/>
                <w:sz w:val="22"/>
                <w:szCs w:val="22"/>
              </w:rPr>
            </w:pPr>
            <w:r w:rsidRPr="00D34448">
              <w:rPr>
                <w:color w:val="000000"/>
                <w:sz w:val="22"/>
                <w:szCs w:val="22"/>
              </w:rPr>
              <w:t>34%</w:t>
            </w:r>
          </w:p>
        </w:tc>
        <w:tc>
          <w:tcPr>
            <w:tcW w:w="1036" w:type="dxa"/>
            <w:tcBorders>
              <w:top w:val="nil"/>
              <w:left w:val="nil"/>
              <w:bottom w:val="nil"/>
              <w:right w:val="nil"/>
            </w:tcBorders>
            <w:shd w:val="clear" w:color="000000" w:fill="FFFFFF"/>
            <w:noWrap/>
            <w:vAlign w:val="bottom"/>
            <w:hideMark/>
          </w:tcPr>
          <w:p w14:paraId="21730431" w14:textId="77777777" w:rsidR="00D51734" w:rsidRPr="00D34448" w:rsidRDefault="00D51734" w:rsidP="009916B7">
            <w:pPr>
              <w:spacing w:line="240" w:lineRule="auto"/>
              <w:jc w:val="center"/>
              <w:rPr>
                <w:color w:val="000000"/>
                <w:sz w:val="22"/>
                <w:szCs w:val="22"/>
              </w:rPr>
            </w:pPr>
            <w:r w:rsidRPr="00D34448">
              <w:rPr>
                <w:color w:val="000000"/>
                <w:sz w:val="22"/>
                <w:szCs w:val="22"/>
              </w:rPr>
              <w:t>50%</w:t>
            </w:r>
          </w:p>
        </w:tc>
        <w:tc>
          <w:tcPr>
            <w:tcW w:w="1134" w:type="dxa"/>
            <w:tcBorders>
              <w:top w:val="nil"/>
              <w:left w:val="nil"/>
              <w:bottom w:val="nil"/>
              <w:right w:val="nil"/>
            </w:tcBorders>
            <w:shd w:val="clear" w:color="000000" w:fill="FFFFFF"/>
            <w:noWrap/>
            <w:vAlign w:val="bottom"/>
            <w:hideMark/>
          </w:tcPr>
          <w:p w14:paraId="5474A111" w14:textId="77777777" w:rsidR="00D51734" w:rsidRPr="00D34448" w:rsidRDefault="00D51734" w:rsidP="009916B7">
            <w:pPr>
              <w:spacing w:line="240" w:lineRule="auto"/>
              <w:jc w:val="center"/>
              <w:rPr>
                <w:color w:val="000000"/>
                <w:sz w:val="22"/>
                <w:szCs w:val="22"/>
              </w:rPr>
            </w:pPr>
            <w:r w:rsidRPr="00D34448">
              <w:rPr>
                <w:color w:val="000000"/>
                <w:sz w:val="22"/>
                <w:szCs w:val="22"/>
              </w:rPr>
              <w:t>42%</w:t>
            </w:r>
          </w:p>
        </w:tc>
        <w:tc>
          <w:tcPr>
            <w:tcW w:w="1050" w:type="dxa"/>
            <w:tcBorders>
              <w:top w:val="nil"/>
              <w:left w:val="nil"/>
              <w:bottom w:val="nil"/>
              <w:right w:val="nil"/>
            </w:tcBorders>
            <w:shd w:val="clear" w:color="000000" w:fill="FFFFFF"/>
            <w:noWrap/>
            <w:vAlign w:val="bottom"/>
            <w:hideMark/>
          </w:tcPr>
          <w:p w14:paraId="1953FE24" w14:textId="77777777" w:rsidR="00D51734" w:rsidRPr="00D34448" w:rsidRDefault="00D51734" w:rsidP="009916B7">
            <w:pPr>
              <w:spacing w:line="240" w:lineRule="auto"/>
              <w:jc w:val="center"/>
              <w:rPr>
                <w:color w:val="000000"/>
                <w:sz w:val="22"/>
                <w:szCs w:val="22"/>
              </w:rPr>
            </w:pPr>
            <w:r w:rsidRPr="00D34448">
              <w:rPr>
                <w:color w:val="000000"/>
                <w:sz w:val="22"/>
                <w:szCs w:val="22"/>
              </w:rPr>
              <w:t>51%</w:t>
            </w:r>
          </w:p>
        </w:tc>
        <w:tc>
          <w:tcPr>
            <w:tcW w:w="1984" w:type="dxa"/>
            <w:tcBorders>
              <w:top w:val="nil"/>
              <w:left w:val="nil"/>
              <w:bottom w:val="nil"/>
              <w:right w:val="nil"/>
            </w:tcBorders>
            <w:shd w:val="clear" w:color="000000" w:fill="FFFFFF"/>
            <w:noWrap/>
            <w:vAlign w:val="bottom"/>
            <w:hideMark/>
          </w:tcPr>
          <w:p w14:paraId="4649734F"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77DF7177" w14:textId="77777777" w:rsidTr="009916B7">
        <w:trPr>
          <w:trHeight w:val="300"/>
        </w:trPr>
        <w:tc>
          <w:tcPr>
            <w:tcW w:w="3559" w:type="dxa"/>
            <w:tcBorders>
              <w:top w:val="nil"/>
              <w:left w:val="nil"/>
              <w:bottom w:val="nil"/>
              <w:right w:val="nil"/>
            </w:tcBorders>
            <w:shd w:val="clear" w:color="000000" w:fill="FFFFFF"/>
            <w:noWrap/>
            <w:vAlign w:val="bottom"/>
            <w:hideMark/>
          </w:tcPr>
          <w:p w14:paraId="54613414" w14:textId="77777777" w:rsidR="00D51734" w:rsidRPr="00D34448" w:rsidRDefault="00D51734" w:rsidP="009916B7">
            <w:pPr>
              <w:spacing w:line="240" w:lineRule="auto"/>
              <w:rPr>
                <w:color w:val="000000"/>
                <w:sz w:val="22"/>
                <w:szCs w:val="22"/>
              </w:rPr>
            </w:pPr>
            <w:r w:rsidRPr="00D34448">
              <w:rPr>
                <w:color w:val="000000"/>
                <w:sz w:val="22"/>
                <w:szCs w:val="22"/>
              </w:rPr>
              <w:t>Military Service %:</w:t>
            </w:r>
          </w:p>
        </w:tc>
        <w:tc>
          <w:tcPr>
            <w:tcW w:w="1036" w:type="dxa"/>
            <w:tcBorders>
              <w:top w:val="nil"/>
              <w:left w:val="nil"/>
              <w:bottom w:val="nil"/>
              <w:right w:val="nil"/>
            </w:tcBorders>
            <w:shd w:val="clear" w:color="000000" w:fill="FFFFFF"/>
            <w:noWrap/>
            <w:vAlign w:val="bottom"/>
            <w:hideMark/>
          </w:tcPr>
          <w:p w14:paraId="3017CC8B"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1C0EABD8"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79E32B8C"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1B0A8EE6"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7F18DCE6" w14:textId="77777777" w:rsidR="00D51734" w:rsidRPr="00D34448" w:rsidRDefault="00D51734" w:rsidP="009916B7">
            <w:pPr>
              <w:spacing w:line="240" w:lineRule="auto"/>
              <w:jc w:val="center"/>
              <w:rPr>
                <w:color w:val="000000"/>
                <w:sz w:val="18"/>
                <w:szCs w:val="18"/>
              </w:rPr>
            </w:pPr>
            <w:r w:rsidRPr="00D34448">
              <w:rPr>
                <w:color w:val="000000"/>
                <w:sz w:val="18"/>
                <w:szCs w:val="18"/>
              </w:rPr>
              <w:t>χ2 (9) = 9.79, p = .368</w:t>
            </w:r>
          </w:p>
        </w:tc>
      </w:tr>
      <w:tr w:rsidR="00D51734" w:rsidRPr="00D34448" w14:paraId="7F693ADD" w14:textId="77777777" w:rsidTr="009916B7">
        <w:trPr>
          <w:trHeight w:val="300"/>
        </w:trPr>
        <w:tc>
          <w:tcPr>
            <w:tcW w:w="3559" w:type="dxa"/>
            <w:tcBorders>
              <w:top w:val="nil"/>
              <w:left w:val="nil"/>
              <w:bottom w:val="nil"/>
              <w:right w:val="nil"/>
            </w:tcBorders>
            <w:shd w:val="clear" w:color="000000" w:fill="FFFFFF"/>
            <w:noWrap/>
            <w:vAlign w:val="bottom"/>
            <w:hideMark/>
          </w:tcPr>
          <w:p w14:paraId="5210E3A1"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Army</w:t>
            </w:r>
          </w:p>
        </w:tc>
        <w:tc>
          <w:tcPr>
            <w:tcW w:w="1036" w:type="dxa"/>
            <w:tcBorders>
              <w:top w:val="nil"/>
              <w:left w:val="nil"/>
              <w:bottom w:val="nil"/>
              <w:right w:val="nil"/>
            </w:tcBorders>
            <w:shd w:val="clear" w:color="000000" w:fill="FFFFFF"/>
            <w:noWrap/>
            <w:vAlign w:val="bottom"/>
            <w:hideMark/>
          </w:tcPr>
          <w:p w14:paraId="6CF98C00" w14:textId="77777777" w:rsidR="00D51734" w:rsidRPr="00D34448" w:rsidRDefault="00D51734" w:rsidP="009916B7">
            <w:pPr>
              <w:spacing w:line="240" w:lineRule="auto"/>
              <w:jc w:val="center"/>
              <w:rPr>
                <w:color w:val="000000"/>
                <w:sz w:val="22"/>
                <w:szCs w:val="22"/>
              </w:rPr>
            </w:pPr>
            <w:r w:rsidRPr="00D34448">
              <w:rPr>
                <w:color w:val="000000"/>
                <w:sz w:val="22"/>
                <w:szCs w:val="22"/>
              </w:rPr>
              <w:t>71%</w:t>
            </w:r>
          </w:p>
        </w:tc>
        <w:tc>
          <w:tcPr>
            <w:tcW w:w="1036" w:type="dxa"/>
            <w:tcBorders>
              <w:top w:val="nil"/>
              <w:left w:val="nil"/>
              <w:bottom w:val="nil"/>
              <w:right w:val="nil"/>
            </w:tcBorders>
            <w:shd w:val="clear" w:color="000000" w:fill="FFFFFF"/>
            <w:noWrap/>
            <w:vAlign w:val="bottom"/>
            <w:hideMark/>
          </w:tcPr>
          <w:p w14:paraId="3C7CC726" w14:textId="77777777" w:rsidR="00D51734" w:rsidRPr="00D34448" w:rsidRDefault="00D51734" w:rsidP="009916B7">
            <w:pPr>
              <w:spacing w:line="240" w:lineRule="auto"/>
              <w:jc w:val="center"/>
              <w:rPr>
                <w:color w:val="000000"/>
                <w:sz w:val="22"/>
                <w:szCs w:val="22"/>
              </w:rPr>
            </w:pPr>
            <w:r w:rsidRPr="00D34448">
              <w:rPr>
                <w:color w:val="000000"/>
                <w:sz w:val="22"/>
                <w:szCs w:val="22"/>
              </w:rPr>
              <w:t>90%</w:t>
            </w:r>
          </w:p>
        </w:tc>
        <w:tc>
          <w:tcPr>
            <w:tcW w:w="1134" w:type="dxa"/>
            <w:tcBorders>
              <w:top w:val="nil"/>
              <w:left w:val="nil"/>
              <w:bottom w:val="nil"/>
              <w:right w:val="nil"/>
            </w:tcBorders>
            <w:shd w:val="clear" w:color="000000" w:fill="FFFFFF"/>
            <w:noWrap/>
            <w:vAlign w:val="bottom"/>
            <w:hideMark/>
          </w:tcPr>
          <w:p w14:paraId="19F0CD0E" w14:textId="77777777" w:rsidR="00D51734" w:rsidRPr="00D34448" w:rsidRDefault="00D51734" w:rsidP="009916B7">
            <w:pPr>
              <w:spacing w:line="240" w:lineRule="auto"/>
              <w:jc w:val="center"/>
              <w:rPr>
                <w:color w:val="000000"/>
                <w:sz w:val="22"/>
                <w:szCs w:val="22"/>
              </w:rPr>
            </w:pPr>
            <w:r w:rsidRPr="00D34448">
              <w:rPr>
                <w:color w:val="000000"/>
                <w:sz w:val="22"/>
                <w:szCs w:val="22"/>
              </w:rPr>
              <w:t>92%</w:t>
            </w:r>
          </w:p>
        </w:tc>
        <w:tc>
          <w:tcPr>
            <w:tcW w:w="1050" w:type="dxa"/>
            <w:tcBorders>
              <w:top w:val="nil"/>
              <w:left w:val="nil"/>
              <w:bottom w:val="nil"/>
              <w:right w:val="nil"/>
            </w:tcBorders>
            <w:shd w:val="clear" w:color="000000" w:fill="FFFFFF"/>
            <w:noWrap/>
            <w:vAlign w:val="bottom"/>
            <w:hideMark/>
          </w:tcPr>
          <w:p w14:paraId="45F75A2B" w14:textId="77777777" w:rsidR="00D51734" w:rsidRPr="00D34448" w:rsidRDefault="00D51734" w:rsidP="009916B7">
            <w:pPr>
              <w:spacing w:line="240" w:lineRule="auto"/>
              <w:jc w:val="center"/>
              <w:rPr>
                <w:color w:val="000000"/>
                <w:sz w:val="22"/>
                <w:szCs w:val="22"/>
              </w:rPr>
            </w:pPr>
            <w:r w:rsidRPr="00D34448">
              <w:rPr>
                <w:color w:val="000000"/>
                <w:sz w:val="22"/>
                <w:szCs w:val="22"/>
              </w:rPr>
              <w:t>80%</w:t>
            </w:r>
          </w:p>
        </w:tc>
        <w:tc>
          <w:tcPr>
            <w:tcW w:w="1984" w:type="dxa"/>
            <w:tcBorders>
              <w:top w:val="nil"/>
              <w:left w:val="nil"/>
              <w:bottom w:val="nil"/>
              <w:right w:val="nil"/>
            </w:tcBorders>
            <w:shd w:val="clear" w:color="000000" w:fill="FFFFFF"/>
            <w:noWrap/>
            <w:vAlign w:val="bottom"/>
            <w:hideMark/>
          </w:tcPr>
          <w:p w14:paraId="3D4AF36C"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2462C3C1" w14:textId="77777777" w:rsidTr="009916B7">
        <w:trPr>
          <w:trHeight w:val="300"/>
        </w:trPr>
        <w:tc>
          <w:tcPr>
            <w:tcW w:w="3559" w:type="dxa"/>
            <w:tcBorders>
              <w:top w:val="nil"/>
              <w:left w:val="nil"/>
              <w:bottom w:val="nil"/>
              <w:right w:val="nil"/>
            </w:tcBorders>
            <w:shd w:val="clear" w:color="000000" w:fill="FFFFFF"/>
            <w:noWrap/>
            <w:vAlign w:val="bottom"/>
            <w:hideMark/>
          </w:tcPr>
          <w:p w14:paraId="03043F2D"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Royal Marines</w:t>
            </w:r>
          </w:p>
        </w:tc>
        <w:tc>
          <w:tcPr>
            <w:tcW w:w="1036" w:type="dxa"/>
            <w:tcBorders>
              <w:top w:val="nil"/>
              <w:left w:val="nil"/>
              <w:bottom w:val="nil"/>
              <w:right w:val="nil"/>
            </w:tcBorders>
            <w:shd w:val="clear" w:color="000000" w:fill="FFFFFF"/>
            <w:noWrap/>
            <w:vAlign w:val="bottom"/>
            <w:hideMark/>
          </w:tcPr>
          <w:p w14:paraId="54F863CF" w14:textId="77777777" w:rsidR="00D51734" w:rsidRPr="00D34448" w:rsidRDefault="00D51734" w:rsidP="009916B7">
            <w:pPr>
              <w:spacing w:line="240" w:lineRule="auto"/>
              <w:jc w:val="center"/>
              <w:rPr>
                <w:color w:val="000000"/>
                <w:sz w:val="22"/>
                <w:szCs w:val="22"/>
              </w:rPr>
            </w:pPr>
            <w:r w:rsidRPr="00D34448">
              <w:rPr>
                <w:color w:val="000000"/>
                <w:sz w:val="22"/>
                <w:szCs w:val="22"/>
              </w:rPr>
              <w:t>5%</w:t>
            </w:r>
          </w:p>
        </w:tc>
        <w:tc>
          <w:tcPr>
            <w:tcW w:w="1036" w:type="dxa"/>
            <w:tcBorders>
              <w:top w:val="nil"/>
              <w:left w:val="nil"/>
              <w:bottom w:val="nil"/>
              <w:right w:val="nil"/>
            </w:tcBorders>
            <w:shd w:val="clear" w:color="000000" w:fill="FFFFFF"/>
            <w:noWrap/>
            <w:vAlign w:val="bottom"/>
            <w:hideMark/>
          </w:tcPr>
          <w:p w14:paraId="5819DA76" w14:textId="77777777" w:rsidR="00D51734" w:rsidRPr="00D34448" w:rsidRDefault="00D51734" w:rsidP="009916B7">
            <w:pPr>
              <w:spacing w:line="240" w:lineRule="auto"/>
              <w:jc w:val="center"/>
              <w:rPr>
                <w:color w:val="000000"/>
                <w:sz w:val="22"/>
                <w:szCs w:val="22"/>
              </w:rPr>
            </w:pPr>
            <w:r w:rsidRPr="00D34448">
              <w:rPr>
                <w:color w:val="000000"/>
                <w:sz w:val="22"/>
                <w:szCs w:val="22"/>
              </w:rPr>
              <w:t>0%</w:t>
            </w:r>
          </w:p>
        </w:tc>
        <w:tc>
          <w:tcPr>
            <w:tcW w:w="1134" w:type="dxa"/>
            <w:tcBorders>
              <w:top w:val="nil"/>
              <w:left w:val="nil"/>
              <w:bottom w:val="nil"/>
              <w:right w:val="nil"/>
            </w:tcBorders>
            <w:shd w:val="clear" w:color="000000" w:fill="FFFFFF"/>
            <w:noWrap/>
            <w:vAlign w:val="bottom"/>
            <w:hideMark/>
          </w:tcPr>
          <w:p w14:paraId="72DEBEAD" w14:textId="77777777" w:rsidR="00D51734" w:rsidRPr="00D34448" w:rsidRDefault="00D51734" w:rsidP="009916B7">
            <w:pPr>
              <w:spacing w:line="240" w:lineRule="auto"/>
              <w:jc w:val="center"/>
              <w:rPr>
                <w:color w:val="000000"/>
                <w:sz w:val="22"/>
                <w:szCs w:val="22"/>
              </w:rPr>
            </w:pPr>
            <w:r w:rsidRPr="00D34448">
              <w:rPr>
                <w:color w:val="000000"/>
                <w:sz w:val="22"/>
                <w:szCs w:val="22"/>
              </w:rPr>
              <w:t>0%</w:t>
            </w:r>
          </w:p>
        </w:tc>
        <w:tc>
          <w:tcPr>
            <w:tcW w:w="1050" w:type="dxa"/>
            <w:tcBorders>
              <w:top w:val="nil"/>
              <w:left w:val="nil"/>
              <w:bottom w:val="nil"/>
              <w:right w:val="nil"/>
            </w:tcBorders>
            <w:shd w:val="clear" w:color="000000" w:fill="FFFFFF"/>
            <w:noWrap/>
            <w:vAlign w:val="bottom"/>
            <w:hideMark/>
          </w:tcPr>
          <w:p w14:paraId="6645DC92" w14:textId="77777777" w:rsidR="00D51734" w:rsidRPr="00D34448" w:rsidRDefault="00D51734" w:rsidP="009916B7">
            <w:pPr>
              <w:spacing w:line="240" w:lineRule="auto"/>
              <w:jc w:val="center"/>
              <w:rPr>
                <w:color w:val="000000"/>
                <w:sz w:val="22"/>
                <w:szCs w:val="22"/>
              </w:rPr>
            </w:pPr>
            <w:r w:rsidRPr="00D34448">
              <w:rPr>
                <w:color w:val="000000"/>
                <w:sz w:val="22"/>
                <w:szCs w:val="22"/>
              </w:rPr>
              <w:t>0%</w:t>
            </w:r>
          </w:p>
        </w:tc>
        <w:tc>
          <w:tcPr>
            <w:tcW w:w="1984" w:type="dxa"/>
            <w:tcBorders>
              <w:top w:val="nil"/>
              <w:left w:val="nil"/>
              <w:bottom w:val="nil"/>
              <w:right w:val="nil"/>
            </w:tcBorders>
            <w:shd w:val="clear" w:color="000000" w:fill="FFFFFF"/>
            <w:noWrap/>
            <w:vAlign w:val="bottom"/>
            <w:hideMark/>
          </w:tcPr>
          <w:p w14:paraId="212BB245"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59AE0132" w14:textId="77777777" w:rsidTr="009916B7">
        <w:trPr>
          <w:trHeight w:val="300"/>
        </w:trPr>
        <w:tc>
          <w:tcPr>
            <w:tcW w:w="3559" w:type="dxa"/>
            <w:tcBorders>
              <w:top w:val="nil"/>
              <w:left w:val="nil"/>
              <w:bottom w:val="nil"/>
              <w:right w:val="nil"/>
            </w:tcBorders>
            <w:shd w:val="clear" w:color="000000" w:fill="FFFFFF"/>
            <w:noWrap/>
            <w:vAlign w:val="bottom"/>
            <w:hideMark/>
          </w:tcPr>
          <w:p w14:paraId="7BFC8FE9"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Royal Navy</w:t>
            </w:r>
          </w:p>
        </w:tc>
        <w:tc>
          <w:tcPr>
            <w:tcW w:w="1036" w:type="dxa"/>
            <w:tcBorders>
              <w:top w:val="nil"/>
              <w:left w:val="nil"/>
              <w:bottom w:val="nil"/>
              <w:right w:val="nil"/>
            </w:tcBorders>
            <w:shd w:val="clear" w:color="000000" w:fill="FFFFFF"/>
            <w:noWrap/>
            <w:vAlign w:val="bottom"/>
            <w:hideMark/>
          </w:tcPr>
          <w:p w14:paraId="2329E4D1" w14:textId="77777777" w:rsidR="00D51734" w:rsidRPr="00D34448" w:rsidRDefault="00D51734" w:rsidP="009916B7">
            <w:pPr>
              <w:spacing w:line="240" w:lineRule="auto"/>
              <w:jc w:val="center"/>
              <w:rPr>
                <w:color w:val="000000"/>
                <w:sz w:val="22"/>
                <w:szCs w:val="22"/>
              </w:rPr>
            </w:pPr>
            <w:r w:rsidRPr="00D34448">
              <w:rPr>
                <w:color w:val="000000"/>
                <w:sz w:val="22"/>
                <w:szCs w:val="22"/>
              </w:rPr>
              <w:t>13%</w:t>
            </w:r>
          </w:p>
        </w:tc>
        <w:tc>
          <w:tcPr>
            <w:tcW w:w="1036" w:type="dxa"/>
            <w:tcBorders>
              <w:top w:val="nil"/>
              <w:left w:val="nil"/>
              <w:bottom w:val="nil"/>
              <w:right w:val="nil"/>
            </w:tcBorders>
            <w:shd w:val="clear" w:color="000000" w:fill="FFFFFF"/>
            <w:noWrap/>
            <w:vAlign w:val="bottom"/>
            <w:hideMark/>
          </w:tcPr>
          <w:p w14:paraId="193BF37B" w14:textId="77777777" w:rsidR="00D51734" w:rsidRPr="00D34448" w:rsidRDefault="00D51734" w:rsidP="009916B7">
            <w:pPr>
              <w:spacing w:line="240" w:lineRule="auto"/>
              <w:jc w:val="center"/>
              <w:rPr>
                <w:color w:val="000000"/>
                <w:sz w:val="22"/>
                <w:szCs w:val="22"/>
              </w:rPr>
            </w:pPr>
            <w:r w:rsidRPr="00D34448">
              <w:rPr>
                <w:color w:val="000000"/>
                <w:sz w:val="22"/>
                <w:szCs w:val="22"/>
              </w:rPr>
              <w:t>3%</w:t>
            </w:r>
          </w:p>
        </w:tc>
        <w:tc>
          <w:tcPr>
            <w:tcW w:w="1134" w:type="dxa"/>
            <w:tcBorders>
              <w:top w:val="nil"/>
              <w:left w:val="nil"/>
              <w:bottom w:val="nil"/>
              <w:right w:val="nil"/>
            </w:tcBorders>
            <w:shd w:val="clear" w:color="000000" w:fill="FFFFFF"/>
            <w:noWrap/>
            <w:vAlign w:val="bottom"/>
            <w:hideMark/>
          </w:tcPr>
          <w:p w14:paraId="2BF86916" w14:textId="77777777" w:rsidR="00D51734" w:rsidRPr="00D34448" w:rsidRDefault="00D51734" w:rsidP="009916B7">
            <w:pPr>
              <w:spacing w:line="240" w:lineRule="auto"/>
              <w:jc w:val="center"/>
              <w:rPr>
                <w:color w:val="000000"/>
                <w:sz w:val="22"/>
                <w:szCs w:val="22"/>
              </w:rPr>
            </w:pPr>
            <w:r w:rsidRPr="00D34448">
              <w:rPr>
                <w:color w:val="000000"/>
                <w:sz w:val="22"/>
                <w:szCs w:val="22"/>
              </w:rPr>
              <w:t>4%</w:t>
            </w:r>
          </w:p>
        </w:tc>
        <w:tc>
          <w:tcPr>
            <w:tcW w:w="1050" w:type="dxa"/>
            <w:tcBorders>
              <w:top w:val="nil"/>
              <w:left w:val="nil"/>
              <w:bottom w:val="nil"/>
              <w:right w:val="nil"/>
            </w:tcBorders>
            <w:shd w:val="clear" w:color="000000" w:fill="FFFFFF"/>
            <w:noWrap/>
            <w:vAlign w:val="bottom"/>
            <w:hideMark/>
          </w:tcPr>
          <w:p w14:paraId="73E43BB1" w14:textId="77777777" w:rsidR="00D51734" w:rsidRPr="00D34448" w:rsidRDefault="00D51734" w:rsidP="009916B7">
            <w:pPr>
              <w:spacing w:line="240" w:lineRule="auto"/>
              <w:jc w:val="center"/>
              <w:rPr>
                <w:color w:val="000000"/>
                <w:sz w:val="22"/>
                <w:szCs w:val="22"/>
              </w:rPr>
            </w:pPr>
            <w:r w:rsidRPr="00D34448">
              <w:rPr>
                <w:color w:val="000000"/>
                <w:sz w:val="22"/>
                <w:szCs w:val="22"/>
              </w:rPr>
              <w:t>11%</w:t>
            </w:r>
          </w:p>
        </w:tc>
        <w:tc>
          <w:tcPr>
            <w:tcW w:w="1984" w:type="dxa"/>
            <w:tcBorders>
              <w:top w:val="nil"/>
              <w:left w:val="nil"/>
              <w:bottom w:val="nil"/>
              <w:right w:val="nil"/>
            </w:tcBorders>
            <w:shd w:val="clear" w:color="000000" w:fill="FFFFFF"/>
            <w:noWrap/>
            <w:vAlign w:val="bottom"/>
            <w:hideMark/>
          </w:tcPr>
          <w:p w14:paraId="15D2F92D"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4982BE63" w14:textId="77777777" w:rsidTr="009916B7">
        <w:trPr>
          <w:trHeight w:val="300"/>
        </w:trPr>
        <w:tc>
          <w:tcPr>
            <w:tcW w:w="3559" w:type="dxa"/>
            <w:tcBorders>
              <w:top w:val="nil"/>
              <w:left w:val="nil"/>
              <w:bottom w:val="nil"/>
              <w:right w:val="nil"/>
            </w:tcBorders>
            <w:shd w:val="clear" w:color="000000" w:fill="FFFFFF"/>
            <w:noWrap/>
            <w:vAlign w:val="bottom"/>
            <w:hideMark/>
          </w:tcPr>
          <w:p w14:paraId="0370D0CE"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Royal Air Force</w:t>
            </w:r>
          </w:p>
        </w:tc>
        <w:tc>
          <w:tcPr>
            <w:tcW w:w="1036" w:type="dxa"/>
            <w:tcBorders>
              <w:top w:val="nil"/>
              <w:left w:val="nil"/>
              <w:bottom w:val="nil"/>
              <w:right w:val="nil"/>
            </w:tcBorders>
            <w:shd w:val="clear" w:color="000000" w:fill="FFFFFF"/>
            <w:noWrap/>
            <w:vAlign w:val="bottom"/>
            <w:hideMark/>
          </w:tcPr>
          <w:p w14:paraId="1A07290F" w14:textId="77777777" w:rsidR="00D51734" w:rsidRPr="00D34448" w:rsidRDefault="00D51734" w:rsidP="009916B7">
            <w:pPr>
              <w:spacing w:line="240" w:lineRule="auto"/>
              <w:jc w:val="center"/>
              <w:rPr>
                <w:color w:val="000000"/>
                <w:sz w:val="22"/>
                <w:szCs w:val="22"/>
              </w:rPr>
            </w:pPr>
            <w:r w:rsidRPr="00D34448">
              <w:rPr>
                <w:color w:val="000000"/>
                <w:sz w:val="22"/>
                <w:szCs w:val="22"/>
              </w:rPr>
              <w:t>11%</w:t>
            </w:r>
          </w:p>
        </w:tc>
        <w:tc>
          <w:tcPr>
            <w:tcW w:w="1036" w:type="dxa"/>
            <w:tcBorders>
              <w:top w:val="nil"/>
              <w:left w:val="nil"/>
              <w:bottom w:val="nil"/>
              <w:right w:val="nil"/>
            </w:tcBorders>
            <w:shd w:val="clear" w:color="000000" w:fill="FFFFFF"/>
            <w:noWrap/>
            <w:vAlign w:val="bottom"/>
            <w:hideMark/>
          </w:tcPr>
          <w:p w14:paraId="1FBEDD19" w14:textId="77777777" w:rsidR="00D51734" w:rsidRPr="00D34448" w:rsidRDefault="00D51734" w:rsidP="009916B7">
            <w:pPr>
              <w:spacing w:line="240" w:lineRule="auto"/>
              <w:jc w:val="center"/>
              <w:rPr>
                <w:color w:val="000000"/>
                <w:sz w:val="22"/>
                <w:szCs w:val="22"/>
              </w:rPr>
            </w:pPr>
            <w:r w:rsidRPr="00D34448">
              <w:rPr>
                <w:color w:val="000000"/>
                <w:sz w:val="22"/>
                <w:szCs w:val="22"/>
              </w:rPr>
              <w:t>7%</w:t>
            </w:r>
          </w:p>
        </w:tc>
        <w:tc>
          <w:tcPr>
            <w:tcW w:w="1134" w:type="dxa"/>
            <w:tcBorders>
              <w:top w:val="nil"/>
              <w:left w:val="nil"/>
              <w:bottom w:val="nil"/>
              <w:right w:val="nil"/>
            </w:tcBorders>
            <w:shd w:val="clear" w:color="000000" w:fill="FFFFFF"/>
            <w:noWrap/>
            <w:vAlign w:val="bottom"/>
            <w:hideMark/>
          </w:tcPr>
          <w:p w14:paraId="7834C7D8" w14:textId="77777777" w:rsidR="00D51734" w:rsidRPr="00D34448" w:rsidRDefault="00D51734" w:rsidP="009916B7">
            <w:pPr>
              <w:spacing w:line="240" w:lineRule="auto"/>
              <w:jc w:val="center"/>
              <w:rPr>
                <w:color w:val="000000"/>
                <w:sz w:val="22"/>
                <w:szCs w:val="22"/>
              </w:rPr>
            </w:pPr>
            <w:r w:rsidRPr="00D34448">
              <w:rPr>
                <w:color w:val="000000"/>
                <w:sz w:val="22"/>
                <w:szCs w:val="22"/>
              </w:rPr>
              <w:t>4%</w:t>
            </w:r>
          </w:p>
        </w:tc>
        <w:tc>
          <w:tcPr>
            <w:tcW w:w="1050" w:type="dxa"/>
            <w:tcBorders>
              <w:top w:val="nil"/>
              <w:left w:val="nil"/>
              <w:bottom w:val="nil"/>
              <w:right w:val="nil"/>
            </w:tcBorders>
            <w:shd w:val="clear" w:color="000000" w:fill="FFFFFF"/>
            <w:noWrap/>
            <w:vAlign w:val="bottom"/>
            <w:hideMark/>
          </w:tcPr>
          <w:p w14:paraId="1BE3996A" w14:textId="77777777" w:rsidR="00D51734" w:rsidRPr="00D34448" w:rsidRDefault="00D51734" w:rsidP="009916B7">
            <w:pPr>
              <w:spacing w:line="240" w:lineRule="auto"/>
              <w:jc w:val="center"/>
              <w:rPr>
                <w:color w:val="000000"/>
                <w:sz w:val="22"/>
                <w:szCs w:val="22"/>
              </w:rPr>
            </w:pPr>
            <w:r w:rsidRPr="00D34448">
              <w:rPr>
                <w:color w:val="000000"/>
                <w:sz w:val="22"/>
                <w:szCs w:val="22"/>
              </w:rPr>
              <w:t>9%</w:t>
            </w:r>
          </w:p>
        </w:tc>
        <w:tc>
          <w:tcPr>
            <w:tcW w:w="1984" w:type="dxa"/>
            <w:tcBorders>
              <w:top w:val="nil"/>
              <w:left w:val="nil"/>
              <w:bottom w:val="nil"/>
              <w:right w:val="nil"/>
            </w:tcBorders>
            <w:shd w:val="clear" w:color="000000" w:fill="FFFFFF"/>
            <w:noWrap/>
            <w:vAlign w:val="bottom"/>
            <w:hideMark/>
          </w:tcPr>
          <w:p w14:paraId="05813960"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1BD3C618" w14:textId="77777777" w:rsidTr="009916B7">
        <w:trPr>
          <w:trHeight w:val="300"/>
        </w:trPr>
        <w:tc>
          <w:tcPr>
            <w:tcW w:w="3559" w:type="dxa"/>
            <w:tcBorders>
              <w:top w:val="nil"/>
              <w:left w:val="nil"/>
              <w:bottom w:val="nil"/>
              <w:right w:val="nil"/>
            </w:tcBorders>
            <w:shd w:val="clear" w:color="000000" w:fill="FFFFFF"/>
            <w:noWrap/>
            <w:vAlign w:val="bottom"/>
            <w:hideMark/>
          </w:tcPr>
          <w:p w14:paraId="37CEC3BE" w14:textId="77777777" w:rsidR="00D51734" w:rsidRPr="00D34448" w:rsidRDefault="00D51734" w:rsidP="009916B7">
            <w:pPr>
              <w:spacing w:line="240" w:lineRule="auto"/>
              <w:rPr>
                <w:color w:val="000000"/>
                <w:sz w:val="22"/>
                <w:szCs w:val="22"/>
              </w:rPr>
            </w:pPr>
            <w:r w:rsidRPr="00D34448">
              <w:rPr>
                <w:color w:val="000000"/>
                <w:sz w:val="22"/>
                <w:szCs w:val="22"/>
              </w:rPr>
              <w:t>Mean</w:t>
            </w:r>
            <w:r>
              <w:rPr>
                <w:color w:val="000000"/>
                <w:sz w:val="22"/>
                <w:szCs w:val="22"/>
              </w:rPr>
              <w:t xml:space="preserve"> years since left military </w:t>
            </w:r>
            <w:r w:rsidRPr="002B7C7E">
              <w:rPr>
                <w:color w:val="000000"/>
                <w:sz w:val="18"/>
                <w:szCs w:val="22"/>
              </w:rPr>
              <w:t>(SD):</w:t>
            </w:r>
          </w:p>
        </w:tc>
        <w:tc>
          <w:tcPr>
            <w:tcW w:w="1036" w:type="dxa"/>
            <w:tcBorders>
              <w:top w:val="nil"/>
              <w:left w:val="nil"/>
              <w:bottom w:val="nil"/>
              <w:right w:val="nil"/>
            </w:tcBorders>
            <w:shd w:val="clear" w:color="000000" w:fill="FFFFFF"/>
            <w:noWrap/>
            <w:vAlign w:val="bottom"/>
            <w:hideMark/>
          </w:tcPr>
          <w:p w14:paraId="12381975" w14:textId="77777777" w:rsidR="00D51734" w:rsidRPr="00D34448" w:rsidRDefault="00D51734" w:rsidP="009916B7">
            <w:pPr>
              <w:spacing w:line="240" w:lineRule="auto"/>
              <w:jc w:val="center"/>
              <w:rPr>
                <w:color w:val="000000"/>
                <w:sz w:val="22"/>
                <w:szCs w:val="22"/>
              </w:rPr>
            </w:pPr>
            <w:r w:rsidRPr="00D34448">
              <w:rPr>
                <w:color w:val="000000"/>
                <w:sz w:val="22"/>
                <w:szCs w:val="22"/>
              </w:rPr>
              <w:t>12.7</w:t>
            </w:r>
            <w:r w:rsidRPr="00D34448">
              <w:rPr>
                <w:color w:val="000000"/>
                <w:sz w:val="18"/>
                <w:szCs w:val="18"/>
              </w:rPr>
              <w:t>(11.4)</w:t>
            </w:r>
          </w:p>
        </w:tc>
        <w:tc>
          <w:tcPr>
            <w:tcW w:w="1036" w:type="dxa"/>
            <w:tcBorders>
              <w:top w:val="nil"/>
              <w:left w:val="nil"/>
              <w:bottom w:val="nil"/>
              <w:right w:val="nil"/>
            </w:tcBorders>
            <w:shd w:val="clear" w:color="000000" w:fill="FFFFFF"/>
            <w:noWrap/>
            <w:vAlign w:val="bottom"/>
            <w:hideMark/>
          </w:tcPr>
          <w:p w14:paraId="0D355148" w14:textId="77777777" w:rsidR="00D51734" w:rsidRPr="00D34448" w:rsidRDefault="00D51734" w:rsidP="009916B7">
            <w:pPr>
              <w:spacing w:line="240" w:lineRule="auto"/>
              <w:jc w:val="center"/>
              <w:rPr>
                <w:color w:val="000000"/>
                <w:sz w:val="22"/>
                <w:szCs w:val="22"/>
              </w:rPr>
            </w:pPr>
            <w:r w:rsidRPr="00D34448">
              <w:rPr>
                <w:color w:val="000000"/>
                <w:sz w:val="22"/>
                <w:szCs w:val="22"/>
              </w:rPr>
              <w:t>12.2</w:t>
            </w:r>
            <w:r w:rsidRPr="00D34448">
              <w:rPr>
                <w:color w:val="000000"/>
                <w:sz w:val="18"/>
                <w:szCs w:val="18"/>
              </w:rPr>
              <w:t>(9.2)</w:t>
            </w:r>
          </w:p>
        </w:tc>
        <w:tc>
          <w:tcPr>
            <w:tcW w:w="1134" w:type="dxa"/>
            <w:tcBorders>
              <w:top w:val="nil"/>
              <w:left w:val="nil"/>
              <w:bottom w:val="nil"/>
              <w:right w:val="nil"/>
            </w:tcBorders>
            <w:shd w:val="clear" w:color="000000" w:fill="FFFFFF"/>
            <w:noWrap/>
            <w:vAlign w:val="bottom"/>
            <w:hideMark/>
          </w:tcPr>
          <w:p w14:paraId="517BFE56" w14:textId="77777777" w:rsidR="00D51734" w:rsidRPr="00D34448" w:rsidRDefault="00D51734" w:rsidP="009916B7">
            <w:pPr>
              <w:spacing w:line="240" w:lineRule="auto"/>
              <w:jc w:val="center"/>
              <w:rPr>
                <w:color w:val="000000"/>
                <w:sz w:val="22"/>
                <w:szCs w:val="22"/>
              </w:rPr>
            </w:pPr>
            <w:r w:rsidRPr="00D34448">
              <w:rPr>
                <w:color w:val="000000"/>
                <w:sz w:val="22"/>
                <w:szCs w:val="22"/>
              </w:rPr>
              <w:t>14.4</w:t>
            </w:r>
            <w:r w:rsidRPr="00D34448">
              <w:rPr>
                <w:color w:val="000000"/>
                <w:sz w:val="18"/>
                <w:szCs w:val="18"/>
              </w:rPr>
              <w:t>(9.3)</w:t>
            </w:r>
          </w:p>
        </w:tc>
        <w:tc>
          <w:tcPr>
            <w:tcW w:w="1050" w:type="dxa"/>
            <w:tcBorders>
              <w:top w:val="nil"/>
              <w:left w:val="nil"/>
              <w:bottom w:val="nil"/>
              <w:right w:val="nil"/>
            </w:tcBorders>
            <w:shd w:val="clear" w:color="000000" w:fill="FFFFFF"/>
            <w:noWrap/>
            <w:vAlign w:val="bottom"/>
            <w:hideMark/>
          </w:tcPr>
          <w:p w14:paraId="1CD91883" w14:textId="77777777" w:rsidR="00D51734" w:rsidRPr="00D34448" w:rsidRDefault="00D51734" w:rsidP="009916B7">
            <w:pPr>
              <w:spacing w:line="240" w:lineRule="auto"/>
              <w:jc w:val="center"/>
              <w:rPr>
                <w:color w:val="000000"/>
                <w:sz w:val="22"/>
                <w:szCs w:val="22"/>
              </w:rPr>
            </w:pPr>
            <w:r w:rsidRPr="00D34448">
              <w:rPr>
                <w:color w:val="000000"/>
                <w:sz w:val="22"/>
                <w:szCs w:val="22"/>
              </w:rPr>
              <w:t>16.6</w:t>
            </w:r>
            <w:r w:rsidRPr="00D34448">
              <w:rPr>
                <w:color w:val="000000"/>
                <w:sz w:val="18"/>
                <w:szCs w:val="18"/>
              </w:rPr>
              <w:t>(12.7)</w:t>
            </w:r>
          </w:p>
        </w:tc>
        <w:tc>
          <w:tcPr>
            <w:tcW w:w="1984" w:type="dxa"/>
            <w:tcBorders>
              <w:top w:val="nil"/>
              <w:left w:val="nil"/>
              <w:bottom w:val="nil"/>
              <w:right w:val="nil"/>
            </w:tcBorders>
            <w:shd w:val="clear" w:color="000000" w:fill="FFFFFF"/>
            <w:noWrap/>
            <w:vAlign w:val="bottom"/>
            <w:hideMark/>
          </w:tcPr>
          <w:p w14:paraId="4F8E2950" w14:textId="77777777" w:rsidR="00D51734" w:rsidRPr="00D34448" w:rsidRDefault="00D51734" w:rsidP="009916B7">
            <w:pPr>
              <w:spacing w:line="240" w:lineRule="auto"/>
              <w:jc w:val="center"/>
              <w:rPr>
                <w:color w:val="000000"/>
                <w:sz w:val="18"/>
                <w:szCs w:val="18"/>
              </w:rPr>
            </w:pPr>
            <w:r w:rsidRPr="00D34448">
              <w:rPr>
                <w:color w:val="000000"/>
                <w:sz w:val="18"/>
                <w:szCs w:val="18"/>
              </w:rPr>
              <w:t>K-W p = .474</w:t>
            </w:r>
          </w:p>
        </w:tc>
      </w:tr>
      <w:tr w:rsidR="00D51734" w:rsidRPr="00D34448" w14:paraId="4C1EBDF9" w14:textId="77777777" w:rsidTr="009916B7">
        <w:trPr>
          <w:trHeight w:val="300"/>
        </w:trPr>
        <w:tc>
          <w:tcPr>
            <w:tcW w:w="3559" w:type="dxa"/>
            <w:tcBorders>
              <w:top w:val="nil"/>
              <w:left w:val="nil"/>
              <w:bottom w:val="nil"/>
              <w:right w:val="nil"/>
            </w:tcBorders>
            <w:shd w:val="clear" w:color="000000" w:fill="FFFFFF"/>
            <w:noWrap/>
            <w:vAlign w:val="bottom"/>
            <w:hideMark/>
          </w:tcPr>
          <w:p w14:paraId="26634D01" w14:textId="77777777" w:rsidR="00D51734" w:rsidRPr="00D34448" w:rsidRDefault="00D51734" w:rsidP="009916B7">
            <w:pPr>
              <w:spacing w:line="240" w:lineRule="auto"/>
              <w:rPr>
                <w:color w:val="000000"/>
                <w:sz w:val="22"/>
                <w:szCs w:val="22"/>
              </w:rPr>
            </w:pPr>
            <w:r w:rsidRPr="00D34448">
              <w:rPr>
                <w:color w:val="000000"/>
                <w:sz w:val="22"/>
                <w:szCs w:val="22"/>
              </w:rPr>
              <w:t>Number active deployments %:</w:t>
            </w:r>
          </w:p>
        </w:tc>
        <w:tc>
          <w:tcPr>
            <w:tcW w:w="1036" w:type="dxa"/>
            <w:tcBorders>
              <w:top w:val="nil"/>
              <w:left w:val="nil"/>
              <w:bottom w:val="nil"/>
              <w:right w:val="nil"/>
            </w:tcBorders>
            <w:shd w:val="clear" w:color="000000" w:fill="FFFFFF"/>
            <w:noWrap/>
            <w:vAlign w:val="bottom"/>
            <w:hideMark/>
          </w:tcPr>
          <w:p w14:paraId="4A8DE160"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400BFAB0"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269D1179"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72B41922"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023526D0" w14:textId="77777777" w:rsidR="00D51734" w:rsidRPr="00D34448" w:rsidRDefault="00D51734" w:rsidP="009916B7">
            <w:pPr>
              <w:spacing w:line="240" w:lineRule="auto"/>
              <w:jc w:val="center"/>
              <w:rPr>
                <w:color w:val="000000"/>
                <w:sz w:val="18"/>
                <w:szCs w:val="18"/>
              </w:rPr>
            </w:pPr>
            <w:r w:rsidRPr="00D34448">
              <w:rPr>
                <w:color w:val="000000"/>
                <w:sz w:val="18"/>
                <w:szCs w:val="18"/>
              </w:rPr>
              <w:t>χ2 (6) = 11.72, p = .068</w:t>
            </w:r>
          </w:p>
        </w:tc>
      </w:tr>
      <w:tr w:rsidR="00D51734" w:rsidRPr="00D34448" w14:paraId="45535A20" w14:textId="77777777" w:rsidTr="009916B7">
        <w:trPr>
          <w:trHeight w:val="300"/>
        </w:trPr>
        <w:tc>
          <w:tcPr>
            <w:tcW w:w="3559" w:type="dxa"/>
            <w:tcBorders>
              <w:top w:val="nil"/>
              <w:left w:val="nil"/>
              <w:bottom w:val="nil"/>
              <w:right w:val="nil"/>
            </w:tcBorders>
            <w:shd w:val="clear" w:color="000000" w:fill="FFFFFF"/>
            <w:noWrap/>
            <w:vAlign w:val="bottom"/>
            <w:hideMark/>
          </w:tcPr>
          <w:p w14:paraId="526ACD14"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0 (</w:t>
            </w:r>
            <w:proofErr w:type="spellStart"/>
            <w:r w:rsidRPr="00D34448">
              <w:rPr>
                <w:i/>
                <w:iCs/>
                <w:color w:val="000000"/>
                <w:sz w:val="22"/>
                <w:szCs w:val="22"/>
              </w:rPr>
              <w:t>eg</w:t>
            </w:r>
            <w:proofErr w:type="spellEnd"/>
            <w:r w:rsidRPr="00D34448">
              <w:rPr>
                <w:i/>
                <w:iCs/>
                <w:color w:val="000000"/>
                <w:sz w:val="22"/>
                <w:szCs w:val="22"/>
              </w:rPr>
              <w:t xml:space="preserve"> UK or Germany)</w:t>
            </w:r>
          </w:p>
        </w:tc>
        <w:tc>
          <w:tcPr>
            <w:tcW w:w="1036" w:type="dxa"/>
            <w:tcBorders>
              <w:top w:val="nil"/>
              <w:left w:val="nil"/>
              <w:bottom w:val="nil"/>
              <w:right w:val="nil"/>
            </w:tcBorders>
            <w:shd w:val="clear" w:color="000000" w:fill="FFFFFF"/>
            <w:noWrap/>
            <w:vAlign w:val="bottom"/>
            <w:hideMark/>
          </w:tcPr>
          <w:p w14:paraId="664A5E04" w14:textId="77777777" w:rsidR="00D51734" w:rsidRPr="00D34448" w:rsidRDefault="00D51734" w:rsidP="009916B7">
            <w:pPr>
              <w:spacing w:line="240" w:lineRule="auto"/>
              <w:jc w:val="center"/>
              <w:rPr>
                <w:color w:val="000000"/>
                <w:sz w:val="22"/>
                <w:szCs w:val="22"/>
              </w:rPr>
            </w:pPr>
            <w:r w:rsidRPr="00D34448">
              <w:rPr>
                <w:color w:val="000000"/>
                <w:sz w:val="22"/>
                <w:szCs w:val="22"/>
              </w:rPr>
              <w:t>5%</w:t>
            </w:r>
          </w:p>
        </w:tc>
        <w:tc>
          <w:tcPr>
            <w:tcW w:w="1036" w:type="dxa"/>
            <w:tcBorders>
              <w:top w:val="nil"/>
              <w:left w:val="nil"/>
              <w:bottom w:val="nil"/>
              <w:right w:val="nil"/>
            </w:tcBorders>
            <w:shd w:val="clear" w:color="000000" w:fill="FFFFFF"/>
            <w:noWrap/>
            <w:vAlign w:val="bottom"/>
            <w:hideMark/>
          </w:tcPr>
          <w:p w14:paraId="4E05B2EB" w14:textId="77777777" w:rsidR="00D51734" w:rsidRPr="00D34448" w:rsidRDefault="00D51734" w:rsidP="009916B7">
            <w:pPr>
              <w:spacing w:line="240" w:lineRule="auto"/>
              <w:jc w:val="center"/>
              <w:rPr>
                <w:color w:val="000000"/>
                <w:sz w:val="22"/>
                <w:szCs w:val="22"/>
              </w:rPr>
            </w:pPr>
            <w:r w:rsidRPr="00D34448">
              <w:rPr>
                <w:color w:val="000000"/>
                <w:sz w:val="22"/>
                <w:szCs w:val="22"/>
              </w:rPr>
              <w:t>10%</w:t>
            </w:r>
          </w:p>
        </w:tc>
        <w:tc>
          <w:tcPr>
            <w:tcW w:w="1134" w:type="dxa"/>
            <w:tcBorders>
              <w:top w:val="nil"/>
              <w:left w:val="nil"/>
              <w:bottom w:val="nil"/>
              <w:right w:val="nil"/>
            </w:tcBorders>
            <w:shd w:val="clear" w:color="000000" w:fill="FFFFFF"/>
            <w:noWrap/>
            <w:vAlign w:val="bottom"/>
            <w:hideMark/>
          </w:tcPr>
          <w:p w14:paraId="4BADB7B0" w14:textId="77777777" w:rsidR="00D51734" w:rsidRPr="00D34448" w:rsidRDefault="00D51734" w:rsidP="009916B7">
            <w:pPr>
              <w:spacing w:line="240" w:lineRule="auto"/>
              <w:jc w:val="center"/>
              <w:rPr>
                <w:color w:val="000000"/>
                <w:sz w:val="22"/>
                <w:szCs w:val="22"/>
              </w:rPr>
            </w:pPr>
            <w:r w:rsidRPr="00D34448">
              <w:rPr>
                <w:color w:val="000000"/>
                <w:sz w:val="22"/>
                <w:szCs w:val="22"/>
              </w:rPr>
              <w:t>0%</w:t>
            </w:r>
          </w:p>
        </w:tc>
        <w:tc>
          <w:tcPr>
            <w:tcW w:w="1050" w:type="dxa"/>
            <w:tcBorders>
              <w:top w:val="nil"/>
              <w:left w:val="nil"/>
              <w:bottom w:val="nil"/>
              <w:right w:val="nil"/>
            </w:tcBorders>
            <w:shd w:val="clear" w:color="000000" w:fill="FFFFFF"/>
            <w:noWrap/>
            <w:vAlign w:val="bottom"/>
            <w:hideMark/>
          </w:tcPr>
          <w:p w14:paraId="626CBE5E" w14:textId="77777777" w:rsidR="00D51734" w:rsidRPr="00D34448" w:rsidRDefault="00D51734" w:rsidP="009916B7">
            <w:pPr>
              <w:spacing w:line="240" w:lineRule="auto"/>
              <w:jc w:val="center"/>
              <w:rPr>
                <w:color w:val="000000"/>
                <w:sz w:val="22"/>
                <w:szCs w:val="22"/>
              </w:rPr>
            </w:pPr>
            <w:r w:rsidRPr="00D34448">
              <w:rPr>
                <w:color w:val="000000"/>
                <w:sz w:val="22"/>
                <w:szCs w:val="22"/>
              </w:rPr>
              <w:t>0%</w:t>
            </w:r>
          </w:p>
        </w:tc>
        <w:tc>
          <w:tcPr>
            <w:tcW w:w="1984" w:type="dxa"/>
            <w:tcBorders>
              <w:top w:val="nil"/>
              <w:left w:val="nil"/>
              <w:bottom w:val="nil"/>
              <w:right w:val="nil"/>
            </w:tcBorders>
            <w:shd w:val="clear" w:color="000000" w:fill="FFFFFF"/>
            <w:noWrap/>
            <w:vAlign w:val="bottom"/>
            <w:hideMark/>
          </w:tcPr>
          <w:p w14:paraId="00CFF76A"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00E6CF2B" w14:textId="77777777" w:rsidTr="009916B7">
        <w:trPr>
          <w:trHeight w:val="300"/>
        </w:trPr>
        <w:tc>
          <w:tcPr>
            <w:tcW w:w="3559" w:type="dxa"/>
            <w:tcBorders>
              <w:top w:val="nil"/>
              <w:left w:val="nil"/>
              <w:bottom w:val="nil"/>
              <w:right w:val="nil"/>
            </w:tcBorders>
            <w:shd w:val="clear" w:color="000000" w:fill="FFFFFF"/>
            <w:noWrap/>
            <w:vAlign w:val="bottom"/>
            <w:hideMark/>
          </w:tcPr>
          <w:p w14:paraId="29B55572"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1 </w:t>
            </w:r>
          </w:p>
        </w:tc>
        <w:tc>
          <w:tcPr>
            <w:tcW w:w="1036" w:type="dxa"/>
            <w:tcBorders>
              <w:top w:val="nil"/>
              <w:left w:val="nil"/>
              <w:bottom w:val="nil"/>
              <w:right w:val="nil"/>
            </w:tcBorders>
            <w:shd w:val="clear" w:color="000000" w:fill="FFFFFF"/>
            <w:noWrap/>
            <w:vAlign w:val="bottom"/>
            <w:hideMark/>
          </w:tcPr>
          <w:p w14:paraId="2C9BB0DC" w14:textId="77777777" w:rsidR="00D51734" w:rsidRPr="00D34448" w:rsidRDefault="00D51734" w:rsidP="009916B7">
            <w:pPr>
              <w:spacing w:line="240" w:lineRule="auto"/>
              <w:jc w:val="center"/>
              <w:rPr>
                <w:color w:val="000000"/>
                <w:sz w:val="22"/>
                <w:szCs w:val="22"/>
              </w:rPr>
            </w:pPr>
            <w:r w:rsidRPr="00D34448">
              <w:rPr>
                <w:color w:val="000000"/>
                <w:sz w:val="22"/>
                <w:szCs w:val="22"/>
              </w:rPr>
              <w:t>32%</w:t>
            </w:r>
          </w:p>
        </w:tc>
        <w:tc>
          <w:tcPr>
            <w:tcW w:w="1036" w:type="dxa"/>
            <w:tcBorders>
              <w:top w:val="nil"/>
              <w:left w:val="nil"/>
              <w:bottom w:val="nil"/>
              <w:right w:val="nil"/>
            </w:tcBorders>
            <w:shd w:val="clear" w:color="000000" w:fill="FFFFFF"/>
            <w:noWrap/>
            <w:vAlign w:val="bottom"/>
            <w:hideMark/>
          </w:tcPr>
          <w:p w14:paraId="6BDCB578" w14:textId="77777777" w:rsidR="00D51734" w:rsidRPr="00D34448" w:rsidRDefault="00D51734" w:rsidP="009916B7">
            <w:pPr>
              <w:spacing w:line="240" w:lineRule="auto"/>
              <w:jc w:val="center"/>
              <w:rPr>
                <w:color w:val="000000"/>
                <w:sz w:val="22"/>
                <w:szCs w:val="22"/>
              </w:rPr>
            </w:pPr>
            <w:r w:rsidRPr="00D34448">
              <w:rPr>
                <w:color w:val="000000"/>
                <w:sz w:val="22"/>
                <w:szCs w:val="22"/>
              </w:rPr>
              <w:t>40%</w:t>
            </w:r>
          </w:p>
        </w:tc>
        <w:tc>
          <w:tcPr>
            <w:tcW w:w="1134" w:type="dxa"/>
            <w:tcBorders>
              <w:top w:val="nil"/>
              <w:left w:val="nil"/>
              <w:bottom w:val="nil"/>
              <w:right w:val="nil"/>
            </w:tcBorders>
            <w:shd w:val="clear" w:color="000000" w:fill="FFFFFF"/>
            <w:noWrap/>
            <w:vAlign w:val="bottom"/>
            <w:hideMark/>
          </w:tcPr>
          <w:p w14:paraId="0D2ABCB9" w14:textId="77777777" w:rsidR="00D51734" w:rsidRPr="00D34448" w:rsidRDefault="00D51734" w:rsidP="009916B7">
            <w:pPr>
              <w:spacing w:line="240" w:lineRule="auto"/>
              <w:jc w:val="center"/>
              <w:rPr>
                <w:color w:val="000000"/>
                <w:sz w:val="22"/>
                <w:szCs w:val="22"/>
              </w:rPr>
            </w:pPr>
            <w:r w:rsidRPr="00D34448">
              <w:rPr>
                <w:color w:val="000000"/>
                <w:sz w:val="22"/>
                <w:szCs w:val="22"/>
              </w:rPr>
              <w:t>62%</w:t>
            </w:r>
          </w:p>
        </w:tc>
        <w:tc>
          <w:tcPr>
            <w:tcW w:w="1050" w:type="dxa"/>
            <w:tcBorders>
              <w:top w:val="nil"/>
              <w:left w:val="nil"/>
              <w:bottom w:val="nil"/>
              <w:right w:val="nil"/>
            </w:tcBorders>
            <w:shd w:val="clear" w:color="000000" w:fill="FFFFFF"/>
            <w:noWrap/>
            <w:vAlign w:val="bottom"/>
            <w:hideMark/>
          </w:tcPr>
          <w:p w14:paraId="3B96D010" w14:textId="77777777" w:rsidR="00D51734" w:rsidRPr="00D34448" w:rsidRDefault="00D51734" w:rsidP="009916B7">
            <w:pPr>
              <w:spacing w:line="240" w:lineRule="auto"/>
              <w:jc w:val="center"/>
              <w:rPr>
                <w:color w:val="000000"/>
                <w:sz w:val="22"/>
                <w:szCs w:val="22"/>
              </w:rPr>
            </w:pPr>
            <w:r w:rsidRPr="00D34448">
              <w:rPr>
                <w:color w:val="000000"/>
                <w:sz w:val="22"/>
                <w:szCs w:val="22"/>
              </w:rPr>
              <w:t>51%</w:t>
            </w:r>
          </w:p>
        </w:tc>
        <w:tc>
          <w:tcPr>
            <w:tcW w:w="1984" w:type="dxa"/>
            <w:tcBorders>
              <w:top w:val="nil"/>
              <w:left w:val="nil"/>
              <w:bottom w:val="nil"/>
              <w:right w:val="nil"/>
            </w:tcBorders>
            <w:shd w:val="clear" w:color="000000" w:fill="FFFFFF"/>
            <w:noWrap/>
            <w:vAlign w:val="bottom"/>
            <w:hideMark/>
          </w:tcPr>
          <w:p w14:paraId="23B8BAE6"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19CF997F" w14:textId="77777777" w:rsidTr="009916B7">
        <w:trPr>
          <w:trHeight w:val="300"/>
        </w:trPr>
        <w:tc>
          <w:tcPr>
            <w:tcW w:w="3559" w:type="dxa"/>
            <w:tcBorders>
              <w:top w:val="nil"/>
              <w:left w:val="nil"/>
              <w:bottom w:val="nil"/>
              <w:right w:val="nil"/>
            </w:tcBorders>
            <w:shd w:val="clear" w:color="000000" w:fill="FFFFFF"/>
            <w:noWrap/>
            <w:vAlign w:val="bottom"/>
            <w:hideMark/>
          </w:tcPr>
          <w:p w14:paraId="31A64E48"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2+</w:t>
            </w:r>
          </w:p>
        </w:tc>
        <w:tc>
          <w:tcPr>
            <w:tcW w:w="1036" w:type="dxa"/>
            <w:tcBorders>
              <w:top w:val="nil"/>
              <w:left w:val="nil"/>
              <w:bottom w:val="nil"/>
              <w:right w:val="nil"/>
            </w:tcBorders>
            <w:shd w:val="clear" w:color="000000" w:fill="FFFFFF"/>
            <w:noWrap/>
            <w:vAlign w:val="bottom"/>
            <w:hideMark/>
          </w:tcPr>
          <w:p w14:paraId="5415F9B2" w14:textId="77777777" w:rsidR="00D51734" w:rsidRPr="00D34448" w:rsidRDefault="00D51734" w:rsidP="009916B7">
            <w:pPr>
              <w:spacing w:line="240" w:lineRule="auto"/>
              <w:jc w:val="center"/>
              <w:rPr>
                <w:color w:val="000000"/>
                <w:sz w:val="22"/>
                <w:szCs w:val="22"/>
              </w:rPr>
            </w:pPr>
            <w:r w:rsidRPr="00D34448">
              <w:rPr>
                <w:color w:val="000000"/>
                <w:sz w:val="22"/>
                <w:szCs w:val="22"/>
              </w:rPr>
              <w:t>63%</w:t>
            </w:r>
          </w:p>
        </w:tc>
        <w:tc>
          <w:tcPr>
            <w:tcW w:w="1036" w:type="dxa"/>
            <w:tcBorders>
              <w:top w:val="nil"/>
              <w:left w:val="nil"/>
              <w:bottom w:val="nil"/>
              <w:right w:val="nil"/>
            </w:tcBorders>
            <w:shd w:val="clear" w:color="000000" w:fill="FFFFFF"/>
            <w:noWrap/>
            <w:vAlign w:val="bottom"/>
            <w:hideMark/>
          </w:tcPr>
          <w:p w14:paraId="6A190953" w14:textId="77777777" w:rsidR="00D51734" w:rsidRPr="00D34448" w:rsidRDefault="00D51734" w:rsidP="009916B7">
            <w:pPr>
              <w:spacing w:line="240" w:lineRule="auto"/>
              <w:jc w:val="center"/>
              <w:rPr>
                <w:color w:val="000000"/>
                <w:sz w:val="22"/>
                <w:szCs w:val="22"/>
              </w:rPr>
            </w:pPr>
            <w:r w:rsidRPr="00D34448">
              <w:rPr>
                <w:color w:val="000000"/>
                <w:sz w:val="22"/>
                <w:szCs w:val="22"/>
              </w:rPr>
              <w:t>50%</w:t>
            </w:r>
          </w:p>
        </w:tc>
        <w:tc>
          <w:tcPr>
            <w:tcW w:w="1134" w:type="dxa"/>
            <w:tcBorders>
              <w:top w:val="nil"/>
              <w:left w:val="nil"/>
              <w:bottom w:val="nil"/>
              <w:right w:val="nil"/>
            </w:tcBorders>
            <w:shd w:val="clear" w:color="000000" w:fill="FFFFFF"/>
            <w:noWrap/>
            <w:vAlign w:val="bottom"/>
            <w:hideMark/>
          </w:tcPr>
          <w:p w14:paraId="5D87ADA3" w14:textId="77777777" w:rsidR="00D51734" w:rsidRPr="00D34448" w:rsidRDefault="00D51734" w:rsidP="009916B7">
            <w:pPr>
              <w:spacing w:line="240" w:lineRule="auto"/>
              <w:jc w:val="center"/>
              <w:rPr>
                <w:color w:val="000000"/>
                <w:sz w:val="22"/>
                <w:szCs w:val="22"/>
              </w:rPr>
            </w:pPr>
            <w:r w:rsidRPr="00D34448">
              <w:rPr>
                <w:color w:val="000000"/>
                <w:sz w:val="22"/>
                <w:szCs w:val="22"/>
              </w:rPr>
              <w:t>38%</w:t>
            </w:r>
          </w:p>
        </w:tc>
        <w:tc>
          <w:tcPr>
            <w:tcW w:w="1050" w:type="dxa"/>
            <w:tcBorders>
              <w:top w:val="nil"/>
              <w:left w:val="nil"/>
              <w:bottom w:val="nil"/>
              <w:right w:val="nil"/>
            </w:tcBorders>
            <w:shd w:val="clear" w:color="000000" w:fill="FFFFFF"/>
            <w:noWrap/>
            <w:vAlign w:val="bottom"/>
            <w:hideMark/>
          </w:tcPr>
          <w:p w14:paraId="391D230D" w14:textId="77777777" w:rsidR="00D51734" w:rsidRPr="00D34448" w:rsidRDefault="00D51734" w:rsidP="009916B7">
            <w:pPr>
              <w:spacing w:line="240" w:lineRule="auto"/>
              <w:jc w:val="center"/>
              <w:rPr>
                <w:color w:val="000000"/>
                <w:sz w:val="22"/>
                <w:szCs w:val="22"/>
              </w:rPr>
            </w:pPr>
            <w:r w:rsidRPr="00D34448">
              <w:rPr>
                <w:color w:val="000000"/>
                <w:sz w:val="22"/>
                <w:szCs w:val="22"/>
              </w:rPr>
              <w:t>49%</w:t>
            </w:r>
          </w:p>
        </w:tc>
        <w:tc>
          <w:tcPr>
            <w:tcW w:w="1984" w:type="dxa"/>
            <w:tcBorders>
              <w:top w:val="nil"/>
              <w:left w:val="nil"/>
              <w:bottom w:val="nil"/>
              <w:right w:val="nil"/>
            </w:tcBorders>
            <w:shd w:val="clear" w:color="000000" w:fill="FFFFFF"/>
            <w:noWrap/>
            <w:vAlign w:val="bottom"/>
            <w:hideMark/>
          </w:tcPr>
          <w:p w14:paraId="2DD68596"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7FD13E86" w14:textId="77777777" w:rsidTr="009916B7">
        <w:trPr>
          <w:trHeight w:val="300"/>
        </w:trPr>
        <w:tc>
          <w:tcPr>
            <w:tcW w:w="3559" w:type="dxa"/>
            <w:tcBorders>
              <w:top w:val="nil"/>
              <w:left w:val="nil"/>
              <w:bottom w:val="nil"/>
              <w:right w:val="nil"/>
            </w:tcBorders>
            <w:shd w:val="clear" w:color="000000" w:fill="FFFFFF"/>
            <w:noWrap/>
            <w:vAlign w:val="bottom"/>
            <w:hideMark/>
          </w:tcPr>
          <w:p w14:paraId="4C4053FC" w14:textId="77777777" w:rsidR="00D51734" w:rsidRPr="00D34448" w:rsidRDefault="00D51734" w:rsidP="009916B7">
            <w:pPr>
              <w:spacing w:line="240" w:lineRule="auto"/>
              <w:rPr>
                <w:color w:val="000000"/>
                <w:sz w:val="22"/>
                <w:szCs w:val="22"/>
              </w:rPr>
            </w:pPr>
            <w:r w:rsidRPr="00D34448">
              <w:rPr>
                <w:color w:val="000000"/>
                <w:sz w:val="22"/>
                <w:szCs w:val="22"/>
              </w:rPr>
              <w:t>PTSD Diagnosis %:</w:t>
            </w:r>
          </w:p>
        </w:tc>
        <w:tc>
          <w:tcPr>
            <w:tcW w:w="1036" w:type="dxa"/>
            <w:tcBorders>
              <w:top w:val="nil"/>
              <w:left w:val="nil"/>
              <w:bottom w:val="nil"/>
              <w:right w:val="nil"/>
            </w:tcBorders>
            <w:shd w:val="clear" w:color="000000" w:fill="FFFFFF"/>
            <w:noWrap/>
            <w:vAlign w:val="bottom"/>
            <w:hideMark/>
          </w:tcPr>
          <w:p w14:paraId="5AE2C2E3"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485B5E39"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743A8FCA"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05AB257B"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11C9A525" w14:textId="77777777" w:rsidR="00D51734" w:rsidRPr="00D34448" w:rsidRDefault="00D51734" w:rsidP="009916B7">
            <w:pPr>
              <w:spacing w:line="240" w:lineRule="auto"/>
              <w:jc w:val="center"/>
              <w:rPr>
                <w:color w:val="000000"/>
                <w:sz w:val="18"/>
                <w:szCs w:val="18"/>
              </w:rPr>
            </w:pPr>
            <w:r w:rsidRPr="00D34448">
              <w:rPr>
                <w:color w:val="000000"/>
                <w:sz w:val="18"/>
                <w:szCs w:val="18"/>
              </w:rPr>
              <w:t>χ2 (3) = 0.740, p = .864</w:t>
            </w:r>
          </w:p>
        </w:tc>
      </w:tr>
      <w:tr w:rsidR="00D51734" w:rsidRPr="00D34448" w14:paraId="71B99B98" w14:textId="77777777" w:rsidTr="009916B7">
        <w:trPr>
          <w:trHeight w:val="300"/>
        </w:trPr>
        <w:tc>
          <w:tcPr>
            <w:tcW w:w="3559" w:type="dxa"/>
            <w:tcBorders>
              <w:top w:val="nil"/>
              <w:left w:val="nil"/>
              <w:bottom w:val="nil"/>
              <w:right w:val="nil"/>
            </w:tcBorders>
            <w:shd w:val="clear" w:color="000000" w:fill="FFFFFF"/>
            <w:noWrap/>
            <w:vAlign w:val="bottom"/>
            <w:hideMark/>
          </w:tcPr>
          <w:p w14:paraId="1958A2D4"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Yes</w:t>
            </w:r>
          </w:p>
        </w:tc>
        <w:tc>
          <w:tcPr>
            <w:tcW w:w="1036" w:type="dxa"/>
            <w:tcBorders>
              <w:top w:val="nil"/>
              <w:left w:val="nil"/>
              <w:bottom w:val="nil"/>
              <w:right w:val="nil"/>
            </w:tcBorders>
            <w:shd w:val="clear" w:color="000000" w:fill="FFFFFF"/>
            <w:noWrap/>
            <w:vAlign w:val="bottom"/>
            <w:hideMark/>
          </w:tcPr>
          <w:p w14:paraId="786B5423" w14:textId="77777777" w:rsidR="00D51734" w:rsidRPr="00D34448" w:rsidRDefault="00D51734" w:rsidP="009916B7">
            <w:pPr>
              <w:spacing w:line="240" w:lineRule="auto"/>
              <w:jc w:val="center"/>
              <w:rPr>
                <w:color w:val="000000"/>
                <w:sz w:val="22"/>
                <w:szCs w:val="22"/>
              </w:rPr>
            </w:pPr>
            <w:r w:rsidRPr="00D34448">
              <w:rPr>
                <w:color w:val="000000"/>
                <w:sz w:val="22"/>
                <w:szCs w:val="22"/>
              </w:rPr>
              <w:t>65%</w:t>
            </w:r>
          </w:p>
        </w:tc>
        <w:tc>
          <w:tcPr>
            <w:tcW w:w="1036" w:type="dxa"/>
            <w:tcBorders>
              <w:top w:val="nil"/>
              <w:left w:val="nil"/>
              <w:bottom w:val="nil"/>
              <w:right w:val="nil"/>
            </w:tcBorders>
            <w:shd w:val="clear" w:color="000000" w:fill="FFFFFF"/>
            <w:noWrap/>
            <w:vAlign w:val="bottom"/>
            <w:hideMark/>
          </w:tcPr>
          <w:p w14:paraId="4887BA9A" w14:textId="77777777" w:rsidR="00D51734" w:rsidRPr="00D34448" w:rsidRDefault="00D51734" w:rsidP="009916B7">
            <w:pPr>
              <w:spacing w:line="240" w:lineRule="auto"/>
              <w:jc w:val="center"/>
              <w:rPr>
                <w:color w:val="000000"/>
                <w:sz w:val="22"/>
                <w:szCs w:val="22"/>
              </w:rPr>
            </w:pPr>
            <w:r w:rsidRPr="00D34448">
              <w:rPr>
                <w:color w:val="000000"/>
                <w:sz w:val="22"/>
                <w:szCs w:val="22"/>
              </w:rPr>
              <w:t>59%</w:t>
            </w:r>
          </w:p>
        </w:tc>
        <w:tc>
          <w:tcPr>
            <w:tcW w:w="1134" w:type="dxa"/>
            <w:tcBorders>
              <w:top w:val="nil"/>
              <w:left w:val="nil"/>
              <w:bottom w:val="nil"/>
              <w:right w:val="nil"/>
            </w:tcBorders>
            <w:shd w:val="clear" w:color="000000" w:fill="FFFFFF"/>
            <w:noWrap/>
            <w:vAlign w:val="bottom"/>
            <w:hideMark/>
          </w:tcPr>
          <w:p w14:paraId="1A0E7167" w14:textId="77777777" w:rsidR="00D51734" w:rsidRPr="00D34448" w:rsidRDefault="00D51734" w:rsidP="009916B7">
            <w:pPr>
              <w:spacing w:line="240" w:lineRule="auto"/>
              <w:jc w:val="center"/>
              <w:rPr>
                <w:color w:val="000000"/>
                <w:sz w:val="22"/>
                <w:szCs w:val="22"/>
              </w:rPr>
            </w:pPr>
            <w:r w:rsidRPr="00D34448">
              <w:rPr>
                <w:color w:val="000000"/>
                <w:sz w:val="22"/>
                <w:szCs w:val="22"/>
              </w:rPr>
              <w:t>67%</w:t>
            </w:r>
          </w:p>
        </w:tc>
        <w:tc>
          <w:tcPr>
            <w:tcW w:w="1050" w:type="dxa"/>
            <w:tcBorders>
              <w:top w:val="nil"/>
              <w:left w:val="nil"/>
              <w:bottom w:val="nil"/>
              <w:right w:val="nil"/>
            </w:tcBorders>
            <w:shd w:val="clear" w:color="000000" w:fill="FFFFFF"/>
            <w:noWrap/>
            <w:vAlign w:val="bottom"/>
            <w:hideMark/>
          </w:tcPr>
          <w:p w14:paraId="37212C86" w14:textId="77777777" w:rsidR="00D51734" w:rsidRPr="00D34448" w:rsidRDefault="00D51734" w:rsidP="009916B7">
            <w:pPr>
              <w:spacing w:line="240" w:lineRule="auto"/>
              <w:jc w:val="center"/>
              <w:rPr>
                <w:color w:val="000000"/>
                <w:sz w:val="22"/>
                <w:szCs w:val="22"/>
              </w:rPr>
            </w:pPr>
            <w:r w:rsidRPr="00D34448">
              <w:rPr>
                <w:color w:val="000000"/>
                <w:sz w:val="22"/>
                <w:szCs w:val="22"/>
              </w:rPr>
              <w:t>69%</w:t>
            </w:r>
          </w:p>
        </w:tc>
        <w:tc>
          <w:tcPr>
            <w:tcW w:w="1984" w:type="dxa"/>
            <w:tcBorders>
              <w:top w:val="nil"/>
              <w:left w:val="nil"/>
              <w:bottom w:val="nil"/>
              <w:right w:val="nil"/>
            </w:tcBorders>
            <w:shd w:val="clear" w:color="000000" w:fill="FFFFFF"/>
            <w:noWrap/>
            <w:vAlign w:val="bottom"/>
            <w:hideMark/>
          </w:tcPr>
          <w:p w14:paraId="0EB5DBB0"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46BDD860" w14:textId="77777777" w:rsidTr="009916B7">
        <w:trPr>
          <w:trHeight w:val="300"/>
        </w:trPr>
        <w:tc>
          <w:tcPr>
            <w:tcW w:w="3559" w:type="dxa"/>
            <w:tcBorders>
              <w:top w:val="nil"/>
              <w:left w:val="nil"/>
              <w:bottom w:val="nil"/>
              <w:right w:val="nil"/>
            </w:tcBorders>
            <w:shd w:val="clear" w:color="000000" w:fill="FFFFFF"/>
            <w:noWrap/>
            <w:vAlign w:val="bottom"/>
            <w:hideMark/>
          </w:tcPr>
          <w:p w14:paraId="7892F9F2"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No</w:t>
            </w:r>
          </w:p>
        </w:tc>
        <w:tc>
          <w:tcPr>
            <w:tcW w:w="1036" w:type="dxa"/>
            <w:tcBorders>
              <w:top w:val="nil"/>
              <w:left w:val="nil"/>
              <w:bottom w:val="nil"/>
              <w:right w:val="nil"/>
            </w:tcBorders>
            <w:shd w:val="clear" w:color="000000" w:fill="FFFFFF"/>
            <w:noWrap/>
            <w:vAlign w:val="bottom"/>
            <w:hideMark/>
          </w:tcPr>
          <w:p w14:paraId="398BB020" w14:textId="77777777" w:rsidR="00D51734" w:rsidRPr="00D34448" w:rsidRDefault="00D51734" w:rsidP="009916B7">
            <w:pPr>
              <w:spacing w:line="240" w:lineRule="auto"/>
              <w:jc w:val="center"/>
              <w:rPr>
                <w:color w:val="000000"/>
                <w:sz w:val="22"/>
                <w:szCs w:val="22"/>
              </w:rPr>
            </w:pPr>
            <w:r w:rsidRPr="00D34448">
              <w:rPr>
                <w:color w:val="000000"/>
                <w:sz w:val="22"/>
                <w:szCs w:val="22"/>
              </w:rPr>
              <w:t>35%</w:t>
            </w:r>
          </w:p>
        </w:tc>
        <w:tc>
          <w:tcPr>
            <w:tcW w:w="1036" w:type="dxa"/>
            <w:tcBorders>
              <w:top w:val="nil"/>
              <w:left w:val="nil"/>
              <w:bottom w:val="nil"/>
              <w:right w:val="nil"/>
            </w:tcBorders>
            <w:shd w:val="clear" w:color="000000" w:fill="FFFFFF"/>
            <w:noWrap/>
            <w:vAlign w:val="bottom"/>
            <w:hideMark/>
          </w:tcPr>
          <w:p w14:paraId="3EF0952A" w14:textId="77777777" w:rsidR="00D51734" w:rsidRPr="00D34448" w:rsidRDefault="00D51734" w:rsidP="009916B7">
            <w:pPr>
              <w:spacing w:line="240" w:lineRule="auto"/>
              <w:jc w:val="center"/>
              <w:rPr>
                <w:color w:val="000000"/>
                <w:sz w:val="22"/>
                <w:szCs w:val="22"/>
              </w:rPr>
            </w:pPr>
            <w:r w:rsidRPr="00D34448">
              <w:rPr>
                <w:color w:val="000000"/>
                <w:sz w:val="22"/>
                <w:szCs w:val="22"/>
              </w:rPr>
              <w:t>41%</w:t>
            </w:r>
          </w:p>
        </w:tc>
        <w:tc>
          <w:tcPr>
            <w:tcW w:w="1134" w:type="dxa"/>
            <w:tcBorders>
              <w:top w:val="nil"/>
              <w:left w:val="nil"/>
              <w:bottom w:val="nil"/>
              <w:right w:val="nil"/>
            </w:tcBorders>
            <w:shd w:val="clear" w:color="000000" w:fill="FFFFFF"/>
            <w:noWrap/>
            <w:vAlign w:val="bottom"/>
            <w:hideMark/>
          </w:tcPr>
          <w:p w14:paraId="2E97486C" w14:textId="77777777" w:rsidR="00D51734" w:rsidRPr="00D34448" w:rsidRDefault="00D51734" w:rsidP="009916B7">
            <w:pPr>
              <w:spacing w:line="240" w:lineRule="auto"/>
              <w:jc w:val="center"/>
              <w:rPr>
                <w:color w:val="000000"/>
                <w:sz w:val="22"/>
                <w:szCs w:val="22"/>
              </w:rPr>
            </w:pPr>
            <w:r w:rsidRPr="00D34448">
              <w:rPr>
                <w:color w:val="000000"/>
                <w:sz w:val="22"/>
                <w:szCs w:val="22"/>
              </w:rPr>
              <w:t>33%</w:t>
            </w:r>
          </w:p>
        </w:tc>
        <w:tc>
          <w:tcPr>
            <w:tcW w:w="1050" w:type="dxa"/>
            <w:tcBorders>
              <w:top w:val="nil"/>
              <w:left w:val="nil"/>
              <w:bottom w:val="nil"/>
              <w:right w:val="nil"/>
            </w:tcBorders>
            <w:shd w:val="clear" w:color="000000" w:fill="FFFFFF"/>
            <w:noWrap/>
            <w:vAlign w:val="bottom"/>
            <w:hideMark/>
          </w:tcPr>
          <w:p w14:paraId="7CC21ABE" w14:textId="77777777" w:rsidR="00D51734" w:rsidRPr="00D34448" w:rsidRDefault="00D51734" w:rsidP="009916B7">
            <w:pPr>
              <w:spacing w:line="240" w:lineRule="auto"/>
              <w:jc w:val="center"/>
              <w:rPr>
                <w:color w:val="000000"/>
                <w:sz w:val="22"/>
                <w:szCs w:val="22"/>
              </w:rPr>
            </w:pPr>
            <w:r w:rsidRPr="00D34448">
              <w:rPr>
                <w:color w:val="000000"/>
                <w:sz w:val="22"/>
                <w:szCs w:val="22"/>
              </w:rPr>
              <w:t>31%</w:t>
            </w:r>
          </w:p>
        </w:tc>
        <w:tc>
          <w:tcPr>
            <w:tcW w:w="1984" w:type="dxa"/>
            <w:tcBorders>
              <w:top w:val="nil"/>
              <w:left w:val="nil"/>
              <w:bottom w:val="nil"/>
              <w:right w:val="nil"/>
            </w:tcBorders>
            <w:shd w:val="clear" w:color="000000" w:fill="FFFFFF"/>
            <w:noWrap/>
            <w:vAlign w:val="bottom"/>
            <w:hideMark/>
          </w:tcPr>
          <w:p w14:paraId="3D88DE1D"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53EC4485" w14:textId="77777777" w:rsidTr="009916B7">
        <w:trPr>
          <w:trHeight w:val="300"/>
        </w:trPr>
        <w:tc>
          <w:tcPr>
            <w:tcW w:w="3559" w:type="dxa"/>
            <w:tcBorders>
              <w:top w:val="nil"/>
              <w:left w:val="nil"/>
              <w:bottom w:val="nil"/>
              <w:right w:val="nil"/>
            </w:tcBorders>
            <w:shd w:val="clear" w:color="000000" w:fill="FFFFFF"/>
            <w:noWrap/>
            <w:vAlign w:val="bottom"/>
            <w:hideMark/>
          </w:tcPr>
          <w:p w14:paraId="7C22AC8B" w14:textId="77777777" w:rsidR="00D51734" w:rsidRPr="00D34448" w:rsidRDefault="00D51734" w:rsidP="009916B7">
            <w:pPr>
              <w:spacing w:line="240" w:lineRule="auto"/>
              <w:rPr>
                <w:color w:val="000000"/>
                <w:sz w:val="22"/>
                <w:szCs w:val="22"/>
              </w:rPr>
            </w:pPr>
            <w:r>
              <w:rPr>
                <w:color w:val="000000"/>
                <w:sz w:val="22"/>
                <w:szCs w:val="22"/>
              </w:rPr>
              <w:t xml:space="preserve">Mean years since PTSD diagnosis </w:t>
            </w:r>
            <w:r w:rsidRPr="00D34448">
              <w:rPr>
                <w:color w:val="000000"/>
                <w:sz w:val="18"/>
                <w:szCs w:val="22"/>
              </w:rPr>
              <w:t>(SD):</w:t>
            </w:r>
          </w:p>
        </w:tc>
        <w:tc>
          <w:tcPr>
            <w:tcW w:w="1036" w:type="dxa"/>
            <w:tcBorders>
              <w:top w:val="nil"/>
              <w:left w:val="nil"/>
              <w:bottom w:val="nil"/>
              <w:right w:val="nil"/>
            </w:tcBorders>
            <w:shd w:val="clear" w:color="000000" w:fill="FFFFFF"/>
            <w:noWrap/>
            <w:vAlign w:val="bottom"/>
            <w:hideMark/>
          </w:tcPr>
          <w:p w14:paraId="5942503F" w14:textId="77777777" w:rsidR="00D51734" w:rsidRPr="00D34448" w:rsidRDefault="00D51734" w:rsidP="009916B7">
            <w:pPr>
              <w:spacing w:line="240" w:lineRule="auto"/>
              <w:jc w:val="center"/>
              <w:rPr>
                <w:color w:val="000000"/>
                <w:sz w:val="22"/>
                <w:szCs w:val="22"/>
              </w:rPr>
            </w:pPr>
            <w:r w:rsidRPr="00D34448">
              <w:rPr>
                <w:color w:val="000000"/>
                <w:sz w:val="22"/>
                <w:szCs w:val="22"/>
              </w:rPr>
              <w:t>5.6</w:t>
            </w:r>
            <w:r w:rsidRPr="00D34448">
              <w:rPr>
                <w:color w:val="000000"/>
                <w:sz w:val="18"/>
                <w:szCs w:val="18"/>
              </w:rPr>
              <w:t>(5.9)</w:t>
            </w:r>
          </w:p>
        </w:tc>
        <w:tc>
          <w:tcPr>
            <w:tcW w:w="1036" w:type="dxa"/>
            <w:tcBorders>
              <w:top w:val="nil"/>
              <w:left w:val="nil"/>
              <w:bottom w:val="nil"/>
              <w:right w:val="nil"/>
            </w:tcBorders>
            <w:shd w:val="clear" w:color="000000" w:fill="FFFFFF"/>
            <w:noWrap/>
            <w:vAlign w:val="bottom"/>
            <w:hideMark/>
          </w:tcPr>
          <w:p w14:paraId="600D758C" w14:textId="77777777" w:rsidR="00D51734" w:rsidRPr="00D34448" w:rsidRDefault="00D51734" w:rsidP="009916B7">
            <w:pPr>
              <w:spacing w:line="240" w:lineRule="auto"/>
              <w:jc w:val="center"/>
              <w:rPr>
                <w:color w:val="000000"/>
                <w:sz w:val="22"/>
                <w:szCs w:val="22"/>
              </w:rPr>
            </w:pPr>
            <w:r w:rsidRPr="00D34448">
              <w:rPr>
                <w:color w:val="000000"/>
                <w:sz w:val="22"/>
                <w:szCs w:val="22"/>
              </w:rPr>
              <w:t>6.4</w:t>
            </w:r>
            <w:r w:rsidRPr="00D34448">
              <w:rPr>
                <w:color w:val="000000"/>
                <w:sz w:val="18"/>
                <w:szCs w:val="18"/>
              </w:rPr>
              <w:t>(8.9)</w:t>
            </w:r>
          </w:p>
        </w:tc>
        <w:tc>
          <w:tcPr>
            <w:tcW w:w="1134" w:type="dxa"/>
            <w:tcBorders>
              <w:top w:val="nil"/>
              <w:left w:val="nil"/>
              <w:bottom w:val="nil"/>
              <w:right w:val="nil"/>
            </w:tcBorders>
            <w:shd w:val="clear" w:color="000000" w:fill="FFFFFF"/>
            <w:noWrap/>
            <w:vAlign w:val="bottom"/>
            <w:hideMark/>
          </w:tcPr>
          <w:p w14:paraId="7F6374F1" w14:textId="77777777" w:rsidR="00D51734" w:rsidRPr="00D34448" w:rsidRDefault="00D51734" w:rsidP="009916B7">
            <w:pPr>
              <w:spacing w:line="240" w:lineRule="auto"/>
              <w:jc w:val="center"/>
              <w:rPr>
                <w:color w:val="000000"/>
                <w:sz w:val="22"/>
                <w:szCs w:val="22"/>
              </w:rPr>
            </w:pPr>
            <w:r w:rsidRPr="00D34448">
              <w:rPr>
                <w:color w:val="000000"/>
                <w:sz w:val="22"/>
                <w:szCs w:val="22"/>
              </w:rPr>
              <w:t>5.9</w:t>
            </w:r>
            <w:r w:rsidRPr="00D34448">
              <w:rPr>
                <w:color w:val="000000"/>
                <w:sz w:val="18"/>
                <w:szCs w:val="18"/>
              </w:rPr>
              <w:t>(4.8)</w:t>
            </w:r>
          </w:p>
        </w:tc>
        <w:tc>
          <w:tcPr>
            <w:tcW w:w="1050" w:type="dxa"/>
            <w:tcBorders>
              <w:top w:val="nil"/>
              <w:left w:val="nil"/>
              <w:bottom w:val="nil"/>
              <w:right w:val="nil"/>
            </w:tcBorders>
            <w:shd w:val="clear" w:color="000000" w:fill="FFFFFF"/>
            <w:noWrap/>
            <w:vAlign w:val="bottom"/>
            <w:hideMark/>
          </w:tcPr>
          <w:p w14:paraId="258A2FC6" w14:textId="77777777" w:rsidR="00D51734" w:rsidRPr="00D34448" w:rsidRDefault="00D51734" w:rsidP="009916B7">
            <w:pPr>
              <w:spacing w:line="240" w:lineRule="auto"/>
              <w:jc w:val="center"/>
              <w:rPr>
                <w:color w:val="000000"/>
              </w:rPr>
            </w:pPr>
            <w:r w:rsidRPr="00D34448">
              <w:rPr>
                <w:color w:val="000000"/>
              </w:rPr>
              <w:t>7.5</w:t>
            </w:r>
            <w:r w:rsidRPr="00D34448">
              <w:rPr>
                <w:color w:val="000000"/>
                <w:sz w:val="18"/>
                <w:szCs w:val="18"/>
              </w:rPr>
              <w:t>(6.8)</w:t>
            </w:r>
          </w:p>
        </w:tc>
        <w:tc>
          <w:tcPr>
            <w:tcW w:w="1984" w:type="dxa"/>
            <w:tcBorders>
              <w:top w:val="nil"/>
              <w:left w:val="nil"/>
              <w:bottom w:val="nil"/>
              <w:right w:val="nil"/>
            </w:tcBorders>
            <w:shd w:val="clear" w:color="000000" w:fill="FFFFFF"/>
            <w:noWrap/>
            <w:vAlign w:val="bottom"/>
            <w:hideMark/>
          </w:tcPr>
          <w:p w14:paraId="415779E6" w14:textId="77777777" w:rsidR="00D51734" w:rsidRPr="00D34448" w:rsidRDefault="00D51734" w:rsidP="009916B7">
            <w:pPr>
              <w:spacing w:line="240" w:lineRule="auto"/>
              <w:jc w:val="center"/>
              <w:rPr>
                <w:color w:val="000000"/>
                <w:sz w:val="18"/>
                <w:szCs w:val="18"/>
              </w:rPr>
            </w:pPr>
            <w:r w:rsidRPr="00D34448">
              <w:rPr>
                <w:color w:val="000000"/>
                <w:sz w:val="18"/>
                <w:szCs w:val="18"/>
              </w:rPr>
              <w:t>K-W p = .445</w:t>
            </w:r>
          </w:p>
        </w:tc>
      </w:tr>
      <w:tr w:rsidR="00D51734" w:rsidRPr="00D34448" w14:paraId="0D900F8C" w14:textId="77777777" w:rsidTr="009916B7">
        <w:trPr>
          <w:trHeight w:val="300"/>
        </w:trPr>
        <w:tc>
          <w:tcPr>
            <w:tcW w:w="3559" w:type="dxa"/>
            <w:tcBorders>
              <w:top w:val="nil"/>
              <w:left w:val="nil"/>
              <w:bottom w:val="nil"/>
              <w:right w:val="nil"/>
            </w:tcBorders>
            <w:shd w:val="clear" w:color="000000" w:fill="FFFFFF"/>
            <w:noWrap/>
            <w:vAlign w:val="bottom"/>
            <w:hideMark/>
          </w:tcPr>
          <w:p w14:paraId="2A0D8599" w14:textId="77777777" w:rsidR="00D51734" w:rsidRPr="00D34448" w:rsidRDefault="00D51734" w:rsidP="009916B7">
            <w:pPr>
              <w:spacing w:line="240" w:lineRule="auto"/>
              <w:rPr>
                <w:color w:val="000000"/>
                <w:sz w:val="22"/>
                <w:szCs w:val="22"/>
              </w:rPr>
            </w:pPr>
            <w:r w:rsidRPr="00D34448">
              <w:rPr>
                <w:color w:val="000000"/>
                <w:sz w:val="22"/>
                <w:szCs w:val="22"/>
              </w:rPr>
              <w:t>Previous Trauma Treatment %:</w:t>
            </w:r>
          </w:p>
        </w:tc>
        <w:tc>
          <w:tcPr>
            <w:tcW w:w="1036" w:type="dxa"/>
            <w:tcBorders>
              <w:top w:val="nil"/>
              <w:left w:val="nil"/>
              <w:bottom w:val="nil"/>
              <w:right w:val="nil"/>
            </w:tcBorders>
            <w:shd w:val="clear" w:color="000000" w:fill="FFFFFF"/>
            <w:noWrap/>
            <w:vAlign w:val="bottom"/>
            <w:hideMark/>
          </w:tcPr>
          <w:p w14:paraId="63CB0BE8"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7F94AE80"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05F761EF"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7E74C3FE"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608FF3FD" w14:textId="77777777" w:rsidR="00D51734" w:rsidRPr="00D34448" w:rsidRDefault="00D51734" w:rsidP="009916B7">
            <w:pPr>
              <w:spacing w:line="240" w:lineRule="auto"/>
              <w:jc w:val="center"/>
              <w:rPr>
                <w:color w:val="000000"/>
                <w:sz w:val="18"/>
                <w:szCs w:val="18"/>
              </w:rPr>
            </w:pPr>
            <w:r w:rsidRPr="00D34448">
              <w:rPr>
                <w:color w:val="000000"/>
                <w:sz w:val="18"/>
                <w:szCs w:val="18"/>
              </w:rPr>
              <w:t>χ2 (3) = 1.572, p = .666</w:t>
            </w:r>
          </w:p>
        </w:tc>
      </w:tr>
      <w:tr w:rsidR="00D51734" w:rsidRPr="00D34448" w14:paraId="4DFD8A3C" w14:textId="77777777" w:rsidTr="009916B7">
        <w:trPr>
          <w:trHeight w:val="300"/>
        </w:trPr>
        <w:tc>
          <w:tcPr>
            <w:tcW w:w="3559" w:type="dxa"/>
            <w:tcBorders>
              <w:top w:val="nil"/>
              <w:left w:val="nil"/>
              <w:bottom w:val="nil"/>
              <w:right w:val="nil"/>
            </w:tcBorders>
            <w:shd w:val="clear" w:color="000000" w:fill="FFFFFF"/>
            <w:noWrap/>
            <w:vAlign w:val="bottom"/>
            <w:hideMark/>
          </w:tcPr>
          <w:p w14:paraId="6AB13125"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Yes</w:t>
            </w:r>
          </w:p>
        </w:tc>
        <w:tc>
          <w:tcPr>
            <w:tcW w:w="1036" w:type="dxa"/>
            <w:tcBorders>
              <w:top w:val="nil"/>
              <w:left w:val="nil"/>
              <w:bottom w:val="nil"/>
              <w:right w:val="nil"/>
            </w:tcBorders>
            <w:shd w:val="clear" w:color="000000" w:fill="FFFFFF"/>
            <w:noWrap/>
            <w:vAlign w:val="bottom"/>
            <w:hideMark/>
          </w:tcPr>
          <w:p w14:paraId="2AB736A1" w14:textId="77777777" w:rsidR="00D51734" w:rsidRPr="00D34448" w:rsidRDefault="00D51734" w:rsidP="009916B7">
            <w:pPr>
              <w:spacing w:line="240" w:lineRule="auto"/>
              <w:jc w:val="center"/>
              <w:rPr>
                <w:color w:val="000000"/>
                <w:sz w:val="22"/>
                <w:szCs w:val="22"/>
              </w:rPr>
            </w:pPr>
            <w:r w:rsidRPr="00D34448">
              <w:rPr>
                <w:color w:val="000000"/>
                <w:sz w:val="22"/>
                <w:szCs w:val="22"/>
              </w:rPr>
              <w:t>43%</w:t>
            </w:r>
          </w:p>
        </w:tc>
        <w:tc>
          <w:tcPr>
            <w:tcW w:w="1036" w:type="dxa"/>
            <w:tcBorders>
              <w:top w:val="nil"/>
              <w:left w:val="nil"/>
              <w:bottom w:val="nil"/>
              <w:right w:val="nil"/>
            </w:tcBorders>
            <w:shd w:val="clear" w:color="000000" w:fill="FFFFFF"/>
            <w:noWrap/>
            <w:vAlign w:val="bottom"/>
            <w:hideMark/>
          </w:tcPr>
          <w:p w14:paraId="51B77E54" w14:textId="77777777" w:rsidR="00D51734" w:rsidRPr="00D34448" w:rsidRDefault="00D51734" w:rsidP="009916B7">
            <w:pPr>
              <w:spacing w:line="240" w:lineRule="auto"/>
              <w:jc w:val="center"/>
              <w:rPr>
                <w:color w:val="000000"/>
                <w:sz w:val="22"/>
                <w:szCs w:val="22"/>
              </w:rPr>
            </w:pPr>
            <w:r w:rsidRPr="00D34448">
              <w:rPr>
                <w:color w:val="000000"/>
                <w:sz w:val="22"/>
                <w:szCs w:val="22"/>
              </w:rPr>
              <w:t>30%</w:t>
            </w:r>
          </w:p>
        </w:tc>
        <w:tc>
          <w:tcPr>
            <w:tcW w:w="1134" w:type="dxa"/>
            <w:tcBorders>
              <w:top w:val="nil"/>
              <w:left w:val="nil"/>
              <w:bottom w:val="nil"/>
              <w:right w:val="nil"/>
            </w:tcBorders>
            <w:shd w:val="clear" w:color="000000" w:fill="FFFFFF"/>
            <w:noWrap/>
            <w:vAlign w:val="bottom"/>
            <w:hideMark/>
          </w:tcPr>
          <w:p w14:paraId="07762D11" w14:textId="77777777" w:rsidR="00D51734" w:rsidRPr="00D34448" w:rsidRDefault="00D51734" w:rsidP="009916B7">
            <w:pPr>
              <w:spacing w:line="240" w:lineRule="auto"/>
              <w:jc w:val="center"/>
              <w:rPr>
                <w:color w:val="000000"/>
                <w:sz w:val="22"/>
                <w:szCs w:val="22"/>
              </w:rPr>
            </w:pPr>
            <w:r w:rsidRPr="00D34448">
              <w:rPr>
                <w:color w:val="000000"/>
                <w:sz w:val="22"/>
                <w:szCs w:val="22"/>
              </w:rPr>
              <w:t>42%</w:t>
            </w:r>
          </w:p>
        </w:tc>
        <w:tc>
          <w:tcPr>
            <w:tcW w:w="1050" w:type="dxa"/>
            <w:tcBorders>
              <w:top w:val="nil"/>
              <w:left w:val="nil"/>
              <w:bottom w:val="nil"/>
              <w:right w:val="nil"/>
            </w:tcBorders>
            <w:shd w:val="clear" w:color="000000" w:fill="FFFFFF"/>
            <w:noWrap/>
            <w:vAlign w:val="bottom"/>
            <w:hideMark/>
          </w:tcPr>
          <w:p w14:paraId="5BABA2C4" w14:textId="77777777" w:rsidR="00D51734" w:rsidRPr="00D34448" w:rsidRDefault="00D51734" w:rsidP="009916B7">
            <w:pPr>
              <w:spacing w:line="240" w:lineRule="auto"/>
              <w:jc w:val="center"/>
              <w:rPr>
                <w:color w:val="000000"/>
                <w:sz w:val="22"/>
                <w:szCs w:val="22"/>
              </w:rPr>
            </w:pPr>
            <w:r w:rsidRPr="00D34448">
              <w:rPr>
                <w:color w:val="000000"/>
                <w:sz w:val="22"/>
                <w:szCs w:val="22"/>
              </w:rPr>
              <w:t>43%</w:t>
            </w:r>
          </w:p>
        </w:tc>
        <w:tc>
          <w:tcPr>
            <w:tcW w:w="1984" w:type="dxa"/>
            <w:tcBorders>
              <w:top w:val="nil"/>
              <w:left w:val="nil"/>
              <w:bottom w:val="nil"/>
              <w:right w:val="nil"/>
            </w:tcBorders>
            <w:shd w:val="clear" w:color="000000" w:fill="FFFFFF"/>
            <w:noWrap/>
            <w:vAlign w:val="bottom"/>
            <w:hideMark/>
          </w:tcPr>
          <w:p w14:paraId="62901EE1"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77E0DA8C" w14:textId="77777777" w:rsidTr="009916B7">
        <w:trPr>
          <w:trHeight w:val="300"/>
        </w:trPr>
        <w:tc>
          <w:tcPr>
            <w:tcW w:w="3559" w:type="dxa"/>
            <w:tcBorders>
              <w:top w:val="nil"/>
              <w:left w:val="nil"/>
              <w:bottom w:val="nil"/>
              <w:right w:val="nil"/>
            </w:tcBorders>
            <w:shd w:val="clear" w:color="000000" w:fill="FFFFFF"/>
            <w:noWrap/>
            <w:vAlign w:val="bottom"/>
            <w:hideMark/>
          </w:tcPr>
          <w:p w14:paraId="12ACFA3D"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No</w:t>
            </w:r>
          </w:p>
        </w:tc>
        <w:tc>
          <w:tcPr>
            <w:tcW w:w="1036" w:type="dxa"/>
            <w:tcBorders>
              <w:top w:val="nil"/>
              <w:left w:val="nil"/>
              <w:bottom w:val="nil"/>
              <w:right w:val="nil"/>
            </w:tcBorders>
            <w:shd w:val="clear" w:color="000000" w:fill="FFFFFF"/>
            <w:noWrap/>
            <w:vAlign w:val="bottom"/>
            <w:hideMark/>
          </w:tcPr>
          <w:p w14:paraId="1108B2DB" w14:textId="77777777" w:rsidR="00D51734" w:rsidRPr="00D34448" w:rsidRDefault="00D51734" w:rsidP="009916B7">
            <w:pPr>
              <w:spacing w:line="240" w:lineRule="auto"/>
              <w:jc w:val="center"/>
              <w:rPr>
                <w:color w:val="000000"/>
                <w:sz w:val="22"/>
                <w:szCs w:val="22"/>
              </w:rPr>
            </w:pPr>
            <w:r w:rsidRPr="00D34448">
              <w:rPr>
                <w:color w:val="000000"/>
                <w:sz w:val="22"/>
                <w:szCs w:val="22"/>
              </w:rPr>
              <w:t>57%</w:t>
            </w:r>
          </w:p>
        </w:tc>
        <w:tc>
          <w:tcPr>
            <w:tcW w:w="1036" w:type="dxa"/>
            <w:tcBorders>
              <w:top w:val="nil"/>
              <w:left w:val="nil"/>
              <w:bottom w:val="nil"/>
              <w:right w:val="nil"/>
            </w:tcBorders>
            <w:shd w:val="clear" w:color="000000" w:fill="FFFFFF"/>
            <w:noWrap/>
            <w:vAlign w:val="bottom"/>
            <w:hideMark/>
          </w:tcPr>
          <w:p w14:paraId="15C233FC" w14:textId="77777777" w:rsidR="00D51734" w:rsidRPr="00D34448" w:rsidRDefault="00D51734" w:rsidP="009916B7">
            <w:pPr>
              <w:spacing w:line="240" w:lineRule="auto"/>
              <w:jc w:val="center"/>
              <w:rPr>
                <w:color w:val="000000"/>
                <w:sz w:val="22"/>
                <w:szCs w:val="22"/>
              </w:rPr>
            </w:pPr>
            <w:r w:rsidRPr="00D34448">
              <w:rPr>
                <w:color w:val="000000"/>
                <w:sz w:val="22"/>
                <w:szCs w:val="22"/>
              </w:rPr>
              <w:t>70%</w:t>
            </w:r>
          </w:p>
        </w:tc>
        <w:tc>
          <w:tcPr>
            <w:tcW w:w="1134" w:type="dxa"/>
            <w:tcBorders>
              <w:top w:val="nil"/>
              <w:left w:val="nil"/>
              <w:bottom w:val="nil"/>
              <w:right w:val="nil"/>
            </w:tcBorders>
            <w:shd w:val="clear" w:color="000000" w:fill="FFFFFF"/>
            <w:noWrap/>
            <w:vAlign w:val="bottom"/>
            <w:hideMark/>
          </w:tcPr>
          <w:p w14:paraId="5650F568" w14:textId="77777777" w:rsidR="00D51734" w:rsidRPr="00D34448" w:rsidRDefault="00D51734" w:rsidP="009916B7">
            <w:pPr>
              <w:spacing w:line="240" w:lineRule="auto"/>
              <w:jc w:val="center"/>
              <w:rPr>
                <w:color w:val="000000"/>
                <w:sz w:val="22"/>
                <w:szCs w:val="22"/>
              </w:rPr>
            </w:pPr>
            <w:r w:rsidRPr="00D34448">
              <w:rPr>
                <w:color w:val="000000"/>
                <w:sz w:val="22"/>
                <w:szCs w:val="22"/>
              </w:rPr>
              <w:t>58%</w:t>
            </w:r>
          </w:p>
        </w:tc>
        <w:tc>
          <w:tcPr>
            <w:tcW w:w="1050" w:type="dxa"/>
            <w:tcBorders>
              <w:top w:val="nil"/>
              <w:left w:val="nil"/>
              <w:bottom w:val="nil"/>
              <w:right w:val="nil"/>
            </w:tcBorders>
            <w:shd w:val="clear" w:color="000000" w:fill="FFFFFF"/>
            <w:noWrap/>
            <w:vAlign w:val="bottom"/>
            <w:hideMark/>
          </w:tcPr>
          <w:p w14:paraId="7AE36CB9" w14:textId="77777777" w:rsidR="00D51734" w:rsidRPr="00D34448" w:rsidRDefault="00D51734" w:rsidP="009916B7">
            <w:pPr>
              <w:spacing w:line="240" w:lineRule="auto"/>
              <w:jc w:val="center"/>
              <w:rPr>
                <w:color w:val="000000"/>
                <w:sz w:val="22"/>
                <w:szCs w:val="22"/>
              </w:rPr>
            </w:pPr>
            <w:r w:rsidRPr="00D34448">
              <w:rPr>
                <w:color w:val="000000"/>
                <w:sz w:val="22"/>
                <w:szCs w:val="22"/>
              </w:rPr>
              <w:t>57%</w:t>
            </w:r>
          </w:p>
        </w:tc>
        <w:tc>
          <w:tcPr>
            <w:tcW w:w="1984" w:type="dxa"/>
            <w:tcBorders>
              <w:top w:val="nil"/>
              <w:left w:val="nil"/>
              <w:bottom w:val="nil"/>
              <w:right w:val="nil"/>
            </w:tcBorders>
            <w:shd w:val="clear" w:color="000000" w:fill="FFFFFF"/>
            <w:noWrap/>
            <w:vAlign w:val="bottom"/>
            <w:hideMark/>
          </w:tcPr>
          <w:p w14:paraId="01CEDC2A"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57A20A9F" w14:textId="77777777" w:rsidTr="009916B7">
        <w:trPr>
          <w:trHeight w:val="300"/>
        </w:trPr>
        <w:tc>
          <w:tcPr>
            <w:tcW w:w="3559" w:type="dxa"/>
            <w:tcBorders>
              <w:top w:val="nil"/>
              <w:left w:val="nil"/>
              <w:bottom w:val="nil"/>
              <w:right w:val="nil"/>
            </w:tcBorders>
            <w:shd w:val="clear" w:color="000000" w:fill="FFFFFF"/>
            <w:noWrap/>
            <w:vAlign w:val="bottom"/>
            <w:hideMark/>
          </w:tcPr>
          <w:p w14:paraId="082D1BE9" w14:textId="77777777" w:rsidR="00D51734" w:rsidRPr="00D34448" w:rsidRDefault="00D51734" w:rsidP="009916B7">
            <w:pPr>
              <w:spacing w:line="240" w:lineRule="auto"/>
              <w:rPr>
                <w:color w:val="000000"/>
                <w:sz w:val="22"/>
                <w:szCs w:val="22"/>
              </w:rPr>
            </w:pPr>
            <w:r w:rsidRPr="00D34448">
              <w:rPr>
                <w:color w:val="000000"/>
                <w:sz w:val="22"/>
                <w:szCs w:val="22"/>
              </w:rPr>
              <w:t>Mental Health Medication %:</w:t>
            </w:r>
          </w:p>
        </w:tc>
        <w:tc>
          <w:tcPr>
            <w:tcW w:w="1036" w:type="dxa"/>
            <w:tcBorders>
              <w:top w:val="nil"/>
              <w:left w:val="nil"/>
              <w:bottom w:val="nil"/>
              <w:right w:val="nil"/>
            </w:tcBorders>
            <w:shd w:val="clear" w:color="000000" w:fill="FFFFFF"/>
            <w:noWrap/>
            <w:vAlign w:val="bottom"/>
            <w:hideMark/>
          </w:tcPr>
          <w:p w14:paraId="4594652E"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68FA5DA4"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67E744CD"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2E475FB7"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032FB0E6" w14:textId="77777777" w:rsidR="00D51734" w:rsidRPr="00D34448" w:rsidRDefault="00D51734" w:rsidP="009916B7">
            <w:pPr>
              <w:spacing w:line="240" w:lineRule="auto"/>
              <w:jc w:val="center"/>
              <w:rPr>
                <w:color w:val="000000"/>
                <w:sz w:val="18"/>
                <w:szCs w:val="18"/>
              </w:rPr>
            </w:pPr>
            <w:r w:rsidRPr="00D34448">
              <w:rPr>
                <w:color w:val="000000"/>
                <w:sz w:val="18"/>
                <w:szCs w:val="18"/>
              </w:rPr>
              <w:t>χ2 (6) = 10.204, p = .116</w:t>
            </w:r>
          </w:p>
        </w:tc>
      </w:tr>
      <w:tr w:rsidR="00D51734" w:rsidRPr="00D34448" w14:paraId="7F6E028C" w14:textId="77777777" w:rsidTr="009916B7">
        <w:trPr>
          <w:trHeight w:val="300"/>
        </w:trPr>
        <w:tc>
          <w:tcPr>
            <w:tcW w:w="3559" w:type="dxa"/>
            <w:tcBorders>
              <w:top w:val="nil"/>
              <w:left w:val="nil"/>
              <w:bottom w:val="nil"/>
              <w:right w:val="nil"/>
            </w:tcBorders>
            <w:shd w:val="clear" w:color="000000" w:fill="FFFFFF"/>
            <w:noWrap/>
            <w:vAlign w:val="bottom"/>
            <w:hideMark/>
          </w:tcPr>
          <w:p w14:paraId="7E7E4FE6"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Yes</w:t>
            </w:r>
          </w:p>
        </w:tc>
        <w:tc>
          <w:tcPr>
            <w:tcW w:w="1036" w:type="dxa"/>
            <w:tcBorders>
              <w:top w:val="nil"/>
              <w:left w:val="nil"/>
              <w:bottom w:val="nil"/>
              <w:right w:val="nil"/>
            </w:tcBorders>
            <w:shd w:val="clear" w:color="000000" w:fill="FFFFFF"/>
            <w:noWrap/>
            <w:vAlign w:val="bottom"/>
            <w:hideMark/>
          </w:tcPr>
          <w:p w14:paraId="4ECC2F1A" w14:textId="77777777" w:rsidR="00D51734" w:rsidRPr="00D34448" w:rsidRDefault="00D51734" w:rsidP="009916B7">
            <w:pPr>
              <w:spacing w:line="240" w:lineRule="auto"/>
              <w:jc w:val="center"/>
              <w:rPr>
                <w:color w:val="000000"/>
                <w:sz w:val="22"/>
                <w:szCs w:val="22"/>
              </w:rPr>
            </w:pPr>
            <w:r w:rsidRPr="00D34448">
              <w:rPr>
                <w:color w:val="000000"/>
                <w:sz w:val="22"/>
                <w:szCs w:val="22"/>
              </w:rPr>
              <w:t>65%</w:t>
            </w:r>
          </w:p>
        </w:tc>
        <w:tc>
          <w:tcPr>
            <w:tcW w:w="1036" w:type="dxa"/>
            <w:tcBorders>
              <w:top w:val="nil"/>
              <w:left w:val="nil"/>
              <w:bottom w:val="nil"/>
              <w:right w:val="nil"/>
            </w:tcBorders>
            <w:shd w:val="clear" w:color="000000" w:fill="FFFFFF"/>
            <w:noWrap/>
            <w:vAlign w:val="bottom"/>
            <w:hideMark/>
          </w:tcPr>
          <w:p w14:paraId="0A37DEBA" w14:textId="77777777" w:rsidR="00D51734" w:rsidRPr="00D34448" w:rsidRDefault="00D51734" w:rsidP="009916B7">
            <w:pPr>
              <w:spacing w:line="240" w:lineRule="auto"/>
              <w:jc w:val="center"/>
              <w:rPr>
                <w:color w:val="000000"/>
                <w:sz w:val="22"/>
                <w:szCs w:val="22"/>
              </w:rPr>
            </w:pPr>
            <w:r w:rsidRPr="00D34448">
              <w:rPr>
                <w:color w:val="000000"/>
                <w:sz w:val="22"/>
                <w:szCs w:val="22"/>
              </w:rPr>
              <w:t>53%</w:t>
            </w:r>
          </w:p>
        </w:tc>
        <w:tc>
          <w:tcPr>
            <w:tcW w:w="1134" w:type="dxa"/>
            <w:tcBorders>
              <w:top w:val="nil"/>
              <w:left w:val="nil"/>
              <w:bottom w:val="nil"/>
              <w:right w:val="nil"/>
            </w:tcBorders>
            <w:shd w:val="clear" w:color="000000" w:fill="FFFFFF"/>
            <w:noWrap/>
            <w:vAlign w:val="bottom"/>
            <w:hideMark/>
          </w:tcPr>
          <w:p w14:paraId="1C6836BA" w14:textId="77777777" w:rsidR="00D51734" w:rsidRPr="00D34448" w:rsidRDefault="00D51734" w:rsidP="009916B7">
            <w:pPr>
              <w:spacing w:line="240" w:lineRule="auto"/>
              <w:jc w:val="center"/>
              <w:rPr>
                <w:color w:val="000000"/>
                <w:sz w:val="22"/>
                <w:szCs w:val="22"/>
              </w:rPr>
            </w:pPr>
            <w:r w:rsidRPr="00D34448">
              <w:rPr>
                <w:color w:val="000000"/>
                <w:sz w:val="22"/>
                <w:szCs w:val="22"/>
              </w:rPr>
              <w:t>83%</w:t>
            </w:r>
          </w:p>
        </w:tc>
        <w:tc>
          <w:tcPr>
            <w:tcW w:w="1050" w:type="dxa"/>
            <w:tcBorders>
              <w:top w:val="nil"/>
              <w:left w:val="nil"/>
              <w:bottom w:val="nil"/>
              <w:right w:val="nil"/>
            </w:tcBorders>
            <w:shd w:val="clear" w:color="000000" w:fill="FFFFFF"/>
            <w:noWrap/>
            <w:vAlign w:val="bottom"/>
            <w:hideMark/>
          </w:tcPr>
          <w:p w14:paraId="6508370A" w14:textId="77777777" w:rsidR="00D51734" w:rsidRPr="00D34448" w:rsidRDefault="00D51734" w:rsidP="009916B7">
            <w:pPr>
              <w:spacing w:line="240" w:lineRule="auto"/>
              <w:jc w:val="center"/>
              <w:rPr>
                <w:color w:val="000000"/>
                <w:sz w:val="22"/>
                <w:szCs w:val="22"/>
              </w:rPr>
            </w:pPr>
            <w:r w:rsidRPr="00D34448">
              <w:rPr>
                <w:color w:val="000000"/>
                <w:sz w:val="22"/>
                <w:szCs w:val="22"/>
              </w:rPr>
              <w:t>63%</w:t>
            </w:r>
          </w:p>
        </w:tc>
        <w:tc>
          <w:tcPr>
            <w:tcW w:w="1984" w:type="dxa"/>
            <w:tcBorders>
              <w:top w:val="nil"/>
              <w:left w:val="nil"/>
              <w:bottom w:val="nil"/>
              <w:right w:val="nil"/>
            </w:tcBorders>
            <w:shd w:val="clear" w:color="000000" w:fill="FFFFFF"/>
            <w:noWrap/>
            <w:vAlign w:val="bottom"/>
            <w:hideMark/>
          </w:tcPr>
          <w:p w14:paraId="073460B0"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13B7B776" w14:textId="77777777" w:rsidTr="009916B7">
        <w:trPr>
          <w:trHeight w:val="300"/>
        </w:trPr>
        <w:tc>
          <w:tcPr>
            <w:tcW w:w="3559" w:type="dxa"/>
            <w:tcBorders>
              <w:top w:val="nil"/>
              <w:left w:val="nil"/>
              <w:bottom w:val="nil"/>
              <w:right w:val="nil"/>
            </w:tcBorders>
            <w:shd w:val="clear" w:color="000000" w:fill="FFFFFF"/>
            <w:noWrap/>
            <w:vAlign w:val="bottom"/>
            <w:hideMark/>
          </w:tcPr>
          <w:p w14:paraId="3A64A10E"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No</w:t>
            </w:r>
          </w:p>
        </w:tc>
        <w:tc>
          <w:tcPr>
            <w:tcW w:w="1036" w:type="dxa"/>
            <w:tcBorders>
              <w:top w:val="nil"/>
              <w:left w:val="nil"/>
              <w:bottom w:val="nil"/>
              <w:right w:val="nil"/>
            </w:tcBorders>
            <w:shd w:val="clear" w:color="000000" w:fill="FFFFFF"/>
            <w:noWrap/>
            <w:vAlign w:val="bottom"/>
            <w:hideMark/>
          </w:tcPr>
          <w:p w14:paraId="41837B04" w14:textId="77777777" w:rsidR="00D51734" w:rsidRPr="00D34448" w:rsidRDefault="00D51734" w:rsidP="009916B7">
            <w:pPr>
              <w:spacing w:line="240" w:lineRule="auto"/>
              <w:jc w:val="center"/>
              <w:rPr>
                <w:color w:val="000000"/>
                <w:sz w:val="22"/>
                <w:szCs w:val="22"/>
              </w:rPr>
            </w:pPr>
            <w:r w:rsidRPr="00D34448">
              <w:rPr>
                <w:color w:val="000000"/>
                <w:sz w:val="22"/>
                <w:szCs w:val="22"/>
              </w:rPr>
              <w:t>35%</w:t>
            </w:r>
          </w:p>
        </w:tc>
        <w:tc>
          <w:tcPr>
            <w:tcW w:w="1036" w:type="dxa"/>
            <w:tcBorders>
              <w:top w:val="nil"/>
              <w:left w:val="nil"/>
              <w:bottom w:val="nil"/>
              <w:right w:val="nil"/>
            </w:tcBorders>
            <w:shd w:val="clear" w:color="000000" w:fill="FFFFFF"/>
            <w:noWrap/>
            <w:vAlign w:val="bottom"/>
            <w:hideMark/>
          </w:tcPr>
          <w:p w14:paraId="6C1315A0" w14:textId="77777777" w:rsidR="00D51734" w:rsidRPr="00D34448" w:rsidRDefault="00D51734" w:rsidP="009916B7">
            <w:pPr>
              <w:spacing w:line="240" w:lineRule="auto"/>
              <w:jc w:val="center"/>
              <w:rPr>
                <w:color w:val="000000"/>
                <w:sz w:val="22"/>
                <w:szCs w:val="22"/>
              </w:rPr>
            </w:pPr>
            <w:r w:rsidRPr="00D34448">
              <w:rPr>
                <w:color w:val="000000"/>
                <w:sz w:val="22"/>
                <w:szCs w:val="22"/>
              </w:rPr>
              <w:t>47%</w:t>
            </w:r>
          </w:p>
        </w:tc>
        <w:tc>
          <w:tcPr>
            <w:tcW w:w="1134" w:type="dxa"/>
            <w:tcBorders>
              <w:top w:val="nil"/>
              <w:left w:val="nil"/>
              <w:bottom w:val="nil"/>
              <w:right w:val="nil"/>
            </w:tcBorders>
            <w:shd w:val="clear" w:color="000000" w:fill="FFFFFF"/>
            <w:noWrap/>
            <w:vAlign w:val="bottom"/>
            <w:hideMark/>
          </w:tcPr>
          <w:p w14:paraId="33319EC6" w14:textId="77777777" w:rsidR="00D51734" w:rsidRPr="00D34448" w:rsidRDefault="00D51734" w:rsidP="009916B7">
            <w:pPr>
              <w:spacing w:line="240" w:lineRule="auto"/>
              <w:jc w:val="center"/>
              <w:rPr>
                <w:color w:val="000000"/>
                <w:sz w:val="22"/>
                <w:szCs w:val="22"/>
              </w:rPr>
            </w:pPr>
            <w:r w:rsidRPr="00D34448">
              <w:rPr>
                <w:color w:val="000000"/>
                <w:sz w:val="22"/>
                <w:szCs w:val="22"/>
              </w:rPr>
              <w:t>17%</w:t>
            </w:r>
          </w:p>
        </w:tc>
        <w:tc>
          <w:tcPr>
            <w:tcW w:w="1050" w:type="dxa"/>
            <w:tcBorders>
              <w:top w:val="nil"/>
              <w:left w:val="nil"/>
              <w:bottom w:val="nil"/>
              <w:right w:val="nil"/>
            </w:tcBorders>
            <w:shd w:val="clear" w:color="000000" w:fill="FFFFFF"/>
            <w:noWrap/>
            <w:vAlign w:val="bottom"/>
            <w:hideMark/>
          </w:tcPr>
          <w:p w14:paraId="11A4F151" w14:textId="77777777" w:rsidR="00D51734" w:rsidRPr="00D34448" w:rsidRDefault="00D51734" w:rsidP="009916B7">
            <w:pPr>
              <w:spacing w:line="240" w:lineRule="auto"/>
              <w:jc w:val="center"/>
              <w:rPr>
                <w:color w:val="000000"/>
                <w:sz w:val="22"/>
                <w:szCs w:val="22"/>
              </w:rPr>
            </w:pPr>
            <w:r w:rsidRPr="00D34448">
              <w:rPr>
                <w:color w:val="000000"/>
                <w:sz w:val="22"/>
                <w:szCs w:val="22"/>
              </w:rPr>
              <w:t>37%</w:t>
            </w:r>
          </w:p>
        </w:tc>
        <w:tc>
          <w:tcPr>
            <w:tcW w:w="1984" w:type="dxa"/>
            <w:tcBorders>
              <w:top w:val="nil"/>
              <w:left w:val="nil"/>
              <w:bottom w:val="nil"/>
              <w:right w:val="nil"/>
            </w:tcBorders>
            <w:shd w:val="clear" w:color="000000" w:fill="FFFFFF"/>
            <w:noWrap/>
            <w:vAlign w:val="bottom"/>
            <w:hideMark/>
          </w:tcPr>
          <w:p w14:paraId="7FCA6CAA"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627A2712" w14:textId="77777777" w:rsidTr="009916B7">
        <w:trPr>
          <w:trHeight w:val="300"/>
        </w:trPr>
        <w:tc>
          <w:tcPr>
            <w:tcW w:w="3559" w:type="dxa"/>
            <w:tcBorders>
              <w:top w:val="nil"/>
              <w:left w:val="nil"/>
              <w:bottom w:val="nil"/>
              <w:right w:val="nil"/>
            </w:tcBorders>
            <w:shd w:val="clear" w:color="000000" w:fill="FFFFFF"/>
            <w:noWrap/>
            <w:vAlign w:val="bottom"/>
            <w:hideMark/>
          </w:tcPr>
          <w:p w14:paraId="0A05ED88" w14:textId="77777777" w:rsidR="00D51734" w:rsidRPr="00D34448" w:rsidRDefault="00D51734" w:rsidP="009916B7">
            <w:pPr>
              <w:spacing w:line="240" w:lineRule="auto"/>
              <w:rPr>
                <w:color w:val="000000"/>
                <w:sz w:val="22"/>
                <w:szCs w:val="22"/>
              </w:rPr>
            </w:pPr>
            <w:r w:rsidRPr="00D34448">
              <w:rPr>
                <w:color w:val="000000"/>
                <w:sz w:val="22"/>
                <w:szCs w:val="22"/>
              </w:rPr>
              <w:t xml:space="preserve">Mean years suffered nightmares </w:t>
            </w:r>
            <w:r w:rsidRPr="00D34448">
              <w:rPr>
                <w:color w:val="000000"/>
                <w:sz w:val="18"/>
                <w:szCs w:val="22"/>
              </w:rPr>
              <w:t>(SD):</w:t>
            </w:r>
          </w:p>
        </w:tc>
        <w:tc>
          <w:tcPr>
            <w:tcW w:w="1036" w:type="dxa"/>
            <w:tcBorders>
              <w:top w:val="nil"/>
              <w:left w:val="nil"/>
              <w:bottom w:val="nil"/>
              <w:right w:val="nil"/>
            </w:tcBorders>
            <w:shd w:val="clear" w:color="000000" w:fill="FFFFFF"/>
            <w:noWrap/>
            <w:vAlign w:val="bottom"/>
            <w:hideMark/>
          </w:tcPr>
          <w:p w14:paraId="20762EB5" w14:textId="77777777" w:rsidR="00D51734" w:rsidRPr="00D34448" w:rsidRDefault="00D51734" w:rsidP="009916B7">
            <w:pPr>
              <w:spacing w:line="240" w:lineRule="auto"/>
              <w:jc w:val="center"/>
              <w:rPr>
                <w:color w:val="000000"/>
                <w:sz w:val="22"/>
                <w:szCs w:val="22"/>
              </w:rPr>
            </w:pPr>
            <w:r w:rsidRPr="00D34448">
              <w:rPr>
                <w:color w:val="000000"/>
                <w:sz w:val="22"/>
                <w:szCs w:val="22"/>
              </w:rPr>
              <w:t>14.4</w:t>
            </w:r>
            <w:r w:rsidRPr="00D34448">
              <w:rPr>
                <w:color w:val="000000"/>
                <w:sz w:val="18"/>
                <w:szCs w:val="18"/>
              </w:rPr>
              <w:t>(11.4)</w:t>
            </w:r>
          </w:p>
        </w:tc>
        <w:tc>
          <w:tcPr>
            <w:tcW w:w="1036" w:type="dxa"/>
            <w:tcBorders>
              <w:top w:val="nil"/>
              <w:left w:val="nil"/>
              <w:bottom w:val="nil"/>
              <w:right w:val="nil"/>
            </w:tcBorders>
            <w:shd w:val="clear" w:color="000000" w:fill="FFFFFF"/>
            <w:noWrap/>
            <w:vAlign w:val="bottom"/>
            <w:hideMark/>
          </w:tcPr>
          <w:p w14:paraId="70EAA759" w14:textId="77777777" w:rsidR="00D51734" w:rsidRPr="00D34448" w:rsidRDefault="00D51734" w:rsidP="009916B7">
            <w:pPr>
              <w:spacing w:line="240" w:lineRule="auto"/>
              <w:jc w:val="center"/>
              <w:rPr>
                <w:color w:val="000000"/>
                <w:sz w:val="22"/>
                <w:szCs w:val="22"/>
              </w:rPr>
            </w:pPr>
            <w:r w:rsidRPr="00D34448">
              <w:rPr>
                <w:color w:val="000000"/>
                <w:sz w:val="22"/>
                <w:szCs w:val="22"/>
              </w:rPr>
              <w:t>12.9</w:t>
            </w:r>
            <w:r w:rsidRPr="00D34448">
              <w:rPr>
                <w:color w:val="000000"/>
                <w:sz w:val="18"/>
                <w:szCs w:val="18"/>
              </w:rPr>
              <w:t>(9.3)</w:t>
            </w:r>
          </w:p>
        </w:tc>
        <w:tc>
          <w:tcPr>
            <w:tcW w:w="1134" w:type="dxa"/>
            <w:tcBorders>
              <w:top w:val="nil"/>
              <w:left w:val="nil"/>
              <w:bottom w:val="nil"/>
              <w:right w:val="nil"/>
            </w:tcBorders>
            <w:shd w:val="clear" w:color="000000" w:fill="FFFFFF"/>
            <w:noWrap/>
            <w:vAlign w:val="bottom"/>
            <w:hideMark/>
          </w:tcPr>
          <w:p w14:paraId="7522FA1D" w14:textId="77777777" w:rsidR="00D51734" w:rsidRPr="00D34448" w:rsidRDefault="00D51734" w:rsidP="009916B7">
            <w:pPr>
              <w:spacing w:line="240" w:lineRule="auto"/>
              <w:jc w:val="center"/>
              <w:rPr>
                <w:color w:val="000000"/>
                <w:sz w:val="22"/>
                <w:szCs w:val="22"/>
              </w:rPr>
            </w:pPr>
            <w:r w:rsidRPr="00D34448">
              <w:rPr>
                <w:color w:val="000000"/>
                <w:sz w:val="22"/>
                <w:szCs w:val="22"/>
              </w:rPr>
              <w:t>15.6</w:t>
            </w:r>
            <w:r w:rsidRPr="00D34448">
              <w:rPr>
                <w:color w:val="000000"/>
                <w:sz w:val="18"/>
                <w:szCs w:val="18"/>
              </w:rPr>
              <w:t>(10.0)</w:t>
            </w:r>
          </w:p>
        </w:tc>
        <w:tc>
          <w:tcPr>
            <w:tcW w:w="1050" w:type="dxa"/>
            <w:tcBorders>
              <w:top w:val="nil"/>
              <w:left w:val="nil"/>
              <w:bottom w:val="nil"/>
              <w:right w:val="nil"/>
            </w:tcBorders>
            <w:shd w:val="clear" w:color="000000" w:fill="FFFFFF"/>
            <w:noWrap/>
            <w:vAlign w:val="bottom"/>
            <w:hideMark/>
          </w:tcPr>
          <w:p w14:paraId="59E2233E" w14:textId="77777777" w:rsidR="00D51734" w:rsidRPr="00D34448" w:rsidRDefault="00D51734" w:rsidP="009916B7">
            <w:pPr>
              <w:spacing w:line="240" w:lineRule="auto"/>
              <w:jc w:val="center"/>
              <w:rPr>
                <w:color w:val="000000"/>
                <w:sz w:val="22"/>
                <w:szCs w:val="22"/>
              </w:rPr>
            </w:pPr>
            <w:r w:rsidRPr="00D34448">
              <w:rPr>
                <w:color w:val="000000"/>
                <w:sz w:val="22"/>
                <w:szCs w:val="22"/>
              </w:rPr>
              <w:t>14.1(</w:t>
            </w:r>
            <w:r w:rsidRPr="00D34448">
              <w:rPr>
                <w:color w:val="000000"/>
                <w:sz w:val="18"/>
                <w:szCs w:val="18"/>
              </w:rPr>
              <w:t>10.9)</w:t>
            </w:r>
          </w:p>
        </w:tc>
        <w:tc>
          <w:tcPr>
            <w:tcW w:w="1984" w:type="dxa"/>
            <w:tcBorders>
              <w:top w:val="nil"/>
              <w:left w:val="nil"/>
              <w:bottom w:val="nil"/>
              <w:right w:val="nil"/>
            </w:tcBorders>
            <w:shd w:val="clear" w:color="000000" w:fill="FFFFFF"/>
            <w:noWrap/>
            <w:vAlign w:val="bottom"/>
            <w:hideMark/>
          </w:tcPr>
          <w:p w14:paraId="536EF357" w14:textId="77777777" w:rsidR="00D51734" w:rsidRPr="00D34448" w:rsidRDefault="00D51734" w:rsidP="009916B7">
            <w:pPr>
              <w:spacing w:line="240" w:lineRule="auto"/>
              <w:jc w:val="center"/>
              <w:rPr>
                <w:color w:val="000000"/>
                <w:sz w:val="18"/>
                <w:szCs w:val="18"/>
              </w:rPr>
            </w:pPr>
            <w:r w:rsidRPr="00D34448">
              <w:rPr>
                <w:color w:val="000000"/>
                <w:sz w:val="18"/>
                <w:szCs w:val="18"/>
              </w:rPr>
              <w:t>K-W p = .815</w:t>
            </w:r>
          </w:p>
        </w:tc>
      </w:tr>
      <w:tr w:rsidR="00D51734" w:rsidRPr="00D34448" w14:paraId="4D18095B" w14:textId="77777777" w:rsidTr="009916B7">
        <w:trPr>
          <w:trHeight w:val="300"/>
        </w:trPr>
        <w:tc>
          <w:tcPr>
            <w:tcW w:w="3559" w:type="dxa"/>
            <w:tcBorders>
              <w:top w:val="nil"/>
              <w:left w:val="nil"/>
              <w:bottom w:val="nil"/>
              <w:right w:val="nil"/>
            </w:tcBorders>
            <w:shd w:val="clear" w:color="000000" w:fill="FFFFFF"/>
            <w:noWrap/>
            <w:vAlign w:val="bottom"/>
            <w:hideMark/>
          </w:tcPr>
          <w:p w14:paraId="0339CEE9" w14:textId="77777777" w:rsidR="00D51734" w:rsidRPr="00D34448" w:rsidRDefault="00D51734" w:rsidP="009916B7">
            <w:pPr>
              <w:spacing w:line="240" w:lineRule="auto"/>
              <w:rPr>
                <w:color w:val="000000"/>
                <w:sz w:val="22"/>
                <w:szCs w:val="22"/>
              </w:rPr>
            </w:pPr>
            <w:r w:rsidRPr="00D34448">
              <w:rPr>
                <w:color w:val="000000"/>
                <w:sz w:val="22"/>
                <w:szCs w:val="22"/>
              </w:rPr>
              <w:t xml:space="preserve">Mean Initial Scores at T0 </w:t>
            </w:r>
            <w:r w:rsidRPr="00D34448">
              <w:rPr>
                <w:color w:val="000000"/>
                <w:sz w:val="18"/>
                <w:szCs w:val="22"/>
              </w:rPr>
              <w:t>(SD):</w:t>
            </w:r>
          </w:p>
        </w:tc>
        <w:tc>
          <w:tcPr>
            <w:tcW w:w="1036" w:type="dxa"/>
            <w:tcBorders>
              <w:top w:val="nil"/>
              <w:left w:val="nil"/>
              <w:bottom w:val="nil"/>
              <w:right w:val="nil"/>
            </w:tcBorders>
            <w:shd w:val="clear" w:color="000000" w:fill="FFFFFF"/>
            <w:noWrap/>
            <w:vAlign w:val="bottom"/>
            <w:hideMark/>
          </w:tcPr>
          <w:p w14:paraId="5BC36D4D"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36" w:type="dxa"/>
            <w:tcBorders>
              <w:top w:val="nil"/>
              <w:left w:val="nil"/>
              <w:bottom w:val="nil"/>
              <w:right w:val="nil"/>
            </w:tcBorders>
            <w:shd w:val="clear" w:color="000000" w:fill="FFFFFF"/>
            <w:noWrap/>
            <w:vAlign w:val="bottom"/>
            <w:hideMark/>
          </w:tcPr>
          <w:p w14:paraId="734506B4"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134" w:type="dxa"/>
            <w:tcBorders>
              <w:top w:val="nil"/>
              <w:left w:val="nil"/>
              <w:bottom w:val="nil"/>
              <w:right w:val="nil"/>
            </w:tcBorders>
            <w:shd w:val="clear" w:color="000000" w:fill="FFFFFF"/>
            <w:noWrap/>
            <w:vAlign w:val="bottom"/>
            <w:hideMark/>
          </w:tcPr>
          <w:p w14:paraId="3A1F0F2B"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050" w:type="dxa"/>
            <w:tcBorders>
              <w:top w:val="nil"/>
              <w:left w:val="nil"/>
              <w:bottom w:val="nil"/>
              <w:right w:val="nil"/>
            </w:tcBorders>
            <w:shd w:val="clear" w:color="000000" w:fill="FFFFFF"/>
            <w:noWrap/>
            <w:vAlign w:val="bottom"/>
            <w:hideMark/>
          </w:tcPr>
          <w:p w14:paraId="5495AE20" w14:textId="77777777" w:rsidR="00D51734" w:rsidRPr="00D34448" w:rsidRDefault="00D51734" w:rsidP="009916B7">
            <w:pPr>
              <w:spacing w:line="240" w:lineRule="auto"/>
              <w:jc w:val="center"/>
              <w:rPr>
                <w:color w:val="000000"/>
                <w:sz w:val="22"/>
                <w:szCs w:val="22"/>
              </w:rPr>
            </w:pPr>
            <w:r w:rsidRPr="00D34448">
              <w:rPr>
                <w:color w:val="000000"/>
                <w:sz w:val="22"/>
                <w:szCs w:val="22"/>
              </w:rPr>
              <w:t> </w:t>
            </w:r>
          </w:p>
        </w:tc>
        <w:tc>
          <w:tcPr>
            <w:tcW w:w="1984" w:type="dxa"/>
            <w:tcBorders>
              <w:top w:val="nil"/>
              <w:left w:val="nil"/>
              <w:bottom w:val="nil"/>
              <w:right w:val="nil"/>
            </w:tcBorders>
            <w:shd w:val="clear" w:color="000000" w:fill="FFFFFF"/>
            <w:noWrap/>
            <w:vAlign w:val="bottom"/>
            <w:hideMark/>
          </w:tcPr>
          <w:p w14:paraId="0D45E2BC" w14:textId="77777777" w:rsidR="00D51734" w:rsidRPr="00D34448" w:rsidRDefault="00D51734" w:rsidP="009916B7">
            <w:pPr>
              <w:spacing w:line="240" w:lineRule="auto"/>
              <w:jc w:val="center"/>
              <w:rPr>
                <w:color w:val="000000"/>
                <w:sz w:val="18"/>
                <w:szCs w:val="18"/>
              </w:rPr>
            </w:pPr>
            <w:r w:rsidRPr="00D34448">
              <w:rPr>
                <w:color w:val="000000"/>
                <w:sz w:val="18"/>
                <w:szCs w:val="18"/>
              </w:rPr>
              <w:t> </w:t>
            </w:r>
          </w:p>
        </w:tc>
      </w:tr>
      <w:tr w:rsidR="00D51734" w:rsidRPr="00D34448" w14:paraId="28B844A8" w14:textId="77777777" w:rsidTr="009916B7">
        <w:trPr>
          <w:trHeight w:val="300"/>
        </w:trPr>
        <w:tc>
          <w:tcPr>
            <w:tcW w:w="3559" w:type="dxa"/>
            <w:tcBorders>
              <w:top w:val="nil"/>
              <w:left w:val="nil"/>
              <w:bottom w:val="nil"/>
              <w:right w:val="nil"/>
            </w:tcBorders>
            <w:shd w:val="clear" w:color="000000" w:fill="FFFFFF"/>
            <w:noWrap/>
            <w:vAlign w:val="bottom"/>
            <w:hideMark/>
          </w:tcPr>
          <w:p w14:paraId="2E2BD7B4"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PSQI/21</w:t>
            </w:r>
          </w:p>
        </w:tc>
        <w:tc>
          <w:tcPr>
            <w:tcW w:w="1036" w:type="dxa"/>
            <w:tcBorders>
              <w:top w:val="nil"/>
              <w:left w:val="nil"/>
              <w:bottom w:val="nil"/>
              <w:right w:val="nil"/>
            </w:tcBorders>
            <w:shd w:val="clear" w:color="000000" w:fill="FFFFFF"/>
            <w:noWrap/>
            <w:vAlign w:val="bottom"/>
            <w:hideMark/>
          </w:tcPr>
          <w:p w14:paraId="62FEE097" w14:textId="77777777" w:rsidR="00D51734" w:rsidRPr="00D34448" w:rsidRDefault="00D51734" w:rsidP="009916B7">
            <w:pPr>
              <w:spacing w:line="240" w:lineRule="auto"/>
              <w:jc w:val="center"/>
              <w:rPr>
                <w:color w:val="000000"/>
                <w:sz w:val="22"/>
                <w:szCs w:val="22"/>
              </w:rPr>
            </w:pPr>
            <w:r w:rsidRPr="00D34448">
              <w:rPr>
                <w:color w:val="000000"/>
                <w:sz w:val="22"/>
                <w:szCs w:val="22"/>
              </w:rPr>
              <w:t>15.4</w:t>
            </w:r>
            <w:r w:rsidRPr="00D34448">
              <w:rPr>
                <w:color w:val="000000"/>
                <w:sz w:val="18"/>
                <w:szCs w:val="18"/>
              </w:rPr>
              <w:t>(3.5)</w:t>
            </w:r>
          </w:p>
        </w:tc>
        <w:tc>
          <w:tcPr>
            <w:tcW w:w="1036" w:type="dxa"/>
            <w:tcBorders>
              <w:top w:val="nil"/>
              <w:left w:val="nil"/>
              <w:bottom w:val="nil"/>
              <w:right w:val="nil"/>
            </w:tcBorders>
            <w:shd w:val="clear" w:color="000000" w:fill="FFFFFF"/>
            <w:noWrap/>
            <w:vAlign w:val="bottom"/>
            <w:hideMark/>
          </w:tcPr>
          <w:p w14:paraId="66FAF6A4" w14:textId="77777777" w:rsidR="00D51734" w:rsidRPr="00D34448" w:rsidRDefault="00D51734" w:rsidP="009916B7">
            <w:pPr>
              <w:spacing w:line="240" w:lineRule="auto"/>
              <w:jc w:val="center"/>
              <w:rPr>
                <w:color w:val="000000"/>
                <w:sz w:val="22"/>
                <w:szCs w:val="22"/>
              </w:rPr>
            </w:pPr>
            <w:r w:rsidRPr="00D34448">
              <w:rPr>
                <w:color w:val="000000"/>
                <w:sz w:val="22"/>
                <w:szCs w:val="22"/>
              </w:rPr>
              <w:t>15.7</w:t>
            </w:r>
            <w:r w:rsidRPr="00D34448">
              <w:rPr>
                <w:color w:val="000000"/>
                <w:sz w:val="18"/>
                <w:szCs w:val="18"/>
              </w:rPr>
              <w:t>(2.8)</w:t>
            </w:r>
          </w:p>
        </w:tc>
        <w:tc>
          <w:tcPr>
            <w:tcW w:w="1134" w:type="dxa"/>
            <w:tcBorders>
              <w:top w:val="nil"/>
              <w:left w:val="nil"/>
              <w:bottom w:val="nil"/>
              <w:right w:val="nil"/>
            </w:tcBorders>
            <w:shd w:val="clear" w:color="000000" w:fill="FFFFFF"/>
            <w:noWrap/>
            <w:vAlign w:val="bottom"/>
            <w:hideMark/>
          </w:tcPr>
          <w:p w14:paraId="44D4E019" w14:textId="77777777" w:rsidR="00D51734" w:rsidRPr="00D34448" w:rsidRDefault="00D51734" w:rsidP="009916B7">
            <w:pPr>
              <w:spacing w:line="240" w:lineRule="auto"/>
              <w:jc w:val="center"/>
              <w:rPr>
                <w:color w:val="000000"/>
                <w:sz w:val="22"/>
                <w:szCs w:val="22"/>
              </w:rPr>
            </w:pPr>
            <w:r w:rsidRPr="00D34448">
              <w:rPr>
                <w:color w:val="000000"/>
                <w:sz w:val="22"/>
                <w:szCs w:val="22"/>
              </w:rPr>
              <w:t>17.2</w:t>
            </w:r>
            <w:r w:rsidRPr="00D34448">
              <w:rPr>
                <w:color w:val="000000"/>
                <w:sz w:val="18"/>
                <w:szCs w:val="18"/>
              </w:rPr>
              <w:t>(2.2)</w:t>
            </w:r>
          </w:p>
        </w:tc>
        <w:tc>
          <w:tcPr>
            <w:tcW w:w="1050" w:type="dxa"/>
            <w:tcBorders>
              <w:top w:val="nil"/>
              <w:left w:val="nil"/>
              <w:bottom w:val="nil"/>
              <w:right w:val="nil"/>
            </w:tcBorders>
            <w:shd w:val="clear" w:color="000000" w:fill="FFFFFF"/>
            <w:noWrap/>
            <w:vAlign w:val="bottom"/>
            <w:hideMark/>
          </w:tcPr>
          <w:p w14:paraId="35A5F5DA" w14:textId="77777777" w:rsidR="00D51734" w:rsidRPr="00D34448" w:rsidRDefault="00D51734" w:rsidP="009916B7">
            <w:pPr>
              <w:spacing w:line="240" w:lineRule="auto"/>
              <w:jc w:val="center"/>
              <w:rPr>
                <w:color w:val="000000"/>
                <w:sz w:val="22"/>
                <w:szCs w:val="22"/>
              </w:rPr>
            </w:pPr>
            <w:r w:rsidRPr="00D34448">
              <w:rPr>
                <w:color w:val="000000"/>
                <w:sz w:val="22"/>
                <w:szCs w:val="22"/>
              </w:rPr>
              <w:t>16.1</w:t>
            </w:r>
            <w:r w:rsidRPr="00D34448">
              <w:rPr>
                <w:color w:val="000000"/>
                <w:sz w:val="18"/>
                <w:szCs w:val="18"/>
              </w:rPr>
              <w:t>(2.7)</w:t>
            </w:r>
          </w:p>
        </w:tc>
        <w:tc>
          <w:tcPr>
            <w:tcW w:w="1984" w:type="dxa"/>
            <w:tcBorders>
              <w:top w:val="nil"/>
              <w:left w:val="nil"/>
              <w:bottom w:val="nil"/>
              <w:right w:val="nil"/>
            </w:tcBorders>
            <w:shd w:val="clear" w:color="000000" w:fill="FFFFFF"/>
            <w:noWrap/>
            <w:vAlign w:val="bottom"/>
            <w:hideMark/>
          </w:tcPr>
          <w:p w14:paraId="3AD56CB6" w14:textId="77777777" w:rsidR="00D51734" w:rsidRPr="00D34448" w:rsidRDefault="00D51734" w:rsidP="009916B7">
            <w:pPr>
              <w:spacing w:line="240" w:lineRule="auto"/>
              <w:jc w:val="center"/>
              <w:rPr>
                <w:color w:val="000000"/>
                <w:sz w:val="18"/>
                <w:szCs w:val="18"/>
              </w:rPr>
            </w:pPr>
            <w:r w:rsidRPr="00D34448">
              <w:rPr>
                <w:color w:val="000000"/>
                <w:sz w:val="18"/>
                <w:szCs w:val="18"/>
              </w:rPr>
              <w:t>K-W p = .122</w:t>
            </w:r>
          </w:p>
        </w:tc>
      </w:tr>
      <w:tr w:rsidR="00D51734" w:rsidRPr="00D34448" w14:paraId="1CE8204B" w14:textId="77777777" w:rsidTr="009916B7">
        <w:trPr>
          <w:trHeight w:val="300"/>
        </w:trPr>
        <w:tc>
          <w:tcPr>
            <w:tcW w:w="3559" w:type="dxa"/>
            <w:tcBorders>
              <w:top w:val="nil"/>
              <w:left w:val="nil"/>
              <w:right w:val="nil"/>
            </w:tcBorders>
            <w:shd w:val="clear" w:color="000000" w:fill="FFFFFF"/>
            <w:noWrap/>
            <w:vAlign w:val="bottom"/>
            <w:hideMark/>
          </w:tcPr>
          <w:p w14:paraId="402E9FE5"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PSQI-A/21</w:t>
            </w:r>
          </w:p>
        </w:tc>
        <w:tc>
          <w:tcPr>
            <w:tcW w:w="1036" w:type="dxa"/>
            <w:tcBorders>
              <w:top w:val="nil"/>
              <w:left w:val="nil"/>
              <w:right w:val="nil"/>
            </w:tcBorders>
            <w:shd w:val="clear" w:color="000000" w:fill="FFFFFF"/>
            <w:noWrap/>
            <w:vAlign w:val="bottom"/>
            <w:hideMark/>
          </w:tcPr>
          <w:p w14:paraId="57B8FD3D" w14:textId="77777777" w:rsidR="00D51734" w:rsidRPr="00D34448" w:rsidRDefault="00D51734" w:rsidP="009916B7">
            <w:pPr>
              <w:spacing w:line="240" w:lineRule="auto"/>
              <w:jc w:val="center"/>
              <w:rPr>
                <w:color w:val="000000"/>
              </w:rPr>
            </w:pPr>
            <w:r w:rsidRPr="00D34448">
              <w:rPr>
                <w:color w:val="000000"/>
              </w:rPr>
              <w:t>11.7(4.9)</w:t>
            </w:r>
          </w:p>
        </w:tc>
        <w:tc>
          <w:tcPr>
            <w:tcW w:w="1036" w:type="dxa"/>
            <w:tcBorders>
              <w:top w:val="nil"/>
              <w:left w:val="nil"/>
              <w:right w:val="nil"/>
            </w:tcBorders>
            <w:shd w:val="clear" w:color="000000" w:fill="FFFFFF"/>
            <w:noWrap/>
            <w:vAlign w:val="bottom"/>
            <w:hideMark/>
          </w:tcPr>
          <w:p w14:paraId="6ED80053" w14:textId="77777777" w:rsidR="00D51734" w:rsidRPr="00D34448" w:rsidRDefault="00D51734" w:rsidP="009916B7">
            <w:pPr>
              <w:spacing w:line="240" w:lineRule="auto"/>
              <w:jc w:val="center"/>
              <w:rPr>
                <w:color w:val="000000"/>
                <w:sz w:val="22"/>
                <w:szCs w:val="22"/>
              </w:rPr>
            </w:pPr>
            <w:r w:rsidRPr="00D34448">
              <w:rPr>
                <w:color w:val="000000"/>
                <w:sz w:val="22"/>
                <w:szCs w:val="22"/>
              </w:rPr>
              <w:t>12.4</w:t>
            </w:r>
            <w:r w:rsidRPr="00D34448">
              <w:rPr>
                <w:color w:val="000000"/>
                <w:sz w:val="18"/>
                <w:szCs w:val="18"/>
              </w:rPr>
              <w:t>(3.8)</w:t>
            </w:r>
          </w:p>
        </w:tc>
        <w:tc>
          <w:tcPr>
            <w:tcW w:w="1134" w:type="dxa"/>
            <w:tcBorders>
              <w:top w:val="nil"/>
              <w:left w:val="nil"/>
              <w:right w:val="nil"/>
            </w:tcBorders>
            <w:shd w:val="clear" w:color="000000" w:fill="FFFFFF"/>
            <w:noWrap/>
            <w:vAlign w:val="bottom"/>
            <w:hideMark/>
          </w:tcPr>
          <w:p w14:paraId="6F9150F5" w14:textId="77777777" w:rsidR="00D51734" w:rsidRPr="00D34448" w:rsidRDefault="00D51734" w:rsidP="009916B7">
            <w:pPr>
              <w:spacing w:line="240" w:lineRule="auto"/>
              <w:jc w:val="center"/>
              <w:rPr>
                <w:color w:val="000000"/>
                <w:sz w:val="22"/>
                <w:szCs w:val="22"/>
              </w:rPr>
            </w:pPr>
            <w:r w:rsidRPr="00D34448">
              <w:rPr>
                <w:color w:val="000000"/>
                <w:sz w:val="22"/>
                <w:szCs w:val="22"/>
              </w:rPr>
              <w:t>13.8</w:t>
            </w:r>
            <w:r w:rsidRPr="00D34448">
              <w:rPr>
                <w:color w:val="000000"/>
                <w:sz w:val="18"/>
                <w:szCs w:val="18"/>
              </w:rPr>
              <w:t>(5.1)</w:t>
            </w:r>
          </w:p>
        </w:tc>
        <w:tc>
          <w:tcPr>
            <w:tcW w:w="1050" w:type="dxa"/>
            <w:tcBorders>
              <w:top w:val="nil"/>
              <w:left w:val="nil"/>
              <w:right w:val="nil"/>
            </w:tcBorders>
            <w:shd w:val="clear" w:color="000000" w:fill="FFFFFF"/>
            <w:noWrap/>
            <w:vAlign w:val="bottom"/>
            <w:hideMark/>
          </w:tcPr>
          <w:p w14:paraId="34DBBAEB" w14:textId="77777777" w:rsidR="00D51734" w:rsidRPr="00D34448" w:rsidRDefault="00D51734" w:rsidP="009916B7">
            <w:pPr>
              <w:spacing w:line="240" w:lineRule="auto"/>
              <w:jc w:val="center"/>
              <w:rPr>
                <w:color w:val="000000"/>
                <w:sz w:val="22"/>
                <w:szCs w:val="22"/>
              </w:rPr>
            </w:pPr>
            <w:r w:rsidRPr="00D34448">
              <w:rPr>
                <w:color w:val="000000"/>
                <w:sz w:val="22"/>
                <w:szCs w:val="22"/>
              </w:rPr>
              <w:t>14.3</w:t>
            </w:r>
            <w:r w:rsidRPr="00D34448">
              <w:rPr>
                <w:color w:val="000000"/>
                <w:sz w:val="18"/>
                <w:szCs w:val="18"/>
              </w:rPr>
              <w:t>(4.5)</w:t>
            </w:r>
          </w:p>
        </w:tc>
        <w:tc>
          <w:tcPr>
            <w:tcW w:w="1984" w:type="dxa"/>
            <w:tcBorders>
              <w:top w:val="nil"/>
              <w:left w:val="nil"/>
              <w:right w:val="nil"/>
            </w:tcBorders>
            <w:shd w:val="clear" w:color="000000" w:fill="FFFFFF"/>
            <w:noWrap/>
            <w:vAlign w:val="bottom"/>
            <w:hideMark/>
          </w:tcPr>
          <w:p w14:paraId="6C9EA335" w14:textId="77777777" w:rsidR="00D51734" w:rsidRPr="00D34448" w:rsidRDefault="00D51734" w:rsidP="009916B7">
            <w:pPr>
              <w:spacing w:line="240" w:lineRule="auto"/>
              <w:jc w:val="center"/>
              <w:rPr>
                <w:sz w:val="18"/>
                <w:szCs w:val="18"/>
              </w:rPr>
            </w:pPr>
            <w:r w:rsidRPr="00D34448">
              <w:rPr>
                <w:sz w:val="18"/>
                <w:szCs w:val="18"/>
              </w:rPr>
              <w:t>K-W p = .047</w:t>
            </w:r>
          </w:p>
        </w:tc>
      </w:tr>
      <w:tr w:rsidR="00D51734" w:rsidRPr="00D34448" w14:paraId="58C0C9E5" w14:textId="77777777" w:rsidTr="009916B7">
        <w:trPr>
          <w:trHeight w:val="300"/>
        </w:trPr>
        <w:tc>
          <w:tcPr>
            <w:tcW w:w="3559" w:type="dxa"/>
            <w:shd w:val="clear" w:color="000000" w:fill="FFFFFF"/>
            <w:noWrap/>
            <w:vAlign w:val="bottom"/>
            <w:hideMark/>
          </w:tcPr>
          <w:p w14:paraId="102B906D" w14:textId="77777777" w:rsidR="00D51734" w:rsidRPr="00D34448" w:rsidRDefault="00D51734" w:rsidP="009916B7">
            <w:pPr>
              <w:spacing w:line="240" w:lineRule="auto"/>
              <w:rPr>
                <w:i/>
                <w:iCs/>
                <w:color w:val="000000"/>
                <w:sz w:val="22"/>
                <w:szCs w:val="22"/>
              </w:rPr>
            </w:pPr>
            <w:r w:rsidRPr="00D34448">
              <w:rPr>
                <w:i/>
                <w:iCs/>
                <w:color w:val="000000"/>
                <w:sz w:val="22"/>
                <w:szCs w:val="22"/>
              </w:rPr>
              <w:t xml:space="preserve">    IES/88</w:t>
            </w:r>
          </w:p>
        </w:tc>
        <w:tc>
          <w:tcPr>
            <w:tcW w:w="1036" w:type="dxa"/>
            <w:shd w:val="clear" w:color="000000" w:fill="FFFFFF"/>
            <w:noWrap/>
            <w:vAlign w:val="bottom"/>
            <w:hideMark/>
          </w:tcPr>
          <w:p w14:paraId="72505B65" w14:textId="77777777" w:rsidR="00D51734" w:rsidRPr="00D34448" w:rsidRDefault="00D51734" w:rsidP="009916B7">
            <w:pPr>
              <w:spacing w:line="240" w:lineRule="auto"/>
              <w:jc w:val="center"/>
              <w:rPr>
                <w:color w:val="000000"/>
                <w:sz w:val="22"/>
                <w:szCs w:val="22"/>
              </w:rPr>
            </w:pPr>
            <w:r w:rsidRPr="00D34448">
              <w:rPr>
                <w:color w:val="000000"/>
                <w:sz w:val="22"/>
                <w:szCs w:val="22"/>
              </w:rPr>
              <w:t>51</w:t>
            </w:r>
            <w:r w:rsidRPr="00D34448">
              <w:rPr>
                <w:color w:val="000000"/>
                <w:sz w:val="18"/>
                <w:szCs w:val="18"/>
              </w:rPr>
              <w:t>(20.3)</w:t>
            </w:r>
          </w:p>
        </w:tc>
        <w:tc>
          <w:tcPr>
            <w:tcW w:w="1036" w:type="dxa"/>
            <w:shd w:val="clear" w:color="000000" w:fill="FFFFFF"/>
            <w:noWrap/>
            <w:vAlign w:val="bottom"/>
            <w:hideMark/>
          </w:tcPr>
          <w:p w14:paraId="0FCF1B91" w14:textId="77777777" w:rsidR="00D51734" w:rsidRPr="00D34448" w:rsidRDefault="00D51734" w:rsidP="009916B7">
            <w:pPr>
              <w:spacing w:line="240" w:lineRule="auto"/>
              <w:jc w:val="center"/>
              <w:rPr>
                <w:color w:val="000000"/>
                <w:sz w:val="22"/>
                <w:szCs w:val="22"/>
              </w:rPr>
            </w:pPr>
            <w:r w:rsidRPr="00D34448">
              <w:rPr>
                <w:color w:val="000000"/>
                <w:sz w:val="22"/>
                <w:szCs w:val="22"/>
              </w:rPr>
              <w:t>55.2</w:t>
            </w:r>
            <w:r w:rsidRPr="00D34448">
              <w:rPr>
                <w:color w:val="000000"/>
                <w:sz w:val="18"/>
                <w:szCs w:val="18"/>
              </w:rPr>
              <w:t>(19.6)</w:t>
            </w:r>
          </w:p>
        </w:tc>
        <w:tc>
          <w:tcPr>
            <w:tcW w:w="1134" w:type="dxa"/>
            <w:shd w:val="clear" w:color="000000" w:fill="FFFFFF"/>
            <w:noWrap/>
            <w:vAlign w:val="bottom"/>
            <w:hideMark/>
          </w:tcPr>
          <w:p w14:paraId="1761567B" w14:textId="77777777" w:rsidR="00D51734" w:rsidRPr="00D34448" w:rsidRDefault="00D51734" w:rsidP="009916B7">
            <w:pPr>
              <w:spacing w:line="240" w:lineRule="auto"/>
              <w:jc w:val="center"/>
              <w:rPr>
                <w:color w:val="000000"/>
                <w:sz w:val="22"/>
                <w:szCs w:val="22"/>
              </w:rPr>
            </w:pPr>
            <w:r w:rsidRPr="00D34448">
              <w:rPr>
                <w:color w:val="000000"/>
                <w:sz w:val="22"/>
                <w:szCs w:val="22"/>
              </w:rPr>
              <w:t>61.8</w:t>
            </w:r>
            <w:r w:rsidRPr="00D34448">
              <w:rPr>
                <w:color w:val="000000"/>
                <w:sz w:val="18"/>
                <w:szCs w:val="18"/>
              </w:rPr>
              <w:t>(18.8)</w:t>
            </w:r>
          </w:p>
        </w:tc>
        <w:tc>
          <w:tcPr>
            <w:tcW w:w="1050" w:type="dxa"/>
            <w:shd w:val="clear" w:color="000000" w:fill="FFFFFF"/>
            <w:noWrap/>
            <w:vAlign w:val="bottom"/>
            <w:hideMark/>
          </w:tcPr>
          <w:p w14:paraId="0C3F6722" w14:textId="77777777" w:rsidR="00D51734" w:rsidRPr="00D34448" w:rsidRDefault="00D51734" w:rsidP="009916B7">
            <w:pPr>
              <w:spacing w:line="240" w:lineRule="auto"/>
              <w:jc w:val="center"/>
              <w:rPr>
                <w:color w:val="000000"/>
                <w:sz w:val="22"/>
                <w:szCs w:val="22"/>
              </w:rPr>
            </w:pPr>
            <w:r w:rsidRPr="00D34448">
              <w:rPr>
                <w:color w:val="000000"/>
                <w:sz w:val="22"/>
                <w:szCs w:val="22"/>
              </w:rPr>
              <w:t>55.7</w:t>
            </w:r>
            <w:r w:rsidRPr="00D34448">
              <w:rPr>
                <w:color w:val="000000"/>
                <w:sz w:val="18"/>
                <w:szCs w:val="18"/>
              </w:rPr>
              <w:t>(20.8)</w:t>
            </w:r>
          </w:p>
        </w:tc>
        <w:tc>
          <w:tcPr>
            <w:tcW w:w="1984" w:type="dxa"/>
            <w:shd w:val="clear" w:color="000000" w:fill="FFFFFF"/>
            <w:noWrap/>
            <w:vAlign w:val="bottom"/>
            <w:hideMark/>
          </w:tcPr>
          <w:p w14:paraId="77642A89" w14:textId="77777777" w:rsidR="00D51734" w:rsidRPr="00D34448" w:rsidRDefault="00D51734" w:rsidP="009916B7">
            <w:pPr>
              <w:spacing w:line="240" w:lineRule="auto"/>
              <w:jc w:val="center"/>
              <w:rPr>
                <w:color w:val="000000"/>
                <w:sz w:val="18"/>
                <w:szCs w:val="18"/>
              </w:rPr>
            </w:pPr>
            <w:r w:rsidRPr="00D34448">
              <w:rPr>
                <w:color w:val="000000"/>
                <w:sz w:val="18"/>
                <w:szCs w:val="18"/>
              </w:rPr>
              <w:t>K-W p = .126</w:t>
            </w:r>
          </w:p>
        </w:tc>
      </w:tr>
      <w:tr w:rsidR="00D51734" w:rsidRPr="00D34448" w14:paraId="393C6829" w14:textId="77777777" w:rsidTr="009916B7">
        <w:trPr>
          <w:trHeight w:val="300"/>
        </w:trPr>
        <w:tc>
          <w:tcPr>
            <w:tcW w:w="3559" w:type="dxa"/>
            <w:tcBorders>
              <w:left w:val="nil"/>
              <w:bottom w:val="single" w:sz="4" w:space="0" w:color="auto"/>
              <w:right w:val="nil"/>
            </w:tcBorders>
            <w:shd w:val="clear" w:color="000000" w:fill="FFFFFF"/>
            <w:noWrap/>
            <w:vAlign w:val="bottom"/>
          </w:tcPr>
          <w:p w14:paraId="770E4768" w14:textId="77777777" w:rsidR="00D51734" w:rsidRPr="00D34448" w:rsidRDefault="00D51734" w:rsidP="009916B7">
            <w:pPr>
              <w:spacing w:line="240" w:lineRule="auto"/>
              <w:rPr>
                <w:i/>
                <w:iCs/>
                <w:color w:val="000000"/>
                <w:sz w:val="22"/>
                <w:szCs w:val="22"/>
              </w:rPr>
            </w:pPr>
            <w:r>
              <w:rPr>
                <w:i/>
                <w:iCs/>
                <w:color w:val="000000"/>
                <w:sz w:val="22"/>
                <w:szCs w:val="22"/>
              </w:rPr>
              <w:t>NAS/28</w:t>
            </w:r>
          </w:p>
        </w:tc>
        <w:tc>
          <w:tcPr>
            <w:tcW w:w="1036" w:type="dxa"/>
            <w:tcBorders>
              <w:left w:val="nil"/>
              <w:bottom w:val="single" w:sz="4" w:space="0" w:color="auto"/>
              <w:right w:val="nil"/>
            </w:tcBorders>
            <w:shd w:val="clear" w:color="000000" w:fill="FFFFFF"/>
            <w:noWrap/>
            <w:vAlign w:val="bottom"/>
          </w:tcPr>
          <w:p w14:paraId="79D64C3A" w14:textId="77777777" w:rsidR="00D51734" w:rsidRPr="000E03E0" w:rsidRDefault="00D51734" w:rsidP="009916B7">
            <w:pPr>
              <w:spacing w:line="240" w:lineRule="auto"/>
              <w:jc w:val="center"/>
              <w:rPr>
                <w:iCs/>
                <w:color w:val="000000"/>
                <w:sz w:val="22"/>
                <w:szCs w:val="22"/>
              </w:rPr>
            </w:pPr>
            <w:r>
              <w:rPr>
                <w:iCs/>
                <w:color w:val="000000"/>
                <w:sz w:val="22"/>
                <w:szCs w:val="22"/>
              </w:rPr>
              <w:t>17.1</w:t>
            </w:r>
            <w:r w:rsidRPr="00FE3410">
              <w:rPr>
                <w:iCs/>
                <w:color w:val="000000"/>
                <w:sz w:val="18"/>
                <w:szCs w:val="22"/>
              </w:rPr>
              <w:t>(6.4)</w:t>
            </w:r>
          </w:p>
        </w:tc>
        <w:tc>
          <w:tcPr>
            <w:tcW w:w="1036" w:type="dxa"/>
            <w:tcBorders>
              <w:left w:val="nil"/>
              <w:bottom w:val="single" w:sz="4" w:space="0" w:color="auto"/>
              <w:right w:val="nil"/>
            </w:tcBorders>
            <w:shd w:val="clear" w:color="000000" w:fill="FFFFFF"/>
            <w:noWrap/>
            <w:vAlign w:val="bottom"/>
          </w:tcPr>
          <w:p w14:paraId="2D373931" w14:textId="77777777" w:rsidR="00D51734" w:rsidRPr="000E03E0" w:rsidRDefault="00D51734" w:rsidP="009916B7">
            <w:pPr>
              <w:spacing w:line="240" w:lineRule="auto"/>
              <w:jc w:val="center"/>
              <w:rPr>
                <w:iCs/>
                <w:color w:val="000000"/>
                <w:sz w:val="22"/>
                <w:szCs w:val="22"/>
              </w:rPr>
            </w:pPr>
            <w:r>
              <w:rPr>
                <w:iCs/>
                <w:color w:val="000000"/>
                <w:sz w:val="22"/>
                <w:szCs w:val="22"/>
              </w:rPr>
              <w:t xml:space="preserve">19.0 </w:t>
            </w:r>
            <w:r w:rsidRPr="00FE3410">
              <w:rPr>
                <w:iCs/>
                <w:color w:val="000000"/>
                <w:sz w:val="18"/>
                <w:szCs w:val="22"/>
              </w:rPr>
              <w:t>(4.9)</w:t>
            </w:r>
          </w:p>
        </w:tc>
        <w:tc>
          <w:tcPr>
            <w:tcW w:w="1134" w:type="dxa"/>
            <w:tcBorders>
              <w:left w:val="nil"/>
              <w:bottom w:val="single" w:sz="4" w:space="0" w:color="auto"/>
              <w:right w:val="nil"/>
            </w:tcBorders>
            <w:shd w:val="clear" w:color="000000" w:fill="FFFFFF"/>
            <w:noWrap/>
            <w:vAlign w:val="bottom"/>
          </w:tcPr>
          <w:p w14:paraId="3A99EAD6" w14:textId="77777777" w:rsidR="00D51734" w:rsidRPr="00FE3410" w:rsidRDefault="00D51734" w:rsidP="009916B7">
            <w:pPr>
              <w:spacing w:line="240" w:lineRule="auto"/>
              <w:jc w:val="center"/>
              <w:rPr>
                <w:iCs/>
                <w:color w:val="000000"/>
                <w:sz w:val="18"/>
                <w:szCs w:val="22"/>
              </w:rPr>
            </w:pPr>
            <w:r>
              <w:rPr>
                <w:iCs/>
                <w:color w:val="000000"/>
                <w:sz w:val="22"/>
                <w:szCs w:val="22"/>
              </w:rPr>
              <w:t>19.8</w:t>
            </w:r>
            <w:r>
              <w:rPr>
                <w:iCs/>
                <w:color w:val="000000"/>
                <w:sz w:val="18"/>
                <w:szCs w:val="22"/>
              </w:rPr>
              <w:t>(5.9)</w:t>
            </w:r>
          </w:p>
        </w:tc>
        <w:tc>
          <w:tcPr>
            <w:tcW w:w="1050" w:type="dxa"/>
            <w:tcBorders>
              <w:left w:val="nil"/>
              <w:bottom w:val="single" w:sz="4" w:space="0" w:color="auto"/>
              <w:right w:val="nil"/>
            </w:tcBorders>
            <w:shd w:val="clear" w:color="000000" w:fill="FFFFFF"/>
            <w:noWrap/>
            <w:vAlign w:val="bottom"/>
          </w:tcPr>
          <w:p w14:paraId="3DD2EC02" w14:textId="77777777" w:rsidR="00D51734" w:rsidRPr="00FE3410" w:rsidRDefault="00D51734" w:rsidP="009916B7">
            <w:pPr>
              <w:spacing w:line="240" w:lineRule="auto"/>
              <w:jc w:val="center"/>
              <w:rPr>
                <w:iCs/>
                <w:color w:val="000000"/>
                <w:sz w:val="18"/>
                <w:szCs w:val="22"/>
              </w:rPr>
            </w:pPr>
            <w:r>
              <w:rPr>
                <w:iCs/>
                <w:color w:val="000000"/>
                <w:sz w:val="22"/>
                <w:szCs w:val="22"/>
              </w:rPr>
              <w:t>19.4</w:t>
            </w:r>
            <w:r>
              <w:rPr>
                <w:iCs/>
                <w:color w:val="000000"/>
                <w:sz w:val="18"/>
                <w:szCs w:val="22"/>
              </w:rPr>
              <w:t>(7.3)</w:t>
            </w:r>
          </w:p>
        </w:tc>
        <w:tc>
          <w:tcPr>
            <w:tcW w:w="1984" w:type="dxa"/>
            <w:tcBorders>
              <w:left w:val="nil"/>
              <w:bottom w:val="single" w:sz="4" w:space="0" w:color="auto"/>
              <w:right w:val="nil"/>
            </w:tcBorders>
            <w:shd w:val="clear" w:color="000000" w:fill="FFFFFF"/>
            <w:noWrap/>
            <w:vAlign w:val="bottom"/>
          </w:tcPr>
          <w:p w14:paraId="5FB4E184" w14:textId="77777777" w:rsidR="00D51734" w:rsidRPr="000E03E0" w:rsidRDefault="00D51734" w:rsidP="009916B7">
            <w:pPr>
              <w:spacing w:line="240" w:lineRule="auto"/>
              <w:jc w:val="center"/>
              <w:rPr>
                <w:iCs/>
                <w:color w:val="000000"/>
                <w:sz w:val="22"/>
                <w:szCs w:val="22"/>
              </w:rPr>
            </w:pPr>
            <w:r w:rsidRPr="000E03E0">
              <w:rPr>
                <w:iCs/>
                <w:color w:val="000000"/>
                <w:sz w:val="18"/>
                <w:szCs w:val="22"/>
              </w:rPr>
              <w:t>K-W p = .141</w:t>
            </w:r>
          </w:p>
        </w:tc>
      </w:tr>
      <w:tr w:rsidR="00D51734" w:rsidRPr="00D34448" w14:paraId="3C4C0873" w14:textId="77777777" w:rsidTr="009916B7">
        <w:trPr>
          <w:trHeight w:val="300"/>
        </w:trPr>
        <w:tc>
          <w:tcPr>
            <w:tcW w:w="3559" w:type="dxa"/>
            <w:tcBorders>
              <w:top w:val="nil"/>
              <w:left w:val="nil"/>
              <w:bottom w:val="nil"/>
              <w:right w:val="nil"/>
            </w:tcBorders>
            <w:shd w:val="clear" w:color="auto" w:fill="auto"/>
            <w:noWrap/>
            <w:vAlign w:val="center"/>
            <w:hideMark/>
          </w:tcPr>
          <w:p w14:paraId="5D74B340" w14:textId="77777777" w:rsidR="00D51734" w:rsidRPr="00D34448" w:rsidRDefault="00D51734" w:rsidP="009916B7">
            <w:pPr>
              <w:spacing w:line="240" w:lineRule="auto"/>
              <w:rPr>
                <w:color w:val="000000"/>
                <w:sz w:val="14"/>
                <w:szCs w:val="14"/>
              </w:rPr>
            </w:pPr>
            <w:r w:rsidRPr="00D34448">
              <w:rPr>
                <w:color w:val="000000"/>
                <w:sz w:val="14"/>
                <w:szCs w:val="14"/>
              </w:rPr>
              <w:lastRenderedPageBreak/>
              <w:t>Note.</w:t>
            </w:r>
          </w:p>
        </w:tc>
        <w:tc>
          <w:tcPr>
            <w:tcW w:w="1036" w:type="dxa"/>
            <w:tcBorders>
              <w:top w:val="nil"/>
              <w:left w:val="nil"/>
              <w:bottom w:val="nil"/>
              <w:right w:val="nil"/>
            </w:tcBorders>
            <w:shd w:val="clear" w:color="000000" w:fill="FFFFFF"/>
            <w:noWrap/>
            <w:vAlign w:val="bottom"/>
            <w:hideMark/>
          </w:tcPr>
          <w:p w14:paraId="610D8D97" w14:textId="77777777" w:rsidR="00D51734" w:rsidRPr="00D34448" w:rsidRDefault="00D51734" w:rsidP="009916B7">
            <w:pPr>
              <w:spacing w:line="240" w:lineRule="auto"/>
              <w:jc w:val="center"/>
              <w:rPr>
                <w:rFonts w:ascii="Calibri" w:hAnsi="Calibri"/>
                <w:color w:val="000000"/>
                <w:sz w:val="22"/>
                <w:szCs w:val="22"/>
              </w:rPr>
            </w:pPr>
            <w:r w:rsidRPr="00D34448">
              <w:rPr>
                <w:rFonts w:ascii="Calibri" w:hAnsi="Calibri"/>
                <w:color w:val="000000"/>
                <w:sz w:val="22"/>
                <w:szCs w:val="22"/>
              </w:rPr>
              <w:t> </w:t>
            </w:r>
          </w:p>
        </w:tc>
        <w:tc>
          <w:tcPr>
            <w:tcW w:w="1036" w:type="dxa"/>
            <w:tcBorders>
              <w:top w:val="nil"/>
              <w:left w:val="nil"/>
              <w:bottom w:val="nil"/>
              <w:right w:val="nil"/>
            </w:tcBorders>
            <w:shd w:val="clear" w:color="000000" w:fill="FFFFFF"/>
            <w:noWrap/>
            <w:vAlign w:val="bottom"/>
            <w:hideMark/>
          </w:tcPr>
          <w:p w14:paraId="5FFDD6E9" w14:textId="77777777" w:rsidR="00D51734" w:rsidRPr="00D34448" w:rsidRDefault="00D51734" w:rsidP="009916B7">
            <w:pPr>
              <w:spacing w:line="240" w:lineRule="auto"/>
              <w:jc w:val="center"/>
              <w:rPr>
                <w:rFonts w:ascii="Calibri" w:hAnsi="Calibri"/>
                <w:color w:val="000000"/>
                <w:sz w:val="22"/>
                <w:szCs w:val="22"/>
              </w:rPr>
            </w:pPr>
            <w:r w:rsidRPr="00D34448">
              <w:rPr>
                <w:rFonts w:ascii="Calibri" w:hAnsi="Calibri"/>
                <w:color w:val="000000"/>
                <w:sz w:val="22"/>
                <w:szCs w:val="22"/>
              </w:rPr>
              <w:t> </w:t>
            </w:r>
          </w:p>
        </w:tc>
        <w:tc>
          <w:tcPr>
            <w:tcW w:w="1134" w:type="dxa"/>
            <w:tcBorders>
              <w:top w:val="nil"/>
              <w:left w:val="nil"/>
              <w:bottom w:val="nil"/>
              <w:right w:val="nil"/>
            </w:tcBorders>
            <w:shd w:val="clear" w:color="000000" w:fill="FFFFFF"/>
            <w:noWrap/>
            <w:vAlign w:val="bottom"/>
            <w:hideMark/>
          </w:tcPr>
          <w:p w14:paraId="282A888E" w14:textId="77777777" w:rsidR="00D51734" w:rsidRPr="00D34448" w:rsidRDefault="00D51734" w:rsidP="009916B7">
            <w:pPr>
              <w:spacing w:line="240" w:lineRule="auto"/>
              <w:jc w:val="center"/>
              <w:rPr>
                <w:rFonts w:ascii="Calibri" w:hAnsi="Calibri"/>
                <w:color w:val="000000"/>
                <w:sz w:val="22"/>
                <w:szCs w:val="22"/>
              </w:rPr>
            </w:pPr>
            <w:r w:rsidRPr="00D34448">
              <w:rPr>
                <w:rFonts w:ascii="Calibri" w:hAnsi="Calibri"/>
                <w:color w:val="000000"/>
                <w:sz w:val="22"/>
                <w:szCs w:val="22"/>
              </w:rPr>
              <w:t> </w:t>
            </w:r>
          </w:p>
        </w:tc>
        <w:tc>
          <w:tcPr>
            <w:tcW w:w="1050" w:type="dxa"/>
            <w:tcBorders>
              <w:top w:val="nil"/>
              <w:left w:val="nil"/>
              <w:bottom w:val="nil"/>
              <w:right w:val="nil"/>
            </w:tcBorders>
            <w:shd w:val="clear" w:color="000000" w:fill="FFFFFF"/>
            <w:noWrap/>
            <w:vAlign w:val="bottom"/>
            <w:hideMark/>
          </w:tcPr>
          <w:p w14:paraId="02C5763F" w14:textId="77777777" w:rsidR="00D51734" w:rsidRPr="00D34448" w:rsidRDefault="00D51734" w:rsidP="009916B7">
            <w:pPr>
              <w:spacing w:line="240" w:lineRule="auto"/>
              <w:jc w:val="center"/>
              <w:rPr>
                <w:rFonts w:ascii="Calibri" w:hAnsi="Calibri"/>
                <w:color w:val="000000"/>
                <w:sz w:val="22"/>
                <w:szCs w:val="22"/>
              </w:rPr>
            </w:pPr>
            <w:r w:rsidRPr="00D34448">
              <w:rPr>
                <w:rFonts w:ascii="Calibri" w:hAnsi="Calibri"/>
                <w:color w:val="000000"/>
                <w:sz w:val="22"/>
                <w:szCs w:val="22"/>
              </w:rPr>
              <w:t> </w:t>
            </w:r>
          </w:p>
        </w:tc>
        <w:tc>
          <w:tcPr>
            <w:tcW w:w="1984" w:type="dxa"/>
            <w:tcBorders>
              <w:top w:val="nil"/>
              <w:left w:val="nil"/>
              <w:bottom w:val="nil"/>
              <w:right w:val="nil"/>
            </w:tcBorders>
            <w:shd w:val="clear" w:color="000000" w:fill="FFFFFF"/>
            <w:noWrap/>
            <w:vAlign w:val="bottom"/>
            <w:hideMark/>
          </w:tcPr>
          <w:p w14:paraId="6C560D60" w14:textId="77777777" w:rsidR="00D51734" w:rsidRPr="00D34448" w:rsidRDefault="00D51734" w:rsidP="009916B7">
            <w:pPr>
              <w:spacing w:line="240" w:lineRule="auto"/>
              <w:rPr>
                <w:rFonts w:ascii="Calibri" w:hAnsi="Calibri"/>
                <w:color w:val="000000"/>
                <w:sz w:val="16"/>
                <w:szCs w:val="16"/>
              </w:rPr>
            </w:pPr>
            <w:r w:rsidRPr="00D34448">
              <w:rPr>
                <w:rFonts w:ascii="Calibri" w:hAnsi="Calibri"/>
                <w:color w:val="000000"/>
                <w:sz w:val="16"/>
                <w:szCs w:val="16"/>
              </w:rPr>
              <w:t> </w:t>
            </w:r>
          </w:p>
        </w:tc>
      </w:tr>
      <w:tr w:rsidR="00D51734" w:rsidRPr="00D34448" w14:paraId="5C9F7585" w14:textId="77777777" w:rsidTr="009916B7">
        <w:trPr>
          <w:trHeight w:val="300"/>
        </w:trPr>
        <w:tc>
          <w:tcPr>
            <w:tcW w:w="9799" w:type="dxa"/>
            <w:gridSpan w:val="6"/>
            <w:tcBorders>
              <w:top w:val="nil"/>
              <w:left w:val="nil"/>
              <w:bottom w:val="nil"/>
              <w:right w:val="nil"/>
            </w:tcBorders>
            <w:shd w:val="clear" w:color="auto" w:fill="auto"/>
            <w:noWrap/>
            <w:vAlign w:val="bottom"/>
            <w:hideMark/>
          </w:tcPr>
          <w:p w14:paraId="4BECF5D3" w14:textId="77777777" w:rsidR="00D51734" w:rsidRPr="00D34448" w:rsidRDefault="00D51734" w:rsidP="009916B7">
            <w:pPr>
              <w:spacing w:line="240" w:lineRule="auto"/>
              <w:rPr>
                <w:color w:val="000000"/>
                <w:sz w:val="14"/>
                <w:szCs w:val="14"/>
              </w:rPr>
            </w:pPr>
            <w:r w:rsidRPr="00D34448">
              <w:rPr>
                <w:color w:val="000000"/>
                <w:sz w:val="14"/>
                <w:szCs w:val="14"/>
              </w:rPr>
              <w:t>PDI = planned dream intervention, SH = sleep hygiene, DNA = did not attend (session), LTFU = lost to follow-up (</w:t>
            </w:r>
            <w:proofErr w:type="gramStart"/>
            <w:r w:rsidRPr="00D34448">
              <w:rPr>
                <w:color w:val="000000"/>
                <w:sz w:val="14"/>
                <w:szCs w:val="14"/>
              </w:rPr>
              <w:t>1 month</w:t>
            </w:r>
            <w:proofErr w:type="gramEnd"/>
            <w:r w:rsidRPr="00D34448">
              <w:rPr>
                <w:color w:val="000000"/>
                <w:sz w:val="14"/>
                <w:szCs w:val="14"/>
              </w:rPr>
              <w:t xml:space="preserve"> post session)</w:t>
            </w:r>
          </w:p>
        </w:tc>
      </w:tr>
      <w:tr w:rsidR="00D51734" w:rsidRPr="00D34448" w14:paraId="122B0A9A" w14:textId="77777777" w:rsidTr="009916B7">
        <w:trPr>
          <w:trHeight w:val="300"/>
        </w:trPr>
        <w:tc>
          <w:tcPr>
            <w:tcW w:w="9799" w:type="dxa"/>
            <w:gridSpan w:val="6"/>
            <w:tcBorders>
              <w:top w:val="nil"/>
              <w:left w:val="nil"/>
              <w:bottom w:val="nil"/>
              <w:right w:val="nil"/>
            </w:tcBorders>
            <w:shd w:val="clear" w:color="auto" w:fill="auto"/>
            <w:noWrap/>
            <w:vAlign w:val="bottom"/>
            <w:hideMark/>
          </w:tcPr>
          <w:p w14:paraId="6C6C4F4C" w14:textId="77777777" w:rsidR="00D51734" w:rsidRPr="00D34448" w:rsidRDefault="00D51734" w:rsidP="009916B7">
            <w:pPr>
              <w:spacing w:line="240" w:lineRule="auto"/>
              <w:rPr>
                <w:color w:val="000000"/>
                <w:sz w:val="14"/>
                <w:szCs w:val="14"/>
              </w:rPr>
            </w:pPr>
            <w:r w:rsidRPr="00D34448">
              <w:rPr>
                <w:color w:val="000000"/>
                <w:sz w:val="14"/>
                <w:szCs w:val="14"/>
              </w:rPr>
              <w:t xml:space="preserve">PSQI = Pittsburgh Sleep Quality Index, PSQI-A = Pittsburgh Sleep Quality Index PTSD Addendum, IES-R = Impact of Events Scale </w:t>
            </w:r>
            <w:proofErr w:type="gramStart"/>
            <w:r w:rsidRPr="00D34448">
              <w:rPr>
                <w:color w:val="000000"/>
                <w:sz w:val="14"/>
                <w:szCs w:val="14"/>
              </w:rPr>
              <w:t xml:space="preserve">Revised,  </w:t>
            </w:r>
            <w:r>
              <w:rPr>
                <w:color w:val="000000"/>
                <w:sz w:val="14"/>
                <w:szCs w:val="14"/>
              </w:rPr>
              <w:t>NAS</w:t>
            </w:r>
            <w:proofErr w:type="gramEnd"/>
            <w:r>
              <w:rPr>
                <w:color w:val="000000"/>
                <w:sz w:val="14"/>
                <w:szCs w:val="14"/>
              </w:rPr>
              <w:t xml:space="preserve"> = Nightmare Assessment Scale </w:t>
            </w:r>
            <w:r w:rsidRPr="00D34448">
              <w:rPr>
                <w:color w:val="000000"/>
                <w:sz w:val="14"/>
                <w:szCs w:val="14"/>
              </w:rPr>
              <w:t>χ2 = Chi Squared, K-W = Kruskal-Wallis non-parametric test </w:t>
            </w:r>
          </w:p>
        </w:tc>
      </w:tr>
    </w:tbl>
    <w:p w14:paraId="18427051" w14:textId="77777777" w:rsidR="00D51734" w:rsidRDefault="00D51734" w:rsidP="00D51734"/>
    <w:p w14:paraId="47DB9A02" w14:textId="77777777" w:rsidR="00D51734" w:rsidRDefault="00D51734" w:rsidP="00D51734"/>
    <w:p w14:paraId="4EB01C9C" w14:textId="77777777" w:rsidR="00D51734" w:rsidRDefault="00D51734" w:rsidP="00D51734">
      <w:r>
        <w:br w:type="page"/>
      </w:r>
    </w:p>
    <w:p w14:paraId="55467D5D" w14:textId="77777777" w:rsidR="00D51734" w:rsidRPr="00193A57" w:rsidRDefault="00D51734" w:rsidP="00D51734">
      <w:r w:rsidRPr="00193A57">
        <w:lastRenderedPageBreak/>
        <w:t xml:space="preserve">Table 2 </w:t>
      </w:r>
    </w:p>
    <w:p w14:paraId="0C4439D2" w14:textId="460BB236" w:rsidR="00D51734" w:rsidRPr="00193A57" w:rsidRDefault="00D51734" w:rsidP="00D51734">
      <w:r w:rsidRPr="00193A57">
        <w:rPr>
          <w:i/>
        </w:rPr>
        <w:t>Observed means, standard deviations, within and between group effect sizes and results of repeated measures ANOVA at baseline and 1</w:t>
      </w:r>
      <w:r w:rsidR="0095711C">
        <w:rPr>
          <w:i/>
        </w:rPr>
        <w:t>-</w:t>
      </w:r>
      <w:r w:rsidRPr="00193A57">
        <w:rPr>
          <w:i/>
        </w:rPr>
        <w:t>month post-session.</w:t>
      </w:r>
    </w:p>
    <w:p w14:paraId="306AE962" w14:textId="77777777" w:rsidR="00D51734" w:rsidRPr="00B36A46" w:rsidRDefault="00D51734" w:rsidP="00D51734"/>
    <w:tbl>
      <w:tblPr>
        <w:tblStyle w:val="TableGrid"/>
        <w:tblW w:w="50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
        <w:gridCol w:w="711"/>
        <w:gridCol w:w="707"/>
        <w:gridCol w:w="710"/>
        <w:gridCol w:w="710"/>
        <w:gridCol w:w="708"/>
        <w:gridCol w:w="1135"/>
        <w:gridCol w:w="994"/>
        <w:gridCol w:w="2690"/>
      </w:tblGrid>
      <w:tr w:rsidR="00D51734" w:rsidRPr="00B36A46" w14:paraId="218B0B14" w14:textId="77777777" w:rsidTr="009916B7">
        <w:tc>
          <w:tcPr>
            <w:tcW w:w="513" w:type="pct"/>
            <w:vMerge w:val="restart"/>
            <w:tcBorders>
              <w:top w:val="single" w:sz="4" w:space="0" w:color="auto"/>
            </w:tcBorders>
            <w:vAlign w:val="bottom"/>
          </w:tcPr>
          <w:p w14:paraId="10882201" w14:textId="77777777" w:rsidR="00D51734" w:rsidRPr="0095711C" w:rsidRDefault="00D51734" w:rsidP="009916B7">
            <w:pPr>
              <w:jc w:val="center"/>
              <w:rPr>
                <w:rFonts w:ascii="Times New Roman" w:hAnsi="Times New Roman" w:cs="Times New Roman"/>
                <w:sz w:val="20"/>
                <w:szCs w:val="16"/>
              </w:rPr>
            </w:pPr>
            <w:r w:rsidRPr="0095711C">
              <w:rPr>
                <w:rFonts w:ascii="Times New Roman" w:hAnsi="Times New Roman" w:cs="Times New Roman"/>
                <w:sz w:val="20"/>
                <w:szCs w:val="16"/>
              </w:rPr>
              <w:t>Outcome</w:t>
            </w:r>
          </w:p>
          <w:p w14:paraId="518D4C31" w14:textId="77777777" w:rsidR="00D51734" w:rsidRPr="0095711C" w:rsidRDefault="00D51734" w:rsidP="009916B7">
            <w:pPr>
              <w:jc w:val="center"/>
              <w:rPr>
                <w:rFonts w:ascii="Times New Roman" w:hAnsi="Times New Roman" w:cs="Times New Roman"/>
                <w:sz w:val="20"/>
                <w:szCs w:val="16"/>
              </w:rPr>
            </w:pPr>
            <w:r w:rsidRPr="0095711C">
              <w:rPr>
                <w:rFonts w:ascii="Times New Roman" w:hAnsi="Times New Roman" w:cs="Times New Roman"/>
                <w:sz w:val="20"/>
                <w:szCs w:val="16"/>
              </w:rPr>
              <w:t>Measure</w:t>
            </w:r>
          </w:p>
        </w:tc>
        <w:tc>
          <w:tcPr>
            <w:tcW w:w="381" w:type="pct"/>
            <w:vMerge w:val="restart"/>
            <w:tcBorders>
              <w:top w:val="single" w:sz="4" w:space="0" w:color="auto"/>
            </w:tcBorders>
            <w:vAlign w:val="bottom"/>
          </w:tcPr>
          <w:p w14:paraId="34B0C6BF" w14:textId="77777777" w:rsidR="00D51734" w:rsidRPr="0095711C" w:rsidRDefault="00D51734" w:rsidP="009916B7">
            <w:pPr>
              <w:rPr>
                <w:rFonts w:ascii="Times New Roman" w:hAnsi="Times New Roman" w:cs="Times New Roman"/>
                <w:sz w:val="20"/>
                <w:szCs w:val="16"/>
              </w:rPr>
            </w:pPr>
            <w:r w:rsidRPr="0095711C">
              <w:rPr>
                <w:rFonts w:ascii="Times New Roman" w:hAnsi="Times New Roman" w:cs="Times New Roman"/>
                <w:sz w:val="18"/>
                <w:szCs w:val="16"/>
              </w:rPr>
              <w:t>Group</w:t>
            </w:r>
          </w:p>
        </w:tc>
        <w:tc>
          <w:tcPr>
            <w:tcW w:w="760" w:type="pct"/>
            <w:gridSpan w:val="2"/>
            <w:tcBorders>
              <w:top w:val="single" w:sz="4" w:space="0" w:color="auto"/>
            </w:tcBorders>
          </w:tcPr>
          <w:p w14:paraId="7CC56A25"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 xml:space="preserve">Baseline </w:t>
            </w:r>
          </w:p>
          <w:p w14:paraId="3C8608B3"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T0</w:t>
            </w:r>
          </w:p>
        </w:tc>
        <w:tc>
          <w:tcPr>
            <w:tcW w:w="761" w:type="pct"/>
            <w:gridSpan w:val="2"/>
            <w:tcBorders>
              <w:top w:val="single" w:sz="4" w:space="0" w:color="auto"/>
            </w:tcBorders>
          </w:tcPr>
          <w:p w14:paraId="7D088D38" w14:textId="77777777" w:rsidR="00D51734" w:rsidRPr="00C24E37" w:rsidRDefault="00D51734" w:rsidP="009916B7">
            <w:pPr>
              <w:rPr>
                <w:rFonts w:ascii="Times New Roman" w:hAnsi="Times New Roman" w:cs="Times New Roman"/>
                <w:sz w:val="18"/>
                <w:szCs w:val="16"/>
              </w:rPr>
            </w:pPr>
            <w:r w:rsidRPr="00C24E37">
              <w:rPr>
                <w:rFonts w:ascii="Times New Roman" w:hAnsi="Times New Roman" w:cs="Times New Roman"/>
                <w:sz w:val="18"/>
                <w:szCs w:val="16"/>
              </w:rPr>
              <w:t>1 Month Post</w:t>
            </w:r>
          </w:p>
          <w:p w14:paraId="4C1EA783"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T1</w:t>
            </w:r>
          </w:p>
        </w:tc>
        <w:tc>
          <w:tcPr>
            <w:tcW w:w="609" w:type="pct"/>
            <w:vMerge w:val="restart"/>
            <w:tcBorders>
              <w:top w:val="single" w:sz="4" w:space="0" w:color="auto"/>
            </w:tcBorders>
            <w:vAlign w:val="bottom"/>
          </w:tcPr>
          <w:p w14:paraId="4F0D2455" w14:textId="77777777" w:rsidR="00D51734" w:rsidRPr="00C24E37" w:rsidRDefault="00D51734" w:rsidP="009916B7">
            <w:pPr>
              <w:jc w:val="center"/>
              <w:rPr>
                <w:rFonts w:ascii="Times New Roman" w:hAnsi="Times New Roman" w:cs="Times New Roman"/>
                <w:sz w:val="16"/>
                <w:szCs w:val="16"/>
              </w:rPr>
            </w:pPr>
            <w:r>
              <w:rPr>
                <w:rFonts w:ascii="Times New Roman" w:hAnsi="Times New Roman" w:cs="Times New Roman"/>
                <w:sz w:val="16"/>
                <w:szCs w:val="16"/>
              </w:rPr>
              <w:t>Within g</w:t>
            </w:r>
            <w:r w:rsidRPr="00C24E37">
              <w:rPr>
                <w:rFonts w:ascii="Times New Roman" w:hAnsi="Times New Roman" w:cs="Times New Roman"/>
                <w:sz w:val="16"/>
                <w:szCs w:val="16"/>
              </w:rPr>
              <w:t>roup</w:t>
            </w:r>
          </w:p>
          <w:p w14:paraId="46379F41" w14:textId="77777777" w:rsidR="00D51734" w:rsidRPr="00C24E37" w:rsidRDefault="00D51734" w:rsidP="009916B7">
            <w:pPr>
              <w:jc w:val="center"/>
              <w:rPr>
                <w:rFonts w:ascii="Times New Roman" w:hAnsi="Times New Roman" w:cs="Times New Roman"/>
                <w:sz w:val="16"/>
                <w:szCs w:val="16"/>
              </w:rPr>
            </w:pPr>
            <w:r>
              <w:rPr>
                <w:rFonts w:ascii="Times New Roman" w:hAnsi="Times New Roman" w:cs="Times New Roman"/>
                <w:sz w:val="16"/>
                <w:szCs w:val="16"/>
              </w:rPr>
              <w:t>e</w:t>
            </w:r>
            <w:r w:rsidRPr="00C24E37">
              <w:rPr>
                <w:rFonts w:ascii="Times New Roman" w:hAnsi="Times New Roman" w:cs="Times New Roman"/>
                <w:sz w:val="16"/>
                <w:szCs w:val="16"/>
              </w:rPr>
              <w:t>ffect size</w:t>
            </w:r>
          </w:p>
          <w:p w14:paraId="5EE55A4D" w14:textId="77777777" w:rsidR="00D51734" w:rsidRPr="00C24E37" w:rsidRDefault="00D51734" w:rsidP="009916B7">
            <w:pPr>
              <w:jc w:val="center"/>
              <w:rPr>
                <w:rFonts w:ascii="Times New Roman" w:hAnsi="Times New Roman" w:cs="Times New Roman"/>
                <w:i/>
                <w:sz w:val="16"/>
                <w:szCs w:val="16"/>
              </w:rPr>
            </w:pPr>
            <w:r w:rsidRPr="00C24E37">
              <w:rPr>
                <w:rFonts w:ascii="Times New Roman" w:hAnsi="Times New Roman" w:cs="Times New Roman"/>
                <w:i/>
                <w:sz w:val="16"/>
                <w:szCs w:val="16"/>
              </w:rPr>
              <w:t>d</w:t>
            </w:r>
          </w:p>
        </w:tc>
        <w:tc>
          <w:tcPr>
            <w:tcW w:w="533" w:type="pct"/>
            <w:vMerge w:val="restart"/>
            <w:tcBorders>
              <w:top w:val="single" w:sz="4" w:space="0" w:color="auto"/>
            </w:tcBorders>
          </w:tcPr>
          <w:p w14:paraId="1FC62613" w14:textId="77777777" w:rsidR="00D51734" w:rsidRPr="00C24E37" w:rsidRDefault="00D51734" w:rsidP="009916B7">
            <w:pPr>
              <w:jc w:val="center"/>
              <w:rPr>
                <w:rFonts w:ascii="Times New Roman" w:hAnsi="Times New Roman" w:cs="Times New Roman"/>
                <w:sz w:val="16"/>
                <w:szCs w:val="16"/>
              </w:rPr>
            </w:pPr>
            <w:r w:rsidRPr="00C24E37">
              <w:rPr>
                <w:rFonts w:ascii="Times New Roman" w:hAnsi="Times New Roman" w:cs="Times New Roman"/>
                <w:sz w:val="16"/>
                <w:szCs w:val="16"/>
              </w:rPr>
              <w:t xml:space="preserve">Between </w:t>
            </w:r>
          </w:p>
          <w:p w14:paraId="0FAF622D" w14:textId="77777777" w:rsidR="00D51734" w:rsidRPr="00C24E37" w:rsidRDefault="00D51734" w:rsidP="009916B7">
            <w:pPr>
              <w:jc w:val="center"/>
              <w:rPr>
                <w:rFonts w:ascii="Times New Roman" w:hAnsi="Times New Roman" w:cs="Times New Roman"/>
                <w:sz w:val="16"/>
                <w:szCs w:val="16"/>
              </w:rPr>
            </w:pPr>
            <w:r>
              <w:rPr>
                <w:rFonts w:ascii="Times New Roman" w:hAnsi="Times New Roman" w:cs="Times New Roman"/>
                <w:sz w:val="16"/>
                <w:szCs w:val="16"/>
              </w:rPr>
              <w:t>g</w:t>
            </w:r>
            <w:r w:rsidRPr="00C24E37">
              <w:rPr>
                <w:rFonts w:ascii="Times New Roman" w:hAnsi="Times New Roman" w:cs="Times New Roman"/>
                <w:sz w:val="16"/>
                <w:szCs w:val="16"/>
              </w:rPr>
              <w:t xml:space="preserve">roup </w:t>
            </w:r>
          </w:p>
          <w:p w14:paraId="5655FF76" w14:textId="77777777" w:rsidR="00D51734" w:rsidRPr="00C24E37" w:rsidRDefault="00D51734" w:rsidP="009916B7">
            <w:pPr>
              <w:jc w:val="center"/>
              <w:rPr>
                <w:rFonts w:ascii="Times New Roman" w:hAnsi="Times New Roman" w:cs="Times New Roman"/>
                <w:sz w:val="16"/>
                <w:szCs w:val="16"/>
              </w:rPr>
            </w:pPr>
            <w:r>
              <w:rPr>
                <w:rFonts w:ascii="Times New Roman" w:hAnsi="Times New Roman" w:cs="Times New Roman"/>
                <w:sz w:val="16"/>
                <w:szCs w:val="16"/>
              </w:rPr>
              <w:t>e</w:t>
            </w:r>
            <w:r w:rsidRPr="00C24E37">
              <w:rPr>
                <w:rFonts w:ascii="Times New Roman" w:hAnsi="Times New Roman" w:cs="Times New Roman"/>
                <w:sz w:val="16"/>
                <w:szCs w:val="16"/>
              </w:rPr>
              <w:t>ffect size</w:t>
            </w:r>
          </w:p>
          <w:p w14:paraId="3C3624AA" w14:textId="77777777" w:rsidR="00D51734" w:rsidRPr="00C24E37" w:rsidRDefault="00D51734" w:rsidP="009916B7">
            <w:pPr>
              <w:jc w:val="center"/>
              <w:rPr>
                <w:rFonts w:ascii="Times New Roman" w:hAnsi="Times New Roman" w:cs="Times New Roman"/>
                <w:i/>
                <w:sz w:val="16"/>
                <w:szCs w:val="16"/>
              </w:rPr>
            </w:pPr>
            <w:r w:rsidRPr="00C24E37">
              <w:rPr>
                <w:rFonts w:ascii="Times New Roman" w:hAnsi="Times New Roman" w:cs="Times New Roman"/>
                <w:i/>
                <w:sz w:val="16"/>
                <w:szCs w:val="16"/>
              </w:rPr>
              <w:t>d</w:t>
            </w:r>
          </w:p>
        </w:tc>
        <w:tc>
          <w:tcPr>
            <w:tcW w:w="1443" w:type="pct"/>
            <w:vMerge w:val="restart"/>
            <w:tcBorders>
              <w:top w:val="single" w:sz="4" w:space="0" w:color="auto"/>
            </w:tcBorders>
            <w:vAlign w:val="center"/>
          </w:tcPr>
          <w:p w14:paraId="04295C96" w14:textId="77777777" w:rsidR="00D51734" w:rsidRPr="00C24E37" w:rsidRDefault="00D51734" w:rsidP="009916B7">
            <w:pPr>
              <w:jc w:val="center"/>
              <w:rPr>
                <w:rFonts w:ascii="Times New Roman" w:hAnsi="Times New Roman" w:cs="Times New Roman"/>
                <w:sz w:val="16"/>
                <w:szCs w:val="16"/>
              </w:rPr>
            </w:pPr>
            <w:r w:rsidRPr="00C24E37">
              <w:rPr>
                <w:rFonts w:ascii="Times New Roman" w:hAnsi="Times New Roman" w:cs="Times New Roman"/>
                <w:sz w:val="16"/>
                <w:szCs w:val="16"/>
              </w:rPr>
              <w:t>ANOVA: time * group interaction</w:t>
            </w:r>
          </w:p>
          <w:p w14:paraId="41D19D44" w14:textId="77777777" w:rsidR="00D51734" w:rsidRPr="00C24E37" w:rsidRDefault="00D51734" w:rsidP="009916B7">
            <w:pPr>
              <w:jc w:val="center"/>
              <w:rPr>
                <w:rFonts w:ascii="Times New Roman" w:hAnsi="Times New Roman" w:cs="Times New Roman"/>
                <w:sz w:val="16"/>
                <w:szCs w:val="16"/>
              </w:rPr>
            </w:pPr>
            <w:r w:rsidRPr="00C24E37">
              <w:rPr>
                <w:rFonts w:ascii="Times New Roman" w:hAnsi="Times New Roman" w:cs="Times New Roman"/>
                <w:sz w:val="16"/>
                <w:szCs w:val="16"/>
              </w:rPr>
              <w:t>between T0 and T1</w:t>
            </w:r>
          </w:p>
        </w:tc>
      </w:tr>
      <w:tr w:rsidR="00D51734" w:rsidRPr="00B36A46" w14:paraId="4730962E" w14:textId="77777777" w:rsidTr="009916B7">
        <w:tc>
          <w:tcPr>
            <w:tcW w:w="513" w:type="pct"/>
            <w:vMerge/>
            <w:tcBorders>
              <w:bottom w:val="single" w:sz="4" w:space="0" w:color="auto"/>
            </w:tcBorders>
          </w:tcPr>
          <w:p w14:paraId="6E34BBC7" w14:textId="77777777" w:rsidR="00D51734" w:rsidRPr="00C24E37" w:rsidRDefault="00D51734" w:rsidP="009916B7">
            <w:pPr>
              <w:rPr>
                <w:rFonts w:ascii="Times New Roman" w:hAnsi="Times New Roman" w:cs="Times New Roman"/>
                <w:sz w:val="16"/>
                <w:szCs w:val="16"/>
              </w:rPr>
            </w:pPr>
          </w:p>
        </w:tc>
        <w:tc>
          <w:tcPr>
            <w:tcW w:w="381" w:type="pct"/>
            <w:vMerge/>
            <w:tcBorders>
              <w:bottom w:val="single" w:sz="4" w:space="0" w:color="auto"/>
            </w:tcBorders>
          </w:tcPr>
          <w:p w14:paraId="7814C65D" w14:textId="77777777" w:rsidR="00D51734" w:rsidRPr="00C24E37" w:rsidRDefault="00D51734" w:rsidP="009916B7">
            <w:pPr>
              <w:jc w:val="center"/>
              <w:rPr>
                <w:rFonts w:ascii="Times New Roman" w:hAnsi="Times New Roman" w:cs="Times New Roman"/>
                <w:sz w:val="16"/>
                <w:szCs w:val="16"/>
              </w:rPr>
            </w:pPr>
          </w:p>
        </w:tc>
        <w:tc>
          <w:tcPr>
            <w:tcW w:w="379" w:type="pct"/>
            <w:tcBorders>
              <w:bottom w:val="single" w:sz="4" w:space="0" w:color="auto"/>
            </w:tcBorders>
            <w:vAlign w:val="bottom"/>
          </w:tcPr>
          <w:p w14:paraId="500ACE67"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Mean</w:t>
            </w:r>
          </w:p>
        </w:tc>
        <w:tc>
          <w:tcPr>
            <w:tcW w:w="381" w:type="pct"/>
            <w:tcBorders>
              <w:bottom w:val="single" w:sz="4" w:space="0" w:color="auto"/>
            </w:tcBorders>
            <w:vAlign w:val="bottom"/>
          </w:tcPr>
          <w:p w14:paraId="499D1F8E"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(SD)</w:t>
            </w:r>
          </w:p>
        </w:tc>
        <w:tc>
          <w:tcPr>
            <w:tcW w:w="381" w:type="pct"/>
            <w:tcBorders>
              <w:bottom w:val="single" w:sz="4" w:space="0" w:color="auto"/>
            </w:tcBorders>
            <w:vAlign w:val="bottom"/>
          </w:tcPr>
          <w:p w14:paraId="2BD07822"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Mean</w:t>
            </w:r>
          </w:p>
        </w:tc>
        <w:tc>
          <w:tcPr>
            <w:tcW w:w="380" w:type="pct"/>
            <w:tcBorders>
              <w:bottom w:val="single" w:sz="4" w:space="0" w:color="auto"/>
            </w:tcBorders>
            <w:vAlign w:val="bottom"/>
          </w:tcPr>
          <w:p w14:paraId="779D7941"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(SD)</w:t>
            </w:r>
          </w:p>
        </w:tc>
        <w:tc>
          <w:tcPr>
            <w:tcW w:w="609" w:type="pct"/>
            <w:vMerge/>
            <w:tcBorders>
              <w:bottom w:val="single" w:sz="4" w:space="0" w:color="auto"/>
            </w:tcBorders>
          </w:tcPr>
          <w:p w14:paraId="6F41A8B3" w14:textId="77777777" w:rsidR="00D51734" w:rsidRPr="00C24E37" w:rsidRDefault="00D51734" w:rsidP="009916B7">
            <w:pPr>
              <w:rPr>
                <w:rFonts w:ascii="Times New Roman" w:hAnsi="Times New Roman" w:cs="Times New Roman"/>
                <w:sz w:val="16"/>
                <w:szCs w:val="16"/>
              </w:rPr>
            </w:pPr>
          </w:p>
        </w:tc>
        <w:tc>
          <w:tcPr>
            <w:tcW w:w="533" w:type="pct"/>
            <w:vMerge/>
            <w:tcBorders>
              <w:bottom w:val="single" w:sz="4" w:space="0" w:color="auto"/>
            </w:tcBorders>
          </w:tcPr>
          <w:p w14:paraId="44F1BF0F" w14:textId="77777777" w:rsidR="00D51734" w:rsidRPr="00C24E37" w:rsidRDefault="00D51734" w:rsidP="009916B7">
            <w:pPr>
              <w:jc w:val="center"/>
              <w:rPr>
                <w:rFonts w:ascii="Times New Roman" w:hAnsi="Times New Roman" w:cs="Times New Roman"/>
                <w:sz w:val="16"/>
                <w:szCs w:val="16"/>
              </w:rPr>
            </w:pPr>
          </w:p>
        </w:tc>
        <w:tc>
          <w:tcPr>
            <w:tcW w:w="1443" w:type="pct"/>
            <w:vMerge/>
            <w:tcBorders>
              <w:bottom w:val="single" w:sz="4" w:space="0" w:color="auto"/>
            </w:tcBorders>
          </w:tcPr>
          <w:p w14:paraId="093B68D0" w14:textId="77777777" w:rsidR="00D51734" w:rsidRPr="00C24E37" w:rsidRDefault="00D51734" w:rsidP="009916B7">
            <w:pPr>
              <w:jc w:val="center"/>
              <w:rPr>
                <w:rFonts w:ascii="Times New Roman" w:hAnsi="Times New Roman" w:cs="Times New Roman"/>
                <w:sz w:val="16"/>
                <w:szCs w:val="16"/>
              </w:rPr>
            </w:pPr>
          </w:p>
        </w:tc>
      </w:tr>
      <w:tr w:rsidR="00D51734" w:rsidRPr="00B36A46" w14:paraId="355A37C7" w14:textId="77777777" w:rsidTr="009916B7">
        <w:tc>
          <w:tcPr>
            <w:tcW w:w="513" w:type="pct"/>
            <w:tcBorders>
              <w:top w:val="single" w:sz="4" w:space="0" w:color="auto"/>
            </w:tcBorders>
          </w:tcPr>
          <w:p w14:paraId="2DFE3968" w14:textId="77777777" w:rsidR="00D51734" w:rsidRPr="00C24E37" w:rsidRDefault="00D51734" w:rsidP="009916B7">
            <w:pPr>
              <w:rPr>
                <w:rFonts w:ascii="Times New Roman" w:hAnsi="Times New Roman" w:cs="Times New Roman"/>
                <w:sz w:val="18"/>
                <w:szCs w:val="16"/>
              </w:rPr>
            </w:pPr>
            <w:r w:rsidRPr="00C24E37">
              <w:rPr>
                <w:rFonts w:ascii="Times New Roman" w:hAnsi="Times New Roman" w:cs="Times New Roman"/>
                <w:sz w:val="18"/>
                <w:szCs w:val="16"/>
              </w:rPr>
              <w:t>PSQI</w:t>
            </w:r>
            <w:r>
              <w:rPr>
                <w:rFonts w:ascii="Times New Roman" w:hAnsi="Times New Roman" w:cs="Times New Roman"/>
                <w:sz w:val="18"/>
                <w:szCs w:val="16"/>
              </w:rPr>
              <w:t>/21</w:t>
            </w:r>
          </w:p>
        </w:tc>
        <w:tc>
          <w:tcPr>
            <w:tcW w:w="381" w:type="pct"/>
            <w:tcBorders>
              <w:top w:val="single" w:sz="4" w:space="0" w:color="auto"/>
            </w:tcBorders>
          </w:tcPr>
          <w:p w14:paraId="0CED0454"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PDI</w:t>
            </w:r>
          </w:p>
        </w:tc>
        <w:tc>
          <w:tcPr>
            <w:tcW w:w="379" w:type="pct"/>
            <w:tcBorders>
              <w:top w:val="single" w:sz="4" w:space="0" w:color="auto"/>
            </w:tcBorders>
          </w:tcPr>
          <w:p w14:paraId="7BCBD12B"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15.4</w:t>
            </w:r>
          </w:p>
        </w:tc>
        <w:tc>
          <w:tcPr>
            <w:tcW w:w="381" w:type="pct"/>
            <w:tcBorders>
              <w:top w:val="single" w:sz="4" w:space="0" w:color="auto"/>
            </w:tcBorders>
          </w:tcPr>
          <w:p w14:paraId="552469D6"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(3.5)</w:t>
            </w:r>
          </w:p>
        </w:tc>
        <w:tc>
          <w:tcPr>
            <w:tcW w:w="381" w:type="pct"/>
            <w:tcBorders>
              <w:top w:val="single" w:sz="4" w:space="0" w:color="auto"/>
            </w:tcBorders>
          </w:tcPr>
          <w:p w14:paraId="70FD2376"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11.1</w:t>
            </w:r>
          </w:p>
        </w:tc>
        <w:tc>
          <w:tcPr>
            <w:tcW w:w="380" w:type="pct"/>
            <w:tcBorders>
              <w:top w:val="single" w:sz="4" w:space="0" w:color="auto"/>
            </w:tcBorders>
          </w:tcPr>
          <w:p w14:paraId="3A465536"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(4.8)</w:t>
            </w:r>
          </w:p>
        </w:tc>
        <w:tc>
          <w:tcPr>
            <w:tcW w:w="609" w:type="pct"/>
            <w:tcBorders>
              <w:top w:val="single" w:sz="4" w:space="0" w:color="auto"/>
            </w:tcBorders>
          </w:tcPr>
          <w:p w14:paraId="373FCF76"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1.02</w:t>
            </w:r>
          </w:p>
        </w:tc>
        <w:tc>
          <w:tcPr>
            <w:tcW w:w="533" w:type="pct"/>
            <w:vMerge w:val="restart"/>
            <w:tcBorders>
              <w:top w:val="single" w:sz="4" w:space="0" w:color="auto"/>
            </w:tcBorders>
            <w:vAlign w:val="center"/>
          </w:tcPr>
          <w:p w14:paraId="2606A95A"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1.46</w:t>
            </w:r>
          </w:p>
        </w:tc>
        <w:tc>
          <w:tcPr>
            <w:tcW w:w="1443" w:type="pct"/>
            <w:tcBorders>
              <w:top w:val="single" w:sz="4" w:space="0" w:color="auto"/>
            </w:tcBorders>
          </w:tcPr>
          <w:p w14:paraId="689BA01C" w14:textId="77777777" w:rsidR="00D51734" w:rsidRPr="00C24E37" w:rsidRDefault="00D51734" w:rsidP="009916B7">
            <w:pPr>
              <w:rPr>
                <w:rFonts w:ascii="Times New Roman" w:hAnsi="Times New Roman" w:cs="Times New Roman"/>
                <w:sz w:val="16"/>
                <w:szCs w:val="16"/>
              </w:rPr>
            </w:pPr>
            <w:r w:rsidRPr="00C24E37">
              <w:rPr>
                <w:rFonts w:ascii="Times New Roman" w:hAnsi="Times New Roman" w:cs="Times New Roman"/>
                <w:sz w:val="16"/>
                <w:szCs w:val="16"/>
              </w:rPr>
              <w:t xml:space="preserve">W-L = .829, </w:t>
            </w:r>
            <w:proofErr w:type="gramStart"/>
            <w:r w:rsidRPr="00C24E37">
              <w:rPr>
                <w:rFonts w:ascii="Times New Roman" w:hAnsi="Times New Roman" w:cs="Times New Roman"/>
                <w:sz w:val="16"/>
                <w:szCs w:val="16"/>
              </w:rPr>
              <w:t>F(</w:t>
            </w:r>
            <w:proofErr w:type="gramEnd"/>
            <w:r w:rsidRPr="00C24E37">
              <w:rPr>
                <w:rFonts w:ascii="Times New Roman" w:hAnsi="Times New Roman" w:cs="Times New Roman"/>
                <w:sz w:val="16"/>
                <w:szCs w:val="16"/>
              </w:rPr>
              <w:t>1,90) = 18.6, p&lt;.001</w:t>
            </w:r>
          </w:p>
        </w:tc>
      </w:tr>
      <w:tr w:rsidR="00D51734" w:rsidRPr="00B36A46" w14:paraId="27ABC708" w14:textId="77777777" w:rsidTr="009916B7">
        <w:tc>
          <w:tcPr>
            <w:tcW w:w="513" w:type="pct"/>
          </w:tcPr>
          <w:p w14:paraId="611A8C75" w14:textId="77777777" w:rsidR="00D51734" w:rsidRPr="00C24E37" w:rsidRDefault="00D51734" w:rsidP="009916B7">
            <w:pPr>
              <w:rPr>
                <w:rFonts w:ascii="Times New Roman" w:hAnsi="Times New Roman" w:cs="Times New Roman"/>
                <w:sz w:val="18"/>
                <w:szCs w:val="16"/>
              </w:rPr>
            </w:pPr>
          </w:p>
        </w:tc>
        <w:tc>
          <w:tcPr>
            <w:tcW w:w="381" w:type="pct"/>
          </w:tcPr>
          <w:p w14:paraId="528B4310"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SH</w:t>
            </w:r>
          </w:p>
        </w:tc>
        <w:tc>
          <w:tcPr>
            <w:tcW w:w="379" w:type="pct"/>
          </w:tcPr>
          <w:p w14:paraId="43989F7E"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15.7</w:t>
            </w:r>
          </w:p>
        </w:tc>
        <w:tc>
          <w:tcPr>
            <w:tcW w:w="381" w:type="pct"/>
          </w:tcPr>
          <w:p w14:paraId="512B8714"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(2.8)</w:t>
            </w:r>
          </w:p>
        </w:tc>
        <w:tc>
          <w:tcPr>
            <w:tcW w:w="381" w:type="pct"/>
          </w:tcPr>
          <w:p w14:paraId="0DE9F019"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14.9</w:t>
            </w:r>
          </w:p>
        </w:tc>
        <w:tc>
          <w:tcPr>
            <w:tcW w:w="380" w:type="pct"/>
          </w:tcPr>
          <w:p w14:paraId="62AC9CC9"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(3.9)</w:t>
            </w:r>
          </w:p>
        </w:tc>
        <w:tc>
          <w:tcPr>
            <w:tcW w:w="609" w:type="pct"/>
          </w:tcPr>
          <w:p w14:paraId="1307C395"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0.23</w:t>
            </w:r>
          </w:p>
        </w:tc>
        <w:tc>
          <w:tcPr>
            <w:tcW w:w="533" w:type="pct"/>
            <w:vMerge/>
          </w:tcPr>
          <w:p w14:paraId="2BE6E892" w14:textId="77777777" w:rsidR="00D51734" w:rsidRPr="00C24E37" w:rsidRDefault="00D51734" w:rsidP="009916B7">
            <w:pPr>
              <w:jc w:val="center"/>
              <w:rPr>
                <w:rFonts w:ascii="Times New Roman" w:hAnsi="Times New Roman" w:cs="Times New Roman"/>
                <w:sz w:val="18"/>
                <w:szCs w:val="16"/>
              </w:rPr>
            </w:pPr>
          </w:p>
        </w:tc>
        <w:tc>
          <w:tcPr>
            <w:tcW w:w="1443" w:type="pct"/>
          </w:tcPr>
          <w:p w14:paraId="547500C7" w14:textId="77777777" w:rsidR="00D51734" w:rsidRPr="00C24E37" w:rsidRDefault="00D51734" w:rsidP="009916B7">
            <w:pPr>
              <w:rPr>
                <w:rFonts w:ascii="Times New Roman" w:hAnsi="Times New Roman" w:cs="Times New Roman"/>
                <w:sz w:val="16"/>
                <w:szCs w:val="16"/>
              </w:rPr>
            </w:pPr>
          </w:p>
        </w:tc>
      </w:tr>
      <w:tr w:rsidR="00D51734" w:rsidRPr="00B36A46" w14:paraId="0CB7BC25" w14:textId="77777777" w:rsidTr="009916B7">
        <w:trPr>
          <w:trHeight w:val="63"/>
        </w:trPr>
        <w:tc>
          <w:tcPr>
            <w:tcW w:w="513" w:type="pct"/>
          </w:tcPr>
          <w:p w14:paraId="03FF5799" w14:textId="77777777" w:rsidR="00D51734" w:rsidRPr="00C24E37" w:rsidRDefault="00D51734" w:rsidP="009916B7">
            <w:pPr>
              <w:rPr>
                <w:rFonts w:ascii="Times New Roman" w:hAnsi="Times New Roman" w:cs="Times New Roman"/>
                <w:sz w:val="18"/>
                <w:szCs w:val="16"/>
              </w:rPr>
            </w:pPr>
          </w:p>
        </w:tc>
        <w:tc>
          <w:tcPr>
            <w:tcW w:w="381" w:type="pct"/>
          </w:tcPr>
          <w:p w14:paraId="75D04C50" w14:textId="77777777" w:rsidR="00D51734" w:rsidRPr="00C24E37" w:rsidRDefault="00D51734" w:rsidP="009916B7">
            <w:pPr>
              <w:jc w:val="center"/>
              <w:rPr>
                <w:rFonts w:ascii="Times New Roman" w:hAnsi="Times New Roman" w:cs="Times New Roman"/>
                <w:sz w:val="18"/>
                <w:szCs w:val="16"/>
              </w:rPr>
            </w:pPr>
          </w:p>
        </w:tc>
        <w:tc>
          <w:tcPr>
            <w:tcW w:w="379" w:type="pct"/>
          </w:tcPr>
          <w:p w14:paraId="530CA10E" w14:textId="77777777" w:rsidR="00D51734" w:rsidRPr="00C24E37" w:rsidRDefault="00D51734" w:rsidP="009916B7">
            <w:pPr>
              <w:jc w:val="center"/>
              <w:rPr>
                <w:rFonts w:ascii="Times New Roman" w:hAnsi="Times New Roman" w:cs="Times New Roman"/>
                <w:sz w:val="18"/>
                <w:szCs w:val="16"/>
              </w:rPr>
            </w:pPr>
          </w:p>
        </w:tc>
        <w:tc>
          <w:tcPr>
            <w:tcW w:w="381" w:type="pct"/>
          </w:tcPr>
          <w:p w14:paraId="268B8A00" w14:textId="77777777" w:rsidR="00D51734" w:rsidRPr="00C24E37" w:rsidRDefault="00D51734" w:rsidP="009916B7">
            <w:pPr>
              <w:jc w:val="center"/>
              <w:rPr>
                <w:rFonts w:ascii="Times New Roman" w:hAnsi="Times New Roman" w:cs="Times New Roman"/>
                <w:sz w:val="18"/>
                <w:szCs w:val="16"/>
              </w:rPr>
            </w:pPr>
          </w:p>
        </w:tc>
        <w:tc>
          <w:tcPr>
            <w:tcW w:w="381" w:type="pct"/>
          </w:tcPr>
          <w:p w14:paraId="5239FBC3" w14:textId="77777777" w:rsidR="00D51734" w:rsidRPr="00C24E37" w:rsidRDefault="00D51734" w:rsidP="009916B7">
            <w:pPr>
              <w:jc w:val="center"/>
              <w:rPr>
                <w:rFonts w:ascii="Times New Roman" w:hAnsi="Times New Roman" w:cs="Times New Roman"/>
                <w:sz w:val="18"/>
                <w:szCs w:val="16"/>
              </w:rPr>
            </w:pPr>
          </w:p>
        </w:tc>
        <w:tc>
          <w:tcPr>
            <w:tcW w:w="380" w:type="pct"/>
          </w:tcPr>
          <w:p w14:paraId="157C58E9" w14:textId="77777777" w:rsidR="00D51734" w:rsidRPr="00C24E37" w:rsidRDefault="00D51734" w:rsidP="009916B7">
            <w:pPr>
              <w:jc w:val="center"/>
              <w:rPr>
                <w:rFonts w:ascii="Times New Roman" w:hAnsi="Times New Roman" w:cs="Times New Roman"/>
                <w:sz w:val="18"/>
                <w:szCs w:val="16"/>
              </w:rPr>
            </w:pPr>
          </w:p>
        </w:tc>
        <w:tc>
          <w:tcPr>
            <w:tcW w:w="609" w:type="pct"/>
          </w:tcPr>
          <w:p w14:paraId="5E6B99CA" w14:textId="77777777" w:rsidR="00D51734" w:rsidRPr="00C24E37" w:rsidRDefault="00D51734" w:rsidP="009916B7">
            <w:pPr>
              <w:jc w:val="center"/>
              <w:rPr>
                <w:rFonts w:ascii="Times New Roman" w:hAnsi="Times New Roman" w:cs="Times New Roman"/>
                <w:sz w:val="18"/>
                <w:szCs w:val="16"/>
              </w:rPr>
            </w:pPr>
          </w:p>
        </w:tc>
        <w:tc>
          <w:tcPr>
            <w:tcW w:w="533" w:type="pct"/>
          </w:tcPr>
          <w:p w14:paraId="60F7CE98" w14:textId="77777777" w:rsidR="00D51734" w:rsidRPr="00C24E37" w:rsidRDefault="00D51734" w:rsidP="009916B7">
            <w:pPr>
              <w:jc w:val="center"/>
              <w:rPr>
                <w:rFonts w:ascii="Times New Roman" w:hAnsi="Times New Roman" w:cs="Times New Roman"/>
                <w:sz w:val="18"/>
                <w:szCs w:val="16"/>
              </w:rPr>
            </w:pPr>
          </w:p>
        </w:tc>
        <w:tc>
          <w:tcPr>
            <w:tcW w:w="1443" w:type="pct"/>
          </w:tcPr>
          <w:p w14:paraId="1DBD92DC" w14:textId="77777777" w:rsidR="00D51734" w:rsidRPr="00C24E37" w:rsidRDefault="00D51734" w:rsidP="009916B7">
            <w:pPr>
              <w:rPr>
                <w:rFonts w:ascii="Times New Roman" w:hAnsi="Times New Roman" w:cs="Times New Roman"/>
                <w:sz w:val="16"/>
                <w:szCs w:val="16"/>
              </w:rPr>
            </w:pPr>
          </w:p>
        </w:tc>
      </w:tr>
      <w:tr w:rsidR="00D51734" w:rsidRPr="00B36A46" w14:paraId="151FE50B" w14:textId="77777777" w:rsidTr="009916B7">
        <w:tc>
          <w:tcPr>
            <w:tcW w:w="513" w:type="pct"/>
          </w:tcPr>
          <w:p w14:paraId="7FB99015" w14:textId="77777777" w:rsidR="00D51734" w:rsidRPr="00C24E37" w:rsidRDefault="00D51734" w:rsidP="009916B7">
            <w:pPr>
              <w:rPr>
                <w:rFonts w:ascii="Times New Roman" w:hAnsi="Times New Roman" w:cs="Times New Roman"/>
                <w:sz w:val="18"/>
                <w:szCs w:val="16"/>
              </w:rPr>
            </w:pPr>
            <w:r w:rsidRPr="00C24E37">
              <w:rPr>
                <w:rFonts w:ascii="Times New Roman" w:hAnsi="Times New Roman" w:cs="Times New Roman"/>
                <w:sz w:val="18"/>
                <w:szCs w:val="16"/>
              </w:rPr>
              <w:t>PSQI-A</w:t>
            </w:r>
            <w:r>
              <w:rPr>
                <w:rFonts w:ascii="Times New Roman" w:hAnsi="Times New Roman" w:cs="Times New Roman"/>
                <w:sz w:val="18"/>
                <w:szCs w:val="16"/>
              </w:rPr>
              <w:t>/21</w:t>
            </w:r>
          </w:p>
        </w:tc>
        <w:tc>
          <w:tcPr>
            <w:tcW w:w="381" w:type="pct"/>
          </w:tcPr>
          <w:p w14:paraId="0CD9821F"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PDI</w:t>
            </w:r>
          </w:p>
        </w:tc>
        <w:tc>
          <w:tcPr>
            <w:tcW w:w="379" w:type="pct"/>
          </w:tcPr>
          <w:p w14:paraId="0F61A8EB"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11.7</w:t>
            </w:r>
          </w:p>
        </w:tc>
        <w:tc>
          <w:tcPr>
            <w:tcW w:w="381" w:type="pct"/>
          </w:tcPr>
          <w:p w14:paraId="309A080E"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(4.9)</w:t>
            </w:r>
          </w:p>
        </w:tc>
        <w:tc>
          <w:tcPr>
            <w:tcW w:w="381" w:type="pct"/>
          </w:tcPr>
          <w:p w14:paraId="2033BBE8"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7.7</w:t>
            </w:r>
          </w:p>
        </w:tc>
        <w:tc>
          <w:tcPr>
            <w:tcW w:w="380" w:type="pct"/>
          </w:tcPr>
          <w:p w14:paraId="7BBC7D4F"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(4.8)</w:t>
            </w:r>
          </w:p>
        </w:tc>
        <w:tc>
          <w:tcPr>
            <w:tcW w:w="609" w:type="pct"/>
          </w:tcPr>
          <w:p w14:paraId="09202B3A"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0.84</w:t>
            </w:r>
          </w:p>
        </w:tc>
        <w:tc>
          <w:tcPr>
            <w:tcW w:w="533" w:type="pct"/>
            <w:vMerge w:val="restart"/>
            <w:vAlign w:val="center"/>
          </w:tcPr>
          <w:p w14:paraId="3226F65C"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1.13</w:t>
            </w:r>
          </w:p>
        </w:tc>
        <w:tc>
          <w:tcPr>
            <w:tcW w:w="1443" w:type="pct"/>
          </w:tcPr>
          <w:p w14:paraId="1BC5FA4C" w14:textId="77777777" w:rsidR="00D51734" w:rsidRPr="00C24E37" w:rsidRDefault="00D51734" w:rsidP="009916B7">
            <w:pPr>
              <w:rPr>
                <w:rFonts w:ascii="Times New Roman" w:hAnsi="Times New Roman" w:cs="Times New Roman"/>
                <w:sz w:val="16"/>
                <w:szCs w:val="16"/>
              </w:rPr>
            </w:pPr>
            <w:r w:rsidRPr="00C24E37">
              <w:rPr>
                <w:rFonts w:ascii="Times New Roman" w:hAnsi="Times New Roman" w:cs="Times New Roman"/>
                <w:sz w:val="16"/>
                <w:szCs w:val="16"/>
              </w:rPr>
              <w:t xml:space="preserve">W-L = .829, </w:t>
            </w:r>
            <w:proofErr w:type="gramStart"/>
            <w:r w:rsidRPr="00C24E37">
              <w:rPr>
                <w:rFonts w:ascii="Times New Roman" w:hAnsi="Times New Roman" w:cs="Times New Roman"/>
                <w:sz w:val="16"/>
                <w:szCs w:val="16"/>
              </w:rPr>
              <w:t>F(</w:t>
            </w:r>
            <w:proofErr w:type="gramEnd"/>
            <w:r w:rsidRPr="00C24E37">
              <w:rPr>
                <w:rFonts w:ascii="Times New Roman" w:hAnsi="Times New Roman" w:cs="Times New Roman"/>
                <w:sz w:val="16"/>
                <w:szCs w:val="16"/>
              </w:rPr>
              <w:t>1,90) = 18.5, p&lt;.001</w:t>
            </w:r>
          </w:p>
        </w:tc>
      </w:tr>
      <w:tr w:rsidR="00D51734" w:rsidRPr="00B36A46" w14:paraId="2B350088" w14:textId="77777777" w:rsidTr="009916B7">
        <w:tc>
          <w:tcPr>
            <w:tcW w:w="513" w:type="pct"/>
          </w:tcPr>
          <w:p w14:paraId="03A289A7" w14:textId="77777777" w:rsidR="00D51734" w:rsidRPr="00C24E37" w:rsidRDefault="00D51734" w:rsidP="009916B7">
            <w:pPr>
              <w:rPr>
                <w:rFonts w:ascii="Times New Roman" w:hAnsi="Times New Roman" w:cs="Times New Roman"/>
                <w:sz w:val="18"/>
                <w:szCs w:val="16"/>
              </w:rPr>
            </w:pPr>
          </w:p>
        </w:tc>
        <w:tc>
          <w:tcPr>
            <w:tcW w:w="381" w:type="pct"/>
          </w:tcPr>
          <w:p w14:paraId="0D87770E"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SH</w:t>
            </w:r>
          </w:p>
        </w:tc>
        <w:tc>
          <w:tcPr>
            <w:tcW w:w="379" w:type="pct"/>
          </w:tcPr>
          <w:p w14:paraId="20EF0E15"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12.4</w:t>
            </w:r>
          </w:p>
        </w:tc>
        <w:tc>
          <w:tcPr>
            <w:tcW w:w="381" w:type="pct"/>
          </w:tcPr>
          <w:p w14:paraId="0DFC05BD"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(3.8)</w:t>
            </w:r>
          </w:p>
        </w:tc>
        <w:tc>
          <w:tcPr>
            <w:tcW w:w="381" w:type="pct"/>
          </w:tcPr>
          <w:p w14:paraId="1874C96D"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12.5</w:t>
            </w:r>
          </w:p>
        </w:tc>
        <w:tc>
          <w:tcPr>
            <w:tcW w:w="380" w:type="pct"/>
          </w:tcPr>
          <w:p w14:paraId="5360230D"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(4.6)</w:t>
            </w:r>
          </w:p>
        </w:tc>
        <w:tc>
          <w:tcPr>
            <w:tcW w:w="609" w:type="pct"/>
          </w:tcPr>
          <w:p w14:paraId="2A2D9C5D"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0.05</w:t>
            </w:r>
          </w:p>
        </w:tc>
        <w:tc>
          <w:tcPr>
            <w:tcW w:w="533" w:type="pct"/>
            <w:vMerge/>
          </w:tcPr>
          <w:p w14:paraId="32D4722E" w14:textId="77777777" w:rsidR="00D51734" w:rsidRPr="00C24E37" w:rsidRDefault="00D51734" w:rsidP="009916B7">
            <w:pPr>
              <w:jc w:val="center"/>
              <w:rPr>
                <w:rFonts w:ascii="Times New Roman" w:hAnsi="Times New Roman" w:cs="Times New Roman"/>
                <w:sz w:val="18"/>
                <w:szCs w:val="16"/>
              </w:rPr>
            </w:pPr>
          </w:p>
        </w:tc>
        <w:tc>
          <w:tcPr>
            <w:tcW w:w="1443" w:type="pct"/>
          </w:tcPr>
          <w:p w14:paraId="1B2D12C0" w14:textId="77777777" w:rsidR="00D51734" w:rsidRPr="00C24E37" w:rsidRDefault="00D51734" w:rsidP="009916B7">
            <w:pPr>
              <w:rPr>
                <w:rFonts w:ascii="Times New Roman" w:hAnsi="Times New Roman" w:cs="Times New Roman"/>
                <w:sz w:val="16"/>
                <w:szCs w:val="16"/>
              </w:rPr>
            </w:pPr>
          </w:p>
        </w:tc>
      </w:tr>
      <w:tr w:rsidR="00D51734" w:rsidRPr="00B36A46" w14:paraId="378B6DB0" w14:textId="77777777" w:rsidTr="009916B7">
        <w:tc>
          <w:tcPr>
            <w:tcW w:w="513" w:type="pct"/>
          </w:tcPr>
          <w:p w14:paraId="2B621E66" w14:textId="77777777" w:rsidR="00D51734" w:rsidRPr="00C24E37" w:rsidRDefault="00D51734" w:rsidP="009916B7">
            <w:pPr>
              <w:rPr>
                <w:rFonts w:ascii="Times New Roman" w:hAnsi="Times New Roman" w:cs="Times New Roman"/>
                <w:sz w:val="18"/>
                <w:szCs w:val="16"/>
              </w:rPr>
            </w:pPr>
          </w:p>
        </w:tc>
        <w:tc>
          <w:tcPr>
            <w:tcW w:w="381" w:type="pct"/>
          </w:tcPr>
          <w:p w14:paraId="6E350359" w14:textId="77777777" w:rsidR="00D51734" w:rsidRPr="00C24E37" w:rsidRDefault="00D51734" w:rsidP="009916B7">
            <w:pPr>
              <w:jc w:val="center"/>
              <w:rPr>
                <w:rFonts w:ascii="Times New Roman" w:hAnsi="Times New Roman" w:cs="Times New Roman"/>
                <w:sz w:val="18"/>
                <w:szCs w:val="16"/>
              </w:rPr>
            </w:pPr>
          </w:p>
        </w:tc>
        <w:tc>
          <w:tcPr>
            <w:tcW w:w="379" w:type="pct"/>
          </w:tcPr>
          <w:p w14:paraId="02CE5470" w14:textId="77777777" w:rsidR="00D51734" w:rsidRPr="00C24E37" w:rsidRDefault="00D51734" w:rsidP="009916B7">
            <w:pPr>
              <w:jc w:val="center"/>
              <w:rPr>
                <w:rFonts w:ascii="Times New Roman" w:hAnsi="Times New Roman" w:cs="Times New Roman"/>
                <w:sz w:val="18"/>
                <w:szCs w:val="16"/>
              </w:rPr>
            </w:pPr>
          </w:p>
        </w:tc>
        <w:tc>
          <w:tcPr>
            <w:tcW w:w="381" w:type="pct"/>
          </w:tcPr>
          <w:p w14:paraId="4089FDC4" w14:textId="77777777" w:rsidR="00D51734" w:rsidRPr="00C24E37" w:rsidRDefault="00D51734" w:rsidP="009916B7">
            <w:pPr>
              <w:jc w:val="center"/>
              <w:rPr>
                <w:rFonts w:ascii="Times New Roman" w:hAnsi="Times New Roman" w:cs="Times New Roman"/>
                <w:sz w:val="18"/>
                <w:szCs w:val="16"/>
              </w:rPr>
            </w:pPr>
          </w:p>
        </w:tc>
        <w:tc>
          <w:tcPr>
            <w:tcW w:w="381" w:type="pct"/>
          </w:tcPr>
          <w:p w14:paraId="08D92113" w14:textId="77777777" w:rsidR="00D51734" w:rsidRPr="00C24E37" w:rsidRDefault="00D51734" w:rsidP="009916B7">
            <w:pPr>
              <w:jc w:val="center"/>
              <w:rPr>
                <w:rFonts w:ascii="Times New Roman" w:hAnsi="Times New Roman" w:cs="Times New Roman"/>
                <w:sz w:val="18"/>
                <w:szCs w:val="16"/>
              </w:rPr>
            </w:pPr>
          </w:p>
        </w:tc>
        <w:tc>
          <w:tcPr>
            <w:tcW w:w="380" w:type="pct"/>
          </w:tcPr>
          <w:p w14:paraId="0CD68A5B" w14:textId="77777777" w:rsidR="00D51734" w:rsidRPr="00C24E37" w:rsidRDefault="00D51734" w:rsidP="009916B7">
            <w:pPr>
              <w:jc w:val="center"/>
              <w:rPr>
                <w:rFonts w:ascii="Times New Roman" w:hAnsi="Times New Roman" w:cs="Times New Roman"/>
                <w:sz w:val="18"/>
                <w:szCs w:val="16"/>
              </w:rPr>
            </w:pPr>
          </w:p>
        </w:tc>
        <w:tc>
          <w:tcPr>
            <w:tcW w:w="609" w:type="pct"/>
          </w:tcPr>
          <w:p w14:paraId="1D867E3B" w14:textId="77777777" w:rsidR="00D51734" w:rsidRPr="00C24E37" w:rsidRDefault="00D51734" w:rsidP="009916B7">
            <w:pPr>
              <w:jc w:val="center"/>
              <w:rPr>
                <w:rFonts w:ascii="Times New Roman" w:hAnsi="Times New Roman" w:cs="Times New Roman"/>
                <w:sz w:val="18"/>
                <w:szCs w:val="16"/>
              </w:rPr>
            </w:pPr>
          </w:p>
        </w:tc>
        <w:tc>
          <w:tcPr>
            <w:tcW w:w="533" w:type="pct"/>
          </w:tcPr>
          <w:p w14:paraId="4BA5679D" w14:textId="77777777" w:rsidR="00D51734" w:rsidRPr="00C24E37" w:rsidRDefault="00D51734" w:rsidP="009916B7">
            <w:pPr>
              <w:jc w:val="center"/>
              <w:rPr>
                <w:rFonts w:ascii="Times New Roman" w:hAnsi="Times New Roman" w:cs="Times New Roman"/>
                <w:sz w:val="18"/>
                <w:szCs w:val="16"/>
              </w:rPr>
            </w:pPr>
          </w:p>
        </w:tc>
        <w:tc>
          <w:tcPr>
            <w:tcW w:w="1443" w:type="pct"/>
          </w:tcPr>
          <w:p w14:paraId="2384C522" w14:textId="77777777" w:rsidR="00D51734" w:rsidRPr="00C24E37" w:rsidRDefault="00D51734" w:rsidP="009916B7">
            <w:pPr>
              <w:rPr>
                <w:rFonts w:ascii="Times New Roman" w:hAnsi="Times New Roman" w:cs="Times New Roman"/>
                <w:sz w:val="16"/>
                <w:szCs w:val="16"/>
              </w:rPr>
            </w:pPr>
          </w:p>
        </w:tc>
      </w:tr>
      <w:tr w:rsidR="00D51734" w:rsidRPr="00B36A46" w14:paraId="220A2E05" w14:textId="77777777" w:rsidTr="009916B7">
        <w:tc>
          <w:tcPr>
            <w:tcW w:w="513" w:type="pct"/>
          </w:tcPr>
          <w:p w14:paraId="7AFBC596" w14:textId="77777777" w:rsidR="00D51734" w:rsidRPr="00C24E37" w:rsidRDefault="00D51734" w:rsidP="009916B7">
            <w:pPr>
              <w:rPr>
                <w:rFonts w:ascii="Times New Roman" w:hAnsi="Times New Roman" w:cs="Times New Roman"/>
                <w:sz w:val="18"/>
                <w:szCs w:val="16"/>
              </w:rPr>
            </w:pPr>
            <w:r w:rsidRPr="00C24E37">
              <w:rPr>
                <w:rFonts w:ascii="Times New Roman" w:hAnsi="Times New Roman" w:cs="Times New Roman"/>
                <w:sz w:val="18"/>
                <w:szCs w:val="16"/>
              </w:rPr>
              <w:t>IES-R</w:t>
            </w:r>
            <w:r>
              <w:rPr>
                <w:rFonts w:ascii="Times New Roman" w:hAnsi="Times New Roman" w:cs="Times New Roman"/>
                <w:sz w:val="18"/>
                <w:szCs w:val="16"/>
              </w:rPr>
              <w:t>/88</w:t>
            </w:r>
          </w:p>
        </w:tc>
        <w:tc>
          <w:tcPr>
            <w:tcW w:w="381" w:type="pct"/>
          </w:tcPr>
          <w:p w14:paraId="27D804BA"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PDI</w:t>
            </w:r>
          </w:p>
        </w:tc>
        <w:tc>
          <w:tcPr>
            <w:tcW w:w="379" w:type="pct"/>
          </w:tcPr>
          <w:p w14:paraId="253A2984"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51.0</w:t>
            </w:r>
          </w:p>
        </w:tc>
        <w:tc>
          <w:tcPr>
            <w:tcW w:w="381" w:type="pct"/>
          </w:tcPr>
          <w:p w14:paraId="43576D8B"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(20.3)</w:t>
            </w:r>
          </w:p>
        </w:tc>
        <w:tc>
          <w:tcPr>
            <w:tcW w:w="381" w:type="pct"/>
          </w:tcPr>
          <w:p w14:paraId="0C123701"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34.5</w:t>
            </w:r>
          </w:p>
        </w:tc>
        <w:tc>
          <w:tcPr>
            <w:tcW w:w="380" w:type="pct"/>
          </w:tcPr>
          <w:p w14:paraId="31D4DC1C"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(22.1)</w:t>
            </w:r>
          </w:p>
        </w:tc>
        <w:tc>
          <w:tcPr>
            <w:tcW w:w="609" w:type="pct"/>
          </w:tcPr>
          <w:p w14:paraId="4E0CE13B"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0.78</w:t>
            </w:r>
          </w:p>
        </w:tc>
        <w:tc>
          <w:tcPr>
            <w:tcW w:w="533" w:type="pct"/>
            <w:vMerge w:val="restart"/>
            <w:vAlign w:val="center"/>
          </w:tcPr>
          <w:p w14:paraId="5F298413"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0.86</w:t>
            </w:r>
          </w:p>
        </w:tc>
        <w:tc>
          <w:tcPr>
            <w:tcW w:w="1443" w:type="pct"/>
          </w:tcPr>
          <w:p w14:paraId="56BCBF77" w14:textId="77777777" w:rsidR="00D51734" w:rsidRPr="00C24E37" w:rsidRDefault="00D51734" w:rsidP="009916B7">
            <w:pPr>
              <w:rPr>
                <w:rFonts w:ascii="Times New Roman" w:hAnsi="Times New Roman" w:cs="Times New Roman"/>
                <w:sz w:val="16"/>
                <w:szCs w:val="16"/>
              </w:rPr>
            </w:pPr>
            <w:r w:rsidRPr="00C24E37">
              <w:rPr>
                <w:rFonts w:ascii="Times New Roman" w:hAnsi="Times New Roman" w:cs="Times New Roman"/>
                <w:sz w:val="16"/>
                <w:szCs w:val="16"/>
              </w:rPr>
              <w:t xml:space="preserve">W-L = .861, </w:t>
            </w:r>
            <w:proofErr w:type="gramStart"/>
            <w:r w:rsidRPr="00C24E37">
              <w:rPr>
                <w:rFonts w:ascii="Times New Roman" w:hAnsi="Times New Roman" w:cs="Times New Roman"/>
                <w:sz w:val="16"/>
                <w:szCs w:val="16"/>
              </w:rPr>
              <w:t>F(</w:t>
            </w:r>
            <w:proofErr w:type="gramEnd"/>
            <w:r w:rsidRPr="00C24E37">
              <w:rPr>
                <w:rFonts w:ascii="Times New Roman" w:hAnsi="Times New Roman" w:cs="Times New Roman"/>
                <w:sz w:val="16"/>
                <w:szCs w:val="16"/>
              </w:rPr>
              <w:t>1,90) = 14.3, p&lt;.001</w:t>
            </w:r>
          </w:p>
        </w:tc>
      </w:tr>
      <w:tr w:rsidR="00D51734" w:rsidRPr="00B36A46" w14:paraId="76F6203E" w14:textId="77777777" w:rsidTr="009916B7">
        <w:tc>
          <w:tcPr>
            <w:tcW w:w="513" w:type="pct"/>
          </w:tcPr>
          <w:p w14:paraId="7B943DF8" w14:textId="77777777" w:rsidR="00D51734" w:rsidRPr="00C24E37" w:rsidRDefault="00D51734" w:rsidP="009916B7">
            <w:pPr>
              <w:rPr>
                <w:rFonts w:ascii="Times New Roman" w:hAnsi="Times New Roman" w:cs="Times New Roman"/>
                <w:sz w:val="16"/>
                <w:szCs w:val="16"/>
              </w:rPr>
            </w:pPr>
          </w:p>
        </w:tc>
        <w:tc>
          <w:tcPr>
            <w:tcW w:w="381" w:type="pct"/>
          </w:tcPr>
          <w:p w14:paraId="011A503A"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SH</w:t>
            </w:r>
          </w:p>
        </w:tc>
        <w:tc>
          <w:tcPr>
            <w:tcW w:w="379" w:type="pct"/>
          </w:tcPr>
          <w:p w14:paraId="698481BB"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55.2</w:t>
            </w:r>
          </w:p>
        </w:tc>
        <w:tc>
          <w:tcPr>
            <w:tcW w:w="381" w:type="pct"/>
          </w:tcPr>
          <w:p w14:paraId="1B71D9C6"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(19.6)</w:t>
            </w:r>
          </w:p>
        </w:tc>
        <w:tc>
          <w:tcPr>
            <w:tcW w:w="381" w:type="pct"/>
          </w:tcPr>
          <w:p w14:paraId="79BC4303"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52.1</w:t>
            </w:r>
          </w:p>
        </w:tc>
        <w:tc>
          <w:tcPr>
            <w:tcW w:w="380" w:type="pct"/>
          </w:tcPr>
          <w:p w14:paraId="4663D23C"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(22.7)</w:t>
            </w:r>
          </w:p>
        </w:tc>
        <w:tc>
          <w:tcPr>
            <w:tcW w:w="609" w:type="pct"/>
          </w:tcPr>
          <w:p w14:paraId="7E852348" w14:textId="77777777" w:rsidR="00D51734" w:rsidRPr="00C24E37" w:rsidRDefault="00D51734" w:rsidP="009916B7">
            <w:pPr>
              <w:jc w:val="center"/>
              <w:rPr>
                <w:rFonts w:ascii="Times New Roman" w:hAnsi="Times New Roman" w:cs="Times New Roman"/>
                <w:sz w:val="18"/>
                <w:szCs w:val="16"/>
              </w:rPr>
            </w:pPr>
            <w:r w:rsidRPr="00C24E37">
              <w:rPr>
                <w:rFonts w:ascii="Times New Roman" w:hAnsi="Times New Roman" w:cs="Times New Roman"/>
                <w:sz w:val="18"/>
                <w:szCs w:val="16"/>
              </w:rPr>
              <w:t>0.26</w:t>
            </w:r>
          </w:p>
        </w:tc>
        <w:tc>
          <w:tcPr>
            <w:tcW w:w="533" w:type="pct"/>
            <w:vMerge/>
          </w:tcPr>
          <w:p w14:paraId="54A7790A" w14:textId="77777777" w:rsidR="00D51734" w:rsidRPr="00C24E37" w:rsidRDefault="00D51734" w:rsidP="009916B7">
            <w:pPr>
              <w:rPr>
                <w:rFonts w:ascii="Times New Roman" w:hAnsi="Times New Roman" w:cs="Times New Roman"/>
                <w:sz w:val="16"/>
                <w:szCs w:val="16"/>
              </w:rPr>
            </w:pPr>
          </w:p>
        </w:tc>
        <w:tc>
          <w:tcPr>
            <w:tcW w:w="1443" w:type="pct"/>
          </w:tcPr>
          <w:p w14:paraId="37DB6673" w14:textId="77777777" w:rsidR="00D51734" w:rsidRPr="00C24E37" w:rsidRDefault="00D51734" w:rsidP="009916B7">
            <w:pPr>
              <w:rPr>
                <w:rFonts w:ascii="Times New Roman" w:hAnsi="Times New Roman" w:cs="Times New Roman"/>
                <w:sz w:val="16"/>
                <w:szCs w:val="16"/>
              </w:rPr>
            </w:pPr>
          </w:p>
        </w:tc>
      </w:tr>
      <w:tr w:rsidR="00D51734" w:rsidRPr="00B36A46" w14:paraId="178D212A" w14:textId="77777777" w:rsidTr="009916B7">
        <w:tc>
          <w:tcPr>
            <w:tcW w:w="513" w:type="pct"/>
          </w:tcPr>
          <w:p w14:paraId="5B3FDBE3" w14:textId="77777777" w:rsidR="00D51734" w:rsidRPr="00C24E37" w:rsidRDefault="00D51734" w:rsidP="009916B7">
            <w:pPr>
              <w:rPr>
                <w:rFonts w:ascii="Times New Roman" w:hAnsi="Times New Roman" w:cs="Times New Roman"/>
                <w:sz w:val="16"/>
                <w:szCs w:val="16"/>
              </w:rPr>
            </w:pPr>
          </w:p>
        </w:tc>
        <w:tc>
          <w:tcPr>
            <w:tcW w:w="381" w:type="pct"/>
          </w:tcPr>
          <w:p w14:paraId="3BE38CED" w14:textId="77777777" w:rsidR="00D51734" w:rsidRPr="00C24E37" w:rsidRDefault="00D51734" w:rsidP="009916B7">
            <w:pPr>
              <w:jc w:val="center"/>
              <w:rPr>
                <w:rFonts w:ascii="Times New Roman" w:hAnsi="Times New Roman" w:cs="Times New Roman"/>
                <w:sz w:val="18"/>
                <w:szCs w:val="16"/>
              </w:rPr>
            </w:pPr>
          </w:p>
        </w:tc>
        <w:tc>
          <w:tcPr>
            <w:tcW w:w="379" w:type="pct"/>
          </w:tcPr>
          <w:p w14:paraId="23A2246F" w14:textId="77777777" w:rsidR="00D51734" w:rsidRPr="00C24E37" w:rsidRDefault="00D51734" w:rsidP="009916B7">
            <w:pPr>
              <w:jc w:val="center"/>
              <w:rPr>
                <w:rFonts w:ascii="Times New Roman" w:hAnsi="Times New Roman" w:cs="Times New Roman"/>
                <w:sz w:val="18"/>
                <w:szCs w:val="16"/>
              </w:rPr>
            </w:pPr>
          </w:p>
        </w:tc>
        <w:tc>
          <w:tcPr>
            <w:tcW w:w="381" w:type="pct"/>
          </w:tcPr>
          <w:p w14:paraId="1E5C82FA" w14:textId="77777777" w:rsidR="00D51734" w:rsidRPr="00C24E37" w:rsidRDefault="00D51734" w:rsidP="009916B7">
            <w:pPr>
              <w:jc w:val="center"/>
              <w:rPr>
                <w:rFonts w:ascii="Times New Roman" w:hAnsi="Times New Roman" w:cs="Times New Roman"/>
                <w:sz w:val="18"/>
                <w:szCs w:val="16"/>
              </w:rPr>
            </w:pPr>
          </w:p>
        </w:tc>
        <w:tc>
          <w:tcPr>
            <w:tcW w:w="381" w:type="pct"/>
          </w:tcPr>
          <w:p w14:paraId="5E1983B1" w14:textId="77777777" w:rsidR="00D51734" w:rsidRPr="00C24E37" w:rsidRDefault="00D51734" w:rsidP="009916B7">
            <w:pPr>
              <w:jc w:val="center"/>
              <w:rPr>
                <w:rFonts w:ascii="Times New Roman" w:hAnsi="Times New Roman" w:cs="Times New Roman"/>
                <w:sz w:val="18"/>
                <w:szCs w:val="16"/>
              </w:rPr>
            </w:pPr>
          </w:p>
        </w:tc>
        <w:tc>
          <w:tcPr>
            <w:tcW w:w="380" w:type="pct"/>
          </w:tcPr>
          <w:p w14:paraId="13DDF319" w14:textId="77777777" w:rsidR="00D51734" w:rsidRPr="00C24E37" w:rsidRDefault="00D51734" w:rsidP="009916B7">
            <w:pPr>
              <w:jc w:val="center"/>
              <w:rPr>
                <w:rFonts w:ascii="Times New Roman" w:hAnsi="Times New Roman" w:cs="Times New Roman"/>
                <w:sz w:val="18"/>
                <w:szCs w:val="16"/>
              </w:rPr>
            </w:pPr>
          </w:p>
        </w:tc>
        <w:tc>
          <w:tcPr>
            <w:tcW w:w="609" w:type="pct"/>
          </w:tcPr>
          <w:p w14:paraId="44C3B8BC" w14:textId="77777777" w:rsidR="00D51734" w:rsidRPr="00C24E37" w:rsidRDefault="00D51734" w:rsidP="009916B7">
            <w:pPr>
              <w:jc w:val="center"/>
              <w:rPr>
                <w:rFonts w:ascii="Times New Roman" w:hAnsi="Times New Roman" w:cs="Times New Roman"/>
                <w:sz w:val="18"/>
                <w:szCs w:val="16"/>
              </w:rPr>
            </w:pPr>
          </w:p>
        </w:tc>
        <w:tc>
          <w:tcPr>
            <w:tcW w:w="533" w:type="pct"/>
          </w:tcPr>
          <w:p w14:paraId="2392D60C" w14:textId="77777777" w:rsidR="00D51734" w:rsidRPr="00C24E37" w:rsidRDefault="00D51734" w:rsidP="009916B7">
            <w:pPr>
              <w:rPr>
                <w:rFonts w:ascii="Times New Roman" w:hAnsi="Times New Roman" w:cs="Times New Roman"/>
                <w:sz w:val="16"/>
                <w:szCs w:val="16"/>
              </w:rPr>
            </w:pPr>
          </w:p>
        </w:tc>
        <w:tc>
          <w:tcPr>
            <w:tcW w:w="1443" w:type="pct"/>
          </w:tcPr>
          <w:p w14:paraId="532A445A" w14:textId="77777777" w:rsidR="00D51734" w:rsidRPr="00C24E37" w:rsidRDefault="00D51734" w:rsidP="009916B7">
            <w:pPr>
              <w:rPr>
                <w:rFonts w:ascii="Times New Roman" w:hAnsi="Times New Roman" w:cs="Times New Roman"/>
                <w:sz w:val="16"/>
                <w:szCs w:val="16"/>
              </w:rPr>
            </w:pPr>
          </w:p>
        </w:tc>
      </w:tr>
      <w:tr w:rsidR="00D51734" w:rsidRPr="00B36A46" w14:paraId="1DD3AA88" w14:textId="77777777" w:rsidTr="009916B7">
        <w:tc>
          <w:tcPr>
            <w:tcW w:w="513" w:type="pct"/>
          </w:tcPr>
          <w:p w14:paraId="1C3E1463" w14:textId="77777777" w:rsidR="00D51734" w:rsidRPr="00C24E37" w:rsidRDefault="00D51734" w:rsidP="009916B7">
            <w:pPr>
              <w:rPr>
                <w:rFonts w:ascii="Times New Roman" w:hAnsi="Times New Roman" w:cs="Times New Roman"/>
                <w:sz w:val="16"/>
                <w:szCs w:val="16"/>
              </w:rPr>
            </w:pPr>
            <w:r>
              <w:rPr>
                <w:rFonts w:ascii="Times New Roman" w:hAnsi="Times New Roman" w:cs="Times New Roman"/>
                <w:sz w:val="16"/>
                <w:szCs w:val="16"/>
              </w:rPr>
              <w:t>NAS/28</w:t>
            </w:r>
          </w:p>
        </w:tc>
        <w:tc>
          <w:tcPr>
            <w:tcW w:w="381" w:type="pct"/>
          </w:tcPr>
          <w:p w14:paraId="14A0E26C"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PDI</w:t>
            </w:r>
          </w:p>
        </w:tc>
        <w:tc>
          <w:tcPr>
            <w:tcW w:w="379" w:type="pct"/>
          </w:tcPr>
          <w:p w14:paraId="7B1B1582"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17.1</w:t>
            </w:r>
          </w:p>
        </w:tc>
        <w:tc>
          <w:tcPr>
            <w:tcW w:w="381" w:type="pct"/>
          </w:tcPr>
          <w:p w14:paraId="591518FB"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(6.3)</w:t>
            </w:r>
          </w:p>
        </w:tc>
        <w:tc>
          <w:tcPr>
            <w:tcW w:w="381" w:type="pct"/>
          </w:tcPr>
          <w:p w14:paraId="196C3FA9"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10.6</w:t>
            </w:r>
          </w:p>
        </w:tc>
        <w:tc>
          <w:tcPr>
            <w:tcW w:w="380" w:type="pct"/>
          </w:tcPr>
          <w:p w14:paraId="68D2EE24"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(7.2)</w:t>
            </w:r>
          </w:p>
        </w:tc>
        <w:tc>
          <w:tcPr>
            <w:tcW w:w="609" w:type="pct"/>
          </w:tcPr>
          <w:p w14:paraId="7F06BA4F"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0.96</w:t>
            </w:r>
          </w:p>
        </w:tc>
        <w:tc>
          <w:tcPr>
            <w:tcW w:w="533" w:type="pct"/>
          </w:tcPr>
          <w:p w14:paraId="402663BB" w14:textId="77777777" w:rsidR="00D51734" w:rsidRPr="00C24E37" w:rsidRDefault="00D51734" w:rsidP="009916B7">
            <w:pPr>
              <w:jc w:val="center"/>
              <w:rPr>
                <w:rFonts w:ascii="Times New Roman" w:hAnsi="Times New Roman" w:cs="Times New Roman"/>
                <w:sz w:val="16"/>
                <w:szCs w:val="16"/>
              </w:rPr>
            </w:pPr>
            <w:r>
              <w:rPr>
                <w:rFonts w:ascii="Times New Roman" w:hAnsi="Times New Roman" w:cs="Times New Roman"/>
                <w:sz w:val="16"/>
                <w:szCs w:val="16"/>
              </w:rPr>
              <w:t>1.04</w:t>
            </w:r>
          </w:p>
        </w:tc>
        <w:tc>
          <w:tcPr>
            <w:tcW w:w="1443" w:type="pct"/>
          </w:tcPr>
          <w:p w14:paraId="1BCCE0AA" w14:textId="77777777" w:rsidR="00D51734" w:rsidRPr="00C24E37" w:rsidRDefault="00D51734" w:rsidP="009916B7">
            <w:pPr>
              <w:rPr>
                <w:rFonts w:ascii="Times New Roman" w:hAnsi="Times New Roman" w:cs="Times New Roman"/>
                <w:sz w:val="16"/>
                <w:szCs w:val="16"/>
              </w:rPr>
            </w:pPr>
            <w:r>
              <w:rPr>
                <w:rFonts w:ascii="Times New Roman" w:hAnsi="Times New Roman" w:cs="Times New Roman"/>
                <w:sz w:val="16"/>
                <w:szCs w:val="16"/>
              </w:rPr>
              <w:t xml:space="preserve">W-L = .790, </w:t>
            </w:r>
            <w:proofErr w:type="gramStart"/>
            <w:r>
              <w:rPr>
                <w:rFonts w:ascii="Times New Roman" w:hAnsi="Times New Roman" w:cs="Times New Roman"/>
                <w:sz w:val="16"/>
                <w:szCs w:val="16"/>
              </w:rPr>
              <w:t>F(</w:t>
            </w:r>
            <w:proofErr w:type="gramEnd"/>
            <w:r>
              <w:rPr>
                <w:rFonts w:ascii="Times New Roman" w:hAnsi="Times New Roman" w:cs="Times New Roman"/>
                <w:sz w:val="16"/>
                <w:szCs w:val="16"/>
              </w:rPr>
              <w:t>1,90)=15.06, p&lt;.001</w:t>
            </w:r>
          </w:p>
        </w:tc>
      </w:tr>
      <w:tr w:rsidR="00D51734" w:rsidRPr="00B36A46" w14:paraId="1751A3AA" w14:textId="77777777" w:rsidTr="009916B7">
        <w:tc>
          <w:tcPr>
            <w:tcW w:w="513" w:type="pct"/>
          </w:tcPr>
          <w:p w14:paraId="5C41F5E7" w14:textId="77777777" w:rsidR="00D51734" w:rsidRPr="00C24E37" w:rsidRDefault="00D51734" w:rsidP="009916B7">
            <w:pPr>
              <w:rPr>
                <w:rFonts w:ascii="Times New Roman" w:hAnsi="Times New Roman" w:cs="Times New Roman"/>
                <w:sz w:val="16"/>
                <w:szCs w:val="16"/>
              </w:rPr>
            </w:pPr>
          </w:p>
        </w:tc>
        <w:tc>
          <w:tcPr>
            <w:tcW w:w="381" w:type="pct"/>
          </w:tcPr>
          <w:p w14:paraId="6983783B"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SH</w:t>
            </w:r>
          </w:p>
        </w:tc>
        <w:tc>
          <w:tcPr>
            <w:tcW w:w="379" w:type="pct"/>
          </w:tcPr>
          <w:p w14:paraId="73A85D0D"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19.0</w:t>
            </w:r>
          </w:p>
        </w:tc>
        <w:tc>
          <w:tcPr>
            <w:tcW w:w="381" w:type="pct"/>
          </w:tcPr>
          <w:p w14:paraId="1D06B1F6"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(4.9)</w:t>
            </w:r>
          </w:p>
        </w:tc>
        <w:tc>
          <w:tcPr>
            <w:tcW w:w="381" w:type="pct"/>
          </w:tcPr>
          <w:p w14:paraId="24E5F61F"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18.3</w:t>
            </w:r>
          </w:p>
        </w:tc>
        <w:tc>
          <w:tcPr>
            <w:tcW w:w="380" w:type="pct"/>
          </w:tcPr>
          <w:p w14:paraId="251FCF3E"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(7.0)</w:t>
            </w:r>
          </w:p>
        </w:tc>
        <w:tc>
          <w:tcPr>
            <w:tcW w:w="609" w:type="pct"/>
          </w:tcPr>
          <w:p w14:paraId="505E380B" w14:textId="77777777" w:rsidR="00D51734" w:rsidRPr="00C24E37" w:rsidRDefault="00D51734" w:rsidP="009916B7">
            <w:pPr>
              <w:jc w:val="center"/>
              <w:rPr>
                <w:rFonts w:ascii="Times New Roman" w:hAnsi="Times New Roman" w:cs="Times New Roman"/>
                <w:sz w:val="18"/>
                <w:szCs w:val="16"/>
              </w:rPr>
            </w:pPr>
            <w:r>
              <w:rPr>
                <w:rFonts w:ascii="Times New Roman" w:hAnsi="Times New Roman" w:cs="Times New Roman"/>
                <w:sz w:val="18"/>
                <w:szCs w:val="16"/>
              </w:rPr>
              <w:t>0.13</w:t>
            </w:r>
          </w:p>
        </w:tc>
        <w:tc>
          <w:tcPr>
            <w:tcW w:w="533" w:type="pct"/>
          </w:tcPr>
          <w:p w14:paraId="4998D284" w14:textId="77777777" w:rsidR="00D51734" w:rsidRPr="00C24E37" w:rsidRDefault="00D51734" w:rsidP="009916B7">
            <w:pPr>
              <w:rPr>
                <w:rFonts w:ascii="Times New Roman" w:hAnsi="Times New Roman" w:cs="Times New Roman"/>
                <w:sz w:val="16"/>
                <w:szCs w:val="16"/>
              </w:rPr>
            </w:pPr>
          </w:p>
        </w:tc>
        <w:tc>
          <w:tcPr>
            <w:tcW w:w="1443" w:type="pct"/>
          </w:tcPr>
          <w:p w14:paraId="06D0E79A" w14:textId="77777777" w:rsidR="00D51734" w:rsidRPr="00C24E37" w:rsidRDefault="00D51734" w:rsidP="009916B7">
            <w:pPr>
              <w:rPr>
                <w:rFonts w:ascii="Times New Roman" w:hAnsi="Times New Roman" w:cs="Times New Roman"/>
                <w:sz w:val="16"/>
                <w:szCs w:val="16"/>
              </w:rPr>
            </w:pPr>
          </w:p>
        </w:tc>
      </w:tr>
      <w:tr w:rsidR="00D51734" w:rsidRPr="00B36A46" w14:paraId="027239C2" w14:textId="77777777" w:rsidTr="009916B7">
        <w:tc>
          <w:tcPr>
            <w:tcW w:w="5000" w:type="pct"/>
            <w:gridSpan w:val="9"/>
            <w:tcBorders>
              <w:top w:val="single" w:sz="4" w:space="0" w:color="auto"/>
            </w:tcBorders>
          </w:tcPr>
          <w:p w14:paraId="32006462" w14:textId="77777777" w:rsidR="00D51734" w:rsidRPr="00C24E37" w:rsidRDefault="00D51734" w:rsidP="009916B7">
            <w:pPr>
              <w:rPr>
                <w:rFonts w:ascii="Times New Roman" w:eastAsia="Times New Roman" w:hAnsi="Times New Roman" w:cs="Times New Roman"/>
                <w:color w:val="000000"/>
                <w:sz w:val="16"/>
                <w:szCs w:val="18"/>
                <w:lang w:eastAsia="en-GB"/>
              </w:rPr>
            </w:pPr>
            <w:r w:rsidRPr="00C24E37">
              <w:rPr>
                <w:rFonts w:ascii="Times New Roman" w:eastAsia="Times New Roman" w:hAnsi="Times New Roman" w:cs="Times New Roman"/>
                <w:color w:val="000000"/>
                <w:sz w:val="16"/>
                <w:szCs w:val="18"/>
                <w:lang w:eastAsia="en-GB"/>
              </w:rPr>
              <w:t>Note.</w:t>
            </w:r>
          </w:p>
          <w:p w14:paraId="5417E336" w14:textId="77777777" w:rsidR="00D51734" w:rsidRPr="00C24E37" w:rsidRDefault="00D51734" w:rsidP="009916B7">
            <w:pPr>
              <w:rPr>
                <w:rFonts w:ascii="Times New Roman" w:eastAsia="Times New Roman" w:hAnsi="Times New Roman" w:cs="Times New Roman"/>
                <w:color w:val="000000"/>
                <w:sz w:val="16"/>
                <w:szCs w:val="18"/>
                <w:lang w:eastAsia="en-GB"/>
              </w:rPr>
            </w:pPr>
            <w:r w:rsidRPr="00C24E37">
              <w:rPr>
                <w:rFonts w:ascii="Times New Roman" w:eastAsia="Times New Roman" w:hAnsi="Times New Roman" w:cs="Times New Roman"/>
                <w:color w:val="000000"/>
                <w:sz w:val="16"/>
                <w:szCs w:val="18"/>
                <w:lang w:eastAsia="en-GB"/>
              </w:rPr>
              <w:t>PDI = planned dream intervention (n=62), SH = sleep hygiene (n=30)</w:t>
            </w:r>
          </w:p>
          <w:p w14:paraId="33745FC4" w14:textId="77777777" w:rsidR="00D51734" w:rsidRPr="00C24E37" w:rsidRDefault="00D51734" w:rsidP="009916B7">
            <w:pPr>
              <w:rPr>
                <w:rFonts w:ascii="Times New Roman" w:eastAsia="Times New Roman" w:hAnsi="Times New Roman" w:cs="Times New Roman"/>
                <w:color w:val="000000"/>
                <w:sz w:val="16"/>
                <w:szCs w:val="18"/>
                <w:lang w:eastAsia="en-GB"/>
              </w:rPr>
            </w:pPr>
            <w:r w:rsidRPr="00C24E37">
              <w:rPr>
                <w:rFonts w:ascii="Times New Roman" w:eastAsia="Times New Roman" w:hAnsi="Times New Roman" w:cs="Times New Roman"/>
                <w:color w:val="000000"/>
                <w:sz w:val="16"/>
                <w:szCs w:val="18"/>
                <w:lang w:eastAsia="en-GB"/>
              </w:rPr>
              <w:t>PSQI = Pittsburgh Sleep Quality Index, PSQI-A = Pittsburgh Sleep Quality Index PTSD Addendum, IES-R = Impact of Events Scale Revised</w:t>
            </w:r>
          </w:p>
          <w:p w14:paraId="128AB12E" w14:textId="77777777" w:rsidR="00D51734" w:rsidRPr="00C24E37" w:rsidRDefault="00D51734" w:rsidP="009916B7">
            <w:pPr>
              <w:rPr>
                <w:rFonts w:ascii="Times New Roman" w:hAnsi="Times New Roman" w:cs="Times New Roman"/>
                <w:sz w:val="16"/>
                <w:szCs w:val="16"/>
              </w:rPr>
            </w:pPr>
            <w:r>
              <w:rPr>
                <w:rFonts w:ascii="Times New Roman" w:eastAsia="Times New Roman" w:hAnsi="Times New Roman" w:cs="Times New Roman"/>
                <w:color w:val="000000"/>
                <w:sz w:val="16"/>
                <w:szCs w:val="18"/>
                <w:lang w:eastAsia="en-GB"/>
              </w:rPr>
              <w:t xml:space="preserve">NAS = Nightmare Assessment Scale </w:t>
            </w:r>
            <w:r w:rsidRPr="00C24E37">
              <w:rPr>
                <w:rFonts w:ascii="Times New Roman" w:eastAsia="Times New Roman" w:hAnsi="Times New Roman" w:cs="Times New Roman"/>
                <w:color w:val="000000"/>
                <w:sz w:val="16"/>
                <w:szCs w:val="18"/>
                <w:lang w:eastAsia="en-GB"/>
              </w:rPr>
              <w:t>W-L</w:t>
            </w:r>
            <w:r w:rsidRPr="00C24E37">
              <w:rPr>
                <w:rFonts w:ascii="Times New Roman" w:hAnsi="Times New Roman" w:cs="Times New Roman"/>
                <w:sz w:val="16"/>
                <w:szCs w:val="16"/>
              </w:rPr>
              <w:t xml:space="preserve"> = Wilk’s Lambda, SD = Standard Deviation</w:t>
            </w:r>
          </w:p>
          <w:p w14:paraId="6DBBF66B" w14:textId="77777777" w:rsidR="00D51734" w:rsidRPr="00C24E37" w:rsidRDefault="00D51734" w:rsidP="009916B7">
            <w:pPr>
              <w:rPr>
                <w:rFonts w:ascii="Times New Roman" w:hAnsi="Times New Roman" w:cs="Times New Roman"/>
                <w:sz w:val="16"/>
                <w:szCs w:val="16"/>
              </w:rPr>
            </w:pPr>
            <w:r w:rsidRPr="00C24E37">
              <w:rPr>
                <w:rFonts w:ascii="Times New Roman" w:hAnsi="Times New Roman" w:cs="Times New Roman"/>
                <w:sz w:val="16"/>
                <w:szCs w:val="16"/>
              </w:rPr>
              <w:t xml:space="preserve">Calculations:  </w:t>
            </w:r>
          </w:p>
          <w:p w14:paraId="5EE9565D" w14:textId="77777777" w:rsidR="00D51734" w:rsidRPr="00C24E37" w:rsidRDefault="00D51734" w:rsidP="009916B7">
            <w:pPr>
              <w:rPr>
                <w:rFonts w:ascii="Times New Roman" w:hAnsi="Times New Roman" w:cs="Times New Roman"/>
                <w:sz w:val="16"/>
                <w:szCs w:val="16"/>
              </w:rPr>
            </w:pPr>
            <w:proofErr w:type="spellStart"/>
            <w:r w:rsidRPr="00C24E37">
              <w:rPr>
                <w:rFonts w:ascii="Times New Roman" w:hAnsi="Times New Roman" w:cs="Times New Roman"/>
                <w:i/>
                <w:sz w:val="16"/>
                <w:szCs w:val="16"/>
              </w:rPr>
              <w:t>d</w:t>
            </w:r>
            <w:r w:rsidRPr="00C24E37">
              <w:rPr>
                <w:rFonts w:ascii="Times New Roman" w:hAnsi="Times New Roman" w:cs="Times New Roman"/>
                <w:sz w:val="12"/>
                <w:szCs w:val="16"/>
                <w:vertAlign w:val="subscript"/>
              </w:rPr>
              <w:t>within</w:t>
            </w:r>
            <w:proofErr w:type="spellEnd"/>
            <w:r w:rsidRPr="00C24E37">
              <w:rPr>
                <w:rFonts w:ascii="Times New Roman" w:hAnsi="Times New Roman" w:cs="Times New Roman"/>
                <w:sz w:val="12"/>
                <w:szCs w:val="16"/>
                <w:vertAlign w:val="subscript"/>
              </w:rPr>
              <w:t xml:space="preserve"> group</w:t>
            </w:r>
            <w:r w:rsidRPr="00C24E37">
              <w:rPr>
                <w:rFonts w:ascii="Times New Roman" w:hAnsi="Times New Roman" w:cs="Times New Roman"/>
                <w:sz w:val="16"/>
                <w:szCs w:val="16"/>
              </w:rPr>
              <w:t>=</w:t>
            </w:r>
            <w:r w:rsidRPr="00C24E37">
              <w:rPr>
                <w:rFonts w:ascii="Times New Roman" w:hAnsi="Times New Roman" w:cs="Times New Roman"/>
                <w:sz w:val="22"/>
              </w:rPr>
              <w:t xml:space="preserve"> </w:t>
            </w:r>
            <w:r w:rsidRPr="00C24E37">
              <w:rPr>
                <w:rFonts w:ascii="Times New Roman" w:hAnsi="Times New Roman" w:cs="Times New Roman"/>
                <w:sz w:val="16"/>
              </w:rPr>
              <w:t>(</w:t>
            </w:r>
            <w:r w:rsidRPr="00C24E37">
              <w:rPr>
                <w:rFonts w:ascii="Times New Roman" w:hAnsi="Times New Roman" w:cs="Times New Roman"/>
                <w:i/>
                <w:iCs/>
                <w:sz w:val="16"/>
              </w:rPr>
              <w:t>M</w:t>
            </w:r>
            <w:r w:rsidRPr="00C24E37">
              <w:rPr>
                <w:rFonts w:ascii="Times New Roman" w:hAnsi="Times New Roman" w:cs="Times New Roman"/>
                <w:sz w:val="12"/>
                <w:szCs w:val="16"/>
                <w:vertAlign w:val="subscript"/>
              </w:rPr>
              <w:t>T0</w:t>
            </w:r>
            <w:r w:rsidRPr="00C24E37">
              <w:rPr>
                <w:rFonts w:ascii="Times New Roman" w:hAnsi="Times New Roman" w:cs="Times New Roman"/>
                <w:sz w:val="16"/>
              </w:rPr>
              <w:t xml:space="preserve"> – </w:t>
            </w:r>
            <w:r w:rsidRPr="00C24E37">
              <w:rPr>
                <w:rFonts w:ascii="Times New Roman" w:hAnsi="Times New Roman" w:cs="Times New Roman"/>
                <w:i/>
                <w:iCs/>
                <w:sz w:val="16"/>
              </w:rPr>
              <w:t>M</w:t>
            </w:r>
            <w:r w:rsidRPr="00C24E37">
              <w:rPr>
                <w:rFonts w:ascii="Times New Roman" w:hAnsi="Times New Roman" w:cs="Times New Roman"/>
                <w:sz w:val="12"/>
                <w:szCs w:val="16"/>
                <w:vertAlign w:val="subscript"/>
              </w:rPr>
              <w:t>T1</w:t>
            </w:r>
            <w:r w:rsidRPr="00C24E37">
              <w:rPr>
                <w:rFonts w:ascii="Times New Roman" w:hAnsi="Times New Roman" w:cs="Times New Roman"/>
                <w:sz w:val="16"/>
              </w:rPr>
              <w:t xml:space="preserve">) </w:t>
            </w:r>
            <w:r w:rsidRPr="00C24E37">
              <w:rPr>
                <w:rFonts w:ascii="Times New Roman" w:hAnsi="Times New Roman" w:cs="Times New Roman"/>
                <w:sz w:val="18"/>
                <w:szCs w:val="22"/>
              </w:rPr>
              <w:t xml:space="preserve">⁄ </w:t>
            </w:r>
            <w:proofErr w:type="gramStart"/>
            <w:r w:rsidRPr="00C24E37">
              <w:rPr>
                <w:rFonts w:ascii="Times New Roman" w:hAnsi="Times New Roman" w:cs="Times New Roman"/>
                <w:sz w:val="16"/>
                <w:szCs w:val="16"/>
              </w:rPr>
              <w:t>√(</w:t>
            </w:r>
            <w:proofErr w:type="gramEnd"/>
            <w:r w:rsidRPr="00C24E37">
              <w:rPr>
                <w:rFonts w:ascii="Times New Roman" w:hAnsi="Times New Roman" w:cs="Times New Roman"/>
                <w:sz w:val="16"/>
                <w:szCs w:val="16"/>
              </w:rPr>
              <w:t>(SD</w:t>
            </w:r>
            <w:r w:rsidRPr="00C24E37">
              <w:rPr>
                <w:rFonts w:ascii="Times New Roman" w:hAnsi="Times New Roman" w:cs="Times New Roman"/>
                <w:sz w:val="12"/>
                <w:szCs w:val="16"/>
                <w:vertAlign w:val="subscript"/>
              </w:rPr>
              <w:t xml:space="preserve"> T0</w:t>
            </w:r>
            <w:r w:rsidRPr="00C24E37">
              <w:rPr>
                <w:rFonts w:ascii="Times New Roman" w:hAnsi="Times New Roman" w:cs="Times New Roman"/>
                <w:sz w:val="16"/>
                <w:szCs w:val="16"/>
              </w:rPr>
              <w:t xml:space="preserve"> + SD</w:t>
            </w:r>
            <w:r w:rsidRPr="00C24E37">
              <w:rPr>
                <w:rFonts w:ascii="Times New Roman" w:hAnsi="Times New Roman" w:cs="Times New Roman"/>
                <w:sz w:val="12"/>
                <w:szCs w:val="16"/>
                <w:vertAlign w:val="subscript"/>
              </w:rPr>
              <w:t xml:space="preserve"> T1</w:t>
            </w:r>
            <w:r w:rsidRPr="00C24E37">
              <w:rPr>
                <w:rFonts w:ascii="Times New Roman" w:hAnsi="Times New Roman" w:cs="Times New Roman"/>
                <w:sz w:val="16"/>
                <w:szCs w:val="16"/>
              </w:rPr>
              <w:t>) ⁄ 2)</w:t>
            </w:r>
          </w:p>
          <w:p w14:paraId="38A3126A" w14:textId="77777777" w:rsidR="00D51734" w:rsidRPr="00C24E37" w:rsidRDefault="00D51734" w:rsidP="009916B7">
            <w:pPr>
              <w:rPr>
                <w:rFonts w:ascii="Times New Roman" w:hAnsi="Times New Roman" w:cs="Times New Roman"/>
                <w:sz w:val="16"/>
                <w:szCs w:val="16"/>
              </w:rPr>
            </w:pPr>
            <w:proofErr w:type="spellStart"/>
            <w:r w:rsidRPr="00C24E37">
              <w:rPr>
                <w:rFonts w:ascii="Times New Roman" w:hAnsi="Times New Roman" w:cs="Times New Roman"/>
                <w:i/>
                <w:sz w:val="16"/>
                <w:szCs w:val="16"/>
              </w:rPr>
              <w:t>d</w:t>
            </w:r>
            <w:r w:rsidRPr="00C24E37">
              <w:rPr>
                <w:rFonts w:ascii="Times New Roman" w:hAnsi="Times New Roman" w:cs="Times New Roman"/>
                <w:sz w:val="12"/>
                <w:szCs w:val="16"/>
                <w:vertAlign w:val="subscript"/>
              </w:rPr>
              <w:t>between</w:t>
            </w:r>
            <w:proofErr w:type="spellEnd"/>
            <w:r w:rsidRPr="00C24E37">
              <w:rPr>
                <w:rFonts w:ascii="Times New Roman" w:hAnsi="Times New Roman" w:cs="Times New Roman"/>
                <w:sz w:val="12"/>
                <w:szCs w:val="16"/>
                <w:vertAlign w:val="subscript"/>
              </w:rPr>
              <w:t xml:space="preserve"> group </w:t>
            </w:r>
            <w:r w:rsidRPr="00C24E37">
              <w:rPr>
                <w:rFonts w:ascii="Times New Roman" w:hAnsi="Times New Roman" w:cs="Times New Roman"/>
                <w:sz w:val="16"/>
                <w:szCs w:val="16"/>
              </w:rPr>
              <w:t>=</w:t>
            </w:r>
            <w:r w:rsidRPr="00C24E37">
              <w:rPr>
                <w:rFonts w:ascii="Times New Roman" w:hAnsi="Times New Roman" w:cs="Times New Roman"/>
                <w:sz w:val="22"/>
              </w:rPr>
              <w:t xml:space="preserve"> </w:t>
            </w:r>
            <w:r w:rsidRPr="00C24E37">
              <w:rPr>
                <w:rFonts w:ascii="Times New Roman" w:hAnsi="Times New Roman" w:cs="Times New Roman"/>
                <w:sz w:val="16"/>
              </w:rPr>
              <w:t>(</w:t>
            </w:r>
            <w:r w:rsidRPr="00C24E37">
              <w:rPr>
                <w:rFonts w:ascii="Times New Roman" w:hAnsi="Times New Roman" w:cs="Times New Roman"/>
                <w:i/>
                <w:iCs/>
                <w:sz w:val="16"/>
              </w:rPr>
              <w:t>M</w:t>
            </w:r>
            <w:r w:rsidRPr="00C24E37">
              <w:rPr>
                <w:rFonts w:ascii="Times New Roman" w:hAnsi="Times New Roman" w:cs="Times New Roman"/>
                <w:sz w:val="12"/>
                <w:szCs w:val="16"/>
                <w:vertAlign w:val="subscript"/>
              </w:rPr>
              <w:t>PDI diff</w:t>
            </w:r>
            <w:r w:rsidRPr="00C24E37">
              <w:rPr>
                <w:rFonts w:ascii="Times New Roman" w:hAnsi="Times New Roman" w:cs="Times New Roman"/>
                <w:sz w:val="16"/>
              </w:rPr>
              <w:t xml:space="preserve"> – </w:t>
            </w:r>
            <w:r w:rsidRPr="00C24E37">
              <w:rPr>
                <w:rFonts w:ascii="Times New Roman" w:hAnsi="Times New Roman" w:cs="Times New Roman"/>
                <w:i/>
                <w:iCs/>
                <w:sz w:val="16"/>
              </w:rPr>
              <w:t>M</w:t>
            </w:r>
            <w:r w:rsidRPr="00C24E37">
              <w:rPr>
                <w:rFonts w:ascii="Times New Roman" w:hAnsi="Times New Roman" w:cs="Times New Roman"/>
                <w:sz w:val="12"/>
                <w:szCs w:val="16"/>
                <w:vertAlign w:val="subscript"/>
              </w:rPr>
              <w:t>SH diff</w:t>
            </w:r>
            <w:r w:rsidRPr="00C24E37">
              <w:rPr>
                <w:rFonts w:ascii="Times New Roman" w:hAnsi="Times New Roman" w:cs="Times New Roman"/>
                <w:sz w:val="16"/>
              </w:rPr>
              <w:t xml:space="preserve">) </w:t>
            </w:r>
            <w:r w:rsidRPr="00C24E37">
              <w:rPr>
                <w:rFonts w:ascii="Times New Roman" w:hAnsi="Times New Roman" w:cs="Times New Roman"/>
                <w:sz w:val="18"/>
                <w:szCs w:val="22"/>
              </w:rPr>
              <w:t xml:space="preserve">⁄ </w:t>
            </w:r>
            <w:proofErr w:type="gramStart"/>
            <w:r w:rsidRPr="00C24E37">
              <w:rPr>
                <w:rFonts w:ascii="Times New Roman" w:hAnsi="Times New Roman" w:cs="Times New Roman"/>
                <w:sz w:val="16"/>
                <w:szCs w:val="16"/>
              </w:rPr>
              <w:t>√(</w:t>
            </w:r>
            <w:proofErr w:type="gramEnd"/>
            <w:r w:rsidRPr="00C24E37">
              <w:rPr>
                <w:rFonts w:ascii="Times New Roman" w:hAnsi="Times New Roman" w:cs="Times New Roman"/>
                <w:sz w:val="16"/>
                <w:szCs w:val="16"/>
              </w:rPr>
              <w:t>(SD</w:t>
            </w:r>
            <w:r w:rsidRPr="00C24E37">
              <w:rPr>
                <w:rFonts w:ascii="Times New Roman" w:hAnsi="Times New Roman" w:cs="Times New Roman"/>
                <w:sz w:val="12"/>
                <w:szCs w:val="16"/>
                <w:vertAlign w:val="subscript"/>
              </w:rPr>
              <w:t xml:space="preserve"> PDI diff</w:t>
            </w:r>
            <w:r w:rsidRPr="00C24E37">
              <w:rPr>
                <w:rFonts w:ascii="Times New Roman" w:hAnsi="Times New Roman" w:cs="Times New Roman"/>
                <w:sz w:val="16"/>
                <w:szCs w:val="16"/>
              </w:rPr>
              <w:t xml:space="preserve"> + SD</w:t>
            </w:r>
            <w:r w:rsidRPr="00C24E37">
              <w:rPr>
                <w:rFonts w:ascii="Times New Roman" w:hAnsi="Times New Roman" w:cs="Times New Roman"/>
                <w:sz w:val="12"/>
                <w:szCs w:val="16"/>
                <w:vertAlign w:val="subscript"/>
              </w:rPr>
              <w:t xml:space="preserve"> SH diff</w:t>
            </w:r>
            <w:r w:rsidRPr="00C24E37">
              <w:rPr>
                <w:rFonts w:ascii="Times New Roman" w:hAnsi="Times New Roman" w:cs="Times New Roman"/>
                <w:sz w:val="16"/>
                <w:szCs w:val="16"/>
              </w:rPr>
              <w:t>) ⁄ 2) where PDI diff = difference in scores between T0 and T1 for PDI group</w:t>
            </w:r>
          </w:p>
          <w:p w14:paraId="6306442C" w14:textId="77777777" w:rsidR="00D51734" w:rsidRPr="00C24E37" w:rsidRDefault="00D51734" w:rsidP="009916B7">
            <w:pPr>
              <w:rPr>
                <w:rFonts w:ascii="Times New Roman" w:hAnsi="Times New Roman" w:cs="Times New Roman"/>
                <w:sz w:val="14"/>
                <w:szCs w:val="16"/>
              </w:rPr>
            </w:pPr>
          </w:p>
        </w:tc>
      </w:tr>
    </w:tbl>
    <w:p w14:paraId="731E7EEC" w14:textId="77777777" w:rsidR="00D51734" w:rsidRPr="00B36A46" w:rsidRDefault="00D51734" w:rsidP="00D51734"/>
    <w:sectPr w:rsidR="00D51734" w:rsidRPr="00B36A46" w:rsidSect="009849E2">
      <w:headerReference w:type="default" r:id="rId10"/>
      <w:footerReference w:type="default" r:id="rId11"/>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E1BE" w14:textId="77777777" w:rsidR="00307505" w:rsidRDefault="00307505" w:rsidP="00AF2C92">
      <w:r>
        <w:separator/>
      </w:r>
    </w:p>
  </w:endnote>
  <w:endnote w:type="continuationSeparator" w:id="0">
    <w:p w14:paraId="1928141B" w14:textId="77777777" w:rsidR="00307505" w:rsidRDefault="0030750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8A21" w14:textId="7594BEEF" w:rsidR="002024B4" w:rsidRPr="00C05926" w:rsidRDefault="002024B4">
    <w:pPr>
      <w:pStyle w:val="Footer"/>
      <w:jc w:val="center"/>
      <w:rPr>
        <w:rFonts w:ascii="Arial" w:hAnsi="Arial" w:cs="Arial"/>
        <w:sz w:val="18"/>
      </w:rPr>
    </w:pPr>
  </w:p>
  <w:p w14:paraId="1969F15B" w14:textId="77777777" w:rsidR="002024B4" w:rsidRDefault="0020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DCB0" w14:textId="77777777" w:rsidR="00307505" w:rsidRDefault="00307505" w:rsidP="00AF2C92">
      <w:r>
        <w:separator/>
      </w:r>
    </w:p>
  </w:footnote>
  <w:footnote w:type="continuationSeparator" w:id="0">
    <w:p w14:paraId="38DF7003" w14:textId="77777777" w:rsidR="00307505" w:rsidRDefault="0030750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741"/>
      <w:docPartObj>
        <w:docPartGallery w:val="Page Numbers (Top of Page)"/>
        <w:docPartUnique/>
      </w:docPartObj>
    </w:sdtPr>
    <w:sdtEndPr>
      <w:rPr>
        <w:noProof/>
      </w:rPr>
    </w:sdtEndPr>
    <w:sdtContent>
      <w:p w14:paraId="1DCA6554" w14:textId="6469FDA0" w:rsidR="002024B4" w:rsidRDefault="002024B4" w:rsidP="00BC3663">
        <w:pPr>
          <w:pStyle w:val="Header"/>
          <w:jc w:val="right"/>
        </w:pPr>
        <w:r>
          <w:fldChar w:fldCharType="begin"/>
        </w:r>
        <w:r>
          <w:instrText xml:space="preserve"> PAGE   \* MERGEFORMAT </w:instrText>
        </w:r>
        <w:r>
          <w:fldChar w:fldCharType="separate"/>
        </w:r>
        <w:r w:rsidR="00CA1BC7">
          <w:rPr>
            <w:noProof/>
          </w:rPr>
          <w:t>1</w:t>
        </w:r>
        <w:r>
          <w:rPr>
            <w:noProof/>
          </w:rPr>
          <w:fldChar w:fldCharType="end"/>
        </w:r>
      </w:p>
    </w:sdtContent>
  </w:sdt>
  <w:p w14:paraId="35E0574F" w14:textId="77777777" w:rsidR="002024B4" w:rsidRDefault="00202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202435"/>
    <w:multiLevelType w:val="hybridMultilevel"/>
    <w:tmpl w:val="7984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694BFA"/>
    <w:multiLevelType w:val="hybridMultilevel"/>
    <w:tmpl w:val="08F4D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AA09C7"/>
    <w:multiLevelType w:val="hybridMultilevel"/>
    <w:tmpl w:val="94E22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995CD0"/>
    <w:multiLevelType w:val="hybridMultilevel"/>
    <w:tmpl w:val="A91E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7E00AD"/>
    <w:multiLevelType w:val="hybridMultilevel"/>
    <w:tmpl w:val="E9B43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DA2E08"/>
    <w:multiLevelType w:val="hybridMultilevel"/>
    <w:tmpl w:val="F11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081166"/>
    <w:multiLevelType w:val="hybridMultilevel"/>
    <w:tmpl w:val="09B25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960C0"/>
    <w:multiLevelType w:val="hybridMultilevel"/>
    <w:tmpl w:val="27DA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73956"/>
    <w:multiLevelType w:val="hybridMultilevel"/>
    <w:tmpl w:val="04AA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6308D1"/>
    <w:multiLevelType w:val="hybridMultilevel"/>
    <w:tmpl w:val="E1787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DA10E6"/>
    <w:multiLevelType w:val="hybridMultilevel"/>
    <w:tmpl w:val="FB2A1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8"/>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9"/>
  </w:num>
  <w:num w:numId="15">
    <w:abstractNumId w:val="15"/>
  </w:num>
  <w:num w:numId="16">
    <w:abstractNumId w:val="18"/>
  </w:num>
  <w:num w:numId="17">
    <w:abstractNumId w:val="11"/>
  </w:num>
  <w:num w:numId="18">
    <w:abstractNumId w:val="0"/>
  </w:num>
  <w:num w:numId="19">
    <w:abstractNumId w:val="12"/>
  </w:num>
  <w:num w:numId="20">
    <w:abstractNumId w:val="29"/>
  </w:num>
  <w:num w:numId="21">
    <w:abstractNumId w:val="29"/>
  </w:num>
  <w:num w:numId="22">
    <w:abstractNumId w:val="29"/>
  </w:num>
  <w:num w:numId="23">
    <w:abstractNumId w:val="29"/>
  </w:num>
  <w:num w:numId="24">
    <w:abstractNumId w:val="20"/>
  </w:num>
  <w:num w:numId="25">
    <w:abstractNumId w:val="21"/>
  </w:num>
  <w:num w:numId="26">
    <w:abstractNumId w:val="30"/>
  </w:num>
  <w:num w:numId="27">
    <w:abstractNumId w:val="32"/>
  </w:num>
  <w:num w:numId="28">
    <w:abstractNumId w:val="29"/>
  </w:num>
  <w:num w:numId="29">
    <w:abstractNumId w:val="14"/>
  </w:num>
  <w:num w:numId="30">
    <w:abstractNumId w:val="33"/>
  </w:num>
  <w:num w:numId="31">
    <w:abstractNumId w:val="13"/>
  </w:num>
  <w:num w:numId="32">
    <w:abstractNumId w:val="26"/>
  </w:num>
  <w:num w:numId="33">
    <w:abstractNumId w:val="27"/>
  </w:num>
  <w:num w:numId="34">
    <w:abstractNumId w:val="34"/>
  </w:num>
  <w:num w:numId="35">
    <w:abstractNumId w:val="25"/>
  </w:num>
  <w:num w:numId="36">
    <w:abstractNumId w:val="17"/>
  </w:num>
  <w:num w:numId="37">
    <w:abstractNumId w:val="23"/>
  </w:num>
  <w:num w:numId="38">
    <w:abstractNumId w:val="24"/>
  </w:num>
  <w:num w:numId="39">
    <w:abstractNumId w:val="19"/>
  </w:num>
  <w:num w:numId="40">
    <w:abstractNumId w:val="3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E0D"/>
    <w:rsid w:val="00001899"/>
    <w:rsid w:val="00001D0F"/>
    <w:rsid w:val="00002661"/>
    <w:rsid w:val="00002D32"/>
    <w:rsid w:val="000049AD"/>
    <w:rsid w:val="00004EF1"/>
    <w:rsid w:val="0000681B"/>
    <w:rsid w:val="00006FB4"/>
    <w:rsid w:val="00007CE9"/>
    <w:rsid w:val="00010677"/>
    <w:rsid w:val="000133C0"/>
    <w:rsid w:val="00013E6C"/>
    <w:rsid w:val="00014C4E"/>
    <w:rsid w:val="00017107"/>
    <w:rsid w:val="000202E2"/>
    <w:rsid w:val="00022441"/>
    <w:rsid w:val="0002261E"/>
    <w:rsid w:val="00023ED9"/>
    <w:rsid w:val="00024839"/>
    <w:rsid w:val="00026871"/>
    <w:rsid w:val="00027E4D"/>
    <w:rsid w:val="00031B97"/>
    <w:rsid w:val="00034681"/>
    <w:rsid w:val="00036275"/>
    <w:rsid w:val="00036E33"/>
    <w:rsid w:val="00037A98"/>
    <w:rsid w:val="00040414"/>
    <w:rsid w:val="000405EE"/>
    <w:rsid w:val="000425E4"/>
    <w:rsid w:val="000427FB"/>
    <w:rsid w:val="0004455E"/>
    <w:rsid w:val="00047CB5"/>
    <w:rsid w:val="00047EBD"/>
    <w:rsid w:val="00050494"/>
    <w:rsid w:val="00050B04"/>
    <w:rsid w:val="00051FAA"/>
    <w:rsid w:val="00054CE7"/>
    <w:rsid w:val="0005692D"/>
    <w:rsid w:val="0005695B"/>
    <w:rsid w:val="00056BB1"/>
    <w:rsid w:val="000572A9"/>
    <w:rsid w:val="00061325"/>
    <w:rsid w:val="000615E6"/>
    <w:rsid w:val="0006255E"/>
    <w:rsid w:val="000628A6"/>
    <w:rsid w:val="00063930"/>
    <w:rsid w:val="00066971"/>
    <w:rsid w:val="00070AD5"/>
    <w:rsid w:val="00070BB2"/>
    <w:rsid w:val="00072A9C"/>
    <w:rsid w:val="000733AC"/>
    <w:rsid w:val="0007391D"/>
    <w:rsid w:val="00074B81"/>
    <w:rsid w:val="00074D22"/>
    <w:rsid w:val="00074E24"/>
    <w:rsid w:val="00075081"/>
    <w:rsid w:val="0007528A"/>
    <w:rsid w:val="00080005"/>
    <w:rsid w:val="000811AB"/>
    <w:rsid w:val="00082CA9"/>
    <w:rsid w:val="00083C5F"/>
    <w:rsid w:val="00084523"/>
    <w:rsid w:val="00086927"/>
    <w:rsid w:val="00086C94"/>
    <w:rsid w:val="00090D2C"/>
    <w:rsid w:val="0009172C"/>
    <w:rsid w:val="00092E6C"/>
    <w:rsid w:val="000930EC"/>
    <w:rsid w:val="000955DA"/>
    <w:rsid w:val="00095E61"/>
    <w:rsid w:val="000963AB"/>
    <w:rsid w:val="000966C1"/>
    <w:rsid w:val="00096B77"/>
    <w:rsid w:val="000970AC"/>
    <w:rsid w:val="000A1167"/>
    <w:rsid w:val="000A18C3"/>
    <w:rsid w:val="000A1A58"/>
    <w:rsid w:val="000A2ABC"/>
    <w:rsid w:val="000A38BF"/>
    <w:rsid w:val="000A4428"/>
    <w:rsid w:val="000A6709"/>
    <w:rsid w:val="000A6D40"/>
    <w:rsid w:val="000A7539"/>
    <w:rsid w:val="000A7BC3"/>
    <w:rsid w:val="000B1661"/>
    <w:rsid w:val="000B1B82"/>
    <w:rsid w:val="000B233A"/>
    <w:rsid w:val="000B2E88"/>
    <w:rsid w:val="000B35BF"/>
    <w:rsid w:val="000B4603"/>
    <w:rsid w:val="000B5E3C"/>
    <w:rsid w:val="000B70A8"/>
    <w:rsid w:val="000C09BE"/>
    <w:rsid w:val="000C1380"/>
    <w:rsid w:val="000C3C5C"/>
    <w:rsid w:val="000C40E9"/>
    <w:rsid w:val="000C4C1A"/>
    <w:rsid w:val="000C4E0F"/>
    <w:rsid w:val="000C531A"/>
    <w:rsid w:val="000C554F"/>
    <w:rsid w:val="000D0059"/>
    <w:rsid w:val="000D0917"/>
    <w:rsid w:val="000D0DC5"/>
    <w:rsid w:val="000D15FF"/>
    <w:rsid w:val="000D261B"/>
    <w:rsid w:val="000D28DF"/>
    <w:rsid w:val="000D488B"/>
    <w:rsid w:val="000D5A26"/>
    <w:rsid w:val="000D68DF"/>
    <w:rsid w:val="000D6944"/>
    <w:rsid w:val="000D6CEF"/>
    <w:rsid w:val="000E138D"/>
    <w:rsid w:val="000E187A"/>
    <w:rsid w:val="000E2CFC"/>
    <w:rsid w:val="000E2D61"/>
    <w:rsid w:val="000E450E"/>
    <w:rsid w:val="000E6259"/>
    <w:rsid w:val="000F1B03"/>
    <w:rsid w:val="000F4677"/>
    <w:rsid w:val="000F5194"/>
    <w:rsid w:val="000F5BE0"/>
    <w:rsid w:val="000F7122"/>
    <w:rsid w:val="00100587"/>
    <w:rsid w:val="0010284E"/>
    <w:rsid w:val="00103122"/>
    <w:rsid w:val="0010336A"/>
    <w:rsid w:val="0010366E"/>
    <w:rsid w:val="001050F1"/>
    <w:rsid w:val="00105AEA"/>
    <w:rsid w:val="001068DA"/>
    <w:rsid w:val="00106DAF"/>
    <w:rsid w:val="00112618"/>
    <w:rsid w:val="00113C31"/>
    <w:rsid w:val="00114883"/>
    <w:rsid w:val="00114ABE"/>
    <w:rsid w:val="00115CEF"/>
    <w:rsid w:val="00116023"/>
    <w:rsid w:val="0012218F"/>
    <w:rsid w:val="0013081C"/>
    <w:rsid w:val="0013223F"/>
    <w:rsid w:val="00134A51"/>
    <w:rsid w:val="00135FE2"/>
    <w:rsid w:val="00140727"/>
    <w:rsid w:val="001413E7"/>
    <w:rsid w:val="00147826"/>
    <w:rsid w:val="00150D74"/>
    <w:rsid w:val="001536A3"/>
    <w:rsid w:val="00160628"/>
    <w:rsid w:val="00161344"/>
    <w:rsid w:val="001618FD"/>
    <w:rsid w:val="00162195"/>
    <w:rsid w:val="0016322A"/>
    <w:rsid w:val="00165A21"/>
    <w:rsid w:val="001705CE"/>
    <w:rsid w:val="001721A6"/>
    <w:rsid w:val="00175EF2"/>
    <w:rsid w:val="0017714B"/>
    <w:rsid w:val="00177A73"/>
    <w:rsid w:val="00180181"/>
    <w:rsid w:val="00180458"/>
    <w:rsid w:val="001804DF"/>
    <w:rsid w:val="00181BDC"/>
    <w:rsid w:val="00181DB0"/>
    <w:rsid w:val="001829E3"/>
    <w:rsid w:val="00183319"/>
    <w:rsid w:val="00183A6B"/>
    <w:rsid w:val="00184441"/>
    <w:rsid w:val="00186116"/>
    <w:rsid w:val="0018620D"/>
    <w:rsid w:val="001864EC"/>
    <w:rsid w:val="001901E2"/>
    <w:rsid w:val="001924C0"/>
    <w:rsid w:val="001927DE"/>
    <w:rsid w:val="00194920"/>
    <w:rsid w:val="001954C5"/>
    <w:rsid w:val="00195E31"/>
    <w:rsid w:val="0019731E"/>
    <w:rsid w:val="001A01AF"/>
    <w:rsid w:val="001A09FE"/>
    <w:rsid w:val="001A2F61"/>
    <w:rsid w:val="001A67C9"/>
    <w:rsid w:val="001A69DE"/>
    <w:rsid w:val="001A713C"/>
    <w:rsid w:val="001B1126"/>
    <w:rsid w:val="001B1C7C"/>
    <w:rsid w:val="001B2725"/>
    <w:rsid w:val="001B398F"/>
    <w:rsid w:val="001B46C6"/>
    <w:rsid w:val="001B4B48"/>
    <w:rsid w:val="001B4D1F"/>
    <w:rsid w:val="001B7681"/>
    <w:rsid w:val="001B7CAE"/>
    <w:rsid w:val="001C0772"/>
    <w:rsid w:val="001C0D4F"/>
    <w:rsid w:val="001C157A"/>
    <w:rsid w:val="001C1B2B"/>
    <w:rsid w:val="001C1BA3"/>
    <w:rsid w:val="001C1DEC"/>
    <w:rsid w:val="001C4D29"/>
    <w:rsid w:val="001C4DD4"/>
    <w:rsid w:val="001C5736"/>
    <w:rsid w:val="001C6FAF"/>
    <w:rsid w:val="001D5262"/>
    <w:rsid w:val="001D647F"/>
    <w:rsid w:val="001D6857"/>
    <w:rsid w:val="001E0572"/>
    <w:rsid w:val="001E0A67"/>
    <w:rsid w:val="001E1028"/>
    <w:rsid w:val="001E14E2"/>
    <w:rsid w:val="001E1A98"/>
    <w:rsid w:val="001E29F5"/>
    <w:rsid w:val="001E3FA3"/>
    <w:rsid w:val="001E6302"/>
    <w:rsid w:val="001E7DCB"/>
    <w:rsid w:val="001F05DF"/>
    <w:rsid w:val="001F17CF"/>
    <w:rsid w:val="001F1E93"/>
    <w:rsid w:val="001F1F38"/>
    <w:rsid w:val="001F3411"/>
    <w:rsid w:val="001F4287"/>
    <w:rsid w:val="001F4DBA"/>
    <w:rsid w:val="001F734F"/>
    <w:rsid w:val="00200179"/>
    <w:rsid w:val="002024B4"/>
    <w:rsid w:val="0020415E"/>
    <w:rsid w:val="00204555"/>
    <w:rsid w:val="00204FF4"/>
    <w:rsid w:val="002055FE"/>
    <w:rsid w:val="0021056E"/>
    <w:rsid w:val="0021075D"/>
    <w:rsid w:val="0021165A"/>
    <w:rsid w:val="00211BC9"/>
    <w:rsid w:val="002149A2"/>
    <w:rsid w:val="00214CFF"/>
    <w:rsid w:val="0021620C"/>
    <w:rsid w:val="00216E66"/>
    <w:rsid w:val="00216E78"/>
    <w:rsid w:val="00217275"/>
    <w:rsid w:val="00223EA6"/>
    <w:rsid w:val="00231B0B"/>
    <w:rsid w:val="002356CD"/>
    <w:rsid w:val="00236F4B"/>
    <w:rsid w:val="002373C0"/>
    <w:rsid w:val="002425AF"/>
    <w:rsid w:val="00242B0D"/>
    <w:rsid w:val="002436B1"/>
    <w:rsid w:val="002458CE"/>
    <w:rsid w:val="0024657B"/>
    <w:rsid w:val="002467C6"/>
    <w:rsid w:val="0024692A"/>
    <w:rsid w:val="00247552"/>
    <w:rsid w:val="0025190F"/>
    <w:rsid w:val="00252BBA"/>
    <w:rsid w:val="00253123"/>
    <w:rsid w:val="00254B10"/>
    <w:rsid w:val="00255598"/>
    <w:rsid w:val="00257F42"/>
    <w:rsid w:val="002604E0"/>
    <w:rsid w:val="00264001"/>
    <w:rsid w:val="00265D4E"/>
    <w:rsid w:val="00266354"/>
    <w:rsid w:val="00267A18"/>
    <w:rsid w:val="002704A8"/>
    <w:rsid w:val="002716F3"/>
    <w:rsid w:val="00272D87"/>
    <w:rsid w:val="00273462"/>
    <w:rsid w:val="0027395B"/>
    <w:rsid w:val="00275854"/>
    <w:rsid w:val="002776D9"/>
    <w:rsid w:val="00277BC4"/>
    <w:rsid w:val="002816C1"/>
    <w:rsid w:val="0028216B"/>
    <w:rsid w:val="00283B41"/>
    <w:rsid w:val="00284F07"/>
    <w:rsid w:val="00285F28"/>
    <w:rsid w:val="00286398"/>
    <w:rsid w:val="002902F0"/>
    <w:rsid w:val="00291C94"/>
    <w:rsid w:val="00293802"/>
    <w:rsid w:val="002952F7"/>
    <w:rsid w:val="00297B3F"/>
    <w:rsid w:val="002A3C42"/>
    <w:rsid w:val="002A4647"/>
    <w:rsid w:val="002A50C8"/>
    <w:rsid w:val="002A5D75"/>
    <w:rsid w:val="002B19BB"/>
    <w:rsid w:val="002B1B1A"/>
    <w:rsid w:val="002B48BD"/>
    <w:rsid w:val="002B69E0"/>
    <w:rsid w:val="002B7228"/>
    <w:rsid w:val="002C243B"/>
    <w:rsid w:val="002C53EE"/>
    <w:rsid w:val="002D07A1"/>
    <w:rsid w:val="002D24F7"/>
    <w:rsid w:val="002D2799"/>
    <w:rsid w:val="002D2CD7"/>
    <w:rsid w:val="002D4D32"/>
    <w:rsid w:val="002D4DDC"/>
    <w:rsid w:val="002D4F75"/>
    <w:rsid w:val="002D6493"/>
    <w:rsid w:val="002D7AB6"/>
    <w:rsid w:val="002D7EED"/>
    <w:rsid w:val="002E06D0"/>
    <w:rsid w:val="002E11BF"/>
    <w:rsid w:val="002E3C27"/>
    <w:rsid w:val="002E403A"/>
    <w:rsid w:val="002E6891"/>
    <w:rsid w:val="002E7C09"/>
    <w:rsid w:val="002E7F3A"/>
    <w:rsid w:val="002F171A"/>
    <w:rsid w:val="002F19F8"/>
    <w:rsid w:val="002F3409"/>
    <w:rsid w:val="002F36F8"/>
    <w:rsid w:val="002F3A26"/>
    <w:rsid w:val="002F4EDB"/>
    <w:rsid w:val="002F6054"/>
    <w:rsid w:val="002F75D1"/>
    <w:rsid w:val="002F78EB"/>
    <w:rsid w:val="00300F9D"/>
    <w:rsid w:val="00304009"/>
    <w:rsid w:val="003042E6"/>
    <w:rsid w:val="003043E6"/>
    <w:rsid w:val="00307505"/>
    <w:rsid w:val="0031289C"/>
    <w:rsid w:val="00315713"/>
    <w:rsid w:val="00316777"/>
    <w:rsid w:val="0031686C"/>
    <w:rsid w:val="00316C34"/>
    <w:rsid w:val="00316FE0"/>
    <w:rsid w:val="003204D2"/>
    <w:rsid w:val="003229B4"/>
    <w:rsid w:val="00323001"/>
    <w:rsid w:val="00324F6D"/>
    <w:rsid w:val="0032605E"/>
    <w:rsid w:val="003275D1"/>
    <w:rsid w:val="00330B2A"/>
    <w:rsid w:val="00331936"/>
    <w:rsid w:val="00331E17"/>
    <w:rsid w:val="0033297F"/>
    <w:rsid w:val="00333063"/>
    <w:rsid w:val="003345E8"/>
    <w:rsid w:val="00336644"/>
    <w:rsid w:val="00336A79"/>
    <w:rsid w:val="00340245"/>
    <w:rsid w:val="003408D3"/>
    <w:rsid w:val="003408E3"/>
    <w:rsid w:val="00343480"/>
    <w:rsid w:val="00345E89"/>
    <w:rsid w:val="00350174"/>
    <w:rsid w:val="003522A1"/>
    <w:rsid w:val="0035254B"/>
    <w:rsid w:val="00353555"/>
    <w:rsid w:val="00354EC9"/>
    <w:rsid w:val="003565D4"/>
    <w:rsid w:val="003575DD"/>
    <w:rsid w:val="003607FB"/>
    <w:rsid w:val="00360FD5"/>
    <w:rsid w:val="00361B90"/>
    <w:rsid w:val="0036284E"/>
    <w:rsid w:val="0036340D"/>
    <w:rsid w:val="003634A5"/>
    <w:rsid w:val="003648C2"/>
    <w:rsid w:val="00366868"/>
    <w:rsid w:val="00367506"/>
    <w:rsid w:val="00370085"/>
    <w:rsid w:val="00373D86"/>
    <w:rsid w:val="003744A7"/>
    <w:rsid w:val="00376235"/>
    <w:rsid w:val="0038121D"/>
    <w:rsid w:val="00381C09"/>
    <w:rsid w:val="00381F98"/>
    <w:rsid w:val="00381FB6"/>
    <w:rsid w:val="003836D3"/>
    <w:rsid w:val="00383A52"/>
    <w:rsid w:val="00384059"/>
    <w:rsid w:val="003852CA"/>
    <w:rsid w:val="003914A1"/>
    <w:rsid w:val="00391652"/>
    <w:rsid w:val="00392511"/>
    <w:rsid w:val="0039300B"/>
    <w:rsid w:val="0039507F"/>
    <w:rsid w:val="00397C1F"/>
    <w:rsid w:val="003A1260"/>
    <w:rsid w:val="003A295F"/>
    <w:rsid w:val="003A41DD"/>
    <w:rsid w:val="003A7033"/>
    <w:rsid w:val="003B1768"/>
    <w:rsid w:val="003B243F"/>
    <w:rsid w:val="003B47FE"/>
    <w:rsid w:val="003B5673"/>
    <w:rsid w:val="003B62C9"/>
    <w:rsid w:val="003C3178"/>
    <w:rsid w:val="003C3544"/>
    <w:rsid w:val="003C7176"/>
    <w:rsid w:val="003C7F1B"/>
    <w:rsid w:val="003D0929"/>
    <w:rsid w:val="003D0E4B"/>
    <w:rsid w:val="003D1363"/>
    <w:rsid w:val="003D13B0"/>
    <w:rsid w:val="003D362D"/>
    <w:rsid w:val="003D384F"/>
    <w:rsid w:val="003D428F"/>
    <w:rsid w:val="003D43C4"/>
    <w:rsid w:val="003D4729"/>
    <w:rsid w:val="003D6EC4"/>
    <w:rsid w:val="003D7DD6"/>
    <w:rsid w:val="003E31C1"/>
    <w:rsid w:val="003E3BD1"/>
    <w:rsid w:val="003E42D4"/>
    <w:rsid w:val="003E5AAF"/>
    <w:rsid w:val="003E600D"/>
    <w:rsid w:val="003E64DF"/>
    <w:rsid w:val="003E6A5D"/>
    <w:rsid w:val="003F193A"/>
    <w:rsid w:val="003F1CF8"/>
    <w:rsid w:val="003F1EB6"/>
    <w:rsid w:val="003F3519"/>
    <w:rsid w:val="003F39A3"/>
    <w:rsid w:val="003F4207"/>
    <w:rsid w:val="003F5C46"/>
    <w:rsid w:val="003F72B5"/>
    <w:rsid w:val="003F7CBB"/>
    <w:rsid w:val="003F7D34"/>
    <w:rsid w:val="003F7F10"/>
    <w:rsid w:val="003F7F55"/>
    <w:rsid w:val="0040200A"/>
    <w:rsid w:val="00405514"/>
    <w:rsid w:val="00405593"/>
    <w:rsid w:val="00406F2D"/>
    <w:rsid w:val="004113E5"/>
    <w:rsid w:val="00412C8E"/>
    <w:rsid w:val="0041518D"/>
    <w:rsid w:val="00416DE1"/>
    <w:rsid w:val="00417DBF"/>
    <w:rsid w:val="00421290"/>
    <w:rsid w:val="0042221D"/>
    <w:rsid w:val="00423C27"/>
    <w:rsid w:val="00424DD3"/>
    <w:rsid w:val="004253D5"/>
    <w:rsid w:val="004264D1"/>
    <w:rsid w:val="004269C5"/>
    <w:rsid w:val="00435939"/>
    <w:rsid w:val="00437CC7"/>
    <w:rsid w:val="00441E47"/>
    <w:rsid w:val="004422DE"/>
    <w:rsid w:val="00442B9C"/>
    <w:rsid w:val="00443FEC"/>
    <w:rsid w:val="004456AE"/>
    <w:rsid w:val="00445EE7"/>
    <w:rsid w:val="00445EFA"/>
    <w:rsid w:val="00446AA8"/>
    <w:rsid w:val="0044738A"/>
    <w:rsid w:val="004473D3"/>
    <w:rsid w:val="00450EDA"/>
    <w:rsid w:val="00451EB2"/>
    <w:rsid w:val="00452231"/>
    <w:rsid w:val="00457FA3"/>
    <w:rsid w:val="00460C13"/>
    <w:rsid w:val="00461D10"/>
    <w:rsid w:val="00463228"/>
    <w:rsid w:val="00463782"/>
    <w:rsid w:val="00466429"/>
    <w:rsid w:val="004667E0"/>
    <w:rsid w:val="0046760E"/>
    <w:rsid w:val="0047055A"/>
    <w:rsid w:val="00470E10"/>
    <w:rsid w:val="00470F54"/>
    <w:rsid w:val="00472763"/>
    <w:rsid w:val="00473BC3"/>
    <w:rsid w:val="00473CA7"/>
    <w:rsid w:val="00477A97"/>
    <w:rsid w:val="00477AB8"/>
    <w:rsid w:val="00480429"/>
    <w:rsid w:val="00481343"/>
    <w:rsid w:val="0048549E"/>
    <w:rsid w:val="004864CB"/>
    <w:rsid w:val="0049106A"/>
    <w:rsid w:val="00491100"/>
    <w:rsid w:val="0049126D"/>
    <w:rsid w:val="004924CB"/>
    <w:rsid w:val="00493347"/>
    <w:rsid w:val="00493567"/>
    <w:rsid w:val="00496092"/>
    <w:rsid w:val="004A08DB"/>
    <w:rsid w:val="004A25D0"/>
    <w:rsid w:val="004A2880"/>
    <w:rsid w:val="004A37E8"/>
    <w:rsid w:val="004A55B7"/>
    <w:rsid w:val="004A7549"/>
    <w:rsid w:val="004B09D4"/>
    <w:rsid w:val="004B117F"/>
    <w:rsid w:val="004B309D"/>
    <w:rsid w:val="004B330A"/>
    <w:rsid w:val="004B4469"/>
    <w:rsid w:val="004B7C8E"/>
    <w:rsid w:val="004C3D3C"/>
    <w:rsid w:val="004D0DDA"/>
    <w:rsid w:val="004D0EDC"/>
    <w:rsid w:val="004D1220"/>
    <w:rsid w:val="004D14B3"/>
    <w:rsid w:val="004D1529"/>
    <w:rsid w:val="004D173B"/>
    <w:rsid w:val="004D1AC2"/>
    <w:rsid w:val="004D2253"/>
    <w:rsid w:val="004D2A83"/>
    <w:rsid w:val="004D3F96"/>
    <w:rsid w:val="004D5514"/>
    <w:rsid w:val="004D56C3"/>
    <w:rsid w:val="004D6D93"/>
    <w:rsid w:val="004E0338"/>
    <w:rsid w:val="004E0668"/>
    <w:rsid w:val="004E0A02"/>
    <w:rsid w:val="004E4175"/>
    <w:rsid w:val="004E46F1"/>
    <w:rsid w:val="004E4FF3"/>
    <w:rsid w:val="004E501F"/>
    <w:rsid w:val="004E56A8"/>
    <w:rsid w:val="004E6711"/>
    <w:rsid w:val="004F3B55"/>
    <w:rsid w:val="004F4E46"/>
    <w:rsid w:val="004F595D"/>
    <w:rsid w:val="004F622E"/>
    <w:rsid w:val="004F6A29"/>
    <w:rsid w:val="004F6B7D"/>
    <w:rsid w:val="005015F6"/>
    <w:rsid w:val="005030C4"/>
    <w:rsid w:val="005031C5"/>
    <w:rsid w:val="00504FDC"/>
    <w:rsid w:val="0050623B"/>
    <w:rsid w:val="005120CC"/>
    <w:rsid w:val="00512943"/>
    <w:rsid w:val="00512B7B"/>
    <w:rsid w:val="005145E8"/>
    <w:rsid w:val="00514EA1"/>
    <w:rsid w:val="005153D0"/>
    <w:rsid w:val="0051574D"/>
    <w:rsid w:val="00516009"/>
    <w:rsid w:val="0051798B"/>
    <w:rsid w:val="00517AE6"/>
    <w:rsid w:val="00521F5A"/>
    <w:rsid w:val="005224EF"/>
    <w:rsid w:val="0052257C"/>
    <w:rsid w:val="00525E06"/>
    <w:rsid w:val="00526454"/>
    <w:rsid w:val="00526E7F"/>
    <w:rsid w:val="00527739"/>
    <w:rsid w:val="005303D0"/>
    <w:rsid w:val="005315F8"/>
    <w:rsid w:val="00531823"/>
    <w:rsid w:val="00531ADD"/>
    <w:rsid w:val="00533215"/>
    <w:rsid w:val="00534ECC"/>
    <w:rsid w:val="005365A2"/>
    <w:rsid w:val="00536CE5"/>
    <w:rsid w:val="0053720D"/>
    <w:rsid w:val="00540EF5"/>
    <w:rsid w:val="00541BF3"/>
    <w:rsid w:val="00541CD3"/>
    <w:rsid w:val="005431CA"/>
    <w:rsid w:val="00545AC3"/>
    <w:rsid w:val="00547202"/>
    <w:rsid w:val="005476FA"/>
    <w:rsid w:val="005514C3"/>
    <w:rsid w:val="0055595E"/>
    <w:rsid w:val="00555A16"/>
    <w:rsid w:val="00556E16"/>
    <w:rsid w:val="00557988"/>
    <w:rsid w:val="0056065F"/>
    <w:rsid w:val="00560BDF"/>
    <w:rsid w:val="00562C49"/>
    <w:rsid w:val="00562DEF"/>
    <w:rsid w:val="0056321A"/>
    <w:rsid w:val="00563A35"/>
    <w:rsid w:val="005643E9"/>
    <w:rsid w:val="00565F31"/>
    <w:rsid w:val="00566596"/>
    <w:rsid w:val="00570B9D"/>
    <w:rsid w:val="005741E9"/>
    <w:rsid w:val="005748CF"/>
    <w:rsid w:val="00576CAD"/>
    <w:rsid w:val="00582E19"/>
    <w:rsid w:val="00583322"/>
    <w:rsid w:val="00584270"/>
    <w:rsid w:val="00584738"/>
    <w:rsid w:val="00585C6A"/>
    <w:rsid w:val="0058684A"/>
    <w:rsid w:val="0058742A"/>
    <w:rsid w:val="005920B0"/>
    <w:rsid w:val="00592962"/>
    <w:rsid w:val="00593040"/>
    <w:rsid w:val="0059380D"/>
    <w:rsid w:val="00595A8F"/>
    <w:rsid w:val="005977C2"/>
    <w:rsid w:val="00597BF2"/>
    <w:rsid w:val="005A0037"/>
    <w:rsid w:val="005A0DE8"/>
    <w:rsid w:val="005A19B0"/>
    <w:rsid w:val="005A3321"/>
    <w:rsid w:val="005A3CDC"/>
    <w:rsid w:val="005A5232"/>
    <w:rsid w:val="005A5B4F"/>
    <w:rsid w:val="005A6213"/>
    <w:rsid w:val="005A6BA8"/>
    <w:rsid w:val="005A74FE"/>
    <w:rsid w:val="005B134E"/>
    <w:rsid w:val="005B2039"/>
    <w:rsid w:val="005B344F"/>
    <w:rsid w:val="005B3FBA"/>
    <w:rsid w:val="005B4A1D"/>
    <w:rsid w:val="005B674D"/>
    <w:rsid w:val="005C0CBE"/>
    <w:rsid w:val="005C1FCF"/>
    <w:rsid w:val="005C3604"/>
    <w:rsid w:val="005C3AF0"/>
    <w:rsid w:val="005C3B97"/>
    <w:rsid w:val="005C6C35"/>
    <w:rsid w:val="005D0348"/>
    <w:rsid w:val="005D1885"/>
    <w:rsid w:val="005D242B"/>
    <w:rsid w:val="005D497A"/>
    <w:rsid w:val="005D4A38"/>
    <w:rsid w:val="005E0D55"/>
    <w:rsid w:val="005E140C"/>
    <w:rsid w:val="005E2EEA"/>
    <w:rsid w:val="005E3708"/>
    <w:rsid w:val="005E3CCD"/>
    <w:rsid w:val="005E3D6B"/>
    <w:rsid w:val="005E41CD"/>
    <w:rsid w:val="005E43DB"/>
    <w:rsid w:val="005E44C8"/>
    <w:rsid w:val="005E5B55"/>
    <w:rsid w:val="005E5E4A"/>
    <w:rsid w:val="005E693D"/>
    <w:rsid w:val="005E75BF"/>
    <w:rsid w:val="005F1030"/>
    <w:rsid w:val="005F49BB"/>
    <w:rsid w:val="005F57BA"/>
    <w:rsid w:val="005F61E6"/>
    <w:rsid w:val="005F634A"/>
    <w:rsid w:val="005F6C45"/>
    <w:rsid w:val="0060382F"/>
    <w:rsid w:val="00603D02"/>
    <w:rsid w:val="006048D8"/>
    <w:rsid w:val="00605329"/>
    <w:rsid w:val="00605A69"/>
    <w:rsid w:val="0060665A"/>
    <w:rsid w:val="00606C54"/>
    <w:rsid w:val="00611ED9"/>
    <w:rsid w:val="00613164"/>
    <w:rsid w:val="00614375"/>
    <w:rsid w:val="00615335"/>
    <w:rsid w:val="006153CF"/>
    <w:rsid w:val="00615B0A"/>
    <w:rsid w:val="006168CF"/>
    <w:rsid w:val="0062011B"/>
    <w:rsid w:val="00621ADD"/>
    <w:rsid w:val="00622E4A"/>
    <w:rsid w:val="006257F0"/>
    <w:rsid w:val="00626DE0"/>
    <w:rsid w:val="00630901"/>
    <w:rsid w:val="00631F8E"/>
    <w:rsid w:val="0063232B"/>
    <w:rsid w:val="006345BC"/>
    <w:rsid w:val="006352D3"/>
    <w:rsid w:val="006358E9"/>
    <w:rsid w:val="00635C8C"/>
    <w:rsid w:val="00636EE9"/>
    <w:rsid w:val="00640950"/>
    <w:rsid w:val="00641AE7"/>
    <w:rsid w:val="00642629"/>
    <w:rsid w:val="00646442"/>
    <w:rsid w:val="00647621"/>
    <w:rsid w:val="0065047A"/>
    <w:rsid w:val="00651104"/>
    <w:rsid w:val="0065293D"/>
    <w:rsid w:val="00653EFC"/>
    <w:rsid w:val="00654021"/>
    <w:rsid w:val="0065471F"/>
    <w:rsid w:val="00661045"/>
    <w:rsid w:val="00663F9E"/>
    <w:rsid w:val="00664F0F"/>
    <w:rsid w:val="00666DA8"/>
    <w:rsid w:val="00671057"/>
    <w:rsid w:val="00675AAF"/>
    <w:rsid w:val="0068031A"/>
    <w:rsid w:val="0068141A"/>
    <w:rsid w:val="00681B2F"/>
    <w:rsid w:val="0068335F"/>
    <w:rsid w:val="0068416C"/>
    <w:rsid w:val="006852A9"/>
    <w:rsid w:val="006852E8"/>
    <w:rsid w:val="0068532B"/>
    <w:rsid w:val="00686487"/>
    <w:rsid w:val="00687217"/>
    <w:rsid w:val="00690DC4"/>
    <w:rsid w:val="00691BA9"/>
    <w:rsid w:val="00693302"/>
    <w:rsid w:val="006945CA"/>
    <w:rsid w:val="0069640B"/>
    <w:rsid w:val="006A1B83"/>
    <w:rsid w:val="006A21CD"/>
    <w:rsid w:val="006A350F"/>
    <w:rsid w:val="006A5918"/>
    <w:rsid w:val="006B0913"/>
    <w:rsid w:val="006B21B2"/>
    <w:rsid w:val="006B2C8F"/>
    <w:rsid w:val="006B479A"/>
    <w:rsid w:val="006B4A4A"/>
    <w:rsid w:val="006B5C2F"/>
    <w:rsid w:val="006C02CD"/>
    <w:rsid w:val="006C19B2"/>
    <w:rsid w:val="006C3193"/>
    <w:rsid w:val="006C5105"/>
    <w:rsid w:val="006C5BB8"/>
    <w:rsid w:val="006C6936"/>
    <w:rsid w:val="006C6CAE"/>
    <w:rsid w:val="006C731A"/>
    <w:rsid w:val="006C7B01"/>
    <w:rsid w:val="006D0FE8"/>
    <w:rsid w:val="006D1C8C"/>
    <w:rsid w:val="006D2AC7"/>
    <w:rsid w:val="006D43DE"/>
    <w:rsid w:val="006D46F4"/>
    <w:rsid w:val="006D4B2B"/>
    <w:rsid w:val="006D4F3C"/>
    <w:rsid w:val="006D5C66"/>
    <w:rsid w:val="006E1B3C"/>
    <w:rsid w:val="006E23FB"/>
    <w:rsid w:val="006E325A"/>
    <w:rsid w:val="006E33EC"/>
    <w:rsid w:val="006E3802"/>
    <w:rsid w:val="006E4A7F"/>
    <w:rsid w:val="006E6227"/>
    <w:rsid w:val="006E6732"/>
    <w:rsid w:val="006E6C02"/>
    <w:rsid w:val="006E6D66"/>
    <w:rsid w:val="006F1A0C"/>
    <w:rsid w:val="006F1C1C"/>
    <w:rsid w:val="006F231A"/>
    <w:rsid w:val="006F42A0"/>
    <w:rsid w:val="006F6B55"/>
    <w:rsid w:val="006F6DAC"/>
    <w:rsid w:val="006F788D"/>
    <w:rsid w:val="006F78E1"/>
    <w:rsid w:val="00700CAC"/>
    <w:rsid w:val="00701072"/>
    <w:rsid w:val="00702054"/>
    <w:rsid w:val="00702134"/>
    <w:rsid w:val="007035A4"/>
    <w:rsid w:val="00704224"/>
    <w:rsid w:val="00706547"/>
    <w:rsid w:val="00711799"/>
    <w:rsid w:val="00712B78"/>
    <w:rsid w:val="00712F5B"/>
    <w:rsid w:val="0071393B"/>
    <w:rsid w:val="00713EE2"/>
    <w:rsid w:val="00714110"/>
    <w:rsid w:val="007176B4"/>
    <w:rsid w:val="007177FC"/>
    <w:rsid w:val="00720C5E"/>
    <w:rsid w:val="00721701"/>
    <w:rsid w:val="00723BE2"/>
    <w:rsid w:val="007312BA"/>
    <w:rsid w:val="00731835"/>
    <w:rsid w:val="007341F8"/>
    <w:rsid w:val="00734372"/>
    <w:rsid w:val="00734EB8"/>
    <w:rsid w:val="00735F8B"/>
    <w:rsid w:val="00741E12"/>
    <w:rsid w:val="00742477"/>
    <w:rsid w:val="00742D1F"/>
    <w:rsid w:val="007430B9"/>
    <w:rsid w:val="00743D88"/>
    <w:rsid w:val="00743EBA"/>
    <w:rsid w:val="00744C8E"/>
    <w:rsid w:val="007454A3"/>
    <w:rsid w:val="00746DBE"/>
    <w:rsid w:val="0074707E"/>
    <w:rsid w:val="00747216"/>
    <w:rsid w:val="00750FA5"/>
    <w:rsid w:val="007516DC"/>
    <w:rsid w:val="00753150"/>
    <w:rsid w:val="00754B80"/>
    <w:rsid w:val="00756143"/>
    <w:rsid w:val="0076104F"/>
    <w:rsid w:val="007614D9"/>
    <w:rsid w:val="00761918"/>
    <w:rsid w:val="00761F46"/>
    <w:rsid w:val="00762F03"/>
    <w:rsid w:val="0076413B"/>
    <w:rsid w:val="007648AE"/>
    <w:rsid w:val="00764BF8"/>
    <w:rsid w:val="0076514D"/>
    <w:rsid w:val="007670A0"/>
    <w:rsid w:val="0076786A"/>
    <w:rsid w:val="00767BA3"/>
    <w:rsid w:val="00771C55"/>
    <w:rsid w:val="00772952"/>
    <w:rsid w:val="00773D59"/>
    <w:rsid w:val="00773D9E"/>
    <w:rsid w:val="00775741"/>
    <w:rsid w:val="00775D97"/>
    <w:rsid w:val="00776106"/>
    <w:rsid w:val="00780628"/>
    <w:rsid w:val="00781003"/>
    <w:rsid w:val="00784D6F"/>
    <w:rsid w:val="007911FD"/>
    <w:rsid w:val="00791DA0"/>
    <w:rsid w:val="0079380F"/>
    <w:rsid w:val="00793930"/>
    <w:rsid w:val="00793DD1"/>
    <w:rsid w:val="007944F0"/>
    <w:rsid w:val="00794FEC"/>
    <w:rsid w:val="007956A9"/>
    <w:rsid w:val="00796F4F"/>
    <w:rsid w:val="007A003E"/>
    <w:rsid w:val="007A1965"/>
    <w:rsid w:val="007A2ED1"/>
    <w:rsid w:val="007A4605"/>
    <w:rsid w:val="007A4BE6"/>
    <w:rsid w:val="007B0DC6"/>
    <w:rsid w:val="007B1094"/>
    <w:rsid w:val="007B1762"/>
    <w:rsid w:val="007B3320"/>
    <w:rsid w:val="007C1BB3"/>
    <w:rsid w:val="007C301F"/>
    <w:rsid w:val="007C4540"/>
    <w:rsid w:val="007C47DD"/>
    <w:rsid w:val="007C54E2"/>
    <w:rsid w:val="007C65AF"/>
    <w:rsid w:val="007C6D3A"/>
    <w:rsid w:val="007D135D"/>
    <w:rsid w:val="007D14A4"/>
    <w:rsid w:val="007D1993"/>
    <w:rsid w:val="007D3ABC"/>
    <w:rsid w:val="007D6255"/>
    <w:rsid w:val="007D730F"/>
    <w:rsid w:val="007D77F7"/>
    <w:rsid w:val="007D7CD8"/>
    <w:rsid w:val="007E3AA7"/>
    <w:rsid w:val="007E52A5"/>
    <w:rsid w:val="007E54E3"/>
    <w:rsid w:val="007E5A37"/>
    <w:rsid w:val="007F49B1"/>
    <w:rsid w:val="007F4C25"/>
    <w:rsid w:val="007F5BEB"/>
    <w:rsid w:val="007F737D"/>
    <w:rsid w:val="00802C58"/>
    <w:rsid w:val="0080308E"/>
    <w:rsid w:val="0080479D"/>
    <w:rsid w:val="00805303"/>
    <w:rsid w:val="008056C0"/>
    <w:rsid w:val="00806705"/>
    <w:rsid w:val="00806738"/>
    <w:rsid w:val="00811F93"/>
    <w:rsid w:val="00813330"/>
    <w:rsid w:val="008139FD"/>
    <w:rsid w:val="0081756E"/>
    <w:rsid w:val="008216D5"/>
    <w:rsid w:val="00824065"/>
    <w:rsid w:val="008249CE"/>
    <w:rsid w:val="00824DFF"/>
    <w:rsid w:val="00831A50"/>
    <w:rsid w:val="00831B3C"/>
    <w:rsid w:val="00831C89"/>
    <w:rsid w:val="00832114"/>
    <w:rsid w:val="0083251C"/>
    <w:rsid w:val="00832D1D"/>
    <w:rsid w:val="00833666"/>
    <w:rsid w:val="00834C46"/>
    <w:rsid w:val="008352CA"/>
    <w:rsid w:val="00835832"/>
    <w:rsid w:val="00835ACD"/>
    <w:rsid w:val="00835D60"/>
    <w:rsid w:val="0083768A"/>
    <w:rsid w:val="00837CDE"/>
    <w:rsid w:val="0084093E"/>
    <w:rsid w:val="00841CE1"/>
    <w:rsid w:val="008426A5"/>
    <w:rsid w:val="0084364C"/>
    <w:rsid w:val="0084383D"/>
    <w:rsid w:val="008438F6"/>
    <w:rsid w:val="00846C64"/>
    <w:rsid w:val="008473D8"/>
    <w:rsid w:val="00851F5D"/>
    <w:rsid w:val="008528DC"/>
    <w:rsid w:val="00852B8C"/>
    <w:rsid w:val="00854981"/>
    <w:rsid w:val="008549E5"/>
    <w:rsid w:val="0086143E"/>
    <w:rsid w:val="00861916"/>
    <w:rsid w:val="00864039"/>
    <w:rsid w:val="00864B2E"/>
    <w:rsid w:val="00865963"/>
    <w:rsid w:val="00871C1D"/>
    <w:rsid w:val="00872B0B"/>
    <w:rsid w:val="00872CD6"/>
    <w:rsid w:val="0087450E"/>
    <w:rsid w:val="00875A82"/>
    <w:rsid w:val="00876CA3"/>
    <w:rsid w:val="008772FE"/>
    <w:rsid w:val="008775F1"/>
    <w:rsid w:val="008821AE"/>
    <w:rsid w:val="00883D3A"/>
    <w:rsid w:val="008854F7"/>
    <w:rsid w:val="00885A9D"/>
    <w:rsid w:val="008929D2"/>
    <w:rsid w:val="00893636"/>
    <w:rsid w:val="00893B94"/>
    <w:rsid w:val="00893C7E"/>
    <w:rsid w:val="00896E9D"/>
    <w:rsid w:val="00896F11"/>
    <w:rsid w:val="00897438"/>
    <w:rsid w:val="0089757F"/>
    <w:rsid w:val="00897834"/>
    <w:rsid w:val="008A01F4"/>
    <w:rsid w:val="008A1049"/>
    <w:rsid w:val="008A1C98"/>
    <w:rsid w:val="008A322D"/>
    <w:rsid w:val="008A4D72"/>
    <w:rsid w:val="008A6285"/>
    <w:rsid w:val="008A63B2"/>
    <w:rsid w:val="008B345D"/>
    <w:rsid w:val="008B7CF3"/>
    <w:rsid w:val="008C1FC2"/>
    <w:rsid w:val="008C2980"/>
    <w:rsid w:val="008C2EA3"/>
    <w:rsid w:val="008C36B1"/>
    <w:rsid w:val="008C4DD6"/>
    <w:rsid w:val="008C5AFB"/>
    <w:rsid w:val="008D0243"/>
    <w:rsid w:val="008D07FB"/>
    <w:rsid w:val="008D0C02"/>
    <w:rsid w:val="008D16F0"/>
    <w:rsid w:val="008D1B29"/>
    <w:rsid w:val="008D357D"/>
    <w:rsid w:val="008D435A"/>
    <w:rsid w:val="008D4A9B"/>
    <w:rsid w:val="008D4B8E"/>
    <w:rsid w:val="008D6436"/>
    <w:rsid w:val="008E2662"/>
    <w:rsid w:val="008E35B7"/>
    <w:rsid w:val="008E387B"/>
    <w:rsid w:val="008E3E86"/>
    <w:rsid w:val="008E6087"/>
    <w:rsid w:val="008E63DC"/>
    <w:rsid w:val="008E6EB1"/>
    <w:rsid w:val="008E751D"/>
    <w:rsid w:val="008E758D"/>
    <w:rsid w:val="008F10A7"/>
    <w:rsid w:val="008F229F"/>
    <w:rsid w:val="008F31D2"/>
    <w:rsid w:val="008F6C0C"/>
    <w:rsid w:val="008F755D"/>
    <w:rsid w:val="008F7A39"/>
    <w:rsid w:val="009021E8"/>
    <w:rsid w:val="0090371F"/>
    <w:rsid w:val="00904677"/>
    <w:rsid w:val="00905EE2"/>
    <w:rsid w:val="00907C1A"/>
    <w:rsid w:val="00910746"/>
    <w:rsid w:val="00911440"/>
    <w:rsid w:val="00911712"/>
    <w:rsid w:val="00911B27"/>
    <w:rsid w:val="00914FEE"/>
    <w:rsid w:val="009153BA"/>
    <w:rsid w:val="009162A4"/>
    <w:rsid w:val="00916EBE"/>
    <w:rsid w:val="009170BE"/>
    <w:rsid w:val="00920B55"/>
    <w:rsid w:val="009216D7"/>
    <w:rsid w:val="00925CA0"/>
    <w:rsid w:val="009262C9"/>
    <w:rsid w:val="00930EB9"/>
    <w:rsid w:val="00930FD4"/>
    <w:rsid w:val="00931B75"/>
    <w:rsid w:val="00932039"/>
    <w:rsid w:val="00933DC7"/>
    <w:rsid w:val="009344DA"/>
    <w:rsid w:val="0093608C"/>
    <w:rsid w:val="009418F4"/>
    <w:rsid w:val="00942BBC"/>
    <w:rsid w:val="00944180"/>
    <w:rsid w:val="009447AD"/>
    <w:rsid w:val="00944AA0"/>
    <w:rsid w:val="00947DA2"/>
    <w:rsid w:val="00951177"/>
    <w:rsid w:val="0095229B"/>
    <w:rsid w:val="00954898"/>
    <w:rsid w:val="0095711C"/>
    <w:rsid w:val="0095784B"/>
    <w:rsid w:val="00961842"/>
    <w:rsid w:val="00961CC1"/>
    <w:rsid w:val="00963BBA"/>
    <w:rsid w:val="00965368"/>
    <w:rsid w:val="009673E8"/>
    <w:rsid w:val="00970D81"/>
    <w:rsid w:val="00974B70"/>
    <w:rsid w:val="00974DB8"/>
    <w:rsid w:val="00980661"/>
    <w:rsid w:val="0098093B"/>
    <w:rsid w:val="009813FA"/>
    <w:rsid w:val="009849E2"/>
    <w:rsid w:val="009876D4"/>
    <w:rsid w:val="009914A5"/>
    <w:rsid w:val="009928D1"/>
    <w:rsid w:val="00992ED4"/>
    <w:rsid w:val="00993EF6"/>
    <w:rsid w:val="0099548E"/>
    <w:rsid w:val="00995F5E"/>
    <w:rsid w:val="00996456"/>
    <w:rsid w:val="00996A12"/>
    <w:rsid w:val="00996B38"/>
    <w:rsid w:val="00996C47"/>
    <w:rsid w:val="00997B0F"/>
    <w:rsid w:val="009A0046"/>
    <w:rsid w:val="009A0BBE"/>
    <w:rsid w:val="009A1CAD"/>
    <w:rsid w:val="009A2350"/>
    <w:rsid w:val="009A3440"/>
    <w:rsid w:val="009A4632"/>
    <w:rsid w:val="009A5832"/>
    <w:rsid w:val="009A6838"/>
    <w:rsid w:val="009B24B5"/>
    <w:rsid w:val="009B2C01"/>
    <w:rsid w:val="009B329F"/>
    <w:rsid w:val="009B40DD"/>
    <w:rsid w:val="009B4EBC"/>
    <w:rsid w:val="009B5ABB"/>
    <w:rsid w:val="009B6822"/>
    <w:rsid w:val="009B6EC0"/>
    <w:rsid w:val="009B73CE"/>
    <w:rsid w:val="009C0C2A"/>
    <w:rsid w:val="009C2461"/>
    <w:rsid w:val="009C3A66"/>
    <w:rsid w:val="009C43CD"/>
    <w:rsid w:val="009C66E3"/>
    <w:rsid w:val="009C6FE2"/>
    <w:rsid w:val="009C702D"/>
    <w:rsid w:val="009C7674"/>
    <w:rsid w:val="009D004A"/>
    <w:rsid w:val="009D1DB8"/>
    <w:rsid w:val="009D3D02"/>
    <w:rsid w:val="009D4762"/>
    <w:rsid w:val="009D5880"/>
    <w:rsid w:val="009D74B2"/>
    <w:rsid w:val="009D7D7B"/>
    <w:rsid w:val="009E04BA"/>
    <w:rsid w:val="009E059E"/>
    <w:rsid w:val="009E1FD4"/>
    <w:rsid w:val="009E2B85"/>
    <w:rsid w:val="009E3B07"/>
    <w:rsid w:val="009E3C35"/>
    <w:rsid w:val="009E4DC0"/>
    <w:rsid w:val="009E51D1"/>
    <w:rsid w:val="009E5531"/>
    <w:rsid w:val="009E6AD9"/>
    <w:rsid w:val="009E7642"/>
    <w:rsid w:val="009F132B"/>
    <w:rsid w:val="009F1343"/>
    <w:rsid w:val="009F171E"/>
    <w:rsid w:val="009F29C4"/>
    <w:rsid w:val="009F2BD6"/>
    <w:rsid w:val="009F2E0F"/>
    <w:rsid w:val="009F3D2F"/>
    <w:rsid w:val="009F7052"/>
    <w:rsid w:val="009F74E3"/>
    <w:rsid w:val="00A02668"/>
    <w:rsid w:val="00A02801"/>
    <w:rsid w:val="00A03CAC"/>
    <w:rsid w:val="00A04305"/>
    <w:rsid w:val="00A04384"/>
    <w:rsid w:val="00A06A39"/>
    <w:rsid w:val="00A07F58"/>
    <w:rsid w:val="00A1003B"/>
    <w:rsid w:val="00A102C3"/>
    <w:rsid w:val="00A125BE"/>
    <w:rsid w:val="00A12EFD"/>
    <w:rsid w:val="00A131CB"/>
    <w:rsid w:val="00A14847"/>
    <w:rsid w:val="00A15A76"/>
    <w:rsid w:val="00A16D6D"/>
    <w:rsid w:val="00A171E5"/>
    <w:rsid w:val="00A200F4"/>
    <w:rsid w:val="00A21383"/>
    <w:rsid w:val="00A2199F"/>
    <w:rsid w:val="00A21B31"/>
    <w:rsid w:val="00A2247F"/>
    <w:rsid w:val="00A229C5"/>
    <w:rsid w:val="00A2360E"/>
    <w:rsid w:val="00A24E0D"/>
    <w:rsid w:val="00A26E0C"/>
    <w:rsid w:val="00A32083"/>
    <w:rsid w:val="00A32FCB"/>
    <w:rsid w:val="00A34C25"/>
    <w:rsid w:val="00A34C7E"/>
    <w:rsid w:val="00A34CE8"/>
    <w:rsid w:val="00A3507D"/>
    <w:rsid w:val="00A3717A"/>
    <w:rsid w:val="00A37701"/>
    <w:rsid w:val="00A4088C"/>
    <w:rsid w:val="00A4456B"/>
    <w:rsid w:val="00A448D4"/>
    <w:rsid w:val="00A45035"/>
    <w:rsid w:val="00A452E0"/>
    <w:rsid w:val="00A456E3"/>
    <w:rsid w:val="00A50076"/>
    <w:rsid w:val="00A519E9"/>
    <w:rsid w:val="00A51EA5"/>
    <w:rsid w:val="00A53742"/>
    <w:rsid w:val="00A557A1"/>
    <w:rsid w:val="00A56625"/>
    <w:rsid w:val="00A569EA"/>
    <w:rsid w:val="00A63059"/>
    <w:rsid w:val="00A63AE3"/>
    <w:rsid w:val="00A651A4"/>
    <w:rsid w:val="00A65438"/>
    <w:rsid w:val="00A6686E"/>
    <w:rsid w:val="00A70668"/>
    <w:rsid w:val="00A71361"/>
    <w:rsid w:val="00A746E2"/>
    <w:rsid w:val="00A74AB7"/>
    <w:rsid w:val="00A76043"/>
    <w:rsid w:val="00A77986"/>
    <w:rsid w:val="00A80168"/>
    <w:rsid w:val="00A80480"/>
    <w:rsid w:val="00A8150E"/>
    <w:rsid w:val="00A81FF2"/>
    <w:rsid w:val="00A83904"/>
    <w:rsid w:val="00A83C1B"/>
    <w:rsid w:val="00A9015E"/>
    <w:rsid w:val="00A90A79"/>
    <w:rsid w:val="00A935F4"/>
    <w:rsid w:val="00A96057"/>
    <w:rsid w:val="00A960AE"/>
    <w:rsid w:val="00A96B30"/>
    <w:rsid w:val="00A9743A"/>
    <w:rsid w:val="00A978A9"/>
    <w:rsid w:val="00AA038A"/>
    <w:rsid w:val="00AA1C9F"/>
    <w:rsid w:val="00AA1F1E"/>
    <w:rsid w:val="00AA4E4B"/>
    <w:rsid w:val="00AA5010"/>
    <w:rsid w:val="00AA59B5"/>
    <w:rsid w:val="00AA7631"/>
    <w:rsid w:val="00AA7777"/>
    <w:rsid w:val="00AA782F"/>
    <w:rsid w:val="00AA7B84"/>
    <w:rsid w:val="00AA7F4E"/>
    <w:rsid w:val="00AB1EF8"/>
    <w:rsid w:val="00AB6AF2"/>
    <w:rsid w:val="00AC0B4C"/>
    <w:rsid w:val="00AC1164"/>
    <w:rsid w:val="00AC1197"/>
    <w:rsid w:val="00AC2296"/>
    <w:rsid w:val="00AC2754"/>
    <w:rsid w:val="00AC3533"/>
    <w:rsid w:val="00AC48B0"/>
    <w:rsid w:val="00AC4ACD"/>
    <w:rsid w:val="00AC4FDA"/>
    <w:rsid w:val="00AC5DFB"/>
    <w:rsid w:val="00AD0740"/>
    <w:rsid w:val="00AD13DC"/>
    <w:rsid w:val="00AD1C57"/>
    <w:rsid w:val="00AD6844"/>
    <w:rsid w:val="00AD6DE2"/>
    <w:rsid w:val="00AE0A40"/>
    <w:rsid w:val="00AE1ED4"/>
    <w:rsid w:val="00AE21E1"/>
    <w:rsid w:val="00AE2F8D"/>
    <w:rsid w:val="00AE3BAE"/>
    <w:rsid w:val="00AE4D2E"/>
    <w:rsid w:val="00AE6A21"/>
    <w:rsid w:val="00AF16E9"/>
    <w:rsid w:val="00AF1C8F"/>
    <w:rsid w:val="00AF2B68"/>
    <w:rsid w:val="00AF2C92"/>
    <w:rsid w:val="00AF314F"/>
    <w:rsid w:val="00AF3EC1"/>
    <w:rsid w:val="00AF4149"/>
    <w:rsid w:val="00AF419E"/>
    <w:rsid w:val="00AF4613"/>
    <w:rsid w:val="00AF5025"/>
    <w:rsid w:val="00AF519F"/>
    <w:rsid w:val="00AF5387"/>
    <w:rsid w:val="00AF54D5"/>
    <w:rsid w:val="00AF55F5"/>
    <w:rsid w:val="00AF7E86"/>
    <w:rsid w:val="00B021B6"/>
    <w:rsid w:val="00B024B9"/>
    <w:rsid w:val="00B029ED"/>
    <w:rsid w:val="00B044C1"/>
    <w:rsid w:val="00B06668"/>
    <w:rsid w:val="00B077FA"/>
    <w:rsid w:val="00B127D7"/>
    <w:rsid w:val="00B13256"/>
    <w:rsid w:val="00B13B0C"/>
    <w:rsid w:val="00B1453A"/>
    <w:rsid w:val="00B14B86"/>
    <w:rsid w:val="00B20F82"/>
    <w:rsid w:val="00B224E6"/>
    <w:rsid w:val="00B2279F"/>
    <w:rsid w:val="00B2393D"/>
    <w:rsid w:val="00B25BD5"/>
    <w:rsid w:val="00B30BE4"/>
    <w:rsid w:val="00B3114C"/>
    <w:rsid w:val="00B33FCD"/>
    <w:rsid w:val="00B34079"/>
    <w:rsid w:val="00B3793A"/>
    <w:rsid w:val="00B37E6D"/>
    <w:rsid w:val="00B401BA"/>
    <w:rsid w:val="00B407E4"/>
    <w:rsid w:val="00B40DA9"/>
    <w:rsid w:val="00B40E14"/>
    <w:rsid w:val="00B425B6"/>
    <w:rsid w:val="00B425F1"/>
    <w:rsid w:val="00B42A72"/>
    <w:rsid w:val="00B441AE"/>
    <w:rsid w:val="00B4591F"/>
    <w:rsid w:val="00B45A65"/>
    <w:rsid w:val="00B45F33"/>
    <w:rsid w:val="00B467CB"/>
    <w:rsid w:val="00B46D50"/>
    <w:rsid w:val="00B50466"/>
    <w:rsid w:val="00B53170"/>
    <w:rsid w:val="00B542D8"/>
    <w:rsid w:val="00B548B9"/>
    <w:rsid w:val="00B553E9"/>
    <w:rsid w:val="00B56DBE"/>
    <w:rsid w:val="00B6260E"/>
    <w:rsid w:val="00B62999"/>
    <w:rsid w:val="00B63980"/>
    <w:rsid w:val="00B63BE3"/>
    <w:rsid w:val="00B640D2"/>
    <w:rsid w:val="00B64885"/>
    <w:rsid w:val="00B64E05"/>
    <w:rsid w:val="00B6518B"/>
    <w:rsid w:val="00B66810"/>
    <w:rsid w:val="00B72BE3"/>
    <w:rsid w:val="00B73B80"/>
    <w:rsid w:val="00B73CC6"/>
    <w:rsid w:val="00B770C7"/>
    <w:rsid w:val="00B7716A"/>
    <w:rsid w:val="00B77B6F"/>
    <w:rsid w:val="00B80F26"/>
    <w:rsid w:val="00B81677"/>
    <w:rsid w:val="00B822BD"/>
    <w:rsid w:val="00B842F4"/>
    <w:rsid w:val="00B849AC"/>
    <w:rsid w:val="00B84B9F"/>
    <w:rsid w:val="00B91A7B"/>
    <w:rsid w:val="00B929DD"/>
    <w:rsid w:val="00B93AF6"/>
    <w:rsid w:val="00B95405"/>
    <w:rsid w:val="00B963F1"/>
    <w:rsid w:val="00B96C29"/>
    <w:rsid w:val="00B96C2A"/>
    <w:rsid w:val="00BA020A"/>
    <w:rsid w:val="00BA178A"/>
    <w:rsid w:val="00BA5488"/>
    <w:rsid w:val="00BA59CC"/>
    <w:rsid w:val="00BA7116"/>
    <w:rsid w:val="00BB02A4"/>
    <w:rsid w:val="00BB1270"/>
    <w:rsid w:val="00BB1E44"/>
    <w:rsid w:val="00BB34D6"/>
    <w:rsid w:val="00BB44B8"/>
    <w:rsid w:val="00BB4F4A"/>
    <w:rsid w:val="00BB5267"/>
    <w:rsid w:val="00BB52B8"/>
    <w:rsid w:val="00BB59D8"/>
    <w:rsid w:val="00BB6791"/>
    <w:rsid w:val="00BB6ACE"/>
    <w:rsid w:val="00BB7E69"/>
    <w:rsid w:val="00BB7FE3"/>
    <w:rsid w:val="00BC0617"/>
    <w:rsid w:val="00BC0E51"/>
    <w:rsid w:val="00BC3663"/>
    <w:rsid w:val="00BC3C1F"/>
    <w:rsid w:val="00BC479B"/>
    <w:rsid w:val="00BC4F66"/>
    <w:rsid w:val="00BC52B0"/>
    <w:rsid w:val="00BC7CB7"/>
    <w:rsid w:val="00BC7CE7"/>
    <w:rsid w:val="00BD1339"/>
    <w:rsid w:val="00BD265D"/>
    <w:rsid w:val="00BD295E"/>
    <w:rsid w:val="00BD37DB"/>
    <w:rsid w:val="00BD4082"/>
    <w:rsid w:val="00BD4664"/>
    <w:rsid w:val="00BD4AC5"/>
    <w:rsid w:val="00BD654C"/>
    <w:rsid w:val="00BD68BC"/>
    <w:rsid w:val="00BE0C29"/>
    <w:rsid w:val="00BE1193"/>
    <w:rsid w:val="00BE30F8"/>
    <w:rsid w:val="00BE3A5C"/>
    <w:rsid w:val="00BE7651"/>
    <w:rsid w:val="00BE7F2E"/>
    <w:rsid w:val="00BF084B"/>
    <w:rsid w:val="00BF2C4D"/>
    <w:rsid w:val="00BF3104"/>
    <w:rsid w:val="00BF32D1"/>
    <w:rsid w:val="00BF3EB5"/>
    <w:rsid w:val="00BF4849"/>
    <w:rsid w:val="00BF4A08"/>
    <w:rsid w:val="00BF4EA7"/>
    <w:rsid w:val="00C00EDB"/>
    <w:rsid w:val="00C019A0"/>
    <w:rsid w:val="00C02863"/>
    <w:rsid w:val="00C0383A"/>
    <w:rsid w:val="00C03BDF"/>
    <w:rsid w:val="00C05926"/>
    <w:rsid w:val="00C067FF"/>
    <w:rsid w:val="00C11CBF"/>
    <w:rsid w:val="00C12862"/>
    <w:rsid w:val="00C13D28"/>
    <w:rsid w:val="00C13DAF"/>
    <w:rsid w:val="00C14585"/>
    <w:rsid w:val="00C1631B"/>
    <w:rsid w:val="00C165A0"/>
    <w:rsid w:val="00C168F6"/>
    <w:rsid w:val="00C16EB9"/>
    <w:rsid w:val="00C20B9F"/>
    <w:rsid w:val="00C216CE"/>
    <w:rsid w:val="00C2184F"/>
    <w:rsid w:val="00C22A78"/>
    <w:rsid w:val="00C23C7E"/>
    <w:rsid w:val="00C2446B"/>
    <w:rsid w:val="00C246C5"/>
    <w:rsid w:val="00C25A82"/>
    <w:rsid w:val="00C27FEB"/>
    <w:rsid w:val="00C30A2A"/>
    <w:rsid w:val="00C310A2"/>
    <w:rsid w:val="00C32D16"/>
    <w:rsid w:val="00C33993"/>
    <w:rsid w:val="00C4069E"/>
    <w:rsid w:val="00C41539"/>
    <w:rsid w:val="00C41ADC"/>
    <w:rsid w:val="00C41F4E"/>
    <w:rsid w:val="00C42877"/>
    <w:rsid w:val="00C42CEC"/>
    <w:rsid w:val="00C431C0"/>
    <w:rsid w:val="00C43454"/>
    <w:rsid w:val="00C44149"/>
    <w:rsid w:val="00C44410"/>
    <w:rsid w:val="00C44A15"/>
    <w:rsid w:val="00C4630A"/>
    <w:rsid w:val="00C468C6"/>
    <w:rsid w:val="00C50BB9"/>
    <w:rsid w:val="00C523F0"/>
    <w:rsid w:val="00C526D2"/>
    <w:rsid w:val="00C53A91"/>
    <w:rsid w:val="00C56215"/>
    <w:rsid w:val="00C562F1"/>
    <w:rsid w:val="00C5794E"/>
    <w:rsid w:val="00C6091C"/>
    <w:rsid w:val="00C60968"/>
    <w:rsid w:val="00C63D39"/>
    <w:rsid w:val="00C63EDD"/>
    <w:rsid w:val="00C65B36"/>
    <w:rsid w:val="00C7292E"/>
    <w:rsid w:val="00C74E88"/>
    <w:rsid w:val="00C759C5"/>
    <w:rsid w:val="00C76869"/>
    <w:rsid w:val="00C80924"/>
    <w:rsid w:val="00C8286B"/>
    <w:rsid w:val="00C84DCF"/>
    <w:rsid w:val="00C85EB0"/>
    <w:rsid w:val="00C87299"/>
    <w:rsid w:val="00C87760"/>
    <w:rsid w:val="00C941AE"/>
    <w:rsid w:val="00C9423B"/>
    <w:rsid w:val="00C947F8"/>
    <w:rsid w:val="00C948E0"/>
    <w:rsid w:val="00C9515F"/>
    <w:rsid w:val="00C963C5"/>
    <w:rsid w:val="00CA030C"/>
    <w:rsid w:val="00CA1BC7"/>
    <w:rsid w:val="00CA1F41"/>
    <w:rsid w:val="00CA32EE"/>
    <w:rsid w:val="00CA5771"/>
    <w:rsid w:val="00CA5789"/>
    <w:rsid w:val="00CA6A1A"/>
    <w:rsid w:val="00CA7F5B"/>
    <w:rsid w:val="00CB0C6B"/>
    <w:rsid w:val="00CB54F3"/>
    <w:rsid w:val="00CB56F0"/>
    <w:rsid w:val="00CB5AE1"/>
    <w:rsid w:val="00CB73A1"/>
    <w:rsid w:val="00CC0D47"/>
    <w:rsid w:val="00CC1E75"/>
    <w:rsid w:val="00CC2D9A"/>
    <w:rsid w:val="00CC2E0E"/>
    <w:rsid w:val="00CC361C"/>
    <w:rsid w:val="00CC449F"/>
    <w:rsid w:val="00CC474B"/>
    <w:rsid w:val="00CC481C"/>
    <w:rsid w:val="00CC658C"/>
    <w:rsid w:val="00CC67BF"/>
    <w:rsid w:val="00CD0328"/>
    <w:rsid w:val="00CD0843"/>
    <w:rsid w:val="00CD1708"/>
    <w:rsid w:val="00CD3E83"/>
    <w:rsid w:val="00CD5166"/>
    <w:rsid w:val="00CD5A78"/>
    <w:rsid w:val="00CD7345"/>
    <w:rsid w:val="00CE0822"/>
    <w:rsid w:val="00CE372E"/>
    <w:rsid w:val="00CF0A1B"/>
    <w:rsid w:val="00CF19F6"/>
    <w:rsid w:val="00CF2F4F"/>
    <w:rsid w:val="00CF536D"/>
    <w:rsid w:val="00D0003F"/>
    <w:rsid w:val="00D0011F"/>
    <w:rsid w:val="00D00586"/>
    <w:rsid w:val="00D00F1D"/>
    <w:rsid w:val="00D0257C"/>
    <w:rsid w:val="00D02DA1"/>
    <w:rsid w:val="00D02E9D"/>
    <w:rsid w:val="00D0317E"/>
    <w:rsid w:val="00D0687E"/>
    <w:rsid w:val="00D06A92"/>
    <w:rsid w:val="00D10710"/>
    <w:rsid w:val="00D10CB8"/>
    <w:rsid w:val="00D12806"/>
    <w:rsid w:val="00D12D44"/>
    <w:rsid w:val="00D12E45"/>
    <w:rsid w:val="00D15018"/>
    <w:rsid w:val="00D158AC"/>
    <w:rsid w:val="00D1694C"/>
    <w:rsid w:val="00D170C9"/>
    <w:rsid w:val="00D20DF2"/>
    <w:rsid w:val="00D20F5E"/>
    <w:rsid w:val="00D23B76"/>
    <w:rsid w:val="00D23C00"/>
    <w:rsid w:val="00D24B4A"/>
    <w:rsid w:val="00D2733B"/>
    <w:rsid w:val="00D27F32"/>
    <w:rsid w:val="00D315D6"/>
    <w:rsid w:val="00D325B7"/>
    <w:rsid w:val="00D35B68"/>
    <w:rsid w:val="00D36111"/>
    <w:rsid w:val="00D379A3"/>
    <w:rsid w:val="00D37B80"/>
    <w:rsid w:val="00D37F73"/>
    <w:rsid w:val="00D402BB"/>
    <w:rsid w:val="00D406DF"/>
    <w:rsid w:val="00D40C3C"/>
    <w:rsid w:val="00D45FF3"/>
    <w:rsid w:val="00D469E8"/>
    <w:rsid w:val="00D47AEA"/>
    <w:rsid w:val="00D5101E"/>
    <w:rsid w:val="00D512CF"/>
    <w:rsid w:val="00D51734"/>
    <w:rsid w:val="00D528B9"/>
    <w:rsid w:val="00D53186"/>
    <w:rsid w:val="00D5320A"/>
    <w:rsid w:val="00D54225"/>
    <w:rsid w:val="00D5487D"/>
    <w:rsid w:val="00D55E02"/>
    <w:rsid w:val="00D5756A"/>
    <w:rsid w:val="00D60140"/>
    <w:rsid w:val="00D6024A"/>
    <w:rsid w:val="00D608B5"/>
    <w:rsid w:val="00D61715"/>
    <w:rsid w:val="00D63460"/>
    <w:rsid w:val="00D64739"/>
    <w:rsid w:val="00D66362"/>
    <w:rsid w:val="00D71F99"/>
    <w:rsid w:val="00D73CA4"/>
    <w:rsid w:val="00D73D71"/>
    <w:rsid w:val="00D74396"/>
    <w:rsid w:val="00D76D52"/>
    <w:rsid w:val="00D76F18"/>
    <w:rsid w:val="00D80284"/>
    <w:rsid w:val="00D81F71"/>
    <w:rsid w:val="00D840DF"/>
    <w:rsid w:val="00D8417B"/>
    <w:rsid w:val="00D84AED"/>
    <w:rsid w:val="00D8642D"/>
    <w:rsid w:val="00D90A5E"/>
    <w:rsid w:val="00D90BED"/>
    <w:rsid w:val="00D91A68"/>
    <w:rsid w:val="00D92059"/>
    <w:rsid w:val="00D93EC3"/>
    <w:rsid w:val="00D95A68"/>
    <w:rsid w:val="00D9629C"/>
    <w:rsid w:val="00DA17C7"/>
    <w:rsid w:val="00DA5700"/>
    <w:rsid w:val="00DA5B16"/>
    <w:rsid w:val="00DA61B0"/>
    <w:rsid w:val="00DA63BE"/>
    <w:rsid w:val="00DA6A9A"/>
    <w:rsid w:val="00DA6ED0"/>
    <w:rsid w:val="00DB1EFD"/>
    <w:rsid w:val="00DB3EAF"/>
    <w:rsid w:val="00DB46C6"/>
    <w:rsid w:val="00DC00D5"/>
    <w:rsid w:val="00DC07C3"/>
    <w:rsid w:val="00DC18EA"/>
    <w:rsid w:val="00DC3203"/>
    <w:rsid w:val="00DC3C99"/>
    <w:rsid w:val="00DC4E18"/>
    <w:rsid w:val="00DC52F5"/>
    <w:rsid w:val="00DC541D"/>
    <w:rsid w:val="00DC5D7D"/>
    <w:rsid w:val="00DC5FD0"/>
    <w:rsid w:val="00DD0354"/>
    <w:rsid w:val="00DD27D7"/>
    <w:rsid w:val="00DD458C"/>
    <w:rsid w:val="00DD5962"/>
    <w:rsid w:val="00DD72E9"/>
    <w:rsid w:val="00DD7605"/>
    <w:rsid w:val="00DE2020"/>
    <w:rsid w:val="00DE282E"/>
    <w:rsid w:val="00DE3476"/>
    <w:rsid w:val="00DE381C"/>
    <w:rsid w:val="00DE38B7"/>
    <w:rsid w:val="00DE4996"/>
    <w:rsid w:val="00DE7BEA"/>
    <w:rsid w:val="00DF21BC"/>
    <w:rsid w:val="00DF576D"/>
    <w:rsid w:val="00DF5B84"/>
    <w:rsid w:val="00DF5E3E"/>
    <w:rsid w:val="00DF6D5B"/>
    <w:rsid w:val="00DF771B"/>
    <w:rsid w:val="00DF7EE2"/>
    <w:rsid w:val="00E0114D"/>
    <w:rsid w:val="00E01BAA"/>
    <w:rsid w:val="00E0282A"/>
    <w:rsid w:val="00E02E79"/>
    <w:rsid w:val="00E02F9B"/>
    <w:rsid w:val="00E03988"/>
    <w:rsid w:val="00E06774"/>
    <w:rsid w:val="00E07E14"/>
    <w:rsid w:val="00E1390C"/>
    <w:rsid w:val="00E14F94"/>
    <w:rsid w:val="00E17336"/>
    <w:rsid w:val="00E17927"/>
    <w:rsid w:val="00E17D15"/>
    <w:rsid w:val="00E17EC1"/>
    <w:rsid w:val="00E2015C"/>
    <w:rsid w:val="00E21118"/>
    <w:rsid w:val="00E22B95"/>
    <w:rsid w:val="00E25A8E"/>
    <w:rsid w:val="00E25DB1"/>
    <w:rsid w:val="00E30331"/>
    <w:rsid w:val="00E30BB8"/>
    <w:rsid w:val="00E31917"/>
    <w:rsid w:val="00E31F9C"/>
    <w:rsid w:val="00E40488"/>
    <w:rsid w:val="00E40CCA"/>
    <w:rsid w:val="00E41CD0"/>
    <w:rsid w:val="00E50367"/>
    <w:rsid w:val="00E50A7F"/>
    <w:rsid w:val="00E51ABA"/>
    <w:rsid w:val="00E520A0"/>
    <w:rsid w:val="00E524CB"/>
    <w:rsid w:val="00E57C1E"/>
    <w:rsid w:val="00E57E6A"/>
    <w:rsid w:val="00E6057A"/>
    <w:rsid w:val="00E6324A"/>
    <w:rsid w:val="00E64BEB"/>
    <w:rsid w:val="00E65456"/>
    <w:rsid w:val="00E65A91"/>
    <w:rsid w:val="00E66188"/>
    <w:rsid w:val="00E664FB"/>
    <w:rsid w:val="00E66628"/>
    <w:rsid w:val="00E672F0"/>
    <w:rsid w:val="00E67389"/>
    <w:rsid w:val="00E70373"/>
    <w:rsid w:val="00E70802"/>
    <w:rsid w:val="00E70DE9"/>
    <w:rsid w:val="00E72E40"/>
    <w:rsid w:val="00E73665"/>
    <w:rsid w:val="00E73999"/>
    <w:rsid w:val="00E73BDC"/>
    <w:rsid w:val="00E73E9E"/>
    <w:rsid w:val="00E80623"/>
    <w:rsid w:val="00E81660"/>
    <w:rsid w:val="00E81A78"/>
    <w:rsid w:val="00E854FE"/>
    <w:rsid w:val="00E906CC"/>
    <w:rsid w:val="00E91828"/>
    <w:rsid w:val="00E939A0"/>
    <w:rsid w:val="00E963C9"/>
    <w:rsid w:val="00E969D1"/>
    <w:rsid w:val="00E97E4E"/>
    <w:rsid w:val="00EA0401"/>
    <w:rsid w:val="00EA15D0"/>
    <w:rsid w:val="00EA1CC2"/>
    <w:rsid w:val="00EA2D76"/>
    <w:rsid w:val="00EA4644"/>
    <w:rsid w:val="00EA4A3D"/>
    <w:rsid w:val="00EA520D"/>
    <w:rsid w:val="00EA6A20"/>
    <w:rsid w:val="00EA758A"/>
    <w:rsid w:val="00EA7E39"/>
    <w:rsid w:val="00EB0644"/>
    <w:rsid w:val="00EB096F"/>
    <w:rsid w:val="00EB103F"/>
    <w:rsid w:val="00EB199F"/>
    <w:rsid w:val="00EB27C4"/>
    <w:rsid w:val="00EB4AB9"/>
    <w:rsid w:val="00EB5387"/>
    <w:rsid w:val="00EB5C10"/>
    <w:rsid w:val="00EB6D9A"/>
    <w:rsid w:val="00EB7322"/>
    <w:rsid w:val="00EC0E12"/>
    <w:rsid w:val="00EC0FE9"/>
    <w:rsid w:val="00EC198B"/>
    <w:rsid w:val="00EC426D"/>
    <w:rsid w:val="00EC43F0"/>
    <w:rsid w:val="00EC4797"/>
    <w:rsid w:val="00EC571B"/>
    <w:rsid w:val="00EC57D7"/>
    <w:rsid w:val="00EC6385"/>
    <w:rsid w:val="00EC734C"/>
    <w:rsid w:val="00ED1DE9"/>
    <w:rsid w:val="00ED23D4"/>
    <w:rsid w:val="00ED5E0B"/>
    <w:rsid w:val="00EE37B6"/>
    <w:rsid w:val="00EE43CF"/>
    <w:rsid w:val="00EE6861"/>
    <w:rsid w:val="00EE6BF6"/>
    <w:rsid w:val="00EF0F45"/>
    <w:rsid w:val="00EF1899"/>
    <w:rsid w:val="00EF1BAB"/>
    <w:rsid w:val="00EF1DDB"/>
    <w:rsid w:val="00EF4F26"/>
    <w:rsid w:val="00EF66B4"/>
    <w:rsid w:val="00EF7463"/>
    <w:rsid w:val="00EF7971"/>
    <w:rsid w:val="00F002EF"/>
    <w:rsid w:val="00F00911"/>
    <w:rsid w:val="00F01138"/>
    <w:rsid w:val="00F01EE9"/>
    <w:rsid w:val="00F027CA"/>
    <w:rsid w:val="00F0441B"/>
    <w:rsid w:val="00F04900"/>
    <w:rsid w:val="00F065A4"/>
    <w:rsid w:val="00F07CE0"/>
    <w:rsid w:val="00F121B0"/>
    <w:rsid w:val="00F126B9"/>
    <w:rsid w:val="00F12715"/>
    <w:rsid w:val="00F144D5"/>
    <w:rsid w:val="00F146F0"/>
    <w:rsid w:val="00F15039"/>
    <w:rsid w:val="00F20FF3"/>
    <w:rsid w:val="00F2190B"/>
    <w:rsid w:val="00F228B5"/>
    <w:rsid w:val="00F2389C"/>
    <w:rsid w:val="00F242C9"/>
    <w:rsid w:val="00F25C67"/>
    <w:rsid w:val="00F30DFF"/>
    <w:rsid w:val="00F312FA"/>
    <w:rsid w:val="00F31427"/>
    <w:rsid w:val="00F32B80"/>
    <w:rsid w:val="00F33BF0"/>
    <w:rsid w:val="00F340EB"/>
    <w:rsid w:val="00F34275"/>
    <w:rsid w:val="00F35285"/>
    <w:rsid w:val="00F43B9D"/>
    <w:rsid w:val="00F44D5E"/>
    <w:rsid w:val="00F45258"/>
    <w:rsid w:val="00F478C8"/>
    <w:rsid w:val="00F47A13"/>
    <w:rsid w:val="00F523DF"/>
    <w:rsid w:val="00F53A35"/>
    <w:rsid w:val="00F54716"/>
    <w:rsid w:val="00F5584B"/>
    <w:rsid w:val="00F55A3D"/>
    <w:rsid w:val="00F56A61"/>
    <w:rsid w:val="00F56AA4"/>
    <w:rsid w:val="00F5744B"/>
    <w:rsid w:val="00F57A6D"/>
    <w:rsid w:val="00F60213"/>
    <w:rsid w:val="00F60425"/>
    <w:rsid w:val="00F61209"/>
    <w:rsid w:val="00F6259E"/>
    <w:rsid w:val="00F63080"/>
    <w:rsid w:val="00F631A7"/>
    <w:rsid w:val="00F64A3D"/>
    <w:rsid w:val="00F64E40"/>
    <w:rsid w:val="00F65DD4"/>
    <w:rsid w:val="00F67298"/>
    <w:rsid w:val="00F672B2"/>
    <w:rsid w:val="00F70038"/>
    <w:rsid w:val="00F71A3C"/>
    <w:rsid w:val="00F74277"/>
    <w:rsid w:val="00F77D13"/>
    <w:rsid w:val="00F80D2D"/>
    <w:rsid w:val="00F811EA"/>
    <w:rsid w:val="00F8183A"/>
    <w:rsid w:val="00F81A8D"/>
    <w:rsid w:val="00F8315A"/>
    <w:rsid w:val="00F83973"/>
    <w:rsid w:val="00F871E9"/>
    <w:rsid w:val="00F87FA3"/>
    <w:rsid w:val="00F93D8C"/>
    <w:rsid w:val="00F96F6E"/>
    <w:rsid w:val="00F97B0A"/>
    <w:rsid w:val="00FA3102"/>
    <w:rsid w:val="00FA48D4"/>
    <w:rsid w:val="00FA54FA"/>
    <w:rsid w:val="00FA6C88"/>
    <w:rsid w:val="00FA6D39"/>
    <w:rsid w:val="00FA74D7"/>
    <w:rsid w:val="00FB227E"/>
    <w:rsid w:val="00FB2D99"/>
    <w:rsid w:val="00FB2F12"/>
    <w:rsid w:val="00FB363A"/>
    <w:rsid w:val="00FB3D61"/>
    <w:rsid w:val="00FB44CE"/>
    <w:rsid w:val="00FB5009"/>
    <w:rsid w:val="00FB5045"/>
    <w:rsid w:val="00FB76AB"/>
    <w:rsid w:val="00FC332E"/>
    <w:rsid w:val="00FC4293"/>
    <w:rsid w:val="00FC4C33"/>
    <w:rsid w:val="00FD03FE"/>
    <w:rsid w:val="00FD126E"/>
    <w:rsid w:val="00FD1F0E"/>
    <w:rsid w:val="00FD3C36"/>
    <w:rsid w:val="00FD4D81"/>
    <w:rsid w:val="00FD59FD"/>
    <w:rsid w:val="00FD7498"/>
    <w:rsid w:val="00FD7FB3"/>
    <w:rsid w:val="00FE017A"/>
    <w:rsid w:val="00FE2CAE"/>
    <w:rsid w:val="00FE4713"/>
    <w:rsid w:val="00FE4983"/>
    <w:rsid w:val="00FF1F44"/>
    <w:rsid w:val="00FF225E"/>
    <w:rsid w:val="00FF2BC8"/>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7D5F"/>
  <w15:docId w15:val="{5BAB5DE3-20C0-4766-84DC-AF8BB7C5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rsid w:val="008D0243"/>
    <w:rPr>
      <w:color w:val="0000FF" w:themeColor="hyperlink"/>
      <w:u w:val="single"/>
    </w:rPr>
  </w:style>
  <w:style w:type="paragraph" w:styleId="BalloonText">
    <w:name w:val="Balloon Text"/>
    <w:basedOn w:val="Normal"/>
    <w:link w:val="BalloonTextChar"/>
    <w:rsid w:val="000A2A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2ABC"/>
    <w:rPr>
      <w:rFonts w:ascii="Tahoma" w:hAnsi="Tahoma" w:cs="Tahoma"/>
      <w:sz w:val="16"/>
      <w:szCs w:val="16"/>
    </w:rPr>
  </w:style>
  <w:style w:type="paragraph" w:styleId="Bibliography">
    <w:name w:val="Bibliography"/>
    <w:basedOn w:val="Normal"/>
    <w:next w:val="Normal"/>
    <w:rsid w:val="00F631A7"/>
  </w:style>
  <w:style w:type="paragraph" w:styleId="ListParagraph">
    <w:name w:val="List Paragraph"/>
    <w:basedOn w:val="Normal"/>
    <w:uiPriority w:val="34"/>
    <w:qFormat/>
    <w:rsid w:val="004D3F96"/>
    <w:pPr>
      <w:ind w:left="720"/>
      <w:contextualSpacing/>
    </w:pPr>
  </w:style>
  <w:style w:type="character" w:styleId="CommentReference">
    <w:name w:val="annotation reference"/>
    <w:basedOn w:val="DefaultParagraphFont"/>
    <w:semiHidden/>
    <w:unhideWhenUsed/>
    <w:rsid w:val="001536A3"/>
    <w:rPr>
      <w:sz w:val="18"/>
      <w:szCs w:val="18"/>
    </w:rPr>
  </w:style>
  <w:style w:type="paragraph" w:styleId="CommentText">
    <w:name w:val="annotation text"/>
    <w:basedOn w:val="Normal"/>
    <w:link w:val="CommentTextChar"/>
    <w:semiHidden/>
    <w:unhideWhenUsed/>
    <w:rsid w:val="001536A3"/>
    <w:pPr>
      <w:spacing w:line="240" w:lineRule="auto"/>
    </w:pPr>
  </w:style>
  <w:style w:type="character" w:customStyle="1" w:styleId="CommentTextChar">
    <w:name w:val="Comment Text Char"/>
    <w:basedOn w:val="DefaultParagraphFont"/>
    <w:link w:val="CommentText"/>
    <w:semiHidden/>
    <w:rsid w:val="001536A3"/>
    <w:rPr>
      <w:sz w:val="24"/>
      <w:szCs w:val="24"/>
    </w:rPr>
  </w:style>
  <w:style w:type="paragraph" w:styleId="CommentSubject">
    <w:name w:val="annotation subject"/>
    <w:basedOn w:val="CommentText"/>
    <w:next w:val="CommentText"/>
    <w:link w:val="CommentSubjectChar"/>
    <w:semiHidden/>
    <w:unhideWhenUsed/>
    <w:rsid w:val="001536A3"/>
    <w:rPr>
      <w:b/>
      <w:bCs/>
      <w:sz w:val="20"/>
      <w:szCs w:val="20"/>
    </w:rPr>
  </w:style>
  <w:style w:type="character" w:customStyle="1" w:styleId="CommentSubjectChar">
    <w:name w:val="Comment Subject Char"/>
    <w:basedOn w:val="CommentTextChar"/>
    <w:link w:val="CommentSubject"/>
    <w:semiHidden/>
    <w:rsid w:val="001536A3"/>
    <w:rPr>
      <w:b/>
      <w:bCs/>
      <w:sz w:val="24"/>
      <w:szCs w:val="24"/>
    </w:rPr>
  </w:style>
  <w:style w:type="paragraph" w:styleId="Revision">
    <w:name w:val="Revision"/>
    <w:hidden/>
    <w:semiHidden/>
    <w:rsid w:val="008D1B29"/>
    <w:rPr>
      <w:sz w:val="24"/>
      <w:szCs w:val="24"/>
    </w:rPr>
  </w:style>
  <w:style w:type="table" w:styleId="TableGrid">
    <w:name w:val="Table Grid"/>
    <w:basedOn w:val="TableNormal"/>
    <w:uiPriority w:val="59"/>
    <w:rsid w:val="00D51734"/>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justinhave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havens\AppData\Roaming\Microsoft\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Kra92</b:Tag>
    <b:SourceType>Book</b:SourceType>
    <b:Guid>{37BDA59F-7897-4ADB-8B0C-4F8DA042C041}</b:Guid>
    <b:Title>Conquering Bad Dreams and Nightmares</b:Title>
    <b:Year>1992</b:Year>
    <b:City>New York</b:City>
    <b:Publisher>Berkley Books</b:Publisher>
    <b:Author>
      <b:Author>
        <b:NameList>
          <b:Person>
            <b:Last>Krakow</b:Last>
            <b:First>M</b:First>
          </b:Person>
          <b:Person>
            <b:Last>Neidhart</b:Last>
            <b:First>J</b:First>
          </b:Person>
        </b:NameList>
      </b:Author>
    </b:Author>
    <b:RefOrder>2</b:RefOrder>
  </b:Source>
  <b:Source>
    <b:Tag>Dex08</b:Tag>
    <b:SourceType>Book</b:SourceType>
    <b:Guid>{CE990831-0D40-4042-A380-FB469BB3E1FF}</b:Guid>
    <b:Title>No More Nightmares Instructor Guide</b:Title>
    <b:Year>2010</b:Year>
    <b:Publisher>Maximilian Press Publishers</b:Publisher>
    <b:City>Virginia</b:City>
    <b:Author>
      <b:Author>
        <b:NameList>
          <b:Person>
            <b:Last>Dexter</b:Last>
            <b:First>B</b:First>
          </b:Person>
        </b:NameList>
      </b:Author>
    </b:Author>
    <b:RefOrder>29</b:RefOrder>
  </b:Source>
  <b:Source>
    <b:Tag>Har01</b:Tag>
    <b:SourceType>Book</b:SourceType>
    <b:Guid>{B2DA9A58-62FA-4930-B6A4-870FB6A9C9C8}</b:Guid>
    <b:Title>Dreams and Nightmares - The Origin and Meaning of Dreams</b:Title>
    <b:Year>2001</b:Year>
    <b:City>Cambridge, MA</b:City>
    <b:Publisher>Perseus Publishing</b:Publisher>
    <b:Author>
      <b:Author>
        <b:NameList>
          <b:Person>
            <b:Last>Hartmann</b:Last>
            <b:First>E</b:First>
          </b:Person>
        </b:NameList>
      </b:Author>
    </b:Author>
    <b:RefOrder>31</b:RefOrder>
  </b:Source>
  <b:Source>
    <b:Tag>Car10</b:Tag>
    <b:SourceType>Book</b:SourceType>
    <b:Guid>{F9FEB9D1-F956-479D-84BE-402942FF3E34}</b:Guid>
    <b:Title>The Twenty-Four Hour Mind:  The Role of Sleep and Dreaming in our Emotional Lives</b:Title>
    <b:Year>2010</b:Year>
    <b:City>New York</b:City>
    <b:Publisher>Oxford Univeristy Press</b:Publisher>
    <b:Author>
      <b:Author>
        <b:NameList>
          <b:Person>
            <b:Last>Cartwright</b:Last>
            <b:First>Rosalind</b:First>
          </b:Person>
        </b:NameList>
      </b:Author>
    </b:Author>
    <b:RefOrder>30</b:RefOrder>
  </b:Source>
  <b:Source>
    <b:Tag>Wea93</b:Tag>
    <b:SourceType>ConferenceProceedings</b:SourceType>
    <b:Guid>{0740D1D5-95F3-4B0A-95AB-2D52EC5B3904}</b:Guid>
    <b:Title>The PTSD Checklist (PCL): reliability, validity and diagnostic utility</b:Title>
    <b:Year>1993</b:Year>
    <b:City>San Antonio</b:City>
    <b:Publisher>Paper presented at the 9th annual conference of the ISTSS</b:Publisher>
    <b:Author>
      <b:Author>
        <b:NameList>
          <b:Person>
            <b:Last>Weathers</b:Last>
            <b:First>F</b:First>
          </b:Person>
          <b:Person>
            <b:Last>Litz</b:Last>
            <b:First>B</b:First>
          </b:Person>
          <b:Person>
            <b:Last>Herman</b:Last>
            <b:First>D</b:First>
          </b:Person>
          <b:Person>
            <b:Last>Huska</b:Last>
            <b:First>J</b:First>
          </b:Person>
          <b:Person>
            <b:Last>Keane</b:Last>
            <b:First>T</b:First>
          </b:Person>
        </b:NameList>
      </b:Author>
    </b:Author>
    <b:RefOrder>40</b:RefOrder>
  </b:Source>
  <b:Source>
    <b:Tag>Fie13</b:Tag>
    <b:SourceType>Book</b:SourceType>
    <b:Guid>{7B180327-407A-4799-AD84-DA60594EF496}</b:Guid>
    <b:Title>Discovering Statistics using IBM SPSS</b:Title>
    <b:Year>2013</b:Year>
    <b:City>London</b:City>
    <b:Publisher>Sage</b:Publisher>
    <b:Edition>4th</b:Edition>
    <b:Author>
      <b:Author>
        <b:NameList>
          <b:Person>
            <b:Last>Field</b:Last>
            <b:First>Andy</b:First>
          </b:Person>
        </b:NameList>
      </b:Author>
    </b:Author>
    <b:RefOrder>43</b:RefOrder>
  </b:Source>
  <b:Source>
    <b:Tag>Wei</b:Tag>
    <b:SourceType>BookSection</b:SourceType>
    <b:Guid>{47A404C3-F79E-4BAD-A42C-45C1CD52A55E}</b:Guid>
    <b:Title>The impact of event scale - Revised</b:Title>
    <b:Pages>399-441</b:Pages>
    <b:BookTitle>Assessing Psychological Trauma and PTSD</b:BookTitle>
    <b:City>New York</b:City>
    <b:Publisher>Guildford</b:Publisher>
    <b:Author>
      <b:Author>
        <b:NameList>
          <b:Person>
            <b:Last>Weiss</b:Last>
            <b:First>D</b:First>
          </b:Person>
          <b:Person>
            <b:Last>Marmar</b:Last>
            <b:First>C</b:First>
          </b:Person>
        </b:NameList>
      </b:Author>
      <b:Editor>
        <b:NameList>
          <b:Person>
            <b:Last>Wilson</b:Last>
            <b:First>J</b:First>
          </b:Person>
          <b:Person>
            <b:Last>Keane</b:Last>
            <b:First>T</b:First>
          </b:Person>
        </b:NameList>
      </b:Editor>
    </b:Author>
    <b:Year>1997</b:Year>
    <b:RefOrder>50</b:RefOrder>
  </b:Source>
  <b:Source>
    <b:Tag>Ive11</b:Tag>
    <b:SourceType>JournalArticle</b:SourceType>
    <b:Guid>{79EE3B65-2DF2-4ED4-8D8B-6855A0DC4A91}</b:Guid>
    <b:Title>The stigma of mental health problems and other barriers to care in the UK Armed Forces</b:Title>
    <b:JournalName>BMC Health Services Research</b:JournalName>
    <b:Year>2011</b:Year>
    <b:Pages>1-10</b:Pages>
    <b:Author>
      <b:Author>
        <b:NameList>
          <b:Person>
            <b:Last>Iversen</b:Last>
            <b:First>A</b:First>
          </b:Person>
          <b:Person>
            <b:Last>Staden</b:Last>
            <b:First>L</b:First>
          </b:Person>
          <b:Person>
            <b:Last>Hacker Hughes</b:Last>
            <b:First>J</b:First>
          </b:Person>
          <b:Person>
            <b:Last>Greenberg</b:Last>
            <b:First>N</b:First>
          </b:Person>
          <b:Person>
            <b:Last>Hotopf</b:Last>
            <b:First>M</b:First>
          </b:Person>
          <b:Person>
            <b:Last>Rona</b:Last>
            <b:First>R</b:First>
          </b:Person>
          <b:Person>
            <b:Last>Thornicroft</b:Last>
            <b:First>G</b:First>
          </b:Person>
          <b:Person>
            <b:Last>Wessley</b:Last>
            <b:First>S</b:First>
          </b:Person>
          <b:Person>
            <b:Last>Fear</b:Last>
            <b:First>N</b:First>
          </b:Person>
        </b:NameList>
      </b:Author>
    </b:Author>
    <b:Volume>11</b:Volume>
    <b:Issue>31</b:Issue>
    <b:URL>http://www.biomedcentral.com/1472-6963/11/31</b:URL>
    <b:RefOrder>9</b:RefOrder>
  </b:Source>
  <b:Source>
    <b:Tag>Med14</b:Tag>
    <b:SourceType>Book</b:SourceType>
    <b:Guid>{E41A362A-7401-4937-8AE3-57A0D230B586}</b:Guid>
    <b:Title>International classification of sleep disorders</b:Title>
    <b:Year>2014</b:Year>
    <b:Author>
      <b:Author>
        <b:Corporate>American Academy of Sleep Medicine</b:Corporate>
      </b:Author>
    </b:Author>
    <b:City>Darien, IL</b:City>
    <b:Publisher>American Academy of Sleep Medicine</b:Publisher>
    <b:Edition>3rd</b:Edition>
    <b:RefOrder>1</b:RefOrder>
  </b:Source>
  <b:Source>
    <b:Tag>Buy89</b:Tag>
    <b:SourceType>JournalArticle</b:SourceType>
    <b:Guid>{8B3EB421-B598-4CD4-88A2-137C82916C04}</b:Guid>
    <b:Title>The Pittsburgh Sleep Quality Index: A new instrument for psychiatric practice and research</b:Title>
    <b:JournalName>Psychiatry Research</b:JournalName>
    <b:Year>1989</b:Year>
    <b:Pages>193-213</b:Pages>
    <b:Volume>28</b:Volume>
    <b:Author>
      <b:Author>
        <b:NameList>
          <b:Person>
            <b:Last>Buysse</b:Last>
            <b:First>D</b:First>
          </b:Person>
          <b:Person>
            <b:Last>Reynolds</b:Last>
            <b:First>C</b:First>
          </b:Person>
          <b:Person>
            <b:Last>Monk</b:Last>
            <b:First>T</b:First>
          </b:Person>
          <b:Person>
            <b:Last>Berman</b:Last>
            <b:First>S</b:First>
          </b:Person>
        </b:NameList>
      </b:Author>
    </b:Author>
    <b:URL>https://www.ncbi.nlm.nih.gov/pubmed/2748771</b:URL>
    <b:RefOrder>51</b:RefOrder>
  </b:Source>
  <b:Source>
    <b:Tag>Dow15</b:Tag>
    <b:SourceType>Book</b:SourceType>
    <b:Guid>{27C9F248-8AB5-43E2-84B6-8FB23E6ED8C3}</b:Guid>
    <b:Title>Dream Therapy for PTSD: The proven system for ending your nightmares and recovering from trauma</b:Title>
    <b:Year>2015</b:Year>
    <b:Publisher>Praeger</b:Publisher>
    <b:City>Santa Barbara, CA</b:City>
    <b:Author>
      <b:Author>
        <b:NameList>
          <b:Person>
            <b:Last>Dow</b:Last>
            <b:First>Bruce</b:First>
          </b:Person>
        </b:NameList>
      </b:Author>
    </b:Author>
    <b:RefOrder>47</b:RefOrder>
  </b:Source>
  <b:Source>
    <b:Tag>Kra95</b:Tag>
    <b:SourceType>JournalArticle</b:SourceType>
    <b:Guid>{8B1A8378-D616-4487-98A2-5365A5114884}</b:Guid>
    <b:Title>Imagery rehearsal treatment for chronic nightmares</b:Title>
    <b:JournalName>Behaviour Research and Therapy</b:JournalName>
    <b:Year>1995</b:Year>
    <b:Pages>837-843</b:Pages>
    <b:Author>
      <b:Author>
        <b:NameList>
          <b:Person>
            <b:Last>Krakow</b:Last>
            <b:First>B</b:First>
          </b:Person>
          <b:Person>
            <b:Last>Kellner</b:Last>
            <b:First>R</b:First>
          </b:Person>
          <b:Person>
            <b:Last>Pathak</b:Last>
            <b:First>D</b:First>
          </b:Person>
          <b:Person>
            <b:Last>Lambert</b:Last>
            <b:First>L</b:First>
          </b:Person>
        </b:NameList>
      </b:Author>
    </b:Author>
    <b:Volume>33</b:Volume>
    <b:URL>https://www.ncbi.nlm.nih.gov/pubmed/7677723</b:URL>
    <b:RefOrder>19</b:RefOrder>
  </b:Source>
  <b:Source>
    <b:Tag>Mar78</b:Tag>
    <b:SourceType>JournalArticle</b:SourceType>
    <b:Guid>{EC5015AF-4752-4639-8823-58F2E53991EA}</b:Guid>
    <b:Title>Rehearsal relief of a nightmare</b:Title>
    <b:JournalName>British Journal of Psychiatry</b:JournalName>
    <b:Year>1978</b:Year>
    <b:Pages>461-465</b:Pages>
    <b:Author>
      <b:Author>
        <b:NameList>
          <b:Person>
            <b:Last>Marks</b:Last>
            <b:First>I</b:First>
          </b:Person>
        </b:NameList>
      </b:Author>
    </b:Author>
    <b:Volume>133</b:Volume>
    <b:URL>http://bjp.rcpsych.org/content/133/5/461</b:URL>
    <b:RefOrder>18</b:RefOrder>
  </b:Source>
  <b:Source>
    <b:Tag>Van84</b:Tag>
    <b:SourceType>JournalArticle</b:SourceType>
    <b:Guid>{49D26116-BD44-4079-B7BB-DB8F467F60A5}</b:Guid>
    <b:Title>Nightmares and Trauma: A comparison of nightmares after combat with lifelong nightmares of veterans</b:Title>
    <b:Year>1984</b:Year>
    <b:JournalName>American Journal of Psychiatry</b:JournalName>
    <b:Pages>187-190</b:Pages>
    <b:Author>
      <b:Author>
        <b:NameList>
          <b:Person>
            <b:Last>Van der Kolk</b:Last>
            <b:First>B</b:First>
          </b:Person>
          <b:Person>
            <b:Last>Blitz</b:Last>
            <b:First>R</b:First>
          </b:Person>
          <b:Person>
            <b:Last>Burr</b:Last>
            <b:First>W</b:First>
          </b:Person>
          <b:Person>
            <b:Last>Sherry</b:Last>
            <b:First>S</b:First>
          </b:Person>
          <b:Person>
            <b:Last>Hartman</b:Last>
            <b:First>E</b:First>
          </b:Person>
        </b:NameList>
      </b:Author>
    </b:Author>
    <b:Volume>141</b:Volume>
    <b:Issue>2</b:Issue>
    <b:URL>https://www.ncbi.nlm.nih.gov/pubmed/6691477</b:URL>
    <b:RefOrder>17</b:RefOrder>
  </b:Source>
  <b:Source>
    <b:Tag>Aug131</b:Tag>
    <b:SourceType>JournalArticle</b:SourceType>
    <b:Guid>{E54097BF-8B82-4B90-B51D-8DDC0FE74E27}</b:Guid>
    <b:Title>Randomized controlled trials of psychological and pharmacological treatments for nightmares: a meta-analysis</b:Title>
    <b:JournalName>Sleep Medicine Reviews</b:JournalName>
    <b:Year>2013</b:Year>
    <b:Pages>143-152</b:Pages>
    <b:Author>
      <b:Author>
        <b:NameList>
          <b:Person>
            <b:Last>Augedal</b:Last>
            <b:First>A</b:First>
          </b:Person>
          <b:Person>
            <b:Last>Hansen</b:Last>
            <b:First>K</b:First>
          </b:Person>
          <b:Person>
            <b:Last>Kronhaug</b:Last>
            <b:First>C</b:First>
          </b:Person>
          <b:Person>
            <b:Last>Harvey</b:Last>
            <b:First>A</b:First>
          </b:Person>
          <b:Person>
            <b:Last>Pallesen</b:Last>
            <b:First>S</b:First>
          </b:Person>
        </b:NameList>
      </b:Author>
    </b:Author>
    <b:DOI>10.1016/j.smrv.2012.06.001.</b:DOI>
    <b:RefOrder>36</b:RefOrder>
  </b:Source>
  <b:Source>
    <b:Tag>Bro16</b:Tag>
    <b:SourceType>JournalArticle</b:SourceType>
    <b:Guid>{C5B4E10D-1060-4508-AD26-21069B573FE6}</b:Guid>
    <b:Title>Influence of Sleep Disturbances on Global Functioning After Posttraumatic Stress Disorder Treatment</b:Title>
    <b:JournalName>Journal of Traumatic Stress</b:JournalName>
    <b:Year>2016</b:Year>
    <b:Pages>515-521</b:Pages>
    <b:Author>
      <b:Author>
        <b:NameList>
          <b:Person>
            <b:Last>Brownlow</b:Last>
            <b:First>J</b:First>
          </b:Person>
          <b:Person>
            <b:Last>McLean</b:Last>
            <b:First>C</b:First>
          </b:Person>
          <b:Person>
            <b:Last>Gehrman</b:Last>
            <b:First>P</b:First>
          </b:Person>
          <b:Person>
            <b:Last>Harb</b:Last>
            <b:First>Gerlinde</b:First>
          </b:Person>
          <b:Person>
            <b:Last>Ross</b:Last>
            <b:First>Richard</b:First>
          </b:Person>
          <b:Person>
            <b:Last>Foa</b:Last>
            <b:First>E</b:First>
          </b:Person>
        </b:NameList>
      </b:Author>
    </b:Author>
    <b:Volume>29</b:Volume>
    <b:DOI>10.1002/jts.22139.</b:DOI>
    <b:RefOrder>6</b:RefOrder>
  </b:Source>
  <b:Source>
    <b:Tag>Cam16</b:Tag>
    <b:SourceType>JournalArticle</b:SourceType>
    <b:Guid>{1678C642-E390-4AEA-BEBC-B0F02D3C4108}</b:Guid>
    <b:Title>Nightmares and Posttraumatic Stress Disorder (PTSD)</b:Title>
    <b:JournalName>Current Sleep Medicine</b:JournalName>
    <b:Year>2016</b:Year>
    <b:Pages>74-80</b:Pages>
    <b:Author>
      <b:Author>
        <b:NameList>
          <b:Person>
            <b:Last>Campbell</b:Last>
            <b:First>R</b:First>
          </b:Person>
          <b:Person>
            <b:Last>Germain</b:Last>
            <b:First>A</b:First>
          </b:Person>
        </b:NameList>
      </b:Author>
    </b:Author>
    <b:Volume>2</b:Volume>
    <b:DOI> 10.1007/s40675-016-0037-0.</b:DOI>
    <b:RefOrder>3</b:RefOrder>
  </b:Source>
  <b:Source>
    <b:Tag>Car981</b:Tag>
    <b:SourceType>JournalArticle</b:SourceType>
    <b:Guid>{5DC7E68F-0CF9-4195-9D2E-E5987EFB66A3}</b:Guid>
    <b:Title>Psychometric evaluation of the Pittsburgh Sleep Quality Index</b:Title>
    <b:JournalName>Journal of Psychosomatic Research</b:JournalName>
    <b:Year>1998</b:Year>
    <b:Pages>5-13</b:Pages>
    <b:Volume>45</b:Volume>
    <b:Author>
      <b:Author>
        <b:NameList>
          <b:Person>
            <b:Last>Carpenter</b:Last>
            <b:First>J</b:First>
          </b:Person>
          <b:Person>
            <b:Last>Andrykowski</b:Last>
            <b:First>M</b:First>
          </b:Person>
        </b:NameList>
      </b:Author>
    </b:Author>
    <b:DOI> S0022-3999(97)00298-5.</b:DOI>
    <b:RefOrder>37</b:RefOrder>
  </b:Source>
  <b:Source>
    <b:Tag>Cas12</b:Tag>
    <b:SourceType>JournalArticle</b:SourceType>
    <b:Guid>{F10460B4-9025-4B2B-990C-51E2CF41B87E}</b:Guid>
    <b:Title>A meta-analysis of imagery rehearsal for post-trauma nightmares: Effects on nightmare frequency, sleep quality and posttraumatic stress</b:Title>
    <b:JournalName>Clinical Psychology Review</b:JournalName>
    <b:Year>2012</b:Year>
    <b:Pages>566-574</b:Pages>
    <b:Author>
      <b:Author>
        <b:NameList>
          <b:Person>
            <b:Last>Casement</b:Last>
            <b:First>Melynda</b:First>
          </b:Person>
          <b:Person>
            <b:Last>Swanson</b:Last>
            <b:First>Leslie</b:First>
          </b:Person>
        </b:NameList>
      </b:Author>
    </b:Author>
    <b:Issue>6</b:Issue>
    <b:Volume>32</b:Volume>
    <b:DOI> 10.1016/j.cpr.2012.06.002.</b:DOI>
    <b:RefOrder>52</b:RefOrder>
  </b:Source>
  <b:Source>
    <b:Tag>Coo10</b:Tag>
    <b:SourceType>JournalArticle</b:SourceType>
    <b:Guid>{03DEAE9B-1EF3-43F8-BD6A-A27E7C8EAF7C}</b:Guid>
    <b:Title>Imagery Rehearsal for Posttraumatic Nightmares: A Randomized Controlled Trial</b:Title>
    <b:Year>2010</b:Year>
    <b:JournalName>Journal of Traumatic Stress</b:JournalName>
    <b:Pages>553-563</b:Pages>
    <b:Volume>23</b:Volume>
    <b:Issue>5</b:Issue>
    <b:Author>
      <b:Author>
        <b:NameList>
          <b:Person>
            <b:Last>Cook</b:Last>
            <b:First>J</b:First>
          </b:Person>
          <b:Person>
            <b:Last>Harb</b:Last>
            <b:First>G</b:First>
          </b:Person>
          <b:Person>
            <b:Last>Gehrman</b:Last>
            <b:First>P</b:First>
          </b:Person>
          <b:Person>
            <b:Last>Cary</b:Last>
            <b:First>M</b:First>
          </b:Person>
          <b:Person>
            <b:Last>Gamble</b:Last>
            <b:First>G</b:First>
          </b:Person>
          <b:Person>
            <b:Last>Forbes</b:Last>
            <b:First>D</b:First>
          </b:Person>
          <b:Person>
            <b:Last>Ross</b:Last>
            <b:First>R</b:First>
          </b:Person>
        </b:NameList>
      </b:Author>
    </b:Author>
    <b:DOI> 10.1002/jts.</b:DOI>
    <b:RefOrder>24</b:RefOrder>
  </b:Source>
  <b:Source>
    <b:Tag>Cre03</b:Tag>
    <b:SourceType>JournalArticle</b:SourceType>
    <b:Guid>{81BA48A7-0450-4C7D-A809-49FC89DD2B8E}</b:Guid>
    <b:Title>Psychometric properties of the Impact of Event Scale - Revised</b:Title>
    <b:Year>2003</b:Year>
    <b:Author>
      <b:Author>
        <b:NameList>
          <b:Person>
            <b:Last>Creamer</b:Last>
            <b:First>M</b:First>
          </b:Person>
          <b:Person>
            <b:Last>Bell</b:Last>
            <b:First>R</b:First>
          </b:Person>
          <b:Person>
            <b:Last>Failla</b:Last>
            <b:First>S</b:First>
          </b:Person>
        </b:NameList>
      </b:Author>
    </b:Author>
    <b:JournalName>Behaviour Research and Therapy</b:JournalName>
    <b:Pages>1489-1496</b:Pages>
    <b:Volume>41</b:Volume>
    <b:DOI> 10.1016/j.brat.2003.07.010.</b:DOI>
    <b:RefOrder>39</b:RefOrder>
  </b:Source>
  <b:Source>
    <b:Tag>Dav11</b:Tag>
    <b:SourceType>JournalArticle</b:SourceType>
    <b:Guid>{182BE2DC-526E-49A3-BFD4-36EFEF6418A9}</b:Guid>
    <b:Title>Physiological predictors of response to exposure, relaxation and rescripting therapy for chronic nightmares in a randomized control trial</b:Title>
    <b:JournalName>Journal of Clinical Sleep Medicine</b:JournalName>
    <b:Year>2011</b:Year>
    <b:Pages>622-631</b:Pages>
    <b:Volume>7</b:Volume>
    <b:Author>
      <b:Author>
        <b:NameList>
          <b:Person>
            <b:Last>Davis</b:Last>
            <b:First>J</b:First>
          </b:Person>
          <b:Person>
            <b:Last>Rhudy</b:Last>
            <b:First>J</b:First>
          </b:Person>
          <b:Person>
            <b:Last>Pruiksama</b:Last>
            <b:First>K</b:First>
          </b:Person>
          <b:Person>
            <b:Last>Byrd</b:Last>
            <b:First>P</b:First>
          </b:Person>
          <b:Person>
            <b:Last>Williams</b:Last>
            <b:First>A</b:First>
          </b:Person>
          <b:Person>
            <b:Last>McCabe</b:Last>
            <b:First>K</b:First>
          </b:Person>
          <b:Person>
            <b:Last>Bartley</b:Last>
            <b:First>E</b:First>
          </b:Person>
        </b:NameList>
      </b:Author>
    </b:Author>
    <b:DOI> 10.5664/jcsm.1466.</b:DOI>
    <b:RefOrder>53</b:RefOrder>
  </b:Source>
  <b:Source>
    <b:Tag>Ger05</b:Tag>
    <b:SourceType>JournalArticle</b:SourceType>
    <b:Guid>{A97032AC-EF54-441A-BE48-BDB39DF33B51}</b:Guid>
    <b:Title>A brief sleep scale for post-traumatic stress disorder: Pittsburgh Sleep Quality Index Addendum for PTSD</b:Title>
    <b:JournalName>Anxiety Disorders</b:JournalName>
    <b:Year>2005</b:Year>
    <b:Pages>233-244</b:Pages>
    <b:Volume>19</b:Volume>
    <b:Author>
      <b:Author>
        <b:NameList>
          <b:Person>
            <b:Last>Germain</b:Last>
            <b:First>A</b:First>
          </b:Person>
          <b:Person>
            <b:Last>Hall</b:Last>
            <b:First>M</b:First>
          </b:Person>
          <b:Person>
            <b:Last>Krakow</b:Last>
            <b:First>B</b:First>
          </b:Person>
          <b:Person>
            <b:Last>Shear</b:Last>
            <b:First>M</b:First>
          </b:Person>
          <b:Person>
            <b:Last>Buysse</b:Last>
            <b:First>D</b:First>
          </b:Person>
        </b:NameList>
      </b:Author>
    </b:Author>
    <b:DOI> 10.1016/j.janxdis.2004.02.001.</b:DOI>
    <b:RefOrder>54</b:RefOrder>
  </b:Source>
  <b:Source>
    <b:Tag>Har13</b:Tag>
    <b:SourceType>JournalArticle</b:SourceType>
    <b:Guid>{23ED5464-E45B-4695-A63E-F83D9418F0CB}</b:Guid>
    <b:Title>A critical review of the evidence base of imagery rehearsal for posttraumatic nightmares: Pointing the way for future research</b:Title>
    <b:JournalName>Journal of Traumatic Stress</b:JournalName>
    <b:Year>2013</b:Year>
    <b:Pages>570-579</b:Pages>
    <b:Author>
      <b:Author>
        <b:NameList>
          <b:Person>
            <b:Last>Harb</b:Last>
            <b:First>G</b:First>
          </b:Person>
          <b:Person>
            <b:Last>Phelps</b:Last>
            <b:First>A</b:First>
          </b:Person>
          <b:Person>
            <b:Last>Forbes</b:Last>
            <b:First>D</b:First>
          </b:Person>
          <b:Person>
            <b:Last>Ross</b:Last>
            <b:First>R</b:First>
          </b:Person>
          <b:Person>
            <b:Last>Gehrman</b:Last>
            <b:First>P</b:First>
          </b:Person>
          <b:Person>
            <b:Last>Cook</b:Last>
            <b:First>J</b:First>
          </b:Person>
        </b:NameList>
      </b:Author>
    </b:Author>
    <b:Volume>26</b:Volume>
    <b:DOI> 10.1002/jts.21854.</b:DOI>
    <b:RefOrder>23</b:RefOrder>
  </b:Source>
  <b:Source>
    <b:Tag>Har12</b:Tag>
    <b:SourceType>JournalArticle</b:SourceType>
    <b:Guid>{833C0729-01E5-41B0-AA96-4332537A4814}</b:Guid>
    <b:Title>Combat related PTSD and Imagery Rehearsal: Nightmare Characteristics and Relation to Treatment Outcome</b:Title>
    <b:JournalName>Journal of Traumatic Stress</b:JournalName>
    <b:Year>2012</b:Year>
    <b:Pages>511-518</b:Pages>
    <b:Author>
      <b:Author>
        <b:NameList>
          <b:Person>
            <b:Last>Harb</b:Last>
            <b:First>G</b:First>
          </b:Person>
          <b:Person>
            <b:Last>Thompson</b:Last>
            <b:First>R</b:First>
          </b:Person>
          <b:Person>
            <b:Last>Ross</b:Last>
            <b:First>R</b:First>
          </b:Person>
          <b:Person>
            <b:Last>Cook</b:Last>
            <b:First>J</b:First>
          </b:Person>
        </b:NameList>
      </b:Author>
    </b:Author>
    <b:Volume>25</b:Volume>
    <b:DOI> 10.1002/jts.21748.</b:DOI>
    <b:RefOrder>48</b:RefOrder>
  </b:Source>
  <b:Source>
    <b:Tag>Ins13</b:Tag>
    <b:SourceType>JournalArticle</b:SourceType>
    <b:Guid>{1030FB45-7EA1-4C8B-BD2D-1534A3D86876}</b:Guid>
    <b:Title>Validation of the Pittsburgh Sleep Quality Index Addendum for post traumatic stress disorder(PSQI-A) in US Male Military Veterans</b:Title>
    <b:Year>2013</b:Year>
    <b:Pages>192-200</b:Pages>
    <b:JournalName>Journal of Traumatic Stress</b:JournalName>
    <b:Volume>26</b:Volume>
    <b:Author>
      <b:Author>
        <b:NameList>
          <b:Person>
            <b:Last>Insansa</b:Last>
            <b:First>S</b:First>
          </b:Person>
          <b:Person>
            <b:Last>Hall</b:Last>
            <b:First>M</b:First>
          </b:Person>
          <b:Person>
            <b:Last>Buysse</b:Last>
            <b:First>D</b:First>
          </b:Person>
          <b:Person>
            <b:Last>Germain</b:Last>
            <b:First>A</b:First>
          </b:Person>
        </b:NameList>
      </b:Author>
    </b:Author>
    <b:DOI> 10.1002/jts.21793.</b:DOI>
    <b:RefOrder>38</b:RefOrder>
  </b:Source>
  <b:Source>
    <b:Tag>Kra01</b:Tag>
    <b:SourceType>JournalArticle</b:SourceType>
    <b:Guid>{4AE6D40F-85BC-4AF2-A138-868F15538DFA}</b:Guid>
    <b:Title>Imagery rehearsal therapy for chronic nightmares in sexual assault survivors with posttraumatic stress disorder: A randomized control trial</b:Title>
    <b:JournalName>Journal of the American Medical Association</b:JournalName>
    <b:Year>2001</b:Year>
    <b:Pages>537-545</b:Pages>
    <b:Author>
      <b:Author>
        <b:NameList>
          <b:Person>
            <b:Last>Krakow</b:Last>
            <b:First>B</b:First>
          </b:Person>
          <b:Person>
            <b:Last>Holliefield</b:Last>
            <b:First>M</b:First>
          </b:Person>
          <b:Person>
            <b:Last>Johnston</b:Last>
            <b:First>L</b:First>
          </b:Person>
          <b:Person>
            <b:Last>Koss</b:Last>
            <b:First>L</b:First>
          </b:Person>
          <b:Person>
            <b:Last>Schrader</b:Last>
            <b:First>R</b:First>
          </b:Person>
          <b:Person>
            <b:Last>Warner</b:Last>
            <b:First>T</b:First>
          </b:Person>
          <b:Person>
            <b:Last>Tandberg</b:Last>
            <b:First>B</b:First>
          </b:Person>
          <b:Person>
            <b:Last>Prince</b:Last>
            <b:First>H</b:First>
          </b:Person>
        </b:NameList>
      </b:Author>
    </b:Author>
    <b:Volume>286</b:Volume>
    <b:Issue>5</b:Issue>
    <b:DOI> 10.1001/jama.286.5.537.</b:DOI>
    <b:RefOrder>21</b:RefOrder>
  </b:Source>
  <b:Source>
    <b:Tag>Lev07</b:Tag>
    <b:SourceType>JournalArticle</b:SourceType>
    <b:Guid>{9EDD3DD2-E5F9-4473-93BA-9E05BAE54DD0}</b:Guid>
    <b:Title>Disturbed Dreaming, Posttraumatic Stress Disorder and Affect Distress: A Review and Neurocognitive Model</b:Title>
    <b:JournalName>Psychological Bulletin</b:JournalName>
    <b:Year>2007</b:Year>
    <b:Pages>482-528</b:Pages>
    <b:Author>
      <b:Author>
        <b:NameList>
          <b:Person>
            <b:Last>Levin</b:Last>
            <b:First>R</b:First>
          </b:Person>
          <b:Person>
            <b:Last>Nielsen</b:Last>
            <b:First>T</b:First>
          </b:Person>
        </b:NameList>
      </b:Author>
    </b:Author>
    <b:Volume>133</b:Volume>
    <b:Issue>3</b:Issue>
    <b:DOI> 10.1037/0033-2909.133.3.482.</b:DOI>
    <b:RefOrder>15</b:RefOrder>
  </b:Source>
  <b:Source>
    <b:Tag>Lit16</b:Tag>
    <b:SourceType>JournalArticle</b:SourceType>
    <b:Guid>{282B077B-1F9C-42F3-B7C7-60774D51F046}</b:Guid>
    <b:Title>Nightmares and Suicide in Posttraumatic Stress Disorder: The Mediating Role of Defeat, Entrapment and Hopelessness</b:Title>
    <b:JournalName>Journal of Clinical Sleep Medicine</b:JournalName>
    <b:Year>2016</b:Year>
    <b:Pages>393-399</b:Pages>
    <b:Author>
      <b:Author>
        <b:NameList>
          <b:Person>
            <b:Last>Littlewood</b:Last>
            <b:First>D</b:First>
          </b:Person>
          <b:Person>
            <b:Last>Gooding</b:Last>
            <b:First>P</b:First>
          </b:Person>
          <b:Person>
            <b:Last>Panagioti</b:Last>
            <b:First>M</b:First>
          </b:Person>
          <b:Person>
            <b:Last>Kyle</b:Last>
            <b:First>S</b:First>
          </b:Person>
        </b:NameList>
      </b:Author>
    </b:Author>
    <b:Volume>12</b:Volume>
    <b:Issue>3</b:Issue>
    <b:DOI> 10.5664/jcsm.5592.</b:DOI>
    <b:RefOrder>5</b:RefOrder>
  </b:Source>
  <b:Source>
    <b:Tag>Lon11</b:Tag>
    <b:SourceType>JournalArticle</b:SourceType>
    <b:Guid>{DC43F2DD-BB75-41D6-9A59-04C7B69087AB}</b:Guid>
    <b:Title>Imagery rescripting and exposure group treatment of posttraumatic nightmares in veterans with PTSD</b:Title>
    <b:JournalName>Journal of Anxiety Disorders</b:JournalName>
    <b:Year>2011</b:Year>
    <b:Pages>531-535</b:Pages>
    <b:Author>
      <b:Author>
        <b:NameList>
          <b:Person>
            <b:Last>Long</b:Last>
            <b:First>Mary</b:First>
          </b:Person>
          <b:Person>
            <b:Last>Hammons</b:Last>
            <b:First>Mary</b:First>
          </b:Person>
          <b:Person>
            <b:Last>Davis</b:Last>
            <b:First>Joanne</b:First>
          </b:Person>
          <b:Person>
            <b:Last>Frueh</b:Last>
            <b:First>Chris</b:First>
          </b:Person>
          <b:Person>
            <b:Last>Khan</b:Last>
            <b:First>Myrna</b:First>
          </b:Person>
          <b:Person>
            <b:Last>Elhai</b:Last>
            <b:First>Jon</b:First>
          </b:Person>
          <b:Person>
            <b:Last>Teng</b:Last>
            <b:First>Ellen</b:First>
          </b:Person>
        </b:NameList>
      </b:Author>
    </b:Author>
    <b:Issue>25</b:Issue>
    <b:DOI> 10.1016/j.janxdis.2010.12.007.</b:DOI>
    <b:RefOrder>45</b:RefOrder>
  </b:Source>
  <b:Source>
    <b:Tag>Orm09</b:Tag>
    <b:SourceType>JournalArticle</b:SourceType>
    <b:Guid>{04067497-FFC8-44FE-BCA0-82264F4D9B96}</b:Guid>
    <b:Title>Working with Military Veterans</b:Title>
    <b:JournalName>Journal of Psychiatry</b:JournalName>
    <b:Year>2009</b:Year>
    <b:Pages>325-327</b:Pages>
    <b:Author>
      <b:Author>
        <b:NameList>
          <b:Person>
            <b:Last>Ormerod</b:Last>
            <b:First>J</b:First>
          </b:Person>
        </b:NameList>
      </b:Author>
    </b:Author>
    <b:Volume>8</b:Volume>
    <b:Issue>8</b:Issue>
    <b:DOI> 10.1016/j.mppsy.2009.04.012.</b:DOI>
    <b:RefOrder>10</b:RefOrder>
  </b:Source>
  <b:Source>
    <b:Tag>Pig13</b:Tag>
    <b:SourceType>JournalArticle</b:SourceType>
    <b:Guid>{1957FF75-C592-4E88-AF89-4739922B6874}</b:Guid>
    <b:Title>Longitudinal relationships of insomnia, nightmares, and PTSD severity in recent combat veterans</b:Title>
    <b:Year>2013</b:Year>
    <b:JournalName>Journal of Psychosomatic Research</b:JournalName>
    <b:Pages>546-550</b:Pages>
    <b:Author>
      <b:Author>
        <b:NameList>
          <b:Person>
            <b:Last>Pigeon</b:Last>
            <b:First>W</b:First>
          </b:Person>
          <b:Person>
            <b:Last>Campbell</b:Last>
            <b:First>C</b:First>
          </b:Person>
          <b:Person>
            <b:Last>Possemato</b:Last>
            <b:First>K</b:First>
          </b:Person>
          <b:Person>
            <b:Last>Ouimette</b:Last>
            <b:First>P</b:First>
          </b:Person>
        </b:NameList>
      </b:Author>
    </b:Author>
    <b:Volume>75</b:Volume>
    <b:DOI> 10.1016/j.jpsychores.2013.09.004.</b:DOI>
    <b:RefOrder>11</b:RefOrder>
  </b:Source>
  <b:Source>
    <b:Tag>Pru16</b:Tag>
    <b:SourceType>JournalArticle</b:SourceType>
    <b:Guid>{370BEB2A-8F20-4D47-8F2B-7CA6663E17D4}</b:Guid>
    <b:Title>Randomized Controlled Trial to Dismantle Exposure, Relaxation, and Rescripting Therapy (ERRT) for Trauma-Related Nightmares</b:Title>
    <b:JournalName>Psychological Trauma: Theory, Research, Practice and Policy</b:JournalName>
    <b:Year>2016</b:Year>
    <b:Author>
      <b:Author>
        <b:NameList>
          <b:Person>
            <b:Last>Pruiksma</b:Last>
            <b:First>K</b:First>
          </b:Person>
          <b:Person>
            <b:Last>Cranston</b:Last>
            <b:First>C</b:First>
          </b:Person>
          <b:Person>
            <b:Last>Rhudy</b:Last>
            <b:First>J</b:First>
          </b:Person>
          <b:Person>
            <b:Last>Micol</b:Last>
            <b:First>R</b:First>
          </b:Person>
          <b:Person>
            <b:Last>Davis</b:Last>
            <b:First>J</b:First>
          </b:Person>
        </b:NameList>
      </b:Author>
    </b:Author>
    <b:DOI> 10.1037/tra0000238.</b:DOI>
    <b:RefOrder>49</b:RefOrder>
  </b:Source>
  <b:Source>
    <b:Tag>Spo08</b:Tag>
    <b:SourceType>JournalArticle</b:SourceType>
    <b:Guid>{45A97B49-4153-46A8-9DBA-EE492D005158}</b:Guid>
    <b:Title>Disturbed sleep in post-traumatic stress disorder: Secondary Sympptom or core feature?</b:Title>
    <b:Year>2008</b:Year>
    <b:JournalName>Sleep Medicine Review</b:JournalName>
    <b:Pages>169-184</b:Pages>
    <b:Author>
      <b:Author>
        <b:NameList>
          <b:Person>
            <b:Last>Spoormaker</b:Last>
            <b:First>Victor</b:First>
          </b:Person>
          <b:Person>
            <b:Last>Montgomery</b:Last>
            <b:First>Paul</b:First>
          </b:Person>
        </b:NameList>
      </b:Author>
    </b:Author>
    <b:Volume>12</b:Volume>
    <b:DOI> 10.1016/j.smrv.2007.08.008.</b:DOI>
    <b:RefOrder>13</b:RefOrder>
  </b:Source>
  <b:Source>
    <b:Tag>Sun11</b:Tag>
    <b:SourceType>JournalArticle</b:SourceType>
    <b:Guid>{8B7D8C75-5B63-4860-BE0A-F8F202DA5461}</b:Guid>
    <b:Title>The impact of the conflicts of Iraq and Afghanistan: A UK perspective</b:Title>
    <b:JournalName>International Review of Psychiatry</b:JournalName>
    <b:Year>2011</b:Year>
    <b:Pages>153-159</b:Pages>
    <b:Author>
      <b:Author>
        <b:NameList>
          <b:Person>
            <b:Last>Sundin</b:Last>
            <b:First>J</b:First>
          </b:Person>
          <b:Person>
            <b:Last>Forbes</b:Last>
            <b:First>H</b:First>
          </b:Person>
          <b:Person>
            <b:Last>Fear</b:Last>
            <b:First>N</b:First>
          </b:Person>
          <b:Person>
            <b:Last>Dandeker</b:Last>
            <b:First>C</b:First>
          </b:Person>
          <b:Person>
            <b:Last>Wessely</b:Last>
            <b:First>S</b:First>
          </b:Person>
        </b:NameList>
      </b:Author>
    </b:Author>
    <b:Volume>23</b:Volume>
    <b:DOI> 10.3109/09540261.2011.561303.</b:DOI>
    <b:RefOrder>8</b:RefOrder>
  </b:Source>
  <b:Source>
    <b:Tag>Thu12</b:Tag>
    <b:SourceType>JournalArticle</b:SourceType>
    <b:Guid>{0C0E0604-FDF7-4F49-80C8-F8571FE65F85}</b:Guid>
    <b:Title>Effectiveness of a manualized imagery rehearsal therapy for patients suffering from nightmare disorders with and without comorbidity of depression or PTSD</b:Title>
    <b:JournalName>Behaviour Research and Therapy</b:JournalName>
    <b:Year>2012</b:Year>
    <b:Pages>558-564</b:Pages>
    <b:Author>
      <b:Author>
        <b:NameList>
          <b:Person>
            <b:Last>Thunker</b:Last>
            <b:First>J</b:First>
          </b:Person>
          <b:Person>
            <b:Last>Pietrowsky</b:Last>
            <b:First>R</b:First>
          </b:Person>
        </b:NameList>
      </b:Author>
    </b:Author>
    <b:Volume>50</b:Volume>
    <b:DOI> 10.1016/j.brat.2012.05.006.</b:DOI>
    <b:RefOrder>20</b:RefOrder>
  </b:Source>
  <b:Source>
    <b:Tag>Ger13</b:Tag>
    <b:SourceType>JournalArticle</b:SourceType>
    <b:Guid>{E4E4909D-E701-4B67-A62A-6CF6F304F235}</b:Guid>
    <b:Title>Sleep disturbances as the hallmark of PTSD: Where are we now?</b:Title>
    <b:Year>2013</b:Year>
    <b:JournalName>American Journal of Psychiatry</b:JournalName>
    <b:Pages>372-382</b:Pages>
    <b:Author>
      <b:Author>
        <b:NameList>
          <b:Person>
            <b:Last>Germain</b:Last>
            <b:First>A</b:First>
          </b:Person>
        </b:NameList>
      </b:Author>
    </b:Author>
    <b:URL>http://www.ajp.psychiatryonline.org</b:URL>
    <b:RefOrder>16</b:RefOrder>
  </b:Source>
  <b:Source>
    <b:Tag>van12</b:Tag>
    <b:SourceType>JournalArticle</b:SourceType>
    <b:Guid>{5F9E70F8-020D-4F74-975C-A6ACC6978DC6}</b:Guid>
    <b:Title>Sleep disturbance and PTSD: a perpetual cycle?</b:Title>
    <b:JournalName>European Journal of Psychotraumatology</b:JournalName>
    <b:Year>2012</b:Year>
    <b:Pages>19142</b:Pages>
    <b:Author>
      <b:Author>
        <b:NameList>
          <b:Person>
            <b:Last>Van Liempt</b:Last>
            <b:First>S</b:First>
          </b:Person>
        </b:NameList>
      </b:Author>
    </b:Author>
    <b:Volume>3</b:Volume>
    <b:DOI> 10.3402/ejpt.v3i0.19142.</b:DOI>
    <b:RefOrder>14</b:RefOrder>
  </b:Source>
  <b:Source>
    <b:Tag>Coh88</b:Tag>
    <b:SourceType>Book</b:SourceType>
    <b:Guid>{2DF08896-FEC6-4217-B6D0-EFB177211532}</b:Guid>
    <b:Title>Statistical power analysis for the behavioural sciences</b:Title>
    <b:Year>1988</b:Year>
    <b:City>London</b:City>
    <b:Publisher>Routledge</b:Publisher>
    <b:Author>
      <b:Author>
        <b:NameList>
          <b:Person>
            <b:Last>Cohen</b:Last>
            <b:First>J</b:First>
          </b:Person>
        </b:NameList>
      </b:Author>
    </b:Author>
    <b:Edition>2nd</b:Edition>
    <b:RefOrder>35</b:RefOrder>
  </b:Source>
  <b:Source>
    <b:Tag>Mor06</b:Tag>
    <b:SourceType>JournalArticle</b:SourceType>
    <b:Guid>{45B623BB-573F-4D3D-94C1-F98EB87D4B8F}</b:Guid>
    <b:Title>Psychological and behavioural treatment of insomnia</b:Title>
    <b:JournalName>Sleep</b:JournalName>
    <b:Year>2006</b:Year>
    <b:Pages>1398-1414</b:Pages>
    <b:Author>
      <b:Author>
        <b:NameList>
          <b:Person>
            <b:Last>Morin</b:Last>
            <b:First>C</b:First>
          </b:Person>
          <b:Person>
            <b:Last>Bootzin</b:Last>
            <b:First>R</b:First>
          </b:Person>
          <b:Person>
            <b:Last>Buysse</b:Last>
            <b:First>D</b:First>
          </b:Person>
          <b:Person>
            <b:Last>Edinger</b:Last>
            <b:First>J</b:First>
          </b:Person>
          <b:Person>
            <b:Last>Espie</b:Last>
            <b:First>C</b:First>
          </b:Person>
          <b:Person>
            <b:Last>Lichstein</b:Last>
            <b:First>K</b:First>
          </b:Person>
        </b:NameList>
      </b:Author>
    </b:Author>
    <b:Volume>29</b:Volume>
    <b:Issue>11</b:Issue>
    <b:URL>http://216.21.56.228/Resources/PracticeParameters/Review_Insomnia.pdf</b:URL>
    <b:RefOrder>42</b:RefOrder>
  </b:Source>
  <b:Source>
    <b:Tag>Van13</b:Tag>
    <b:SourceType>JournalArticle</b:SourceType>
    <b:Guid>{2DA69EF9-57B6-4E2E-90E5-E5A8F6697F86}</b:Guid>
    <b:Title>Impact of impaired sleep on the development of PTSD symptoms in combat veterans: a prospective longitudinal cohort study</b:Title>
    <b:JournalName>Depression and Anxiety</b:JournalName>
    <b:Year>2013</b:Year>
    <b:Pages>469-474</b:Pages>
    <b:Volume>30</b:Volume>
    <b:DOI> 10.1002/da.22054.</b:DOI>
    <b:Author>
      <b:Author>
        <b:NameList>
          <b:Person>
            <b:Last>Van Liempt</b:Last>
            <b:First>S</b:First>
          </b:Person>
          <b:Person>
            <b:Last>Van Zuiden</b:Last>
            <b:First>M</b:First>
          </b:Person>
          <b:Person>
            <b:Last>Westenberg</b:Last>
            <b:First>H</b:First>
          </b:Person>
          <b:Person>
            <b:Last>Super</b:Last>
            <b:First>A</b:First>
          </b:Person>
          <b:Person>
            <b:Last>Vermetten</b:Last>
            <b:First>E</b:First>
          </b:Person>
        </b:NameList>
      </b:Author>
    </b:Author>
    <b:RefOrder>12</b:RefOrder>
  </b:Source>
  <b:Source>
    <b:Tag>Has09</b:Tag>
    <b:SourceType>JournalArticle</b:SourceType>
    <b:Guid>{36A19916-F3B6-41EC-AC84-CD7C14E33437}</b:Guid>
    <b:Title>Correlates and treatments of nightmares in adults</b:Title>
    <b:JournalName>Sleep Medicine</b:JournalName>
    <b:Year>2009</b:Year>
    <b:Pages>507-517</b:Pages>
    <b:Author>
      <b:Author>
        <b:NameList>
          <b:Person>
            <b:Last>Hasler</b:Last>
            <b:First>B</b:First>
          </b:Person>
          <b:Person>
            <b:Last>Germain</b:Last>
            <b:First>A</b:First>
          </b:Person>
        </b:NameList>
      </b:Author>
    </b:Author>
    <b:Volume>4</b:Volume>
    <b:Issue>4</b:Issue>
    <b:DOI> 10.1016/j.jsmc.2009.07.012.</b:DOI>
    <b:RefOrder>4</b:RefOrder>
  </b:Source>
  <b:Source>
    <b:Tag>Phe11</b:Tag>
    <b:SourceType>JournalArticle</b:SourceType>
    <b:Guid>{6EE0EE5B-DD5D-449C-87CA-BFE71926400B}</b:Guid>
    <b:Title>Trauma-related dreams of Australian veterans with PTSD: content, affect and phenomenology</b:Title>
    <b:JournalName>Australian and New Zealand College of Psychiatry</b:JournalName>
    <b:Year>2011</b:Year>
    <b:Pages>853-860</b:Pages>
    <b:Author>
      <b:Author>
        <b:NameList>
          <b:Person>
            <b:Last>Phelps</b:Last>
            <b:First>Andrea</b:First>
          </b:Person>
          <b:Person>
            <b:Last>Forbes</b:Last>
            <b:First>David</b:First>
          </b:Person>
          <b:Person>
            <b:Last>Hopwood</b:Last>
            <b:First>Malcolm</b:First>
          </b:Person>
          <b:Person>
            <b:Last>Creamer</b:Last>
            <b:First>Mark</b:First>
          </b:Person>
        </b:NameList>
      </b:Author>
    </b:Author>
    <b:Volume>45</b:Volume>
    <b:DOI>10.3109/00048674.2011.599314</b:DOI>
    <b:RefOrder>28</b:RefOrder>
  </b:Source>
  <b:Source>
    <b:Tag>Yan161</b:Tag>
    <b:SourceType>JournalArticle</b:SourceType>
    <b:Guid>{081ECEDB-8DF2-4773-BF27-ED76D6FA19F5}</b:Guid>
    <b:Title>Cognitive-behavioural therapy for sleep disturbances in treating posttraumatic stress disorder symptoms: A meta-analysis of randomized controlled trials</b:Title>
    <b:JournalName>Clinical Psychology Review</b:JournalName>
    <b:Year>2016</b:Year>
    <b:Pages>90-102</b:Pages>
    <b:Author>
      <b:Author>
        <b:NameList>
          <b:Person>
            <b:Last>Yan-Yee Ho</b:Last>
            <b:First>Fiona</b:First>
          </b:Person>
          <b:Person>
            <b:Last>Chan</b:Last>
            <b:First>Christian</b:First>
          </b:Person>
          <b:Person>
            <b:Last>Nga-Sze Tang</b:Last>
            <b:First>Kristen</b:First>
          </b:Person>
        </b:NameList>
      </b:Author>
    </b:Author>
    <b:Volume>43</b:Volume>
    <b:DOI>10.1016/j.cpr.2015.09.005</b:DOI>
    <b:RefOrder>55</b:RefOrder>
  </b:Source>
  <b:Source>
    <b:Tag>Kun17</b:Tag>
    <b:SourceType>JournalArticle</b:SourceType>
    <b:Guid>{DACB81D4-B924-4ACC-8811-635B735351F6}</b:Guid>
    <b:Title>Efficacy of imagery rescripting and imaginal exposure for nightmares: A randomized wait-list controlled trial</b:Title>
    <b:JournalName>Behaviour Research and Therapy</b:JournalName>
    <b:Year>2017</b:Year>
    <b:Pages>14-25</b:Pages>
    <b:Author>
      <b:Author>
        <b:NameList>
          <b:Person>
            <b:Last>Kunze</b:Last>
            <b:First>Anna</b:First>
          </b:Person>
          <b:Person>
            <b:Last>Arntz</b:Last>
            <b:First>Arnold</b:First>
          </b:Person>
          <b:Person>
            <b:Last>Nexhmedin</b:Last>
            <b:First>Morina</b:First>
          </b:Person>
          <b:Person>
            <b:Last>Kindt</b:Last>
            <b:First>Merel</b:First>
          </b:Person>
          <b:Person>
            <b:Last>Lancee</b:Last>
            <b:First>Jaap</b:First>
          </b:Person>
        </b:NameList>
      </b:Author>
    </b:Author>
    <b:Volume>97</b:Volume>
    <b:DOI>10.1016.j.brat.2017.06.005</b:DOI>
    <b:RefOrder>22</b:RefOrder>
  </b:Source>
  <b:Source>
    <b:Tag>Cra17</b:Tag>
    <b:SourceType>JournalArticle</b:SourceType>
    <b:Guid>{6FA18CE3-C363-4454-A1C1-75BE31ED14A1}</b:Guid>
    <b:Title>Preliminary validation of a brief measure of the frequency and severity of nightmares: The Trauma-Related Nightmare Survey</b:Title>
    <b:JournalName>Journal of Trauma and Dissociation</b:JournalName>
    <b:Year>2017</b:Year>
    <b:Pages>88-99</b:Pages>
    <b:Volume>18</b:Volume>
    <b:Issue>1</b:Issue>
    <b:Author>
      <b:Author>
        <b:NameList>
          <b:Person>
            <b:Last>Cranston</b:Last>
            <b:First>C</b:First>
          </b:Person>
          <b:Person>
            <b:Last>Miller</b:Last>
            <b:First>K</b:First>
          </b:Person>
          <b:Person>
            <b:Last>Davis</b:Last>
            <b:First>J</b:First>
          </b:Person>
          <b:Person>
            <b:Last>Rhudy</b:Last>
            <b:First>J</b:First>
          </b:Person>
        </b:NameList>
      </b:Author>
    </b:Author>
    <b:DOI>10.1080/15299732.2016.1191578 </b:DOI>
    <b:RefOrder>41</b:RefOrder>
  </b:Source>
  <b:Source>
    <b:Tag>LaB85</b:Tag>
    <b:SourceType>Book</b:SourceType>
    <b:Guid>{A96CE373-92F0-4F9F-A36F-B50F0FD32430}</b:Guid>
    <b:Title>Lucid dreaming: a conscise guide to awakening in your dreams and in your life</b:Title>
    <b:Year>1985</b:Year>
    <b:City>New York</b:City>
    <b:Publisher>Sounds True</b:Publisher>
    <b:Author>
      <b:Author>
        <b:NameList>
          <b:Person>
            <b:Last>LaBerge</b:Last>
            <b:First>S</b:First>
          </b:Person>
        </b:NameList>
      </b:Author>
    </b:Author>
    <b:RefOrder>33</b:RefOrder>
  </b:Source>
  <b:Source>
    <b:Tag>Van15</b:Tag>
    <b:SourceType>JournalArticle</b:SourceType>
    <b:Guid>{84605E3B-DC20-4895-9B8A-39E571BA360E}</b:Guid>
    <b:Title>Imagery Rehearsal Therapy in Addition to Treatment as Usual for Patients with Diverse Psychiatric Diagnoses suffering from Nightmares</b:Title>
    <b:JournalName>Journal of Clinical Psychiatry</b:JournalName>
    <b:Year>2015</b:Year>
    <b:Pages>1105-1113</b:Pages>
    <b:Volume>76</b:Volume>
    <b:Issue>9</b:Issue>
    <b:Author>
      <b:Author>
        <b:NameList>
          <b:Person>
            <b:Last>Van Schagen</b:Last>
            <b:First>A</b:First>
          </b:Person>
          <b:Person>
            <b:Last>Lancee</b:Last>
            <b:First>J</b:First>
          </b:Person>
          <b:Person>
            <b:Last>de Groot</b:Last>
            <b:First>I</b:First>
          </b:Person>
          <b:Person>
            <b:Last>Spoormaker</b:Last>
            <b:First>V</b:First>
          </b:Person>
          <b:Person>
            <b:Last>van den Bout</b:Last>
            <b:First>J</b:First>
          </b:Person>
        </b:NameList>
      </b:Author>
    </b:Author>
    <b:DOI>10.4088/JCP.14m09216</b:DOI>
    <b:RefOrder>44</b:RefOrder>
  </b:Source>
  <b:Source>
    <b:Tag>Mur15</b:Tag>
    <b:SourceType>JournalArticle</b:SourceType>
    <b:Guid>{24F3C791-15D9-42FF-A8D5-FE42B3A005F4}</b:Guid>
    <b:Title>Mental health and functional impairment outcomes following a 6-week intensive treatment programme for UK military veterans with post-traumatic stress disorder (PTSD): a naturalistic study to explore dropout and health outcomes at follow-up</b:Title>
    <b:JournalName>British Medical Journal Open</b:JournalName>
    <b:Year>2015</b:Year>
    <b:Volume>5</b:Volume>
    <b:Issue>3</b:Issue>
    <b:Author>
      <b:Author>
        <b:NameList>
          <b:Person>
            <b:Last>Murphy</b:Last>
            <b:First>D</b:First>
          </b:Person>
          <b:Person>
            <b:Last>Hodgman</b:Last>
            <b:First>G</b:First>
          </b:Person>
          <b:Person>
            <b:Last>Carson</b:Last>
            <b:First>C</b:First>
          </b:Person>
          <b:Person>
            <b:Last>Spencer-Harper</b:Last>
            <b:First>L</b:First>
          </b:Person>
          <b:Person>
            <b:Last>Hinton</b:Last>
            <b:First>M</b:First>
          </b:Person>
          <b:Person>
            <b:Last>Wessely</b:Last>
            <b:First>S</b:First>
          </b:Person>
          <b:Person>
            <b:Last>Busuttil</b:Last>
            <b:First>W</b:First>
          </b:Person>
        </b:NameList>
      </b:Author>
    </b:Author>
    <b:YearAccessed>2016</b:YearAccessed>
    <b:MonthAccessed>September</b:MonthAccessed>
    <b:DayAccessed>26th</b:DayAccessed>
    <b:RefOrder>46</b:RefOrder>
  </b:Source>
  <b:Source>
    <b:Tag>Han13</b:Tag>
    <b:SourceType>JournalArticle</b:SourceType>
    <b:Guid>{448FAD81-98A3-48A3-B2B1-CD8FF6C99548}</b:Guid>
    <b:Title>Efficacy of psychological interventions aiming to reduce chronic nightmares: a meta-analysis</b:Title>
    <b:JournalName>Clinical Psychology Review</b:JournalName>
    <b:Year>2013</b:Year>
    <b:Pages>146-155</b:Pages>
    <b:Volume>33</b:Volume>
    <b:Author>
      <b:Author>
        <b:NameList>
          <b:Person>
            <b:Last>Hansen</b:Last>
            <b:First>K</b:First>
          </b:Person>
          <b:Person>
            <b:Last>Hofling</b:Last>
            <b:First>V</b:First>
          </b:Person>
          <b:Person>
            <b:Last>Kroner-Borowick</b:Last>
            <b:First>T</b:First>
          </b:Person>
          <b:Person>
            <b:Last>Stangier</b:Last>
            <b:First>Ulrich</b:First>
          </b:Person>
          <b:Person>
            <b:Last>Steil</b:Last>
            <b:First>R</b:First>
          </b:Person>
        </b:NameList>
      </b:Author>
    </b:Author>
    <b:DOI>10.1016/j.cpr.2012.10.012</b:DOI>
    <b:RefOrder>56</b:RefOrder>
  </b:Source>
  <b:Source>
    <b:Tag>Kob16</b:Tag>
    <b:SourceType>JournalArticle</b:SourceType>
    <b:Guid>{FD480B97-5FB5-46DD-8CA2-3169C03A95B3}</b:Guid>
    <b:Title>Sleep and Processing of Trauma Memories</b:Title>
    <b:JournalName>Journal of Traumatic Stress</b:JournalName>
    <b:Year>2016</b:Year>
    <b:Pages>568-571</b:Pages>
    <b:Author>
      <b:Author>
        <b:NameList>
          <b:Person>
            <b:Last>Kobayashi</b:Last>
            <b:First>I</b:First>
          </b:Person>
          <b:Person>
            <b:Last>Mellman</b:Last>
            <b:First>T</b:First>
          </b:Person>
          <b:Person>
            <b:Last>Altaee</b:Last>
            <b:First>D</b:First>
          </b:Person>
          <b:Person>
            <b:Last>Howell</b:Last>
            <b:First>M</b:First>
          </b:Person>
          <b:Person>
            <b:Last>Lavela</b:Last>
            <b:First>J</b:First>
          </b:Person>
        </b:NameList>
      </b:Author>
    </b:Author>
    <b:DOI>10.1002/jts.22137</b:DOI>
    <b:RefOrder>32</b:RefOrder>
  </b:Source>
  <b:Source>
    <b:Tag>Ger12</b:Tag>
    <b:SourceType>JournalArticle</b:SourceType>
    <b:Guid>{3D3A15EA-DD72-4E9A-BC2F-CCB03FDDD5A8}</b:Guid>
    <b:Title>Placebo-controlled comparison of prazosin and cognitive-behavioural treatments for sleep disturbances in US Military Veterans</b:Title>
    <b:JournalName>Journal of Psychosomatic Research</b:JournalName>
    <b:Year>2012</b:Year>
    <b:Pages>89-96</b:Pages>
    <b:Volume>72</b:Volume>
    <b:Author>
      <b:Author>
        <b:NameList>
          <b:Person>
            <b:Last>Germain</b:Last>
            <b:First>A</b:First>
          </b:Person>
          <b:Person>
            <b:Last>Richardson</b:Last>
            <b:First>R</b:First>
          </b:Person>
          <b:Person>
            <b:Last>Moul</b:Last>
            <b:First>D</b:First>
          </b:Person>
          <b:Person>
            <b:Last>Mammen</b:Last>
            <b:First>O</b:First>
          </b:Person>
          <b:Person>
            <b:Last>Haas</b:Last>
            <b:First>G</b:First>
          </b:Person>
          <b:Person>
            <b:Last>Forman</b:Last>
            <b:First>S</b:First>
          </b:Person>
          <b:Person>
            <b:Last>Rode</b:Last>
            <b:First>N</b:First>
          </b:Person>
          <b:Person>
            <b:Last>Begley</b:Last>
            <b:First>A</b:First>
          </b:Person>
          <b:Person>
            <b:Last>Nofzinger</b:Last>
            <b:First>E</b:First>
          </b:Person>
        </b:NameList>
      </b:Author>
    </b:Author>
    <b:DOI>10.1016/j.jpsychores.2011.11.010</b:DOI>
    <b:RefOrder>25</b:RefOrder>
  </b:Source>
  <b:Source>
    <b:Tag>Ras18</b:Tag>
    <b:SourceType>JournalArticle</b:SourceType>
    <b:Guid>{5A0E0EF2-B041-4A8B-9A44-FC2CA3513544}</b:Guid>
    <b:Title>Trial of Prazosin for Post-Traumatic Stress Disorder in Military Veterans</b:Title>
    <b:Year>2018</b:Year>
    <b:JournalName>Journal of New England Medicine</b:JournalName>
    <b:Pages>507-517</b:Pages>
    <b:Author>
      <b:Author>
        <b:NameList>
          <b:Person>
            <b:Last>Raskind</b:Last>
            <b:Middle>A</b:Middle>
            <b:First>M</b:First>
          </b:Person>
          <b:Person>
            <b:Last>Peskin</b:Last>
            <b:First>E</b:First>
          </b:Person>
          <b:Person>
            <b:Last>Chow</b:Last>
            <b:First>B</b:First>
          </b:Person>
          <b:Person>
            <b:Last>Harris</b:Last>
            <b:First>C</b:First>
          </b:Person>
          <b:Person>
            <b:Last>Davis-Karim</b:Last>
            <b:First>A</b:First>
          </b:Person>
          <b:Person>
            <b:Last>Holmes</b:Last>
            <b:First>H</b:First>
          </b:Person>
          <b:Person>
            <b:Last>Hart</b:Last>
            <b:First>K</b:First>
          </b:Person>
          <b:Person>
            <b:Last>McFall</b:Last>
            <b:First>M</b:First>
          </b:Person>
          <b:Person>
            <b:Last>Mellman</b:Last>
            <b:First>T</b:First>
          </b:Person>
        </b:NameList>
      </b:Author>
    </b:Author>
    <b:Volume>378</b:Volume>
    <b:Issue>6</b:Issue>
    <b:RefOrder>26</b:RefOrder>
  </b:Source>
  <b:Source>
    <b:Tag>Wal17</b:Tag>
    <b:SourceType>Book</b:SourceType>
    <b:Guid>{0A31BD3C-3D1C-4195-96BB-4E1E7C3318A6}</b:Guid>
    <b:Title>Why We Sleep - The New Science of Sleep and Dreams</b:Title>
    <b:Year>2017</b:Year>
    <b:City>London</b:City>
    <b:Publisher>Pengiun</b:Publisher>
    <b:Author>
      <b:Author>
        <b:NameList>
          <b:Person>
            <b:Last>Walker</b:Last>
            <b:First>M</b:First>
          </b:Person>
        </b:NameList>
      </b:Author>
    </b:Author>
    <b:RefOrder>7</b:RefOrder>
  </b:Source>
  <b:Source>
    <b:Tag>Hot02</b:Tag>
    <b:SourceType>JournalArticle</b:SourceType>
    <b:Guid>{CE8808EE-4BE2-4FB5-954D-C918F90C72E5}</b:Guid>
    <b:Title>The pragmatic randomised control trial</b:Title>
    <b:JournalName>Advances in Psychiatric Treatment</b:JournalName>
    <b:Year>2002</b:Year>
    <b:Pages>326-33</b:Pages>
    <b:Author>
      <b:Author>
        <b:NameList>
          <b:Person>
            <b:Last>Hotopf</b:Last>
            <b:First>M</b:First>
          </b:Person>
        </b:NameList>
      </b:Author>
    </b:Author>
    <b:Volume>6</b:Volume>
    <b:RefOrder>34</b:RefOrder>
  </b:Source>
  <b:Source>
    <b:Tag>Placeholder8</b:Tag>
    <b:SourceType>JournalArticle</b:SourceType>
    <b:Guid>{021F5A8F-D8D5-44C0-AE69-B3397920739E}</b:Guid>
    <b:Title>Randomised Clinical Trial for Treatment of Chronic Nightmares in Trauma-Exposed Adults</b:Title>
    <b:JournalName>Journal of Traumatic Stress</b:JournalName>
    <b:Year>2007</b:Year>
    <b:Pages>123-133</b:Pages>
    <b:Volume>20</b:Volume>
    <b:Issue>2</b:Issue>
    <b:Author>
      <b:Author>
        <b:NameList>
          <b:Person>
            <b:Last>Davis</b:Last>
            <b:First>J</b:First>
          </b:Person>
          <b:Person>
            <b:Last>Wright</b:Last>
            <b:First>D</b:First>
          </b:Person>
        </b:NameList>
      </b:Author>
    </b:Author>
    <b:DOI> 10.1002/jts.20199.</b:DOI>
    <b:RefOrder>57</b:RefOrder>
  </b:Source>
  <b:Source>
    <b:Tag>VAD17</b:Tag>
    <b:SourceType>Report</b:SourceType>
    <b:Guid>{84D1FB3F-3739-4BD6-B78C-2248AE1877BB}</b:Guid>
    <b:Title>VA/DOD Clinical Practice Guidelines for the management of Posttraumatic Stress Disorder and Acute Stress Disorder</b:Title>
    <b:Year>2017</b:Year>
    <b:Author>
      <b:Author>
        <b:NameList>
          <b:Person>
            <b:Last>Department of Veterans Affairs</b:Last>
          </b:Person>
          <b:Person>
            <b:Last>Department of Defence</b:Last>
          </b:Person>
        </b:NameList>
      </b:Author>
    </b:Author>
    <b:YearAccessed>2018</b:YearAccessed>
    <b:MonthAccessed>January</b:MonthAccessed>
    <b:DayAccessed>11</b:DayAccessed>
    <b:URL>https://www.healthquality.va.gov/guidelines/MH/ptsd/VADoDPTSDCPGFinal012418.pdf</b:URL>
    <b:RefOrder>27</b:RefOrder>
  </b:Source>
</b:Sources>
</file>

<file path=customXml/itemProps1.xml><?xml version="1.0" encoding="utf-8"?>
<ds:datastoreItem xmlns:ds="http://schemas.openxmlformats.org/officeDocument/2006/customXml" ds:itemID="{472EBB12-6A0A-4241-98A5-BA06AC93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3</TotalTime>
  <Pages>35</Pages>
  <Words>8710</Words>
  <Characters>49647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Havens</dc:creator>
  <cp:lastModifiedBy>Justin Havens</cp:lastModifiedBy>
  <cp:revision>3</cp:revision>
  <cp:lastPrinted>2018-08-17T11:00:00Z</cp:lastPrinted>
  <dcterms:created xsi:type="dcterms:W3CDTF">2019-05-23T15:11:00Z</dcterms:created>
  <dcterms:modified xsi:type="dcterms:W3CDTF">2019-05-23T15:14:00Z</dcterms:modified>
</cp:coreProperties>
</file>