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4114" w14:textId="77777777" w:rsidR="00535609" w:rsidRPr="00521255" w:rsidRDefault="00535609" w:rsidP="00E53013">
      <w:pPr>
        <w:suppressAutoHyphens/>
        <w:autoSpaceDE w:val="0"/>
        <w:spacing w:line="480" w:lineRule="auto"/>
        <w:jc w:val="center"/>
        <w:rPr>
          <w:rFonts w:ascii="Times New Roman" w:eastAsia="Times New Roman" w:hAnsi="Times New Roman"/>
          <w:b/>
          <w:lang w:eastAsia="ar-SA"/>
        </w:rPr>
      </w:pPr>
      <w:r w:rsidRPr="00521255">
        <w:rPr>
          <w:rFonts w:ascii="Times New Roman" w:hAnsi="Times New Roman"/>
          <w:b/>
        </w:rPr>
        <w:t xml:space="preserve">ANGIOTENSIN-CONVERTING-ENZYME INHIBITORS </w:t>
      </w:r>
      <w:r w:rsidR="000917D8" w:rsidRPr="00521255">
        <w:rPr>
          <w:rFonts w:ascii="Times New Roman" w:eastAsia="Times New Roman" w:hAnsi="Times New Roman"/>
          <w:b/>
          <w:lang w:eastAsia="ar-SA"/>
        </w:rPr>
        <w:t xml:space="preserve">USE AND </w:t>
      </w:r>
    </w:p>
    <w:p w14:paraId="45DDA8D5" w14:textId="7FD60B04" w:rsidR="00E53013" w:rsidRPr="00521255" w:rsidRDefault="00535609" w:rsidP="00E53013">
      <w:pPr>
        <w:suppressAutoHyphens/>
        <w:autoSpaceDE w:val="0"/>
        <w:spacing w:line="480" w:lineRule="auto"/>
        <w:jc w:val="center"/>
        <w:rPr>
          <w:rFonts w:ascii="Times New Roman" w:eastAsia="Times New Roman" w:hAnsi="Times New Roman"/>
          <w:b/>
          <w:lang w:eastAsia="ar-SA"/>
        </w:rPr>
      </w:pPr>
      <w:r w:rsidRPr="00521255">
        <w:rPr>
          <w:rFonts w:ascii="Times New Roman" w:eastAsia="Times New Roman" w:hAnsi="Times New Roman"/>
          <w:b/>
          <w:lang w:eastAsia="ar-SA"/>
        </w:rPr>
        <w:t>INCIDENT FRAILTY</w:t>
      </w:r>
      <w:r w:rsidR="00E53013" w:rsidRPr="00521255">
        <w:rPr>
          <w:rFonts w:ascii="Times New Roman" w:eastAsia="Times New Roman" w:hAnsi="Times New Roman"/>
          <w:b/>
          <w:lang w:eastAsia="ar-SA"/>
        </w:rPr>
        <w:t>:</w:t>
      </w:r>
      <w:r w:rsidRPr="00521255">
        <w:rPr>
          <w:rFonts w:ascii="Times New Roman" w:eastAsia="Times New Roman" w:hAnsi="Times New Roman"/>
          <w:b/>
          <w:lang w:eastAsia="ar-SA"/>
        </w:rPr>
        <w:t xml:space="preserve"> </w:t>
      </w:r>
      <w:r w:rsidR="00A526B4" w:rsidRPr="00521255">
        <w:rPr>
          <w:rFonts w:ascii="Times New Roman" w:eastAsia="Times New Roman" w:hAnsi="Times New Roman"/>
          <w:b/>
          <w:lang w:eastAsia="ar-SA"/>
        </w:rPr>
        <w:t>A LONGITUDINAL COHORT STUDY</w:t>
      </w:r>
    </w:p>
    <w:p w14:paraId="517192E3" w14:textId="3873B09B" w:rsidR="00B9123F" w:rsidRPr="00521255" w:rsidRDefault="00B9123F" w:rsidP="00E53013">
      <w:pPr>
        <w:suppressAutoHyphens/>
        <w:autoSpaceDE w:val="0"/>
        <w:spacing w:line="480" w:lineRule="auto"/>
        <w:jc w:val="center"/>
        <w:rPr>
          <w:rFonts w:ascii="Times New Roman" w:eastAsia="Times New Roman" w:hAnsi="Times New Roman"/>
          <w:lang w:eastAsia="ar-SA"/>
        </w:rPr>
      </w:pPr>
      <w:r w:rsidRPr="00521255">
        <w:rPr>
          <w:rFonts w:ascii="Times New Roman" w:eastAsia="Times New Roman" w:hAnsi="Times New Roman"/>
          <w:b/>
          <w:lang w:eastAsia="ar-SA"/>
        </w:rPr>
        <w:t xml:space="preserve">Short title: </w:t>
      </w:r>
      <w:r w:rsidRPr="00521255">
        <w:rPr>
          <w:rFonts w:ascii="Times New Roman" w:eastAsia="Times New Roman" w:hAnsi="Times New Roman"/>
          <w:lang w:eastAsia="ar-SA"/>
        </w:rPr>
        <w:t>ACEI and frailty</w:t>
      </w:r>
    </w:p>
    <w:p w14:paraId="66FB7D0E" w14:textId="77777777" w:rsidR="00EF52DB" w:rsidRPr="00521255" w:rsidRDefault="00EF52DB" w:rsidP="00E53013">
      <w:pPr>
        <w:suppressAutoHyphens/>
        <w:autoSpaceDE w:val="0"/>
        <w:spacing w:line="480" w:lineRule="auto"/>
        <w:jc w:val="both"/>
        <w:rPr>
          <w:rFonts w:ascii="Times New Roman" w:eastAsia="Times New Roman" w:hAnsi="Times New Roman"/>
          <w:lang w:eastAsia="ar-SA"/>
        </w:rPr>
      </w:pPr>
    </w:p>
    <w:p w14:paraId="75350B35" w14:textId="08FA848D" w:rsidR="00E53013" w:rsidRPr="00521255" w:rsidRDefault="00E53013" w:rsidP="00E53013">
      <w:pPr>
        <w:suppressAutoHyphens/>
        <w:autoSpaceDE w:val="0"/>
        <w:spacing w:line="480" w:lineRule="auto"/>
        <w:jc w:val="both"/>
        <w:rPr>
          <w:rFonts w:ascii="Times New Roman" w:eastAsia="Times New Roman" w:hAnsi="Times New Roman"/>
          <w:lang w:eastAsia="ar-SA"/>
        </w:rPr>
      </w:pPr>
      <w:r w:rsidRPr="00521255">
        <w:rPr>
          <w:rFonts w:ascii="Times New Roman" w:eastAsia="Times New Roman" w:hAnsi="Times New Roman"/>
          <w:lang w:eastAsia="ar-SA"/>
        </w:rPr>
        <w:t>Nicola Veronese</w:t>
      </w:r>
      <w:r w:rsidRPr="00521255">
        <w:rPr>
          <w:rFonts w:ascii="Times New Roman" w:eastAsia="Times New Roman" w:hAnsi="Times New Roman"/>
          <w:vertAlign w:val="superscript"/>
          <w:lang w:eastAsia="ar-SA"/>
        </w:rPr>
        <w:t>1</w:t>
      </w:r>
      <w:r w:rsidRPr="00521255">
        <w:rPr>
          <w:rFonts w:ascii="Times New Roman" w:eastAsia="Times New Roman" w:hAnsi="Times New Roman"/>
          <w:lang w:eastAsia="ar-SA"/>
        </w:rPr>
        <w:t xml:space="preserve">, </w:t>
      </w:r>
      <w:r w:rsidR="00FA7671" w:rsidRPr="00521255">
        <w:rPr>
          <w:rFonts w:ascii="Times New Roman" w:eastAsia="Times New Roman" w:hAnsi="Times New Roman"/>
          <w:lang w:eastAsia="ar-SA"/>
        </w:rPr>
        <w:t xml:space="preserve">MD, </w:t>
      </w:r>
      <w:r w:rsidRPr="00521255">
        <w:rPr>
          <w:rFonts w:ascii="Times New Roman" w:eastAsia="Times New Roman" w:hAnsi="Times New Roman"/>
          <w:lang w:eastAsia="ar-SA"/>
        </w:rPr>
        <w:t>Brendon Stubbs</w:t>
      </w:r>
      <w:r w:rsidR="00AE368D" w:rsidRPr="00521255">
        <w:rPr>
          <w:rFonts w:ascii="Times New Roman" w:eastAsia="Times New Roman" w:hAnsi="Times New Roman"/>
          <w:vertAlign w:val="superscript"/>
          <w:lang w:eastAsia="ar-SA"/>
        </w:rPr>
        <w:t>2</w:t>
      </w:r>
      <w:r w:rsidRPr="00521255">
        <w:rPr>
          <w:rFonts w:ascii="Times New Roman" w:eastAsia="Times New Roman" w:hAnsi="Times New Roman"/>
          <w:vertAlign w:val="superscript"/>
          <w:lang w:eastAsia="ar-SA"/>
        </w:rPr>
        <w:t>,</w:t>
      </w:r>
      <w:r w:rsidR="00AE368D" w:rsidRPr="00521255">
        <w:rPr>
          <w:rFonts w:ascii="Times New Roman" w:eastAsia="Times New Roman" w:hAnsi="Times New Roman"/>
          <w:vertAlign w:val="superscript"/>
          <w:lang w:eastAsia="ar-SA"/>
        </w:rPr>
        <w:t>3</w:t>
      </w:r>
      <w:r w:rsidRPr="00521255">
        <w:rPr>
          <w:rFonts w:ascii="Times New Roman" w:eastAsia="Times New Roman" w:hAnsi="Times New Roman"/>
          <w:vertAlign w:val="superscript"/>
          <w:lang w:eastAsia="ar-SA"/>
        </w:rPr>
        <w:t>,</w:t>
      </w:r>
      <w:r w:rsidR="00AE368D" w:rsidRPr="00521255">
        <w:rPr>
          <w:rFonts w:ascii="Times New Roman" w:eastAsia="Times New Roman" w:hAnsi="Times New Roman"/>
          <w:vertAlign w:val="superscript"/>
          <w:lang w:eastAsia="ar-SA"/>
        </w:rPr>
        <w:t>4</w:t>
      </w:r>
      <w:r w:rsidRPr="00521255">
        <w:rPr>
          <w:rFonts w:ascii="Times New Roman" w:eastAsia="Times New Roman" w:hAnsi="Times New Roman"/>
          <w:lang w:eastAsia="ar-SA"/>
        </w:rPr>
        <w:t>,</w:t>
      </w:r>
      <w:r w:rsidR="00FA7671" w:rsidRPr="00521255">
        <w:rPr>
          <w:rFonts w:ascii="Times New Roman" w:eastAsia="Times New Roman" w:hAnsi="Times New Roman"/>
          <w:lang w:eastAsia="ar-SA"/>
        </w:rPr>
        <w:t xml:space="preserve"> PhD,</w:t>
      </w:r>
      <w:r w:rsidRPr="00521255">
        <w:rPr>
          <w:rFonts w:ascii="Times New Roman" w:eastAsia="Times New Roman" w:hAnsi="Times New Roman"/>
          <w:lang w:eastAsia="ar-SA"/>
        </w:rPr>
        <w:t xml:space="preserve"> </w:t>
      </w:r>
      <w:r w:rsidR="00D26B45" w:rsidRPr="00521255">
        <w:rPr>
          <w:rFonts w:ascii="Times New Roman" w:eastAsia="Times New Roman" w:hAnsi="Times New Roman"/>
          <w:lang w:eastAsia="ar-SA"/>
        </w:rPr>
        <w:t>Lee Smith</w:t>
      </w:r>
      <w:r w:rsidR="00D26B45" w:rsidRPr="00521255">
        <w:rPr>
          <w:rFonts w:ascii="Times New Roman" w:eastAsia="Times New Roman" w:hAnsi="Times New Roman"/>
          <w:vertAlign w:val="superscript"/>
          <w:lang w:eastAsia="ar-SA"/>
        </w:rPr>
        <w:t>5</w:t>
      </w:r>
      <w:r w:rsidR="0023020A" w:rsidRPr="00521255">
        <w:rPr>
          <w:rFonts w:ascii="Times New Roman" w:eastAsia="Times New Roman" w:hAnsi="Times New Roman"/>
          <w:lang w:eastAsia="ar-SA"/>
        </w:rPr>
        <w:t>,</w:t>
      </w:r>
      <w:r w:rsidR="00FA7671" w:rsidRPr="00521255">
        <w:rPr>
          <w:rFonts w:ascii="Times New Roman" w:eastAsia="Times New Roman" w:hAnsi="Times New Roman"/>
          <w:lang w:eastAsia="ar-SA"/>
        </w:rPr>
        <w:t xml:space="preserve"> </w:t>
      </w:r>
      <w:r w:rsidR="005D5A8C" w:rsidRPr="00521255">
        <w:rPr>
          <w:rFonts w:ascii="Times New Roman" w:eastAsia="Times New Roman" w:hAnsi="Times New Roman"/>
          <w:lang w:eastAsia="ar-SA"/>
        </w:rPr>
        <w:t>Ph</w:t>
      </w:r>
      <w:r w:rsidR="00FA7671" w:rsidRPr="00521255">
        <w:rPr>
          <w:rFonts w:ascii="Times New Roman" w:eastAsia="Times New Roman" w:hAnsi="Times New Roman"/>
          <w:lang w:eastAsia="ar-SA"/>
        </w:rPr>
        <w:t>D,</w:t>
      </w:r>
      <w:r w:rsidR="0023020A" w:rsidRPr="00521255">
        <w:rPr>
          <w:rFonts w:ascii="Times New Roman" w:eastAsia="Times New Roman" w:hAnsi="Times New Roman"/>
          <w:lang w:eastAsia="ar-SA"/>
        </w:rPr>
        <w:t xml:space="preserve"> </w:t>
      </w:r>
      <w:r w:rsidRPr="00521255">
        <w:rPr>
          <w:rFonts w:ascii="Times New Roman" w:eastAsia="Times New Roman" w:hAnsi="Times New Roman"/>
          <w:lang w:eastAsia="ar-SA"/>
        </w:rPr>
        <w:t>Stefania Maggi</w:t>
      </w:r>
      <w:r w:rsidRPr="00521255">
        <w:rPr>
          <w:rFonts w:ascii="Times New Roman" w:eastAsia="Times New Roman" w:hAnsi="Times New Roman"/>
          <w:vertAlign w:val="superscript"/>
          <w:lang w:eastAsia="ar-SA"/>
        </w:rPr>
        <w:t>1</w:t>
      </w:r>
      <w:r w:rsidR="008B073A" w:rsidRPr="00521255">
        <w:rPr>
          <w:rFonts w:ascii="Times New Roman" w:eastAsia="Times New Roman" w:hAnsi="Times New Roman"/>
          <w:lang w:eastAsia="ar-SA"/>
        </w:rPr>
        <w:t>,</w:t>
      </w:r>
      <w:r w:rsidR="001038D2" w:rsidRPr="00521255">
        <w:rPr>
          <w:rFonts w:ascii="Times New Roman" w:eastAsia="Times New Roman" w:hAnsi="Times New Roman"/>
          <w:lang w:eastAsia="ar-SA"/>
        </w:rPr>
        <w:t xml:space="preserve"> Sarah E. Jackson</w:t>
      </w:r>
      <w:r w:rsidR="001038D2" w:rsidRPr="00521255">
        <w:rPr>
          <w:rFonts w:ascii="Times New Roman" w:eastAsia="Times New Roman" w:hAnsi="Times New Roman"/>
          <w:vertAlign w:val="superscript"/>
          <w:lang w:eastAsia="ar-SA"/>
        </w:rPr>
        <w:t>6</w:t>
      </w:r>
      <w:r w:rsidR="001038D2" w:rsidRPr="00521255">
        <w:rPr>
          <w:rFonts w:ascii="Times New Roman" w:eastAsia="Times New Roman" w:hAnsi="Times New Roman"/>
          <w:lang w:eastAsia="ar-SA"/>
        </w:rPr>
        <w:t>, PhD,</w:t>
      </w:r>
      <w:r w:rsidR="00FA7671" w:rsidRPr="00521255">
        <w:rPr>
          <w:rFonts w:ascii="Times New Roman" w:eastAsia="Times New Roman" w:hAnsi="Times New Roman"/>
          <w:lang w:eastAsia="ar-SA"/>
        </w:rPr>
        <w:t xml:space="preserve"> MD,</w:t>
      </w:r>
      <w:r w:rsidR="00683071" w:rsidRPr="00521255">
        <w:rPr>
          <w:rFonts w:ascii="Times New Roman" w:eastAsia="Times New Roman" w:hAnsi="Times New Roman"/>
          <w:lang w:eastAsia="ar-SA"/>
        </w:rPr>
        <w:t xml:space="preserve"> Pinar </w:t>
      </w:r>
      <w:r w:rsidR="001038D2" w:rsidRPr="00521255">
        <w:rPr>
          <w:rFonts w:ascii="Times New Roman" w:eastAsia="Times New Roman" w:hAnsi="Times New Roman"/>
          <w:lang w:eastAsia="ar-SA"/>
        </w:rPr>
        <w:t>Soysal</w:t>
      </w:r>
      <w:r w:rsidR="001038D2" w:rsidRPr="00521255">
        <w:rPr>
          <w:rFonts w:ascii="Times New Roman" w:eastAsia="Times New Roman" w:hAnsi="Times New Roman"/>
          <w:vertAlign w:val="superscript"/>
          <w:lang w:eastAsia="ar-SA"/>
        </w:rPr>
        <w:t>7</w:t>
      </w:r>
      <w:r w:rsidR="00683071" w:rsidRPr="00521255">
        <w:rPr>
          <w:rFonts w:ascii="Times New Roman" w:eastAsia="Times New Roman" w:hAnsi="Times New Roman"/>
          <w:lang w:eastAsia="ar-SA"/>
        </w:rPr>
        <w:t>, MD,</w:t>
      </w:r>
      <w:r w:rsidR="008B073A" w:rsidRPr="00521255">
        <w:rPr>
          <w:rFonts w:ascii="Times New Roman" w:eastAsia="Times New Roman" w:hAnsi="Times New Roman"/>
          <w:lang w:eastAsia="ar-SA"/>
        </w:rPr>
        <w:t xml:space="preserve"> </w:t>
      </w:r>
      <w:r w:rsidR="00144DC3" w:rsidRPr="00521255">
        <w:rPr>
          <w:rFonts w:ascii="Times New Roman" w:eastAsia="Times New Roman" w:hAnsi="Times New Roman"/>
          <w:lang w:eastAsia="ar-SA"/>
        </w:rPr>
        <w:t xml:space="preserve">Jacopo </w:t>
      </w:r>
      <w:r w:rsidR="001038D2" w:rsidRPr="00521255">
        <w:rPr>
          <w:rFonts w:ascii="Times New Roman" w:eastAsia="Times New Roman" w:hAnsi="Times New Roman"/>
          <w:lang w:eastAsia="ar-SA"/>
        </w:rPr>
        <w:t>Demurtas</w:t>
      </w:r>
      <w:r w:rsidR="001038D2" w:rsidRPr="00521255">
        <w:rPr>
          <w:rFonts w:ascii="Times New Roman" w:eastAsia="Times New Roman" w:hAnsi="Times New Roman"/>
          <w:vertAlign w:val="superscript"/>
          <w:lang w:eastAsia="ar-SA"/>
        </w:rPr>
        <w:t>8</w:t>
      </w:r>
      <w:r w:rsidR="00144DC3" w:rsidRPr="00521255">
        <w:rPr>
          <w:rFonts w:ascii="Times New Roman" w:eastAsia="Times New Roman" w:hAnsi="Times New Roman"/>
          <w:lang w:eastAsia="ar-SA"/>
        </w:rPr>
        <w:t>, MD</w:t>
      </w:r>
      <w:r w:rsidR="00491379" w:rsidRPr="00521255">
        <w:rPr>
          <w:rFonts w:ascii="Times New Roman" w:eastAsia="Times New Roman" w:hAnsi="Times New Roman"/>
          <w:lang w:eastAsia="ar-SA"/>
        </w:rPr>
        <w:t>,</w:t>
      </w:r>
      <w:r w:rsidR="00CF4F8B" w:rsidRPr="00521255">
        <w:rPr>
          <w:rFonts w:ascii="Times New Roman" w:eastAsia="Times New Roman" w:hAnsi="Times New Roman"/>
          <w:lang w:eastAsia="ar-SA"/>
        </w:rPr>
        <w:t xml:space="preserve"> Stefano Celotto</w:t>
      </w:r>
      <w:r w:rsidR="001038D2" w:rsidRPr="00521255">
        <w:rPr>
          <w:rFonts w:ascii="Times New Roman" w:eastAsia="Times New Roman" w:hAnsi="Times New Roman"/>
          <w:vertAlign w:val="superscript"/>
          <w:lang w:eastAsia="ar-SA"/>
        </w:rPr>
        <w:t>9</w:t>
      </w:r>
      <w:r w:rsidR="00CF4F8B" w:rsidRPr="00521255">
        <w:rPr>
          <w:rFonts w:ascii="Times New Roman" w:eastAsia="Times New Roman" w:hAnsi="Times New Roman"/>
          <w:lang w:eastAsia="ar-SA"/>
        </w:rPr>
        <w:t xml:space="preserve">, MD, </w:t>
      </w:r>
      <w:r w:rsidR="002A3C7F" w:rsidRPr="00521255">
        <w:rPr>
          <w:rFonts w:ascii="Times New Roman" w:eastAsia="Times New Roman" w:hAnsi="Times New Roman"/>
          <w:lang w:eastAsia="ar-SA"/>
        </w:rPr>
        <w:t xml:space="preserve">Ai </w:t>
      </w:r>
      <w:r w:rsidR="00CF4F8B" w:rsidRPr="00521255">
        <w:rPr>
          <w:rFonts w:ascii="Times New Roman" w:eastAsia="Times New Roman" w:hAnsi="Times New Roman"/>
          <w:lang w:eastAsia="ar-SA"/>
        </w:rPr>
        <w:t>Koyanagi</w:t>
      </w:r>
      <w:r w:rsidR="00CF4F8B" w:rsidRPr="00521255">
        <w:rPr>
          <w:rFonts w:ascii="Times New Roman" w:eastAsia="Times New Roman" w:hAnsi="Times New Roman"/>
          <w:vertAlign w:val="superscript"/>
          <w:lang w:eastAsia="ar-SA"/>
        </w:rPr>
        <w:t>1</w:t>
      </w:r>
      <w:r w:rsidR="003D5B71" w:rsidRPr="00521255">
        <w:rPr>
          <w:rFonts w:ascii="Times New Roman" w:eastAsia="Times New Roman" w:hAnsi="Times New Roman"/>
          <w:vertAlign w:val="superscript"/>
          <w:lang w:eastAsia="ar-SA"/>
        </w:rPr>
        <w:t>0</w:t>
      </w:r>
      <w:r w:rsidR="002A3C7F" w:rsidRPr="00521255">
        <w:rPr>
          <w:rFonts w:ascii="Times New Roman" w:eastAsia="Times New Roman" w:hAnsi="Times New Roman"/>
          <w:vertAlign w:val="superscript"/>
          <w:lang w:eastAsia="ar-SA"/>
        </w:rPr>
        <w:t>,</w:t>
      </w:r>
      <w:r w:rsidR="00CF4F8B" w:rsidRPr="00521255">
        <w:rPr>
          <w:rFonts w:ascii="Times New Roman" w:eastAsia="Times New Roman" w:hAnsi="Times New Roman"/>
          <w:vertAlign w:val="superscript"/>
          <w:lang w:eastAsia="ar-SA"/>
        </w:rPr>
        <w:t>1</w:t>
      </w:r>
      <w:r w:rsidR="003D5B71" w:rsidRPr="00521255">
        <w:rPr>
          <w:rFonts w:ascii="Times New Roman" w:eastAsia="Times New Roman" w:hAnsi="Times New Roman"/>
          <w:vertAlign w:val="superscript"/>
          <w:lang w:eastAsia="ar-SA"/>
        </w:rPr>
        <w:t>1</w:t>
      </w:r>
      <w:r w:rsidR="002A3C7F" w:rsidRPr="00521255">
        <w:rPr>
          <w:rFonts w:ascii="Times New Roman" w:eastAsia="Times New Roman" w:hAnsi="Times New Roman"/>
          <w:lang w:eastAsia="ar-SA"/>
        </w:rPr>
        <w:t>, MD</w:t>
      </w:r>
    </w:p>
    <w:p w14:paraId="0EFBD9AE" w14:textId="77777777" w:rsidR="00E53013" w:rsidRPr="00521255" w:rsidRDefault="00E53013" w:rsidP="00E53013">
      <w:pPr>
        <w:suppressAutoHyphens/>
        <w:autoSpaceDE w:val="0"/>
        <w:spacing w:line="480" w:lineRule="auto"/>
        <w:rPr>
          <w:rFonts w:ascii="Times New Roman" w:eastAsia="Times New Roman" w:hAnsi="Times New Roman"/>
          <w:b/>
          <w:lang w:eastAsia="ar-SA"/>
        </w:rPr>
      </w:pPr>
    </w:p>
    <w:p w14:paraId="6EDAB190" w14:textId="77777777" w:rsidR="00E53013" w:rsidRPr="00521255" w:rsidRDefault="00E53013" w:rsidP="00E53013">
      <w:pPr>
        <w:suppressAutoHyphens/>
        <w:autoSpaceDE w:val="0"/>
        <w:spacing w:line="480" w:lineRule="auto"/>
        <w:jc w:val="both"/>
        <w:rPr>
          <w:rFonts w:ascii="Times New Roman" w:eastAsia="Times New Roman" w:hAnsi="Times New Roman"/>
          <w:lang w:eastAsia="ar-SA"/>
        </w:rPr>
      </w:pPr>
      <w:r w:rsidRPr="00521255">
        <w:rPr>
          <w:rFonts w:ascii="Times New Roman" w:eastAsia="Times New Roman" w:hAnsi="Times New Roman"/>
          <w:vertAlign w:val="superscript"/>
          <w:lang w:eastAsia="ar-SA"/>
        </w:rPr>
        <w:t xml:space="preserve">1 </w:t>
      </w:r>
      <w:r w:rsidRPr="00521255">
        <w:rPr>
          <w:rFonts w:ascii="Times New Roman" w:eastAsia="Times New Roman" w:hAnsi="Times New Roman"/>
          <w:lang w:eastAsia="ar-SA"/>
        </w:rPr>
        <w:t>National Research Council, Neuroscience Institute, Aging Branch, Padova, Italy.</w:t>
      </w:r>
    </w:p>
    <w:p w14:paraId="1F3500FD" w14:textId="372A283E" w:rsidR="00E53013" w:rsidRPr="00521255" w:rsidRDefault="00AE368D" w:rsidP="00E53013">
      <w:pPr>
        <w:suppressAutoHyphens/>
        <w:autoSpaceDE w:val="0"/>
        <w:spacing w:line="480" w:lineRule="auto"/>
        <w:rPr>
          <w:rFonts w:ascii="Times New Roman" w:eastAsia="Times New Roman" w:hAnsi="Times New Roman"/>
          <w:lang w:eastAsia="ar-SA"/>
        </w:rPr>
      </w:pPr>
      <w:r w:rsidRPr="00521255">
        <w:rPr>
          <w:rFonts w:ascii="Times New Roman" w:eastAsia="Times New Roman" w:hAnsi="Times New Roman"/>
          <w:vertAlign w:val="superscript"/>
          <w:lang w:eastAsia="ar-SA"/>
        </w:rPr>
        <w:t>2</w:t>
      </w:r>
      <w:r w:rsidR="00721DB6" w:rsidRPr="00521255">
        <w:rPr>
          <w:rFonts w:ascii="Times New Roman" w:eastAsia="Times New Roman" w:hAnsi="Times New Roman"/>
          <w:vertAlign w:val="superscript"/>
          <w:lang w:eastAsia="ar-SA"/>
        </w:rPr>
        <w:t xml:space="preserve"> </w:t>
      </w:r>
      <w:r w:rsidR="00E53013" w:rsidRPr="00521255">
        <w:rPr>
          <w:rFonts w:ascii="Times New Roman" w:eastAsia="Times New Roman" w:hAnsi="Times New Roman"/>
          <w:lang w:eastAsia="ar-SA"/>
        </w:rPr>
        <w:t>Physiotherapy Department, South London and Maudsley NHS Foundation Trust, Denmark Hill, London SE5 8AZ,</w:t>
      </w:r>
      <w:r w:rsidR="005676AE" w:rsidRPr="00521255">
        <w:rPr>
          <w:rFonts w:ascii="Times New Roman" w:eastAsia="Times New Roman" w:hAnsi="Times New Roman"/>
          <w:lang w:eastAsia="ar-SA"/>
        </w:rPr>
        <w:t xml:space="preserve"> UK</w:t>
      </w:r>
      <w:r w:rsidR="00E53013" w:rsidRPr="00521255">
        <w:rPr>
          <w:rFonts w:ascii="Times New Roman" w:eastAsia="Times New Roman" w:hAnsi="Times New Roman"/>
          <w:lang w:eastAsia="ar-SA"/>
        </w:rPr>
        <w:t xml:space="preserve">. </w:t>
      </w:r>
    </w:p>
    <w:p w14:paraId="4F73B4EA" w14:textId="2BA2C146" w:rsidR="00E53013" w:rsidRPr="00521255" w:rsidRDefault="00AE368D" w:rsidP="00E53013">
      <w:pPr>
        <w:suppressAutoHyphens/>
        <w:autoSpaceDE w:val="0"/>
        <w:spacing w:line="480" w:lineRule="auto"/>
        <w:rPr>
          <w:rFonts w:ascii="Times New Roman" w:eastAsia="Times New Roman" w:hAnsi="Times New Roman"/>
          <w:lang w:eastAsia="ar-SA"/>
        </w:rPr>
      </w:pPr>
      <w:r w:rsidRPr="00521255">
        <w:rPr>
          <w:rFonts w:ascii="Times New Roman" w:eastAsia="Times New Roman" w:hAnsi="Times New Roman"/>
          <w:vertAlign w:val="superscript"/>
          <w:lang w:eastAsia="ar-SA"/>
        </w:rPr>
        <w:t>3</w:t>
      </w:r>
      <w:r w:rsidR="00E53013" w:rsidRPr="00521255">
        <w:rPr>
          <w:rFonts w:ascii="Times New Roman" w:eastAsia="Times New Roman" w:hAnsi="Times New Roman"/>
          <w:vertAlign w:val="superscript"/>
          <w:lang w:eastAsia="ar-SA"/>
        </w:rPr>
        <w:t xml:space="preserve"> </w:t>
      </w:r>
      <w:r w:rsidR="00E53013" w:rsidRPr="00521255">
        <w:rPr>
          <w:rFonts w:ascii="Times New Roman" w:eastAsia="Times New Roman" w:hAnsi="Times New Roman"/>
          <w:lang w:eastAsia="ar-SA"/>
        </w:rPr>
        <w:t>Health Service and Population Research Department, Institute of Psychiatry, Psychology and Neuroscience King's College London, De Crespigny Park, London Box SE5 8AF, U</w:t>
      </w:r>
      <w:r w:rsidR="006E566E" w:rsidRPr="00521255">
        <w:rPr>
          <w:rFonts w:ascii="Times New Roman" w:eastAsia="Times New Roman" w:hAnsi="Times New Roman"/>
          <w:lang w:eastAsia="ar-SA"/>
        </w:rPr>
        <w:t>K</w:t>
      </w:r>
      <w:r w:rsidR="00E53013" w:rsidRPr="00521255">
        <w:rPr>
          <w:rFonts w:ascii="Times New Roman" w:eastAsia="Times New Roman" w:hAnsi="Times New Roman"/>
          <w:lang w:eastAsia="ar-SA"/>
        </w:rPr>
        <w:t>.</w:t>
      </w:r>
    </w:p>
    <w:p w14:paraId="24F04808" w14:textId="3EBB3742" w:rsidR="00E53013" w:rsidRPr="00521255" w:rsidRDefault="00AE368D" w:rsidP="00E53013">
      <w:pPr>
        <w:suppressAutoHyphens/>
        <w:autoSpaceDE w:val="0"/>
        <w:spacing w:line="480" w:lineRule="auto"/>
        <w:rPr>
          <w:rFonts w:ascii="Times New Roman" w:eastAsia="Times New Roman" w:hAnsi="Times New Roman"/>
          <w:lang w:eastAsia="ar-SA"/>
        </w:rPr>
      </w:pPr>
      <w:r w:rsidRPr="00521255">
        <w:rPr>
          <w:rFonts w:ascii="Times New Roman" w:eastAsia="Times New Roman" w:hAnsi="Times New Roman"/>
          <w:vertAlign w:val="superscript"/>
          <w:lang w:eastAsia="ar-SA"/>
        </w:rPr>
        <w:t>4</w:t>
      </w:r>
      <w:r w:rsidR="00E53013" w:rsidRPr="00521255">
        <w:rPr>
          <w:rFonts w:ascii="Times New Roman" w:eastAsia="Times New Roman" w:hAnsi="Times New Roman"/>
          <w:lang w:eastAsia="ar-SA"/>
        </w:rPr>
        <w:t xml:space="preserve"> Faculty of Health, Social Care and Education, Anglia Ruskin University, Bishop Hall Lane, Chelmsford CM1 1SQ, UK</w:t>
      </w:r>
      <w:r w:rsidR="005676AE" w:rsidRPr="00521255">
        <w:rPr>
          <w:rFonts w:ascii="Times New Roman" w:eastAsia="Times New Roman" w:hAnsi="Times New Roman"/>
          <w:lang w:eastAsia="ar-SA"/>
        </w:rPr>
        <w:t>.</w:t>
      </w:r>
    </w:p>
    <w:p w14:paraId="555DACDA" w14:textId="641A3094" w:rsidR="00BD73DF" w:rsidRPr="00521255" w:rsidRDefault="00BD73DF" w:rsidP="00BD73DF">
      <w:pPr>
        <w:suppressAutoHyphens/>
        <w:autoSpaceDE w:val="0"/>
        <w:spacing w:line="480" w:lineRule="auto"/>
        <w:jc w:val="both"/>
        <w:rPr>
          <w:rFonts w:ascii="Times New Roman" w:eastAsia="Times New Roman" w:hAnsi="Times New Roman"/>
          <w:lang w:eastAsia="ar-SA"/>
        </w:rPr>
      </w:pPr>
      <w:r w:rsidRPr="00521255">
        <w:rPr>
          <w:rFonts w:ascii="Times New Roman" w:eastAsia="Times New Roman" w:hAnsi="Times New Roman"/>
          <w:vertAlign w:val="superscript"/>
          <w:lang w:val="en-GB" w:eastAsia="ar-SA"/>
        </w:rPr>
        <w:t xml:space="preserve">5 </w:t>
      </w:r>
      <w:r w:rsidRPr="00521255">
        <w:rPr>
          <w:rFonts w:ascii="Times New Roman" w:eastAsia="Times New Roman" w:hAnsi="Times New Roman"/>
          <w:lang w:eastAsia="ar-SA"/>
        </w:rPr>
        <w:t>The Cambridge Centre for Sport and Exercise Sciences, Anglia Ruskin University, Cambridge, U</w:t>
      </w:r>
      <w:r w:rsidR="006E566E" w:rsidRPr="00521255">
        <w:rPr>
          <w:rFonts w:ascii="Times New Roman" w:eastAsia="Times New Roman" w:hAnsi="Times New Roman"/>
          <w:lang w:eastAsia="ar-SA"/>
        </w:rPr>
        <w:t>K</w:t>
      </w:r>
      <w:r w:rsidR="00824DE2" w:rsidRPr="00521255">
        <w:rPr>
          <w:rFonts w:ascii="Times New Roman" w:eastAsia="Times New Roman" w:hAnsi="Times New Roman"/>
          <w:lang w:eastAsia="ar-SA"/>
        </w:rPr>
        <w:t>.</w:t>
      </w:r>
    </w:p>
    <w:p w14:paraId="5BC69C9E" w14:textId="5746D01A" w:rsidR="001038D2" w:rsidRPr="00521255" w:rsidRDefault="001038D2" w:rsidP="00BD73DF">
      <w:pPr>
        <w:suppressAutoHyphens/>
        <w:autoSpaceDE w:val="0"/>
        <w:spacing w:line="480" w:lineRule="auto"/>
        <w:jc w:val="both"/>
        <w:rPr>
          <w:rFonts w:ascii="Times New Roman" w:eastAsia="Times New Roman" w:hAnsi="Times New Roman"/>
          <w:lang w:eastAsia="ar-SA"/>
        </w:rPr>
      </w:pPr>
      <w:r w:rsidRPr="00521255">
        <w:rPr>
          <w:rFonts w:ascii="Times New Roman" w:eastAsia="Times New Roman" w:hAnsi="Times New Roman"/>
          <w:vertAlign w:val="superscript"/>
          <w:lang w:eastAsia="ar-SA"/>
        </w:rPr>
        <w:t>6</w:t>
      </w:r>
      <w:r w:rsidRPr="00521255">
        <w:rPr>
          <w:rFonts w:ascii="Times New Roman" w:eastAsia="Times New Roman" w:hAnsi="Times New Roman"/>
          <w:lang w:eastAsia="ar-SA"/>
        </w:rPr>
        <w:t xml:space="preserve"> Department of Behavioural Science and Health, University College London, London UK.</w:t>
      </w:r>
    </w:p>
    <w:p w14:paraId="2F304E10" w14:textId="6E902892" w:rsidR="00824DE2" w:rsidRPr="00521255" w:rsidRDefault="001038D2" w:rsidP="00BD73DF">
      <w:pPr>
        <w:suppressAutoHyphens/>
        <w:autoSpaceDE w:val="0"/>
        <w:spacing w:line="480" w:lineRule="auto"/>
        <w:jc w:val="both"/>
        <w:rPr>
          <w:rFonts w:ascii="Times New Roman" w:hAnsi="Times New Roman"/>
        </w:rPr>
      </w:pPr>
      <w:r w:rsidRPr="00521255">
        <w:rPr>
          <w:rFonts w:ascii="Times New Roman" w:eastAsia="Times New Roman" w:hAnsi="Times New Roman"/>
          <w:vertAlign w:val="superscript"/>
          <w:lang w:eastAsia="ar-SA"/>
        </w:rPr>
        <w:t>7</w:t>
      </w:r>
      <w:r w:rsidRPr="00521255">
        <w:rPr>
          <w:rFonts w:ascii="Times New Roman" w:eastAsia="Times New Roman" w:hAnsi="Times New Roman"/>
          <w:lang w:eastAsia="ar-SA"/>
        </w:rPr>
        <w:t xml:space="preserve"> </w:t>
      </w:r>
      <w:r w:rsidR="00AC075D" w:rsidRPr="00521255">
        <w:rPr>
          <w:rFonts w:ascii="Times New Roman" w:hAnsi="Times New Roman"/>
        </w:rPr>
        <w:t>Department of Geriatric Medicine, Bezmialem Vakif University, Faculty of Medicine, Istanbul, Turkey.</w:t>
      </w:r>
    </w:p>
    <w:p w14:paraId="1010932A" w14:textId="29A72183" w:rsidR="00144DC3" w:rsidRPr="00521255" w:rsidRDefault="001038D2" w:rsidP="00BD73DF">
      <w:pPr>
        <w:suppressAutoHyphens/>
        <w:autoSpaceDE w:val="0"/>
        <w:spacing w:line="480" w:lineRule="auto"/>
        <w:jc w:val="both"/>
        <w:rPr>
          <w:rFonts w:ascii="Times New Roman" w:hAnsi="Times New Roman"/>
          <w:lang w:val="it-IT"/>
        </w:rPr>
      </w:pPr>
      <w:r w:rsidRPr="00521255">
        <w:rPr>
          <w:rFonts w:ascii="Times New Roman" w:eastAsia="Times New Roman" w:hAnsi="Times New Roman"/>
          <w:vertAlign w:val="superscript"/>
          <w:lang w:val="it-IT" w:eastAsia="ar-SA"/>
        </w:rPr>
        <w:t xml:space="preserve">8 </w:t>
      </w:r>
      <w:r w:rsidR="00144DC3" w:rsidRPr="00521255">
        <w:rPr>
          <w:rFonts w:ascii="Times New Roman" w:hAnsi="Times New Roman"/>
          <w:lang w:val="it-IT"/>
        </w:rPr>
        <w:t>Primary Care Department, Azienda USL Toscana Sud Est, Grosseto, Italy</w:t>
      </w:r>
    </w:p>
    <w:p w14:paraId="4C077318" w14:textId="3976BDFB" w:rsidR="00CF4F8B" w:rsidRPr="00521255" w:rsidRDefault="002E4947" w:rsidP="00BD73DF">
      <w:pPr>
        <w:suppressAutoHyphens/>
        <w:autoSpaceDE w:val="0"/>
        <w:spacing w:line="480" w:lineRule="auto"/>
        <w:jc w:val="both"/>
        <w:rPr>
          <w:rFonts w:ascii="Times New Roman" w:hAnsi="Times New Roman"/>
          <w:lang w:val="it-IT"/>
        </w:rPr>
      </w:pPr>
      <w:r w:rsidRPr="00521255">
        <w:rPr>
          <w:rFonts w:ascii="Times New Roman" w:hAnsi="Times New Roman"/>
          <w:vertAlign w:val="superscript"/>
          <w:lang w:val="it-IT"/>
        </w:rPr>
        <w:t xml:space="preserve">9 </w:t>
      </w:r>
      <w:r w:rsidR="00CF4F8B" w:rsidRPr="00521255">
        <w:rPr>
          <w:rFonts w:ascii="Times New Roman" w:hAnsi="Times New Roman"/>
          <w:lang w:val="it-IT"/>
        </w:rPr>
        <w:t>Primary Care Department, Aziendale AAS3 Alto Friuli - Collinare - Medio Friuli, Udine, Italy.</w:t>
      </w:r>
    </w:p>
    <w:p w14:paraId="0D419F15" w14:textId="7729570B" w:rsidR="00AE368D" w:rsidRPr="00521255" w:rsidRDefault="002E4947" w:rsidP="00AE368D">
      <w:pPr>
        <w:suppressAutoHyphens/>
        <w:autoSpaceDE w:val="0"/>
        <w:spacing w:line="480" w:lineRule="auto"/>
        <w:jc w:val="both"/>
        <w:rPr>
          <w:rFonts w:ascii="Times New Roman" w:eastAsia="Times New Roman" w:hAnsi="Times New Roman"/>
          <w:lang w:eastAsia="ar-SA"/>
        </w:rPr>
      </w:pPr>
      <w:r w:rsidRPr="00521255">
        <w:rPr>
          <w:rFonts w:ascii="Times New Roman" w:eastAsia="Times New Roman" w:hAnsi="Times New Roman"/>
          <w:vertAlign w:val="superscript"/>
          <w:lang w:eastAsia="ar-SA"/>
        </w:rPr>
        <w:t>1</w:t>
      </w:r>
      <w:r w:rsidR="003D5B71" w:rsidRPr="00521255">
        <w:rPr>
          <w:rFonts w:ascii="Times New Roman" w:eastAsia="Times New Roman" w:hAnsi="Times New Roman"/>
          <w:vertAlign w:val="superscript"/>
          <w:lang w:eastAsia="ar-SA"/>
        </w:rPr>
        <w:t>0</w:t>
      </w:r>
      <w:r w:rsidRPr="00521255">
        <w:rPr>
          <w:rFonts w:ascii="Times New Roman" w:eastAsia="Times New Roman" w:hAnsi="Times New Roman"/>
          <w:vertAlign w:val="superscript"/>
          <w:lang w:eastAsia="ar-SA"/>
        </w:rPr>
        <w:t xml:space="preserve"> </w:t>
      </w:r>
      <w:r w:rsidR="00AE368D" w:rsidRPr="00521255">
        <w:rPr>
          <w:rFonts w:ascii="Times New Roman" w:eastAsia="Times New Roman" w:hAnsi="Times New Roman"/>
          <w:lang w:eastAsia="ar-SA"/>
        </w:rPr>
        <w:t>Research and Development Unit, Parc Sanitari Sant Joan de Déu, Universitat de Barcelona, Fundació Sant Joan de Déu, Barcelona, Spain.</w:t>
      </w:r>
    </w:p>
    <w:p w14:paraId="29809331" w14:textId="1753EEF4" w:rsidR="00AE368D" w:rsidRPr="00521255" w:rsidRDefault="002E4947" w:rsidP="00AE368D">
      <w:pPr>
        <w:suppressAutoHyphens/>
        <w:autoSpaceDE w:val="0"/>
        <w:spacing w:line="480" w:lineRule="auto"/>
        <w:jc w:val="both"/>
        <w:rPr>
          <w:rFonts w:ascii="Times New Roman" w:eastAsia="Times New Roman" w:hAnsi="Times New Roman"/>
          <w:lang w:eastAsia="ar-SA"/>
        </w:rPr>
      </w:pPr>
      <w:r w:rsidRPr="00521255">
        <w:rPr>
          <w:rFonts w:ascii="Times New Roman" w:eastAsia="Times New Roman" w:hAnsi="Times New Roman"/>
          <w:vertAlign w:val="superscript"/>
          <w:lang w:eastAsia="ar-SA"/>
        </w:rPr>
        <w:t>1</w:t>
      </w:r>
      <w:r w:rsidR="003D5B71" w:rsidRPr="00521255">
        <w:rPr>
          <w:rFonts w:ascii="Times New Roman" w:eastAsia="Times New Roman" w:hAnsi="Times New Roman"/>
          <w:vertAlign w:val="superscript"/>
          <w:lang w:eastAsia="ar-SA"/>
        </w:rPr>
        <w:t>1</w:t>
      </w:r>
      <w:r w:rsidRPr="00521255">
        <w:rPr>
          <w:rFonts w:ascii="Times New Roman" w:eastAsia="Times New Roman" w:hAnsi="Times New Roman"/>
          <w:vertAlign w:val="superscript"/>
          <w:lang w:eastAsia="ar-SA"/>
        </w:rPr>
        <w:t xml:space="preserve"> </w:t>
      </w:r>
      <w:r w:rsidR="00AE368D" w:rsidRPr="00521255">
        <w:rPr>
          <w:rFonts w:ascii="Times New Roman" w:eastAsia="Times New Roman" w:hAnsi="Times New Roman"/>
          <w:lang w:eastAsia="ar-SA"/>
        </w:rPr>
        <w:t>Instituto de Salud Carlos III, Centro de Investigación Biomédica en Red de Salud Mental, CIBERSAM, Madrid, Spain.</w:t>
      </w:r>
    </w:p>
    <w:p w14:paraId="5AC3D127" w14:textId="77777777" w:rsidR="00E53013" w:rsidRPr="00521255" w:rsidRDefault="00E53013" w:rsidP="00E53013">
      <w:pPr>
        <w:suppressAutoHyphens/>
        <w:autoSpaceDE w:val="0"/>
        <w:spacing w:line="480" w:lineRule="auto"/>
        <w:rPr>
          <w:rFonts w:ascii="Times New Roman" w:eastAsia="Times New Roman" w:hAnsi="Times New Roman"/>
          <w:b/>
          <w:lang w:val="en-GB" w:eastAsia="ar-SA"/>
        </w:rPr>
      </w:pPr>
      <w:r w:rsidRPr="00521255">
        <w:rPr>
          <w:rFonts w:ascii="Times New Roman" w:eastAsia="Times New Roman" w:hAnsi="Times New Roman"/>
          <w:b/>
          <w:lang w:val="en-GB" w:eastAsia="ar-SA"/>
        </w:rPr>
        <w:lastRenderedPageBreak/>
        <w:t>Corresponding Author:</w:t>
      </w:r>
    </w:p>
    <w:p w14:paraId="253B99C4" w14:textId="77777777" w:rsidR="00E53013" w:rsidRPr="00521255" w:rsidRDefault="00E53013" w:rsidP="00E53013">
      <w:pPr>
        <w:suppressAutoHyphens/>
        <w:spacing w:line="480" w:lineRule="auto"/>
        <w:rPr>
          <w:rFonts w:ascii="Times New Roman" w:eastAsia="Times New Roman" w:hAnsi="Times New Roman"/>
          <w:lang w:eastAsia="ar-SA"/>
        </w:rPr>
      </w:pPr>
      <w:r w:rsidRPr="00521255">
        <w:rPr>
          <w:rFonts w:ascii="Times New Roman" w:eastAsia="Times New Roman" w:hAnsi="Times New Roman"/>
          <w:lang w:eastAsia="ar-SA"/>
        </w:rPr>
        <w:t>Nicola Veronese, MD</w:t>
      </w:r>
    </w:p>
    <w:p w14:paraId="7A86AA73" w14:textId="77777777" w:rsidR="00E53013" w:rsidRPr="00521255" w:rsidRDefault="00E53013" w:rsidP="00E53013">
      <w:pPr>
        <w:suppressAutoHyphens/>
        <w:spacing w:line="480" w:lineRule="auto"/>
        <w:rPr>
          <w:rFonts w:ascii="Times New Roman" w:eastAsia="Times New Roman" w:hAnsi="Times New Roman"/>
          <w:lang w:eastAsia="ar-SA"/>
        </w:rPr>
      </w:pPr>
      <w:r w:rsidRPr="00521255">
        <w:rPr>
          <w:rFonts w:ascii="Times New Roman" w:eastAsia="Times New Roman" w:hAnsi="Times New Roman"/>
          <w:lang w:eastAsia="ar-SA"/>
        </w:rPr>
        <w:t>National Research Council, Neuroscience Institute, Aging Branch</w:t>
      </w:r>
    </w:p>
    <w:p w14:paraId="1B45EB1A" w14:textId="77777777" w:rsidR="00E53013" w:rsidRPr="00521255" w:rsidRDefault="00E53013" w:rsidP="00E53013">
      <w:pPr>
        <w:suppressAutoHyphens/>
        <w:spacing w:line="480" w:lineRule="auto"/>
        <w:rPr>
          <w:rFonts w:ascii="Times New Roman" w:eastAsia="Times New Roman" w:hAnsi="Times New Roman"/>
          <w:lang w:val="it-IT" w:eastAsia="ar-SA"/>
        </w:rPr>
      </w:pPr>
      <w:r w:rsidRPr="00521255">
        <w:rPr>
          <w:rFonts w:ascii="Times New Roman" w:eastAsia="Times New Roman" w:hAnsi="Times New Roman"/>
          <w:lang w:val="it-IT" w:eastAsia="ar-SA"/>
        </w:rPr>
        <w:t>Via Giustiniani, 2 35128 Padova, Italy</w:t>
      </w:r>
    </w:p>
    <w:p w14:paraId="6458F885" w14:textId="77777777" w:rsidR="00E53013" w:rsidRPr="00521255" w:rsidRDefault="00E53013" w:rsidP="00E53013">
      <w:pPr>
        <w:suppressAutoHyphens/>
        <w:spacing w:line="480" w:lineRule="auto"/>
        <w:rPr>
          <w:rFonts w:ascii="Times New Roman" w:eastAsia="Times New Roman" w:hAnsi="Times New Roman"/>
          <w:lang w:val="it-IT" w:eastAsia="ar-SA"/>
        </w:rPr>
      </w:pPr>
      <w:r w:rsidRPr="00521255">
        <w:rPr>
          <w:rFonts w:ascii="Times New Roman" w:eastAsia="Times New Roman" w:hAnsi="Times New Roman"/>
          <w:lang w:val="it-IT" w:eastAsia="ar-SA"/>
        </w:rPr>
        <w:t>Phone: +390498211746; Fax: +390498211218</w:t>
      </w:r>
    </w:p>
    <w:p w14:paraId="5EBC8A7B" w14:textId="77777777" w:rsidR="00E3682C" w:rsidRPr="00521255" w:rsidRDefault="00E53013" w:rsidP="00E53013">
      <w:pPr>
        <w:suppressAutoHyphens/>
        <w:spacing w:line="480" w:lineRule="auto"/>
        <w:rPr>
          <w:rFonts w:ascii="Times New Roman" w:eastAsia="Times New Roman" w:hAnsi="Times New Roman"/>
          <w:lang w:eastAsia="ar-SA"/>
        </w:rPr>
      </w:pPr>
      <w:r w:rsidRPr="00521255">
        <w:rPr>
          <w:rFonts w:ascii="Times New Roman" w:eastAsia="Times New Roman" w:hAnsi="Times New Roman"/>
          <w:lang w:eastAsia="ar-SA"/>
        </w:rPr>
        <w:t xml:space="preserve">Email: ilmannato@gmail.com </w:t>
      </w:r>
    </w:p>
    <w:p w14:paraId="77D5AFE3" w14:textId="1BA700A5" w:rsidR="00E3682C" w:rsidRPr="00521255" w:rsidRDefault="00E3682C" w:rsidP="00E53013">
      <w:pPr>
        <w:suppressAutoHyphens/>
        <w:spacing w:line="480" w:lineRule="auto"/>
        <w:rPr>
          <w:rFonts w:ascii="Times New Roman" w:eastAsia="Times New Roman" w:hAnsi="Times New Roman"/>
          <w:b/>
          <w:lang w:eastAsia="ar-SA"/>
        </w:rPr>
      </w:pPr>
    </w:p>
    <w:p w14:paraId="5B6D46F1" w14:textId="1B4DBC7D" w:rsidR="00E03B9C" w:rsidRPr="00521255" w:rsidRDefault="00E03B9C" w:rsidP="00E53013">
      <w:pPr>
        <w:suppressAutoHyphens/>
        <w:spacing w:line="480" w:lineRule="auto"/>
        <w:rPr>
          <w:rFonts w:ascii="Times New Roman" w:eastAsia="Times New Roman" w:hAnsi="Times New Roman"/>
          <w:lang w:eastAsia="ar-SA"/>
        </w:rPr>
      </w:pPr>
    </w:p>
    <w:p w14:paraId="1044C827" w14:textId="77777777" w:rsidR="009A491E" w:rsidRPr="00521255" w:rsidRDefault="009A491E" w:rsidP="00E53013">
      <w:pPr>
        <w:suppressAutoHyphens/>
        <w:spacing w:line="480" w:lineRule="auto"/>
        <w:rPr>
          <w:rFonts w:ascii="Times New Roman" w:eastAsia="Times New Roman" w:hAnsi="Times New Roman"/>
          <w:lang w:eastAsia="ar-SA"/>
        </w:rPr>
      </w:pPr>
    </w:p>
    <w:p w14:paraId="5C94EF90" w14:textId="77777777" w:rsidR="00E03B9C" w:rsidRPr="00521255" w:rsidRDefault="00E03B9C" w:rsidP="00E53013">
      <w:pPr>
        <w:suppressAutoHyphens/>
        <w:spacing w:line="480" w:lineRule="auto"/>
        <w:rPr>
          <w:rFonts w:ascii="Times New Roman" w:eastAsia="Times New Roman" w:hAnsi="Times New Roman"/>
          <w:lang w:eastAsia="ar-SA"/>
        </w:rPr>
      </w:pPr>
    </w:p>
    <w:p w14:paraId="3C351EDA" w14:textId="221208DD" w:rsidR="00692724" w:rsidRPr="00521255" w:rsidRDefault="00692724" w:rsidP="00692724">
      <w:pPr>
        <w:spacing w:line="480" w:lineRule="auto"/>
        <w:jc w:val="both"/>
        <w:rPr>
          <w:rFonts w:ascii="Times New Roman" w:eastAsia="Times New Roman" w:hAnsi="Times New Roman"/>
          <w:lang w:eastAsia="ar-SA"/>
        </w:rPr>
      </w:pPr>
    </w:p>
    <w:p w14:paraId="5811C165" w14:textId="77777777" w:rsidR="00692724" w:rsidRPr="00521255" w:rsidRDefault="00692724" w:rsidP="00E53013">
      <w:pPr>
        <w:suppressAutoHyphens/>
        <w:spacing w:line="480" w:lineRule="auto"/>
        <w:rPr>
          <w:rFonts w:ascii="Times New Roman" w:eastAsia="Times New Roman" w:hAnsi="Times New Roman"/>
          <w:b/>
          <w:lang w:eastAsia="ar-SA"/>
        </w:rPr>
      </w:pPr>
    </w:p>
    <w:p w14:paraId="4442E95F" w14:textId="217863E1" w:rsidR="00E53013" w:rsidRPr="00521255" w:rsidRDefault="00E53013" w:rsidP="0058244D">
      <w:pPr>
        <w:suppressAutoHyphens/>
        <w:spacing w:line="480" w:lineRule="auto"/>
        <w:jc w:val="both"/>
        <w:rPr>
          <w:rFonts w:ascii="Times New Roman" w:eastAsia="Times New Roman" w:hAnsi="Times New Roman"/>
          <w:b/>
          <w:lang w:eastAsia="ar-SA"/>
        </w:rPr>
      </w:pPr>
      <w:r w:rsidRPr="00521255">
        <w:rPr>
          <w:rFonts w:ascii="Times New Roman" w:eastAsia="Times New Roman" w:hAnsi="Times New Roman"/>
          <w:lang w:eastAsia="ar-SA"/>
        </w:rPr>
        <w:br w:type="page"/>
      </w:r>
    </w:p>
    <w:p w14:paraId="55FFC04C" w14:textId="4170A7E4" w:rsidR="00E53013" w:rsidRPr="00521255" w:rsidRDefault="00E53013" w:rsidP="00E53013">
      <w:pPr>
        <w:pageBreakBefore/>
        <w:suppressAutoHyphens/>
        <w:autoSpaceDE w:val="0"/>
        <w:spacing w:line="480" w:lineRule="auto"/>
        <w:jc w:val="center"/>
        <w:rPr>
          <w:rFonts w:ascii="Times New Roman" w:eastAsia="Times New Roman" w:hAnsi="Times New Roman"/>
          <w:b/>
          <w:lang w:val="en-GB" w:eastAsia="ar-SA"/>
        </w:rPr>
      </w:pPr>
      <w:r w:rsidRPr="00521255">
        <w:rPr>
          <w:rFonts w:ascii="Times New Roman" w:eastAsia="Times New Roman" w:hAnsi="Times New Roman"/>
          <w:b/>
          <w:lang w:val="en-GB" w:eastAsia="ar-SA"/>
        </w:rPr>
        <w:lastRenderedPageBreak/>
        <w:t>ABSTRACT</w:t>
      </w:r>
    </w:p>
    <w:p w14:paraId="4EF52816" w14:textId="3E425849" w:rsidR="00652F38" w:rsidRPr="00521255" w:rsidRDefault="00652F38" w:rsidP="00E53013">
      <w:pPr>
        <w:autoSpaceDE w:val="0"/>
        <w:autoSpaceDN w:val="0"/>
        <w:adjustRightInd w:val="0"/>
        <w:spacing w:line="480" w:lineRule="auto"/>
        <w:jc w:val="both"/>
        <w:rPr>
          <w:rFonts w:ascii="Times New Roman" w:hAnsi="Times New Roman"/>
        </w:rPr>
      </w:pPr>
      <w:r w:rsidRPr="00521255">
        <w:rPr>
          <w:rFonts w:ascii="Times New Roman" w:hAnsi="Times New Roman"/>
          <w:b/>
        </w:rPr>
        <w:t xml:space="preserve">Introduction: </w:t>
      </w:r>
      <w:r w:rsidR="00F12463" w:rsidRPr="00521255">
        <w:rPr>
          <w:rFonts w:ascii="Times New Roman" w:hAnsi="Times New Roman"/>
        </w:rPr>
        <w:t xml:space="preserve">Angiotensin-converting-enzyme inhibitors (ACEI) may </w:t>
      </w:r>
      <w:r w:rsidR="00E53013" w:rsidRPr="00521255">
        <w:rPr>
          <w:rFonts w:ascii="Times New Roman" w:hAnsi="Times New Roman"/>
        </w:rPr>
        <w:t xml:space="preserve">have </w:t>
      </w:r>
      <w:r w:rsidR="004871FE" w:rsidRPr="00521255">
        <w:rPr>
          <w:rFonts w:ascii="Times New Roman" w:hAnsi="Times New Roman"/>
        </w:rPr>
        <w:t>several</w:t>
      </w:r>
      <w:r w:rsidR="00E53013" w:rsidRPr="00521255">
        <w:rPr>
          <w:rFonts w:ascii="Times New Roman" w:hAnsi="Times New Roman"/>
        </w:rPr>
        <w:t xml:space="preserve"> pleiotropic effects,</w:t>
      </w:r>
      <w:r w:rsidR="00297241" w:rsidRPr="00521255">
        <w:rPr>
          <w:rFonts w:ascii="Times New Roman" w:hAnsi="Times New Roman"/>
        </w:rPr>
        <w:t xml:space="preserve"> </w:t>
      </w:r>
      <w:r w:rsidR="00E53013" w:rsidRPr="00521255">
        <w:rPr>
          <w:rFonts w:ascii="Times New Roman" w:hAnsi="Times New Roman"/>
        </w:rPr>
        <w:t xml:space="preserve">but the literature regarding </w:t>
      </w:r>
      <w:r w:rsidR="00D31215" w:rsidRPr="00521255">
        <w:rPr>
          <w:rFonts w:ascii="Times New Roman" w:hAnsi="Times New Roman"/>
        </w:rPr>
        <w:t xml:space="preserve">a </w:t>
      </w:r>
      <w:r w:rsidR="00E53013" w:rsidRPr="00521255">
        <w:rPr>
          <w:rFonts w:ascii="Times New Roman" w:hAnsi="Times New Roman"/>
        </w:rPr>
        <w:t xml:space="preserve">possible </w:t>
      </w:r>
      <w:r w:rsidR="00A73876" w:rsidRPr="00521255">
        <w:rPr>
          <w:rFonts w:ascii="Times New Roman" w:hAnsi="Times New Roman"/>
        </w:rPr>
        <w:t xml:space="preserve">relationship between </w:t>
      </w:r>
      <w:r w:rsidR="00651719" w:rsidRPr="00521255">
        <w:rPr>
          <w:rFonts w:ascii="Times New Roman" w:hAnsi="Times New Roman"/>
        </w:rPr>
        <w:t>ACEI</w:t>
      </w:r>
      <w:r w:rsidR="00E53013" w:rsidRPr="00521255">
        <w:rPr>
          <w:rFonts w:ascii="Times New Roman" w:hAnsi="Times New Roman"/>
        </w:rPr>
        <w:t xml:space="preserve"> </w:t>
      </w:r>
      <w:r w:rsidR="00A73876" w:rsidRPr="00521255">
        <w:rPr>
          <w:rFonts w:ascii="Times New Roman" w:hAnsi="Times New Roman"/>
        </w:rPr>
        <w:t xml:space="preserve">use and </w:t>
      </w:r>
      <w:r w:rsidR="00651719" w:rsidRPr="00521255">
        <w:rPr>
          <w:rFonts w:ascii="Times New Roman" w:hAnsi="Times New Roman"/>
        </w:rPr>
        <w:t>frailty is limited</w:t>
      </w:r>
      <w:r w:rsidR="00E53013" w:rsidRPr="00521255">
        <w:rPr>
          <w:rFonts w:ascii="Times New Roman" w:hAnsi="Times New Roman"/>
        </w:rPr>
        <w:t xml:space="preserve">. </w:t>
      </w:r>
      <w:r w:rsidR="00637D1F" w:rsidRPr="00521255">
        <w:rPr>
          <w:rFonts w:ascii="Times New Roman" w:hAnsi="Times New Roman"/>
        </w:rPr>
        <w:t>W</w:t>
      </w:r>
      <w:r w:rsidR="00E53013" w:rsidRPr="00521255">
        <w:rPr>
          <w:rFonts w:ascii="Times New Roman" w:hAnsi="Times New Roman"/>
        </w:rPr>
        <w:t>e investigate</w:t>
      </w:r>
      <w:r w:rsidR="00A73876" w:rsidRPr="00521255">
        <w:rPr>
          <w:rFonts w:ascii="Times New Roman" w:hAnsi="Times New Roman"/>
        </w:rPr>
        <w:t>d</w:t>
      </w:r>
      <w:r w:rsidR="00E53013" w:rsidRPr="00521255">
        <w:rPr>
          <w:rFonts w:ascii="Times New Roman" w:hAnsi="Times New Roman"/>
        </w:rPr>
        <w:t xml:space="preserve"> whether </w:t>
      </w:r>
      <w:r w:rsidR="00651719" w:rsidRPr="00521255">
        <w:rPr>
          <w:rFonts w:ascii="Times New Roman" w:hAnsi="Times New Roman"/>
        </w:rPr>
        <w:t>ACEI</w:t>
      </w:r>
      <w:r w:rsidR="00BC10D8" w:rsidRPr="00521255">
        <w:rPr>
          <w:rFonts w:ascii="Times New Roman" w:hAnsi="Times New Roman"/>
        </w:rPr>
        <w:t xml:space="preserve"> use</w:t>
      </w:r>
      <w:r w:rsidR="00E53013" w:rsidRPr="00521255">
        <w:rPr>
          <w:rFonts w:ascii="Times New Roman" w:hAnsi="Times New Roman"/>
        </w:rPr>
        <w:t xml:space="preserve"> </w:t>
      </w:r>
      <w:r w:rsidR="00ED16D0" w:rsidRPr="00521255">
        <w:rPr>
          <w:rFonts w:ascii="Times New Roman" w:hAnsi="Times New Roman"/>
        </w:rPr>
        <w:t>is</w:t>
      </w:r>
      <w:r w:rsidR="00E53013" w:rsidRPr="00521255">
        <w:rPr>
          <w:rFonts w:ascii="Times New Roman" w:hAnsi="Times New Roman"/>
        </w:rPr>
        <w:t xml:space="preserve"> associated with lower risk of </w:t>
      </w:r>
      <w:r w:rsidR="00651719" w:rsidRPr="00521255">
        <w:rPr>
          <w:rFonts w:ascii="Times New Roman" w:hAnsi="Times New Roman"/>
        </w:rPr>
        <w:t>frailty</w:t>
      </w:r>
      <w:r w:rsidR="00A73876" w:rsidRPr="00521255">
        <w:rPr>
          <w:rFonts w:ascii="Times New Roman" w:hAnsi="Times New Roman"/>
        </w:rPr>
        <w:t xml:space="preserve"> </w:t>
      </w:r>
      <w:r w:rsidR="00E53013" w:rsidRPr="00521255">
        <w:rPr>
          <w:rFonts w:ascii="Times New Roman" w:hAnsi="Times New Roman"/>
        </w:rPr>
        <w:t xml:space="preserve">in a cohort of North American </w:t>
      </w:r>
      <w:r w:rsidR="00954D53" w:rsidRPr="00521255">
        <w:rPr>
          <w:rFonts w:ascii="Times New Roman" w:hAnsi="Times New Roman"/>
        </w:rPr>
        <w:t>individuals</w:t>
      </w:r>
      <w:r w:rsidR="00E53013" w:rsidRPr="00521255">
        <w:rPr>
          <w:rFonts w:ascii="Times New Roman" w:hAnsi="Times New Roman"/>
        </w:rPr>
        <w:t>.</w:t>
      </w:r>
      <w:r w:rsidR="00A868E2" w:rsidRPr="00521255">
        <w:rPr>
          <w:rFonts w:ascii="Times New Roman" w:hAnsi="Times New Roman"/>
        </w:rPr>
        <w:t xml:space="preserve"> </w:t>
      </w:r>
    </w:p>
    <w:p w14:paraId="287BC060" w14:textId="62B5F7F6" w:rsidR="00652F38" w:rsidRPr="00521255" w:rsidRDefault="00652F38" w:rsidP="00E53013">
      <w:pPr>
        <w:autoSpaceDE w:val="0"/>
        <w:autoSpaceDN w:val="0"/>
        <w:adjustRightInd w:val="0"/>
        <w:spacing w:line="480" w:lineRule="auto"/>
        <w:jc w:val="both"/>
        <w:rPr>
          <w:rFonts w:ascii="Times New Roman" w:hAnsi="Times New Roman"/>
        </w:rPr>
      </w:pPr>
      <w:r w:rsidRPr="00521255">
        <w:rPr>
          <w:rFonts w:ascii="Times New Roman" w:hAnsi="Times New Roman"/>
          <w:b/>
        </w:rPr>
        <w:t>Methods</w:t>
      </w:r>
      <w:r w:rsidRPr="00521255">
        <w:rPr>
          <w:rFonts w:ascii="Times New Roman" w:hAnsi="Times New Roman"/>
        </w:rPr>
        <w:t xml:space="preserve">: </w:t>
      </w:r>
      <w:r w:rsidR="00345D79" w:rsidRPr="00521255">
        <w:rPr>
          <w:rFonts w:ascii="Times New Roman" w:hAnsi="Times New Roman"/>
        </w:rPr>
        <w:t>D</w:t>
      </w:r>
      <w:r w:rsidR="00611615" w:rsidRPr="00521255">
        <w:rPr>
          <w:rFonts w:ascii="Times New Roman" w:hAnsi="Times New Roman"/>
        </w:rPr>
        <w:t xml:space="preserve">ata from the Osteoarthritis Initiative, a cohort study </w:t>
      </w:r>
      <w:r w:rsidR="009D1A92" w:rsidRPr="00521255">
        <w:rPr>
          <w:rFonts w:ascii="Times New Roman" w:hAnsi="Times New Roman"/>
        </w:rPr>
        <w:t xml:space="preserve">with 8 years of follow-up </w:t>
      </w:r>
      <w:r w:rsidR="00611615" w:rsidRPr="00521255">
        <w:rPr>
          <w:rFonts w:ascii="Times New Roman" w:hAnsi="Times New Roman"/>
        </w:rPr>
        <w:t xml:space="preserve">including </w:t>
      </w:r>
      <w:r w:rsidR="00340BF4" w:rsidRPr="00521255">
        <w:rPr>
          <w:rFonts w:ascii="Times New Roman" w:hAnsi="Times New Roman"/>
        </w:rPr>
        <w:t xml:space="preserve">community-dwelling adults </w:t>
      </w:r>
      <w:r w:rsidR="00611615" w:rsidRPr="00521255">
        <w:rPr>
          <w:rFonts w:ascii="Times New Roman" w:hAnsi="Times New Roman"/>
        </w:rPr>
        <w:t>with knee osteoarthritis or at high risk for this condition, were analyzed.</w:t>
      </w:r>
      <w:r w:rsidR="00611615" w:rsidRPr="00521255" w:rsidDel="00360A21">
        <w:rPr>
          <w:rFonts w:ascii="Times New Roman" w:hAnsi="Times New Roman"/>
        </w:rPr>
        <w:t xml:space="preserve"> </w:t>
      </w:r>
      <w:r w:rsidR="00706A56" w:rsidRPr="00521255">
        <w:rPr>
          <w:rFonts w:ascii="Times New Roman" w:hAnsi="Times New Roman"/>
        </w:rPr>
        <w:t>ACEI</w:t>
      </w:r>
      <w:r w:rsidR="00E53013" w:rsidRPr="00521255">
        <w:rPr>
          <w:rFonts w:ascii="Times New Roman" w:hAnsi="Times New Roman"/>
        </w:rPr>
        <w:t xml:space="preserve"> use</w:t>
      </w:r>
      <w:r w:rsidR="00313FC2" w:rsidRPr="00521255">
        <w:rPr>
          <w:rFonts w:ascii="Times New Roman" w:hAnsi="Times New Roman"/>
        </w:rPr>
        <w:t xml:space="preserve"> </w:t>
      </w:r>
      <w:r w:rsidR="00E53013" w:rsidRPr="00521255">
        <w:rPr>
          <w:rFonts w:ascii="Times New Roman" w:hAnsi="Times New Roman"/>
        </w:rPr>
        <w:t>was defined through self-report</w:t>
      </w:r>
      <w:r w:rsidR="00BE34FE" w:rsidRPr="00521255">
        <w:rPr>
          <w:rFonts w:ascii="Times New Roman" w:hAnsi="Times New Roman"/>
        </w:rPr>
        <w:t>ed</w:t>
      </w:r>
      <w:r w:rsidR="00E53013" w:rsidRPr="00521255">
        <w:rPr>
          <w:rFonts w:ascii="Times New Roman" w:hAnsi="Times New Roman"/>
        </w:rPr>
        <w:t xml:space="preserve"> </w:t>
      </w:r>
      <w:r w:rsidR="00622E71" w:rsidRPr="00521255">
        <w:rPr>
          <w:rFonts w:ascii="Times New Roman" w:hAnsi="Times New Roman"/>
        </w:rPr>
        <w:t>information</w:t>
      </w:r>
      <w:r w:rsidR="00A73876" w:rsidRPr="00521255">
        <w:rPr>
          <w:rFonts w:ascii="Times New Roman" w:hAnsi="Times New Roman"/>
        </w:rPr>
        <w:t xml:space="preserve"> and</w:t>
      </w:r>
      <w:r w:rsidR="00E53013" w:rsidRPr="00521255">
        <w:rPr>
          <w:rFonts w:ascii="Times New Roman" w:hAnsi="Times New Roman"/>
        </w:rPr>
        <w:t xml:space="preserve"> confirmed by a trained interviewer. </w:t>
      </w:r>
      <w:r w:rsidR="00DC224B" w:rsidRPr="00521255">
        <w:rPr>
          <w:rFonts w:ascii="Times New Roman" w:hAnsi="Times New Roman"/>
        </w:rPr>
        <w:t xml:space="preserve">Frailty was defined using the Study of Osteoporotic Fracture (SOF) index as the presence of at least two of the following criteria: (i) weight loss ≥5% between baseline and any subsequent follow-up visit; (ii) inability to do five chair stands; and (iii) low energy level according to the SOF definition. </w:t>
      </w:r>
      <w:r w:rsidR="006444FA" w:rsidRPr="00521255">
        <w:rPr>
          <w:rFonts w:ascii="Times New Roman" w:hAnsi="Times New Roman"/>
        </w:rPr>
        <w:t>A multivariable Poisson regression analysis</w:t>
      </w:r>
      <w:r w:rsidR="00B34781" w:rsidRPr="00521255">
        <w:rPr>
          <w:rFonts w:ascii="Times New Roman" w:hAnsi="Times New Roman"/>
        </w:rPr>
        <w:t xml:space="preserve"> </w:t>
      </w:r>
      <w:r w:rsidR="006444FA" w:rsidRPr="00521255">
        <w:rPr>
          <w:rFonts w:ascii="Times New Roman" w:hAnsi="Times New Roman"/>
        </w:rPr>
        <w:t xml:space="preserve">was used </w:t>
      </w:r>
      <w:r w:rsidR="00611615" w:rsidRPr="00521255">
        <w:rPr>
          <w:rFonts w:ascii="Times New Roman" w:hAnsi="Times New Roman"/>
        </w:rPr>
        <w:t xml:space="preserve">to assess </w:t>
      </w:r>
      <w:r w:rsidR="006444FA" w:rsidRPr="00521255">
        <w:rPr>
          <w:rFonts w:ascii="Times New Roman" w:hAnsi="Times New Roman"/>
        </w:rPr>
        <w:t>the association between ACEI</w:t>
      </w:r>
      <w:r w:rsidR="00B34781" w:rsidRPr="00521255">
        <w:rPr>
          <w:rFonts w:ascii="Times New Roman" w:hAnsi="Times New Roman"/>
        </w:rPr>
        <w:t xml:space="preserve"> </w:t>
      </w:r>
      <w:r w:rsidR="00244423" w:rsidRPr="00521255">
        <w:rPr>
          <w:rFonts w:ascii="Times New Roman" w:hAnsi="Times New Roman"/>
        </w:rPr>
        <w:t xml:space="preserve">use </w:t>
      </w:r>
      <w:r w:rsidR="00B34781" w:rsidRPr="00521255">
        <w:rPr>
          <w:rFonts w:ascii="Times New Roman" w:hAnsi="Times New Roman"/>
        </w:rPr>
        <w:t>at baseline</w:t>
      </w:r>
      <w:r w:rsidR="006444FA" w:rsidRPr="00521255">
        <w:rPr>
          <w:rFonts w:ascii="Times New Roman" w:hAnsi="Times New Roman"/>
        </w:rPr>
        <w:t xml:space="preserve"> and incident frailty</w:t>
      </w:r>
      <w:r w:rsidR="00E90AD3" w:rsidRPr="00521255">
        <w:rPr>
          <w:rFonts w:ascii="Times New Roman" w:hAnsi="Times New Roman"/>
        </w:rPr>
        <w:t>.</w:t>
      </w:r>
      <w:r w:rsidR="006444FA" w:rsidRPr="00521255">
        <w:rPr>
          <w:rFonts w:ascii="Times New Roman" w:hAnsi="Times New Roman"/>
        </w:rPr>
        <w:t xml:space="preserve"> </w:t>
      </w:r>
      <w:r w:rsidR="00E90AD3" w:rsidRPr="00521255">
        <w:rPr>
          <w:rFonts w:ascii="Times New Roman" w:hAnsi="Times New Roman"/>
        </w:rPr>
        <w:t>T</w:t>
      </w:r>
      <w:r w:rsidR="006444FA" w:rsidRPr="00521255">
        <w:rPr>
          <w:rFonts w:ascii="Times New Roman" w:hAnsi="Times New Roman"/>
        </w:rPr>
        <w:t xml:space="preserve">he data were reported as relative risks (RRs) with their 95% confidence intervals (CIs). </w:t>
      </w:r>
    </w:p>
    <w:p w14:paraId="36143134" w14:textId="2EDA0F18" w:rsidR="00652F38" w:rsidRPr="00521255" w:rsidRDefault="00652F38" w:rsidP="00E53013">
      <w:pPr>
        <w:autoSpaceDE w:val="0"/>
        <w:autoSpaceDN w:val="0"/>
        <w:adjustRightInd w:val="0"/>
        <w:spacing w:line="480" w:lineRule="auto"/>
        <w:jc w:val="both"/>
        <w:rPr>
          <w:rFonts w:ascii="Times New Roman" w:hAnsi="Times New Roman"/>
        </w:rPr>
      </w:pPr>
      <w:r w:rsidRPr="00521255">
        <w:rPr>
          <w:rFonts w:ascii="Times New Roman" w:hAnsi="Times New Roman"/>
          <w:b/>
        </w:rPr>
        <w:t>Results</w:t>
      </w:r>
      <w:r w:rsidRPr="00521255">
        <w:rPr>
          <w:rFonts w:ascii="Times New Roman" w:hAnsi="Times New Roman"/>
        </w:rPr>
        <w:t xml:space="preserve">: </w:t>
      </w:r>
      <w:r w:rsidR="00E47B0D" w:rsidRPr="00521255">
        <w:rPr>
          <w:rFonts w:ascii="Times New Roman" w:hAnsi="Times New Roman"/>
        </w:rPr>
        <w:t xml:space="preserve">The final sample consisted of </w:t>
      </w:r>
      <w:r w:rsidR="00360A21" w:rsidRPr="00521255">
        <w:rPr>
          <w:rFonts w:ascii="Times New Roman" w:hAnsi="Times New Roman"/>
        </w:rPr>
        <w:t xml:space="preserve">4,295 adults </w:t>
      </w:r>
      <w:r w:rsidR="00EE4A91" w:rsidRPr="00521255">
        <w:rPr>
          <w:rFonts w:ascii="Times New Roman" w:hAnsi="Times New Roman"/>
        </w:rPr>
        <w:t>(mean age 61.2 years, females=58.1%)</w:t>
      </w:r>
      <w:r w:rsidR="00360A21" w:rsidRPr="00521255">
        <w:rPr>
          <w:rFonts w:ascii="Times New Roman" w:hAnsi="Times New Roman"/>
        </w:rPr>
        <w:t xml:space="preserve">. </w:t>
      </w:r>
      <w:r w:rsidR="00BC10D8" w:rsidRPr="00521255">
        <w:rPr>
          <w:rFonts w:ascii="Times New Roman" w:hAnsi="Times New Roman"/>
        </w:rPr>
        <w:t xml:space="preserve">At baseline, </w:t>
      </w:r>
      <w:r w:rsidR="00B8406F" w:rsidRPr="00521255">
        <w:rPr>
          <w:rFonts w:ascii="Times New Roman" w:hAnsi="Times New Roman"/>
        </w:rPr>
        <w:t>551</w:t>
      </w:r>
      <w:r w:rsidR="00E53013" w:rsidRPr="00521255">
        <w:rPr>
          <w:rFonts w:ascii="Times New Roman" w:hAnsi="Times New Roman"/>
        </w:rPr>
        <w:t xml:space="preserve"> participants (</w:t>
      </w:r>
      <w:r w:rsidR="00B8406F" w:rsidRPr="00521255">
        <w:rPr>
          <w:rFonts w:ascii="Times New Roman" w:hAnsi="Times New Roman"/>
        </w:rPr>
        <w:t>12.8</w:t>
      </w:r>
      <w:r w:rsidR="00E53013" w:rsidRPr="00521255">
        <w:rPr>
          <w:rFonts w:ascii="Times New Roman" w:hAnsi="Times New Roman"/>
        </w:rPr>
        <w:t xml:space="preserve">%) used </w:t>
      </w:r>
      <w:r w:rsidR="00B8406F" w:rsidRPr="00521255">
        <w:rPr>
          <w:rFonts w:ascii="Times New Roman" w:hAnsi="Times New Roman"/>
        </w:rPr>
        <w:t>ACEI</w:t>
      </w:r>
      <w:r w:rsidR="006444FA" w:rsidRPr="00521255">
        <w:rPr>
          <w:rFonts w:ascii="Times New Roman" w:hAnsi="Times New Roman"/>
        </w:rPr>
        <w:t>.</w:t>
      </w:r>
      <w:r w:rsidR="00E53013" w:rsidRPr="00521255">
        <w:rPr>
          <w:rFonts w:ascii="Times New Roman" w:hAnsi="Times New Roman"/>
        </w:rPr>
        <w:t xml:space="preserve"> </w:t>
      </w:r>
      <w:r w:rsidR="00246714" w:rsidRPr="00521255">
        <w:rPr>
          <w:rFonts w:ascii="Times New Roman" w:hAnsi="Times New Roman"/>
        </w:rPr>
        <w:t xml:space="preserve">After </w:t>
      </w:r>
      <w:r w:rsidR="00C55818" w:rsidRPr="00521255">
        <w:rPr>
          <w:rFonts w:ascii="Times New Roman" w:hAnsi="Times New Roman"/>
        </w:rPr>
        <w:t>adjusting for</w:t>
      </w:r>
      <w:r w:rsidR="001B5C61" w:rsidRPr="00521255">
        <w:rPr>
          <w:rFonts w:ascii="Times New Roman" w:hAnsi="Times New Roman"/>
        </w:rPr>
        <w:t xml:space="preserve"> </w:t>
      </w:r>
      <w:r w:rsidR="00256D80" w:rsidRPr="00521255">
        <w:rPr>
          <w:rFonts w:ascii="Times New Roman" w:hAnsi="Times New Roman"/>
        </w:rPr>
        <w:t xml:space="preserve">15 </w:t>
      </w:r>
      <w:r w:rsidR="001B5C61" w:rsidRPr="00521255">
        <w:rPr>
          <w:rFonts w:ascii="Times New Roman" w:hAnsi="Times New Roman"/>
        </w:rPr>
        <w:t>potential confounders</w:t>
      </w:r>
      <w:r w:rsidR="00BE34FE" w:rsidRPr="00521255">
        <w:rPr>
          <w:rFonts w:ascii="Times New Roman" w:hAnsi="Times New Roman"/>
        </w:rPr>
        <w:t>,</w:t>
      </w:r>
      <w:r w:rsidR="001B5C61" w:rsidRPr="00521255">
        <w:rPr>
          <w:rFonts w:ascii="Times New Roman" w:hAnsi="Times New Roman"/>
        </w:rPr>
        <w:t xml:space="preserve"> </w:t>
      </w:r>
      <w:r w:rsidR="00F15820" w:rsidRPr="00521255">
        <w:rPr>
          <w:rFonts w:ascii="Times New Roman" w:hAnsi="Times New Roman"/>
        </w:rPr>
        <w:t>the use of ACEI</w:t>
      </w:r>
      <w:r w:rsidR="00E53013" w:rsidRPr="00521255">
        <w:rPr>
          <w:rFonts w:ascii="Times New Roman" w:hAnsi="Times New Roman"/>
        </w:rPr>
        <w:t xml:space="preserve"> </w:t>
      </w:r>
      <w:r w:rsidR="00F15820" w:rsidRPr="00521255">
        <w:rPr>
          <w:rFonts w:ascii="Times New Roman" w:hAnsi="Times New Roman"/>
        </w:rPr>
        <w:t>was associated with a lower risk of frailty</w:t>
      </w:r>
      <w:r w:rsidR="001B5C61" w:rsidRPr="00521255">
        <w:rPr>
          <w:rFonts w:ascii="Times New Roman" w:hAnsi="Times New Roman"/>
        </w:rPr>
        <w:t xml:space="preserve"> (RR=</w:t>
      </w:r>
      <w:r w:rsidR="001B5C61" w:rsidRPr="00521255">
        <w:rPr>
          <w:rFonts w:ascii="Times New Roman" w:hAnsi="Times New Roman" w:cs="Calibri"/>
          <w:iCs/>
          <w:kern w:val="1"/>
          <w:lang w:eastAsia="ar-SA"/>
        </w:rPr>
        <w:t>0.</w:t>
      </w:r>
      <w:r w:rsidR="00256D80" w:rsidRPr="00521255">
        <w:rPr>
          <w:rFonts w:ascii="Times New Roman" w:hAnsi="Times New Roman" w:cs="Calibri"/>
          <w:iCs/>
          <w:kern w:val="1"/>
          <w:lang w:eastAsia="ar-SA"/>
        </w:rPr>
        <w:t>72</w:t>
      </w:r>
      <w:r w:rsidR="001B5C61" w:rsidRPr="00521255">
        <w:rPr>
          <w:rFonts w:ascii="Times New Roman" w:hAnsi="Times New Roman" w:cs="Calibri"/>
          <w:iCs/>
          <w:kern w:val="1"/>
          <w:lang w:eastAsia="ar-SA"/>
        </w:rPr>
        <w:t>; 95%CI: 0.</w:t>
      </w:r>
      <w:r w:rsidR="00256D80" w:rsidRPr="00521255">
        <w:rPr>
          <w:rFonts w:ascii="Times New Roman" w:hAnsi="Times New Roman" w:cs="Calibri"/>
          <w:iCs/>
          <w:kern w:val="1"/>
          <w:lang w:eastAsia="ar-SA"/>
        </w:rPr>
        <w:t>53</w:t>
      </w:r>
      <w:r w:rsidR="001B5C61" w:rsidRPr="00521255">
        <w:rPr>
          <w:rFonts w:ascii="Times New Roman" w:hAnsi="Times New Roman" w:cs="Calibri"/>
          <w:iCs/>
          <w:kern w:val="1"/>
          <w:lang w:eastAsia="ar-SA"/>
        </w:rPr>
        <w:t>-0.</w:t>
      </w:r>
      <w:r w:rsidR="00256D80" w:rsidRPr="00521255">
        <w:rPr>
          <w:rFonts w:ascii="Times New Roman" w:hAnsi="Times New Roman" w:cs="Calibri"/>
          <w:iCs/>
          <w:kern w:val="1"/>
          <w:lang w:eastAsia="ar-SA"/>
        </w:rPr>
        <w:t>99</w:t>
      </w:r>
      <w:r w:rsidR="001B5C61" w:rsidRPr="00521255">
        <w:rPr>
          <w:rFonts w:ascii="Times New Roman" w:hAnsi="Times New Roman" w:cs="Calibri"/>
          <w:iCs/>
          <w:kern w:val="1"/>
          <w:lang w:eastAsia="ar-SA"/>
        </w:rPr>
        <w:t>)</w:t>
      </w:r>
      <w:r w:rsidR="00F15820" w:rsidRPr="00521255">
        <w:rPr>
          <w:rFonts w:ascii="Times New Roman" w:hAnsi="Times New Roman"/>
        </w:rPr>
        <w:t xml:space="preserve">. </w:t>
      </w:r>
      <w:r w:rsidR="004871FE" w:rsidRPr="00521255">
        <w:rPr>
          <w:rFonts w:ascii="Times New Roman" w:hAnsi="Times New Roman"/>
        </w:rPr>
        <w:t xml:space="preserve">The adjustment for the propensity score </w:t>
      </w:r>
      <w:r w:rsidR="00C55818" w:rsidRPr="00521255">
        <w:rPr>
          <w:rFonts w:ascii="Times New Roman" w:hAnsi="Times New Roman"/>
        </w:rPr>
        <w:t xml:space="preserve">substantially </w:t>
      </w:r>
      <w:r w:rsidR="004871FE" w:rsidRPr="00521255">
        <w:rPr>
          <w:rFonts w:ascii="Times New Roman" w:hAnsi="Times New Roman"/>
        </w:rPr>
        <w:t>confirmed these findings</w:t>
      </w:r>
      <w:r w:rsidR="001B5C61" w:rsidRPr="00521255">
        <w:rPr>
          <w:rFonts w:ascii="Times New Roman" w:hAnsi="Times New Roman"/>
        </w:rPr>
        <w:t xml:space="preserve"> (RR=</w:t>
      </w:r>
      <w:r w:rsidR="001B5C61" w:rsidRPr="00521255">
        <w:rPr>
          <w:rFonts w:ascii="Times New Roman" w:hAnsi="Times New Roman" w:cs="Calibri"/>
          <w:iCs/>
          <w:kern w:val="1"/>
          <w:lang w:eastAsia="ar-SA"/>
        </w:rPr>
        <w:t>0.75; 95%CI: 0.</w:t>
      </w:r>
      <w:r w:rsidR="00256D80" w:rsidRPr="00521255">
        <w:rPr>
          <w:rFonts w:ascii="Times New Roman" w:hAnsi="Times New Roman" w:cs="Calibri"/>
          <w:iCs/>
          <w:kern w:val="1"/>
          <w:lang w:eastAsia="ar-SA"/>
        </w:rPr>
        <w:t>54</w:t>
      </w:r>
      <w:r w:rsidR="001B5C61" w:rsidRPr="00521255">
        <w:rPr>
          <w:rFonts w:ascii="Times New Roman" w:hAnsi="Times New Roman" w:cs="Calibri"/>
          <w:iCs/>
          <w:kern w:val="1"/>
          <w:lang w:eastAsia="ar-SA"/>
        </w:rPr>
        <w:t>-</w:t>
      </w:r>
      <w:r w:rsidR="00AF317B" w:rsidRPr="00521255">
        <w:rPr>
          <w:rFonts w:ascii="Times New Roman" w:hAnsi="Times New Roman" w:cs="Calibri"/>
          <w:iCs/>
          <w:kern w:val="1"/>
          <w:lang w:eastAsia="ar-SA"/>
        </w:rPr>
        <w:t>0.996</w:t>
      </w:r>
      <w:r w:rsidR="001B5C61" w:rsidRPr="00521255">
        <w:rPr>
          <w:rFonts w:ascii="Times New Roman" w:hAnsi="Times New Roman" w:cs="Calibri"/>
          <w:iCs/>
          <w:kern w:val="1"/>
          <w:lang w:eastAsia="ar-SA"/>
        </w:rPr>
        <w:t>)</w:t>
      </w:r>
      <w:r w:rsidR="001B5C61" w:rsidRPr="00521255">
        <w:rPr>
          <w:rFonts w:ascii="Times New Roman" w:hAnsi="Times New Roman"/>
        </w:rPr>
        <w:t xml:space="preserve">. </w:t>
      </w:r>
    </w:p>
    <w:p w14:paraId="7834FF86" w14:textId="58113377" w:rsidR="00E53013" w:rsidRPr="00521255" w:rsidRDefault="00652F38" w:rsidP="00E53013">
      <w:pPr>
        <w:autoSpaceDE w:val="0"/>
        <w:autoSpaceDN w:val="0"/>
        <w:adjustRightInd w:val="0"/>
        <w:spacing w:line="480" w:lineRule="auto"/>
        <w:jc w:val="both"/>
        <w:rPr>
          <w:rFonts w:ascii="Times New Roman" w:hAnsi="Times New Roman"/>
        </w:rPr>
      </w:pPr>
      <w:bookmarkStart w:id="0" w:name="_Hlk513320970"/>
      <w:r w:rsidRPr="00521255">
        <w:rPr>
          <w:rFonts w:ascii="Times New Roman" w:hAnsi="Times New Roman"/>
          <w:b/>
        </w:rPr>
        <w:t>Conclusion</w:t>
      </w:r>
      <w:r w:rsidRPr="00521255">
        <w:rPr>
          <w:rFonts w:ascii="Times New Roman" w:hAnsi="Times New Roman"/>
        </w:rPr>
        <w:t xml:space="preserve">: </w:t>
      </w:r>
      <w:r w:rsidR="001B5C61" w:rsidRPr="00521255">
        <w:rPr>
          <w:rFonts w:ascii="Times New Roman" w:hAnsi="Times New Roman"/>
        </w:rPr>
        <w:t>ACEI</w:t>
      </w:r>
      <w:r w:rsidR="00E53013" w:rsidRPr="00521255">
        <w:rPr>
          <w:rFonts w:ascii="Times New Roman" w:hAnsi="Times New Roman"/>
        </w:rPr>
        <w:t xml:space="preserve"> use </w:t>
      </w:r>
      <w:r w:rsidR="000C4851" w:rsidRPr="00521255">
        <w:rPr>
          <w:rFonts w:ascii="Times New Roman" w:hAnsi="Times New Roman"/>
        </w:rPr>
        <w:t xml:space="preserve">may be associated with a reduced risk of </w:t>
      </w:r>
      <w:r w:rsidR="001B5C61" w:rsidRPr="00521255">
        <w:rPr>
          <w:rFonts w:ascii="Times New Roman" w:hAnsi="Times New Roman"/>
        </w:rPr>
        <w:t>frailty</w:t>
      </w:r>
      <w:r w:rsidR="000C4851" w:rsidRPr="00521255">
        <w:rPr>
          <w:rFonts w:ascii="Times New Roman" w:hAnsi="Times New Roman"/>
        </w:rPr>
        <w:t xml:space="preserve"> in </w:t>
      </w:r>
      <w:r w:rsidR="00954D53" w:rsidRPr="00521255">
        <w:rPr>
          <w:rFonts w:ascii="Times New Roman" w:hAnsi="Times New Roman"/>
        </w:rPr>
        <w:t>individuals</w:t>
      </w:r>
      <w:r w:rsidR="000C4851" w:rsidRPr="00521255">
        <w:rPr>
          <w:rFonts w:ascii="Times New Roman" w:hAnsi="Times New Roman"/>
        </w:rPr>
        <w:t xml:space="preserve"> with/at risk of knee </w:t>
      </w:r>
      <w:bookmarkEnd w:id="0"/>
      <w:r w:rsidR="00C55818" w:rsidRPr="00521255">
        <w:rPr>
          <w:rFonts w:ascii="Times New Roman" w:hAnsi="Times New Roman"/>
        </w:rPr>
        <w:t>osteoarthritis</w:t>
      </w:r>
      <w:r w:rsidR="00C91EDC" w:rsidRPr="00521255">
        <w:rPr>
          <w:rFonts w:ascii="Times New Roman" w:hAnsi="Times New Roman"/>
        </w:rPr>
        <w:t xml:space="preserve">, suggesting a potential role for </w:t>
      </w:r>
      <w:r w:rsidR="00AA716F" w:rsidRPr="00521255">
        <w:rPr>
          <w:rFonts w:ascii="Times New Roman" w:hAnsi="Times New Roman"/>
        </w:rPr>
        <w:t>ACI</w:t>
      </w:r>
      <w:r w:rsidR="00C91EDC" w:rsidRPr="00521255">
        <w:rPr>
          <w:rFonts w:ascii="Times New Roman" w:hAnsi="Times New Roman"/>
        </w:rPr>
        <w:t xml:space="preserve"> in the prevention of frailty. </w:t>
      </w:r>
    </w:p>
    <w:p w14:paraId="243BBF27" w14:textId="28EABFC2" w:rsidR="00E53013" w:rsidRPr="00521255" w:rsidRDefault="00E53013" w:rsidP="00E53013">
      <w:pPr>
        <w:spacing w:line="480" w:lineRule="auto"/>
        <w:jc w:val="both"/>
        <w:rPr>
          <w:rFonts w:ascii="Times New Roman" w:eastAsia="Times New Roman" w:hAnsi="Times New Roman"/>
          <w:b/>
          <w:lang w:eastAsia="ar-SA"/>
        </w:rPr>
      </w:pPr>
    </w:p>
    <w:p w14:paraId="50CB352A" w14:textId="2C961B99" w:rsidR="00335DCC" w:rsidRPr="00521255" w:rsidRDefault="00335DCC" w:rsidP="00E53013">
      <w:pPr>
        <w:spacing w:line="480" w:lineRule="auto"/>
        <w:jc w:val="both"/>
        <w:rPr>
          <w:rFonts w:ascii="Times New Roman" w:eastAsia="Times New Roman" w:hAnsi="Times New Roman"/>
          <w:lang w:eastAsia="ar-SA"/>
        </w:rPr>
      </w:pPr>
      <w:r w:rsidRPr="00521255">
        <w:rPr>
          <w:rFonts w:ascii="Times New Roman" w:eastAsia="Times New Roman" w:hAnsi="Times New Roman"/>
          <w:b/>
          <w:lang w:eastAsia="ar-SA"/>
        </w:rPr>
        <w:t xml:space="preserve">Keywords: </w:t>
      </w:r>
      <w:r w:rsidR="00C91EDC" w:rsidRPr="00521255">
        <w:rPr>
          <w:rFonts w:ascii="Times New Roman" w:hAnsi="Times New Roman"/>
        </w:rPr>
        <w:t>angiotensin-converting-enzyme inhibitors</w:t>
      </w:r>
      <w:r w:rsidRPr="00521255">
        <w:rPr>
          <w:rFonts w:ascii="Times New Roman" w:eastAsia="Times New Roman" w:hAnsi="Times New Roman"/>
          <w:lang w:eastAsia="ar-SA"/>
        </w:rPr>
        <w:t xml:space="preserve">; aged; Osteoarthritis Initiative; </w:t>
      </w:r>
      <w:r w:rsidR="00C91EDC" w:rsidRPr="00521255">
        <w:rPr>
          <w:rFonts w:ascii="Times New Roman" w:eastAsia="Times New Roman" w:hAnsi="Times New Roman"/>
          <w:lang w:eastAsia="ar-SA"/>
        </w:rPr>
        <w:t>frailty.</w:t>
      </w:r>
      <w:r w:rsidRPr="00521255">
        <w:rPr>
          <w:rFonts w:ascii="Times New Roman" w:eastAsia="Times New Roman" w:hAnsi="Times New Roman"/>
          <w:lang w:eastAsia="ar-SA"/>
        </w:rPr>
        <w:t xml:space="preserve"> </w:t>
      </w:r>
    </w:p>
    <w:p w14:paraId="15AD85DD" w14:textId="3CF53B7D" w:rsidR="00345D79" w:rsidRPr="00521255" w:rsidRDefault="00345D79">
      <w:pPr>
        <w:spacing w:after="200" w:line="276" w:lineRule="auto"/>
        <w:rPr>
          <w:rFonts w:ascii="Times New Roman" w:eastAsia="Times New Roman" w:hAnsi="Times New Roman"/>
          <w:b/>
          <w:lang w:eastAsia="ar-SA"/>
        </w:rPr>
      </w:pPr>
      <w:r w:rsidRPr="00521255">
        <w:rPr>
          <w:rFonts w:ascii="Times New Roman" w:eastAsia="Times New Roman" w:hAnsi="Times New Roman"/>
          <w:b/>
          <w:lang w:eastAsia="ar-SA"/>
        </w:rPr>
        <w:br w:type="page"/>
      </w:r>
    </w:p>
    <w:p w14:paraId="26F7F9D6" w14:textId="4D6E5062" w:rsidR="00345D79" w:rsidRPr="00521255" w:rsidRDefault="00345D79" w:rsidP="00BB754D">
      <w:pPr>
        <w:spacing w:line="480" w:lineRule="auto"/>
        <w:rPr>
          <w:rFonts w:ascii="Times New Roman" w:eastAsia="Times New Roman" w:hAnsi="Times New Roman"/>
          <w:b/>
          <w:lang w:eastAsia="ar-SA"/>
        </w:rPr>
      </w:pPr>
      <w:r w:rsidRPr="00521255">
        <w:rPr>
          <w:rFonts w:ascii="Times New Roman" w:eastAsia="Times New Roman" w:hAnsi="Times New Roman"/>
          <w:b/>
          <w:lang w:eastAsia="ar-SA"/>
        </w:rPr>
        <w:t>KEY POINTS</w:t>
      </w:r>
    </w:p>
    <w:p w14:paraId="0C3FD8CB" w14:textId="53DE0FBC" w:rsidR="0069190B" w:rsidRPr="00521255" w:rsidRDefault="0069190B" w:rsidP="00345D79">
      <w:pPr>
        <w:pStyle w:val="ListParagraph"/>
        <w:numPr>
          <w:ilvl w:val="0"/>
          <w:numId w:val="3"/>
        </w:numPr>
        <w:spacing w:line="480" w:lineRule="auto"/>
        <w:jc w:val="both"/>
        <w:rPr>
          <w:rFonts w:ascii="Times New Roman" w:eastAsia="Times New Roman" w:hAnsi="Times New Roman"/>
          <w:lang w:eastAsia="ar-SA"/>
        </w:rPr>
      </w:pPr>
      <w:r w:rsidRPr="00521255">
        <w:rPr>
          <w:rFonts w:ascii="Times New Roman" w:hAnsi="Times New Roman"/>
        </w:rPr>
        <w:t>Angiotensin-converting-enzyme inhibitors (ACEI) may decrease the risk of frailty, but the literature is still limited</w:t>
      </w:r>
      <w:r w:rsidR="002F2575" w:rsidRPr="00521255">
        <w:rPr>
          <w:rFonts w:ascii="Times New Roman" w:hAnsi="Times New Roman"/>
        </w:rPr>
        <w:t>.</w:t>
      </w:r>
    </w:p>
    <w:p w14:paraId="1C0EAC8D" w14:textId="34891FD0" w:rsidR="00345D79" w:rsidRPr="00521255" w:rsidRDefault="0069190B" w:rsidP="00345D79">
      <w:pPr>
        <w:pStyle w:val="ListParagraph"/>
        <w:numPr>
          <w:ilvl w:val="0"/>
          <w:numId w:val="3"/>
        </w:numPr>
        <w:spacing w:line="480" w:lineRule="auto"/>
        <w:jc w:val="both"/>
        <w:rPr>
          <w:rFonts w:ascii="Times New Roman" w:eastAsia="Times New Roman" w:hAnsi="Times New Roman"/>
          <w:lang w:eastAsia="ar-SA"/>
        </w:rPr>
      </w:pPr>
      <w:r w:rsidRPr="00521255">
        <w:rPr>
          <w:rFonts w:ascii="Times New Roman" w:hAnsi="Times New Roman"/>
        </w:rPr>
        <w:t xml:space="preserve">In our study, after adjusting for </w:t>
      </w:r>
      <w:r w:rsidR="00522A4C" w:rsidRPr="00521255">
        <w:rPr>
          <w:rFonts w:ascii="Times New Roman" w:hAnsi="Times New Roman"/>
        </w:rPr>
        <w:t xml:space="preserve">15 </w:t>
      </w:r>
      <w:r w:rsidRPr="00521255">
        <w:rPr>
          <w:rFonts w:ascii="Times New Roman" w:hAnsi="Times New Roman"/>
        </w:rPr>
        <w:t>potential confounders, the use of ACEI was associated with a lower risk of frailty</w:t>
      </w:r>
      <w:r w:rsidR="00522A4C" w:rsidRPr="00521255">
        <w:rPr>
          <w:rFonts w:ascii="Times New Roman" w:hAnsi="Times New Roman"/>
        </w:rPr>
        <w:t xml:space="preserve">, particularly in older </w:t>
      </w:r>
      <w:r w:rsidR="00954D53" w:rsidRPr="00521255">
        <w:rPr>
          <w:rFonts w:ascii="Times New Roman" w:hAnsi="Times New Roman"/>
        </w:rPr>
        <w:t>individuals</w:t>
      </w:r>
      <w:r w:rsidRPr="00521255">
        <w:rPr>
          <w:rFonts w:ascii="Times New Roman" w:hAnsi="Times New Roman"/>
        </w:rPr>
        <w:t xml:space="preserve">. </w:t>
      </w:r>
    </w:p>
    <w:p w14:paraId="15EE020D" w14:textId="5406DA30" w:rsidR="0069190B" w:rsidRPr="00521255" w:rsidRDefault="0069190B" w:rsidP="00345D79">
      <w:pPr>
        <w:pStyle w:val="ListParagraph"/>
        <w:numPr>
          <w:ilvl w:val="0"/>
          <w:numId w:val="3"/>
        </w:numPr>
        <w:spacing w:line="480" w:lineRule="auto"/>
        <w:jc w:val="both"/>
        <w:rPr>
          <w:rFonts w:ascii="Times New Roman" w:eastAsia="Times New Roman" w:hAnsi="Times New Roman"/>
          <w:lang w:eastAsia="ar-SA"/>
        </w:rPr>
      </w:pPr>
      <w:r w:rsidRPr="00521255">
        <w:rPr>
          <w:rFonts w:ascii="Times New Roman" w:eastAsia="Times New Roman" w:hAnsi="Times New Roman"/>
          <w:lang w:eastAsia="ar-SA"/>
        </w:rPr>
        <w:t xml:space="preserve">Using the propensity score did not change our results. </w:t>
      </w:r>
    </w:p>
    <w:p w14:paraId="5EAFEEC6" w14:textId="237642B4" w:rsidR="00CF4CCC" w:rsidRPr="00521255" w:rsidRDefault="00CF4CCC" w:rsidP="00D64577">
      <w:pPr>
        <w:spacing w:line="480" w:lineRule="auto"/>
        <w:rPr>
          <w:rFonts w:ascii="Times New Roman" w:hAnsi="Times New Roman" w:cs="Times New Roman"/>
          <w:b/>
        </w:rPr>
      </w:pPr>
      <w:r w:rsidRPr="00521255">
        <w:rPr>
          <w:rFonts w:ascii="Times New Roman" w:hAnsi="Times New Roman" w:cs="Times New Roman"/>
          <w:b/>
        </w:rPr>
        <w:br w:type="page"/>
      </w:r>
    </w:p>
    <w:p w14:paraId="1E0D4EA3" w14:textId="0814CEF1" w:rsidR="0035618C" w:rsidRPr="00521255" w:rsidRDefault="00C34BAA" w:rsidP="00BB754D">
      <w:pPr>
        <w:spacing w:line="480" w:lineRule="auto"/>
        <w:rPr>
          <w:rFonts w:ascii="Times New Roman" w:hAnsi="Times New Roman" w:cs="Times New Roman"/>
          <w:b/>
        </w:rPr>
      </w:pPr>
      <w:r w:rsidRPr="00521255">
        <w:rPr>
          <w:rFonts w:ascii="Times New Roman" w:hAnsi="Times New Roman" w:cs="Times New Roman"/>
          <w:b/>
        </w:rPr>
        <w:t xml:space="preserve">1. </w:t>
      </w:r>
      <w:r w:rsidR="005D22BC" w:rsidRPr="00521255">
        <w:rPr>
          <w:rFonts w:ascii="Times New Roman" w:hAnsi="Times New Roman" w:cs="Times New Roman"/>
          <w:b/>
        </w:rPr>
        <w:t>INTRODUCTION</w:t>
      </w:r>
    </w:p>
    <w:p w14:paraId="7FD2E1F0" w14:textId="0C3F3627" w:rsidR="00F57392" w:rsidRPr="00521255" w:rsidRDefault="005E7685" w:rsidP="00883D44">
      <w:pPr>
        <w:spacing w:line="480" w:lineRule="auto"/>
        <w:jc w:val="both"/>
        <w:rPr>
          <w:rFonts w:ascii="Times New Roman" w:hAnsi="Times New Roman"/>
        </w:rPr>
      </w:pPr>
      <w:r w:rsidRPr="00521255">
        <w:rPr>
          <w:rFonts w:ascii="Times New Roman" w:hAnsi="Times New Roman"/>
        </w:rPr>
        <w:t>Angiotensin-converting-enzyme inhibitors (ACEI) are pharmaceutical preparations used primarily for the treatment of hypertension and congestive heart failure</w:t>
      </w:r>
      <w:r w:rsidR="005D1323" w:rsidRPr="00521255">
        <w:rPr>
          <w:rFonts w:ascii="Times New Roman" w:hAnsi="Times New Roman"/>
        </w:rPr>
        <w:t xml:space="preserve"> through</w:t>
      </w:r>
      <w:r w:rsidR="00A84CD0" w:rsidRPr="00521255">
        <w:rPr>
          <w:rFonts w:ascii="Times New Roman" w:hAnsi="Times New Roman"/>
        </w:rPr>
        <w:t xml:space="preserve"> </w:t>
      </w:r>
      <w:r w:rsidR="005D1323" w:rsidRPr="00521255">
        <w:rPr>
          <w:rFonts w:ascii="Times New Roman" w:hAnsi="Times New Roman"/>
        </w:rPr>
        <w:t>the</w:t>
      </w:r>
      <w:r w:rsidR="00A84CD0" w:rsidRPr="00521255">
        <w:rPr>
          <w:rFonts w:ascii="Times New Roman" w:hAnsi="Times New Roman"/>
        </w:rPr>
        <w:t xml:space="preserve"> </w:t>
      </w:r>
      <w:r w:rsidR="00322816" w:rsidRPr="00521255">
        <w:rPr>
          <w:rFonts w:ascii="Times New Roman" w:hAnsi="Times New Roman"/>
        </w:rPr>
        <w:t>inhibit</w:t>
      </w:r>
      <w:r w:rsidR="005D1323" w:rsidRPr="00521255">
        <w:rPr>
          <w:rFonts w:ascii="Times New Roman" w:hAnsi="Times New Roman"/>
        </w:rPr>
        <w:t>ion of</w:t>
      </w:r>
      <w:r w:rsidR="00322816" w:rsidRPr="00521255">
        <w:rPr>
          <w:rFonts w:ascii="Times New Roman" w:hAnsi="Times New Roman"/>
        </w:rPr>
        <w:t xml:space="preserve"> the angiotensin-converting enzyme, an important component of the renin–angiotensin system.</w:t>
      </w:r>
      <w:r w:rsidR="00A84CD0" w:rsidRPr="00521255">
        <w:rPr>
          <w:rFonts w:ascii="Times New Roman" w:hAnsi="Times New Roman"/>
        </w:rPr>
        <w:fldChar w:fldCharType="begin"/>
      </w:r>
      <w:r w:rsidR="008D3F36" w:rsidRPr="00521255">
        <w:rPr>
          <w:rFonts w:ascii="Times New Roman" w:hAnsi="Times New Roman"/>
        </w:rPr>
        <w:instrText xml:space="preserve"> ADDIN EN.CITE &lt;EndNote&gt;&lt;Cite&gt;&lt;Author&gt;Brown&lt;/Author&gt;&lt;Year&gt;1998&lt;/Year&gt;&lt;RecNum&gt;4343&lt;/RecNum&gt;&lt;DisplayText&gt;[1]&lt;/DisplayText&gt;&lt;record&gt;&lt;rec-number&gt;4343&lt;/rec-number&gt;&lt;foreign-keys&gt;&lt;key app="EN" db-id="t2wadffz0tdfane25rb50ezte9zwtdwpseft"&gt;4343&lt;/key&gt;&lt;/foreign-keys&gt;&lt;ref-type name="Journal Article"&gt;17&lt;/ref-type&gt;&lt;contributors&gt;&lt;authors&gt;&lt;author&gt;Brown, Nancy J&lt;/author&gt;&lt;author&gt;Vaughan, Douglas E&lt;/author&gt;&lt;/authors&gt;&lt;/contributors&gt;&lt;titles&gt;&lt;title&gt;Angiotensin-converting enzyme inhibitors&lt;/title&gt;&lt;secondary-title&gt;Circulation&lt;/secondary-title&gt;&lt;/titles&gt;&lt;periodical&gt;&lt;full-title&gt;Circulation&lt;/full-title&gt;&lt;/periodical&gt;&lt;pages&gt;1411-1420&lt;/pages&gt;&lt;volume&gt;97&lt;/volume&gt;&lt;number&gt;14&lt;/number&gt;&lt;dates&gt;&lt;year&gt;1998&lt;/year&gt;&lt;/dates&gt;&lt;isbn&gt;0009-7322&lt;/isbn&gt;&lt;urls&gt;&lt;/urls&gt;&lt;/record&gt;&lt;/Cite&gt;&lt;/EndNote&gt;</w:instrText>
      </w:r>
      <w:r w:rsidR="00A84CD0" w:rsidRPr="00521255">
        <w:rPr>
          <w:rFonts w:ascii="Times New Roman" w:hAnsi="Times New Roman"/>
        </w:rPr>
        <w:fldChar w:fldCharType="separate"/>
      </w:r>
      <w:r w:rsidR="008D3F36" w:rsidRPr="00521255">
        <w:rPr>
          <w:rFonts w:ascii="Times New Roman" w:hAnsi="Times New Roman"/>
          <w:noProof/>
        </w:rPr>
        <w:t>[</w:t>
      </w:r>
      <w:hyperlink w:anchor="_ENREF_1" w:tooltip="Brown, 1998 #4343" w:history="1">
        <w:r w:rsidR="00DB130A" w:rsidRPr="00521255">
          <w:rPr>
            <w:rFonts w:ascii="Times New Roman" w:hAnsi="Times New Roman"/>
            <w:noProof/>
          </w:rPr>
          <w:t>1</w:t>
        </w:r>
      </w:hyperlink>
      <w:r w:rsidR="008D3F36" w:rsidRPr="00521255">
        <w:rPr>
          <w:rFonts w:ascii="Times New Roman" w:hAnsi="Times New Roman"/>
          <w:noProof/>
        </w:rPr>
        <w:t>]</w:t>
      </w:r>
      <w:r w:rsidR="00A84CD0" w:rsidRPr="00521255">
        <w:rPr>
          <w:rFonts w:ascii="Times New Roman" w:hAnsi="Times New Roman"/>
        </w:rPr>
        <w:fldChar w:fldCharType="end"/>
      </w:r>
      <w:r w:rsidR="00A84CD0" w:rsidRPr="00521255">
        <w:rPr>
          <w:rFonts w:ascii="Times New Roman" w:hAnsi="Times New Roman"/>
        </w:rPr>
        <w:t xml:space="preserve"> ACEI cause</w:t>
      </w:r>
      <w:r w:rsidRPr="00521255">
        <w:rPr>
          <w:rFonts w:ascii="Times New Roman" w:hAnsi="Times New Roman"/>
        </w:rPr>
        <w:t xml:space="preserve"> relaxation of blood vessels as well as a decrease in blood volume, which </w:t>
      </w:r>
      <w:r w:rsidR="00A84CD0" w:rsidRPr="00521255">
        <w:rPr>
          <w:rFonts w:ascii="Times New Roman" w:hAnsi="Times New Roman"/>
        </w:rPr>
        <w:t xml:space="preserve">further </w:t>
      </w:r>
      <w:r w:rsidRPr="00521255">
        <w:rPr>
          <w:rFonts w:ascii="Times New Roman" w:hAnsi="Times New Roman"/>
        </w:rPr>
        <w:t>leads to lower blood pressure and decreased oxygen demand from the heart</w:t>
      </w:r>
      <w:r w:rsidR="0005377D" w:rsidRPr="00521255">
        <w:rPr>
          <w:rFonts w:ascii="Times New Roman" w:hAnsi="Times New Roman"/>
        </w:rPr>
        <w:t>,</w:t>
      </w:r>
      <w:r w:rsidR="005D1323" w:rsidRPr="00521255">
        <w:rPr>
          <w:rFonts w:ascii="Times New Roman" w:hAnsi="Times New Roman"/>
        </w:rPr>
        <w:t xml:space="preserve"> justifying their use for high blood pressure and heart failure</w:t>
      </w:r>
      <w:r w:rsidRPr="00521255">
        <w:rPr>
          <w:rFonts w:ascii="Times New Roman" w:hAnsi="Times New Roman"/>
        </w:rPr>
        <w:t>.</w:t>
      </w:r>
      <w:r w:rsidR="00883D44" w:rsidRPr="00521255">
        <w:rPr>
          <w:rFonts w:ascii="Times New Roman" w:hAnsi="Times New Roman"/>
        </w:rPr>
        <w:t xml:space="preserve"> However, increasing research </w:t>
      </w:r>
      <w:r w:rsidR="006E566E" w:rsidRPr="00521255">
        <w:rPr>
          <w:rFonts w:ascii="Times New Roman" w:hAnsi="Times New Roman"/>
        </w:rPr>
        <w:t xml:space="preserve">has </w:t>
      </w:r>
      <w:r w:rsidR="00883D44" w:rsidRPr="00521255">
        <w:rPr>
          <w:rFonts w:ascii="Times New Roman" w:hAnsi="Times New Roman"/>
        </w:rPr>
        <w:t>show</w:t>
      </w:r>
      <w:r w:rsidR="006E566E" w:rsidRPr="00521255">
        <w:rPr>
          <w:rFonts w:ascii="Times New Roman" w:hAnsi="Times New Roman"/>
        </w:rPr>
        <w:t>n</w:t>
      </w:r>
      <w:r w:rsidR="00883D44" w:rsidRPr="00521255">
        <w:rPr>
          <w:rFonts w:ascii="Times New Roman" w:hAnsi="Times New Roman"/>
        </w:rPr>
        <w:t xml:space="preserve"> that ACEI can be used for other medical conditions, including acute myocardial infarction</w:t>
      </w:r>
      <w:r w:rsidR="009E12CF" w:rsidRPr="00521255">
        <w:rPr>
          <w:rFonts w:ascii="Times New Roman" w:hAnsi="Times New Roman"/>
        </w:rPr>
        <w:t xml:space="preserve"> </w:t>
      </w:r>
      <w:r w:rsidR="009E12CF" w:rsidRPr="00521255">
        <w:rPr>
          <w:rFonts w:ascii="Times New Roman" w:hAnsi="Times New Roman"/>
        </w:rPr>
        <w:fldChar w:fldCharType="begin"/>
      </w:r>
      <w:r w:rsidR="008D3F36" w:rsidRPr="00521255">
        <w:rPr>
          <w:rFonts w:ascii="Times New Roman" w:hAnsi="Times New Roman"/>
        </w:rPr>
        <w:instrText xml:space="preserve"> ADDIN EN.CITE &lt;EndNote&gt;&lt;Cite&gt;&lt;Author&gt;Køber&lt;/Author&gt;&lt;Year&gt;1995&lt;/Year&gt;&lt;RecNum&gt;4344&lt;/RecNum&gt;&lt;DisplayText&gt;[2]&lt;/DisplayText&gt;&lt;record&gt;&lt;rec-number&gt;4344&lt;/rec-number&gt;&lt;foreign-keys&gt;&lt;key app="EN" db-id="t2wadffz0tdfane25rb50ezte9zwtdwpseft"&gt;4344&lt;/key&gt;&lt;/foreign-keys&gt;&lt;ref-type name="Journal Article"&gt;17&lt;/ref-type&gt;&lt;contributors&gt;&lt;authors&gt;&lt;author&gt;Køber, Lars&lt;/author&gt;&lt;author&gt;Torp-Pedersen, Christian&lt;/author&gt;&lt;author&gt;Carlsen, Jan E&lt;/author&gt;&lt;author&gt;Bagger, Henning&lt;/author&gt;&lt;author&gt;Eliasen, Per&lt;/author&gt;&lt;author&gt;Lyngborg, Kjeld&lt;/author&gt;&lt;author&gt;Videbæk, Jørgen&lt;/author&gt;&lt;author&gt;Cole, David S&lt;/author&gt;&lt;author&gt;Auclert, Laurent&lt;/author&gt;&lt;author&gt;Pauly, Nancy C&lt;/author&gt;&lt;/authors&gt;&lt;/contributors&gt;&lt;titles&gt;&lt;title&gt;A clinical trial of the angiotensin-converting–enzyme inhibitor trandolapril in patients with left ventricular dysfunction after myocardial infarction&lt;/title&gt;&lt;secondary-title&gt;New England Journal of Medicine&lt;/secondary-title&gt;&lt;/titles&gt;&lt;periodical&gt;&lt;full-title&gt;New England Journal of Medicine&lt;/full-title&gt;&lt;/periodical&gt;&lt;pages&gt;1670-1676&lt;/pages&gt;&lt;volume&gt;333&lt;/volume&gt;&lt;number&gt;25&lt;/number&gt;&lt;dates&gt;&lt;year&gt;1995&lt;/year&gt;&lt;/dates&gt;&lt;isbn&gt;0028-4793&lt;/isbn&gt;&lt;urls&gt;&lt;/urls&gt;&lt;/record&gt;&lt;/Cite&gt;&lt;/EndNote&gt;</w:instrText>
      </w:r>
      <w:r w:rsidR="009E12CF" w:rsidRPr="00521255">
        <w:rPr>
          <w:rFonts w:ascii="Times New Roman" w:hAnsi="Times New Roman"/>
        </w:rPr>
        <w:fldChar w:fldCharType="separate"/>
      </w:r>
      <w:r w:rsidR="008D3F36" w:rsidRPr="00521255">
        <w:rPr>
          <w:rFonts w:ascii="Times New Roman" w:hAnsi="Times New Roman"/>
          <w:noProof/>
        </w:rPr>
        <w:t>[</w:t>
      </w:r>
      <w:hyperlink w:anchor="_ENREF_2" w:tooltip="Køber, 1995 #4344" w:history="1">
        <w:r w:rsidR="00DB130A" w:rsidRPr="00521255">
          <w:rPr>
            <w:rFonts w:ascii="Times New Roman" w:hAnsi="Times New Roman"/>
            <w:noProof/>
          </w:rPr>
          <w:t>2</w:t>
        </w:r>
      </w:hyperlink>
      <w:r w:rsidR="008D3F36" w:rsidRPr="00521255">
        <w:rPr>
          <w:rFonts w:ascii="Times New Roman" w:hAnsi="Times New Roman"/>
          <w:noProof/>
        </w:rPr>
        <w:t>]</w:t>
      </w:r>
      <w:r w:rsidR="009E12CF" w:rsidRPr="00521255">
        <w:rPr>
          <w:rFonts w:ascii="Times New Roman" w:hAnsi="Times New Roman"/>
        </w:rPr>
        <w:fldChar w:fldCharType="end"/>
      </w:r>
      <w:r w:rsidR="00883D44" w:rsidRPr="00521255">
        <w:rPr>
          <w:rFonts w:ascii="Times New Roman" w:hAnsi="Times New Roman"/>
        </w:rPr>
        <w:t xml:space="preserve"> and diabetic kidney </w:t>
      </w:r>
      <w:r w:rsidR="00857FD0" w:rsidRPr="00521255">
        <w:rPr>
          <w:rFonts w:ascii="Times New Roman" w:hAnsi="Times New Roman"/>
        </w:rPr>
        <w:t>failure.</w:t>
      </w:r>
      <w:r w:rsidR="00FB47F1" w:rsidRPr="00521255">
        <w:rPr>
          <w:rFonts w:ascii="Times New Roman" w:hAnsi="Times New Roman"/>
        </w:rPr>
        <w:t xml:space="preserve"> </w:t>
      </w:r>
      <w:r w:rsidR="009E12CF" w:rsidRPr="00521255">
        <w:rPr>
          <w:rFonts w:ascii="Times New Roman" w:hAnsi="Times New Roman"/>
        </w:rPr>
        <w:fldChar w:fldCharType="begin"/>
      </w:r>
      <w:r w:rsidR="008D3F36" w:rsidRPr="00521255">
        <w:rPr>
          <w:rFonts w:ascii="Times New Roman" w:hAnsi="Times New Roman"/>
        </w:rPr>
        <w:instrText xml:space="preserve"> ADDIN EN.CITE &lt;EndNote&gt;&lt;Cite&gt;&lt;Author&gt;Parving&lt;/Author&gt;&lt;Year&gt;2001&lt;/Year&gt;&lt;RecNum&gt;4345&lt;/RecNum&gt;&lt;DisplayText&gt;[3]&lt;/DisplayText&gt;&lt;record&gt;&lt;rec-number&gt;4345&lt;/rec-number&gt;&lt;foreign-keys&gt;&lt;key app="EN" db-id="t2wadffz0tdfane25rb50ezte9zwtdwpseft"&gt;4345&lt;/key&gt;&lt;/foreign-keys&gt;&lt;ref-type name="Journal Article"&gt;17&lt;/ref-type&gt;&lt;contributors&gt;&lt;authors&gt;&lt;author&gt;Parving, Hans-Henrik&lt;/author&gt;&lt;author&gt;Lehnert, Hendrik&lt;/author&gt;&lt;author&gt;Bröchner-Mortensen, Jens&lt;/author&gt;&lt;author&gt;Gomis, Ramon&lt;/author&gt;&lt;author&gt;Andersen, Steen&lt;/author&gt;&lt;author&gt;Arner, Peter&lt;/author&gt;&lt;/authors&gt;&lt;/contributors&gt;&lt;titles&gt;&lt;title&gt;The effect of irbesartan on the development of diabetic nephropathy in patients with type 2 diabetes&lt;/title&gt;&lt;secondary-title&gt;New England Journal of Medicine&lt;/secondary-title&gt;&lt;/titles&gt;&lt;periodical&gt;&lt;full-title&gt;New England Journal of Medicine&lt;/full-title&gt;&lt;/periodical&gt;&lt;pages&gt;870-878&lt;/pages&gt;&lt;volume&gt;345&lt;/volume&gt;&lt;number&gt;12&lt;/number&gt;&lt;dates&gt;&lt;year&gt;2001&lt;/year&gt;&lt;/dates&gt;&lt;isbn&gt;0028-4793&lt;/isbn&gt;&lt;urls&gt;&lt;/urls&gt;&lt;/record&gt;&lt;/Cite&gt;&lt;/EndNote&gt;</w:instrText>
      </w:r>
      <w:r w:rsidR="009E12CF" w:rsidRPr="00521255">
        <w:rPr>
          <w:rFonts w:ascii="Times New Roman" w:hAnsi="Times New Roman"/>
        </w:rPr>
        <w:fldChar w:fldCharType="separate"/>
      </w:r>
      <w:r w:rsidR="008D3F36" w:rsidRPr="00521255">
        <w:rPr>
          <w:rFonts w:ascii="Times New Roman" w:hAnsi="Times New Roman"/>
          <w:noProof/>
        </w:rPr>
        <w:t>[</w:t>
      </w:r>
      <w:hyperlink w:anchor="_ENREF_3" w:tooltip="Parving, 2001 #4345" w:history="1">
        <w:r w:rsidR="00DB130A" w:rsidRPr="00521255">
          <w:rPr>
            <w:rFonts w:ascii="Times New Roman" w:hAnsi="Times New Roman"/>
            <w:noProof/>
          </w:rPr>
          <w:t>3</w:t>
        </w:r>
      </w:hyperlink>
      <w:r w:rsidR="008D3F36" w:rsidRPr="00521255">
        <w:rPr>
          <w:rFonts w:ascii="Times New Roman" w:hAnsi="Times New Roman"/>
          <w:noProof/>
        </w:rPr>
        <w:t>]</w:t>
      </w:r>
      <w:r w:rsidR="009E12CF" w:rsidRPr="00521255">
        <w:rPr>
          <w:rFonts w:ascii="Times New Roman" w:hAnsi="Times New Roman"/>
        </w:rPr>
        <w:fldChar w:fldCharType="end"/>
      </w:r>
      <w:r w:rsidR="00883D44" w:rsidRPr="00521255">
        <w:rPr>
          <w:rFonts w:ascii="Times New Roman" w:hAnsi="Times New Roman"/>
        </w:rPr>
        <w:t xml:space="preserve"> </w:t>
      </w:r>
    </w:p>
    <w:p w14:paraId="53796455" w14:textId="77777777" w:rsidR="00985E7A" w:rsidRPr="00521255" w:rsidRDefault="00985E7A" w:rsidP="0024782E">
      <w:pPr>
        <w:spacing w:line="480" w:lineRule="auto"/>
        <w:jc w:val="both"/>
        <w:rPr>
          <w:rFonts w:ascii="Times New Roman" w:hAnsi="Times New Roman"/>
        </w:rPr>
      </w:pPr>
    </w:p>
    <w:p w14:paraId="4AD47090" w14:textId="3BF4677C" w:rsidR="0061677E" w:rsidRPr="00521255" w:rsidRDefault="006E566E" w:rsidP="0024782E">
      <w:pPr>
        <w:spacing w:line="480" w:lineRule="auto"/>
        <w:jc w:val="both"/>
        <w:rPr>
          <w:rFonts w:ascii="Times New Roman" w:hAnsi="Times New Roman"/>
        </w:rPr>
      </w:pPr>
      <w:r w:rsidRPr="00521255">
        <w:rPr>
          <w:rFonts w:ascii="Times New Roman" w:hAnsi="Times New Roman"/>
        </w:rPr>
        <w:t xml:space="preserve">There is currently burgeoning evidence </w:t>
      </w:r>
      <w:r w:rsidR="0061677E" w:rsidRPr="00521255">
        <w:rPr>
          <w:rFonts w:ascii="Times New Roman" w:hAnsi="Times New Roman"/>
        </w:rPr>
        <w:t xml:space="preserve">that ACEI can </w:t>
      </w:r>
      <w:r w:rsidRPr="00521255">
        <w:rPr>
          <w:rFonts w:ascii="Times New Roman" w:hAnsi="Times New Roman"/>
        </w:rPr>
        <w:t xml:space="preserve">also </w:t>
      </w:r>
      <w:r w:rsidR="0061677E" w:rsidRPr="00521255">
        <w:rPr>
          <w:rFonts w:ascii="Times New Roman" w:hAnsi="Times New Roman"/>
        </w:rPr>
        <w:t>have other pleiotropic effects</w:t>
      </w:r>
      <w:r w:rsidR="001E2F6E" w:rsidRPr="00521255">
        <w:rPr>
          <w:rFonts w:ascii="Times New Roman" w:hAnsi="Times New Roman"/>
        </w:rPr>
        <w:t xml:space="preserve"> (e.g. for improving muscular function)</w:t>
      </w:r>
      <w:r w:rsidR="0061677E" w:rsidRPr="00521255">
        <w:rPr>
          <w:rFonts w:ascii="Times New Roman" w:hAnsi="Times New Roman"/>
        </w:rPr>
        <w:t xml:space="preserve">, particularly in older </w:t>
      </w:r>
      <w:r w:rsidR="00954D53" w:rsidRPr="00521255">
        <w:rPr>
          <w:rFonts w:ascii="Times New Roman" w:hAnsi="Times New Roman"/>
        </w:rPr>
        <w:t>individuals</w:t>
      </w:r>
      <w:r w:rsidR="0024782E" w:rsidRPr="00521255">
        <w:rPr>
          <w:rFonts w:ascii="Times New Roman" w:hAnsi="Times New Roman"/>
        </w:rPr>
        <w:t>.</w:t>
      </w:r>
      <w:r w:rsidR="0061677E" w:rsidRPr="00521255">
        <w:rPr>
          <w:rFonts w:ascii="Times New Roman" w:hAnsi="Times New Roman"/>
        </w:rPr>
        <w:t xml:space="preserve"> </w:t>
      </w:r>
      <w:r w:rsidR="00D97779" w:rsidRPr="00521255">
        <w:rPr>
          <w:rFonts w:ascii="Times New Roman" w:hAnsi="Times New Roman"/>
        </w:rPr>
        <w:fldChar w:fldCharType="begin"/>
      </w:r>
      <w:r w:rsidR="008D3F36" w:rsidRPr="00521255">
        <w:rPr>
          <w:rFonts w:ascii="Times New Roman" w:hAnsi="Times New Roman"/>
        </w:rPr>
        <w:instrText xml:space="preserve"> ADDIN EN.CITE &lt;EndNote&gt;&lt;Cite&gt;&lt;Author&gt;Cranney&lt;/Author&gt;&lt;Year&gt;2007&lt;/Year&gt;&lt;RecNum&gt;4348&lt;/RecNum&gt;&lt;DisplayText&gt;[4]&lt;/DisplayText&gt;&lt;record&gt;&lt;rec-number&gt;4348&lt;/rec-number&gt;&lt;foreign-keys&gt;&lt;key app="EN" db-id="t2wadffz0tdfane25rb50ezte9zwtdwpseft"&gt;4348&lt;/key&gt;&lt;/foreign-keys&gt;&lt;ref-type name="Journal Article"&gt;17&lt;/ref-type&gt;&lt;contributors&gt;&lt;authors&gt;&lt;author&gt;Cranney, Ann&lt;/author&gt;&lt;/authors&gt;&lt;/contributors&gt;&lt;titles&gt;&lt;title&gt;Is there a new role for angiotensin-converting-enzyme inhibitors in elderly patients?&lt;/title&gt;&lt;secondary-title&gt;CMAJ : Canadian Medical Association Journal&lt;/secondary-title&gt;&lt;/titles&gt;&lt;periodical&gt;&lt;full-title&gt;CMAJ : Canadian Medical Association Journal&lt;/full-title&gt;&lt;/periodical&gt;&lt;pages&gt;891-892&lt;/pages&gt;&lt;volume&gt;177&lt;/volume&gt;&lt;number&gt;8&lt;/number&gt;&lt;dates&gt;&lt;year&gt;2007&lt;/year&gt;&lt;/dates&gt;&lt;publisher&gt;Canadian Medical Association&lt;/publisher&gt;&lt;isbn&gt;0820-3946&amp;#xD;1488-2329&lt;/isbn&gt;&lt;accession-num&gt;PMC1995157&lt;/accession-num&gt;&lt;urls&gt;&lt;related-urls&gt;&lt;url&gt;http://www.ncbi.nlm.nih.gov/pmc/articles/PMC1995157/&lt;/url&gt;&lt;/related-urls&gt;&lt;/urls&gt;&lt;electronic-resource-num&gt;10.1503/cmaj.071062&lt;/electronic-resource-num&gt;&lt;remote-database-name&gt;PMC&lt;/remote-database-name&gt;&lt;/record&gt;&lt;/Cite&gt;&lt;/EndNote&gt;</w:instrText>
      </w:r>
      <w:r w:rsidR="00D97779" w:rsidRPr="00521255">
        <w:rPr>
          <w:rFonts w:ascii="Times New Roman" w:hAnsi="Times New Roman"/>
        </w:rPr>
        <w:fldChar w:fldCharType="separate"/>
      </w:r>
      <w:r w:rsidR="008D3F36" w:rsidRPr="00521255">
        <w:rPr>
          <w:rFonts w:ascii="Times New Roman" w:hAnsi="Times New Roman"/>
          <w:noProof/>
        </w:rPr>
        <w:t>[</w:t>
      </w:r>
      <w:hyperlink w:anchor="_ENREF_4" w:tooltip="Cranney, 2007 #4348" w:history="1">
        <w:r w:rsidR="00DB130A" w:rsidRPr="00521255">
          <w:rPr>
            <w:rFonts w:ascii="Times New Roman" w:hAnsi="Times New Roman"/>
            <w:noProof/>
          </w:rPr>
          <w:t>4</w:t>
        </w:r>
      </w:hyperlink>
      <w:r w:rsidR="008D3F36" w:rsidRPr="00521255">
        <w:rPr>
          <w:rFonts w:ascii="Times New Roman" w:hAnsi="Times New Roman"/>
          <w:noProof/>
        </w:rPr>
        <w:t>]</w:t>
      </w:r>
      <w:r w:rsidR="00D97779" w:rsidRPr="00521255">
        <w:rPr>
          <w:rFonts w:ascii="Times New Roman" w:hAnsi="Times New Roman"/>
        </w:rPr>
        <w:fldChar w:fldCharType="end"/>
      </w:r>
      <w:r w:rsidR="005A5255" w:rsidRPr="00521255">
        <w:rPr>
          <w:rFonts w:ascii="Times New Roman" w:hAnsi="Times New Roman"/>
        </w:rPr>
        <w:t xml:space="preserve"> </w:t>
      </w:r>
      <w:bookmarkStart w:id="1" w:name="_Hlk532668116"/>
      <w:r w:rsidR="007F51C5" w:rsidRPr="00521255">
        <w:rPr>
          <w:rFonts w:ascii="Times New Roman" w:hAnsi="Times New Roman"/>
        </w:rPr>
        <w:t>In an observational study, frailty was less prevalent in the participants who were taking diuretics and ACEI</w:t>
      </w:r>
      <w:r w:rsidR="005A5255" w:rsidRPr="00521255">
        <w:rPr>
          <w:rFonts w:ascii="Times New Roman" w:hAnsi="Times New Roman"/>
        </w:rPr>
        <w:t xml:space="preserve">. </w:t>
      </w:r>
      <w:r w:rsidR="00581D39" w:rsidRPr="00521255">
        <w:rPr>
          <w:rFonts w:ascii="Times New Roman" w:hAnsi="Times New Roman"/>
        </w:rPr>
        <w:fldChar w:fldCharType="begin">
          <w:fldData xml:space="preserve">PEVuZE5vdGU+PENpdGU+PEF1dGhvcj5Bc2hkb3duLUZyYW5rczwvQXV0aG9yPjxZZWFyPjIwMTk8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</w:fldData>
        </w:fldChar>
      </w:r>
      <w:r w:rsidR="00581D39" w:rsidRPr="00521255">
        <w:rPr>
          <w:rFonts w:ascii="Times New Roman" w:hAnsi="Times New Roman"/>
        </w:rPr>
        <w:instrText xml:space="preserve"> ADDIN EN.CITE </w:instrText>
      </w:r>
      <w:r w:rsidR="00581D39" w:rsidRPr="00521255">
        <w:rPr>
          <w:rFonts w:ascii="Times New Roman" w:hAnsi="Times New Roman"/>
        </w:rPr>
        <w:fldChar w:fldCharType="begin">
          <w:fldData xml:space="preserve">PEVuZE5vdGU+PENpdGU+PEF1dGhvcj5Bc2hkb3duLUZyYW5rczwvQXV0aG9yPjxZZWFyPjIwMTk8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</w:fldData>
        </w:fldChar>
      </w:r>
      <w:r w:rsidR="00581D39" w:rsidRPr="00521255">
        <w:rPr>
          <w:rFonts w:ascii="Times New Roman" w:hAnsi="Times New Roman"/>
        </w:rPr>
        <w:instrText xml:space="preserve"> ADDIN EN.CITE.DATA </w:instrText>
      </w:r>
      <w:r w:rsidR="00581D39" w:rsidRPr="00521255">
        <w:rPr>
          <w:rFonts w:ascii="Times New Roman" w:hAnsi="Times New Roman"/>
        </w:rPr>
      </w:r>
      <w:r w:rsidR="00581D39" w:rsidRPr="00521255">
        <w:rPr>
          <w:rFonts w:ascii="Times New Roman" w:hAnsi="Times New Roman"/>
        </w:rPr>
        <w:fldChar w:fldCharType="end"/>
      </w:r>
      <w:r w:rsidR="00581D39" w:rsidRPr="00521255">
        <w:rPr>
          <w:rFonts w:ascii="Times New Roman" w:hAnsi="Times New Roman"/>
        </w:rPr>
      </w:r>
      <w:r w:rsidR="00581D39" w:rsidRPr="00521255">
        <w:rPr>
          <w:rFonts w:ascii="Times New Roman" w:hAnsi="Times New Roman"/>
        </w:rPr>
        <w:fldChar w:fldCharType="separate"/>
      </w:r>
      <w:r w:rsidR="00581D39" w:rsidRPr="00521255">
        <w:rPr>
          <w:rFonts w:ascii="Times New Roman" w:hAnsi="Times New Roman"/>
          <w:noProof/>
        </w:rPr>
        <w:t>[</w:t>
      </w:r>
      <w:hyperlink w:anchor="_ENREF_5" w:tooltip="Ashdown-Franks, 2019 #4800" w:history="1">
        <w:r w:rsidR="00DB130A" w:rsidRPr="00521255">
          <w:rPr>
            <w:rFonts w:ascii="Times New Roman" w:hAnsi="Times New Roman"/>
            <w:noProof/>
          </w:rPr>
          <w:t>5</w:t>
        </w:r>
      </w:hyperlink>
      <w:r w:rsidR="00581D39" w:rsidRPr="00521255">
        <w:rPr>
          <w:rFonts w:ascii="Times New Roman" w:hAnsi="Times New Roman"/>
          <w:noProof/>
        </w:rPr>
        <w:t>]</w:t>
      </w:r>
      <w:r w:rsidR="00581D39" w:rsidRPr="00521255">
        <w:rPr>
          <w:rFonts w:ascii="Times New Roman" w:hAnsi="Times New Roman"/>
        </w:rPr>
        <w:fldChar w:fldCharType="end"/>
      </w:r>
      <w:bookmarkEnd w:id="1"/>
      <w:r w:rsidR="00581D39" w:rsidRPr="00521255">
        <w:rPr>
          <w:rFonts w:ascii="Times New Roman" w:hAnsi="Times New Roman"/>
        </w:rPr>
        <w:t xml:space="preserve"> </w:t>
      </w:r>
      <w:r w:rsidR="0024782E" w:rsidRPr="00521255">
        <w:rPr>
          <w:rFonts w:ascii="Times New Roman" w:hAnsi="Times New Roman"/>
        </w:rPr>
        <w:t xml:space="preserve">In a randomized controlled trial, </w:t>
      </w:r>
      <w:r w:rsidR="004D78AC" w:rsidRPr="00521255">
        <w:rPr>
          <w:rFonts w:ascii="Times New Roman" w:hAnsi="Times New Roman"/>
        </w:rPr>
        <w:t>perindopril, one of the most common ACEI, significantly</w:t>
      </w:r>
      <w:r w:rsidR="0024782E" w:rsidRPr="00521255">
        <w:rPr>
          <w:rFonts w:ascii="Times New Roman" w:hAnsi="Times New Roman"/>
        </w:rPr>
        <w:t xml:space="preserve"> improved the exercise capacity and prevent</w:t>
      </w:r>
      <w:r w:rsidRPr="00521255">
        <w:rPr>
          <w:rFonts w:ascii="Times New Roman" w:hAnsi="Times New Roman"/>
        </w:rPr>
        <w:t>ed</w:t>
      </w:r>
      <w:r w:rsidR="0024782E" w:rsidRPr="00521255">
        <w:rPr>
          <w:rFonts w:ascii="Times New Roman" w:hAnsi="Times New Roman"/>
        </w:rPr>
        <w:t xml:space="preserve"> declines in health-related quality of life among functionally impaired older </w:t>
      </w:r>
      <w:r w:rsidR="00954D53" w:rsidRPr="00521255">
        <w:rPr>
          <w:rFonts w:ascii="Times New Roman" w:hAnsi="Times New Roman"/>
        </w:rPr>
        <w:t>individuals</w:t>
      </w:r>
      <w:r w:rsidR="0024782E" w:rsidRPr="00521255">
        <w:rPr>
          <w:rFonts w:ascii="Times New Roman" w:hAnsi="Times New Roman"/>
        </w:rPr>
        <w:t xml:space="preserve">. </w:t>
      </w:r>
      <w:r w:rsidR="00B21302" w:rsidRPr="00521255">
        <w:rPr>
          <w:rFonts w:ascii="Times New Roman" w:hAnsi="Times New Roman"/>
        </w:rPr>
        <w:fldChar w:fldCharType="begin"/>
      </w:r>
      <w:r w:rsidR="00581D39" w:rsidRPr="00521255">
        <w:rPr>
          <w:rFonts w:ascii="Times New Roman" w:hAnsi="Times New Roman"/>
        </w:rPr>
        <w:instrText xml:space="preserve"> ADDIN EN.CITE &lt;EndNote&gt;&lt;Cite&gt;&lt;Author&gt;Sumukadas&lt;/Author&gt;&lt;Year&gt;2007&lt;/Year&gt;&lt;RecNum&gt;4349&lt;/RecNum&gt;&lt;DisplayText&gt;[6]&lt;/DisplayText&gt;&lt;record&gt;&lt;rec-number&gt;4349&lt;/rec-number&gt;&lt;foreign-keys&gt;&lt;key app="EN" db-id="t2wadffz0tdfane25rb50ezte9zwtdwpseft"&gt;4349&lt;/key&gt;&lt;/foreign-keys&gt;&lt;ref-type name="Journal Article"&gt;17&lt;/ref-type&gt;&lt;contributors&gt;&lt;authors&gt;&lt;author&gt;Sumukadas, Deepa&lt;/author&gt;&lt;author&gt;Witham, Miles D&lt;/author&gt;&lt;author&gt;Struthers, Allan D&lt;/author&gt;&lt;author&gt;McMurdo, Marion ET&lt;/author&gt;&lt;/authors&gt;&lt;/contributors&gt;&lt;titles&gt;&lt;title&gt;Effect of perindopril on physical function in elderly people with functional impairment: a randomized controlled trial&lt;/title&gt;&lt;secondary-title&gt;Canadian Medical Association Journal&lt;/secondary-title&gt;&lt;/titles&gt;&lt;periodical&gt;&lt;full-title&gt;Canadian Medical Association Journal&lt;/full-title&gt;&lt;/periodical&gt;&lt;pages&gt;867-874&lt;/pages&gt;&lt;volume&gt;177&lt;/volume&gt;&lt;number&gt;8&lt;/number&gt;&lt;dates&gt;&lt;year&gt;2007&lt;/year&gt;&lt;/dates&gt;&lt;isbn&gt;0820-3946&lt;/isbn&gt;&lt;urls&gt;&lt;/urls&gt;&lt;/record&gt;&lt;/Cite&gt;&lt;/EndNote&gt;</w:instrText>
      </w:r>
      <w:r w:rsidR="00B21302" w:rsidRPr="00521255">
        <w:rPr>
          <w:rFonts w:ascii="Times New Roman" w:hAnsi="Times New Roman"/>
        </w:rPr>
        <w:fldChar w:fldCharType="separate"/>
      </w:r>
      <w:r w:rsidR="00581D39" w:rsidRPr="00521255">
        <w:rPr>
          <w:rFonts w:ascii="Times New Roman" w:hAnsi="Times New Roman"/>
          <w:noProof/>
        </w:rPr>
        <w:t>[</w:t>
      </w:r>
      <w:hyperlink w:anchor="_ENREF_6" w:tooltip="Sumukadas, 2007 #4349" w:history="1">
        <w:r w:rsidR="00DB130A" w:rsidRPr="00521255">
          <w:rPr>
            <w:rFonts w:ascii="Times New Roman" w:hAnsi="Times New Roman"/>
            <w:noProof/>
          </w:rPr>
          <w:t>6</w:t>
        </w:r>
      </w:hyperlink>
      <w:r w:rsidR="00581D39" w:rsidRPr="00521255">
        <w:rPr>
          <w:rFonts w:ascii="Times New Roman" w:hAnsi="Times New Roman"/>
          <w:noProof/>
        </w:rPr>
        <w:t>]</w:t>
      </w:r>
      <w:r w:rsidR="00B21302" w:rsidRPr="00521255">
        <w:rPr>
          <w:rFonts w:ascii="Times New Roman" w:hAnsi="Times New Roman"/>
        </w:rPr>
        <w:fldChar w:fldCharType="end"/>
      </w:r>
      <w:r w:rsidR="00B21302" w:rsidRPr="00521255">
        <w:rPr>
          <w:rFonts w:ascii="Times New Roman" w:hAnsi="Times New Roman"/>
        </w:rPr>
        <w:t xml:space="preserve"> Similarly, ACEI seem to improve aerobic capacity in </w:t>
      </w:r>
      <w:r w:rsidR="00954D53" w:rsidRPr="00521255">
        <w:rPr>
          <w:rFonts w:ascii="Times New Roman" w:hAnsi="Times New Roman"/>
        </w:rPr>
        <w:t>individuals</w:t>
      </w:r>
      <w:r w:rsidR="00B21302" w:rsidRPr="00521255">
        <w:rPr>
          <w:rFonts w:ascii="Times New Roman" w:hAnsi="Times New Roman"/>
        </w:rPr>
        <w:t xml:space="preserve"> affected by heart failure. </w:t>
      </w:r>
      <w:r w:rsidR="00DD103E" w:rsidRPr="00521255">
        <w:rPr>
          <w:rFonts w:ascii="Times New Roman" w:hAnsi="Times New Roman"/>
        </w:rPr>
        <w:fldChar w:fldCharType="begin"/>
      </w:r>
      <w:r w:rsidR="00581D39" w:rsidRPr="00521255">
        <w:rPr>
          <w:rFonts w:ascii="Times New Roman" w:hAnsi="Times New Roman"/>
        </w:rPr>
        <w:instrText xml:space="preserve"> ADDIN EN.CITE &lt;EndNote&gt;&lt;Cite&gt;&lt;Author&gt;Hutcheon&lt;/Author&gt;&lt;Year&gt;2002&lt;/Year&gt;&lt;RecNum&gt;4350&lt;/RecNum&gt;&lt;DisplayText&gt;[7]&lt;/DisplayText&gt;&lt;record&gt;&lt;rec-number&gt;4350&lt;/rec-number&gt;&lt;foreign-keys&gt;&lt;key app="EN" db-id="t2wadffz0tdfane25rb50ezte9zwtdwpseft"&gt;4350&lt;/key&gt;&lt;/foreign-keys&gt;&lt;ref-type name="Journal Article"&gt;17&lt;/ref-type&gt;&lt;contributors&gt;&lt;authors&gt;&lt;author&gt;Hutcheon, SD&lt;/author&gt;&lt;author&gt;Gillespie, ND&lt;/author&gt;&lt;author&gt;Crombie, IK&lt;/author&gt;&lt;author&gt;Struthers, AD&lt;/author&gt;&lt;author&gt;McMurdo, MET&lt;/author&gt;&lt;/authors&gt;&lt;/contributors&gt;&lt;titles&gt;&lt;title&gt;Perindopril improves six minute walking distance in older patients with left ventricular systolic dysfunction: a randomised double blind placebo controlled trial&lt;/title&gt;&lt;secondary-title&gt;Heart&lt;/secondary-title&gt;&lt;/titles&gt;&lt;periodical&gt;&lt;full-title&gt;Heart&lt;/full-title&gt;&lt;abbr-1&gt;Heart (British Cardiac Society)&lt;/abbr-1&gt;&lt;/periodical&gt;&lt;pages&gt;373-377&lt;/pages&gt;&lt;volume&gt;88&lt;/volume&gt;&lt;number&gt;4&lt;/number&gt;&lt;dates&gt;&lt;year&gt;2002&lt;/year&gt;&lt;/dates&gt;&lt;isbn&gt;1355-6037&lt;/isbn&gt;&lt;urls&gt;&lt;/urls&gt;&lt;/record&gt;&lt;/Cite&gt;&lt;/EndNote&gt;</w:instrText>
      </w:r>
      <w:r w:rsidR="00DD103E" w:rsidRPr="00521255">
        <w:rPr>
          <w:rFonts w:ascii="Times New Roman" w:hAnsi="Times New Roman"/>
        </w:rPr>
        <w:fldChar w:fldCharType="separate"/>
      </w:r>
      <w:r w:rsidR="00581D39" w:rsidRPr="00521255">
        <w:rPr>
          <w:rFonts w:ascii="Times New Roman" w:hAnsi="Times New Roman"/>
          <w:noProof/>
        </w:rPr>
        <w:t>[</w:t>
      </w:r>
      <w:hyperlink w:anchor="_ENREF_7" w:tooltip="Hutcheon, 2002 #4350" w:history="1">
        <w:r w:rsidR="00DB130A" w:rsidRPr="00521255">
          <w:rPr>
            <w:rFonts w:ascii="Times New Roman" w:hAnsi="Times New Roman"/>
            <w:noProof/>
          </w:rPr>
          <w:t>7</w:t>
        </w:r>
      </w:hyperlink>
      <w:r w:rsidR="00581D39" w:rsidRPr="00521255">
        <w:rPr>
          <w:rFonts w:ascii="Times New Roman" w:hAnsi="Times New Roman"/>
          <w:noProof/>
        </w:rPr>
        <w:t>]</w:t>
      </w:r>
      <w:r w:rsidR="00DD103E" w:rsidRPr="00521255">
        <w:rPr>
          <w:rFonts w:ascii="Times New Roman" w:hAnsi="Times New Roman"/>
        </w:rPr>
        <w:fldChar w:fldCharType="end"/>
      </w:r>
      <w:r w:rsidR="00DD103E" w:rsidRPr="00521255">
        <w:rPr>
          <w:rFonts w:ascii="Times New Roman" w:hAnsi="Times New Roman"/>
        </w:rPr>
        <w:t xml:space="preserve"> </w:t>
      </w:r>
      <w:r w:rsidR="00301203" w:rsidRPr="00521255">
        <w:rPr>
          <w:rFonts w:ascii="Times New Roman" w:hAnsi="Times New Roman"/>
        </w:rPr>
        <w:t>T</w:t>
      </w:r>
      <w:r w:rsidR="00DD103E" w:rsidRPr="00521255">
        <w:rPr>
          <w:rFonts w:ascii="Times New Roman" w:hAnsi="Times New Roman"/>
        </w:rPr>
        <w:t>hese findings suggest a potential role of ACEI in preventing frailty</w:t>
      </w:r>
      <w:r w:rsidR="00800477" w:rsidRPr="00521255">
        <w:rPr>
          <w:rFonts w:ascii="Times New Roman" w:hAnsi="Times New Roman"/>
        </w:rPr>
        <w:t>, a state of increased vulnerability to stressor events</w:t>
      </w:r>
      <w:r w:rsidR="001767F0" w:rsidRPr="00521255">
        <w:rPr>
          <w:rFonts w:ascii="Times New Roman" w:hAnsi="Times New Roman"/>
        </w:rPr>
        <w:t xml:space="preserve"> </w:t>
      </w:r>
      <w:r w:rsidR="0054168D" w:rsidRPr="00521255">
        <w:rPr>
          <w:rFonts w:ascii="Times New Roman" w:hAnsi="Times New Roman"/>
        </w:rPr>
        <w:t xml:space="preserve">usually associated with poor muscle function </w:t>
      </w:r>
      <w:r w:rsidR="001767F0" w:rsidRPr="00521255">
        <w:rPr>
          <w:rFonts w:ascii="Times New Roman" w:hAnsi="Times New Roman"/>
        </w:rPr>
        <w:fldChar w:fldCharType="begin"/>
      </w:r>
      <w:r w:rsidR="00581D39" w:rsidRPr="00521255">
        <w:rPr>
          <w:rFonts w:ascii="Times New Roman" w:hAnsi="Times New Roman"/>
        </w:rPr>
        <w:instrText xml:space="preserve"> ADDIN EN.CITE &lt;EndNote&gt;&lt;Cite&gt;&lt;Author&gt;Clegg&lt;/Author&gt;&lt;Year&gt;2013&lt;/Year&gt;&lt;RecNum&gt;378&lt;/RecNum&gt;&lt;DisplayText&gt;[8]&lt;/DisplayText&gt;&lt;record&gt;&lt;rec-number&gt;378&lt;/rec-number&gt;&lt;foreign-keys&gt;&lt;key app="EN" db-id="t2wadffz0tdfane25rb50ezte9zwtdwpseft"&gt;378&lt;/key&gt;&lt;/foreign-keys&gt;&lt;ref-type name="Journal Article"&gt;17&lt;/ref-type&gt;&lt;contributors&gt;&lt;authors&gt;&lt;author&gt;Clegg, Andrew&lt;/author&gt;&lt;author&gt;Young, John&lt;/author&gt;&lt;author&gt;Iliffe, Steve&lt;/author&gt;&lt;author&gt;Rikkert, Marcel Olde&lt;/author&gt;&lt;author&gt;Rockwood, Kenneth&lt;/author&gt;&lt;/authors&gt;&lt;/contributors&gt;&lt;titles&gt;&lt;title&gt;Frailty in elderly people&lt;/title&gt;&lt;secondary-title&gt;Lancet&lt;/secondary-title&gt;&lt;/titles&gt;&lt;periodical&gt;&lt;full-title&gt;Lancet&lt;/full-title&gt;&lt;abbr-1&gt;Lancet (London, England)&lt;/abbr-1&gt;&lt;/periodical&gt;&lt;pages&gt;752-62&lt;/pages&gt;&lt;volume&gt;381&lt;/volume&gt;&lt;number&gt;9868&lt;/number&gt;&lt;keywords&gt;&lt;keyword&gt;Aged&lt;/keyword&gt;&lt;keyword&gt;Aged, 80 and over&lt;/keyword&gt;&lt;keyword&gt;Aged, 80 and over: physiology&lt;/keyword&gt;&lt;keyword&gt;Aging&lt;/keyword&gt;&lt;keyword&gt;Aging: physiology&lt;/keyword&gt;&lt;keyword&gt;Brain&lt;/keyword&gt;&lt;keyword&gt;Brain: physiopathology&lt;/keyword&gt;&lt;keyword&gt;Endocrine System&lt;/keyword&gt;&lt;keyword&gt;Endocrine System: physiopathology&lt;/keyword&gt;&lt;keyword&gt;Female&lt;/keyword&gt;&lt;keyword&gt;Frail Elderly&lt;/keyword&gt;&lt;keyword&gt;Geriatric Assessment&lt;/keyword&gt;&lt;keyword&gt;Health Services for the Aged&lt;/keyword&gt;&lt;keyword&gt;Humans&lt;/keyword&gt;&lt;keyword&gt;Immune System&lt;/keyword&gt;&lt;keyword&gt;Immune System: physiopathology&lt;/keyword&gt;&lt;keyword&gt;Male&lt;/keyword&gt;&lt;keyword&gt;Models, Biological&lt;/keyword&gt;&lt;/keywords&gt;&lt;dates&gt;&lt;year&gt;2013&lt;/year&gt;&lt;/dates&gt;&lt;urls&gt;&lt;related-urls&gt;&lt;url&gt;http://www.pubmedcentral.nih.gov/articlerender.fcgi?artid=4098658&amp;amp;tool=pmcentrez&amp;amp;rendertype=abstract&lt;/url&gt;&lt;/related-urls&gt;&lt;pdf-urls&gt;&lt;url&gt;file:///C:/Users/Nicola Veronese/AppData/Local/Mendeley Ltd./Mendeley Desktop/Downloaded/Clegg et al. - 2013 - Frailty in elderly people.pdf&lt;/url&gt;&lt;/pdf-urls&gt;&lt;/urls&gt;&lt;electronic-resource-num&gt;10.1016/S0140-6736(12)62167-9&lt;/electronic-resource-num&gt;&lt;/record&gt;&lt;/Cite&gt;&lt;/EndNote&gt;</w:instrText>
      </w:r>
      <w:r w:rsidR="001767F0" w:rsidRPr="00521255">
        <w:rPr>
          <w:rFonts w:ascii="Times New Roman" w:hAnsi="Times New Roman"/>
        </w:rPr>
        <w:fldChar w:fldCharType="separate"/>
      </w:r>
      <w:r w:rsidR="00581D39" w:rsidRPr="00521255">
        <w:rPr>
          <w:rFonts w:ascii="Times New Roman" w:hAnsi="Times New Roman"/>
          <w:noProof/>
        </w:rPr>
        <w:t>[</w:t>
      </w:r>
      <w:hyperlink w:anchor="_ENREF_8" w:tooltip="Clegg, 2013 #378" w:history="1">
        <w:r w:rsidR="00DB130A" w:rsidRPr="00521255">
          <w:rPr>
            <w:rFonts w:ascii="Times New Roman" w:hAnsi="Times New Roman"/>
            <w:noProof/>
          </w:rPr>
          <w:t>8</w:t>
        </w:r>
      </w:hyperlink>
      <w:r w:rsidR="00581D39" w:rsidRPr="00521255">
        <w:rPr>
          <w:rFonts w:ascii="Times New Roman" w:hAnsi="Times New Roman"/>
          <w:noProof/>
        </w:rPr>
        <w:t>]</w:t>
      </w:r>
      <w:r w:rsidR="001767F0" w:rsidRPr="00521255">
        <w:rPr>
          <w:rFonts w:ascii="Times New Roman" w:hAnsi="Times New Roman"/>
        </w:rPr>
        <w:fldChar w:fldCharType="end"/>
      </w:r>
      <w:r w:rsidR="001767F0" w:rsidRPr="00521255">
        <w:rPr>
          <w:rFonts w:ascii="Times New Roman" w:hAnsi="Times New Roman"/>
        </w:rPr>
        <w:t xml:space="preserve"> that is common in older </w:t>
      </w:r>
      <w:r w:rsidR="00954D53" w:rsidRPr="00521255">
        <w:rPr>
          <w:rFonts w:ascii="Times New Roman" w:hAnsi="Times New Roman"/>
        </w:rPr>
        <w:t>individuals</w:t>
      </w:r>
      <w:r w:rsidR="001767F0" w:rsidRPr="00521255">
        <w:rPr>
          <w:rFonts w:ascii="Times New Roman" w:hAnsi="Times New Roman"/>
        </w:rPr>
        <w:t xml:space="preserve"> </w:t>
      </w:r>
      <w:r w:rsidR="001767F0" w:rsidRPr="00521255">
        <w:rPr>
          <w:rFonts w:ascii="Times New Roman" w:hAnsi="Times New Roman"/>
        </w:rPr>
        <w:fldChar w:fldCharType="begin">
          <w:fldData xml:space="preserve">PEVuZE5vdGU+PENpdGU+PEF1dGhvcj5Db2xsYXJkPC9BdXRob3I+PFllYXI+MjAxMjwvWWVhcj48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</w:fldData>
        </w:fldChar>
      </w:r>
      <w:r w:rsidR="00581D39" w:rsidRPr="00521255">
        <w:rPr>
          <w:rFonts w:ascii="Times New Roman" w:hAnsi="Times New Roman"/>
        </w:rPr>
        <w:instrText xml:space="preserve"> ADDIN EN.CITE </w:instrText>
      </w:r>
      <w:r w:rsidR="00581D39" w:rsidRPr="00521255">
        <w:rPr>
          <w:rFonts w:ascii="Times New Roman" w:hAnsi="Times New Roman"/>
        </w:rPr>
        <w:fldChar w:fldCharType="begin">
          <w:fldData xml:space="preserve">PEVuZE5vdGU+PENpdGU+PEF1dGhvcj5Db2xsYXJkPC9BdXRob3I+PFllYXI+MjAxMjwvWWVhcj48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</w:fldData>
        </w:fldChar>
      </w:r>
      <w:r w:rsidR="00581D39" w:rsidRPr="00521255">
        <w:rPr>
          <w:rFonts w:ascii="Times New Roman" w:hAnsi="Times New Roman"/>
        </w:rPr>
        <w:instrText xml:space="preserve"> ADDIN EN.CITE.DATA </w:instrText>
      </w:r>
      <w:r w:rsidR="00581D39" w:rsidRPr="00521255">
        <w:rPr>
          <w:rFonts w:ascii="Times New Roman" w:hAnsi="Times New Roman"/>
        </w:rPr>
      </w:r>
      <w:r w:rsidR="00581D39" w:rsidRPr="00521255">
        <w:rPr>
          <w:rFonts w:ascii="Times New Roman" w:hAnsi="Times New Roman"/>
        </w:rPr>
        <w:fldChar w:fldCharType="end"/>
      </w:r>
      <w:r w:rsidR="001767F0" w:rsidRPr="00521255">
        <w:rPr>
          <w:rFonts w:ascii="Times New Roman" w:hAnsi="Times New Roman"/>
        </w:rPr>
      </w:r>
      <w:r w:rsidR="001767F0" w:rsidRPr="00521255">
        <w:rPr>
          <w:rFonts w:ascii="Times New Roman" w:hAnsi="Times New Roman"/>
        </w:rPr>
        <w:fldChar w:fldCharType="separate"/>
      </w:r>
      <w:r w:rsidR="00581D39" w:rsidRPr="00521255">
        <w:rPr>
          <w:rFonts w:ascii="Times New Roman" w:hAnsi="Times New Roman"/>
          <w:noProof/>
        </w:rPr>
        <w:t>[</w:t>
      </w:r>
      <w:hyperlink w:anchor="_ENREF_9" w:tooltip="Collard, 2012 #392" w:history="1">
        <w:r w:rsidR="00DB130A" w:rsidRPr="00521255">
          <w:rPr>
            <w:rFonts w:ascii="Times New Roman" w:hAnsi="Times New Roman"/>
            <w:noProof/>
          </w:rPr>
          <w:t>9</w:t>
        </w:r>
      </w:hyperlink>
      <w:r w:rsidR="00581D39" w:rsidRPr="00521255">
        <w:rPr>
          <w:rFonts w:ascii="Times New Roman" w:hAnsi="Times New Roman"/>
          <w:noProof/>
        </w:rPr>
        <w:t xml:space="preserve">, </w:t>
      </w:r>
      <w:hyperlink w:anchor="_ENREF_10" w:tooltip="Kojima, 2015 #1045" w:history="1">
        <w:r w:rsidR="00DB130A" w:rsidRPr="00521255">
          <w:rPr>
            <w:rFonts w:ascii="Times New Roman" w:hAnsi="Times New Roman"/>
            <w:noProof/>
          </w:rPr>
          <w:t>10</w:t>
        </w:r>
      </w:hyperlink>
      <w:r w:rsidR="00581D39" w:rsidRPr="00521255">
        <w:rPr>
          <w:rFonts w:ascii="Times New Roman" w:hAnsi="Times New Roman"/>
          <w:noProof/>
        </w:rPr>
        <w:t>]</w:t>
      </w:r>
      <w:r w:rsidR="001767F0" w:rsidRPr="00521255">
        <w:rPr>
          <w:rFonts w:ascii="Times New Roman" w:hAnsi="Times New Roman"/>
        </w:rPr>
        <w:fldChar w:fldCharType="end"/>
      </w:r>
      <w:r w:rsidR="001767F0" w:rsidRPr="00521255">
        <w:rPr>
          <w:rFonts w:ascii="Times New Roman" w:hAnsi="Times New Roman"/>
        </w:rPr>
        <w:t xml:space="preserve"> and seems </w:t>
      </w:r>
      <w:r w:rsidRPr="00521255">
        <w:rPr>
          <w:rFonts w:ascii="Times New Roman" w:hAnsi="Times New Roman"/>
        </w:rPr>
        <w:t xml:space="preserve">to be </w:t>
      </w:r>
      <w:r w:rsidR="001767F0" w:rsidRPr="00521255">
        <w:rPr>
          <w:rFonts w:ascii="Times New Roman" w:hAnsi="Times New Roman"/>
        </w:rPr>
        <w:t xml:space="preserve">associated with higher risk of mortality, cardiovascular diseases </w:t>
      </w:r>
      <w:r w:rsidR="001767F0" w:rsidRPr="00521255">
        <w:rPr>
          <w:rFonts w:ascii="Times New Roman" w:hAnsi="Times New Roman"/>
        </w:rPr>
        <w:fldChar w:fldCharType="begin">
          <w:fldData xml:space="preserve">PEVuZE5vdGU+PENpdGU+PEF1dGhvcj5WZXJvbmVzZTwvQXV0aG9yPjxZZWFyPjIwMTc8L1llYXI+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</w:fldData>
        </w:fldChar>
      </w:r>
      <w:r w:rsidR="007575A9" w:rsidRPr="00521255">
        <w:rPr>
          <w:rFonts w:ascii="Times New Roman" w:hAnsi="Times New Roman"/>
        </w:rPr>
        <w:instrText xml:space="preserve"> ADDIN EN.CITE </w:instrText>
      </w:r>
      <w:r w:rsidR="007575A9" w:rsidRPr="00521255">
        <w:rPr>
          <w:rFonts w:ascii="Times New Roman" w:hAnsi="Times New Roman"/>
        </w:rPr>
        <w:fldChar w:fldCharType="begin">
          <w:fldData xml:space="preserve">PEVuZE5vdGU+PENpdGU+PEF1dGhvcj5WZXJvbmVzZTwvQXV0aG9yPjxZZWFyPjIwMTc8L1llYXI+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</w:fldData>
        </w:fldChar>
      </w:r>
      <w:r w:rsidR="007575A9" w:rsidRPr="00521255">
        <w:rPr>
          <w:rFonts w:ascii="Times New Roman" w:hAnsi="Times New Roman"/>
        </w:rPr>
        <w:instrText xml:space="preserve"> ADDIN EN.CITE.DATA </w:instrText>
      </w:r>
      <w:r w:rsidR="007575A9" w:rsidRPr="00521255">
        <w:rPr>
          <w:rFonts w:ascii="Times New Roman" w:hAnsi="Times New Roman"/>
        </w:rPr>
      </w:r>
      <w:r w:rsidR="007575A9" w:rsidRPr="00521255">
        <w:rPr>
          <w:rFonts w:ascii="Times New Roman" w:hAnsi="Times New Roman"/>
        </w:rPr>
        <w:fldChar w:fldCharType="end"/>
      </w:r>
      <w:r w:rsidR="001767F0" w:rsidRPr="00521255">
        <w:rPr>
          <w:rFonts w:ascii="Times New Roman" w:hAnsi="Times New Roman"/>
        </w:rPr>
      </w:r>
      <w:r w:rsidR="001767F0" w:rsidRPr="00521255">
        <w:rPr>
          <w:rFonts w:ascii="Times New Roman" w:hAnsi="Times New Roman"/>
        </w:rPr>
        <w:fldChar w:fldCharType="separate"/>
      </w:r>
      <w:r w:rsidR="007575A9" w:rsidRPr="00521255">
        <w:rPr>
          <w:rFonts w:ascii="Times New Roman" w:hAnsi="Times New Roman"/>
          <w:noProof/>
        </w:rPr>
        <w:t>[</w:t>
      </w:r>
      <w:hyperlink w:anchor="_ENREF_11" w:tooltip="Veronese, 2017 #2448" w:history="1">
        <w:r w:rsidR="00DB130A" w:rsidRPr="00521255">
          <w:rPr>
            <w:rFonts w:ascii="Times New Roman" w:hAnsi="Times New Roman"/>
            <w:noProof/>
          </w:rPr>
          <w:t>11</w:t>
        </w:r>
      </w:hyperlink>
      <w:r w:rsidR="007575A9" w:rsidRPr="00521255">
        <w:rPr>
          <w:rFonts w:ascii="Times New Roman" w:hAnsi="Times New Roman"/>
          <w:noProof/>
        </w:rPr>
        <w:t>]</w:t>
      </w:r>
      <w:r w:rsidR="001767F0" w:rsidRPr="00521255">
        <w:rPr>
          <w:rFonts w:ascii="Times New Roman" w:hAnsi="Times New Roman"/>
        </w:rPr>
        <w:fldChar w:fldCharType="end"/>
      </w:r>
      <w:r w:rsidR="001767F0" w:rsidRPr="00521255">
        <w:rPr>
          <w:rFonts w:ascii="Times New Roman" w:hAnsi="Times New Roman"/>
        </w:rPr>
        <w:t xml:space="preserve"> and poor quality of life. </w:t>
      </w:r>
      <w:r w:rsidR="003C5DBF" w:rsidRPr="00521255">
        <w:rPr>
          <w:rFonts w:ascii="Times New Roman" w:hAnsi="Times New Roman"/>
        </w:rPr>
        <w:fldChar w:fldCharType="begin">
          <w:fldData xml:space="preserve">PEVuZE5vdGU+PENpdGU+PEF1dGhvcj5SaXp6b2xpPC9BdXRob3I+PFllYXI+MjAxMzwvWWVhcj48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</w:fldData>
        </w:fldChar>
      </w:r>
      <w:r w:rsidR="007575A9" w:rsidRPr="00521255">
        <w:rPr>
          <w:rFonts w:ascii="Times New Roman" w:hAnsi="Times New Roman"/>
        </w:rPr>
        <w:instrText xml:space="preserve"> ADDIN EN.CITE </w:instrText>
      </w:r>
      <w:r w:rsidR="007575A9" w:rsidRPr="00521255">
        <w:rPr>
          <w:rFonts w:ascii="Times New Roman" w:hAnsi="Times New Roman"/>
        </w:rPr>
        <w:fldChar w:fldCharType="begin">
          <w:fldData xml:space="preserve">PEVuZE5vdGU+PENpdGU+PEF1dGhvcj5SaXp6b2xpPC9BdXRob3I+PFllYXI+MjAxMzwvWWVhcj48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</w:fldData>
        </w:fldChar>
      </w:r>
      <w:r w:rsidR="007575A9" w:rsidRPr="00521255">
        <w:rPr>
          <w:rFonts w:ascii="Times New Roman" w:hAnsi="Times New Roman"/>
        </w:rPr>
        <w:instrText xml:space="preserve"> ADDIN EN.CITE.DATA </w:instrText>
      </w:r>
      <w:r w:rsidR="007575A9" w:rsidRPr="00521255">
        <w:rPr>
          <w:rFonts w:ascii="Times New Roman" w:hAnsi="Times New Roman"/>
        </w:rPr>
      </w:r>
      <w:r w:rsidR="007575A9" w:rsidRPr="00521255">
        <w:rPr>
          <w:rFonts w:ascii="Times New Roman" w:hAnsi="Times New Roman"/>
        </w:rPr>
        <w:fldChar w:fldCharType="end"/>
      </w:r>
      <w:r w:rsidR="003C5DBF" w:rsidRPr="00521255">
        <w:rPr>
          <w:rFonts w:ascii="Times New Roman" w:hAnsi="Times New Roman"/>
        </w:rPr>
      </w:r>
      <w:r w:rsidR="003C5DBF" w:rsidRPr="00521255">
        <w:rPr>
          <w:rFonts w:ascii="Times New Roman" w:hAnsi="Times New Roman"/>
        </w:rPr>
        <w:fldChar w:fldCharType="separate"/>
      </w:r>
      <w:r w:rsidR="007575A9" w:rsidRPr="00521255">
        <w:rPr>
          <w:rFonts w:ascii="Times New Roman" w:hAnsi="Times New Roman"/>
          <w:noProof/>
        </w:rPr>
        <w:t>[</w:t>
      </w:r>
      <w:hyperlink w:anchor="_ENREF_12" w:tooltip="Rizzoli, 2013 #3526" w:history="1">
        <w:r w:rsidR="00DB130A" w:rsidRPr="00521255">
          <w:rPr>
            <w:rFonts w:ascii="Times New Roman" w:hAnsi="Times New Roman"/>
            <w:noProof/>
          </w:rPr>
          <w:t>12</w:t>
        </w:r>
      </w:hyperlink>
      <w:r w:rsidR="007575A9" w:rsidRPr="00521255">
        <w:rPr>
          <w:rFonts w:ascii="Times New Roman" w:hAnsi="Times New Roman"/>
          <w:noProof/>
        </w:rPr>
        <w:t>]</w:t>
      </w:r>
      <w:r w:rsidR="003C5DBF" w:rsidRPr="00521255">
        <w:rPr>
          <w:rFonts w:ascii="Times New Roman" w:hAnsi="Times New Roman"/>
        </w:rPr>
        <w:fldChar w:fldCharType="end"/>
      </w:r>
      <w:r w:rsidR="003C5DBF" w:rsidRPr="00521255">
        <w:rPr>
          <w:rFonts w:ascii="Times New Roman" w:hAnsi="Times New Roman"/>
        </w:rPr>
        <w:t xml:space="preserve"> </w:t>
      </w:r>
      <w:r w:rsidR="00761679" w:rsidRPr="00521255">
        <w:rPr>
          <w:rFonts w:ascii="Times New Roman" w:hAnsi="Times New Roman"/>
        </w:rPr>
        <w:t>The concept of frailty is debated and different theories exist regarding its definition</w:t>
      </w:r>
      <w:r w:rsidR="00C90DD2" w:rsidRPr="00521255">
        <w:rPr>
          <w:rFonts w:ascii="Times New Roman" w:hAnsi="Times New Roman"/>
        </w:rPr>
        <w:t xml:space="preserve">. </w:t>
      </w:r>
      <w:r w:rsidR="0050510F" w:rsidRPr="00521255">
        <w:rPr>
          <w:rFonts w:ascii="Times New Roman" w:hAnsi="Times New Roman"/>
        </w:rPr>
        <w:fldChar w:fldCharType="begin"/>
      </w:r>
      <w:r w:rsidR="0050510F" w:rsidRPr="00521255">
        <w:rPr>
          <w:rFonts w:ascii="Times New Roman" w:hAnsi="Times New Roman"/>
        </w:rPr>
        <w:instrText xml:space="preserve"> ADDIN EN.CITE &lt;EndNote&gt;&lt;Cite&gt;&lt;Author&gt;Robine&lt;/Author&gt;&lt;Year&gt;2004&lt;/Year&gt;&lt;RecNum&gt;5384&lt;/RecNum&gt;&lt;DisplayText&gt;[13]&lt;/DisplayText&gt;&lt;record&gt;&lt;rec-number&gt;5384&lt;/rec-number&gt;&lt;foreign-keys&gt;&lt;key app="EN" db-id="t2wadffz0tdfane25rb50ezte9zwtdwpseft"&gt;5384&lt;/key&gt;&lt;/foreign-keys&gt;&lt;ref-type name="Journal Article"&gt;17&lt;/ref-type&gt;&lt;contributors&gt;&lt;authors&gt;&lt;author&gt;Robine, Jean-Marie&lt;/author&gt;&lt;author&gt;Michel, Jean-Pierre&lt;/author&gt;&lt;/authors&gt;&lt;/contributors&gt;&lt;titles&gt;&lt;title&gt;Looking forward to a general theory on population aging&lt;/title&gt;&lt;secondary-title&gt;The Journals of Gerontology Series A: Biological Sciences and Medical Sciences&lt;/secondary-title&gt;&lt;/titles&gt;&lt;periodical&gt;&lt;full-title&gt;The Journals of Gerontology Series A: Biological Sciences and Medical Sciences&lt;/full-title&gt;&lt;/periodical&gt;&lt;pages&gt;M590-M597&lt;/pages&gt;&lt;volume&gt;59&lt;/volume&gt;&lt;number&gt;6&lt;/number&gt;&lt;dates&gt;&lt;year&gt;2004&lt;/year&gt;&lt;/dates&gt;&lt;isbn&gt;1758-535X&lt;/isbn&gt;&lt;urls&gt;&lt;/urls&gt;&lt;/record&gt;&lt;/Cite&gt;&lt;/EndNote&gt;</w:instrText>
      </w:r>
      <w:r w:rsidR="0050510F" w:rsidRPr="00521255">
        <w:rPr>
          <w:rFonts w:ascii="Times New Roman" w:hAnsi="Times New Roman"/>
        </w:rPr>
        <w:fldChar w:fldCharType="separate"/>
      </w:r>
      <w:r w:rsidR="0050510F" w:rsidRPr="00521255">
        <w:rPr>
          <w:rFonts w:ascii="Times New Roman" w:hAnsi="Times New Roman"/>
          <w:noProof/>
        </w:rPr>
        <w:t>[</w:t>
      </w:r>
      <w:hyperlink w:anchor="_ENREF_13" w:tooltip="Robine, 2004 #5384" w:history="1">
        <w:r w:rsidR="00DB130A" w:rsidRPr="00521255">
          <w:rPr>
            <w:rFonts w:ascii="Times New Roman" w:hAnsi="Times New Roman"/>
            <w:noProof/>
          </w:rPr>
          <w:t>13</w:t>
        </w:r>
      </w:hyperlink>
      <w:r w:rsidR="0050510F" w:rsidRPr="00521255">
        <w:rPr>
          <w:rFonts w:ascii="Times New Roman" w:hAnsi="Times New Roman"/>
          <w:noProof/>
        </w:rPr>
        <w:t>]</w:t>
      </w:r>
      <w:r w:rsidR="0050510F" w:rsidRPr="00521255">
        <w:rPr>
          <w:rFonts w:ascii="Times New Roman" w:hAnsi="Times New Roman"/>
        </w:rPr>
        <w:fldChar w:fldCharType="end"/>
      </w:r>
    </w:p>
    <w:p w14:paraId="0798C6F7" w14:textId="77777777" w:rsidR="00985E7A" w:rsidRPr="00521255" w:rsidRDefault="00985E7A" w:rsidP="0024782E">
      <w:pPr>
        <w:spacing w:line="480" w:lineRule="auto"/>
        <w:jc w:val="both"/>
        <w:rPr>
          <w:rFonts w:ascii="Times New Roman" w:hAnsi="Times New Roman"/>
        </w:rPr>
      </w:pPr>
    </w:p>
    <w:p w14:paraId="5C727175" w14:textId="787F51EE" w:rsidR="0019555D" w:rsidRPr="00521255" w:rsidRDefault="00B1705F" w:rsidP="0024782E">
      <w:pPr>
        <w:spacing w:line="480" w:lineRule="auto"/>
        <w:jc w:val="both"/>
        <w:rPr>
          <w:rFonts w:ascii="Times New Roman" w:hAnsi="Times New Roman"/>
        </w:rPr>
      </w:pPr>
      <w:r w:rsidRPr="00521255">
        <w:rPr>
          <w:rFonts w:ascii="Times New Roman" w:hAnsi="Times New Roman"/>
        </w:rPr>
        <w:t>Despite this, t</w:t>
      </w:r>
      <w:r w:rsidR="00C938FE" w:rsidRPr="00521255">
        <w:rPr>
          <w:rFonts w:ascii="Times New Roman" w:hAnsi="Times New Roman"/>
        </w:rPr>
        <w:t xml:space="preserve">o the best of our knowledge, only one study </w:t>
      </w:r>
      <w:r w:rsidR="009F5A96" w:rsidRPr="00521255">
        <w:rPr>
          <w:rFonts w:ascii="Times New Roman" w:hAnsi="Times New Roman"/>
        </w:rPr>
        <w:t xml:space="preserve">has </w:t>
      </w:r>
      <w:r w:rsidR="006E566E" w:rsidRPr="00521255">
        <w:rPr>
          <w:rFonts w:ascii="Times New Roman" w:hAnsi="Times New Roman"/>
        </w:rPr>
        <w:t xml:space="preserve">addressed </w:t>
      </w:r>
      <w:r w:rsidR="00C938FE" w:rsidRPr="00521255">
        <w:rPr>
          <w:rFonts w:ascii="Times New Roman" w:hAnsi="Times New Roman"/>
        </w:rPr>
        <w:t>th</w:t>
      </w:r>
      <w:r w:rsidR="00407668" w:rsidRPr="00521255">
        <w:rPr>
          <w:rFonts w:ascii="Times New Roman" w:hAnsi="Times New Roman"/>
        </w:rPr>
        <w:t xml:space="preserve">e association between ACEI </w:t>
      </w:r>
      <w:r w:rsidR="009F5A96" w:rsidRPr="00521255">
        <w:rPr>
          <w:rFonts w:ascii="Times New Roman" w:hAnsi="Times New Roman"/>
        </w:rPr>
        <w:t xml:space="preserve">use </w:t>
      </w:r>
      <w:r w:rsidR="00407668" w:rsidRPr="00521255">
        <w:rPr>
          <w:rFonts w:ascii="Times New Roman" w:hAnsi="Times New Roman"/>
        </w:rPr>
        <w:t xml:space="preserve">and </w:t>
      </w:r>
      <w:r w:rsidRPr="00521255">
        <w:rPr>
          <w:rFonts w:ascii="Times New Roman" w:hAnsi="Times New Roman"/>
        </w:rPr>
        <w:t>frailty</w:t>
      </w:r>
      <w:r w:rsidR="00C938FE" w:rsidRPr="00521255">
        <w:rPr>
          <w:rFonts w:ascii="Times New Roman" w:hAnsi="Times New Roman"/>
        </w:rPr>
        <w:t xml:space="preserve">. </w:t>
      </w:r>
      <w:r w:rsidRPr="00521255">
        <w:rPr>
          <w:rFonts w:ascii="Times New Roman" w:hAnsi="Times New Roman"/>
        </w:rPr>
        <w:t>Specifically, a</w:t>
      </w:r>
      <w:r w:rsidR="00C5587E" w:rsidRPr="00521255">
        <w:rPr>
          <w:rFonts w:ascii="Times New Roman" w:hAnsi="Times New Roman"/>
        </w:rPr>
        <w:t xml:space="preserve"> large cohort study involving more than 25,000 older women</w:t>
      </w:r>
      <w:r w:rsidR="00517B33" w:rsidRPr="00521255">
        <w:rPr>
          <w:rFonts w:ascii="Times New Roman" w:hAnsi="Times New Roman"/>
        </w:rPr>
        <w:t xml:space="preserve"> </w:t>
      </w:r>
      <w:r w:rsidR="009F5A96" w:rsidRPr="00521255">
        <w:rPr>
          <w:rFonts w:ascii="Times New Roman" w:hAnsi="Times New Roman"/>
        </w:rPr>
        <w:t xml:space="preserve">with a </w:t>
      </w:r>
      <w:r w:rsidR="00517B33" w:rsidRPr="00521255">
        <w:rPr>
          <w:rFonts w:ascii="Times New Roman" w:hAnsi="Times New Roman"/>
        </w:rPr>
        <w:t>three</w:t>
      </w:r>
      <w:r w:rsidR="009F5A96" w:rsidRPr="00521255">
        <w:rPr>
          <w:rFonts w:ascii="Times New Roman" w:hAnsi="Times New Roman"/>
        </w:rPr>
        <w:t>-</w:t>
      </w:r>
      <w:r w:rsidR="00517B33" w:rsidRPr="00521255">
        <w:rPr>
          <w:rFonts w:ascii="Times New Roman" w:hAnsi="Times New Roman"/>
        </w:rPr>
        <w:t>year</w:t>
      </w:r>
      <w:r w:rsidR="009F5A96" w:rsidRPr="00521255">
        <w:rPr>
          <w:rFonts w:ascii="Times New Roman" w:hAnsi="Times New Roman"/>
        </w:rPr>
        <w:t xml:space="preserve"> follow-up period</w:t>
      </w:r>
      <w:r w:rsidR="00517B33" w:rsidRPr="00521255">
        <w:rPr>
          <w:rFonts w:ascii="Times New Roman" w:hAnsi="Times New Roman"/>
        </w:rPr>
        <w:t xml:space="preserve"> did not report any significant association between the use of ACEI and incident frailty</w:t>
      </w:r>
      <w:r w:rsidR="005373BB" w:rsidRPr="00521255">
        <w:rPr>
          <w:rFonts w:ascii="Times New Roman" w:hAnsi="Times New Roman"/>
        </w:rPr>
        <w:t>, after controlling for important confounding variables including physical activity</w:t>
      </w:r>
      <w:r w:rsidR="00517B33" w:rsidRPr="00521255">
        <w:rPr>
          <w:rFonts w:ascii="Times New Roman" w:hAnsi="Times New Roman"/>
        </w:rPr>
        <w:t xml:space="preserve"> </w:t>
      </w:r>
      <w:r w:rsidR="00DA6413" w:rsidRPr="00521255">
        <w:rPr>
          <w:rFonts w:ascii="Times New Roman" w:hAnsi="Times New Roman"/>
        </w:rPr>
        <w:fldChar w:fldCharType="begin"/>
      </w:r>
      <w:r w:rsidR="0050510F" w:rsidRPr="00521255">
        <w:rPr>
          <w:rFonts w:ascii="Times New Roman" w:hAnsi="Times New Roman"/>
        </w:rPr>
        <w:instrText xml:space="preserve"> ADDIN EN.CITE &lt;EndNote&gt;&lt;Cite&gt;&lt;Author&gt;Gray&lt;/Author&gt;&lt;Year&gt;2009&lt;/Year&gt;&lt;RecNum&gt;4346&lt;/RecNum&gt;&lt;DisplayText&gt;[14]&lt;/DisplayText&gt;&lt;record&gt;&lt;rec-number&gt;4346&lt;/rec-number&gt;&lt;foreign-keys&gt;&lt;key app="EN" db-id="t2wadffz0tdfane25rb50ezte9zwtdwpseft"&gt;4346&lt;/key&gt;&lt;/foreign-keys&gt;&lt;ref-type name="Journal Article"&gt;17&lt;/ref-type&gt;&lt;contributors&gt;&lt;authors&gt;&lt;author&gt;Gray, S. L.&lt;/author&gt;&lt;author&gt;LaCroix, A. Z.&lt;/author&gt;&lt;author&gt;Aragaki, A. K.&lt;/author&gt;&lt;author&gt;McDermott, M.&lt;/author&gt;&lt;author&gt;Cochrane, B. B.&lt;/author&gt;&lt;author&gt;Kooperberg, C. L.&lt;/author&gt;&lt;author&gt;Murray, A. M.&lt;/author&gt;&lt;author&gt;Rodriguez, B.&lt;/author&gt;&lt;author&gt;Black, H.&lt;/author&gt;&lt;author&gt;Woods, N. F.&lt;/author&gt;&lt;/authors&gt;&lt;/contributors&gt;&lt;auth-address&gt;University of Washington, Seattle, 98195, USA. slgray@u.washington.edu&lt;/auth-address&gt;&lt;titles&gt;&lt;title&gt;Angiotensin-converting enzyme inhibitor use and incident frailty in women aged 65 and older: prospective findings from the Women&amp;apos;s Health Initiative Observational Study&lt;/title&gt;&lt;secondary-title&gt;J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Society&lt;/abbr-1&gt;&lt;/alt-periodical&gt;&lt;pages&gt;297-303&lt;/pages&gt;&lt;volume&gt;57&lt;/volume&gt;&lt;number&gt;2&lt;/number&gt;&lt;edition&gt;2009/02/12&lt;/edition&gt;&lt;keywords&gt;&lt;keyword&gt;Aged&lt;/keyword&gt;&lt;keyword&gt;Angiotensin-Converting Enzyme Inhibitors/pharmacology/*therapeutic use&lt;/keyword&gt;&lt;keyword&gt;Female&lt;/keyword&gt;&lt;keyword&gt;*Frail Elderly&lt;/keyword&gt;&lt;keyword&gt;Humans&lt;/keyword&gt;&lt;keyword&gt;Prospective Studies&lt;/keyword&gt;&lt;/keywords&gt;&lt;dates&gt;&lt;year&gt;2009&lt;/year&gt;&lt;pub-dates&gt;&lt;date&gt;Feb&lt;/date&gt;&lt;/pub-dates&gt;&lt;/dates&gt;&lt;isbn&gt;0002-8614&lt;/isbn&gt;&lt;accession-num&gt;19207145&lt;/accession-num&gt;&lt;urls&gt;&lt;/urls&gt;&lt;custom2&gt;PMC2745722&lt;/custom2&gt;&lt;custom6&gt;NIHMS102039&lt;/custom6&gt;&lt;electronic-resource-num&gt;10.1111/j.1532-5415.2008.02121.x&lt;/electronic-resource-num&gt;&lt;remote-database-provider&gt;NLM&lt;/remote-database-provider&gt;&lt;language&gt;eng&lt;/language&gt;&lt;/record&gt;&lt;/Cite&gt;&lt;/EndNote&gt;</w:instrText>
      </w:r>
      <w:r w:rsidR="00DA6413" w:rsidRPr="00521255">
        <w:rPr>
          <w:rFonts w:ascii="Times New Roman" w:hAnsi="Times New Roman"/>
        </w:rPr>
        <w:fldChar w:fldCharType="separate"/>
      </w:r>
      <w:r w:rsidR="0050510F" w:rsidRPr="00521255">
        <w:rPr>
          <w:rFonts w:ascii="Times New Roman" w:hAnsi="Times New Roman"/>
          <w:noProof/>
        </w:rPr>
        <w:t>[</w:t>
      </w:r>
      <w:hyperlink w:anchor="_ENREF_14" w:tooltip="Gray, 2009 #4346" w:history="1">
        <w:r w:rsidR="00DB130A" w:rsidRPr="00521255">
          <w:rPr>
            <w:rFonts w:ascii="Times New Roman" w:hAnsi="Times New Roman"/>
            <w:noProof/>
          </w:rPr>
          <w:t>14</w:t>
        </w:r>
      </w:hyperlink>
      <w:r w:rsidR="0050510F" w:rsidRPr="00521255">
        <w:rPr>
          <w:rFonts w:ascii="Times New Roman" w:hAnsi="Times New Roman"/>
          <w:noProof/>
        </w:rPr>
        <w:t>]</w:t>
      </w:r>
      <w:r w:rsidR="00DA6413" w:rsidRPr="00521255">
        <w:rPr>
          <w:rFonts w:ascii="Times New Roman" w:hAnsi="Times New Roman"/>
        </w:rPr>
        <w:fldChar w:fldCharType="end"/>
      </w:r>
      <w:r w:rsidRPr="00521255">
        <w:rPr>
          <w:rFonts w:ascii="Times New Roman" w:hAnsi="Times New Roman"/>
        </w:rPr>
        <w:t xml:space="preserve">. However, </w:t>
      </w:r>
      <w:r w:rsidR="00661FAD" w:rsidRPr="00521255">
        <w:rPr>
          <w:rFonts w:ascii="Times New Roman" w:hAnsi="Times New Roman"/>
        </w:rPr>
        <w:t xml:space="preserve">this study had a short </w:t>
      </w:r>
      <w:r w:rsidR="009D1A92" w:rsidRPr="00521255">
        <w:rPr>
          <w:rFonts w:ascii="Times New Roman" w:hAnsi="Times New Roman"/>
        </w:rPr>
        <w:t>follow-up peri</w:t>
      </w:r>
      <w:r w:rsidR="008C6DF7" w:rsidRPr="00521255">
        <w:rPr>
          <w:rFonts w:ascii="Times New Roman" w:hAnsi="Times New Roman"/>
        </w:rPr>
        <w:t>od</w:t>
      </w:r>
      <w:r w:rsidR="00414917" w:rsidRPr="00521255">
        <w:rPr>
          <w:rFonts w:ascii="Times New Roman" w:hAnsi="Times New Roman"/>
        </w:rPr>
        <w:t xml:space="preserve">, </w:t>
      </w:r>
      <w:r w:rsidR="009D1A92" w:rsidRPr="00521255">
        <w:rPr>
          <w:rFonts w:ascii="Times New Roman" w:hAnsi="Times New Roman"/>
        </w:rPr>
        <w:t xml:space="preserve">only included women, </w:t>
      </w:r>
      <w:r w:rsidR="00661FAD" w:rsidRPr="00521255">
        <w:rPr>
          <w:rFonts w:ascii="Times New Roman" w:hAnsi="Times New Roman"/>
        </w:rPr>
        <w:t>and its findings</w:t>
      </w:r>
      <w:r w:rsidRPr="00521255">
        <w:rPr>
          <w:rFonts w:ascii="Times New Roman" w:hAnsi="Times New Roman"/>
        </w:rPr>
        <w:t xml:space="preserve"> conflict with </w:t>
      </w:r>
      <w:r w:rsidR="00C938FE" w:rsidRPr="00521255">
        <w:rPr>
          <w:rFonts w:ascii="Times New Roman" w:hAnsi="Times New Roman"/>
        </w:rPr>
        <w:t>other studies report</w:t>
      </w:r>
      <w:r w:rsidR="00613139" w:rsidRPr="00521255">
        <w:rPr>
          <w:rFonts w:ascii="Times New Roman" w:hAnsi="Times New Roman"/>
        </w:rPr>
        <w:t>ing</w:t>
      </w:r>
      <w:r w:rsidR="00C938FE" w:rsidRPr="00521255">
        <w:rPr>
          <w:rFonts w:ascii="Times New Roman" w:hAnsi="Times New Roman"/>
        </w:rPr>
        <w:t xml:space="preserve"> potential beneficial effects of ACEI on muscle function</w:t>
      </w:r>
      <w:r w:rsidR="00481D28" w:rsidRPr="00521255">
        <w:rPr>
          <w:rFonts w:ascii="Times New Roman" w:hAnsi="Times New Roman"/>
        </w:rPr>
        <w:t xml:space="preserve"> </w:t>
      </w:r>
      <w:r w:rsidR="00463349" w:rsidRPr="00521255">
        <w:rPr>
          <w:rFonts w:ascii="Times New Roman" w:hAnsi="Times New Roman"/>
        </w:rPr>
        <w:fldChar w:fldCharType="begin">
          <w:fldData xml:space="preserve">PEVuZE5vdGU+PENpdGU+PEF1dGhvcj5PbmRlcjwvQXV0aG9yPjxZZWFyPjIwMDI8L1llYXI+PFJl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YWdlcz45MjYtMzA8L3BhZ2VzPjx2b2x1bWU+MzU5PC92b2x1bWU+PG51bWJlcj45MzEwPC9udW1i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</w:fldData>
        </w:fldChar>
      </w:r>
      <w:r w:rsidR="0050510F" w:rsidRPr="00521255">
        <w:rPr>
          <w:rFonts w:ascii="Times New Roman" w:hAnsi="Times New Roman"/>
        </w:rPr>
        <w:instrText xml:space="preserve"> ADDIN EN.CITE </w:instrText>
      </w:r>
      <w:r w:rsidR="0050510F" w:rsidRPr="00521255">
        <w:rPr>
          <w:rFonts w:ascii="Times New Roman" w:hAnsi="Times New Roman"/>
        </w:rPr>
        <w:fldChar w:fldCharType="begin">
          <w:fldData xml:space="preserve">PEVuZE5vdGU+PENpdGU+PEF1dGhvcj5PbmRlcjwvQXV0aG9yPjxZZWFyPjIwMDI8L1llYXI+PFJl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YWdlcz45MjYtMzA8L3BhZ2VzPjx2b2x1bWU+MzU5PC92b2x1bWU+PG51bWJlcj45MzEwPC9udW1i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</w:fldData>
        </w:fldChar>
      </w:r>
      <w:r w:rsidR="0050510F" w:rsidRPr="00521255">
        <w:rPr>
          <w:rFonts w:ascii="Times New Roman" w:hAnsi="Times New Roman"/>
        </w:rPr>
        <w:instrText xml:space="preserve"> ADDIN EN.CITE.DATA </w:instrText>
      </w:r>
      <w:r w:rsidR="0050510F" w:rsidRPr="00521255">
        <w:rPr>
          <w:rFonts w:ascii="Times New Roman" w:hAnsi="Times New Roman"/>
        </w:rPr>
      </w:r>
      <w:r w:rsidR="0050510F" w:rsidRPr="00521255">
        <w:rPr>
          <w:rFonts w:ascii="Times New Roman" w:hAnsi="Times New Roman"/>
        </w:rPr>
        <w:fldChar w:fldCharType="end"/>
      </w:r>
      <w:r w:rsidR="00463349" w:rsidRPr="00521255">
        <w:rPr>
          <w:rFonts w:ascii="Times New Roman" w:hAnsi="Times New Roman"/>
        </w:rPr>
      </w:r>
      <w:r w:rsidR="00463349" w:rsidRPr="00521255">
        <w:rPr>
          <w:rFonts w:ascii="Times New Roman" w:hAnsi="Times New Roman"/>
        </w:rPr>
        <w:fldChar w:fldCharType="separate"/>
      </w:r>
      <w:r w:rsidR="0050510F" w:rsidRPr="00521255">
        <w:rPr>
          <w:rFonts w:ascii="Times New Roman" w:hAnsi="Times New Roman"/>
          <w:noProof/>
        </w:rPr>
        <w:t>[</w:t>
      </w:r>
      <w:hyperlink w:anchor="_ENREF_15" w:tooltip="Onder, 2002 #4353" w:history="1">
        <w:r w:rsidR="00DB130A" w:rsidRPr="00521255">
          <w:rPr>
            <w:rFonts w:ascii="Times New Roman" w:hAnsi="Times New Roman"/>
            <w:noProof/>
          </w:rPr>
          <w:t>15</w:t>
        </w:r>
      </w:hyperlink>
      <w:r w:rsidR="0050510F" w:rsidRPr="00521255">
        <w:rPr>
          <w:rFonts w:ascii="Times New Roman" w:hAnsi="Times New Roman"/>
          <w:noProof/>
        </w:rPr>
        <w:t>]</w:t>
      </w:r>
      <w:r w:rsidR="00463349" w:rsidRPr="00521255">
        <w:rPr>
          <w:rFonts w:ascii="Times New Roman" w:hAnsi="Times New Roman"/>
        </w:rPr>
        <w:fldChar w:fldCharType="end"/>
      </w:r>
      <w:r w:rsidR="00B4715A" w:rsidRPr="00521255">
        <w:rPr>
          <w:rFonts w:ascii="Times New Roman" w:hAnsi="Times New Roman"/>
        </w:rPr>
        <w:t xml:space="preserve">. </w:t>
      </w:r>
      <w:r w:rsidR="00A459C6" w:rsidRPr="00521255">
        <w:rPr>
          <w:rFonts w:ascii="Times New Roman" w:hAnsi="Times New Roman"/>
        </w:rPr>
        <w:t xml:space="preserve">Given the scant evidence base and the potential to substantially improve the health and quality of life of older </w:t>
      </w:r>
      <w:r w:rsidR="00954D53" w:rsidRPr="00521255">
        <w:rPr>
          <w:rFonts w:ascii="Times New Roman" w:hAnsi="Times New Roman"/>
        </w:rPr>
        <w:t>individuals</w:t>
      </w:r>
      <w:r w:rsidR="00A459C6" w:rsidRPr="00521255">
        <w:rPr>
          <w:rFonts w:ascii="Times New Roman" w:hAnsi="Times New Roman"/>
        </w:rPr>
        <w:t xml:space="preserve"> if such benefits of ACEI use on frailty can be identified,</w:t>
      </w:r>
      <w:r w:rsidR="00995F6E" w:rsidRPr="00521255">
        <w:rPr>
          <w:rFonts w:ascii="Times New Roman" w:hAnsi="Times New Roman"/>
        </w:rPr>
        <w:t xml:space="preserve"> </w:t>
      </w:r>
      <w:r w:rsidR="00E54365" w:rsidRPr="00521255">
        <w:rPr>
          <w:rFonts w:ascii="Times New Roman" w:hAnsi="Times New Roman"/>
        </w:rPr>
        <w:t>further research is</w:t>
      </w:r>
      <w:r w:rsidR="00995F6E" w:rsidRPr="00521255">
        <w:rPr>
          <w:rFonts w:ascii="Times New Roman" w:hAnsi="Times New Roman"/>
        </w:rPr>
        <w:t xml:space="preserve"> warranted.</w:t>
      </w:r>
      <w:r w:rsidR="00870B75" w:rsidRPr="00521255">
        <w:rPr>
          <w:rFonts w:ascii="Times New Roman" w:hAnsi="Times New Roman"/>
        </w:rPr>
        <w:t xml:space="preserve"> </w:t>
      </w:r>
    </w:p>
    <w:p w14:paraId="5BAED95F" w14:textId="77777777" w:rsidR="005309FB" w:rsidRPr="00521255" w:rsidRDefault="005309FB" w:rsidP="0024782E">
      <w:pPr>
        <w:spacing w:line="480" w:lineRule="auto"/>
        <w:jc w:val="both"/>
        <w:rPr>
          <w:rFonts w:ascii="Times New Roman" w:hAnsi="Times New Roman"/>
        </w:rPr>
      </w:pPr>
    </w:p>
    <w:p w14:paraId="70A5D139" w14:textId="47771FE8" w:rsidR="003C5DBF" w:rsidRPr="00521255" w:rsidRDefault="0010015A" w:rsidP="0024782E">
      <w:pPr>
        <w:spacing w:line="480" w:lineRule="auto"/>
        <w:jc w:val="both"/>
        <w:rPr>
          <w:rFonts w:ascii="Times New Roman" w:hAnsi="Times New Roman"/>
        </w:rPr>
      </w:pPr>
      <w:r w:rsidRPr="00521255">
        <w:rPr>
          <w:rFonts w:ascii="Times New Roman" w:hAnsi="Times New Roman"/>
        </w:rPr>
        <w:t>The present study</w:t>
      </w:r>
      <w:r w:rsidR="004042CF" w:rsidRPr="00521255">
        <w:rPr>
          <w:rFonts w:ascii="Times New Roman" w:hAnsi="Times New Roman"/>
        </w:rPr>
        <w:t xml:space="preserve"> therefore</w:t>
      </w:r>
      <w:r w:rsidR="0019555D" w:rsidRPr="00521255">
        <w:rPr>
          <w:rFonts w:ascii="Times New Roman" w:hAnsi="Times New Roman"/>
        </w:rPr>
        <w:t xml:space="preserve"> aimed to investigate the association between the use of </w:t>
      </w:r>
      <w:r w:rsidR="00622849" w:rsidRPr="00521255">
        <w:rPr>
          <w:rFonts w:ascii="Times New Roman" w:hAnsi="Times New Roman"/>
        </w:rPr>
        <w:t xml:space="preserve">ACEI </w:t>
      </w:r>
      <w:r w:rsidR="0019555D" w:rsidRPr="00521255">
        <w:rPr>
          <w:rFonts w:ascii="Times New Roman" w:hAnsi="Times New Roman"/>
        </w:rPr>
        <w:t xml:space="preserve">and incident frailty in a large cohort of North American </w:t>
      </w:r>
      <w:r w:rsidR="00954D53" w:rsidRPr="00521255">
        <w:rPr>
          <w:rFonts w:ascii="Times New Roman" w:hAnsi="Times New Roman"/>
        </w:rPr>
        <w:t>individuals</w:t>
      </w:r>
      <w:r w:rsidR="00F900E1" w:rsidRPr="00521255">
        <w:rPr>
          <w:rFonts w:ascii="Times New Roman" w:hAnsi="Times New Roman"/>
        </w:rPr>
        <w:t xml:space="preserve"> followed up for 8 years</w:t>
      </w:r>
      <w:r w:rsidR="0019555D" w:rsidRPr="00521255">
        <w:rPr>
          <w:rFonts w:ascii="Times New Roman" w:hAnsi="Times New Roman"/>
        </w:rPr>
        <w:t xml:space="preserve">, accounting </w:t>
      </w:r>
      <w:r w:rsidR="00BB73DA" w:rsidRPr="00521255">
        <w:rPr>
          <w:rFonts w:ascii="Times New Roman" w:hAnsi="Times New Roman"/>
        </w:rPr>
        <w:t xml:space="preserve">for </w:t>
      </w:r>
      <w:r w:rsidR="00F900E1" w:rsidRPr="00521255">
        <w:rPr>
          <w:rFonts w:ascii="Times New Roman" w:hAnsi="Times New Roman"/>
        </w:rPr>
        <w:t xml:space="preserve">relevant </w:t>
      </w:r>
      <w:r w:rsidR="00BB73DA" w:rsidRPr="00521255">
        <w:rPr>
          <w:rFonts w:ascii="Times New Roman" w:hAnsi="Times New Roman"/>
        </w:rPr>
        <w:t xml:space="preserve">confounders. </w:t>
      </w:r>
    </w:p>
    <w:p w14:paraId="3B19A7B1" w14:textId="77777777" w:rsidR="0061677E" w:rsidRPr="00521255" w:rsidRDefault="0061677E" w:rsidP="00883D44">
      <w:pPr>
        <w:spacing w:line="480" w:lineRule="auto"/>
        <w:jc w:val="both"/>
        <w:rPr>
          <w:rFonts w:ascii="Times New Roman" w:hAnsi="Times New Roman"/>
        </w:rPr>
      </w:pPr>
    </w:p>
    <w:p w14:paraId="7BA88233" w14:textId="77777777" w:rsidR="00E847B6" w:rsidRPr="00521255" w:rsidRDefault="00E847B6">
      <w:pPr>
        <w:spacing w:after="200" w:line="276" w:lineRule="auto"/>
        <w:rPr>
          <w:rFonts w:ascii="Times New Roman" w:hAnsi="Times New Roman" w:cs="Times New Roman"/>
          <w:b/>
        </w:rPr>
      </w:pPr>
      <w:r w:rsidRPr="00521255">
        <w:rPr>
          <w:rFonts w:ascii="Times New Roman" w:hAnsi="Times New Roman" w:cs="Times New Roman"/>
          <w:b/>
        </w:rPr>
        <w:br w:type="page"/>
      </w:r>
    </w:p>
    <w:p w14:paraId="0FD696BA" w14:textId="3D44A10A" w:rsidR="0035618C" w:rsidRPr="00521255" w:rsidRDefault="00C34BAA" w:rsidP="00BB754D">
      <w:pPr>
        <w:spacing w:line="480" w:lineRule="auto"/>
        <w:rPr>
          <w:rFonts w:ascii="Times New Roman" w:hAnsi="Times New Roman" w:cs="Times New Roman"/>
          <w:b/>
        </w:rPr>
      </w:pPr>
      <w:r w:rsidRPr="00521255">
        <w:rPr>
          <w:rFonts w:ascii="Times New Roman" w:hAnsi="Times New Roman" w:cs="Times New Roman"/>
          <w:b/>
        </w:rPr>
        <w:t xml:space="preserve">2. </w:t>
      </w:r>
      <w:r w:rsidR="00363B00" w:rsidRPr="00521255">
        <w:rPr>
          <w:rFonts w:ascii="Times New Roman" w:hAnsi="Times New Roman" w:cs="Times New Roman"/>
          <w:b/>
        </w:rPr>
        <w:t xml:space="preserve">MATERIALS AND </w:t>
      </w:r>
      <w:r w:rsidR="005D22BC" w:rsidRPr="00521255">
        <w:rPr>
          <w:rFonts w:ascii="Times New Roman" w:hAnsi="Times New Roman" w:cs="Times New Roman"/>
          <w:b/>
        </w:rPr>
        <w:t>METHODS</w:t>
      </w:r>
    </w:p>
    <w:p w14:paraId="53FB5EC2" w14:textId="77777777" w:rsidR="000933F3" w:rsidRPr="00521255" w:rsidRDefault="000933F3" w:rsidP="0035618C">
      <w:pPr>
        <w:suppressAutoHyphens/>
        <w:spacing w:line="480" w:lineRule="auto"/>
        <w:rPr>
          <w:rFonts w:ascii="Times New Roman" w:eastAsia="Times New Roman" w:hAnsi="Times New Roman"/>
          <w:b/>
          <w:i/>
          <w:lang w:eastAsia="ar-SA"/>
        </w:rPr>
      </w:pPr>
    </w:p>
    <w:p w14:paraId="36611F0F" w14:textId="1DCCC702" w:rsidR="0035618C" w:rsidRPr="00521255" w:rsidRDefault="00C34BAA" w:rsidP="0035618C">
      <w:pPr>
        <w:suppressAutoHyphens/>
        <w:spacing w:line="480" w:lineRule="auto"/>
        <w:rPr>
          <w:rFonts w:ascii="Times New Roman" w:eastAsia="Times New Roman" w:hAnsi="Times New Roman"/>
          <w:b/>
          <w:i/>
          <w:lang w:eastAsia="ar-SA"/>
        </w:rPr>
      </w:pPr>
      <w:r w:rsidRPr="00521255">
        <w:rPr>
          <w:rFonts w:ascii="Times New Roman" w:eastAsia="Times New Roman" w:hAnsi="Times New Roman"/>
          <w:b/>
          <w:i/>
          <w:lang w:eastAsia="ar-SA"/>
        </w:rPr>
        <w:t xml:space="preserve">2.1 </w:t>
      </w:r>
      <w:r w:rsidR="0035618C" w:rsidRPr="00521255">
        <w:rPr>
          <w:rFonts w:ascii="Times New Roman" w:eastAsia="Times New Roman" w:hAnsi="Times New Roman"/>
          <w:b/>
          <w:i/>
          <w:lang w:eastAsia="ar-SA"/>
        </w:rPr>
        <w:t>Data source and subjects</w:t>
      </w:r>
    </w:p>
    <w:p w14:paraId="330424DA" w14:textId="3FFA49CF" w:rsidR="0035618C" w:rsidRPr="00521255" w:rsidRDefault="0035618C" w:rsidP="0035618C">
      <w:pPr>
        <w:suppressAutoHyphens/>
        <w:spacing w:line="480" w:lineRule="auto"/>
        <w:jc w:val="both"/>
        <w:rPr>
          <w:rFonts w:ascii="Times New Roman" w:eastAsia="Times New Roman" w:hAnsi="Times New Roman"/>
          <w:lang w:eastAsia="ar-SA"/>
        </w:rPr>
      </w:pPr>
      <w:r w:rsidRPr="00521255">
        <w:rPr>
          <w:rFonts w:ascii="Times New Roman" w:eastAsia="Times New Roman" w:hAnsi="Times New Roman"/>
          <w:lang w:eastAsia="ar-SA"/>
        </w:rPr>
        <w:t xml:space="preserve">Data were </w:t>
      </w:r>
      <w:r w:rsidR="00AD7943" w:rsidRPr="00521255">
        <w:rPr>
          <w:rFonts w:ascii="Times New Roman" w:eastAsia="Times New Roman" w:hAnsi="Times New Roman"/>
          <w:lang w:eastAsia="ar-SA"/>
        </w:rPr>
        <w:t>obtained</w:t>
      </w:r>
      <w:r w:rsidRPr="00521255">
        <w:rPr>
          <w:rFonts w:ascii="Times New Roman" w:eastAsia="Times New Roman" w:hAnsi="Times New Roman"/>
          <w:lang w:eastAsia="ar-SA"/>
        </w:rPr>
        <w:t xml:space="preserve"> from </w:t>
      </w:r>
      <w:r w:rsidR="00374203" w:rsidRPr="00521255">
        <w:rPr>
          <w:rFonts w:ascii="Times New Roman" w:eastAsia="Times New Roman" w:hAnsi="Times New Roman"/>
          <w:lang w:eastAsia="ar-SA"/>
        </w:rPr>
        <w:t>the Osteoarthritis Initiative (OAI) database</w:t>
      </w:r>
      <w:r w:rsidRPr="00521255">
        <w:rPr>
          <w:rFonts w:ascii="Times New Roman" w:eastAsia="Times New Roman" w:hAnsi="Times New Roman"/>
          <w:lang w:eastAsia="ar-SA"/>
        </w:rPr>
        <w:t xml:space="preserve">. </w:t>
      </w:r>
      <w:r w:rsidR="00216C15" w:rsidRPr="00521255">
        <w:rPr>
          <w:rFonts w:ascii="Times New Roman" w:eastAsia="Times New Roman" w:hAnsi="Times New Roman"/>
          <w:lang w:eastAsia="ar-SA"/>
        </w:rPr>
        <w:t>P</w:t>
      </w:r>
      <w:r w:rsidRPr="00521255">
        <w:rPr>
          <w:rFonts w:ascii="Times New Roman" w:eastAsia="Times New Roman" w:hAnsi="Times New Roman"/>
          <w:lang w:eastAsia="ar-SA"/>
        </w:rPr>
        <w:t xml:space="preserve">articipants were recruited across four clinical sites in the United States of America (Baltimore, MD; Pittsburgh, PA; Pawtucket, RI; and Columbus, OH) between February 2004 and May 2006. In </w:t>
      </w:r>
      <w:r w:rsidR="00216C15" w:rsidRPr="00521255">
        <w:rPr>
          <w:rFonts w:ascii="Times New Roman" w:eastAsia="Times New Roman" w:hAnsi="Times New Roman"/>
          <w:lang w:eastAsia="ar-SA"/>
        </w:rPr>
        <w:t>the OAI</w:t>
      </w:r>
      <w:r w:rsidRPr="00521255">
        <w:rPr>
          <w:rFonts w:ascii="Times New Roman" w:eastAsia="Times New Roman" w:hAnsi="Times New Roman"/>
          <w:lang w:eastAsia="ar-SA"/>
        </w:rPr>
        <w:t xml:space="preserve">, </w:t>
      </w:r>
      <w:r w:rsidR="00216C15" w:rsidRPr="00521255">
        <w:rPr>
          <w:rFonts w:ascii="Times New Roman" w:eastAsia="Times New Roman" w:hAnsi="Times New Roman"/>
          <w:lang w:eastAsia="ar-SA"/>
        </w:rPr>
        <w:t>participants</w:t>
      </w:r>
      <w:r w:rsidR="004F3823" w:rsidRPr="00521255">
        <w:rPr>
          <w:rFonts w:ascii="Times New Roman" w:eastAsia="Times New Roman" w:hAnsi="Times New Roman"/>
          <w:lang w:eastAsia="ar-SA"/>
        </w:rPr>
        <w:t xml:space="preserve"> were included</w:t>
      </w:r>
      <w:r w:rsidRPr="00521255">
        <w:rPr>
          <w:rFonts w:ascii="Times New Roman" w:eastAsia="Times New Roman" w:hAnsi="Times New Roman"/>
          <w:lang w:eastAsia="ar-SA"/>
        </w:rPr>
        <w:t xml:space="preserve"> </w:t>
      </w:r>
      <w:r w:rsidR="004F3823" w:rsidRPr="00521255">
        <w:rPr>
          <w:rFonts w:ascii="Times New Roman" w:eastAsia="Times New Roman" w:hAnsi="Times New Roman"/>
          <w:lang w:eastAsia="ar-SA"/>
        </w:rPr>
        <w:t>if</w:t>
      </w:r>
      <w:r w:rsidR="00AD7943" w:rsidRPr="00521255">
        <w:rPr>
          <w:rFonts w:ascii="Times New Roman" w:eastAsia="Times New Roman" w:hAnsi="Times New Roman"/>
          <w:lang w:eastAsia="ar-SA"/>
        </w:rPr>
        <w:t xml:space="preserve"> they</w:t>
      </w:r>
      <w:r w:rsidRPr="00521255">
        <w:rPr>
          <w:rFonts w:ascii="Times New Roman" w:eastAsia="Times New Roman" w:hAnsi="Times New Roman"/>
          <w:lang w:eastAsia="ar-SA"/>
        </w:rPr>
        <w:t>: (1) had knee OA with knee pain for a 30-day period in the past 12 months or (2) were at high risk of developing knee OA</w:t>
      </w:r>
      <w:r w:rsidR="00374203" w:rsidRPr="00521255">
        <w:rPr>
          <w:rFonts w:ascii="Times New Roman" w:eastAsia="Times New Roman" w:hAnsi="Times New Roman"/>
          <w:lang w:eastAsia="ar-SA"/>
        </w:rPr>
        <w:t xml:space="preserve"> (e.g. overweight</w:t>
      </w:r>
      <w:r w:rsidR="007216DC" w:rsidRPr="00521255">
        <w:rPr>
          <w:rFonts w:ascii="Times New Roman" w:eastAsia="Times New Roman" w:hAnsi="Times New Roman"/>
          <w:lang w:eastAsia="ar-SA"/>
        </w:rPr>
        <w:t>/obese (body mass index</w:t>
      </w:r>
      <w:r w:rsidR="008F4501" w:rsidRPr="00521255">
        <w:rPr>
          <w:rFonts w:ascii="Times New Roman" w:eastAsia="Times New Roman" w:hAnsi="Times New Roman"/>
          <w:lang w:eastAsia="ar-SA"/>
        </w:rPr>
        <w:t>, BMI</w:t>
      </w:r>
      <w:r w:rsidR="007216DC" w:rsidRPr="00521255">
        <w:rPr>
          <w:rFonts w:ascii="Times New Roman" w:eastAsia="Times New Roman" w:hAnsi="Times New Roman"/>
          <w:lang w:eastAsia="ar-SA"/>
        </w:rPr>
        <w:t xml:space="preserve"> </w:t>
      </w:r>
      <w:r w:rsidR="007216DC" w:rsidRPr="00521255">
        <w:rPr>
          <w:rFonts w:ascii="Times New Roman" w:eastAsia="Times New Roman" w:hAnsi="Times New Roman" w:cs="Times New Roman"/>
          <w:lang w:eastAsia="ar-SA"/>
        </w:rPr>
        <w:t>≥</w:t>
      </w:r>
      <w:r w:rsidR="007216DC" w:rsidRPr="00521255">
        <w:rPr>
          <w:rFonts w:ascii="Times New Roman" w:eastAsia="Times New Roman" w:hAnsi="Times New Roman"/>
          <w:lang w:eastAsia="ar-SA"/>
        </w:rPr>
        <w:t>25kg/m</w:t>
      </w:r>
      <w:r w:rsidR="007216DC" w:rsidRPr="00521255">
        <w:rPr>
          <w:rFonts w:ascii="Times New Roman" w:eastAsia="Times New Roman" w:hAnsi="Times New Roman" w:cs="Times New Roman"/>
          <w:lang w:eastAsia="ar-SA"/>
        </w:rPr>
        <w:t>²</w:t>
      </w:r>
      <w:r w:rsidR="007216DC" w:rsidRPr="00521255">
        <w:rPr>
          <w:rFonts w:ascii="Times New Roman" w:eastAsia="Times New Roman" w:hAnsi="Times New Roman"/>
          <w:lang w:eastAsia="ar-SA"/>
        </w:rPr>
        <w:t>)</w:t>
      </w:r>
      <w:r w:rsidR="00374203" w:rsidRPr="00521255">
        <w:rPr>
          <w:rFonts w:ascii="Times New Roman" w:eastAsia="Times New Roman" w:hAnsi="Times New Roman"/>
          <w:lang w:eastAsia="ar-SA"/>
        </w:rPr>
        <w:t xml:space="preserve">, </w:t>
      </w:r>
      <w:r w:rsidR="007216DC" w:rsidRPr="00521255">
        <w:rPr>
          <w:rFonts w:ascii="Times New Roman" w:eastAsia="Times New Roman" w:hAnsi="Times New Roman"/>
          <w:lang w:eastAsia="ar-SA"/>
        </w:rPr>
        <w:t>family history of</w:t>
      </w:r>
      <w:r w:rsidR="00374203" w:rsidRPr="00521255">
        <w:rPr>
          <w:rFonts w:ascii="Times New Roman" w:eastAsia="Times New Roman" w:hAnsi="Times New Roman"/>
          <w:lang w:eastAsia="ar-SA"/>
        </w:rPr>
        <w:t xml:space="preserve"> knee OA)</w:t>
      </w:r>
      <w:r w:rsidR="004F3823" w:rsidRPr="00521255">
        <w:rPr>
          <w:rFonts w:ascii="Times New Roman" w:eastAsia="Times New Roman" w:hAnsi="Times New Roman"/>
          <w:lang w:eastAsia="ar-SA"/>
        </w:rPr>
        <w:t>.</w:t>
      </w:r>
      <w:r w:rsidR="0040713B" w:rsidRPr="00521255">
        <w:rPr>
          <w:rFonts w:ascii="Times New Roman" w:eastAsia="Times New Roman" w:hAnsi="Times New Roman"/>
          <w:lang w:eastAsia="ar-SA"/>
        </w:rPr>
        <w:fldChar w:fldCharType="begin"/>
      </w:r>
      <w:r w:rsidR="0050510F" w:rsidRPr="00521255">
        <w:rPr>
          <w:rFonts w:ascii="Times New Roman" w:eastAsia="Times New Roman" w:hAnsi="Times New Roman"/>
          <w:lang w:eastAsia="ar-SA"/>
        </w:rPr>
        <w:instrText xml:space="preserve"> ADDIN EN.CITE &lt;EndNote&gt;&lt;Cite&gt;&lt;Author&gt;Eby&lt;/Author&gt;&lt;Year&gt;2006&lt;/Year&gt;&lt;RecNum&gt;2655&lt;/RecNum&gt;&lt;DisplayText&gt;[16]&lt;/DisplayText&gt;&lt;record&gt;&lt;rec-number&gt;2655&lt;/rec-number&gt;&lt;foreign-keys&gt;&lt;key app="EN" db-id="t2wadffz0tdfane25rb50ezte9zwtdwpseft"&gt;2655&lt;/key&gt;&lt;/foreign-keys&gt;&lt;ref-type name="Journal Article"&gt;17&lt;/ref-type&gt;&lt;contributors&gt;&lt;authors&gt;&lt;author&gt;Eby, George A.&lt;/author&gt;&lt;author&gt;Eby, Karen L.&lt;/author&gt;&lt;/authors&gt;&lt;/contributors&gt;&lt;titles&gt;&lt;title&gt;Rapid recovery from major depression using magnesium treatment&lt;/title&gt;&lt;secondary-title&gt;Medical Hypotheses&lt;/secondary-title&gt;&lt;/titles&gt;&lt;periodical&gt;&lt;full-title&gt;Medical hypotheses&lt;/full-title&gt;&lt;/periodical&gt;&lt;pages&gt;362-370&lt;/pages&gt;&lt;volume&gt;67&lt;/volume&gt;&lt;number&gt;2&lt;/number&gt;&lt;dates&gt;&lt;year&gt;2006&lt;/year&gt;&lt;pub-dates&gt;&lt;date&gt;//&lt;/date&gt;&lt;/pub-dates&gt;&lt;/dates&gt;&lt;isbn&gt;0306-9877&lt;/isbn&gt;&lt;urls&gt;&lt;related-urls&gt;&lt;url&gt;http://www.sciencedirect.com/science/article/pii/S0306987706001034&lt;/url&gt;&lt;/related-urls&gt;&lt;/urls&gt;&lt;electronic-resource-num&gt;http://dx.doi.org/10.1016/j.mehy.2006.01.047&lt;/electronic-resource-num&gt;&lt;/record&gt;&lt;/Cite&gt;&lt;/EndNote&gt;</w:instrText>
      </w:r>
      <w:r w:rsidR="0040713B" w:rsidRPr="00521255">
        <w:rPr>
          <w:rFonts w:ascii="Times New Roman" w:eastAsia="Times New Roman" w:hAnsi="Times New Roman"/>
          <w:lang w:eastAsia="ar-SA"/>
        </w:rPr>
        <w:fldChar w:fldCharType="separate"/>
      </w:r>
      <w:r w:rsidR="0050510F" w:rsidRPr="00521255">
        <w:rPr>
          <w:rFonts w:ascii="Times New Roman" w:eastAsia="Times New Roman" w:hAnsi="Times New Roman"/>
          <w:noProof/>
          <w:lang w:eastAsia="ar-SA"/>
        </w:rPr>
        <w:t>[</w:t>
      </w:r>
      <w:hyperlink w:anchor="_ENREF_16" w:tooltip="Eby, 2006 #2655" w:history="1">
        <w:r w:rsidR="00DB130A" w:rsidRPr="00521255">
          <w:rPr>
            <w:rFonts w:ascii="Times New Roman" w:eastAsia="Times New Roman" w:hAnsi="Times New Roman"/>
            <w:noProof/>
            <w:lang w:eastAsia="ar-SA"/>
          </w:rPr>
          <w:t>16</w:t>
        </w:r>
      </w:hyperlink>
      <w:r w:rsidR="0050510F" w:rsidRPr="00521255">
        <w:rPr>
          <w:rFonts w:ascii="Times New Roman" w:eastAsia="Times New Roman" w:hAnsi="Times New Roman"/>
          <w:noProof/>
          <w:lang w:eastAsia="ar-SA"/>
        </w:rPr>
        <w:t>]</w:t>
      </w:r>
      <w:r w:rsidR="0040713B" w:rsidRPr="00521255">
        <w:rPr>
          <w:rFonts w:ascii="Times New Roman" w:eastAsia="Times New Roman" w:hAnsi="Times New Roman"/>
          <w:lang w:eastAsia="ar-SA"/>
        </w:rPr>
        <w:fldChar w:fldCharType="end"/>
      </w:r>
      <w:r w:rsidRPr="00521255">
        <w:rPr>
          <w:rFonts w:ascii="Times New Roman" w:eastAsia="Times New Roman" w:hAnsi="Times New Roman"/>
          <w:lang w:eastAsia="ar-SA"/>
        </w:rPr>
        <w:t xml:space="preserve"> </w:t>
      </w:r>
      <w:bookmarkStart w:id="2" w:name="_Hlk532668298"/>
      <w:r w:rsidR="000933F3" w:rsidRPr="00521255">
        <w:rPr>
          <w:rFonts w:ascii="Times New Roman" w:eastAsia="Times New Roman" w:hAnsi="Times New Roman"/>
          <w:lang w:eastAsia="ar-SA"/>
        </w:rPr>
        <w:t>The data of this longitudinal cohort study were collected at baseline and during subsequent evaluations, with a follow-up of 8 years</w:t>
      </w:r>
      <w:bookmarkEnd w:id="2"/>
      <w:r w:rsidR="00216C15" w:rsidRPr="00521255">
        <w:rPr>
          <w:rFonts w:ascii="Times New Roman" w:eastAsia="Times New Roman" w:hAnsi="Times New Roman"/>
          <w:lang w:eastAsia="ar-SA"/>
        </w:rPr>
        <w:t>.</w:t>
      </w:r>
      <w:r w:rsidR="00A76F82" w:rsidRPr="00521255">
        <w:rPr>
          <w:rFonts w:ascii="Times New Roman" w:eastAsia="Times New Roman" w:hAnsi="Times New Roman"/>
          <w:lang w:eastAsia="ar-SA"/>
        </w:rPr>
        <w:t xml:space="preserve"> </w:t>
      </w:r>
      <w:r w:rsidRPr="00521255">
        <w:rPr>
          <w:rFonts w:ascii="Times New Roman" w:eastAsia="Times New Roman" w:hAnsi="Times New Roman"/>
          <w:lang w:eastAsia="ar-SA"/>
        </w:rPr>
        <w:t xml:space="preserve">All participants provided </w:t>
      </w:r>
      <w:r w:rsidR="00AD7943" w:rsidRPr="00521255">
        <w:rPr>
          <w:rFonts w:ascii="Times New Roman" w:eastAsia="Times New Roman" w:hAnsi="Times New Roman"/>
          <w:lang w:eastAsia="ar-SA"/>
        </w:rPr>
        <w:t xml:space="preserve">written </w:t>
      </w:r>
      <w:r w:rsidRPr="00521255">
        <w:rPr>
          <w:rFonts w:ascii="Times New Roman" w:eastAsia="Times New Roman" w:hAnsi="Times New Roman"/>
          <w:lang w:eastAsia="ar-SA"/>
        </w:rPr>
        <w:t xml:space="preserve">informed consent. </w:t>
      </w:r>
      <w:r w:rsidR="00374203" w:rsidRPr="00521255">
        <w:rPr>
          <w:rFonts w:ascii="Times New Roman" w:eastAsia="Times New Roman" w:hAnsi="Times New Roman"/>
          <w:lang w:eastAsia="ar-SA"/>
        </w:rPr>
        <w:t xml:space="preserve"> </w:t>
      </w:r>
      <w:r w:rsidRPr="00521255">
        <w:rPr>
          <w:rFonts w:ascii="Times New Roman" w:eastAsia="Times New Roman" w:hAnsi="Times New Roman"/>
          <w:lang w:eastAsia="ar-SA"/>
        </w:rPr>
        <w:t>The OAI study was given full ethic</w:t>
      </w:r>
      <w:r w:rsidR="00AD7943" w:rsidRPr="00521255">
        <w:rPr>
          <w:rFonts w:ascii="Times New Roman" w:eastAsia="Times New Roman" w:hAnsi="Times New Roman"/>
          <w:lang w:eastAsia="ar-SA"/>
        </w:rPr>
        <w:t>s</w:t>
      </w:r>
      <w:r w:rsidRPr="00521255">
        <w:rPr>
          <w:rFonts w:ascii="Times New Roman" w:eastAsia="Times New Roman" w:hAnsi="Times New Roman"/>
          <w:lang w:eastAsia="ar-SA"/>
        </w:rPr>
        <w:t xml:space="preserve"> approval by the institutional review board of the OAI Coordinating Center, at </w:t>
      </w:r>
      <w:r w:rsidR="00AD7943" w:rsidRPr="00521255">
        <w:rPr>
          <w:rFonts w:ascii="Times New Roman" w:eastAsia="Times New Roman" w:hAnsi="Times New Roman"/>
          <w:lang w:eastAsia="ar-SA"/>
        </w:rPr>
        <w:t xml:space="preserve">the </w:t>
      </w:r>
      <w:r w:rsidRPr="00521255">
        <w:rPr>
          <w:rFonts w:ascii="Times New Roman" w:eastAsia="Times New Roman" w:hAnsi="Times New Roman"/>
          <w:lang w:eastAsia="ar-SA"/>
        </w:rPr>
        <w:t>University of California in San Francisco.</w:t>
      </w:r>
    </w:p>
    <w:p w14:paraId="410686C1" w14:textId="77777777" w:rsidR="0035618C" w:rsidRPr="00521255" w:rsidRDefault="0035618C" w:rsidP="0035618C">
      <w:pPr>
        <w:suppressAutoHyphens/>
        <w:spacing w:line="480" w:lineRule="auto"/>
        <w:rPr>
          <w:rFonts w:ascii="Times New Roman" w:eastAsia="Times New Roman" w:hAnsi="Times New Roman"/>
          <w:b/>
          <w:i/>
          <w:lang w:eastAsia="ar-SA"/>
        </w:rPr>
      </w:pPr>
    </w:p>
    <w:p w14:paraId="326C5F7F" w14:textId="4C0B13B4" w:rsidR="0035618C" w:rsidRPr="00521255" w:rsidRDefault="00C34BAA" w:rsidP="0035618C">
      <w:pPr>
        <w:suppressAutoHyphens/>
        <w:spacing w:line="480" w:lineRule="auto"/>
        <w:jc w:val="both"/>
        <w:rPr>
          <w:rFonts w:ascii="Times New Roman" w:eastAsia="Times New Roman" w:hAnsi="Times New Roman"/>
          <w:b/>
          <w:i/>
          <w:lang w:eastAsia="ar-SA"/>
        </w:rPr>
      </w:pPr>
      <w:r w:rsidRPr="00521255">
        <w:rPr>
          <w:rFonts w:ascii="Times New Roman" w:eastAsia="Times New Roman" w:hAnsi="Times New Roman"/>
          <w:b/>
          <w:i/>
          <w:lang w:eastAsia="ar-SA"/>
        </w:rPr>
        <w:t xml:space="preserve">2.2 </w:t>
      </w:r>
      <w:r w:rsidR="00210533" w:rsidRPr="00521255">
        <w:rPr>
          <w:rFonts w:ascii="Times New Roman" w:eastAsia="Times New Roman" w:hAnsi="Times New Roman"/>
          <w:b/>
          <w:i/>
          <w:lang w:eastAsia="ar-SA"/>
        </w:rPr>
        <w:t>Exposure: u</w:t>
      </w:r>
      <w:r w:rsidR="00543E8F" w:rsidRPr="00521255">
        <w:rPr>
          <w:rFonts w:ascii="Times New Roman" w:eastAsia="Times New Roman" w:hAnsi="Times New Roman"/>
          <w:b/>
          <w:i/>
          <w:lang w:eastAsia="ar-SA"/>
        </w:rPr>
        <w:t xml:space="preserve">se of </w:t>
      </w:r>
      <w:r w:rsidR="002742DA" w:rsidRPr="00521255">
        <w:rPr>
          <w:rFonts w:ascii="Times New Roman" w:eastAsia="Times New Roman" w:hAnsi="Times New Roman"/>
          <w:b/>
          <w:i/>
          <w:lang w:eastAsia="ar-SA"/>
        </w:rPr>
        <w:t>ACE</w:t>
      </w:r>
      <w:r w:rsidR="007648E0" w:rsidRPr="00521255">
        <w:rPr>
          <w:rFonts w:ascii="Times New Roman" w:eastAsia="Times New Roman" w:hAnsi="Times New Roman"/>
          <w:b/>
          <w:i/>
          <w:lang w:eastAsia="ar-SA"/>
        </w:rPr>
        <w:t>I</w:t>
      </w:r>
      <w:r w:rsidR="0035618C" w:rsidRPr="00521255">
        <w:rPr>
          <w:rFonts w:ascii="Times New Roman" w:eastAsia="Times New Roman" w:hAnsi="Times New Roman"/>
          <w:b/>
          <w:i/>
          <w:lang w:eastAsia="ar-SA"/>
        </w:rPr>
        <w:t xml:space="preserve"> </w:t>
      </w:r>
    </w:p>
    <w:p w14:paraId="0790CD38" w14:textId="59CFC923" w:rsidR="00543E8F" w:rsidRPr="00521255" w:rsidRDefault="002742DA" w:rsidP="00543E8F">
      <w:pPr>
        <w:suppressAutoHyphens/>
        <w:spacing w:line="480" w:lineRule="auto"/>
        <w:jc w:val="both"/>
        <w:rPr>
          <w:rFonts w:ascii="Times New Roman" w:eastAsia="Times New Roman" w:hAnsi="Times New Roman"/>
          <w:lang w:eastAsia="ar-SA"/>
        </w:rPr>
      </w:pPr>
      <w:r w:rsidRPr="00521255">
        <w:rPr>
          <w:rFonts w:ascii="Times New Roman" w:eastAsia="Times New Roman" w:hAnsi="Times New Roman"/>
          <w:lang w:eastAsia="ar-SA"/>
        </w:rPr>
        <w:t>ACE</w:t>
      </w:r>
      <w:r w:rsidR="007648E0" w:rsidRPr="00521255">
        <w:rPr>
          <w:rFonts w:ascii="Times New Roman" w:eastAsia="Times New Roman" w:hAnsi="Times New Roman"/>
          <w:lang w:eastAsia="ar-SA"/>
        </w:rPr>
        <w:t>I</w:t>
      </w:r>
      <w:r w:rsidR="00EB7495" w:rsidRPr="00521255">
        <w:rPr>
          <w:rFonts w:ascii="Times New Roman" w:eastAsia="Times New Roman" w:hAnsi="Times New Roman"/>
          <w:lang w:eastAsia="ar-SA"/>
        </w:rPr>
        <w:t xml:space="preserve"> use</w:t>
      </w:r>
      <w:r w:rsidR="00543E8F" w:rsidRPr="00521255">
        <w:rPr>
          <w:rFonts w:ascii="Times New Roman" w:eastAsia="Times New Roman" w:hAnsi="Times New Roman"/>
          <w:lang w:eastAsia="ar-SA"/>
        </w:rPr>
        <w:t xml:space="preserve"> was assessed at baseline using a specific questionnaire </w:t>
      </w:r>
      <w:r w:rsidR="003A7C9B" w:rsidRPr="00521255">
        <w:rPr>
          <w:rFonts w:ascii="Times New Roman" w:eastAsia="Times New Roman" w:hAnsi="Times New Roman"/>
          <w:lang w:eastAsia="ar-SA"/>
        </w:rPr>
        <w:t xml:space="preserve">assessing </w:t>
      </w:r>
      <w:r w:rsidR="008E48A7" w:rsidRPr="00521255">
        <w:rPr>
          <w:rFonts w:ascii="Times New Roman" w:eastAsia="Times New Roman" w:hAnsi="Times New Roman"/>
          <w:lang w:eastAsia="ar-SA"/>
        </w:rPr>
        <w:t>past</w:t>
      </w:r>
      <w:r w:rsidR="000E2C12" w:rsidRPr="00521255">
        <w:rPr>
          <w:rFonts w:ascii="Times New Roman" w:eastAsia="Times New Roman" w:hAnsi="Times New Roman"/>
          <w:lang w:eastAsia="ar-SA"/>
        </w:rPr>
        <w:t xml:space="preserve"> </w:t>
      </w:r>
      <w:r w:rsidR="008E48A7" w:rsidRPr="00521255">
        <w:rPr>
          <w:rFonts w:ascii="Times New Roman" w:eastAsia="Times New Roman" w:hAnsi="Times New Roman"/>
          <w:lang w:eastAsia="ar-SA"/>
        </w:rPr>
        <w:t>30</w:t>
      </w:r>
      <w:r w:rsidR="000E2C12" w:rsidRPr="00521255">
        <w:rPr>
          <w:rFonts w:ascii="Times New Roman" w:eastAsia="Times New Roman" w:hAnsi="Times New Roman"/>
          <w:lang w:eastAsia="ar-SA"/>
        </w:rPr>
        <w:t>-</w:t>
      </w:r>
      <w:r w:rsidR="008E48A7" w:rsidRPr="00521255">
        <w:rPr>
          <w:rFonts w:ascii="Times New Roman" w:eastAsia="Times New Roman" w:hAnsi="Times New Roman"/>
          <w:lang w:eastAsia="ar-SA"/>
        </w:rPr>
        <w:t>day use of medications</w:t>
      </w:r>
      <w:r w:rsidR="00543E8F" w:rsidRPr="00521255">
        <w:rPr>
          <w:rFonts w:ascii="Times New Roman" w:eastAsia="Times New Roman" w:hAnsi="Times New Roman"/>
          <w:lang w:eastAsia="ar-SA"/>
        </w:rPr>
        <w:t xml:space="preserve">. </w:t>
      </w:r>
      <w:r w:rsidR="00282C5C" w:rsidRPr="00521255">
        <w:rPr>
          <w:rFonts w:ascii="Times New Roman" w:eastAsia="Times New Roman" w:hAnsi="Times New Roman"/>
          <w:lang w:eastAsia="ar-SA"/>
        </w:rPr>
        <w:t>Trained interviewers checked the medications used by each participant, through an interview with the participant and dispensing records</w:t>
      </w:r>
      <w:r w:rsidR="00543E8F" w:rsidRPr="00521255">
        <w:rPr>
          <w:rFonts w:ascii="Times New Roman" w:eastAsia="Times New Roman" w:hAnsi="Times New Roman"/>
          <w:lang w:eastAsia="ar-SA"/>
        </w:rPr>
        <w:t xml:space="preserve">. </w:t>
      </w:r>
      <w:r w:rsidR="002245A4" w:rsidRPr="00521255">
        <w:rPr>
          <w:rFonts w:ascii="Times New Roman" w:eastAsia="Times New Roman" w:hAnsi="Times New Roman"/>
          <w:lang w:eastAsia="ar-SA"/>
        </w:rPr>
        <w:t xml:space="preserve">The </w:t>
      </w:r>
      <w:r w:rsidR="003E4F46" w:rsidRPr="00521255">
        <w:rPr>
          <w:rFonts w:ascii="Times New Roman" w:eastAsia="Times New Roman" w:hAnsi="Times New Roman"/>
          <w:lang w:eastAsia="ar-SA"/>
        </w:rPr>
        <w:t>ACEI</w:t>
      </w:r>
      <w:r w:rsidR="002245A4" w:rsidRPr="00521255">
        <w:rPr>
          <w:rFonts w:ascii="Times New Roman" w:eastAsia="Times New Roman" w:hAnsi="Times New Roman"/>
          <w:lang w:eastAsia="ar-SA"/>
        </w:rPr>
        <w:t xml:space="preserve"> included in the interview were: </w:t>
      </w:r>
      <w:r w:rsidR="00203F8C" w:rsidRPr="00521255">
        <w:rPr>
          <w:rFonts w:ascii="Times New Roman" w:eastAsia="Times New Roman" w:hAnsi="Times New Roman"/>
          <w:lang w:eastAsia="ar-SA"/>
        </w:rPr>
        <w:t>quinapril, captopril, perindopril, enalapril, lisinopril, ramipril, bena</w:t>
      </w:r>
      <w:r w:rsidR="00E15621" w:rsidRPr="00521255">
        <w:rPr>
          <w:rFonts w:ascii="Times New Roman" w:eastAsia="Times New Roman" w:hAnsi="Times New Roman"/>
          <w:lang w:eastAsia="ar-SA"/>
        </w:rPr>
        <w:t>pril,</w:t>
      </w:r>
      <w:r w:rsidR="00203F8C" w:rsidRPr="00521255">
        <w:rPr>
          <w:rFonts w:ascii="Times New Roman" w:eastAsia="Times New Roman" w:hAnsi="Times New Roman"/>
          <w:lang w:eastAsia="ar-SA"/>
        </w:rPr>
        <w:t xml:space="preserve"> fosinopril</w:t>
      </w:r>
      <w:r w:rsidR="00E15621" w:rsidRPr="00521255">
        <w:rPr>
          <w:rFonts w:ascii="Times New Roman" w:eastAsia="Times New Roman" w:hAnsi="Times New Roman"/>
          <w:lang w:eastAsia="ar-SA"/>
        </w:rPr>
        <w:t>,</w:t>
      </w:r>
      <w:r w:rsidR="00203F8C" w:rsidRPr="00521255">
        <w:rPr>
          <w:rFonts w:ascii="Times New Roman" w:eastAsia="Times New Roman" w:hAnsi="Times New Roman"/>
          <w:lang w:eastAsia="ar-SA"/>
        </w:rPr>
        <w:t xml:space="preserve"> trando</w:t>
      </w:r>
      <w:r w:rsidR="00E15621" w:rsidRPr="00521255">
        <w:rPr>
          <w:rFonts w:ascii="Times New Roman" w:eastAsia="Times New Roman" w:hAnsi="Times New Roman"/>
          <w:lang w:eastAsia="ar-SA"/>
        </w:rPr>
        <w:t>pril,</w:t>
      </w:r>
      <w:r w:rsidR="00203F8C" w:rsidRPr="00521255">
        <w:rPr>
          <w:rFonts w:ascii="Times New Roman" w:eastAsia="Times New Roman" w:hAnsi="Times New Roman"/>
          <w:lang w:eastAsia="ar-SA"/>
        </w:rPr>
        <w:t xml:space="preserve"> </w:t>
      </w:r>
      <w:r w:rsidR="00805228" w:rsidRPr="00521255">
        <w:rPr>
          <w:rFonts w:ascii="Times New Roman" w:eastAsia="Times New Roman" w:hAnsi="Times New Roman"/>
          <w:lang w:eastAsia="ar-SA"/>
        </w:rPr>
        <w:t xml:space="preserve">and </w:t>
      </w:r>
      <w:r w:rsidR="00203F8C" w:rsidRPr="00521255">
        <w:rPr>
          <w:rFonts w:ascii="Times New Roman" w:eastAsia="Times New Roman" w:hAnsi="Times New Roman"/>
          <w:lang w:eastAsia="ar-SA"/>
        </w:rPr>
        <w:t>moexipril</w:t>
      </w:r>
      <w:r w:rsidR="002245A4" w:rsidRPr="00521255">
        <w:rPr>
          <w:rFonts w:ascii="Times New Roman" w:eastAsia="Times New Roman" w:hAnsi="Times New Roman"/>
          <w:lang w:eastAsia="ar-SA"/>
        </w:rPr>
        <w:t xml:space="preserve">. </w:t>
      </w:r>
    </w:p>
    <w:p w14:paraId="1896EBC0" w14:textId="77777777" w:rsidR="00543E8F" w:rsidRPr="00521255" w:rsidRDefault="00543E8F" w:rsidP="0035618C">
      <w:pPr>
        <w:suppressAutoHyphens/>
        <w:spacing w:line="480" w:lineRule="auto"/>
        <w:rPr>
          <w:rFonts w:ascii="Times New Roman" w:eastAsia="Times New Roman" w:hAnsi="Times New Roman"/>
          <w:b/>
          <w:i/>
          <w:lang w:eastAsia="ar-SA"/>
        </w:rPr>
      </w:pPr>
    </w:p>
    <w:p w14:paraId="4DE40AE8" w14:textId="44CBD676" w:rsidR="004E3B37" w:rsidRPr="00521255" w:rsidRDefault="00C34BAA" w:rsidP="004E3B37">
      <w:pPr>
        <w:suppressAutoHyphens/>
        <w:spacing w:line="480" w:lineRule="auto"/>
        <w:rPr>
          <w:rFonts w:ascii="Times New Roman" w:eastAsia="Times New Roman" w:hAnsi="Times New Roman"/>
          <w:b/>
          <w:i/>
          <w:lang w:eastAsia="ar-SA"/>
        </w:rPr>
      </w:pPr>
      <w:r w:rsidRPr="00521255">
        <w:rPr>
          <w:rFonts w:ascii="Times New Roman" w:eastAsia="Times New Roman" w:hAnsi="Times New Roman"/>
          <w:b/>
          <w:i/>
          <w:lang w:eastAsia="ar-SA"/>
        </w:rPr>
        <w:t xml:space="preserve">2.3 </w:t>
      </w:r>
      <w:r w:rsidR="004E3B37" w:rsidRPr="00521255">
        <w:rPr>
          <w:rFonts w:ascii="Times New Roman" w:eastAsia="Times New Roman" w:hAnsi="Times New Roman"/>
          <w:b/>
          <w:i/>
          <w:lang w:eastAsia="ar-SA"/>
        </w:rPr>
        <w:t>Outcome</w:t>
      </w:r>
      <w:r w:rsidR="00881C88" w:rsidRPr="00521255">
        <w:rPr>
          <w:rFonts w:ascii="Times New Roman" w:eastAsia="Times New Roman" w:hAnsi="Times New Roman"/>
          <w:b/>
          <w:i/>
          <w:lang w:eastAsia="ar-SA"/>
        </w:rPr>
        <w:t>: incident frailty</w:t>
      </w:r>
    </w:p>
    <w:p w14:paraId="408348D0" w14:textId="136438D5" w:rsidR="004E3B37" w:rsidRPr="00521255" w:rsidRDefault="00A152DE" w:rsidP="004E3B37">
      <w:pPr>
        <w:suppressAutoHyphens/>
        <w:spacing w:line="480" w:lineRule="auto"/>
        <w:jc w:val="both"/>
        <w:rPr>
          <w:rFonts w:ascii="Times New Roman" w:eastAsia="Times New Roman" w:hAnsi="Times New Roman"/>
          <w:lang w:eastAsia="ar-SA"/>
        </w:rPr>
      </w:pPr>
      <w:r w:rsidRPr="00521255">
        <w:rPr>
          <w:rFonts w:ascii="Times New Roman" w:eastAsia="Times New Roman" w:hAnsi="Times New Roman"/>
          <w:lang w:eastAsia="ar-SA"/>
        </w:rPr>
        <w:t xml:space="preserve">The main outcome of interest </w:t>
      </w:r>
      <w:r w:rsidR="00825A0A" w:rsidRPr="00521255">
        <w:rPr>
          <w:rFonts w:ascii="Times New Roman" w:eastAsia="Times New Roman" w:hAnsi="Times New Roman"/>
          <w:lang w:eastAsia="ar-SA"/>
        </w:rPr>
        <w:t>was</w:t>
      </w:r>
      <w:r w:rsidRPr="00521255">
        <w:rPr>
          <w:rFonts w:ascii="Times New Roman" w:eastAsia="Times New Roman" w:hAnsi="Times New Roman"/>
          <w:lang w:eastAsia="ar-SA"/>
        </w:rPr>
        <w:t xml:space="preserve"> </w:t>
      </w:r>
      <w:r w:rsidR="004E3B37" w:rsidRPr="00521255">
        <w:rPr>
          <w:rFonts w:ascii="Times New Roman" w:eastAsia="Times New Roman" w:hAnsi="Times New Roman"/>
          <w:lang w:eastAsia="ar-SA"/>
        </w:rPr>
        <w:t>incident frailty. In accordance with the Study of Osteoporotic Fracture (SOF) index</w:t>
      </w:r>
      <w:r w:rsidR="00402FCF" w:rsidRPr="00521255">
        <w:rPr>
          <w:rFonts w:ascii="Times New Roman" w:eastAsia="Times New Roman" w:hAnsi="Times New Roman"/>
          <w:lang w:eastAsia="ar-SA"/>
        </w:rPr>
        <w:t xml:space="preserve"> </w:t>
      </w:r>
      <w:r w:rsidR="004E3B37" w:rsidRPr="00521255">
        <w:rPr>
          <w:rFonts w:ascii="Times New Roman" w:eastAsia="Times New Roman" w:hAnsi="Times New Roman"/>
          <w:lang w:eastAsia="ar-SA"/>
        </w:rPr>
        <w:fldChar w:fldCharType="begin">
          <w:fldData xml:space="preserve">PEVuZE5vdGU+PENpdGU+PEF1dGhvcj5WZXJvbmVzZTwvQXV0aG9yPjxZZWFyPjIwMTc8L1llYXI+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</w:fldData>
        </w:fldChar>
      </w:r>
      <w:r w:rsidR="00DB130A" w:rsidRPr="00521255">
        <w:rPr>
          <w:rFonts w:ascii="Times New Roman" w:eastAsia="Times New Roman" w:hAnsi="Times New Roman"/>
          <w:lang w:eastAsia="ar-SA"/>
        </w:rPr>
        <w:instrText xml:space="preserve"> ADDIN EN.CITE </w:instrText>
      </w:r>
      <w:r w:rsidR="00DB130A" w:rsidRPr="00521255">
        <w:rPr>
          <w:rFonts w:ascii="Times New Roman" w:eastAsia="Times New Roman" w:hAnsi="Times New Roman"/>
          <w:lang w:eastAsia="ar-SA"/>
        </w:rPr>
        <w:fldChar w:fldCharType="begin">
          <w:fldData xml:space="preserve">PEVuZE5vdGU+PENpdGU+PEF1dGhvcj5WZXJvbmVzZTwvQXV0aG9yPjxZZWFyPjIwMTc8L1llYXI+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</w:fldData>
        </w:fldChar>
      </w:r>
      <w:r w:rsidR="00DB130A" w:rsidRPr="00521255">
        <w:rPr>
          <w:rFonts w:ascii="Times New Roman" w:eastAsia="Times New Roman" w:hAnsi="Times New Roman"/>
          <w:lang w:eastAsia="ar-SA"/>
        </w:rPr>
        <w:instrText xml:space="preserve"> ADDIN EN.CITE.DATA </w:instrText>
      </w:r>
      <w:r w:rsidR="00DB130A" w:rsidRPr="00521255">
        <w:rPr>
          <w:rFonts w:ascii="Times New Roman" w:eastAsia="Times New Roman" w:hAnsi="Times New Roman"/>
          <w:lang w:eastAsia="ar-SA"/>
        </w:rPr>
      </w:r>
      <w:r w:rsidR="00DB130A" w:rsidRPr="00521255">
        <w:rPr>
          <w:rFonts w:ascii="Times New Roman" w:eastAsia="Times New Roman" w:hAnsi="Times New Roman"/>
          <w:lang w:eastAsia="ar-SA"/>
        </w:rPr>
        <w:fldChar w:fldCharType="end"/>
      </w:r>
      <w:r w:rsidR="004E3B37" w:rsidRPr="00521255">
        <w:rPr>
          <w:rFonts w:ascii="Times New Roman" w:eastAsia="Times New Roman" w:hAnsi="Times New Roman"/>
          <w:lang w:eastAsia="ar-SA"/>
        </w:rPr>
      </w:r>
      <w:r w:rsidR="004E3B37" w:rsidRPr="00521255">
        <w:rPr>
          <w:rFonts w:ascii="Times New Roman" w:eastAsia="Times New Roman" w:hAnsi="Times New Roman"/>
          <w:lang w:eastAsia="ar-SA"/>
        </w:rPr>
        <w:fldChar w:fldCharType="separate"/>
      </w:r>
      <w:r w:rsidR="00DB130A" w:rsidRPr="00521255">
        <w:rPr>
          <w:rFonts w:ascii="Times New Roman" w:eastAsia="Times New Roman" w:hAnsi="Times New Roman"/>
          <w:noProof/>
          <w:lang w:eastAsia="ar-SA"/>
        </w:rPr>
        <w:t>[</w:t>
      </w:r>
      <w:hyperlink w:anchor="_ENREF_17" w:tooltip="Veronese, 2017 #2739" w:history="1">
        <w:r w:rsidR="00DB130A" w:rsidRPr="00521255">
          <w:rPr>
            <w:rFonts w:ascii="Times New Roman" w:eastAsia="Times New Roman" w:hAnsi="Times New Roman"/>
            <w:noProof/>
            <w:lang w:eastAsia="ar-SA"/>
          </w:rPr>
          <w:t>17-20</w:t>
        </w:r>
      </w:hyperlink>
      <w:r w:rsidR="00DB130A" w:rsidRPr="00521255">
        <w:rPr>
          <w:rFonts w:ascii="Times New Roman" w:eastAsia="Times New Roman" w:hAnsi="Times New Roman"/>
          <w:noProof/>
          <w:lang w:eastAsia="ar-SA"/>
        </w:rPr>
        <w:t>]</w:t>
      </w:r>
      <w:r w:rsidR="004E3B37" w:rsidRPr="00521255">
        <w:rPr>
          <w:rFonts w:ascii="Times New Roman" w:eastAsia="Times New Roman" w:hAnsi="Times New Roman"/>
          <w:lang w:eastAsia="ar-SA"/>
        </w:rPr>
        <w:fldChar w:fldCharType="end"/>
      </w:r>
      <w:r w:rsidR="00825A0A" w:rsidRPr="00521255">
        <w:rPr>
          <w:rFonts w:ascii="Times New Roman" w:eastAsia="Times New Roman" w:hAnsi="Times New Roman"/>
          <w:lang w:eastAsia="ar-SA"/>
        </w:rPr>
        <w:t>,</w:t>
      </w:r>
      <w:r w:rsidR="004E3B37" w:rsidRPr="00521255">
        <w:rPr>
          <w:rFonts w:ascii="Times New Roman" w:eastAsia="Times New Roman" w:hAnsi="Times New Roman"/>
          <w:lang w:eastAsia="ar-SA"/>
        </w:rPr>
        <w:t xml:space="preserve"> frailty was defined as the presence of </w:t>
      </w:r>
      <w:r w:rsidR="00825A0A" w:rsidRPr="00521255">
        <w:rPr>
          <w:rFonts w:ascii="Times New Roman" w:eastAsia="Times New Roman" w:hAnsi="Times New Roman"/>
          <w:lang w:eastAsia="ar-SA"/>
        </w:rPr>
        <w:t xml:space="preserve">at least 2 of the </w:t>
      </w:r>
      <w:r w:rsidR="004E3B37" w:rsidRPr="00521255">
        <w:rPr>
          <w:rFonts w:ascii="Times New Roman" w:eastAsia="Times New Roman" w:hAnsi="Times New Roman"/>
          <w:lang w:eastAsia="ar-SA"/>
        </w:rPr>
        <w:t xml:space="preserve">following </w:t>
      </w:r>
      <w:r w:rsidR="00825A0A" w:rsidRPr="00521255">
        <w:rPr>
          <w:rFonts w:ascii="Times New Roman" w:eastAsia="Times New Roman" w:hAnsi="Times New Roman"/>
          <w:lang w:eastAsia="ar-SA"/>
        </w:rPr>
        <w:t xml:space="preserve">3 </w:t>
      </w:r>
      <w:r w:rsidR="004E3B37" w:rsidRPr="00521255">
        <w:rPr>
          <w:rFonts w:ascii="Times New Roman" w:eastAsia="Times New Roman" w:hAnsi="Times New Roman"/>
          <w:lang w:eastAsia="ar-SA"/>
        </w:rPr>
        <w:t xml:space="preserve">criteria: (i) weight loss </w:t>
      </w:r>
      <w:r w:rsidR="004E3B37" w:rsidRPr="00521255">
        <w:rPr>
          <w:rFonts w:ascii="Times New Roman" w:eastAsia="Times New Roman" w:hAnsi="Times New Roman"/>
          <w:u w:val="single"/>
          <w:lang w:eastAsia="ar-SA"/>
        </w:rPr>
        <w:t>&gt;</w:t>
      </w:r>
      <w:r w:rsidR="004E3B37" w:rsidRPr="00521255">
        <w:rPr>
          <w:rFonts w:ascii="Times New Roman" w:eastAsia="Times New Roman" w:hAnsi="Times New Roman"/>
          <w:lang w:eastAsia="ar-SA"/>
        </w:rPr>
        <w:t>5% taking place between baseline and the follow-up examinations (at the baseline examination</w:t>
      </w:r>
      <w:r w:rsidR="000E2C12" w:rsidRPr="00521255">
        <w:rPr>
          <w:rFonts w:ascii="Times New Roman" w:eastAsia="Times New Roman" w:hAnsi="Times New Roman"/>
          <w:lang w:eastAsia="ar-SA"/>
        </w:rPr>
        <w:t>,</w:t>
      </w:r>
      <w:r w:rsidR="004E3B37" w:rsidRPr="00521255">
        <w:rPr>
          <w:rFonts w:ascii="Times New Roman" w:eastAsia="Times New Roman" w:hAnsi="Times New Roman"/>
          <w:lang w:eastAsia="ar-SA"/>
        </w:rPr>
        <w:t xml:space="preserve"> a BMI of less than 20 Kg/m</w:t>
      </w:r>
      <w:r w:rsidR="004E3B37" w:rsidRPr="00521255">
        <w:rPr>
          <w:rFonts w:ascii="Times New Roman" w:eastAsia="Times New Roman" w:hAnsi="Times New Roman"/>
          <w:vertAlign w:val="superscript"/>
          <w:lang w:eastAsia="ar-SA"/>
        </w:rPr>
        <w:t>2</w:t>
      </w:r>
      <w:r w:rsidR="004E3B37" w:rsidRPr="00521255">
        <w:rPr>
          <w:rFonts w:ascii="Times New Roman" w:eastAsia="Times New Roman" w:hAnsi="Times New Roman"/>
          <w:lang w:eastAsia="ar-SA"/>
        </w:rPr>
        <w:t xml:space="preserve">, a common cut-off for identifying underweight </w:t>
      </w:r>
      <w:r w:rsidR="008F4501" w:rsidRPr="00521255">
        <w:rPr>
          <w:rFonts w:ascii="Times New Roman" w:eastAsia="Times New Roman" w:hAnsi="Times New Roman"/>
          <w:lang w:eastAsia="ar-SA"/>
        </w:rPr>
        <w:t xml:space="preserve">in </w:t>
      </w:r>
      <w:r w:rsidR="006442E1" w:rsidRPr="00521255">
        <w:rPr>
          <w:rFonts w:ascii="Times New Roman" w:eastAsia="Times New Roman" w:hAnsi="Times New Roman"/>
          <w:lang w:eastAsia="ar-SA"/>
        </w:rPr>
        <w:t>older individuals</w:t>
      </w:r>
      <w:r w:rsidR="002B1159" w:rsidRPr="00521255">
        <w:rPr>
          <w:rFonts w:ascii="Times New Roman" w:eastAsia="Times New Roman" w:hAnsi="Times New Roman"/>
          <w:lang w:eastAsia="ar-SA"/>
        </w:rPr>
        <w:t xml:space="preserve"> </w:t>
      </w:r>
      <w:r w:rsidR="004E3B37" w:rsidRPr="00521255">
        <w:rPr>
          <w:rFonts w:ascii="Times New Roman" w:eastAsia="Times New Roman" w:hAnsi="Times New Roman"/>
          <w:lang w:eastAsia="ar-SA"/>
        </w:rPr>
        <w:fldChar w:fldCharType="begin">
          <w:fldData xml:space="preserve">PEVuZE5vdGU+PENpdGU+PEF1dGhvcj5WZXJvbmVzZTwvQXV0aG9yPjxZZWFyPjIwMTU8L1llYXI+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</w:fldData>
        </w:fldChar>
      </w:r>
      <w:r w:rsidR="00DB130A" w:rsidRPr="00521255">
        <w:rPr>
          <w:rFonts w:ascii="Times New Roman" w:eastAsia="Times New Roman" w:hAnsi="Times New Roman"/>
          <w:lang w:eastAsia="ar-SA"/>
        </w:rPr>
        <w:instrText xml:space="preserve"> ADDIN EN.CITE </w:instrText>
      </w:r>
      <w:r w:rsidR="00DB130A" w:rsidRPr="00521255">
        <w:rPr>
          <w:rFonts w:ascii="Times New Roman" w:eastAsia="Times New Roman" w:hAnsi="Times New Roman"/>
          <w:lang w:eastAsia="ar-SA"/>
        </w:rPr>
        <w:fldChar w:fldCharType="begin">
          <w:fldData xml:space="preserve">PEVuZE5vdGU+PENpdGU+PEF1dGhvcj5WZXJvbmVzZTwvQXV0aG9yPjxZZWFyPjIwMTU8L1llYXI+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</w:fldData>
        </w:fldChar>
      </w:r>
      <w:r w:rsidR="00DB130A" w:rsidRPr="00521255">
        <w:rPr>
          <w:rFonts w:ascii="Times New Roman" w:eastAsia="Times New Roman" w:hAnsi="Times New Roman"/>
          <w:lang w:eastAsia="ar-SA"/>
        </w:rPr>
        <w:instrText xml:space="preserve"> ADDIN EN.CITE.DATA </w:instrText>
      </w:r>
      <w:r w:rsidR="00DB130A" w:rsidRPr="00521255">
        <w:rPr>
          <w:rFonts w:ascii="Times New Roman" w:eastAsia="Times New Roman" w:hAnsi="Times New Roman"/>
          <w:lang w:eastAsia="ar-SA"/>
        </w:rPr>
      </w:r>
      <w:r w:rsidR="00DB130A" w:rsidRPr="00521255">
        <w:rPr>
          <w:rFonts w:ascii="Times New Roman" w:eastAsia="Times New Roman" w:hAnsi="Times New Roman"/>
          <w:lang w:eastAsia="ar-SA"/>
        </w:rPr>
        <w:fldChar w:fldCharType="end"/>
      </w:r>
      <w:r w:rsidR="004E3B37" w:rsidRPr="00521255">
        <w:rPr>
          <w:rFonts w:ascii="Times New Roman" w:eastAsia="Times New Roman" w:hAnsi="Times New Roman"/>
          <w:lang w:eastAsia="ar-SA"/>
        </w:rPr>
      </w:r>
      <w:r w:rsidR="004E3B37" w:rsidRPr="00521255">
        <w:rPr>
          <w:rFonts w:ascii="Times New Roman" w:eastAsia="Times New Roman" w:hAnsi="Times New Roman"/>
          <w:lang w:eastAsia="ar-SA"/>
        </w:rPr>
        <w:fldChar w:fldCharType="separate"/>
      </w:r>
      <w:r w:rsidR="00DB130A" w:rsidRPr="00521255">
        <w:rPr>
          <w:rFonts w:ascii="Times New Roman" w:eastAsia="Times New Roman" w:hAnsi="Times New Roman"/>
          <w:noProof/>
          <w:lang w:eastAsia="ar-SA"/>
        </w:rPr>
        <w:t>[</w:t>
      </w:r>
      <w:hyperlink w:anchor="_ENREF_21" w:tooltip="Veronese, 2015 #3919" w:history="1">
        <w:r w:rsidR="00DB130A" w:rsidRPr="00521255">
          <w:rPr>
            <w:rFonts w:ascii="Times New Roman" w:eastAsia="Times New Roman" w:hAnsi="Times New Roman"/>
            <w:noProof/>
            <w:lang w:eastAsia="ar-SA"/>
          </w:rPr>
          <w:t>21</w:t>
        </w:r>
      </w:hyperlink>
      <w:r w:rsidR="00DB130A" w:rsidRPr="00521255">
        <w:rPr>
          <w:rFonts w:ascii="Times New Roman" w:eastAsia="Times New Roman" w:hAnsi="Times New Roman"/>
          <w:noProof/>
          <w:lang w:eastAsia="ar-SA"/>
        </w:rPr>
        <w:t>]</w:t>
      </w:r>
      <w:r w:rsidR="004E3B37" w:rsidRPr="00521255">
        <w:rPr>
          <w:rFonts w:ascii="Times New Roman" w:eastAsia="Times New Roman" w:hAnsi="Times New Roman"/>
          <w:lang w:eastAsia="ar-SA"/>
        </w:rPr>
        <w:fldChar w:fldCharType="end"/>
      </w:r>
      <w:r w:rsidR="004E3B37" w:rsidRPr="00521255">
        <w:rPr>
          <w:rFonts w:ascii="Times New Roman" w:eastAsia="Times New Roman" w:hAnsi="Times New Roman"/>
          <w:lang w:eastAsia="ar-SA"/>
        </w:rPr>
        <w:t xml:space="preserve"> was used, since no information regarding weight changes were recorded); (ii) the inability to rise from a chair five times without arm support (hereafter referred to as inability to carry out chair stands); and (iii) poor energy based on the SF12 questionnaire</w:t>
      </w:r>
      <w:r w:rsidR="004F3F35" w:rsidRPr="00521255">
        <w:rPr>
          <w:rFonts w:ascii="Times New Roman" w:eastAsia="Times New Roman" w:hAnsi="Times New Roman"/>
          <w:lang w:eastAsia="ar-SA"/>
        </w:rPr>
        <w:t xml:space="preserve"> </w:t>
      </w:r>
      <w:r w:rsidR="004F3F35" w:rsidRPr="00521255">
        <w:rPr>
          <w:rFonts w:ascii="Times New Roman" w:eastAsia="Times New Roman" w:hAnsi="Times New Roman"/>
          <w:lang w:eastAsia="ar-SA"/>
        </w:rPr>
        <w:fldChar w:fldCharType="begin"/>
      </w:r>
      <w:r w:rsidR="00DB130A" w:rsidRPr="00521255">
        <w:rPr>
          <w:rFonts w:ascii="Times New Roman" w:eastAsia="Times New Roman" w:hAnsi="Times New Roman"/>
          <w:lang w:eastAsia="ar-SA"/>
        </w:rPr>
        <w:instrText xml:space="preserve"> ADDIN EN.CITE &lt;EndNote&gt;&lt;Cite&gt;&lt;Author&gt;Ware&lt;/Author&gt;&lt;Year&gt;1996&lt;/Year&gt;&lt;RecNum&gt;2089&lt;/RecNum&gt;&lt;DisplayText&gt;[22]&lt;/DisplayText&gt;&lt;record&gt;&lt;rec-number&gt;2089&lt;/rec-number&gt;&lt;foreign-keys&gt;&lt;key app="EN" db-id="t2wadffz0tdfane25rb50ezte9zwtdwpseft"&gt;2089&lt;/key&gt;&lt;/foreign-keys&gt;&lt;ref-type name="Journal Article"&gt;17&lt;/ref-type&gt;&lt;contributors&gt;&lt;authors&gt;&lt;author&gt;Ware, J.&lt;/author&gt;&lt;author&gt;Kosinski, M.&lt;/author&gt;&lt;author&gt;Keller, S. D.&lt;/author&gt;&lt;/authors&gt;&lt;/contributors&gt;&lt;titles&gt;&lt;title&gt;A 12-Item Short-Form Health Survey: construction of scales and preliminary tests of reliability and validity&lt;/title&gt;&lt;secondary-title&gt;Medical care&lt;/secondary-title&gt;&lt;/titles&gt;&lt;pages&gt;220-33&lt;/pages&gt;&lt;volume&gt;34&lt;/volume&gt;&lt;number&gt;3&lt;/number&gt;&lt;keywords&gt;&lt;keyword&gt;Cross-Sectional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States&lt;/keyword&gt;&lt;keyword&gt;United States: epidemiology&lt;/keyword&gt;&lt;/keywords&gt;&lt;dates&gt;&lt;year&gt;1996&lt;/year&gt;&lt;/dates&gt;&lt;urls&gt;&lt;related-urls&gt;&lt;url&gt;http://www.ncbi.nlm.nih.gov/pubmed/8628042&lt;/url&gt;&lt;/related-urls&gt;&lt;/urls&gt;&lt;/record&gt;&lt;/Cite&gt;&lt;/EndNote&gt;</w:instrText>
      </w:r>
      <w:r w:rsidR="004F3F35" w:rsidRPr="00521255">
        <w:rPr>
          <w:rFonts w:ascii="Times New Roman" w:eastAsia="Times New Roman" w:hAnsi="Times New Roman"/>
          <w:lang w:eastAsia="ar-SA"/>
        </w:rPr>
        <w:fldChar w:fldCharType="separate"/>
      </w:r>
      <w:r w:rsidR="00DB130A" w:rsidRPr="00521255">
        <w:rPr>
          <w:rFonts w:ascii="Times New Roman" w:eastAsia="Times New Roman" w:hAnsi="Times New Roman"/>
          <w:noProof/>
          <w:lang w:eastAsia="ar-SA"/>
        </w:rPr>
        <w:t>[</w:t>
      </w:r>
      <w:hyperlink w:anchor="_ENREF_22" w:tooltip="Ware, 1996 #2089" w:history="1">
        <w:r w:rsidR="00DB130A" w:rsidRPr="00521255">
          <w:rPr>
            <w:rFonts w:ascii="Times New Roman" w:eastAsia="Times New Roman" w:hAnsi="Times New Roman"/>
            <w:noProof/>
            <w:lang w:eastAsia="ar-SA"/>
          </w:rPr>
          <w:t>22</w:t>
        </w:r>
      </w:hyperlink>
      <w:r w:rsidR="00DB130A" w:rsidRPr="00521255">
        <w:rPr>
          <w:rFonts w:ascii="Times New Roman" w:eastAsia="Times New Roman" w:hAnsi="Times New Roman"/>
          <w:noProof/>
          <w:lang w:eastAsia="ar-SA"/>
        </w:rPr>
        <w:t>]</w:t>
      </w:r>
      <w:r w:rsidR="004F3F35" w:rsidRPr="00521255">
        <w:rPr>
          <w:rFonts w:ascii="Times New Roman" w:eastAsia="Times New Roman" w:hAnsi="Times New Roman"/>
          <w:lang w:eastAsia="ar-SA"/>
        </w:rPr>
        <w:fldChar w:fldCharType="end"/>
      </w:r>
      <w:r w:rsidR="0091648A" w:rsidRPr="00521255">
        <w:rPr>
          <w:rFonts w:ascii="Times New Roman" w:eastAsia="Times New Roman" w:hAnsi="Times New Roman"/>
          <w:lang w:eastAsia="ar-SA"/>
        </w:rPr>
        <w:t>:</w:t>
      </w:r>
      <w:r w:rsidR="004E3B37" w:rsidRPr="00521255">
        <w:rPr>
          <w:rFonts w:ascii="Times New Roman" w:eastAsia="Times New Roman" w:hAnsi="Times New Roman"/>
          <w:lang w:eastAsia="ar-SA"/>
        </w:rPr>
        <w:t xml:space="preserve"> response of “little </w:t>
      </w:r>
      <w:r w:rsidR="0061213D" w:rsidRPr="00521255">
        <w:rPr>
          <w:rFonts w:ascii="Times New Roman" w:eastAsia="Times New Roman" w:hAnsi="Times New Roman"/>
          <w:lang w:eastAsia="ar-SA"/>
        </w:rPr>
        <w:t>of the</w:t>
      </w:r>
      <w:r w:rsidR="004E3B37" w:rsidRPr="00521255">
        <w:rPr>
          <w:rFonts w:ascii="Times New Roman" w:eastAsia="Times New Roman" w:hAnsi="Times New Roman"/>
          <w:lang w:eastAsia="ar-SA"/>
        </w:rPr>
        <w:t xml:space="preserve"> time” or “none </w:t>
      </w:r>
      <w:r w:rsidR="0061213D" w:rsidRPr="00521255">
        <w:rPr>
          <w:rFonts w:ascii="Times New Roman" w:eastAsia="Times New Roman" w:hAnsi="Times New Roman"/>
          <w:lang w:eastAsia="ar-SA"/>
        </w:rPr>
        <w:t>of the</w:t>
      </w:r>
      <w:r w:rsidR="004E3B37" w:rsidRPr="00521255">
        <w:rPr>
          <w:rFonts w:ascii="Times New Roman" w:eastAsia="Times New Roman" w:hAnsi="Times New Roman"/>
          <w:lang w:eastAsia="ar-SA"/>
        </w:rPr>
        <w:t xml:space="preserve"> time” to the question “in the past 4 weeks, did you have a lot of energy?” The assessment of the outcome was made at baseline and during the V01 (12 months), V03 (24 months), V05 (36 months), V06 (48 months), V08 (72 months) and V10 (96 months)</w:t>
      </w:r>
      <w:r w:rsidR="006B0E45" w:rsidRPr="00521255">
        <w:rPr>
          <w:rFonts w:ascii="Times New Roman" w:eastAsia="Times New Roman" w:hAnsi="Times New Roman"/>
          <w:lang w:eastAsia="ar-SA"/>
        </w:rPr>
        <w:t xml:space="preserve"> follow-up</w:t>
      </w:r>
      <w:r w:rsidR="00A01376" w:rsidRPr="00521255">
        <w:rPr>
          <w:rFonts w:ascii="Times New Roman" w:eastAsia="Times New Roman" w:hAnsi="Times New Roman"/>
          <w:lang w:eastAsia="ar-SA"/>
        </w:rPr>
        <w:t xml:space="preserve"> assessments</w:t>
      </w:r>
      <w:r w:rsidR="004E3B37" w:rsidRPr="00521255">
        <w:rPr>
          <w:rFonts w:ascii="Times New Roman" w:eastAsia="Times New Roman" w:hAnsi="Times New Roman"/>
          <w:lang w:eastAsia="ar-SA"/>
        </w:rPr>
        <w:t xml:space="preserve">. </w:t>
      </w:r>
    </w:p>
    <w:p w14:paraId="2265257D" w14:textId="06864CDA" w:rsidR="002A697F" w:rsidRPr="00521255" w:rsidRDefault="002A697F" w:rsidP="0035618C">
      <w:pPr>
        <w:suppressAutoHyphens/>
        <w:spacing w:line="480" w:lineRule="auto"/>
        <w:rPr>
          <w:rFonts w:ascii="Times New Roman" w:eastAsia="Times New Roman" w:hAnsi="Times New Roman"/>
          <w:b/>
          <w:i/>
          <w:lang w:eastAsia="ar-SA"/>
        </w:rPr>
      </w:pPr>
    </w:p>
    <w:p w14:paraId="6B6AC2A9" w14:textId="7910E09E" w:rsidR="0035618C" w:rsidRPr="00521255" w:rsidRDefault="00C34BAA" w:rsidP="0035618C">
      <w:pPr>
        <w:suppressAutoHyphens/>
        <w:spacing w:line="480" w:lineRule="auto"/>
        <w:rPr>
          <w:rFonts w:ascii="Times New Roman" w:eastAsia="Times New Roman" w:hAnsi="Times New Roman"/>
          <w:b/>
          <w:i/>
          <w:lang w:eastAsia="ar-SA"/>
        </w:rPr>
      </w:pPr>
      <w:r w:rsidRPr="00521255">
        <w:rPr>
          <w:rFonts w:ascii="Times New Roman" w:eastAsia="Times New Roman" w:hAnsi="Times New Roman"/>
          <w:b/>
          <w:i/>
          <w:lang w:eastAsia="ar-SA"/>
        </w:rPr>
        <w:t xml:space="preserve">2.4 </w:t>
      </w:r>
      <w:r w:rsidR="0035618C" w:rsidRPr="00521255">
        <w:rPr>
          <w:rFonts w:ascii="Times New Roman" w:eastAsia="Times New Roman" w:hAnsi="Times New Roman"/>
          <w:b/>
          <w:i/>
          <w:lang w:eastAsia="ar-SA"/>
        </w:rPr>
        <w:t>Covariates</w:t>
      </w:r>
    </w:p>
    <w:p w14:paraId="22FFEA7B" w14:textId="1AD56890" w:rsidR="003353A2" w:rsidRPr="00521255" w:rsidRDefault="00820633" w:rsidP="00C22A8C">
      <w:pPr>
        <w:suppressAutoHyphens/>
        <w:spacing w:line="480" w:lineRule="auto"/>
        <w:jc w:val="both"/>
        <w:rPr>
          <w:rFonts w:ascii="Times New Roman" w:eastAsia="AdvOTa9103878" w:hAnsi="Times New Roman"/>
          <w:b/>
          <w:i/>
          <w:lang w:eastAsia="ar-SA"/>
        </w:rPr>
      </w:pPr>
      <w:r w:rsidRPr="00521255">
        <w:rPr>
          <w:rStyle w:val="A9"/>
          <w:rFonts w:ascii="Times New Roman" w:hAnsi="Times New Roman" w:cs="Times New Roman"/>
          <w:color w:val="auto"/>
          <w:sz w:val="24"/>
          <w:szCs w:val="24"/>
        </w:rPr>
        <w:t>Several</w:t>
      </w:r>
      <w:r w:rsidR="000602D2" w:rsidRPr="00521255">
        <w:rPr>
          <w:rStyle w:val="A9"/>
          <w:rFonts w:ascii="Times New Roman" w:hAnsi="Times New Roman" w:cs="Times New Roman"/>
          <w:color w:val="auto"/>
          <w:sz w:val="24"/>
          <w:szCs w:val="24"/>
        </w:rPr>
        <w:t xml:space="preserve"> </w:t>
      </w:r>
      <w:r w:rsidR="0035618C" w:rsidRPr="00521255">
        <w:rPr>
          <w:rFonts w:ascii="Times New Roman" w:hAnsi="Times New Roman" w:cs="Times New Roman"/>
        </w:rPr>
        <w:t>covariates</w:t>
      </w:r>
      <w:r w:rsidR="00DF3867" w:rsidRPr="00521255">
        <w:rPr>
          <w:rFonts w:ascii="Times New Roman" w:hAnsi="Times New Roman" w:cs="Times New Roman"/>
        </w:rPr>
        <w:t xml:space="preserve"> </w:t>
      </w:r>
      <w:r w:rsidR="003353A2" w:rsidRPr="00521255">
        <w:rPr>
          <w:rFonts w:ascii="Times New Roman" w:hAnsi="Times New Roman" w:cs="Times New Roman"/>
        </w:rPr>
        <w:t xml:space="preserve">at baseline </w:t>
      </w:r>
      <w:r w:rsidR="00DF3867" w:rsidRPr="00521255">
        <w:rPr>
          <w:rFonts w:ascii="Times New Roman" w:hAnsi="Times New Roman" w:cs="Times New Roman"/>
        </w:rPr>
        <w:t>(other than</w:t>
      </w:r>
      <w:r w:rsidR="00675427" w:rsidRPr="00521255">
        <w:rPr>
          <w:rFonts w:ascii="Times New Roman" w:hAnsi="Times New Roman" w:cs="Times New Roman"/>
        </w:rPr>
        <w:t xml:space="preserve"> age</w:t>
      </w:r>
      <w:r w:rsidR="00620934" w:rsidRPr="00521255">
        <w:rPr>
          <w:rFonts w:ascii="Times New Roman" w:hAnsi="Times New Roman" w:cs="Times New Roman"/>
        </w:rPr>
        <w:t xml:space="preserve"> and</w:t>
      </w:r>
      <w:r w:rsidR="00675427" w:rsidRPr="00521255">
        <w:rPr>
          <w:rFonts w:ascii="Times New Roman" w:hAnsi="Times New Roman" w:cs="Times New Roman"/>
        </w:rPr>
        <w:t xml:space="preserve"> sex</w:t>
      </w:r>
      <w:r w:rsidR="00DF3867" w:rsidRPr="00521255">
        <w:rPr>
          <w:rFonts w:ascii="Times New Roman" w:hAnsi="Times New Roman" w:cs="Times New Roman"/>
        </w:rPr>
        <w:t>)</w:t>
      </w:r>
      <w:r w:rsidR="0035618C" w:rsidRPr="00521255">
        <w:rPr>
          <w:rFonts w:ascii="Times New Roman" w:hAnsi="Times New Roman" w:cs="Times New Roman"/>
        </w:rPr>
        <w:t xml:space="preserve"> were identified as potential confounding factors</w:t>
      </w:r>
      <w:r w:rsidR="00AC52FF" w:rsidRPr="00521255">
        <w:rPr>
          <w:rFonts w:ascii="Times New Roman" w:hAnsi="Times New Roman" w:cs="Times New Roman"/>
        </w:rPr>
        <w:t xml:space="preserve"> based </w:t>
      </w:r>
      <w:r w:rsidR="00653343" w:rsidRPr="00521255">
        <w:rPr>
          <w:rFonts w:ascii="Times New Roman" w:hAnsi="Times New Roman" w:cs="Times New Roman"/>
        </w:rPr>
        <w:t>on</w:t>
      </w:r>
      <w:r w:rsidR="00AC52FF" w:rsidRPr="00521255">
        <w:rPr>
          <w:rFonts w:ascii="Times New Roman" w:hAnsi="Times New Roman" w:cs="Times New Roman"/>
        </w:rPr>
        <w:t xml:space="preserve"> previous literature</w:t>
      </w:r>
      <w:r w:rsidR="0035618C" w:rsidRPr="00521255">
        <w:rPr>
          <w:rFonts w:ascii="Times New Roman" w:hAnsi="Times New Roman" w:cs="Times New Roman"/>
        </w:rPr>
        <w:t>.</w:t>
      </w:r>
      <w:r w:rsidR="0040713B" w:rsidRPr="00521255">
        <w:rPr>
          <w:rFonts w:ascii="Times New Roman" w:hAnsi="Times New Roman" w:cs="Times New Roman"/>
        </w:rPr>
        <w:fldChar w:fldCharType="begin"/>
      </w:r>
      <w:r w:rsidR="00DB130A" w:rsidRPr="00521255">
        <w:rPr>
          <w:rFonts w:ascii="Times New Roman" w:hAnsi="Times New Roman" w:cs="Times New Roman"/>
        </w:rPr>
        <w:instrText xml:space="preserve"> ADDIN EN.CITE &lt;EndNote&gt;&lt;Cite&gt;&lt;Author&gt;Allen&lt;/Author&gt;&lt;Year&gt;2015&lt;/Year&gt;&lt;RecNum&gt;3740&lt;/RecNum&gt;&lt;DisplayText&gt;[23]&lt;/DisplayText&gt;&lt;record&gt;&lt;rec-number&gt;3740&lt;/rec-number&gt;&lt;foreign-keys&gt;&lt;key app="EN" db-id="t2wadffz0tdfane25rb50ezte9zwtdwpseft"&gt;3740&lt;/key&gt;&lt;/foreign-keys&gt;&lt;ref-type name="Journal Article"&gt;17&lt;/ref-type&gt;&lt;contributors&gt;&lt;authors&gt;&lt;author&gt;Allen, Kelli D.&lt;/author&gt;&lt;author&gt;Golightly, Yvonne M.&lt;/author&gt;&lt;/authors&gt;&lt;/contributors&gt;&lt;titles&gt;&lt;title&gt;Epidemiology of osteoarthritis: state of the evidence&lt;/title&gt;&lt;secondary-title&gt;Current opinion in rheumatology&lt;/secondary-title&gt;&lt;/titles&gt;&lt;periodical&gt;&lt;full-title&gt;Current Opinion in Rheumatology&lt;/full-title&gt;&lt;/periodical&gt;&lt;pages&gt;276-283&lt;/pages&gt;&lt;volume&gt;27&lt;/volume&gt;&lt;number&gt;3&lt;/number&gt;&lt;dates&gt;&lt;year&gt;2015&lt;/year&gt;&lt;/dates&gt;&lt;isbn&gt;1040-8711&amp;#xD;1531-6963&lt;/isbn&gt;&lt;accession-num&gt;PMC4405030&lt;/accession-num&gt;&lt;urls&gt;&lt;related-urls&gt;&lt;url&gt;http://www.ncbi.nlm.nih.gov/pmc/articles/PMC4405030/&lt;/url&gt;&lt;/related-urls&gt;&lt;/urls&gt;&lt;electronic-resource-num&gt;10.1097/BOR.0000000000000161&lt;/electronic-resource-num&gt;&lt;remote-database-name&gt;PMC&lt;/remote-database-name&gt;&lt;/record&gt;&lt;/Cite&gt;&lt;/EndNote&gt;</w:instrText>
      </w:r>
      <w:r w:rsidR="0040713B" w:rsidRPr="00521255">
        <w:rPr>
          <w:rFonts w:ascii="Times New Roman" w:hAnsi="Times New Roman" w:cs="Times New Roman"/>
        </w:rPr>
        <w:fldChar w:fldCharType="separate"/>
      </w:r>
      <w:r w:rsidR="00DB130A" w:rsidRPr="00521255">
        <w:rPr>
          <w:rFonts w:ascii="Times New Roman" w:hAnsi="Times New Roman" w:cs="Times New Roman"/>
          <w:noProof/>
        </w:rPr>
        <w:t>[</w:t>
      </w:r>
      <w:hyperlink w:anchor="_ENREF_23" w:tooltip="Allen, 2015 #3740" w:history="1">
        <w:r w:rsidR="00DB130A" w:rsidRPr="00521255">
          <w:rPr>
            <w:rFonts w:ascii="Times New Roman" w:hAnsi="Times New Roman" w:cs="Times New Roman"/>
            <w:noProof/>
          </w:rPr>
          <w:t>23</w:t>
        </w:r>
      </w:hyperlink>
      <w:r w:rsidR="00DB130A" w:rsidRPr="00521255">
        <w:rPr>
          <w:rFonts w:ascii="Times New Roman" w:hAnsi="Times New Roman" w:cs="Times New Roman"/>
          <w:noProof/>
        </w:rPr>
        <w:t>]</w:t>
      </w:r>
      <w:r w:rsidR="0040713B" w:rsidRPr="00521255">
        <w:rPr>
          <w:rFonts w:ascii="Times New Roman" w:hAnsi="Times New Roman" w:cs="Times New Roman"/>
        </w:rPr>
        <w:fldChar w:fldCharType="end"/>
      </w:r>
      <w:r w:rsidR="0035618C" w:rsidRPr="00521255">
        <w:rPr>
          <w:rFonts w:ascii="Times New Roman" w:hAnsi="Times New Roman" w:cs="Times New Roman"/>
        </w:rPr>
        <w:t xml:space="preserve"> </w:t>
      </w:r>
      <w:r w:rsidR="003A61E0" w:rsidRPr="00521255">
        <w:rPr>
          <w:rFonts w:ascii="Times New Roman" w:hAnsi="Times New Roman" w:cs="Times New Roman"/>
        </w:rPr>
        <w:t>T</w:t>
      </w:r>
      <w:r w:rsidR="0035618C" w:rsidRPr="00521255">
        <w:rPr>
          <w:rFonts w:ascii="Times New Roman" w:hAnsi="Times New Roman" w:cs="Times New Roman"/>
        </w:rPr>
        <w:t>hese included</w:t>
      </w:r>
      <w:r w:rsidR="003A61E0" w:rsidRPr="00521255">
        <w:rPr>
          <w:rFonts w:ascii="Times New Roman" w:hAnsi="Times New Roman" w:cs="Times New Roman"/>
        </w:rPr>
        <w:t>:</w:t>
      </w:r>
      <w:r w:rsidR="0035618C" w:rsidRPr="00521255">
        <w:rPr>
          <w:rFonts w:ascii="Times New Roman" w:hAnsi="Times New Roman" w:cs="Times New Roman"/>
        </w:rPr>
        <w:t xml:space="preserve"> </w:t>
      </w:r>
      <w:r w:rsidR="0058482E" w:rsidRPr="00521255">
        <w:rPr>
          <w:rFonts w:ascii="Times New Roman" w:hAnsi="Times New Roman" w:cs="Times New Roman"/>
        </w:rPr>
        <w:t>systolic and diastolic blood pressure, recorded by a trained nurse, at the right arm</w:t>
      </w:r>
      <w:r w:rsidRPr="00521255">
        <w:rPr>
          <w:rFonts w:ascii="Times New Roman" w:hAnsi="Times New Roman" w:cs="Times New Roman"/>
        </w:rPr>
        <w:t xml:space="preserve"> on</w:t>
      </w:r>
      <w:r w:rsidR="00825A0A" w:rsidRPr="00521255">
        <w:rPr>
          <w:rFonts w:ascii="Times New Roman" w:hAnsi="Times New Roman" w:cs="Times New Roman"/>
        </w:rPr>
        <w:t>ce</w:t>
      </w:r>
      <w:r w:rsidR="0058482E" w:rsidRPr="00521255">
        <w:rPr>
          <w:rFonts w:ascii="Times New Roman" w:hAnsi="Times New Roman" w:cs="Times New Roman"/>
        </w:rPr>
        <w:t xml:space="preserve">; </w:t>
      </w:r>
      <w:r w:rsidR="00620934" w:rsidRPr="00521255">
        <w:rPr>
          <w:rFonts w:ascii="Times New Roman" w:hAnsi="Times New Roman" w:cs="Times New Roman"/>
        </w:rPr>
        <w:t xml:space="preserve">race (white vs. other); </w:t>
      </w:r>
      <w:r w:rsidR="007D158D" w:rsidRPr="00521255">
        <w:rPr>
          <w:rFonts w:ascii="Times New Roman" w:hAnsi="Times New Roman" w:cs="Times New Roman"/>
        </w:rPr>
        <w:t>education</w:t>
      </w:r>
      <w:r w:rsidR="00620934" w:rsidRPr="00521255">
        <w:rPr>
          <w:rFonts w:ascii="Times New Roman" w:hAnsi="Times New Roman" w:cs="Times New Roman"/>
        </w:rPr>
        <w:t xml:space="preserve"> (college or higher vs. other); </w:t>
      </w:r>
      <w:r w:rsidR="0035618C" w:rsidRPr="00521255">
        <w:rPr>
          <w:rFonts w:ascii="Times New Roman" w:hAnsi="Times New Roman" w:cs="Times New Roman"/>
        </w:rPr>
        <w:t xml:space="preserve">BMI; </w:t>
      </w:r>
      <w:r w:rsidR="00620934" w:rsidRPr="00521255">
        <w:rPr>
          <w:rFonts w:ascii="Times New Roman" w:hAnsi="Times New Roman" w:cs="Times New Roman"/>
        </w:rPr>
        <w:t xml:space="preserve">yearly income (&lt; vs </w:t>
      </w:r>
      <w:r w:rsidR="00620934" w:rsidRPr="00521255">
        <w:rPr>
          <w:rFonts w:ascii="Times New Roman" w:hAnsi="Times New Roman" w:cs="Times New Roman"/>
          <w:u w:val="single"/>
        </w:rPr>
        <w:t>&gt;</w:t>
      </w:r>
      <w:r w:rsidR="00620934" w:rsidRPr="00521255">
        <w:rPr>
          <w:rFonts w:ascii="Times New Roman" w:hAnsi="Times New Roman" w:cs="Times New Roman"/>
        </w:rPr>
        <w:t xml:space="preserve"> $50,000 or </w:t>
      </w:r>
      <w:r w:rsidR="00620934" w:rsidRPr="00521255">
        <w:rPr>
          <w:rFonts w:ascii="Times New Roman" w:eastAsia="AdvOTa9103878" w:hAnsi="Times New Roman" w:cs="Times New Roman"/>
          <w:lang w:eastAsia="ar-SA"/>
        </w:rPr>
        <w:t>missing data); depressive symptoms assessed using the Center for Epidemiologic Studies Depression Scale (CES-D)</w:t>
      </w:r>
      <w:r w:rsidR="0040713B" w:rsidRPr="00521255">
        <w:rPr>
          <w:rFonts w:ascii="Times New Roman" w:eastAsia="AdvOTa9103878" w:hAnsi="Times New Roman" w:cs="Times New Roman"/>
          <w:lang w:eastAsia="ar-SA"/>
        </w:rPr>
        <w:fldChar w:fldCharType="begin"/>
      </w:r>
      <w:r w:rsidR="00DB130A" w:rsidRPr="00521255">
        <w:rPr>
          <w:rFonts w:ascii="Times New Roman" w:eastAsia="AdvOTa9103878" w:hAnsi="Times New Roman" w:cs="Times New Roman"/>
          <w:lang w:eastAsia="ar-SA"/>
        </w:rPr>
        <w:instrText xml:space="preserve"> ADDIN EN.CITE &lt;EndNote&gt;&lt;Cite&gt;&lt;Author&gt;Lewinsohn&lt;/Author&gt;&lt;Year&gt;1997&lt;/Year&gt;&lt;RecNum&gt;1153&lt;/RecNum&gt;&lt;DisplayText&gt;[24]&lt;/DisplayText&gt;&lt;record&gt;&lt;rec-number&gt;1153&lt;/rec-number&gt;&lt;foreign-keys&gt;&lt;key app="EN" db-id="t2wadffz0tdfane25rb50ezte9zwtdwpseft"&gt;1153&lt;/key&gt;&lt;/foreign-keys&gt;&lt;ref-type name="Journal Article"&gt;17&lt;/ref-type&gt;&lt;contributors&gt;&lt;authors&gt;&lt;author&gt;Lewinsohn, P. M.&lt;/author&gt;&lt;author&gt;Seeley, J. R.&lt;/author&gt;&lt;author&gt;Roberts, R. E.&lt;/author&gt;&lt;author&gt;Allen, N. B.&lt;/author&gt;&lt;/authors&gt;&lt;/contributors&gt;&lt;titles&gt;&lt;title&gt;Center for Epidemiologic Studies Depression Scale (CES-D) as a screening instrument for depression among community-residing older adults&lt;/title&gt;&lt;secondary-title&gt;Psychology and aging&lt;/secondary-title&gt;&lt;/titles&gt;&lt;pages&gt;277-87&lt;/pages&gt;&lt;volume&gt;12&lt;/volume&gt;&lt;number&gt;2&lt;/number&gt;&lt;keywords&gt;&lt;keyword&gt;Aged&lt;/keyword&gt;&lt;keyword&gt;Aged, 80 and over&lt;/keyword&gt;&lt;keyword&gt;Aging&lt;/keyword&gt;&lt;keyword&gt;Aging: psychology&lt;/keyword&gt;&lt;keyword&gt;Community Mental Health Services&lt;/keyword&gt;&lt;keyword&gt;Depressive Disorder&lt;/keyword&gt;&lt;keyword&gt;Depressive Disorder: prevention &amp;amp; control&lt;/keyword&gt;&lt;keyword&gt;Female&lt;/keyword&gt;&lt;keyword&gt;Humans&lt;/keyword&gt;&lt;keyword&gt;Male&lt;/keyword&gt;&lt;keyword&gt;Mass Screening&lt;/keyword&gt;&lt;keyword&gt;Middle Aged&lt;/keyword&gt;&lt;keyword&gt;Psychiatric Status Rating Scales&lt;/keyword&gt;&lt;keyword&gt;Psychometrics&lt;/keyword&gt;&lt;keyword&gt;Psychometrics: instrumentation&lt;/keyword&gt;&lt;/keywords&gt;&lt;dates&gt;&lt;year&gt;1997&lt;/year&gt;&lt;/dates&gt;&lt;urls&gt;&lt;related-urls&gt;&lt;url&gt;http://www.ncbi.nlm.nih.gov/pubmed/9189988&lt;/url&gt;&lt;/related-urls&gt;&lt;/urls&gt;&lt;/record&gt;&lt;/Cite&gt;&lt;/EndNote&gt;</w:instrText>
      </w:r>
      <w:r w:rsidR="0040713B" w:rsidRPr="00521255">
        <w:rPr>
          <w:rFonts w:ascii="Times New Roman" w:eastAsia="AdvOTa9103878" w:hAnsi="Times New Roman" w:cs="Times New Roman"/>
          <w:lang w:eastAsia="ar-SA"/>
        </w:rPr>
        <w:fldChar w:fldCharType="separate"/>
      </w:r>
      <w:r w:rsidR="00DB130A" w:rsidRPr="00521255">
        <w:rPr>
          <w:rFonts w:ascii="Times New Roman" w:eastAsia="AdvOTa9103878" w:hAnsi="Times New Roman" w:cs="Times New Roman"/>
          <w:noProof/>
          <w:lang w:eastAsia="ar-SA"/>
        </w:rPr>
        <w:t>[</w:t>
      </w:r>
      <w:hyperlink w:anchor="_ENREF_24" w:tooltip="Lewinsohn, 1997 #1153" w:history="1">
        <w:r w:rsidR="00DB130A" w:rsidRPr="00521255">
          <w:rPr>
            <w:rFonts w:ascii="Times New Roman" w:eastAsia="AdvOTa9103878" w:hAnsi="Times New Roman" w:cs="Times New Roman"/>
            <w:noProof/>
            <w:lang w:eastAsia="ar-SA"/>
          </w:rPr>
          <w:t>24</w:t>
        </w:r>
      </w:hyperlink>
      <w:r w:rsidR="00DB130A" w:rsidRPr="00521255">
        <w:rPr>
          <w:rFonts w:ascii="Times New Roman" w:eastAsia="AdvOTa9103878" w:hAnsi="Times New Roman" w:cs="Times New Roman"/>
          <w:noProof/>
          <w:lang w:eastAsia="ar-SA"/>
        </w:rPr>
        <w:t>]</w:t>
      </w:r>
      <w:r w:rsidR="0040713B" w:rsidRPr="00521255">
        <w:rPr>
          <w:rFonts w:ascii="Times New Roman" w:eastAsia="AdvOTa9103878" w:hAnsi="Times New Roman" w:cs="Times New Roman"/>
          <w:lang w:eastAsia="ar-SA"/>
        </w:rPr>
        <w:fldChar w:fldCharType="end"/>
      </w:r>
      <w:r w:rsidR="00620934" w:rsidRPr="00521255">
        <w:rPr>
          <w:rFonts w:ascii="Times New Roman" w:eastAsia="AdvOTa9103878" w:hAnsi="Times New Roman" w:cs="Times New Roman"/>
          <w:lang w:eastAsia="ar-SA"/>
        </w:rPr>
        <w:t>;</w:t>
      </w:r>
      <w:r w:rsidR="00620934" w:rsidRPr="00521255">
        <w:rPr>
          <w:rFonts w:ascii="Times New Roman" w:hAnsi="Times New Roman" w:cs="Times New Roman"/>
        </w:rPr>
        <w:t xml:space="preserve"> smoking habits</w:t>
      </w:r>
      <w:r w:rsidR="004F3F35" w:rsidRPr="00521255">
        <w:rPr>
          <w:rFonts w:ascii="Times New Roman" w:hAnsi="Times New Roman" w:cs="Times New Roman"/>
        </w:rPr>
        <w:t xml:space="preserve"> (never vs. previous/actual)</w:t>
      </w:r>
      <w:r w:rsidR="00620934" w:rsidRPr="00521255">
        <w:rPr>
          <w:rFonts w:ascii="Times New Roman" w:hAnsi="Times New Roman" w:cs="Times New Roman"/>
        </w:rPr>
        <w:t xml:space="preserve">; </w:t>
      </w:r>
      <w:r w:rsidR="0035618C" w:rsidRPr="00521255">
        <w:rPr>
          <w:rFonts w:ascii="Times New Roman" w:hAnsi="Times New Roman" w:cs="Times New Roman"/>
        </w:rPr>
        <w:t>physical activity evaluated using the total score for the Physical Activity Scale for the Elderly scale (PASE)</w:t>
      </w:r>
      <w:r w:rsidR="007D158D" w:rsidRPr="00521255">
        <w:rPr>
          <w:rFonts w:ascii="Times New Roman" w:hAnsi="Times New Roman" w:cs="Times New Roman"/>
        </w:rPr>
        <w:t xml:space="preserve"> </w:t>
      </w:r>
      <w:r w:rsidR="0040713B" w:rsidRPr="00521255">
        <w:rPr>
          <w:rFonts w:ascii="Times New Roman" w:hAnsi="Times New Roman" w:cs="Times New Roman"/>
        </w:rPr>
        <w:fldChar w:fldCharType="begin"/>
      </w:r>
      <w:r w:rsidR="00DB130A" w:rsidRPr="00521255">
        <w:rPr>
          <w:rFonts w:ascii="Times New Roman" w:hAnsi="Times New Roman" w:cs="Times New Roman"/>
        </w:rPr>
        <w:instrText xml:space="preserve"> ADDIN EN.CITE &lt;EndNote&gt;&lt;Cite&gt;&lt;Author&gt;Washburn&lt;/Author&gt;&lt;Year&gt;1999&lt;/Year&gt;&lt;RecNum&gt;2090&lt;/RecNum&gt;&lt;DisplayText&gt;[25]&lt;/DisplayText&gt;&lt;record&gt;&lt;rec-number&gt;2090&lt;/rec-number&gt;&lt;foreign-keys&gt;&lt;key app="EN" db-id="t2wadffz0tdfane25rb50ezte9zwtdwpseft"&gt;2090&lt;/key&gt;&lt;/foreign-keys&gt;&lt;ref-type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epidemiology&lt;/secondary-title&gt;&lt;/titles&gt;&lt;periodical&gt;&lt;full-title&gt;Journal of Clinical Epidemiology&lt;/full-title&gt;&lt;/periodical&gt;&lt;pages&gt;643-51&lt;/pages&gt;&lt;volume&gt;52&lt;/volume&gt;&lt;number&gt;7&lt;/number&gt;&lt;keywords&gt;&lt;keyword&gt;Aged&lt;/keyword&gt;&lt;keyword&gt;Aging&lt;/keyword&gt;&lt;keyword&gt;Aging: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0040713B" w:rsidRPr="00521255">
        <w:rPr>
          <w:rFonts w:ascii="Times New Roman" w:hAnsi="Times New Roman" w:cs="Times New Roman"/>
        </w:rPr>
        <w:fldChar w:fldCharType="separate"/>
      </w:r>
      <w:r w:rsidR="00DB130A" w:rsidRPr="00521255">
        <w:rPr>
          <w:rFonts w:ascii="Times New Roman" w:hAnsi="Times New Roman" w:cs="Times New Roman"/>
          <w:noProof/>
        </w:rPr>
        <w:t>[</w:t>
      </w:r>
      <w:hyperlink w:anchor="_ENREF_25" w:tooltip="Washburn, 1999 #2090" w:history="1">
        <w:r w:rsidR="00DB130A" w:rsidRPr="00521255">
          <w:rPr>
            <w:rFonts w:ascii="Times New Roman" w:hAnsi="Times New Roman" w:cs="Times New Roman"/>
            <w:noProof/>
          </w:rPr>
          <w:t>25</w:t>
        </w:r>
      </w:hyperlink>
      <w:r w:rsidR="00DB130A" w:rsidRPr="00521255">
        <w:rPr>
          <w:rFonts w:ascii="Times New Roman" w:hAnsi="Times New Roman" w:cs="Times New Roman"/>
          <w:noProof/>
        </w:rPr>
        <w:t>]</w:t>
      </w:r>
      <w:r w:rsidR="0040713B" w:rsidRPr="00521255">
        <w:rPr>
          <w:rFonts w:ascii="Times New Roman" w:hAnsi="Times New Roman" w:cs="Times New Roman"/>
        </w:rPr>
        <w:fldChar w:fldCharType="end"/>
      </w:r>
      <w:r w:rsidR="0035618C" w:rsidRPr="00521255">
        <w:rPr>
          <w:rFonts w:ascii="Times New Roman" w:hAnsi="Times New Roman" w:cs="Times New Roman"/>
        </w:rPr>
        <w:t>;</w:t>
      </w:r>
      <w:r w:rsidR="0035618C" w:rsidRPr="00521255">
        <w:rPr>
          <w:rFonts w:ascii="Times New Roman" w:hAnsi="Times New Roman" w:cs="Times New Roman"/>
        </w:rPr>
        <w:fldChar w:fldCharType="begin" w:fldLock="1"/>
      </w:r>
      <w:r w:rsidR="0035618C" w:rsidRPr="00521255">
        <w:rPr>
          <w:rFonts w:ascii="Times New Roman" w:hAnsi="Times New Roman" w:cs="Times New Roman"/>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0035618C" w:rsidRPr="00521255">
        <w:rPr>
          <w:rFonts w:ascii="Times New Roman" w:hAnsi="Times New Roman" w:cs="Times New Roman"/>
        </w:rPr>
        <w:fldChar w:fldCharType="end"/>
      </w:r>
      <w:r w:rsidR="00104CD4" w:rsidRPr="00521255">
        <w:rPr>
          <w:rFonts w:ascii="Times New Roman" w:hAnsi="Times New Roman" w:cs="Times New Roman"/>
        </w:rPr>
        <w:t xml:space="preserve"> </w:t>
      </w:r>
      <w:r w:rsidR="000122CD" w:rsidRPr="00521255">
        <w:rPr>
          <w:rFonts w:ascii="Times New Roman" w:hAnsi="Times New Roman" w:cs="Times New Roman"/>
        </w:rPr>
        <w:t>Charlson Comorbidity Index score</w:t>
      </w:r>
      <w:r w:rsidR="007D158D" w:rsidRPr="00521255">
        <w:rPr>
          <w:rFonts w:ascii="Times New Roman" w:hAnsi="Times New Roman" w:cs="Times New Roman"/>
        </w:rPr>
        <w:t xml:space="preserve"> </w:t>
      </w:r>
      <w:r w:rsidR="0040713B" w:rsidRPr="00521255">
        <w:rPr>
          <w:rFonts w:ascii="Times New Roman" w:hAnsi="Times New Roman" w:cs="Times New Roman"/>
        </w:rPr>
        <w:fldChar w:fldCharType="begin"/>
      </w:r>
      <w:r w:rsidR="00DB130A" w:rsidRPr="00521255">
        <w:rPr>
          <w:rFonts w:ascii="Times New Roman" w:hAnsi="Times New Roman" w:cs="Times New Roman"/>
        </w:rPr>
        <w:instrText xml:space="preserve"> ADDIN EN.CITE &lt;EndNote&gt;&lt;Cite&gt;&lt;Author&gt;Katz&lt;/Author&gt;&lt;Year&gt;1996&lt;/Year&gt;&lt;RecNum&gt;994&lt;/RecNum&gt;&lt;DisplayText&gt;[26]&lt;/DisplayText&gt;&lt;record&gt;&lt;rec-number&gt;994&lt;/rec-number&gt;&lt;foreign-keys&gt;&lt;key app="EN" db-id="t2wadffz0tdfane25rb50ezte9zwtdwpseft"&gt;994&lt;/key&gt;&lt;/foreign-keys&gt;&lt;ref-type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0040713B" w:rsidRPr="00521255">
        <w:rPr>
          <w:rFonts w:ascii="Times New Roman" w:hAnsi="Times New Roman" w:cs="Times New Roman"/>
        </w:rPr>
        <w:fldChar w:fldCharType="separate"/>
      </w:r>
      <w:r w:rsidR="00DB130A" w:rsidRPr="00521255">
        <w:rPr>
          <w:rFonts w:ascii="Times New Roman" w:hAnsi="Times New Roman" w:cs="Times New Roman"/>
          <w:noProof/>
        </w:rPr>
        <w:t>[</w:t>
      </w:r>
      <w:hyperlink w:anchor="_ENREF_26" w:tooltip="Katz, 1996 #994" w:history="1">
        <w:r w:rsidR="00DB130A" w:rsidRPr="00521255">
          <w:rPr>
            <w:rFonts w:ascii="Times New Roman" w:hAnsi="Times New Roman" w:cs="Times New Roman"/>
            <w:noProof/>
          </w:rPr>
          <w:t>26</w:t>
        </w:r>
      </w:hyperlink>
      <w:r w:rsidR="00DB130A" w:rsidRPr="00521255">
        <w:rPr>
          <w:rFonts w:ascii="Times New Roman" w:hAnsi="Times New Roman" w:cs="Times New Roman"/>
          <w:noProof/>
        </w:rPr>
        <w:t>]</w:t>
      </w:r>
      <w:r w:rsidR="0040713B" w:rsidRPr="00521255">
        <w:rPr>
          <w:rFonts w:ascii="Times New Roman" w:hAnsi="Times New Roman" w:cs="Times New Roman"/>
        </w:rPr>
        <w:fldChar w:fldCharType="end"/>
      </w:r>
      <w:r w:rsidR="000122CD" w:rsidRPr="00521255">
        <w:rPr>
          <w:rFonts w:ascii="Times New Roman" w:hAnsi="Times New Roman" w:cs="Times New Roman"/>
        </w:rPr>
        <w:t>;</w:t>
      </w:r>
      <w:r w:rsidR="000A65CF" w:rsidRPr="00521255">
        <w:rPr>
          <w:rFonts w:ascii="Times New Roman" w:hAnsi="Times New Roman" w:cs="Times New Roman"/>
        </w:rPr>
        <w:t xml:space="preserve"> the</w:t>
      </w:r>
      <w:r w:rsidR="000122CD" w:rsidRPr="00521255">
        <w:rPr>
          <w:rFonts w:ascii="Times New Roman" w:hAnsi="Times New Roman" w:cs="Times New Roman"/>
        </w:rPr>
        <w:t xml:space="preserve"> </w:t>
      </w:r>
      <w:r w:rsidR="00620934" w:rsidRPr="00521255">
        <w:rPr>
          <w:rFonts w:ascii="Times New Roman" w:hAnsi="Times New Roman" w:cs="Times New Roman"/>
        </w:rPr>
        <w:t>number of medications used</w:t>
      </w:r>
      <w:r w:rsidR="00D459AB" w:rsidRPr="00521255">
        <w:rPr>
          <w:rFonts w:ascii="Times New Roman" w:hAnsi="Times New Roman" w:cs="Times New Roman"/>
        </w:rPr>
        <w:t>; daily energy intake; the presence of frailty items at the baseline</w:t>
      </w:r>
      <w:r w:rsidR="00D13AA2" w:rsidRPr="00521255">
        <w:rPr>
          <w:rFonts w:ascii="Times New Roman" w:hAnsi="Times New Roman" w:cs="Times New Roman"/>
        </w:rPr>
        <w:t xml:space="preserve">; the presence of </w:t>
      </w:r>
      <w:r w:rsidR="00686585" w:rsidRPr="00521255">
        <w:rPr>
          <w:rFonts w:ascii="Times New Roman" w:hAnsi="Times New Roman" w:cs="Times New Roman"/>
        </w:rPr>
        <w:t>radiographical OA on fixed flexion radiograph and based on the presence of tibiofemoral osteophytes (correspondent to Osteoarthritis Research Society International atlas grades 1-3, clinical center reading)</w:t>
      </w:r>
      <w:r w:rsidR="00D459AB" w:rsidRPr="00521255">
        <w:rPr>
          <w:rFonts w:ascii="Times New Roman" w:hAnsi="Times New Roman" w:cs="Times New Roman"/>
        </w:rPr>
        <w:t xml:space="preserve">. </w:t>
      </w:r>
      <w:r w:rsidR="00556C68" w:rsidRPr="00521255">
        <w:rPr>
          <w:rFonts w:ascii="Times New Roman" w:hAnsi="Times New Roman" w:cs="Times New Roman"/>
        </w:rPr>
        <w:fldChar w:fldCharType="begin">
          <w:fldData xml:space="preserve">PEVuZE5vdGU+PENpdGU+PEF1dGhvcj5WZXJvbmVzZTwvQXV0aG9yPjxZZWFyPjIwMTg8L1llYXI+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</w:fldData>
        </w:fldChar>
      </w:r>
      <w:r w:rsidR="00DB130A" w:rsidRPr="00521255">
        <w:rPr>
          <w:rFonts w:ascii="Times New Roman" w:hAnsi="Times New Roman" w:cs="Times New Roman"/>
        </w:rPr>
        <w:instrText xml:space="preserve"> ADDIN EN.CITE </w:instrText>
      </w:r>
      <w:r w:rsidR="00DB130A" w:rsidRPr="00521255">
        <w:rPr>
          <w:rFonts w:ascii="Times New Roman" w:hAnsi="Times New Roman" w:cs="Times New Roman"/>
        </w:rPr>
        <w:fldChar w:fldCharType="begin">
          <w:fldData xml:space="preserve">PEVuZE5vdGU+PENpdGU+PEF1dGhvcj5WZXJvbmVzZTwvQXV0aG9yPjxZZWFyPjIwMTg8L1llYXI+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</w:fldData>
        </w:fldChar>
      </w:r>
      <w:r w:rsidR="00DB130A" w:rsidRPr="00521255">
        <w:rPr>
          <w:rFonts w:ascii="Times New Roman" w:hAnsi="Times New Roman" w:cs="Times New Roman"/>
        </w:rPr>
        <w:instrText xml:space="preserve"> ADDIN EN.CITE.DATA </w:instrText>
      </w:r>
      <w:r w:rsidR="00DB130A" w:rsidRPr="00521255">
        <w:rPr>
          <w:rFonts w:ascii="Times New Roman" w:hAnsi="Times New Roman" w:cs="Times New Roman"/>
        </w:rPr>
      </w:r>
      <w:r w:rsidR="00DB130A" w:rsidRPr="00521255">
        <w:rPr>
          <w:rFonts w:ascii="Times New Roman" w:hAnsi="Times New Roman" w:cs="Times New Roman"/>
        </w:rPr>
        <w:fldChar w:fldCharType="end"/>
      </w:r>
      <w:r w:rsidR="00556C68" w:rsidRPr="00521255">
        <w:rPr>
          <w:rFonts w:ascii="Times New Roman" w:hAnsi="Times New Roman" w:cs="Times New Roman"/>
        </w:rPr>
      </w:r>
      <w:r w:rsidR="00556C68" w:rsidRPr="00521255">
        <w:rPr>
          <w:rFonts w:ascii="Times New Roman" w:hAnsi="Times New Roman" w:cs="Times New Roman"/>
        </w:rPr>
        <w:fldChar w:fldCharType="separate"/>
      </w:r>
      <w:r w:rsidR="00DB130A" w:rsidRPr="00521255">
        <w:rPr>
          <w:rFonts w:ascii="Times New Roman" w:hAnsi="Times New Roman" w:cs="Times New Roman"/>
          <w:noProof/>
        </w:rPr>
        <w:t>[</w:t>
      </w:r>
      <w:hyperlink w:anchor="_ENREF_27" w:tooltip="Veronese, 2018 #4447" w:history="1">
        <w:r w:rsidR="00DB130A" w:rsidRPr="00521255">
          <w:rPr>
            <w:rFonts w:ascii="Times New Roman" w:hAnsi="Times New Roman" w:cs="Times New Roman"/>
            <w:noProof/>
          </w:rPr>
          <w:t>27</w:t>
        </w:r>
      </w:hyperlink>
      <w:r w:rsidR="00DB130A" w:rsidRPr="00521255">
        <w:rPr>
          <w:rFonts w:ascii="Times New Roman" w:hAnsi="Times New Roman" w:cs="Times New Roman"/>
          <w:noProof/>
        </w:rPr>
        <w:t>]</w:t>
      </w:r>
      <w:r w:rsidR="00556C68" w:rsidRPr="00521255">
        <w:rPr>
          <w:rFonts w:ascii="Times New Roman" w:hAnsi="Times New Roman" w:cs="Times New Roman"/>
        </w:rPr>
        <w:fldChar w:fldCharType="end"/>
      </w:r>
    </w:p>
    <w:p w14:paraId="69D77003" w14:textId="77777777" w:rsidR="006B651D" w:rsidRPr="00521255" w:rsidRDefault="006B651D" w:rsidP="0035618C">
      <w:pPr>
        <w:suppressAutoHyphens/>
        <w:spacing w:line="480" w:lineRule="auto"/>
        <w:rPr>
          <w:rFonts w:ascii="Times New Roman" w:eastAsia="AdvOTa9103878" w:hAnsi="Times New Roman"/>
          <w:b/>
          <w:i/>
          <w:lang w:eastAsia="ar-SA"/>
        </w:rPr>
      </w:pPr>
    </w:p>
    <w:p w14:paraId="1CBB2B13" w14:textId="0D06E22C" w:rsidR="0015558A" w:rsidRPr="00521255" w:rsidRDefault="00C34BAA" w:rsidP="0015558A">
      <w:pPr>
        <w:suppressAutoHyphens/>
        <w:spacing w:line="480" w:lineRule="auto"/>
        <w:rPr>
          <w:rFonts w:ascii="Times New Roman" w:eastAsia="AdvOTa9103878" w:hAnsi="Times New Roman"/>
          <w:b/>
          <w:i/>
          <w:lang w:eastAsia="ar-SA"/>
        </w:rPr>
      </w:pPr>
      <w:r w:rsidRPr="00521255">
        <w:rPr>
          <w:rFonts w:ascii="Times New Roman" w:eastAsia="AdvOTa9103878" w:hAnsi="Times New Roman"/>
          <w:b/>
          <w:i/>
          <w:lang w:eastAsia="ar-SA"/>
        </w:rPr>
        <w:t xml:space="preserve">2.5 </w:t>
      </w:r>
      <w:r w:rsidR="0015558A" w:rsidRPr="00521255">
        <w:rPr>
          <w:rFonts w:ascii="Times New Roman" w:eastAsia="AdvOTa9103878" w:hAnsi="Times New Roman"/>
          <w:b/>
          <w:i/>
          <w:lang w:eastAsia="ar-SA"/>
        </w:rPr>
        <w:t>Statistical analyses</w:t>
      </w:r>
    </w:p>
    <w:p w14:paraId="53704291" w14:textId="18522792" w:rsidR="0015558A" w:rsidRPr="00521255" w:rsidRDefault="0015558A" w:rsidP="0015558A">
      <w:pPr>
        <w:spacing w:line="480" w:lineRule="auto"/>
        <w:jc w:val="both"/>
        <w:rPr>
          <w:rFonts w:ascii="Times New Roman" w:hAnsi="Times New Roman"/>
        </w:rPr>
      </w:pPr>
      <w:r w:rsidRPr="00521255">
        <w:rPr>
          <w:rFonts w:ascii="Times New Roman" w:eastAsia="AdvOTa9103878" w:hAnsi="Times New Roman"/>
          <w:lang w:eastAsia="ar-SA"/>
        </w:rPr>
        <w:t xml:space="preserve">Data on continuous variables were normally distributed according to the Kolmogorov-Smirnov test. Data were presented as means and standard deviation values (SD) for quantitative measures, and percentages for all categorical variables by the use or </w:t>
      </w:r>
      <w:r w:rsidR="0091648A" w:rsidRPr="00521255">
        <w:rPr>
          <w:rFonts w:ascii="Times New Roman" w:eastAsia="AdvOTa9103878" w:hAnsi="Times New Roman"/>
          <w:lang w:eastAsia="ar-SA"/>
        </w:rPr>
        <w:t>non-use</w:t>
      </w:r>
      <w:r w:rsidRPr="00521255">
        <w:rPr>
          <w:rFonts w:ascii="Times New Roman" w:eastAsia="AdvOTa9103878" w:hAnsi="Times New Roman"/>
          <w:lang w:eastAsia="ar-SA"/>
        </w:rPr>
        <w:t xml:space="preserve"> of </w:t>
      </w:r>
      <w:r w:rsidR="003E4F46" w:rsidRPr="00521255">
        <w:rPr>
          <w:rFonts w:ascii="Times New Roman" w:eastAsia="AdvOTa9103878" w:hAnsi="Times New Roman"/>
          <w:lang w:eastAsia="ar-SA"/>
        </w:rPr>
        <w:t>ACEI</w:t>
      </w:r>
      <w:r w:rsidRPr="00521255">
        <w:rPr>
          <w:rFonts w:ascii="Times New Roman" w:eastAsia="AdvOTa9103878" w:hAnsi="Times New Roman"/>
          <w:lang w:eastAsia="ar-SA"/>
        </w:rPr>
        <w:t xml:space="preserve"> at baseline. </w:t>
      </w:r>
      <w:r w:rsidR="006F1869" w:rsidRPr="00521255">
        <w:rPr>
          <w:rFonts w:ascii="Times New Roman" w:hAnsi="Times New Roman"/>
        </w:rPr>
        <w:t>P</w:t>
      </w:r>
      <w:r w:rsidR="00F65CA8" w:rsidRPr="00521255">
        <w:rPr>
          <w:rFonts w:ascii="Times New Roman" w:hAnsi="Times New Roman"/>
        </w:rPr>
        <w:t xml:space="preserve"> </w:t>
      </w:r>
      <w:r w:rsidRPr="00521255">
        <w:rPr>
          <w:rFonts w:ascii="Times New Roman" w:hAnsi="Times New Roman"/>
        </w:rPr>
        <w:t xml:space="preserve">values were calculated using an independent T test for continuous variables and a chi-square test for categorical parameters.  </w:t>
      </w:r>
    </w:p>
    <w:p w14:paraId="3D6D3E28" w14:textId="054515BA" w:rsidR="0015558A" w:rsidRPr="00521255" w:rsidRDefault="004025CB" w:rsidP="0015558A">
      <w:pPr>
        <w:spacing w:line="480" w:lineRule="auto"/>
        <w:jc w:val="both"/>
        <w:rPr>
          <w:rFonts w:ascii="Times New Roman" w:eastAsia="AdvOTa9103878" w:hAnsi="Times New Roman"/>
          <w:lang w:eastAsia="ar-SA"/>
        </w:rPr>
      </w:pPr>
      <w:r w:rsidRPr="00521255">
        <w:rPr>
          <w:rFonts w:ascii="Times New Roman" w:eastAsia="AdvOTa9103878" w:hAnsi="Times New Roman"/>
          <w:lang w:eastAsia="ar-SA"/>
        </w:rPr>
        <w:t xml:space="preserve">To </w:t>
      </w:r>
      <w:r w:rsidR="0015558A" w:rsidRPr="00521255">
        <w:rPr>
          <w:rFonts w:ascii="Times New Roman" w:eastAsia="AdvOTa9103878" w:hAnsi="Times New Roman"/>
          <w:lang w:eastAsia="ar-SA"/>
        </w:rPr>
        <w:t xml:space="preserve">assess the relationship between </w:t>
      </w:r>
      <w:r w:rsidR="007648E0" w:rsidRPr="00521255">
        <w:rPr>
          <w:rFonts w:ascii="Times New Roman" w:eastAsia="AdvOTa9103878" w:hAnsi="Times New Roman"/>
          <w:lang w:eastAsia="ar-SA"/>
        </w:rPr>
        <w:t>ACEI</w:t>
      </w:r>
      <w:r w:rsidR="0015558A" w:rsidRPr="00521255">
        <w:rPr>
          <w:rFonts w:ascii="Times New Roman" w:eastAsia="AdvOTa9103878" w:hAnsi="Times New Roman"/>
          <w:lang w:eastAsia="ar-SA"/>
        </w:rPr>
        <w:t xml:space="preserve"> use and </w:t>
      </w:r>
      <w:r w:rsidR="009D105A" w:rsidRPr="00521255">
        <w:rPr>
          <w:rFonts w:ascii="Times New Roman" w:eastAsia="AdvOTa9103878" w:hAnsi="Times New Roman"/>
          <w:lang w:eastAsia="ar-SA"/>
        </w:rPr>
        <w:t>incident frailty</w:t>
      </w:r>
      <w:r w:rsidR="0015558A" w:rsidRPr="00521255">
        <w:rPr>
          <w:rFonts w:ascii="Times New Roman" w:eastAsia="AdvOTa9103878" w:hAnsi="Times New Roman"/>
          <w:lang w:eastAsia="ar-SA"/>
        </w:rPr>
        <w:t xml:space="preserve">, a multivariable Poisson regression analysis with robust variance estimators was applied. </w:t>
      </w:r>
      <w:r w:rsidRPr="00521255">
        <w:rPr>
          <w:rFonts w:ascii="Times New Roman" w:eastAsia="AdvOTa9103878" w:hAnsi="Times New Roman"/>
          <w:lang w:eastAsia="ar-SA"/>
        </w:rPr>
        <w:t xml:space="preserve">Individuals who were already frail at baseline were excluded from the analysis. </w:t>
      </w:r>
      <w:r w:rsidR="0015558A" w:rsidRPr="00521255">
        <w:rPr>
          <w:rFonts w:ascii="Times New Roman" w:eastAsia="AdvOTa9103878" w:hAnsi="Times New Roman"/>
          <w:lang w:eastAsia="ar-SA"/>
        </w:rPr>
        <w:t>The fully adjusted model included</w:t>
      </w:r>
      <w:r w:rsidR="004330B0" w:rsidRPr="00521255">
        <w:rPr>
          <w:rFonts w:ascii="Times New Roman" w:eastAsia="AdvOTa9103878" w:hAnsi="Times New Roman"/>
          <w:lang w:eastAsia="ar-SA"/>
        </w:rPr>
        <w:t xml:space="preserve"> baseline values of</w:t>
      </w:r>
      <w:r w:rsidR="00EB1046" w:rsidRPr="00521255">
        <w:rPr>
          <w:rFonts w:ascii="Times New Roman" w:eastAsia="AdvOTa9103878" w:hAnsi="Times New Roman"/>
          <w:lang w:eastAsia="ar-SA"/>
        </w:rPr>
        <w:t xml:space="preserve"> the covariates mentioned before. </w:t>
      </w:r>
      <w:r w:rsidR="0015558A" w:rsidRPr="00521255">
        <w:rPr>
          <w:rFonts w:ascii="Times New Roman" w:eastAsia="AdvOTa9103878" w:hAnsi="Times New Roman" w:cs="Times New Roman"/>
          <w:lang w:eastAsia="ar-SA"/>
        </w:rPr>
        <w:t>Multi-collinearity among covariates was assessed through variance inflation factor (VIF)</w:t>
      </w:r>
      <w:r w:rsidR="00442F8B" w:rsidRPr="00521255">
        <w:rPr>
          <w:rFonts w:ascii="Times New Roman" w:eastAsia="AdvOTa9103878" w:hAnsi="Times New Roman" w:cs="Times New Roman"/>
          <w:lang w:eastAsia="ar-SA"/>
        </w:rPr>
        <w:t xml:space="preserve"> </w:t>
      </w:r>
      <w:r w:rsidR="0015558A" w:rsidRPr="00521255">
        <w:rPr>
          <w:rFonts w:ascii="Times New Roman" w:eastAsia="AdvOTa9103878" w:hAnsi="Times New Roman" w:cs="Times New Roman"/>
          <w:lang w:eastAsia="ar-SA"/>
        </w:rPr>
        <w:fldChar w:fldCharType="begin"/>
      </w:r>
      <w:r w:rsidR="00DB130A" w:rsidRPr="00521255">
        <w:rPr>
          <w:rFonts w:ascii="Times New Roman" w:eastAsia="AdvOTa9103878" w:hAnsi="Times New Roman" w:cs="Times New Roman"/>
          <w:lang w:eastAsia="ar-SA"/>
        </w:rPr>
        <w:instrText xml:space="preserve"> ADDIN EN.CITE &lt;EndNote&gt;&lt;Cite&gt;&lt;Author&gt;Miles&lt;/Author&gt;&lt;Year&gt;2009&lt;/Year&gt;&lt;RecNum&gt;3134&lt;/RecNum&gt;&lt;DisplayText&gt;[28]&lt;/DisplayText&gt;&lt;record&gt;&lt;rec-number&gt;3134&lt;/rec-number&gt;&lt;foreign-keys&gt;&lt;key app="EN" db-id="t2wadffz0tdfane25rb50ezte9zwtdwpseft"&gt;3134&lt;/key&gt;&lt;/foreign-keys&gt;&lt;ref-type name="Journal Article"&gt;17&lt;/ref-type&gt;&lt;contributors&gt;&lt;authors&gt;&lt;author&gt;Miles, Jeremy&lt;/author&gt;&lt;/authors&gt;&lt;/contributors&gt;&lt;titles&gt;&lt;title&gt;Tolerance and variance inflation factor&lt;/title&gt;&lt;secondary-title&gt;Wiley StatsRef: Statistics Reference Online&lt;/secondary-title&gt;&lt;/titles&gt;&lt;periodical&gt;&lt;full-title&gt;Wiley StatsRef: Statistics Reference Online&lt;/full-title&gt;&lt;/periodical&gt;&lt;dates&gt;&lt;year&gt;2009&lt;/year&gt;&lt;/dates&gt;&lt;publisher&gt;Wiley Online Library&lt;/publisher&gt;&lt;isbn&gt;1118445112&lt;/isbn&gt;&lt;urls&gt;&lt;/urls&gt;&lt;/record&gt;&lt;/Cite&gt;&lt;/EndNote&gt;</w:instrText>
      </w:r>
      <w:r w:rsidR="0015558A" w:rsidRPr="00521255">
        <w:rPr>
          <w:rFonts w:ascii="Times New Roman" w:eastAsia="AdvOTa9103878" w:hAnsi="Times New Roman" w:cs="Times New Roman"/>
          <w:lang w:eastAsia="ar-SA"/>
        </w:rPr>
        <w:fldChar w:fldCharType="separate"/>
      </w:r>
      <w:r w:rsidR="00DB130A" w:rsidRPr="00521255">
        <w:rPr>
          <w:rFonts w:ascii="Times New Roman" w:eastAsia="AdvOTa9103878" w:hAnsi="Times New Roman" w:cs="Times New Roman"/>
          <w:noProof/>
          <w:lang w:eastAsia="ar-SA"/>
        </w:rPr>
        <w:t>[</w:t>
      </w:r>
      <w:hyperlink w:anchor="_ENREF_28" w:tooltip="Miles, 2009 #3134" w:history="1">
        <w:r w:rsidR="00DB130A" w:rsidRPr="00521255">
          <w:rPr>
            <w:rFonts w:ascii="Times New Roman" w:eastAsia="AdvOTa9103878" w:hAnsi="Times New Roman" w:cs="Times New Roman"/>
            <w:noProof/>
            <w:lang w:eastAsia="ar-SA"/>
          </w:rPr>
          <w:t>28</w:t>
        </w:r>
      </w:hyperlink>
      <w:r w:rsidR="00DB130A" w:rsidRPr="00521255">
        <w:rPr>
          <w:rFonts w:ascii="Times New Roman" w:eastAsia="AdvOTa9103878" w:hAnsi="Times New Roman" w:cs="Times New Roman"/>
          <w:noProof/>
          <w:lang w:eastAsia="ar-SA"/>
        </w:rPr>
        <w:t>]</w:t>
      </w:r>
      <w:r w:rsidR="0015558A" w:rsidRPr="00521255">
        <w:rPr>
          <w:rFonts w:ascii="Times New Roman" w:eastAsia="AdvOTa9103878" w:hAnsi="Times New Roman" w:cs="Times New Roman"/>
          <w:lang w:eastAsia="ar-SA"/>
        </w:rPr>
        <w:fldChar w:fldCharType="end"/>
      </w:r>
      <w:r w:rsidR="0015558A" w:rsidRPr="00521255">
        <w:rPr>
          <w:rFonts w:ascii="Times New Roman" w:eastAsia="AdvOTa9103878" w:hAnsi="Times New Roman" w:cs="Times New Roman"/>
          <w:lang w:eastAsia="ar-SA"/>
        </w:rPr>
        <w:t xml:space="preserve">, taking a cut-off of 2 as the criterion for exclusion. </w:t>
      </w:r>
      <w:r w:rsidR="00442F8B" w:rsidRPr="00521255">
        <w:rPr>
          <w:rFonts w:ascii="Times New Roman" w:eastAsia="AdvOTa9103878" w:hAnsi="Times New Roman" w:cs="Times New Roman"/>
          <w:lang w:eastAsia="ar-SA"/>
        </w:rPr>
        <w:t>However, n</w:t>
      </w:r>
      <w:r w:rsidR="0015558A" w:rsidRPr="00521255">
        <w:rPr>
          <w:rFonts w:ascii="Times New Roman" w:eastAsia="AdvOTa9103878" w:hAnsi="Times New Roman" w:cs="Times New Roman"/>
          <w:lang w:eastAsia="ar-SA"/>
        </w:rPr>
        <w:t xml:space="preserve">o covariates were excluded using this criterion. </w:t>
      </w:r>
      <w:r w:rsidR="00153AF3" w:rsidRPr="00521255">
        <w:rPr>
          <w:rFonts w:ascii="Times New Roman" w:eastAsia="AdvOTa9103878" w:hAnsi="Times New Roman"/>
          <w:lang w:eastAsia="ar-SA"/>
        </w:rPr>
        <w:t>Moreover, we used the propensity score</w:t>
      </w:r>
      <w:r w:rsidR="00316DED" w:rsidRPr="00521255">
        <w:rPr>
          <w:rFonts w:ascii="Times New Roman" w:eastAsia="AdvOTa9103878" w:hAnsi="Times New Roman"/>
          <w:lang w:eastAsia="ar-SA"/>
        </w:rPr>
        <w:t xml:space="preserve"> which</w:t>
      </w:r>
      <w:r w:rsidR="00153AF3" w:rsidRPr="00521255">
        <w:rPr>
          <w:rFonts w:ascii="Times New Roman" w:eastAsia="AdvOTa9103878" w:hAnsi="Times New Roman"/>
          <w:lang w:eastAsia="ar-SA"/>
        </w:rPr>
        <w:t xml:space="preserve"> is a statistical matching technique that attempts to estimate the effect of a treatment by accounting for the covariates that predict receiving the treatment.</w:t>
      </w:r>
      <w:r w:rsidR="00153AF3" w:rsidRPr="00521255">
        <w:rPr>
          <w:rFonts w:ascii="Times New Roman" w:eastAsia="AdvOTa9103878" w:hAnsi="Times New Roman"/>
          <w:lang w:eastAsia="ar-SA"/>
        </w:rPr>
        <w:fldChar w:fldCharType="begin"/>
      </w:r>
      <w:r w:rsidR="00DB130A" w:rsidRPr="00521255">
        <w:rPr>
          <w:rFonts w:ascii="Times New Roman" w:eastAsia="AdvOTa9103878" w:hAnsi="Times New Roman"/>
          <w:lang w:eastAsia="ar-SA"/>
        </w:rPr>
        <w:instrText xml:space="preserve"> ADDIN EN.CITE &lt;EndNote&gt;&lt;Cite&gt;&lt;Author&gt;Haukoos&lt;/Author&gt;&lt;Year&gt;2015&lt;/Year&gt;&lt;RecNum&gt;807&lt;/RecNum&gt;&lt;DisplayText&gt;[29]&lt;/DisplayText&gt;&lt;record&gt;&lt;rec-number&gt;807&lt;/rec-number&gt;&lt;foreign-keys&gt;&lt;key app="EN" db-id="t2wadffz0tdfane25rb50ezte9zwtdwpseft"&gt;807&lt;/key&gt;&lt;/foreign-keys&gt;&lt;ref-type name="Journal Article"&gt;17&lt;/ref-type&gt;&lt;contributors&gt;&lt;authors&gt;&lt;author&gt;Haukoos, Jason S.&lt;/author&gt;&lt;author&gt;Lewis, Roger J.&lt;/author&gt;&lt;/authors&gt;&lt;/contributors&gt;&lt;titles&gt;&lt;title&gt;The Propensity Score&lt;/title&gt;&lt;secondary-title&gt;JAMA&lt;/secondary-title&gt;&lt;/titles&gt;&lt;periodical&gt;&lt;full-title&gt;JAMA&lt;/full-title&gt;&lt;abbr-1&gt;Jama&lt;/abbr-1&gt;&lt;/periodical&gt;&lt;pages&gt;1637-1638&lt;/pages&gt;&lt;volume&gt;314&lt;/volume&gt;&lt;number&gt;15&lt;/number&gt;&lt;keywords&gt;&lt;keyword&gt;JAMA Network&lt;/keyword&gt;&lt;/keywords&gt;&lt;dates&gt;&lt;year&gt;2015&lt;/year&gt;&lt;/dates&gt;&lt;isbn&gt;0098-7484&lt;/isbn&gt;&lt;urls&gt;&lt;related-urls&gt;&lt;url&gt;http://jama.jamanetwork.com/article.aspx?doi=10.1001/jama.2015.13480%5Cnpapers3://publication/doi/10.1001/jama.2015.13480&lt;/url&gt;&lt;/related-urls&gt;&lt;/urls&gt;&lt;electronic-resource-num&gt;10.1001/jama.2015.13480&lt;/electronic-resource-num&gt;&lt;/record&gt;&lt;/Cite&gt;&lt;/EndNote&gt;</w:instrText>
      </w:r>
      <w:r w:rsidR="00153AF3" w:rsidRPr="00521255">
        <w:rPr>
          <w:rFonts w:ascii="Times New Roman" w:eastAsia="AdvOTa9103878" w:hAnsi="Times New Roman"/>
          <w:lang w:eastAsia="ar-SA"/>
        </w:rPr>
        <w:fldChar w:fldCharType="separate"/>
      </w:r>
      <w:r w:rsidR="00DB130A" w:rsidRPr="00521255">
        <w:rPr>
          <w:rFonts w:ascii="Times New Roman" w:eastAsia="AdvOTa9103878" w:hAnsi="Times New Roman"/>
          <w:noProof/>
          <w:lang w:eastAsia="ar-SA"/>
        </w:rPr>
        <w:t>[</w:t>
      </w:r>
      <w:hyperlink w:anchor="_ENREF_29" w:tooltip="Haukoos, 2015 #807" w:history="1">
        <w:r w:rsidR="00DB130A" w:rsidRPr="00521255">
          <w:rPr>
            <w:rFonts w:ascii="Times New Roman" w:eastAsia="AdvOTa9103878" w:hAnsi="Times New Roman"/>
            <w:noProof/>
            <w:lang w:eastAsia="ar-SA"/>
          </w:rPr>
          <w:t>29</w:t>
        </w:r>
      </w:hyperlink>
      <w:r w:rsidR="00DB130A" w:rsidRPr="00521255">
        <w:rPr>
          <w:rFonts w:ascii="Times New Roman" w:eastAsia="AdvOTa9103878" w:hAnsi="Times New Roman"/>
          <w:noProof/>
          <w:lang w:eastAsia="ar-SA"/>
        </w:rPr>
        <w:t>]</w:t>
      </w:r>
      <w:r w:rsidR="00153AF3" w:rsidRPr="00521255">
        <w:rPr>
          <w:rFonts w:ascii="Times New Roman" w:eastAsia="AdvOTa9103878" w:hAnsi="Times New Roman"/>
          <w:lang w:eastAsia="ar-SA"/>
        </w:rPr>
        <w:fldChar w:fldCharType="end"/>
      </w:r>
      <w:r w:rsidR="00153AF3" w:rsidRPr="00521255">
        <w:rPr>
          <w:rFonts w:ascii="Times New Roman" w:eastAsia="AdvOTa9103878" w:hAnsi="Times New Roman"/>
          <w:lang w:eastAsia="ar-SA"/>
        </w:rPr>
        <w:t xml:space="preserve"> The propensity score, divided into quartiles, was estimated by using a logistic regression model regressing baseline ACEI use on the above-mentioned covariates. </w:t>
      </w:r>
      <w:r w:rsidR="0015558A" w:rsidRPr="00521255">
        <w:rPr>
          <w:rFonts w:ascii="Times New Roman" w:eastAsia="AdvOTa9103878" w:hAnsi="Times New Roman" w:cs="Times New Roman"/>
          <w:lang w:eastAsia="ar-SA"/>
        </w:rPr>
        <w:t>Adjusted</w:t>
      </w:r>
      <w:r w:rsidR="0015558A" w:rsidRPr="00521255">
        <w:rPr>
          <w:rFonts w:ascii="Times New Roman" w:eastAsia="Times New Roman" w:hAnsi="Times New Roman" w:cs="Times New Roman"/>
          <w:lang w:eastAsia="ar-SA"/>
        </w:rPr>
        <w:t xml:space="preserve"> relative risks (RRs) and 95% confidence intervals (CI) were calculated to estimate the strength of the associations between </w:t>
      </w:r>
      <w:r w:rsidR="00442F8B" w:rsidRPr="00521255">
        <w:rPr>
          <w:rFonts w:ascii="Times New Roman" w:eastAsia="AdvOTa9103878" w:hAnsi="Times New Roman"/>
          <w:lang w:eastAsia="ar-SA"/>
        </w:rPr>
        <w:t>ACEI</w:t>
      </w:r>
      <w:r w:rsidR="0015558A" w:rsidRPr="00521255">
        <w:rPr>
          <w:rFonts w:ascii="Times New Roman" w:eastAsia="AdvOTa9103878" w:hAnsi="Times New Roman"/>
          <w:lang w:eastAsia="ar-SA"/>
        </w:rPr>
        <w:t xml:space="preserve"> use and incident </w:t>
      </w:r>
      <w:r w:rsidR="00442F8B" w:rsidRPr="00521255">
        <w:rPr>
          <w:rFonts w:ascii="Times New Roman" w:eastAsia="AdvOTa9103878" w:hAnsi="Times New Roman"/>
          <w:lang w:eastAsia="ar-SA"/>
        </w:rPr>
        <w:t>frailty</w:t>
      </w:r>
      <w:r w:rsidR="0015558A" w:rsidRPr="00521255">
        <w:rPr>
          <w:rFonts w:ascii="Times New Roman" w:eastAsia="Times New Roman" w:hAnsi="Times New Roman" w:cs="Times New Roman"/>
          <w:lang w:eastAsia="ar-SA"/>
        </w:rPr>
        <w:t xml:space="preserve">. </w:t>
      </w:r>
    </w:p>
    <w:p w14:paraId="3AE2C521" w14:textId="28B1490C" w:rsidR="00220D09" w:rsidRPr="00521255" w:rsidRDefault="00220D09" w:rsidP="0015558A">
      <w:pPr>
        <w:spacing w:line="480" w:lineRule="auto"/>
        <w:jc w:val="both"/>
        <w:rPr>
          <w:rFonts w:ascii="Times New Roman" w:eastAsia="AdvOTa9103878" w:hAnsi="Times New Roman" w:cs="Times New Roman"/>
          <w:lang w:eastAsia="ar-SA"/>
        </w:rPr>
      </w:pPr>
    </w:p>
    <w:p w14:paraId="344C24D5" w14:textId="6CE4837C" w:rsidR="00220D09" w:rsidRPr="00521255" w:rsidRDefault="00220D09" w:rsidP="0015558A">
      <w:pPr>
        <w:spacing w:line="480" w:lineRule="auto"/>
        <w:jc w:val="both"/>
        <w:rPr>
          <w:rFonts w:ascii="Times New Roman" w:eastAsia="AdvOTa9103878" w:hAnsi="Times New Roman" w:cs="Times New Roman"/>
          <w:lang w:eastAsia="ar-SA"/>
        </w:rPr>
      </w:pPr>
      <w:r w:rsidRPr="00521255">
        <w:rPr>
          <w:rFonts w:ascii="Times New Roman" w:eastAsia="AdvOTa9103878" w:hAnsi="Times New Roman" w:cs="Times New Roman"/>
          <w:lang w:eastAsia="ar-SA"/>
        </w:rPr>
        <w:t xml:space="preserve">We also ran some </w:t>
      </w:r>
      <w:r w:rsidR="001B0536" w:rsidRPr="00521255">
        <w:rPr>
          <w:rFonts w:ascii="Times New Roman" w:eastAsia="AdvOTa9103878" w:hAnsi="Times New Roman" w:cs="Times New Roman"/>
          <w:lang w:eastAsia="ar-SA"/>
        </w:rPr>
        <w:t xml:space="preserve">additional </w:t>
      </w:r>
      <w:r w:rsidRPr="00521255">
        <w:rPr>
          <w:rFonts w:ascii="Times New Roman" w:eastAsia="AdvOTa9103878" w:hAnsi="Times New Roman" w:cs="Times New Roman"/>
          <w:lang w:eastAsia="ar-SA"/>
        </w:rPr>
        <w:t>analyses</w:t>
      </w:r>
      <w:r w:rsidR="00D030EE" w:rsidRPr="00521255">
        <w:rPr>
          <w:rFonts w:ascii="Times New Roman" w:eastAsia="AdvOTa9103878" w:hAnsi="Times New Roman" w:cs="Times New Roman"/>
          <w:lang w:eastAsia="ar-SA"/>
        </w:rPr>
        <w:t xml:space="preserve"> testing moderation by</w:t>
      </w:r>
      <w:r w:rsidRPr="00521255">
        <w:rPr>
          <w:rFonts w:ascii="Times New Roman" w:eastAsia="AdvOTa9103878" w:hAnsi="Times New Roman" w:cs="Times New Roman"/>
          <w:lang w:eastAsia="ar-SA"/>
        </w:rPr>
        <w:t xml:space="preserve"> the presence of high blood pressure (defined as the use of medication or a blood pressure value </w:t>
      </w:r>
      <w:r w:rsidRPr="00521255">
        <w:rPr>
          <w:rFonts w:ascii="Times New Roman" w:eastAsia="AdvOTa9103878" w:hAnsi="Times New Roman" w:cs="Times New Roman"/>
          <w:u w:val="single"/>
          <w:lang w:eastAsia="ar-SA"/>
        </w:rPr>
        <w:t>&gt;</w:t>
      </w:r>
      <w:r w:rsidRPr="00521255">
        <w:rPr>
          <w:rFonts w:ascii="Times New Roman" w:eastAsia="AdvOTa9103878" w:hAnsi="Times New Roman" w:cs="Times New Roman"/>
          <w:lang w:eastAsia="ar-SA"/>
        </w:rPr>
        <w:t>140/90 mmHg)</w:t>
      </w:r>
      <w:r w:rsidR="00B431D9" w:rsidRPr="00521255">
        <w:rPr>
          <w:rFonts w:ascii="Times New Roman" w:eastAsia="AdvOTa9103878" w:hAnsi="Times New Roman" w:cs="Times New Roman"/>
          <w:lang w:eastAsia="ar-SA"/>
        </w:rPr>
        <w:t xml:space="preserve">, </w:t>
      </w:r>
      <w:r w:rsidR="00D7100A" w:rsidRPr="00521255">
        <w:rPr>
          <w:rFonts w:ascii="Times New Roman" w:eastAsia="AdvOTa9103878" w:hAnsi="Times New Roman" w:cs="Times New Roman"/>
          <w:lang w:eastAsia="ar-SA"/>
        </w:rPr>
        <w:t xml:space="preserve">or </w:t>
      </w:r>
      <w:r w:rsidRPr="00521255">
        <w:rPr>
          <w:rFonts w:ascii="Times New Roman" w:eastAsia="AdvOTa9103878" w:hAnsi="Times New Roman" w:cs="Times New Roman"/>
          <w:lang w:eastAsia="ar-SA"/>
        </w:rPr>
        <w:t>the presence of congestive heart failure</w:t>
      </w:r>
      <w:r w:rsidR="009C3474" w:rsidRPr="00521255">
        <w:rPr>
          <w:rFonts w:ascii="Times New Roman" w:eastAsia="AdvOTa9103878" w:hAnsi="Times New Roman" w:cs="Times New Roman"/>
          <w:lang w:eastAsia="ar-SA"/>
        </w:rPr>
        <w:t xml:space="preserve"> (n=85)</w:t>
      </w:r>
      <w:r w:rsidRPr="00521255">
        <w:rPr>
          <w:rFonts w:ascii="Times New Roman" w:eastAsia="AdvOTa9103878" w:hAnsi="Times New Roman" w:cs="Times New Roman"/>
          <w:lang w:eastAsia="ar-SA"/>
        </w:rPr>
        <w:t xml:space="preserve">, but the interaction </w:t>
      </w:r>
      <w:r w:rsidR="00D476D6" w:rsidRPr="00521255">
        <w:rPr>
          <w:rFonts w:ascii="Times New Roman" w:eastAsia="AdvOTa9103878" w:hAnsi="Times New Roman" w:cs="Times New Roman"/>
          <w:lang w:eastAsia="ar-SA"/>
        </w:rPr>
        <w:t xml:space="preserve">of </w:t>
      </w:r>
      <w:r w:rsidRPr="00521255">
        <w:rPr>
          <w:rFonts w:ascii="Times New Roman" w:eastAsia="AdvOTa9103878" w:hAnsi="Times New Roman" w:cs="Times New Roman"/>
          <w:lang w:eastAsia="ar-SA"/>
        </w:rPr>
        <w:t>ACEI use by these factors in predicting frailty was not significant (p-values&gt;0.05)</w:t>
      </w:r>
      <w:r w:rsidR="00D7100A" w:rsidRPr="00521255">
        <w:rPr>
          <w:rFonts w:ascii="Times New Roman" w:eastAsia="AdvOTa9103878" w:hAnsi="Times New Roman" w:cs="Times New Roman"/>
          <w:lang w:eastAsia="ar-SA"/>
        </w:rPr>
        <w:t>.</w:t>
      </w:r>
      <w:r w:rsidR="00B431D9" w:rsidRPr="00521255">
        <w:rPr>
          <w:rFonts w:ascii="Times New Roman" w:eastAsia="AdvOTa9103878" w:hAnsi="Times New Roman" w:cs="Times New Roman"/>
          <w:lang w:eastAsia="ar-SA"/>
        </w:rPr>
        <w:t xml:space="preserve"> </w:t>
      </w:r>
      <w:r w:rsidR="00D7100A" w:rsidRPr="00521255">
        <w:rPr>
          <w:rFonts w:ascii="Times New Roman" w:eastAsia="AdvOTa9103878" w:hAnsi="Times New Roman" w:cs="Times New Roman"/>
          <w:lang w:eastAsia="ar-SA"/>
        </w:rPr>
        <w:t>However,</w:t>
      </w:r>
      <w:r w:rsidR="00B431D9" w:rsidRPr="00521255">
        <w:rPr>
          <w:rFonts w:ascii="Times New Roman" w:eastAsia="AdvOTa9103878" w:hAnsi="Times New Roman" w:cs="Times New Roman"/>
          <w:lang w:eastAsia="ar-SA"/>
        </w:rPr>
        <w:t xml:space="preserve"> age </w:t>
      </w:r>
      <w:r w:rsidR="00D7100A" w:rsidRPr="00521255">
        <w:rPr>
          <w:rFonts w:ascii="Times New Roman" w:eastAsia="AdvOTa9103878" w:hAnsi="Times New Roman" w:cs="Times New Roman"/>
          <w:lang w:eastAsia="ar-SA"/>
        </w:rPr>
        <w:t xml:space="preserve">(i.e., ≤65 vs. &gt;65 years) </w:t>
      </w:r>
      <w:r w:rsidR="00B431D9" w:rsidRPr="00521255">
        <w:rPr>
          <w:rFonts w:ascii="Times New Roman" w:eastAsia="AdvOTa9103878" w:hAnsi="Times New Roman" w:cs="Times New Roman"/>
          <w:lang w:eastAsia="ar-SA"/>
        </w:rPr>
        <w:t>was a significant moderator of our findings (p=0.0001 for fully adjusted and propensity score models)</w:t>
      </w:r>
      <w:r w:rsidR="00D7100A" w:rsidRPr="00521255">
        <w:rPr>
          <w:rFonts w:ascii="Times New Roman" w:eastAsia="AdvOTa9103878" w:hAnsi="Times New Roman" w:cs="Times New Roman"/>
          <w:lang w:eastAsia="ar-SA"/>
        </w:rPr>
        <w:t xml:space="preserve"> where the association was stronger among older individuals</w:t>
      </w:r>
      <w:r w:rsidR="00B431D9" w:rsidRPr="00521255">
        <w:rPr>
          <w:rFonts w:ascii="Times New Roman" w:eastAsia="AdvOTa9103878" w:hAnsi="Times New Roman" w:cs="Times New Roman"/>
          <w:lang w:eastAsia="ar-SA"/>
        </w:rPr>
        <w:t xml:space="preserve">. </w:t>
      </w:r>
      <w:r w:rsidRPr="00521255">
        <w:rPr>
          <w:rFonts w:ascii="Times New Roman" w:eastAsia="AdvOTa9103878" w:hAnsi="Times New Roman" w:cs="Times New Roman"/>
          <w:lang w:eastAsia="ar-SA"/>
        </w:rPr>
        <w:t xml:space="preserve"> </w:t>
      </w:r>
    </w:p>
    <w:p w14:paraId="5EF9153F" w14:textId="77777777" w:rsidR="0015558A" w:rsidRPr="00521255" w:rsidRDefault="0015558A" w:rsidP="0015558A">
      <w:pPr>
        <w:spacing w:line="480" w:lineRule="auto"/>
        <w:jc w:val="both"/>
        <w:rPr>
          <w:rFonts w:ascii="Times New Roman" w:eastAsia="AdvOTa9103878" w:hAnsi="Times New Roman"/>
          <w:lang w:eastAsia="ar-SA"/>
        </w:rPr>
      </w:pPr>
    </w:p>
    <w:p w14:paraId="14B0F8D7" w14:textId="6E72E77C" w:rsidR="0015558A" w:rsidRPr="00521255" w:rsidRDefault="0015558A" w:rsidP="00EB1046">
      <w:pPr>
        <w:spacing w:line="480" w:lineRule="auto"/>
        <w:jc w:val="both"/>
        <w:rPr>
          <w:rFonts w:ascii="Times New Roman" w:eastAsia="Times New Roman" w:hAnsi="Times New Roman"/>
          <w:lang w:eastAsia="ar-SA"/>
        </w:rPr>
      </w:pPr>
      <w:r w:rsidRPr="00521255">
        <w:rPr>
          <w:rFonts w:ascii="Times New Roman" w:eastAsia="Times New Roman" w:hAnsi="Times New Roman"/>
          <w:lang w:eastAsia="ar-SA"/>
        </w:rPr>
        <w:t xml:space="preserve">A p&lt;0.05 was deemed statistically significant.  </w:t>
      </w:r>
      <w:r w:rsidR="00651BA2" w:rsidRPr="00521255">
        <w:rPr>
          <w:rFonts w:ascii="Times New Roman" w:eastAsia="Times New Roman" w:hAnsi="Times New Roman"/>
          <w:lang w:eastAsia="ar-SA"/>
        </w:rPr>
        <w:t>A</w:t>
      </w:r>
      <w:r w:rsidRPr="00521255">
        <w:rPr>
          <w:rFonts w:ascii="Times New Roman" w:eastAsia="Times New Roman" w:hAnsi="Times New Roman"/>
          <w:lang w:eastAsia="ar-SA"/>
        </w:rPr>
        <w:t>nalyses were performed using STATA</w:t>
      </w:r>
      <w:r w:rsidRPr="00521255">
        <w:rPr>
          <w:rFonts w:ascii="Times New Roman" w:eastAsia="Times New Roman" w:hAnsi="Times New Roman"/>
          <w:vertAlign w:val="superscript"/>
          <w:lang w:eastAsia="ar-SA"/>
        </w:rPr>
        <w:t>®</w:t>
      </w:r>
      <w:r w:rsidRPr="00521255">
        <w:rPr>
          <w:rFonts w:ascii="Times New Roman" w:eastAsia="Times New Roman" w:hAnsi="Times New Roman"/>
          <w:lang w:eastAsia="ar-SA"/>
        </w:rPr>
        <w:t xml:space="preserve"> software </w:t>
      </w:r>
      <w:r w:rsidRPr="00521255">
        <w:rPr>
          <w:rFonts w:ascii="Times New Roman" w:hAnsi="Times New Roman" w:cs="Times New Roman"/>
        </w:rPr>
        <w:t>version 14.1 (Stata Corp LP, College station, Texas).</w:t>
      </w:r>
    </w:p>
    <w:p w14:paraId="3483B6BF" w14:textId="19DF0B24" w:rsidR="0082531A" w:rsidRPr="00521255" w:rsidRDefault="0082531A" w:rsidP="001572A8">
      <w:pPr>
        <w:spacing w:line="480" w:lineRule="auto"/>
        <w:rPr>
          <w:rFonts w:ascii="Times New Roman" w:hAnsi="Times New Roman" w:cs="Times New Roman"/>
          <w:b/>
        </w:rPr>
      </w:pPr>
      <w:r w:rsidRPr="00521255">
        <w:rPr>
          <w:rFonts w:ascii="Times New Roman" w:hAnsi="Times New Roman" w:cs="Times New Roman"/>
          <w:b/>
        </w:rPr>
        <w:br w:type="page"/>
      </w:r>
    </w:p>
    <w:p w14:paraId="5799FCE4" w14:textId="7E6A0D7B" w:rsidR="005C0D61" w:rsidRPr="00521255" w:rsidRDefault="00C34BAA" w:rsidP="00BB754D">
      <w:pPr>
        <w:spacing w:line="480" w:lineRule="auto"/>
        <w:rPr>
          <w:rFonts w:ascii="Times New Roman" w:hAnsi="Times New Roman" w:cs="Times New Roman"/>
          <w:b/>
        </w:rPr>
      </w:pPr>
      <w:r w:rsidRPr="00521255">
        <w:rPr>
          <w:rFonts w:ascii="Times New Roman" w:hAnsi="Times New Roman" w:cs="Times New Roman"/>
          <w:b/>
        </w:rPr>
        <w:t xml:space="preserve">3. </w:t>
      </w:r>
      <w:r w:rsidR="005C0D61" w:rsidRPr="00521255">
        <w:rPr>
          <w:rFonts w:ascii="Times New Roman" w:hAnsi="Times New Roman" w:cs="Times New Roman"/>
          <w:b/>
        </w:rPr>
        <w:t>RESULTS</w:t>
      </w:r>
    </w:p>
    <w:p w14:paraId="498796D0" w14:textId="73781E07" w:rsidR="005C0D61" w:rsidRPr="00521255" w:rsidRDefault="00C34BAA" w:rsidP="005C0D61">
      <w:pPr>
        <w:suppressAutoHyphens/>
        <w:spacing w:line="480" w:lineRule="auto"/>
        <w:jc w:val="both"/>
        <w:rPr>
          <w:rFonts w:ascii="Times New Roman" w:hAnsi="Times New Roman" w:cs="Calibri"/>
          <w:b/>
          <w:i/>
          <w:iCs/>
          <w:kern w:val="1"/>
          <w:lang w:eastAsia="ar-SA"/>
        </w:rPr>
      </w:pPr>
      <w:r w:rsidRPr="00521255">
        <w:rPr>
          <w:rFonts w:ascii="Times New Roman" w:hAnsi="Times New Roman" w:cs="Calibri"/>
          <w:b/>
          <w:i/>
          <w:iCs/>
          <w:kern w:val="1"/>
          <w:lang w:eastAsia="ar-SA"/>
        </w:rPr>
        <w:t xml:space="preserve">3.1 </w:t>
      </w:r>
      <w:r w:rsidR="005C0D61" w:rsidRPr="00521255">
        <w:rPr>
          <w:rFonts w:ascii="Times New Roman" w:hAnsi="Times New Roman" w:cs="Calibri"/>
          <w:b/>
          <w:i/>
          <w:iCs/>
          <w:kern w:val="1"/>
          <w:lang w:eastAsia="ar-SA"/>
        </w:rPr>
        <w:t>Sample selection</w:t>
      </w:r>
    </w:p>
    <w:p w14:paraId="71B1772F" w14:textId="168FBA3B" w:rsidR="005C0D61" w:rsidRPr="00521255" w:rsidRDefault="005C0D61" w:rsidP="005C0D61">
      <w:pPr>
        <w:suppressAutoHyphens/>
        <w:spacing w:line="480" w:lineRule="auto"/>
        <w:jc w:val="both"/>
        <w:rPr>
          <w:rFonts w:ascii="Times New Roman" w:hAnsi="Times New Roman" w:cs="Calibri"/>
          <w:iCs/>
          <w:kern w:val="1"/>
          <w:lang w:eastAsia="ar-SA"/>
        </w:rPr>
      </w:pPr>
      <w:r w:rsidRPr="00521255">
        <w:rPr>
          <w:rFonts w:ascii="Times New Roman" w:hAnsi="Times New Roman" w:cs="Calibri"/>
          <w:iCs/>
          <w:kern w:val="1"/>
          <w:lang w:eastAsia="ar-SA"/>
        </w:rPr>
        <w:t xml:space="preserve">The OAI dataset initially included a total of 4,796 individuals. At the baseline, 17 </w:t>
      </w:r>
      <w:r w:rsidR="00954D53" w:rsidRPr="00521255">
        <w:rPr>
          <w:rFonts w:ascii="Times New Roman" w:hAnsi="Times New Roman" w:cs="Calibri"/>
          <w:iCs/>
          <w:kern w:val="1"/>
          <w:lang w:eastAsia="ar-SA"/>
        </w:rPr>
        <w:t>individuals</w:t>
      </w:r>
      <w:r w:rsidRPr="00521255">
        <w:rPr>
          <w:rFonts w:ascii="Times New Roman" w:hAnsi="Times New Roman" w:cs="Calibri"/>
          <w:iCs/>
          <w:kern w:val="1"/>
          <w:lang w:eastAsia="ar-SA"/>
        </w:rPr>
        <w:t xml:space="preserve"> were already frail and no information regarding ACE</w:t>
      </w:r>
      <w:r w:rsidR="00F65CA8" w:rsidRPr="00521255">
        <w:rPr>
          <w:rFonts w:ascii="Times New Roman" w:hAnsi="Times New Roman" w:cs="Calibri"/>
          <w:iCs/>
          <w:kern w:val="1"/>
          <w:lang w:eastAsia="ar-SA"/>
        </w:rPr>
        <w:t>I</w:t>
      </w:r>
      <w:r w:rsidRPr="00521255">
        <w:rPr>
          <w:rFonts w:ascii="Times New Roman" w:hAnsi="Times New Roman" w:cs="Calibri"/>
          <w:iCs/>
          <w:kern w:val="1"/>
          <w:lang w:eastAsia="ar-SA"/>
        </w:rPr>
        <w:t xml:space="preserve"> were recorded for 113 participants. Finally, 388 </w:t>
      </w:r>
      <w:r w:rsidR="005B2EE6" w:rsidRPr="00521255">
        <w:rPr>
          <w:rFonts w:ascii="Times New Roman" w:hAnsi="Times New Roman" w:cs="Calibri"/>
          <w:iCs/>
          <w:kern w:val="1"/>
          <w:lang w:eastAsia="ar-SA"/>
        </w:rPr>
        <w:t xml:space="preserve">individuals </w:t>
      </w:r>
      <w:r w:rsidRPr="00521255">
        <w:rPr>
          <w:rFonts w:ascii="Times New Roman" w:hAnsi="Times New Roman" w:cs="Calibri"/>
          <w:iCs/>
          <w:kern w:val="1"/>
          <w:lang w:eastAsia="ar-SA"/>
        </w:rPr>
        <w:t>were lost at follow-up. Accordingly, 4,295 participants were included in</w:t>
      </w:r>
      <w:r w:rsidR="00F56AD5" w:rsidRPr="00521255">
        <w:rPr>
          <w:rFonts w:ascii="Times New Roman" w:hAnsi="Times New Roman" w:cs="Calibri"/>
          <w:iCs/>
          <w:kern w:val="1"/>
          <w:lang w:eastAsia="ar-SA"/>
        </w:rPr>
        <w:t xml:space="preserve"> the present</w:t>
      </w:r>
      <w:r w:rsidRPr="00521255">
        <w:rPr>
          <w:rFonts w:ascii="Times New Roman" w:hAnsi="Times New Roman" w:cs="Calibri"/>
          <w:iCs/>
          <w:kern w:val="1"/>
          <w:lang w:eastAsia="ar-SA"/>
        </w:rPr>
        <w:t xml:space="preserve"> analyses. </w:t>
      </w:r>
    </w:p>
    <w:p w14:paraId="40364D2C" w14:textId="77777777" w:rsidR="005C0D61" w:rsidRPr="00521255" w:rsidRDefault="005C0D61" w:rsidP="005C0D61">
      <w:pPr>
        <w:suppressAutoHyphens/>
        <w:spacing w:line="480" w:lineRule="auto"/>
        <w:rPr>
          <w:rFonts w:ascii="Times New Roman" w:hAnsi="Times New Roman" w:cs="Calibri"/>
          <w:b/>
          <w:i/>
          <w:iCs/>
          <w:kern w:val="1"/>
          <w:lang w:eastAsia="ar-SA"/>
        </w:rPr>
      </w:pPr>
    </w:p>
    <w:p w14:paraId="7E3B57A3" w14:textId="73731C93" w:rsidR="005C0D61" w:rsidRPr="00521255" w:rsidRDefault="00C34BAA" w:rsidP="005C0D61">
      <w:pPr>
        <w:suppressAutoHyphens/>
        <w:spacing w:line="480" w:lineRule="auto"/>
        <w:jc w:val="both"/>
        <w:rPr>
          <w:rFonts w:ascii="Times New Roman" w:hAnsi="Times New Roman" w:cs="Calibri"/>
          <w:b/>
          <w:i/>
          <w:iCs/>
          <w:kern w:val="1"/>
          <w:lang w:eastAsia="ar-SA"/>
        </w:rPr>
      </w:pPr>
      <w:r w:rsidRPr="00521255">
        <w:rPr>
          <w:rFonts w:ascii="Times New Roman" w:hAnsi="Times New Roman" w:cs="Calibri"/>
          <w:b/>
          <w:i/>
          <w:iCs/>
          <w:kern w:val="1"/>
          <w:lang w:eastAsia="ar-SA"/>
        </w:rPr>
        <w:t xml:space="preserve">3.2 </w:t>
      </w:r>
      <w:r w:rsidR="005C0D61" w:rsidRPr="00521255">
        <w:rPr>
          <w:rFonts w:ascii="Times New Roman" w:hAnsi="Times New Roman" w:cs="Calibri"/>
          <w:b/>
          <w:i/>
          <w:iCs/>
          <w:kern w:val="1"/>
          <w:lang w:eastAsia="ar-SA"/>
        </w:rPr>
        <w:t xml:space="preserve">Descriptive characteristics </w:t>
      </w:r>
    </w:p>
    <w:p w14:paraId="459E136E" w14:textId="2FE4ECEF" w:rsidR="005C0D61" w:rsidRPr="00521255" w:rsidRDefault="005C0D61" w:rsidP="005C0D61">
      <w:pPr>
        <w:suppressAutoHyphens/>
        <w:spacing w:line="480" w:lineRule="auto"/>
        <w:jc w:val="both"/>
        <w:rPr>
          <w:rFonts w:ascii="Times New Roman" w:hAnsi="Times New Roman" w:cs="Calibri"/>
          <w:iCs/>
          <w:kern w:val="1"/>
          <w:lang w:eastAsia="ar-SA"/>
        </w:rPr>
      </w:pPr>
      <w:r w:rsidRPr="00521255">
        <w:rPr>
          <w:rFonts w:ascii="Times New Roman" w:hAnsi="Times New Roman" w:cs="Calibri"/>
          <w:iCs/>
          <w:kern w:val="1"/>
          <w:lang w:eastAsia="ar-SA"/>
        </w:rPr>
        <w:t xml:space="preserve">The cohort </w:t>
      </w:r>
      <w:r w:rsidR="007609D7" w:rsidRPr="00521255">
        <w:rPr>
          <w:rFonts w:ascii="Times New Roman" w:hAnsi="Times New Roman" w:cs="Calibri"/>
          <w:iCs/>
          <w:kern w:val="1"/>
          <w:lang w:eastAsia="ar-SA"/>
        </w:rPr>
        <w:t>included</w:t>
      </w:r>
      <w:r w:rsidRPr="00521255">
        <w:rPr>
          <w:rFonts w:ascii="Times New Roman" w:hAnsi="Times New Roman" w:cs="Calibri"/>
          <w:iCs/>
          <w:kern w:val="1"/>
          <w:lang w:eastAsia="ar-SA"/>
        </w:rPr>
        <w:t xml:space="preserve"> 2,494 females (58.1%). Mean age was 61.2 years (±9.3 years; range: 45-79 years).</w:t>
      </w:r>
      <w:r w:rsidR="008401DD" w:rsidRPr="00521255">
        <w:rPr>
          <w:rFonts w:ascii="Times New Roman" w:hAnsi="Times New Roman" w:cs="Calibri"/>
          <w:iCs/>
          <w:kern w:val="1"/>
          <w:lang w:eastAsia="ar-SA"/>
        </w:rPr>
        <w:t xml:space="preserve"> At the baseline, 551 participants </w:t>
      </w:r>
      <w:r w:rsidR="007609D7" w:rsidRPr="00521255">
        <w:rPr>
          <w:rFonts w:ascii="Times New Roman" w:hAnsi="Times New Roman" w:cs="Calibri"/>
          <w:iCs/>
          <w:kern w:val="1"/>
          <w:lang w:eastAsia="ar-SA"/>
        </w:rPr>
        <w:t xml:space="preserve">(12.8%) </w:t>
      </w:r>
      <w:r w:rsidR="008401DD" w:rsidRPr="00521255">
        <w:rPr>
          <w:rFonts w:ascii="Times New Roman" w:hAnsi="Times New Roman" w:cs="Calibri"/>
          <w:iCs/>
          <w:kern w:val="1"/>
          <w:lang w:eastAsia="ar-SA"/>
        </w:rPr>
        <w:t>used ACE</w:t>
      </w:r>
      <w:r w:rsidR="005373BB" w:rsidRPr="00521255">
        <w:rPr>
          <w:rFonts w:ascii="Times New Roman" w:hAnsi="Times New Roman" w:cs="Calibri"/>
          <w:iCs/>
          <w:kern w:val="1"/>
          <w:lang w:eastAsia="ar-SA"/>
        </w:rPr>
        <w:t>I</w:t>
      </w:r>
      <w:r w:rsidR="008401DD" w:rsidRPr="00521255">
        <w:rPr>
          <w:rFonts w:ascii="Times New Roman" w:hAnsi="Times New Roman" w:cs="Calibri"/>
          <w:iCs/>
          <w:kern w:val="1"/>
          <w:lang w:eastAsia="ar-SA"/>
        </w:rPr>
        <w:t xml:space="preserve">, </w:t>
      </w:r>
      <w:r w:rsidR="00FD66B6" w:rsidRPr="00521255">
        <w:rPr>
          <w:rFonts w:ascii="Times New Roman" w:hAnsi="Times New Roman" w:cs="Calibri"/>
          <w:iCs/>
          <w:kern w:val="1"/>
          <w:lang w:eastAsia="ar-SA"/>
        </w:rPr>
        <w:t xml:space="preserve">with </w:t>
      </w:r>
      <w:r w:rsidR="008401DD" w:rsidRPr="00521255">
        <w:rPr>
          <w:rFonts w:ascii="Times New Roman" w:hAnsi="Times New Roman" w:cs="Calibri"/>
          <w:iCs/>
          <w:kern w:val="1"/>
          <w:lang w:eastAsia="ar-SA"/>
        </w:rPr>
        <w:t>lisinopril</w:t>
      </w:r>
      <w:r w:rsidR="00FD66B6" w:rsidRPr="00521255">
        <w:rPr>
          <w:rFonts w:ascii="Times New Roman" w:hAnsi="Times New Roman" w:cs="Calibri"/>
          <w:iCs/>
          <w:kern w:val="1"/>
          <w:lang w:eastAsia="ar-SA"/>
        </w:rPr>
        <w:t xml:space="preserve"> </w:t>
      </w:r>
      <w:r w:rsidR="00D7100A" w:rsidRPr="00521255">
        <w:rPr>
          <w:rFonts w:ascii="Times New Roman" w:hAnsi="Times New Roman" w:cs="Calibri"/>
          <w:iCs/>
          <w:kern w:val="1"/>
          <w:lang w:eastAsia="ar-SA"/>
        </w:rPr>
        <w:t xml:space="preserve">being </w:t>
      </w:r>
      <w:r w:rsidR="00FD66B6" w:rsidRPr="00521255">
        <w:rPr>
          <w:rFonts w:ascii="Times New Roman" w:hAnsi="Times New Roman" w:cs="Calibri"/>
          <w:iCs/>
          <w:kern w:val="1"/>
          <w:lang w:eastAsia="ar-SA"/>
        </w:rPr>
        <w:t>the most commonly reported</w:t>
      </w:r>
      <w:r w:rsidR="008401DD" w:rsidRPr="00521255">
        <w:rPr>
          <w:rFonts w:ascii="Times New Roman" w:hAnsi="Times New Roman" w:cs="Calibri"/>
          <w:iCs/>
          <w:kern w:val="1"/>
          <w:lang w:eastAsia="ar-SA"/>
        </w:rPr>
        <w:t xml:space="preserve"> (n=310). </w:t>
      </w:r>
      <w:r w:rsidRPr="00521255">
        <w:rPr>
          <w:rFonts w:ascii="Times New Roman" w:hAnsi="Times New Roman" w:cs="Calibri"/>
          <w:iCs/>
          <w:kern w:val="1"/>
          <w:lang w:eastAsia="ar-SA"/>
        </w:rPr>
        <w:t xml:space="preserve"> </w:t>
      </w:r>
    </w:p>
    <w:p w14:paraId="5C5C4FAE" w14:textId="77777777" w:rsidR="005C0D61" w:rsidRPr="00521255" w:rsidRDefault="005C0D61" w:rsidP="005C0D61">
      <w:pPr>
        <w:suppressAutoHyphens/>
        <w:spacing w:line="480" w:lineRule="auto"/>
        <w:jc w:val="both"/>
        <w:rPr>
          <w:rFonts w:ascii="Times New Roman" w:hAnsi="Times New Roman" w:cs="Calibri"/>
          <w:b/>
          <w:iCs/>
          <w:kern w:val="1"/>
          <w:lang w:eastAsia="ar-SA"/>
        </w:rPr>
      </w:pPr>
    </w:p>
    <w:p w14:paraId="5C69B58E" w14:textId="7F29EEF2" w:rsidR="005C0D61" w:rsidRPr="00521255" w:rsidRDefault="005C0D61" w:rsidP="005C0D61">
      <w:pPr>
        <w:suppressAutoHyphens/>
        <w:spacing w:line="480" w:lineRule="auto"/>
        <w:jc w:val="both"/>
        <w:rPr>
          <w:rFonts w:ascii="Times New Roman" w:hAnsi="Times New Roman" w:cs="Calibri"/>
          <w:iCs/>
          <w:kern w:val="1"/>
          <w:lang w:eastAsia="ar-SA"/>
        </w:rPr>
      </w:pPr>
      <w:r w:rsidRPr="00521255">
        <w:rPr>
          <w:rFonts w:ascii="Times New Roman" w:hAnsi="Times New Roman" w:cs="Calibri"/>
          <w:b/>
          <w:iCs/>
          <w:kern w:val="1"/>
          <w:lang w:eastAsia="ar-SA"/>
        </w:rPr>
        <w:t xml:space="preserve">Table 1 </w:t>
      </w:r>
      <w:r w:rsidRPr="00521255">
        <w:rPr>
          <w:rFonts w:ascii="Times New Roman" w:hAnsi="Times New Roman" w:cs="Calibri"/>
          <w:iCs/>
          <w:kern w:val="1"/>
          <w:lang w:eastAsia="ar-SA"/>
        </w:rPr>
        <w:t xml:space="preserve">illustrates the baseline characteristics </w:t>
      </w:r>
      <w:r w:rsidR="00F96B49" w:rsidRPr="00521255">
        <w:rPr>
          <w:rFonts w:ascii="Times New Roman" w:hAnsi="Times New Roman" w:cs="Calibri"/>
          <w:iCs/>
          <w:kern w:val="1"/>
          <w:lang w:eastAsia="ar-SA"/>
        </w:rPr>
        <w:t>in relation to use</w:t>
      </w:r>
      <w:r w:rsidR="00745396" w:rsidRPr="00521255">
        <w:rPr>
          <w:rFonts w:ascii="Times New Roman" w:hAnsi="Times New Roman" w:cs="Calibri"/>
          <w:iCs/>
          <w:kern w:val="1"/>
          <w:lang w:eastAsia="ar-SA"/>
        </w:rPr>
        <w:t xml:space="preserve"> of ACE</w:t>
      </w:r>
      <w:r w:rsidR="003B1D0D" w:rsidRPr="00521255">
        <w:rPr>
          <w:rFonts w:ascii="Times New Roman" w:hAnsi="Times New Roman" w:cs="Calibri"/>
          <w:iCs/>
          <w:kern w:val="1"/>
          <w:lang w:eastAsia="ar-SA"/>
        </w:rPr>
        <w:t>I</w:t>
      </w:r>
      <w:r w:rsidRPr="00521255">
        <w:rPr>
          <w:rFonts w:ascii="Times New Roman" w:hAnsi="Times New Roman" w:cs="Calibri"/>
          <w:iCs/>
          <w:kern w:val="1"/>
          <w:lang w:eastAsia="ar-SA"/>
        </w:rPr>
        <w:t xml:space="preserve">. </w:t>
      </w:r>
      <w:r w:rsidR="00954D53" w:rsidRPr="00521255">
        <w:rPr>
          <w:rFonts w:ascii="Times New Roman" w:hAnsi="Times New Roman" w:cs="Calibri"/>
          <w:iCs/>
          <w:kern w:val="1"/>
          <w:lang w:eastAsia="ar-SA"/>
        </w:rPr>
        <w:t>Individuals</w:t>
      </w:r>
      <w:r w:rsidR="00745396" w:rsidRPr="00521255">
        <w:rPr>
          <w:rFonts w:ascii="Times New Roman" w:hAnsi="Times New Roman" w:cs="Calibri"/>
          <w:iCs/>
          <w:kern w:val="1"/>
          <w:lang w:eastAsia="ar-SA"/>
        </w:rPr>
        <w:t xml:space="preserve"> using ACE</w:t>
      </w:r>
      <w:r w:rsidR="003B1D0D" w:rsidRPr="00521255">
        <w:rPr>
          <w:rFonts w:ascii="Times New Roman" w:hAnsi="Times New Roman" w:cs="Calibri"/>
          <w:iCs/>
          <w:kern w:val="1"/>
          <w:lang w:eastAsia="ar-SA"/>
        </w:rPr>
        <w:t>I</w:t>
      </w:r>
      <w:r w:rsidR="00745396" w:rsidRPr="00521255">
        <w:rPr>
          <w:rFonts w:ascii="Times New Roman" w:hAnsi="Times New Roman" w:cs="Calibri"/>
          <w:iCs/>
          <w:kern w:val="1"/>
          <w:lang w:eastAsia="ar-SA"/>
        </w:rPr>
        <w:t xml:space="preserve"> (n=551) were significantly older, more frequently male, more sedentary, and less frequently white than those not using these medications (n=3,744). </w:t>
      </w:r>
      <w:r w:rsidR="00954D53" w:rsidRPr="00521255">
        <w:rPr>
          <w:rFonts w:ascii="Times New Roman" w:hAnsi="Times New Roman" w:cs="Calibri"/>
          <w:iCs/>
          <w:kern w:val="1"/>
          <w:lang w:eastAsia="ar-SA"/>
        </w:rPr>
        <w:t>Individuals</w:t>
      </w:r>
      <w:r w:rsidR="00745396" w:rsidRPr="00521255">
        <w:rPr>
          <w:rFonts w:ascii="Times New Roman" w:hAnsi="Times New Roman" w:cs="Calibri"/>
          <w:iCs/>
          <w:kern w:val="1"/>
          <w:lang w:eastAsia="ar-SA"/>
        </w:rPr>
        <w:t xml:space="preserve"> using ACE</w:t>
      </w:r>
      <w:r w:rsidR="003B1D0D" w:rsidRPr="00521255">
        <w:rPr>
          <w:rFonts w:ascii="Times New Roman" w:hAnsi="Times New Roman" w:cs="Calibri"/>
          <w:iCs/>
          <w:kern w:val="1"/>
          <w:lang w:eastAsia="ar-SA"/>
        </w:rPr>
        <w:t>I</w:t>
      </w:r>
      <w:r w:rsidR="00745396" w:rsidRPr="00521255">
        <w:rPr>
          <w:rFonts w:ascii="Times New Roman" w:hAnsi="Times New Roman" w:cs="Calibri"/>
          <w:iCs/>
          <w:kern w:val="1"/>
          <w:lang w:eastAsia="ar-SA"/>
        </w:rPr>
        <w:t xml:space="preserve"> were less educated, poorer and more frequently obese than those not using ACE</w:t>
      </w:r>
      <w:r w:rsidR="003B1D0D" w:rsidRPr="00521255">
        <w:rPr>
          <w:rFonts w:ascii="Times New Roman" w:hAnsi="Times New Roman" w:cs="Calibri"/>
          <w:iCs/>
          <w:kern w:val="1"/>
          <w:lang w:eastAsia="ar-SA"/>
        </w:rPr>
        <w:t>I</w:t>
      </w:r>
      <w:r w:rsidR="00745396" w:rsidRPr="00521255">
        <w:rPr>
          <w:rFonts w:ascii="Times New Roman" w:hAnsi="Times New Roman" w:cs="Calibri"/>
          <w:iCs/>
          <w:kern w:val="1"/>
          <w:lang w:eastAsia="ar-SA"/>
        </w:rPr>
        <w:t>. ACE</w:t>
      </w:r>
      <w:r w:rsidR="003B1D0D" w:rsidRPr="00521255">
        <w:rPr>
          <w:rFonts w:ascii="Times New Roman" w:hAnsi="Times New Roman" w:cs="Calibri"/>
          <w:iCs/>
          <w:kern w:val="1"/>
          <w:lang w:eastAsia="ar-SA"/>
        </w:rPr>
        <w:t>I</w:t>
      </w:r>
      <w:r w:rsidR="00745396" w:rsidRPr="00521255">
        <w:rPr>
          <w:rFonts w:ascii="Times New Roman" w:hAnsi="Times New Roman" w:cs="Calibri"/>
          <w:iCs/>
          <w:kern w:val="1"/>
          <w:lang w:eastAsia="ar-SA"/>
        </w:rPr>
        <w:t xml:space="preserve"> users consumed a larger number of medications </w:t>
      </w:r>
      <w:r w:rsidR="003B1D0D" w:rsidRPr="00521255">
        <w:rPr>
          <w:rFonts w:ascii="Times New Roman" w:hAnsi="Times New Roman" w:cs="Calibri"/>
          <w:iCs/>
          <w:kern w:val="1"/>
          <w:lang w:eastAsia="ar-SA"/>
        </w:rPr>
        <w:t>than</w:t>
      </w:r>
      <w:r w:rsidR="00745396" w:rsidRPr="00521255">
        <w:rPr>
          <w:rFonts w:ascii="Times New Roman" w:hAnsi="Times New Roman" w:cs="Calibri"/>
          <w:iCs/>
          <w:kern w:val="1"/>
          <w:lang w:eastAsia="ar-SA"/>
        </w:rPr>
        <w:t xml:space="preserve"> controls.</w:t>
      </w:r>
      <w:r w:rsidR="00F76996" w:rsidRPr="00521255">
        <w:rPr>
          <w:rFonts w:ascii="Times New Roman" w:hAnsi="Times New Roman" w:cs="Calibri"/>
          <w:iCs/>
          <w:kern w:val="1"/>
          <w:lang w:eastAsia="ar-SA"/>
        </w:rPr>
        <w:t xml:space="preserve"> </w:t>
      </w:r>
      <w:r w:rsidR="00D7100A" w:rsidRPr="00521255">
        <w:rPr>
          <w:rFonts w:ascii="Times New Roman" w:hAnsi="Times New Roman" w:cs="Calibri"/>
          <w:iCs/>
          <w:kern w:val="1"/>
          <w:lang w:eastAsia="ar-SA"/>
        </w:rPr>
        <w:t>Also, i</w:t>
      </w:r>
      <w:r w:rsidR="00954D53" w:rsidRPr="00521255">
        <w:rPr>
          <w:rFonts w:ascii="Times New Roman" w:hAnsi="Times New Roman" w:cs="Calibri"/>
          <w:iCs/>
          <w:kern w:val="1"/>
          <w:lang w:eastAsia="ar-SA"/>
        </w:rPr>
        <w:t>ndividuals</w:t>
      </w:r>
      <w:r w:rsidR="00F76996" w:rsidRPr="00521255">
        <w:rPr>
          <w:rFonts w:ascii="Times New Roman" w:hAnsi="Times New Roman" w:cs="Calibri"/>
          <w:iCs/>
          <w:kern w:val="1"/>
          <w:lang w:eastAsia="ar-SA"/>
        </w:rPr>
        <w:t xml:space="preserve"> using ACEI had a significant</w:t>
      </w:r>
      <w:r w:rsidR="00D7100A" w:rsidRPr="00521255">
        <w:rPr>
          <w:rFonts w:ascii="Times New Roman" w:hAnsi="Times New Roman" w:cs="Calibri"/>
          <w:iCs/>
          <w:kern w:val="1"/>
          <w:lang w:eastAsia="ar-SA"/>
        </w:rPr>
        <w:t>ly</w:t>
      </w:r>
      <w:r w:rsidR="00F76996" w:rsidRPr="00521255">
        <w:rPr>
          <w:rFonts w:ascii="Times New Roman" w:hAnsi="Times New Roman" w:cs="Calibri"/>
          <w:iCs/>
          <w:kern w:val="1"/>
          <w:lang w:eastAsia="ar-SA"/>
        </w:rPr>
        <w:t xml:space="preserve"> higher pre</w:t>
      </w:r>
      <w:r w:rsidR="00D7100A" w:rsidRPr="00521255">
        <w:rPr>
          <w:rFonts w:ascii="Times New Roman" w:hAnsi="Times New Roman" w:cs="Calibri"/>
          <w:iCs/>
          <w:kern w:val="1"/>
          <w:lang w:eastAsia="ar-SA"/>
        </w:rPr>
        <w:t>valence</w:t>
      </w:r>
      <w:r w:rsidR="00F76996" w:rsidRPr="00521255">
        <w:rPr>
          <w:rFonts w:ascii="Times New Roman" w:hAnsi="Times New Roman" w:cs="Calibri"/>
          <w:iCs/>
          <w:kern w:val="1"/>
          <w:lang w:eastAsia="ar-SA"/>
        </w:rPr>
        <w:t xml:space="preserve"> of knee OA at baseline than no</w:t>
      </w:r>
      <w:r w:rsidR="00D7100A" w:rsidRPr="00521255">
        <w:rPr>
          <w:rFonts w:ascii="Times New Roman" w:hAnsi="Times New Roman" w:cs="Calibri"/>
          <w:iCs/>
          <w:kern w:val="1"/>
          <w:lang w:eastAsia="ar-SA"/>
        </w:rPr>
        <w:t>n-users</w:t>
      </w:r>
      <w:r w:rsidR="00F76996" w:rsidRPr="00521255">
        <w:rPr>
          <w:rFonts w:ascii="Times New Roman" w:hAnsi="Times New Roman" w:cs="Calibri"/>
          <w:iCs/>
          <w:kern w:val="1"/>
          <w:lang w:eastAsia="ar-SA"/>
        </w:rPr>
        <w:t>.</w:t>
      </w:r>
      <w:r w:rsidR="00745396" w:rsidRPr="00521255">
        <w:rPr>
          <w:rFonts w:ascii="Times New Roman" w:hAnsi="Times New Roman" w:cs="Calibri"/>
          <w:iCs/>
          <w:kern w:val="1"/>
          <w:lang w:eastAsia="ar-SA"/>
        </w:rPr>
        <w:t xml:space="preserve"> </w:t>
      </w:r>
      <w:r w:rsidR="00067787" w:rsidRPr="00521255">
        <w:rPr>
          <w:rFonts w:ascii="Times New Roman" w:hAnsi="Times New Roman" w:cs="Calibri"/>
          <w:iCs/>
          <w:kern w:val="1"/>
          <w:lang w:eastAsia="ar-SA"/>
        </w:rPr>
        <w:t>No significant differences in baseline frailty items were detected, except for a higher prevalence of BMI &lt;20 Kg/m</w:t>
      </w:r>
      <w:r w:rsidR="00067787" w:rsidRPr="00521255">
        <w:rPr>
          <w:rFonts w:ascii="Times New Roman" w:hAnsi="Times New Roman" w:cs="Calibri"/>
          <w:iCs/>
          <w:kern w:val="1"/>
          <w:vertAlign w:val="superscript"/>
          <w:lang w:eastAsia="ar-SA"/>
        </w:rPr>
        <w:t>2</w:t>
      </w:r>
      <w:r w:rsidR="00067787" w:rsidRPr="00521255">
        <w:rPr>
          <w:rFonts w:ascii="Times New Roman" w:hAnsi="Times New Roman" w:cs="Calibri"/>
          <w:iCs/>
          <w:kern w:val="1"/>
          <w:lang w:eastAsia="ar-SA"/>
        </w:rPr>
        <w:t xml:space="preserve"> in people not using ACEI (2.4 vs. 0.5%, p=0.005) </w:t>
      </w:r>
      <w:r w:rsidR="00745396" w:rsidRPr="00521255">
        <w:rPr>
          <w:rFonts w:ascii="Times New Roman" w:hAnsi="Times New Roman" w:cs="Calibri"/>
          <w:iCs/>
          <w:kern w:val="1"/>
          <w:lang w:eastAsia="ar-SA"/>
        </w:rPr>
        <w:t xml:space="preserve"> (</w:t>
      </w:r>
      <w:r w:rsidR="00745396" w:rsidRPr="00521255">
        <w:rPr>
          <w:rFonts w:ascii="Times New Roman" w:hAnsi="Times New Roman" w:cs="Calibri"/>
          <w:b/>
          <w:iCs/>
          <w:kern w:val="1"/>
          <w:lang w:eastAsia="ar-SA"/>
        </w:rPr>
        <w:t>Table 1</w:t>
      </w:r>
      <w:r w:rsidR="00745396" w:rsidRPr="00521255">
        <w:rPr>
          <w:rFonts w:ascii="Times New Roman" w:hAnsi="Times New Roman" w:cs="Calibri"/>
          <w:iCs/>
          <w:kern w:val="1"/>
          <w:lang w:eastAsia="ar-SA"/>
        </w:rPr>
        <w:t xml:space="preserve">). </w:t>
      </w:r>
      <w:r w:rsidRPr="00521255">
        <w:rPr>
          <w:rFonts w:ascii="Times New Roman" w:hAnsi="Times New Roman" w:cs="Calibri"/>
          <w:iCs/>
          <w:kern w:val="1"/>
          <w:lang w:eastAsia="ar-SA"/>
        </w:rPr>
        <w:t xml:space="preserve"> </w:t>
      </w:r>
    </w:p>
    <w:p w14:paraId="0053821F" w14:textId="77777777" w:rsidR="008B14A4" w:rsidRPr="00521255" w:rsidRDefault="008B14A4" w:rsidP="005C0D61">
      <w:pPr>
        <w:suppressAutoHyphens/>
        <w:spacing w:line="480" w:lineRule="auto"/>
        <w:rPr>
          <w:rFonts w:ascii="Times New Roman" w:hAnsi="Times New Roman" w:cs="Calibri"/>
          <w:b/>
          <w:i/>
          <w:iCs/>
          <w:kern w:val="1"/>
          <w:lang w:eastAsia="ar-SA"/>
        </w:rPr>
      </w:pPr>
    </w:p>
    <w:p w14:paraId="2B9086B4" w14:textId="4021CCB0" w:rsidR="005C0D61" w:rsidRPr="00521255" w:rsidRDefault="00C34BAA" w:rsidP="005C0D61">
      <w:pPr>
        <w:suppressAutoHyphens/>
        <w:spacing w:line="480" w:lineRule="auto"/>
        <w:rPr>
          <w:rFonts w:ascii="Times New Roman" w:hAnsi="Times New Roman" w:cs="Calibri"/>
          <w:iCs/>
          <w:kern w:val="1"/>
          <w:lang w:eastAsia="ar-SA"/>
        </w:rPr>
      </w:pPr>
      <w:r w:rsidRPr="00521255">
        <w:rPr>
          <w:rFonts w:ascii="Times New Roman" w:hAnsi="Times New Roman" w:cs="Calibri"/>
          <w:b/>
          <w:i/>
          <w:iCs/>
          <w:kern w:val="1"/>
          <w:lang w:eastAsia="ar-SA"/>
        </w:rPr>
        <w:t xml:space="preserve">3.3 </w:t>
      </w:r>
      <w:r w:rsidR="008B14A4" w:rsidRPr="00521255">
        <w:rPr>
          <w:rFonts w:ascii="Times New Roman" w:hAnsi="Times New Roman" w:cs="Calibri"/>
          <w:b/>
          <w:i/>
          <w:iCs/>
          <w:kern w:val="1"/>
          <w:lang w:eastAsia="ar-SA"/>
        </w:rPr>
        <w:t xml:space="preserve">Angiotensin-converting-enzyme inhibitors </w:t>
      </w:r>
      <w:r w:rsidR="005C0D61" w:rsidRPr="00521255">
        <w:rPr>
          <w:rFonts w:ascii="Times New Roman" w:hAnsi="Times New Roman" w:cs="Calibri"/>
          <w:b/>
          <w:i/>
          <w:iCs/>
          <w:kern w:val="1"/>
          <w:lang w:eastAsia="ar-SA"/>
        </w:rPr>
        <w:t>and incident frailty</w:t>
      </w:r>
    </w:p>
    <w:p w14:paraId="628C6E0C" w14:textId="22F196A8" w:rsidR="005C0D61" w:rsidRPr="00521255" w:rsidRDefault="005C0D61" w:rsidP="005C0D61">
      <w:pPr>
        <w:spacing w:line="480" w:lineRule="auto"/>
        <w:jc w:val="both"/>
        <w:rPr>
          <w:rFonts w:ascii="Times New Roman" w:hAnsi="Times New Roman" w:cs="Calibri"/>
          <w:iCs/>
          <w:kern w:val="1"/>
          <w:lang w:eastAsia="ar-SA"/>
        </w:rPr>
      </w:pPr>
      <w:r w:rsidRPr="00521255">
        <w:rPr>
          <w:rFonts w:ascii="Times New Roman" w:hAnsi="Times New Roman" w:cs="Calibri"/>
          <w:iCs/>
          <w:kern w:val="1"/>
          <w:lang w:eastAsia="ar-SA"/>
        </w:rPr>
        <w:t xml:space="preserve">Over a mean follow-up of 8 years, </w:t>
      </w:r>
      <w:r w:rsidR="008A25E2" w:rsidRPr="00521255">
        <w:rPr>
          <w:rFonts w:ascii="Times New Roman" w:hAnsi="Times New Roman" w:cs="Calibri"/>
          <w:iCs/>
          <w:kern w:val="1"/>
          <w:lang w:eastAsia="ar-SA"/>
        </w:rPr>
        <w:t>341</w:t>
      </w:r>
      <w:r w:rsidRPr="00521255">
        <w:rPr>
          <w:rFonts w:ascii="Times New Roman" w:hAnsi="Times New Roman" w:cs="Calibri"/>
          <w:iCs/>
          <w:kern w:val="1"/>
          <w:lang w:eastAsia="ar-SA"/>
        </w:rPr>
        <w:t xml:space="preserve"> individuals (</w:t>
      </w:r>
      <w:r w:rsidR="008A25E2" w:rsidRPr="00521255">
        <w:rPr>
          <w:rFonts w:ascii="Times New Roman" w:hAnsi="Times New Roman" w:cs="Calibri"/>
          <w:iCs/>
          <w:kern w:val="1"/>
          <w:lang w:eastAsia="ar-SA"/>
        </w:rPr>
        <w:t>7.9</w:t>
      </w:r>
      <w:r w:rsidRPr="00521255">
        <w:rPr>
          <w:rFonts w:ascii="Times New Roman" w:hAnsi="Times New Roman" w:cs="Calibri"/>
          <w:iCs/>
          <w:kern w:val="1"/>
          <w:lang w:eastAsia="ar-SA"/>
        </w:rPr>
        <w:t>% of the baseline population) became frail</w:t>
      </w:r>
      <w:r w:rsidR="00F75E3E" w:rsidRPr="00521255">
        <w:rPr>
          <w:rFonts w:ascii="Times New Roman" w:hAnsi="Times New Roman" w:cs="Calibri"/>
          <w:iCs/>
          <w:kern w:val="1"/>
          <w:lang w:eastAsia="ar-SA"/>
        </w:rPr>
        <w:t>,</w:t>
      </w:r>
      <w:r w:rsidRPr="00521255">
        <w:rPr>
          <w:rFonts w:ascii="Times New Roman" w:hAnsi="Times New Roman" w:cs="Calibri"/>
          <w:iCs/>
          <w:kern w:val="1"/>
          <w:lang w:eastAsia="ar-SA"/>
        </w:rPr>
        <w:t xml:space="preserve"> </w:t>
      </w:r>
      <w:r w:rsidR="00D7100A" w:rsidRPr="00521255">
        <w:rPr>
          <w:rFonts w:ascii="Times New Roman" w:hAnsi="Times New Roman" w:cs="Calibri"/>
          <w:iCs/>
          <w:kern w:val="1"/>
          <w:lang w:eastAsia="ar-SA"/>
        </w:rPr>
        <w:t xml:space="preserve">corresponding to </w:t>
      </w:r>
      <w:r w:rsidRPr="00521255">
        <w:rPr>
          <w:rFonts w:ascii="Times New Roman" w:hAnsi="Times New Roman" w:cs="Calibri"/>
          <w:iCs/>
          <w:kern w:val="1"/>
          <w:lang w:eastAsia="ar-SA"/>
        </w:rPr>
        <w:t>a global incidence of 12 (95%CI: 10-</w:t>
      </w:r>
      <w:r w:rsidR="004921EA" w:rsidRPr="00521255">
        <w:rPr>
          <w:rFonts w:ascii="Times New Roman" w:hAnsi="Times New Roman" w:cs="Calibri"/>
          <w:iCs/>
          <w:kern w:val="1"/>
          <w:lang w:eastAsia="ar-SA"/>
        </w:rPr>
        <w:t>13</w:t>
      </w:r>
      <w:r w:rsidRPr="00521255">
        <w:rPr>
          <w:rFonts w:ascii="Times New Roman" w:hAnsi="Times New Roman" w:cs="Calibri"/>
          <w:iCs/>
          <w:kern w:val="1"/>
          <w:lang w:eastAsia="ar-SA"/>
        </w:rPr>
        <w:t xml:space="preserve">) </w:t>
      </w:r>
      <w:r w:rsidR="00165F65" w:rsidRPr="00521255">
        <w:rPr>
          <w:rFonts w:ascii="Times New Roman" w:hAnsi="Times New Roman" w:cs="Calibri"/>
          <w:iCs/>
          <w:kern w:val="1"/>
          <w:lang w:eastAsia="ar-SA"/>
        </w:rPr>
        <w:t xml:space="preserve">cases </w:t>
      </w:r>
      <w:r w:rsidRPr="00521255">
        <w:rPr>
          <w:rFonts w:ascii="Times New Roman" w:hAnsi="Times New Roman" w:cs="Calibri"/>
          <w:iCs/>
          <w:kern w:val="1"/>
          <w:lang w:eastAsia="ar-SA"/>
        </w:rPr>
        <w:t xml:space="preserve">for 1,000 persons-years. </w:t>
      </w:r>
      <w:r w:rsidR="00E10825" w:rsidRPr="00521255">
        <w:rPr>
          <w:rFonts w:ascii="Times New Roman" w:hAnsi="Times New Roman" w:cs="Calibri"/>
          <w:iCs/>
          <w:kern w:val="1"/>
          <w:lang w:eastAsia="ar-SA"/>
        </w:rPr>
        <w:t>The incidence rate of new cases of frailty was similar between ACE</w:t>
      </w:r>
      <w:r w:rsidR="00C61452" w:rsidRPr="00521255">
        <w:rPr>
          <w:rFonts w:ascii="Times New Roman" w:hAnsi="Times New Roman" w:cs="Calibri"/>
          <w:iCs/>
          <w:kern w:val="1"/>
          <w:lang w:eastAsia="ar-SA"/>
        </w:rPr>
        <w:t xml:space="preserve">I </w:t>
      </w:r>
      <w:r w:rsidR="00E10825" w:rsidRPr="00521255">
        <w:rPr>
          <w:rFonts w:ascii="Times New Roman" w:hAnsi="Times New Roman" w:cs="Calibri"/>
          <w:iCs/>
          <w:kern w:val="1"/>
          <w:lang w:eastAsia="ar-SA"/>
        </w:rPr>
        <w:t xml:space="preserve">users and controls (p=1.00; </w:t>
      </w:r>
      <w:r w:rsidR="00E10825" w:rsidRPr="00521255">
        <w:rPr>
          <w:rFonts w:ascii="Times New Roman" w:hAnsi="Times New Roman" w:cs="Calibri"/>
          <w:b/>
          <w:iCs/>
          <w:kern w:val="1"/>
          <w:lang w:eastAsia="ar-SA"/>
        </w:rPr>
        <w:t>Table 2</w:t>
      </w:r>
      <w:r w:rsidR="00E10825" w:rsidRPr="00521255">
        <w:rPr>
          <w:rFonts w:ascii="Times New Roman" w:hAnsi="Times New Roman" w:cs="Calibri"/>
          <w:iCs/>
          <w:kern w:val="1"/>
          <w:lang w:eastAsia="ar-SA"/>
        </w:rPr>
        <w:t xml:space="preserve">). </w:t>
      </w:r>
    </w:p>
    <w:p w14:paraId="4E14FADB" w14:textId="7E325AA6" w:rsidR="00292F16" w:rsidRPr="00521255" w:rsidRDefault="008A25E2" w:rsidP="00716299">
      <w:pPr>
        <w:spacing w:line="480" w:lineRule="auto"/>
        <w:jc w:val="both"/>
        <w:rPr>
          <w:rFonts w:ascii="Times New Roman" w:hAnsi="Times New Roman" w:cs="Calibri"/>
          <w:iCs/>
          <w:kern w:val="1"/>
          <w:lang w:eastAsia="ar-SA"/>
        </w:rPr>
      </w:pPr>
      <w:r w:rsidRPr="00521255">
        <w:rPr>
          <w:rFonts w:ascii="Times New Roman" w:hAnsi="Times New Roman" w:cs="Calibri"/>
          <w:iCs/>
          <w:kern w:val="1"/>
          <w:lang w:eastAsia="ar-SA"/>
        </w:rPr>
        <w:t>After</w:t>
      </w:r>
      <w:r w:rsidR="005C0D61" w:rsidRPr="00521255">
        <w:rPr>
          <w:rFonts w:ascii="Times New Roman" w:hAnsi="Times New Roman" w:cs="Calibri"/>
          <w:iCs/>
          <w:kern w:val="1"/>
          <w:lang w:eastAsia="ar-SA"/>
        </w:rPr>
        <w:t xml:space="preserve"> adjusting for </w:t>
      </w:r>
      <w:r w:rsidR="00F76996" w:rsidRPr="00521255">
        <w:rPr>
          <w:rFonts w:ascii="Times New Roman" w:hAnsi="Times New Roman" w:cs="Calibri"/>
          <w:iCs/>
          <w:kern w:val="1"/>
          <w:lang w:eastAsia="ar-SA"/>
        </w:rPr>
        <w:t xml:space="preserve">15 </w:t>
      </w:r>
      <w:r w:rsidR="005C0D61" w:rsidRPr="00521255">
        <w:rPr>
          <w:rFonts w:ascii="Times New Roman" w:hAnsi="Times New Roman" w:cs="Calibri"/>
          <w:iCs/>
          <w:kern w:val="1"/>
          <w:lang w:eastAsia="ar-SA"/>
        </w:rPr>
        <w:t xml:space="preserve">potential confounders at baseline, with </w:t>
      </w:r>
      <w:r w:rsidR="00C61452" w:rsidRPr="00521255">
        <w:rPr>
          <w:rFonts w:ascii="Times New Roman" w:hAnsi="Times New Roman" w:cs="Calibri"/>
          <w:iCs/>
          <w:kern w:val="1"/>
          <w:lang w:eastAsia="ar-SA"/>
        </w:rPr>
        <w:t xml:space="preserve">ACEI </w:t>
      </w:r>
      <w:r w:rsidR="00764A18" w:rsidRPr="00521255">
        <w:rPr>
          <w:rFonts w:ascii="Times New Roman" w:hAnsi="Times New Roman" w:cs="Calibri"/>
          <w:iCs/>
          <w:kern w:val="1"/>
          <w:lang w:eastAsia="ar-SA"/>
        </w:rPr>
        <w:t xml:space="preserve">non-use </w:t>
      </w:r>
      <w:r w:rsidR="00C61452" w:rsidRPr="00521255">
        <w:rPr>
          <w:rFonts w:ascii="Times New Roman" w:hAnsi="Times New Roman" w:cs="Calibri"/>
          <w:iCs/>
          <w:kern w:val="1"/>
          <w:lang w:eastAsia="ar-SA"/>
        </w:rPr>
        <w:t xml:space="preserve">as </w:t>
      </w:r>
      <w:r w:rsidR="00764A18" w:rsidRPr="00521255">
        <w:rPr>
          <w:rFonts w:ascii="Times New Roman" w:hAnsi="Times New Roman" w:cs="Calibri"/>
          <w:iCs/>
          <w:kern w:val="1"/>
          <w:lang w:eastAsia="ar-SA"/>
        </w:rPr>
        <w:t xml:space="preserve">the </w:t>
      </w:r>
      <w:r w:rsidR="00C61452" w:rsidRPr="00521255">
        <w:rPr>
          <w:rFonts w:ascii="Times New Roman" w:hAnsi="Times New Roman" w:cs="Calibri"/>
          <w:iCs/>
          <w:kern w:val="1"/>
          <w:lang w:eastAsia="ar-SA"/>
        </w:rPr>
        <w:t xml:space="preserve">reference </w:t>
      </w:r>
      <w:r w:rsidR="00F32A09" w:rsidRPr="00521255">
        <w:rPr>
          <w:rFonts w:ascii="Times New Roman" w:hAnsi="Times New Roman" w:cs="Calibri"/>
          <w:iCs/>
          <w:kern w:val="1"/>
          <w:lang w:eastAsia="ar-SA"/>
        </w:rPr>
        <w:t>category</w:t>
      </w:r>
      <w:r w:rsidR="00C61452" w:rsidRPr="00521255">
        <w:rPr>
          <w:rFonts w:ascii="Times New Roman" w:hAnsi="Times New Roman" w:cs="Calibri"/>
          <w:iCs/>
          <w:kern w:val="1"/>
          <w:lang w:eastAsia="ar-SA"/>
        </w:rPr>
        <w:t xml:space="preserve">, baseline ACEI </w:t>
      </w:r>
      <w:r w:rsidR="00764A18" w:rsidRPr="00521255">
        <w:rPr>
          <w:rFonts w:ascii="Times New Roman" w:hAnsi="Times New Roman" w:cs="Calibri"/>
          <w:iCs/>
          <w:kern w:val="1"/>
          <w:lang w:eastAsia="ar-SA"/>
        </w:rPr>
        <w:t xml:space="preserve">use </w:t>
      </w:r>
      <w:r w:rsidR="00C61452" w:rsidRPr="00521255">
        <w:rPr>
          <w:rFonts w:ascii="Times New Roman" w:hAnsi="Times New Roman" w:cs="Calibri"/>
          <w:iCs/>
          <w:kern w:val="1"/>
          <w:lang w:eastAsia="ar-SA"/>
        </w:rPr>
        <w:t>was associated with a significant</w:t>
      </w:r>
      <w:r w:rsidR="00F32A09" w:rsidRPr="00521255">
        <w:rPr>
          <w:rFonts w:ascii="Times New Roman" w:hAnsi="Times New Roman" w:cs="Calibri"/>
          <w:iCs/>
          <w:kern w:val="1"/>
          <w:lang w:eastAsia="ar-SA"/>
        </w:rPr>
        <w:t>ly</w:t>
      </w:r>
      <w:r w:rsidR="00C61452" w:rsidRPr="00521255">
        <w:rPr>
          <w:rFonts w:ascii="Times New Roman" w:hAnsi="Times New Roman" w:cs="Calibri"/>
          <w:iCs/>
          <w:kern w:val="1"/>
          <w:lang w:eastAsia="ar-SA"/>
        </w:rPr>
        <w:t xml:space="preserve"> lower risk of frailty in both </w:t>
      </w:r>
      <w:r w:rsidR="00F32A09" w:rsidRPr="00521255">
        <w:rPr>
          <w:rFonts w:ascii="Times New Roman" w:hAnsi="Times New Roman" w:cs="Calibri"/>
          <w:iCs/>
          <w:kern w:val="1"/>
          <w:lang w:eastAsia="ar-SA"/>
        </w:rPr>
        <w:t xml:space="preserve">the </w:t>
      </w:r>
      <w:r w:rsidR="00C61452" w:rsidRPr="00521255">
        <w:rPr>
          <w:rFonts w:ascii="Times New Roman" w:hAnsi="Times New Roman" w:cs="Calibri"/>
          <w:iCs/>
          <w:kern w:val="1"/>
          <w:lang w:eastAsia="ar-SA"/>
        </w:rPr>
        <w:t>fully adjusted model (RR=0.</w:t>
      </w:r>
      <w:r w:rsidR="00F76996" w:rsidRPr="00521255">
        <w:rPr>
          <w:rFonts w:ascii="Times New Roman" w:hAnsi="Times New Roman" w:cs="Calibri"/>
          <w:iCs/>
          <w:kern w:val="1"/>
          <w:lang w:eastAsia="ar-SA"/>
        </w:rPr>
        <w:t>72</w:t>
      </w:r>
      <w:r w:rsidR="00C61452" w:rsidRPr="00521255">
        <w:rPr>
          <w:rFonts w:ascii="Times New Roman" w:hAnsi="Times New Roman" w:cs="Calibri"/>
          <w:iCs/>
          <w:kern w:val="1"/>
          <w:lang w:eastAsia="ar-SA"/>
        </w:rPr>
        <w:t>; 95%CI: 0.</w:t>
      </w:r>
      <w:r w:rsidR="00F76996" w:rsidRPr="00521255">
        <w:rPr>
          <w:rFonts w:ascii="Times New Roman" w:hAnsi="Times New Roman" w:cs="Calibri"/>
          <w:iCs/>
          <w:kern w:val="1"/>
          <w:lang w:eastAsia="ar-SA"/>
        </w:rPr>
        <w:t>53</w:t>
      </w:r>
      <w:r w:rsidR="00C61452" w:rsidRPr="00521255">
        <w:rPr>
          <w:rFonts w:ascii="Times New Roman" w:hAnsi="Times New Roman" w:cs="Calibri"/>
          <w:iCs/>
          <w:kern w:val="1"/>
          <w:lang w:eastAsia="ar-SA"/>
        </w:rPr>
        <w:t>-0.</w:t>
      </w:r>
      <w:r w:rsidR="00F76996" w:rsidRPr="00521255">
        <w:rPr>
          <w:rFonts w:ascii="Times New Roman" w:hAnsi="Times New Roman" w:cs="Calibri"/>
          <w:iCs/>
          <w:kern w:val="1"/>
          <w:lang w:eastAsia="ar-SA"/>
        </w:rPr>
        <w:t>99</w:t>
      </w:r>
      <w:r w:rsidR="00C61452" w:rsidRPr="00521255">
        <w:rPr>
          <w:rFonts w:ascii="Times New Roman" w:hAnsi="Times New Roman" w:cs="Calibri"/>
          <w:iCs/>
          <w:kern w:val="1"/>
          <w:lang w:eastAsia="ar-SA"/>
        </w:rPr>
        <w:t>; p=0.</w:t>
      </w:r>
      <w:r w:rsidR="00F76996" w:rsidRPr="00521255">
        <w:rPr>
          <w:rFonts w:ascii="Times New Roman" w:hAnsi="Times New Roman" w:cs="Calibri"/>
          <w:iCs/>
          <w:kern w:val="1"/>
          <w:lang w:eastAsia="ar-SA"/>
        </w:rPr>
        <w:t>04</w:t>
      </w:r>
      <w:r w:rsidR="00C61452" w:rsidRPr="00521255">
        <w:rPr>
          <w:rFonts w:ascii="Times New Roman" w:hAnsi="Times New Roman" w:cs="Calibri"/>
          <w:iCs/>
          <w:kern w:val="1"/>
          <w:lang w:eastAsia="ar-SA"/>
        </w:rPr>
        <w:t>) and the propensity score</w:t>
      </w:r>
      <w:r w:rsidR="00F32A09" w:rsidRPr="00521255">
        <w:rPr>
          <w:rFonts w:ascii="Times New Roman" w:hAnsi="Times New Roman" w:cs="Calibri"/>
          <w:iCs/>
          <w:kern w:val="1"/>
          <w:lang w:eastAsia="ar-SA"/>
        </w:rPr>
        <w:t>-adjusted</w:t>
      </w:r>
      <w:r w:rsidR="00C61452" w:rsidRPr="00521255">
        <w:rPr>
          <w:rFonts w:ascii="Times New Roman" w:hAnsi="Times New Roman" w:cs="Calibri"/>
          <w:iCs/>
          <w:kern w:val="1"/>
          <w:lang w:eastAsia="ar-SA"/>
        </w:rPr>
        <w:t xml:space="preserve"> model (RR=0.75; 95%CI: 0.</w:t>
      </w:r>
      <w:r w:rsidR="00F76996" w:rsidRPr="00521255">
        <w:rPr>
          <w:rFonts w:ascii="Times New Roman" w:hAnsi="Times New Roman" w:cs="Calibri"/>
          <w:iCs/>
          <w:kern w:val="1"/>
          <w:lang w:eastAsia="ar-SA"/>
        </w:rPr>
        <w:t>54</w:t>
      </w:r>
      <w:r w:rsidR="00C61452" w:rsidRPr="00521255">
        <w:rPr>
          <w:rFonts w:ascii="Times New Roman" w:hAnsi="Times New Roman" w:cs="Calibri"/>
          <w:iCs/>
          <w:kern w:val="1"/>
          <w:lang w:eastAsia="ar-SA"/>
        </w:rPr>
        <w:t>-</w:t>
      </w:r>
      <w:r w:rsidR="00680DDD" w:rsidRPr="00521255">
        <w:rPr>
          <w:rFonts w:ascii="Times New Roman" w:hAnsi="Times New Roman" w:cs="Calibri"/>
          <w:iCs/>
          <w:kern w:val="1"/>
          <w:lang w:eastAsia="ar-SA"/>
        </w:rPr>
        <w:t>0.996</w:t>
      </w:r>
      <w:r w:rsidR="00C61452" w:rsidRPr="00521255">
        <w:rPr>
          <w:rFonts w:ascii="Times New Roman" w:hAnsi="Times New Roman" w:cs="Calibri"/>
          <w:iCs/>
          <w:kern w:val="1"/>
          <w:lang w:eastAsia="ar-SA"/>
        </w:rPr>
        <w:t>; p=0.</w:t>
      </w:r>
      <w:r w:rsidR="00F76996" w:rsidRPr="00521255">
        <w:rPr>
          <w:rFonts w:ascii="Times New Roman" w:hAnsi="Times New Roman" w:cs="Calibri"/>
          <w:iCs/>
          <w:kern w:val="1"/>
          <w:lang w:eastAsia="ar-SA"/>
        </w:rPr>
        <w:t>046</w:t>
      </w:r>
      <w:r w:rsidR="00C61452" w:rsidRPr="00521255">
        <w:rPr>
          <w:rFonts w:ascii="Times New Roman" w:hAnsi="Times New Roman" w:cs="Calibri"/>
          <w:iCs/>
          <w:kern w:val="1"/>
          <w:lang w:eastAsia="ar-SA"/>
        </w:rPr>
        <w:t>) (</w:t>
      </w:r>
      <w:r w:rsidR="00C61452" w:rsidRPr="00521255">
        <w:rPr>
          <w:rFonts w:ascii="Times New Roman" w:hAnsi="Times New Roman" w:cs="Calibri"/>
          <w:b/>
          <w:iCs/>
          <w:kern w:val="1"/>
          <w:lang w:eastAsia="ar-SA"/>
        </w:rPr>
        <w:t>Table 2</w:t>
      </w:r>
      <w:r w:rsidR="00C61452" w:rsidRPr="00521255">
        <w:rPr>
          <w:rFonts w:ascii="Times New Roman" w:hAnsi="Times New Roman" w:cs="Calibri"/>
          <w:iCs/>
          <w:kern w:val="1"/>
          <w:lang w:eastAsia="ar-SA"/>
        </w:rPr>
        <w:t>).</w:t>
      </w:r>
      <w:r w:rsidR="00BC3EFF" w:rsidRPr="00521255">
        <w:rPr>
          <w:rFonts w:ascii="Times New Roman" w:hAnsi="Times New Roman" w:cs="Calibri"/>
          <w:iCs/>
          <w:kern w:val="1"/>
          <w:lang w:eastAsia="ar-SA"/>
        </w:rPr>
        <w:t xml:space="preserve"> </w:t>
      </w:r>
    </w:p>
    <w:p w14:paraId="1150B88D" w14:textId="77777777" w:rsidR="00292F16" w:rsidRPr="00521255" w:rsidRDefault="00292F16" w:rsidP="00716299">
      <w:pPr>
        <w:spacing w:line="480" w:lineRule="auto"/>
        <w:jc w:val="both"/>
        <w:rPr>
          <w:rFonts w:ascii="Times New Roman" w:hAnsi="Times New Roman" w:cs="Calibri"/>
          <w:iCs/>
          <w:kern w:val="1"/>
          <w:lang w:eastAsia="ar-SA"/>
        </w:rPr>
      </w:pPr>
    </w:p>
    <w:p w14:paraId="2AEA767C" w14:textId="6CCC9354" w:rsidR="000938C7" w:rsidRPr="00521255" w:rsidRDefault="002B3EF8" w:rsidP="00716299">
      <w:pPr>
        <w:spacing w:line="480" w:lineRule="auto"/>
        <w:jc w:val="both"/>
        <w:rPr>
          <w:rFonts w:ascii="Times New Roman" w:hAnsi="Times New Roman" w:cs="Calibri"/>
          <w:iCs/>
          <w:kern w:val="1"/>
          <w:lang w:eastAsia="ar-SA"/>
        </w:rPr>
      </w:pPr>
      <w:r w:rsidRPr="00521255">
        <w:rPr>
          <w:rFonts w:ascii="Times New Roman" w:hAnsi="Times New Roman" w:cs="Calibri"/>
          <w:iCs/>
          <w:kern w:val="1"/>
          <w:lang w:eastAsia="ar-SA"/>
        </w:rPr>
        <w:t>The association between ACEI use and the onset of frailty was significant only in people older than 65 years (fully-adjusted model, RR=0.49; 95%CI: 0.30-0.80; p=0.004; propensity score-adjusted model, RR=0.54; 95%CI: 0.34-0.87; p=0.01) (p-value for interaction by age=0.001 in both models).</w:t>
      </w:r>
    </w:p>
    <w:p w14:paraId="0F4D81AB" w14:textId="77777777" w:rsidR="00716299" w:rsidRPr="00521255" w:rsidRDefault="00716299">
      <w:pPr>
        <w:spacing w:after="200" w:line="276" w:lineRule="auto"/>
        <w:rPr>
          <w:rFonts w:ascii="Times New Roman" w:hAnsi="Times New Roman" w:cs="Times New Roman"/>
          <w:b/>
        </w:rPr>
      </w:pPr>
      <w:r w:rsidRPr="00521255">
        <w:rPr>
          <w:rFonts w:ascii="Times New Roman" w:hAnsi="Times New Roman" w:cs="Times New Roman"/>
          <w:b/>
        </w:rPr>
        <w:br w:type="page"/>
      </w:r>
    </w:p>
    <w:p w14:paraId="61DB113D" w14:textId="1BDD7405" w:rsidR="0035618C" w:rsidRPr="00521255" w:rsidRDefault="005D19A4" w:rsidP="00BB754D">
      <w:pPr>
        <w:spacing w:after="200" w:line="276" w:lineRule="auto"/>
        <w:rPr>
          <w:rFonts w:ascii="Times New Roman" w:hAnsi="Times New Roman" w:cs="Times New Roman"/>
        </w:rPr>
      </w:pPr>
      <w:r w:rsidRPr="00521255">
        <w:rPr>
          <w:rFonts w:ascii="Times New Roman" w:hAnsi="Times New Roman" w:cs="Times New Roman"/>
          <w:b/>
        </w:rPr>
        <w:t xml:space="preserve">4. </w:t>
      </w:r>
      <w:r w:rsidR="00434556" w:rsidRPr="00521255">
        <w:rPr>
          <w:rFonts w:ascii="Times New Roman" w:hAnsi="Times New Roman" w:cs="Times New Roman"/>
          <w:b/>
        </w:rPr>
        <w:t>DISCUSSION</w:t>
      </w:r>
    </w:p>
    <w:p w14:paraId="5377E89E" w14:textId="292D61A8" w:rsidR="00402693" w:rsidRPr="00521255" w:rsidRDefault="002A06F8" w:rsidP="00772A4C">
      <w:pPr>
        <w:suppressAutoHyphens/>
        <w:spacing w:line="480" w:lineRule="auto"/>
        <w:jc w:val="both"/>
        <w:rPr>
          <w:rFonts w:ascii="Times New Roman" w:hAnsi="Times New Roman" w:cs="Calibri"/>
          <w:kern w:val="1"/>
          <w:lang w:eastAsia="ar-SA"/>
        </w:rPr>
      </w:pPr>
      <w:r w:rsidRPr="00521255">
        <w:rPr>
          <w:rFonts w:ascii="Times New Roman" w:hAnsi="Times New Roman" w:cs="Calibri"/>
          <w:kern w:val="1"/>
          <w:lang w:eastAsia="ar-SA"/>
        </w:rPr>
        <w:t xml:space="preserve">In this </w:t>
      </w:r>
      <w:r w:rsidR="00836FB4" w:rsidRPr="00521255">
        <w:rPr>
          <w:rFonts w:ascii="Times New Roman" w:hAnsi="Times New Roman" w:cs="Calibri"/>
          <w:kern w:val="1"/>
          <w:lang w:eastAsia="ar-SA"/>
        </w:rPr>
        <w:t xml:space="preserve">large </w:t>
      </w:r>
      <w:r w:rsidRPr="00521255">
        <w:rPr>
          <w:rFonts w:ascii="Times New Roman" w:hAnsi="Times New Roman" w:cs="Calibri"/>
          <w:kern w:val="1"/>
          <w:lang w:eastAsia="ar-SA"/>
        </w:rPr>
        <w:t>longitudinal study</w:t>
      </w:r>
      <w:r w:rsidR="006A7906" w:rsidRPr="00521255">
        <w:rPr>
          <w:rFonts w:ascii="Times New Roman" w:hAnsi="Times New Roman" w:cs="Calibri"/>
          <w:kern w:val="1"/>
          <w:lang w:eastAsia="ar-SA"/>
        </w:rPr>
        <w:t>,</w:t>
      </w:r>
      <w:r w:rsidRPr="00521255">
        <w:rPr>
          <w:rFonts w:ascii="Times New Roman" w:hAnsi="Times New Roman" w:cs="Calibri"/>
          <w:kern w:val="1"/>
          <w:lang w:eastAsia="ar-SA"/>
        </w:rPr>
        <w:t xml:space="preserve"> </w:t>
      </w:r>
      <w:r w:rsidR="003C03E2" w:rsidRPr="00521255">
        <w:rPr>
          <w:rFonts w:ascii="Times New Roman" w:hAnsi="Times New Roman" w:cs="Calibri"/>
          <w:kern w:val="1"/>
          <w:lang w:eastAsia="ar-SA"/>
        </w:rPr>
        <w:t>over</w:t>
      </w:r>
      <w:r w:rsidRPr="00521255">
        <w:rPr>
          <w:rFonts w:ascii="Times New Roman" w:hAnsi="Times New Roman" w:cs="Calibri"/>
          <w:kern w:val="1"/>
          <w:lang w:eastAsia="ar-SA"/>
        </w:rPr>
        <w:t xml:space="preserve"> </w:t>
      </w:r>
      <w:r w:rsidR="00B76A5B" w:rsidRPr="00521255">
        <w:rPr>
          <w:rFonts w:ascii="Times New Roman" w:hAnsi="Times New Roman" w:cs="Calibri"/>
          <w:kern w:val="1"/>
          <w:lang w:eastAsia="ar-SA"/>
        </w:rPr>
        <w:t xml:space="preserve">an </w:t>
      </w:r>
      <w:r w:rsidR="00773E56" w:rsidRPr="00521255">
        <w:rPr>
          <w:rFonts w:ascii="Times New Roman" w:hAnsi="Times New Roman" w:cs="Calibri"/>
          <w:kern w:val="1"/>
          <w:lang w:eastAsia="ar-SA"/>
        </w:rPr>
        <w:t>8-year</w:t>
      </w:r>
      <w:r w:rsidR="00B65580" w:rsidRPr="00521255">
        <w:rPr>
          <w:rFonts w:ascii="Times New Roman" w:hAnsi="Times New Roman" w:cs="Calibri"/>
          <w:kern w:val="1"/>
          <w:lang w:eastAsia="ar-SA"/>
        </w:rPr>
        <w:t xml:space="preserve"> </w:t>
      </w:r>
      <w:r w:rsidRPr="00521255">
        <w:rPr>
          <w:rFonts w:ascii="Times New Roman" w:hAnsi="Times New Roman" w:cs="Calibri"/>
          <w:kern w:val="1"/>
          <w:lang w:eastAsia="ar-SA"/>
        </w:rPr>
        <w:t xml:space="preserve">follow-up period, </w:t>
      </w:r>
      <w:r w:rsidR="003C03E2" w:rsidRPr="00521255">
        <w:rPr>
          <w:rFonts w:ascii="Times New Roman" w:hAnsi="Times New Roman" w:cs="Calibri"/>
          <w:kern w:val="1"/>
          <w:lang w:eastAsia="ar-SA"/>
        </w:rPr>
        <w:t xml:space="preserve">our results suggest that </w:t>
      </w:r>
      <w:r w:rsidR="00773E56" w:rsidRPr="00521255">
        <w:rPr>
          <w:rFonts w:ascii="Times New Roman" w:hAnsi="Times New Roman" w:cs="Calibri"/>
          <w:kern w:val="1"/>
          <w:lang w:eastAsia="ar-SA"/>
        </w:rPr>
        <w:t>ACEI</w:t>
      </w:r>
      <w:r w:rsidR="001C5F58" w:rsidRPr="00521255">
        <w:rPr>
          <w:rFonts w:ascii="Times New Roman" w:hAnsi="Times New Roman" w:cs="Calibri"/>
          <w:kern w:val="1"/>
          <w:lang w:eastAsia="ar-SA"/>
        </w:rPr>
        <w:t xml:space="preserve"> use</w:t>
      </w:r>
      <w:r w:rsidR="00772A4C" w:rsidRPr="00521255">
        <w:rPr>
          <w:rFonts w:ascii="Times New Roman" w:hAnsi="Times New Roman" w:cs="Calibri"/>
          <w:kern w:val="1"/>
          <w:lang w:eastAsia="ar-SA"/>
        </w:rPr>
        <w:t xml:space="preserve"> </w:t>
      </w:r>
      <w:r w:rsidR="003C03E2" w:rsidRPr="00521255">
        <w:rPr>
          <w:rFonts w:ascii="Times New Roman" w:hAnsi="Times New Roman" w:cs="Calibri"/>
          <w:kern w:val="1"/>
          <w:lang w:eastAsia="ar-SA"/>
        </w:rPr>
        <w:t>is associate</w:t>
      </w:r>
      <w:r w:rsidR="00165F65" w:rsidRPr="00521255">
        <w:rPr>
          <w:rFonts w:ascii="Times New Roman" w:hAnsi="Times New Roman" w:cs="Calibri"/>
          <w:kern w:val="1"/>
          <w:lang w:eastAsia="ar-SA"/>
        </w:rPr>
        <w:t>d</w:t>
      </w:r>
      <w:r w:rsidR="003C03E2" w:rsidRPr="00521255">
        <w:rPr>
          <w:rFonts w:ascii="Times New Roman" w:hAnsi="Times New Roman" w:cs="Calibri"/>
          <w:kern w:val="1"/>
          <w:lang w:eastAsia="ar-SA"/>
        </w:rPr>
        <w:t xml:space="preserve"> with a </w:t>
      </w:r>
      <w:r w:rsidR="00772A4C" w:rsidRPr="00521255">
        <w:rPr>
          <w:rFonts w:ascii="Times New Roman" w:hAnsi="Times New Roman" w:cs="Calibri"/>
          <w:kern w:val="1"/>
          <w:lang w:eastAsia="ar-SA"/>
        </w:rPr>
        <w:t xml:space="preserve">lower risk of </w:t>
      </w:r>
      <w:r w:rsidR="008B11F2" w:rsidRPr="00521255">
        <w:rPr>
          <w:rFonts w:ascii="Times New Roman" w:hAnsi="Times New Roman" w:cs="Calibri"/>
          <w:kern w:val="1"/>
          <w:lang w:eastAsia="ar-SA"/>
        </w:rPr>
        <w:t>frailty</w:t>
      </w:r>
      <w:r w:rsidR="004C74AB" w:rsidRPr="00521255">
        <w:rPr>
          <w:rFonts w:ascii="Times New Roman" w:hAnsi="Times New Roman" w:cs="Calibri"/>
          <w:kern w:val="1"/>
          <w:lang w:eastAsia="ar-SA"/>
        </w:rPr>
        <w:t>, showing a reduction of its incidence</w:t>
      </w:r>
      <w:r w:rsidR="00733D0B" w:rsidRPr="00521255">
        <w:rPr>
          <w:rFonts w:ascii="Times New Roman" w:hAnsi="Times New Roman" w:cs="Calibri"/>
          <w:kern w:val="1"/>
          <w:lang w:eastAsia="ar-SA"/>
        </w:rPr>
        <w:t xml:space="preserve"> </w:t>
      </w:r>
      <w:r w:rsidR="00B76A5B" w:rsidRPr="00521255">
        <w:rPr>
          <w:rFonts w:ascii="Times New Roman" w:hAnsi="Times New Roman" w:cs="Calibri"/>
          <w:kern w:val="1"/>
          <w:lang w:eastAsia="ar-SA"/>
        </w:rPr>
        <w:t>by</w:t>
      </w:r>
      <w:r w:rsidR="00733D0B" w:rsidRPr="00521255">
        <w:rPr>
          <w:rFonts w:ascii="Times New Roman" w:hAnsi="Times New Roman" w:cs="Calibri"/>
          <w:kern w:val="1"/>
          <w:lang w:eastAsia="ar-SA"/>
        </w:rPr>
        <w:t xml:space="preserve"> </w:t>
      </w:r>
      <w:r w:rsidR="001A6C88" w:rsidRPr="00521255">
        <w:rPr>
          <w:rFonts w:ascii="Times New Roman" w:hAnsi="Times New Roman" w:cs="Calibri"/>
          <w:kern w:val="1"/>
          <w:lang w:eastAsia="ar-SA"/>
        </w:rPr>
        <w:t>28</w:t>
      </w:r>
      <w:r w:rsidR="00733D0B" w:rsidRPr="00521255">
        <w:rPr>
          <w:rFonts w:ascii="Times New Roman" w:hAnsi="Times New Roman" w:cs="Calibri"/>
          <w:kern w:val="1"/>
          <w:lang w:eastAsia="ar-SA"/>
        </w:rPr>
        <w:t xml:space="preserve">% in the fully-adjusted model and </w:t>
      </w:r>
      <w:r w:rsidR="00B76A5B" w:rsidRPr="00521255">
        <w:rPr>
          <w:rFonts w:ascii="Times New Roman" w:hAnsi="Times New Roman" w:cs="Calibri"/>
          <w:kern w:val="1"/>
          <w:lang w:eastAsia="ar-SA"/>
        </w:rPr>
        <w:t>by</w:t>
      </w:r>
      <w:r w:rsidR="00733D0B" w:rsidRPr="00521255">
        <w:rPr>
          <w:rFonts w:ascii="Times New Roman" w:hAnsi="Times New Roman" w:cs="Calibri"/>
          <w:kern w:val="1"/>
          <w:lang w:eastAsia="ar-SA"/>
        </w:rPr>
        <w:t xml:space="preserve"> 25% when using the propensity score</w:t>
      </w:r>
      <w:r w:rsidR="008B11F2" w:rsidRPr="00521255">
        <w:rPr>
          <w:rFonts w:ascii="Times New Roman" w:hAnsi="Times New Roman" w:cs="Calibri"/>
          <w:kern w:val="1"/>
          <w:lang w:eastAsia="ar-SA"/>
        </w:rPr>
        <w:t xml:space="preserve">. </w:t>
      </w:r>
      <w:r w:rsidR="00E27CAB" w:rsidRPr="00521255">
        <w:rPr>
          <w:rFonts w:ascii="Times New Roman" w:hAnsi="Times New Roman" w:cs="Calibri"/>
          <w:kern w:val="1"/>
          <w:lang w:eastAsia="ar-SA"/>
        </w:rPr>
        <w:t xml:space="preserve">These findings </w:t>
      </w:r>
      <w:r w:rsidR="00367865" w:rsidRPr="00521255">
        <w:rPr>
          <w:rFonts w:ascii="Times New Roman" w:hAnsi="Times New Roman" w:cs="Calibri"/>
          <w:kern w:val="1"/>
          <w:lang w:eastAsia="ar-SA"/>
        </w:rPr>
        <w:t>were</w:t>
      </w:r>
      <w:r w:rsidR="00E27CAB" w:rsidRPr="00521255">
        <w:rPr>
          <w:rFonts w:ascii="Times New Roman" w:hAnsi="Times New Roman" w:cs="Calibri"/>
          <w:kern w:val="1"/>
          <w:lang w:eastAsia="ar-SA"/>
        </w:rPr>
        <w:t xml:space="preserve"> particularly evident in </w:t>
      </w:r>
      <w:r w:rsidR="00954D53" w:rsidRPr="00521255">
        <w:rPr>
          <w:rFonts w:ascii="Times New Roman" w:hAnsi="Times New Roman" w:cs="Calibri"/>
          <w:kern w:val="1"/>
          <w:lang w:eastAsia="ar-SA"/>
        </w:rPr>
        <w:t>individuals</w:t>
      </w:r>
      <w:r w:rsidR="00E27CAB" w:rsidRPr="00521255">
        <w:rPr>
          <w:rFonts w:ascii="Times New Roman" w:hAnsi="Times New Roman" w:cs="Calibri"/>
          <w:kern w:val="1"/>
          <w:lang w:eastAsia="ar-SA"/>
        </w:rPr>
        <w:t xml:space="preserve"> older than 65 years. </w:t>
      </w:r>
    </w:p>
    <w:p w14:paraId="3B1085BE" w14:textId="03E78E96" w:rsidR="009C3126" w:rsidRPr="00521255" w:rsidRDefault="009C3126" w:rsidP="00772A4C">
      <w:pPr>
        <w:suppressAutoHyphens/>
        <w:spacing w:line="480" w:lineRule="auto"/>
        <w:jc w:val="both"/>
        <w:rPr>
          <w:rFonts w:ascii="Times New Roman" w:hAnsi="Times New Roman" w:cs="Calibri"/>
          <w:kern w:val="1"/>
          <w:lang w:eastAsia="ar-SA"/>
        </w:rPr>
      </w:pPr>
    </w:p>
    <w:p w14:paraId="6555CBAF" w14:textId="4DC51A5A" w:rsidR="009C3126" w:rsidRPr="00521255" w:rsidRDefault="009C3126" w:rsidP="005C4EFF">
      <w:pPr>
        <w:suppressAutoHyphens/>
        <w:spacing w:line="480" w:lineRule="auto"/>
        <w:jc w:val="both"/>
        <w:rPr>
          <w:rFonts w:ascii="Times New Roman" w:hAnsi="Times New Roman" w:cs="Calibri"/>
          <w:kern w:val="1"/>
          <w:lang w:eastAsia="ar-SA"/>
        </w:rPr>
      </w:pPr>
      <w:r w:rsidRPr="00521255">
        <w:rPr>
          <w:rFonts w:ascii="Times New Roman" w:hAnsi="Times New Roman" w:cs="Calibri"/>
          <w:kern w:val="1"/>
          <w:lang w:eastAsia="ar-SA"/>
        </w:rPr>
        <w:t>The topic of the association between medications</w:t>
      </w:r>
      <w:r w:rsidR="003B1D0D" w:rsidRPr="00521255">
        <w:rPr>
          <w:rFonts w:ascii="Times New Roman" w:hAnsi="Times New Roman" w:cs="Calibri"/>
          <w:kern w:val="1"/>
          <w:lang w:eastAsia="ar-SA"/>
        </w:rPr>
        <w:t xml:space="preserve"> commonly used in older </w:t>
      </w:r>
      <w:r w:rsidR="00954D53" w:rsidRPr="00521255">
        <w:rPr>
          <w:rFonts w:ascii="Times New Roman" w:hAnsi="Times New Roman" w:cs="Calibri"/>
          <w:kern w:val="1"/>
          <w:lang w:eastAsia="ar-SA"/>
        </w:rPr>
        <w:t>individuals</w:t>
      </w:r>
      <w:r w:rsidRPr="00521255">
        <w:rPr>
          <w:rFonts w:ascii="Times New Roman" w:hAnsi="Times New Roman" w:cs="Calibri"/>
          <w:kern w:val="1"/>
          <w:lang w:eastAsia="ar-SA"/>
        </w:rPr>
        <w:t xml:space="preserve"> and frailty is of great interest in geriatric medicine. </w:t>
      </w:r>
      <w:r w:rsidR="00263827" w:rsidRPr="00521255">
        <w:rPr>
          <w:rFonts w:ascii="Times New Roman" w:hAnsi="Times New Roman" w:cs="Calibri"/>
          <w:kern w:val="1"/>
          <w:lang w:eastAsia="ar-SA"/>
        </w:rPr>
        <w:t>Frailty is a very common condition in older people</w:t>
      </w:r>
      <w:r w:rsidR="006B798E" w:rsidRPr="00521255">
        <w:rPr>
          <w:rFonts w:ascii="Times New Roman" w:hAnsi="Times New Roman" w:cs="Calibri"/>
          <w:kern w:val="1"/>
          <w:lang w:eastAsia="ar-SA"/>
        </w:rPr>
        <w:t>,</w:t>
      </w:r>
      <w:r w:rsidR="00263827" w:rsidRPr="00521255">
        <w:rPr>
          <w:rFonts w:ascii="Times New Roman" w:hAnsi="Times New Roman" w:cs="Calibri"/>
          <w:kern w:val="1"/>
          <w:lang w:eastAsia="ar-SA"/>
        </w:rPr>
        <w:t xml:space="preserve"> affecting one in every ten </w:t>
      </w:r>
      <w:r w:rsidR="00EA6013" w:rsidRPr="00521255">
        <w:rPr>
          <w:rFonts w:ascii="Times New Roman" w:hAnsi="Times New Roman" w:cs="Calibri"/>
          <w:kern w:val="1"/>
          <w:lang w:eastAsia="ar-SA"/>
        </w:rPr>
        <w:t>community-dwelling older adults</w:t>
      </w:r>
      <w:r w:rsidR="006B798E" w:rsidRPr="00521255">
        <w:rPr>
          <w:rFonts w:ascii="Times New Roman" w:hAnsi="Times New Roman" w:cs="Calibri"/>
          <w:kern w:val="1"/>
          <w:lang w:eastAsia="ar-SA"/>
        </w:rPr>
        <w:t xml:space="preserve"> </w:t>
      </w:r>
      <w:r w:rsidR="005C0049" w:rsidRPr="00521255">
        <w:rPr>
          <w:rFonts w:ascii="Times New Roman" w:hAnsi="Times New Roman" w:cs="Calibri"/>
          <w:kern w:val="1"/>
          <w:lang w:eastAsia="ar-SA"/>
        </w:rPr>
        <w:fldChar w:fldCharType="begin"/>
      </w:r>
      <w:r w:rsidR="005C0049" w:rsidRPr="00521255">
        <w:rPr>
          <w:rFonts w:ascii="Times New Roman" w:hAnsi="Times New Roman" w:cs="Calibri"/>
          <w:kern w:val="1"/>
          <w:lang w:eastAsia="ar-SA"/>
        </w:rPr>
        <w:instrText xml:space="preserve"> ADDIN EN.CITE &lt;EndNote&gt;&lt;Cite&gt;&lt;Author&gt;Collard&lt;/Author&gt;&lt;Year&gt;2012&lt;/Year&gt;&lt;RecNum&gt;392&lt;/RecNum&gt;&lt;DisplayText&gt;[9]&lt;/DisplayText&gt;&lt;record&gt;&lt;rec-number&gt;392&lt;/rec-number&gt;&lt;foreign-keys&gt;&lt;key app="EN" db-id="t2wadffz0tdfane25rb50ezte9zwtdwpseft"&gt;392&lt;/key&gt;&lt;/foreign-keys&gt;&lt;ref-type name="Journal Article"&gt;17&lt;/ref-type&gt;&lt;contributors&gt;&lt;authors&gt;&lt;author&gt;Collard, Rose M.&lt;/author&gt;&lt;author&gt;Boter, Han&lt;/author&gt;&lt;author&gt;Schoevers, Robert A.&lt;/author&gt;&lt;author&gt;Oude Voshaar, Richard C.&lt;/author&gt;&lt;/authors&gt;&lt;/contributors&gt;&lt;titles&gt;&lt;title&gt;Prevalence of frailty in community-dwelling older persons: a systematic review&lt;/title&gt;&lt;secondary-title&gt;Journal of the American Geriatrics Society&lt;/secondary-title&gt;&lt;/titles&gt;&lt;periodical&gt;&lt;full-title&gt;J Am Geriatr Soc&lt;/full-title&gt;&lt;abbr-1&gt;Journal of the American Geriatrics Society&lt;/abbr-1&gt;&lt;/periodical&gt;&lt;pages&gt;1487-92&lt;/pages&gt;&lt;volume&gt;60&lt;/volume&gt;&lt;number&gt;8&lt;/number&gt;&lt;keywords&gt;&lt;keyword&gt;Aged&lt;/keyword&gt;&lt;keyword&gt;Cross-Sectional Studies&lt;/keyword&gt;&lt;keyword&gt;Female&lt;/keyword&gt;&lt;keyword&gt;Frail Elderly&lt;/keyword&gt;&lt;keyword&gt;Frail Elderly: statistics &amp;amp; numerical data&lt;/keyword&gt;&lt;keyword&gt;Humans&lt;/keyword&gt;&lt;keyword&gt;Male&lt;/keyword&gt;&lt;keyword&gt;Prevalence&lt;/keyword&gt;&lt;keyword&gt;Residence Characteristics&lt;/keyword&gt;&lt;/keywords&gt;&lt;dates&gt;&lt;year&gt;2012&lt;/year&gt;&lt;/dates&gt;&lt;urls&gt;&lt;related-urls&gt;&lt;url&gt;http://www.ncbi.nlm.nih.gov/pubmed/22881367&lt;/url&gt;&lt;/related-urls&gt;&lt;/urls&gt;&lt;electronic-resource-num&gt;10.1111/j.1532-5415.2012.04054.x&lt;/electronic-resource-num&gt;&lt;/record&gt;&lt;/Cite&gt;&lt;/EndNote&gt;</w:instrText>
      </w:r>
      <w:r w:rsidR="005C0049" w:rsidRPr="00521255">
        <w:rPr>
          <w:rFonts w:ascii="Times New Roman" w:hAnsi="Times New Roman" w:cs="Calibri"/>
          <w:kern w:val="1"/>
          <w:lang w:eastAsia="ar-SA"/>
        </w:rPr>
        <w:fldChar w:fldCharType="separate"/>
      </w:r>
      <w:r w:rsidR="005C0049" w:rsidRPr="00521255">
        <w:rPr>
          <w:rFonts w:ascii="Times New Roman" w:hAnsi="Times New Roman" w:cs="Calibri"/>
          <w:noProof/>
          <w:kern w:val="1"/>
          <w:lang w:eastAsia="ar-SA"/>
        </w:rPr>
        <w:t>[</w:t>
      </w:r>
      <w:hyperlink w:anchor="_ENREF_9" w:tooltip="Collard, 2012 #392" w:history="1">
        <w:r w:rsidR="00DB130A" w:rsidRPr="00521255">
          <w:rPr>
            <w:rFonts w:ascii="Times New Roman" w:hAnsi="Times New Roman" w:cs="Calibri"/>
            <w:noProof/>
            <w:kern w:val="1"/>
            <w:lang w:eastAsia="ar-SA"/>
          </w:rPr>
          <w:t>9</w:t>
        </w:r>
      </w:hyperlink>
      <w:r w:rsidR="005C0049" w:rsidRPr="00521255">
        <w:rPr>
          <w:rFonts w:ascii="Times New Roman" w:hAnsi="Times New Roman" w:cs="Calibri"/>
          <w:noProof/>
          <w:kern w:val="1"/>
          <w:lang w:eastAsia="ar-SA"/>
        </w:rPr>
        <w:t>]</w:t>
      </w:r>
      <w:r w:rsidR="005C0049" w:rsidRPr="00521255">
        <w:rPr>
          <w:rFonts w:ascii="Times New Roman" w:hAnsi="Times New Roman" w:cs="Calibri"/>
          <w:kern w:val="1"/>
          <w:lang w:eastAsia="ar-SA"/>
        </w:rPr>
        <w:fldChar w:fldCharType="end"/>
      </w:r>
      <w:r w:rsidR="005C0049" w:rsidRPr="00521255">
        <w:rPr>
          <w:rFonts w:ascii="Times New Roman" w:hAnsi="Times New Roman" w:cs="Calibri"/>
          <w:kern w:val="1"/>
          <w:lang w:eastAsia="ar-SA"/>
        </w:rPr>
        <w:t xml:space="preserve">, </w:t>
      </w:r>
      <w:r w:rsidR="00263827" w:rsidRPr="00521255">
        <w:rPr>
          <w:rFonts w:ascii="Times New Roman" w:hAnsi="Times New Roman" w:cs="Calibri"/>
          <w:kern w:val="1"/>
          <w:lang w:eastAsia="ar-SA"/>
        </w:rPr>
        <w:t>but reaching higher proportions in other settings, such as nursing homes</w:t>
      </w:r>
      <w:r w:rsidR="005C0049" w:rsidRPr="00521255">
        <w:rPr>
          <w:rFonts w:ascii="Times New Roman" w:hAnsi="Times New Roman" w:cs="Calibri"/>
          <w:kern w:val="1"/>
          <w:lang w:eastAsia="ar-SA"/>
        </w:rPr>
        <w:t xml:space="preserve">. </w:t>
      </w:r>
      <w:r w:rsidR="00FE3030" w:rsidRPr="00521255">
        <w:rPr>
          <w:rFonts w:ascii="Times New Roman" w:hAnsi="Times New Roman" w:cs="Calibri"/>
          <w:kern w:val="1"/>
          <w:lang w:eastAsia="ar-SA"/>
        </w:rPr>
        <w:fldChar w:fldCharType="begin"/>
      </w:r>
      <w:r w:rsidR="00FE3030" w:rsidRPr="00521255">
        <w:rPr>
          <w:rFonts w:ascii="Times New Roman" w:hAnsi="Times New Roman" w:cs="Calibri"/>
          <w:kern w:val="1"/>
          <w:lang w:eastAsia="ar-SA"/>
        </w:rPr>
        <w:instrText xml:space="preserve"> ADDIN EN.CITE &lt;EndNote&gt;&lt;Cite&gt;&lt;Author&gt;Kojima&lt;/Author&gt;&lt;Year&gt;2015&lt;/Year&gt;&lt;RecNum&gt;1045&lt;/RecNum&gt;&lt;DisplayText&gt;[10]&lt;/DisplayText&gt;&lt;record&gt;&lt;rec-number&gt;1045&lt;/rec-number&gt;&lt;foreign-keys&gt;&lt;key app="EN" db-id="t2wadffz0tdfane25rb50ezte9zwtdwpseft"&gt;1045&lt;/key&gt;&lt;/foreign-keys&gt;&lt;ref-type name="Journal Article"&gt;17&lt;/ref-type&gt;&lt;contributors&gt;&lt;authors&gt;&lt;author&gt;Kojima, Gotaro&lt;/author&gt;&lt;/authors&gt;&lt;/contributors&gt;&lt;titles&gt;&lt;title&gt;Prevalence of Frailty in Nursing Homes: A Systematic Review and Meta-Analysis&lt;/title&gt;&lt;secondary-title&gt;Journal of the American Medical Directors Association&lt;/secondary-title&gt;&lt;/titles&gt;&lt;periodical&gt;&lt;full-title&gt;J Am Med Dir Assoc&lt;/full-title&gt;&lt;abbr-1&gt;Journal of the American Medical Directors Association&lt;/abbr-1&gt;&lt;/periodical&gt;&lt;pages&gt;940-5&lt;/pages&gt;&lt;volume&gt;16&lt;/volume&gt;&lt;number&gt;11&lt;/number&gt;&lt;dates&gt;&lt;year&gt;2015&lt;/year&gt;&lt;/dates&gt;&lt;urls&gt;&lt;related-urls&gt;&lt;url&gt;http://www.ncbi.nlm.nih.gov/pubmed/26255709&lt;/url&gt;&lt;/related-urls&gt;&lt;/urls&gt;&lt;electronic-resource-num&gt;10.1016/j.jamda.2015.06.025&lt;/electronic-resource-num&gt;&lt;/record&gt;&lt;/Cite&gt;&lt;/EndNote&gt;</w:instrText>
      </w:r>
      <w:r w:rsidR="00FE3030" w:rsidRPr="00521255">
        <w:rPr>
          <w:rFonts w:ascii="Times New Roman" w:hAnsi="Times New Roman" w:cs="Calibri"/>
          <w:kern w:val="1"/>
          <w:lang w:eastAsia="ar-SA"/>
        </w:rPr>
        <w:fldChar w:fldCharType="separate"/>
      </w:r>
      <w:r w:rsidR="00FE3030" w:rsidRPr="00521255">
        <w:rPr>
          <w:rFonts w:ascii="Times New Roman" w:hAnsi="Times New Roman" w:cs="Calibri"/>
          <w:noProof/>
          <w:kern w:val="1"/>
          <w:lang w:eastAsia="ar-SA"/>
        </w:rPr>
        <w:t>[</w:t>
      </w:r>
      <w:hyperlink w:anchor="_ENREF_10" w:tooltip="Kojima, 2015 #1045" w:history="1">
        <w:r w:rsidR="00DB130A" w:rsidRPr="00521255">
          <w:rPr>
            <w:rFonts w:ascii="Times New Roman" w:hAnsi="Times New Roman" w:cs="Calibri"/>
            <w:noProof/>
            <w:kern w:val="1"/>
            <w:lang w:eastAsia="ar-SA"/>
          </w:rPr>
          <w:t>10</w:t>
        </w:r>
      </w:hyperlink>
      <w:r w:rsidR="00FE3030" w:rsidRPr="00521255">
        <w:rPr>
          <w:rFonts w:ascii="Times New Roman" w:hAnsi="Times New Roman" w:cs="Calibri"/>
          <w:noProof/>
          <w:kern w:val="1"/>
          <w:lang w:eastAsia="ar-SA"/>
        </w:rPr>
        <w:t>]</w:t>
      </w:r>
      <w:r w:rsidR="00FE3030" w:rsidRPr="00521255">
        <w:rPr>
          <w:rFonts w:ascii="Times New Roman" w:hAnsi="Times New Roman" w:cs="Calibri"/>
          <w:kern w:val="1"/>
          <w:lang w:eastAsia="ar-SA"/>
        </w:rPr>
        <w:fldChar w:fldCharType="end"/>
      </w:r>
      <w:r w:rsidR="00147CA7" w:rsidRPr="00521255">
        <w:rPr>
          <w:rFonts w:ascii="Times New Roman" w:hAnsi="Times New Roman" w:cs="Calibri"/>
          <w:kern w:val="1"/>
          <w:lang w:eastAsia="ar-SA"/>
        </w:rPr>
        <w:t xml:space="preserve"> </w:t>
      </w:r>
      <w:r w:rsidR="00263827" w:rsidRPr="00521255">
        <w:rPr>
          <w:rFonts w:ascii="Times New Roman" w:hAnsi="Times New Roman" w:cs="Calibri"/>
          <w:kern w:val="1"/>
          <w:lang w:eastAsia="ar-SA"/>
        </w:rPr>
        <w:t xml:space="preserve">Several works have reported that a higher number of medications (polypharmacy) is associated with a higher risk of frailty </w:t>
      </w:r>
      <w:r w:rsidR="00ED351E" w:rsidRPr="00521255">
        <w:rPr>
          <w:rFonts w:ascii="Times New Roman" w:hAnsi="Times New Roman" w:cs="Calibri"/>
          <w:kern w:val="1"/>
          <w:lang w:eastAsia="ar-SA"/>
        </w:rPr>
        <w:fldChar w:fldCharType="begin">
          <w:fldData xml:space="preserve">PEVuZE5vdGU+PENpdGU+PEF1dGhvcj5HdXRpw6lycmV6LVZhbGVuY2lhPC9BdXRob3I+PFllYXI+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==
</w:fldData>
        </w:fldChar>
      </w:r>
      <w:r w:rsidR="00DB130A" w:rsidRPr="00521255">
        <w:rPr>
          <w:rFonts w:ascii="Times New Roman" w:hAnsi="Times New Roman" w:cs="Calibri"/>
          <w:kern w:val="1"/>
          <w:lang w:eastAsia="ar-SA"/>
        </w:rPr>
        <w:instrText xml:space="preserve"> ADDIN EN.CITE </w:instrText>
      </w:r>
      <w:r w:rsidR="00DB130A" w:rsidRPr="00521255">
        <w:rPr>
          <w:rFonts w:ascii="Times New Roman" w:hAnsi="Times New Roman" w:cs="Calibri"/>
          <w:kern w:val="1"/>
          <w:lang w:eastAsia="ar-SA"/>
        </w:rPr>
        <w:fldChar w:fldCharType="begin">
          <w:fldData xml:space="preserve">PEVuZE5vdGU+PENpdGU+PEF1dGhvcj5HdXRpw6lycmV6LVZhbGVuY2lhPC9BdXRob3I+PFllYXI+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==
</w:fldData>
        </w:fldChar>
      </w:r>
      <w:r w:rsidR="00DB130A" w:rsidRPr="00521255">
        <w:rPr>
          <w:rFonts w:ascii="Times New Roman" w:hAnsi="Times New Roman" w:cs="Calibri"/>
          <w:kern w:val="1"/>
          <w:lang w:eastAsia="ar-SA"/>
        </w:rPr>
        <w:instrText xml:space="preserve"> ADDIN EN.CITE.DATA </w:instrText>
      </w:r>
      <w:r w:rsidR="00DB130A" w:rsidRPr="00521255">
        <w:rPr>
          <w:rFonts w:ascii="Times New Roman" w:hAnsi="Times New Roman" w:cs="Calibri"/>
          <w:kern w:val="1"/>
          <w:lang w:eastAsia="ar-SA"/>
        </w:rPr>
      </w:r>
      <w:r w:rsidR="00DB130A" w:rsidRPr="00521255">
        <w:rPr>
          <w:rFonts w:ascii="Times New Roman" w:hAnsi="Times New Roman" w:cs="Calibri"/>
          <w:kern w:val="1"/>
          <w:lang w:eastAsia="ar-SA"/>
        </w:rPr>
        <w:fldChar w:fldCharType="end"/>
      </w:r>
      <w:r w:rsidR="00ED351E" w:rsidRPr="00521255">
        <w:rPr>
          <w:rFonts w:ascii="Times New Roman" w:hAnsi="Times New Roman" w:cs="Calibri"/>
          <w:kern w:val="1"/>
          <w:lang w:eastAsia="ar-SA"/>
        </w:rPr>
      </w:r>
      <w:r w:rsidR="00ED351E" w:rsidRPr="00521255">
        <w:rPr>
          <w:rFonts w:ascii="Times New Roman" w:hAnsi="Times New Roman" w:cs="Calibri"/>
          <w:kern w:val="1"/>
          <w:lang w:eastAsia="ar-SA"/>
        </w:rPr>
        <w:fldChar w:fldCharType="separate"/>
      </w:r>
      <w:r w:rsidR="00DB130A" w:rsidRPr="00521255">
        <w:rPr>
          <w:rFonts w:ascii="Times New Roman" w:hAnsi="Times New Roman" w:cs="Calibri"/>
          <w:noProof/>
          <w:kern w:val="1"/>
          <w:lang w:eastAsia="ar-SA"/>
        </w:rPr>
        <w:t>[</w:t>
      </w:r>
      <w:hyperlink w:anchor="_ENREF_30" w:tooltip="Gutiérrez-Valencia, 2018 #4352" w:history="1">
        <w:r w:rsidR="00DB130A" w:rsidRPr="00521255">
          <w:rPr>
            <w:rFonts w:ascii="Times New Roman" w:hAnsi="Times New Roman" w:cs="Calibri"/>
            <w:noProof/>
            <w:kern w:val="1"/>
            <w:lang w:eastAsia="ar-SA"/>
          </w:rPr>
          <w:t>30</w:t>
        </w:r>
      </w:hyperlink>
      <w:r w:rsidR="00DB130A" w:rsidRPr="00521255">
        <w:rPr>
          <w:rFonts w:ascii="Times New Roman" w:hAnsi="Times New Roman" w:cs="Calibri"/>
          <w:noProof/>
          <w:kern w:val="1"/>
          <w:lang w:eastAsia="ar-SA"/>
        </w:rPr>
        <w:t xml:space="preserve">, </w:t>
      </w:r>
      <w:hyperlink w:anchor="_ENREF_31" w:tooltip="Veronese, 2017 #3897" w:history="1">
        <w:r w:rsidR="00DB130A" w:rsidRPr="00521255">
          <w:rPr>
            <w:rFonts w:ascii="Times New Roman" w:hAnsi="Times New Roman" w:cs="Calibri"/>
            <w:noProof/>
            <w:kern w:val="1"/>
            <w:lang w:eastAsia="ar-SA"/>
          </w:rPr>
          <w:t>31</w:t>
        </w:r>
      </w:hyperlink>
      <w:r w:rsidR="00DB130A" w:rsidRPr="00521255">
        <w:rPr>
          <w:rFonts w:ascii="Times New Roman" w:hAnsi="Times New Roman" w:cs="Calibri"/>
          <w:noProof/>
          <w:kern w:val="1"/>
          <w:lang w:eastAsia="ar-SA"/>
        </w:rPr>
        <w:t>]</w:t>
      </w:r>
      <w:r w:rsidR="00ED351E" w:rsidRPr="00521255">
        <w:rPr>
          <w:rFonts w:ascii="Times New Roman" w:hAnsi="Times New Roman" w:cs="Calibri"/>
          <w:kern w:val="1"/>
          <w:lang w:eastAsia="ar-SA"/>
        </w:rPr>
        <w:fldChar w:fldCharType="end"/>
      </w:r>
      <w:r w:rsidR="00D31F94" w:rsidRPr="00521255">
        <w:rPr>
          <w:rFonts w:ascii="Times New Roman" w:hAnsi="Times New Roman" w:cs="Calibri"/>
          <w:kern w:val="1"/>
          <w:lang w:eastAsia="ar-SA"/>
        </w:rPr>
        <w:t xml:space="preserve">, </w:t>
      </w:r>
      <w:r w:rsidR="00263827" w:rsidRPr="00521255">
        <w:rPr>
          <w:rFonts w:ascii="Times New Roman" w:hAnsi="Times New Roman" w:cs="Calibri"/>
          <w:kern w:val="1"/>
          <w:lang w:eastAsia="ar-SA"/>
        </w:rPr>
        <w:t>but, on the contrary, some evidence suggests that ACEI can be associated with a lower risk of frailty and better muscle function. However, the evidence is limited to a few studies</w:t>
      </w:r>
      <w:r w:rsidR="00D31F94" w:rsidRPr="00521255">
        <w:rPr>
          <w:rFonts w:ascii="Times New Roman" w:hAnsi="Times New Roman" w:cs="Calibri"/>
          <w:kern w:val="1"/>
          <w:lang w:eastAsia="ar-SA"/>
        </w:rPr>
        <w:t xml:space="preserve">. </w:t>
      </w:r>
      <w:r w:rsidR="00594472" w:rsidRPr="00521255">
        <w:rPr>
          <w:rFonts w:ascii="Times New Roman" w:hAnsi="Times New Roman" w:cs="Calibri"/>
          <w:kern w:val="1"/>
          <w:lang w:eastAsia="ar-SA"/>
        </w:rPr>
        <w:t>Some o</w:t>
      </w:r>
      <w:r w:rsidR="00D31F94" w:rsidRPr="00521255">
        <w:rPr>
          <w:rFonts w:ascii="Times New Roman" w:hAnsi="Times New Roman" w:cs="Calibri"/>
          <w:kern w:val="1"/>
          <w:lang w:eastAsia="ar-SA"/>
        </w:rPr>
        <w:t>bservational studies</w:t>
      </w:r>
      <w:r w:rsidR="00AD36AC" w:rsidRPr="00521255">
        <w:rPr>
          <w:rFonts w:ascii="Times New Roman" w:hAnsi="Times New Roman" w:cs="Calibri"/>
          <w:kern w:val="1"/>
          <w:lang w:eastAsia="ar-SA"/>
        </w:rPr>
        <w:t>, including older</w:t>
      </w:r>
      <w:r w:rsidR="00D31F94" w:rsidRPr="00521255">
        <w:rPr>
          <w:rFonts w:ascii="Times New Roman" w:hAnsi="Times New Roman" w:cs="Calibri"/>
          <w:kern w:val="1"/>
          <w:lang w:eastAsia="ar-SA"/>
        </w:rPr>
        <w:t xml:space="preserve"> patients with hypertension </w:t>
      </w:r>
      <w:r w:rsidR="00AD36AC" w:rsidRPr="00521255">
        <w:rPr>
          <w:rFonts w:ascii="Times New Roman" w:hAnsi="Times New Roman" w:cs="Calibri"/>
          <w:kern w:val="1"/>
          <w:lang w:eastAsia="ar-SA"/>
        </w:rPr>
        <w:t xml:space="preserve">and with normal cardiac function, </w:t>
      </w:r>
      <w:r w:rsidR="004C74AB" w:rsidRPr="00521255">
        <w:rPr>
          <w:rFonts w:ascii="Times New Roman" w:hAnsi="Times New Roman" w:cs="Calibri"/>
          <w:kern w:val="1"/>
          <w:lang w:eastAsia="ar-SA"/>
        </w:rPr>
        <w:t xml:space="preserve">in fact, </w:t>
      </w:r>
      <w:r w:rsidR="00D31F94" w:rsidRPr="00521255">
        <w:rPr>
          <w:rFonts w:ascii="Times New Roman" w:hAnsi="Times New Roman" w:cs="Calibri"/>
          <w:kern w:val="1"/>
          <w:lang w:eastAsia="ar-SA"/>
        </w:rPr>
        <w:t xml:space="preserve">have reported </w:t>
      </w:r>
      <w:r w:rsidR="005C4EFF" w:rsidRPr="00521255">
        <w:rPr>
          <w:rFonts w:ascii="Times New Roman" w:hAnsi="Times New Roman" w:cs="Calibri"/>
          <w:kern w:val="1"/>
          <w:lang w:eastAsia="ar-SA"/>
        </w:rPr>
        <w:t>significant</w:t>
      </w:r>
      <w:r w:rsidR="00A12926" w:rsidRPr="00521255">
        <w:rPr>
          <w:rFonts w:ascii="Times New Roman" w:hAnsi="Times New Roman" w:cs="Calibri"/>
          <w:kern w:val="1"/>
          <w:lang w:eastAsia="ar-SA"/>
        </w:rPr>
        <w:t>ly</w:t>
      </w:r>
      <w:r w:rsidR="005C4EFF" w:rsidRPr="00521255">
        <w:rPr>
          <w:rFonts w:ascii="Times New Roman" w:hAnsi="Times New Roman" w:cs="Calibri"/>
          <w:kern w:val="1"/>
          <w:lang w:eastAsia="ar-SA"/>
        </w:rPr>
        <w:t xml:space="preserve"> </w:t>
      </w:r>
      <w:r w:rsidR="00D31F94" w:rsidRPr="00521255">
        <w:rPr>
          <w:rFonts w:ascii="Times New Roman" w:hAnsi="Times New Roman" w:cs="Calibri"/>
          <w:kern w:val="1"/>
          <w:lang w:eastAsia="ar-SA"/>
        </w:rPr>
        <w:t>slower declines in muscle strength and improved</w:t>
      </w:r>
      <w:r w:rsidR="005C4EFF" w:rsidRPr="00521255">
        <w:rPr>
          <w:rFonts w:ascii="Times New Roman" w:hAnsi="Times New Roman" w:cs="Calibri"/>
          <w:kern w:val="1"/>
          <w:lang w:eastAsia="ar-SA"/>
        </w:rPr>
        <w:t xml:space="preserve"> </w:t>
      </w:r>
      <w:r w:rsidR="00D31F94" w:rsidRPr="00521255">
        <w:rPr>
          <w:rFonts w:ascii="Times New Roman" w:hAnsi="Times New Roman" w:cs="Calibri"/>
          <w:kern w:val="1"/>
          <w:lang w:eastAsia="ar-SA"/>
        </w:rPr>
        <w:t>physical performance among patients taking ACE</w:t>
      </w:r>
      <w:r w:rsidR="005C4EFF" w:rsidRPr="00521255">
        <w:rPr>
          <w:rFonts w:ascii="Times New Roman" w:hAnsi="Times New Roman" w:cs="Calibri"/>
          <w:kern w:val="1"/>
          <w:lang w:eastAsia="ar-SA"/>
        </w:rPr>
        <w:t xml:space="preserve">I. </w:t>
      </w:r>
      <w:r w:rsidR="00A4690A" w:rsidRPr="00521255">
        <w:rPr>
          <w:rFonts w:ascii="Times New Roman" w:hAnsi="Times New Roman" w:cs="Calibri"/>
          <w:kern w:val="1"/>
          <w:lang w:eastAsia="ar-SA"/>
        </w:rPr>
        <w:fldChar w:fldCharType="begin">
          <w:fldData xml:space="preserve">PEVuZE5vdGU+PENpdGU+PEF1dGhvcj5PbmRlcjwvQXV0aG9yPjxZZWFyPjIwMDI8L1llYXI+PFJl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YWdlcz45MjYtMzA8L3BhZ2VzPjx2b2x1bWU+MzU5PC92b2x1bWU+PG51bWJlcj45MzEwPC9udW1i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</w:fldData>
        </w:fldChar>
      </w:r>
      <w:r w:rsidR="0050510F" w:rsidRPr="00521255">
        <w:rPr>
          <w:rFonts w:ascii="Times New Roman" w:hAnsi="Times New Roman" w:cs="Calibri"/>
          <w:kern w:val="1"/>
          <w:lang w:eastAsia="ar-SA"/>
        </w:rPr>
        <w:instrText xml:space="preserve"> ADDIN EN.CITE </w:instrText>
      </w:r>
      <w:r w:rsidR="0050510F" w:rsidRPr="00521255">
        <w:rPr>
          <w:rFonts w:ascii="Times New Roman" w:hAnsi="Times New Roman" w:cs="Calibri"/>
          <w:kern w:val="1"/>
          <w:lang w:eastAsia="ar-SA"/>
        </w:rPr>
        <w:fldChar w:fldCharType="begin">
          <w:fldData xml:space="preserve">PEVuZE5vdGU+PENpdGU+PEF1dGhvcj5PbmRlcjwvQXV0aG9yPjxZZWFyPjIwMDI8L1llYXI+PFJl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YWdlcz45MjYtMzA8L3BhZ2VzPjx2b2x1bWU+MzU5PC92b2x1bWU+PG51bWJlcj45MzEwPC9udW1i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</w:fldData>
        </w:fldChar>
      </w:r>
      <w:r w:rsidR="0050510F" w:rsidRPr="00521255">
        <w:rPr>
          <w:rFonts w:ascii="Times New Roman" w:hAnsi="Times New Roman" w:cs="Calibri"/>
          <w:kern w:val="1"/>
          <w:lang w:eastAsia="ar-SA"/>
        </w:rPr>
        <w:instrText xml:space="preserve"> ADDIN EN.CITE.DATA </w:instrText>
      </w:r>
      <w:r w:rsidR="0050510F" w:rsidRPr="00521255">
        <w:rPr>
          <w:rFonts w:ascii="Times New Roman" w:hAnsi="Times New Roman" w:cs="Calibri"/>
          <w:kern w:val="1"/>
          <w:lang w:eastAsia="ar-SA"/>
        </w:rPr>
      </w:r>
      <w:r w:rsidR="0050510F" w:rsidRPr="00521255">
        <w:rPr>
          <w:rFonts w:ascii="Times New Roman" w:hAnsi="Times New Roman" w:cs="Calibri"/>
          <w:kern w:val="1"/>
          <w:lang w:eastAsia="ar-SA"/>
        </w:rPr>
        <w:fldChar w:fldCharType="end"/>
      </w:r>
      <w:r w:rsidR="00A4690A" w:rsidRPr="00521255">
        <w:rPr>
          <w:rFonts w:ascii="Times New Roman" w:hAnsi="Times New Roman" w:cs="Calibri"/>
          <w:kern w:val="1"/>
          <w:lang w:eastAsia="ar-SA"/>
        </w:rPr>
      </w:r>
      <w:r w:rsidR="00A4690A" w:rsidRPr="00521255">
        <w:rPr>
          <w:rFonts w:ascii="Times New Roman" w:hAnsi="Times New Roman" w:cs="Calibri"/>
          <w:kern w:val="1"/>
          <w:lang w:eastAsia="ar-SA"/>
        </w:rPr>
        <w:fldChar w:fldCharType="separate"/>
      </w:r>
      <w:r w:rsidR="0050510F" w:rsidRPr="00521255">
        <w:rPr>
          <w:rFonts w:ascii="Times New Roman" w:hAnsi="Times New Roman" w:cs="Calibri"/>
          <w:noProof/>
          <w:kern w:val="1"/>
          <w:lang w:eastAsia="ar-SA"/>
        </w:rPr>
        <w:t>[</w:t>
      </w:r>
      <w:hyperlink w:anchor="_ENREF_15" w:tooltip="Onder, 2002 #4353" w:history="1">
        <w:r w:rsidR="00DB130A" w:rsidRPr="00521255">
          <w:rPr>
            <w:rFonts w:ascii="Times New Roman" w:hAnsi="Times New Roman" w:cs="Calibri"/>
            <w:noProof/>
            <w:kern w:val="1"/>
            <w:lang w:eastAsia="ar-SA"/>
          </w:rPr>
          <w:t>15</w:t>
        </w:r>
      </w:hyperlink>
      <w:r w:rsidR="0050510F" w:rsidRPr="00521255">
        <w:rPr>
          <w:rFonts w:ascii="Times New Roman" w:hAnsi="Times New Roman" w:cs="Calibri"/>
          <w:noProof/>
          <w:kern w:val="1"/>
          <w:lang w:eastAsia="ar-SA"/>
        </w:rPr>
        <w:t>]</w:t>
      </w:r>
      <w:r w:rsidR="00A4690A" w:rsidRPr="00521255">
        <w:rPr>
          <w:rFonts w:ascii="Times New Roman" w:hAnsi="Times New Roman" w:cs="Calibri"/>
          <w:kern w:val="1"/>
          <w:lang w:eastAsia="ar-SA"/>
        </w:rPr>
        <w:fldChar w:fldCharType="end"/>
      </w:r>
      <w:r w:rsidR="00547A18" w:rsidRPr="00521255">
        <w:rPr>
          <w:rFonts w:ascii="Times New Roman" w:hAnsi="Times New Roman" w:cs="Calibri"/>
          <w:kern w:val="1"/>
          <w:lang w:eastAsia="ar-SA"/>
        </w:rPr>
        <w:t xml:space="preserve"> However, another longitudinal study failed to find any significant association between the use of ACEI and incident frailty. </w:t>
      </w:r>
      <w:r w:rsidR="00DE6AE5" w:rsidRPr="00521255">
        <w:rPr>
          <w:rFonts w:ascii="Times New Roman" w:hAnsi="Times New Roman" w:cs="Calibri"/>
          <w:kern w:val="1"/>
          <w:lang w:eastAsia="ar-SA"/>
        </w:rPr>
        <w:fldChar w:fldCharType="begin"/>
      </w:r>
      <w:r w:rsidR="0050510F" w:rsidRPr="00521255">
        <w:rPr>
          <w:rFonts w:ascii="Times New Roman" w:hAnsi="Times New Roman" w:cs="Calibri"/>
          <w:kern w:val="1"/>
          <w:lang w:eastAsia="ar-SA"/>
        </w:rPr>
        <w:instrText xml:space="preserve"> ADDIN EN.CITE &lt;EndNote&gt;&lt;Cite&gt;&lt;Author&gt;Gray&lt;/Author&gt;&lt;Year&gt;2009&lt;/Year&gt;&lt;RecNum&gt;4346&lt;/RecNum&gt;&lt;DisplayText&gt;[14]&lt;/DisplayText&gt;&lt;record&gt;&lt;rec-number&gt;4346&lt;/rec-number&gt;&lt;foreign-keys&gt;&lt;key app="EN" db-id="t2wadffz0tdfane25rb50ezte9zwtdwpseft"&gt;4346&lt;/key&gt;&lt;/foreign-keys&gt;&lt;ref-type name="Journal Article"&gt;17&lt;/ref-type&gt;&lt;contributors&gt;&lt;authors&gt;&lt;author&gt;Gray, S. L.&lt;/author&gt;&lt;author&gt;LaCroix, A. Z.&lt;/author&gt;&lt;author&gt;Aragaki, A. K.&lt;/author&gt;&lt;author&gt;McDermott, M.&lt;/author&gt;&lt;author&gt;Cochrane, B. B.&lt;/author&gt;&lt;author&gt;Kooperberg, C. L.&lt;/author&gt;&lt;author&gt;Murray, A. M.&lt;/author&gt;&lt;author&gt;Rodriguez, B.&lt;/author&gt;&lt;author&gt;Black, H.&lt;/author&gt;&lt;author&gt;Woods, N. F.&lt;/author&gt;&lt;/authors&gt;&lt;/contributors&gt;&lt;auth-address&gt;University of Washington, Seattle, 98195, USA. slgray@u.washington.edu&lt;/auth-address&gt;&lt;titles&gt;&lt;title&gt;Angiotensin-converting enzyme inhibitor use and incident frailty in women aged 65 and older: prospective findings from the Women&amp;apos;s Health Initiative Observational Study&lt;/title&gt;&lt;secondary-title&gt;J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Society&lt;/abbr-1&gt;&lt;/alt-periodical&gt;&lt;pages&gt;297-303&lt;/pages&gt;&lt;volume&gt;57&lt;/volume&gt;&lt;number&gt;2&lt;/number&gt;&lt;edition&gt;2009/02/12&lt;/edition&gt;&lt;keywords&gt;&lt;keyword&gt;Aged&lt;/keyword&gt;&lt;keyword&gt;Angiotensin-Converting Enzyme Inhibitors/pharmacology/*therapeutic use&lt;/keyword&gt;&lt;keyword&gt;Female&lt;/keyword&gt;&lt;keyword&gt;*Frail Elderly&lt;/keyword&gt;&lt;keyword&gt;Humans&lt;/keyword&gt;&lt;keyword&gt;Prospective Studies&lt;/keyword&gt;&lt;/keywords&gt;&lt;dates&gt;&lt;year&gt;2009&lt;/year&gt;&lt;pub-dates&gt;&lt;date&gt;Feb&lt;/date&gt;&lt;/pub-dates&gt;&lt;/dates&gt;&lt;isbn&gt;0002-8614&lt;/isbn&gt;&lt;accession-num&gt;19207145&lt;/accession-num&gt;&lt;urls&gt;&lt;/urls&gt;&lt;custom2&gt;PMC2745722&lt;/custom2&gt;&lt;custom6&gt;NIHMS102039&lt;/custom6&gt;&lt;electronic-resource-num&gt;10.1111/j.1532-5415.2008.02121.x&lt;/electronic-resource-num&gt;&lt;remote-database-provider&gt;NLM&lt;/remote-database-provider&gt;&lt;language&gt;eng&lt;/language&gt;&lt;/record&gt;&lt;/Cite&gt;&lt;/EndNote&gt;</w:instrText>
      </w:r>
      <w:r w:rsidR="00DE6AE5" w:rsidRPr="00521255">
        <w:rPr>
          <w:rFonts w:ascii="Times New Roman" w:hAnsi="Times New Roman" w:cs="Calibri"/>
          <w:kern w:val="1"/>
          <w:lang w:eastAsia="ar-SA"/>
        </w:rPr>
        <w:fldChar w:fldCharType="separate"/>
      </w:r>
      <w:r w:rsidR="0050510F" w:rsidRPr="00521255">
        <w:rPr>
          <w:rFonts w:ascii="Times New Roman" w:hAnsi="Times New Roman" w:cs="Calibri"/>
          <w:noProof/>
          <w:kern w:val="1"/>
          <w:lang w:eastAsia="ar-SA"/>
        </w:rPr>
        <w:t>[</w:t>
      </w:r>
      <w:hyperlink w:anchor="_ENREF_14" w:tooltip="Gray, 2009 #4346" w:history="1">
        <w:r w:rsidR="00DB130A" w:rsidRPr="00521255">
          <w:rPr>
            <w:rFonts w:ascii="Times New Roman" w:hAnsi="Times New Roman" w:cs="Calibri"/>
            <w:noProof/>
            <w:kern w:val="1"/>
            <w:lang w:eastAsia="ar-SA"/>
          </w:rPr>
          <w:t>14</w:t>
        </w:r>
      </w:hyperlink>
      <w:r w:rsidR="0050510F" w:rsidRPr="00521255">
        <w:rPr>
          <w:rFonts w:ascii="Times New Roman" w:hAnsi="Times New Roman" w:cs="Calibri"/>
          <w:noProof/>
          <w:kern w:val="1"/>
          <w:lang w:eastAsia="ar-SA"/>
        </w:rPr>
        <w:t>]</w:t>
      </w:r>
      <w:r w:rsidR="00DE6AE5" w:rsidRPr="00521255">
        <w:rPr>
          <w:rFonts w:ascii="Times New Roman" w:hAnsi="Times New Roman" w:cs="Calibri"/>
          <w:kern w:val="1"/>
          <w:lang w:eastAsia="ar-SA"/>
        </w:rPr>
        <w:fldChar w:fldCharType="end"/>
      </w:r>
      <w:r w:rsidR="00DE6AE5" w:rsidRPr="00521255">
        <w:rPr>
          <w:rFonts w:ascii="Times New Roman" w:hAnsi="Times New Roman" w:cs="Calibri"/>
          <w:kern w:val="1"/>
          <w:lang w:eastAsia="ar-SA"/>
        </w:rPr>
        <w:t xml:space="preserve"> </w:t>
      </w:r>
      <w:r w:rsidR="000A0EBE" w:rsidRPr="00521255">
        <w:rPr>
          <w:rFonts w:ascii="Times New Roman" w:hAnsi="Times New Roman" w:cs="Calibri"/>
          <w:kern w:val="1"/>
          <w:lang w:eastAsia="ar-SA"/>
        </w:rPr>
        <w:t>It is likely</w:t>
      </w:r>
      <w:r w:rsidR="00E8133C" w:rsidRPr="00521255">
        <w:rPr>
          <w:rFonts w:ascii="Times New Roman" w:hAnsi="Times New Roman" w:cs="Calibri"/>
          <w:kern w:val="1"/>
          <w:lang w:eastAsia="ar-SA"/>
        </w:rPr>
        <w:t xml:space="preserve"> that </w:t>
      </w:r>
      <w:r w:rsidR="008D407B" w:rsidRPr="00521255">
        <w:rPr>
          <w:rFonts w:ascii="Times New Roman" w:hAnsi="Times New Roman" w:cs="Calibri"/>
          <w:kern w:val="1"/>
          <w:lang w:eastAsia="ar-SA"/>
        </w:rPr>
        <w:t>differen</w:t>
      </w:r>
      <w:r w:rsidR="00B76A5B" w:rsidRPr="00521255">
        <w:rPr>
          <w:rFonts w:ascii="Times New Roman" w:hAnsi="Times New Roman" w:cs="Calibri"/>
          <w:kern w:val="1"/>
          <w:lang w:eastAsia="ar-SA"/>
        </w:rPr>
        <w:t>ce</w:t>
      </w:r>
      <w:r w:rsidR="000A0EBE" w:rsidRPr="00521255">
        <w:rPr>
          <w:rFonts w:ascii="Times New Roman" w:hAnsi="Times New Roman" w:cs="Calibri"/>
          <w:kern w:val="1"/>
          <w:lang w:eastAsia="ar-SA"/>
        </w:rPr>
        <w:t>s</w:t>
      </w:r>
      <w:r w:rsidR="00B76A5B" w:rsidRPr="00521255">
        <w:rPr>
          <w:rFonts w:ascii="Times New Roman" w:hAnsi="Times New Roman" w:cs="Calibri"/>
          <w:kern w:val="1"/>
          <w:lang w:eastAsia="ar-SA"/>
        </w:rPr>
        <w:t xml:space="preserve"> </w:t>
      </w:r>
      <w:r w:rsidR="000A0EBE" w:rsidRPr="00521255">
        <w:rPr>
          <w:rFonts w:ascii="Times New Roman" w:hAnsi="Times New Roman" w:cs="Calibri"/>
          <w:kern w:val="1"/>
          <w:lang w:eastAsia="ar-SA"/>
        </w:rPr>
        <w:t xml:space="preserve">between studies </w:t>
      </w:r>
      <w:r w:rsidR="00B76A5B" w:rsidRPr="00521255">
        <w:rPr>
          <w:rFonts w:ascii="Times New Roman" w:hAnsi="Times New Roman" w:cs="Calibri"/>
          <w:kern w:val="1"/>
          <w:lang w:eastAsia="ar-SA"/>
        </w:rPr>
        <w:t>in</w:t>
      </w:r>
      <w:r w:rsidR="008D407B" w:rsidRPr="00521255">
        <w:rPr>
          <w:rFonts w:ascii="Times New Roman" w:hAnsi="Times New Roman" w:cs="Calibri"/>
          <w:kern w:val="1"/>
          <w:lang w:eastAsia="ar-SA"/>
        </w:rPr>
        <w:t xml:space="preserve"> </w:t>
      </w:r>
      <w:r w:rsidR="00A12926" w:rsidRPr="00521255">
        <w:rPr>
          <w:rFonts w:ascii="Times New Roman" w:hAnsi="Times New Roman" w:cs="Calibri"/>
          <w:kern w:val="1"/>
          <w:lang w:eastAsia="ar-SA"/>
        </w:rPr>
        <w:t xml:space="preserve">terms of </w:t>
      </w:r>
      <w:r w:rsidR="008D407B" w:rsidRPr="00521255">
        <w:rPr>
          <w:rFonts w:ascii="Times New Roman" w:hAnsi="Times New Roman" w:cs="Calibri"/>
          <w:kern w:val="1"/>
          <w:lang w:eastAsia="ar-SA"/>
        </w:rPr>
        <w:t>inclusion/exclusion criteria</w:t>
      </w:r>
      <w:r w:rsidR="004D73CA" w:rsidRPr="00521255">
        <w:rPr>
          <w:rFonts w:ascii="Times New Roman" w:hAnsi="Times New Roman" w:cs="Calibri"/>
          <w:kern w:val="1"/>
          <w:lang w:eastAsia="ar-SA"/>
        </w:rPr>
        <w:t xml:space="preserve">, the </w:t>
      </w:r>
      <w:r w:rsidR="00B76A5B" w:rsidRPr="00521255">
        <w:rPr>
          <w:rFonts w:ascii="Times New Roman" w:hAnsi="Times New Roman" w:cs="Calibri"/>
          <w:kern w:val="1"/>
          <w:lang w:eastAsia="ar-SA"/>
        </w:rPr>
        <w:t>type</w:t>
      </w:r>
      <w:r w:rsidR="004D73CA" w:rsidRPr="00521255">
        <w:rPr>
          <w:rFonts w:ascii="Times New Roman" w:hAnsi="Times New Roman" w:cs="Calibri"/>
          <w:kern w:val="1"/>
          <w:lang w:eastAsia="ar-SA"/>
        </w:rPr>
        <w:t xml:space="preserve"> of the analyses and the covariates used</w:t>
      </w:r>
      <w:r w:rsidR="00B76A5B" w:rsidRPr="00521255">
        <w:rPr>
          <w:rFonts w:ascii="Times New Roman" w:hAnsi="Times New Roman" w:cs="Calibri"/>
          <w:kern w:val="1"/>
          <w:lang w:eastAsia="ar-SA"/>
        </w:rPr>
        <w:t>,</w:t>
      </w:r>
      <w:r w:rsidR="008D407B" w:rsidRPr="00521255">
        <w:rPr>
          <w:rFonts w:ascii="Times New Roman" w:hAnsi="Times New Roman" w:cs="Calibri"/>
          <w:kern w:val="1"/>
          <w:lang w:eastAsia="ar-SA"/>
        </w:rPr>
        <w:t xml:space="preserve"> </w:t>
      </w:r>
      <w:r w:rsidR="00B76A5B" w:rsidRPr="00521255">
        <w:rPr>
          <w:rFonts w:ascii="Times New Roman" w:hAnsi="Times New Roman" w:cs="Calibri"/>
          <w:kern w:val="1"/>
          <w:lang w:eastAsia="ar-SA"/>
        </w:rPr>
        <w:t xml:space="preserve">length of follow-up, </w:t>
      </w:r>
      <w:r w:rsidR="008D407B" w:rsidRPr="00521255">
        <w:rPr>
          <w:rFonts w:ascii="Times New Roman" w:hAnsi="Times New Roman" w:cs="Calibri"/>
          <w:kern w:val="1"/>
          <w:lang w:eastAsia="ar-SA"/>
        </w:rPr>
        <w:t xml:space="preserve">and definitions of frailty and ACEI use </w:t>
      </w:r>
      <w:r w:rsidR="000A0EBE" w:rsidRPr="00521255">
        <w:rPr>
          <w:rFonts w:ascii="Times New Roman" w:hAnsi="Times New Roman" w:cs="Calibri"/>
          <w:kern w:val="1"/>
          <w:lang w:eastAsia="ar-SA"/>
        </w:rPr>
        <w:t xml:space="preserve">may </w:t>
      </w:r>
      <w:r w:rsidR="008D407B" w:rsidRPr="00521255">
        <w:rPr>
          <w:rFonts w:ascii="Times New Roman" w:hAnsi="Times New Roman" w:cs="Calibri"/>
          <w:kern w:val="1"/>
          <w:lang w:eastAsia="ar-SA"/>
        </w:rPr>
        <w:t xml:space="preserve">partly </w:t>
      </w:r>
      <w:r w:rsidR="00FF1751" w:rsidRPr="00521255">
        <w:rPr>
          <w:rFonts w:ascii="Times New Roman" w:hAnsi="Times New Roman" w:cs="Calibri"/>
          <w:kern w:val="1"/>
          <w:lang w:eastAsia="ar-SA"/>
        </w:rPr>
        <w:t xml:space="preserve">explain </w:t>
      </w:r>
      <w:r w:rsidR="008D407B" w:rsidRPr="00521255">
        <w:rPr>
          <w:rFonts w:ascii="Times New Roman" w:hAnsi="Times New Roman" w:cs="Calibri"/>
          <w:kern w:val="1"/>
          <w:lang w:eastAsia="ar-SA"/>
        </w:rPr>
        <w:t xml:space="preserve">these </w:t>
      </w:r>
      <w:r w:rsidR="004D73CA" w:rsidRPr="00521255">
        <w:rPr>
          <w:rFonts w:ascii="Times New Roman" w:hAnsi="Times New Roman" w:cs="Calibri"/>
          <w:kern w:val="1"/>
          <w:lang w:eastAsia="ar-SA"/>
        </w:rPr>
        <w:t>di</w:t>
      </w:r>
      <w:r w:rsidR="00FF1751" w:rsidRPr="00521255">
        <w:rPr>
          <w:rFonts w:ascii="Times New Roman" w:hAnsi="Times New Roman" w:cs="Calibri"/>
          <w:kern w:val="1"/>
          <w:lang w:eastAsia="ar-SA"/>
        </w:rPr>
        <w:t>screpant</w:t>
      </w:r>
      <w:r w:rsidR="004D73CA" w:rsidRPr="00521255">
        <w:rPr>
          <w:rFonts w:ascii="Times New Roman" w:hAnsi="Times New Roman" w:cs="Calibri"/>
          <w:kern w:val="1"/>
          <w:lang w:eastAsia="ar-SA"/>
        </w:rPr>
        <w:t xml:space="preserve"> results, but </w:t>
      </w:r>
      <w:r w:rsidR="00B76A5B" w:rsidRPr="00521255">
        <w:rPr>
          <w:rFonts w:ascii="Times New Roman" w:hAnsi="Times New Roman" w:cs="Calibri"/>
          <w:kern w:val="1"/>
          <w:lang w:eastAsia="ar-SA"/>
        </w:rPr>
        <w:t>further</w:t>
      </w:r>
      <w:r w:rsidR="004D73CA" w:rsidRPr="00521255">
        <w:rPr>
          <w:rFonts w:ascii="Times New Roman" w:hAnsi="Times New Roman" w:cs="Calibri"/>
          <w:kern w:val="1"/>
          <w:lang w:eastAsia="ar-SA"/>
        </w:rPr>
        <w:t xml:space="preserve"> research is needed in this sense. </w:t>
      </w:r>
    </w:p>
    <w:p w14:paraId="1671133F" w14:textId="0AFC14A8" w:rsidR="004921E5" w:rsidRPr="00521255" w:rsidRDefault="004921E5" w:rsidP="005C4EFF">
      <w:pPr>
        <w:suppressAutoHyphens/>
        <w:spacing w:line="480" w:lineRule="auto"/>
        <w:jc w:val="both"/>
        <w:rPr>
          <w:rFonts w:ascii="Times New Roman" w:hAnsi="Times New Roman" w:cs="Calibri"/>
          <w:kern w:val="1"/>
          <w:lang w:eastAsia="ar-SA"/>
        </w:rPr>
      </w:pPr>
    </w:p>
    <w:p w14:paraId="03B1306D" w14:textId="57081A54" w:rsidR="004921E5" w:rsidRPr="00521255" w:rsidRDefault="004921E5" w:rsidP="00FE38AD">
      <w:pPr>
        <w:suppressAutoHyphens/>
        <w:spacing w:line="480" w:lineRule="auto"/>
        <w:jc w:val="both"/>
        <w:rPr>
          <w:rFonts w:ascii="Times New Roman" w:hAnsi="Times New Roman" w:cs="Calibri"/>
          <w:kern w:val="1"/>
          <w:lang w:eastAsia="ar-SA"/>
        </w:rPr>
      </w:pPr>
      <w:r w:rsidRPr="00521255">
        <w:rPr>
          <w:rFonts w:ascii="Times New Roman" w:hAnsi="Times New Roman" w:cs="Calibri"/>
          <w:kern w:val="1"/>
          <w:lang w:eastAsia="ar-SA"/>
        </w:rPr>
        <w:t xml:space="preserve">Several mechanisms have been hypothesized for explaining the potential association between ACEI and frailty. </w:t>
      </w:r>
      <w:r w:rsidR="00605078" w:rsidRPr="00521255">
        <w:rPr>
          <w:rFonts w:ascii="Times New Roman" w:hAnsi="Times New Roman" w:cs="Calibri"/>
          <w:kern w:val="1"/>
          <w:lang w:eastAsia="ar-SA"/>
        </w:rPr>
        <w:t>First, ACEI may lead to an improvement of cardiac and vascular function</w:t>
      </w:r>
      <w:r w:rsidR="000B229D" w:rsidRPr="00521255">
        <w:rPr>
          <w:rFonts w:ascii="Times New Roman" w:hAnsi="Times New Roman" w:cs="Calibri"/>
          <w:kern w:val="1"/>
          <w:lang w:eastAsia="ar-SA"/>
        </w:rPr>
        <w:t xml:space="preserve"> </w:t>
      </w:r>
      <w:r w:rsidR="000B229D" w:rsidRPr="00521255">
        <w:rPr>
          <w:rFonts w:ascii="Times New Roman" w:hAnsi="Times New Roman" w:cs="Calibri"/>
          <w:kern w:val="1"/>
          <w:lang w:eastAsia="ar-SA"/>
        </w:rPr>
        <w:fldChar w:fldCharType="begin"/>
      </w:r>
      <w:r w:rsidR="008D3F36" w:rsidRPr="00521255">
        <w:rPr>
          <w:rFonts w:ascii="Times New Roman" w:hAnsi="Times New Roman" w:cs="Calibri"/>
          <w:kern w:val="1"/>
          <w:lang w:eastAsia="ar-SA"/>
        </w:rPr>
        <w:instrText xml:space="preserve"> ADDIN EN.CITE &lt;EndNote&gt;&lt;Cite&gt;&lt;Author&gt;Brown&lt;/Author&gt;&lt;Year&gt;1998&lt;/Year&gt;&lt;RecNum&gt;4343&lt;/RecNum&gt;&lt;DisplayText&gt;[1]&lt;/DisplayText&gt;&lt;record&gt;&lt;rec-number&gt;4343&lt;/rec-number&gt;&lt;foreign-keys&gt;&lt;key app="EN" db-id="t2wadffz0tdfane25rb50ezte9zwtdwpseft"&gt;4343&lt;/key&gt;&lt;/foreign-keys&gt;&lt;ref-type name="Journal Article"&gt;17&lt;/ref-type&gt;&lt;contributors&gt;&lt;authors&gt;&lt;author&gt;Brown, Nancy J&lt;/author&gt;&lt;author&gt;Vaughan, Douglas E&lt;/author&gt;&lt;/authors&gt;&lt;/contributors&gt;&lt;titles&gt;&lt;title&gt;Angiotensin-converting enzyme inhibitors&lt;/title&gt;&lt;secondary-title&gt;Circulation&lt;/secondary-title&gt;&lt;/titles&gt;&lt;periodical&gt;&lt;full-title&gt;Circulation&lt;/full-title&gt;&lt;/periodical&gt;&lt;pages&gt;1411-1420&lt;/pages&gt;&lt;volume&gt;97&lt;/volume&gt;&lt;number&gt;14&lt;/number&gt;&lt;dates&gt;&lt;year&gt;1998&lt;/year&gt;&lt;/dates&gt;&lt;isbn&gt;0009-7322&lt;/isbn&gt;&lt;urls&gt;&lt;/urls&gt;&lt;/record&gt;&lt;/Cite&gt;&lt;/EndNote&gt;</w:instrText>
      </w:r>
      <w:r w:rsidR="000B229D" w:rsidRPr="00521255">
        <w:rPr>
          <w:rFonts w:ascii="Times New Roman" w:hAnsi="Times New Roman" w:cs="Calibri"/>
          <w:kern w:val="1"/>
          <w:lang w:eastAsia="ar-SA"/>
        </w:rPr>
        <w:fldChar w:fldCharType="separate"/>
      </w:r>
      <w:r w:rsidR="008D3F36" w:rsidRPr="00521255">
        <w:rPr>
          <w:rFonts w:ascii="Times New Roman" w:hAnsi="Times New Roman" w:cs="Calibri"/>
          <w:noProof/>
          <w:kern w:val="1"/>
          <w:lang w:eastAsia="ar-SA"/>
        </w:rPr>
        <w:t>[</w:t>
      </w:r>
      <w:hyperlink w:anchor="_ENREF_1" w:tooltip="Brown, 1998 #4343" w:history="1">
        <w:r w:rsidR="00DB130A" w:rsidRPr="00521255">
          <w:rPr>
            <w:rFonts w:ascii="Times New Roman" w:hAnsi="Times New Roman" w:cs="Calibri"/>
            <w:noProof/>
            <w:kern w:val="1"/>
            <w:lang w:eastAsia="ar-SA"/>
          </w:rPr>
          <w:t>1</w:t>
        </w:r>
      </w:hyperlink>
      <w:r w:rsidR="008D3F36" w:rsidRPr="00521255">
        <w:rPr>
          <w:rFonts w:ascii="Times New Roman" w:hAnsi="Times New Roman" w:cs="Calibri"/>
          <w:noProof/>
          <w:kern w:val="1"/>
          <w:lang w:eastAsia="ar-SA"/>
        </w:rPr>
        <w:t>]</w:t>
      </w:r>
      <w:r w:rsidR="000B229D" w:rsidRPr="00521255">
        <w:rPr>
          <w:rFonts w:ascii="Times New Roman" w:hAnsi="Times New Roman" w:cs="Calibri"/>
          <w:kern w:val="1"/>
          <w:lang w:eastAsia="ar-SA"/>
        </w:rPr>
        <w:fldChar w:fldCharType="end"/>
      </w:r>
      <w:r w:rsidR="002649EF" w:rsidRPr="00521255">
        <w:rPr>
          <w:rFonts w:ascii="Times New Roman" w:hAnsi="Times New Roman" w:cs="Calibri"/>
          <w:kern w:val="1"/>
          <w:lang w:eastAsia="ar-SA"/>
        </w:rPr>
        <w:t xml:space="preserve"> that, consequently, is associated with an improvement in physical function and a lower risk of frailty. </w:t>
      </w:r>
      <w:r w:rsidR="000B229D" w:rsidRPr="00521255">
        <w:rPr>
          <w:rFonts w:ascii="Times New Roman" w:hAnsi="Times New Roman" w:cs="Calibri"/>
          <w:kern w:val="1"/>
          <w:lang w:eastAsia="ar-SA"/>
        </w:rPr>
        <w:t xml:space="preserve">Second, </w:t>
      </w:r>
      <w:r w:rsidR="00FE38AD" w:rsidRPr="00521255">
        <w:rPr>
          <w:rFonts w:ascii="Times New Roman" w:hAnsi="Times New Roman" w:cs="Calibri"/>
          <w:kern w:val="1"/>
          <w:lang w:eastAsia="ar-SA"/>
        </w:rPr>
        <w:t>ACEI increase</w:t>
      </w:r>
      <w:r w:rsidR="005E49B5" w:rsidRPr="00521255">
        <w:rPr>
          <w:rFonts w:ascii="Times New Roman" w:hAnsi="Times New Roman" w:cs="Calibri"/>
          <w:kern w:val="1"/>
          <w:lang w:eastAsia="ar-SA"/>
        </w:rPr>
        <w:t>s</w:t>
      </w:r>
      <w:r w:rsidR="00FE38AD" w:rsidRPr="00521255">
        <w:rPr>
          <w:rFonts w:ascii="Times New Roman" w:hAnsi="Times New Roman" w:cs="Calibri"/>
          <w:kern w:val="1"/>
          <w:lang w:eastAsia="ar-SA"/>
        </w:rPr>
        <w:t xml:space="preserve"> nitric oxide production</w:t>
      </w:r>
      <w:r w:rsidR="00281C41" w:rsidRPr="00521255">
        <w:rPr>
          <w:rFonts w:ascii="Times New Roman" w:hAnsi="Times New Roman" w:cs="Calibri"/>
          <w:kern w:val="1"/>
          <w:lang w:eastAsia="ar-SA"/>
        </w:rPr>
        <w:t xml:space="preserve"> </w:t>
      </w:r>
      <w:r w:rsidR="00281C41" w:rsidRPr="00521255">
        <w:rPr>
          <w:rFonts w:ascii="Times New Roman" w:hAnsi="Times New Roman" w:cs="Calibri"/>
          <w:kern w:val="1"/>
          <w:lang w:eastAsia="ar-SA"/>
        </w:rPr>
        <w:fldChar w:fldCharType="begin"/>
      </w:r>
      <w:r w:rsidR="00DB130A" w:rsidRPr="00521255">
        <w:rPr>
          <w:rFonts w:ascii="Times New Roman" w:hAnsi="Times New Roman" w:cs="Calibri"/>
          <w:kern w:val="1"/>
          <w:lang w:eastAsia="ar-SA"/>
        </w:rPr>
        <w:instrText xml:space="preserve"> ADDIN EN.CITE &lt;EndNote&gt;&lt;Cite&gt;&lt;Author&gt;Kitakaze&lt;/Author&gt;&lt;Year&gt;1998&lt;/Year&gt;&lt;RecNum&gt;4354&lt;/RecNum&gt;&lt;DisplayText&gt;[32]&lt;/DisplayText&gt;&lt;record&gt;&lt;rec-number&gt;4354&lt;/rec-number&gt;&lt;foreign-keys&gt;&lt;key app="EN" db-id="t2wadffz0tdfane25rb50ezte9zwtdwpseft"&gt;4354&lt;/key&gt;&lt;/foreign-keys&gt;&lt;ref-type name="Journal Article"&gt;17&lt;/ref-type&gt;&lt;contributors&gt;&lt;authors&gt;&lt;author&gt;Kitakaze, Masafumi&lt;/author&gt;&lt;author&gt;Node, Koichi&lt;/author&gt;&lt;author&gt;Minamino, Tetsuo&lt;/author&gt;&lt;author&gt;Asanuma, Hiroshi&lt;/author&gt;&lt;author&gt;Ueda, Yasunori&lt;/author&gt;&lt;author&gt;Kosaka, Hiroaki&lt;/author&gt;&lt;author&gt;Kuzuya, Tsunehiko&lt;/author&gt;&lt;author&gt;Hori, Masatsugu&lt;/author&gt;&lt;/authors&gt;&lt;/contributors&gt;&lt;titles&gt;&lt;title&gt;Inhibition of Angiotensin-converting Enzyme Increases the Nitric Oxide Levels in Canine Ischemic Myocardium&lt;/title&gt;&lt;secondary-title&gt;Journal of Molecular and Cellular Cardiology&lt;/secondary-title&gt;&lt;/titles&gt;&lt;periodical&gt;&lt;full-title&gt;Journal of Molecular and Cellular Cardiology&lt;/full-title&gt;&lt;/periodical&gt;&lt;pages&gt;2461-2466&lt;/pages&gt;&lt;volume&gt;30&lt;/volume&gt;&lt;number&gt;11&lt;/number&gt;&lt;keywords&gt;&lt;keyword&gt;Imidaprilat&lt;/keyword&gt;&lt;keyword&gt;Cilazaprilat&lt;/keyword&gt;&lt;keyword&gt;Ischemia&lt;/keyword&gt;&lt;keyword&gt;Coronary Blood flow&lt;/keyword&gt;&lt;keyword&gt;Nitric oxide.&lt;/keyword&gt;&lt;/keywords&gt;&lt;dates&gt;&lt;year&gt;1998&lt;/year&gt;&lt;pub-dates&gt;&lt;date&gt;1998/11/01/&lt;/date&gt;&lt;/pub-dates&gt;&lt;/dates&gt;&lt;isbn&gt;0022-2828&lt;/isbn&gt;&lt;urls&gt;&lt;related-urls&gt;&lt;url&gt;http://www.sciencedirect.com/science/article/pii/S0022282898908069&lt;/url&gt;&lt;/related-urls&gt;&lt;/urls&gt;&lt;electronic-resource-num&gt;https://doi.org/10.1006/jmcc.1998.0806&lt;/electronic-resource-num&gt;&lt;/record&gt;&lt;/Cite&gt;&lt;/EndNote&gt;</w:instrText>
      </w:r>
      <w:r w:rsidR="00281C41" w:rsidRPr="00521255">
        <w:rPr>
          <w:rFonts w:ascii="Times New Roman" w:hAnsi="Times New Roman" w:cs="Calibri"/>
          <w:kern w:val="1"/>
          <w:lang w:eastAsia="ar-SA"/>
        </w:rPr>
        <w:fldChar w:fldCharType="separate"/>
      </w:r>
      <w:r w:rsidR="00DB130A" w:rsidRPr="00521255">
        <w:rPr>
          <w:rFonts w:ascii="Times New Roman" w:hAnsi="Times New Roman" w:cs="Calibri"/>
          <w:noProof/>
          <w:kern w:val="1"/>
          <w:lang w:eastAsia="ar-SA"/>
        </w:rPr>
        <w:t>[</w:t>
      </w:r>
      <w:hyperlink w:anchor="_ENREF_32" w:tooltip="Kitakaze, 1998 #4354" w:history="1">
        <w:r w:rsidR="00DB130A" w:rsidRPr="00521255">
          <w:rPr>
            <w:rFonts w:ascii="Times New Roman" w:hAnsi="Times New Roman" w:cs="Calibri"/>
            <w:noProof/>
            <w:kern w:val="1"/>
            <w:lang w:eastAsia="ar-SA"/>
          </w:rPr>
          <w:t>32</w:t>
        </w:r>
      </w:hyperlink>
      <w:r w:rsidR="00DB130A" w:rsidRPr="00521255">
        <w:rPr>
          <w:rFonts w:ascii="Times New Roman" w:hAnsi="Times New Roman" w:cs="Calibri"/>
          <w:noProof/>
          <w:kern w:val="1"/>
          <w:lang w:eastAsia="ar-SA"/>
        </w:rPr>
        <w:t>]</w:t>
      </w:r>
      <w:r w:rsidR="00281C41" w:rsidRPr="00521255">
        <w:rPr>
          <w:rFonts w:ascii="Times New Roman" w:hAnsi="Times New Roman" w:cs="Calibri"/>
          <w:kern w:val="1"/>
          <w:lang w:eastAsia="ar-SA"/>
        </w:rPr>
        <w:fldChar w:fldCharType="end"/>
      </w:r>
      <w:r w:rsidR="00FE38AD" w:rsidRPr="00521255">
        <w:rPr>
          <w:rFonts w:ascii="Times New Roman" w:hAnsi="Times New Roman" w:cs="Calibri"/>
          <w:kern w:val="1"/>
          <w:lang w:eastAsia="ar-SA"/>
        </w:rPr>
        <w:t>, which may improve skeletal muscle function.</w:t>
      </w:r>
      <w:r w:rsidR="00281C41" w:rsidRPr="00521255">
        <w:rPr>
          <w:rFonts w:ascii="Times New Roman" w:hAnsi="Times New Roman" w:cs="Calibri"/>
          <w:kern w:val="1"/>
          <w:lang w:eastAsia="ar-SA"/>
        </w:rPr>
        <w:t xml:space="preserve"> </w:t>
      </w:r>
      <w:r w:rsidR="00281C41" w:rsidRPr="00521255">
        <w:rPr>
          <w:rFonts w:ascii="Times New Roman" w:hAnsi="Times New Roman" w:cs="Calibri"/>
          <w:kern w:val="1"/>
          <w:lang w:eastAsia="ar-SA"/>
        </w:rPr>
        <w:fldChar w:fldCharType="begin">
          <w:fldData xml:space="preserve">PEVuZE5vdGU+PENpdGU+PEF1dGhvcj5TdGFtbGVyPC9BdXRob3I+PFllYXI+MjAwMTwvWWVhcj48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</w:fldData>
        </w:fldChar>
      </w:r>
      <w:r w:rsidR="00DB130A" w:rsidRPr="00521255">
        <w:rPr>
          <w:rFonts w:ascii="Times New Roman" w:hAnsi="Times New Roman" w:cs="Calibri"/>
          <w:kern w:val="1"/>
          <w:lang w:eastAsia="ar-SA"/>
        </w:rPr>
        <w:instrText xml:space="preserve"> ADDIN EN.CITE </w:instrText>
      </w:r>
      <w:r w:rsidR="00DB130A" w:rsidRPr="00521255">
        <w:rPr>
          <w:rFonts w:ascii="Times New Roman" w:hAnsi="Times New Roman" w:cs="Calibri"/>
          <w:kern w:val="1"/>
          <w:lang w:eastAsia="ar-SA"/>
        </w:rPr>
        <w:fldChar w:fldCharType="begin">
          <w:fldData xml:space="preserve">PEVuZE5vdGU+PENpdGU+PEF1dGhvcj5TdGFtbGVyPC9BdXRob3I+PFllYXI+MjAwMTwvWWVhcj48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</w:fldData>
        </w:fldChar>
      </w:r>
      <w:r w:rsidR="00DB130A" w:rsidRPr="00521255">
        <w:rPr>
          <w:rFonts w:ascii="Times New Roman" w:hAnsi="Times New Roman" w:cs="Calibri"/>
          <w:kern w:val="1"/>
          <w:lang w:eastAsia="ar-SA"/>
        </w:rPr>
        <w:instrText xml:space="preserve"> ADDIN EN.CITE.DATA </w:instrText>
      </w:r>
      <w:r w:rsidR="00DB130A" w:rsidRPr="00521255">
        <w:rPr>
          <w:rFonts w:ascii="Times New Roman" w:hAnsi="Times New Roman" w:cs="Calibri"/>
          <w:kern w:val="1"/>
          <w:lang w:eastAsia="ar-SA"/>
        </w:rPr>
      </w:r>
      <w:r w:rsidR="00DB130A" w:rsidRPr="00521255">
        <w:rPr>
          <w:rFonts w:ascii="Times New Roman" w:hAnsi="Times New Roman" w:cs="Calibri"/>
          <w:kern w:val="1"/>
          <w:lang w:eastAsia="ar-SA"/>
        </w:rPr>
        <w:fldChar w:fldCharType="end"/>
      </w:r>
      <w:r w:rsidR="00281C41" w:rsidRPr="00521255">
        <w:rPr>
          <w:rFonts w:ascii="Times New Roman" w:hAnsi="Times New Roman" w:cs="Calibri"/>
          <w:kern w:val="1"/>
          <w:lang w:eastAsia="ar-SA"/>
        </w:rPr>
      </w:r>
      <w:r w:rsidR="00281C41" w:rsidRPr="00521255">
        <w:rPr>
          <w:rFonts w:ascii="Times New Roman" w:hAnsi="Times New Roman" w:cs="Calibri"/>
          <w:kern w:val="1"/>
          <w:lang w:eastAsia="ar-SA"/>
        </w:rPr>
        <w:fldChar w:fldCharType="separate"/>
      </w:r>
      <w:r w:rsidR="00DB130A" w:rsidRPr="00521255">
        <w:rPr>
          <w:rFonts w:ascii="Times New Roman" w:hAnsi="Times New Roman" w:cs="Calibri"/>
          <w:noProof/>
          <w:kern w:val="1"/>
          <w:lang w:eastAsia="ar-SA"/>
        </w:rPr>
        <w:t>[</w:t>
      </w:r>
      <w:hyperlink w:anchor="_ENREF_33" w:tooltip="Stamler, 2001 #4355" w:history="1">
        <w:r w:rsidR="00DB130A" w:rsidRPr="00521255">
          <w:rPr>
            <w:rFonts w:ascii="Times New Roman" w:hAnsi="Times New Roman" w:cs="Calibri"/>
            <w:noProof/>
            <w:kern w:val="1"/>
            <w:lang w:eastAsia="ar-SA"/>
          </w:rPr>
          <w:t>33</w:t>
        </w:r>
      </w:hyperlink>
      <w:r w:rsidR="00DB130A" w:rsidRPr="00521255">
        <w:rPr>
          <w:rFonts w:ascii="Times New Roman" w:hAnsi="Times New Roman" w:cs="Calibri"/>
          <w:noProof/>
          <w:kern w:val="1"/>
          <w:lang w:eastAsia="ar-SA"/>
        </w:rPr>
        <w:t>]</w:t>
      </w:r>
      <w:r w:rsidR="00281C41" w:rsidRPr="00521255">
        <w:rPr>
          <w:rFonts w:ascii="Times New Roman" w:hAnsi="Times New Roman" w:cs="Calibri"/>
          <w:kern w:val="1"/>
          <w:lang w:eastAsia="ar-SA"/>
        </w:rPr>
        <w:fldChar w:fldCharType="end"/>
      </w:r>
      <w:r w:rsidR="00281C41" w:rsidRPr="00521255">
        <w:rPr>
          <w:rFonts w:ascii="Times New Roman" w:hAnsi="Times New Roman" w:cs="Calibri"/>
          <w:kern w:val="1"/>
          <w:lang w:eastAsia="ar-SA"/>
        </w:rPr>
        <w:t xml:space="preserve"> Moreover, ACEI, in animal models, seem to</w:t>
      </w:r>
      <w:r w:rsidR="00FE38AD" w:rsidRPr="00521255">
        <w:rPr>
          <w:rFonts w:ascii="Times New Roman" w:hAnsi="Times New Roman" w:cs="Calibri"/>
          <w:kern w:val="1"/>
          <w:lang w:eastAsia="ar-SA"/>
        </w:rPr>
        <w:t xml:space="preserve"> increase the number of</w:t>
      </w:r>
      <w:r w:rsidR="00DB2731" w:rsidRPr="00521255">
        <w:rPr>
          <w:rFonts w:ascii="Times New Roman" w:hAnsi="Times New Roman" w:cs="Calibri"/>
          <w:kern w:val="1"/>
          <w:lang w:eastAsia="ar-SA"/>
        </w:rPr>
        <w:t xml:space="preserve"> </w:t>
      </w:r>
      <w:r w:rsidR="00FE38AD" w:rsidRPr="00521255">
        <w:rPr>
          <w:rFonts w:ascii="Times New Roman" w:hAnsi="Times New Roman" w:cs="Calibri"/>
          <w:kern w:val="1"/>
          <w:lang w:eastAsia="ar-SA"/>
        </w:rPr>
        <w:t>sarcomeres</w:t>
      </w:r>
      <w:r w:rsidR="00DB2731" w:rsidRPr="00521255">
        <w:rPr>
          <w:rFonts w:ascii="Times New Roman" w:hAnsi="Times New Roman" w:cs="Calibri"/>
          <w:kern w:val="1"/>
          <w:lang w:eastAsia="ar-SA"/>
        </w:rPr>
        <w:t xml:space="preserve"> through a reduction in the</w:t>
      </w:r>
      <w:r w:rsidR="00FE38AD" w:rsidRPr="00521255">
        <w:rPr>
          <w:rFonts w:ascii="Times New Roman" w:hAnsi="Times New Roman" w:cs="Calibri"/>
          <w:kern w:val="1"/>
          <w:lang w:eastAsia="ar-SA"/>
        </w:rPr>
        <w:t xml:space="preserve"> </w:t>
      </w:r>
      <w:r w:rsidR="00DB2731" w:rsidRPr="00521255">
        <w:rPr>
          <w:rFonts w:ascii="Times New Roman" w:hAnsi="Times New Roman" w:cs="Calibri"/>
          <w:kern w:val="1"/>
          <w:lang w:eastAsia="ar-SA"/>
        </w:rPr>
        <w:t>d</w:t>
      </w:r>
      <w:r w:rsidR="00FE38AD" w:rsidRPr="00521255">
        <w:rPr>
          <w:rFonts w:ascii="Times New Roman" w:hAnsi="Times New Roman" w:cs="Calibri"/>
          <w:kern w:val="1"/>
          <w:lang w:eastAsia="ar-SA"/>
        </w:rPr>
        <w:t>egradation of bradykinin</w:t>
      </w:r>
      <w:r w:rsidR="00DB2731" w:rsidRPr="00521255">
        <w:rPr>
          <w:rFonts w:ascii="Times New Roman" w:hAnsi="Times New Roman" w:cs="Calibri"/>
          <w:kern w:val="1"/>
          <w:lang w:eastAsia="ar-SA"/>
        </w:rPr>
        <w:t>.</w:t>
      </w:r>
      <w:r w:rsidR="00F1082F" w:rsidRPr="00521255">
        <w:rPr>
          <w:rFonts w:ascii="Times New Roman" w:hAnsi="Times New Roman" w:cs="Calibri"/>
          <w:kern w:val="1"/>
          <w:lang w:eastAsia="ar-SA"/>
        </w:rPr>
        <w:t xml:space="preserve"> </w:t>
      </w:r>
      <w:r w:rsidR="00F1082F" w:rsidRPr="00521255">
        <w:rPr>
          <w:rFonts w:ascii="Times New Roman" w:hAnsi="Times New Roman" w:cs="Calibri"/>
          <w:kern w:val="1"/>
          <w:lang w:eastAsia="ar-SA"/>
        </w:rPr>
        <w:fldChar w:fldCharType="begin"/>
      </w:r>
      <w:r w:rsidR="00DB130A" w:rsidRPr="00521255">
        <w:rPr>
          <w:rFonts w:ascii="Times New Roman" w:hAnsi="Times New Roman" w:cs="Calibri"/>
          <w:kern w:val="1"/>
          <w:lang w:eastAsia="ar-SA"/>
        </w:rPr>
        <w:instrText xml:space="preserve"> ADDIN EN.CITE &lt;EndNote&gt;&lt;Cite&gt;&lt;Author&gt;Koh&lt;/Author&gt;&lt;Year&gt;1999&lt;/Year&gt;&lt;RecNum&gt;4356&lt;/RecNum&gt;&lt;DisplayText&gt;[34]&lt;/DisplayText&gt;&lt;record&gt;&lt;rec-number&gt;4356&lt;/rec-number&gt;&lt;foreign-keys&gt;&lt;key app="EN" db-id="t2wadffz0tdfane25rb50ezte9zwtdwpseft"&gt;4356&lt;/key&gt;&lt;/foreign-keys&gt;&lt;ref-type name="Journal Article"&gt;17&lt;/ref-type&gt;&lt;contributors&gt;&lt;authors&gt;&lt;author&gt;Koh, Timothy J&lt;/author&gt;&lt;author&gt;Tidball, James G&lt;/author&gt;&lt;/authors&gt;&lt;/contributors&gt;&lt;titles&gt;&lt;title&gt;Nitric oxide synthase inhibitors reduce sarcomere addition in rat skeletal muscle&lt;/title&gt;&lt;secondary-title&gt;The Journal of physiology&lt;/secondary-title&gt;&lt;/titles&gt;&lt;periodical&gt;&lt;full-title&gt;The Journal of physiology&lt;/full-title&gt;&lt;/periodical&gt;&lt;pages&gt;189-196&lt;/pages&gt;&lt;volume&gt;519&lt;/volume&gt;&lt;number&gt;1&lt;/number&gt;&lt;dates&gt;&lt;year&gt;1999&lt;/year&gt;&lt;/dates&gt;&lt;isbn&gt;1469-7793&lt;/isbn&gt;&lt;urls&gt;&lt;/urls&gt;&lt;/record&gt;&lt;/Cite&gt;&lt;/EndNote&gt;</w:instrText>
      </w:r>
      <w:r w:rsidR="00F1082F" w:rsidRPr="00521255">
        <w:rPr>
          <w:rFonts w:ascii="Times New Roman" w:hAnsi="Times New Roman" w:cs="Calibri"/>
          <w:kern w:val="1"/>
          <w:lang w:eastAsia="ar-SA"/>
        </w:rPr>
        <w:fldChar w:fldCharType="separate"/>
      </w:r>
      <w:r w:rsidR="00DB130A" w:rsidRPr="00521255">
        <w:rPr>
          <w:rFonts w:ascii="Times New Roman" w:hAnsi="Times New Roman" w:cs="Calibri"/>
          <w:noProof/>
          <w:kern w:val="1"/>
          <w:lang w:eastAsia="ar-SA"/>
        </w:rPr>
        <w:t>[</w:t>
      </w:r>
      <w:hyperlink w:anchor="_ENREF_34" w:tooltip="Koh, 1999 #4356" w:history="1">
        <w:r w:rsidR="00DB130A" w:rsidRPr="00521255">
          <w:rPr>
            <w:rFonts w:ascii="Times New Roman" w:hAnsi="Times New Roman" w:cs="Calibri"/>
            <w:noProof/>
            <w:kern w:val="1"/>
            <w:lang w:eastAsia="ar-SA"/>
          </w:rPr>
          <w:t>34</w:t>
        </w:r>
      </w:hyperlink>
      <w:r w:rsidR="00DB130A" w:rsidRPr="00521255">
        <w:rPr>
          <w:rFonts w:ascii="Times New Roman" w:hAnsi="Times New Roman" w:cs="Calibri"/>
          <w:noProof/>
          <w:kern w:val="1"/>
          <w:lang w:eastAsia="ar-SA"/>
        </w:rPr>
        <w:t>]</w:t>
      </w:r>
      <w:r w:rsidR="00F1082F" w:rsidRPr="00521255">
        <w:rPr>
          <w:rFonts w:ascii="Times New Roman" w:hAnsi="Times New Roman" w:cs="Calibri"/>
          <w:kern w:val="1"/>
          <w:lang w:eastAsia="ar-SA"/>
        </w:rPr>
        <w:fldChar w:fldCharType="end"/>
      </w:r>
      <w:r w:rsidR="00F1082F" w:rsidRPr="00521255">
        <w:rPr>
          <w:rFonts w:ascii="Times New Roman" w:hAnsi="Times New Roman" w:cs="Calibri"/>
          <w:kern w:val="1"/>
          <w:lang w:eastAsia="ar-SA"/>
        </w:rPr>
        <w:t xml:space="preserve"> </w:t>
      </w:r>
      <w:r w:rsidR="00DA2AAC" w:rsidRPr="00521255">
        <w:rPr>
          <w:rFonts w:ascii="Times New Roman" w:hAnsi="Times New Roman" w:cs="Calibri"/>
          <w:kern w:val="1"/>
          <w:lang w:eastAsia="ar-SA"/>
        </w:rPr>
        <w:t xml:space="preserve">Third, ACEI can lower inflammatory levels </w:t>
      </w:r>
      <w:r w:rsidR="00D22983" w:rsidRPr="00521255">
        <w:rPr>
          <w:rFonts w:ascii="Times New Roman" w:hAnsi="Times New Roman" w:cs="Calibri"/>
          <w:kern w:val="1"/>
          <w:lang w:eastAsia="ar-SA"/>
        </w:rPr>
        <w:fldChar w:fldCharType="begin"/>
      </w:r>
      <w:r w:rsidR="00DB130A" w:rsidRPr="00521255">
        <w:rPr>
          <w:rFonts w:ascii="Times New Roman" w:hAnsi="Times New Roman" w:cs="Calibri"/>
          <w:kern w:val="1"/>
          <w:lang w:eastAsia="ar-SA"/>
        </w:rPr>
        <w:instrText xml:space="preserve"> ADDIN EN.CITE &lt;EndNote&gt;&lt;Cite&gt;&lt;Author&gt;Kortekaas&lt;/Author&gt;&lt;Year&gt;2014&lt;/Year&gt;&lt;RecNum&gt;4358&lt;/RecNum&gt;&lt;DisplayText&gt;[35]&lt;/DisplayText&gt;&lt;record&gt;&lt;rec-number&gt;4358&lt;/rec-number&gt;&lt;foreign-keys&gt;&lt;key app="EN" db-id="t2wadffz0tdfane25rb50ezte9zwtdwpseft"&gt;4358&lt;/key&gt;&lt;/foreign-keys&gt;&lt;ref-type name="Journal Article"&gt;17&lt;/ref-type&gt;&lt;contributors&gt;&lt;authors&gt;&lt;author&gt;Kortekaas, Kim E.&lt;/author&gt;&lt;author&gt;Meijer, C. Arnoud&lt;/author&gt;&lt;author&gt;Hinnen, Jan Willem&lt;/author&gt;&lt;author&gt;Dalman, Ronald L.&lt;/author&gt;&lt;author&gt;Xu, Baohui&lt;/author&gt;&lt;author&gt;Hamming, Jaap F.&lt;/author&gt;&lt;author&gt;Lindeman, Jan H.&lt;/author&gt;&lt;/authors&gt;&lt;/contributors&gt;&lt;titles&gt;&lt;title&gt;ACE Inhibitors Potently Reduce Vascular Inflammation, Results of an Open Proof-Of-Concept Study in the Abdominal Aortic Aneurysm&lt;/title&gt;&lt;secondary-title&gt;PLoS ONE&lt;/secondary-title&gt;&lt;/titles&gt;&lt;periodical&gt;&lt;full-title&gt;PLoS One&lt;/full-title&gt;&lt;abbr-1&gt;PloS one&lt;/abbr-1&gt;&lt;/periodical&gt;&lt;pages&gt;e111952&lt;/pages&gt;&lt;volume&gt;9&lt;/volume&gt;&lt;number&gt;12&lt;/number&gt;&lt;dates&gt;&lt;year&gt;2014&lt;/year&gt;&lt;pub-dates&gt;&lt;date&gt;12/04&amp;#xD;07/01/received&amp;#xD;09/29/accepted&lt;/date&gt;&lt;/pub-dates&gt;&lt;/dates&gt;&lt;publisher&gt;Public Library of Science&lt;/publisher&gt;&lt;isbn&gt;1932-6203&lt;/isbn&gt;&lt;accession-num&gt;PMC4256371&lt;/accession-num&gt;&lt;urls&gt;&lt;related-urls&gt;&lt;url&gt;http://www.ncbi.nlm.nih.gov/pmc/articles/PMC4256371/&lt;/url&gt;&lt;/related-urls&gt;&lt;/urls&gt;&lt;electronic-resource-num&gt;10.1371/journal.pone.0111952&lt;/electronic-resource-num&gt;&lt;remote-database-name&gt;PMC&lt;/remote-database-name&gt;&lt;/record&gt;&lt;/Cite&gt;&lt;/EndNote&gt;</w:instrText>
      </w:r>
      <w:r w:rsidR="00D22983" w:rsidRPr="00521255">
        <w:rPr>
          <w:rFonts w:ascii="Times New Roman" w:hAnsi="Times New Roman" w:cs="Calibri"/>
          <w:kern w:val="1"/>
          <w:lang w:eastAsia="ar-SA"/>
        </w:rPr>
        <w:fldChar w:fldCharType="separate"/>
      </w:r>
      <w:r w:rsidR="00DB130A" w:rsidRPr="00521255">
        <w:rPr>
          <w:rFonts w:ascii="Times New Roman" w:hAnsi="Times New Roman" w:cs="Calibri"/>
          <w:noProof/>
          <w:kern w:val="1"/>
          <w:lang w:eastAsia="ar-SA"/>
        </w:rPr>
        <w:t>[</w:t>
      </w:r>
      <w:hyperlink w:anchor="_ENREF_35" w:tooltip="Kortekaas, 2014 #4358" w:history="1">
        <w:r w:rsidR="00DB130A" w:rsidRPr="00521255">
          <w:rPr>
            <w:rFonts w:ascii="Times New Roman" w:hAnsi="Times New Roman" w:cs="Calibri"/>
            <w:noProof/>
            <w:kern w:val="1"/>
            <w:lang w:eastAsia="ar-SA"/>
          </w:rPr>
          <w:t>35</w:t>
        </w:r>
      </w:hyperlink>
      <w:r w:rsidR="00DB130A" w:rsidRPr="00521255">
        <w:rPr>
          <w:rFonts w:ascii="Times New Roman" w:hAnsi="Times New Roman" w:cs="Calibri"/>
          <w:noProof/>
          <w:kern w:val="1"/>
          <w:lang w:eastAsia="ar-SA"/>
        </w:rPr>
        <w:t>]</w:t>
      </w:r>
      <w:r w:rsidR="00D22983" w:rsidRPr="00521255">
        <w:rPr>
          <w:rFonts w:ascii="Times New Roman" w:hAnsi="Times New Roman" w:cs="Calibri"/>
          <w:kern w:val="1"/>
          <w:lang w:eastAsia="ar-SA"/>
        </w:rPr>
        <w:fldChar w:fldCharType="end"/>
      </w:r>
      <w:r w:rsidR="00D22983" w:rsidRPr="00521255">
        <w:rPr>
          <w:rFonts w:ascii="Times New Roman" w:hAnsi="Times New Roman" w:cs="Calibri"/>
          <w:kern w:val="1"/>
          <w:lang w:eastAsia="ar-SA"/>
        </w:rPr>
        <w:t xml:space="preserve"> and inflammation seem</w:t>
      </w:r>
      <w:r w:rsidR="00A542D8" w:rsidRPr="00521255">
        <w:rPr>
          <w:rFonts w:ascii="Times New Roman" w:hAnsi="Times New Roman" w:cs="Calibri"/>
          <w:kern w:val="1"/>
          <w:lang w:eastAsia="ar-SA"/>
        </w:rPr>
        <w:t>s</w:t>
      </w:r>
      <w:r w:rsidR="00D22983" w:rsidRPr="00521255">
        <w:rPr>
          <w:rFonts w:ascii="Times New Roman" w:hAnsi="Times New Roman" w:cs="Calibri"/>
          <w:kern w:val="1"/>
          <w:lang w:eastAsia="ar-SA"/>
        </w:rPr>
        <w:t xml:space="preserve"> to play an important role in the development of frailty and poor muscle function. </w:t>
      </w:r>
      <w:r w:rsidR="00080236" w:rsidRPr="00521255">
        <w:rPr>
          <w:rFonts w:ascii="Times New Roman" w:hAnsi="Times New Roman" w:cs="Calibri"/>
          <w:kern w:val="1"/>
          <w:lang w:eastAsia="ar-SA"/>
        </w:rPr>
        <w:fldChar w:fldCharType="begin">
          <w:fldData xml:space="preserve">PEVuZE5vdGU+PENpdGU+PEF1dGhvcj5Tb3lzYWw8L0F1dGhvcj48WWVhcj4yMDE2PC9ZZWFyPjxS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=
</w:fldData>
        </w:fldChar>
      </w:r>
      <w:r w:rsidR="00DB130A" w:rsidRPr="00521255">
        <w:rPr>
          <w:rFonts w:ascii="Times New Roman" w:hAnsi="Times New Roman" w:cs="Calibri"/>
          <w:kern w:val="1"/>
          <w:lang w:eastAsia="ar-SA"/>
        </w:rPr>
        <w:instrText xml:space="preserve"> ADDIN EN.CITE </w:instrText>
      </w:r>
      <w:r w:rsidR="00DB130A" w:rsidRPr="00521255">
        <w:rPr>
          <w:rFonts w:ascii="Times New Roman" w:hAnsi="Times New Roman" w:cs="Calibri"/>
          <w:kern w:val="1"/>
          <w:lang w:eastAsia="ar-SA"/>
        </w:rPr>
        <w:fldChar w:fldCharType="begin">
          <w:fldData xml:space="preserve">PEVuZE5vdGU+PENpdGU+PEF1dGhvcj5Tb3lzYWw8L0F1dGhvcj48WWVhcj4yMDE2PC9ZZWFyPjxS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=
</w:fldData>
        </w:fldChar>
      </w:r>
      <w:r w:rsidR="00DB130A" w:rsidRPr="00521255">
        <w:rPr>
          <w:rFonts w:ascii="Times New Roman" w:hAnsi="Times New Roman" w:cs="Calibri"/>
          <w:kern w:val="1"/>
          <w:lang w:eastAsia="ar-SA"/>
        </w:rPr>
        <w:instrText xml:space="preserve"> ADDIN EN.CITE.DATA </w:instrText>
      </w:r>
      <w:r w:rsidR="00DB130A" w:rsidRPr="00521255">
        <w:rPr>
          <w:rFonts w:ascii="Times New Roman" w:hAnsi="Times New Roman" w:cs="Calibri"/>
          <w:kern w:val="1"/>
          <w:lang w:eastAsia="ar-SA"/>
        </w:rPr>
      </w:r>
      <w:r w:rsidR="00DB130A" w:rsidRPr="00521255">
        <w:rPr>
          <w:rFonts w:ascii="Times New Roman" w:hAnsi="Times New Roman" w:cs="Calibri"/>
          <w:kern w:val="1"/>
          <w:lang w:eastAsia="ar-SA"/>
        </w:rPr>
        <w:fldChar w:fldCharType="end"/>
      </w:r>
      <w:r w:rsidR="00080236" w:rsidRPr="00521255">
        <w:rPr>
          <w:rFonts w:ascii="Times New Roman" w:hAnsi="Times New Roman" w:cs="Calibri"/>
          <w:kern w:val="1"/>
          <w:lang w:eastAsia="ar-SA"/>
        </w:rPr>
      </w:r>
      <w:r w:rsidR="00080236" w:rsidRPr="00521255">
        <w:rPr>
          <w:rFonts w:ascii="Times New Roman" w:hAnsi="Times New Roman" w:cs="Calibri"/>
          <w:kern w:val="1"/>
          <w:lang w:eastAsia="ar-SA"/>
        </w:rPr>
        <w:fldChar w:fldCharType="separate"/>
      </w:r>
      <w:r w:rsidR="00DB130A" w:rsidRPr="00521255">
        <w:rPr>
          <w:rFonts w:ascii="Times New Roman" w:hAnsi="Times New Roman" w:cs="Calibri"/>
          <w:noProof/>
          <w:kern w:val="1"/>
          <w:lang w:eastAsia="ar-SA"/>
        </w:rPr>
        <w:t>[</w:t>
      </w:r>
      <w:hyperlink w:anchor="_ENREF_36" w:tooltip="Soysal, 2016 #3903" w:history="1">
        <w:r w:rsidR="00DB130A" w:rsidRPr="00521255">
          <w:rPr>
            <w:rFonts w:ascii="Times New Roman" w:hAnsi="Times New Roman" w:cs="Calibri"/>
            <w:noProof/>
            <w:kern w:val="1"/>
            <w:lang w:eastAsia="ar-SA"/>
          </w:rPr>
          <w:t>36-38</w:t>
        </w:r>
      </w:hyperlink>
      <w:r w:rsidR="00DB130A" w:rsidRPr="00521255">
        <w:rPr>
          <w:rFonts w:ascii="Times New Roman" w:hAnsi="Times New Roman" w:cs="Calibri"/>
          <w:noProof/>
          <w:kern w:val="1"/>
          <w:lang w:eastAsia="ar-SA"/>
        </w:rPr>
        <w:t>]</w:t>
      </w:r>
      <w:r w:rsidR="00080236" w:rsidRPr="00521255">
        <w:rPr>
          <w:rFonts w:ascii="Times New Roman" w:hAnsi="Times New Roman" w:cs="Calibri"/>
          <w:kern w:val="1"/>
          <w:lang w:eastAsia="ar-SA"/>
        </w:rPr>
        <w:fldChar w:fldCharType="end"/>
      </w:r>
      <w:r w:rsidR="00F76935" w:rsidRPr="00521255">
        <w:rPr>
          <w:rFonts w:ascii="Times New Roman" w:hAnsi="Times New Roman" w:cs="Calibri"/>
          <w:kern w:val="1"/>
          <w:lang w:eastAsia="ar-SA"/>
        </w:rPr>
        <w:t xml:space="preserve"> </w:t>
      </w:r>
      <w:r w:rsidR="0084387F" w:rsidRPr="00521255">
        <w:rPr>
          <w:rFonts w:ascii="Times New Roman" w:hAnsi="Times New Roman" w:cs="Calibri"/>
          <w:kern w:val="1"/>
          <w:lang w:eastAsia="ar-SA"/>
        </w:rPr>
        <w:t xml:space="preserve">Finally, ACEI </w:t>
      </w:r>
      <w:r w:rsidR="00A542D8" w:rsidRPr="00521255">
        <w:rPr>
          <w:rFonts w:ascii="Times New Roman" w:hAnsi="Times New Roman" w:cs="Calibri"/>
          <w:kern w:val="1"/>
          <w:lang w:eastAsia="ar-SA"/>
        </w:rPr>
        <w:t xml:space="preserve">can </w:t>
      </w:r>
      <w:r w:rsidR="0084387F" w:rsidRPr="00521255">
        <w:rPr>
          <w:rFonts w:ascii="Times New Roman" w:hAnsi="Times New Roman" w:cs="Calibri"/>
          <w:kern w:val="1"/>
          <w:lang w:eastAsia="ar-SA"/>
        </w:rPr>
        <w:t>prevent age-related mitochondrial dysfunction</w:t>
      </w:r>
      <w:r w:rsidR="007330EA" w:rsidRPr="00521255">
        <w:rPr>
          <w:rFonts w:ascii="Times New Roman" w:hAnsi="Times New Roman" w:cs="Calibri"/>
          <w:kern w:val="1"/>
          <w:lang w:eastAsia="ar-SA"/>
        </w:rPr>
        <w:t xml:space="preserve"> further contributing to better muscle function. </w:t>
      </w:r>
      <w:r w:rsidR="007330EA" w:rsidRPr="00521255">
        <w:rPr>
          <w:rFonts w:ascii="Times New Roman" w:hAnsi="Times New Roman" w:cs="Calibri"/>
          <w:kern w:val="1"/>
          <w:lang w:eastAsia="ar-SA"/>
        </w:rPr>
        <w:fldChar w:fldCharType="begin">
          <w:fldData xml:space="preserve">PEVuZE5vdGU+PENpdGU+PEF1dGhvcj5GZXJkZXI8L0F1dGhvcj48WWVhcj4xOTkzPC9ZZWFyPjxS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</w:fldData>
        </w:fldChar>
      </w:r>
      <w:r w:rsidR="00DB130A" w:rsidRPr="00521255">
        <w:rPr>
          <w:rFonts w:ascii="Times New Roman" w:hAnsi="Times New Roman" w:cs="Calibri"/>
          <w:kern w:val="1"/>
          <w:lang w:eastAsia="ar-SA"/>
        </w:rPr>
        <w:instrText xml:space="preserve"> ADDIN EN.CITE </w:instrText>
      </w:r>
      <w:r w:rsidR="00DB130A" w:rsidRPr="00521255">
        <w:rPr>
          <w:rFonts w:ascii="Times New Roman" w:hAnsi="Times New Roman" w:cs="Calibri"/>
          <w:kern w:val="1"/>
          <w:lang w:eastAsia="ar-SA"/>
        </w:rPr>
        <w:fldChar w:fldCharType="begin">
          <w:fldData xml:space="preserve">PEVuZE5vdGU+PENpdGU+PEF1dGhvcj5GZXJkZXI8L0F1dGhvcj48WWVhcj4xOTkzPC9ZZWFyPjxS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</w:fldData>
        </w:fldChar>
      </w:r>
      <w:r w:rsidR="00DB130A" w:rsidRPr="00521255">
        <w:rPr>
          <w:rFonts w:ascii="Times New Roman" w:hAnsi="Times New Roman" w:cs="Calibri"/>
          <w:kern w:val="1"/>
          <w:lang w:eastAsia="ar-SA"/>
        </w:rPr>
        <w:instrText xml:space="preserve"> ADDIN EN.CITE.DATA </w:instrText>
      </w:r>
      <w:r w:rsidR="00DB130A" w:rsidRPr="00521255">
        <w:rPr>
          <w:rFonts w:ascii="Times New Roman" w:hAnsi="Times New Roman" w:cs="Calibri"/>
          <w:kern w:val="1"/>
          <w:lang w:eastAsia="ar-SA"/>
        </w:rPr>
      </w:r>
      <w:r w:rsidR="00DB130A" w:rsidRPr="00521255">
        <w:rPr>
          <w:rFonts w:ascii="Times New Roman" w:hAnsi="Times New Roman" w:cs="Calibri"/>
          <w:kern w:val="1"/>
          <w:lang w:eastAsia="ar-SA"/>
        </w:rPr>
        <w:fldChar w:fldCharType="end"/>
      </w:r>
      <w:r w:rsidR="007330EA" w:rsidRPr="00521255">
        <w:rPr>
          <w:rFonts w:ascii="Times New Roman" w:hAnsi="Times New Roman" w:cs="Calibri"/>
          <w:kern w:val="1"/>
          <w:lang w:eastAsia="ar-SA"/>
        </w:rPr>
      </w:r>
      <w:r w:rsidR="007330EA" w:rsidRPr="00521255">
        <w:rPr>
          <w:rFonts w:ascii="Times New Roman" w:hAnsi="Times New Roman" w:cs="Calibri"/>
          <w:kern w:val="1"/>
          <w:lang w:eastAsia="ar-SA"/>
        </w:rPr>
        <w:fldChar w:fldCharType="separate"/>
      </w:r>
      <w:r w:rsidR="00DB130A" w:rsidRPr="00521255">
        <w:rPr>
          <w:rFonts w:ascii="Times New Roman" w:hAnsi="Times New Roman" w:cs="Calibri"/>
          <w:noProof/>
          <w:kern w:val="1"/>
          <w:lang w:eastAsia="ar-SA"/>
        </w:rPr>
        <w:t>[</w:t>
      </w:r>
      <w:hyperlink w:anchor="_ENREF_39" w:tooltip="Ferder, 1993 #4357" w:history="1">
        <w:r w:rsidR="00DB130A" w:rsidRPr="00521255">
          <w:rPr>
            <w:rFonts w:ascii="Times New Roman" w:hAnsi="Times New Roman" w:cs="Calibri"/>
            <w:noProof/>
            <w:kern w:val="1"/>
            <w:lang w:eastAsia="ar-SA"/>
          </w:rPr>
          <w:t>39</w:t>
        </w:r>
      </w:hyperlink>
      <w:r w:rsidR="00DB130A" w:rsidRPr="00521255">
        <w:rPr>
          <w:rFonts w:ascii="Times New Roman" w:hAnsi="Times New Roman" w:cs="Calibri"/>
          <w:noProof/>
          <w:kern w:val="1"/>
          <w:lang w:eastAsia="ar-SA"/>
        </w:rPr>
        <w:t>]</w:t>
      </w:r>
      <w:r w:rsidR="007330EA" w:rsidRPr="00521255">
        <w:rPr>
          <w:rFonts w:ascii="Times New Roman" w:hAnsi="Times New Roman" w:cs="Calibri"/>
          <w:kern w:val="1"/>
          <w:lang w:eastAsia="ar-SA"/>
        </w:rPr>
        <w:fldChar w:fldCharType="end"/>
      </w:r>
      <w:r w:rsidR="008B37B3" w:rsidRPr="00521255">
        <w:rPr>
          <w:rFonts w:ascii="Times New Roman" w:hAnsi="Times New Roman" w:cs="Calibri"/>
          <w:kern w:val="1"/>
          <w:lang w:eastAsia="ar-SA"/>
        </w:rPr>
        <w:t xml:space="preserve"> </w:t>
      </w:r>
      <w:r w:rsidR="00FA7EFE" w:rsidRPr="00521255">
        <w:rPr>
          <w:rFonts w:ascii="Times New Roman" w:hAnsi="Times New Roman" w:cs="Calibri"/>
          <w:kern w:val="1"/>
          <w:lang w:eastAsia="ar-SA"/>
        </w:rPr>
        <w:t>At the same time, there are novel findings supporting the possibility that ACEI can have adverse effects on health. For example, in a large population based study with over 6.4 years of follow-up, people taking ACEI had a significantly higher risk of lung cancer than controls. [40] These findings suggest that more robust data are needed before recommendations can be made regarding the utility of ACEI in the prevention of frailty</w:t>
      </w:r>
      <w:r w:rsidR="0016699A" w:rsidRPr="00521255">
        <w:rPr>
          <w:rFonts w:ascii="Times New Roman" w:hAnsi="Times New Roman" w:cs="Calibri"/>
          <w:kern w:val="1"/>
          <w:lang w:eastAsia="ar-SA"/>
        </w:rPr>
        <w:t xml:space="preserve">. </w:t>
      </w:r>
      <w:r w:rsidR="0016699A" w:rsidRPr="00521255">
        <w:rPr>
          <w:rFonts w:ascii="Times New Roman" w:hAnsi="Times New Roman" w:cs="Calibri"/>
          <w:kern w:val="1"/>
          <w:lang w:eastAsia="ar-SA"/>
        </w:rPr>
        <w:fldChar w:fldCharType="begin"/>
      </w:r>
      <w:r w:rsidR="00DB130A" w:rsidRPr="00521255">
        <w:rPr>
          <w:rFonts w:ascii="Times New Roman" w:hAnsi="Times New Roman" w:cs="Calibri"/>
          <w:kern w:val="1"/>
          <w:lang w:eastAsia="ar-SA"/>
        </w:rPr>
        <w:instrText xml:space="preserve"> ADDIN EN.CITE &lt;EndNote&gt;&lt;Cite&gt;&lt;Author&gt;Hicks&lt;/Author&gt;&lt;Year&gt;2018&lt;/Year&gt;&lt;RecNum&gt;5383&lt;/RecNum&gt;&lt;DisplayText&gt;[40]&lt;/DisplayText&gt;&lt;record&gt;&lt;rec-number&gt;5383&lt;/rec-number&gt;&lt;foreign-keys&gt;&lt;key app="EN" db-id="t2wadffz0tdfane25rb50ezte9zwtdwpseft"&gt;5383&lt;/key&gt;&lt;/foreign-keys&gt;&lt;ref-type name="Journal Article"&gt;17&lt;/ref-type&gt;&lt;contributors&gt;&lt;authors&gt;&lt;author&gt;Hicks, Blánaid M&lt;/author&gt;&lt;author&gt;Filion, Kristian B&lt;/author&gt;&lt;author&gt;Yin, Hui&lt;/author&gt;&lt;author&gt;Sakr, Lama&lt;/author&gt;&lt;author&gt;Udell, Jacob A&lt;/author&gt;&lt;author&gt;Azoulay, Laurent&lt;/author&gt;&lt;/authors&gt;&lt;/contributors&gt;&lt;titles&gt;&lt;title&gt;Angiotensin converting enzyme inhibitors and risk of lung cancer: population based cohort study&lt;/title&gt;&lt;secondary-title&gt;bmj&lt;/secondary-title&gt;&lt;/titles&gt;&lt;periodical&gt;&lt;full-title&gt;BMJ&lt;/full-title&gt;&lt;abbr-1&gt;Bmj&lt;/abbr-1&gt;&lt;/periodical&gt;&lt;pages&gt;k4209&lt;/pages&gt;&lt;volume&gt;363&lt;/volume&gt;&lt;dates&gt;&lt;year&gt;2018&lt;/year&gt;&lt;/dates&gt;&lt;isbn&gt;0959-8138&lt;/isbn&gt;&lt;urls&gt;&lt;/urls&gt;&lt;/record&gt;&lt;/Cite&gt;&lt;/EndNote&gt;</w:instrText>
      </w:r>
      <w:r w:rsidR="0016699A" w:rsidRPr="00521255">
        <w:rPr>
          <w:rFonts w:ascii="Times New Roman" w:hAnsi="Times New Roman" w:cs="Calibri"/>
          <w:kern w:val="1"/>
          <w:lang w:eastAsia="ar-SA"/>
        </w:rPr>
        <w:fldChar w:fldCharType="separate"/>
      </w:r>
      <w:r w:rsidR="00DB130A" w:rsidRPr="00521255">
        <w:rPr>
          <w:rFonts w:ascii="Times New Roman" w:hAnsi="Times New Roman" w:cs="Calibri"/>
          <w:noProof/>
          <w:kern w:val="1"/>
          <w:lang w:eastAsia="ar-SA"/>
        </w:rPr>
        <w:t>[</w:t>
      </w:r>
      <w:hyperlink w:anchor="_ENREF_40" w:tooltip="Hicks, 2018 #5383" w:history="1">
        <w:r w:rsidR="00DB130A" w:rsidRPr="00521255">
          <w:rPr>
            <w:rFonts w:ascii="Times New Roman" w:hAnsi="Times New Roman" w:cs="Calibri"/>
            <w:noProof/>
            <w:kern w:val="1"/>
            <w:lang w:eastAsia="ar-SA"/>
          </w:rPr>
          <w:t>40</w:t>
        </w:r>
      </w:hyperlink>
      <w:r w:rsidR="00DB130A" w:rsidRPr="00521255">
        <w:rPr>
          <w:rFonts w:ascii="Times New Roman" w:hAnsi="Times New Roman" w:cs="Calibri"/>
          <w:noProof/>
          <w:kern w:val="1"/>
          <w:lang w:eastAsia="ar-SA"/>
        </w:rPr>
        <w:t>]</w:t>
      </w:r>
      <w:r w:rsidR="0016699A" w:rsidRPr="00521255">
        <w:rPr>
          <w:rFonts w:ascii="Times New Roman" w:hAnsi="Times New Roman" w:cs="Calibri"/>
          <w:kern w:val="1"/>
          <w:lang w:eastAsia="ar-SA"/>
        </w:rPr>
        <w:fldChar w:fldCharType="end"/>
      </w:r>
      <w:r w:rsidR="0016699A" w:rsidRPr="00521255">
        <w:rPr>
          <w:rFonts w:ascii="Times New Roman" w:hAnsi="Times New Roman" w:cs="Calibri"/>
          <w:kern w:val="1"/>
          <w:lang w:eastAsia="ar-SA"/>
        </w:rPr>
        <w:t xml:space="preserve"> </w:t>
      </w:r>
    </w:p>
    <w:p w14:paraId="153FA322" w14:textId="055E6FA2" w:rsidR="008B37B3" w:rsidRPr="00521255" w:rsidRDefault="008B37B3" w:rsidP="00FE38AD">
      <w:pPr>
        <w:suppressAutoHyphens/>
        <w:spacing w:line="480" w:lineRule="auto"/>
        <w:jc w:val="both"/>
        <w:rPr>
          <w:rFonts w:ascii="Times New Roman" w:hAnsi="Times New Roman" w:cs="Calibri"/>
          <w:kern w:val="1"/>
          <w:lang w:eastAsia="ar-SA"/>
        </w:rPr>
      </w:pPr>
    </w:p>
    <w:p w14:paraId="7CA480D0" w14:textId="2C47C8B9" w:rsidR="00E27CAB" w:rsidRPr="00521255" w:rsidRDefault="00ED4528" w:rsidP="00FE38AD">
      <w:pPr>
        <w:suppressAutoHyphens/>
        <w:spacing w:line="480" w:lineRule="auto"/>
        <w:jc w:val="both"/>
        <w:rPr>
          <w:rFonts w:ascii="Times New Roman" w:hAnsi="Times New Roman" w:cs="Calibri"/>
          <w:kern w:val="1"/>
          <w:lang w:eastAsia="ar-SA"/>
        </w:rPr>
      </w:pPr>
      <w:r w:rsidRPr="00521255">
        <w:rPr>
          <w:rFonts w:ascii="Times New Roman" w:hAnsi="Times New Roman" w:cs="Calibri"/>
          <w:kern w:val="1"/>
          <w:lang w:eastAsia="ar-SA"/>
        </w:rPr>
        <w:t>Finally, our results were statistically significant only in those greater than 65 years of age. Although the reason for this is unknown, it may be that older people had used ACEI for a longer time than younger individuals, making the results significant only in older people. However, other studies are needed to confirm this age-difference.</w:t>
      </w:r>
    </w:p>
    <w:p w14:paraId="58EC3520" w14:textId="77777777" w:rsidR="00ED4528" w:rsidRPr="00521255" w:rsidRDefault="00ED4528" w:rsidP="00FE38AD">
      <w:pPr>
        <w:suppressAutoHyphens/>
        <w:spacing w:line="480" w:lineRule="auto"/>
        <w:jc w:val="both"/>
        <w:rPr>
          <w:rFonts w:ascii="Times New Roman" w:hAnsi="Times New Roman" w:cs="Calibri"/>
          <w:kern w:val="1"/>
          <w:lang w:eastAsia="ar-SA"/>
        </w:rPr>
      </w:pPr>
    </w:p>
    <w:p w14:paraId="1E1CCFCE" w14:textId="6CE6E56D" w:rsidR="00AD618F" w:rsidRPr="00521255" w:rsidRDefault="00297241" w:rsidP="001572A8">
      <w:pPr>
        <w:suppressAutoHyphens/>
        <w:spacing w:line="480" w:lineRule="auto"/>
        <w:jc w:val="both"/>
        <w:rPr>
          <w:rFonts w:ascii="Times New Roman" w:hAnsi="Times New Roman" w:cs="Calibri"/>
          <w:kern w:val="1"/>
          <w:lang w:eastAsia="ar-SA"/>
        </w:rPr>
      </w:pPr>
      <w:r w:rsidRPr="00521255">
        <w:rPr>
          <w:rFonts w:ascii="Times New Roman" w:hAnsi="Times New Roman" w:cs="Calibri"/>
          <w:kern w:val="1"/>
          <w:lang w:eastAsia="ar-SA"/>
        </w:rPr>
        <w:t>The strengths of our study are the long duration of follow-up and the large sample size included. However, our</w:t>
      </w:r>
      <w:r w:rsidR="00796AD2" w:rsidRPr="00521255">
        <w:rPr>
          <w:rFonts w:ascii="Times New Roman" w:hAnsi="Times New Roman" w:cs="Calibri"/>
          <w:kern w:val="1"/>
          <w:lang w:eastAsia="ar-SA"/>
        </w:rPr>
        <w:t xml:space="preserve"> finding</w:t>
      </w:r>
      <w:r w:rsidR="00D2153F" w:rsidRPr="00521255">
        <w:rPr>
          <w:rFonts w:ascii="Times New Roman" w:hAnsi="Times New Roman" w:cs="Calibri"/>
          <w:kern w:val="1"/>
          <w:lang w:eastAsia="ar-SA"/>
        </w:rPr>
        <w:t>s</w:t>
      </w:r>
      <w:r w:rsidR="00796AD2" w:rsidRPr="00521255">
        <w:rPr>
          <w:rFonts w:ascii="Times New Roman" w:hAnsi="Times New Roman" w:cs="Calibri"/>
          <w:kern w:val="1"/>
          <w:lang w:eastAsia="ar-SA"/>
        </w:rPr>
        <w:t xml:space="preserve"> should be interpreted </w:t>
      </w:r>
      <w:r w:rsidRPr="00521255">
        <w:rPr>
          <w:rFonts w:ascii="Times New Roman" w:hAnsi="Times New Roman" w:cs="Calibri"/>
          <w:kern w:val="1"/>
          <w:lang w:eastAsia="ar-SA"/>
        </w:rPr>
        <w:t>with</w:t>
      </w:r>
      <w:r w:rsidR="00D2153F" w:rsidRPr="00521255">
        <w:rPr>
          <w:rFonts w:ascii="Times New Roman" w:hAnsi="Times New Roman" w:cs="Calibri"/>
          <w:kern w:val="1"/>
          <w:lang w:eastAsia="ar-SA"/>
        </w:rPr>
        <w:t>in</w:t>
      </w:r>
      <w:r w:rsidRPr="00521255">
        <w:rPr>
          <w:rFonts w:ascii="Times New Roman" w:hAnsi="Times New Roman" w:cs="Calibri"/>
          <w:kern w:val="1"/>
          <w:lang w:eastAsia="ar-SA"/>
        </w:rPr>
        <w:t xml:space="preserve"> some</w:t>
      </w:r>
      <w:r w:rsidR="00796AD2" w:rsidRPr="00521255">
        <w:rPr>
          <w:rFonts w:ascii="Times New Roman" w:hAnsi="Times New Roman" w:cs="Calibri"/>
          <w:kern w:val="1"/>
          <w:lang w:eastAsia="ar-SA"/>
        </w:rPr>
        <w:t xml:space="preserve"> limitations. First, </w:t>
      </w:r>
      <w:r w:rsidR="00E41009" w:rsidRPr="00521255">
        <w:rPr>
          <w:rFonts w:ascii="Times New Roman" w:hAnsi="Times New Roman" w:cs="Calibri"/>
          <w:kern w:val="1"/>
          <w:lang w:eastAsia="ar-SA"/>
        </w:rPr>
        <w:t xml:space="preserve">the OAI includes </w:t>
      </w:r>
      <w:r w:rsidR="00554B3C" w:rsidRPr="00521255">
        <w:rPr>
          <w:rFonts w:ascii="Times New Roman" w:hAnsi="Times New Roman" w:cs="Calibri"/>
          <w:kern w:val="1"/>
          <w:lang w:eastAsia="ar-SA"/>
        </w:rPr>
        <w:t xml:space="preserve">only </w:t>
      </w:r>
      <w:r w:rsidR="00E34609" w:rsidRPr="00521255">
        <w:rPr>
          <w:rFonts w:ascii="Times New Roman" w:hAnsi="Times New Roman" w:cs="Calibri"/>
          <w:kern w:val="1"/>
          <w:lang w:eastAsia="ar-SA"/>
        </w:rPr>
        <w:t xml:space="preserve">participants </w:t>
      </w:r>
      <w:r w:rsidR="00A542D8" w:rsidRPr="00521255">
        <w:rPr>
          <w:rFonts w:ascii="Times New Roman" w:hAnsi="Times New Roman" w:cs="Calibri"/>
          <w:kern w:val="1"/>
          <w:lang w:eastAsia="ar-SA"/>
        </w:rPr>
        <w:t xml:space="preserve">who already have or are </w:t>
      </w:r>
      <w:r w:rsidR="00E34609" w:rsidRPr="00521255">
        <w:rPr>
          <w:rFonts w:ascii="Times New Roman" w:hAnsi="Times New Roman" w:cs="Calibri"/>
          <w:kern w:val="1"/>
          <w:lang w:eastAsia="ar-SA"/>
        </w:rPr>
        <w:t xml:space="preserve">at high risk </w:t>
      </w:r>
      <w:r w:rsidR="00A542D8" w:rsidRPr="00521255">
        <w:rPr>
          <w:rFonts w:ascii="Times New Roman" w:hAnsi="Times New Roman" w:cs="Calibri"/>
          <w:kern w:val="1"/>
          <w:lang w:eastAsia="ar-SA"/>
        </w:rPr>
        <w:t xml:space="preserve">of </w:t>
      </w:r>
      <w:r w:rsidR="00E34609" w:rsidRPr="00521255">
        <w:rPr>
          <w:rFonts w:ascii="Times New Roman" w:hAnsi="Times New Roman" w:cs="Calibri"/>
          <w:kern w:val="1"/>
          <w:lang w:eastAsia="ar-SA"/>
        </w:rPr>
        <w:t>knee OA</w:t>
      </w:r>
      <w:r w:rsidR="00FC52AE" w:rsidRPr="00521255">
        <w:rPr>
          <w:rFonts w:ascii="Times New Roman" w:hAnsi="Times New Roman" w:cs="Calibri"/>
          <w:kern w:val="1"/>
          <w:lang w:eastAsia="ar-SA"/>
        </w:rPr>
        <w:t xml:space="preserve">. Thus, </w:t>
      </w:r>
      <w:r w:rsidR="00FD70E3" w:rsidRPr="00521255">
        <w:rPr>
          <w:rFonts w:ascii="Times New Roman" w:hAnsi="Times New Roman" w:cs="Calibri"/>
          <w:kern w:val="1"/>
          <w:lang w:eastAsia="ar-SA"/>
        </w:rPr>
        <w:t xml:space="preserve">our results </w:t>
      </w:r>
      <w:r w:rsidR="00A542D8" w:rsidRPr="00521255">
        <w:rPr>
          <w:rFonts w:ascii="Times New Roman" w:hAnsi="Times New Roman" w:cs="Calibri"/>
          <w:kern w:val="1"/>
          <w:lang w:eastAsia="ar-SA"/>
        </w:rPr>
        <w:t xml:space="preserve">are not </w:t>
      </w:r>
      <w:r w:rsidR="00FC52AE" w:rsidRPr="00521255">
        <w:rPr>
          <w:rFonts w:ascii="Times New Roman" w:hAnsi="Times New Roman" w:cs="Calibri"/>
          <w:kern w:val="1"/>
          <w:lang w:eastAsia="ar-SA"/>
        </w:rPr>
        <w:t xml:space="preserve">generalizable to the general population. Second, </w:t>
      </w:r>
      <w:r w:rsidR="00F86911" w:rsidRPr="00521255">
        <w:rPr>
          <w:rFonts w:ascii="Times New Roman" w:hAnsi="Times New Roman" w:cs="Calibri"/>
          <w:kern w:val="1"/>
          <w:lang w:eastAsia="ar-SA"/>
        </w:rPr>
        <w:t xml:space="preserve">the observational nature of our findings can introduce another bias in our results, </w:t>
      </w:r>
      <w:r w:rsidR="00C00557" w:rsidRPr="00521255">
        <w:rPr>
          <w:rFonts w:ascii="Times New Roman" w:hAnsi="Times New Roman" w:cs="Calibri"/>
          <w:kern w:val="1"/>
          <w:lang w:eastAsia="ar-SA"/>
        </w:rPr>
        <w:t xml:space="preserve">although </w:t>
      </w:r>
      <w:r w:rsidR="00F86911" w:rsidRPr="00521255">
        <w:rPr>
          <w:rFonts w:ascii="Times New Roman" w:hAnsi="Times New Roman" w:cs="Calibri"/>
          <w:kern w:val="1"/>
          <w:lang w:eastAsia="ar-SA"/>
        </w:rPr>
        <w:t>we tried to correct this limitation using analyses adjusted for potential confounders and for the propensity</w:t>
      </w:r>
      <w:r w:rsidR="00166902" w:rsidRPr="00521255">
        <w:rPr>
          <w:rFonts w:ascii="Times New Roman" w:hAnsi="Times New Roman" w:cs="Calibri"/>
          <w:kern w:val="1"/>
          <w:lang w:eastAsia="ar-SA"/>
        </w:rPr>
        <w:t xml:space="preserve"> </w:t>
      </w:r>
      <w:r w:rsidR="00F86911" w:rsidRPr="00521255">
        <w:rPr>
          <w:rFonts w:ascii="Times New Roman" w:hAnsi="Times New Roman" w:cs="Calibri"/>
          <w:kern w:val="1"/>
          <w:lang w:eastAsia="ar-SA"/>
        </w:rPr>
        <w:t>score.</w:t>
      </w:r>
      <w:r w:rsidR="00372B11" w:rsidRPr="00521255">
        <w:rPr>
          <w:rFonts w:ascii="Times New Roman" w:hAnsi="Times New Roman" w:cs="Calibri"/>
          <w:kern w:val="1"/>
          <w:lang w:eastAsia="ar-SA"/>
        </w:rPr>
        <w:t xml:space="preserve"> </w:t>
      </w:r>
      <w:r w:rsidR="00540855" w:rsidRPr="00521255">
        <w:rPr>
          <w:rFonts w:ascii="Times New Roman" w:hAnsi="Times New Roman" w:cs="Calibri"/>
          <w:kern w:val="1"/>
          <w:lang w:eastAsia="ar-SA"/>
        </w:rPr>
        <w:t>Third, we did not have any information (at baseline nor during follow-up) on cognitive function and this could have introduced an important bias in our findings. Specifically, even if the risk of physical frailty might be positively influenced by ACEI, the protective effect of ACEI can be nullified in the presence of cognitive frailty</w:t>
      </w:r>
      <w:r w:rsidR="00372B11" w:rsidRPr="00521255">
        <w:rPr>
          <w:rFonts w:ascii="Times New Roman" w:hAnsi="Times New Roman" w:cs="Calibri"/>
          <w:kern w:val="1"/>
          <w:lang w:eastAsia="ar-SA"/>
        </w:rPr>
        <w:t>.</w:t>
      </w:r>
      <w:r w:rsidR="00F86911" w:rsidRPr="00521255">
        <w:rPr>
          <w:rFonts w:ascii="Times New Roman" w:hAnsi="Times New Roman" w:cs="Calibri"/>
          <w:kern w:val="1"/>
          <w:lang w:eastAsia="ar-SA"/>
        </w:rPr>
        <w:t xml:space="preserve"> </w:t>
      </w:r>
      <w:r w:rsidR="000B576F" w:rsidRPr="00521255">
        <w:rPr>
          <w:rFonts w:ascii="Times New Roman" w:hAnsi="Times New Roman" w:cs="Calibri"/>
          <w:kern w:val="1"/>
          <w:lang w:eastAsia="ar-SA"/>
        </w:rPr>
        <w:t xml:space="preserve">Finally, </w:t>
      </w:r>
      <w:r w:rsidR="007A1619" w:rsidRPr="00521255">
        <w:rPr>
          <w:rFonts w:ascii="Times New Roman" w:hAnsi="Times New Roman" w:cs="Calibri"/>
          <w:kern w:val="1"/>
          <w:lang w:eastAsia="ar-SA"/>
        </w:rPr>
        <w:t xml:space="preserve">the record of medications </w:t>
      </w:r>
      <w:r w:rsidR="00074F0B" w:rsidRPr="00521255">
        <w:rPr>
          <w:rFonts w:ascii="Times New Roman" w:hAnsi="Times New Roman" w:cs="Calibri"/>
          <w:kern w:val="1"/>
          <w:lang w:eastAsia="ar-SA"/>
        </w:rPr>
        <w:t>was</w:t>
      </w:r>
      <w:r w:rsidR="007A1619" w:rsidRPr="00521255">
        <w:rPr>
          <w:rFonts w:ascii="Times New Roman" w:hAnsi="Times New Roman" w:cs="Calibri"/>
          <w:kern w:val="1"/>
          <w:lang w:eastAsia="ar-SA"/>
        </w:rPr>
        <w:t xml:space="preserve"> self-reported (</w:t>
      </w:r>
      <w:r w:rsidR="00A542D8" w:rsidRPr="00521255">
        <w:rPr>
          <w:rFonts w:ascii="Times New Roman" w:hAnsi="Times New Roman" w:cs="Calibri"/>
          <w:kern w:val="1"/>
          <w:lang w:eastAsia="ar-SA"/>
        </w:rPr>
        <w:t xml:space="preserve">although </w:t>
      </w:r>
      <w:r w:rsidR="007A1619" w:rsidRPr="00521255">
        <w:rPr>
          <w:rFonts w:ascii="Times New Roman" w:hAnsi="Times New Roman" w:cs="Calibri"/>
          <w:kern w:val="1"/>
          <w:lang w:eastAsia="ar-SA"/>
        </w:rPr>
        <w:t xml:space="preserve">confirmed by a trained interview) </w:t>
      </w:r>
      <w:r w:rsidR="00A542D8" w:rsidRPr="00521255">
        <w:rPr>
          <w:rFonts w:ascii="Times New Roman" w:hAnsi="Times New Roman" w:cs="Calibri"/>
          <w:kern w:val="1"/>
          <w:lang w:eastAsia="ar-SA"/>
        </w:rPr>
        <w:t xml:space="preserve">and </w:t>
      </w:r>
      <w:r w:rsidR="00D36472" w:rsidRPr="00521255">
        <w:rPr>
          <w:rFonts w:ascii="Times New Roman" w:hAnsi="Times New Roman" w:cs="Calibri"/>
          <w:kern w:val="1"/>
          <w:lang w:eastAsia="ar-SA"/>
        </w:rPr>
        <w:t>therefore</w:t>
      </w:r>
      <w:r w:rsidR="007A1619" w:rsidRPr="00521255">
        <w:rPr>
          <w:rFonts w:ascii="Times New Roman" w:hAnsi="Times New Roman" w:cs="Calibri"/>
          <w:kern w:val="1"/>
          <w:lang w:eastAsia="ar-SA"/>
        </w:rPr>
        <w:t xml:space="preserve"> </w:t>
      </w:r>
      <w:r w:rsidR="00A542D8" w:rsidRPr="00521255">
        <w:rPr>
          <w:rFonts w:ascii="Times New Roman" w:hAnsi="Times New Roman" w:cs="Calibri"/>
          <w:kern w:val="1"/>
          <w:lang w:eastAsia="ar-SA"/>
        </w:rPr>
        <w:t xml:space="preserve">subject to </w:t>
      </w:r>
      <w:r w:rsidR="007A1619" w:rsidRPr="00521255">
        <w:rPr>
          <w:rFonts w:ascii="Times New Roman" w:hAnsi="Times New Roman" w:cs="Calibri"/>
          <w:kern w:val="1"/>
          <w:lang w:eastAsia="ar-SA"/>
        </w:rPr>
        <w:t>recall bias.</w:t>
      </w:r>
      <w:r w:rsidR="00F4063C" w:rsidRPr="00521255">
        <w:rPr>
          <w:rFonts w:ascii="Times New Roman" w:hAnsi="Times New Roman" w:cs="Calibri"/>
          <w:kern w:val="1"/>
          <w:lang w:eastAsia="ar-SA"/>
        </w:rPr>
        <w:t xml:space="preserve"> </w:t>
      </w:r>
      <w:r w:rsidR="00A542D8" w:rsidRPr="00521255">
        <w:rPr>
          <w:rFonts w:ascii="Times New Roman" w:hAnsi="Times New Roman" w:cs="Calibri"/>
          <w:kern w:val="1"/>
          <w:lang w:eastAsia="ar-SA"/>
        </w:rPr>
        <w:t xml:space="preserve">Furthermore, </w:t>
      </w:r>
      <w:r w:rsidR="00F4063C" w:rsidRPr="00521255">
        <w:rPr>
          <w:rFonts w:ascii="Times New Roman" w:hAnsi="Times New Roman" w:cs="Calibri"/>
          <w:kern w:val="1"/>
          <w:lang w:eastAsia="ar-SA"/>
        </w:rPr>
        <w:t xml:space="preserve">information regarding duration of </w:t>
      </w:r>
      <w:r w:rsidR="00A542D8" w:rsidRPr="00521255">
        <w:rPr>
          <w:rFonts w:ascii="Times New Roman" w:hAnsi="Times New Roman" w:cs="Calibri"/>
          <w:kern w:val="1"/>
          <w:lang w:eastAsia="ar-SA"/>
        </w:rPr>
        <w:t xml:space="preserve">ACEI </w:t>
      </w:r>
      <w:r w:rsidR="00F4063C" w:rsidRPr="00521255">
        <w:rPr>
          <w:rFonts w:ascii="Times New Roman" w:hAnsi="Times New Roman" w:cs="Calibri"/>
          <w:kern w:val="1"/>
          <w:lang w:eastAsia="ar-SA"/>
        </w:rPr>
        <w:t>use</w:t>
      </w:r>
      <w:r w:rsidR="00A542D8" w:rsidRPr="00521255">
        <w:rPr>
          <w:rFonts w:ascii="Times New Roman" w:hAnsi="Times New Roman" w:cs="Calibri"/>
          <w:kern w:val="1"/>
          <w:lang w:eastAsia="ar-SA"/>
        </w:rPr>
        <w:t>,</w:t>
      </w:r>
      <w:r w:rsidR="00F4063C" w:rsidRPr="00521255">
        <w:rPr>
          <w:rFonts w:ascii="Times New Roman" w:hAnsi="Times New Roman" w:cs="Calibri"/>
          <w:kern w:val="1"/>
          <w:lang w:eastAsia="ar-SA"/>
        </w:rPr>
        <w:t xml:space="preserve"> and the use of ACEI during follow-up were missing. </w:t>
      </w:r>
      <w:r w:rsidR="007A1619" w:rsidRPr="00521255">
        <w:rPr>
          <w:rFonts w:ascii="Times New Roman" w:hAnsi="Times New Roman" w:cs="Calibri"/>
          <w:kern w:val="1"/>
          <w:lang w:eastAsia="ar-SA"/>
        </w:rPr>
        <w:t xml:space="preserve"> </w:t>
      </w:r>
    </w:p>
    <w:p w14:paraId="17DE7672" w14:textId="20109ACB" w:rsidR="00DD1EA5" w:rsidRPr="00521255" w:rsidRDefault="00DD1EA5" w:rsidP="001572A8">
      <w:pPr>
        <w:suppressAutoHyphens/>
        <w:spacing w:line="480" w:lineRule="auto"/>
        <w:jc w:val="both"/>
        <w:rPr>
          <w:rFonts w:ascii="Times New Roman" w:hAnsi="Times New Roman" w:cs="Calibri"/>
          <w:kern w:val="1"/>
          <w:lang w:eastAsia="ar-SA"/>
        </w:rPr>
      </w:pPr>
      <w:r w:rsidRPr="00521255">
        <w:rPr>
          <w:rFonts w:ascii="Times New Roman" w:hAnsi="Times New Roman" w:cs="Calibri"/>
          <w:kern w:val="1"/>
          <w:lang w:eastAsia="ar-SA"/>
        </w:rPr>
        <w:t xml:space="preserve">In conclusion, </w:t>
      </w:r>
      <w:r w:rsidR="00FD70E3" w:rsidRPr="00521255">
        <w:rPr>
          <w:rFonts w:ascii="Times New Roman" w:hAnsi="Times New Roman" w:cs="Calibri"/>
          <w:kern w:val="1"/>
          <w:lang w:eastAsia="ar-SA"/>
        </w:rPr>
        <w:t xml:space="preserve">our data suggest that </w:t>
      </w:r>
      <w:r w:rsidR="00F4063C" w:rsidRPr="00521255">
        <w:rPr>
          <w:rFonts w:ascii="Times New Roman" w:hAnsi="Times New Roman"/>
        </w:rPr>
        <w:t>ACEI</w:t>
      </w:r>
      <w:r w:rsidRPr="00521255">
        <w:rPr>
          <w:rFonts w:ascii="Times New Roman" w:hAnsi="Times New Roman"/>
        </w:rPr>
        <w:t xml:space="preserve"> use </w:t>
      </w:r>
      <w:r w:rsidR="00A542D8" w:rsidRPr="00521255">
        <w:rPr>
          <w:rFonts w:ascii="Times New Roman" w:hAnsi="Times New Roman"/>
        </w:rPr>
        <w:t>is</w:t>
      </w:r>
      <w:r w:rsidRPr="00521255">
        <w:rPr>
          <w:rFonts w:ascii="Times New Roman" w:hAnsi="Times New Roman"/>
        </w:rPr>
        <w:t xml:space="preserve"> associated with a lower risk of </w:t>
      </w:r>
      <w:r w:rsidR="00F4063C" w:rsidRPr="00521255">
        <w:rPr>
          <w:rFonts w:ascii="Times New Roman" w:hAnsi="Times New Roman"/>
        </w:rPr>
        <w:t>frailty</w:t>
      </w:r>
      <w:r w:rsidRPr="00521255">
        <w:rPr>
          <w:rFonts w:ascii="Times New Roman" w:hAnsi="Times New Roman"/>
        </w:rPr>
        <w:t xml:space="preserve"> in this large cohort of North American </w:t>
      </w:r>
      <w:r w:rsidR="00954D53" w:rsidRPr="00521255">
        <w:rPr>
          <w:rFonts w:ascii="Times New Roman" w:hAnsi="Times New Roman"/>
        </w:rPr>
        <w:t>individuals</w:t>
      </w:r>
      <w:r w:rsidRPr="00521255">
        <w:rPr>
          <w:rFonts w:ascii="Times New Roman" w:hAnsi="Times New Roman"/>
        </w:rPr>
        <w:t xml:space="preserve">. Future </w:t>
      </w:r>
      <w:r w:rsidR="00F4063C" w:rsidRPr="00521255">
        <w:rPr>
          <w:rFonts w:ascii="Times New Roman" w:hAnsi="Times New Roman"/>
        </w:rPr>
        <w:t>interventional studies</w:t>
      </w:r>
      <w:r w:rsidRPr="00521255">
        <w:rPr>
          <w:rFonts w:ascii="Times New Roman" w:hAnsi="Times New Roman"/>
        </w:rPr>
        <w:t xml:space="preserve"> are</w:t>
      </w:r>
      <w:r w:rsidR="00F4063C" w:rsidRPr="00521255">
        <w:rPr>
          <w:rFonts w:ascii="Times New Roman" w:hAnsi="Times New Roman"/>
        </w:rPr>
        <w:t xml:space="preserve"> however</w:t>
      </w:r>
      <w:r w:rsidRPr="00521255">
        <w:rPr>
          <w:rFonts w:ascii="Times New Roman" w:hAnsi="Times New Roman"/>
        </w:rPr>
        <w:t xml:space="preserve"> needed to confirm/refu</w:t>
      </w:r>
      <w:r w:rsidR="008C55EB" w:rsidRPr="00521255">
        <w:rPr>
          <w:rFonts w:ascii="Times New Roman" w:hAnsi="Times New Roman"/>
        </w:rPr>
        <w:t>t</w:t>
      </w:r>
      <w:r w:rsidRPr="00521255">
        <w:rPr>
          <w:rFonts w:ascii="Times New Roman" w:hAnsi="Times New Roman"/>
        </w:rPr>
        <w:t xml:space="preserve">e our observational findings. </w:t>
      </w:r>
    </w:p>
    <w:p w14:paraId="3E923D46" w14:textId="77777777" w:rsidR="00797E6A" w:rsidRPr="00521255" w:rsidRDefault="00797E6A">
      <w:pPr>
        <w:spacing w:after="200" w:line="276" w:lineRule="auto"/>
        <w:rPr>
          <w:rFonts w:ascii="Times New Roman" w:hAnsi="Times New Roman" w:cs="Times New Roman"/>
          <w:b/>
        </w:rPr>
      </w:pPr>
      <w:r w:rsidRPr="00521255">
        <w:rPr>
          <w:rFonts w:ascii="Times New Roman" w:hAnsi="Times New Roman" w:cs="Times New Roman"/>
          <w:b/>
        </w:rPr>
        <w:br w:type="page"/>
      </w:r>
    </w:p>
    <w:p w14:paraId="43C44BAC" w14:textId="721584BD" w:rsidR="00712327" w:rsidRPr="00521255" w:rsidRDefault="00712327" w:rsidP="00A905DE">
      <w:pPr>
        <w:spacing w:line="480" w:lineRule="auto"/>
        <w:jc w:val="center"/>
        <w:rPr>
          <w:rFonts w:ascii="Times New Roman" w:hAnsi="Times New Roman" w:cs="Times New Roman"/>
          <w:b/>
        </w:rPr>
      </w:pPr>
      <w:r w:rsidRPr="00521255">
        <w:rPr>
          <w:rFonts w:ascii="Times New Roman" w:hAnsi="Times New Roman" w:cs="Times New Roman"/>
          <w:b/>
        </w:rPr>
        <w:t>ACKNOWLEDGEMENTS</w:t>
      </w:r>
    </w:p>
    <w:p w14:paraId="013FEA75" w14:textId="1CC188BA" w:rsidR="00A8036D" w:rsidRPr="00521255" w:rsidRDefault="00A8036D" w:rsidP="00A8036D">
      <w:pPr>
        <w:spacing w:line="480" w:lineRule="auto"/>
        <w:jc w:val="both"/>
        <w:rPr>
          <w:rFonts w:ascii="Times New Roman" w:eastAsia="Times New Roman" w:hAnsi="Times New Roman"/>
          <w:b/>
          <w:lang w:eastAsia="ar-SA"/>
        </w:rPr>
      </w:pPr>
    </w:p>
    <w:p w14:paraId="6D1EFFD6" w14:textId="38B21FBD" w:rsidR="0066706C" w:rsidRPr="00521255" w:rsidRDefault="0066706C" w:rsidP="0066706C">
      <w:pPr>
        <w:spacing w:line="480" w:lineRule="auto"/>
        <w:jc w:val="both"/>
      </w:pPr>
      <w:r w:rsidRPr="00521255">
        <w:rPr>
          <w:rFonts w:ascii="Times New Roman" w:eastAsia="Times New Roman" w:hAnsi="Times New Roman"/>
          <w:b/>
          <w:lang w:eastAsia="ar-SA"/>
        </w:rPr>
        <w:t>Funding</w:t>
      </w:r>
      <w:r w:rsidRPr="00521255">
        <w:rPr>
          <w:rFonts w:ascii="Times New Roman" w:eastAsia="Times New Roman" w:hAnsi="Times New Roman"/>
          <w:lang w:eastAsia="ar-SA"/>
        </w:rPr>
        <w:t xml:space="preserve">: </w:t>
      </w:r>
      <w:r w:rsidR="00D17323" w:rsidRPr="00521255">
        <w:rPr>
          <w:rFonts w:ascii="Times New Roman" w:eastAsia="Times New Roman" w:hAnsi="Times New Roman"/>
          <w:lang w:eastAsia="ar-SA"/>
        </w:rPr>
        <w:t xml:space="preserve">This study was funded by </w:t>
      </w:r>
      <w:r w:rsidRPr="00521255">
        <w:rPr>
          <w:rFonts w:ascii="Times New Roman" w:hAnsi="Times New Roman"/>
        </w:rPr>
        <w:t xml:space="preserve">five contracts (N01-AR-2-2258; N01-AR-2-2259; N01-AR-2-2260; N01-AR-2-2261; N01-AR-2-2262) funded by the National Institutes of Health, a branch of the Department of Health and Human Services, and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necessarily reflect the opinions or views of the OAI investigators, the NIH, or the private funding partners. </w:t>
      </w:r>
    </w:p>
    <w:p w14:paraId="667B79CA" w14:textId="77777777" w:rsidR="00D17323" w:rsidRPr="00521255" w:rsidRDefault="00D17323" w:rsidP="00D01CAF">
      <w:pPr>
        <w:spacing w:line="480" w:lineRule="auto"/>
        <w:jc w:val="both"/>
        <w:rPr>
          <w:rFonts w:ascii="Times New Roman" w:hAnsi="Times New Roman"/>
          <w:b/>
        </w:rPr>
      </w:pPr>
    </w:p>
    <w:p w14:paraId="057F8B5E" w14:textId="667E320C" w:rsidR="00401241" w:rsidRPr="00521255" w:rsidRDefault="0069190B" w:rsidP="00D01CAF">
      <w:pPr>
        <w:spacing w:line="480" w:lineRule="auto"/>
        <w:jc w:val="both"/>
        <w:rPr>
          <w:rFonts w:ascii="Times New Roman" w:hAnsi="Times New Roman"/>
          <w:b/>
        </w:rPr>
      </w:pPr>
      <w:r w:rsidRPr="00521255">
        <w:rPr>
          <w:rFonts w:ascii="Times New Roman" w:hAnsi="Times New Roman"/>
          <w:b/>
        </w:rPr>
        <w:t xml:space="preserve">Conflict of interest: </w:t>
      </w:r>
      <w:r w:rsidR="00D17323" w:rsidRPr="00521255">
        <w:rPr>
          <w:rFonts w:ascii="Times New Roman" w:hAnsi="Times New Roman"/>
        </w:rPr>
        <w:t xml:space="preserve">Veronese, Stubbs, Smith, Maggi, Jackson, Soysal, Demurtas, Celotto, Koyanagi declare that they have no potential conflicts of interest that might be relevant to the contents of this manuscript. </w:t>
      </w:r>
      <w:r w:rsidR="00401241" w:rsidRPr="00521255">
        <w:rPr>
          <w:rFonts w:ascii="Times New Roman" w:hAnsi="Times New Roman"/>
          <w:b/>
        </w:rPr>
        <w:br w:type="page"/>
      </w:r>
    </w:p>
    <w:p w14:paraId="093B3396" w14:textId="7BE118C0" w:rsidR="0035618C" w:rsidRPr="00521255" w:rsidRDefault="00127FA9" w:rsidP="00127FA9">
      <w:pPr>
        <w:spacing w:after="200" w:line="276" w:lineRule="auto"/>
        <w:jc w:val="center"/>
        <w:rPr>
          <w:rFonts w:ascii="Times New Roman" w:hAnsi="Times New Roman"/>
          <w:b/>
        </w:rPr>
      </w:pPr>
      <w:r w:rsidRPr="00521255">
        <w:rPr>
          <w:rFonts w:ascii="Times New Roman" w:hAnsi="Times New Roman"/>
          <w:b/>
        </w:rPr>
        <w:t>REFERENCES</w:t>
      </w:r>
    </w:p>
    <w:p w14:paraId="362A6055" w14:textId="77777777" w:rsidR="00DB130A" w:rsidRPr="00521255" w:rsidRDefault="0035618C" w:rsidP="00D96D67">
      <w:pPr>
        <w:pStyle w:val="EndNoteBibliography"/>
        <w:spacing w:line="480" w:lineRule="auto"/>
        <w:jc w:val="both"/>
        <w:rPr>
          <w:rFonts w:ascii="Times New Roman" w:hAnsi="Times New Roman" w:cs="Times New Roman"/>
        </w:rPr>
      </w:pPr>
      <w:r w:rsidRPr="00521255">
        <w:rPr>
          <w:rFonts w:ascii="Times New Roman" w:hAnsi="Times New Roman" w:cs="Times New Roman"/>
        </w:rPr>
        <w:fldChar w:fldCharType="begin"/>
      </w:r>
      <w:r w:rsidRPr="00521255">
        <w:rPr>
          <w:rFonts w:ascii="Times New Roman" w:hAnsi="Times New Roman" w:cs="Times New Roman"/>
        </w:rPr>
        <w:instrText xml:space="preserve"> ADDIN EN.REFLIST </w:instrText>
      </w:r>
      <w:r w:rsidRPr="00521255">
        <w:rPr>
          <w:rFonts w:ascii="Times New Roman" w:hAnsi="Times New Roman" w:cs="Times New Roman"/>
        </w:rPr>
        <w:fldChar w:fldCharType="separate"/>
      </w:r>
      <w:bookmarkStart w:id="3" w:name="_ENREF_1"/>
      <w:r w:rsidR="00DB130A" w:rsidRPr="00521255">
        <w:rPr>
          <w:rFonts w:ascii="Times New Roman" w:hAnsi="Times New Roman" w:cs="Times New Roman"/>
        </w:rPr>
        <w:t>1.</w:t>
      </w:r>
      <w:r w:rsidR="00DB130A" w:rsidRPr="00521255">
        <w:rPr>
          <w:rFonts w:ascii="Times New Roman" w:hAnsi="Times New Roman" w:cs="Times New Roman"/>
        </w:rPr>
        <w:tab/>
        <w:t>Brown NJ, Vaughan DE. Angiotensin-converting enzyme inhibitors. Circulation. 1998;97(14):1411-20.</w:t>
      </w:r>
      <w:bookmarkEnd w:id="3"/>
    </w:p>
    <w:p w14:paraId="074F3E3A" w14:textId="77777777" w:rsidR="00DB130A" w:rsidRPr="00521255" w:rsidRDefault="00DB130A" w:rsidP="00D96D67">
      <w:pPr>
        <w:pStyle w:val="EndNoteBibliography"/>
        <w:spacing w:line="480" w:lineRule="auto"/>
        <w:jc w:val="both"/>
        <w:rPr>
          <w:rFonts w:ascii="Times New Roman" w:hAnsi="Times New Roman" w:cs="Times New Roman"/>
        </w:rPr>
      </w:pPr>
      <w:bookmarkStart w:id="4" w:name="_ENREF_2"/>
      <w:r w:rsidRPr="00521255">
        <w:rPr>
          <w:rFonts w:ascii="Times New Roman" w:hAnsi="Times New Roman" w:cs="Times New Roman"/>
        </w:rPr>
        <w:t>2.</w:t>
      </w:r>
      <w:r w:rsidRPr="00521255">
        <w:rPr>
          <w:rFonts w:ascii="Times New Roman" w:hAnsi="Times New Roman" w:cs="Times New Roman"/>
        </w:rPr>
        <w:tab/>
        <w:t>Køber L, Torp-Pedersen C, Carlsen JE, Bagger H, Eliasen P, Lyngborg K, et al. A clinical trial of the angiotensin-converting–enzyme inhibitor trandolapril in patients with left ventricular dysfunction after myocardial infarction. New England Journal of Medicine. 1995;333(25):1670-6.</w:t>
      </w:r>
      <w:bookmarkEnd w:id="4"/>
    </w:p>
    <w:p w14:paraId="6FDE5A1E" w14:textId="77777777" w:rsidR="00DB130A" w:rsidRPr="00521255" w:rsidRDefault="00DB130A" w:rsidP="00D96D67">
      <w:pPr>
        <w:pStyle w:val="EndNoteBibliography"/>
        <w:spacing w:line="480" w:lineRule="auto"/>
        <w:jc w:val="both"/>
        <w:rPr>
          <w:rFonts w:ascii="Times New Roman" w:hAnsi="Times New Roman" w:cs="Times New Roman"/>
        </w:rPr>
      </w:pPr>
      <w:bookmarkStart w:id="5" w:name="_ENREF_3"/>
      <w:r w:rsidRPr="00521255">
        <w:rPr>
          <w:rFonts w:ascii="Times New Roman" w:hAnsi="Times New Roman" w:cs="Times New Roman"/>
        </w:rPr>
        <w:t>3.</w:t>
      </w:r>
      <w:r w:rsidRPr="00521255">
        <w:rPr>
          <w:rFonts w:ascii="Times New Roman" w:hAnsi="Times New Roman" w:cs="Times New Roman"/>
        </w:rPr>
        <w:tab/>
        <w:t>Parving H-H, Lehnert H, Bröchner-Mortensen J, Gomis R, Andersen S, Arner P. The effect of irbesartan on the development of diabetic nephropathy in patients with type 2 diabetes. New England Journal of Medicine. 2001;345(12):870-8.</w:t>
      </w:r>
      <w:bookmarkEnd w:id="5"/>
    </w:p>
    <w:p w14:paraId="658545C0" w14:textId="77777777" w:rsidR="00DB130A" w:rsidRPr="00521255" w:rsidRDefault="00DB130A" w:rsidP="00D96D67">
      <w:pPr>
        <w:pStyle w:val="EndNoteBibliography"/>
        <w:spacing w:line="480" w:lineRule="auto"/>
        <w:jc w:val="both"/>
        <w:rPr>
          <w:rFonts w:ascii="Times New Roman" w:hAnsi="Times New Roman" w:cs="Times New Roman"/>
        </w:rPr>
      </w:pPr>
      <w:bookmarkStart w:id="6" w:name="_ENREF_4"/>
      <w:r w:rsidRPr="00521255">
        <w:rPr>
          <w:rFonts w:ascii="Times New Roman" w:hAnsi="Times New Roman" w:cs="Times New Roman"/>
        </w:rPr>
        <w:t>4.</w:t>
      </w:r>
      <w:r w:rsidRPr="00521255">
        <w:rPr>
          <w:rFonts w:ascii="Times New Roman" w:hAnsi="Times New Roman" w:cs="Times New Roman"/>
        </w:rPr>
        <w:tab/>
        <w:t>Cranney A. Is there a new role for angiotensin-converting-enzyme inhibitors in elderly patients? CMAJ : Canadian Medical Association Journal. 2007;177(8):891-2.</w:t>
      </w:r>
      <w:bookmarkEnd w:id="6"/>
    </w:p>
    <w:p w14:paraId="5AD31962" w14:textId="77777777" w:rsidR="00DB130A" w:rsidRPr="00521255" w:rsidRDefault="00DB130A" w:rsidP="00D96D67">
      <w:pPr>
        <w:pStyle w:val="EndNoteBibliography"/>
        <w:spacing w:line="480" w:lineRule="auto"/>
        <w:jc w:val="both"/>
        <w:rPr>
          <w:rFonts w:ascii="Times New Roman" w:hAnsi="Times New Roman" w:cs="Times New Roman"/>
        </w:rPr>
      </w:pPr>
      <w:bookmarkStart w:id="7" w:name="_ENREF_5"/>
      <w:r w:rsidRPr="00521255">
        <w:rPr>
          <w:rFonts w:ascii="Times New Roman" w:hAnsi="Times New Roman" w:cs="Times New Roman"/>
        </w:rPr>
        <w:t>5.</w:t>
      </w:r>
      <w:r w:rsidRPr="00521255">
        <w:rPr>
          <w:rFonts w:ascii="Times New Roman" w:hAnsi="Times New Roman" w:cs="Times New Roman"/>
        </w:rPr>
        <w:tab/>
        <w:t>Ashdown-Franks G, Stubbs B, Koyanagi A, Schuch F, Firth J, Veronese N, et al. Handgrip strength and depression among 34,129 adults aged 50 years and older in six low- and middle-income countries. J Affect Disord. 2019 Jan 15;243:448-54.</w:t>
      </w:r>
      <w:bookmarkEnd w:id="7"/>
    </w:p>
    <w:p w14:paraId="5ECCD700" w14:textId="77777777" w:rsidR="00DB130A" w:rsidRPr="00521255" w:rsidRDefault="00DB130A" w:rsidP="00D96D67">
      <w:pPr>
        <w:pStyle w:val="EndNoteBibliography"/>
        <w:spacing w:line="480" w:lineRule="auto"/>
        <w:jc w:val="both"/>
        <w:rPr>
          <w:rFonts w:ascii="Times New Roman" w:hAnsi="Times New Roman" w:cs="Times New Roman"/>
        </w:rPr>
      </w:pPr>
      <w:bookmarkStart w:id="8" w:name="_ENREF_6"/>
      <w:r w:rsidRPr="00521255">
        <w:rPr>
          <w:rFonts w:ascii="Times New Roman" w:hAnsi="Times New Roman" w:cs="Times New Roman"/>
        </w:rPr>
        <w:t>6.</w:t>
      </w:r>
      <w:r w:rsidRPr="00521255">
        <w:rPr>
          <w:rFonts w:ascii="Times New Roman" w:hAnsi="Times New Roman" w:cs="Times New Roman"/>
        </w:rPr>
        <w:tab/>
        <w:t>Sumukadas D, Witham MD, Struthers AD, McMurdo ME. Effect of perindopril on physical function in elderly people with functional impairment: a randomized controlled trial. Canadian Medical Association Journal. 2007;177(8):867-74.</w:t>
      </w:r>
      <w:bookmarkEnd w:id="8"/>
    </w:p>
    <w:p w14:paraId="093D201E" w14:textId="77777777" w:rsidR="00DB130A" w:rsidRPr="00521255" w:rsidRDefault="00DB130A" w:rsidP="00D96D67">
      <w:pPr>
        <w:pStyle w:val="EndNoteBibliography"/>
        <w:spacing w:line="480" w:lineRule="auto"/>
        <w:jc w:val="both"/>
        <w:rPr>
          <w:rFonts w:ascii="Times New Roman" w:hAnsi="Times New Roman" w:cs="Times New Roman"/>
        </w:rPr>
      </w:pPr>
      <w:bookmarkStart w:id="9" w:name="_ENREF_7"/>
      <w:r w:rsidRPr="00521255">
        <w:rPr>
          <w:rFonts w:ascii="Times New Roman" w:hAnsi="Times New Roman" w:cs="Times New Roman"/>
        </w:rPr>
        <w:t>7.</w:t>
      </w:r>
      <w:r w:rsidRPr="00521255">
        <w:rPr>
          <w:rFonts w:ascii="Times New Roman" w:hAnsi="Times New Roman" w:cs="Times New Roman"/>
        </w:rPr>
        <w:tab/>
        <w:t>Hutcheon S, Gillespie N, Crombie I, Struthers A, McMurdo M. Perindopril improves six minute walking distance in older patients with left ventricular systolic dysfunction: a randomised double blind placebo controlled trial. Heart (British Cardiac Society). 2002;88(4):373-7.</w:t>
      </w:r>
      <w:bookmarkEnd w:id="9"/>
    </w:p>
    <w:p w14:paraId="3FD49981" w14:textId="77777777" w:rsidR="00DB130A" w:rsidRPr="00521255" w:rsidRDefault="00DB130A" w:rsidP="00D96D67">
      <w:pPr>
        <w:pStyle w:val="EndNoteBibliography"/>
        <w:spacing w:line="480" w:lineRule="auto"/>
        <w:jc w:val="both"/>
        <w:rPr>
          <w:rFonts w:ascii="Times New Roman" w:hAnsi="Times New Roman" w:cs="Times New Roman"/>
        </w:rPr>
      </w:pPr>
      <w:bookmarkStart w:id="10" w:name="_ENREF_8"/>
      <w:r w:rsidRPr="00521255">
        <w:rPr>
          <w:rFonts w:ascii="Times New Roman" w:hAnsi="Times New Roman" w:cs="Times New Roman"/>
        </w:rPr>
        <w:t>8.</w:t>
      </w:r>
      <w:r w:rsidRPr="00521255">
        <w:rPr>
          <w:rFonts w:ascii="Times New Roman" w:hAnsi="Times New Roman" w:cs="Times New Roman"/>
        </w:rPr>
        <w:tab/>
        <w:t>Clegg A, Young J, Iliffe S, Rikkert MO, Rockwood K. Frailty in elderly people. Lancet (London, England). 2013;381(9868):752-62.</w:t>
      </w:r>
      <w:bookmarkEnd w:id="10"/>
    </w:p>
    <w:p w14:paraId="543A7E76" w14:textId="77777777" w:rsidR="00DB130A" w:rsidRPr="00521255" w:rsidRDefault="00DB130A" w:rsidP="00D96D67">
      <w:pPr>
        <w:pStyle w:val="EndNoteBibliography"/>
        <w:spacing w:line="480" w:lineRule="auto"/>
        <w:jc w:val="both"/>
        <w:rPr>
          <w:rFonts w:ascii="Times New Roman" w:hAnsi="Times New Roman" w:cs="Times New Roman"/>
        </w:rPr>
      </w:pPr>
      <w:bookmarkStart w:id="11" w:name="_ENREF_9"/>
      <w:r w:rsidRPr="00521255">
        <w:rPr>
          <w:rFonts w:ascii="Times New Roman" w:hAnsi="Times New Roman" w:cs="Times New Roman"/>
        </w:rPr>
        <w:t>9.</w:t>
      </w:r>
      <w:r w:rsidRPr="00521255">
        <w:rPr>
          <w:rFonts w:ascii="Times New Roman" w:hAnsi="Times New Roman" w:cs="Times New Roman"/>
        </w:rPr>
        <w:tab/>
        <w:t>Collard RM, Boter H, Schoevers RA, Oude Voshaar RC. Prevalence of frailty in community-dwelling older persons: a systematic review. Journal of the American Geriatrics Society. 2012;60(8):1487-92.</w:t>
      </w:r>
      <w:bookmarkEnd w:id="11"/>
    </w:p>
    <w:p w14:paraId="54619963" w14:textId="77777777" w:rsidR="00DB130A" w:rsidRPr="00521255" w:rsidRDefault="00DB130A" w:rsidP="00D96D67">
      <w:pPr>
        <w:pStyle w:val="EndNoteBibliography"/>
        <w:spacing w:line="480" w:lineRule="auto"/>
        <w:jc w:val="both"/>
        <w:rPr>
          <w:rFonts w:ascii="Times New Roman" w:hAnsi="Times New Roman" w:cs="Times New Roman"/>
        </w:rPr>
      </w:pPr>
      <w:bookmarkStart w:id="12" w:name="_ENREF_10"/>
      <w:r w:rsidRPr="00521255">
        <w:rPr>
          <w:rFonts w:ascii="Times New Roman" w:hAnsi="Times New Roman" w:cs="Times New Roman"/>
        </w:rPr>
        <w:t>10.</w:t>
      </w:r>
      <w:r w:rsidRPr="00521255">
        <w:rPr>
          <w:rFonts w:ascii="Times New Roman" w:hAnsi="Times New Roman" w:cs="Times New Roman"/>
        </w:rPr>
        <w:tab/>
        <w:t>Kojima G. Prevalence of Frailty in Nursing Homes: A Systematic Review and Meta-Analysis. Journal of the American Medical Directors Association. 2015;16(11):940-5.</w:t>
      </w:r>
      <w:bookmarkEnd w:id="12"/>
    </w:p>
    <w:p w14:paraId="2956C944" w14:textId="77777777" w:rsidR="00DB130A" w:rsidRPr="00521255" w:rsidRDefault="00DB130A" w:rsidP="00D96D67">
      <w:pPr>
        <w:pStyle w:val="EndNoteBibliography"/>
        <w:spacing w:line="480" w:lineRule="auto"/>
        <w:jc w:val="both"/>
        <w:rPr>
          <w:rFonts w:ascii="Times New Roman" w:hAnsi="Times New Roman" w:cs="Times New Roman"/>
        </w:rPr>
      </w:pPr>
      <w:bookmarkStart w:id="13" w:name="_ENREF_11"/>
      <w:r w:rsidRPr="00521255">
        <w:rPr>
          <w:rFonts w:ascii="Times New Roman" w:hAnsi="Times New Roman" w:cs="Times New Roman"/>
        </w:rPr>
        <w:t>11.</w:t>
      </w:r>
      <w:r w:rsidRPr="00521255">
        <w:rPr>
          <w:rFonts w:ascii="Times New Roman" w:hAnsi="Times New Roman" w:cs="Times New Roman"/>
        </w:rPr>
        <w:tab/>
        <w:t>Veronese N, Cereda E, Stubbs B, Solmi M, Luchini C, Manzato E, et al. Risk of cardiovascular disease morbidity and mortality in frail and pre-frail older adults: results from a meta-analysis and exploratory meta-regression analysis. Ageing research reviews. 2017 Jan 28;35:63-73.</w:t>
      </w:r>
      <w:bookmarkEnd w:id="13"/>
    </w:p>
    <w:p w14:paraId="5A06F5E1" w14:textId="77777777" w:rsidR="00DB130A" w:rsidRPr="00521255" w:rsidRDefault="00DB130A" w:rsidP="00D96D67">
      <w:pPr>
        <w:pStyle w:val="EndNoteBibliography"/>
        <w:spacing w:line="480" w:lineRule="auto"/>
        <w:jc w:val="both"/>
        <w:rPr>
          <w:rFonts w:ascii="Times New Roman" w:hAnsi="Times New Roman" w:cs="Times New Roman"/>
        </w:rPr>
      </w:pPr>
      <w:bookmarkStart w:id="14" w:name="_ENREF_12"/>
      <w:r w:rsidRPr="00521255">
        <w:rPr>
          <w:rFonts w:ascii="Times New Roman" w:hAnsi="Times New Roman" w:cs="Times New Roman"/>
        </w:rPr>
        <w:t>12.</w:t>
      </w:r>
      <w:r w:rsidRPr="00521255">
        <w:rPr>
          <w:rFonts w:ascii="Times New Roman" w:hAnsi="Times New Roman" w:cs="Times New Roman"/>
        </w:rPr>
        <w:tab/>
        <w:t>Rizzoli R, Reginster JY, Arnal JF, Bautmans I, Beaudart C, Bischoff-Ferrari H, et al. Quality of life in sarcopenia and frailty. Calcified tissue international. 2013 Aug;93(2):101-20.</w:t>
      </w:r>
      <w:bookmarkEnd w:id="14"/>
    </w:p>
    <w:p w14:paraId="0372F47A" w14:textId="77777777" w:rsidR="00DB130A" w:rsidRPr="00521255" w:rsidRDefault="00DB130A" w:rsidP="00D96D67">
      <w:pPr>
        <w:pStyle w:val="EndNoteBibliography"/>
        <w:spacing w:line="480" w:lineRule="auto"/>
        <w:jc w:val="both"/>
        <w:rPr>
          <w:rFonts w:ascii="Times New Roman" w:hAnsi="Times New Roman" w:cs="Times New Roman"/>
        </w:rPr>
      </w:pPr>
      <w:bookmarkStart w:id="15" w:name="_ENREF_13"/>
      <w:r w:rsidRPr="00521255">
        <w:rPr>
          <w:rFonts w:ascii="Times New Roman" w:hAnsi="Times New Roman" w:cs="Times New Roman"/>
        </w:rPr>
        <w:t>13.</w:t>
      </w:r>
      <w:r w:rsidRPr="00521255">
        <w:rPr>
          <w:rFonts w:ascii="Times New Roman" w:hAnsi="Times New Roman" w:cs="Times New Roman"/>
        </w:rPr>
        <w:tab/>
        <w:t>Robine J-M, Michel J-P. Looking forward to a general theory on population aging. The Journals of Gerontology Series A: Biological Sciences and Medical Sciences. 2004;59(6):M590-M7.</w:t>
      </w:r>
      <w:bookmarkEnd w:id="15"/>
    </w:p>
    <w:p w14:paraId="32032984" w14:textId="77777777" w:rsidR="00DB130A" w:rsidRPr="00521255" w:rsidRDefault="00DB130A" w:rsidP="00D96D67">
      <w:pPr>
        <w:pStyle w:val="EndNoteBibliography"/>
        <w:spacing w:line="480" w:lineRule="auto"/>
        <w:jc w:val="both"/>
        <w:rPr>
          <w:rFonts w:ascii="Times New Roman" w:hAnsi="Times New Roman" w:cs="Times New Roman"/>
        </w:rPr>
      </w:pPr>
      <w:bookmarkStart w:id="16" w:name="_ENREF_14"/>
      <w:r w:rsidRPr="00521255">
        <w:rPr>
          <w:rFonts w:ascii="Times New Roman" w:hAnsi="Times New Roman" w:cs="Times New Roman"/>
        </w:rPr>
        <w:t>14.</w:t>
      </w:r>
      <w:r w:rsidRPr="00521255">
        <w:rPr>
          <w:rFonts w:ascii="Times New Roman" w:hAnsi="Times New Roman" w:cs="Times New Roman"/>
        </w:rPr>
        <w:tab/>
        <w:t>Gray SL, LaCroix AZ, Aragaki AK, McDermott M, Cochrane BB, Kooperberg CL, et al. Angiotensin-converting enzyme inhibitor use and incident frailty in women aged 65 and older: prospective findings from the Women's Health Initiative Observational Study. Journal of the American Geriatrics Society. 2009 Feb;57(2):297-303.</w:t>
      </w:r>
      <w:bookmarkEnd w:id="16"/>
    </w:p>
    <w:p w14:paraId="676CB476" w14:textId="77777777" w:rsidR="00DB130A" w:rsidRPr="00521255" w:rsidRDefault="00DB130A" w:rsidP="00D96D67">
      <w:pPr>
        <w:pStyle w:val="EndNoteBibliography"/>
        <w:spacing w:line="480" w:lineRule="auto"/>
        <w:jc w:val="both"/>
        <w:rPr>
          <w:rFonts w:ascii="Times New Roman" w:hAnsi="Times New Roman" w:cs="Times New Roman"/>
        </w:rPr>
      </w:pPr>
      <w:bookmarkStart w:id="17" w:name="_ENREF_15"/>
      <w:r w:rsidRPr="00521255">
        <w:rPr>
          <w:rFonts w:ascii="Times New Roman" w:hAnsi="Times New Roman" w:cs="Times New Roman"/>
        </w:rPr>
        <w:t>15.</w:t>
      </w:r>
      <w:r w:rsidRPr="00521255">
        <w:rPr>
          <w:rFonts w:ascii="Times New Roman" w:hAnsi="Times New Roman" w:cs="Times New Roman"/>
        </w:rPr>
        <w:tab/>
        <w:t>Onder G, Penninx BW, Balkrishnan R, Fried LP, Chaves PH, Williamson J, et al. Relation between use of angiotensin-converting enzyme inhibitors and muscle strength and physical function in older women: an observational study. Lancet (London, England). 2002 Mar 16;359(9310):926-30.</w:t>
      </w:r>
      <w:bookmarkEnd w:id="17"/>
    </w:p>
    <w:p w14:paraId="7523C6BF" w14:textId="77777777" w:rsidR="00DB130A" w:rsidRPr="00521255" w:rsidRDefault="00DB130A" w:rsidP="00D96D67">
      <w:pPr>
        <w:pStyle w:val="EndNoteBibliography"/>
        <w:spacing w:line="480" w:lineRule="auto"/>
        <w:jc w:val="both"/>
        <w:rPr>
          <w:rFonts w:ascii="Times New Roman" w:hAnsi="Times New Roman" w:cs="Times New Roman"/>
        </w:rPr>
      </w:pPr>
      <w:bookmarkStart w:id="18" w:name="_ENREF_16"/>
      <w:r w:rsidRPr="00521255">
        <w:rPr>
          <w:rFonts w:ascii="Times New Roman" w:hAnsi="Times New Roman" w:cs="Times New Roman"/>
        </w:rPr>
        <w:t>16.</w:t>
      </w:r>
      <w:r w:rsidRPr="00521255">
        <w:rPr>
          <w:rFonts w:ascii="Times New Roman" w:hAnsi="Times New Roman" w:cs="Times New Roman"/>
        </w:rPr>
        <w:tab/>
        <w:t>Eby GA, Eby KL. Rapid recovery from major depression using magnesium treatment. Medical Hypotheses. 2006 //;67(2):362-70.</w:t>
      </w:r>
      <w:bookmarkEnd w:id="18"/>
    </w:p>
    <w:p w14:paraId="2E587835" w14:textId="77777777" w:rsidR="00DB130A" w:rsidRPr="00521255" w:rsidRDefault="00DB130A" w:rsidP="00D96D67">
      <w:pPr>
        <w:pStyle w:val="EndNoteBibliography"/>
        <w:spacing w:line="480" w:lineRule="auto"/>
        <w:jc w:val="both"/>
        <w:rPr>
          <w:rFonts w:ascii="Times New Roman" w:hAnsi="Times New Roman" w:cs="Times New Roman"/>
        </w:rPr>
      </w:pPr>
      <w:bookmarkStart w:id="19" w:name="_ENREF_17"/>
      <w:r w:rsidRPr="00521255">
        <w:rPr>
          <w:rFonts w:ascii="Times New Roman" w:hAnsi="Times New Roman" w:cs="Times New Roman"/>
        </w:rPr>
        <w:t>17.</w:t>
      </w:r>
      <w:r w:rsidRPr="00521255">
        <w:rPr>
          <w:rFonts w:ascii="Times New Roman" w:hAnsi="Times New Roman" w:cs="Times New Roman"/>
        </w:rPr>
        <w:tab/>
        <w:t>Veronese N, Stubbs B, Noale M, Solmi M, Pilotto A, Vaona A, et al. Polypharmacy Is Associated With Higher Frailty Risk in Older People: An 8-Year Longitudinal Cohort Study. Journal of the American Medical Directors Association. 2017 Apr 07.</w:t>
      </w:r>
      <w:bookmarkEnd w:id="19"/>
    </w:p>
    <w:p w14:paraId="6A158CFF" w14:textId="77777777" w:rsidR="00DB130A" w:rsidRPr="00521255" w:rsidRDefault="00DB130A" w:rsidP="00D96D67">
      <w:pPr>
        <w:pStyle w:val="EndNoteBibliography"/>
        <w:spacing w:line="480" w:lineRule="auto"/>
        <w:jc w:val="both"/>
        <w:rPr>
          <w:rFonts w:ascii="Times New Roman" w:hAnsi="Times New Roman" w:cs="Times New Roman"/>
          <w:lang w:val="it-IT"/>
        </w:rPr>
      </w:pPr>
      <w:bookmarkStart w:id="20" w:name="_ENREF_18"/>
      <w:r w:rsidRPr="00521255">
        <w:rPr>
          <w:rFonts w:ascii="Times New Roman" w:hAnsi="Times New Roman" w:cs="Times New Roman"/>
        </w:rPr>
        <w:t>18.</w:t>
      </w:r>
      <w:r w:rsidRPr="00521255">
        <w:rPr>
          <w:rFonts w:ascii="Times New Roman" w:hAnsi="Times New Roman" w:cs="Times New Roman"/>
        </w:rPr>
        <w:tab/>
        <w:t xml:space="preserve">Bolzetta F, Wetle T, Besdine R, Noale M, Cester A, Crepaldi G, et al. The relationship between different settings of medical service and incident frailty. </w:t>
      </w:r>
      <w:r w:rsidRPr="00521255">
        <w:rPr>
          <w:rFonts w:ascii="Times New Roman" w:hAnsi="Times New Roman" w:cs="Times New Roman"/>
          <w:lang w:val="it-IT"/>
        </w:rPr>
        <w:t>Experimental gerontology. 2018 Jul 15;108:209-14.</w:t>
      </w:r>
      <w:bookmarkEnd w:id="20"/>
    </w:p>
    <w:p w14:paraId="0D6D791E" w14:textId="77777777" w:rsidR="00DB130A" w:rsidRPr="00521255" w:rsidRDefault="00DB130A" w:rsidP="00D96D67">
      <w:pPr>
        <w:pStyle w:val="EndNoteBibliography"/>
        <w:spacing w:line="480" w:lineRule="auto"/>
        <w:jc w:val="both"/>
        <w:rPr>
          <w:rFonts w:ascii="Times New Roman" w:hAnsi="Times New Roman" w:cs="Times New Roman"/>
        </w:rPr>
      </w:pPr>
      <w:bookmarkStart w:id="21" w:name="_ENREF_19"/>
      <w:r w:rsidRPr="00521255">
        <w:rPr>
          <w:rFonts w:ascii="Times New Roman" w:hAnsi="Times New Roman" w:cs="Times New Roman"/>
          <w:lang w:val="it-IT"/>
        </w:rPr>
        <w:t>19.</w:t>
      </w:r>
      <w:r w:rsidRPr="00521255">
        <w:rPr>
          <w:rFonts w:ascii="Times New Roman" w:hAnsi="Times New Roman" w:cs="Times New Roman"/>
          <w:lang w:val="it-IT"/>
        </w:rPr>
        <w:tab/>
        <w:t xml:space="preserve">Veronese N, Stubbs B, Maggi S, Notarnicola M, Barbagallo M, Firth J, et al. </w:t>
      </w:r>
      <w:r w:rsidRPr="00521255">
        <w:rPr>
          <w:rFonts w:ascii="Times New Roman" w:hAnsi="Times New Roman" w:cs="Times New Roman"/>
        </w:rPr>
        <w:t>Dietary Magnesium and Incident Frailty in Older People at Risk for Knee Osteoarthritis: An Eight-Year Longitudinal Study. Nutrients. 2017 Nov 16;9(11).</w:t>
      </w:r>
      <w:bookmarkEnd w:id="21"/>
    </w:p>
    <w:p w14:paraId="4A4DCA66" w14:textId="77777777" w:rsidR="00DB130A" w:rsidRPr="00521255" w:rsidRDefault="00DB130A" w:rsidP="00D96D67">
      <w:pPr>
        <w:pStyle w:val="EndNoteBibliography"/>
        <w:spacing w:line="480" w:lineRule="auto"/>
        <w:jc w:val="both"/>
        <w:rPr>
          <w:rFonts w:ascii="Times New Roman" w:hAnsi="Times New Roman" w:cs="Times New Roman"/>
          <w:lang w:val="it-IT"/>
        </w:rPr>
      </w:pPr>
      <w:bookmarkStart w:id="22" w:name="_ENREF_20"/>
      <w:r w:rsidRPr="00521255">
        <w:rPr>
          <w:rFonts w:ascii="Times New Roman" w:hAnsi="Times New Roman" w:cs="Times New Roman"/>
        </w:rPr>
        <w:t>20.</w:t>
      </w:r>
      <w:r w:rsidRPr="00521255">
        <w:rPr>
          <w:rFonts w:ascii="Times New Roman" w:hAnsi="Times New Roman" w:cs="Times New Roman"/>
        </w:rPr>
        <w:tab/>
        <w:t xml:space="preserve">Misra D, Felson DT, Silliman RA, Nevitt M, Lewis CE, Torner J, et al. Knee osteoarthritis and frailty: findings from the Multicenter Osteoarthritis Study and Osteoarthritis Initiative. The journals of gerontology Series A, Biological sciences and medical sciences. </w:t>
      </w:r>
      <w:r w:rsidRPr="00521255">
        <w:rPr>
          <w:rFonts w:ascii="Times New Roman" w:hAnsi="Times New Roman" w:cs="Times New Roman"/>
          <w:lang w:val="it-IT"/>
        </w:rPr>
        <w:t>2015;70(3):339-44.</w:t>
      </w:r>
      <w:bookmarkEnd w:id="22"/>
    </w:p>
    <w:p w14:paraId="65038853" w14:textId="77777777" w:rsidR="00DB130A" w:rsidRPr="00521255" w:rsidRDefault="00DB130A" w:rsidP="00D96D67">
      <w:pPr>
        <w:pStyle w:val="EndNoteBibliography"/>
        <w:spacing w:line="480" w:lineRule="auto"/>
        <w:jc w:val="both"/>
        <w:rPr>
          <w:rFonts w:ascii="Times New Roman" w:hAnsi="Times New Roman" w:cs="Times New Roman"/>
        </w:rPr>
      </w:pPr>
      <w:bookmarkStart w:id="23" w:name="_ENREF_21"/>
      <w:r w:rsidRPr="00521255">
        <w:rPr>
          <w:rFonts w:ascii="Times New Roman" w:hAnsi="Times New Roman" w:cs="Times New Roman"/>
          <w:lang w:val="it-IT"/>
        </w:rPr>
        <w:t>21.</w:t>
      </w:r>
      <w:r w:rsidRPr="00521255">
        <w:rPr>
          <w:rFonts w:ascii="Times New Roman" w:hAnsi="Times New Roman" w:cs="Times New Roman"/>
          <w:lang w:val="it-IT"/>
        </w:rPr>
        <w:tab/>
        <w:t xml:space="preserve">Veronese N, Cereda E, Solmi M, Fowler SA, Manzato E, Maggi S, et al. </w:t>
      </w:r>
      <w:r w:rsidRPr="00521255">
        <w:rPr>
          <w:rFonts w:ascii="Times New Roman" w:hAnsi="Times New Roman" w:cs="Times New Roman"/>
        </w:rPr>
        <w:t>Inverse relationship between body mass index and mortality in older nursing home residents: a meta-analysis of 19,538 elderly subjects. Obesity reviews : an official journal of the International Association for the Study of Obesity. 2015 Nov;16(11):1001-15.</w:t>
      </w:r>
      <w:bookmarkEnd w:id="23"/>
    </w:p>
    <w:p w14:paraId="7EE0238B" w14:textId="77777777" w:rsidR="00DB130A" w:rsidRPr="00521255" w:rsidRDefault="00DB130A" w:rsidP="00D96D67">
      <w:pPr>
        <w:pStyle w:val="EndNoteBibliography"/>
        <w:spacing w:line="480" w:lineRule="auto"/>
        <w:jc w:val="both"/>
        <w:rPr>
          <w:rFonts w:ascii="Times New Roman" w:hAnsi="Times New Roman" w:cs="Times New Roman"/>
        </w:rPr>
      </w:pPr>
      <w:bookmarkStart w:id="24" w:name="_ENREF_22"/>
      <w:r w:rsidRPr="00521255">
        <w:rPr>
          <w:rFonts w:ascii="Times New Roman" w:hAnsi="Times New Roman" w:cs="Times New Roman"/>
        </w:rPr>
        <w:t>22.</w:t>
      </w:r>
      <w:r w:rsidRPr="00521255">
        <w:rPr>
          <w:rFonts w:ascii="Times New Roman" w:hAnsi="Times New Roman" w:cs="Times New Roman"/>
        </w:rPr>
        <w:tab/>
        <w:t>Ware J, Kosinski M, Keller SD. A 12-Item Short-Form Health Survey: construction of scales and preliminary tests of reliability and validity. Medical care. 1996;34(3):220-33.</w:t>
      </w:r>
      <w:bookmarkEnd w:id="24"/>
    </w:p>
    <w:p w14:paraId="2EAB3B92" w14:textId="77777777" w:rsidR="00DB130A" w:rsidRPr="00521255" w:rsidRDefault="00DB130A" w:rsidP="00D96D67">
      <w:pPr>
        <w:pStyle w:val="EndNoteBibliography"/>
        <w:spacing w:line="480" w:lineRule="auto"/>
        <w:jc w:val="both"/>
        <w:rPr>
          <w:rFonts w:ascii="Times New Roman" w:hAnsi="Times New Roman" w:cs="Times New Roman"/>
        </w:rPr>
      </w:pPr>
      <w:bookmarkStart w:id="25" w:name="_ENREF_23"/>
      <w:r w:rsidRPr="00521255">
        <w:rPr>
          <w:rFonts w:ascii="Times New Roman" w:hAnsi="Times New Roman" w:cs="Times New Roman"/>
        </w:rPr>
        <w:t>23.</w:t>
      </w:r>
      <w:r w:rsidRPr="00521255">
        <w:rPr>
          <w:rFonts w:ascii="Times New Roman" w:hAnsi="Times New Roman" w:cs="Times New Roman"/>
        </w:rPr>
        <w:tab/>
        <w:t>Allen KD, Golightly YM. Epidemiology of osteoarthritis: state of the evidence. Current opinion in rheumatology. 2015;27(3):276-83.</w:t>
      </w:r>
      <w:bookmarkEnd w:id="25"/>
    </w:p>
    <w:p w14:paraId="22934F2F" w14:textId="77777777" w:rsidR="00DB130A" w:rsidRPr="00521255" w:rsidRDefault="00DB130A" w:rsidP="00D96D67">
      <w:pPr>
        <w:pStyle w:val="EndNoteBibliography"/>
        <w:spacing w:line="480" w:lineRule="auto"/>
        <w:jc w:val="both"/>
        <w:rPr>
          <w:rFonts w:ascii="Times New Roman" w:hAnsi="Times New Roman" w:cs="Times New Roman"/>
        </w:rPr>
      </w:pPr>
      <w:bookmarkStart w:id="26" w:name="_ENREF_24"/>
      <w:r w:rsidRPr="00521255">
        <w:rPr>
          <w:rFonts w:ascii="Times New Roman" w:hAnsi="Times New Roman" w:cs="Times New Roman"/>
        </w:rPr>
        <w:t>24.</w:t>
      </w:r>
      <w:r w:rsidRPr="00521255">
        <w:rPr>
          <w:rFonts w:ascii="Times New Roman" w:hAnsi="Times New Roman" w:cs="Times New Roman"/>
        </w:rPr>
        <w:tab/>
        <w:t>Lewinsohn PM, Seeley JR, Roberts RE, Allen NB. Center for Epidemiologic Studies Depression Scale (CES-D) as a screening instrument for depression among community-residing older adults. Psychology and aging. 1997;12(2):277-87.</w:t>
      </w:r>
      <w:bookmarkEnd w:id="26"/>
    </w:p>
    <w:p w14:paraId="732739B4" w14:textId="77777777" w:rsidR="00DB130A" w:rsidRPr="00521255" w:rsidRDefault="00DB130A" w:rsidP="00D96D67">
      <w:pPr>
        <w:pStyle w:val="EndNoteBibliography"/>
        <w:spacing w:line="480" w:lineRule="auto"/>
        <w:jc w:val="both"/>
        <w:rPr>
          <w:rFonts w:ascii="Times New Roman" w:hAnsi="Times New Roman" w:cs="Times New Roman"/>
        </w:rPr>
      </w:pPr>
      <w:bookmarkStart w:id="27" w:name="_ENREF_25"/>
      <w:r w:rsidRPr="00521255">
        <w:rPr>
          <w:rFonts w:ascii="Times New Roman" w:hAnsi="Times New Roman" w:cs="Times New Roman"/>
        </w:rPr>
        <w:t>25.</w:t>
      </w:r>
      <w:r w:rsidRPr="00521255">
        <w:rPr>
          <w:rFonts w:ascii="Times New Roman" w:hAnsi="Times New Roman" w:cs="Times New Roman"/>
        </w:rPr>
        <w:tab/>
        <w:t>Washburn RA, McAuley E, Katula J, Mihalko SL, Boileau RA. The physical activity scale for the elderly (PASE): evidence for validity. Journal of clinical epidemiology. 1999;52(7):643-51.</w:t>
      </w:r>
      <w:bookmarkEnd w:id="27"/>
    </w:p>
    <w:p w14:paraId="2BFC9994" w14:textId="77777777" w:rsidR="00DB130A" w:rsidRPr="00521255" w:rsidRDefault="00DB130A" w:rsidP="00D96D67">
      <w:pPr>
        <w:pStyle w:val="EndNoteBibliography"/>
        <w:spacing w:line="480" w:lineRule="auto"/>
        <w:jc w:val="both"/>
        <w:rPr>
          <w:rFonts w:ascii="Times New Roman" w:hAnsi="Times New Roman" w:cs="Times New Roman"/>
          <w:lang w:val="it-IT"/>
        </w:rPr>
      </w:pPr>
      <w:bookmarkStart w:id="28" w:name="_ENREF_26"/>
      <w:r w:rsidRPr="00521255">
        <w:rPr>
          <w:rFonts w:ascii="Times New Roman" w:hAnsi="Times New Roman" w:cs="Times New Roman"/>
        </w:rPr>
        <w:t>26.</w:t>
      </w:r>
      <w:r w:rsidRPr="00521255">
        <w:rPr>
          <w:rFonts w:ascii="Times New Roman" w:hAnsi="Times New Roman" w:cs="Times New Roman"/>
        </w:rPr>
        <w:tab/>
        <w:t xml:space="preserve">Katz JN, Chang LC, Sangha O, Fossel AH, Bates DW. Can comorbidity be measured by questionnaire rather than medical record review? </w:t>
      </w:r>
      <w:r w:rsidRPr="00521255">
        <w:rPr>
          <w:rFonts w:ascii="Times New Roman" w:hAnsi="Times New Roman" w:cs="Times New Roman"/>
          <w:lang w:val="it-IT"/>
        </w:rPr>
        <w:t>Medical care. 1996;34(1):73-84.</w:t>
      </w:r>
      <w:bookmarkEnd w:id="28"/>
    </w:p>
    <w:p w14:paraId="55E906B9" w14:textId="77777777" w:rsidR="00DB130A" w:rsidRPr="00521255" w:rsidRDefault="00DB130A" w:rsidP="00D96D67">
      <w:pPr>
        <w:pStyle w:val="EndNoteBibliography"/>
        <w:spacing w:line="480" w:lineRule="auto"/>
        <w:jc w:val="both"/>
        <w:rPr>
          <w:rFonts w:ascii="Times New Roman" w:hAnsi="Times New Roman" w:cs="Times New Roman"/>
        </w:rPr>
      </w:pPr>
      <w:bookmarkStart w:id="29" w:name="_ENREF_27"/>
      <w:r w:rsidRPr="00521255">
        <w:rPr>
          <w:rFonts w:ascii="Times New Roman" w:hAnsi="Times New Roman" w:cs="Times New Roman"/>
          <w:lang w:val="it-IT"/>
        </w:rPr>
        <w:t>27.</w:t>
      </w:r>
      <w:r w:rsidRPr="00521255">
        <w:rPr>
          <w:rFonts w:ascii="Times New Roman" w:hAnsi="Times New Roman" w:cs="Times New Roman"/>
          <w:lang w:val="it-IT"/>
        </w:rPr>
        <w:tab/>
        <w:t xml:space="preserve">Veronese N, Koyanagi A, Stubbs B, Cooper C, Guglielmi G, Rizzoli R, et al. </w:t>
      </w:r>
      <w:r w:rsidRPr="00521255">
        <w:rPr>
          <w:rFonts w:ascii="Times New Roman" w:hAnsi="Times New Roman" w:cs="Times New Roman"/>
        </w:rPr>
        <w:t>Statin use and knee osteoarthritis outcomes: A longitudinal cohort study. Arthritis care &amp; research. 2018 Aug 24.</w:t>
      </w:r>
      <w:bookmarkEnd w:id="29"/>
    </w:p>
    <w:p w14:paraId="6C729E2C" w14:textId="77777777" w:rsidR="00DB130A" w:rsidRPr="00521255" w:rsidRDefault="00DB130A" w:rsidP="00D96D67">
      <w:pPr>
        <w:pStyle w:val="EndNoteBibliography"/>
        <w:spacing w:line="480" w:lineRule="auto"/>
        <w:jc w:val="both"/>
        <w:rPr>
          <w:rFonts w:ascii="Times New Roman" w:hAnsi="Times New Roman" w:cs="Times New Roman"/>
        </w:rPr>
      </w:pPr>
      <w:bookmarkStart w:id="30" w:name="_ENREF_28"/>
      <w:r w:rsidRPr="00521255">
        <w:rPr>
          <w:rFonts w:ascii="Times New Roman" w:hAnsi="Times New Roman" w:cs="Times New Roman"/>
        </w:rPr>
        <w:t>28.</w:t>
      </w:r>
      <w:r w:rsidRPr="00521255">
        <w:rPr>
          <w:rFonts w:ascii="Times New Roman" w:hAnsi="Times New Roman" w:cs="Times New Roman"/>
        </w:rPr>
        <w:tab/>
        <w:t>Miles J. Tolerance and variance inflation factor. Wiley StatsRef: Statistics Reference Online. 2009.</w:t>
      </w:r>
      <w:bookmarkEnd w:id="30"/>
    </w:p>
    <w:p w14:paraId="7FA891B7" w14:textId="77777777" w:rsidR="00DB130A" w:rsidRPr="00521255" w:rsidRDefault="00DB130A" w:rsidP="00D96D67">
      <w:pPr>
        <w:pStyle w:val="EndNoteBibliography"/>
        <w:spacing w:line="480" w:lineRule="auto"/>
        <w:jc w:val="both"/>
        <w:rPr>
          <w:rFonts w:ascii="Times New Roman" w:hAnsi="Times New Roman" w:cs="Times New Roman"/>
        </w:rPr>
      </w:pPr>
      <w:bookmarkStart w:id="31" w:name="_ENREF_29"/>
      <w:r w:rsidRPr="00521255">
        <w:rPr>
          <w:rFonts w:ascii="Times New Roman" w:hAnsi="Times New Roman" w:cs="Times New Roman"/>
        </w:rPr>
        <w:t>29.</w:t>
      </w:r>
      <w:r w:rsidRPr="00521255">
        <w:rPr>
          <w:rFonts w:ascii="Times New Roman" w:hAnsi="Times New Roman" w:cs="Times New Roman"/>
        </w:rPr>
        <w:tab/>
        <w:t>Haukoos JS, Lewis RJ. The Propensity Score. Jama. 2015;314(15):1637-8.</w:t>
      </w:r>
      <w:bookmarkEnd w:id="31"/>
    </w:p>
    <w:p w14:paraId="7F87EDBB" w14:textId="77777777" w:rsidR="00DB130A" w:rsidRPr="00521255" w:rsidRDefault="00DB130A" w:rsidP="00D96D67">
      <w:pPr>
        <w:pStyle w:val="EndNoteBibliography"/>
        <w:spacing w:line="480" w:lineRule="auto"/>
        <w:jc w:val="both"/>
        <w:rPr>
          <w:rFonts w:ascii="Times New Roman" w:hAnsi="Times New Roman" w:cs="Times New Roman"/>
        </w:rPr>
      </w:pPr>
      <w:bookmarkStart w:id="32" w:name="_ENREF_30"/>
      <w:r w:rsidRPr="00521255">
        <w:rPr>
          <w:rFonts w:ascii="Times New Roman" w:hAnsi="Times New Roman" w:cs="Times New Roman"/>
        </w:rPr>
        <w:t>30.</w:t>
      </w:r>
      <w:r w:rsidRPr="00521255">
        <w:rPr>
          <w:rFonts w:ascii="Times New Roman" w:hAnsi="Times New Roman" w:cs="Times New Roman"/>
        </w:rPr>
        <w:tab/>
        <w:t>Gutiérrez-Valencia M, Izquierdo M, Cesari M, Casas-Herrero Á, Inzitari M, Martínez-Velilla N. The relationship between frailty and polypharmacy in older people: A systematic review. British journal of clinical pharmacology. 2018;84(7):1432-44.</w:t>
      </w:r>
      <w:bookmarkEnd w:id="32"/>
    </w:p>
    <w:p w14:paraId="470D0B96" w14:textId="77777777" w:rsidR="00DB130A" w:rsidRPr="00521255" w:rsidRDefault="00DB130A" w:rsidP="00D96D67">
      <w:pPr>
        <w:pStyle w:val="EndNoteBibliography"/>
        <w:spacing w:line="480" w:lineRule="auto"/>
        <w:jc w:val="both"/>
        <w:rPr>
          <w:rFonts w:ascii="Times New Roman" w:hAnsi="Times New Roman" w:cs="Times New Roman"/>
        </w:rPr>
      </w:pPr>
      <w:bookmarkStart w:id="33" w:name="_ENREF_31"/>
      <w:r w:rsidRPr="00521255">
        <w:rPr>
          <w:rFonts w:ascii="Times New Roman" w:hAnsi="Times New Roman" w:cs="Times New Roman"/>
        </w:rPr>
        <w:t>31.</w:t>
      </w:r>
      <w:r w:rsidRPr="00521255">
        <w:rPr>
          <w:rFonts w:ascii="Times New Roman" w:hAnsi="Times New Roman" w:cs="Times New Roman"/>
        </w:rPr>
        <w:tab/>
        <w:t>Veronese N, Stubbs B, Noale M, Solmi M, Pilotto A, Vaona A, et al. Polypharmacy Is Associated With Higher Frailty Risk in Older People: An 8-Year Longitudinal Cohort Study. Journal of the American Medical Directors Association. 2017 Jul 1;18(7):624-8.</w:t>
      </w:r>
      <w:bookmarkEnd w:id="33"/>
    </w:p>
    <w:p w14:paraId="790BA204" w14:textId="77777777" w:rsidR="00DB130A" w:rsidRPr="00521255" w:rsidRDefault="00DB130A" w:rsidP="00D96D67">
      <w:pPr>
        <w:pStyle w:val="EndNoteBibliography"/>
        <w:spacing w:line="480" w:lineRule="auto"/>
        <w:jc w:val="both"/>
        <w:rPr>
          <w:rFonts w:ascii="Times New Roman" w:hAnsi="Times New Roman" w:cs="Times New Roman"/>
        </w:rPr>
      </w:pPr>
      <w:bookmarkStart w:id="34" w:name="_ENREF_32"/>
      <w:r w:rsidRPr="00521255">
        <w:rPr>
          <w:rFonts w:ascii="Times New Roman" w:hAnsi="Times New Roman" w:cs="Times New Roman"/>
        </w:rPr>
        <w:t>32.</w:t>
      </w:r>
      <w:r w:rsidRPr="00521255">
        <w:rPr>
          <w:rFonts w:ascii="Times New Roman" w:hAnsi="Times New Roman" w:cs="Times New Roman"/>
        </w:rPr>
        <w:tab/>
        <w:t>Kitakaze M, Node K, Minamino T, Asanuma H, Ueda Y, Kosaka H, et al. Inhibition of Angiotensin-converting Enzyme Increases the Nitric Oxide Levels in Canine Ischemic Myocardium. Journal of Molecular and Cellular Cardiology. 1998 1998/11/01/;30(11):2461-6.</w:t>
      </w:r>
      <w:bookmarkEnd w:id="34"/>
    </w:p>
    <w:p w14:paraId="6F8F081F" w14:textId="77777777" w:rsidR="00DB130A" w:rsidRPr="00521255" w:rsidRDefault="00DB130A" w:rsidP="00D96D67">
      <w:pPr>
        <w:pStyle w:val="EndNoteBibliography"/>
        <w:spacing w:line="480" w:lineRule="auto"/>
        <w:jc w:val="both"/>
        <w:rPr>
          <w:rFonts w:ascii="Times New Roman" w:hAnsi="Times New Roman" w:cs="Times New Roman"/>
        </w:rPr>
      </w:pPr>
      <w:bookmarkStart w:id="35" w:name="_ENREF_33"/>
      <w:r w:rsidRPr="00521255">
        <w:rPr>
          <w:rFonts w:ascii="Times New Roman" w:hAnsi="Times New Roman" w:cs="Times New Roman"/>
        </w:rPr>
        <w:t>33.</w:t>
      </w:r>
      <w:r w:rsidRPr="00521255">
        <w:rPr>
          <w:rFonts w:ascii="Times New Roman" w:hAnsi="Times New Roman" w:cs="Times New Roman"/>
        </w:rPr>
        <w:tab/>
        <w:t>Stamler JS, Meissner G. Physiology of nitric oxide in skeletal muscle. Physiological reviews. 2001 Jan;81(1):209-37.</w:t>
      </w:r>
      <w:bookmarkEnd w:id="35"/>
    </w:p>
    <w:p w14:paraId="591DC237" w14:textId="77777777" w:rsidR="00DB130A" w:rsidRPr="00521255" w:rsidRDefault="00DB130A" w:rsidP="00D96D67">
      <w:pPr>
        <w:pStyle w:val="EndNoteBibliography"/>
        <w:spacing w:line="480" w:lineRule="auto"/>
        <w:jc w:val="both"/>
        <w:rPr>
          <w:rFonts w:ascii="Times New Roman" w:hAnsi="Times New Roman" w:cs="Times New Roman"/>
        </w:rPr>
      </w:pPr>
      <w:bookmarkStart w:id="36" w:name="_ENREF_34"/>
      <w:r w:rsidRPr="00521255">
        <w:rPr>
          <w:rFonts w:ascii="Times New Roman" w:hAnsi="Times New Roman" w:cs="Times New Roman"/>
        </w:rPr>
        <w:t>34.</w:t>
      </w:r>
      <w:r w:rsidRPr="00521255">
        <w:rPr>
          <w:rFonts w:ascii="Times New Roman" w:hAnsi="Times New Roman" w:cs="Times New Roman"/>
        </w:rPr>
        <w:tab/>
        <w:t>Koh TJ, Tidball JG. Nitric oxide synthase inhibitors reduce sarcomere addition in rat skeletal muscle. The Journal of physiology. 1999;519(1):189-96.</w:t>
      </w:r>
      <w:bookmarkEnd w:id="36"/>
    </w:p>
    <w:p w14:paraId="13AAB09D" w14:textId="77777777" w:rsidR="00DB130A" w:rsidRPr="00521255" w:rsidRDefault="00DB130A" w:rsidP="00D96D67">
      <w:pPr>
        <w:pStyle w:val="EndNoteBibliography"/>
        <w:spacing w:line="480" w:lineRule="auto"/>
        <w:jc w:val="both"/>
        <w:rPr>
          <w:rFonts w:ascii="Times New Roman" w:hAnsi="Times New Roman" w:cs="Times New Roman"/>
        </w:rPr>
      </w:pPr>
      <w:bookmarkStart w:id="37" w:name="_ENREF_35"/>
      <w:r w:rsidRPr="00521255">
        <w:rPr>
          <w:rFonts w:ascii="Times New Roman" w:hAnsi="Times New Roman" w:cs="Times New Roman"/>
        </w:rPr>
        <w:t>35.</w:t>
      </w:r>
      <w:r w:rsidRPr="00521255">
        <w:rPr>
          <w:rFonts w:ascii="Times New Roman" w:hAnsi="Times New Roman" w:cs="Times New Roman"/>
        </w:rPr>
        <w:tab/>
        <w:t>Kortekaas KE, Meijer CA, Hinnen JW, Dalman RL, Xu B, Hamming JF, et al. ACE Inhibitors Potently Reduce Vascular Inflammation, Results of an Open Proof-Of-Concept Study in the Abdominal Aortic Aneurysm. PloS one. 2014 12/04</w:t>
      </w:r>
    </w:p>
    <w:p w14:paraId="201E2FA1" w14:textId="77777777" w:rsidR="00DB130A" w:rsidRPr="00521255" w:rsidRDefault="00DB130A" w:rsidP="00D96D67">
      <w:pPr>
        <w:pStyle w:val="EndNoteBibliography"/>
        <w:spacing w:line="480" w:lineRule="auto"/>
        <w:jc w:val="both"/>
        <w:rPr>
          <w:rFonts w:ascii="Times New Roman" w:hAnsi="Times New Roman" w:cs="Times New Roman"/>
        </w:rPr>
      </w:pPr>
      <w:r w:rsidRPr="00521255">
        <w:rPr>
          <w:rFonts w:ascii="Times New Roman" w:hAnsi="Times New Roman" w:cs="Times New Roman"/>
        </w:rPr>
        <w:t>07/01/received</w:t>
      </w:r>
    </w:p>
    <w:p w14:paraId="047A932B" w14:textId="77777777" w:rsidR="00DB130A" w:rsidRPr="00521255" w:rsidRDefault="00DB130A" w:rsidP="00D96D67">
      <w:pPr>
        <w:pStyle w:val="EndNoteBibliography"/>
        <w:spacing w:line="480" w:lineRule="auto"/>
        <w:jc w:val="both"/>
        <w:rPr>
          <w:rFonts w:ascii="Times New Roman" w:hAnsi="Times New Roman" w:cs="Times New Roman"/>
        </w:rPr>
      </w:pPr>
      <w:r w:rsidRPr="00521255">
        <w:rPr>
          <w:rFonts w:ascii="Times New Roman" w:hAnsi="Times New Roman" w:cs="Times New Roman"/>
        </w:rPr>
        <w:t>09/29/accepted;9(12):e111952.</w:t>
      </w:r>
      <w:bookmarkEnd w:id="37"/>
    </w:p>
    <w:p w14:paraId="3DDD0C10" w14:textId="77777777" w:rsidR="00DB130A" w:rsidRPr="00521255" w:rsidRDefault="00DB130A" w:rsidP="00D96D67">
      <w:pPr>
        <w:pStyle w:val="EndNoteBibliography"/>
        <w:spacing w:line="480" w:lineRule="auto"/>
        <w:jc w:val="both"/>
        <w:rPr>
          <w:rFonts w:ascii="Times New Roman" w:hAnsi="Times New Roman" w:cs="Times New Roman"/>
        </w:rPr>
      </w:pPr>
      <w:bookmarkStart w:id="38" w:name="_ENREF_36"/>
      <w:r w:rsidRPr="00521255">
        <w:rPr>
          <w:rFonts w:ascii="Times New Roman" w:hAnsi="Times New Roman" w:cs="Times New Roman"/>
        </w:rPr>
        <w:t>36.</w:t>
      </w:r>
      <w:r w:rsidRPr="00521255">
        <w:rPr>
          <w:rFonts w:ascii="Times New Roman" w:hAnsi="Times New Roman" w:cs="Times New Roman"/>
        </w:rPr>
        <w:tab/>
        <w:t>Soysal P, Stubbs B, Lucato P, Luchini C, Solmi M, Peluso R, et al. Inflammation and frailty in the elderly: A systematic review and meta-analysis. Ageing research reviews. 2016 Nov;31:1-8.</w:t>
      </w:r>
      <w:bookmarkEnd w:id="38"/>
    </w:p>
    <w:p w14:paraId="4CEC0714" w14:textId="77777777" w:rsidR="00DB130A" w:rsidRPr="00521255" w:rsidRDefault="00DB130A" w:rsidP="00D96D67">
      <w:pPr>
        <w:pStyle w:val="EndNoteBibliography"/>
        <w:spacing w:line="480" w:lineRule="auto"/>
        <w:jc w:val="both"/>
        <w:rPr>
          <w:rFonts w:ascii="Times New Roman" w:hAnsi="Times New Roman" w:cs="Times New Roman"/>
        </w:rPr>
      </w:pPr>
      <w:bookmarkStart w:id="39" w:name="_ENREF_37"/>
      <w:r w:rsidRPr="00521255">
        <w:rPr>
          <w:rFonts w:ascii="Times New Roman" w:hAnsi="Times New Roman" w:cs="Times New Roman"/>
        </w:rPr>
        <w:t>37.</w:t>
      </w:r>
      <w:r w:rsidRPr="00521255">
        <w:rPr>
          <w:rFonts w:ascii="Times New Roman" w:hAnsi="Times New Roman" w:cs="Times New Roman"/>
        </w:rPr>
        <w:tab/>
        <w:t>Bano G, Trevisan C, Carraro S, Solmi M, Luchini C, Stubbs B, et al. Inflammation and sarcopenia: A systematic review and meta-analysis. Maturitas. 2017 Feb;96:10-5.</w:t>
      </w:r>
      <w:bookmarkEnd w:id="39"/>
    </w:p>
    <w:p w14:paraId="2A17CAE3" w14:textId="77777777" w:rsidR="00DB130A" w:rsidRPr="00521255" w:rsidRDefault="00DB130A" w:rsidP="00D96D67">
      <w:pPr>
        <w:pStyle w:val="EndNoteBibliography"/>
        <w:spacing w:line="480" w:lineRule="auto"/>
        <w:jc w:val="both"/>
        <w:rPr>
          <w:rFonts w:ascii="Times New Roman" w:hAnsi="Times New Roman" w:cs="Times New Roman"/>
        </w:rPr>
      </w:pPr>
      <w:bookmarkStart w:id="40" w:name="_ENREF_38"/>
      <w:r w:rsidRPr="00521255">
        <w:rPr>
          <w:rFonts w:ascii="Times New Roman" w:hAnsi="Times New Roman" w:cs="Times New Roman"/>
        </w:rPr>
        <w:t>38.</w:t>
      </w:r>
      <w:r w:rsidRPr="00521255">
        <w:rPr>
          <w:rFonts w:ascii="Times New Roman" w:hAnsi="Times New Roman" w:cs="Times New Roman"/>
        </w:rPr>
        <w:tab/>
        <w:t>Barberi L, Scicchitano BM, Musarò A. Molecular and cellular mechanisms of muscle aging and sarcopenia and effects of electrical stimulation in seniors. European journal of translational myology. 2015;25(4).</w:t>
      </w:r>
      <w:bookmarkEnd w:id="40"/>
    </w:p>
    <w:p w14:paraId="712FCDA2" w14:textId="77777777" w:rsidR="00DB130A" w:rsidRPr="00521255" w:rsidRDefault="00DB130A" w:rsidP="00D96D67">
      <w:pPr>
        <w:pStyle w:val="EndNoteBibliography"/>
        <w:spacing w:line="480" w:lineRule="auto"/>
        <w:jc w:val="both"/>
        <w:rPr>
          <w:rFonts w:ascii="Times New Roman" w:hAnsi="Times New Roman" w:cs="Times New Roman"/>
        </w:rPr>
      </w:pPr>
      <w:bookmarkStart w:id="41" w:name="_ENREF_39"/>
      <w:r w:rsidRPr="00521255">
        <w:rPr>
          <w:rFonts w:ascii="Times New Roman" w:hAnsi="Times New Roman" w:cs="Times New Roman"/>
        </w:rPr>
        <w:t>39.</w:t>
      </w:r>
      <w:r w:rsidRPr="00521255">
        <w:rPr>
          <w:rFonts w:ascii="Times New Roman" w:hAnsi="Times New Roman" w:cs="Times New Roman"/>
        </w:rPr>
        <w:tab/>
        <w:t>Ferder L, Inserra F, Romano L, Ercole L, Pszenny V. Effects of angiotensin-converting enzyme inhibition on mitochondrial number in the aging mouse. The American journal of physiology. 1993 Jul;265(1 Pt 1):C15-8.</w:t>
      </w:r>
      <w:bookmarkEnd w:id="41"/>
    </w:p>
    <w:p w14:paraId="43863BA5" w14:textId="77777777" w:rsidR="00DB130A" w:rsidRPr="00521255" w:rsidRDefault="00DB130A" w:rsidP="00D96D67">
      <w:pPr>
        <w:pStyle w:val="EndNoteBibliography"/>
        <w:spacing w:line="480" w:lineRule="auto"/>
        <w:jc w:val="both"/>
        <w:rPr>
          <w:rFonts w:ascii="Times New Roman" w:hAnsi="Times New Roman" w:cs="Times New Roman"/>
        </w:rPr>
      </w:pPr>
      <w:bookmarkStart w:id="42" w:name="_ENREF_40"/>
      <w:r w:rsidRPr="00521255">
        <w:rPr>
          <w:rFonts w:ascii="Times New Roman" w:hAnsi="Times New Roman" w:cs="Times New Roman"/>
        </w:rPr>
        <w:t>40.</w:t>
      </w:r>
      <w:r w:rsidRPr="00521255">
        <w:rPr>
          <w:rFonts w:ascii="Times New Roman" w:hAnsi="Times New Roman" w:cs="Times New Roman"/>
        </w:rPr>
        <w:tab/>
        <w:t>Hicks BM, Filion KB, Yin H, Sakr L, Udell JA, Azoulay L. Angiotensin converting enzyme inhibitors and risk of lung cancer: population based cohort study. Bmj. 2018;363:k4209.</w:t>
      </w:r>
      <w:bookmarkEnd w:id="42"/>
    </w:p>
    <w:p w14:paraId="2E472066" w14:textId="63D6DA32" w:rsidR="00EE603F" w:rsidRDefault="0035618C" w:rsidP="00D96D67">
      <w:pPr>
        <w:pStyle w:val="EndNoteBibliography"/>
        <w:spacing w:line="480" w:lineRule="auto"/>
        <w:jc w:val="both"/>
        <w:rPr>
          <w:rFonts w:ascii="Times New Roman" w:hAnsi="Times New Roman"/>
          <w:b/>
        </w:rPr>
      </w:pPr>
      <w:r w:rsidRPr="00521255">
        <w:rPr>
          <w:rFonts w:ascii="Times New Roman" w:hAnsi="Times New Roman" w:cs="Times New Roman"/>
        </w:rPr>
        <w:fldChar w:fldCharType="end"/>
      </w:r>
    </w:p>
    <w:p w14:paraId="5C6FE5CA" w14:textId="77777777" w:rsidR="00EE603F" w:rsidRPr="00EE603F" w:rsidRDefault="00EE603F" w:rsidP="00EE603F"/>
    <w:p w14:paraId="6B6ACAB2" w14:textId="77777777" w:rsidR="00EE603F" w:rsidRPr="00EE603F" w:rsidRDefault="00EE603F" w:rsidP="00EE603F"/>
    <w:p w14:paraId="3DC16780" w14:textId="77777777" w:rsidR="00EE603F" w:rsidRPr="00EE603F" w:rsidRDefault="00EE603F" w:rsidP="00EE603F"/>
    <w:p w14:paraId="54B22F35" w14:textId="77777777" w:rsidR="00EE603F" w:rsidRPr="00EE603F" w:rsidRDefault="00EE603F" w:rsidP="00EE603F"/>
    <w:p w14:paraId="298D2006" w14:textId="77777777" w:rsidR="00EE603F" w:rsidRPr="00EE603F" w:rsidRDefault="00EE603F" w:rsidP="00EE603F"/>
    <w:p w14:paraId="28E67DE8" w14:textId="77777777" w:rsidR="00EE603F" w:rsidRPr="00EE603F" w:rsidRDefault="00EE603F" w:rsidP="00EE603F"/>
    <w:p w14:paraId="130DF03C" w14:textId="77777777" w:rsidR="00EE603F" w:rsidRPr="00EE603F" w:rsidRDefault="00EE603F" w:rsidP="00EE603F"/>
    <w:p w14:paraId="7CEF6E9D" w14:textId="77777777" w:rsidR="00EE603F" w:rsidRPr="00EE603F" w:rsidRDefault="00EE603F" w:rsidP="00EE603F"/>
    <w:p w14:paraId="4EB2C046" w14:textId="77777777" w:rsidR="00EE603F" w:rsidRPr="00EE603F" w:rsidRDefault="00EE603F" w:rsidP="00EE603F"/>
    <w:p w14:paraId="6AEAEB5E" w14:textId="77777777" w:rsidR="00EE603F" w:rsidRPr="00EE603F" w:rsidRDefault="00EE603F" w:rsidP="00EE603F"/>
    <w:p w14:paraId="2C471C23" w14:textId="77777777" w:rsidR="00EE603F" w:rsidRPr="00EE603F" w:rsidRDefault="00EE603F" w:rsidP="00EE603F"/>
    <w:p w14:paraId="4464942F" w14:textId="77777777" w:rsidR="00EE603F" w:rsidRPr="00EE603F" w:rsidRDefault="00EE603F" w:rsidP="00EE603F"/>
    <w:p w14:paraId="47583557" w14:textId="77777777" w:rsidR="00EE603F" w:rsidRPr="00EE603F" w:rsidRDefault="00EE603F" w:rsidP="00EE603F"/>
    <w:p w14:paraId="7B1E09A0" w14:textId="77777777" w:rsidR="00EE603F" w:rsidRPr="00EE603F" w:rsidRDefault="00EE603F" w:rsidP="00EE603F"/>
    <w:p w14:paraId="7FEA4D32" w14:textId="77777777" w:rsidR="00EE603F" w:rsidRPr="00EE603F" w:rsidRDefault="00EE603F" w:rsidP="00EE603F"/>
    <w:p w14:paraId="5A71B310" w14:textId="77777777" w:rsidR="00EE603F" w:rsidRPr="00EE603F" w:rsidRDefault="00EE603F" w:rsidP="00EE603F"/>
    <w:p w14:paraId="35425D29" w14:textId="77777777" w:rsidR="00EE603F" w:rsidRPr="00EE603F" w:rsidRDefault="00EE603F" w:rsidP="00EE603F"/>
    <w:p w14:paraId="71DB5341" w14:textId="77777777" w:rsidR="00EE603F" w:rsidRPr="00EE603F" w:rsidRDefault="00EE603F" w:rsidP="00EE603F"/>
    <w:p w14:paraId="11A1901F" w14:textId="77777777" w:rsidR="00EE603F" w:rsidRPr="00EE603F" w:rsidRDefault="00EE603F" w:rsidP="00EE603F"/>
    <w:p w14:paraId="12C44B6E" w14:textId="77777777" w:rsidR="00EE603F" w:rsidRPr="00EE603F" w:rsidRDefault="00EE603F" w:rsidP="00EE603F"/>
    <w:p w14:paraId="678E4094" w14:textId="77777777" w:rsidR="00EE603F" w:rsidRPr="00EE603F" w:rsidRDefault="00EE603F" w:rsidP="00EE603F"/>
    <w:p w14:paraId="42EB1C86" w14:textId="77777777" w:rsidR="00EE603F" w:rsidRPr="00EE603F" w:rsidRDefault="00EE603F" w:rsidP="00EE603F"/>
    <w:p w14:paraId="447D9432" w14:textId="75023C32" w:rsidR="00EE603F" w:rsidRDefault="00EE603F" w:rsidP="00EE603F"/>
    <w:p w14:paraId="71CC335D" w14:textId="37E6FC37" w:rsidR="008B2585" w:rsidRDefault="008B2585" w:rsidP="00EE603F">
      <w:pPr>
        <w:ind w:firstLine="708"/>
      </w:pPr>
    </w:p>
    <w:p w14:paraId="3366AE16" w14:textId="41F85E54" w:rsidR="00EE603F" w:rsidRDefault="00EE603F" w:rsidP="00EE603F">
      <w:pPr>
        <w:ind w:firstLine="708"/>
      </w:pPr>
    </w:p>
    <w:p w14:paraId="7047905C" w14:textId="1BC06A99" w:rsidR="00EE603F" w:rsidRDefault="00EE603F" w:rsidP="00EE603F">
      <w:pPr>
        <w:ind w:firstLine="708"/>
      </w:pPr>
    </w:p>
    <w:p w14:paraId="3FC62EBF" w14:textId="33B2F493" w:rsidR="00EE603F" w:rsidRDefault="00EE603F" w:rsidP="00EE603F">
      <w:pPr>
        <w:ind w:firstLine="708"/>
      </w:pPr>
    </w:p>
    <w:p w14:paraId="735D7368" w14:textId="5BD6D52D" w:rsidR="00EE603F" w:rsidRDefault="00EE603F" w:rsidP="00EE603F">
      <w:pPr>
        <w:ind w:firstLine="708"/>
      </w:pPr>
    </w:p>
    <w:p w14:paraId="5BBD11C3" w14:textId="19002962" w:rsidR="00EE603F" w:rsidRDefault="00EE603F" w:rsidP="00EE603F">
      <w:pPr>
        <w:ind w:firstLine="708"/>
      </w:pPr>
    </w:p>
    <w:p w14:paraId="36404A1A" w14:textId="64EDBA20" w:rsidR="00EE603F" w:rsidRDefault="00EE603F" w:rsidP="00EE603F">
      <w:pPr>
        <w:ind w:firstLine="708"/>
      </w:pPr>
    </w:p>
    <w:p w14:paraId="5150BFBA" w14:textId="77777777" w:rsidR="00EE603F" w:rsidRDefault="00EE603F" w:rsidP="00EE603F">
      <w:pPr>
        <w:ind w:firstLine="708"/>
        <w:sectPr w:rsidR="00EE603F" w:rsidSect="00EE51B0">
          <w:headerReference w:type="default" r:id="rId8"/>
          <w:footerReference w:type="default" r:id="rId9"/>
          <w:pgSz w:w="11906" w:h="16838"/>
          <w:pgMar w:top="1417" w:right="1134" w:bottom="1134" w:left="1134" w:header="708" w:footer="708" w:gutter="0"/>
          <w:cols w:space="708"/>
          <w:docGrid w:linePitch="360"/>
        </w:sectPr>
      </w:pPr>
    </w:p>
    <w:p w14:paraId="7FDBAB08" w14:textId="77777777" w:rsidR="00EE603F" w:rsidRPr="0035559A" w:rsidRDefault="00EE603F" w:rsidP="00EE603F">
      <w:pPr>
        <w:spacing w:line="480" w:lineRule="auto"/>
        <w:jc w:val="both"/>
        <w:rPr>
          <w:rFonts w:ascii="Times New Roman" w:hAnsi="Times New Roman"/>
          <w:b/>
        </w:rPr>
      </w:pPr>
      <w:r w:rsidRPr="0035559A">
        <w:rPr>
          <w:rFonts w:ascii="Times New Roman" w:hAnsi="Times New Roman"/>
          <w:b/>
        </w:rPr>
        <w:t>Table 1. Characteristics of the participants classified according to their baseline use of angiotensin-converting-enzyme inhibitors (ACEI).</w:t>
      </w:r>
    </w:p>
    <w:tbl>
      <w:tblPr>
        <w:tblW w:w="5000" w:type="pct"/>
        <w:tblLook w:val="04A0" w:firstRow="1" w:lastRow="0" w:firstColumn="1" w:lastColumn="0" w:noHBand="0" w:noVBand="1"/>
      </w:tblPr>
      <w:tblGrid>
        <w:gridCol w:w="4540"/>
        <w:gridCol w:w="1636"/>
        <w:gridCol w:w="1839"/>
        <w:gridCol w:w="1839"/>
      </w:tblGrid>
      <w:tr w:rsidR="00EE603F" w:rsidRPr="0035559A" w14:paraId="6CBFE690" w14:textId="77777777" w:rsidTr="001927E0">
        <w:trPr>
          <w:tblHeader/>
        </w:trPr>
        <w:tc>
          <w:tcPr>
            <w:tcW w:w="2304" w:type="pct"/>
            <w:tcBorders>
              <w:top w:val="single" w:sz="4" w:space="0" w:color="auto"/>
              <w:bottom w:val="single" w:sz="4" w:space="0" w:color="auto"/>
            </w:tcBorders>
            <w:vAlign w:val="center"/>
          </w:tcPr>
          <w:p w14:paraId="293D3E08" w14:textId="77777777" w:rsidR="00EE603F" w:rsidRPr="0035559A" w:rsidRDefault="00EE603F" w:rsidP="001927E0">
            <w:pPr>
              <w:spacing w:line="480" w:lineRule="auto"/>
              <w:rPr>
                <w:rFonts w:ascii="Times New Roman" w:hAnsi="Times New Roman"/>
                <w:b/>
              </w:rPr>
            </w:pPr>
          </w:p>
        </w:tc>
        <w:tc>
          <w:tcPr>
            <w:tcW w:w="830" w:type="pct"/>
            <w:tcBorders>
              <w:top w:val="single" w:sz="4" w:space="0" w:color="auto"/>
              <w:bottom w:val="single" w:sz="4" w:space="0" w:color="auto"/>
            </w:tcBorders>
            <w:vAlign w:val="center"/>
          </w:tcPr>
          <w:p w14:paraId="2D817094" w14:textId="77777777" w:rsidR="00EE603F" w:rsidRPr="0035559A" w:rsidRDefault="00EE603F" w:rsidP="001927E0">
            <w:pPr>
              <w:spacing w:line="480" w:lineRule="auto"/>
              <w:jc w:val="center"/>
              <w:rPr>
                <w:rFonts w:ascii="Times New Roman" w:hAnsi="Times New Roman"/>
                <w:b/>
              </w:rPr>
            </w:pPr>
            <w:r w:rsidRPr="0035559A">
              <w:rPr>
                <w:rFonts w:ascii="Times New Roman" w:hAnsi="Times New Roman"/>
                <w:b/>
              </w:rPr>
              <w:t>ACEI users</w:t>
            </w:r>
          </w:p>
          <w:p w14:paraId="59C8B608" w14:textId="77777777" w:rsidR="00EE603F" w:rsidRPr="0035559A" w:rsidRDefault="00EE603F" w:rsidP="001927E0">
            <w:pPr>
              <w:spacing w:line="480" w:lineRule="auto"/>
              <w:jc w:val="center"/>
              <w:rPr>
                <w:rFonts w:ascii="Times New Roman" w:hAnsi="Times New Roman"/>
                <w:b/>
              </w:rPr>
            </w:pPr>
            <w:r w:rsidRPr="0035559A">
              <w:rPr>
                <w:rFonts w:ascii="Times New Roman" w:hAnsi="Times New Roman"/>
                <w:b/>
              </w:rPr>
              <w:t>(n=551)</w:t>
            </w:r>
          </w:p>
        </w:tc>
        <w:tc>
          <w:tcPr>
            <w:tcW w:w="933" w:type="pct"/>
            <w:tcBorders>
              <w:top w:val="single" w:sz="4" w:space="0" w:color="auto"/>
              <w:bottom w:val="single" w:sz="4" w:space="0" w:color="auto"/>
            </w:tcBorders>
          </w:tcPr>
          <w:p w14:paraId="03FC29B3" w14:textId="77777777" w:rsidR="00EE603F" w:rsidRPr="0035559A" w:rsidRDefault="00EE603F" w:rsidP="001927E0">
            <w:pPr>
              <w:spacing w:line="480" w:lineRule="auto"/>
              <w:jc w:val="center"/>
              <w:rPr>
                <w:rFonts w:ascii="Times New Roman" w:hAnsi="Times New Roman"/>
                <w:b/>
              </w:rPr>
            </w:pPr>
            <w:r w:rsidRPr="0035559A">
              <w:rPr>
                <w:rFonts w:ascii="Times New Roman" w:hAnsi="Times New Roman"/>
                <w:b/>
              </w:rPr>
              <w:t>Non-ACEI users</w:t>
            </w:r>
          </w:p>
          <w:p w14:paraId="7BD874DE" w14:textId="77777777" w:rsidR="00EE603F" w:rsidRPr="0035559A" w:rsidRDefault="00EE603F" w:rsidP="001927E0">
            <w:pPr>
              <w:spacing w:line="480" w:lineRule="auto"/>
              <w:jc w:val="center"/>
              <w:rPr>
                <w:rFonts w:ascii="Times New Roman" w:hAnsi="Times New Roman"/>
                <w:b/>
              </w:rPr>
            </w:pPr>
            <w:r w:rsidRPr="0035559A">
              <w:rPr>
                <w:rFonts w:ascii="Times New Roman" w:hAnsi="Times New Roman"/>
                <w:b/>
              </w:rPr>
              <w:t>(n=3744)</w:t>
            </w:r>
          </w:p>
        </w:tc>
        <w:tc>
          <w:tcPr>
            <w:tcW w:w="933" w:type="pct"/>
            <w:tcBorders>
              <w:top w:val="single" w:sz="4" w:space="0" w:color="auto"/>
              <w:bottom w:val="single" w:sz="4" w:space="0" w:color="auto"/>
            </w:tcBorders>
            <w:vAlign w:val="center"/>
          </w:tcPr>
          <w:p w14:paraId="3A08555F" w14:textId="77777777" w:rsidR="00EE603F" w:rsidRPr="0035559A" w:rsidRDefault="00EE603F" w:rsidP="001927E0">
            <w:pPr>
              <w:spacing w:line="480" w:lineRule="auto"/>
              <w:jc w:val="center"/>
              <w:rPr>
                <w:rFonts w:ascii="Times New Roman" w:hAnsi="Times New Roman"/>
                <w:b/>
              </w:rPr>
            </w:pPr>
            <w:r w:rsidRPr="0035559A">
              <w:rPr>
                <w:rFonts w:ascii="Times New Roman" w:hAnsi="Times New Roman"/>
                <w:b/>
              </w:rPr>
              <w:t>p-value</w:t>
            </w:r>
          </w:p>
        </w:tc>
      </w:tr>
      <w:tr w:rsidR="00EE603F" w:rsidRPr="0035559A" w14:paraId="2B0420B0" w14:textId="77777777" w:rsidTr="001927E0">
        <w:tc>
          <w:tcPr>
            <w:tcW w:w="2304" w:type="pct"/>
            <w:tcBorders>
              <w:top w:val="single" w:sz="4" w:space="0" w:color="auto"/>
            </w:tcBorders>
            <w:vAlign w:val="center"/>
          </w:tcPr>
          <w:p w14:paraId="18FD2657" w14:textId="77777777" w:rsidR="00EE603F" w:rsidRPr="0035559A" w:rsidRDefault="00EE603F" w:rsidP="001927E0">
            <w:pPr>
              <w:spacing w:line="480" w:lineRule="auto"/>
              <w:rPr>
                <w:rFonts w:ascii="Times New Roman" w:hAnsi="Times New Roman"/>
                <w:b/>
                <w:i/>
              </w:rPr>
            </w:pPr>
            <w:r w:rsidRPr="0035559A">
              <w:rPr>
                <w:rFonts w:ascii="Times New Roman" w:hAnsi="Times New Roman"/>
                <w:b/>
                <w:i/>
              </w:rPr>
              <w:t>General characteristics</w:t>
            </w:r>
          </w:p>
        </w:tc>
        <w:tc>
          <w:tcPr>
            <w:tcW w:w="830" w:type="pct"/>
            <w:tcBorders>
              <w:top w:val="single" w:sz="4" w:space="0" w:color="auto"/>
            </w:tcBorders>
            <w:vAlign w:val="center"/>
          </w:tcPr>
          <w:p w14:paraId="42B48D2E" w14:textId="77777777" w:rsidR="00EE603F" w:rsidRPr="0035559A" w:rsidRDefault="00EE603F" w:rsidP="001927E0">
            <w:pPr>
              <w:spacing w:line="480" w:lineRule="auto"/>
              <w:jc w:val="center"/>
              <w:rPr>
                <w:rFonts w:ascii="Times New Roman" w:hAnsi="Times New Roman"/>
              </w:rPr>
            </w:pPr>
          </w:p>
        </w:tc>
        <w:tc>
          <w:tcPr>
            <w:tcW w:w="933" w:type="pct"/>
            <w:tcBorders>
              <w:top w:val="single" w:sz="4" w:space="0" w:color="auto"/>
            </w:tcBorders>
          </w:tcPr>
          <w:p w14:paraId="2398F2AF" w14:textId="77777777" w:rsidR="00EE603F" w:rsidRPr="0035559A" w:rsidRDefault="00EE603F" w:rsidP="001927E0">
            <w:pPr>
              <w:spacing w:line="480" w:lineRule="auto"/>
              <w:jc w:val="center"/>
              <w:rPr>
                <w:rFonts w:ascii="Times New Roman" w:hAnsi="Times New Roman"/>
              </w:rPr>
            </w:pPr>
          </w:p>
        </w:tc>
        <w:tc>
          <w:tcPr>
            <w:tcW w:w="933" w:type="pct"/>
            <w:tcBorders>
              <w:top w:val="single" w:sz="4" w:space="0" w:color="auto"/>
            </w:tcBorders>
            <w:vAlign w:val="center"/>
          </w:tcPr>
          <w:p w14:paraId="3DA2D64D" w14:textId="77777777" w:rsidR="00EE603F" w:rsidRPr="0035559A" w:rsidRDefault="00EE603F" w:rsidP="001927E0">
            <w:pPr>
              <w:spacing w:line="480" w:lineRule="auto"/>
              <w:jc w:val="center"/>
              <w:rPr>
                <w:rFonts w:ascii="Times New Roman" w:hAnsi="Times New Roman"/>
              </w:rPr>
            </w:pPr>
          </w:p>
        </w:tc>
      </w:tr>
      <w:tr w:rsidR="00EE603F" w:rsidRPr="0035559A" w14:paraId="4668F6D7" w14:textId="77777777" w:rsidTr="001927E0">
        <w:tc>
          <w:tcPr>
            <w:tcW w:w="2304" w:type="pct"/>
            <w:vAlign w:val="center"/>
          </w:tcPr>
          <w:p w14:paraId="5866DC2C"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Age (years)</w:t>
            </w:r>
          </w:p>
        </w:tc>
        <w:tc>
          <w:tcPr>
            <w:tcW w:w="830" w:type="pct"/>
            <w:vAlign w:val="center"/>
          </w:tcPr>
          <w:p w14:paraId="7D1974D3"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64.0 (8.7)</w:t>
            </w:r>
          </w:p>
        </w:tc>
        <w:tc>
          <w:tcPr>
            <w:tcW w:w="933" w:type="pct"/>
          </w:tcPr>
          <w:p w14:paraId="54A3B19F"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60.8 (9.1)</w:t>
            </w:r>
          </w:p>
        </w:tc>
        <w:tc>
          <w:tcPr>
            <w:tcW w:w="933" w:type="pct"/>
            <w:vAlign w:val="center"/>
          </w:tcPr>
          <w:p w14:paraId="26E1FB0D"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&lt;0.0001</w:t>
            </w:r>
          </w:p>
        </w:tc>
      </w:tr>
      <w:tr w:rsidR="00EE603F" w:rsidRPr="0035559A" w14:paraId="60030215" w14:textId="77777777" w:rsidTr="001927E0">
        <w:tc>
          <w:tcPr>
            <w:tcW w:w="2304" w:type="pct"/>
            <w:vAlign w:val="center"/>
          </w:tcPr>
          <w:p w14:paraId="43D27D22"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Females (%)</w:t>
            </w:r>
          </w:p>
        </w:tc>
        <w:tc>
          <w:tcPr>
            <w:tcW w:w="830" w:type="pct"/>
            <w:vAlign w:val="center"/>
          </w:tcPr>
          <w:p w14:paraId="7D1751D2"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51.7</w:t>
            </w:r>
          </w:p>
        </w:tc>
        <w:tc>
          <w:tcPr>
            <w:tcW w:w="933" w:type="pct"/>
          </w:tcPr>
          <w:p w14:paraId="02AAE8A4"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59.0</w:t>
            </w:r>
          </w:p>
        </w:tc>
        <w:tc>
          <w:tcPr>
            <w:tcW w:w="933" w:type="pct"/>
            <w:vAlign w:val="center"/>
          </w:tcPr>
          <w:p w14:paraId="71AB9F16"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0.001</w:t>
            </w:r>
          </w:p>
        </w:tc>
      </w:tr>
      <w:tr w:rsidR="00EE603F" w:rsidRPr="0035559A" w14:paraId="5D80D2F8" w14:textId="77777777" w:rsidTr="001927E0">
        <w:tc>
          <w:tcPr>
            <w:tcW w:w="2304" w:type="pct"/>
            <w:vAlign w:val="center"/>
          </w:tcPr>
          <w:p w14:paraId="6E73D08B"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PASE (points)</w:t>
            </w:r>
          </w:p>
        </w:tc>
        <w:tc>
          <w:tcPr>
            <w:tcW w:w="830" w:type="pct"/>
            <w:vAlign w:val="center"/>
          </w:tcPr>
          <w:p w14:paraId="6C145A6E"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147 (73)</w:t>
            </w:r>
          </w:p>
        </w:tc>
        <w:tc>
          <w:tcPr>
            <w:tcW w:w="933" w:type="pct"/>
          </w:tcPr>
          <w:p w14:paraId="63DE2A91"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162 (83)</w:t>
            </w:r>
          </w:p>
        </w:tc>
        <w:tc>
          <w:tcPr>
            <w:tcW w:w="933" w:type="pct"/>
            <w:vAlign w:val="center"/>
          </w:tcPr>
          <w:p w14:paraId="5D13D936"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&lt;0.0001</w:t>
            </w:r>
          </w:p>
        </w:tc>
      </w:tr>
      <w:tr w:rsidR="00EE603F" w:rsidRPr="0035559A" w14:paraId="528D40D8" w14:textId="77777777" w:rsidTr="001927E0">
        <w:tc>
          <w:tcPr>
            <w:tcW w:w="2304" w:type="pct"/>
            <w:vAlign w:val="center"/>
          </w:tcPr>
          <w:p w14:paraId="322A5294"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White race (%)</w:t>
            </w:r>
          </w:p>
        </w:tc>
        <w:tc>
          <w:tcPr>
            <w:tcW w:w="830" w:type="pct"/>
            <w:vAlign w:val="center"/>
          </w:tcPr>
          <w:p w14:paraId="1CAED37B"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75.5</w:t>
            </w:r>
          </w:p>
        </w:tc>
        <w:tc>
          <w:tcPr>
            <w:tcW w:w="933" w:type="pct"/>
          </w:tcPr>
          <w:p w14:paraId="79F3D5BE"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81.3</w:t>
            </w:r>
          </w:p>
        </w:tc>
        <w:tc>
          <w:tcPr>
            <w:tcW w:w="933" w:type="pct"/>
            <w:vAlign w:val="center"/>
          </w:tcPr>
          <w:p w14:paraId="1A5BE5D8"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0.001</w:t>
            </w:r>
          </w:p>
        </w:tc>
      </w:tr>
      <w:tr w:rsidR="00EE603F" w:rsidRPr="0035559A" w14:paraId="0E9955BE" w14:textId="77777777" w:rsidTr="001927E0">
        <w:tc>
          <w:tcPr>
            <w:tcW w:w="2304" w:type="pct"/>
            <w:vAlign w:val="center"/>
          </w:tcPr>
          <w:p w14:paraId="0FFD9336"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Smoking (previous/current) (%)</w:t>
            </w:r>
          </w:p>
        </w:tc>
        <w:tc>
          <w:tcPr>
            <w:tcW w:w="830" w:type="pct"/>
            <w:vAlign w:val="center"/>
          </w:tcPr>
          <w:p w14:paraId="0E0531F2"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48.6</w:t>
            </w:r>
          </w:p>
        </w:tc>
        <w:tc>
          <w:tcPr>
            <w:tcW w:w="933" w:type="pct"/>
          </w:tcPr>
          <w:p w14:paraId="7859D4A5"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46.5</w:t>
            </w:r>
          </w:p>
        </w:tc>
        <w:tc>
          <w:tcPr>
            <w:tcW w:w="933" w:type="pct"/>
            <w:vAlign w:val="center"/>
          </w:tcPr>
          <w:p w14:paraId="293FC5F0"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0.35</w:t>
            </w:r>
          </w:p>
        </w:tc>
      </w:tr>
      <w:tr w:rsidR="00EE603F" w:rsidRPr="0035559A" w14:paraId="0B97FCE8" w14:textId="77777777" w:rsidTr="001927E0">
        <w:tc>
          <w:tcPr>
            <w:tcW w:w="2304" w:type="pct"/>
            <w:vAlign w:val="center"/>
          </w:tcPr>
          <w:p w14:paraId="2B7B0D6D"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Graduate degree (%)</w:t>
            </w:r>
          </w:p>
        </w:tc>
        <w:tc>
          <w:tcPr>
            <w:tcW w:w="830" w:type="pct"/>
            <w:vAlign w:val="center"/>
          </w:tcPr>
          <w:p w14:paraId="2ABED94E"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23.8</w:t>
            </w:r>
          </w:p>
        </w:tc>
        <w:tc>
          <w:tcPr>
            <w:tcW w:w="933" w:type="pct"/>
          </w:tcPr>
          <w:p w14:paraId="76A33C7B"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31.7</w:t>
            </w:r>
          </w:p>
        </w:tc>
        <w:tc>
          <w:tcPr>
            <w:tcW w:w="933" w:type="pct"/>
            <w:vAlign w:val="center"/>
          </w:tcPr>
          <w:p w14:paraId="6F542EE5"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&lt;0.0001</w:t>
            </w:r>
          </w:p>
        </w:tc>
      </w:tr>
      <w:tr w:rsidR="00EE603F" w:rsidRPr="0035559A" w14:paraId="58E339FA" w14:textId="77777777" w:rsidTr="001927E0">
        <w:tc>
          <w:tcPr>
            <w:tcW w:w="2304" w:type="pct"/>
            <w:vAlign w:val="center"/>
          </w:tcPr>
          <w:p w14:paraId="60CE118B"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Yearly income (</w:t>
            </w:r>
            <w:r w:rsidRPr="0035559A">
              <w:rPr>
                <w:rFonts w:ascii="Times New Roman" w:hAnsi="Times New Roman"/>
                <w:b/>
                <w:u w:val="single"/>
              </w:rPr>
              <w:t>&gt;</w:t>
            </w:r>
            <w:r w:rsidRPr="0035559A">
              <w:rPr>
                <w:rFonts w:ascii="Times New Roman" w:hAnsi="Times New Roman"/>
                <w:b/>
              </w:rPr>
              <w:t xml:space="preserve"> $50,000) (%)</w:t>
            </w:r>
          </w:p>
        </w:tc>
        <w:tc>
          <w:tcPr>
            <w:tcW w:w="830" w:type="pct"/>
            <w:vAlign w:val="center"/>
          </w:tcPr>
          <w:p w14:paraId="5C83E35A"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52.5</w:t>
            </w:r>
          </w:p>
        </w:tc>
        <w:tc>
          <w:tcPr>
            <w:tcW w:w="933" w:type="pct"/>
          </w:tcPr>
          <w:p w14:paraId="4AB5D613"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60.8</w:t>
            </w:r>
          </w:p>
        </w:tc>
        <w:tc>
          <w:tcPr>
            <w:tcW w:w="933" w:type="pct"/>
            <w:vAlign w:val="center"/>
          </w:tcPr>
          <w:p w14:paraId="3CE283B3"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&lt;0.0001</w:t>
            </w:r>
          </w:p>
        </w:tc>
      </w:tr>
      <w:tr w:rsidR="00EE603F" w:rsidRPr="0035559A" w14:paraId="37C251E1" w14:textId="77777777" w:rsidTr="001927E0">
        <w:tc>
          <w:tcPr>
            <w:tcW w:w="2304" w:type="pct"/>
            <w:vAlign w:val="center"/>
          </w:tcPr>
          <w:p w14:paraId="2033FE65"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Daily energy intake (Kcal/die)</w:t>
            </w:r>
          </w:p>
        </w:tc>
        <w:tc>
          <w:tcPr>
            <w:tcW w:w="830" w:type="pct"/>
            <w:vAlign w:val="center"/>
          </w:tcPr>
          <w:p w14:paraId="05B3229D"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1400 (553)</w:t>
            </w:r>
          </w:p>
        </w:tc>
        <w:tc>
          <w:tcPr>
            <w:tcW w:w="933" w:type="pct"/>
          </w:tcPr>
          <w:p w14:paraId="4443A42C"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1414 (569)</w:t>
            </w:r>
          </w:p>
        </w:tc>
        <w:tc>
          <w:tcPr>
            <w:tcW w:w="933" w:type="pct"/>
            <w:vAlign w:val="center"/>
          </w:tcPr>
          <w:p w14:paraId="71FDFC3B"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0.30</w:t>
            </w:r>
          </w:p>
        </w:tc>
      </w:tr>
      <w:tr w:rsidR="00EE603F" w:rsidRPr="0035559A" w14:paraId="5FDDA4D1" w14:textId="77777777" w:rsidTr="001927E0">
        <w:tc>
          <w:tcPr>
            <w:tcW w:w="2304" w:type="pct"/>
            <w:vAlign w:val="center"/>
          </w:tcPr>
          <w:p w14:paraId="34CBF4B0" w14:textId="77777777" w:rsidR="00EE603F" w:rsidRPr="0035559A" w:rsidRDefault="00EE603F" w:rsidP="001927E0">
            <w:pPr>
              <w:spacing w:line="480" w:lineRule="auto"/>
              <w:rPr>
                <w:rFonts w:ascii="Times New Roman" w:hAnsi="Times New Roman"/>
                <w:b/>
                <w:i/>
              </w:rPr>
            </w:pPr>
            <w:r w:rsidRPr="0035559A">
              <w:rPr>
                <w:rFonts w:ascii="Times New Roman" w:hAnsi="Times New Roman"/>
                <w:b/>
                <w:i/>
              </w:rPr>
              <w:t>Medical conditions</w:t>
            </w:r>
          </w:p>
        </w:tc>
        <w:tc>
          <w:tcPr>
            <w:tcW w:w="830" w:type="pct"/>
            <w:vAlign w:val="center"/>
          </w:tcPr>
          <w:p w14:paraId="0F76D683" w14:textId="77777777" w:rsidR="00EE603F" w:rsidRPr="0035559A" w:rsidRDefault="00EE603F" w:rsidP="001927E0">
            <w:pPr>
              <w:spacing w:line="480" w:lineRule="auto"/>
              <w:jc w:val="center"/>
              <w:rPr>
                <w:rFonts w:ascii="Times New Roman" w:hAnsi="Times New Roman"/>
              </w:rPr>
            </w:pPr>
          </w:p>
        </w:tc>
        <w:tc>
          <w:tcPr>
            <w:tcW w:w="933" w:type="pct"/>
          </w:tcPr>
          <w:p w14:paraId="5D101982" w14:textId="77777777" w:rsidR="00EE603F" w:rsidRPr="0035559A" w:rsidRDefault="00EE603F" w:rsidP="001927E0">
            <w:pPr>
              <w:spacing w:line="480" w:lineRule="auto"/>
              <w:jc w:val="center"/>
              <w:rPr>
                <w:rFonts w:ascii="Times New Roman" w:hAnsi="Times New Roman"/>
              </w:rPr>
            </w:pPr>
          </w:p>
        </w:tc>
        <w:tc>
          <w:tcPr>
            <w:tcW w:w="933" w:type="pct"/>
            <w:vAlign w:val="center"/>
          </w:tcPr>
          <w:p w14:paraId="4DAF79BA" w14:textId="77777777" w:rsidR="00EE603F" w:rsidRPr="0035559A" w:rsidRDefault="00EE603F" w:rsidP="001927E0">
            <w:pPr>
              <w:spacing w:line="480" w:lineRule="auto"/>
              <w:jc w:val="center"/>
              <w:rPr>
                <w:rFonts w:ascii="Times New Roman" w:hAnsi="Times New Roman"/>
              </w:rPr>
            </w:pPr>
          </w:p>
        </w:tc>
      </w:tr>
      <w:tr w:rsidR="00EE603F" w:rsidRPr="0035559A" w14:paraId="6AE81443" w14:textId="77777777" w:rsidTr="001927E0">
        <w:tc>
          <w:tcPr>
            <w:tcW w:w="2304" w:type="pct"/>
            <w:vAlign w:val="center"/>
          </w:tcPr>
          <w:p w14:paraId="5508D45E"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BMI (Kg/m</w:t>
            </w:r>
            <w:r w:rsidRPr="0035559A">
              <w:rPr>
                <w:rFonts w:ascii="Times New Roman" w:hAnsi="Times New Roman"/>
                <w:b/>
                <w:vertAlign w:val="superscript"/>
              </w:rPr>
              <w:t>2</w:t>
            </w:r>
            <w:r w:rsidRPr="0035559A">
              <w:rPr>
                <w:rFonts w:ascii="Times New Roman" w:hAnsi="Times New Roman"/>
                <w:b/>
              </w:rPr>
              <w:t>)</w:t>
            </w:r>
          </w:p>
        </w:tc>
        <w:tc>
          <w:tcPr>
            <w:tcW w:w="830" w:type="pct"/>
            <w:vAlign w:val="center"/>
          </w:tcPr>
          <w:p w14:paraId="4EC8104F"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30.3 (4.9)</w:t>
            </w:r>
          </w:p>
        </w:tc>
        <w:tc>
          <w:tcPr>
            <w:tcW w:w="933" w:type="pct"/>
          </w:tcPr>
          <w:p w14:paraId="6C2691B2"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28.5 (4.8)</w:t>
            </w:r>
          </w:p>
        </w:tc>
        <w:tc>
          <w:tcPr>
            <w:tcW w:w="933" w:type="pct"/>
            <w:vAlign w:val="center"/>
          </w:tcPr>
          <w:p w14:paraId="1EB04231"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&lt;0.0001</w:t>
            </w:r>
          </w:p>
        </w:tc>
      </w:tr>
      <w:tr w:rsidR="00EE603F" w:rsidRPr="0035559A" w14:paraId="6DC7E180" w14:textId="77777777" w:rsidTr="001927E0">
        <w:tc>
          <w:tcPr>
            <w:tcW w:w="2304" w:type="pct"/>
            <w:vAlign w:val="center"/>
          </w:tcPr>
          <w:p w14:paraId="645E2C99"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CES-D (points)</w:t>
            </w:r>
          </w:p>
        </w:tc>
        <w:tc>
          <w:tcPr>
            <w:tcW w:w="830" w:type="pct"/>
            <w:vAlign w:val="center"/>
          </w:tcPr>
          <w:p w14:paraId="0BE1D6E8"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6.6 (7.0)</w:t>
            </w:r>
          </w:p>
        </w:tc>
        <w:tc>
          <w:tcPr>
            <w:tcW w:w="933" w:type="pct"/>
          </w:tcPr>
          <w:p w14:paraId="71FE3647"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6.4 (6.8)</w:t>
            </w:r>
          </w:p>
        </w:tc>
        <w:tc>
          <w:tcPr>
            <w:tcW w:w="933" w:type="pct"/>
            <w:vAlign w:val="center"/>
          </w:tcPr>
          <w:p w14:paraId="4075443E"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0.77</w:t>
            </w:r>
          </w:p>
        </w:tc>
      </w:tr>
      <w:tr w:rsidR="00EE603F" w:rsidRPr="0035559A" w14:paraId="6F3571AF" w14:textId="77777777" w:rsidTr="001927E0">
        <w:tc>
          <w:tcPr>
            <w:tcW w:w="2304" w:type="pct"/>
            <w:vAlign w:val="center"/>
          </w:tcPr>
          <w:p w14:paraId="2822E9AE"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Charlson co-morbidity index (points)</w:t>
            </w:r>
          </w:p>
        </w:tc>
        <w:tc>
          <w:tcPr>
            <w:tcW w:w="830" w:type="pct"/>
            <w:vAlign w:val="center"/>
          </w:tcPr>
          <w:p w14:paraId="5E6B8D8D"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0.4 (0.8)</w:t>
            </w:r>
          </w:p>
        </w:tc>
        <w:tc>
          <w:tcPr>
            <w:tcW w:w="933" w:type="pct"/>
          </w:tcPr>
          <w:p w14:paraId="5F225627"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0.6 (1.0)</w:t>
            </w:r>
          </w:p>
        </w:tc>
        <w:tc>
          <w:tcPr>
            <w:tcW w:w="933" w:type="pct"/>
            <w:vAlign w:val="center"/>
          </w:tcPr>
          <w:p w14:paraId="435000A4"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1.00</w:t>
            </w:r>
          </w:p>
        </w:tc>
      </w:tr>
      <w:tr w:rsidR="00EE603F" w:rsidRPr="0035559A" w14:paraId="283E74D3" w14:textId="77777777" w:rsidTr="001927E0">
        <w:tc>
          <w:tcPr>
            <w:tcW w:w="2304" w:type="pct"/>
            <w:vAlign w:val="center"/>
          </w:tcPr>
          <w:p w14:paraId="70574C2B"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Presence of knee OA (%)</w:t>
            </w:r>
          </w:p>
        </w:tc>
        <w:tc>
          <w:tcPr>
            <w:tcW w:w="830" w:type="pct"/>
            <w:vAlign w:val="center"/>
          </w:tcPr>
          <w:p w14:paraId="601208BA"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63.9</w:t>
            </w:r>
          </w:p>
        </w:tc>
        <w:tc>
          <w:tcPr>
            <w:tcW w:w="933" w:type="pct"/>
          </w:tcPr>
          <w:p w14:paraId="2EE5B232"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55.8</w:t>
            </w:r>
          </w:p>
        </w:tc>
        <w:tc>
          <w:tcPr>
            <w:tcW w:w="933" w:type="pct"/>
            <w:vAlign w:val="center"/>
          </w:tcPr>
          <w:p w14:paraId="3CF1EDD9"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&lt;0.0001</w:t>
            </w:r>
          </w:p>
        </w:tc>
      </w:tr>
      <w:tr w:rsidR="00EE603F" w:rsidRPr="0035559A" w14:paraId="31138AB0" w14:textId="77777777" w:rsidTr="001927E0">
        <w:tc>
          <w:tcPr>
            <w:tcW w:w="2304" w:type="pct"/>
            <w:vAlign w:val="center"/>
          </w:tcPr>
          <w:p w14:paraId="7F149811"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Number of medications</w:t>
            </w:r>
          </w:p>
        </w:tc>
        <w:tc>
          <w:tcPr>
            <w:tcW w:w="830" w:type="pct"/>
            <w:vAlign w:val="center"/>
          </w:tcPr>
          <w:p w14:paraId="541AC713"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4.8 (2.6)</w:t>
            </w:r>
          </w:p>
        </w:tc>
        <w:tc>
          <w:tcPr>
            <w:tcW w:w="933" w:type="pct"/>
          </w:tcPr>
          <w:p w14:paraId="22540A55"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2.7 (2.6)</w:t>
            </w:r>
          </w:p>
        </w:tc>
        <w:tc>
          <w:tcPr>
            <w:tcW w:w="933" w:type="pct"/>
            <w:vAlign w:val="center"/>
          </w:tcPr>
          <w:p w14:paraId="0D1D1DF9"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&lt;0.0001</w:t>
            </w:r>
          </w:p>
        </w:tc>
      </w:tr>
      <w:tr w:rsidR="00EE603F" w:rsidRPr="0035559A" w14:paraId="256B1B13" w14:textId="77777777" w:rsidTr="001927E0">
        <w:tc>
          <w:tcPr>
            <w:tcW w:w="2304" w:type="pct"/>
            <w:vAlign w:val="center"/>
          </w:tcPr>
          <w:p w14:paraId="55BC4260"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Systolic blood pressure (mmHg)</w:t>
            </w:r>
          </w:p>
        </w:tc>
        <w:tc>
          <w:tcPr>
            <w:tcW w:w="830" w:type="pct"/>
            <w:vAlign w:val="center"/>
          </w:tcPr>
          <w:p w14:paraId="324B3ECF"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129 (17)</w:t>
            </w:r>
          </w:p>
        </w:tc>
        <w:tc>
          <w:tcPr>
            <w:tcW w:w="933" w:type="pct"/>
          </w:tcPr>
          <w:p w14:paraId="0BB54E30"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123 (16)</w:t>
            </w:r>
          </w:p>
        </w:tc>
        <w:tc>
          <w:tcPr>
            <w:tcW w:w="933" w:type="pct"/>
            <w:vAlign w:val="center"/>
          </w:tcPr>
          <w:p w14:paraId="458549C0"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&lt;0.0001</w:t>
            </w:r>
          </w:p>
        </w:tc>
      </w:tr>
      <w:tr w:rsidR="00EE603F" w:rsidRPr="0035559A" w14:paraId="7B5287AD" w14:textId="77777777" w:rsidTr="001927E0">
        <w:tc>
          <w:tcPr>
            <w:tcW w:w="2304" w:type="pct"/>
            <w:vAlign w:val="center"/>
          </w:tcPr>
          <w:p w14:paraId="18FA76F4"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Diastolic blood pressure (mmHg)</w:t>
            </w:r>
          </w:p>
        </w:tc>
        <w:tc>
          <w:tcPr>
            <w:tcW w:w="830" w:type="pct"/>
            <w:vAlign w:val="center"/>
          </w:tcPr>
          <w:p w14:paraId="5BB23A51"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76 (11)</w:t>
            </w:r>
          </w:p>
        </w:tc>
        <w:tc>
          <w:tcPr>
            <w:tcW w:w="933" w:type="pct"/>
          </w:tcPr>
          <w:p w14:paraId="5F7420CC"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75 (10)</w:t>
            </w:r>
          </w:p>
        </w:tc>
        <w:tc>
          <w:tcPr>
            <w:tcW w:w="933" w:type="pct"/>
            <w:vAlign w:val="center"/>
          </w:tcPr>
          <w:p w14:paraId="051B171E"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0.66</w:t>
            </w:r>
          </w:p>
        </w:tc>
      </w:tr>
      <w:tr w:rsidR="00EE603F" w:rsidRPr="0035559A" w14:paraId="28181A66" w14:textId="77777777" w:rsidTr="001927E0">
        <w:tc>
          <w:tcPr>
            <w:tcW w:w="2304" w:type="pct"/>
            <w:vAlign w:val="center"/>
          </w:tcPr>
          <w:p w14:paraId="282BF761" w14:textId="77777777" w:rsidR="00EE603F" w:rsidRPr="0035559A" w:rsidRDefault="00EE603F" w:rsidP="001927E0">
            <w:pPr>
              <w:spacing w:line="480" w:lineRule="auto"/>
              <w:rPr>
                <w:rFonts w:ascii="Times New Roman" w:hAnsi="Times New Roman"/>
                <w:b/>
                <w:i/>
              </w:rPr>
            </w:pPr>
            <w:r w:rsidRPr="0035559A">
              <w:rPr>
                <w:rFonts w:ascii="Times New Roman" w:hAnsi="Times New Roman"/>
                <w:b/>
                <w:i/>
              </w:rPr>
              <w:t>Frailty items (at baseline)</w:t>
            </w:r>
          </w:p>
        </w:tc>
        <w:tc>
          <w:tcPr>
            <w:tcW w:w="830" w:type="pct"/>
            <w:vAlign w:val="center"/>
          </w:tcPr>
          <w:p w14:paraId="39BDFDB6" w14:textId="77777777" w:rsidR="00EE603F" w:rsidRPr="0035559A" w:rsidRDefault="00EE603F" w:rsidP="001927E0">
            <w:pPr>
              <w:spacing w:line="480" w:lineRule="auto"/>
              <w:jc w:val="center"/>
              <w:rPr>
                <w:rFonts w:ascii="Times New Roman" w:hAnsi="Times New Roman"/>
              </w:rPr>
            </w:pPr>
          </w:p>
        </w:tc>
        <w:tc>
          <w:tcPr>
            <w:tcW w:w="933" w:type="pct"/>
          </w:tcPr>
          <w:p w14:paraId="48BAEECE" w14:textId="77777777" w:rsidR="00EE603F" w:rsidRPr="0035559A" w:rsidRDefault="00EE603F" w:rsidP="001927E0">
            <w:pPr>
              <w:spacing w:line="480" w:lineRule="auto"/>
              <w:jc w:val="center"/>
              <w:rPr>
                <w:rFonts w:ascii="Times New Roman" w:hAnsi="Times New Roman"/>
              </w:rPr>
            </w:pPr>
          </w:p>
        </w:tc>
        <w:tc>
          <w:tcPr>
            <w:tcW w:w="933" w:type="pct"/>
            <w:vAlign w:val="center"/>
          </w:tcPr>
          <w:p w14:paraId="46683DCF" w14:textId="77777777" w:rsidR="00EE603F" w:rsidRPr="0035559A" w:rsidRDefault="00EE603F" w:rsidP="001927E0">
            <w:pPr>
              <w:spacing w:line="480" w:lineRule="auto"/>
              <w:jc w:val="center"/>
              <w:rPr>
                <w:rFonts w:ascii="Times New Roman" w:hAnsi="Times New Roman"/>
              </w:rPr>
            </w:pPr>
          </w:p>
        </w:tc>
      </w:tr>
      <w:tr w:rsidR="00EE603F" w:rsidRPr="0035559A" w14:paraId="6C2CC657" w14:textId="77777777" w:rsidTr="001927E0">
        <w:tc>
          <w:tcPr>
            <w:tcW w:w="2304" w:type="pct"/>
            <w:vAlign w:val="center"/>
          </w:tcPr>
          <w:p w14:paraId="3FB9799F"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cs="Calibri"/>
                <w:b/>
                <w:iCs/>
                <w:kern w:val="1"/>
                <w:lang w:eastAsia="ar-SA"/>
              </w:rPr>
              <w:t>BMI &lt;20 Kg/m</w:t>
            </w:r>
            <w:r w:rsidRPr="0035559A">
              <w:rPr>
                <w:rFonts w:ascii="Times New Roman" w:hAnsi="Times New Roman" w:cs="Calibri"/>
                <w:b/>
                <w:iCs/>
                <w:kern w:val="1"/>
                <w:vertAlign w:val="superscript"/>
                <w:lang w:eastAsia="ar-SA"/>
              </w:rPr>
              <w:t>2</w:t>
            </w:r>
            <w:r w:rsidRPr="0035559A">
              <w:rPr>
                <w:rFonts w:ascii="Times New Roman" w:hAnsi="Times New Roman" w:cs="Calibri"/>
                <w:iCs/>
                <w:kern w:val="1"/>
                <w:lang w:eastAsia="ar-SA"/>
              </w:rPr>
              <w:t xml:space="preserve"> </w:t>
            </w:r>
            <w:r w:rsidRPr="0035559A">
              <w:rPr>
                <w:rFonts w:ascii="Times New Roman" w:hAnsi="Times New Roman"/>
                <w:b/>
              </w:rPr>
              <w:t>(%)</w:t>
            </w:r>
          </w:p>
        </w:tc>
        <w:tc>
          <w:tcPr>
            <w:tcW w:w="830" w:type="pct"/>
            <w:vAlign w:val="center"/>
          </w:tcPr>
          <w:p w14:paraId="497B95F0"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0.5</w:t>
            </w:r>
          </w:p>
        </w:tc>
        <w:tc>
          <w:tcPr>
            <w:tcW w:w="933" w:type="pct"/>
          </w:tcPr>
          <w:p w14:paraId="2533F57A"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2.4</w:t>
            </w:r>
          </w:p>
        </w:tc>
        <w:tc>
          <w:tcPr>
            <w:tcW w:w="933" w:type="pct"/>
            <w:vAlign w:val="center"/>
          </w:tcPr>
          <w:p w14:paraId="555D0244"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0.005</w:t>
            </w:r>
          </w:p>
        </w:tc>
      </w:tr>
      <w:tr w:rsidR="00EE603F" w:rsidRPr="0035559A" w14:paraId="14CCE3DA" w14:textId="77777777" w:rsidTr="001927E0">
        <w:tc>
          <w:tcPr>
            <w:tcW w:w="2304" w:type="pct"/>
            <w:vAlign w:val="center"/>
          </w:tcPr>
          <w:p w14:paraId="0CC1D711"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Poor physical performance (%)</w:t>
            </w:r>
          </w:p>
        </w:tc>
        <w:tc>
          <w:tcPr>
            <w:tcW w:w="830" w:type="pct"/>
            <w:vAlign w:val="center"/>
          </w:tcPr>
          <w:p w14:paraId="03646A8A"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1.0</w:t>
            </w:r>
          </w:p>
        </w:tc>
        <w:tc>
          <w:tcPr>
            <w:tcW w:w="933" w:type="pct"/>
          </w:tcPr>
          <w:p w14:paraId="3E57EEEC"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0.6</w:t>
            </w:r>
          </w:p>
        </w:tc>
        <w:tc>
          <w:tcPr>
            <w:tcW w:w="933" w:type="pct"/>
            <w:vAlign w:val="center"/>
          </w:tcPr>
          <w:p w14:paraId="4E75B5D1"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0.24</w:t>
            </w:r>
          </w:p>
        </w:tc>
      </w:tr>
      <w:tr w:rsidR="00EE603F" w:rsidRPr="0035559A" w14:paraId="26A1FC98" w14:textId="77777777" w:rsidTr="001927E0">
        <w:tc>
          <w:tcPr>
            <w:tcW w:w="2304" w:type="pct"/>
            <w:tcBorders>
              <w:bottom w:val="single" w:sz="4" w:space="0" w:color="auto"/>
            </w:tcBorders>
            <w:vAlign w:val="center"/>
          </w:tcPr>
          <w:p w14:paraId="134DDC45" w14:textId="77777777" w:rsidR="00EE603F" w:rsidRPr="0035559A" w:rsidRDefault="00EE603F" w:rsidP="001927E0">
            <w:pPr>
              <w:spacing w:line="480" w:lineRule="auto"/>
              <w:jc w:val="right"/>
              <w:rPr>
                <w:rFonts w:ascii="Times New Roman" w:hAnsi="Times New Roman"/>
                <w:b/>
              </w:rPr>
            </w:pPr>
            <w:r w:rsidRPr="0035559A">
              <w:rPr>
                <w:rFonts w:ascii="Times New Roman" w:hAnsi="Times New Roman"/>
                <w:b/>
              </w:rPr>
              <w:t>Poor chair stands time (%)</w:t>
            </w:r>
          </w:p>
        </w:tc>
        <w:tc>
          <w:tcPr>
            <w:tcW w:w="830" w:type="pct"/>
            <w:tcBorders>
              <w:bottom w:val="single" w:sz="4" w:space="0" w:color="auto"/>
            </w:tcBorders>
            <w:vAlign w:val="center"/>
          </w:tcPr>
          <w:p w14:paraId="2D07EDC7"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10.7</w:t>
            </w:r>
          </w:p>
        </w:tc>
        <w:tc>
          <w:tcPr>
            <w:tcW w:w="933" w:type="pct"/>
            <w:tcBorders>
              <w:bottom w:val="single" w:sz="4" w:space="0" w:color="auto"/>
            </w:tcBorders>
          </w:tcPr>
          <w:p w14:paraId="2439B34D"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10.8</w:t>
            </w:r>
          </w:p>
        </w:tc>
        <w:tc>
          <w:tcPr>
            <w:tcW w:w="933" w:type="pct"/>
            <w:tcBorders>
              <w:bottom w:val="single" w:sz="4" w:space="0" w:color="auto"/>
            </w:tcBorders>
            <w:vAlign w:val="center"/>
          </w:tcPr>
          <w:p w14:paraId="54A059CD" w14:textId="77777777" w:rsidR="00EE603F" w:rsidRPr="0035559A" w:rsidRDefault="00EE603F" w:rsidP="001927E0">
            <w:pPr>
              <w:spacing w:line="480" w:lineRule="auto"/>
              <w:jc w:val="center"/>
              <w:rPr>
                <w:rFonts w:ascii="Times New Roman" w:hAnsi="Times New Roman"/>
              </w:rPr>
            </w:pPr>
            <w:r w:rsidRPr="0035559A">
              <w:rPr>
                <w:rFonts w:ascii="Times New Roman" w:hAnsi="Times New Roman"/>
              </w:rPr>
              <w:t>0.95</w:t>
            </w:r>
          </w:p>
        </w:tc>
      </w:tr>
    </w:tbl>
    <w:p w14:paraId="2F641502" w14:textId="77777777" w:rsidR="00EE603F" w:rsidRPr="0035559A" w:rsidRDefault="00EE603F" w:rsidP="00EE603F">
      <w:pPr>
        <w:spacing w:line="480" w:lineRule="auto"/>
        <w:jc w:val="both"/>
        <w:rPr>
          <w:rFonts w:ascii="Times New Roman" w:hAnsi="Times New Roman"/>
          <w:b/>
        </w:rPr>
      </w:pPr>
    </w:p>
    <w:p w14:paraId="2D86B3A3" w14:textId="77777777" w:rsidR="00EE603F" w:rsidRPr="0035559A" w:rsidRDefault="00EE603F" w:rsidP="00EE603F">
      <w:pPr>
        <w:spacing w:line="480" w:lineRule="auto"/>
        <w:jc w:val="both"/>
        <w:rPr>
          <w:rFonts w:ascii="Times New Roman" w:hAnsi="Times New Roman"/>
          <w:b/>
        </w:rPr>
      </w:pPr>
      <w:r w:rsidRPr="0035559A">
        <w:rPr>
          <w:rFonts w:ascii="Times New Roman" w:hAnsi="Times New Roman"/>
          <w:b/>
        </w:rPr>
        <w:t>Notes:</w:t>
      </w:r>
      <w:r w:rsidRPr="0035559A">
        <w:rPr>
          <w:rFonts w:ascii="Times New Roman" w:hAnsi="Times New Roman"/>
        </w:rPr>
        <w:t xml:space="preserve"> The data are presented as means (with standard deviations) for continuous variables and percentages for categorical variables.</w:t>
      </w:r>
      <w:r w:rsidRPr="0035559A">
        <w:rPr>
          <w:rFonts w:ascii="Times New Roman" w:hAnsi="Times New Roman"/>
          <w:b/>
        </w:rPr>
        <w:t xml:space="preserve"> </w:t>
      </w:r>
    </w:p>
    <w:p w14:paraId="23A639C0" w14:textId="77777777" w:rsidR="00EE603F" w:rsidRDefault="00EE603F" w:rsidP="00EE603F">
      <w:pPr>
        <w:spacing w:line="480" w:lineRule="auto"/>
        <w:jc w:val="both"/>
      </w:pPr>
      <w:r w:rsidRPr="0035559A">
        <w:rPr>
          <w:rFonts w:ascii="Times New Roman" w:hAnsi="Times New Roman"/>
          <w:b/>
        </w:rPr>
        <w:t xml:space="preserve">Abbreviations: </w:t>
      </w:r>
      <w:r w:rsidRPr="0035559A">
        <w:rPr>
          <w:rFonts w:ascii="Times New Roman" w:hAnsi="Times New Roman"/>
        </w:rPr>
        <w:t>CES-D: Center for Epidemiologic Studies Depression Scale; PASE: Physical Activity Scale for the Elderly; BMI: body mass index; OA: osteoarthritis.</w:t>
      </w:r>
    </w:p>
    <w:p w14:paraId="5D1FC272" w14:textId="20AB7F43" w:rsidR="00EE603F" w:rsidRDefault="00EE603F" w:rsidP="00EE603F">
      <w:pPr>
        <w:ind w:firstLine="708"/>
      </w:pPr>
    </w:p>
    <w:p w14:paraId="6E3E02C1" w14:textId="5D0D4750" w:rsidR="00EE603F" w:rsidRDefault="00EE603F" w:rsidP="00EE603F">
      <w:pPr>
        <w:ind w:firstLine="708"/>
      </w:pPr>
    </w:p>
    <w:p w14:paraId="6175A9FE" w14:textId="25951FA6" w:rsidR="00EE603F" w:rsidRDefault="00EE603F" w:rsidP="00EE603F">
      <w:pPr>
        <w:ind w:firstLine="708"/>
      </w:pPr>
    </w:p>
    <w:p w14:paraId="64EBE8B0" w14:textId="58D522CD" w:rsidR="00EE603F" w:rsidRDefault="00EE603F" w:rsidP="00EE603F">
      <w:pPr>
        <w:ind w:firstLine="708"/>
      </w:pPr>
    </w:p>
    <w:p w14:paraId="03A4E6B2" w14:textId="12FFE116" w:rsidR="00EE603F" w:rsidRDefault="00EE603F" w:rsidP="00EE603F">
      <w:pPr>
        <w:ind w:firstLine="708"/>
      </w:pPr>
    </w:p>
    <w:p w14:paraId="7D6AD078" w14:textId="7318A851" w:rsidR="00EE603F" w:rsidRDefault="00EE603F" w:rsidP="00EE603F">
      <w:pPr>
        <w:ind w:firstLine="708"/>
      </w:pPr>
    </w:p>
    <w:p w14:paraId="13FE3094" w14:textId="4120AC40" w:rsidR="00EE603F" w:rsidRDefault="00EE603F" w:rsidP="00EE603F">
      <w:pPr>
        <w:ind w:firstLine="708"/>
      </w:pPr>
    </w:p>
    <w:p w14:paraId="1D7CE812" w14:textId="71FED490" w:rsidR="00EE603F" w:rsidRDefault="00EE603F" w:rsidP="00EE603F">
      <w:pPr>
        <w:ind w:firstLine="708"/>
      </w:pPr>
    </w:p>
    <w:p w14:paraId="582D9524" w14:textId="7C930327" w:rsidR="00EE603F" w:rsidRDefault="00EE603F" w:rsidP="00EE603F">
      <w:pPr>
        <w:ind w:firstLine="708"/>
      </w:pPr>
    </w:p>
    <w:p w14:paraId="2EECEC00" w14:textId="73593FE6" w:rsidR="00EE603F" w:rsidRDefault="00EE603F" w:rsidP="00EE603F">
      <w:pPr>
        <w:ind w:firstLine="708"/>
      </w:pPr>
    </w:p>
    <w:p w14:paraId="41F55763" w14:textId="3DD8327C" w:rsidR="00EE603F" w:rsidRDefault="00EE603F" w:rsidP="00EE603F">
      <w:pPr>
        <w:ind w:firstLine="708"/>
      </w:pPr>
    </w:p>
    <w:p w14:paraId="2A15A447" w14:textId="03EE1581" w:rsidR="00EE603F" w:rsidRDefault="00EE603F" w:rsidP="00EE603F">
      <w:pPr>
        <w:ind w:firstLine="708"/>
      </w:pPr>
    </w:p>
    <w:p w14:paraId="5FBBA1EB" w14:textId="7F0C9EAD" w:rsidR="00EE603F" w:rsidRDefault="00EE603F" w:rsidP="00EE603F">
      <w:pPr>
        <w:ind w:firstLine="708"/>
      </w:pPr>
    </w:p>
    <w:p w14:paraId="22305C58" w14:textId="591883AD" w:rsidR="00EE603F" w:rsidRDefault="00EE603F" w:rsidP="00EE603F">
      <w:pPr>
        <w:ind w:firstLine="708"/>
      </w:pPr>
    </w:p>
    <w:p w14:paraId="1C807478" w14:textId="5C0F6480" w:rsidR="00EE603F" w:rsidRDefault="00EE603F" w:rsidP="00EE603F">
      <w:pPr>
        <w:ind w:firstLine="708"/>
      </w:pPr>
    </w:p>
    <w:p w14:paraId="558F5D89" w14:textId="29B0EDF1" w:rsidR="00EE603F" w:rsidRDefault="00EE603F" w:rsidP="00EE603F">
      <w:pPr>
        <w:ind w:firstLine="708"/>
      </w:pPr>
    </w:p>
    <w:p w14:paraId="03A50F7F" w14:textId="06A8D89A" w:rsidR="00EE603F" w:rsidRDefault="00EE603F" w:rsidP="00EE603F">
      <w:pPr>
        <w:ind w:firstLine="708"/>
      </w:pPr>
    </w:p>
    <w:p w14:paraId="168A305D" w14:textId="710C53AA" w:rsidR="00EE603F" w:rsidRDefault="00EE603F" w:rsidP="00EE603F">
      <w:pPr>
        <w:ind w:firstLine="708"/>
      </w:pPr>
    </w:p>
    <w:p w14:paraId="00F284A4" w14:textId="3F6160A5" w:rsidR="00EE603F" w:rsidRDefault="00EE603F" w:rsidP="00EE603F">
      <w:pPr>
        <w:ind w:firstLine="708"/>
      </w:pPr>
    </w:p>
    <w:p w14:paraId="15C56805" w14:textId="1967FCDA" w:rsidR="00EE603F" w:rsidRDefault="00EE603F" w:rsidP="00EE603F">
      <w:pPr>
        <w:ind w:firstLine="708"/>
      </w:pPr>
    </w:p>
    <w:p w14:paraId="455BFE87" w14:textId="0F1A9C3B" w:rsidR="00EE603F" w:rsidRDefault="00EE603F" w:rsidP="00EE603F">
      <w:pPr>
        <w:ind w:firstLine="708"/>
      </w:pPr>
    </w:p>
    <w:p w14:paraId="0AE83C62" w14:textId="1F30FAE2" w:rsidR="00EE603F" w:rsidRDefault="00EE603F" w:rsidP="00EE603F">
      <w:pPr>
        <w:ind w:firstLine="708"/>
      </w:pPr>
    </w:p>
    <w:p w14:paraId="35158047" w14:textId="4AE2CE0F" w:rsidR="00EE603F" w:rsidRDefault="00EE603F" w:rsidP="00EE603F">
      <w:pPr>
        <w:ind w:firstLine="708"/>
      </w:pPr>
    </w:p>
    <w:p w14:paraId="7A07E6BE" w14:textId="5B31092D" w:rsidR="00EE603F" w:rsidRDefault="00EE603F" w:rsidP="00EE603F">
      <w:pPr>
        <w:ind w:firstLine="708"/>
      </w:pPr>
    </w:p>
    <w:p w14:paraId="0339F4DE" w14:textId="7BA88D4F" w:rsidR="00EE603F" w:rsidRDefault="00EE603F" w:rsidP="00EE603F">
      <w:pPr>
        <w:ind w:firstLine="708"/>
      </w:pPr>
    </w:p>
    <w:p w14:paraId="0C420112" w14:textId="37BD69C1" w:rsidR="00EE603F" w:rsidRDefault="00EE603F" w:rsidP="00EE603F">
      <w:pPr>
        <w:ind w:firstLine="708"/>
      </w:pPr>
    </w:p>
    <w:p w14:paraId="788EF5A0" w14:textId="6448DB86" w:rsidR="00EE603F" w:rsidRDefault="00EE603F" w:rsidP="00EE603F">
      <w:pPr>
        <w:ind w:firstLine="708"/>
      </w:pPr>
    </w:p>
    <w:p w14:paraId="5A1A9126" w14:textId="6A1E4E9E" w:rsidR="00EE603F" w:rsidRDefault="00EE603F" w:rsidP="00EE603F">
      <w:pPr>
        <w:ind w:firstLine="708"/>
      </w:pPr>
    </w:p>
    <w:p w14:paraId="27BB02B4" w14:textId="24043FB3" w:rsidR="00EE603F" w:rsidRDefault="00EE603F" w:rsidP="00EE603F">
      <w:pPr>
        <w:ind w:firstLine="708"/>
      </w:pPr>
    </w:p>
    <w:p w14:paraId="520C806E" w14:textId="7144168A" w:rsidR="00EE603F" w:rsidRDefault="00EE603F" w:rsidP="00EE603F">
      <w:pPr>
        <w:ind w:firstLine="708"/>
      </w:pPr>
    </w:p>
    <w:p w14:paraId="6C699DCF" w14:textId="77777777" w:rsidR="00EE603F" w:rsidRDefault="00EE603F" w:rsidP="00EE603F">
      <w:pPr>
        <w:ind w:firstLine="708"/>
        <w:sectPr w:rsidR="00EE603F">
          <w:pgSz w:w="11906" w:h="16838"/>
          <w:pgMar w:top="1417" w:right="1134" w:bottom="1134" w:left="1134" w:header="708" w:footer="708" w:gutter="0"/>
          <w:cols w:space="708"/>
          <w:docGrid w:linePitch="360"/>
        </w:sectPr>
      </w:pPr>
    </w:p>
    <w:p w14:paraId="69A651FD" w14:textId="77777777" w:rsidR="00EE603F" w:rsidRPr="00087A69" w:rsidRDefault="00EE603F" w:rsidP="00EE603F">
      <w:pPr>
        <w:spacing w:line="480" w:lineRule="auto"/>
        <w:rPr>
          <w:rFonts w:ascii="Times New Roman" w:hAnsi="Times New Roman"/>
          <w:b/>
        </w:rPr>
      </w:pPr>
      <w:r w:rsidRPr="00087A69">
        <w:rPr>
          <w:rFonts w:ascii="Times New Roman" w:hAnsi="Times New Roman"/>
          <w:b/>
        </w:rPr>
        <w:t xml:space="preserve">Table 2. Association between baseline use of statins and incident frailty. </w:t>
      </w:r>
    </w:p>
    <w:tbl>
      <w:tblPr>
        <w:tblW w:w="5143" w:type="pct"/>
        <w:tblLook w:val="04A0" w:firstRow="1" w:lastRow="0" w:firstColumn="1" w:lastColumn="0" w:noHBand="0" w:noVBand="1"/>
      </w:tblPr>
      <w:tblGrid>
        <w:gridCol w:w="1925"/>
        <w:gridCol w:w="2298"/>
        <w:gridCol w:w="2298"/>
        <w:gridCol w:w="2618"/>
        <w:gridCol w:w="1739"/>
        <w:gridCol w:w="2312"/>
        <w:gridCol w:w="1728"/>
      </w:tblGrid>
      <w:tr w:rsidR="00EE603F" w:rsidRPr="00087A69" w14:paraId="20913CE6" w14:textId="77777777" w:rsidTr="001927E0">
        <w:trPr>
          <w:tblHeader/>
        </w:trPr>
        <w:tc>
          <w:tcPr>
            <w:tcW w:w="645" w:type="pct"/>
            <w:tcBorders>
              <w:top w:val="single" w:sz="4" w:space="0" w:color="auto"/>
              <w:bottom w:val="single" w:sz="4" w:space="0" w:color="auto"/>
            </w:tcBorders>
            <w:vAlign w:val="center"/>
          </w:tcPr>
          <w:p w14:paraId="2CA453D1" w14:textId="77777777" w:rsidR="00EE603F" w:rsidRPr="00087A69" w:rsidRDefault="00EE603F" w:rsidP="001927E0">
            <w:pPr>
              <w:spacing w:line="480" w:lineRule="auto"/>
              <w:jc w:val="center"/>
              <w:rPr>
                <w:rFonts w:ascii="Times New Roman" w:hAnsi="Times New Roman"/>
                <w:b/>
              </w:rPr>
            </w:pPr>
          </w:p>
        </w:tc>
        <w:tc>
          <w:tcPr>
            <w:tcW w:w="770" w:type="pct"/>
            <w:tcBorders>
              <w:top w:val="single" w:sz="4" w:space="0" w:color="auto"/>
              <w:bottom w:val="single" w:sz="4" w:space="0" w:color="auto"/>
            </w:tcBorders>
            <w:vAlign w:val="center"/>
          </w:tcPr>
          <w:p w14:paraId="37304AE6" w14:textId="77777777" w:rsidR="00EE603F" w:rsidRPr="00087A69" w:rsidRDefault="00EE603F" w:rsidP="001927E0">
            <w:pPr>
              <w:spacing w:line="480" w:lineRule="auto"/>
              <w:jc w:val="center"/>
              <w:rPr>
                <w:rFonts w:ascii="Times New Roman" w:hAnsi="Times New Roman"/>
                <w:b/>
              </w:rPr>
            </w:pPr>
            <w:r w:rsidRPr="00087A69">
              <w:rPr>
                <w:rFonts w:ascii="Times New Roman" w:hAnsi="Times New Roman"/>
                <w:b/>
              </w:rPr>
              <w:t>Events/participants at baseline</w:t>
            </w:r>
          </w:p>
        </w:tc>
        <w:tc>
          <w:tcPr>
            <w:tcW w:w="770" w:type="pct"/>
            <w:tcBorders>
              <w:top w:val="single" w:sz="4" w:space="0" w:color="auto"/>
              <w:bottom w:val="single" w:sz="4" w:space="0" w:color="auto"/>
            </w:tcBorders>
            <w:vAlign w:val="center"/>
          </w:tcPr>
          <w:p w14:paraId="52B62874" w14:textId="77777777" w:rsidR="00EE603F" w:rsidRPr="00087A69" w:rsidRDefault="00EE603F" w:rsidP="001927E0">
            <w:pPr>
              <w:spacing w:line="480" w:lineRule="auto"/>
              <w:jc w:val="center"/>
              <w:rPr>
                <w:rFonts w:ascii="Times New Roman" w:hAnsi="Times New Roman"/>
                <w:b/>
              </w:rPr>
            </w:pPr>
            <w:r w:rsidRPr="00087A69">
              <w:rPr>
                <w:rFonts w:ascii="Times New Roman" w:hAnsi="Times New Roman"/>
                <w:b/>
              </w:rPr>
              <w:t>Incidence rate</w:t>
            </w:r>
          </w:p>
          <w:p w14:paraId="313ACE3F" w14:textId="77777777" w:rsidR="00EE603F" w:rsidRPr="00087A69" w:rsidRDefault="00EE603F" w:rsidP="001927E0">
            <w:pPr>
              <w:spacing w:line="480" w:lineRule="auto"/>
              <w:jc w:val="center"/>
              <w:rPr>
                <w:rFonts w:ascii="Times New Roman" w:hAnsi="Times New Roman"/>
                <w:b/>
              </w:rPr>
            </w:pPr>
            <w:r w:rsidRPr="00087A69">
              <w:rPr>
                <w:rFonts w:ascii="Times New Roman" w:hAnsi="Times New Roman"/>
                <w:b/>
              </w:rPr>
              <w:t>(per 1,000 persons-year)</w:t>
            </w:r>
          </w:p>
        </w:tc>
        <w:tc>
          <w:tcPr>
            <w:tcW w:w="877" w:type="pct"/>
            <w:tcBorders>
              <w:top w:val="single" w:sz="4" w:space="0" w:color="auto"/>
              <w:bottom w:val="single" w:sz="4" w:space="0" w:color="auto"/>
            </w:tcBorders>
            <w:vAlign w:val="center"/>
          </w:tcPr>
          <w:p w14:paraId="38071423" w14:textId="77777777" w:rsidR="00EE603F" w:rsidRPr="00087A69" w:rsidRDefault="00EE603F" w:rsidP="001927E0">
            <w:pPr>
              <w:spacing w:line="480" w:lineRule="auto"/>
              <w:jc w:val="center"/>
              <w:rPr>
                <w:rFonts w:ascii="Times New Roman" w:hAnsi="Times New Roman"/>
                <w:b/>
              </w:rPr>
            </w:pPr>
            <w:r w:rsidRPr="00087A69">
              <w:rPr>
                <w:rFonts w:ascii="Times New Roman" w:hAnsi="Times New Roman"/>
                <w:b/>
              </w:rPr>
              <w:t>Fully-adjusted model</w:t>
            </w:r>
            <w:r w:rsidRPr="00087A69">
              <w:rPr>
                <w:rFonts w:ascii="Times New Roman" w:hAnsi="Times New Roman"/>
                <w:b/>
                <w:vertAlign w:val="superscript"/>
              </w:rPr>
              <w:t>1</w:t>
            </w:r>
          </w:p>
          <w:p w14:paraId="029C66F9" w14:textId="77777777" w:rsidR="00EE603F" w:rsidRPr="00087A69" w:rsidRDefault="00EE603F" w:rsidP="001927E0">
            <w:pPr>
              <w:spacing w:line="480" w:lineRule="auto"/>
              <w:jc w:val="center"/>
              <w:rPr>
                <w:rFonts w:ascii="Times New Roman" w:hAnsi="Times New Roman"/>
                <w:b/>
              </w:rPr>
            </w:pPr>
            <w:r w:rsidRPr="00087A69">
              <w:rPr>
                <w:rFonts w:ascii="Times New Roman" w:hAnsi="Times New Roman"/>
                <w:b/>
              </w:rPr>
              <w:t>(RR, 95%CI)</w:t>
            </w:r>
          </w:p>
        </w:tc>
        <w:tc>
          <w:tcPr>
            <w:tcW w:w="583" w:type="pct"/>
            <w:tcBorders>
              <w:top w:val="single" w:sz="4" w:space="0" w:color="auto"/>
              <w:bottom w:val="single" w:sz="4" w:space="0" w:color="auto"/>
            </w:tcBorders>
            <w:vAlign w:val="center"/>
          </w:tcPr>
          <w:p w14:paraId="45271348" w14:textId="77777777" w:rsidR="00EE603F" w:rsidRPr="00087A69" w:rsidRDefault="00EE603F" w:rsidP="001927E0">
            <w:pPr>
              <w:spacing w:line="480" w:lineRule="auto"/>
              <w:jc w:val="center"/>
              <w:rPr>
                <w:rFonts w:ascii="Times New Roman" w:hAnsi="Times New Roman"/>
                <w:b/>
              </w:rPr>
            </w:pPr>
            <w:r w:rsidRPr="00087A69">
              <w:rPr>
                <w:rFonts w:ascii="Times New Roman" w:hAnsi="Times New Roman"/>
                <w:b/>
              </w:rPr>
              <w:t>p-value</w:t>
            </w:r>
          </w:p>
        </w:tc>
        <w:tc>
          <w:tcPr>
            <w:tcW w:w="775" w:type="pct"/>
            <w:tcBorders>
              <w:top w:val="single" w:sz="4" w:space="0" w:color="auto"/>
              <w:bottom w:val="single" w:sz="4" w:space="0" w:color="auto"/>
            </w:tcBorders>
            <w:vAlign w:val="center"/>
          </w:tcPr>
          <w:p w14:paraId="071B8D2D" w14:textId="77777777" w:rsidR="00EE603F" w:rsidRPr="00087A69" w:rsidRDefault="00EE603F" w:rsidP="001927E0">
            <w:pPr>
              <w:spacing w:line="480" w:lineRule="auto"/>
              <w:jc w:val="center"/>
              <w:rPr>
                <w:rFonts w:ascii="Times New Roman" w:hAnsi="Times New Roman"/>
                <w:b/>
                <w:lang w:val="it-IT"/>
              </w:rPr>
            </w:pPr>
            <w:r w:rsidRPr="00087A69">
              <w:rPr>
                <w:rFonts w:ascii="Times New Roman" w:hAnsi="Times New Roman"/>
                <w:b/>
                <w:lang w:val="it-IT"/>
              </w:rPr>
              <w:t>Propensity-score model</w:t>
            </w:r>
            <w:r w:rsidRPr="00087A69">
              <w:rPr>
                <w:rFonts w:ascii="Times New Roman" w:hAnsi="Times New Roman"/>
                <w:b/>
                <w:vertAlign w:val="superscript"/>
                <w:lang w:val="it-IT"/>
              </w:rPr>
              <w:t>2</w:t>
            </w:r>
          </w:p>
          <w:p w14:paraId="47039D90" w14:textId="77777777" w:rsidR="00EE603F" w:rsidRPr="00087A69" w:rsidRDefault="00EE603F" w:rsidP="001927E0">
            <w:pPr>
              <w:spacing w:line="480" w:lineRule="auto"/>
              <w:jc w:val="center"/>
              <w:rPr>
                <w:rFonts w:ascii="Times New Roman" w:hAnsi="Times New Roman"/>
                <w:b/>
                <w:lang w:val="it-IT"/>
              </w:rPr>
            </w:pPr>
            <w:r w:rsidRPr="00087A69">
              <w:rPr>
                <w:rFonts w:ascii="Times New Roman" w:hAnsi="Times New Roman"/>
                <w:b/>
                <w:lang w:val="it-IT"/>
              </w:rPr>
              <w:t>(RR, 95%CI)</w:t>
            </w:r>
          </w:p>
        </w:tc>
        <w:tc>
          <w:tcPr>
            <w:tcW w:w="579" w:type="pct"/>
            <w:tcBorders>
              <w:top w:val="single" w:sz="4" w:space="0" w:color="auto"/>
              <w:bottom w:val="single" w:sz="4" w:space="0" w:color="auto"/>
            </w:tcBorders>
            <w:vAlign w:val="center"/>
          </w:tcPr>
          <w:p w14:paraId="70C06936" w14:textId="77777777" w:rsidR="00EE603F" w:rsidRPr="00087A69" w:rsidRDefault="00EE603F" w:rsidP="001927E0">
            <w:pPr>
              <w:spacing w:line="480" w:lineRule="auto"/>
              <w:jc w:val="center"/>
              <w:rPr>
                <w:rFonts w:ascii="Times New Roman" w:hAnsi="Times New Roman"/>
                <w:b/>
              </w:rPr>
            </w:pPr>
            <w:r w:rsidRPr="00087A69">
              <w:rPr>
                <w:rFonts w:ascii="Times New Roman" w:hAnsi="Times New Roman"/>
                <w:b/>
              </w:rPr>
              <w:t>p-value</w:t>
            </w:r>
          </w:p>
        </w:tc>
      </w:tr>
      <w:tr w:rsidR="00EE603F" w:rsidRPr="00087A69" w14:paraId="377D0041" w14:textId="77777777" w:rsidTr="001927E0">
        <w:tc>
          <w:tcPr>
            <w:tcW w:w="645" w:type="pct"/>
            <w:tcBorders>
              <w:top w:val="single" w:sz="4" w:space="0" w:color="auto"/>
              <w:bottom w:val="single" w:sz="4" w:space="0" w:color="auto"/>
            </w:tcBorders>
            <w:vAlign w:val="center"/>
          </w:tcPr>
          <w:p w14:paraId="7ED9F5D4" w14:textId="77777777" w:rsidR="00EE603F" w:rsidRPr="00087A69" w:rsidRDefault="00EE603F" w:rsidP="001927E0">
            <w:pPr>
              <w:spacing w:line="480" w:lineRule="auto"/>
              <w:jc w:val="center"/>
              <w:rPr>
                <w:rFonts w:ascii="Times New Roman" w:hAnsi="Times New Roman"/>
                <w:b/>
              </w:rPr>
            </w:pPr>
            <w:r w:rsidRPr="00087A69">
              <w:rPr>
                <w:rFonts w:ascii="Times New Roman" w:hAnsi="Times New Roman"/>
                <w:b/>
              </w:rPr>
              <w:t>Non-ACEI users</w:t>
            </w:r>
          </w:p>
        </w:tc>
        <w:tc>
          <w:tcPr>
            <w:tcW w:w="770" w:type="pct"/>
            <w:tcBorders>
              <w:top w:val="single" w:sz="4" w:space="0" w:color="auto"/>
              <w:bottom w:val="single" w:sz="4" w:space="0" w:color="auto"/>
            </w:tcBorders>
            <w:vAlign w:val="center"/>
          </w:tcPr>
          <w:p w14:paraId="0AB8C1A7"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290/3744</w:t>
            </w:r>
          </w:p>
        </w:tc>
        <w:tc>
          <w:tcPr>
            <w:tcW w:w="770" w:type="pct"/>
            <w:tcBorders>
              <w:top w:val="single" w:sz="4" w:space="0" w:color="auto"/>
              <w:bottom w:val="single" w:sz="4" w:space="0" w:color="auto"/>
            </w:tcBorders>
            <w:vAlign w:val="center"/>
          </w:tcPr>
          <w:p w14:paraId="6CE9CC0D"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12 (10-13)</w:t>
            </w:r>
          </w:p>
        </w:tc>
        <w:tc>
          <w:tcPr>
            <w:tcW w:w="877" w:type="pct"/>
            <w:tcBorders>
              <w:top w:val="single" w:sz="4" w:space="0" w:color="auto"/>
              <w:bottom w:val="single" w:sz="4" w:space="0" w:color="auto"/>
            </w:tcBorders>
            <w:vAlign w:val="center"/>
          </w:tcPr>
          <w:p w14:paraId="60460B40"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1 [reference]</w:t>
            </w:r>
          </w:p>
        </w:tc>
        <w:tc>
          <w:tcPr>
            <w:tcW w:w="583" w:type="pct"/>
            <w:tcBorders>
              <w:top w:val="single" w:sz="4" w:space="0" w:color="auto"/>
              <w:bottom w:val="single" w:sz="4" w:space="0" w:color="auto"/>
            </w:tcBorders>
            <w:vAlign w:val="center"/>
          </w:tcPr>
          <w:p w14:paraId="7A2A9241"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w:t>
            </w:r>
          </w:p>
        </w:tc>
        <w:tc>
          <w:tcPr>
            <w:tcW w:w="775" w:type="pct"/>
            <w:tcBorders>
              <w:top w:val="single" w:sz="4" w:space="0" w:color="auto"/>
              <w:bottom w:val="single" w:sz="4" w:space="0" w:color="auto"/>
            </w:tcBorders>
            <w:vAlign w:val="center"/>
          </w:tcPr>
          <w:p w14:paraId="4E39B90E"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1 [reference]</w:t>
            </w:r>
          </w:p>
        </w:tc>
        <w:tc>
          <w:tcPr>
            <w:tcW w:w="579" w:type="pct"/>
            <w:tcBorders>
              <w:top w:val="single" w:sz="4" w:space="0" w:color="auto"/>
              <w:bottom w:val="single" w:sz="4" w:space="0" w:color="auto"/>
            </w:tcBorders>
            <w:vAlign w:val="center"/>
          </w:tcPr>
          <w:p w14:paraId="177D283A"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w:t>
            </w:r>
          </w:p>
        </w:tc>
      </w:tr>
      <w:tr w:rsidR="00EE603F" w:rsidRPr="00087A69" w14:paraId="682CC7BE" w14:textId="77777777" w:rsidTr="001927E0">
        <w:tc>
          <w:tcPr>
            <w:tcW w:w="645" w:type="pct"/>
            <w:tcBorders>
              <w:top w:val="single" w:sz="4" w:space="0" w:color="auto"/>
              <w:bottom w:val="single" w:sz="4" w:space="0" w:color="auto"/>
            </w:tcBorders>
            <w:vAlign w:val="center"/>
          </w:tcPr>
          <w:p w14:paraId="517F8685" w14:textId="77777777" w:rsidR="00EE603F" w:rsidRPr="00087A69" w:rsidRDefault="00EE603F" w:rsidP="001927E0">
            <w:pPr>
              <w:spacing w:line="480" w:lineRule="auto"/>
              <w:jc w:val="center"/>
              <w:rPr>
                <w:rFonts w:ascii="Times New Roman" w:hAnsi="Times New Roman"/>
                <w:b/>
              </w:rPr>
            </w:pPr>
            <w:r w:rsidRPr="00087A69">
              <w:rPr>
                <w:rFonts w:ascii="Times New Roman" w:hAnsi="Times New Roman"/>
                <w:b/>
              </w:rPr>
              <w:t>ACEI users</w:t>
            </w:r>
          </w:p>
        </w:tc>
        <w:tc>
          <w:tcPr>
            <w:tcW w:w="770" w:type="pct"/>
            <w:tcBorders>
              <w:top w:val="single" w:sz="4" w:space="0" w:color="auto"/>
              <w:bottom w:val="single" w:sz="4" w:space="0" w:color="auto"/>
            </w:tcBorders>
            <w:vAlign w:val="center"/>
          </w:tcPr>
          <w:p w14:paraId="24586C0B"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44/551</w:t>
            </w:r>
          </w:p>
        </w:tc>
        <w:tc>
          <w:tcPr>
            <w:tcW w:w="770" w:type="pct"/>
            <w:tcBorders>
              <w:top w:val="single" w:sz="4" w:space="0" w:color="auto"/>
              <w:bottom w:val="single" w:sz="4" w:space="0" w:color="auto"/>
            </w:tcBorders>
            <w:vAlign w:val="center"/>
          </w:tcPr>
          <w:p w14:paraId="6F359FA9"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12 (9-17)</w:t>
            </w:r>
          </w:p>
        </w:tc>
        <w:tc>
          <w:tcPr>
            <w:tcW w:w="877" w:type="pct"/>
            <w:tcBorders>
              <w:top w:val="single" w:sz="4" w:space="0" w:color="auto"/>
              <w:bottom w:val="single" w:sz="4" w:space="0" w:color="auto"/>
            </w:tcBorders>
            <w:vAlign w:val="center"/>
          </w:tcPr>
          <w:p w14:paraId="773B030A"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0.72 (0.53-0.99)</w:t>
            </w:r>
          </w:p>
        </w:tc>
        <w:tc>
          <w:tcPr>
            <w:tcW w:w="583" w:type="pct"/>
            <w:tcBorders>
              <w:top w:val="single" w:sz="4" w:space="0" w:color="auto"/>
              <w:bottom w:val="single" w:sz="4" w:space="0" w:color="auto"/>
            </w:tcBorders>
            <w:vAlign w:val="center"/>
          </w:tcPr>
          <w:p w14:paraId="2DF07F29"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0.04</w:t>
            </w:r>
          </w:p>
        </w:tc>
        <w:tc>
          <w:tcPr>
            <w:tcW w:w="775" w:type="pct"/>
            <w:tcBorders>
              <w:top w:val="single" w:sz="4" w:space="0" w:color="auto"/>
              <w:bottom w:val="single" w:sz="4" w:space="0" w:color="auto"/>
            </w:tcBorders>
            <w:vAlign w:val="center"/>
          </w:tcPr>
          <w:p w14:paraId="7E4B0A5A"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0.75 (0.54-0.996)</w:t>
            </w:r>
          </w:p>
        </w:tc>
        <w:tc>
          <w:tcPr>
            <w:tcW w:w="579" w:type="pct"/>
            <w:tcBorders>
              <w:top w:val="single" w:sz="4" w:space="0" w:color="auto"/>
              <w:bottom w:val="single" w:sz="4" w:space="0" w:color="auto"/>
            </w:tcBorders>
            <w:vAlign w:val="center"/>
          </w:tcPr>
          <w:p w14:paraId="1FD92352" w14:textId="77777777" w:rsidR="00EE603F" w:rsidRPr="00087A69" w:rsidRDefault="00EE603F" w:rsidP="001927E0">
            <w:pPr>
              <w:spacing w:line="480" w:lineRule="auto"/>
              <w:jc w:val="center"/>
              <w:rPr>
                <w:rFonts w:ascii="Times New Roman" w:hAnsi="Times New Roman"/>
              </w:rPr>
            </w:pPr>
            <w:r w:rsidRPr="00087A69">
              <w:rPr>
                <w:rFonts w:ascii="Times New Roman" w:hAnsi="Times New Roman"/>
              </w:rPr>
              <w:t>0.046</w:t>
            </w:r>
          </w:p>
        </w:tc>
      </w:tr>
    </w:tbl>
    <w:p w14:paraId="18F7C4C1" w14:textId="77777777" w:rsidR="00EE603F" w:rsidRPr="00087A69" w:rsidRDefault="00EE603F" w:rsidP="00EE603F">
      <w:pPr>
        <w:spacing w:line="480" w:lineRule="auto"/>
        <w:jc w:val="both"/>
        <w:rPr>
          <w:rFonts w:ascii="Times New Roman" w:hAnsi="Times New Roman"/>
          <w:b/>
        </w:rPr>
      </w:pPr>
    </w:p>
    <w:p w14:paraId="7443D5D6" w14:textId="77777777" w:rsidR="00EE603F" w:rsidRPr="00087A69" w:rsidRDefault="00EE603F" w:rsidP="00EE603F">
      <w:pPr>
        <w:spacing w:line="480" w:lineRule="auto"/>
        <w:jc w:val="both"/>
        <w:rPr>
          <w:rFonts w:ascii="Times New Roman" w:hAnsi="Times New Roman"/>
          <w:b/>
        </w:rPr>
      </w:pPr>
      <w:r w:rsidRPr="00087A69">
        <w:rPr>
          <w:rFonts w:ascii="Times New Roman" w:hAnsi="Times New Roman"/>
          <w:b/>
        </w:rPr>
        <w:t>Notes:</w:t>
      </w:r>
    </w:p>
    <w:p w14:paraId="696F55A5" w14:textId="77777777" w:rsidR="00EE603F" w:rsidRPr="00087A69" w:rsidRDefault="00EE603F" w:rsidP="00EE603F">
      <w:pPr>
        <w:spacing w:line="480" w:lineRule="auto"/>
        <w:jc w:val="both"/>
        <w:rPr>
          <w:rFonts w:ascii="Times New Roman" w:hAnsi="Times New Roman"/>
        </w:rPr>
      </w:pPr>
      <w:r w:rsidRPr="00087A69">
        <w:rPr>
          <w:rFonts w:ascii="Times New Roman" w:hAnsi="Times New Roman"/>
        </w:rPr>
        <w:t>All the data are presented as relative ratios (RRs) with their 95% confidence intervals (CIs).</w:t>
      </w:r>
    </w:p>
    <w:p w14:paraId="6F359226" w14:textId="77777777" w:rsidR="00EE603F" w:rsidRPr="00F11BDD" w:rsidRDefault="00EE603F" w:rsidP="00EE603F">
      <w:pPr>
        <w:spacing w:line="480" w:lineRule="auto"/>
        <w:jc w:val="both"/>
        <w:rPr>
          <w:rFonts w:ascii="Times New Roman" w:hAnsi="Times New Roman"/>
          <w:u w:val="single"/>
        </w:rPr>
      </w:pPr>
      <w:r w:rsidRPr="00087A69">
        <w:rPr>
          <w:rFonts w:ascii="Times New Roman" w:hAnsi="Times New Roman"/>
          <w:vertAlign w:val="superscript"/>
        </w:rPr>
        <w:t>1</w:t>
      </w:r>
      <w:r w:rsidRPr="00087A69">
        <w:rPr>
          <w:rFonts w:ascii="Times New Roman" w:hAnsi="Times New Roman"/>
          <w:b/>
          <w:vertAlign w:val="superscript"/>
        </w:rPr>
        <w:t xml:space="preserve"> </w:t>
      </w:r>
      <w:r w:rsidRPr="00087A69">
        <w:rPr>
          <w:rFonts w:ascii="Times New Roman" w:hAnsi="Times New Roman"/>
        </w:rPr>
        <w:t xml:space="preserve">Fully adjusted model included as covariates: age (as continuous); sex; race (whites vs. others); education (degree vs. others); body mass index (as continuous); yearly income (categorized as </w:t>
      </w:r>
      <w:r w:rsidRPr="00087A69">
        <w:rPr>
          <w:rFonts w:ascii="Times New Roman" w:hAnsi="Times New Roman"/>
          <w:u w:val="single"/>
        </w:rPr>
        <w:t>&gt;</w:t>
      </w:r>
      <w:r w:rsidRPr="00087A69">
        <w:rPr>
          <w:rFonts w:ascii="Times New Roman" w:hAnsi="Times New Roman"/>
        </w:rPr>
        <w:t xml:space="preserve"> or &lt; 50,000$ and missing data); CES-D: Center for Epidemiologic Studies Depression Scale; smoking habits (current and previous vs. others); Physical Activity Scale for Elderly score (as continuous); Charlson co-morbidity index; number of medications used; daily energy intake; presence at the baseline of any frailty item; diastolic and systolic blood pressure; presence of knee osteoarthritis. </w:t>
      </w:r>
      <w:r w:rsidRPr="00087A69">
        <w:rPr>
          <w:rFonts w:ascii="Times New Roman" w:hAnsi="Times New Roman"/>
          <w:vertAlign w:val="superscript"/>
        </w:rPr>
        <w:t>2</w:t>
      </w:r>
      <w:r w:rsidRPr="00087A69">
        <w:rPr>
          <w:rFonts w:ascii="Times New Roman" w:hAnsi="Times New Roman"/>
          <w:b/>
        </w:rPr>
        <w:t xml:space="preserve"> </w:t>
      </w:r>
      <w:r w:rsidRPr="00087A69">
        <w:rPr>
          <w:rFonts w:ascii="Times New Roman" w:hAnsi="Times New Roman"/>
        </w:rPr>
        <w:t>Propensity score model included as covariate the propensity score divided into quartiles.</w:t>
      </w:r>
    </w:p>
    <w:p w14:paraId="5C21A8E3" w14:textId="36BF854D" w:rsidR="00EE603F" w:rsidRDefault="00EE603F" w:rsidP="00EE603F">
      <w:pPr>
        <w:ind w:firstLine="708"/>
      </w:pPr>
      <w:bookmarkStart w:id="43" w:name="_GoBack"/>
      <w:bookmarkEnd w:id="43"/>
    </w:p>
    <w:p w14:paraId="2C88E1C5" w14:textId="524754CC" w:rsidR="00EE603F" w:rsidRPr="00EE603F" w:rsidRDefault="00EE603F" w:rsidP="00EE603F">
      <w:pPr>
        <w:ind w:firstLine="708"/>
      </w:pPr>
    </w:p>
    <w:sectPr w:rsidR="00EE603F" w:rsidRPr="00EE603F" w:rsidSect="00EE603F">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784F" w14:textId="77777777" w:rsidR="00FF0B2F" w:rsidRDefault="00FF0B2F" w:rsidP="00CE33FA">
      <w:r>
        <w:separator/>
      </w:r>
    </w:p>
  </w:endnote>
  <w:endnote w:type="continuationSeparator" w:id="0">
    <w:p w14:paraId="382ADFCA" w14:textId="77777777" w:rsidR="00FF0B2F" w:rsidRDefault="00FF0B2F" w:rsidP="00C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a9103878">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06435"/>
      <w:docPartObj>
        <w:docPartGallery w:val="Page Numbers (Bottom of Page)"/>
        <w:docPartUnique/>
      </w:docPartObj>
    </w:sdtPr>
    <w:sdtEndPr/>
    <w:sdtContent>
      <w:p w14:paraId="349813B2" w14:textId="37A91421" w:rsidR="005E5E88" w:rsidRDefault="005E5E88">
        <w:pPr>
          <w:pStyle w:val="Footer"/>
          <w:jc w:val="right"/>
        </w:pPr>
        <w:r>
          <w:fldChar w:fldCharType="begin"/>
        </w:r>
        <w:r>
          <w:instrText>PAGE   \* MERGEFORMAT</w:instrText>
        </w:r>
        <w:r>
          <w:fldChar w:fldCharType="separate"/>
        </w:r>
        <w:r w:rsidR="00EE603F" w:rsidRPr="00EE603F">
          <w:rPr>
            <w:noProof/>
            <w:lang w:val="it-IT"/>
          </w:rPr>
          <w:t>1</w:t>
        </w:r>
        <w:r>
          <w:fldChar w:fldCharType="end"/>
        </w:r>
      </w:p>
    </w:sdtContent>
  </w:sdt>
  <w:p w14:paraId="493874D9" w14:textId="77777777" w:rsidR="005E5E88" w:rsidRDefault="005E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6C87" w14:textId="77777777" w:rsidR="00FF0B2F" w:rsidRDefault="00FF0B2F" w:rsidP="00CE33FA">
      <w:r>
        <w:separator/>
      </w:r>
    </w:p>
  </w:footnote>
  <w:footnote w:type="continuationSeparator" w:id="0">
    <w:p w14:paraId="5A6E84B0" w14:textId="77777777" w:rsidR="00FF0B2F" w:rsidRDefault="00FF0B2F" w:rsidP="00CE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7C01" w14:textId="59274750" w:rsidR="005E5E88" w:rsidRPr="00283AB4" w:rsidRDefault="005E5E88" w:rsidP="00283AB4">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65A4"/>
    <w:multiLevelType w:val="hybridMultilevel"/>
    <w:tmpl w:val="8D5EE6B6"/>
    <w:lvl w:ilvl="0" w:tplc="3588EBFA">
      <w:start w:val="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 w15:restartNumberingAfterBreak="0">
    <w:nsid w:val="762A7618"/>
    <w:multiLevelType w:val="hybridMultilevel"/>
    <w:tmpl w:val="960CB8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9FD2D05"/>
    <w:multiLevelType w:val="hybridMultilevel"/>
    <w:tmpl w:val="AEF80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DA48CD-B620-418A-AF95-08C60C65A241}"/>
    <w:docVar w:name="dgnword-eventsink" w:val="305041688"/>
    <w:docVar w:name="EN.InstantFormat" w:val="&lt;ENInstantFormat&gt;&lt;Enabled&gt;1&lt;/Enabled&gt;&lt;ScanUnformatted&gt;1&lt;/ScanUnformatted&gt;&lt;ScanChanges&gt;1&lt;/ScanChanges&gt;&lt;Suspended&gt;0&lt;/Suspended&gt;&lt;/ENInstantFormat&gt;"/>
    <w:docVar w:name="EN.Layout" w:val="&lt;ENLayout&gt;&lt;Style&gt;Drugs and Aging&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378&lt;/item&gt;&lt;item&gt;392&lt;/item&gt;&lt;item&gt;807&lt;/item&gt;&lt;item&gt;994&lt;/item&gt;&lt;item&gt;1045&lt;/item&gt;&lt;item&gt;1153&lt;/item&gt;&lt;item&gt;1336&lt;/item&gt;&lt;item&gt;2089&lt;/item&gt;&lt;item&gt;2090&lt;/item&gt;&lt;item&gt;2448&lt;/item&gt;&lt;item&gt;2655&lt;/item&gt;&lt;item&gt;3134&lt;/item&gt;&lt;item&gt;3526&lt;/item&gt;&lt;item&gt;3740&lt;/item&gt;&lt;item&gt;3897&lt;/item&gt;&lt;item&gt;3902&lt;/item&gt;&lt;item&gt;3903&lt;/item&gt;&lt;item&gt;3919&lt;/item&gt;&lt;item&gt;4341&lt;/item&gt;&lt;item&gt;4342&lt;/item&gt;&lt;item&gt;4343&lt;/item&gt;&lt;item&gt;4344&lt;/item&gt;&lt;item&gt;4345&lt;/item&gt;&lt;item&gt;4346&lt;/item&gt;&lt;item&gt;4348&lt;/item&gt;&lt;item&gt;4349&lt;/item&gt;&lt;item&gt;4350&lt;/item&gt;&lt;item&gt;4352&lt;/item&gt;&lt;item&gt;4353&lt;/item&gt;&lt;item&gt;4354&lt;/item&gt;&lt;item&gt;4355&lt;/item&gt;&lt;item&gt;4356&lt;/item&gt;&lt;item&gt;4357&lt;/item&gt;&lt;item&gt;4358&lt;/item&gt;&lt;item&gt;4359&lt;/item&gt;&lt;item&gt;4447&lt;/item&gt;&lt;item&gt;4800&lt;/item&gt;&lt;item&gt;5383&lt;/item&gt;&lt;item&gt;5384&lt;/item&gt;&lt;/record-ids&gt;&lt;/item&gt;&lt;/Libraries&gt;"/>
  </w:docVars>
  <w:rsids>
    <w:rsidRoot w:val="00685873"/>
    <w:rsid w:val="000015E4"/>
    <w:rsid w:val="00001894"/>
    <w:rsid w:val="0000430E"/>
    <w:rsid w:val="00005688"/>
    <w:rsid w:val="000064F3"/>
    <w:rsid w:val="00010B76"/>
    <w:rsid w:val="00010EE9"/>
    <w:rsid w:val="0001222A"/>
    <w:rsid w:val="000122CD"/>
    <w:rsid w:val="00013527"/>
    <w:rsid w:val="00014028"/>
    <w:rsid w:val="000142B8"/>
    <w:rsid w:val="00016558"/>
    <w:rsid w:val="00017020"/>
    <w:rsid w:val="00025027"/>
    <w:rsid w:val="0003391E"/>
    <w:rsid w:val="000343E4"/>
    <w:rsid w:val="000363F2"/>
    <w:rsid w:val="0003653F"/>
    <w:rsid w:val="00044127"/>
    <w:rsid w:val="00045F25"/>
    <w:rsid w:val="00046A71"/>
    <w:rsid w:val="00047583"/>
    <w:rsid w:val="000516AA"/>
    <w:rsid w:val="000535B7"/>
    <w:rsid w:val="0005377D"/>
    <w:rsid w:val="000572E7"/>
    <w:rsid w:val="0005768A"/>
    <w:rsid w:val="000602D2"/>
    <w:rsid w:val="0006065C"/>
    <w:rsid w:val="00061689"/>
    <w:rsid w:val="00063472"/>
    <w:rsid w:val="0006383A"/>
    <w:rsid w:val="0006685B"/>
    <w:rsid w:val="00067787"/>
    <w:rsid w:val="00067FBD"/>
    <w:rsid w:val="00071E42"/>
    <w:rsid w:val="00074F0B"/>
    <w:rsid w:val="00074F5B"/>
    <w:rsid w:val="0007516C"/>
    <w:rsid w:val="00075C0D"/>
    <w:rsid w:val="00077308"/>
    <w:rsid w:val="000778BD"/>
    <w:rsid w:val="000779F0"/>
    <w:rsid w:val="00077D54"/>
    <w:rsid w:val="00080236"/>
    <w:rsid w:val="0008190D"/>
    <w:rsid w:val="00082552"/>
    <w:rsid w:val="00082A36"/>
    <w:rsid w:val="00085E05"/>
    <w:rsid w:val="000917D8"/>
    <w:rsid w:val="000919C6"/>
    <w:rsid w:val="000933F3"/>
    <w:rsid w:val="000938C7"/>
    <w:rsid w:val="0009403B"/>
    <w:rsid w:val="00095B45"/>
    <w:rsid w:val="00096A59"/>
    <w:rsid w:val="000A052B"/>
    <w:rsid w:val="000A0EBE"/>
    <w:rsid w:val="000A1742"/>
    <w:rsid w:val="000A1BCA"/>
    <w:rsid w:val="000A333F"/>
    <w:rsid w:val="000A3E39"/>
    <w:rsid w:val="000A5F7E"/>
    <w:rsid w:val="000A65CF"/>
    <w:rsid w:val="000B090B"/>
    <w:rsid w:val="000B1B58"/>
    <w:rsid w:val="000B229D"/>
    <w:rsid w:val="000B2955"/>
    <w:rsid w:val="000B3B75"/>
    <w:rsid w:val="000B3DC2"/>
    <w:rsid w:val="000B576F"/>
    <w:rsid w:val="000C0F61"/>
    <w:rsid w:val="000C4655"/>
    <w:rsid w:val="000C4851"/>
    <w:rsid w:val="000C647D"/>
    <w:rsid w:val="000D1573"/>
    <w:rsid w:val="000D27D7"/>
    <w:rsid w:val="000D2DBE"/>
    <w:rsid w:val="000D3744"/>
    <w:rsid w:val="000D3AD2"/>
    <w:rsid w:val="000D5480"/>
    <w:rsid w:val="000D5B06"/>
    <w:rsid w:val="000D67CD"/>
    <w:rsid w:val="000D7B7E"/>
    <w:rsid w:val="000E03B2"/>
    <w:rsid w:val="000E1660"/>
    <w:rsid w:val="000E2C12"/>
    <w:rsid w:val="000E2C44"/>
    <w:rsid w:val="000E2D3E"/>
    <w:rsid w:val="000E461A"/>
    <w:rsid w:val="000E5E6B"/>
    <w:rsid w:val="000E777B"/>
    <w:rsid w:val="000F0186"/>
    <w:rsid w:val="000F1211"/>
    <w:rsid w:val="000F2521"/>
    <w:rsid w:val="000F46B8"/>
    <w:rsid w:val="000F7C35"/>
    <w:rsid w:val="0010015A"/>
    <w:rsid w:val="00100C7B"/>
    <w:rsid w:val="001022A1"/>
    <w:rsid w:val="001038D2"/>
    <w:rsid w:val="00104CD4"/>
    <w:rsid w:val="0010582B"/>
    <w:rsid w:val="00106B63"/>
    <w:rsid w:val="00106CBD"/>
    <w:rsid w:val="00110055"/>
    <w:rsid w:val="00112431"/>
    <w:rsid w:val="001139F1"/>
    <w:rsid w:val="001177F6"/>
    <w:rsid w:val="00122403"/>
    <w:rsid w:val="00122B12"/>
    <w:rsid w:val="00122F2E"/>
    <w:rsid w:val="00126EA7"/>
    <w:rsid w:val="001279CF"/>
    <w:rsid w:val="00127FA9"/>
    <w:rsid w:val="0013230E"/>
    <w:rsid w:val="001347EA"/>
    <w:rsid w:val="00135981"/>
    <w:rsid w:val="0013604C"/>
    <w:rsid w:val="001368F0"/>
    <w:rsid w:val="00137A00"/>
    <w:rsid w:val="00137E61"/>
    <w:rsid w:val="0014049D"/>
    <w:rsid w:val="0014228F"/>
    <w:rsid w:val="00143002"/>
    <w:rsid w:val="001441A3"/>
    <w:rsid w:val="00144DC3"/>
    <w:rsid w:val="001476E4"/>
    <w:rsid w:val="00147CA7"/>
    <w:rsid w:val="00151EB6"/>
    <w:rsid w:val="00152303"/>
    <w:rsid w:val="00153AF3"/>
    <w:rsid w:val="0015558A"/>
    <w:rsid w:val="001572A8"/>
    <w:rsid w:val="001609B1"/>
    <w:rsid w:val="00163B51"/>
    <w:rsid w:val="00163DC4"/>
    <w:rsid w:val="001648AB"/>
    <w:rsid w:val="001651CA"/>
    <w:rsid w:val="001655C0"/>
    <w:rsid w:val="00165727"/>
    <w:rsid w:val="00165F65"/>
    <w:rsid w:val="00166902"/>
    <w:rsid w:val="0016699A"/>
    <w:rsid w:val="001670D2"/>
    <w:rsid w:val="00171AA1"/>
    <w:rsid w:val="00171EF6"/>
    <w:rsid w:val="00172609"/>
    <w:rsid w:val="00175040"/>
    <w:rsid w:val="0017553B"/>
    <w:rsid w:val="00175645"/>
    <w:rsid w:val="00175EBD"/>
    <w:rsid w:val="001767F0"/>
    <w:rsid w:val="0018164F"/>
    <w:rsid w:val="00184F6A"/>
    <w:rsid w:val="00187F94"/>
    <w:rsid w:val="001902DC"/>
    <w:rsid w:val="00192A3D"/>
    <w:rsid w:val="00193851"/>
    <w:rsid w:val="001945CA"/>
    <w:rsid w:val="0019555D"/>
    <w:rsid w:val="00197438"/>
    <w:rsid w:val="001A0BCD"/>
    <w:rsid w:val="001A1537"/>
    <w:rsid w:val="001A1903"/>
    <w:rsid w:val="001A24D5"/>
    <w:rsid w:val="001A29A2"/>
    <w:rsid w:val="001A6C88"/>
    <w:rsid w:val="001B0536"/>
    <w:rsid w:val="001B2357"/>
    <w:rsid w:val="001B2416"/>
    <w:rsid w:val="001B5C61"/>
    <w:rsid w:val="001C2228"/>
    <w:rsid w:val="001C48D4"/>
    <w:rsid w:val="001C521A"/>
    <w:rsid w:val="001C5F58"/>
    <w:rsid w:val="001D01D4"/>
    <w:rsid w:val="001D2A53"/>
    <w:rsid w:val="001D334C"/>
    <w:rsid w:val="001D3C84"/>
    <w:rsid w:val="001D6428"/>
    <w:rsid w:val="001D65EC"/>
    <w:rsid w:val="001E0270"/>
    <w:rsid w:val="001E2F6E"/>
    <w:rsid w:val="001E4745"/>
    <w:rsid w:val="001E7CFA"/>
    <w:rsid w:val="001F048F"/>
    <w:rsid w:val="001F1AF6"/>
    <w:rsid w:val="001F3EC7"/>
    <w:rsid w:val="001F584E"/>
    <w:rsid w:val="0020168F"/>
    <w:rsid w:val="00201D0D"/>
    <w:rsid w:val="00203F8C"/>
    <w:rsid w:val="002070BD"/>
    <w:rsid w:val="0021039E"/>
    <w:rsid w:val="00210533"/>
    <w:rsid w:val="00215485"/>
    <w:rsid w:val="00216C15"/>
    <w:rsid w:val="00220D09"/>
    <w:rsid w:val="00221B9D"/>
    <w:rsid w:val="00222072"/>
    <w:rsid w:val="00223560"/>
    <w:rsid w:val="002245A4"/>
    <w:rsid w:val="002245C6"/>
    <w:rsid w:val="0023020A"/>
    <w:rsid w:val="0023081A"/>
    <w:rsid w:val="00230D6E"/>
    <w:rsid w:val="00230DC1"/>
    <w:rsid w:val="00230F45"/>
    <w:rsid w:val="0023297A"/>
    <w:rsid w:val="0023486D"/>
    <w:rsid w:val="00234FCB"/>
    <w:rsid w:val="0023512E"/>
    <w:rsid w:val="00237930"/>
    <w:rsid w:val="00237B3D"/>
    <w:rsid w:val="00237C7B"/>
    <w:rsid w:val="00240E64"/>
    <w:rsid w:val="00244423"/>
    <w:rsid w:val="00245F40"/>
    <w:rsid w:val="00246714"/>
    <w:rsid w:val="0024782E"/>
    <w:rsid w:val="0025111C"/>
    <w:rsid w:val="00251D96"/>
    <w:rsid w:val="00252986"/>
    <w:rsid w:val="00256140"/>
    <w:rsid w:val="00256207"/>
    <w:rsid w:val="0025627F"/>
    <w:rsid w:val="00256753"/>
    <w:rsid w:val="00256D80"/>
    <w:rsid w:val="00256E04"/>
    <w:rsid w:val="00256EF4"/>
    <w:rsid w:val="00262471"/>
    <w:rsid w:val="00263827"/>
    <w:rsid w:val="00263A55"/>
    <w:rsid w:val="002649EF"/>
    <w:rsid w:val="00266F71"/>
    <w:rsid w:val="0026760D"/>
    <w:rsid w:val="00267A8C"/>
    <w:rsid w:val="00270C3E"/>
    <w:rsid w:val="002723F0"/>
    <w:rsid w:val="00273589"/>
    <w:rsid w:val="002742DA"/>
    <w:rsid w:val="0027573C"/>
    <w:rsid w:val="00281C41"/>
    <w:rsid w:val="00282078"/>
    <w:rsid w:val="00282C5C"/>
    <w:rsid w:val="00283863"/>
    <w:rsid w:val="00283AB4"/>
    <w:rsid w:val="00284A5E"/>
    <w:rsid w:val="00284E56"/>
    <w:rsid w:val="002852A8"/>
    <w:rsid w:val="00285738"/>
    <w:rsid w:val="00286ED0"/>
    <w:rsid w:val="00291AEF"/>
    <w:rsid w:val="00292F16"/>
    <w:rsid w:val="00295885"/>
    <w:rsid w:val="00297241"/>
    <w:rsid w:val="00297DFE"/>
    <w:rsid w:val="002A06F8"/>
    <w:rsid w:val="002A3C7F"/>
    <w:rsid w:val="002A4603"/>
    <w:rsid w:val="002A5A6B"/>
    <w:rsid w:val="002A697F"/>
    <w:rsid w:val="002A7798"/>
    <w:rsid w:val="002B0D6D"/>
    <w:rsid w:val="002B0F15"/>
    <w:rsid w:val="002B1159"/>
    <w:rsid w:val="002B3808"/>
    <w:rsid w:val="002B3EF8"/>
    <w:rsid w:val="002B46F0"/>
    <w:rsid w:val="002B67F5"/>
    <w:rsid w:val="002B6912"/>
    <w:rsid w:val="002C00D0"/>
    <w:rsid w:val="002C04F7"/>
    <w:rsid w:val="002C1884"/>
    <w:rsid w:val="002C4F95"/>
    <w:rsid w:val="002D32EC"/>
    <w:rsid w:val="002D5E19"/>
    <w:rsid w:val="002E0530"/>
    <w:rsid w:val="002E2588"/>
    <w:rsid w:val="002E4947"/>
    <w:rsid w:val="002E65C8"/>
    <w:rsid w:val="002E79FB"/>
    <w:rsid w:val="002F2575"/>
    <w:rsid w:val="002F2FA3"/>
    <w:rsid w:val="002F36E7"/>
    <w:rsid w:val="002F3D36"/>
    <w:rsid w:val="002F4B6F"/>
    <w:rsid w:val="002F53ED"/>
    <w:rsid w:val="00300591"/>
    <w:rsid w:val="00301203"/>
    <w:rsid w:val="0030417A"/>
    <w:rsid w:val="003108D2"/>
    <w:rsid w:val="00312894"/>
    <w:rsid w:val="00313FC2"/>
    <w:rsid w:val="0031456E"/>
    <w:rsid w:val="003165FE"/>
    <w:rsid w:val="00316853"/>
    <w:rsid w:val="00316890"/>
    <w:rsid w:val="00316DED"/>
    <w:rsid w:val="00322816"/>
    <w:rsid w:val="00323F78"/>
    <w:rsid w:val="003247E8"/>
    <w:rsid w:val="00324954"/>
    <w:rsid w:val="00326735"/>
    <w:rsid w:val="00331B8E"/>
    <w:rsid w:val="00332798"/>
    <w:rsid w:val="003353A2"/>
    <w:rsid w:val="00335DCC"/>
    <w:rsid w:val="0034014F"/>
    <w:rsid w:val="00340331"/>
    <w:rsid w:val="003404A2"/>
    <w:rsid w:val="00340BF4"/>
    <w:rsid w:val="00341737"/>
    <w:rsid w:val="003455FF"/>
    <w:rsid w:val="00345D79"/>
    <w:rsid w:val="0034695B"/>
    <w:rsid w:val="00350BA9"/>
    <w:rsid w:val="00351C3E"/>
    <w:rsid w:val="00352296"/>
    <w:rsid w:val="0035336B"/>
    <w:rsid w:val="0035618C"/>
    <w:rsid w:val="00356BBD"/>
    <w:rsid w:val="00357338"/>
    <w:rsid w:val="00360A21"/>
    <w:rsid w:val="00363B00"/>
    <w:rsid w:val="00365BDF"/>
    <w:rsid w:val="003669E8"/>
    <w:rsid w:val="00366F79"/>
    <w:rsid w:val="00367865"/>
    <w:rsid w:val="003719AB"/>
    <w:rsid w:val="00372B11"/>
    <w:rsid w:val="0037364A"/>
    <w:rsid w:val="00374203"/>
    <w:rsid w:val="00374F12"/>
    <w:rsid w:val="00376BD9"/>
    <w:rsid w:val="00376C2C"/>
    <w:rsid w:val="00377841"/>
    <w:rsid w:val="00377D1D"/>
    <w:rsid w:val="00381B3F"/>
    <w:rsid w:val="003825D4"/>
    <w:rsid w:val="0038269E"/>
    <w:rsid w:val="00382919"/>
    <w:rsid w:val="00383173"/>
    <w:rsid w:val="00386AAA"/>
    <w:rsid w:val="00393681"/>
    <w:rsid w:val="003938E8"/>
    <w:rsid w:val="00394CEC"/>
    <w:rsid w:val="003A31A8"/>
    <w:rsid w:val="003A49A8"/>
    <w:rsid w:val="003A61E0"/>
    <w:rsid w:val="003A7C9B"/>
    <w:rsid w:val="003B1257"/>
    <w:rsid w:val="003B174E"/>
    <w:rsid w:val="003B1D0D"/>
    <w:rsid w:val="003B3C7B"/>
    <w:rsid w:val="003B3E9C"/>
    <w:rsid w:val="003B4200"/>
    <w:rsid w:val="003B567A"/>
    <w:rsid w:val="003C03E2"/>
    <w:rsid w:val="003C08A9"/>
    <w:rsid w:val="003C137B"/>
    <w:rsid w:val="003C3051"/>
    <w:rsid w:val="003C3E90"/>
    <w:rsid w:val="003C5DBF"/>
    <w:rsid w:val="003D3CA9"/>
    <w:rsid w:val="003D582A"/>
    <w:rsid w:val="003D5ACD"/>
    <w:rsid w:val="003D5B71"/>
    <w:rsid w:val="003D79AD"/>
    <w:rsid w:val="003E060E"/>
    <w:rsid w:val="003E16C9"/>
    <w:rsid w:val="003E1BE2"/>
    <w:rsid w:val="003E355C"/>
    <w:rsid w:val="003E3669"/>
    <w:rsid w:val="003E4038"/>
    <w:rsid w:val="003E415B"/>
    <w:rsid w:val="003E4F46"/>
    <w:rsid w:val="003F162D"/>
    <w:rsid w:val="003F2E64"/>
    <w:rsid w:val="003F3636"/>
    <w:rsid w:val="003F3D86"/>
    <w:rsid w:val="00400A2A"/>
    <w:rsid w:val="00400B21"/>
    <w:rsid w:val="00401241"/>
    <w:rsid w:val="004018C1"/>
    <w:rsid w:val="00401E04"/>
    <w:rsid w:val="004025CB"/>
    <w:rsid w:val="00402693"/>
    <w:rsid w:val="00402FCF"/>
    <w:rsid w:val="004042CF"/>
    <w:rsid w:val="0040713B"/>
    <w:rsid w:val="00407668"/>
    <w:rsid w:val="00412FA3"/>
    <w:rsid w:val="004136E3"/>
    <w:rsid w:val="00413A6A"/>
    <w:rsid w:val="00414917"/>
    <w:rsid w:val="00415274"/>
    <w:rsid w:val="004157A0"/>
    <w:rsid w:val="00416B0E"/>
    <w:rsid w:val="00420256"/>
    <w:rsid w:val="00421081"/>
    <w:rsid w:val="00421A0C"/>
    <w:rsid w:val="0042209A"/>
    <w:rsid w:val="00423A9E"/>
    <w:rsid w:val="00423D26"/>
    <w:rsid w:val="00426E5F"/>
    <w:rsid w:val="00431637"/>
    <w:rsid w:val="004330B0"/>
    <w:rsid w:val="004339BD"/>
    <w:rsid w:val="00434556"/>
    <w:rsid w:val="00435BB4"/>
    <w:rsid w:val="00442F8B"/>
    <w:rsid w:val="00444160"/>
    <w:rsid w:val="00444D30"/>
    <w:rsid w:val="0044516F"/>
    <w:rsid w:val="00445225"/>
    <w:rsid w:val="00446C7E"/>
    <w:rsid w:val="00452012"/>
    <w:rsid w:val="0045252E"/>
    <w:rsid w:val="004536DB"/>
    <w:rsid w:val="00453EE5"/>
    <w:rsid w:val="00455621"/>
    <w:rsid w:val="00456326"/>
    <w:rsid w:val="00462552"/>
    <w:rsid w:val="00463349"/>
    <w:rsid w:val="00463A5F"/>
    <w:rsid w:val="004717FF"/>
    <w:rsid w:val="004721E5"/>
    <w:rsid w:val="00472AB2"/>
    <w:rsid w:val="00475A26"/>
    <w:rsid w:val="00475CDC"/>
    <w:rsid w:val="004770A4"/>
    <w:rsid w:val="00477180"/>
    <w:rsid w:val="004806ED"/>
    <w:rsid w:val="0048170B"/>
    <w:rsid w:val="00481D28"/>
    <w:rsid w:val="00483984"/>
    <w:rsid w:val="00484968"/>
    <w:rsid w:val="00484A17"/>
    <w:rsid w:val="00485233"/>
    <w:rsid w:val="00485359"/>
    <w:rsid w:val="00486F3D"/>
    <w:rsid w:val="004871FE"/>
    <w:rsid w:val="00491379"/>
    <w:rsid w:val="004917D8"/>
    <w:rsid w:val="004921E5"/>
    <w:rsid w:val="004921EA"/>
    <w:rsid w:val="00492AC0"/>
    <w:rsid w:val="00492D9A"/>
    <w:rsid w:val="00493B31"/>
    <w:rsid w:val="004972F6"/>
    <w:rsid w:val="004A2A50"/>
    <w:rsid w:val="004A2BF5"/>
    <w:rsid w:val="004A3CB8"/>
    <w:rsid w:val="004A4478"/>
    <w:rsid w:val="004A4692"/>
    <w:rsid w:val="004A4EF6"/>
    <w:rsid w:val="004A7723"/>
    <w:rsid w:val="004B4AC3"/>
    <w:rsid w:val="004B6063"/>
    <w:rsid w:val="004B7127"/>
    <w:rsid w:val="004C0014"/>
    <w:rsid w:val="004C095E"/>
    <w:rsid w:val="004C33BF"/>
    <w:rsid w:val="004C3D45"/>
    <w:rsid w:val="004C3DF5"/>
    <w:rsid w:val="004C65C1"/>
    <w:rsid w:val="004C677A"/>
    <w:rsid w:val="004C6C9F"/>
    <w:rsid w:val="004C74AB"/>
    <w:rsid w:val="004D07D3"/>
    <w:rsid w:val="004D2FA3"/>
    <w:rsid w:val="004D3183"/>
    <w:rsid w:val="004D48D9"/>
    <w:rsid w:val="004D64B1"/>
    <w:rsid w:val="004D73CA"/>
    <w:rsid w:val="004D78AC"/>
    <w:rsid w:val="004E18CD"/>
    <w:rsid w:val="004E3B37"/>
    <w:rsid w:val="004E5039"/>
    <w:rsid w:val="004F04DF"/>
    <w:rsid w:val="004F0867"/>
    <w:rsid w:val="004F15A5"/>
    <w:rsid w:val="004F171E"/>
    <w:rsid w:val="004F17ED"/>
    <w:rsid w:val="004F1978"/>
    <w:rsid w:val="004F28EB"/>
    <w:rsid w:val="004F3823"/>
    <w:rsid w:val="004F3F35"/>
    <w:rsid w:val="004F4710"/>
    <w:rsid w:val="005012D8"/>
    <w:rsid w:val="00502B16"/>
    <w:rsid w:val="005032BA"/>
    <w:rsid w:val="00504CDE"/>
    <w:rsid w:val="0050510F"/>
    <w:rsid w:val="00505305"/>
    <w:rsid w:val="00510AB7"/>
    <w:rsid w:val="00511483"/>
    <w:rsid w:val="00512B80"/>
    <w:rsid w:val="0051385C"/>
    <w:rsid w:val="00513F7C"/>
    <w:rsid w:val="00514020"/>
    <w:rsid w:val="0051583D"/>
    <w:rsid w:val="00517B33"/>
    <w:rsid w:val="00517FBA"/>
    <w:rsid w:val="005209A5"/>
    <w:rsid w:val="0052103B"/>
    <w:rsid w:val="00521255"/>
    <w:rsid w:val="00522A4C"/>
    <w:rsid w:val="00523267"/>
    <w:rsid w:val="00523B83"/>
    <w:rsid w:val="00524B32"/>
    <w:rsid w:val="00526FC2"/>
    <w:rsid w:val="00530009"/>
    <w:rsid w:val="005309FB"/>
    <w:rsid w:val="0053133A"/>
    <w:rsid w:val="00535492"/>
    <w:rsid w:val="00535609"/>
    <w:rsid w:val="005373BB"/>
    <w:rsid w:val="00537CF8"/>
    <w:rsid w:val="00540855"/>
    <w:rsid w:val="0054168D"/>
    <w:rsid w:val="0054368A"/>
    <w:rsid w:val="00543E8F"/>
    <w:rsid w:val="00544198"/>
    <w:rsid w:val="00545419"/>
    <w:rsid w:val="00546633"/>
    <w:rsid w:val="00547A18"/>
    <w:rsid w:val="00550758"/>
    <w:rsid w:val="005520F6"/>
    <w:rsid w:val="0055280A"/>
    <w:rsid w:val="00552AB4"/>
    <w:rsid w:val="0055349D"/>
    <w:rsid w:val="00554718"/>
    <w:rsid w:val="00554B3C"/>
    <w:rsid w:val="0055564F"/>
    <w:rsid w:val="00556C68"/>
    <w:rsid w:val="00556CC0"/>
    <w:rsid w:val="00561F05"/>
    <w:rsid w:val="0056244F"/>
    <w:rsid w:val="00562B71"/>
    <w:rsid w:val="005656B7"/>
    <w:rsid w:val="00566717"/>
    <w:rsid w:val="005676AE"/>
    <w:rsid w:val="00571D12"/>
    <w:rsid w:val="005724F2"/>
    <w:rsid w:val="00574255"/>
    <w:rsid w:val="00574822"/>
    <w:rsid w:val="00576977"/>
    <w:rsid w:val="00576F23"/>
    <w:rsid w:val="005778FE"/>
    <w:rsid w:val="00581D39"/>
    <w:rsid w:val="0058244D"/>
    <w:rsid w:val="0058482E"/>
    <w:rsid w:val="005858E0"/>
    <w:rsid w:val="00585AEC"/>
    <w:rsid w:val="00586753"/>
    <w:rsid w:val="005870A2"/>
    <w:rsid w:val="005874BB"/>
    <w:rsid w:val="005874D3"/>
    <w:rsid w:val="005931DE"/>
    <w:rsid w:val="00594466"/>
    <w:rsid w:val="00594472"/>
    <w:rsid w:val="005A0B72"/>
    <w:rsid w:val="005A1E67"/>
    <w:rsid w:val="005A268E"/>
    <w:rsid w:val="005A4FAE"/>
    <w:rsid w:val="005A5255"/>
    <w:rsid w:val="005B2A6A"/>
    <w:rsid w:val="005B2C61"/>
    <w:rsid w:val="005B2EE6"/>
    <w:rsid w:val="005B3206"/>
    <w:rsid w:val="005B32AD"/>
    <w:rsid w:val="005B7009"/>
    <w:rsid w:val="005C0049"/>
    <w:rsid w:val="005C0A0D"/>
    <w:rsid w:val="005C0D61"/>
    <w:rsid w:val="005C4EFF"/>
    <w:rsid w:val="005D0786"/>
    <w:rsid w:val="005D1323"/>
    <w:rsid w:val="005D1458"/>
    <w:rsid w:val="005D19A4"/>
    <w:rsid w:val="005D22BC"/>
    <w:rsid w:val="005D34C4"/>
    <w:rsid w:val="005D5227"/>
    <w:rsid w:val="005D5846"/>
    <w:rsid w:val="005D5A8C"/>
    <w:rsid w:val="005D6B0A"/>
    <w:rsid w:val="005D760C"/>
    <w:rsid w:val="005E14C0"/>
    <w:rsid w:val="005E16E9"/>
    <w:rsid w:val="005E49B5"/>
    <w:rsid w:val="005E4EB4"/>
    <w:rsid w:val="005E5E88"/>
    <w:rsid w:val="005E601B"/>
    <w:rsid w:val="005E7685"/>
    <w:rsid w:val="005F22A7"/>
    <w:rsid w:val="005F2506"/>
    <w:rsid w:val="005F329F"/>
    <w:rsid w:val="005F58F1"/>
    <w:rsid w:val="005F617C"/>
    <w:rsid w:val="005F6C10"/>
    <w:rsid w:val="00600899"/>
    <w:rsid w:val="00601481"/>
    <w:rsid w:val="00605078"/>
    <w:rsid w:val="0060614D"/>
    <w:rsid w:val="006061E1"/>
    <w:rsid w:val="00606295"/>
    <w:rsid w:val="00611615"/>
    <w:rsid w:val="00611F2A"/>
    <w:rsid w:val="0061213D"/>
    <w:rsid w:val="00613139"/>
    <w:rsid w:val="0061677E"/>
    <w:rsid w:val="0061684D"/>
    <w:rsid w:val="00616B03"/>
    <w:rsid w:val="00617D21"/>
    <w:rsid w:val="006201B1"/>
    <w:rsid w:val="00620934"/>
    <w:rsid w:val="00622849"/>
    <w:rsid w:val="00622E71"/>
    <w:rsid w:val="006248AC"/>
    <w:rsid w:val="00624A7E"/>
    <w:rsid w:val="00631573"/>
    <w:rsid w:val="00631DB9"/>
    <w:rsid w:val="006349E4"/>
    <w:rsid w:val="00637D1F"/>
    <w:rsid w:val="00640961"/>
    <w:rsid w:val="00640F67"/>
    <w:rsid w:val="006412AB"/>
    <w:rsid w:val="00642132"/>
    <w:rsid w:val="006442E1"/>
    <w:rsid w:val="006444FA"/>
    <w:rsid w:val="00644C8A"/>
    <w:rsid w:val="006455D3"/>
    <w:rsid w:val="0064576E"/>
    <w:rsid w:val="00645986"/>
    <w:rsid w:val="00651719"/>
    <w:rsid w:val="00651BA2"/>
    <w:rsid w:val="00652F38"/>
    <w:rsid w:val="00653343"/>
    <w:rsid w:val="00655987"/>
    <w:rsid w:val="00655B8A"/>
    <w:rsid w:val="006579AE"/>
    <w:rsid w:val="00661FAD"/>
    <w:rsid w:val="006622BB"/>
    <w:rsid w:val="0066273F"/>
    <w:rsid w:val="00663044"/>
    <w:rsid w:val="006635A3"/>
    <w:rsid w:val="0066490B"/>
    <w:rsid w:val="006663AD"/>
    <w:rsid w:val="0066706C"/>
    <w:rsid w:val="00667574"/>
    <w:rsid w:val="00667CC4"/>
    <w:rsid w:val="00675427"/>
    <w:rsid w:val="00675E87"/>
    <w:rsid w:val="006767F6"/>
    <w:rsid w:val="00676DD1"/>
    <w:rsid w:val="0067729C"/>
    <w:rsid w:val="00680DDD"/>
    <w:rsid w:val="00683071"/>
    <w:rsid w:val="006837A1"/>
    <w:rsid w:val="00684B61"/>
    <w:rsid w:val="006853C6"/>
    <w:rsid w:val="00685873"/>
    <w:rsid w:val="00686585"/>
    <w:rsid w:val="006900CA"/>
    <w:rsid w:val="006907A6"/>
    <w:rsid w:val="00690822"/>
    <w:rsid w:val="0069190B"/>
    <w:rsid w:val="00692535"/>
    <w:rsid w:val="00692724"/>
    <w:rsid w:val="00693058"/>
    <w:rsid w:val="00693235"/>
    <w:rsid w:val="006940C7"/>
    <w:rsid w:val="00694286"/>
    <w:rsid w:val="00695A38"/>
    <w:rsid w:val="006A0500"/>
    <w:rsid w:val="006A0E2A"/>
    <w:rsid w:val="006A2584"/>
    <w:rsid w:val="006A2FFB"/>
    <w:rsid w:val="006A440A"/>
    <w:rsid w:val="006A5113"/>
    <w:rsid w:val="006A5BFA"/>
    <w:rsid w:val="006A5D85"/>
    <w:rsid w:val="006A5F1A"/>
    <w:rsid w:val="006A64C6"/>
    <w:rsid w:val="006A6E75"/>
    <w:rsid w:val="006A7906"/>
    <w:rsid w:val="006B0E45"/>
    <w:rsid w:val="006B54BD"/>
    <w:rsid w:val="006B651D"/>
    <w:rsid w:val="006B798E"/>
    <w:rsid w:val="006C25C7"/>
    <w:rsid w:val="006C2C9B"/>
    <w:rsid w:val="006C52DA"/>
    <w:rsid w:val="006C5408"/>
    <w:rsid w:val="006C5AD8"/>
    <w:rsid w:val="006D17D2"/>
    <w:rsid w:val="006D1FB0"/>
    <w:rsid w:val="006D28F8"/>
    <w:rsid w:val="006D473C"/>
    <w:rsid w:val="006D6885"/>
    <w:rsid w:val="006D6DEA"/>
    <w:rsid w:val="006E038A"/>
    <w:rsid w:val="006E05C6"/>
    <w:rsid w:val="006E3A7C"/>
    <w:rsid w:val="006E566E"/>
    <w:rsid w:val="006E7935"/>
    <w:rsid w:val="006F04DA"/>
    <w:rsid w:val="006F0A7E"/>
    <w:rsid w:val="006F10B4"/>
    <w:rsid w:val="006F1869"/>
    <w:rsid w:val="006F52CF"/>
    <w:rsid w:val="006F6823"/>
    <w:rsid w:val="006F7E3E"/>
    <w:rsid w:val="00706A56"/>
    <w:rsid w:val="007071A4"/>
    <w:rsid w:val="0070769A"/>
    <w:rsid w:val="00712327"/>
    <w:rsid w:val="00714B38"/>
    <w:rsid w:val="0071525D"/>
    <w:rsid w:val="00716299"/>
    <w:rsid w:val="007216DC"/>
    <w:rsid w:val="00721DB6"/>
    <w:rsid w:val="00725DDD"/>
    <w:rsid w:val="007330EA"/>
    <w:rsid w:val="00733D0B"/>
    <w:rsid w:val="00734B77"/>
    <w:rsid w:val="00735C19"/>
    <w:rsid w:val="00735CF4"/>
    <w:rsid w:val="00740985"/>
    <w:rsid w:val="007421E6"/>
    <w:rsid w:val="0074347F"/>
    <w:rsid w:val="007437C7"/>
    <w:rsid w:val="00745396"/>
    <w:rsid w:val="007529C8"/>
    <w:rsid w:val="007530A4"/>
    <w:rsid w:val="007575A9"/>
    <w:rsid w:val="007609D7"/>
    <w:rsid w:val="00760FDC"/>
    <w:rsid w:val="00761679"/>
    <w:rsid w:val="00761D02"/>
    <w:rsid w:val="00764120"/>
    <w:rsid w:val="007648E0"/>
    <w:rsid w:val="00764A18"/>
    <w:rsid w:val="007653B3"/>
    <w:rsid w:val="00765EAA"/>
    <w:rsid w:val="00766257"/>
    <w:rsid w:val="00766CB8"/>
    <w:rsid w:val="007723ED"/>
    <w:rsid w:val="00772A4C"/>
    <w:rsid w:val="00773E56"/>
    <w:rsid w:val="00773F7A"/>
    <w:rsid w:val="007756FD"/>
    <w:rsid w:val="00777481"/>
    <w:rsid w:val="007804F9"/>
    <w:rsid w:val="00783B74"/>
    <w:rsid w:val="00785813"/>
    <w:rsid w:val="00787DBD"/>
    <w:rsid w:val="00791929"/>
    <w:rsid w:val="0079242F"/>
    <w:rsid w:val="00793172"/>
    <w:rsid w:val="00795301"/>
    <w:rsid w:val="00796AD2"/>
    <w:rsid w:val="00797E6A"/>
    <w:rsid w:val="007A1619"/>
    <w:rsid w:val="007A1B81"/>
    <w:rsid w:val="007A1CD7"/>
    <w:rsid w:val="007A2903"/>
    <w:rsid w:val="007A5D9B"/>
    <w:rsid w:val="007A7A61"/>
    <w:rsid w:val="007B2ECE"/>
    <w:rsid w:val="007B42F0"/>
    <w:rsid w:val="007B4F31"/>
    <w:rsid w:val="007B7A79"/>
    <w:rsid w:val="007B7EBE"/>
    <w:rsid w:val="007C0E3B"/>
    <w:rsid w:val="007C0F09"/>
    <w:rsid w:val="007C1F6A"/>
    <w:rsid w:val="007C29D9"/>
    <w:rsid w:val="007C3B85"/>
    <w:rsid w:val="007C3BA0"/>
    <w:rsid w:val="007C6156"/>
    <w:rsid w:val="007C69F6"/>
    <w:rsid w:val="007C7EDF"/>
    <w:rsid w:val="007D122E"/>
    <w:rsid w:val="007D156E"/>
    <w:rsid w:val="007D158D"/>
    <w:rsid w:val="007D1CB8"/>
    <w:rsid w:val="007D5695"/>
    <w:rsid w:val="007D65B3"/>
    <w:rsid w:val="007D79B1"/>
    <w:rsid w:val="007D7AF8"/>
    <w:rsid w:val="007E17FF"/>
    <w:rsid w:val="007E2780"/>
    <w:rsid w:val="007E2ACC"/>
    <w:rsid w:val="007E3394"/>
    <w:rsid w:val="007E41C8"/>
    <w:rsid w:val="007E567F"/>
    <w:rsid w:val="007F017E"/>
    <w:rsid w:val="007F323D"/>
    <w:rsid w:val="007F3EDB"/>
    <w:rsid w:val="007F40EE"/>
    <w:rsid w:val="007F51C5"/>
    <w:rsid w:val="007F704A"/>
    <w:rsid w:val="00800477"/>
    <w:rsid w:val="00801060"/>
    <w:rsid w:val="00801BA8"/>
    <w:rsid w:val="008038AC"/>
    <w:rsid w:val="00803FA1"/>
    <w:rsid w:val="00805228"/>
    <w:rsid w:val="0080655F"/>
    <w:rsid w:val="00806AC1"/>
    <w:rsid w:val="00810C42"/>
    <w:rsid w:val="00811B65"/>
    <w:rsid w:val="00812A0E"/>
    <w:rsid w:val="00817223"/>
    <w:rsid w:val="00817634"/>
    <w:rsid w:val="00820221"/>
    <w:rsid w:val="00820633"/>
    <w:rsid w:val="008229D2"/>
    <w:rsid w:val="0082444F"/>
    <w:rsid w:val="00824DE2"/>
    <w:rsid w:val="0082531A"/>
    <w:rsid w:val="00825A0A"/>
    <w:rsid w:val="00826E02"/>
    <w:rsid w:val="0083380F"/>
    <w:rsid w:val="00835649"/>
    <w:rsid w:val="00836FB4"/>
    <w:rsid w:val="00837716"/>
    <w:rsid w:val="008401DD"/>
    <w:rsid w:val="008427CC"/>
    <w:rsid w:val="0084387F"/>
    <w:rsid w:val="00846525"/>
    <w:rsid w:val="008476C7"/>
    <w:rsid w:val="00850E95"/>
    <w:rsid w:val="008519E0"/>
    <w:rsid w:val="008525E7"/>
    <w:rsid w:val="00852632"/>
    <w:rsid w:val="0085272F"/>
    <w:rsid w:val="00853023"/>
    <w:rsid w:val="0085362D"/>
    <w:rsid w:val="00854699"/>
    <w:rsid w:val="00857FD0"/>
    <w:rsid w:val="00862E1B"/>
    <w:rsid w:val="00866688"/>
    <w:rsid w:val="00867EC6"/>
    <w:rsid w:val="00870986"/>
    <w:rsid w:val="00870B75"/>
    <w:rsid w:val="00872E08"/>
    <w:rsid w:val="00873531"/>
    <w:rsid w:val="00875C03"/>
    <w:rsid w:val="00875DC1"/>
    <w:rsid w:val="00875F66"/>
    <w:rsid w:val="008761AE"/>
    <w:rsid w:val="00876DAB"/>
    <w:rsid w:val="00880386"/>
    <w:rsid w:val="00881C88"/>
    <w:rsid w:val="008824C6"/>
    <w:rsid w:val="0088260D"/>
    <w:rsid w:val="00882F7C"/>
    <w:rsid w:val="00883D44"/>
    <w:rsid w:val="00884062"/>
    <w:rsid w:val="00884586"/>
    <w:rsid w:val="00891083"/>
    <w:rsid w:val="0089176A"/>
    <w:rsid w:val="008919FE"/>
    <w:rsid w:val="0089327E"/>
    <w:rsid w:val="00893F1C"/>
    <w:rsid w:val="00897820"/>
    <w:rsid w:val="008A0C0A"/>
    <w:rsid w:val="008A25E2"/>
    <w:rsid w:val="008A2988"/>
    <w:rsid w:val="008A3629"/>
    <w:rsid w:val="008A3FF9"/>
    <w:rsid w:val="008A5733"/>
    <w:rsid w:val="008A7100"/>
    <w:rsid w:val="008B02DC"/>
    <w:rsid w:val="008B073A"/>
    <w:rsid w:val="008B11F2"/>
    <w:rsid w:val="008B13F3"/>
    <w:rsid w:val="008B14A4"/>
    <w:rsid w:val="008B2585"/>
    <w:rsid w:val="008B37B3"/>
    <w:rsid w:val="008B3995"/>
    <w:rsid w:val="008B66BD"/>
    <w:rsid w:val="008C0A0D"/>
    <w:rsid w:val="008C1221"/>
    <w:rsid w:val="008C55EB"/>
    <w:rsid w:val="008C562D"/>
    <w:rsid w:val="008C58A4"/>
    <w:rsid w:val="008C6DF7"/>
    <w:rsid w:val="008D05EA"/>
    <w:rsid w:val="008D08D2"/>
    <w:rsid w:val="008D22D6"/>
    <w:rsid w:val="008D2C22"/>
    <w:rsid w:val="008D3875"/>
    <w:rsid w:val="008D3F36"/>
    <w:rsid w:val="008D407B"/>
    <w:rsid w:val="008D418B"/>
    <w:rsid w:val="008D5726"/>
    <w:rsid w:val="008D5E85"/>
    <w:rsid w:val="008D652A"/>
    <w:rsid w:val="008E0EC4"/>
    <w:rsid w:val="008E4854"/>
    <w:rsid w:val="008E48A7"/>
    <w:rsid w:val="008E4BEF"/>
    <w:rsid w:val="008E53D7"/>
    <w:rsid w:val="008F028B"/>
    <w:rsid w:val="008F168A"/>
    <w:rsid w:val="008F2455"/>
    <w:rsid w:val="008F28DC"/>
    <w:rsid w:val="008F3CB2"/>
    <w:rsid w:val="008F3D5A"/>
    <w:rsid w:val="008F4501"/>
    <w:rsid w:val="008F45E2"/>
    <w:rsid w:val="008F5BB7"/>
    <w:rsid w:val="008F7A3F"/>
    <w:rsid w:val="009003FB"/>
    <w:rsid w:val="00902D95"/>
    <w:rsid w:val="009069A7"/>
    <w:rsid w:val="00907441"/>
    <w:rsid w:val="00907ED0"/>
    <w:rsid w:val="0091140A"/>
    <w:rsid w:val="0091648A"/>
    <w:rsid w:val="00916C67"/>
    <w:rsid w:val="00917E69"/>
    <w:rsid w:val="00921D9F"/>
    <w:rsid w:val="00922AF4"/>
    <w:rsid w:val="00923604"/>
    <w:rsid w:val="00923D1E"/>
    <w:rsid w:val="00924435"/>
    <w:rsid w:val="00925D31"/>
    <w:rsid w:val="00931925"/>
    <w:rsid w:val="00931C83"/>
    <w:rsid w:val="00935ECA"/>
    <w:rsid w:val="00937455"/>
    <w:rsid w:val="00937A9E"/>
    <w:rsid w:val="00941089"/>
    <w:rsid w:val="00946355"/>
    <w:rsid w:val="00946D1A"/>
    <w:rsid w:val="00952146"/>
    <w:rsid w:val="0095269F"/>
    <w:rsid w:val="00954D53"/>
    <w:rsid w:val="00955550"/>
    <w:rsid w:val="00955E7A"/>
    <w:rsid w:val="00956BFA"/>
    <w:rsid w:val="00965CA3"/>
    <w:rsid w:val="009661BE"/>
    <w:rsid w:val="00970490"/>
    <w:rsid w:val="00970B9E"/>
    <w:rsid w:val="009715F4"/>
    <w:rsid w:val="0097201D"/>
    <w:rsid w:val="0097477E"/>
    <w:rsid w:val="00975566"/>
    <w:rsid w:val="009758FC"/>
    <w:rsid w:val="00976C6F"/>
    <w:rsid w:val="00977231"/>
    <w:rsid w:val="009779DF"/>
    <w:rsid w:val="009807DB"/>
    <w:rsid w:val="00981D0A"/>
    <w:rsid w:val="00985CE5"/>
    <w:rsid w:val="00985E7A"/>
    <w:rsid w:val="00987DDB"/>
    <w:rsid w:val="00990EC5"/>
    <w:rsid w:val="00990FA2"/>
    <w:rsid w:val="0099114F"/>
    <w:rsid w:val="009916F1"/>
    <w:rsid w:val="009923CB"/>
    <w:rsid w:val="00992AC8"/>
    <w:rsid w:val="009930D6"/>
    <w:rsid w:val="00995F6E"/>
    <w:rsid w:val="00997575"/>
    <w:rsid w:val="009A143D"/>
    <w:rsid w:val="009A2FE0"/>
    <w:rsid w:val="009A3061"/>
    <w:rsid w:val="009A491E"/>
    <w:rsid w:val="009A5653"/>
    <w:rsid w:val="009A5B9F"/>
    <w:rsid w:val="009A74F4"/>
    <w:rsid w:val="009B1CEB"/>
    <w:rsid w:val="009B2265"/>
    <w:rsid w:val="009B527A"/>
    <w:rsid w:val="009B69B7"/>
    <w:rsid w:val="009B6D16"/>
    <w:rsid w:val="009B6FAE"/>
    <w:rsid w:val="009C0C04"/>
    <w:rsid w:val="009C0D9E"/>
    <w:rsid w:val="009C2FAF"/>
    <w:rsid w:val="009C3126"/>
    <w:rsid w:val="009C3474"/>
    <w:rsid w:val="009C3F90"/>
    <w:rsid w:val="009C4A26"/>
    <w:rsid w:val="009C6AC3"/>
    <w:rsid w:val="009C766B"/>
    <w:rsid w:val="009D105A"/>
    <w:rsid w:val="009D10F2"/>
    <w:rsid w:val="009D19CF"/>
    <w:rsid w:val="009D1A92"/>
    <w:rsid w:val="009D5DA2"/>
    <w:rsid w:val="009D7B0A"/>
    <w:rsid w:val="009D7C5F"/>
    <w:rsid w:val="009E0795"/>
    <w:rsid w:val="009E12CF"/>
    <w:rsid w:val="009E1578"/>
    <w:rsid w:val="009E1AF8"/>
    <w:rsid w:val="009E1FE2"/>
    <w:rsid w:val="009E21E8"/>
    <w:rsid w:val="009E24E1"/>
    <w:rsid w:val="009E2A69"/>
    <w:rsid w:val="009E7328"/>
    <w:rsid w:val="009F01A3"/>
    <w:rsid w:val="009F3C2E"/>
    <w:rsid w:val="009F4E48"/>
    <w:rsid w:val="009F5A96"/>
    <w:rsid w:val="009F7F53"/>
    <w:rsid w:val="00A01376"/>
    <w:rsid w:val="00A06AC1"/>
    <w:rsid w:val="00A10BAE"/>
    <w:rsid w:val="00A10E9C"/>
    <w:rsid w:val="00A12926"/>
    <w:rsid w:val="00A13D78"/>
    <w:rsid w:val="00A152DE"/>
    <w:rsid w:val="00A152EC"/>
    <w:rsid w:val="00A17899"/>
    <w:rsid w:val="00A20BBE"/>
    <w:rsid w:val="00A2222B"/>
    <w:rsid w:val="00A22D40"/>
    <w:rsid w:val="00A22E6F"/>
    <w:rsid w:val="00A2608A"/>
    <w:rsid w:val="00A26DF0"/>
    <w:rsid w:val="00A27DAB"/>
    <w:rsid w:val="00A3090F"/>
    <w:rsid w:val="00A318FC"/>
    <w:rsid w:val="00A337FF"/>
    <w:rsid w:val="00A37C04"/>
    <w:rsid w:val="00A429BC"/>
    <w:rsid w:val="00A4380C"/>
    <w:rsid w:val="00A44959"/>
    <w:rsid w:val="00A459C6"/>
    <w:rsid w:val="00A4690A"/>
    <w:rsid w:val="00A4709E"/>
    <w:rsid w:val="00A470D9"/>
    <w:rsid w:val="00A47776"/>
    <w:rsid w:val="00A4785B"/>
    <w:rsid w:val="00A47973"/>
    <w:rsid w:val="00A5088C"/>
    <w:rsid w:val="00A526B4"/>
    <w:rsid w:val="00A53212"/>
    <w:rsid w:val="00A542D8"/>
    <w:rsid w:val="00A57138"/>
    <w:rsid w:val="00A626E4"/>
    <w:rsid w:val="00A62A61"/>
    <w:rsid w:val="00A66A28"/>
    <w:rsid w:val="00A70110"/>
    <w:rsid w:val="00A70D07"/>
    <w:rsid w:val="00A71819"/>
    <w:rsid w:val="00A72588"/>
    <w:rsid w:val="00A73876"/>
    <w:rsid w:val="00A76F82"/>
    <w:rsid w:val="00A77A6A"/>
    <w:rsid w:val="00A8036D"/>
    <w:rsid w:val="00A81821"/>
    <w:rsid w:val="00A82812"/>
    <w:rsid w:val="00A8349B"/>
    <w:rsid w:val="00A84CD0"/>
    <w:rsid w:val="00A868E2"/>
    <w:rsid w:val="00A905DE"/>
    <w:rsid w:val="00A92757"/>
    <w:rsid w:val="00A92E3E"/>
    <w:rsid w:val="00A95DF8"/>
    <w:rsid w:val="00AA4C78"/>
    <w:rsid w:val="00AA5F9D"/>
    <w:rsid w:val="00AA716F"/>
    <w:rsid w:val="00AB0D53"/>
    <w:rsid w:val="00AB176B"/>
    <w:rsid w:val="00AB2BB1"/>
    <w:rsid w:val="00AB4117"/>
    <w:rsid w:val="00AB54D2"/>
    <w:rsid w:val="00AB65ED"/>
    <w:rsid w:val="00AB774D"/>
    <w:rsid w:val="00AC075D"/>
    <w:rsid w:val="00AC2BE9"/>
    <w:rsid w:val="00AC52FF"/>
    <w:rsid w:val="00AC57CB"/>
    <w:rsid w:val="00AC6ED8"/>
    <w:rsid w:val="00AD124A"/>
    <w:rsid w:val="00AD2678"/>
    <w:rsid w:val="00AD294D"/>
    <w:rsid w:val="00AD2A79"/>
    <w:rsid w:val="00AD2C73"/>
    <w:rsid w:val="00AD319D"/>
    <w:rsid w:val="00AD36AC"/>
    <w:rsid w:val="00AD6001"/>
    <w:rsid w:val="00AD618F"/>
    <w:rsid w:val="00AD7943"/>
    <w:rsid w:val="00AD7B07"/>
    <w:rsid w:val="00AE2E29"/>
    <w:rsid w:val="00AE368D"/>
    <w:rsid w:val="00AE784D"/>
    <w:rsid w:val="00AF07C2"/>
    <w:rsid w:val="00AF2EA4"/>
    <w:rsid w:val="00AF301F"/>
    <w:rsid w:val="00AF317B"/>
    <w:rsid w:val="00AF4A53"/>
    <w:rsid w:val="00AF6509"/>
    <w:rsid w:val="00AF75F7"/>
    <w:rsid w:val="00B0205A"/>
    <w:rsid w:val="00B0290E"/>
    <w:rsid w:val="00B076A3"/>
    <w:rsid w:val="00B1144D"/>
    <w:rsid w:val="00B12BF9"/>
    <w:rsid w:val="00B13865"/>
    <w:rsid w:val="00B13BB9"/>
    <w:rsid w:val="00B15740"/>
    <w:rsid w:val="00B1705F"/>
    <w:rsid w:val="00B21302"/>
    <w:rsid w:val="00B23705"/>
    <w:rsid w:val="00B24D00"/>
    <w:rsid w:val="00B254D2"/>
    <w:rsid w:val="00B25541"/>
    <w:rsid w:val="00B33A1F"/>
    <w:rsid w:val="00B33CE2"/>
    <w:rsid w:val="00B34781"/>
    <w:rsid w:val="00B4118E"/>
    <w:rsid w:val="00B42A21"/>
    <w:rsid w:val="00B431D9"/>
    <w:rsid w:val="00B43D10"/>
    <w:rsid w:val="00B451CF"/>
    <w:rsid w:val="00B47055"/>
    <w:rsid w:val="00B4715A"/>
    <w:rsid w:val="00B50F8B"/>
    <w:rsid w:val="00B51C9D"/>
    <w:rsid w:val="00B55B17"/>
    <w:rsid w:val="00B61082"/>
    <w:rsid w:val="00B61A43"/>
    <w:rsid w:val="00B631BF"/>
    <w:rsid w:val="00B64A1D"/>
    <w:rsid w:val="00B64BE5"/>
    <w:rsid w:val="00B65016"/>
    <w:rsid w:val="00B65580"/>
    <w:rsid w:val="00B662F1"/>
    <w:rsid w:val="00B677D0"/>
    <w:rsid w:val="00B71E3F"/>
    <w:rsid w:val="00B728B3"/>
    <w:rsid w:val="00B74F04"/>
    <w:rsid w:val="00B76A5B"/>
    <w:rsid w:val="00B76BC7"/>
    <w:rsid w:val="00B776C1"/>
    <w:rsid w:val="00B810D1"/>
    <w:rsid w:val="00B830FC"/>
    <w:rsid w:val="00B8406F"/>
    <w:rsid w:val="00B84A66"/>
    <w:rsid w:val="00B87A6C"/>
    <w:rsid w:val="00B9123F"/>
    <w:rsid w:val="00B93D2A"/>
    <w:rsid w:val="00B93D71"/>
    <w:rsid w:val="00B9407F"/>
    <w:rsid w:val="00B9416D"/>
    <w:rsid w:val="00B95183"/>
    <w:rsid w:val="00B97674"/>
    <w:rsid w:val="00BA0360"/>
    <w:rsid w:val="00BA1C9E"/>
    <w:rsid w:val="00BA2C16"/>
    <w:rsid w:val="00BA72A7"/>
    <w:rsid w:val="00BB39EC"/>
    <w:rsid w:val="00BB692C"/>
    <w:rsid w:val="00BB73DA"/>
    <w:rsid w:val="00BB754D"/>
    <w:rsid w:val="00BC10D8"/>
    <w:rsid w:val="00BC3E91"/>
    <w:rsid w:val="00BC3EFF"/>
    <w:rsid w:val="00BC4D22"/>
    <w:rsid w:val="00BC5C2B"/>
    <w:rsid w:val="00BD1AC3"/>
    <w:rsid w:val="00BD37A8"/>
    <w:rsid w:val="00BD5140"/>
    <w:rsid w:val="00BD65F6"/>
    <w:rsid w:val="00BD73DF"/>
    <w:rsid w:val="00BE17F5"/>
    <w:rsid w:val="00BE327D"/>
    <w:rsid w:val="00BE34FE"/>
    <w:rsid w:val="00BE386C"/>
    <w:rsid w:val="00BE704D"/>
    <w:rsid w:val="00BE735B"/>
    <w:rsid w:val="00BF0A8F"/>
    <w:rsid w:val="00BF2F22"/>
    <w:rsid w:val="00BF5732"/>
    <w:rsid w:val="00BF575C"/>
    <w:rsid w:val="00BF6A40"/>
    <w:rsid w:val="00C00557"/>
    <w:rsid w:val="00C01FC0"/>
    <w:rsid w:val="00C0294A"/>
    <w:rsid w:val="00C03B78"/>
    <w:rsid w:val="00C0569A"/>
    <w:rsid w:val="00C06D21"/>
    <w:rsid w:val="00C075E0"/>
    <w:rsid w:val="00C07C59"/>
    <w:rsid w:val="00C106E2"/>
    <w:rsid w:val="00C10752"/>
    <w:rsid w:val="00C108A2"/>
    <w:rsid w:val="00C108CF"/>
    <w:rsid w:val="00C122C0"/>
    <w:rsid w:val="00C1232F"/>
    <w:rsid w:val="00C1289D"/>
    <w:rsid w:val="00C12C1D"/>
    <w:rsid w:val="00C16A47"/>
    <w:rsid w:val="00C17793"/>
    <w:rsid w:val="00C20934"/>
    <w:rsid w:val="00C22A8C"/>
    <w:rsid w:val="00C241D7"/>
    <w:rsid w:val="00C263D8"/>
    <w:rsid w:val="00C304AE"/>
    <w:rsid w:val="00C31B6B"/>
    <w:rsid w:val="00C34BAA"/>
    <w:rsid w:val="00C3596C"/>
    <w:rsid w:val="00C37920"/>
    <w:rsid w:val="00C40F45"/>
    <w:rsid w:val="00C419C7"/>
    <w:rsid w:val="00C41E49"/>
    <w:rsid w:val="00C43D02"/>
    <w:rsid w:val="00C4439C"/>
    <w:rsid w:val="00C45AFA"/>
    <w:rsid w:val="00C46796"/>
    <w:rsid w:val="00C47DCC"/>
    <w:rsid w:val="00C5326F"/>
    <w:rsid w:val="00C55818"/>
    <w:rsid w:val="00C5587E"/>
    <w:rsid w:val="00C566A9"/>
    <w:rsid w:val="00C56F9E"/>
    <w:rsid w:val="00C60F8C"/>
    <w:rsid w:val="00C61452"/>
    <w:rsid w:val="00C61E24"/>
    <w:rsid w:val="00C646DE"/>
    <w:rsid w:val="00C64C8C"/>
    <w:rsid w:val="00C64CCB"/>
    <w:rsid w:val="00C6661C"/>
    <w:rsid w:val="00C71999"/>
    <w:rsid w:val="00C7224D"/>
    <w:rsid w:val="00C733AB"/>
    <w:rsid w:val="00C77627"/>
    <w:rsid w:val="00C81A9C"/>
    <w:rsid w:val="00C8336C"/>
    <w:rsid w:val="00C8370B"/>
    <w:rsid w:val="00C843A7"/>
    <w:rsid w:val="00C849D1"/>
    <w:rsid w:val="00C873B5"/>
    <w:rsid w:val="00C90DD2"/>
    <w:rsid w:val="00C91EDC"/>
    <w:rsid w:val="00C938FE"/>
    <w:rsid w:val="00C9531B"/>
    <w:rsid w:val="00C960ED"/>
    <w:rsid w:val="00CA08AE"/>
    <w:rsid w:val="00CA18AC"/>
    <w:rsid w:val="00CA24E2"/>
    <w:rsid w:val="00CA43CC"/>
    <w:rsid w:val="00CA45FA"/>
    <w:rsid w:val="00CA4FEC"/>
    <w:rsid w:val="00CA50B5"/>
    <w:rsid w:val="00CA6F61"/>
    <w:rsid w:val="00CA7F46"/>
    <w:rsid w:val="00CB07DE"/>
    <w:rsid w:val="00CB2B8E"/>
    <w:rsid w:val="00CB3F61"/>
    <w:rsid w:val="00CB522A"/>
    <w:rsid w:val="00CD25E6"/>
    <w:rsid w:val="00CD4199"/>
    <w:rsid w:val="00CD4DC2"/>
    <w:rsid w:val="00CD539B"/>
    <w:rsid w:val="00CD701C"/>
    <w:rsid w:val="00CE33FA"/>
    <w:rsid w:val="00CE56A5"/>
    <w:rsid w:val="00CE6CEE"/>
    <w:rsid w:val="00CE709B"/>
    <w:rsid w:val="00CF107B"/>
    <w:rsid w:val="00CF1C55"/>
    <w:rsid w:val="00CF4CCC"/>
    <w:rsid w:val="00CF4D26"/>
    <w:rsid w:val="00CF4F8B"/>
    <w:rsid w:val="00CF6BA5"/>
    <w:rsid w:val="00CF6C80"/>
    <w:rsid w:val="00D01CAF"/>
    <w:rsid w:val="00D021EB"/>
    <w:rsid w:val="00D0240C"/>
    <w:rsid w:val="00D02C92"/>
    <w:rsid w:val="00D030EE"/>
    <w:rsid w:val="00D03570"/>
    <w:rsid w:val="00D0798A"/>
    <w:rsid w:val="00D104EF"/>
    <w:rsid w:val="00D11B4D"/>
    <w:rsid w:val="00D13AA2"/>
    <w:rsid w:val="00D143E4"/>
    <w:rsid w:val="00D16748"/>
    <w:rsid w:val="00D1724D"/>
    <w:rsid w:val="00D17323"/>
    <w:rsid w:val="00D177F1"/>
    <w:rsid w:val="00D20C2B"/>
    <w:rsid w:val="00D20E69"/>
    <w:rsid w:val="00D2153F"/>
    <w:rsid w:val="00D22983"/>
    <w:rsid w:val="00D23567"/>
    <w:rsid w:val="00D26783"/>
    <w:rsid w:val="00D26B45"/>
    <w:rsid w:val="00D30AF0"/>
    <w:rsid w:val="00D31215"/>
    <w:rsid w:val="00D31CF3"/>
    <w:rsid w:val="00D31F94"/>
    <w:rsid w:val="00D33258"/>
    <w:rsid w:val="00D36472"/>
    <w:rsid w:val="00D37311"/>
    <w:rsid w:val="00D373BB"/>
    <w:rsid w:val="00D402D2"/>
    <w:rsid w:val="00D4036F"/>
    <w:rsid w:val="00D419A1"/>
    <w:rsid w:val="00D41CFA"/>
    <w:rsid w:val="00D4365F"/>
    <w:rsid w:val="00D44CC8"/>
    <w:rsid w:val="00D455D1"/>
    <w:rsid w:val="00D459AB"/>
    <w:rsid w:val="00D46B20"/>
    <w:rsid w:val="00D4726B"/>
    <w:rsid w:val="00D476D6"/>
    <w:rsid w:val="00D50260"/>
    <w:rsid w:val="00D50A67"/>
    <w:rsid w:val="00D50C1E"/>
    <w:rsid w:val="00D61E11"/>
    <w:rsid w:val="00D64577"/>
    <w:rsid w:val="00D65F43"/>
    <w:rsid w:val="00D671F9"/>
    <w:rsid w:val="00D67B6D"/>
    <w:rsid w:val="00D7100A"/>
    <w:rsid w:val="00D72E6E"/>
    <w:rsid w:val="00D7467E"/>
    <w:rsid w:val="00D7535C"/>
    <w:rsid w:val="00D8223D"/>
    <w:rsid w:val="00D83BA3"/>
    <w:rsid w:val="00D8411C"/>
    <w:rsid w:val="00D84CC1"/>
    <w:rsid w:val="00D8770A"/>
    <w:rsid w:val="00D87FAB"/>
    <w:rsid w:val="00D9097C"/>
    <w:rsid w:val="00D90A8A"/>
    <w:rsid w:val="00D95DCE"/>
    <w:rsid w:val="00D9657B"/>
    <w:rsid w:val="00D96D67"/>
    <w:rsid w:val="00D97779"/>
    <w:rsid w:val="00DA09AC"/>
    <w:rsid w:val="00DA12F5"/>
    <w:rsid w:val="00DA15FE"/>
    <w:rsid w:val="00DA2AAC"/>
    <w:rsid w:val="00DA4013"/>
    <w:rsid w:val="00DA5347"/>
    <w:rsid w:val="00DA6413"/>
    <w:rsid w:val="00DA6562"/>
    <w:rsid w:val="00DA6CBC"/>
    <w:rsid w:val="00DB130A"/>
    <w:rsid w:val="00DB2731"/>
    <w:rsid w:val="00DB4E70"/>
    <w:rsid w:val="00DB5215"/>
    <w:rsid w:val="00DB58B2"/>
    <w:rsid w:val="00DB66F2"/>
    <w:rsid w:val="00DC075D"/>
    <w:rsid w:val="00DC1AA9"/>
    <w:rsid w:val="00DC224B"/>
    <w:rsid w:val="00DC264D"/>
    <w:rsid w:val="00DD103E"/>
    <w:rsid w:val="00DD1EA5"/>
    <w:rsid w:val="00DD298A"/>
    <w:rsid w:val="00DD2D93"/>
    <w:rsid w:val="00DD33BB"/>
    <w:rsid w:val="00DD4DDF"/>
    <w:rsid w:val="00DE3047"/>
    <w:rsid w:val="00DE3B56"/>
    <w:rsid w:val="00DE5FFC"/>
    <w:rsid w:val="00DE6AE5"/>
    <w:rsid w:val="00DE72CA"/>
    <w:rsid w:val="00DF3867"/>
    <w:rsid w:val="00DF3A1F"/>
    <w:rsid w:val="00DF7EDD"/>
    <w:rsid w:val="00E0000F"/>
    <w:rsid w:val="00E01915"/>
    <w:rsid w:val="00E02BF0"/>
    <w:rsid w:val="00E03B9C"/>
    <w:rsid w:val="00E071CB"/>
    <w:rsid w:val="00E07242"/>
    <w:rsid w:val="00E07C04"/>
    <w:rsid w:val="00E10825"/>
    <w:rsid w:val="00E11488"/>
    <w:rsid w:val="00E1190F"/>
    <w:rsid w:val="00E11B98"/>
    <w:rsid w:val="00E120AD"/>
    <w:rsid w:val="00E1532E"/>
    <w:rsid w:val="00E15621"/>
    <w:rsid w:val="00E20875"/>
    <w:rsid w:val="00E21165"/>
    <w:rsid w:val="00E213C0"/>
    <w:rsid w:val="00E2177F"/>
    <w:rsid w:val="00E24C55"/>
    <w:rsid w:val="00E251E1"/>
    <w:rsid w:val="00E25962"/>
    <w:rsid w:val="00E25BCD"/>
    <w:rsid w:val="00E267B3"/>
    <w:rsid w:val="00E26EAF"/>
    <w:rsid w:val="00E27CAB"/>
    <w:rsid w:val="00E30802"/>
    <w:rsid w:val="00E30EE4"/>
    <w:rsid w:val="00E31BA9"/>
    <w:rsid w:val="00E334FE"/>
    <w:rsid w:val="00E33CF5"/>
    <w:rsid w:val="00E34609"/>
    <w:rsid w:val="00E3682C"/>
    <w:rsid w:val="00E36BA8"/>
    <w:rsid w:val="00E40CE2"/>
    <w:rsid w:val="00E41009"/>
    <w:rsid w:val="00E41A33"/>
    <w:rsid w:val="00E43892"/>
    <w:rsid w:val="00E47B0D"/>
    <w:rsid w:val="00E53013"/>
    <w:rsid w:val="00E53EB2"/>
    <w:rsid w:val="00E54365"/>
    <w:rsid w:val="00E552E6"/>
    <w:rsid w:val="00E55D86"/>
    <w:rsid w:val="00E56DC0"/>
    <w:rsid w:val="00E56E4E"/>
    <w:rsid w:val="00E60105"/>
    <w:rsid w:val="00E62136"/>
    <w:rsid w:val="00E656A3"/>
    <w:rsid w:val="00E656A4"/>
    <w:rsid w:val="00E670DD"/>
    <w:rsid w:val="00E704B6"/>
    <w:rsid w:val="00E70879"/>
    <w:rsid w:val="00E72344"/>
    <w:rsid w:val="00E756B6"/>
    <w:rsid w:val="00E7762C"/>
    <w:rsid w:val="00E80ADE"/>
    <w:rsid w:val="00E8133C"/>
    <w:rsid w:val="00E8163B"/>
    <w:rsid w:val="00E82595"/>
    <w:rsid w:val="00E83401"/>
    <w:rsid w:val="00E83946"/>
    <w:rsid w:val="00E847B6"/>
    <w:rsid w:val="00E85B56"/>
    <w:rsid w:val="00E87B92"/>
    <w:rsid w:val="00E90AD3"/>
    <w:rsid w:val="00E91F68"/>
    <w:rsid w:val="00E928AA"/>
    <w:rsid w:val="00E94B19"/>
    <w:rsid w:val="00E95275"/>
    <w:rsid w:val="00E96771"/>
    <w:rsid w:val="00E96E6E"/>
    <w:rsid w:val="00EA2002"/>
    <w:rsid w:val="00EA2649"/>
    <w:rsid w:val="00EA3834"/>
    <w:rsid w:val="00EA52CD"/>
    <w:rsid w:val="00EA56CB"/>
    <w:rsid w:val="00EA6013"/>
    <w:rsid w:val="00EA6C1D"/>
    <w:rsid w:val="00EB1017"/>
    <w:rsid w:val="00EB1046"/>
    <w:rsid w:val="00EB18C2"/>
    <w:rsid w:val="00EB271D"/>
    <w:rsid w:val="00EB2813"/>
    <w:rsid w:val="00EB2C26"/>
    <w:rsid w:val="00EB3C38"/>
    <w:rsid w:val="00EB526C"/>
    <w:rsid w:val="00EB7495"/>
    <w:rsid w:val="00EB7629"/>
    <w:rsid w:val="00EC18BB"/>
    <w:rsid w:val="00EC1BEA"/>
    <w:rsid w:val="00EC2ED8"/>
    <w:rsid w:val="00ED16D0"/>
    <w:rsid w:val="00ED351E"/>
    <w:rsid w:val="00ED3A2C"/>
    <w:rsid w:val="00ED4528"/>
    <w:rsid w:val="00ED5686"/>
    <w:rsid w:val="00ED70F9"/>
    <w:rsid w:val="00ED72C7"/>
    <w:rsid w:val="00EE18C2"/>
    <w:rsid w:val="00EE1AC2"/>
    <w:rsid w:val="00EE306E"/>
    <w:rsid w:val="00EE4A91"/>
    <w:rsid w:val="00EE51B0"/>
    <w:rsid w:val="00EE603F"/>
    <w:rsid w:val="00EF2F3B"/>
    <w:rsid w:val="00EF52DB"/>
    <w:rsid w:val="00EF5E1D"/>
    <w:rsid w:val="00EF6725"/>
    <w:rsid w:val="00F018C7"/>
    <w:rsid w:val="00F020CF"/>
    <w:rsid w:val="00F053CC"/>
    <w:rsid w:val="00F06D8E"/>
    <w:rsid w:val="00F06FD2"/>
    <w:rsid w:val="00F1004A"/>
    <w:rsid w:val="00F1082F"/>
    <w:rsid w:val="00F11BDD"/>
    <w:rsid w:val="00F12463"/>
    <w:rsid w:val="00F14478"/>
    <w:rsid w:val="00F15820"/>
    <w:rsid w:val="00F1754D"/>
    <w:rsid w:val="00F21F77"/>
    <w:rsid w:val="00F222DD"/>
    <w:rsid w:val="00F22F5D"/>
    <w:rsid w:val="00F23B62"/>
    <w:rsid w:val="00F2669C"/>
    <w:rsid w:val="00F26AF7"/>
    <w:rsid w:val="00F30C2A"/>
    <w:rsid w:val="00F32A09"/>
    <w:rsid w:val="00F33D31"/>
    <w:rsid w:val="00F34498"/>
    <w:rsid w:val="00F35080"/>
    <w:rsid w:val="00F37432"/>
    <w:rsid w:val="00F4063C"/>
    <w:rsid w:val="00F40A16"/>
    <w:rsid w:val="00F425A9"/>
    <w:rsid w:val="00F43254"/>
    <w:rsid w:val="00F50C91"/>
    <w:rsid w:val="00F519F5"/>
    <w:rsid w:val="00F550F2"/>
    <w:rsid w:val="00F5593F"/>
    <w:rsid w:val="00F56AD5"/>
    <w:rsid w:val="00F57392"/>
    <w:rsid w:val="00F606FA"/>
    <w:rsid w:val="00F61027"/>
    <w:rsid w:val="00F620A2"/>
    <w:rsid w:val="00F62863"/>
    <w:rsid w:val="00F641FD"/>
    <w:rsid w:val="00F65CA8"/>
    <w:rsid w:val="00F663DE"/>
    <w:rsid w:val="00F678B4"/>
    <w:rsid w:val="00F71865"/>
    <w:rsid w:val="00F71BA8"/>
    <w:rsid w:val="00F73DC3"/>
    <w:rsid w:val="00F75079"/>
    <w:rsid w:val="00F75E3E"/>
    <w:rsid w:val="00F7684E"/>
    <w:rsid w:val="00F76935"/>
    <w:rsid w:val="00F76996"/>
    <w:rsid w:val="00F829D6"/>
    <w:rsid w:val="00F83231"/>
    <w:rsid w:val="00F83A98"/>
    <w:rsid w:val="00F851EC"/>
    <w:rsid w:val="00F85C56"/>
    <w:rsid w:val="00F86453"/>
    <w:rsid w:val="00F86911"/>
    <w:rsid w:val="00F900E1"/>
    <w:rsid w:val="00F9100C"/>
    <w:rsid w:val="00F93218"/>
    <w:rsid w:val="00F94406"/>
    <w:rsid w:val="00F96B49"/>
    <w:rsid w:val="00F9721C"/>
    <w:rsid w:val="00FA10EB"/>
    <w:rsid w:val="00FA3233"/>
    <w:rsid w:val="00FA3A50"/>
    <w:rsid w:val="00FA73A1"/>
    <w:rsid w:val="00FA7671"/>
    <w:rsid w:val="00FA7EFE"/>
    <w:rsid w:val="00FB28A4"/>
    <w:rsid w:val="00FB3177"/>
    <w:rsid w:val="00FB47F1"/>
    <w:rsid w:val="00FC088A"/>
    <w:rsid w:val="00FC1801"/>
    <w:rsid w:val="00FC2431"/>
    <w:rsid w:val="00FC2867"/>
    <w:rsid w:val="00FC52AE"/>
    <w:rsid w:val="00FC6803"/>
    <w:rsid w:val="00FC68AB"/>
    <w:rsid w:val="00FD01B8"/>
    <w:rsid w:val="00FD3185"/>
    <w:rsid w:val="00FD403F"/>
    <w:rsid w:val="00FD4CFC"/>
    <w:rsid w:val="00FD66B6"/>
    <w:rsid w:val="00FD70E3"/>
    <w:rsid w:val="00FE0DEB"/>
    <w:rsid w:val="00FE2736"/>
    <w:rsid w:val="00FE2B70"/>
    <w:rsid w:val="00FE3030"/>
    <w:rsid w:val="00FE38AD"/>
    <w:rsid w:val="00FE44C0"/>
    <w:rsid w:val="00FE55C2"/>
    <w:rsid w:val="00FE6735"/>
    <w:rsid w:val="00FE7A4F"/>
    <w:rsid w:val="00FF0B2F"/>
    <w:rsid w:val="00FF1350"/>
    <w:rsid w:val="00FF1751"/>
    <w:rsid w:val="00FF1CC7"/>
    <w:rsid w:val="00FF1E7B"/>
    <w:rsid w:val="00FF2E41"/>
    <w:rsid w:val="00FF3592"/>
    <w:rsid w:val="00FF3593"/>
    <w:rsid w:val="00FF58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1ECC3"/>
  <w15:docId w15:val="{E52A2B04-2377-4EE8-ABB2-0BF1B87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zione3">
    <w:name w:val="Menzione3"/>
    <w:basedOn w:val="DefaultParagraphFont"/>
    <w:uiPriority w:val="99"/>
    <w:semiHidden/>
    <w:unhideWhenUsed/>
    <w:rsid w:val="00412FA3"/>
    <w:rPr>
      <w:color w:val="2B579A"/>
      <w:shd w:val="clear" w:color="auto" w:fill="E6E6E6"/>
    </w:rPr>
  </w:style>
  <w:style w:type="character" w:customStyle="1" w:styleId="Menzionenonrisolta1">
    <w:name w:val="Menzione non risolta1"/>
    <w:basedOn w:val="DefaultParagraphFont"/>
    <w:uiPriority w:val="99"/>
    <w:semiHidden/>
    <w:unhideWhenUsed/>
    <w:rsid w:val="00EC18BB"/>
    <w:rPr>
      <w:color w:val="808080"/>
      <w:shd w:val="clear" w:color="auto" w:fill="E6E6E6"/>
    </w:rPr>
  </w:style>
  <w:style w:type="character" w:customStyle="1" w:styleId="Menzionenonrisolta2">
    <w:name w:val="Menzione non risolta2"/>
    <w:basedOn w:val="DefaultParagraphFont"/>
    <w:uiPriority w:val="99"/>
    <w:semiHidden/>
    <w:unhideWhenUsed/>
    <w:rsid w:val="007C3B85"/>
    <w:rPr>
      <w:color w:val="808080"/>
      <w:shd w:val="clear" w:color="auto" w:fill="E6E6E6"/>
    </w:rPr>
  </w:style>
  <w:style w:type="character" w:customStyle="1" w:styleId="Menzionenonrisolta3">
    <w:name w:val="Menzione non risolta3"/>
    <w:basedOn w:val="DefaultParagraphFont"/>
    <w:uiPriority w:val="99"/>
    <w:semiHidden/>
    <w:unhideWhenUsed/>
    <w:rsid w:val="00452012"/>
    <w:rPr>
      <w:color w:val="808080"/>
      <w:shd w:val="clear" w:color="auto" w:fill="E6E6E6"/>
    </w:rPr>
  </w:style>
  <w:style w:type="character" w:customStyle="1" w:styleId="Menzionenonrisolta4">
    <w:name w:val="Menzione non risolta4"/>
    <w:basedOn w:val="DefaultParagraphFont"/>
    <w:uiPriority w:val="99"/>
    <w:semiHidden/>
    <w:unhideWhenUsed/>
    <w:rsid w:val="00C108A2"/>
    <w:rPr>
      <w:color w:val="808080"/>
      <w:shd w:val="clear" w:color="auto" w:fill="E6E6E6"/>
    </w:rPr>
  </w:style>
  <w:style w:type="character" w:styleId="LineNumber">
    <w:name w:val="line number"/>
    <w:basedOn w:val="DefaultParagraphFont"/>
    <w:uiPriority w:val="99"/>
    <w:semiHidden/>
    <w:unhideWhenUsed/>
    <w:rsid w:val="00987DDB"/>
  </w:style>
  <w:style w:type="character" w:customStyle="1" w:styleId="Menzionenonrisolta5">
    <w:name w:val="Menzione non risolta5"/>
    <w:basedOn w:val="DefaultParagraphFont"/>
    <w:uiPriority w:val="99"/>
    <w:semiHidden/>
    <w:unhideWhenUsed/>
    <w:rsid w:val="00EE18C2"/>
    <w:rPr>
      <w:color w:val="808080"/>
      <w:shd w:val="clear" w:color="auto" w:fill="E6E6E6"/>
    </w:rPr>
  </w:style>
  <w:style w:type="character" w:customStyle="1" w:styleId="Menzionenonrisolta6">
    <w:name w:val="Menzione non risolta6"/>
    <w:basedOn w:val="DefaultParagraphFont"/>
    <w:uiPriority w:val="99"/>
    <w:semiHidden/>
    <w:unhideWhenUsed/>
    <w:rsid w:val="003C3051"/>
    <w:rPr>
      <w:color w:val="808080"/>
      <w:shd w:val="clear" w:color="auto" w:fill="E6E6E6"/>
    </w:rPr>
  </w:style>
  <w:style w:type="character" w:customStyle="1" w:styleId="Menzionenonrisolta7">
    <w:name w:val="Menzione non risolta7"/>
    <w:basedOn w:val="DefaultParagraphFont"/>
    <w:uiPriority w:val="99"/>
    <w:semiHidden/>
    <w:unhideWhenUsed/>
    <w:rsid w:val="006248AC"/>
    <w:rPr>
      <w:color w:val="808080"/>
      <w:shd w:val="clear" w:color="auto" w:fill="E6E6E6"/>
    </w:rPr>
  </w:style>
  <w:style w:type="character" w:customStyle="1" w:styleId="UnresolvedMention1">
    <w:name w:val="Unresolved Mention1"/>
    <w:basedOn w:val="DefaultParagraphFont"/>
    <w:uiPriority w:val="99"/>
    <w:semiHidden/>
    <w:unhideWhenUsed/>
    <w:rsid w:val="00273589"/>
    <w:rPr>
      <w:color w:val="808080"/>
      <w:shd w:val="clear" w:color="auto" w:fill="E6E6E6"/>
    </w:rPr>
  </w:style>
  <w:style w:type="character" w:customStyle="1" w:styleId="Menzionenonrisolta8">
    <w:name w:val="Menzione non risolta8"/>
    <w:basedOn w:val="DefaultParagraphFont"/>
    <w:uiPriority w:val="99"/>
    <w:semiHidden/>
    <w:unhideWhenUsed/>
    <w:rsid w:val="003B4200"/>
    <w:rPr>
      <w:color w:val="808080"/>
      <w:shd w:val="clear" w:color="auto" w:fill="E6E6E6"/>
    </w:rPr>
  </w:style>
  <w:style w:type="paragraph" w:styleId="ListParagraph">
    <w:name w:val="List Paragraph"/>
    <w:basedOn w:val="Normal"/>
    <w:uiPriority w:val="34"/>
    <w:qFormat/>
    <w:rsid w:val="00B64A1D"/>
    <w:pPr>
      <w:ind w:left="720"/>
      <w:contextualSpacing/>
    </w:pPr>
  </w:style>
  <w:style w:type="character" w:customStyle="1" w:styleId="Menzionenonrisolta9">
    <w:name w:val="Menzione non risolta9"/>
    <w:basedOn w:val="DefaultParagraphFont"/>
    <w:uiPriority w:val="99"/>
    <w:semiHidden/>
    <w:unhideWhenUsed/>
    <w:rsid w:val="00642132"/>
    <w:rPr>
      <w:color w:val="605E5C"/>
      <w:shd w:val="clear" w:color="auto" w:fill="E1DFDD"/>
    </w:rPr>
  </w:style>
  <w:style w:type="character" w:customStyle="1" w:styleId="Menzionenonrisolta10">
    <w:name w:val="Menzione non risolta10"/>
    <w:basedOn w:val="DefaultParagraphFont"/>
    <w:uiPriority w:val="99"/>
    <w:semiHidden/>
    <w:unhideWhenUsed/>
    <w:rsid w:val="00AC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468">
      <w:bodyDiv w:val="1"/>
      <w:marLeft w:val="0"/>
      <w:marRight w:val="0"/>
      <w:marTop w:val="0"/>
      <w:marBottom w:val="0"/>
      <w:divBdr>
        <w:top w:val="none" w:sz="0" w:space="0" w:color="auto"/>
        <w:left w:val="none" w:sz="0" w:space="0" w:color="auto"/>
        <w:bottom w:val="none" w:sz="0" w:space="0" w:color="auto"/>
        <w:right w:val="none" w:sz="0" w:space="0" w:color="auto"/>
      </w:divBdr>
    </w:div>
    <w:div w:id="32466719">
      <w:bodyDiv w:val="1"/>
      <w:marLeft w:val="0"/>
      <w:marRight w:val="0"/>
      <w:marTop w:val="0"/>
      <w:marBottom w:val="0"/>
      <w:divBdr>
        <w:top w:val="none" w:sz="0" w:space="0" w:color="auto"/>
        <w:left w:val="none" w:sz="0" w:space="0" w:color="auto"/>
        <w:bottom w:val="none" w:sz="0" w:space="0" w:color="auto"/>
        <w:right w:val="none" w:sz="0" w:space="0" w:color="auto"/>
      </w:divBdr>
    </w:div>
    <w:div w:id="77601158">
      <w:bodyDiv w:val="1"/>
      <w:marLeft w:val="0"/>
      <w:marRight w:val="0"/>
      <w:marTop w:val="0"/>
      <w:marBottom w:val="0"/>
      <w:divBdr>
        <w:top w:val="none" w:sz="0" w:space="0" w:color="auto"/>
        <w:left w:val="none" w:sz="0" w:space="0" w:color="auto"/>
        <w:bottom w:val="none" w:sz="0" w:space="0" w:color="auto"/>
        <w:right w:val="none" w:sz="0" w:space="0" w:color="auto"/>
      </w:divBdr>
    </w:div>
    <w:div w:id="80956739">
      <w:bodyDiv w:val="1"/>
      <w:marLeft w:val="0"/>
      <w:marRight w:val="0"/>
      <w:marTop w:val="0"/>
      <w:marBottom w:val="0"/>
      <w:divBdr>
        <w:top w:val="none" w:sz="0" w:space="0" w:color="auto"/>
        <w:left w:val="none" w:sz="0" w:space="0" w:color="auto"/>
        <w:bottom w:val="none" w:sz="0" w:space="0" w:color="auto"/>
        <w:right w:val="none" w:sz="0" w:space="0" w:color="auto"/>
      </w:divBdr>
    </w:div>
    <w:div w:id="100607150">
      <w:bodyDiv w:val="1"/>
      <w:marLeft w:val="0"/>
      <w:marRight w:val="0"/>
      <w:marTop w:val="0"/>
      <w:marBottom w:val="0"/>
      <w:divBdr>
        <w:top w:val="none" w:sz="0" w:space="0" w:color="auto"/>
        <w:left w:val="none" w:sz="0" w:space="0" w:color="auto"/>
        <w:bottom w:val="none" w:sz="0" w:space="0" w:color="auto"/>
        <w:right w:val="none" w:sz="0" w:space="0" w:color="auto"/>
      </w:divBdr>
    </w:div>
    <w:div w:id="187255336">
      <w:bodyDiv w:val="1"/>
      <w:marLeft w:val="0"/>
      <w:marRight w:val="0"/>
      <w:marTop w:val="0"/>
      <w:marBottom w:val="0"/>
      <w:divBdr>
        <w:top w:val="none" w:sz="0" w:space="0" w:color="auto"/>
        <w:left w:val="none" w:sz="0" w:space="0" w:color="auto"/>
        <w:bottom w:val="none" w:sz="0" w:space="0" w:color="auto"/>
        <w:right w:val="none" w:sz="0" w:space="0" w:color="auto"/>
      </w:divBdr>
    </w:div>
    <w:div w:id="195123963">
      <w:bodyDiv w:val="1"/>
      <w:marLeft w:val="0"/>
      <w:marRight w:val="0"/>
      <w:marTop w:val="0"/>
      <w:marBottom w:val="0"/>
      <w:divBdr>
        <w:top w:val="none" w:sz="0" w:space="0" w:color="auto"/>
        <w:left w:val="none" w:sz="0" w:space="0" w:color="auto"/>
        <w:bottom w:val="none" w:sz="0" w:space="0" w:color="auto"/>
        <w:right w:val="none" w:sz="0" w:space="0" w:color="auto"/>
      </w:divBdr>
    </w:div>
    <w:div w:id="208616428">
      <w:bodyDiv w:val="1"/>
      <w:marLeft w:val="0"/>
      <w:marRight w:val="0"/>
      <w:marTop w:val="0"/>
      <w:marBottom w:val="0"/>
      <w:divBdr>
        <w:top w:val="none" w:sz="0" w:space="0" w:color="auto"/>
        <w:left w:val="none" w:sz="0" w:space="0" w:color="auto"/>
        <w:bottom w:val="none" w:sz="0" w:space="0" w:color="auto"/>
        <w:right w:val="none" w:sz="0" w:space="0" w:color="auto"/>
      </w:divBdr>
    </w:div>
    <w:div w:id="242882532">
      <w:bodyDiv w:val="1"/>
      <w:marLeft w:val="0"/>
      <w:marRight w:val="0"/>
      <w:marTop w:val="0"/>
      <w:marBottom w:val="0"/>
      <w:divBdr>
        <w:top w:val="none" w:sz="0" w:space="0" w:color="auto"/>
        <w:left w:val="none" w:sz="0" w:space="0" w:color="auto"/>
        <w:bottom w:val="none" w:sz="0" w:space="0" w:color="auto"/>
        <w:right w:val="none" w:sz="0" w:space="0" w:color="auto"/>
      </w:divBdr>
    </w:div>
    <w:div w:id="314187906">
      <w:bodyDiv w:val="1"/>
      <w:marLeft w:val="0"/>
      <w:marRight w:val="0"/>
      <w:marTop w:val="0"/>
      <w:marBottom w:val="0"/>
      <w:divBdr>
        <w:top w:val="none" w:sz="0" w:space="0" w:color="auto"/>
        <w:left w:val="none" w:sz="0" w:space="0" w:color="auto"/>
        <w:bottom w:val="none" w:sz="0" w:space="0" w:color="auto"/>
        <w:right w:val="none" w:sz="0" w:space="0" w:color="auto"/>
      </w:divBdr>
    </w:div>
    <w:div w:id="338654866">
      <w:bodyDiv w:val="1"/>
      <w:marLeft w:val="0"/>
      <w:marRight w:val="0"/>
      <w:marTop w:val="0"/>
      <w:marBottom w:val="0"/>
      <w:divBdr>
        <w:top w:val="none" w:sz="0" w:space="0" w:color="auto"/>
        <w:left w:val="none" w:sz="0" w:space="0" w:color="auto"/>
        <w:bottom w:val="none" w:sz="0" w:space="0" w:color="auto"/>
        <w:right w:val="none" w:sz="0" w:space="0" w:color="auto"/>
      </w:divBdr>
      <w:divsChild>
        <w:div w:id="1951471248">
          <w:marLeft w:val="0"/>
          <w:marRight w:val="0"/>
          <w:marTop w:val="34"/>
          <w:marBottom w:val="34"/>
          <w:divBdr>
            <w:top w:val="none" w:sz="0" w:space="0" w:color="auto"/>
            <w:left w:val="none" w:sz="0" w:space="0" w:color="auto"/>
            <w:bottom w:val="none" w:sz="0" w:space="0" w:color="auto"/>
            <w:right w:val="none" w:sz="0" w:space="0" w:color="auto"/>
          </w:divBdr>
        </w:div>
      </w:divsChild>
    </w:div>
    <w:div w:id="425273887">
      <w:bodyDiv w:val="1"/>
      <w:marLeft w:val="0"/>
      <w:marRight w:val="0"/>
      <w:marTop w:val="0"/>
      <w:marBottom w:val="0"/>
      <w:divBdr>
        <w:top w:val="none" w:sz="0" w:space="0" w:color="auto"/>
        <w:left w:val="none" w:sz="0" w:space="0" w:color="auto"/>
        <w:bottom w:val="none" w:sz="0" w:space="0" w:color="auto"/>
        <w:right w:val="none" w:sz="0" w:space="0" w:color="auto"/>
      </w:divBdr>
    </w:div>
    <w:div w:id="425421491">
      <w:bodyDiv w:val="1"/>
      <w:marLeft w:val="0"/>
      <w:marRight w:val="0"/>
      <w:marTop w:val="0"/>
      <w:marBottom w:val="0"/>
      <w:divBdr>
        <w:top w:val="none" w:sz="0" w:space="0" w:color="auto"/>
        <w:left w:val="none" w:sz="0" w:space="0" w:color="auto"/>
        <w:bottom w:val="none" w:sz="0" w:space="0" w:color="auto"/>
        <w:right w:val="none" w:sz="0" w:space="0" w:color="auto"/>
      </w:divBdr>
    </w:div>
    <w:div w:id="547110323">
      <w:bodyDiv w:val="1"/>
      <w:marLeft w:val="0"/>
      <w:marRight w:val="0"/>
      <w:marTop w:val="0"/>
      <w:marBottom w:val="0"/>
      <w:divBdr>
        <w:top w:val="none" w:sz="0" w:space="0" w:color="auto"/>
        <w:left w:val="none" w:sz="0" w:space="0" w:color="auto"/>
        <w:bottom w:val="none" w:sz="0" w:space="0" w:color="auto"/>
        <w:right w:val="none" w:sz="0" w:space="0" w:color="auto"/>
      </w:divBdr>
    </w:div>
    <w:div w:id="597913139">
      <w:bodyDiv w:val="1"/>
      <w:marLeft w:val="0"/>
      <w:marRight w:val="0"/>
      <w:marTop w:val="0"/>
      <w:marBottom w:val="0"/>
      <w:divBdr>
        <w:top w:val="none" w:sz="0" w:space="0" w:color="auto"/>
        <w:left w:val="none" w:sz="0" w:space="0" w:color="auto"/>
        <w:bottom w:val="none" w:sz="0" w:space="0" w:color="auto"/>
        <w:right w:val="none" w:sz="0" w:space="0" w:color="auto"/>
      </w:divBdr>
    </w:div>
    <w:div w:id="691340932">
      <w:bodyDiv w:val="1"/>
      <w:marLeft w:val="0"/>
      <w:marRight w:val="0"/>
      <w:marTop w:val="0"/>
      <w:marBottom w:val="0"/>
      <w:divBdr>
        <w:top w:val="none" w:sz="0" w:space="0" w:color="auto"/>
        <w:left w:val="none" w:sz="0" w:space="0" w:color="auto"/>
        <w:bottom w:val="none" w:sz="0" w:space="0" w:color="auto"/>
        <w:right w:val="none" w:sz="0" w:space="0" w:color="auto"/>
      </w:divBdr>
    </w:div>
    <w:div w:id="708453932">
      <w:bodyDiv w:val="1"/>
      <w:marLeft w:val="0"/>
      <w:marRight w:val="0"/>
      <w:marTop w:val="0"/>
      <w:marBottom w:val="0"/>
      <w:divBdr>
        <w:top w:val="none" w:sz="0" w:space="0" w:color="auto"/>
        <w:left w:val="none" w:sz="0" w:space="0" w:color="auto"/>
        <w:bottom w:val="none" w:sz="0" w:space="0" w:color="auto"/>
        <w:right w:val="none" w:sz="0" w:space="0" w:color="auto"/>
      </w:divBdr>
      <w:divsChild>
        <w:div w:id="1993366866">
          <w:marLeft w:val="0"/>
          <w:marRight w:val="0"/>
          <w:marTop w:val="34"/>
          <w:marBottom w:val="34"/>
          <w:divBdr>
            <w:top w:val="none" w:sz="0" w:space="0" w:color="auto"/>
            <w:left w:val="none" w:sz="0" w:space="0" w:color="auto"/>
            <w:bottom w:val="none" w:sz="0" w:space="0" w:color="auto"/>
            <w:right w:val="none" w:sz="0" w:space="0" w:color="auto"/>
          </w:divBdr>
        </w:div>
      </w:divsChild>
    </w:div>
    <w:div w:id="715662736">
      <w:bodyDiv w:val="1"/>
      <w:marLeft w:val="0"/>
      <w:marRight w:val="0"/>
      <w:marTop w:val="0"/>
      <w:marBottom w:val="0"/>
      <w:divBdr>
        <w:top w:val="none" w:sz="0" w:space="0" w:color="auto"/>
        <w:left w:val="none" w:sz="0" w:space="0" w:color="auto"/>
        <w:bottom w:val="none" w:sz="0" w:space="0" w:color="auto"/>
        <w:right w:val="none" w:sz="0" w:space="0" w:color="auto"/>
      </w:divBdr>
    </w:div>
    <w:div w:id="792134023">
      <w:bodyDiv w:val="1"/>
      <w:marLeft w:val="0"/>
      <w:marRight w:val="0"/>
      <w:marTop w:val="0"/>
      <w:marBottom w:val="0"/>
      <w:divBdr>
        <w:top w:val="none" w:sz="0" w:space="0" w:color="auto"/>
        <w:left w:val="none" w:sz="0" w:space="0" w:color="auto"/>
        <w:bottom w:val="none" w:sz="0" w:space="0" w:color="auto"/>
        <w:right w:val="none" w:sz="0" w:space="0" w:color="auto"/>
      </w:divBdr>
    </w:div>
    <w:div w:id="882250365">
      <w:bodyDiv w:val="1"/>
      <w:marLeft w:val="0"/>
      <w:marRight w:val="0"/>
      <w:marTop w:val="0"/>
      <w:marBottom w:val="0"/>
      <w:divBdr>
        <w:top w:val="none" w:sz="0" w:space="0" w:color="auto"/>
        <w:left w:val="none" w:sz="0" w:space="0" w:color="auto"/>
        <w:bottom w:val="none" w:sz="0" w:space="0" w:color="auto"/>
        <w:right w:val="none" w:sz="0" w:space="0" w:color="auto"/>
      </w:divBdr>
    </w:div>
    <w:div w:id="1007951456">
      <w:bodyDiv w:val="1"/>
      <w:marLeft w:val="0"/>
      <w:marRight w:val="0"/>
      <w:marTop w:val="0"/>
      <w:marBottom w:val="0"/>
      <w:divBdr>
        <w:top w:val="none" w:sz="0" w:space="0" w:color="auto"/>
        <w:left w:val="none" w:sz="0" w:space="0" w:color="auto"/>
        <w:bottom w:val="none" w:sz="0" w:space="0" w:color="auto"/>
        <w:right w:val="none" w:sz="0" w:space="0" w:color="auto"/>
      </w:divBdr>
      <w:divsChild>
        <w:div w:id="1391149589">
          <w:marLeft w:val="0"/>
          <w:marRight w:val="0"/>
          <w:marTop w:val="0"/>
          <w:marBottom w:val="0"/>
          <w:divBdr>
            <w:top w:val="none" w:sz="0" w:space="0" w:color="auto"/>
            <w:left w:val="none" w:sz="0" w:space="0" w:color="auto"/>
            <w:bottom w:val="none" w:sz="0" w:space="0" w:color="auto"/>
            <w:right w:val="none" w:sz="0" w:space="0" w:color="auto"/>
          </w:divBdr>
        </w:div>
        <w:div w:id="600842023">
          <w:marLeft w:val="0"/>
          <w:marRight w:val="0"/>
          <w:marTop w:val="0"/>
          <w:marBottom w:val="295"/>
          <w:divBdr>
            <w:top w:val="none" w:sz="0" w:space="0" w:color="auto"/>
            <w:left w:val="none" w:sz="0" w:space="0" w:color="auto"/>
            <w:bottom w:val="none" w:sz="0" w:space="0" w:color="auto"/>
            <w:right w:val="none" w:sz="0" w:space="0" w:color="auto"/>
          </w:divBdr>
          <w:divsChild>
            <w:div w:id="1456406652">
              <w:marLeft w:val="0"/>
              <w:marRight w:val="0"/>
              <w:marTop w:val="0"/>
              <w:marBottom w:val="0"/>
              <w:divBdr>
                <w:top w:val="none" w:sz="0" w:space="0" w:color="auto"/>
                <w:left w:val="none" w:sz="0" w:space="0" w:color="auto"/>
                <w:bottom w:val="none" w:sz="0" w:space="0" w:color="auto"/>
                <w:right w:val="none" w:sz="0" w:space="0" w:color="auto"/>
              </w:divBdr>
              <w:divsChild>
                <w:div w:id="898319517">
                  <w:marLeft w:val="0"/>
                  <w:marRight w:val="0"/>
                  <w:marTop w:val="48"/>
                  <w:marBottom w:val="0"/>
                  <w:divBdr>
                    <w:top w:val="none" w:sz="0" w:space="0" w:color="auto"/>
                    <w:left w:val="none" w:sz="0" w:space="0" w:color="auto"/>
                    <w:bottom w:val="none" w:sz="0" w:space="0" w:color="auto"/>
                    <w:right w:val="none" w:sz="0" w:space="0" w:color="auto"/>
                  </w:divBdr>
                </w:div>
              </w:divsChild>
            </w:div>
            <w:div w:id="643121644">
              <w:marLeft w:val="3249"/>
              <w:marRight w:val="0"/>
              <w:marTop w:val="0"/>
              <w:marBottom w:val="0"/>
              <w:divBdr>
                <w:top w:val="none" w:sz="0" w:space="0" w:color="auto"/>
                <w:left w:val="none" w:sz="0" w:space="0" w:color="auto"/>
                <w:bottom w:val="none" w:sz="0" w:space="0" w:color="auto"/>
                <w:right w:val="none" w:sz="0" w:space="0" w:color="auto"/>
              </w:divBdr>
              <w:divsChild>
                <w:div w:id="483276367">
                  <w:marLeft w:val="0"/>
                  <w:marRight w:val="0"/>
                  <w:marTop w:val="0"/>
                  <w:marBottom w:val="0"/>
                  <w:divBdr>
                    <w:top w:val="none" w:sz="0" w:space="0" w:color="auto"/>
                    <w:left w:val="none" w:sz="0" w:space="0" w:color="auto"/>
                    <w:bottom w:val="none" w:sz="0" w:space="0" w:color="auto"/>
                    <w:right w:val="none" w:sz="0" w:space="0" w:color="auto"/>
                  </w:divBdr>
                  <w:divsChild>
                    <w:div w:id="2042246589">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204029893">
                              <w:marLeft w:val="0"/>
                              <w:marRight w:val="48"/>
                              <w:marTop w:val="0"/>
                              <w:marBottom w:val="0"/>
                              <w:divBdr>
                                <w:top w:val="single" w:sz="6" w:space="2" w:color="999999"/>
                                <w:left w:val="single" w:sz="6" w:space="2" w:color="999999"/>
                                <w:bottom w:val="single" w:sz="6" w:space="2" w:color="999999"/>
                                <w:right w:val="single" w:sz="6" w:space="15" w:color="999999"/>
                              </w:divBdr>
                              <w:divsChild>
                                <w:div w:id="25251999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sChild>
        </w:div>
        <w:div w:id="702901170">
          <w:marLeft w:val="0"/>
          <w:marRight w:val="178"/>
          <w:marTop w:val="0"/>
          <w:marBottom w:val="0"/>
          <w:divBdr>
            <w:top w:val="none" w:sz="0" w:space="0" w:color="auto"/>
            <w:left w:val="none" w:sz="0" w:space="0" w:color="auto"/>
            <w:bottom w:val="none" w:sz="0" w:space="0" w:color="auto"/>
            <w:right w:val="none" w:sz="0" w:space="0" w:color="auto"/>
          </w:divBdr>
          <w:divsChild>
            <w:div w:id="1475680135">
              <w:marLeft w:val="0"/>
              <w:marRight w:val="0"/>
              <w:marTop w:val="0"/>
              <w:marBottom w:val="0"/>
              <w:divBdr>
                <w:top w:val="none" w:sz="0" w:space="0" w:color="auto"/>
                <w:left w:val="none" w:sz="0" w:space="0" w:color="auto"/>
                <w:bottom w:val="none" w:sz="0" w:space="0" w:color="auto"/>
                <w:right w:val="none" w:sz="0" w:space="0" w:color="auto"/>
              </w:divBdr>
              <w:divsChild>
                <w:div w:id="1734159842">
                  <w:marLeft w:val="0"/>
                  <w:marRight w:val="0"/>
                  <w:marTop w:val="0"/>
                  <w:marBottom w:val="0"/>
                  <w:divBdr>
                    <w:top w:val="none" w:sz="0" w:space="0" w:color="auto"/>
                    <w:left w:val="none" w:sz="0" w:space="0" w:color="auto"/>
                    <w:bottom w:val="none" w:sz="0" w:space="0" w:color="auto"/>
                    <w:right w:val="none" w:sz="0" w:space="0" w:color="auto"/>
                  </w:divBdr>
                </w:div>
                <w:div w:id="150829220">
                  <w:marLeft w:val="0"/>
                  <w:marRight w:val="0"/>
                  <w:marTop w:val="0"/>
                  <w:marBottom w:val="0"/>
                  <w:divBdr>
                    <w:top w:val="none" w:sz="0" w:space="0" w:color="auto"/>
                    <w:left w:val="none" w:sz="0" w:space="0" w:color="auto"/>
                    <w:bottom w:val="none" w:sz="0" w:space="0" w:color="auto"/>
                    <w:right w:val="none" w:sz="0" w:space="0" w:color="auto"/>
                  </w:divBdr>
                  <w:divsChild>
                    <w:div w:id="1083139096">
                      <w:marLeft w:val="0"/>
                      <w:marRight w:val="0"/>
                      <w:marTop w:val="120"/>
                      <w:marBottom w:val="360"/>
                      <w:divBdr>
                        <w:top w:val="none" w:sz="0" w:space="0" w:color="auto"/>
                        <w:left w:val="none" w:sz="0" w:space="0" w:color="auto"/>
                        <w:bottom w:val="none" w:sz="0" w:space="0" w:color="auto"/>
                        <w:right w:val="none" w:sz="0" w:space="0" w:color="auto"/>
                      </w:divBdr>
                      <w:divsChild>
                        <w:div w:id="1518958472">
                          <w:marLeft w:val="0"/>
                          <w:marRight w:val="0"/>
                          <w:marTop w:val="0"/>
                          <w:marBottom w:val="0"/>
                          <w:divBdr>
                            <w:top w:val="none" w:sz="0" w:space="0" w:color="auto"/>
                            <w:left w:val="none" w:sz="0" w:space="0" w:color="auto"/>
                            <w:bottom w:val="none" w:sz="0" w:space="0" w:color="auto"/>
                            <w:right w:val="none" w:sz="0" w:space="0" w:color="auto"/>
                          </w:divBdr>
                        </w:div>
                        <w:div w:id="891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70958">
      <w:bodyDiv w:val="1"/>
      <w:marLeft w:val="0"/>
      <w:marRight w:val="0"/>
      <w:marTop w:val="0"/>
      <w:marBottom w:val="0"/>
      <w:divBdr>
        <w:top w:val="none" w:sz="0" w:space="0" w:color="auto"/>
        <w:left w:val="none" w:sz="0" w:space="0" w:color="auto"/>
        <w:bottom w:val="none" w:sz="0" w:space="0" w:color="auto"/>
        <w:right w:val="none" w:sz="0" w:space="0" w:color="auto"/>
      </w:divBdr>
    </w:div>
    <w:div w:id="1206407808">
      <w:bodyDiv w:val="1"/>
      <w:marLeft w:val="0"/>
      <w:marRight w:val="0"/>
      <w:marTop w:val="0"/>
      <w:marBottom w:val="0"/>
      <w:divBdr>
        <w:top w:val="none" w:sz="0" w:space="0" w:color="auto"/>
        <w:left w:val="none" w:sz="0" w:space="0" w:color="auto"/>
        <w:bottom w:val="none" w:sz="0" w:space="0" w:color="auto"/>
        <w:right w:val="none" w:sz="0" w:space="0" w:color="auto"/>
      </w:divBdr>
    </w:div>
    <w:div w:id="1253977740">
      <w:bodyDiv w:val="1"/>
      <w:marLeft w:val="0"/>
      <w:marRight w:val="0"/>
      <w:marTop w:val="0"/>
      <w:marBottom w:val="0"/>
      <w:divBdr>
        <w:top w:val="none" w:sz="0" w:space="0" w:color="auto"/>
        <w:left w:val="none" w:sz="0" w:space="0" w:color="auto"/>
        <w:bottom w:val="none" w:sz="0" w:space="0" w:color="auto"/>
        <w:right w:val="none" w:sz="0" w:space="0" w:color="auto"/>
      </w:divBdr>
    </w:div>
    <w:div w:id="1308894721">
      <w:bodyDiv w:val="1"/>
      <w:marLeft w:val="0"/>
      <w:marRight w:val="0"/>
      <w:marTop w:val="0"/>
      <w:marBottom w:val="0"/>
      <w:divBdr>
        <w:top w:val="none" w:sz="0" w:space="0" w:color="auto"/>
        <w:left w:val="none" w:sz="0" w:space="0" w:color="auto"/>
        <w:bottom w:val="none" w:sz="0" w:space="0" w:color="auto"/>
        <w:right w:val="none" w:sz="0" w:space="0" w:color="auto"/>
      </w:divBdr>
      <w:divsChild>
        <w:div w:id="1315993486">
          <w:marLeft w:val="0"/>
          <w:marRight w:val="0"/>
          <w:marTop w:val="0"/>
          <w:marBottom w:val="0"/>
          <w:divBdr>
            <w:top w:val="none" w:sz="0" w:space="0" w:color="auto"/>
            <w:left w:val="none" w:sz="0" w:space="0" w:color="auto"/>
            <w:bottom w:val="none" w:sz="0" w:space="0" w:color="auto"/>
            <w:right w:val="none" w:sz="0" w:space="0" w:color="auto"/>
          </w:divBdr>
        </w:div>
        <w:div w:id="587814463">
          <w:marLeft w:val="0"/>
          <w:marRight w:val="0"/>
          <w:marTop w:val="0"/>
          <w:marBottom w:val="0"/>
          <w:divBdr>
            <w:top w:val="none" w:sz="0" w:space="0" w:color="auto"/>
            <w:left w:val="none" w:sz="0" w:space="0" w:color="auto"/>
            <w:bottom w:val="none" w:sz="0" w:space="0" w:color="auto"/>
            <w:right w:val="none" w:sz="0" w:space="0" w:color="auto"/>
          </w:divBdr>
        </w:div>
      </w:divsChild>
    </w:div>
    <w:div w:id="1340085871">
      <w:bodyDiv w:val="1"/>
      <w:marLeft w:val="0"/>
      <w:marRight w:val="0"/>
      <w:marTop w:val="0"/>
      <w:marBottom w:val="0"/>
      <w:divBdr>
        <w:top w:val="none" w:sz="0" w:space="0" w:color="auto"/>
        <w:left w:val="none" w:sz="0" w:space="0" w:color="auto"/>
        <w:bottom w:val="none" w:sz="0" w:space="0" w:color="auto"/>
        <w:right w:val="none" w:sz="0" w:space="0" w:color="auto"/>
      </w:divBdr>
    </w:div>
    <w:div w:id="1379863905">
      <w:bodyDiv w:val="1"/>
      <w:marLeft w:val="0"/>
      <w:marRight w:val="0"/>
      <w:marTop w:val="0"/>
      <w:marBottom w:val="0"/>
      <w:divBdr>
        <w:top w:val="none" w:sz="0" w:space="0" w:color="auto"/>
        <w:left w:val="none" w:sz="0" w:space="0" w:color="auto"/>
        <w:bottom w:val="none" w:sz="0" w:space="0" w:color="auto"/>
        <w:right w:val="none" w:sz="0" w:space="0" w:color="auto"/>
      </w:divBdr>
    </w:div>
    <w:div w:id="1427649995">
      <w:bodyDiv w:val="1"/>
      <w:marLeft w:val="0"/>
      <w:marRight w:val="0"/>
      <w:marTop w:val="0"/>
      <w:marBottom w:val="0"/>
      <w:divBdr>
        <w:top w:val="none" w:sz="0" w:space="0" w:color="auto"/>
        <w:left w:val="none" w:sz="0" w:space="0" w:color="auto"/>
        <w:bottom w:val="none" w:sz="0" w:space="0" w:color="auto"/>
        <w:right w:val="none" w:sz="0" w:space="0" w:color="auto"/>
      </w:divBdr>
    </w:div>
    <w:div w:id="1647856945">
      <w:bodyDiv w:val="1"/>
      <w:marLeft w:val="0"/>
      <w:marRight w:val="0"/>
      <w:marTop w:val="0"/>
      <w:marBottom w:val="0"/>
      <w:divBdr>
        <w:top w:val="none" w:sz="0" w:space="0" w:color="auto"/>
        <w:left w:val="none" w:sz="0" w:space="0" w:color="auto"/>
        <w:bottom w:val="none" w:sz="0" w:space="0" w:color="auto"/>
        <w:right w:val="none" w:sz="0" w:space="0" w:color="auto"/>
      </w:divBdr>
    </w:div>
    <w:div w:id="1732344279">
      <w:bodyDiv w:val="1"/>
      <w:marLeft w:val="0"/>
      <w:marRight w:val="0"/>
      <w:marTop w:val="0"/>
      <w:marBottom w:val="0"/>
      <w:divBdr>
        <w:top w:val="none" w:sz="0" w:space="0" w:color="auto"/>
        <w:left w:val="none" w:sz="0" w:space="0" w:color="auto"/>
        <w:bottom w:val="none" w:sz="0" w:space="0" w:color="auto"/>
        <w:right w:val="none" w:sz="0" w:space="0" w:color="auto"/>
      </w:divBdr>
    </w:div>
    <w:div w:id="1739130270">
      <w:bodyDiv w:val="1"/>
      <w:marLeft w:val="0"/>
      <w:marRight w:val="0"/>
      <w:marTop w:val="0"/>
      <w:marBottom w:val="0"/>
      <w:divBdr>
        <w:top w:val="none" w:sz="0" w:space="0" w:color="auto"/>
        <w:left w:val="none" w:sz="0" w:space="0" w:color="auto"/>
        <w:bottom w:val="none" w:sz="0" w:space="0" w:color="auto"/>
        <w:right w:val="none" w:sz="0" w:space="0" w:color="auto"/>
      </w:divBdr>
    </w:div>
    <w:div w:id="1742865319">
      <w:bodyDiv w:val="1"/>
      <w:marLeft w:val="0"/>
      <w:marRight w:val="0"/>
      <w:marTop w:val="0"/>
      <w:marBottom w:val="0"/>
      <w:divBdr>
        <w:top w:val="none" w:sz="0" w:space="0" w:color="auto"/>
        <w:left w:val="none" w:sz="0" w:space="0" w:color="auto"/>
        <w:bottom w:val="none" w:sz="0" w:space="0" w:color="auto"/>
        <w:right w:val="none" w:sz="0" w:space="0" w:color="auto"/>
      </w:divBdr>
    </w:div>
    <w:div w:id="1796211226">
      <w:bodyDiv w:val="1"/>
      <w:marLeft w:val="0"/>
      <w:marRight w:val="0"/>
      <w:marTop w:val="0"/>
      <w:marBottom w:val="0"/>
      <w:divBdr>
        <w:top w:val="none" w:sz="0" w:space="0" w:color="auto"/>
        <w:left w:val="none" w:sz="0" w:space="0" w:color="auto"/>
        <w:bottom w:val="none" w:sz="0" w:space="0" w:color="auto"/>
        <w:right w:val="none" w:sz="0" w:space="0" w:color="auto"/>
      </w:divBdr>
    </w:div>
    <w:div w:id="1815105058">
      <w:bodyDiv w:val="1"/>
      <w:marLeft w:val="0"/>
      <w:marRight w:val="0"/>
      <w:marTop w:val="0"/>
      <w:marBottom w:val="0"/>
      <w:divBdr>
        <w:top w:val="none" w:sz="0" w:space="0" w:color="auto"/>
        <w:left w:val="none" w:sz="0" w:space="0" w:color="auto"/>
        <w:bottom w:val="none" w:sz="0" w:space="0" w:color="auto"/>
        <w:right w:val="none" w:sz="0" w:space="0" w:color="auto"/>
      </w:divBdr>
    </w:div>
    <w:div w:id="1859197115">
      <w:bodyDiv w:val="1"/>
      <w:marLeft w:val="0"/>
      <w:marRight w:val="0"/>
      <w:marTop w:val="0"/>
      <w:marBottom w:val="0"/>
      <w:divBdr>
        <w:top w:val="none" w:sz="0" w:space="0" w:color="auto"/>
        <w:left w:val="none" w:sz="0" w:space="0" w:color="auto"/>
        <w:bottom w:val="none" w:sz="0" w:space="0" w:color="auto"/>
        <w:right w:val="none" w:sz="0" w:space="0" w:color="auto"/>
      </w:divBdr>
    </w:div>
    <w:div w:id="1873574110">
      <w:bodyDiv w:val="1"/>
      <w:marLeft w:val="0"/>
      <w:marRight w:val="0"/>
      <w:marTop w:val="0"/>
      <w:marBottom w:val="0"/>
      <w:divBdr>
        <w:top w:val="none" w:sz="0" w:space="0" w:color="auto"/>
        <w:left w:val="none" w:sz="0" w:space="0" w:color="auto"/>
        <w:bottom w:val="none" w:sz="0" w:space="0" w:color="auto"/>
        <w:right w:val="none" w:sz="0" w:space="0" w:color="auto"/>
      </w:divBdr>
    </w:div>
    <w:div w:id="1882745045">
      <w:bodyDiv w:val="1"/>
      <w:marLeft w:val="0"/>
      <w:marRight w:val="0"/>
      <w:marTop w:val="0"/>
      <w:marBottom w:val="0"/>
      <w:divBdr>
        <w:top w:val="none" w:sz="0" w:space="0" w:color="auto"/>
        <w:left w:val="none" w:sz="0" w:space="0" w:color="auto"/>
        <w:bottom w:val="none" w:sz="0" w:space="0" w:color="auto"/>
        <w:right w:val="none" w:sz="0" w:space="0" w:color="auto"/>
      </w:divBdr>
    </w:div>
    <w:div w:id="1886602029">
      <w:bodyDiv w:val="1"/>
      <w:marLeft w:val="0"/>
      <w:marRight w:val="0"/>
      <w:marTop w:val="0"/>
      <w:marBottom w:val="0"/>
      <w:divBdr>
        <w:top w:val="none" w:sz="0" w:space="0" w:color="auto"/>
        <w:left w:val="none" w:sz="0" w:space="0" w:color="auto"/>
        <w:bottom w:val="none" w:sz="0" w:space="0" w:color="auto"/>
        <w:right w:val="none" w:sz="0" w:space="0" w:color="auto"/>
      </w:divBdr>
    </w:div>
    <w:div w:id="1896888607">
      <w:bodyDiv w:val="1"/>
      <w:marLeft w:val="0"/>
      <w:marRight w:val="0"/>
      <w:marTop w:val="0"/>
      <w:marBottom w:val="0"/>
      <w:divBdr>
        <w:top w:val="none" w:sz="0" w:space="0" w:color="auto"/>
        <w:left w:val="none" w:sz="0" w:space="0" w:color="auto"/>
        <w:bottom w:val="none" w:sz="0" w:space="0" w:color="auto"/>
        <w:right w:val="none" w:sz="0" w:space="0" w:color="auto"/>
      </w:divBdr>
    </w:div>
    <w:div w:id="1902213257">
      <w:bodyDiv w:val="1"/>
      <w:marLeft w:val="0"/>
      <w:marRight w:val="0"/>
      <w:marTop w:val="0"/>
      <w:marBottom w:val="0"/>
      <w:divBdr>
        <w:top w:val="none" w:sz="0" w:space="0" w:color="auto"/>
        <w:left w:val="none" w:sz="0" w:space="0" w:color="auto"/>
        <w:bottom w:val="none" w:sz="0" w:space="0" w:color="auto"/>
        <w:right w:val="none" w:sz="0" w:space="0" w:color="auto"/>
      </w:divBdr>
    </w:div>
    <w:div w:id="1973708937">
      <w:bodyDiv w:val="1"/>
      <w:marLeft w:val="0"/>
      <w:marRight w:val="0"/>
      <w:marTop w:val="0"/>
      <w:marBottom w:val="0"/>
      <w:divBdr>
        <w:top w:val="none" w:sz="0" w:space="0" w:color="auto"/>
        <w:left w:val="none" w:sz="0" w:space="0" w:color="auto"/>
        <w:bottom w:val="none" w:sz="0" w:space="0" w:color="auto"/>
        <w:right w:val="none" w:sz="0" w:space="0" w:color="auto"/>
      </w:divBdr>
    </w:div>
    <w:div w:id="2028680394">
      <w:bodyDiv w:val="1"/>
      <w:marLeft w:val="0"/>
      <w:marRight w:val="0"/>
      <w:marTop w:val="0"/>
      <w:marBottom w:val="0"/>
      <w:divBdr>
        <w:top w:val="none" w:sz="0" w:space="0" w:color="auto"/>
        <w:left w:val="none" w:sz="0" w:space="0" w:color="auto"/>
        <w:bottom w:val="none" w:sz="0" w:space="0" w:color="auto"/>
        <w:right w:val="none" w:sz="0" w:space="0" w:color="auto"/>
      </w:divBdr>
    </w:div>
    <w:div w:id="2049985002">
      <w:bodyDiv w:val="1"/>
      <w:marLeft w:val="0"/>
      <w:marRight w:val="0"/>
      <w:marTop w:val="0"/>
      <w:marBottom w:val="0"/>
      <w:divBdr>
        <w:top w:val="none" w:sz="0" w:space="0" w:color="auto"/>
        <w:left w:val="none" w:sz="0" w:space="0" w:color="auto"/>
        <w:bottom w:val="none" w:sz="0" w:space="0" w:color="auto"/>
        <w:right w:val="none" w:sz="0" w:space="0" w:color="auto"/>
      </w:divBdr>
    </w:div>
    <w:div w:id="21077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1942-3FCF-403E-B514-712276F8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19735B6B</Template>
  <TotalTime>0</TotalTime>
  <Pages>23</Pages>
  <Words>10057</Words>
  <Characters>57330</Characters>
  <Application>Microsoft Office Word</Application>
  <DocSecurity>4</DocSecurity>
  <Lines>477</Lines>
  <Paragraphs>134</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67253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Ca.ri.so</dc:creator>
  <cp:lastModifiedBy>Smith, Lee</cp:lastModifiedBy>
  <cp:revision>2</cp:revision>
  <dcterms:created xsi:type="dcterms:W3CDTF">2019-01-21T13:34:00Z</dcterms:created>
  <dcterms:modified xsi:type="dcterms:W3CDTF">2019-01-21T13:34:00Z</dcterms:modified>
</cp:coreProperties>
</file>