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B1528" w14:textId="321437BF" w:rsidR="000A7F89" w:rsidRPr="00432628" w:rsidRDefault="007E0FD9" w:rsidP="001A3E96">
      <w:pPr>
        <w:spacing w:line="480" w:lineRule="auto"/>
        <w:jc w:val="center"/>
        <w:outlineLvl w:val="0"/>
        <w:rPr>
          <w:rFonts w:ascii="Times" w:hAnsi="Times"/>
          <w:b/>
          <w:color w:val="000000" w:themeColor="text1"/>
          <w:sz w:val="28"/>
        </w:rPr>
      </w:pPr>
      <w:r w:rsidRPr="00432628">
        <w:rPr>
          <w:rFonts w:ascii="Times" w:hAnsi="Times"/>
          <w:b/>
          <w:color w:val="000000" w:themeColor="text1"/>
          <w:sz w:val="28"/>
        </w:rPr>
        <w:t>C</w:t>
      </w:r>
      <w:r w:rsidR="000A7F89" w:rsidRPr="00432628">
        <w:rPr>
          <w:rFonts w:ascii="Times" w:hAnsi="Times"/>
          <w:b/>
          <w:color w:val="000000" w:themeColor="text1"/>
          <w:sz w:val="28"/>
        </w:rPr>
        <w:t xml:space="preserve">oping with uncertainty in the </w:t>
      </w:r>
      <w:r w:rsidR="006173B5" w:rsidRPr="00432628">
        <w:rPr>
          <w:rFonts w:ascii="Times" w:hAnsi="Times"/>
          <w:b/>
          <w:color w:val="000000" w:themeColor="text1"/>
          <w:sz w:val="28"/>
        </w:rPr>
        <w:t>internationalisation</w:t>
      </w:r>
      <w:r w:rsidR="00AF666C" w:rsidRPr="00432628">
        <w:rPr>
          <w:rFonts w:ascii="Times" w:hAnsi="Times"/>
          <w:b/>
          <w:color w:val="000000" w:themeColor="text1"/>
          <w:sz w:val="28"/>
        </w:rPr>
        <w:t xml:space="preserve"> strategy</w:t>
      </w:r>
      <w:r w:rsidR="000A7F89" w:rsidRPr="00432628">
        <w:rPr>
          <w:rFonts w:ascii="Times" w:hAnsi="Times"/>
          <w:b/>
          <w:color w:val="000000" w:themeColor="text1"/>
          <w:sz w:val="28"/>
        </w:rPr>
        <w:t>:</w:t>
      </w:r>
    </w:p>
    <w:p w14:paraId="78C74EA8" w14:textId="0D464EB2" w:rsidR="000A7F89" w:rsidRPr="00432628" w:rsidRDefault="000A7F89" w:rsidP="001A3E96">
      <w:pPr>
        <w:spacing w:line="480" w:lineRule="auto"/>
        <w:jc w:val="center"/>
        <w:outlineLvl w:val="0"/>
        <w:rPr>
          <w:rFonts w:ascii="Times" w:hAnsi="Times"/>
          <w:b/>
          <w:color w:val="000000" w:themeColor="text1"/>
          <w:sz w:val="28"/>
        </w:rPr>
      </w:pPr>
      <w:r w:rsidRPr="00432628">
        <w:rPr>
          <w:rFonts w:ascii="Times" w:hAnsi="Times"/>
          <w:b/>
          <w:color w:val="000000" w:themeColor="text1"/>
          <w:sz w:val="28"/>
        </w:rPr>
        <w:t>An exploratory study on entrepreneurial firms</w:t>
      </w:r>
    </w:p>
    <w:p w14:paraId="5D45B457" w14:textId="77777777" w:rsidR="002B6806" w:rsidRPr="00432628" w:rsidRDefault="002B6806" w:rsidP="001D1872">
      <w:pPr>
        <w:spacing w:line="480" w:lineRule="auto"/>
        <w:outlineLvl w:val="0"/>
        <w:rPr>
          <w:rFonts w:ascii="Times" w:hAnsi="Times"/>
          <w:b/>
          <w:color w:val="000000" w:themeColor="text1"/>
          <w:sz w:val="28"/>
        </w:rPr>
      </w:pPr>
    </w:p>
    <w:p w14:paraId="78DA3EA0" w14:textId="796405FA" w:rsidR="009F0613" w:rsidRPr="00432628" w:rsidRDefault="009F0613" w:rsidP="001D1872">
      <w:pPr>
        <w:pStyle w:val="Paragrafoelenco"/>
        <w:numPr>
          <w:ilvl w:val="0"/>
          <w:numId w:val="11"/>
        </w:numPr>
        <w:spacing w:after="0" w:line="480" w:lineRule="auto"/>
        <w:rPr>
          <w:rFonts w:ascii="Times" w:hAnsi="Times" w:cs="Times New Roman"/>
          <w:b/>
          <w:color w:val="000000" w:themeColor="text1"/>
          <w:sz w:val="24"/>
          <w:szCs w:val="24"/>
        </w:rPr>
      </w:pPr>
      <w:r w:rsidRPr="00432628">
        <w:rPr>
          <w:rFonts w:ascii="Times" w:hAnsi="Times" w:cs="Times New Roman"/>
          <w:b/>
          <w:color w:val="000000" w:themeColor="text1"/>
          <w:sz w:val="24"/>
          <w:szCs w:val="24"/>
        </w:rPr>
        <w:t xml:space="preserve">Introduction </w:t>
      </w:r>
    </w:p>
    <w:p w14:paraId="67A16C65" w14:textId="231471D1" w:rsidR="009F0613" w:rsidRPr="00432628" w:rsidRDefault="2EA9623E" w:rsidP="001D1872">
      <w:pPr>
        <w:pStyle w:val="Default"/>
        <w:tabs>
          <w:tab w:val="left" w:pos="4536"/>
        </w:tabs>
        <w:spacing w:line="480" w:lineRule="auto"/>
        <w:rPr>
          <w:rFonts w:ascii="Times" w:hAnsi="Times"/>
          <w:color w:val="000000" w:themeColor="text1"/>
          <w:vertAlign w:val="subscript"/>
        </w:rPr>
      </w:pPr>
      <w:r w:rsidRPr="00432628">
        <w:rPr>
          <w:rFonts w:ascii="Times" w:hAnsi="Times"/>
          <w:color w:val="000000" w:themeColor="text1"/>
        </w:rPr>
        <w:t>Internationalisation decisions are a paradigmatic case of s</w:t>
      </w:r>
      <w:r w:rsidR="008A6BC8" w:rsidRPr="00432628">
        <w:rPr>
          <w:rFonts w:ascii="Times" w:hAnsi="Times"/>
          <w:color w:val="000000" w:themeColor="text1"/>
        </w:rPr>
        <w:t>trategis</w:t>
      </w:r>
      <w:r w:rsidRPr="00432628">
        <w:rPr>
          <w:rFonts w:ascii="Times" w:hAnsi="Times"/>
          <w:color w:val="000000" w:themeColor="text1"/>
        </w:rPr>
        <w:t>ing under conditions of uncertainty (</w:t>
      </w:r>
      <w:r w:rsidRPr="00432628">
        <w:rPr>
          <w:rFonts w:ascii="Times" w:hAnsi="Times"/>
          <w:noProof/>
          <w:color w:val="000000" w:themeColor="text1"/>
        </w:rPr>
        <w:t>Vahlne et al., 2017</w:t>
      </w:r>
      <w:r w:rsidRPr="00432628">
        <w:rPr>
          <w:rFonts w:ascii="Times" w:hAnsi="Times"/>
          <w:color w:val="000000" w:themeColor="text1"/>
        </w:rPr>
        <w:t xml:space="preserve">). This is particularly evident in the case of smaller entrepreneurial firms (Laufs and Schwens, 2014; Cavusgil and Knight, 2015). The International Entrepreneurship literature reports ample evidence of small and young firms venturing successfully in international markets (Crick and Jones, 2000; Ibeh, 2003; Keen and Etemad, 2012), notwithstanding their supposed paucity of resources. Constraints in terms of resources prevent them from engaging extensively into data analysis and planning activities, a strategy that can revert a situation of uncertainty into a situation of risk </w:t>
      </w:r>
      <w:r w:rsidRPr="00432628">
        <w:rPr>
          <w:rFonts w:ascii="Times" w:hAnsi="Times"/>
          <w:noProof/>
          <w:color w:val="000000" w:themeColor="text1"/>
        </w:rPr>
        <w:t>(Li et al., 2004)</w:t>
      </w:r>
      <w:r w:rsidRPr="00432628">
        <w:rPr>
          <w:rFonts w:ascii="Times" w:hAnsi="Times"/>
          <w:color w:val="000000" w:themeColor="text1"/>
        </w:rPr>
        <w:t>. If so, how do smaller firms approach foreign markets under conditions of true Knightian uncertainty? And which strategic options fit better in the case of entrepreneurial internationalisation (Autio, 2017) in smaller firms? This contribution aims at providing some answers to this question, addressing a gap in studies, and encompassing different typologies of international ventures, from born globals</w:t>
      </w:r>
      <w:r w:rsidR="00B6763B" w:rsidRPr="00432628">
        <w:rPr>
          <w:rFonts w:ascii="Times" w:hAnsi="Times"/>
          <w:color w:val="000000" w:themeColor="text1"/>
        </w:rPr>
        <w:t xml:space="preserve"> and international new ventures (INVs)</w:t>
      </w:r>
      <w:r w:rsidRPr="00432628">
        <w:rPr>
          <w:rFonts w:ascii="Times" w:hAnsi="Times"/>
          <w:color w:val="000000" w:themeColor="text1"/>
        </w:rPr>
        <w:t>, to enduring established internationalisers</w:t>
      </w:r>
      <w:r w:rsidR="00E43C36" w:rsidRPr="00432628">
        <w:rPr>
          <w:rFonts w:ascii="Times" w:hAnsi="Times"/>
          <w:color w:val="000000" w:themeColor="text1"/>
        </w:rPr>
        <w:t xml:space="preserve">, </w:t>
      </w:r>
      <w:r w:rsidRPr="00432628">
        <w:rPr>
          <w:rFonts w:ascii="Times" w:hAnsi="Times"/>
          <w:color w:val="000000" w:themeColor="text1"/>
        </w:rPr>
        <w:t>old born globals, born-again global firms</w:t>
      </w:r>
      <w:r w:rsidR="00A1735D" w:rsidRPr="00432628">
        <w:rPr>
          <w:rFonts w:ascii="Times" w:hAnsi="Times"/>
          <w:color w:val="000000" w:themeColor="text1"/>
        </w:rPr>
        <w:t>,</w:t>
      </w:r>
      <w:r w:rsidRPr="00432628">
        <w:rPr>
          <w:rFonts w:ascii="Times" w:hAnsi="Times"/>
          <w:color w:val="000000" w:themeColor="text1"/>
        </w:rPr>
        <w:t xml:space="preserve"> and micro-multinationals</w:t>
      </w:r>
      <w:r w:rsidR="00E44D61" w:rsidRPr="00432628">
        <w:rPr>
          <w:rFonts w:ascii="Times" w:hAnsi="Times"/>
          <w:color w:val="000000" w:themeColor="text1"/>
        </w:rPr>
        <w:t xml:space="preserve"> (</w:t>
      </w:r>
      <w:r w:rsidR="00E44D61" w:rsidRPr="00432628">
        <w:rPr>
          <w:rFonts w:ascii="Times" w:eastAsia="PingFang TC" w:hAnsi="Times"/>
          <w:color w:val="000000" w:themeColor="text1"/>
          <w:lang w:val="en-US"/>
        </w:rPr>
        <w:t>mMNEs)</w:t>
      </w:r>
      <w:r w:rsidRPr="00432628">
        <w:rPr>
          <w:rFonts w:ascii="Times" w:hAnsi="Times"/>
          <w:color w:val="000000" w:themeColor="text1"/>
          <w:vertAlign w:val="superscript"/>
        </w:rPr>
        <w:t>1</w:t>
      </w:r>
      <w:r w:rsidRPr="00432628">
        <w:rPr>
          <w:rFonts w:ascii="Times" w:hAnsi="Times"/>
          <w:color w:val="000000" w:themeColor="text1"/>
        </w:rPr>
        <w:t xml:space="preserve">. </w:t>
      </w:r>
    </w:p>
    <w:p w14:paraId="36C84AAA" w14:textId="2E426A47" w:rsidR="009F0613" w:rsidRPr="00432628" w:rsidRDefault="009F0613" w:rsidP="001D1872">
      <w:pPr>
        <w:pStyle w:val="Default"/>
        <w:tabs>
          <w:tab w:val="left" w:pos="4536"/>
        </w:tabs>
        <w:spacing w:line="480" w:lineRule="auto"/>
        <w:rPr>
          <w:rFonts w:ascii="Times" w:hAnsi="Times"/>
          <w:color w:val="000000" w:themeColor="text1"/>
        </w:rPr>
      </w:pPr>
      <w:r w:rsidRPr="00432628">
        <w:rPr>
          <w:rFonts w:ascii="Times" w:hAnsi="Times"/>
          <w:color w:val="000000" w:themeColor="text1"/>
        </w:rPr>
        <w:t xml:space="preserve">In addressing this gap, we combine the entrepreneurial decision-making perspective under Knightian uncertainty with international marketing (IM), international entrepreneurship (IE) and international business (IB) </w:t>
      </w:r>
      <w:r w:rsidR="007D1CC5" w:rsidRPr="00432628">
        <w:rPr>
          <w:rFonts w:ascii="Times" w:hAnsi="Times"/>
          <w:color w:val="000000" w:themeColor="text1"/>
        </w:rPr>
        <w:t>studies</w:t>
      </w:r>
      <w:r w:rsidRPr="00432628">
        <w:rPr>
          <w:rFonts w:ascii="Times" w:hAnsi="Times"/>
          <w:color w:val="000000" w:themeColor="text1"/>
        </w:rPr>
        <w:t xml:space="preserve">. Authors have called for research about the strategies pursued by entrepreneurial firms to achieve a global reach (Autio, 2017; </w:t>
      </w:r>
      <w:r w:rsidRPr="00432628">
        <w:rPr>
          <w:rFonts w:ascii="Times" w:hAnsi="Times"/>
          <w:noProof/>
          <w:color w:val="000000" w:themeColor="text1"/>
        </w:rPr>
        <w:t>Knight and Liesch, 2016; Love and Roper, 2015</w:t>
      </w:r>
      <w:r w:rsidRPr="00432628">
        <w:rPr>
          <w:rFonts w:ascii="Times" w:hAnsi="Times"/>
          <w:color w:val="000000" w:themeColor="text1"/>
        </w:rPr>
        <w:t xml:space="preserve">) and about their international marketing approaches (Styles and Seymour, 2006; Zou et al., 2015). In particular, </w:t>
      </w:r>
      <w:r w:rsidRPr="00432628">
        <w:rPr>
          <w:rFonts w:ascii="Times" w:hAnsi="Times" w:cs="RealpageNIM1"/>
          <w:color w:val="000000" w:themeColor="text1"/>
        </w:rPr>
        <w:t xml:space="preserve">the investigation at the intersection of the </w:t>
      </w:r>
      <w:r w:rsidRPr="00432628">
        <w:rPr>
          <w:rFonts w:ascii="Times" w:hAnsi="Times" w:cs="RealpageNIM1"/>
          <w:color w:val="000000" w:themeColor="text1"/>
        </w:rPr>
        <w:lastRenderedPageBreak/>
        <w:t>Marketing and Entrepreneurship interface (Fillis, 2001) improves our understanding of smaller firms’ internationalisation.</w:t>
      </w:r>
    </w:p>
    <w:p w14:paraId="3CE52BC8" w14:textId="43769F79" w:rsidR="009F0613" w:rsidRPr="00432628" w:rsidRDefault="009F0613" w:rsidP="001D1872">
      <w:pPr>
        <w:pStyle w:val="Default"/>
        <w:tabs>
          <w:tab w:val="left" w:pos="4536"/>
        </w:tabs>
        <w:spacing w:line="480" w:lineRule="auto"/>
        <w:rPr>
          <w:rFonts w:ascii="Times" w:hAnsi="Times"/>
          <w:color w:val="000000" w:themeColor="text1"/>
          <w:vertAlign w:val="subscript"/>
        </w:rPr>
      </w:pPr>
      <w:r w:rsidRPr="00432628">
        <w:rPr>
          <w:rFonts w:ascii="Times" w:hAnsi="Times"/>
          <w:color w:val="000000" w:themeColor="text1"/>
        </w:rPr>
        <w:t xml:space="preserve">The paper is structured as follows. First, we review the strategic responses to risk and uncertainty in the internationalisation process. Then we present and discuss the exploratory research, based on </w:t>
      </w:r>
      <w:r w:rsidR="00D811E1" w:rsidRPr="00432628">
        <w:rPr>
          <w:rFonts w:ascii="Times" w:hAnsi="Times"/>
          <w:color w:val="000000" w:themeColor="text1"/>
        </w:rPr>
        <w:t>10</w:t>
      </w:r>
      <w:r w:rsidRPr="00432628">
        <w:rPr>
          <w:rFonts w:ascii="Times" w:hAnsi="Times"/>
          <w:color w:val="000000" w:themeColor="text1"/>
        </w:rPr>
        <w:t xml:space="preserve"> case studies. We apply a grounded theory approach, following a call for the adoption of this method in </w:t>
      </w:r>
      <w:r w:rsidR="003D594D" w:rsidRPr="00432628">
        <w:rPr>
          <w:rFonts w:ascii="Times" w:hAnsi="Times"/>
          <w:color w:val="000000" w:themeColor="text1"/>
        </w:rPr>
        <w:t>IB</w:t>
      </w:r>
      <w:r w:rsidRPr="00432628">
        <w:rPr>
          <w:rFonts w:ascii="Times" w:hAnsi="Times"/>
          <w:color w:val="000000" w:themeColor="text1"/>
        </w:rPr>
        <w:t xml:space="preserve"> research </w:t>
      </w:r>
      <w:r w:rsidRPr="00432628">
        <w:rPr>
          <w:rFonts w:ascii="Times" w:hAnsi="Times"/>
          <w:noProof/>
          <w:color w:val="000000" w:themeColor="text1"/>
        </w:rPr>
        <w:t>(Gligor et al., 2015), uncovering how firms understand and deal with uncertainty in their international growth.</w:t>
      </w:r>
      <w:r w:rsidRPr="00432628">
        <w:rPr>
          <w:rFonts w:ascii="Times" w:hAnsi="Times"/>
          <w:color w:val="000000" w:themeColor="text1"/>
          <w:vertAlign w:val="subscript"/>
        </w:rPr>
        <w:t xml:space="preserve"> </w:t>
      </w:r>
      <w:r w:rsidRPr="00432628">
        <w:rPr>
          <w:rFonts w:ascii="Times" w:hAnsi="Times"/>
          <w:color w:val="000000" w:themeColor="text1"/>
        </w:rPr>
        <w:t xml:space="preserve">The conclusions illustrate the implications of this work for the literature, </w:t>
      </w:r>
      <w:r w:rsidR="00267C90" w:rsidRPr="00432628">
        <w:rPr>
          <w:rFonts w:ascii="Times" w:hAnsi="Times"/>
          <w:color w:val="000000" w:themeColor="text1"/>
        </w:rPr>
        <w:t xml:space="preserve">some future research directions, </w:t>
      </w:r>
      <w:r w:rsidRPr="00432628">
        <w:rPr>
          <w:rFonts w:ascii="Times" w:hAnsi="Times"/>
          <w:color w:val="000000" w:themeColor="text1"/>
        </w:rPr>
        <w:t>and the main limitations. This contribution has managerial implications as well, inasmuch as it highlights some practices adopted to successfully deal with uncertainty, for smaller firms in particular.</w:t>
      </w:r>
    </w:p>
    <w:p w14:paraId="3ECD7132" w14:textId="77777777" w:rsidR="009F0613" w:rsidRPr="00432628" w:rsidRDefault="009F0613" w:rsidP="001D1872">
      <w:pPr>
        <w:pStyle w:val="Paragrafoelenco"/>
        <w:numPr>
          <w:ilvl w:val="0"/>
          <w:numId w:val="11"/>
        </w:numPr>
        <w:spacing w:after="0" w:line="480" w:lineRule="auto"/>
        <w:rPr>
          <w:rFonts w:ascii="Times" w:hAnsi="Times" w:cs="Times New Roman"/>
          <w:b/>
          <w:color w:val="000000" w:themeColor="text1"/>
          <w:sz w:val="24"/>
          <w:szCs w:val="24"/>
        </w:rPr>
      </w:pPr>
      <w:r w:rsidRPr="00432628">
        <w:rPr>
          <w:rFonts w:ascii="Times" w:hAnsi="Times" w:cs="Times New Roman"/>
          <w:b/>
          <w:color w:val="000000" w:themeColor="text1"/>
          <w:sz w:val="24"/>
          <w:szCs w:val="24"/>
        </w:rPr>
        <w:t>Strategy under risk and uncertainty</w:t>
      </w:r>
    </w:p>
    <w:p w14:paraId="6A7C6753" w14:textId="77777777" w:rsidR="009F0613" w:rsidRPr="00432628" w:rsidRDefault="009F0613" w:rsidP="001D1872">
      <w:pPr>
        <w:tabs>
          <w:tab w:val="left" w:pos="7860"/>
        </w:tabs>
        <w:spacing w:line="480" w:lineRule="auto"/>
        <w:rPr>
          <w:rFonts w:ascii="Times" w:hAnsi="Times"/>
          <w:color w:val="000000" w:themeColor="text1"/>
        </w:rPr>
      </w:pPr>
      <w:r w:rsidRPr="00432628">
        <w:rPr>
          <w:rFonts w:ascii="Times" w:hAnsi="Times"/>
          <w:color w:val="000000" w:themeColor="text1"/>
        </w:rPr>
        <w:t xml:space="preserve">Uncertainty represents the natural condition in which most entrepreneurial decisions and processes take place (Korsgaard et al., 2016). This is even truer in relation to internationalisation decisions, particularly in the case of smaller entrepreneurial ventures (Liesch et al., 2011). </w:t>
      </w:r>
    </w:p>
    <w:p w14:paraId="4194C507" w14:textId="77777777" w:rsidR="009F0613" w:rsidRPr="00432628" w:rsidRDefault="009F0613" w:rsidP="001D1872">
      <w:pPr>
        <w:tabs>
          <w:tab w:val="left" w:pos="7860"/>
        </w:tabs>
        <w:spacing w:line="480" w:lineRule="auto"/>
        <w:rPr>
          <w:rFonts w:ascii="Times" w:hAnsi="Times"/>
          <w:color w:val="000000" w:themeColor="text1"/>
        </w:rPr>
      </w:pPr>
      <w:r w:rsidRPr="00432628">
        <w:rPr>
          <w:rFonts w:ascii="Times" w:hAnsi="Times"/>
          <w:color w:val="000000" w:themeColor="text1"/>
        </w:rPr>
        <w:t xml:space="preserve">Setting off from Knight’s (1921) seminal contribution, we distinguish here between risk and uncertainty. When facing risk, a decision-maker can draw the frequency distribution of the outcomes of a range of future events. Instead, when facing uncertainty, the decision-maker is confronted with the impossibility to assign objective probabilities to each of the outcomes. </w:t>
      </w:r>
    </w:p>
    <w:p w14:paraId="03576A46" w14:textId="4930203C" w:rsidR="009F0613" w:rsidRPr="00432628" w:rsidRDefault="2EA9623E" w:rsidP="001D1872">
      <w:pPr>
        <w:widowControl w:val="0"/>
        <w:tabs>
          <w:tab w:val="left" w:pos="7860"/>
        </w:tabs>
        <w:autoSpaceDE w:val="0"/>
        <w:autoSpaceDN w:val="0"/>
        <w:adjustRightInd w:val="0"/>
        <w:spacing w:line="480" w:lineRule="auto"/>
        <w:rPr>
          <w:rFonts w:ascii="Times" w:hAnsi="Times"/>
          <w:color w:val="000000" w:themeColor="text1"/>
        </w:rPr>
      </w:pPr>
      <w:r w:rsidRPr="00432628">
        <w:rPr>
          <w:rFonts w:ascii="Times" w:hAnsi="Times"/>
          <w:color w:val="000000" w:themeColor="text1"/>
        </w:rPr>
        <w:t xml:space="preserve">Building on classical approaches in Economics, the problem of choice under uncertainty may essentially be tackled by increasing the amount of information </w:t>
      </w:r>
      <w:r w:rsidRPr="00432628">
        <w:rPr>
          <w:rFonts w:ascii="Times" w:hAnsi="Times"/>
          <w:noProof/>
          <w:color w:val="000000" w:themeColor="text1"/>
        </w:rPr>
        <w:t>(Luce and Raiffa, 1957)</w:t>
      </w:r>
      <w:r w:rsidRPr="00432628">
        <w:rPr>
          <w:rFonts w:ascii="Times" w:hAnsi="Times"/>
          <w:color w:val="000000" w:themeColor="text1"/>
        </w:rPr>
        <w:t xml:space="preserve">. By increasing the available information, a situation of uncertainty can be reverted into a situation of risk. Risk can then be mitigated through better planning and forecasting (thanks to the information available), through diversification and through insurance (e.g. </w:t>
      </w:r>
      <w:r w:rsidR="006C6C04" w:rsidRPr="00432628">
        <w:rPr>
          <w:rFonts w:ascii="Times" w:hAnsi="Times"/>
          <w:color w:val="000000" w:themeColor="text1"/>
        </w:rPr>
        <w:t xml:space="preserve">Baker et al., 2003; Minzberg, 1973; </w:t>
      </w:r>
      <w:r w:rsidRPr="00432628">
        <w:rPr>
          <w:rFonts w:ascii="Times" w:hAnsi="Times"/>
          <w:color w:val="000000" w:themeColor="text1"/>
        </w:rPr>
        <w:t xml:space="preserve">Porter, 1985;). Uncertainty cannot be mitigated, it can only be </w:t>
      </w:r>
      <w:r w:rsidRPr="00432628">
        <w:rPr>
          <w:rFonts w:ascii="Times" w:hAnsi="Times"/>
          <w:i/>
          <w:iCs/>
          <w:color w:val="000000" w:themeColor="text1"/>
        </w:rPr>
        <w:t>coped with</w:t>
      </w:r>
      <w:r w:rsidRPr="00432628">
        <w:rPr>
          <w:rFonts w:ascii="Times" w:hAnsi="Times"/>
          <w:color w:val="000000" w:themeColor="text1"/>
        </w:rPr>
        <w:t xml:space="preserve"> </w:t>
      </w:r>
      <w:r w:rsidRPr="00432628">
        <w:rPr>
          <w:rFonts w:ascii="Times" w:hAnsi="Times"/>
          <w:color w:val="000000" w:themeColor="text1"/>
        </w:rPr>
        <w:lastRenderedPageBreak/>
        <w:t>(Liesch et al., 2011; Mascarenhas, 1982). A review of the literature about the different responses to conditions of true Knightian uncertainty (Magnani and Zucchella, 2018), highlights the roles of adaptation (Becker and Knudsen, 2005), flexibility (Doz and Kosonen, 2010; Teece et al., 2016), market creation (Courtney et al., 1996; Venkataraman et al., 2012; Sarasvathy, 2001; Yang and Gabrielsson, 2017) and networking (Coviello and Munro, 1995; Johanson and Mattsson, 1988). These contributions indicate how uncerta</w:t>
      </w:r>
      <w:r w:rsidR="000256EF" w:rsidRPr="00432628">
        <w:rPr>
          <w:rFonts w:ascii="Times" w:hAnsi="Times"/>
          <w:color w:val="000000" w:themeColor="text1"/>
        </w:rPr>
        <w:t>inty can be coped with via non-</w:t>
      </w:r>
      <w:r w:rsidRPr="00432628">
        <w:rPr>
          <w:rFonts w:ascii="Times" w:hAnsi="Times"/>
          <w:color w:val="000000" w:themeColor="text1"/>
        </w:rPr>
        <w:t>predictive control and opportunities c</w:t>
      </w:r>
      <w:r w:rsidR="00F127C2" w:rsidRPr="00432628">
        <w:rPr>
          <w:rFonts w:ascii="Times" w:hAnsi="Times"/>
          <w:color w:val="000000" w:themeColor="text1"/>
        </w:rPr>
        <w:t>r</w:t>
      </w:r>
      <w:r w:rsidR="000256EF" w:rsidRPr="00432628">
        <w:rPr>
          <w:rFonts w:ascii="Times" w:hAnsi="Times"/>
          <w:color w:val="000000" w:themeColor="text1"/>
        </w:rPr>
        <w:t>eation, flexible organisations</w:t>
      </w:r>
      <w:r w:rsidR="00684045" w:rsidRPr="00432628">
        <w:rPr>
          <w:rFonts w:ascii="Times" w:hAnsi="Times"/>
          <w:color w:val="000000" w:themeColor="text1"/>
        </w:rPr>
        <w:t>,</w:t>
      </w:r>
      <w:r w:rsidR="000256EF" w:rsidRPr="00432628">
        <w:rPr>
          <w:rFonts w:ascii="Times" w:hAnsi="Times"/>
          <w:color w:val="000000" w:themeColor="text1"/>
        </w:rPr>
        <w:t xml:space="preserve"> </w:t>
      </w:r>
      <w:r w:rsidR="00FE1522" w:rsidRPr="00432628">
        <w:rPr>
          <w:rFonts w:ascii="Times" w:hAnsi="Times"/>
          <w:color w:val="000000" w:themeColor="text1"/>
        </w:rPr>
        <w:t xml:space="preserve">and </w:t>
      </w:r>
      <w:r w:rsidRPr="00432628">
        <w:rPr>
          <w:rFonts w:ascii="Times" w:hAnsi="Times"/>
          <w:color w:val="000000" w:themeColor="text1"/>
        </w:rPr>
        <w:t>networks.</w:t>
      </w:r>
    </w:p>
    <w:p w14:paraId="4B94B2E8" w14:textId="37EB07FC" w:rsidR="009F0613" w:rsidRPr="00432628" w:rsidRDefault="2EA9623E" w:rsidP="001D1872">
      <w:pPr>
        <w:widowControl w:val="0"/>
        <w:tabs>
          <w:tab w:val="left" w:pos="7860"/>
        </w:tabs>
        <w:autoSpaceDE w:val="0"/>
        <w:autoSpaceDN w:val="0"/>
        <w:adjustRightInd w:val="0"/>
        <w:spacing w:line="480" w:lineRule="auto"/>
        <w:rPr>
          <w:rFonts w:ascii="Times" w:hAnsi="Times"/>
          <w:color w:val="000000" w:themeColor="text1"/>
        </w:rPr>
      </w:pPr>
      <w:r w:rsidRPr="00432628">
        <w:rPr>
          <w:rFonts w:ascii="Times" w:hAnsi="Times"/>
          <w:color w:val="000000" w:themeColor="text1"/>
        </w:rPr>
        <w:t>In the entrepreneurship literature, strategic responses based on information processing are often associated with causal decision-making logics. Causal e</w:t>
      </w:r>
      <w:r w:rsidR="00FE1522" w:rsidRPr="00432628">
        <w:rPr>
          <w:rFonts w:ascii="Times" w:hAnsi="Times"/>
          <w:color w:val="000000" w:themeColor="text1"/>
        </w:rPr>
        <w:t xml:space="preserve">ntrepreneurs are goal-oriented </w:t>
      </w:r>
      <w:r w:rsidRPr="00432628">
        <w:rPr>
          <w:rFonts w:ascii="Times" w:hAnsi="Times"/>
          <w:color w:val="000000" w:themeColor="text1"/>
        </w:rPr>
        <w:t>a</w:t>
      </w:r>
      <w:r w:rsidR="00FE1522" w:rsidRPr="00432628">
        <w:rPr>
          <w:rFonts w:ascii="Times" w:hAnsi="Times"/>
          <w:color w:val="000000" w:themeColor="text1"/>
        </w:rPr>
        <w:t>nd rely on a</w:t>
      </w:r>
      <w:r w:rsidRPr="00432628">
        <w:rPr>
          <w:rFonts w:ascii="Times" w:hAnsi="Times"/>
          <w:color w:val="000000" w:themeColor="text1"/>
        </w:rPr>
        <w:t xml:space="preserve"> predictive logic (Dew et al., 2009). While, entrepreneurs who rely on effectual logics emphasi</w:t>
      </w:r>
      <w:r w:rsidR="00B75BCA" w:rsidRPr="00432628">
        <w:rPr>
          <w:rFonts w:ascii="Times" w:hAnsi="Times"/>
          <w:color w:val="000000" w:themeColor="text1"/>
        </w:rPr>
        <w:t>s</w:t>
      </w:r>
      <w:r w:rsidRPr="00432628">
        <w:rPr>
          <w:rFonts w:ascii="Times" w:hAnsi="Times"/>
          <w:color w:val="000000" w:themeColor="text1"/>
        </w:rPr>
        <w:t xml:space="preserve">e improvisation, exploitation of contingencies, and market creation. They rely on a non-predictive control strategy exercising control over what can be done with the available resources, instead of </w:t>
      </w:r>
      <w:r w:rsidR="00684045" w:rsidRPr="00432628">
        <w:rPr>
          <w:rFonts w:ascii="Times" w:hAnsi="Times"/>
          <w:color w:val="000000" w:themeColor="text1"/>
        </w:rPr>
        <w:t>taking</w:t>
      </w:r>
      <w:r w:rsidRPr="00432628">
        <w:rPr>
          <w:rFonts w:ascii="Times" w:hAnsi="Times"/>
          <w:color w:val="000000" w:themeColor="text1"/>
        </w:rPr>
        <w:t xml:space="preserve"> a decision based on a given </w:t>
      </w:r>
      <w:r w:rsidR="00F127C2" w:rsidRPr="00432628">
        <w:rPr>
          <w:rFonts w:ascii="Times" w:hAnsi="Times"/>
          <w:color w:val="000000" w:themeColor="text1"/>
        </w:rPr>
        <w:t>s</w:t>
      </w:r>
      <w:r w:rsidRPr="00432628">
        <w:rPr>
          <w:rFonts w:ascii="Times" w:hAnsi="Times"/>
          <w:color w:val="000000" w:themeColor="text1"/>
        </w:rPr>
        <w:t xml:space="preserve">et of predictions and plans </w:t>
      </w:r>
      <w:r w:rsidRPr="00432628">
        <w:rPr>
          <w:rFonts w:ascii="Times" w:hAnsi="Times"/>
          <w:noProof/>
          <w:color w:val="000000" w:themeColor="text1"/>
        </w:rPr>
        <w:t xml:space="preserve">(McKelvie et al., 2011; Sarasvathy, 2001; Sarasvathy &amp; Dew, 2005; </w:t>
      </w:r>
      <w:r w:rsidRPr="00432628">
        <w:rPr>
          <w:rFonts w:ascii="Times" w:hAnsi="Times"/>
          <w:color w:val="000000" w:themeColor="text1"/>
        </w:rPr>
        <w:t xml:space="preserve">Yang and Gabrielsson, 2017). </w:t>
      </w:r>
    </w:p>
    <w:p w14:paraId="22A03FF5" w14:textId="77777777" w:rsidR="009F0613" w:rsidRPr="00432628" w:rsidRDefault="009F0613" w:rsidP="001D1872">
      <w:pPr>
        <w:tabs>
          <w:tab w:val="left" w:pos="7860"/>
        </w:tabs>
        <w:spacing w:line="480" w:lineRule="auto"/>
        <w:rPr>
          <w:rFonts w:ascii="Times" w:hAnsi="Times"/>
          <w:color w:val="000000" w:themeColor="text1"/>
        </w:rPr>
      </w:pPr>
    </w:p>
    <w:p w14:paraId="78C24D07" w14:textId="77777777" w:rsidR="009F0613" w:rsidRPr="00432628" w:rsidRDefault="009F0613" w:rsidP="001D1872">
      <w:pPr>
        <w:spacing w:line="480" w:lineRule="auto"/>
        <w:rPr>
          <w:rFonts w:ascii="Times" w:hAnsi="Times"/>
          <w:i/>
          <w:color w:val="000000" w:themeColor="text1"/>
        </w:rPr>
      </w:pPr>
      <w:r w:rsidRPr="00432628">
        <w:rPr>
          <w:rFonts w:ascii="Times" w:hAnsi="Times"/>
          <w:i/>
          <w:color w:val="000000" w:themeColor="text1"/>
        </w:rPr>
        <w:t>2.1 Strategic responses to risk and uncertainty in the internationalisation process</w:t>
      </w:r>
    </w:p>
    <w:p w14:paraId="5111FA21" w14:textId="57ACDEFB" w:rsidR="009F0613" w:rsidRPr="00432628" w:rsidRDefault="2EA9623E" w:rsidP="001D1872">
      <w:pPr>
        <w:spacing w:line="480" w:lineRule="auto"/>
        <w:rPr>
          <w:rFonts w:ascii="Times" w:hAnsi="Times"/>
          <w:color w:val="000000" w:themeColor="text1"/>
        </w:rPr>
      </w:pPr>
      <w:r w:rsidRPr="00432628">
        <w:rPr>
          <w:rFonts w:ascii="Times" w:hAnsi="Times"/>
          <w:color w:val="000000" w:themeColor="text1"/>
        </w:rPr>
        <w:t>Classic IB theories take</w:t>
      </w:r>
      <w:r w:rsidRPr="00432628">
        <w:rPr>
          <w:rStyle w:val="Rimandocommento"/>
          <w:rFonts w:ascii="Times" w:eastAsiaTheme="minorEastAsia" w:hAnsi="Times" w:cstheme="minorBidi"/>
          <w:color w:val="000000" w:themeColor="text1"/>
          <w:lang w:eastAsia="en-US"/>
        </w:rPr>
        <w:t xml:space="preserve"> </w:t>
      </w:r>
      <w:r w:rsidRPr="00432628">
        <w:rPr>
          <w:rFonts w:ascii="Times" w:hAnsi="Times"/>
          <w:color w:val="000000" w:themeColor="text1"/>
        </w:rPr>
        <w:t>the stance of risk in foreign direct investment decisions</w:t>
      </w:r>
      <w:r w:rsidRPr="00432628">
        <w:rPr>
          <w:rFonts w:ascii="Times" w:hAnsi="Times"/>
          <w:noProof/>
          <w:color w:val="000000" w:themeColor="text1"/>
        </w:rPr>
        <w:t xml:space="preserve">. Risk </w:t>
      </w:r>
      <w:r w:rsidRPr="00432628">
        <w:rPr>
          <w:rFonts w:ascii="Times" w:hAnsi="Times"/>
          <w:color w:val="000000" w:themeColor="text1"/>
        </w:rPr>
        <w:t>minimi</w:t>
      </w:r>
      <w:r w:rsidR="00F127C2" w:rsidRPr="00432628">
        <w:rPr>
          <w:rFonts w:ascii="Times" w:hAnsi="Times"/>
          <w:color w:val="000000" w:themeColor="text1"/>
        </w:rPr>
        <w:t>s</w:t>
      </w:r>
      <w:r w:rsidRPr="00432628">
        <w:rPr>
          <w:rFonts w:ascii="Times" w:hAnsi="Times"/>
          <w:color w:val="000000" w:themeColor="text1"/>
        </w:rPr>
        <w:t xml:space="preserve">ation strategies </w:t>
      </w:r>
      <w:r w:rsidRPr="00432628">
        <w:rPr>
          <w:rFonts w:ascii="Times" w:hAnsi="Times"/>
          <w:noProof/>
          <w:color w:val="000000" w:themeColor="text1"/>
        </w:rPr>
        <w:t>(Dunning, 1988)</w:t>
      </w:r>
      <w:r w:rsidRPr="00432628">
        <w:rPr>
          <w:rFonts w:ascii="Times" w:hAnsi="Times"/>
          <w:color w:val="000000" w:themeColor="text1"/>
        </w:rPr>
        <w:t xml:space="preserve"> – other things being equal – deal with the geographical diversification of the investments portfolio to spread the risk across markets </w:t>
      </w:r>
      <w:r w:rsidRPr="00432628">
        <w:rPr>
          <w:rFonts w:ascii="Times" w:hAnsi="Times"/>
          <w:noProof/>
          <w:color w:val="000000" w:themeColor="text1"/>
        </w:rPr>
        <w:t xml:space="preserve">(Hitt et al., 1997; </w:t>
      </w:r>
      <w:r w:rsidRPr="00432628">
        <w:rPr>
          <w:rFonts w:ascii="Times" w:hAnsi="Times"/>
          <w:color w:val="000000" w:themeColor="text1"/>
        </w:rPr>
        <w:t>Rugman, 1979</w:t>
      </w:r>
      <w:r w:rsidRPr="00432628">
        <w:rPr>
          <w:rFonts w:ascii="Times" w:hAnsi="Times"/>
          <w:noProof/>
          <w:color w:val="000000" w:themeColor="text1"/>
        </w:rPr>
        <w:t>)</w:t>
      </w:r>
      <w:r w:rsidRPr="00432628">
        <w:rPr>
          <w:rFonts w:ascii="Times" w:hAnsi="Times"/>
          <w:color w:val="000000" w:themeColor="text1"/>
        </w:rPr>
        <w:t xml:space="preserve">. </w:t>
      </w:r>
    </w:p>
    <w:p w14:paraId="39B5B61B" w14:textId="51C6E215" w:rsidR="009F0613" w:rsidRPr="00432628" w:rsidRDefault="009F0613" w:rsidP="001D1872">
      <w:pPr>
        <w:spacing w:line="480" w:lineRule="auto"/>
        <w:rPr>
          <w:rFonts w:ascii="Times" w:hAnsi="Times"/>
          <w:color w:val="000000" w:themeColor="text1"/>
        </w:rPr>
      </w:pPr>
      <w:r w:rsidRPr="00432628">
        <w:rPr>
          <w:rFonts w:ascii="Times" w:hAnsi="Times"/>
          <w:color w:val="000000" w:themeColor="text1"/>
        </w:rPr>
        <w:t xml:space="preserve">Uncertainty is present in the Real Options Theory, which argues that multinational enterprises have the opportunity to shift value chain activities from one subsidiary to another when uncertainty prevails (Buckley and Tse, 1996). Some IB authors discuss the role of </w:t>
      </w:r>
      <w:r w:rsidR="004A7F61" w:rsidRPr="00432628">
        <w:rPr>
          <w:rFonts w:ascii="Times" w:hAnsi="Times"/>
          <w:color w:val="000000" w:themeColor="text1"/>
        </w:rPr>
        <w:t xml:space="preserve">value </w:t>
      </w:r>
      <w:r w:rsidR="004A7F61" w:rsidRPr="00432628">
        <w:rPr>
          <w:rFonts w:ascii="Times" w:hAnsi="Times"/>
          <w:color w:val="000000" w:themeColor="text1"/>
        </w:rPr>
        <w:lastRenderedPageBreak/>
        <w:t xml:space="preserve">chain </w:t>
      </w:r>
      <w:r w:rsidRPr="00432628">
        <w:rPr>
          <w:rFonts w:ascii="Times" w:hAnsi="Times"/>
          <w:color w:val="000000" w:themeColor="text1"/>
        </w:rPr>
        <w:t>operat</w:t>
      </w:r>
      <w:r w:rsidR="001012BF" w:rsidRPr="00432628">
        <w:rPr>
          <w:rFonts w:ascii="Times" w:hAnsi="Times"/>
          <w:color w:val="000000" w:themeColor="text1"/>
        </w:rPr>
        <w:t xml:space="preserve">ional flexibility (Dixit, 1992), </w:t>
      </w:r>
      <w:r w:rsidR="004A7F61" w:rsidRPr="00432628">
        <w:rPr>
          <w:rFonts w:ascii="Times" w:hAnsi="Times"/>
          <w:color w:val="000000" w:themeColor="text1"/>
        </w:rPr>
        <w:t xml:space="preserve">for instance through outsourcing of production, </w:t>
      </w:r>
      <w:r w:rsidR="001012BF" w:rsidRPr="00432628">
        <w:rPr>
          <w:rFonts w:ascii="Times" w:hAnsi="Times"/>
          <w:color w:val="000000" w:themeColor="text1"/>
        </w:rPr>
        <w:t>(</w:t>
      </w:r>
      <w:r w:rsidR="004A7F61" w:rsidRPr="00432628">
        <w:rPr>
          <w:rFonts w:ascii="Times" w:hAnsi="Times"/>
          <w:color w:val="000000" w:themeColor="text1"/>
        </w:rPr>
        <w:t xml:space="preserve">Buckley and Tse, 1996; Tong and Reuer, 2007) </w:t>
      </w:r>
      <w:r w:rsidRPr="00432628">
        <w:rPr>
          <w:rFonts w:ascii="Times" w:hAnsi="Times"/>
          <w:color w:val="000000" w:themeColor="text1"/>
        </w:rPr>
        <w:t>or lower commitment entry modes (Sanchez Peinado and Pla Barber, 2005)</w:t>
      </w:r>
      <w:r w:rsidR="001012BF" w:rsidRPr="00432628">
        <w:rPr>
          <w:rFonts w:ascii="Times" w:hAnsi="Times"/>
          <w:color w:val="000000" w:themeColor="text1"/>
        </w:rPr>
        <w:t>,</w:t>
      </w:r>
      <w:r w:rsidRPr="00432628">
        <w:rPr>
          <w:rFonts w:ascii="Times" w:hAnsi="Times"/>
          <w:color w:val="000000" w:themeColor="text1"/>
        </w:rPr>
        <w:t xml:space="preserve"> under conditions of high-demand uncertainty.</w:t>
      </w:r>
    </w:p>
    <w:p w14:paraId="0B17F5CA" w14:textId="3F674394" w:rsidR="009F0613" w:rsidRPr="00432628" w:rsidRDefault="2EA9623E" w:rsidP="001D1872">
      <w:pPr>
        <w:spacing w:line="480" w:lineRule="auto"/>
        <w:rPr>
          <w:rFonts w:ascii="Times" w:hAnsi="Times"/>
          <w:color w:val="000000" w:themeColor="text1"/>
        </w:rPr>
      </w:pPr>
      <w:r w:rsidRPr="00432628">
        <w:rPr>
          <w:rFonts w:ascii="Times" w:hAnsi="Times"/>
          <w:color w:val="000000" w:themeColor="text1"/>
        </w:rPr>
        <w:t xml:space="preserve">IB process studies (Johanson and Vahlne, 1977; </w:t>
      </w:r>
      <w:r w:rsidRPr="00432628">
        <w:rPr>
          <w:rFonts w:ascii="Times" w:hAnsi="Times"/>
          <w:noProof/>
          <w:color w:val="000000" w:themeColor="text1"/>
        </w:rPr>
        <w:t>Johanson and Wiedersheim</w:t>
      </w:r>
      <w:r w:rsidRPr="00432628">
        <w:rPr>
          <w:rFonts w:ascii="Cambria Math" w:eastAsia="Cambria Math" w:hAnsi="Cambria Math" w:cs="Cambria Math"/>
          <w:noProof/>
          <w:color w:val="000000" w:themeColor="text1"/>
        </w:rPr>
        <w:t>‐</w:t>
      </w:r>
      <w:r w:rsidRPr="00432628">
        <w:rPr>
          <w:rFonts w:ascii="Times" w:hAnsi="Times"/>
          <w:noProof/>
          <w:color w:val="000000" w:themeColor="text1"/>
        </w:rPr>
        <w:t>Paul, 1975; Vahlne et al., 2017</w:t>
      </w:r>
      <w:r w:rsidRPr="00432628">
        <w:rPr>
          <w:rFonts w:ascii="Times" w:hAnsi="Times"/>
          <w:color w:val="000000" w:themeColor="text1"/>
        </w:rPr>
        <w:t xml:space="preserve">) discuss uncertainty and risk, but treat them as interchangeable terms. These </w:t>
      </w:r>
      <w:r w:rsidR="00100796" w:rsidRPr="00432628">
        <w:rPr>
          <w:rFonts w:ascii="Times" w:hAnsi="Times"/>
          <w:color w:val="000000" w:themeColor="text1"/>
        </w:rPr>
        <w:t>contributions</w:t>
      </w:r>
      <w:r w:rsidRPr="00432628">
        <w:rPr>
          <w:rFonts w:ascii="Times" w:hAnsi="Times"/>
          <w:color w:val="000000" w:themeColor="text1"/>
        </w:rPr>
        <w:t xml:space="preserve"> suggest that </w:t>
      </w:r>
      <w:r w:rsidR="00100796" w:rsidRPr="00432628">
        <w:rPr>
          <w:rFonts w:ascii="Times" w:hAnsi="Times"/>
          <w:color w:val="000000" w:themeColor="text1"/>
        </w:rPr>
        <w:t>uncertainty and risk</w:t>
      </w:r>
      <w:r w:rsidRPr="00432628">
        <w:rPr>
          <w:rFonts w:ascii="Times" w:hAnsi="Times"/>
          <w:color w:val="000000" w:themeColor="text1"/>
        </w:rPr>
        <w:t xml:space="preserve"> can be reduced by increasing market and general knowledge.</w:t>
      </w:r>
    </w:p>
    <w:p w14:paraId="4851A507" w14:textId="6481E866" w:rsidR="00C90EE2" w:rsidRPr="00432628" w:rsidRDefault="2EA9623E" w:rsidP="001D1872">
      <w:pPr>
        <w:widowControl w:val="0"/>
        <w:tabs>
          <w:tab w:val="left" w:pos="7860"/>
        </w:tabs>
        <w:autoSpaceDE w:val="0"/>
        <w:autoSpaceDN w:val="0"/>
        <w:adjustRightInd w:val="0"/>
        <w:spacing w:line="480" w:lineRule="auto"/>
        <w:rPr>
          <w:rFonts w:ascii="Times" w:hAnsi="Times"/>
          <w:noProof/>
          <w:color w:val="000000" w:themeColor="text1"/>
        </w:rPr>
      </w:pPr>
      <w:r w:rsidRPr="00432628">
        <w:rPr>
          <w:rFonts w:ascii="Times" w:hAnsi="Times"/>
          <w:color w:val="000000" w:themeColor="text1"/>
        </w:rPr>
        <w:t xml:space="preserve">In IE literature, the focus is traditionally on entrepreneurs and their ventures, and researchers refer </w:t>
      </w:r>
      <w:r w:rsidR="006C3762" w:rsidRPr="00432628">
        <w:rPr>
          <w:rFonts w:ascii="Times" w:hAnsi="Times"/>
          <w:color w:val="000000" w:themeColor="text1"/>
        </w:rPr>
        <w:t xml:space="preserve">to </w:t>
      </w:r>
      <w:r w:rsidRPr="00432628">
        <w:rPr>
          <w:rFonts w:ascii="Times" w:hAnsi="Times"/>
          <w:color w:val="000000" w:themeColor="text1"/>
        </w:rPr>
        <w:t xml:space="preserve">their </w:t>
      </w:r>
      <w:r w:rsidRPr="00432628">
        <w:rPr>
          <w:rFonts w:ascii="Times" w:hAnsi="Times"/>
          <w:i/>
          <w:iCs/>
          <w:color w:val="000000" w:themeColor="text1"/>
        </w:rPr>
        <w:t xml:space="preserve">risk-taking </w:t>
      </w:r>
      <w:r w:rsidRPr="00432628">
        <w:rPr>
          <w:rFonts w:ascii="Times" w:hAnsi="Times"/>
          <w:color w:val="000000" w:themeColor="text1"/>
        </w:rPr>
        <w:t xml:space="preserve">and </w:t>
      </w:r>
      <w:r w:rsidRPr="00432628">
        <w:rPr>
          <w:rFonts w:ascii="Times" w:hAnsi="Times"/>
          <w:i/>
          <w:iCs/>
          <w:color w:val="000000" w:themeColor="text1"/>
        </w:rPr>
        <w:t>risk-seeking</w:t>
      </w:r>
      <w:r w:rsidRPr="00432628">
        <w:rPr>
          <w:rFonts w:ascii="Times" w:hAnsi="Times"/>
          <w:color w:val="000000" w:themeColor="text1"/>
        </w:rPr>
        <w:t xml:space="preserve"> postures (McDougall and Oviatt, 2000). </w:t>
      </w:r>
      <w:r w:rsidRPr="00432628">
        <w:rPr>
          <w:rFonts w:ascii="Times" w:hAnsi="Times"/>
          <w:noProof/>
          <w:color w:val="000000" w:themeColor="text1"/>
        </w:rPr>
        <w:t xml:space="preserve">Yet, also these </w:t>
      </w:r>
      <w:r w:rsidR="00515B10" w:rsidRPr="00432628">
        <w:rPr>
          <w:rFonts w:ascii="Times" w:hAnsi="Times"/>
          <w:noProof/>
          <w:color w:val="000000" w:themeColor="text1"/>
        </w:rPr>
        <w:t>studies</w:t>
      </w:r>
      <w:r w:rsidRPr="00432628">
        <w:rPr>
          <w:rFonts w:ascii="Times" w:hAnsi="Times"/>
          <w:noProof/>
          <w:color w:val="000000" w:themeColor="text1"/>
        </w:rPr>
        <w:t xml:space="preserve"> often use the terms risk and uncertainty as if they were s</w:t>
      </w:r>
      <w:r w:rsidR="00F127C2" w:rsidRPr="00432628">
        <w:rPr>
          <w:rFonts w:ascii="Times" w:hAnsi="Times"/>
          <w:noProof/>
          <w:color w:val="000000" w:themeColor="text1"/>
        </w:rPr>
        <w:t>ynony</w:t>
      </w:r>
      <w:r w:rsidRPr="00432628">
        <w:rPr>
          <w:rFonts w:ascii="Times" w:hAnsi="Times"/>
          <w:noProof/>
          <w:color w:val="000000" w:themeColor="text1"/>
        </w:rPr>
        <w:t xml:space="preserve">ms. Thus, we need to </w:t>
      </w:r>
      <w:r w:rsidR="00F127C2" w:rsidRPr="00432628">
        <w:rPr>
          <w:rFonts w:ascii="Times" w:hAnsi="Times"/>
          <w:noProof/>
          <w:color w:val="000000" w:themeColor="text1"/>
        </w:rPr>
        <w:t xml:space="preserve">better </w:t>
      </w:r>
      <w:r w:rsidRPr="00432628">
        <w:rPr>
          <w:rFonts w:ascii="Times" w:hAnsi="Times"/>
          <w:noProof/>
          <w:color w:val="000000" w:themeColor="text1"/>
        </w:rPr>
        <w:t>u</w:t>
      </w:r>
      <w:r w:rsidR="00F127C2" w:rsidRPr="00432628">
        <w:rPr>
          <w:rFonts w:ascii="Times" w:hAnsi="Times"/>
          <w:noProof/>
          <w:color w:val="000000" w:themeColor="text1"/>
        </w:rPr>
        <w:t>nderstand</w:t>
      </w:r>
      <w:r w:rsidRPr="00432628">
        <w:rPr>
          <w:rFonts w:ascii="Times" w:hAnsi="Times"/>
          <w:noProof/>
          <w:color w:val="000000" w:themeColor="text1"/>
        </w:rPr>
        <w:t xml:space="preserve"> if (international) entrepreneurs perceive conditions of risk</w:t>
      </w:r>
      <w:r w:rsidR="00F127C2" w:rsidRPr="00432628">
        <w:rPr>
          <w:rFonts w:ascii="Times" w:hAnsi="Times"/>
          <w:noProof/>
          <w:color w:val="000000" w:themeColor="text1"/>
        </w:rPr>
        <w:t xml:space="preserve">, </w:t>
      </w:r>
      <w:r w:rsidRPr="00432628">
        <w:rPr>
          <w:rFonts w:ascii="Times" w:hAnsi="Times"/>
          <w:noProof/>
          <w:color w:val="000000" w:themeColor="text1"/>
        </w:rPr>
        <w:t>uncertainty</w:t>
      </w:r>
      <w:r w:rsidR="00AD3BB6" w:rsidRPr="00432628">
        <w:rPr>
          <w:rFonts w:ascii="Times" w:hAnsi="Times"/>
          <w:noProof/>
          <w:color w:val="000000" w:themeColor="text1"/>
        </w:rPr>
        <w:t>,</w:t>
      </w:r>
      <w:r w:rsidRPr="00432628">
        <w:rPr>
          <w:rFonts w:ascii="Times" w:hAnsi="Times"/>
          <w:noProof/>
          <w:color w:val="000000" w:themeColor="text1"/>
        </w:rPr>
        <w:t xml:space="preserve"> or both and</w:t>
      </w:r>
      <w:r w:rsidR="00F127C2" w:rsidRPr="00432628">
        <w:rPr>
          <w:rFonts w:ascii="Times" w:hAnsi="Times"/>
          <w:noProof/>
          <w:color w:val="000000" w:themeColor="text1"/>
        </w:rPr>
        <w:t xml:space="preserve">, in particular, which are the </w:t>
      </w:r>
      <w:r w:rsidR="00AD3BB6" w:rsidRPr="00432628">
        <w:rPr>
          <w:rFonts w:ascii="Times" w:hAnsi="Times"/>
          <w:noProof/>
          <w:color w:val="000000" w:themeColor="text1"/>
        </w:rPr>
        <w:t xml:space="preserve">relevant </w:t>
      </w:r>
      <w:r w:rsidR="00F127C2" w:rsidRPr="00432628">
        <w:rPr>
          <w:rFonts w:ascii="Times" w:hAnsi="Times"/>
          <w:noProof/>
          <w:color w:val="000000" w:themeColor="text1"/>
        </w:rPr>
        <w:t>sources of uncertainty</w:t>
      </w:r>
      <w:r w:rsidRPr="00432628">
        <w:rPr>
          <w:rFonts w:ascii="Times" w:hAnsi="Times"/>
          <w:noProof/>
          <w:color w:val="000000" w:themeColor="text1"/>
        </w:rPr>
        <w:t>.</w:t>
      </w:r>
    </w:p>
    <w:p w14:paraId="544F9CD1" w14:textId="784E2743" w:rsidR="001F0950" w:rsidRPr="00432628" w:rsidRDefault="001F0950" w:rsidP="001D1872">
      <w:pPr>
        <w:widowControl w:val="0"/>
        <w:tabs>
          <w:tab w:val="left" w:pos="7860"/>
        </w:tabs>
        <w:autoSpaceDE w:val="0"/>
        <w:autoSpaceDN w:val="0"/>
        <w:adjustRightInd w:val="0"/>
        <w:spacing w:line="480" w:lineRule="auto"/>
        <w:rPr>
          <w:rFonts w:ascii="Times" w:hAnsi="Times"/>
          <w:noProof/>
          <w:color w:val="000000" w:themeColor="text1"/>
        </w:rPr>
      </w:pPr>
      <w:r w:rsidRPr="00432628">
        <w:rPr>
          <w:rFonts w:ascii="Times" w:hAnsi="Times"/>
          <w:noProof/>
          <w:color w:val="000000" w:themeColor="text1"/>
        </w:rPr>
        <w:t>A second issue refers</w:t>
      </w:r>
      <w:r w:rsidR="004433B6" w:rsidRPr="00432628">
        <w:rPr>
          <w:rFonts w:ascii="Times" w:hAnsi="Times"/>
          <w:noProof/>
          <w:color w:val="000000" w:themeColor="text1"/>
        </w:rPr>
        <w:t xml:space="preserve"> to which decision-making logic</w:t>
      </w:r>
      <w:r w:rsidRPr="00432628">
        <w:rPr>
          <w:rFonts w:ascii="Times" w:hAnsi="Times"/>
          <w:noProof/>
          <w:color w:val="000000" w:themeColor="text1"/>
        </w:rPr>
        <w:t xml:space="preserve"> prevails in conditions of uncertainty.</w:t>
      </w:r>
    </w:p>
    <w:p w14:paraId="3D946775" w14:textId="39F4A3E7" w:rsidR="001F0950" w:rsidRPr="00432628" w:rsidRDefault="2EA9623E" w:rsidP="001D1872">
      <w:pPr>
        <w:widowControl w:val="0"/>
        <w:tabs>
          <w:tab w:val="left" w:pos="7860"/>
        </w:tabs>
        <w:autoSpaceDE w:val="0"/>
        <w:autoSpaceDN w:val="0"/>
        <w:adjustRightInd w:val="0"/>
        <w:spacing w:line="480" w:lineRule="auto"/>
        <w:rPr>
          <w:rFonts w:ascii="Times" w:hAnsi="Times"/>
          <w:noProof/>
          <w:color w:val="000000" w:themeColor="text1"/>
        </w:rPr>
      </w:pPr>
      <w:r w:rsidRPr="00432628">
        <w:rPr>
          <w:rFonts w:ascii="Times" w:hAnsi="Times"/>
          <w:color w:val="000000" w:themeColor="text1"/>
        </w:rPr>
        <w:t>IE studies have found that causation and effe</w:t>
      </w:r>
      <w:r w:rsidR="004433B6" w:rsidRPr="00432628">
        <w:rPr>
          <w:rFonts w:ascii="Times" w:hAnsi="Times"/>
          <w:color w:val="000000" w:themeColor="text1"/>
        </w:rPr>
        <w:t>ctuation interweave in decision-</w:t>
      </w:r>
      <w:r w:rsidRPr="00432628">
        <w:rPr>
          <w:rFonts w:ascii="Times" w:hAnsi="Times"/>
          <w:color w:val="000000" w:themeColor="text1"/>
        </w:rPr>
        <w:t xml:space="preserve">making processes in the internationalisation of smaller entrepreneurial firms (Chetty et al., 2015; Laine and Galkina, 2016) and born globals (Nummela et al., 2014). </w:t>
      </w:r>
      <w:r w:rsidR="00621069" w:rsidRPr="00432628">
        <w:rPr>
          <w:rFonts w:ascii="Times" w:hAnsi="Times"/>
          <w:color w:val="000000" w:themeColor="text1"/>
        </w:rPr>
        <w:t xml:space="preserve">Recent research (Gabrielsson and Gabrielsson 2013; </w:t>
      </w:r>
      <w:r w:rsidRPr="00432628">
        <w:rPr>
          <w:rFonts w:ascii="Times" w:hAnsi="Times"/>
          <w:color w:val="000000" w:themeColor="text1"/>
        </w:rPr>
        <w:t>Yang and Gabr</w:t>
      </w:r>
      <w:r w:rsidR="00621069" w:rsidRPr="00432628">
        <w:rPr>
          <w:rFonts w:ascii="Times" w:hAnsi="Times"/>
          <w:color w:val="000000" w:themeColor="text1"/>
        </w:rPr>
        <w:t xml:space="preserve">ielsson, </w:t>
      </w:r>
      <w:r w:rsidR="00FE1522" w:rsidRPr="00432628">
        <w:rPr>
          <w:rFonts w:ascii="Times" w:hAnsi="Times"/>
          <w:color w:val="000000" w:themeColor="text1"/>
        </w:rPr>
        <w:t>2017) finds</w:t>
      </w:r>
      <w:r w:rsidRPr="00432628">
        <w:rPr>
          <w:rFonts w:ascii="Times" w:hAnsi="Times"/>
          <w:color w:val="000000" w:themeColor="text1"/>
        </w:rPr>
        <w:t xml:space="preserve"> that the two logics alternate in international marketing decision-making. Studies framed into the effectuation and causation logics embrace a clear distinction between risk and uncertainty, as </w:t>
      </w:r>
      <w:r w:rsidR="00F5289B" w:rsidRPr="00432628">
        <w:rPr>
          <w:rFonts w:ascii="Times" w:hAnsi="Times"/>
          <w:color w:val="000000" w:themeColor="text1"/>
        </w:rPr>
        <w:t>d</w:t>
      </w:r>
      <w:r w:rsidRPr="00432628">
        <w:rPr>
          <w:rFonts w:ascii="Times" w:hAnsi="Times"/>
          <w:color w:val="000000" w:themeColor="text1"/>
        </w:rPr>
        <w:t xml:space="preserve">iscussed above. This is also the approach adopted in this contribution. </w:t>
      </w:r>
    </w:p>
    <w:p w14:paraId="43A25A9D" w14:textId="119AD11B" w:rsidR="006C3762" w:rsidRPr="00432628" w:rsidRDefault="2EA9623E" w:rsidP="001D1872">
      <w:pPr>
        <w:widowControl w:val="0"/>
        <w:tabs>
          <w:tab w:val="left" w:pos="7860"/>
        </w:tabs>
        <w:autoSpaceDE w:val="0"/>
        <w:autoSpaceDN w:val="0"/>
        <w:adjustRightInd w:val="0"/>
        <w:spacing w:line="480" w:lineRule="auto"/>
        <w:rPr>
          <w:rFonts w:ascii="Times" w:hAnsi="Times"/>
          <w:noProof/>
          <w:color w:val="000000" w:themeColor="text1"/>
        </w:rPr>
      </w:pPr>
      <w:r w:rsidRPr="00432628">
        <w:rPr>
          <w:rFonts w:ascii="Times" w:hAnsi="Times"/>
          <w:noProof/>
          <w:color w:val="000000" w:themeColor="text1"/>
        </w:rPr>
        <w:t xml:space="preserve">A third issue refers to </w:t>
      </w:r>
      <w:r w:rsidRPr="00432628">
        <w:rPr>
          <w:rFonts w:ascii="Times" w:hAnsi="Times"/>
          <w:color w:val="000000" w:themeColor="text1"/>
        </w:rPr>
        <w:t xml:space="preserve">the possible responses to uncertainty. The IE literature confirms the role of </w:t>
      </w:r>
      <w:r w:rsidRPr="00432628">
        <w:rPr>
          <w:rFonts w:ascii="Times" w:hAnsi="Times"/>
          <w:noProof/>
          <w:color w:val="000000" w:themeColor="text1"/>
        </w:rPr>
        <w:t>networking and/or social capital</w:t>
      </w:r>
      <w:r w:rsidR="00F5289B" w:rsidRPr="00432628">
        <w:rPr>
          <w:rFonts w:ascii="Times" w:hAnsi="Times"/>
          <w:noProof/>
          <w:color w:val="000000" w:themeColor="text1"/>
        </w:rPr>
        <w:t xml:space="preserve"> in explaining </w:t>
      </w:r>
      <w:r w:rsidR="001E6B6A" w:rsidRPr="00432628">
        <w:rPr>
          <w:rFonts w:ascii="Times" w:hAnsi="Times"/>
          <w:noProof/>
          <w:color w:val="000000" w:themeColor="text1"/>
        </w:rPr>
        <w:t>international growth</w:t>
      </w:r>
      <w:r w:rsidRPr="00432628">
        <w:rPr>
          <w:rFonts w:ascii="Times" w:hAnsi="Times"/>
          <w:noProof/>
          <w:color w:val="000000" w:themeColor="text1"/>
        </w:rPr>
        <w:t xml:space="preserve"> (Coviello and Munro, 1995; Galkina and Chetty, 2015; Johanson and Mattsson, 1988). As mentioned before, networking is mentioned in diverse streams</w:t>
      </w:r>
      <w:r w:rsidR="00F5289B" w:rsidRPr="00432628">
        <w:rPr>
          <w:rFonts w:ascii="Times" w:hAnsi="Times"/>
          <w:noProof/>
          <w:color w:val="000000" w:themeColor="text1"/>
        </w:rPr>
        <w:t>;</w:t>
      </w:r>
      <w:r w:rsidRPr="00432628">
        <w:rPr>
          <w:rFonts w:ascii="Times" w:hAnsi="Times"/>
          <w:noProof/>
          <w:color w:val="000000" w:themeColor="text1"/>
        </w:rPr>
        <w:t xml:space="preserve"> not last, effectuation studies. In o</w:t>
      </w:r>
      <w:r w:rsidR="00FE1522" w:rsidRPr="00432628">
        <w:rPr>
          <w:rFonts w:ascii="Times" w:hAnsi="Times"/>
          <w:noProof/>
          <w:color w:val="000000" w:themeColor="text1"/>
        </w:rPr>
        <w:t>ur interpretation, networking can be viewed as</w:t>
      </w:r>
      <w:r w:rsidR="00AD3BB6" w:rsidRPr="00432628">
        <w:rPr>
          <w:rFonts w:ascii="Times" w:hAnsi="Times"/>
          <w:noProof/>
          <w:color w:val="000000" w:themeColor="text1"/>
        </w:rPr>
        <w:t xml:space="preserve"> an uncertainty-</w:t>
      </w:r>
      <w:r w:rsidRPr="00432628">
        <w:rPr>
          <w:rFonts w:ascii="Times" w:hAnsi="Times"/>
          <w:noProof/>
          <w:color w:val="000000" w:themeColor="text1"/>
        </w:rPr>
        <w:t>cop</w:t>
      </w:r>
      <w:r w:rsidR="001E6B6A" w:rsidRPr="00432628">
        <w:rPr>
          <w:rFonts w:ascii="Times" w:hAnsi="Times"/>
          <w:noProof/>
          <w:color w:val="000000" w:themeColor="text1"/>
        </w:rPr>
        <w:t xml:space="preserve">ing mechanism (Gabrielsson </w:t>
      </w:r>
      <w:r w:rsidR="001E6B6A" w:rsidRPr="00432628">
        <w:rPr>
          <w:rFonts w:ascii="Times" w:hAnsi="Times"/>
          <w:noProof/>
          <w:color w:val="000000" w:themeColor="text1"/>
        </w:rPr>
        <w:lastRenderedPageBreak/>
        <w:t>and Gabrielsson, 2013; Sarasvathy, 2001</w:t>
      </w:r>
      <w:r w:rsidRPr="00432628">
        <w:rPr>
          <w:rFonts w:ascii="Times" w:hAnsi="Times"/>
          <w:noProof/>
          <w:color w:val="000000" w:themeColor="text1"/>
        </w:rPr>
        <w:t xml:space="preserve">). </w:t>
      </w:r>
    </w:p>
    <w:p w14:paraId="313D00E7" w14:textId="18EB5D05" w:rsidR="009F0613" w:rsidRPr="00432628" w:rsidRDefault="2EA9623E" w:rsidP="001D1872">
      <w:pPr>
        <w:widowControl w:val="0"/>
        <w:tabs>
          <w:tab w:val="left" w:pos="7860"/>
        </w:tabs>
        <w:autoSpaceDE w:val="0"/>
        <w:autoSpaceDN w:val="0"/>
        <w:adjustRightInd w:val="0"/>
        <w:spacing w:line="480" w:lineRule="auto"/>
        <w:rPr>
          <w:rFonts w:ascii="Times" w:hAnsi="Times"/>
          <w:noProof/>
          <w:color w:val="000000" w:themeColor="text1"/>
        </w:rPr>
      </w:pPr>
      <w:r w:rsidRPr="00432628">
        <w:rPr>
          <w:rFonts w:ascii="Times" w:hAnsi="Times"/>
          <w:noProof/>
          <w:color w:val="000000" w:themeColor="text1"/>
        </w:rPr>
        <w:t xml:space="preserve">Effectuation theory also considers market creation as a way to cope with uncertainty </w:t>
      </w:r>
      <w:r w:rsidR="001E6B6A" w:rsidRPr="00432628">
        <w:rPr>
          <w:rFonts w:ascii="Times" w:hAnsi="Times"/>
          <w:noProof/>
          <w:color w:val="000000" w:themeColor="text1"/>
        </w:rPr>
        <w:t>(McKelvie et al., 2011;Venkataraman et al., 2012</w:t>
      </w:r>
      <w:r w:rsidRPr="00432628">
        <w:rPr>
          <w:rFonts w:ascii="Times" w:hAnsi="Times"/>
          <w:noProof/>
          <w:color w:val="000000" w:themeColor="text1"/>
        </w:rPr>
        <w:t>). However, in IE there is little empirical evidence about these issues (</w:t>
      </w:r>
      <w:r w:rsidR="001E6B6A" w:rsidRPr="00432628">
        <w:rPr>
          <w:rFonts w:ascii="Times" w:hAnsi="Times"/>
          <w:noProof/>
          <w:color w:val="000000" w:themeColor="text1"/>
        </w:rPr>
        <w:t xml:space="preserve">Kalinic et al., 2014; </w:t>
      </w:r>
      <w:r w:rsidRPr="00432628">
        <w:rPr>
          <w:rFonts w:ascii="Times" w:hAnsi="Times"/>
          <w:noProof/>
          <w:color w:val="000000" w:themeColor="text1"/>
        </w:rPr>
        <w:t>Galkina and Chetty, 2015; Saraswathy et al., 2014</w:t>
      </w:r>
      <w:r w:rsidR="001E6B6A" w:rsidRPr="00432628">
        <w:rPr>
          <w:rFonts w:ascii="Times" w:hAnsi="Times"/>
          <w:noProof/>
          <w:color w:val="000000" w:themeColor="text1"/>
        </w:rPr>
        <w:t>; Yang and Gabrielsson, 2017</w:t>
      </w:r>
      <w:r w:rsidRPr="00432628">
        <w:rPr>
          <w:rFonts w:ascii="Times" w:hAnsi="Times"/>
          <w:noProof/>
          <w:color w:val="000000" w:themeColor="text1"/>
        </w:rPr>
        <w:t xml:space="preserve">). </w:t>
      </w:r>
    </w:p>
    <w:p w14:paraId="0178E9BA" w14:textId="77777777" w:rsidR="008E1AA2" w:rsidRPr="00432628" w:rsidRDefault="2EA9623E" w:rsidP="001D1872">
      <w:pPr>
        <w:spacing w:line="480" w:lineRule="auto"/>
        <w:rPr>
          <w:rFonts w:ascii="Times" w:hAnsi="Times"/>
          <w:color w:val="000000" w:themeColor="text1"/>
          <w:sz w:val="20"/>
          <w:szCs w:val="20"/>
          <w:lang w:val="en-US"/>
        </w:rPr>
      </w:pPr>
      <w:r w:rsidRPr="00432628">
        <w:rPr>
          <w:rFonts w:ascii="Times" w:hAnsi="Times"/>
          <w:noProof/>
          <w:color w:val="000000" w:themeColor="text1"/>
        </w:rPr>
        <w:t>In IM studies - alt</w:t>
      </w:r>
      <w:r w:rsidR="00F5289B" w:rsidRPr="00432628">
        <w:rPr>
          <w:rFonts w:ascii="Times" w:hAnsi="Times"/>
          <w:noProof/>
          <w:color w:val="000000" w:themeColor="text1"/>
        </w:rPr>
        <w:t>h</w:t>
      </w:r>
      <w:r w:rsidRPr="00432628">
        <w:rPr>
          <w:rFonts w:ascii="Times" w:hAnsi="Times"/>
          <w:noProof/>
          <w:color w:val="000000" w:themeColor="text1"/>
        </w:rPr>
        <w:t>ough strategic actions in the face of uncertainty are not explicitly mentioned - strategy</w:t>
      </w:r>
      <w:r w:rsidRPr="00432628">
        <w:rPr>
          <w:rFonts w:ascii="Times" w:hAnsi="Times"/>
          <w:color w:val="000000" w:themeColor="text1"/>
        </w:rPr>
        <w:t xml:space="preserve"> in foreign markets is considered as a response to the external environment involving standardisation or adaptation of marketing mix elements. Some studies have addressed the importance of product strategies (Chung, 2009; Sousa and Lengler, 2009), as well as of product uniqueness (Knight and Cavusgil, 2004), product range and product innovation (Bell et al., 2004), customer focus (Wolff and Pett, 2000), and marketing innovativeness (Hallbäck and Gabrielsson, 2013) in relation to export success, yet w</w:t>
      </w:r>
      <w:r w:rsidR="008E1AA2" w:rsidRPr="00432628">
        <w:rPr>
          <w:rFonts w:ascii="Times" w:hAnsi="Times"/>
          <w:color w:val="000000" w:themeColor="text1"/>
        </w:rPr>
        <w:t xml:space="preserve">ith no unidirectional results. </w:t>
      </w:r>
      <w:r w:rsidRPr="00432628">
        <w:rPr>
          <w:rFonts w:ascii="Times" w:hAnsi="Times"/>
          <w:color w:val="000000" w:themeColor="text1"/>
        </w:rPr>
        <w:t xml:space="preserve">We think that these factors require a deeper analysis, also because they </w:t>
      </w:r>
      <w:r w:rsidR="00F5289B" w:rsidRPr="00432628">
        <w:rPr>
          <w:rFonts w:ascii="Times" w:hAnsi="Times"/>
          <w:color w:val="000000" w:themeColor="text1"/>
        </w:rPr>
        <w:t>partially resonate with Knight’s (1921) ide</w:t>
      </w:r>
      <w:r w:rsidR="008E1AA2" w:rsidRPr="00432628">
        <w:rPr>
          <w:rFonts w:ascii="Times" w:hAnsi="Times"/>
          <w:color w:val="000000" w:themeColor="text1"/>
        </w:rPr>
        <w:t>a</w:t>
      </w:r>
      <w:r w:rsidR="00F5289B" w:rsidRPr="00432628">
        <w:rPr>
          <w:rFonts w:ascii="Times" w:hAnsi="Times"/>
          <w:color w:val="000000" w:themeColor="text1"/>
        </w:rPr>
        <w:t xml:space="preserve"> th</w:t>
      </w:r>
      <w:r w:rsidRPr="00432628">
        <w:rPr>
          <w:rFonts w:ascii="Times" w:hAnsi="Times"/>
          <w:color w:val="000000" w:themeColor="text1"/>
        </w:rPr>
        <w:t xml:space="preserve">at uncertainty can be managed </w:t>
      </w:r>
      <w:r w:rsidRPr="00432628">
        <w:rPr>
          <w:rFonts w:ascii="Times" w:hAnsi="Times"/>
          <w:color w:val="000000" w:themeColor="text1"/>
          <w:lang w:val="en-US"/>
        </w:rPr>
        <w:t>via s</w:t>
      </w:r>
      <w:r w:rsidR="00F5289B" w:rsidRPr="00432628">
        <w:rPr>
          <w:rFonts w:ascii="Times" w:hAnsi="Times"/>
          <w:color w:val="000000" w:themeColor="text1"/>
          <w:lang w:val="en-US"/>
        </w:rPr>
        <w:t>pecialis</w:t>
      </w:r>
      <w:r w:rsidRPr="00432628">
        <w:rPr>
          <w:rFonts w:ascii="Times" w:hAnsi="Times"/>
          <w:color w:val="000000" w:themeColor="text1"/>
          <w:lang w:val="en-US"/>
        </w:rPr>
        <w:t>ation and concentration of production on successful lines</w:t>
      </w:r>
      <w:r w:rsidRPr="00432628">
        <w:rPr>
          <w:rFonts w:ascii="Times" w:hAnsi="Times"/>
          <w:color w:val="000000" w:themeColor="text1"/>
          <w:sz w:val="20"/>
          <w:szCs w:val="20"/>
          <w:lang w:val="en-US"/>
        </w:rPr>
        <w:t xml:space="preserve">. </w:t>
      </w:r>
    </w:p>
    <w:p w14:paraId="382B0855" w14:textId="595087DC" w:rsidR="009F0613" w:rsidRPr="00432628" w:rsidRDefault="2EA9623E" w:rsidP="001D1872">
      <w:pPr>
        <w:spacing w:line="480" w:lineRule="auto"/>
        <w:rPr>
          <w:rFonts w:ascii="Times" w:hAnsi="Times"/>
          <w:color w:val="000000" w:themeColor="text1"/>
          <w:lang w:val="en-US"/>
        </w:rPr>
      </w:pPr>
      <w:r w:rsidRPr="00432628">
        <w:rPr>
          <w:rFonts w:ascii="Times" w:hAnsi="Times"/>
          <w:color w:val="000000" w:themeColor="text1"/>
        </w:rPr>
        <w:t>Although they have identified important factors affecting internationalisation behavio</w:t>
      </w:r>
      <w:r w:rsidR="00F5289B" w:rsidRPr="00432628">
        <w:rPr>
          <w:rFonts w:ascii="Times" w:hAnsi="Times"/>
          <w:color w:val="000000" w:themeColor="text1"/>
        </w:rPr>
        <w:t>u</w:t>
      </w:r>
      <w:r w:rsidRPr="00432628">
        <w:rPr>
          <w:rFonts w:ascii="Times" w:hAnsi="Times"/>
          <w:color w:val="000000" w:themeColor="text1"/>
        </w:rPr>
        <w:t xml:space="preserve">r and decisions, all the mentioned research streams lack a clear identification of the strategic actions regarding risk and uncertainty (Liesch et al., 2011). The latter </w:t>
      </w:r>
      <w:r w:rsidR="00F5289B" w:rsidRPr="00432628">
        <w:rPr>
          <w:rFonts w:ascii="Times" w:hAnsi="Times"/>
          <w:color w:val="000000" w:themeColor="text1"/>
        </w:rPr>
        <w:t>a</w:t>
      </w:r>
      <w:r w:rsidRPr="00432628">
        <w:rPr>
          <w:rFonts w:ascii="Times" w:hAnsi="Times"/>
          <w:color w:val="000000" w:themeColor="text1"/>
        </w:rPr>
        <w:t>uthors call for research in this direction.</w:t>
      </w:r>
    </w:p>
    <w:p w14:paraId="38BFB1B8" w14:textId="2EFCB152" w:rsidR="003F516F" w:rsidRPr="00432628" w:rsidRDefault="2EA9623E" w:rsidP="001D1872">
      <w:pPr>
        <w:spacing w:line="480" w:lineRule="auto"/>
        <w:rPr>
          <w:rFonts w:ascii="Times" w:hAnsi="Times"/>
          <w:color w:val="000000" w:themeColor="text1"/>
        </w:rPr>
      </w:pPr>
      <w:r w:rsidRPr="00432628">
        <w:rPr>
          <w:rFonts w:ascii="Times" w:hAnsi="Times"/>
          <w:color w:val="000000" w:themeColor="text1"/>
        </w:rPr>
        <w:t xml:space="preserve">Through the following empirical work, we aim to address the </w:t>
      </w:r>
      <w:r w:rsidR="00FE1522" w:rsidRPr="00432628">
        <w:rPr>
          <w:rFonts w:ascii="Times" w:hAnsi="Times"/>
          <w:color w:val="000000" w:themeColor="text1"/>
        </w:rPr>
        <w:t xml:space="preserve">three </w:t>
      </w:r>
      <w:r w:rsidRPr="00432628">
        <w:rPr>
          <w:rFonts w:ascii="Times" w:hAnsi="Times"/>
          <w:color w:val="000000" w:themeColor="text1"/>
        </w:rPr>
        <w:t xml:space="preserve">mentioned gaps </w:t>
      </w:r>
      <w:r w:rsidR="00FE1522" w:rsidRPr="00432628">
        <w:rPr>
          <w:rFonts w:ascii="Times" w:hAnsi="Times"/>
          <w:color w:val="000000" w:themeColor="text1"/>
        </w:rPr>
        <w:t>(uncertainty perception versus risk when approaching foreign</w:t>
      </w:r>
      <w:r w:rsidR="0043512F" w:rsidRPr="00432628">
        <w:rPr>
          <w:rFonts w:ascii="Times" w:hAnsi="Times"/>
          <w:color w:val="000000" w:themeColor="text1"/>
        </w:rPr>
        <w:t xml:space="preserve"> markets, internationalisation </w:t>
      </w:r>
      <w:r w:rsidR="004433B6" w:rsidRPr="00432628">
        <w:rPr>
          <w:rFonts w:ascii="Times" w:hAnsi="Times"/>
          <w:color w:val="000000" w:themeColor="text1"/>
        </w:rPr>
        <w:t>decision-</w:t>
      </w:r>
      <w:r w:rsidR="00AD3BB6" w:rsidRPr="00432628">
        <w:rPr>
          <w:rFonts w:ascii="Times" w:hAnsi="Times"/>
          <w:color w:val="000000" w:themeColor="text1"/>
        </w:rPr>
        <w:t xml:space="preserve">making, </w:t>
      </w:r>
      <w:r w:rsidR="00FE1522" w:rsidRPr="00432628">
        <w:rPr>
          <w:rFonts w:ascii="Times" w:hAnsi="Times"/>
          <w:color w:val="000000" w:themeColor="text1"/>
        </w:rPr>
        <w:t>and strategies to cope with u</w:t>
      </w:r>
      <w:r w:rsidR="0043512F" w:rsidRPr="00432628">
        <w:rPr>
          <w:rFonts w:ascii="Times" w:hAnsi="Times"/>
          <w:color w:val="000000" w:themeColor="text1"/>
        </w:rPr>
        <w:t xml:space="preserve">ncertainty in foreign markets) </w:t>
      </w:r>
      <w:r w:rsidRPr="00432628">
        <w:rPr>
          <w:rFonts w:ascii="Times" w:hAnsi="Times"/>
          <w:color w:val="000000" w:themeColor="text1"/>
        </w:rPr>
        <w:t xml:space="preserve">and develop research about how entrepreneurial firms perceive uncertainty and how they </w:t>
      </w:r>
      <w:r w:rsidR="00F5289B" w:rsidRPr="00432628">
        <w:rPr>
          <w:rFonts w:ascii="Times" w:hAnsi="Times"/>
          <w:color w:val="000000" w:themeColor="text1"/>
        </w:rPr>
        <w:t xml:space="preserve">cope </w:t>
      </w:r>
      <w:r w:rsidRPr="00432628">
        <w:rPr>
          <w:rFonts w:ascii="Times" w:hAnsi="Times"/>
          <w:color w:val="000000" w:themeColor="text1"/>
        </w:rPr>
        <w:t xml:space="preserve">with it in their internationalisation. </w:t>
      </w:r>
    </w:p>
    <w:p w14:paraId="65AC74E6" w14:textId="77777777" w:rsidR="000A338C" w:rsidRPr="00432628" w:rsidRDefault="000A338C" w:rsidP="001D1872">
      <w:pPr>
        <w:spacing w:line="480" w:lineRule="auto"/>
        <w:rPr>
          <w:rFonts w:ascii="Times" w:hAnsi="Times"/>
          <w:color w:val="000000" w:themeColor="text1"/>
        </w:rPr>
      </w:pPr>
    </w:p>
    <w:p w14:paraId="1432E3FF" w14:textId="08173F4F" w:rsidR="009F0613" w:rsidRPr="00432628" w:rsidRDefault="00D27BFE" w:rsidP="001D1872">
      <w:pPr>
        <w:spacing w:line="480" w:lineRule="auto"/>
        <w:rPr>
          <w:rFonts w:ascii="Times" w:hAnsi="Times"/>
          <w:b/>
          <w:color w:val="000000" w:themeColor="text1"/>
          <w:lang w:val="en-US"/>
        </w:rPr>
      </w:pPr>
      <w:r w:rsidRPr="00432628">
        <w:rPr>
          <w:rFonts w:ascii="Times" w:hAnsi="Times"/>
          <w:b/>
          <w:color w:val="000000" w:themeColor="text1"/>
        </w:rPr>
        <w:lastRenderedPageBreak/>
        <w:t xml:space="preserve">3. </w:t>
      </w:r>
      <w:r w:rsidR="009F0613" w:rsidRPr="00432628">
        <w:rPr>
          <w:rFonts w:ascii="Times" w:hAnsi="Times"/>
          <w:b/>
          <w:color w:val="000000" w:themeColor="text1"/>
          <w:lang w:val="en-US"/>
        </w:rPr>
        <w:t>Methods</w:t>
      </w:r>
    </w:p>
    <w:p w14:paraId="7F6166E1" w14:textId="161BE648" w:rsidR="009F0613" w:rsidRPr="00432628" w:rsidRDefault="009F0613" w:rsidP="001D1872">
      <w:pPr>
        <w:pStyle w:val="Testocommento"/>
        <w:spacing w:after="0" w:line="480" w:lineRule="auto"/>
        <w:rPr>
          <w:rFonts w:ascii="Times" w:hAnsi="Times" w:cs="Times New Roman"/>
          <w:color w:val="000000" w:themeColor="text1"/>
          <w:sz w:val="24"/>
          <w:szCs w:val="24"/>
          <w:highlight w:val="yellow"/>
          <w:lang w:val="en-GB"/>
        </w:rPr>
      </w:pPr>
      <w:r w:rsidRPr="00432628">
        <w:rPr>
          <w:rFonts w:ascii="Times" w:hAnsi="Times" w:cs="Times New Roman"/>
          <w:color w:val="000000" w:themeColor="text1"/>
          <w:sz w:val="24"/>
          <w:szCs w:val="24"/>
          <w:lang w:val="en-GB"/>
        </w:rPr>
        <w:t xml:space="preserve">The research design of our empirical work consists of a multiple-case study of </w:t>
      </w:r>
      <w:r w:rsidR="006B3904" w:rsidRPr="00432628">
        <w:rPr>
          <w:rFonts w:ascii="Times" w:hAnsi="Times" w:cs="Times New Roman"/>
          <w:color w:val="000000" w:themeColor="text1"/>
          <w:sz w:val="24"/>
          <w:szCs w:val="24"/>
          <w:lang w:val="en-GB"/>
        </w:rPr>
        <w:t>10</w:t>
      </w:r>
      <w:r w:rsidRPr="00432628">
        <w:rPr>
          <w:rFonts w:ascii="Times" w:hAnsi="Times" w:cs="Times New Roman"/>
          <w:color w:val="000000" w:themeColor="text1"/>
          <w:sz w:val="24"/>
          <w:szCs w:val="24"/>
          <w:lang w:val="en-GB"/>
        </w:rPr>
        <w:t xml:space="preserve"> international entrepreneurial firms in terms of either enduring international growth as in the case of established firms/old born globals, or in their proactive pursuit of opportunities for growth (Shane and Venkataraman, 2000), as in the case of younger firms. We apply a </w:t>
      </w:r>
      <w:r w:rsidRPr="00432628">
        <w:rPr>
          <w:rFonts w:ascii="Times" w:hAnsi="Times" w:cs="Times New Roman"/>
          <w:noProof/>
          <w:color w:val="000000" w:themeColor="text1"/>
          <w:sz w:val="24"/>
          <w:szCs w:val="24"/>
          <w:lang w:val="en-GB"/>
        </w:rPr>
        <w:t xml:space="preserve">grounded theory approach to data analysis </w:t>
      </w:r>
      <w:r w:rsidRPr="00432628">
        <w:rPr>
          <w:rFonts w:ascii="Times" w:hAnsi="Times" w:cs="Times New Roman"/>
          <w:color w:val="000000" w:themeColor="text1"/>
          <w:sz w:val="24"/>
          <w:szCs w:val="24"/>
          <w:lang w:val="en-GB"/>
        </w:rPr>
        <w:t>(Glaser and Strauss 1967; Glaser, 1992), following the so-called “Gioia method” (Gioia</w:t>
      </w:r>
      <w:r w:rsidR="00E9107F" w:rsidRPr="00432628">
        <w:rPr>
          <w:rFonts w:ascii="Times" w:hAnsi="Times" w:cs="Times New Roman"/>
          <w:color w:val="000000" w:themeColor="text1"/>
          <w:sz w:val="24"/>
          <w:szCs w:val="24"/>
          <w:lang w:val="en-GB"/>
        </w:rPr>
        <w:t>, 2004; Gioia et al., 2013)</w:t>
      </w:r>
      <w:r w:rsidRPr="00432628">
        <w:rPr>
          <w:rFonts w:ascii="Times" w:hAnsi="Times" w:cs="Times New Roman"/>
          <w:color w:val="000000" w:themeColor="text1"/>
          <w:sz w:val="24"/>
          <w:szCs w:val="24"/>
          <w:lang w:val="en-GB"/>
        </w:rPr>
        <w:t xml:space="preserve"> to analyse the data and </w:t>
      </w:r>
      <w:r w:rsidR="0010265D" w:rsidRPr="00432628">
        <w:rPr>
          <w:rFonts w:ascii="Times" w:hAnsi="Times" w:cs="Times New Roman"/>
          <w:color w:val="000000" w:themeColor="text1"/>
          <w:sz w:val="24"/>
          <w:szCs w:val="24"/>
          <w:lang w:val="en-GB"/>
        </w:rPr>
        <w:t>present our findings.</w:t>
      </w:r>
      <w:r w:rsidRPr="00432628">
        <w:rPr>
          <w:rFonts w:ascii="Times" w:hAnsi="Times" w:cs="Times New Roman"/>
          <w:color w:val="000000" w:themeColor="text1"/>
          <w:sz w:val="24"/>
          <w:szCs w:val="24"/>
          <w:lang w:val="en-GB"/>
        </w:rPr>
        <w:t xml:space="preserve"> </w:t>
      </w:r>
    </w:p>
    <w:p w14:paraId="56B4BD3F" w14:textId="77777777" w:rsidR="009F0613" w:rsidRPr="00432628" w:rsidRDefault="009F0613" w:rsidP="001D1872">
      <w:pPr>
        <w:pStyle w:val="Testocommento"/>
        <w:spacing w:after="0" w:line="480" w:lineRule="auto"/>
        <w:rPr>
          <w:rFonts w:ascii="Times" w:hAnsi="Times" w:cs="Times New Roman"/>
          <w:color w:val="000000" w:themeColor="text1"/>
          <w:sz w:val="24"/>
          <w:szCs w:val="24"/>
          <w:lang w:val="en-GB"/>
        </w:rPr>
      </w:pPr>
    </w:p>
    <w:p w14:paraId="6ECD0F4C" w14:textId="5B755820" w:rsidR="009F0613" w:rsidRPr="00432628" w:rsidRDefault="009F0613" w:rsidP="001D1872">
      <w:pPr>
        <w:spacing w:line="480" w:lineRule="auto"/>
        <w:outlineLvl w:val="0"/>
        <w:rPr>
          <w:rFonts w:ascii="Times" w:hAnsi="Times"/>
          <w:i/>
          <w:color w:val="000000" w:themeColor="text1"/>
        </w:rPr>
      </w:pPr>
      <w:r w:rsidRPr="00432628">
        <w:rPr>
          <w:rFonts w:ascii="Times" w:hAnsi="Times"/>
          <w:i/>
          <w:color w:val="000000" w:themeColor="text1"/>
        </w:rPr>
        <w:t>3.1 Selection of firms and empirical c</w:t>
      </w:r>
      <w:r w:rsidR="008423B1" w:rsidRPr="00432628">
        <w:rPr>
          <w:rFonts w:ascii="Times" w:hAnsi="Times"/>
          <w:i/>
          <w:color w:val="000000" w:themeColor="text1"/>
        </w:rPr>
        <w:t>ontext</w:t>
      </w:r>
    </w:p>
    <w:p w14:paraId="722DA531" w14:textId="28800DCE" w:rsidR="00F744EE" w:rsidRPr="00432628" w:rsidRDefault="009F0613" w:rsidP="001D1872">
      <w:pPr>
        <w:spacing w:line="480" w:lineRule="auto"/>
        <w:rPr>
          <w:rFonts w:ascii="Times" w:hAnsi="Times"/>
          <w:color w:val="000000" w:themeColor="text1"/>
        </w:rPr>
      </w:pPr>
      <w:r w:rsidRPr="00432628">
        <w:rPr>
          <w:rFonts w:ascii="Times" w:hAnsi="Times"/>
          <w:color w:val="000000" w:themeColor="text1"/>
          <w:lang w:eastAsia="en-US"/>
        </w:rPr>
        <w:t>The firms were selected through purposeful sampling (Patton, 2014) in two stages. In the first stage, we sampled firms accor</w:t>
      </w:r>
      <w:r w:rsidR="006D24CF" w:rsidRPr="00432628">
        <w:rPr>
          <w:rFonts w:ascii="Times" w:hAnsi="Times"/>
          <w:color w:val="000000" w:themeColor="text1"/>
          <w:lang w:eastAsia="en-US"/>
        </w:rPr>
        <w:t xml:space="preserve">ding to the following criteria. </w:t>
      </w:r>
      <w:r w:rsidRPr="00432628">
        <w:rPr>
          <w:rFonts w:ascii="Times" w:hAnsi="Times"/>
          <w:color w:val="000000" w:themeColor="text1"/>
          <w:lang w:eastAsia="en-US"/>
        </w:rPr>
        <w:t>(1) Manufacturing firms originating in Italy were chosen to be the initial context focus of the study to gather knowledge about international smaller firms. (2) Each firm had to have less than 500 employees and therefore qualify, according to Knight’s (2000) definition</w:t>
      </w:r>
      <w:r w:rsidR="008E1AA2" w:rsidRPr="00432628">
        <w:rPr>
          <w:rFonts w:ascii="Times" w:hAnsi="Times"/>
          <w:color w:val="000000" w:themeColor="text1"/>
          <w:lang w:eastAsia="en-US"/>
        </w:rPr>
        <w:t>,</w:t>
      </w:r>
      <w:r w:rsidR="006D24CF" w:rsidRPr="00432628">
        <w:rPr>
          <w:rFonts w:ascii="Times" w:hAnsi="Times"/>
          <w:color w:val="000000" w:themeColor="text1"/>
          <w:lang w:eastAsia="en-US"/>
        </w:rPr>
        <w:t xml:space="preserve"> </w:t>
      </w:r>
      <w:r w:rsidR="001A13E5" w:rsidRPr="00432628">
        <w:rPr>
          <w:rFonts w:ascii="Times" w:hAnsi="Times"/>
          <w:color w:val="000000" w:themeColor="text1"/>
          <w:lang w:eastAsia="en-US"/>
        </w:rPr>
        <w:t xml:space="preserve">as </w:t>
      </w:r>
      <w:r w:rsidR="008E1AA2" w:rsidRPr="00432628">
        <w:rPr>
          <w:rFonts w:ascii="Times" w:hAnsi="Times"/>
          <w:color w:val="000000" w:themeColor="text1"/>
          <w:lang w:eastAsia="en-US"/>
        </w:rPr>
        <w:t>smaller firm.</w:t>
      </w:r>
      <w:r w:rsidRPr="00432628">
        <w:rPr>
          <w:rFonts w:ascii="Times" w:hAnsi="Times"/>
          <w:color w:val="000000" w:themeColor="text1"/>
          <w:lang w:eastAsia="en-US"/>
        </w:rPr>
        <w:t xml:space="preserve"> This limit is higher than the European definition of </w:t>
      </w:r>
      <w:r w:rsidR="006C3762" w:rsidRPr="00432628">
        <w:rPr>
          <w:rFonts w:ascii="Times" w:hAnsi="Times"/>
          <w:color w:val="000000" w:themeColor="text1"/>
          <w:lang w:eastAsia="en-US"/>
        </w:rPr>
        <w:t>small and medium sized enterprises (</w:t>
      </w:r>
      <w:r w:rsidRPr="00432628">
        <w:rPr>
          <w:rFonts w:ascii="Times" w:hAnsi="Times"/>
          <w:color w:val="000000" w:themeColor="text1"/>
          <w:lang w:eastAsia="en-US"/>
        </w:rPr>
        <w:t>SMEs</w:t>
      </w:r>
      <w:r w:rsidR="006C3762" w:rsidRPr="00432628">
        <w:rPr>
          <w:rFonts w:ascii="Times" w:hAnsi="Times"/>
          <w:color w:val="000000" w:themeColor="text1"/>
          <w:lang w:eastAsia="en-US"/>
        </w:rPr>
        <w:t xml:space="preserve"> from now on), i.e. </w:t>
      </w:r>
      <w:r w:rsidRPr="00432628">
        <w:rPr>
          <w:rFonts w:ascii="Times" w:hAnsi="Times"/>
          <w:color w:val="000000" w:themeColor="text1"/>
          <w:lang w:eastAsia="en-US"/>
        </w:rPr>
        <w:t>250 employees</w:t>
      </w:r>
      <w:r w:rsidR="006C3762" w:rsidRPr="00432628">
        <w:rPr>
          <w:rFonts w:ascii="Times" w:hAnsi="Times"/>
          <w:color w:val="000000" w:themeColor="text1"/>
          <w:lang w:eastAsia="en-US"/>
        </w:rPr>
        <w:t>,</w:t>
      </w:r>
      <w:r w:rsidR="008423B1" w:rsidRPr="00432628">
        <w:rPr>
          <w:rFonts w:ascii="Times" w:hAnsi="Times"/>
          <w:color w:val="000000" w:themeColor="text1"/>
          <w:lang w:eastAsia="en-US"/>
        </w:rPr>
        <w:t xml:space="preserve"> but</w:t>
      </w:r>
      <w:r w:rsidRPr="00432628">
        <w:rPr>
          <w:rFonts w:ascii="Times" w:hAnsi="Times"/>
          <w:color w:val="000000" w:themeColor="text1"/>
          <w:lang w:eastAsia="en-US"/>
        </w:rPr>
        <w:t xml:space="preserve"> permits to include two cases of firms which have grown to</w:t>
      </w:r>
      <w:r w:rsidR="001E2406" w:rsidRPr="00432628">
        <w:rPr>
          <w:rFonts w:ascii="Times" w:hAnsi="Times"/>
          <w:color w:val="000000" w:themeColor="text1"/>
          <w:lang w:eastAsia="en-US"/>
        </w:rPr>
        <w:t xml:space="preserve"> </w:t>
      </w:r>
      <w:r w:rsidRPr="00432628">
        <w:rPr>
          <w:rFonts w:ascii="Times" w:hAnsi="Times"/>
          <w:color w:val="000000" w:themeColor="text1"/>
          <w:lang w:eastAsia="en-US"/>
        </w:rPr>
        <w:t xml:space="preserve">about 300 employees during the period under </w:t>
      </w:r>
      <w:r w:rsidR="008423B1" w:rsidRPr="00432628">
        <w:rPr>
          <w:rFonts w:ascii="Times" w:hAnsi="Times"/>
          <w:color w:val="000000" w:themeColor="text1"/>
          <w:lang w:eastAsia="en-US"/>
        </w:rPr>
        <w:t>observation and</w:t>
      </w:r>
      <w:r w:rsidRPr="00432628">
        <w:rPr>
          <w:rFonts w:ascii="Times" w:hAnsi="Times"/>
          <w:color w:val="000000" w:themeColor="text1"/>
          <w:lang w:eastAsia="en-US"/>
        </w:rPr>
        <w:t xml:space="preserve"> represent two successful cases of fast international growth. They are also two small multinationals, thus permitting to achieve an optimal variation in the sample.</w:t>
      </w:r>
      <w:r w:rsidR="006D24CF" w:rsidRPr="00432628">
        <w:rPr>
          <w:rFonts w:ascii="Times" w:hAnsi="Times"/>
          <w:color w:val="000000" w:themeColor="text1"/>
        </w:rPr>
        <w:t xml:space="preserve"> </w:t>
      </w:r>
      <w:r w:rsidR="00F744EE" w:rsidRPr="00432628">
        <w:rPr>
          <w:rFonts w:ascii="Times" w:hAnsi="Times"/>
          <w:color w:val="000000" w:themeColor="text1"/>
        </w:rPr>
        <w:t>(</w:t>
      </w:r>
      <w:r w:rsidR="0010265D" w:rsidRPr="00432628">
        <w:rPr>
          <w:rFonts w:ascii="Times" w:hAnsi="Times"/>
          <w:color w:val="000000" w:themeColor="text1"/>
        </w:rPr>
        <w:t>3</w:t>
      </w:r>
      <w:r w:rsidR="00F744EE" w:rsidRPr="00432628">
        <w:rPr>
          <w:rFonts w:ascii="Times" w:hAnsi="Times"/>
          <w:color w:val="000000" w:themeColor="text1"/>
        </w:rPr>
        <w:t xml:space="preserve">) Each firm had to be </w:t>
      </w:r>
      <w:r w:rsidR="000A7F89" w:rsidRPr="00432628">
        <w:rPr>
          <w:rFonts w:ascii="Times" w:hAnsi="Times"/>
          <w:color w:val="000000" w:themeColor="text1"/>
        </w:rPr>
        <w:t xml:space="preserve">already </w:t>
      </w:r>
      <w:r w:rsidR="004B284B" w:rsidRPr="00432628">
        <w:rPr>
          <w:rFonts w:ascii="Times" w:hAnsi="Times"/>
          <w:color w:val="000000" w:themeColor="text1"/>
        </w:rPr>
        <w:t>internationalis</w:t>
      </w:r>
      <w:r w:rsidR="008804D6" w:rsidRPr="00432628">
        <w:rPr>
          <w:rFonts w:ascii="Times" w:hAnsi="Times"/>
          <w:color w:val="000000" w:themeColor="text1"/>
        </w:rPr>
        <w:t>e</w:t>
      </w:r>
      <w:r w:rsidR="000A7F89" w:rsidRPr="00432628">
        <w:rPr>
          <w:rFonts w:ascii="Times" w:hAnsi="Times"/>
          <w:color w:val="000000" w:themeColor="text1"/>
        </w:rPr>
        <w:t xml:space="preserve">d </w:t>
      </w:r>
      <w:r w:rsidR="000A7F89" w:rsidRPr="00432628">
        <w:rPr>
          <w:rFonts w:ascii="Times" w:hAnsi="Times"/>
          <w:i/>
          <w:color w:val="000000" w:themeColor="text1"/>
        </w:rPr>
        <w:t>or</w:t>
      </w:r>
      <w:r w:rsidR="000A7F89" w:rsidRPr="00432628">
        <w:rPr>
          <w:rFonts w:ascii="Times" w:hAnsi="Times"/>
          <w:color w:val="000000" w:themeColor="text1"/>
        </w:rPr>
        <w:t xml:space="preserve"> </w:t>
      </w:r>
      <w:r w:rsidR="008F7D3B" w:rsidRPr="00432628">
        <w:rPr>
          <w:rFonts w:ascii="Times" w:hAnsi="Times"/>
          <w:color w:val="000000" w:themeColor="text1"/>
        </w:rPr>
        <w:t>with</w:t>
      </w:r>
      <w:r w:rsidR="000A7F89" w:rsidRPr="00432628">
        <w:rPr>
          <w:rFonts w:ascii="Times" w:hAnsi="Times"/>
          <w:color w:val="000000" w:themeColor="text1"/>
        </w:rPr>
        <w:t xml:space="preserve">in </w:t>
      </w:r>
      <w:r w:rsidR="00A654B4" w:rsidRPr="00432628">
        <w:rPr>
          <w:rFonts w:ascii="Times" w:hAnsi="Times"/>
          <w:color w:val="000000" w:themeColor="text1"/>
        </w:rPr>
        <w:t>its</w:t>
      </w:r>
      <w:r w:rsidR="000A7F89" w:rsidRPr="00432628">
        <w:rPr>
          <w:rFonts w:ascii="Times" w:hAnsi="Times"/>
          <w:color w:val="000000" w:themeColor="text1"/>
        </w:rPr>
        <w:t xml:space="preserve"> </w:t>
      </w:r>
      <w:r w:rsidR="004B284B" w:rsidRPr="00432628">
        <w:rPr>
          <w:rFonts w:ascii="Times" w:hAnsi="Times"/>
          <w:color w:val="000000" w:themeColor="text1"/>
        </w:rPr>
        <w:t>internationalis</w:t>
      </w:r>
      <w:r w:rsidR="008F7D3B" w:rsidRPr="00432628">
        <w:rPr>
          <w:rFonts w:ascii="Times" w:hAnsi="Times"/>
          <w:color w:val="000000" w:themeColor="text1"/>
        </w:rPr>
        <w:t xml:space="preserve">ation </w:t>
      </w:r>
      <w:r w:rsidR="000A7F89" w:rsidRPr="00432628">
        <w:rPr>
          <w:rFonts w:ascii="Times" w:hAnsi="Times"/>
          <w:color w:val="000000" w:themeColor="text1"/>
        </w:rPr>
        <w:t xml:space="preserve">process. </w:t>
      </w:r>
      <w:r w:rsidR="00CF5AA8" w:rsidRPr="00432628">
        <w:rPr>
          <w:rFonts w:ascii="Times" w:hAnsi="Times"/>
          <w:color w:val="000000" w:themeColor="text1"/>
        </w:rPr>
        <w:t>P</w:t>
      </w:r>
      <w:r w:rsidR="00574089" w:rsidRPr="00432628">
        <w:rPr>
          <w:rFonts w:ascii="Times" w:hAnsi="Times"/>
          <w:color w:val="000000" w:themeColor="text1"/>
        </w:rPr>
        <w:t>re-</w:t>
      </w:r>
      <w:r w:rsidR="004B284B" w:rsidRPr="00432628">
        <w:rPr>
          <w:rFonts w:ascii="Times" w:hAnsi="Times"/>
          <w:color w:val="000000" w:themeColor="text1"/>
        </w:rPr>
        <w:t>internationalis</w:t>
      </w:r>
      <w:r w:rsidR="008804D6" w:rsidRPr="00432628">
        <w:rPr>
          <w:rFonts w:ascii="Times" w:hAnsi="Times"/>
          <w:color w:val="000000" w:themeColor="text1"/>
        </w:rPr>
        <w:t>e</w:t>
      </w:r>
      <w:r w:rsidR="00574089" w:rsidRPr="00432628">
        <w:rPr>
          <w:rFonts w:ascii="Times" w:hAnsi="Times"/>
          <w:color w:val="000000" w:themeColor="text1"/>
        </w:rPr>
        <w:t>d firms</w:t>
      </w:r>
      <w:r w:rsidR="0010265D" w:rsidRPr="00432628">
        <w:rPr>
          <w:rFonts w:ascii="Times" w:hAnsi="Times"/>
          <w:color w:val="000000" w:themeColor="text1"/>
        </w:rPr>
        <w:t xml:space="preserve"> </w:t>
      </w:r>
      <w:r w:rsidR="00C2133B" w:rsidRPr="00432628">
        <w:rPr>
          <w:rFonts w:ascii="Times" w:hAnsi="Times"/>
          <w:color w:val="000000" w:themeColor="text1"/>
        </w:rPr>
        <w:t xml:space="preserve">were </w:t>
      </w:r>
      <w:r w:rsidR="008F7D3B" w:rsidRPr="00432628">
        <w:rPr>
          <w:rFonts w:ascii="Times" w:hAnsi="Times"/>
          <w:color w:val="000000" w:themeColor="text1"/>
        </w:rPr>
        <w:t>particularly</w:t>
      </w:r>
      <w:r w:rsidR="00C2133B" w:rsidRPr="00432628">
        <w:rPr>
          <w:rFonts w:ascii="Times" w:hAnsi="Times"/>
          <w:color w:val="000000" w:themeColor="text1"/>
        </w:rPr>
        <w:t xml:space="preserve"> insightful because </w:t>
      </w:r>
      <w:r w:rsidR="008F7D3B" w:rsidRPr="00432628">
        <w:rPr>
          <w:rFonts w:ascii="Times" w:hAnsi="Times"/>
          <w:color w:val="000000" w:themeColor="text1"/>
        </w:rPr>
        <w:t xml:space="preserve">they </w:t>
      </w:r>
      <w:r w:rsidR="00C2133B" w:rsidRPr="00432628">
        <w:rPr>
          <w:rFonts w:ascii="Times" w:hAnsi="Times"/>
          <w:color w:val="000000" w:themeColor="text1"/>
        </w:rPr>
        <w:t xml:space="preserve">allowed us to </w:t>
      </w:r>
      <w:r w:rsidR="008F7D3B" w:rsidRPr="00432628">
        <w:rPr>
          <w:rFonts w:ascii="Times" w:hAnsi="Times"/>
          <w:color w:val="000000" w:themeColor="text1"/>
        </w:rPr>
        <w:t>interview decision-</w:t>
      </w:r>
      <w:r w:rsidR="00890941" w:rsidRPr="00432628">
        <w:rPr>
          <w:rFonts w:ascii="Times" w:hAnsi="Times"/>
          <w:color w:val="000000" w:themeColor="text1"/>
        </w:rPr>
        <w:t>ma</w:t>
      </w:r>
      <w:r w:rsidR="0010265D" w:rsidRPr="00432628">
        <w:rPr>
          <w:rFonts w:ascii="Times" w:hAnsi="Times"/>
          <w:color w:val="000000" w:themeColor="text1"/>
        </w:rPr>
        <w:t>kers who were starting the foreign expansion</w:t>
      </w:r>
      <w:r w:rsidR="00C2133B" w:rsidRPr="00432628">
        <w:rPr>
          <w:rFonts w:ascii="Times" w:hAnsi="Times"/>
          <w:color w:val="000000" w:themeColor="text1"/>
        </w:rPr>
        <w:t xml:space="preserve">. </w:t>
      </w:r>
      <w:r w:rsidR="0010265D" w:rsidRPr="00432628">
        <w:rPr>
          <w:rFonts w:ascii="Times" w:hAnsi="Times"/>
          <w:color w:val="000000" w:themeColor="text1"/>
        </w:rPr>
        <w:t>(4</w:t>
      </w:r>
      <w:r w:rsidR="00C2133B" w:rsidRPr="00432628">
        <w:rPr>
          <w:rFonts w:ascii="Times" w:hAnsi="Times"/>
          <w:color w:val="000000" w:themeColor="text1"/>
        </w:rPr>
        <w:t xml:space="preserve">) </w:t>
      </w:r>
      <w:r w:rsidR="006821EA" w:rsidRPr="00432628">
        <w:rPr>
          <w:rFonts w:ascii="Times" w:hAnsi="Times"/>
          <w:color w:val="000000" w:themeColor="text1"/>
        </w:rPr>
        <w:t>Each f</w:t>
      </w:r>
      <w:r w:rsidR="004E584A" w:rsidRPr="00432628">
        <w:rPr>
          <w:rFonts w:ascii="Times" w:hAnsi="Times"/>
          <w:color w:val="000000" w:themeColor="text1"/>
        </w:rPr>
        <w:t>irm</w:t>
      </w:r>
      <w:r w:rsidR="00C2133B" w:rsidRPr="00432628">
        <w:rPr>
          <w:rFonts w:ascii="Times" w:hAnsi="Times"/>
          <w:color w:val="000000" w:themeColor="text1"/>
        </w:rPr>
        <w:t xml:space="preserve"> had t</w:t>
      </w:r>
      <w:r w:rsidR="006821EA" w:rsidRPr="00432628">
        <w:rPr>
          <w:rFonts w:ascii="Times" w:hAnsi="Times"/>
          <w:color w:val="000000" w:themeColor="text1"/>
        </w:rPr>
        <w:t>o show entrepreneurial features</w:t>
      </w:r>
      <w:r w:rsidR="00AF2994" w:rsidRPr="00432628">
        <w:rPr>
          <w:rFonts w:ascii="Times" w:hAnsi="Times"/>
          <w:color w:val="000000" w:themeColor="text1"/>
        </w:rPr>
        <w:t xml:space="preserve"> either </w:t>
      </w:r>
      <w:r w:rsidR="00C2133B" w:rsidRPr="00432628">
        <w:rPr>
          <w:rFonts w:ascii="Times" w:hAnsi="Times"/>
          <w:color w:val="000000" w:themeColor="text1"/>
        </w:rPr>
        <w:t xml:space="preserve">in terms of </w:t>
      </w:r>
      <w:r w:rsidR="000A7F89" w:rsidRPr="00432628">
        <w:rPr>
          <w:rFonts w:ascii="Times" w:hAnsi="Times"/>
          <w:color w:val="000000" w:themeColor="text1"/>
        </w:rPr>
        <w:t xml:space="preserve">enduring </w:t>
      </w:r>
      <w:r w:rsidR="006173B5" w:rsidRPr="00432628">
        <w:rPr>
          <w:rFonts w:ascii="Times" w:hAnsi="Times"/>
          <w:color w:val="000000" w:themeColor="text1"/>
        </w:rPr>
        <w:t>international</w:t>
      </w:r>
      <w:r w:rsidR="00B47228" w:rsidRPr="00432628">
        <w:rPr>
          <w:rFonts w:ascii="Times" w:hAnsi="Times"/>
          <w:color w:val="000000" w:themeColor="text1"/>
        </w:rPr>
        <w:t xml:space="preserve"> growth</w:t>
      </w:r>
      <w:r w:rsidR="00396335" w:rsidRPr="00432628">
        <w:rPr>
          <w:rFonts w:ascii="Times" w:hAnsi="Times"/>
          <w:color w:val="000000" w:themeColor="text1"/>
        </w:rPr>
        <w:t xml:space="preserve"> (Covin </w:t>
      </w:r>
      <w:r w:rsidR="0028255C" w:rsidRPr="00432628">
        <w:rPr>
          <w:rFonts w:ascii="Times" w:hAnsi="Times"/>
          <w:color w:val="000000" w:themeColor="text1"/>
        </w:rPr>
        <w:t>and</w:t>
      </w:r>
      <w:r w:rsidR="00396335" w:rsidRPr="00432628">
        <w:rPr>
          <w:rFonts w:ascii="Times" w:hAnsi="Times"/>
          <w:color w:val="000000" w:themeColor="text1"/>
        </w:rPr>
        <w:t xml:space="preserve"> Miller, 2014)</w:t>
      </w:r>
      <w:r w:rsidR="00B47228" w:rsidRPr="00432628">
        <w:rPr>
          <w:rFonts w:ascii="Times" w:hAnsi="Times"/>
          <w:color w:val="000000" w:themeColor="text1"/>
        </w:rPr>
        <w:t>,</w:t>
      </w:r>
      <w:r w:rsidR="00CA48B2" w:rsidRPr="00432628">
        <w:rPr>
          <w:rFonts w:ascii="Times" w:hAnsi="Times"/>
          <w:color w:val="000000" w:themeColor="text1"/>
        </w:rPr>
        <w:t xml:space="preserve"> as in the case of </w:t>
      </w:r>
      <w:r w:rsidR="00715858" w:rsidRPr="00432628">
        <w:rPr>
          <w:rFonts w:ascii="Times" w:hAnsi="Times"/>
          <w:color w:val="000000" w:themeColor="text1"/>
        </w:rPr>
        <w:t>old</w:t>
      </w:r>
      <w:r w:rsidR="0002208A" w:rsidRPr="00432628">
        <w:rPr>
          <w:rFonts w:ascii="Times" w:hAnsi="Times"/>
          <w:color w:val="000000" w:themeColor="text1"/>
        </w:rPr>
        <w:t xml:space="preserve"> born globals</w:t>
      </w:r>
      <w:r w:rsidR="000A7F89" w:rsidRPr="00432628">
        <w:rPr>
          <w:rFonts w:ascii="Times" w:hAnsi="Times"/>
          <w:color w:val="000000" w:themeColor="text1"/>
        </w:rPr>
        <w:t xml:space="preserve">, </w:t>
      </w:r>
      <w:r w:rsidR="00CA48B2" w:rsidRPr="00432628">
        <w:rPr>
          <w:rFonts w:ascii="Times" w:hAnsi="Times"/>
          <w:color w:val="000000" w:themeColor="text1"/>
        </w:rPr>
        <w:t>or</w:t>
      </w:r>
      <w:r w:rsidR="00AF2994" w:rsidRPr="00432628">
        <w:rPr>
          <w:rFonts w:ascii="Times" w:hAnsi="Times"/>
          <w:color w:val="000000" w:themeColor="text1"/>
        </w:rPr>
        <w:t xml:space="preserve"> </w:t>
      </w:r>
      <w:r w:rsidR="000A7F89" w:rsidRPr="00432628">
        <w:rPr>
          <w:rFonts w:ascii="Times" w:hAnsi="Times"/>
          <w:color w:val="000000" w:themeColor="text1"/>
        </w:rPr>
        <w:t xml:space="preserve">in their </w:t>
      </w:r>
      <w:r w:rsidR="00C2133B" w:rsidRPr="00432628">
        <w:rPr>
          <w:rFonts w:ascii="Times" w:hAnsi="Times"/>
          <w:color w:val="000000" w:themeColor="text1"/>
        </w:rPr>
        <w:t>pro</w:t>
      </w:r>
      <w:r w:rsidR="000A7F89" w:rsidRPr="00432628">
        <w:rPr>
          <w:rFonts w:ascii="Times" w:hAnsi="Times"/>
          <w:color w:val="000000" w:themeColor="text1"/>
        </w:rPr>
        <w:t xml:space="preserve">active pursuit of opportunities for growth </w:t>
      </w:r>
      <w:r w:rsidR="003B13BC" w:rsidRPr="00432628">
        <w:rPr>
          <w:rFonts w:ascii="Times" w:hAnsi="Times"/>
          <w:noProof/>
          <w:color w:val="000000" w:themeColor="text1"/>
        </w:rPr>
        <w:t xml:space="preserve">(Shane </w:t>
      </w:r>
      <w:r w:rsidR="0028255C" w:rsidRPr="00432628">
        <w:rPr>
          <w:rFonts w:ascii="Times" w:hAnsi="Times"/>
          <w:noProof/>
          <w:color w:val="000000" w:themeColor="text1"/>
        </w:rPr>
        <w:t xml:space="preserve">and </w:t>
      </w:r>
      <w:r w:rsidR="000A7F89" w:rsidRPr="00432628">
        <w:rPr>
          <w:rFonts w:ascii="Times" w:hAnsi="Times"/>
          <w:noProof/>
          <w:color w:val="000000" w:themeColor="text1"/>
        </w:rPr>
        <w:t xml:space="preserve">Venkataraman, </w:t>
      </w:r>
      <w:r w:rsidR="000A7F89" w:rsidRPr="00432628">
        <w:rPr>
          <w:rFonts w:ascii="Times" w:hAnsi="Times"/>
          <w:noProof/>
          <w:color w:val="000000" w:themeColor="text1"/>
        </w:rPr>
        <w:lastRenderedPageBreak/>
        <w:t>2000)</w:t>
      </w:r>
      <w:r w:rsidR="00EE3E8B" w:rsidRPr="00432628">
        <w:rPr>
          <w:rFonts w:ascii="Times" w:hAnsi="Times"/>
          <w:noProof/>
          <w:color w:val="000000" w:themeColor="text1"/>
        </w:rPr>
        <w:t>,</w:t>
      </w:r>
      <w:r w:rsidR="00B47228" w:rsidRPr="00432628">
        <w:rPr>
          <w:rFonts w:ascii="Times" w:hAnsi="Times"/>
          <w:noProof/>
          <w:color w:val="000000" w:themeColor="text1"/>
        </w:rPr>
        <w:t xml:space="preserve"> as</w:t>
      </w:r>
      <w:r w:rsidR="00AF2994" w:rsidRPr="00432628">
        <w:rPr>
          <w:rFonts w:ascii="Times" w:hAnsi="Times"/>
          <w:color w:val="000000" w:themeColor="text1"/>
        </w:rPr>
        <w:t xml:space="preserve"> </w:t>
      </w:r>
      <w:r w:rsidR="004E584A" w:rsidRPr="00432628">
        <w:rPr>
          <w:rFonts w:ascii="Times" w:hAnsi="Times"/>
          <w:color w:val="000000" w:themeColor="text1"/>
        </w:rPr>
        <w:t xml:space="preserve">in the case of </w:t>
      </w:r>
      <w:r w:rsidR="00AF2994" w:rsidRPr="00432628">
        <w:rPr>
          <w:rFonts w:ascii="Times" w:hAnsi="Times"/>
          <w:color w:val="000000" w:themeColor="text1"/>
        </w:rPr>
        <w:t>young</w:t>
      </w:r>
      <w:r w:rsidR="00484487" w:rsidRPr="00432628">
        <w:rPr>
          <w:rFonts w:ascii="Times" w:hAnsi="Times"/>
          <w:color w:val="000000" w:themeColor="text1"/>
        </w:rPr>
        <w:t>er</w:t>
      </w:r>
      <w:r w:rsidR="00AF2994" w:rsidRPr="00432628">
        <w:rPr>
          <w:rFonts w:ascii="Times" w:hAnsi="Times"/>
          <w:color w:val="000000" w:themeColor="text1"/>
        </w:rPr>
        <w:t xml:space="preserve"> firms</w:t>
      </w:r>
      <w:r w:rsidR="000A7F89" w:rsidRPr="00432628">
        <w:rPr>
          <w:rFonts w:ascii="Times" w:hAnsi="Times"/>
          <w:color w:val="000000" w:themeColor="text1"/>
        </w:rPr>
        <w:t xml:space="preserve">. </w:t>
      </w:r>
      <w:r w:rsidR="0010265D" w:rsidRPr="00432628">
        <w:rPr>
          <w:rFonts w:ascii="Times" w:hAnsi="Times"/>
          <w:color w:val="000000" w:themeColor="text1"/>
        </w:rPr>
        <w:t xml:space="preserve">We then contacted </w:t>
      </w:r>
      <w:r w:rsidR="00C2133B" w:rsidRPr="00432628">
        <w:rPr>
          <w:rFonts w:ascii="Times" w:hAnsi="Times"/>
          <w:color w:val="000000" w:themeColor="text1"/>
        </w:rPr>
        <w:t>25 f</w:t>
      </w:r>
      <w:r w:rsidR="0010265D" w:rsidRPr="00432628">
        <w:rPr>
          <w:rFonts w:ascii="Times" w:hAnsi="Times"/>
          <w:color w:val="000000" w:themeColor="text1"/>
        </w:rPr>
        <w:t>irms</w:t>
      </w:r>
      <w:r w:rsidR="008F7D3B" w:rsidRPr="00432628">
        <w:rPr>
          <w:rFonts w:ascii="Times" w:hAnsi="Times"/>
          <w:color w:val="000000" w:themeColor="text1"/>
        </w:rPr>
        <w:t>,</w:t>
      </w:r>
      <w:r w:rsidR="00205AD9" w:rsidRPr="00432628">
        <w:rPr>
          <w:rFonts w:ascii="Times" w:hAnsi="Times"/>
          <w:color w:val="000000" w:themeColor="text1"/>
        </w:rPr>
        <w:t xml:space="preserve"> which were part of the panel that this research unit had the opportunity to study longitudinally for at least </w:t>
      </w:r>
      <w:r w:rsidR="00B040D3" w:rsidRPr="00432628">
        <w:rPr>
          <w:rFonts w:ascii="Times" w:hAnsi="Times"/>
          <w:color w:val="000000" w:themeColor="text1"/>
        </w:rPr>
        <w:t>10</w:t>
      </w:r>
      <w:r w:rsidR="00205AD9" w:rsidRPr="00432628">
        <w:rPr>
          <w:rFonts w:ascii="Times" w:hAnsi="Times"/>
          <w:color w:val="000000" w:themeColor="text1"/>
        </w:rPr>
        <w:t xml:space="preserve"> years </w:t>
      </w:r>
      <w:r w:rsidR="00353372" w:rsidRPr="00432628">
        <w:rPr>
          <w:rFonts w:ascii="Times" w:hAnsi="Times"/>
          <w:color w:val="000000" w:themeColor="text1"/>
        </w:rPr>
        <w:t>(</w:t>
      </w:r>
      <w:r w:rsidR="00205AD9" w:rsidRPr="00432628">
        <w:rPr>
          <w:rFonts w:ascii="Times" w:hAnsi="Times"/>
          <w:color w:val="000000" w:themeColor="text1"/>
        </w:rPr>
        <w:t>or since foundation</w:t>
      </w:r>
      <w:r w:rsidR="00353372" w:rsidRPr="00432628">
        <w:rPr>
          <w:rFonts w:ascii="Times" w:hAnsi="Times"/>
          <w:color w:val="000000" w:themeColor="text1"/>
        </w:rPr>
        <w:t>)</w:t>
      </w:r>
      <w:r w:rsidR="0010265D" w:rsidRPr="00432628">
        <w:rPr>
          <w:rFonts w:ascii="Times" w:hAnsi="Times"/>
          <w:color w:val="000000" w:themeColor="text1"/>
        </w:rPr>
        <w:t>. 9 ventures matched the above criteria and were available for in depth interviews.</w:t>
      </w:r>
    </w:p>
    <w:p w14:paraId="0ED889F7" w14:textId="022B0CA4" w:rsidR="00923616" w:rsidRPr="00432628" w:rsidRDefault="2EA9623E" w:rsidP="001D1872">
      <w:pPr>
        <w:spacing w:line="480" w:lineRule="auto"/>
        <w:rPr>
          <w:rFonts w:ascii="Times" w:hAnsi="Times"/>
          <w:color w:val="000000" w:themeColor="text1"/>
        </w:rPr>
      </w:pPr>
      <w:r w:rsidRPr="00432628">
        <w:rPr>
          <w:rFonts w:ascii="Times" w:hAnsi="Times"/>
          <w:color w:val="000000" w:themeColor="text1"/>
        </w:rPr>
        <w:t>In a second stage, as we were beginning to ana</w:t>
      </w:r>
      <w:r w:rsidR="00EE3E8B" w:rsidRPr="00432628">
        <w:rPr>
          <w:rFonts w:ascii="Times" w:hAnsi="Times"/>
          <w:color w:val="000000" w:themeColor="text1"/>
        </w:rPr>
        <w:t>lyse the transcripts and draw</w:t>
      </w:r>
      <w:r w:rsidRPr="00432628">
        <w:rPr>
          <w:rFonts w:ascii="Times" w:hAnsi="Times"/>
          <w:color w:val="000000" w:themeColor="text1"/>
        </w:rPr>
        <w:t xml:space="preserve"> theoretical elaborations, we decided to add </w:t>
      </w:r>
      <w:r w:rsidR="00D3625D" w:rsidRPr="00432628">
        <w:rPr>
          <w:rFonts w:ascii="Times" w:hAnsi="Times"/>
          <w:color w:val="000000" w:themeColor="text1"/>
        </w:rPr>
        <w:t>one</w:t>
      </w:r>
      <w:r w:rsidRPr="00432628">
        <w:rPr>
          <w:rFonts w:ascii="Times" w:hAnsi="Times"/>
          <w:color w:val="000000" w:themeColor="text1"/>
        </w:rPr>
        <w:t xml:space="preserve"> further case in order to confirm or disconfirm our preliminary findings (Patton, 2014). To do so</w:t>
      </w:r>
      <w:r w:rsidR="00EE3E8B" w:rsidRPr="00432628">
        <w:rPr>
          <w:rFonts w:ascii="Times" w:hAnsi="Times"/>
          <w:color w:val="000000" w:themeColor="text1"/>
        </w:rPr>
        <w:t>,</w:t>
      </w:r>
      <w:r w:rsidRPr="00432628">
        <w:rPr>
          <w:rFonts w:ascii="Times" w:hAnsi="Times"/>
          <w:color w:val="000000" w:themeColor="text1"/>
        </w:rPr>
        <w:t xml:space="preserve"> we considered introducing sector variation in the sample (services) and country of origin (different than Italy). We restricted the search for entrepreneurs in our database to these two criteria, and – after having contacted 5 firms – VolleyMetrics</w:t>
      </w:r>
      <w:r w:rsidR="00F5289B" w:rsidRPr="00432628">
        <w:rPr>
          <w:rFonts w:ascii="Times" w:hAnsi="Times"/>
          <w:color w:val="000000" w:themeColor="text1"/>
        </w:rPr>
        <w:t xml:space="preserve"> </w:t>
      </w:r>
      <w:r w:rsidR="000A338C" w:rsidRPr="00432628">
        <w:rPr>
          <w:rFonts w:ascii="Times" w:hAnsi="Times"/>
          <w:color w:val="000000" w:themeColor="text1"/>
        </w:rPr>
        <w:t>was</w:t>
      </w:r>
      <w:r w:rsidRPr="00432628">
        <w:rPr>
          <w:rFonts w:ascii="Times" w:hAnsi="Times"/>
          <w:color w:val="000000" w:themeColor="text1"/>
        </w:rPr>
        <w:t xml:space="preserve"> available and responded to </w:t>
      </w:r>
      <w:r w:rsidR="00EE3E8B" w:rsidRPr="00432628">
        <w:rPr>
          <w:rFonts w:ascii="Times" w:hAnsi="Times"/>
          <w:color w:val="000000" w:themeColor="text1"/>
        </w:rPr>
        <w:t xml:space="preserve">our </w:t>
      </w:r>
      <w:r w:rsidRPr="00432628">
        <w:rPr>
          <w:rFonts w:ascii="Times" w:hAnsi="Times"/>
          <w:color w:val="000000" w:themeColor="text1"/>
        </w:rPr>
        <w:t xml:space="preserve">selection criteria. This firm provides software analytics solutions for Volleyball matches and is based in Provo (Utah). </w:t>
      </w:r>
    </w:p>
    <w:p w14:paraId="5725A80D" w14:textId="71CEDF4B" w:rsidR="00D10AEF" w:rsidRPr="00432628" w:rsidRDefault="60C932DD" w:rsidP="001D1872">
      <w:pPr>
        <w:spacing w:line="480" w:lineRule="auto"/>
        <w:rPr>
          <w:rFonts w:ascii="Times" w:hAnsi="Times"/>
          <w:color w:val="000000" w:themeColor="text1"/>
          <w:lang w:val="en-US"/>
        </w:rPr>
      </w:pPr>
      <w:r w:rsidRPr="00432628">
        <w:rPr>
          <w:rFonts w:ascii="Times" w:hAnsi="Times"/>
          <w:color w:val="000000" w:themeColor="text1"/>
        </w:rPr>
        <w:t>Overall, our variation in the sample allowed</w:t>
      </w:r>
      <w:r w:rsidR="00F5289B" w:rsidRPr="00432628">
        <w:rPr>
          <w:rFonts w:ascii="Times" w:hAnsi="Times"/>
          <w:color w:val="000000" w:themeColor="text1"/>
        </w:rPr>
        <w:t xml:space="preserve"> us</w:t>
      </w:r>
      <w:r w:rsidRPr="00432628">
        <w:rPr>
          <w:rFonts w:ascii="Times" w:hAnsi="Times"/>
          <w:color w:val="000000" w:themeColor="text1"/>
        </w:rPr>
        <w:t xml:space="preserve"> to cover the different types of entrepreneurial internationali</w:t>
      </w:r>
      <w:r w:rsidR="0099786C" w:rsidRPr="00432628">
        <w:rPr>
          <w:rFonts w:ascii="Times" w:hAnsi="Times"/>
          <w:color w:val="000000" w:themeColor="text1"/>
        </w:rPr>
        <w:t>s</w:t>
      </w:r>
      <w:r w:rsidRPr="00432628">
        <w:rPr>
          <w:rFonts w:ascii="Times" w:hAnsi="Times"/>
          <w:color w:val="000000" w:themeColor="text1"/>
        </w:rPr>
        <w:t xml:space="preserve">ation in smaller firms: </w:t>
      </w:r>
      <w:r w:rsidR="00E44D61" w:rsidRPr="00432628">
        <w:rPr>
          <w:rFonts w:ascii="Times" w:hAnsi="Times"/>
          <w:color w:val="000000" w:themeColor="text1"/>
        </w:rPr>
        <w:t>2</w:t>
      </w:r>
      <w:r w:rsidRPr="00432628">
        <w:rPr>
          <w:rFonts w:ascii="Times" w:hAnsi="Times"/>
          <w:color w:val="000000" w:themeColor="text1"/>
        </w:rPr>
        <w:t xml:space="preserve"> micro multinationals (Fedegari and ATOM) of which </w:t>
      </w:r>
      <w:r w:rsidR="00E44D61" w:rsidRPr="00432628">
        <w:rPr>
          <w:rFonts w:ascii="Times" w:hAnsi="Times"/>
          <w:color w:val="000000" w:themeColor="text1"/>
        </w:rPr>
        <w:t>1</w:t>
      </w:r>
      <w:r w:rsidRPr="00432628">
        <w:rPr>
          <w:rFonts w:ascii="Times" w:hAnsi="Times"/>
          <w:color w:val="000000" w:themeColor="text1"/>
        </w:rPr>
        <w:t xml:space="preserve"> is an old born global company (ATOM), </w:t>
      </w:r>
      <w:r w:rsidR="00E44D61" w:rsidRPr="00432628">
        <w:rPr>
          <w:rFonts w:ascii="Times" w:hAnsi="Times"/>
          <w:color w:val="000000" w:themeColor="text1"/>
        </w:rPr>
        <w:t>2</w:t>
      </w:r>
      <w:r w:rsidRPr="00432628">
        <w:rPr>
          <w:rFonts w:ascii="Times" w:hAnsi="Times"/>
          <w:color w:val="000000" w:themeColor="text1"/>
        </w:rPr>
        <w:t xml:space="preserve"> </w:t>
      </w:r>
      <w:r w:rsidR="00E9107F" w:rsidRPr="00432628">
        <w:rPr>
          <w:rFonts w:ascii="Times" w:hAnsi="Times"/>
          <w:color w:val="000000" w:themeColor="text1"/>
        </w:rPr>
        <w:t xml:space="preserve">are </w:t>
      </w:r>
      <w:r w:rsidRPr="00432628">
        <w:rPr>
          <w:rFonts w:ascii="Times" w:hAnsi="Times"/>
          <w:color w:val="000000" w:themeColor="text1"/>
        </w:rPr>
        <w:t>enduring established internationali</w:t>
      </w:r>
      <w:r w:rsidR="0099786C" w:rsidRPr="00432628">
        <w:rPr>
          <w:rFonts w:ascii="Times" w:hAnsi="Times"/>
          <w:color w:val="000000" w:themeColor="text1"/>
        </w:rPr>
        <w:t xml:space="preserve">sed </w:t>
      </w:r>
      <w:r w:rsidRPr="00432628">
        <w:rPr>
          <w:rFonts w:ascii="Times" w:hAnsi="Times"/>
          <w:color w:val="000000" w:themeColor="text1"/>
        </w:rPr>
        <w:t xml:space="preserve">firms (Mary Shorts Tricot, Cerliani), </w:t>
      </w:r>
      <w:r w:rsidR="00E44D61" w:rsidRPr="00432628">
        <w:rPr>
          <w:rFonts w:ascii="Times" w:hAnsi="Times"/>
          <w:color w:val="000000" w:themeColor="text1"/>
        </w:rPr>
        <w:t>1</w:t>
      </w:r>
      <w:r w:rsidRPr="00432628">
        <w:rPr>
          <w:rFonts w:ascii="Times" w:hAnsi="Times"/>
          <w:color w:val="000000" w:themeColor="text1"/>
        </w:rPr>
        <w:t xml:space="preserve"> </w:t>
      </w:r>
      <w:r w:rsidR="00E9107F" w:rsidRPr="00432628">
        <w:rPr>
          <w:rFonts w:ascii="Times" w:hAnsi="Times"/>
          <w:color w:val="000000" w:themeColor="text1"/>
        </w:rPr>
        <w:t xml:space="preserve">is a </w:t>
      </w:r>
      <w:r w:rsidRPr="00432628">
        <w:rPr>
          <w:rFonts w:ascii="Times" w:hAnsi="Times"/>
          <w:color w:val="000000" w:themeColor="text1"/>
        </w:rPr>
        <w:t xml:space="preserve">born again global (Grandinote), and </w:t>
      </w:r>
      <w:r w:rsidR="00E44D61" w:rsidRPr="00432628">
        <w:rPr>
          <w:rFonts w:ascii="Times" w:hAnsi="Times"/>
          <w:color w:val="000000" w:themeColor="text1"/>
        </w:rPr>
        <w:t>5</w:t>
      </w:r>
      <w:r w:rsidRPr="00432628">
        <w:rPr>
          <w:rFonts w:ascii="Times" w:hAnsi="Times"/>
          <w:color w:val="000000" w:themeColor="text1"/>
        </w:rPr>
        <w:t xml:space="preserve"> </w:t>
      </w:r>
      <w:r w:rsidR="00E9107F" w:rsidRPr="00432628">
        <w:rPr>
          <w:rFonts w:ascii="Times" w:hAnsi="Times"/>
          <w:color w:val="000000" w:themeColor="text1"/>
        </w:rPr>
        <w:t xml:space="preserve">are </w:t>
      </w:r>
      <w:r w:rsidRPr="00432628">
        <w:rPr>
          <w:rFonts w:ascii="Times" w:hAnsi="Times"/>
          <w:color w:val="000000" w:themeColor="text1"/>
        </w:rPr>
        <w:t xml:space="preserve">young born globals (So.VÍte, Julight, Evomode, Paperbanana, and VolleyMetrics). Even though these last </w:t>
      </w:r>
      <w:r w:rsidR="00176511" w:rsidRPr="00432628">
        <w:rPr>
          <w:rFonts w:ascii="Times" w:hAnsi="Times"/>
          <w:color w:val="000000" w:themeColor="text1"/>
        </w:rPr>
        <w:t>5</w:t>
      </w:r>
      <w:r w:rsidRPr="00432628">
        <w:rPr>
          <w:rFonts w:ascii="Times" w:hAnsi="Times"/>
          <w:color w:val="000000" w:themeColor="text1"/>
        </w:rPr>
        <w:t xml:space="preserve"> firms have no foreign sales yet, they are particularly insightful because we were able to interview the entrepreneur about the early stage of the firm’s internationalisation at the time when that was taking place. Table 1</w:t>
      </w:r>
      <w:r w:rsidR="00992CAD" w:rsidRPr="00432628">
        <w:rPr>
          <w:rFonts w:ascii="Times" w:hAnsi="Times"/>
          <w:color w:val="000000" w:themeColor="text1"/>
        </w:rPr>
        <w:t xml:space="preserve"> </w:t>
      </w:r>
      <w:r w:rsidR="00F5289B" w:rsidRPr="00432628">
        <w:rPr>
          <w:rFonts w:ascii="Times" w:hAnsi="Times"/>
          <w:color w:val="000000" w:themeColor="text1"/>
        </w:rPr>
        <w:t>summaris</w:t>
      </w:r>
      <w:r w:rsidRPr="00432628">
        <w:rPr>
          <w:rFonts w:ascii="Times" w:hAnsi="Times"/>
          <w:color w:val="000000" w:themeColor="text1"/>
        </w:rPr>
        <w:t>es key data about the 10 studied firms.</w:t>
      </w:r>
    </w:p>
    <w:p w14:paraId="0609B58F" w14:textId="0CF0FE0D" w:rsidR="00E612E7" w:rsidRPr="00432628" w:rsidRDefault="00E612E7" w:rsidP="001A3E96">
      <w:pPr>
        <w:tabs>
          <w:tab w:val="left" w:pos="7860"/>
        </w:tabs>
        <w:spacing w:line="480" w:lineRule="auto"/>
        <w:jc w:val="center"/>
        <w:rPr>
          <w:rFonts w:ascii="Times" w:hAnsi="Times"/>
          <w:i/>
          <w:color w:val="000000" w:themeColor="text1"/>
        </w:rPr>
      </w:pPr>
      <w:r w:rsidRPr="00432628">
        <w:rPr>
          <w:rFonts w:ascii="Times" w:hAnsi="Times"/>
          <w:i/>
          <w:color w:val="000000" w:themeColor="text1"/>
        </w:rPr>
        <w:t xml:space="preserve">***Table </w:t>
      </w:r>
      <w:r w:rsidR="005052C1" w:rsidRPr="00432628">
        <w:rPr>
          <w:rFonts w:ascii="Times" w:hAnsi="Times"/>
          <w:i/>
          <w:color w:val="000000" w:themeColor="text1"/>
        </w:rPr>
        <w:t>1</w:t>
      </w:r>
      <w:r w:rsidRPr="00432628">
        <w:rPr>
          <w:rFonts w:ascii="Times" w:hAnsi="Times"/>
          <w:i/>
          <w:color w:val="000000" w:themeColor="text1"/>
        </w:rPr>
        <w:t xml:space="preserve"> </w:t>
      </w:r>
      <w:r w:rsidR="00486045" w:rsidRPr="00432628">
        <w:rPr>
          <w:rFonts w:ascii="Times" w:hAnsi="Times"/>
          <w:i/>
          <w:color w:val="000000" w:themeColor="text1"/>
        </w:rPr>
        <w:t xml:space="preserve">about </w:t>
      </w:r>
      <w:r w:rsidRPr="00432628">
        <w:rPr>
          <w:rFonts w:ascii="Times" w:hAnsi="Times"/>
          <w:i/>
          <w:color w:val="000000" w:themeColor="text1"/>
        </w:rPr>
        <w:t>here***</w:t>
      </w:r>
    </w:p>
    <w:p w14:paraId="7A49FC87" w14:textId="509EACCD" w:rsidR="00050DA8" w:rsidRPr="00432628" w:rsidRDefault="00050DA8" w:rsidP="001D1872">
      <w:pPr>
        <w:spacing w:line="480" w:lineRule="auto"/>
        <w:rPr>
          <w:rFonts w:ascii="Times" w:hAnsi="Times"/>
          <w:color w:val="000000" w:themeColor="text1"/>
        </w:rPr>
      </w:pPr>
    </w:p>
    <w:p w14:paraId="0369BDF5" w14:textId="7D627E17" w:rsidR="000A7F89" w:rsidRPr="00432628" w:rsidRDefault="00AD59DD" w:rsidP="001D1872">
      <w:pPr>
        <w:spacing w:line="480" w:lineRule="auto"/>
        <w:rPr>
          <w:rFonts w:ascii="Times" w:hAnsi="Times"/>
          <w:i/>
          <w:color w:val="000000" w:themeColor="text1"/>
        </w:rPr>
      </w:pPr>
      <w:r w:rsidRPr="00432628">
        <w:rPr>
          <w:rFonts w:ascii="Times" w:hAnsi="Times"/>
          <w:i/>
          <w:color w:val="000000" w:themeColor="text1"/>
        </w:rPr>
        <w:t xml:space="preserve">3.2 </w:t>
      </w:r>
      <w:r w:rsidR="003569F4" w:rsidRPr="00432628">
        <w:rPr>
          <w:rFonts w:ascii="Times" w:hAnsi="Times"/>
          <w:i/>
          <w:color w:val="000000" w:themeColor="text1"/>
        </w:rPr>
        <w:t>Data collection</w:t>
      </w:r>
    </w:p>
    <w:p w14:paraId="0AA91DAC" w14:textId="0E1DCE1C" w:rsidR="00DA4EAD" w:rsidRPr="00432628" w:rsidRDefault="60C932DD" w:rsidP="001D1872">
      <w:pPr>
        <w:spacing w:line="480" w:lineRule="auto"/>
        <w:rPr>
          <w:rFonts w:ascii="Times" w:hAnsi="Times"/>
          <w:color w:val="000000" w:themeColor="text1"/>
        </w:rPr>
      </w:pPr>
      <w:r w:rsidRPr="00432628">
        <w:rPr>
          <w:rFonts w:ascii="Times" w:hAnsi="Times"/>
          <w:color w:val="000000" w:themeColor="text1"/>
        </w:rPr>
        <w:t xml:space="preserve">We conducted 19 in-depth interviews with highly knowledgeable informants </w:t>
      </w:r>
      <w:r w:rsidRPr="00432628">
        <w:rPr>
          <w:rFonts w:ascii="Times" w:hAnsi="Times"/>
          <w:noProof/>
          <w:color w:val="000000" w:themeColor="text1"/>
        </w:rPr>
        <w:t xml:space="preserve">(the </w:t>
      </w:r>
      <w:r w:rsidRPr="00432628">
        <w:rPr>
          <w:rFonts w:ascii="Times" w:hAnsi="Times"/>
          <w:color w:val="000000" w:themeColor="text1"/>
        </w:rPr>
        <w:t xml:space="preserve">entrepreneurs) all playing important roles in </w:t>
      </w:r>
      <w:r w:rsidR="00F5289B" w:rsidRPr="00432628">
        <w:rPr>
          <w:rFonts w:ascii="Times" w:hAnsi="Times"/>
          <w:color w:val="000000" w:themeColor="text1"/>
        </w:rPr>
        <w:t xml:space="preserve">the </w:t>
      </w:r>
      <w:r w:rsidRPr="00432628">
        <w:rPr>
          <w:rFonts w:ascii="Times" w:hAnsi="Times"/>
          <w:color w:val="000000" w:themeColor="text1"/>
        </w:rPr>
        <w:t xml:space="preserve">internationalisation process. During the interviews, we asked them to speak as representatives of their companies. Thus, the analysis </w:t>
      </w:r>
      <w:r w:rsidRPr="00432628">
        <w:rPr>
          <w:rFonts w:ascii="Times" w:hAnsi="Times"/>
          <w:color w:val="000000" w:themeColor="text1"/>
        </w:rPr>
        <w:lastRenderedPageBreak/>
        <w:t>of the study was conducted at firm level, and the individual firm was inquired regarding how to cope with uncertainty during the internationalisation process. The observational unit was the entrepreneur.</w:t>
      </w:r>
    </w:p>
    <w:p w14:paraId="359E5094" w14:textId="1680A91F" w:rsidR="0020285A" w:rsidRPr="00432628" w:rsidRDefault="60C932DD" w:rsidP="001D1872">
      <w:pPr>
        <w:spacing w:line="480" w:lineRule="auto"/>
        <w:rPr>
          <w:rFonts w:ascii="Times" w:hAnsi="Times"/>
          <w:color w:val="000000" w:themeColor="text1"/>
        </w:rPr>
      </w:pPr>
      <w:r w:rsidRPr="00432628">
        <w:rPr>
          <w:rFonts w:ascii="Times" w:hAnsi="Times"/>
          <w:color w:val="000000" w:themeColor="text1"/>
        </w:rPr>
        <w:t xml:space="preserve">Interviews were co-conducted by the </w:t>
      </w:r>
      <w:r w:rsidR="0019799F" w:rsidRPr="00432628">
        <w:rPr>
          <w:rFonts w:ascii="Times" w:hAnsi="Times"/>
          <w:color w:val="000000" w:themeColor="text1"/>
        </w:rPr>
        <w:t>2</w:t>
      </w:r>
      <w:r w:rsidRPr="00432628">
        <w:rPr>
          <w:rFonts w:ascii="Times" w:hAnsi="Times"/>
          <w:color w:val="000000" w:themeColor="text1"/>
        </w:rPr>
        <w:t xml:space="preserve"> researchers and, on average, lasted between </w:t>
      </w:r>
      <w:r w:rsidR="0019799F" w:rsidRPr="00432628">
        <w:rPr>
          <w:rFonts w:ascii="Times" w:hAnsi="Times"/>
          <w:color w:val="000000" w:themeColor="text1"/>
        </w:rPr>
        <w:t>1</w:t>
      </w:r>
      <w:r w:rsidRPr="00432628">
        <w:rPr>
          <w:rFonts w:ascii="Times" w:hAnsi="Times"/>
          <w:color w:val="000000" w:themeColor="text1"/>
        </w:rPr>
        <w:t xml:space="preserve"> and </w:t>
      </w:r>
      <w:r w:rsidR="0019799F" w:rsidRPr="00432628">
        <w:rPr>
          <w:rFonts w:ascii="Times" w:hAnsi="Times"/>
          <w:color w:val="000000" w:themeColor="text1"/>
        </w:rPr>
        <w:t>2</w:t>
      </w:r>
      <w:r w:rsidRPr="00432628">
        <w:rPr>
          <w:rFonts w:ascii="Times" w:hAnsi="Times"/>
          <w:color w:val="000000" w:themeColor="text1"/>
        </w:rPr>
        <w:t xml:space="preserve"> hours. We began by asking the informants to illustrate the key features of their company and retrospectively reconstruct the</w:t>
      </w:r>
      <w:r w:rsidR="00F5289B" w:rsidRPr="00432628">
        <w:rPr>
          <w:rFonts w:ascii="Times" w:hAnsi="Times"/>
          <w:color w:val="000000" w:themeColor="text1"/>
        </w:rPr>
        <w:t>ir</w:t>
      </w:r>
      <w:r w:rsidRPr="00432628">
        <w:rPr>
          <w:rFonts w:ascii="Times" w:hAnsi="Times"/>
          <w:color w:val="000000" w:themeColor="text1"/>
        </w:rPr>
        <w:t xml:space="preserve"> international expansion: market entry decisions in chronological order. A second set of questions</w:t>
      </w:r>
      <w:r w:rsidR="00F5289B" w:rsidRPr="00432628">
        <w:rPr>
          <w:rFonts w:ascii="Times" w:hAnsi="Times"/>
          <w:color w:val="000000" w:themeColor="text1"/>
        </w:rPr>
        <w:t xml:space="preserve"> </w:t>
      </w:r>
      <w:r w:rsidR="00046A26" w:rsidRPr="00432628">
        <w:rPr>
          <w:rFonts w:ascii="Times" w:hAnsi="Times"/>
          <w:color w:val="000000" w:themeColor="text1"/>
        </w:rPr>
        <w:t>were</w:t>
      </w:r>
      <w:r w:rsidRPr="00432628">
        <w:rPr>
          <w:rFonts w:ascii="Times" w:hAnsi="Times"/>
          <w:color w:val="000000" w:themeColor="text1"/>
        </w:rPr>
        <w:t xml:space="preserve"> designed to gain understanding about the foreign countries that were perceived as particularly uncertain, mentioning the corresponding sources of uncertainty. We followed almost the same process for the pre-internationalised firms but, in this case, we asked informants to explain their internationalisation projects, </w:t>
      </w:r>
      <w:r w:rsidR="00EE3E8B" w:rsidRPr="00432628">
        <w:rPr>
          <w:rFonts w:ascii="Times" w:hAnsi="Times"/>
          <w:color w:val="000000" w:themeColor="text1"/>
        </w:rPr>
        <w:t>the perceived</w:t>
      </w:r>
      <w:r w:rsidRPr="00432628">
        <w:rPr>
          <w:rFonts w:ascii="Times" w:hAnsi="Times"/>
          <w:color w:val="000000" w:themeColor="text1"/>
        </w:rPr>
        <w:t xml:space="preserve"> sources of uncertainty</w:t>
      </w:r>
      <w:r w:rsidR="00EE3E8B" w:rsidRPr="00432628">
        <w:rPr>
          <w:rFonts w:ascii="Times" w:hAnsi="Times"/>
          <w:color w:val="000000" w:themeColor="text1"/>
        </w:rPr>
        <w:t>,</w:t>
      </w:r>
      <w:r w:rsidRPr="00432628">
        <w:rPr>
          <w:rFonts w:ascii="Times" w:hAnsi="Times"/>
          <w:color w:val="000000" w:themeColor="text1"/>
        </w:rPr>
        <w:t xml:space="preserve"> and how they were planning to cope with them. We wanted to ensure that our respondents were referring to sources of uncertainty (and not risk). To establish communicative validity (Sandberg, 2000), we specified what we meant by “uncertainty/risk the process of internationalisation”, building on the mentioned Knightian distinction between the two. Additionally, to make sure that our respondents understood what we meant by “uncertainty”, we frequently used the term “complexity” (see Barney, 1986). Subsequent questions were devoted to understanding the firm’s relevant decision-making processes, and the uncertainty-coping strategic actions in already approached foreign markets, or in prospective ones.</w:t>
      </w:r>
    </w:p>
    <w:p w14:paraId="65418AF3" w14:textId="3A17D71B" w:rsidR="001A3E96" w:rsidRPr="00432628" w:rsidRDefault="0070365F" w:rsidP="000A7B7E">
      <w:pPr>
        <w:spacing w:line="480" w:lineRule="auto"/>
        <w:rPr>
          <w:rFonts w:ascii="Times" w:hAnsi="Times"/>
          <w:i/>
          <w:color w:val="000000" w:themeColor="text1"/>
        </w:rPr>
      </w:pPr>
      <w:r w:rsidRPr="00432628">
        <w:rPr>
          <w:rFonts w:ascii="Times" w:hAnsi="Times"/>
          <w:color w:val="000000" w:themeColor="text1"/>
        </w:rPr>
        <w:t>Apart from</w:t>
      </w:r>
      <w:r w:rsidR="003569F4" w:rsidRPr="00432628">
        <w:rPr>
          <w:rFonts w:ascii="Times" w:hAnsi="Times"/>
          <w:color w:val="000000" w:themeColor="text1"/>
        </w:rPr>
        <w:t xml:space="preserve"> structured interviews, we collected </w:t>
      </w:r>
      <w:r w:rsidR="005549AA" w:rsidRPr="00432628">
        <w:rPr>
          <w:rFonts w:ascii="Times" w:hAnsi="Times"/>
          <w:color w:val="000000" w:themeColor="text1"/>
        </w:rPr>
        <w:t>documental</w:t>
      </w:r>
      <w:r w:rsidR="003569F4" w:rsidRPr="00432628">
        <w:rPr>
          <w:rFonts w:ascii="Times" w:hAnsi="Times"/>
          <w:color w:val="000000" w:themeColor="text1"/>
        </w:rPr>
        <w:t xml:space="preserve"> data through </w:t>
      </w:r>
      <w:r w:rsidR="0075646C" w:rsidRPr="00432628">
        <w:rPr>
          <w:rFonts w:ascii="Times" w:hAnsi="Times"/>
          <w:color w:val="000000" w:themeColor="text1"/>
        </w:rPr>
        <w:t xml:space="preserve">the following </w:t>
      </w:r>
      <w:r w:rsidR="003569F4" w:rsidRPr="00432628">
        <w:rPr>
          <w:rFonts w:ascii="Times" w:hAnsi="Times"/>
          <w:color w:val="000000" w:themeColor="text1"/>
        </w:rPr>
        <w:t>documents</w:t>
      </w:r>
      <w:r w:rsidR="00DA2812" w:rsidRPr="00432628">
        <w:rPr>
          <w:rFonts w:ascii="Times" w:hAnsi="Times"/>
          <w:color w:val="000000" w:themeColor="text1"/>
        </w:rPr>
        <w:t>:</w:t>
      </w:r>
      <w:r w:rsidR="003569F4" w:rsidRPr="00432628">
        <w:rPr>
          <w:rFonts w:ascii="Times" w:hAnsi="Times"/>
          <w:color w:val="000000" w:themeColor="text1"/>
        </w:rPr>
        <w:t xml:space="preserve"> (1) </w:t>
      </w:r>
      <w:r w:rsidR="0075646C" w:rsidRPr="00432628">
        <w:rPr>
          <w:rFonts w:ascii="Times" w:hAnsi="Times"/>
          <w:color w:val="000000" w:themeColor="text1"/>
        </w:rPr>
        <w:t xml:space="preserve">company reports </w:t>
      </w:r>
      <w:r w:rsidR="0010077C" w:rsidRPr="00432628">
        <w:rPr>
          <w:rFonts w:ascii="Times" w:hAnsi="Times"/>
          <w:color w:val="000000" w:themeColor="text1"/>
        </w:rPr>
        <w:t>(N = 10)</w:t>
      </w:r>
      <w:r w:rsidR="00DA2812" w:rsidRPr="00432628">
        <w:rPr>
          <w:rFonts w:ascii="Times" w:hAnsi="Times"/>
          <w:color w:val="000000" w:themeColor="text1"/>
        </w:rPr>
        <w:t>;</w:t>
      </w:r>
      <w:r w:rsidR="003569F4" w:rsidRPr="00432628">
        <w:rPr>
          <w:rFonts w:ascii="Times" w:hAnsi="Times"/>
          <w:color w:val="000000" w:themeColor="text1"/>
        </w:rPr>
        <w:t xml:space="preserve"> </w:t>
      </w:r>
      <w:r w:rsidR="0075646C" w:rsidRPr="00432628">
        <w:rPr>
          <w:rFonts w:ascii="Times" w:hAnsi="Times"/>
          <w:color w:val="000000" w:themeColor="text1"/>
        </w:rPr>
        <w:t>(2) press releases about the companies</w:t>
      </w:r>
      <w:r w:rsidR="0010077C" w:rsidRPr="00432628">
        <w:rPr>
          <w:rFonts w:ascii="Times" w:hAnsi="Times"/>
          <w:color w:val="000000" w:themeColor="text1"/>
        </w:rPr>
        <w:t xml:space="preserve"> (N = 15)</w:t>
      </w:r>
      <w:r w:rsidR="00DA2812" w:rsidRPr="00432628">
        <w:rPr>
          <w:rFonts w:ascii="Times" w:hAnsi="Times"/>
          <w:color w:val="000000" w:themeColor="text1"/>
        </w:rPr>
        <w:t xml:space="preserve">; </w:t>
      </w:r>
      <w:r w:rsidR="0075646C" w:rsidRPr="00432628">
        <w:rPr>
          <w:rFonts w:ascii="Times" w:hAnsi="Times"/>
          <w:color w:val="000000" w:themeColor="text1"/>
        </w:rPr>
        <w:t>(3) books an</w:t>
      </w:r>
      <w:r w:rsidR="0074243A" w:rsidRPr="00432628">
        <w:rPr>
          <w:rFonts w:ascii="Times" w:hAnsi="Times"/>
          <w:color w:val="000000" w:themeColor="text1"/>
        </w:rPr>
        <w:t>d</w:t>
      </w:r>
      <w:r w:rsidR="0075646C" w:rsidRPr="00432628">
        <w:rPr>
          <w:rFonts w:ascii="Times" w:hAnsi="Times"/>
          <w:color w:val="000000" w:themeColor="text1"/>
        </w:rPr>
        <w:t xml:space="preserve"> papers containing</w:t>
      </w:r>
      <w:r w:rsidR="00196952" w:rsidRPr="00432628">
        <w:rPr>
          <w:rFonts w:ascii="Times" w:hAnsi="Times"/>
          <w:color w:val="000000" w:themeColor="text1"/>
        </w:rPr>
        <w:t xml:space="preserve"> the</w:t>
      </w:r>
      <w:r w:rsidR="0075646C" w:rsidRPr="00432628">
        <w:rPr>
          <w:rFonts w:ascii="Times" w:hAnsi="Times"/>
          <w:color w:val="000000" w:themeColor="text1"/>
        </w:rPr>
        <w:t xml:space="preserve"> companies’ analyses</w:t>
      </w:r>
      <w:r w:rsidR="0010077C" w:rsidRPr="00432628">
        <w:rPr>
          <w:rFonts w:ascii="Times" w:hAnsi="Times"/>
          <w:color w:val="000000" w:themeColor="text1"/>
        </w:rPr>
        <w:t xml:space="preserve"> (N = 8</w:t>
      </w:r>
      <w:r w:rsidR="00F935CE" w:rsidRPr="00432628">
        <w:rPr>
          <w:rFonts w:ascii="Times" w:hAnsi="Times"/>
          <w:color w:val="000000" w:themeColor="text1"/>
        </w:rPr>
        <w:t>)</w:t>
      </w:r>
      <w:r w:rsidR="00774560" w:rsidRPr="00432628">
        <w:rPr>
          <w:rFonts w:ascii="Times" w:hAnsi="Times"/>
          <w:color w:val="000000" w:themeColor="text1"/>
        </w:rPr>
        <w:t>.</w:t>
      </w:r>
    </w:p>
    <w:p w14:paraId="26383522" w14:textId="77777777" w:rsidR="001A3E96" w:rsidRPr="00432628" w:rsidRDefault="001A3E96" w:rsidP="001D1872">
      <w:pPr>
        <w:outlineLvl w:val="0"/>
        <w:rPr>
          <w:rFonts w:ascii="Times" w:hAnsi="Times"/>
          <w:noProof/>
          <w:color w:val="000000" w:themeColor="text1"/>
        </w:rPr>
      </w:pPr>
    </w:p>
    <w:p w14:paraId="51283FEE" w14:textId="01C092CE" w:rsidR="000A7F89" w:rsidRPr="00432628" w:rsidRDefault="00AD59DD" w:rsidP="001D1872">
      <w:pPr>
        <w:tabs>
          <w:tab w:val="left" w:pos="7860"/>
        </w:tabs>
        <w:spacing w:line="480" w:lineRule="auto"/>
        <w:rPr>
          <w:rFonts w:ascii="Times" w:hAnsi="Times"/>
          <w:i/>
          <w:color w:val="000000" w:themeColor="text1"/>
        </w:rPr>
      </w:pPr>
      <w:r w:rsidRPr="00432628">
        <w:rPr>
          <w:rFonts w:ascii="Times" w:hAnsi="Times"/>
          <w:i/>
          <w:color w:val="000000" w:themeColor="text1"/>
        </w:rPr>
        <w:t>3.</w:t>
      </w:r>
      <w:r w:rsidR="00F935CE" w:rsidRPr="00432628">
        <w:rPr>
          <w:rFonts w:ascii="Times" w:hAnsi="Times"/>
          <w:i/>
          <w:color w:val="000000" w:themeColor="text1"/>
        </w:rPr>
        <w:t xml:space="preserve">3 </w:t>
      </w:r>
      <w:r w:rsidR="000A7F89" w:rsidRPr="00432628">
        <w:rPr>
          <w:rFonts w:ascii="Times" w:hAnsi="Times"/>
          <w:i/>
          <w:color w:val="000000" w:themeColor="text1"/>
        </w:rPr>
        <w:t>Data analysis</w:t>
      </w:r>
    </w:p>
    <w:p w14:paraId="102978B0" w14:textId="5FA494DF" w:rsidR="00F02217" w:rsidRPr="00432628" w:rsidRDefault="60C932DD" w:rsidP="001D1872">
      <w:pPr>
        <w:spacing w:line="480" w:lineRule="auto"/>
        <w:rPr>
          <w:rFonts w:ascii="Times" w:hAnsi="Times"/>
          <w:color w:val="000000" w:themeColor="text1"/>
        </w:rPr>
      </w:pPr>
      <w:r w:rsidRPr="00432628">
        <w:rPr>
          <w:rFonts w:ascii="Times" w:hAnsi="Times"/>
          <w:color w:val="000000" w:themeColor="text1"/>
        </w:rPr>
        <w:t>Follo</w:t>
      </w:r>
      <w:r w:rsidR="00920CFB" w:rsidRPr="00432628">
        <w:rPr>
          <w:rFonts w:ascii="Times" w:hAnsi="Times"/>
          <w:color w:val="000000" w:themeColor="text1"/>
        </w:rPr>
        <w:t>wing a grounded theory approach,</w:t>
      </w:r>
      <w:r w:rsidRPr="00432628">
        <w:rPr>
          <w:rFonts w:ascii="Times" w:hAnsi="Times"/>
          <w:color w:val="000000" w:themeColor="text1"/>
        </w:rPr>
        <w:t xml:space="preserve"> we started developing open cod</w:t>
      </w:r>
      <w:r w:rsidR="00992CAD" w:rsidRPr="00432628">
        <w:rPr>
          <w:rFonts w:ascii="Times" w:hAnsi="Times"/>
          <w:color w:val="000000" w:themeColor="text1"/>
        </w:rPr>
        <w:t>es</w:t>
      </w:r>
      <w:r w:rsidRPr="00432628">
        <w:rPr>
          <w:rFonts w:ascii="Times" w:hAnsi="Times"/>
          <w:color w:val="000000" w:themeColor="text1"/>
        </w:rPr>
        <w:t xml:space="preserve">. After that, we aggregated the first level themes into more abstract second order themes (axial coding) by </w:t>
      </w:r>
      <w:r w:rsidRPr="00432628">
        <w:rPr>
          <w:rFonts w:ascii="Times" w:hAnsi="Times"/>
          <w:color w:val="000000" w:themeColor="text1"/>
        </w:rPr>
        <w:lastRenderedPageBreak/>
        <w:t xml:space="preserve">focusing on the similarities and differences between the open codes. We then developed second order themes through analysis of emerging patterns, relationships, in comparison with existing theory </w:t>
      </w:r>
      <w:r w:rsidRPr="00432628">
        <w:rPr>
          <w:rFonts w:ascii="Times" w:hAnsi="Times"/>
          <w:noProof/>
          <w:color w:val="000000" w:themeColor="text1"/>
        </w:rPr>
        <w:t>(</w:t>
      </w:r>
      <w:r w:rsidR="00046A26" w:rsidRPr="00432628">
        <w:rPr>
          <w:rFonts w:ascii="Times" w:hAnsi="Times"/>
          <w:color w:val="000000" w:themeColor="text1"/>
        </w:rPr>
        <w:t xml:space="preserve">Dubois and Gadde, 2014). </w:t>
      </w:r>
      <w:r w:rsidRPr="00432628">
        <w:rPr>
          <w:rFonts w:ascii="Times" w:hAnsi="Times"/>
          <w:color w:val="000000" w:themeColor="text1"/>
        </w:rPr>
        <w:t>We collapsed second order themes into overarching aggregate dimensions to facilitate the presentation of our emergent model.</w:t>
      </w:r>
    </w:p>
    <w:p w14:paraId="7EA4D981" w14:textId="57E651A9" w:rsidR="004D2729" w:rsidRPr="00432628" w:rsidRDefault="00AD3545" w:rsidP="001D1872">
      <w:pPr>
        <w:spacing w:line="480" w:lineRule="auto"/>
        <w:rPr>
          <w:rFonts w:ascii="Times" w:hAnsi="Times"/>
          <w:color w:val="000000" w:themeColor="text1"/>
        </w:rPr>
      </w:pPr>
      <w:r w:rsidRPr="00432628">
        <w:rPr>
          <w:rFonts w:ascii="Times" w:hAnsi="Times"/>
          <w:color w:val="000000" w:themeColor="text1"/>
        </w:rPr>
        <w:t>Theoretical saturation was reached when we stopped getting variations in the concepts and categories</w:t>
      </w:r>
      <w:r w:rsidR="008D76E6" w:rsidRPr="00432628">
        <w:rPr>
          <w:rFonts w:ascii="Times" w:hAnsi="Times"/>
          <w:color w:val="000000" w:themeColor="text1"/>
        </w:rPr>
        <w:t xml:space="preserve"> that</w:t>
      </w:r>
      <w:r w:rsidRPr="00432628">
        <w:rPr>
          <w:rFonts w:ascii="Times" w:hAnsi="Times"/>
          <w:color w:val="000000" w:themeColor="text1"/>
        </w:rPr>
        <w:t xml:space="preserve"> we were building systemically </w:t>
      </w:r>
      <w:r w:rsidR="00DF656C" w:rsidRPr="00432628">
        <w:rPr>
          <w:rFonts w:ascii="Times" w:hAnsi="Times"/>
          <w:color w:val="000000" w:themeColor="text1"/>
        </w:rPr>
        <w:t>through</w:t>
      </w:r>
      <w:r w:rsidRPr="00432628">
        <w:rPr>
          <w:rFonts w:ascii="Times" w:hAnsi="Times"/>
          <w:color w:val="000000" w:themeColor="text1"/>
        </w:rPr>
        <w:t xml:space="preserve"> the data collection process. </w:t>
      </w:r>
    </w:p>
    <w:p w14:paraId="215740B1" w14:textId="5FAFD7EF" w:rsidR="00AA0895" w:rsidRPr="00432628" w:rsidRDefault="00AA0895" w:rsidP="001D1872">
      <w:pPr>
        <w:spacing w:line="480" w:lineRule="auto"/>
        <w:rPr>
          <w:rFonts w:ascii="Times" w:hAnsi="Times"/>
          <w:color w:val="000000" w:themeColor="text1"/>
        </w:rPr>
      </w:pPr>
      <w:r w:rsidRPr="00432628">
        <w:rPr>
          <w:rFonts w:ascii="Times" w:hAnsi="Times"/>
          <w:color w:val="000000" w:themeColor="text1"/>
        </w:rPr>
        <w:t>Overall, the processes of grounded theori</w:t>
      </w:r>
      <w:r w:rsidR="00920CFB" w:rsidRPr="00432628">
        <w:rPr>
          <w:rFonts w:ascii="Times" w:hAnsi="Times"/>
          <w:color w:val="000000" w:themeColor="text1"/>
        </w:rPr>
        <w:t>s</w:t>
      </w:r>
      <w:r w:rsidRPr="00432628">
        <w:rPr>
          <w:rFonts w:ascii="Times" w:hAnsi="Times"/>
          <w:color w:val="000000" w:themeColor="text1"/>
        </w:rPr>
        <w:t xml:space="preserve">ing </w:t>
      </w:r>
      <w:r w:rsidR="008D76E6" w:rsidRPr="00432628">
        <w:rPr>
          <w:rFonts w:ascii="Times" w:hAnsi="Times"/>
          <w:color w:val="000000" w:themeColor="text1"/>
        </w:rPr>
        <w:t>illustrated so far were</w:t>
      </w:r>
      <w:r w:rsidRPr="00432628">
        <w:rPr>
          <w:rFonts w:ascii="Times" w:hAnsi="Times"/>
          <w:color w:val="000000" w:themeColor="text1"/>
        </w:rPr>
        <w:t xml:space="preserve"> aimed to find recurrences and commonalities among the investigated case, </w:t>
      </w:r>
      <w:r w:rsidR="008D76E6" w:rsidRPr="00432628">
        <w:rPr>
          <w:rFonts w:ascii="Times" w:hAnsi="Times"/>
          <w:color w:val="000000" w:themeColor="text1"/>
        </w:rPr>
        <w:t xml:space="preserve">so </w:t>
      </w:r>
      <w:r w:rsidRPr="00432628">
        <w:rPr>
          <w:rFonts w:ascii="Times" w:hAnsi="Times"/>
          <w:color w:val="000000" w:themeColor="text1"/>
        </w:rPr>
        <w:t xml:space="preserve">to </w:t>
      </w:r>
      <w:r w:rsidR="008D76E6" w:rsidRPr="00432628">
        <w:rPr>
          <w:rFonts w:ascii="Times" w:hAnsi="Times"/>
          <w:color w:val="000000" w:themeColor="text1"/>
        </w:rPr>
        <w:t>frame the</w:t>
      </w:r>
      <w:r w:rsidRPr="00432628">
        <w:rPr>
          <w:rFonts w:ascii="Times" w:hAnsi="Times"/>
          <w:color w:val="000000" w:themeColor="text1"/>
        </w:rPr>
        <w:t xml:space="preserve"> phenomena </w:t>
      </w:r>
      <w:r w:rsidR="00A056A6" w:rsidRPr="00432628">
        <w:rPr>
          <w:rFonts w:ascii="Times" w:hAnsi="Times"/>
          <w:color w:val="000000" w:themeColor="text1"/>
        </w:rPr>
        <w:t>through a set of</w:t>
      </w:r>
      <w:r w:rsidRPr="00432628">
        <w:rPr>
          <w:rFonts w:ascii="Times" w:hAnsi="Times"/>
          <w:color w:val="000000" w:themeColor="text1"/>
        </w:rPr>
        <w:t xml:space="preserve"> emerging categories (e.g., common responses to</w:t>
      </w:r>
      <w:r w:rsidR="00F17608" w:rsidRPr="00432628">
        <w:rPr>
          <w:rFonts w:ascii="Times" w:hAnsi="Times"/>
          <w:color w:val="000000" w:themeColor="text1"/>
        </w:rPr>
        <w:t xml:space="preserve"> coping with uncertainty in internationalisation decisions</w:t>
      </w:r>
      <w:r w:rsidRPr="00432628">
        <w:rPr>
          <w:rFonts w:ascii="Times" w:hAnsi="Times"/>
          <w:color w:val="000000" w:themeColor="text1"/>
        </w:rPr>
        <w:t xml:space="preserve">). </w:t>
      </w:r>
    </w:p>
    <w:p w14:paraId="1C73C691" w14:textId="77777777" w:rsidR="00D27BFE" w:rsidRPr="00432628" w:rsidRDefault="00D27BFE" w:rsidP="001D1872">
      <w:pPr>
        <w:pStyle w:val="Paragrafoelenco"/>
        <w:spacing w:line="480" w:lineRule="auto"/>
        <w:ind w:left="0"/>
        <w:rPr>
          <w:rFonts w:ascii="Times" w:hAnsi="Times" w:cs="Times New Roman"/>
          <w:b/>
          <w:color w:val="000000" w:themeColor="text1"/>
          <w:sz w:val="24"/>
          <w:szCs w:val="24"/>
        </w:rPr>
      </w:pPr>
    </w:p>
    <w:p w14:paraId="0F66F4EB" w14:textId="7EE46E98" w:rsidR="00BA52FD" w:rsidRPr="00432628" w:rsidRDefault="00BA52FD" w:rsidP="001D1872">
      <w:pPr>
        <w:pStyle w:val="Paragrafoelenco"/>
        <w:spacing w:line="480" w:lineRule="auto"/>
        <w:ind w:left="0"/>
        <w:rPr>
          <w:rFonts w:ascii="Times" w:hAnsi="Times" w:cs="Times New Roman"/>
          <w:b/>
          <w:color w:val="000000" w:themeColor="text1"/>
          <w:sz w:val="24"/>
          <w:szCs w:val="24"/>
        </w:rPr>
      </w:pPr>
      <w:r w:rsidRPr="00432628">
        <w:rPr>
          <w:rFonts w:ascii="Times" w:hAnsi="Times" w:cs="Times New Roman"/>
          <w:b/>
          <w:color w:val="000000" w:themeColor="text1"/>
          <w:sz w:val="24"/>
          <w:szCs w:val="24"/>
        </w:rPr>
        <w:t>4. Findings</w:t>
      </w:r>
    </w:p>
    <w:p w14:paraId="7BCEA06A" w14:textId="55CB17F1" w:rsidR="00BA52FD" w:rsidRPr="00432628" w:rsidRDefault="00000B98" w:rsidP="001D1872">
      <w:pPr>
        <w:pStyle w:val="Paragrafoelenco"/>
        <w:spacing w:line="480" w:lineRule="auto"/>
        <w:ind w:left="0"/>
        <w:rPr>
          <w:rFonts w:ascii="Times" w:hAnsi="Times"/>
          <w:color w:val="000000" w:themeColor="text1"/>
          <w:sz w:val="24"/>
          <w:szCs w:val="24"/>
        </w:rPr>
      </w:pPr>
      <w:r w:rsidRPr="00432628">
        <w:rPr>
          <w:rFonts w:ascii="Times" w:hAnsi="Times"/>
          <w:color w:val="000000" w:themeColor="text1"/>
          <w:sz w:val="24"/>
          <w:szCs w:val="24"/>
        </w:rPr>
        <w:t>T</w:t>
      </w:r>
      <w:r w:rsidR="002650F2" w:rsidRPr="00432628">
        <w:rPr>
          <w:rFonts w:ascii="Times" w:hAnsi="Times"/>
          <w:color w:val="000000" w:themeColor="text1"/>
          <w:sz w:val="24"/>
          <w:szCs w:val="24"/>
        </w:rPr>
        <w:t>he data structure</w:t>
      </w:r>
      <w:r w:rsidRPr="00432628">
        <w:rPr>
          <w:rFonts w:ascii="Times" w:hAnsi="Times"/>
          <w:color w:val="000000" w:themeColor="text1"/>
          <w:sz w:val="24"/>
          <w:szCs w:val="24"/>
        </w:rPr>
        <w:t xml:space="preserve"> (see Figure 1) illustrates our</w:t>
      </w:r>
      <w:r w:rsidRPr="00432628">
        <w:rPr>
          <w:rFonts w:ascii="Times" w:hAnsi="Times"/>
          <w:color w:val="000000" w:themeColor="text1"/>
          <w:sz w:val="24"/>
        </w:rPr>
        <w:t xml:space="preserve"> three main macro contexts in the uncertainty-coping process:</w:t>
      </w:r>
      <w:r w:rsidR="002650F2" w:rsidRPr="00432628">
        <w:rPr>
          <w:rFonts w:ascii="Times" w:hAnsi="Times"/>
          <w:color w:val="000000" w:themeColor="text1"/>
          <w:sz w:val="24"/>
        </w:rPr>
        <w:t xml:space="preserve"> </w:t>
      </w:r>
      <w:r w:rsidRPr="00432628">
        <w:rPr>
          <w:rFonts w:ascii="Times" w:hAnsi="Times"/>
          <w:color w:val="000000" w:themeColor="text1"/>
          <w:sz w:val="24"/>
        </w:rPr>
        <w:t>1) The antecedents to uncertainty-coping strategic actions context, comprising the main sources of uncertainty as reported by our respondents, associated to the most uncertain markets; and the decision-making processes implied to tackle the sources of uncertainty, whether based on causal or effectual logics; 2) The uncertainty-coping strategic actions context; 3) The outcome context, represented by the impact of uncertainty-coping strategic actions in relation to internationalisation decisions.</w:t>
      </w:r>
      <w:r w:rsidRPr="00432628">
        <w:rPr>
          <w:rFonts w:ascii="Times" w:hAnsi="Times"/>
          <w:color w:val="000000" w:themeColor="text1"/>
          <w:sz w:val="24"/>
          <w:szCs w:val="24"/>
        </w:rPr>
        <w:t xml:space="preserve"> </w:t>
      </w:r>
      <w:r w:rsidR="00BA52FD" w:rsidRPr="00432628">
        <w:rPr>
          <w:rFonts w:ascii="Times" w:hAnsi="Times"/>
          <w:color w:val="000000" w:themeColor="text1"/>
          <w:sz w:val="24"/>
        </w:rPr>
        <w:t xml:space="preserve">The following sections </w:t>
      </w:r>
      <w:r w:rsidR="00B50062" w:rsidRPr="00432628">
        <w:rPr>
          <w:rFonts w:ascii="Times" w:hAnsi="Times"/>
          <w:color w:val="000000" w:themeColor="text1"/>
          <w:sz w:val="24"/>
        </w:rPr>
        <w:t>are dedicated to</w:t>
      </w:r>
      <w:r w:rsidR="00BA52FD" w:rsidRPr="00432628">
        <w:rPr>
          <w:rFonts w:ascii="Times" w:hAnsi="Times"/>
          <w:color w:val="000000" w:themeColor="text1"/>
          <w:sz w:val="24"/>
        </w:rPr>
        <w:t xml:space="preserve"> “zooming-into” the aggregated dimension and second order themes of our macro contexts</w:t>
      </w:r>
      <w:r w:rsidR="00EB664C" w:rsidRPr="00432628">
        <w:rPr>
          <w:rFonts w:ascii="Times" w:hAnsi="Times"/>
          <w:color w:val="000000" w:themeColor="text1"/>
          <w:sz w:val="24"/>
        </w:rPr>
        <w:t xml:space="preserve"> as </w:t>
      </w:r>
      <w:r w:rsidR="002A6D6B" w:rsidRPr="00432628">
        <w:rPr>
          <w:rFonts w:ascii="Times" w:hAnsi="Times"/>
          <w:color w:val="000000" w:themeColor="text1"/>
          <w:sz w:val="24"/>
        </w:rPr>
        <w:t>systematized in a grounded model (see Figure 2)</w:t>
      </w:r>
      <w:r w:rsidR="002650F2" w:rsidRPr="00432628">
        <w:rPr>
          <w:rFonts w:ascii="Times" w:hAnsi="Times"/>
          <w:color w:val="000000" w:themeColor="text1"/>
          <w:sz w:val="24"/>
          <w:szCs w:val="24"/>
        </w:rPr>
        <w:t xml:space="preserve">. </w:t>
      </w:r>
    </w:p>
    <w:p w14:paraId="0AE91C28" w14:textId="10274416" w:rsidR="00687D75" w:rsidRPr="00432628" w:rsidRDefault="00BA52FD" w:rsidP="000A7B7E">
      <w:pPr>
        <w:pStyle w:val="Paragrafoelenco"/>
        <w:spacing w:line="480" w:lineRule="auto"/>
        <w:ind w:left="-284"/>
        <w:jc w:val="center"/>
        <w:rPr>
          <w:rFonts w:ascii="Times" w:hAnsi="Times"/>
          <w:i/>
          <w:color w:val="000000" w:themeColor="text1"/>
          <w:sz w:val="24"/>
        </w:rPr>
      </w:pPr>
      <w:r w:rsidRPr="00432628">
        <w:rPr>
          <w:rFonts w:ascii="Times" w:hAnsi="Times"/>
          <w:i/>
          <w:color w:val="000000" w:themeColor="text1"/>
          <w:sz w:val="24"/>
        </w:rPr>
        <w:t>*** Figures 1 and 2 about here***</w:t>
      </w:r>
    </w:p>
    <w:p w14:paraId="4D6BB484" w14:textId="37F91275" w:rsidR="000A7B7E" w:rsidRPr="00432628" w:rsidRDefault="000A7B7E" w:rsidP="000A7B7E">
      <w:pPr>
        <w:pStyle w:val="Paragrafoelenco"/>
        <w:spacing w:line="480" w:lineRule="auto"/>
        <w:ind w:left="-284"/>
        <w:jc w:val="center"/>
        <w:rPr>
          <w:rFonts w:ascii="Times" w:hAnsi="Times"/>
          <w:color w:val="000000" w:themeColor="text1"/>
        </w:rPr>
      </w:pPr>
    </w:p>
    <w:p w14:paraId="6945D88F" w14:textId="3791DFC9" w:rsidR="000A7B7E" w:rsidRPr="00432628" w:rsidRDefault="000A7B7E" w:rsidP="000A7B7E">
      <w:pPr>
        <w:pStyle w:val="Paragrafoelenco"/>
        <w:spacing w:line="480" w:lineRule="auto"/>
        <w:ind w:left="-284"/>
        <w:jc w:val="center"/>
        <w:rPr>
          <w:rFonts w:ascii="Times" w:hAnsi="Times"/>
          <w:color w:val="000000" w:themeColor="text1"/>
        </w:rPr>
      </w:pPr>
    </w:p>
    <w:p w14:paraId="7242E2D4" w14:textId="77777777" w:rsidR="000A7B7E" w:rsidRPr="00432628" w:rsidRDefault="000A7B7E" w:rsidP="000A7B7E">
      <w:pPr>
        <w:pStyle w:val="Paragrafoelenco"/>
        <w:spacing w:line="480" w:lineRule="auto"/>
        <w:ind w:left="-284"/>
        <w:jc w:val="center"/>
        <w:rPr>
          <w:rFonts w:ascii="Times" w:hAnsi="Times"/>
          <w:color w:val="000000" w:themeColor="text1"/>
        </w:rPr>
      </w:pPr>
    </w:p>
    <w:p w14:paraId="5EDFE9B9" w14:textId="35D6C24F" w:rsidR="00BA52FD" w:rsidRPr="00432628" w:rsidRDefault="00BA52FD" w:rsidP="001D1872">
      <w:pPr>
        <w:spacing w:line="480" w:lineRule="auto"/>
        <w:rPr>
          <w:rFonts w:ascii="Times" w:hAnsi="Times"/>
          <w:i/>
          <w:color w:val="000000" w:themeColor="text1"/>
        </w:rPr>
      </w:pPr>
      <w:r w:rsidRPr="00432628">
        <w:rPr>
          <w:rFonts w:ascii="Times" w:hAnsi="Times"/>
          <w:i/>
          <w:color w:val="000000" w:themeColor="text1"/>
        </w:rPr>
        <w:lastRenderedPageBreak/>
        <w:t>4.1 Antecedents to the uncertainty-coping context</w:t>
      </w:r>
    </w:p>
    <w:p w14:paraId="4F165531" w14:textId="77777777" w:rsidR="00BA52FD" w:rsidRPr="00432628" w:rsidRDefault="00BA52FD" w:rsidP="001D1872">
      <w:pPr>
        <w:pStyle w:val="Paragrafoelenco"/>
        <w:spacing w:line="480" w:lineRule="auto"/>
        <w:ind w:left="0"/>
        <w:rPr>
          <w:rFonts w:ascii="Times" w:hAnsi="Times"/>
          <w:i/>
          <w:color w:val="000000" w:themeColor="text1"/>
          <w:sz w:val="24"/>
        </w:rPr>
      </w:pPr>
      <w:r w:rsidRPr="00432628">
        <w:rPr>
          <w:rFonts w:ascii="Times" w:hAnsi="Times" w:cs="Times New Roman"/>
          <w:i/>
          <w:color w:val="000000" w:themeColor="text1"/>
          <w:sz w:val="24"/>
          <w:szCs w:val="24"/>
        </w:rPr>
        <w:t>4</w:t>
      </w:r>
      <w:r w:rsidRPr="00432628">
        <w:rPr>
          <w:rFonts w:ascii="Times" w:hAnsi="Times"/>
          <w:i/>
          <w:color w:val="000000" w:themeColor="text1"/>
          <w:sz w:val="24"/>
        </w:rPr>
        <w:t>.1.1 Perceptions of environmental uncertainty</w:t>
      </w:r>
    </w:p>
    <w:p w14:paraId="26CF23BA" w14:textId="0D34C04D" w:rsidR="00BA52FD" w:rsidRPr="00432628" w:rsidRDefault="60C932DD" w:rsidP="001D1872">
      <w:pPr>
        <w:pStyle w:val="Paragrafoelenco"/>
        <w:spacing w:after="0" w:line="480" w:lineRule="auto"/>
        <w:ind w:left="0"/>
        <w:rPr>
          <w:rFonts w:ascii="Times" w:eastAsia="Times New Roman" w:hAnsi="Times" w:cs="Times New Roman"/>
          <w:color w:val="000000" w:themeColor="text1"/>
          <w:sz w:val="24"/>
          <w:szCs w:val="24"/>
        </w:rPr>
      </w:pPr>
      <w:r w:rsidRPr="00432628">
        <w:rPr>
          <w:rFonts w:ascii="Times" w:eastAsia="Times New Roman" w:hAnsi="Times" w:cs="Times New Roman"/>
          <w:color w:val="000000" w:themeColor="text1"/>
          <w:sz w:val="24"/>
          <w:szCs w:val="24"/>
        </w:rPr>
        <w:t xml:space="preserve">All respondents could specify the main source(s) of uncertainty related to the foreign environment their firm had approached or was planning to approach. We found evidence of uncertainty related to </w:t>
      </w:r>
      <w:r w:rsidRPr="00432628">
        <w:rPr>
          <w:rFonts w:ascii="Times" w:eastAsia="Times New Roman" w:hAnsi="Times" w:cs="Times New Roman"/>
          <w:i/>
          <w:iCs/>
          <w:color w:val="000000" w:themeColor="text1"/>
          <w:sz w:val="24"/>
          <w:szCs w:val="24"/>
        </w:rPr>
        <w:t xml:space="preserve">institutional differences </w:t>
      </w:r>
      <w:r w:rsidR="005B1A5F" w:rsidRPr="00432628">
        <w:rPr>
          <w:rFonts w:ascii="Times" w:eastAsia="Times New Roman" w:hAnsi="Times" w:cs="Times New Roman"/>
          <w:color w:val="000000" w:themeColor="text1"/>
          <w:sz w:val="24"/>
          <w:szCs w:val="24"/>
        </w:rPr>
        <w:t>with respect</w:t>
      </w:r>
      <w:r w:rsidRPr="00432628">
        <w:rPr>
          <w:rFonts w:ascii="Times" w:eastAsia="Times New Roman" w:hAnsi="Times" w:cs="Times New Roman"/>
          <w:color w:val="000000" w:themeColor="text1"/>
          <w:sz w:val="24"/>
          <w:szCs w:val="24"/>
        </w:rPr>
        <w:t xml:space="preserve"> to the legal framework, its enforcement</w:t>
      </w:r>
      <w:r w:rsidR="005B1A5F" w:rsidRPr="00432628">
        <w:rPr>
          <w:rFonts w:ascii="Times" w:eastAsia="Times New Roman" w:hAnsi="Times" w:cs="Times New Roman"/>
          <w:color w:val="000000" w:themeColor="text1"/>
          <w:sz w:val="24"/>
          <w:szCs w:val="24"/>
        </w:rPr>
        <w:t>,</w:t>
      </w:r>
      <w:r w:rsidRPr="00432628">
        <w:rPr>
          <w:rFonts w:ascii="Times" w:eastAsia="Times New Roman" w:hAnsi="Times" w:cs="Times New Roman"/>
          <w:color w:val="000000" w:themeColor="text1"/>
          <w:sz w:val="24"/>
          <w:szCs w:val="24"/>
        </w:rPr>
        <w:t xml:space="preserve"> and regulatory regimes (Italy for Fedegari, Grandinote, Evomode, Paperbanana, and VolleyMetrics; France for Grandinote; the US for Julight); </w:t>
      </w:r>
      <w:r w:rsidRPr="00432628">
        <w:rPr>
          <w:rFonts w:ascii="Times" w:eastAsia="Times New Roman" w:hAnsi="Times" w:cs="Times New Roman"/>
          <w:i/>
          <w:iCs/>
          <w:color w:val="000000" w:themeColor="text1"/>
          <w:sz w:val="24"/>
          <w:szCs w:val="24"/>
        </w:rPr>
        <w:t>cultural distance</w:t>
      </w:r>
      <w:r w:rsidRPr="00432628">
        <w:rPr>
          <w:rFonts w:ascii="Times" w:eastAsia="Times New Roman" w:hAnsi="Times" w:cs="Times New Roman"/>
          <w:color w:val="000000" w:themeColor="text1"/>
          <w:sz w:val="24"/>
          <w:szCs w:val="24"/>
        </w:rPr>
        <w:t xml:space="preserve"> (Russia, China, and Japan for Fedegari; Japan for Cerliani, Arabic countries, Russia and India for So.VÍte; Middle East and Finland for Evomode; Eastern countries for Paperbanana; Japan for VolleyMetrics); </w:t>
      </w:r>
      <w:r w:rsidRPr="00432628">
        <w:rPr>
          <w:rFonts w:ascii="Times" w:eastAsia="Times New Roman" w:hAnsi="Times" w:cs="Times New Roman"/>
          <w:i/>
          <w:iCs/>
          <w:color w:val="000000" w:themeColor="text1"/>
          <w:sz w:val="24"/>
          <w:szCs w:val="24"/>
        </w:rPr>
        <w:t>demand heterogeneity, sophistication</w:t>
      </w:r>
      <w:r w:rsidR="00E9107F" w:rsidRPr="00432628">
        <w:rPr>
          <w:rFonts w:ascii="Times" w:eastAsia="Times New Roman" w:hAnsi="Times" w:cs="Times New Roman"/>
          <w:i/>
          <w:iCs/>
          <w:color w:val="000000" w:themeColor="text1"/>
          <w:sz w:val="24"/>
          <w:szCs w:val="24"/>
        </w:rPr>
        <w:t>,</w:t>
      </w:r>
      <w:r w:rsidRPr="00432628">
        <w:rPr>
          <w:rFonts w:ascii="Times" w:eastAsia="Times New Roman" w:hAnsi="Times" w:cs="Times New Roman"/>
          <w:i/>
          <w:iCs/>
          <w:color w:val="000000" w:themeColor="text1"/>
          <w:sz w:val="24"/>
          <w:szCs w:val="24"/>
        </w:rPr>
        <w:t xml:space="preserve"> and dynamism</w:t>
      </w:r>
      <w:r w:rsidRPr="00432628">
        <w:rPr>
          <w:rFonts w:ascii="Times" w:eastAsia="Times New Roman" w:hAnsi="Times" w:cs="Times New Roman"/>
          <w:color w:val="000000" w:themeColor="text1"/>
          <w:sz w:val="24"/>
          <w:szCs w:val="24"/>
        </w:rPr>
        <w:t xml:space="preserve"> (China and Japan for Fedegari, all foreign markets for Mary Short’s Tricot); </w:t>
      </w:r>
      <w:r w:rsidRPr="00432628">
        <w:rPr>
          <w:rFonts w:ascii="Times" w:eastAsia="Times New Roman" w:hAnsi="Times" w:cs="Times New Roman"/>
          <w:i/>
          <w:iCs/>
          <w:color w:val="000000" w:themeColor="text1"/>
          <w:sz w:val="24"/>
          <w:szCs w:val="24"/>
        </w:rPr>
        <w:t>market access barriers</w:t>
      </w:r>
      <w:r w:rsidRPr="00432628">
        <w:rPr>
          <w:rFonts w:ascii="Times" w:eastAsia="Times New Roman" w:hAnsi="Times" w:cs="Times New Roman"/>
          <w:color w:val="000000" w:themeColor="text1"/>
          <w:sz w:val="24"/>
          <w:szCs w:val="24"/>
        </w:rPr>
        <w:t xml:space="preserve">, due to distribution channels (India and East Europe for Cerliani) or to the nature of local competition (Japan for Fedegari, UK and US for Paperbanana, </w:t>
      </w:r>
      <w:r w:rsidR="00286FC7" w:rsidRPr="00432628">
        <w:rPr>
          <w:rFonts w:ascii="Times" w:eastAsia="Times New Roman" w:hAnsi="Times" w:cs="Times New Roman"/>
          <w:color w:val="000000" w:themeColor="text1"/>
          <w:sz w:val="24"/>
          <w:szCs w:val="24"/>
        </w:rPr>
        <w:t xml:space="preserve">and </w:t>
      </w:r>
      <w:r w:rsidRPr="00432628">
        <w:rPr>
          <w:rFonts w:ascii="Times" w:eastAsia="Times New Roman" w:hAnsi="Times" w:cs="Times New Roman"/>
          <w:color w:val="000000" w:themeColor="text1"/>
          <w:sz w:val="24"/>
          <w:szCs w:val="24"/>
        </w:rPr>
        <w:t>China and India for Cer</w:t>
      </w:r>
      <w:r w:rsidR="00193EF2" w:rsidRPr="00432628">
        <w:rPr>
          <w:rFonts w:ascii="Times" w:eastAsia="Times New Roman" w:hAnsi="Times" w:cs="Times New Roman"/>
          <w:color w:val="000000" w:themeColor="text1"/>
          <w:sz w:val="24"/>
          <w:szCs w:val="24"/>
        </w:rPr>
        <w:t>liani); difficulties in finding</w:t>
      </w:r>
      <w:r w:rsidR="000A338C" w:rsidRPr="00432628">
        <w:rPr>
          <w:rFonts w:ascii="Times" w:eastAsia="Times New Roman" w:hAnsi="Times" w:cs="Times New Roman"/>
          <w:color w:val="000000" w:themeColor="text1"/>
          <w:sz w:val="24"/>
          <w:szCs w:val="24"/>
        </w:rPr>
        <w:t xml:space="preserve"> a</w:t>
      </w:r>
      <w:r w:rsidR="00046A26" w:rsidRPr="00432628">
        <w:rPr>
          <w:rFonts w:ascii="Times" w:eastAsia="Times New Roman" w:hAnsi="Times" w:cs="Times New Roman"/>
          <w:color w:val="000000" w:themeColor="text1"/>
          <w:sz w:val="24"/>
          <w:szCs w:val="24"/>
        </w:rPr>
        <w:t xml:space="preserve"> </w:t>
      </w:r>
      <w:r w:rsidRPr="00432628">
        <w:rPr>
          <w:rFonts w:ascii="Times" w:eastAsia="Times New Roman" w:hAnsi="Times" w:cs="Times New Roman"/>
          <w:i/>
          <w:iCs/>
          <w:color w:val="000000" w:themeColor="text1"/>
          <w:sz w:val="24"/>
          <w:szCs w:val="24"/>
        </w:rPr>
        <w:t>highly-skilled labour force</w:t>
      </w:r>
      <w:r w:rsidRPr="00432628">
        <w:rPr>
          <w:rFonts w:ascii="Times" w:eastAsia="Times New Roman" w:hAnsi="Times" w:cs="Times New Roman"/>
          <w:color w:val="000000" w:themeColor="text1"/>
          <w:sz w:val="24"/>
          <w:szCs w:val="24"/>
        </w:rPr>
        <w:t xml:space="preserve"> (China and East Europe for Cerliani, Middle East and Finland for Evomode).</w:t>
      </w:r>
    </w:p>
    <w:p w14:paraId="739A51C3" w14:textId="084EB881" w:rsidR="00BA52FD" w:rsidRPr="00432628" w:rsidRDefault="00920CFB" w:rsidP="001D1872">
      <w:pPr>
        <w:pStyle w:val="Paragrafoelenco"/>
        <w:spacing w:after="0" w:line="480" w:lineRule="auto"/>
        <w:ind w:left="0"/>
        <w:rPr>
          <w:rFonts w:ascii="Times" w:hAnsi="Times" w:cs="Times New Roman"/>
          <w:color w:val="000000" w:themeColor="text1"/>
          <w:sz w:val="24"/>
          <w:szCs w:val="24"/>
        </w:rPr>
      </w:pPr>
      <w:r w:rsidRPr="00432628">
        <w:rPr>
          <w:rFonts w:ascii="Times" w:hAnsi="Times" w:cs="Times New Roman"/>
          <w:color w:val="000000" w:themeColor="text1"/>
          <w:sz w:val="24"/>
          <w:szCs w:val="24"/>
        </w:rPr>
        <w:t>4</w:t>
      </w:r>
      <w:r w:rsidR="00BA52FD" w:rsidRPr="00432628">
        <w:rPr>
          <w:rFonts w:ascii="Times" w:hAnsi="Times" w:cs="Times New Roman"/>
          <w:color w:val="000000" w:themeColor="text1"/>
          <w:sz w:val="24"/>
          <w:szCs w:val="24"/>
        </w:rPr>
        <w:t xml:space="preserve"> firms reported the home country to be </w:t>
      </w:r>
      <w:r w:rsidR="00193EF2" w:rsidRPr="00432628">
        <w:rPr>
          <w:rFonts w:ascii="Times" w:hAnsi="Times" w:cs="Times New Roman"/>
          <w:color w:val="000000" w:themeColor="text1"/>
          <w:sz w:val="24"/>
          <w:szCs w:val="24"/>
        </w:rPr>
        <w:t xml:space="preserve">a </w:t>
      </w:r>
      <w:r w:rsidR="00BA52FD" w:rsidRPr="00432628">
        <w:rPr>
          <w:rFonts w:ascii="Times" w:hAnsi="Times" w:cs="Times New Roman"/>
          <w:color w:val="000000" w:themeColor="text1"/>
          <w:sz w:val="24"/>
          <w:szCs w:val="24"/>
        </w:rPr>
        <w:t>highly uncertain market, especially in terms of institutional setting and ongoing societal evolution. This opinion was shared both by younger firms (Grandinote. Paperbanana, Evomode) and more established companies (Fedegari) who complained about Italy’s inability to develop adequate instruments to foster the international growth of small firms. This was also confirmed by VolleyMetrics, whose founder deliberately chose to establish the firm</w:t>
      </w:r>
      <w:r w:rsidR="00A056A6" w:rsidRPr="00432628">
        <w:rPr>
          <w:rFonts w:ascii="Times" w:hAnsi="Times" w:cs="Times New Roman"/>
          <w:color w:val="000000" w:themeColor="text1"/>
          <w:sz w:val="24"/>
          <w:szCs w:val="24"/>
        </w:rPr>
        <w:t xml:space="preserve"> outside Italy</w:t>
      </w:r>
      <w:r w:rsidR="00BA52FD" w:rsidRPr="00432628">
        <w:rPr>
          <w:rFonts w:ascii="Times" w:hAnsi="Times" w:cs="Times New Roman"/>
          <w:color w:val="000000" w:themeColor="text1"/>
          <w:sz w:val="24"/>
          <w:szCs w:val="24"/>
        </w:rPr>
        <w:t xml:space="preserve"> because of the </w:t>
      </w:r>
      <w:r w:rsidR="003958E8" w:rsidRPr="00432628">
        <w:rPr>
          <w:rFonts w:ascii="Times" w:hAnsi="Times" w:cs="Times New Roman"/>
          <w:color w:val="000000" w:themeColor="text1"/>
          <w:sz w:val="24"/>
          <w:szCs w:val="24"/>
        </w:rPr>
        <w:t xml:space="preserve">perceived </w:t>
      </w:r>
      <w:r w:rsidR="00BA52FD" w:rsidRPr="00432628">
        <w:rPr>
          <w:rFonts w:ascii="Times" w:hAnsi="Times" w:cs="Times New Roman"/>
          <w:color w:val="000000" w:themeColor="text1"/>
          <w:sz w:val="24"/>
          <w:szCs w:val="24"/>
        </w:rPr>
        <w:t>excessiv</w:t>
      </w:r>
      <w:r w:rsidR="003958E8" w:rsidRPr="00432628">
        <w:rPr>
          <w:rFonts w:ascii="Times" w:hAnsi="Times" w:cs="Times New Roman"/>
          <w:color w:val="000000" w:themeColor="text1"/>
          <w:sz w:val="24"/>
          <w:szCs w:val="24"/>
        </w:rPr>
        <w:t>e</w:t>
      </w:r>
      <w:r w:rsidR="00BA52FD" w:rsidRPr="00432628">
        <w:rPr>
          <w:rFonts w:ascii="Times" w:hAnsi="Times" w:cs="Times New Roman"/>
          <w:color w:val="000000" w:themeColor="text1"/>
          <w:sz w:val="24"/>
          <w:szCs w:val="24"/>
        </w:rPr>
        <w:t xml:space="preserve"> institutional/administrative uncertainty which inhi</w:t>
      </w:r>
      <w:r w:rsidR="002F7D7C" w:rsidRPr="00432628">
        <w:rPr>
          <w:rFonts w:ascii="Times" w:hAnsi="Times" w:cs="Times New Roman"/>
          <w:color w:val="000000" w:themeColor="text1"/>
          <w:sz w:val="24"/>
          <w:szCs w:val="24"/>
        </w:rPr>
        <w:t xml:space="preserve">bits entrepreneurial </w:t>
      </w:r>
      <w:r w:rsidR="00C06A8A" w:rsidRPr="00432628">
        <w:rPr>
          <w:rFonts w:ascii="Times" w:hAnsi="Times" w:cs="Times New Roman"/>
          <w:color w:val="000000" w:themeColor="text1"/>
          <w:sz w:val="24"/>
          <w:szCs w:val="24"/>
        </w:rPr>
        <w:t>proactiveness</w:t>
      </w:r>
      <w:r w:rsidR="00BA52FD" w:rsidRPr="00432628">
        <w:rPr>
          <w:rFonts w:ascii="Times" w:hAnsi="Times" w:cs="Times New Roman"/>
          <w:color w:val="000000" w:themeColor="text1"/>
          <w:sz w:val="24"/>
          <w:szCs w:val="24"/>
        </w:rPr>
        <w:t>.</w:t>
      </w:r>
    </w:p>
    <w:p w14:paraId="023F92B7" w14:textId="4F08D014" w:rsidR="00BA52FD" w:rsidRPr="00432628" w:rsidRDefault="009E0FDC" w:rsidP="001D1872">
      <w:pPr>
        <w:pStyle w:val="Paragrafoelenco"/>
        <w:spacing w:after="0" w:line="480" w:lineRule="auto"/>
        <w:ind w:left="0"/>
        <w:rPr>
          <w:rFonts w:ascii="Times" w:hAnsi="Times" w:cs="Times New Roman"/>
          <w:color w:val="000000" w:themeColor="text1"/>
          <w:sz w:val="24"/>
          <w:szCs w:val="24"/>
        </w:rPr>
      </w:pPr>
      <w:r w:rsidRPr="00432628">
        <w:rPr>
          <w:rFonts w:ascii="Times" w:hAnsi="Times" w:cs="Times New Roman"/>
          <w:color w:val="000000" w:themeColor="text1"/>
          <w:sz w:val="24"/>
          <w:szCs w:val="24"/>
        </w:rPr>
        <w:t>Interestingly, 2</w:t>
      </w:r>
      <w:r w:rsidR="00BA52FD" w:rsidRPr="00432628">
        <w:rPr>
          <w:rFonts w:ascii="Times" w:hAnsi="Times" w:cs="Times New Roman"/>
          <w:color w:val="000000" w:themeColor="text1"/>
          <w:sz w:val="24"/>
          <w:szCs w:val="24"/>
        </w:rPr>
        <w:t xml:space="preserve"> respondents mentioned </w:t>
      </w:r>
      <w:r w:rsidR="00BA52FD" w:rsidRPr="00432628">
        <w:rPr>
          <w:rFonts w:ascii="Times" w:hAnsi="Times" w:cs="Times New Roman"/>
          <w:i/>
          <w:color w:val="000000" w:themeColor="text1"/>
          <w:sz w:val="24"/>
          <w:szCs w:val="24"/>
        </w:rPr>
        <w:t>distance from foreign customers</w:t>
      </w:r>
      <w:r w:rsidR="00BA52FD" w:rsidRPr="00432628">
        <w:rPr>
          <w:rFonts w:ascii="Times" w:hAnsi="Times" w:cs="Times New Roman"/>
          <w:color w:val="000000" w:themeColor="text1"/>
          <w:sz w:val="24"/>
          <w:szCs w:val="24"/>
        </w:rPr>
        <w:t xml:space="preserve"> (instead of distance from countries) as a major source of unce</w:t>
      </w:r>
      <w:r w:rsidR="003958E8" w:rsidRPr="00432628">
        <w:rPr>
          <w:rFonts w:ascii="Times" w:hAnsi="Times" w:cs="Times New Roman"/>
          <w:color w:val="000000" w:themeColor="text1"/>
          <w:sz w:val="24"/>
          <w:szCs w:val="24"/>
        </w:rPr>
        <w:t xml:space="preserve">rtainty. For instance, Fedegari’s </w:t>
      </w:r>
      <w:r w:rsidR="00BA52FD" w:rsidRPr="00432628">
        <w:rPr>
          <w:rFonts w:ascii="Times" w:hAnsi="Times" w:cs="Times New Roman"/>
          <w:color w:val="000000" w:themeColor="text1"/>
          <w:sz w:val="24"/>
          <w:szCs w:val="24"/>
        </w:rPr>
        <w:t xml:space="preserve">CEO told us: “More generally – when I think about foreign countries - distance from the foreign customer </w:t>
      </w:r>
      <w:r w:rsidR="00BA52FD" w:rsidRPr="00432628">
        <w:rPr>
          <w:rFonts w:ascii="Times" w:hAnsi="Times" w:cs="Times New Roman"/>
          <w:color w:val="000000" w:themeColor="text1"/>
          <w:sz w:val="24"/>
          <w:szCs w:val="24"/>
        </w:rPr>
        <w:lastRenderedPageBreak/>
        <w:t>is what generates uncertainty”. Also, Mary Short’s Tricot founder stressed: “To my firm, possibly the most problematic thing that generates uncertainty in our experiences in foreign countries</w:t>
      </w:r>
      <w:r w:rsidR="00193EF2" w:rsidRPr="00432628">
        <w:rPr>
          <w:rFonts w:ascii="Times" w:hAnsi="Times" w:cs="Times New Roman"/>
          <w:color w:val="000000" w:themeColor="text1"/>
          <w:sz w:val="24"/>
          <w:szCs w:val="24"/>
        </w:rPr>
        <w:t>,</w:t>
      </w:r>
      <w:r w:rsidR="00C06A8A" w:rsidRPr="00432628">
        <w:rPr>
          <w:rFonts w:ascii="Times" w:hAnsi="Times" w:cs="Times New Roman"/>
          <w:color w:val="000000" w:themeColor="text1"/>
          <w:sz w:val="24"/>
          <w:szCs w:val="24"/>
        </w:rPr>
        <w:t xml:space="preserve"> </w:t>
      </w:r>
      <w:r w:rsidR="00BA52FD" w:rsidRPr="00432628">
        <w:rPr>
          <w:rFonts w:ascii="Times" w:hAnsi="Times" w:cs="Times New Roman"/>
          <w:color w:val="000000" w:themeColor="text1"/>
          <w:sz w:val="24"/>
          <w:szCs w:val="24"/>
        </w:rPr>
        <w:t>resides in not being able to respond to our clients</w:t>
      </w:r>
      <w:r w:rsidR="002650F2" w:rsidRPr="00432628">
        <w:rPr>
          <w:rFonts w:ascii="Times" w:hAnsi="Times" w:cs="Times New Roman"/>
          <w:color w:val="000000" w:themeColor="text1"/>
          <w:sz w:val="24"/>
          <w:szCs w:val="24"/>
        </w:rPr>
        <w:t xml:space="preserve"> </w:t>
      </w:r>
      <w:r w:rsidR="00BA52FD" w:rsidRPr="00432628">
        <w:rPr>
          <w:rFonts w:ascii="Times" w:hAnsi="Times" w:cs="Times New Roman"/>
          <w:color w:val="000000" w:themeColor="text1"/>
          <w:sz w:val="24"/>
          <w:szCs w:val="24"/>
        </w:rPr>
        <w:t>…”.</w:t>
      </w:r>
    </w:p>
    <w:p w14:paraId="399F05FA" w14:textId="7E47A1E6" w:rsidR="00BA52FD" w:rsidRPr="00432628" w:rsidRDefault="00774560" w:rsidP="001D1872">
      <w:pPr>
        <w:spacing w:line="480" w:lineRule="auto"/>
        <w:rPr>
          <w:rFonts w:ascii="Times" w:hAnsi="Times"/>
          <w:i/>
          <w:color w:val="000000" w:themeColor="text1"/>
        </w:rPr>
      </w:pPr>
      <w:r w:rsidRPr="00432628">
        <w:rPr>
          <w:rFonts w:ascii="Times" w:hAnsi="Times"/>
          <w:i/>
          <w:color w:val="000000" w:themeColor="text1"/>
        </w:rPr>
        <w:t>4.1.2 Decision-making processes</w:t>
      </w:r>
    </w:p>
    <w:p w14:paraId="24B52722" w14:textId="7B98B2F6" w:rsidR="00BA52FD" w:rsidRPr="00432628" w:rsidRDefault="00BA52FD" w:rsidP="001D1872">
      <w:pPr>
        <w:spacing w:line="480" w:lineRule="auto"/>
        <w:rPr>
          <w:rFonts w:ascii="Times" w:hAnsi="Times"/>
          <w:color w:val="000000" w:themeColor="text1"/>
        </w:rPr>
      </w:pPr>
      <w:r w:rsidRPr="00432628">
        <w:rPr>
          <w:rFonts w:ascii="Times" w:hAnsi="Times"/>
          <w:i/>
          <w:color w:val="000000" w:themeColor="text1"/>
        </w:rPr>
        <w:t>Effectual logics.</w:t>
      </w:r>
      <w:r w:rsidRPr="00432628">
        <w:rPr>
          <w:rFonts w:ascii="Times" w:hAnsi="Times"/>
          <w:color w:val="000000" w:themeColor="text1"/>
        </w:rPr>
        <w:t xml:space="preserve"> </w:t>
      </w:r>
      <w:r w:rsidR="006B2D9E" w:rsidRPr="00432628">
        <w:rPr>
          <w:rFonts w:ascii="Times" w:hAnsi="Times"/>
          <w:color w:val="000000" w:themeColor="text1"/>
        </w:rPr>
        <w:t>W</w:t>
      </w:r>
      <w:r w:rsidRPr="00432628">
        <w:rPr>
          <w:rFonts w:ascii="Times" w:hAnsi="Times"/>
          <w:color w:val="000000" w:themeColor="text1"/>
        </w:rPr>
        <w:t>hen making internationalisation decisions, entrepreneurs from Fedegari, Cerliani, Mary Short’s Tricot, Grandinote, Evomode, Julight, So.Vìte, and Paperbanana employed effectual logics</w:t>
      </w:r>
      <w:r w:rsidR="00A91BA7" w:rsidRPr="00432628">
        <w:rPr>
          <w:rFonts w:ascii="Times" w:hAnsi="Times"/>
          <w:color w:val="000000" w:themeColor="text1"/>
        </w:rPr>
        <w:t xml:space="preserve">. </w:t>
      </w:r>
      <w:r w:rsidRPr="00432628">
        <w:rPr>
          <w:rFonts w:ascii="Times" w:hAnsi="Times"/>
          <w:color w:val="000000" w:themeColor="text1"/>
        </w:rPr>
        <w:t>Fedegari’s CEO leverages a contingency-based attitude towards unexpected events: “As an owner, I want to be present in all decision-making processes and in each decision involving the foreign country we are approaching, step by step, day by day, taking a deep look at each contingent aspect”. So.VÍte’s CEO takes strongly means-oriented actions, and also relies on a contingency-attitude towards unexpected events, th</w:t>
      </w:r>
      <w:r w:rsidR="00E97DA4" w:rsidRPr="00432628">
        <w:rPr>
          <w:rFonts w:ascii="Times" w:hAnsi="Times"/>
          <w:color w:val="000000" w:themeColor="text1"/>
        </w:rPr>
        <w:t>u</w:t>
      </w:r>
      <w:r w:rsidRPr="00432628">
        <w:rPr>
          <w:rFonts w:ascii="Times" w:hAnsi="Times"/>
          <w:color w:val="000000" w:themeColor="text1"/>
        </w:rPr>
        <w:t xml:space="preserve">s perceiving uncertainty as an opportunity: “When you enter a foreign country, uncertainty is </w:t>
      </w:r>
      <w:r w:rsidR="00726FF7" w:rsidRPr="00432628">
        <w:rPr>
          <w:rFonts w:ascii="Times" w:hAnsi="Times"/>
          <w:color w:val="000000" w:themeColor="text1"/>
        </w:rPr>
        <w:t>your</w:t>
      </w:r>
      <w:r w:rsidRPr="00432628">
        <w:rPr>
          <w:rFonts w:ascii="Times" w:hAnsi="Times"/>
          <w:color w:val="000000" w:themeColor="text1"/>
        </w:rPr>
        <w:t xml:space="preserve"> worst enemy because it is better to make a bad choice rather than not to decide at all. Uncertainty is a great opportunity because adrenaline forces you to </w:t>
      </w:r>
      <w:r w:rsidR="00633DDA" w:rsidRPr="00432628">
        <w:rPr>
          <w:rFonts w:ascii="Times" w:hAnsi="Times"/>
          <w:color w:val="000000" w:themeColor="text1"/>
        </w:rPr>
        <w:t xml:space="preserve">try </w:t>
      </w:r>
      <w:r w:rsidR="003304B3" w:rsidRPr="00432628">
        <w:rPr>
          <w:rFonts w:ascii="Times" w:hAnsi="Times"/>
          <w:color w:val="000000" w:themeColor="text1"/>
        </w:rPr>
        <w:t>anticipating</w:t>
      </w:r>
      <w:r w:rsidRPr="00432628">
        <w:rPr>
          <w:rFonts w:ascii="Times" w:hAnsi="Times"/>
          <w:color w:val="000000" w:themeColor="text1"/>
        </w:rPr>
        <w:t xml:space="preserve"> problems! We did not lose time in sophisticated market analyses when we approached Greece, we just decided to do our best being confident in our means. We know what we can do” (So.VÍte, CEO).</w:t>
      </w:r>
    </w:p>
    <w:p w14:paraId="54AAF8A0" w14:textId="1C30FA81" w:rsidR="00BA52FD" w:rsidRPr="00432628" w:rsidRDefault="00BA52FD" w:rsidP="001D1872">
      <w:pPr>
        <w:spacing w:line="480" w:lineRule="auto"/>
        <w:rPr>
          <w:rFonts w:ascii="Times" w:hAnsi="Times"/>
          <w:color w:val="000000" w:themeColor="text1"/>
        </w:rPr>
      </w:pPr>
      <w:r w:rsidRPr="00432628">
        <w:rPr>
          <w:rFonts w:ascii="Times" w:hAnsi="Times"/>
          <w:i/>
          <w:color w:val="000000" w:themeColor="text1"/>
        </w:rPr>
        <w:t xml:space="preserve">Interplay of effectual and causal logics. </w:t>
      </w:r>
      <w:r w:rsidRPr="00432628">
        <w:rPr>
          <w:rFonts w:ascii="Times" w:hAnsi="Times"/>
          <w:color w:val="000000" w:themeColor="text1"/>
        </w:rPr>
        <w:t xml:space="preserve">The entrepreneurs from ATOM and VolleyMetrics employed the causal and effectual logics concurrently, confirming recent findings about their interplay (Chetty et al., 2015; Nummela et al., 2014). For example, ATOM’s CEO exhibited a co-creation kind of attitude (effectual approach): “We have always partnered with expert distributors to increase our knowledge of both markets and clients with the objective of ultimately enhancing our market positioning”. At the same time, he reported that the firm is committed to undertake market analyses (causal approach): “We are used to meetings, analyses and numbers and we try to forecast each aspect that will bring us a cost or a return in </w:t>
      </w:r>
      <w:r w:rsidRPr="00432628">
        <w:rPr>
          <w:rFonts w:ascii="Times" w:hAnsi="Times"/>
          <w:color w:val="000000" w:themeColor="text1"/>
        </w:rPr>
        <w:lastRenderedPageBreak/>
        <w:t xml:space="preserve">that specific market. Casting a light on what the problems are and how we can handle them is a very useful approach to us” (ATOM, CEO). </w:t>
      </w:r>
    </w:p>
    <w:p w14:paraId="3E10F196" w14:textId="247E4C68" w:rsidR="00BA52FD" w:rsidRPr="00432628" w:rsidRDefault="00BA52FD" w:rsidP="001D1872">
      <w:pPr>
        <w:spacing w:line="480" w:lineRule="auto"/>
        <w:rPr>
          <w:rFonts w:ascii="Times" w:hAnsi="Times"/>
          <w:color w:val="000000" w:themeColor="text1"/>
        </w:rPr>
      </w:pPr>
      <w:r w:rsidRPr="00432628">
        <w:rPr>
          <w:rFonts w:ascii="Times" w:hAnsi="Times"/>
          <w:color w:val="000000" w:themeColor="text1"/>
        </w:rPr>
        <w:t>Regarding time-to-internationalisation, all</w:t>
      </w:r>
      <w:r w:rsidR="0006528A" w:rsidRPr="00432628">
        <w:rPr>
          <w:rFonts w:ascii="Times" w:hAnsi="Times"/>
          <w:color w:val="000000" w:themeColor="text1"/>
        </w:rPr>
        <w:t xml:space="preserve"> of the</w:t>
      </w:r>
      <w:r w:rsidR="006E4A94" w:rsidRPr="00432628">
        <w:rPr>
          <w:rFonts w:ascii="Times" w:hAnsi="Times"/>
          <w:color w:val="000000" w:themeColor="text1"/>
        </w:rPr>
        <w:t xml:space="preserve"> pre-internationalised firms’ respondents </w:t>
      </w:r>
      <w:r w:rsidRPr="00432628">
        <w:rPr>
          <w:rFonts w:ascii="Times" w:hAnsi="Times"/>
          <w:color w:val="000000" w:themeColor="text1"/>
        </w:rPr>
        <w:t xml:space="preserve">employ effectual logics </w:t>
      </w:r>
      <w:r w:rsidR="00A94137" w:rsidRPr="00432628">
        <w:rPr>
          <w:rFonts w:ascii="Times" w:hAnsi="Times"/>
          <w:color w:val="000000" w:themeColor="text1"/>
        </w:rPr>
        <w:t>apart from</w:t>
      </w:r>
      <w:r w:rsidR="006E4A94" w:rsidRPr="00432628">
        <w:rPr>
          <w:rFonts w:ascii="Times" w:hAnsi="Times"/>
          <w:color w:val="000000" w:themeColor="text1"/>
        </w:rPr>
        <w:t xml:space="preserve"> </w:t>
      </w:r>
      <w:r w:rsidRPr="00432628">
        <w:rPr>
          <w:rFonts w:ascii="Times" w:hAnsi="Times"/>
          <w:color w:val="000000" w:themeColor="text1"/>
        </w:rPr>
        <w:t xml:space="preserve">VolleyMetrics’ CEO </w:t>
      </w:r>
      <w:r w:rsidR="006E4A94" w:rsidRPr="00432628">
        <w:rPr>
          <w:rFonts w:ascii="Times" w:hAnsi="Times"/>
          <w:color w:val="000000" w:themeColor="text1"/>
        </w:rPr>
        <w:t xml:space="preserve">who </w:t>
      </w:r>
      <w:r w:rsidRPr="00432628">
        <w:rPr>
          <w:rFonts w:ascii="Times" w:hAnsi="Times"/>
          <w:color w:val="000000" w:themeColor="text1"/>
        </w:rPr>
        <w:t>employs both effectual and causal logics</w:t>
      </w:r>
      <w:r w:rsidR="006E4A94" w:rsidRPr="00432628">
        <w:rPr>
          <w:rFonts w:ascii="Times" w:hAnsi="Times"/>
          <w:color w:val="000000" w:themeColor="text1"/>
        </w:rPr>
        <w:t>.</w:t>
      </w:r>
      <w:r w:rsidR="00A94137" w:rsidRPr="00432628">
        <w:rPr>
          <w:rFonts w:ascii="Times" w:hAnsi="Times"/>
          <w:color w:val="000000" w:themeColor="text1"/>
        </w:rPr>
        <w:t xml:space="preserve"> </w:t>
      </w:r>
      <w:r w:rsidRPr="00432628">
        <w:rPr>
          <w:rFonts w:ascii="Times" w:hAnsi="Times"/>
          <w:color w:val="000000" w:themeColor="text1"/>
        </w:rPr>
        <w:t>Grandinote</w:t>
      </w:r>
      <w:r w:rsidR="00A94137" w:rsidRPr="00432628">
        <w:rPr>
          <w:rFonts w:ascii="Times" w:hAnsi="Times"/>
          <w:color w:val="000000" w:themeColor="text1"/>
        </w:rPr>
        <w:t xml:space="preserve"> (</w:t>
      </w:r>
      <w:r w:rsidRPr="00432628">
        <w:rPr>
          <w:rFonts w:ascii="Times" w:hAnsi="Times"/>
          <w:color w:val="000000" w:themeColor="text1"/>
        </w:rPr>
        <w:t xml:space="preserve">the </w:t>
      </w:r>
      <w:r w:rsidR="006E4A94" w:rsidRPr="00432628">
        <w:rPr>
          <w:rFonts w:ascii="Times" w:hAnsi="Times"/>
          <w:color w:val="000000" w:themeColor="text1"/>
        </w:rPr>
        <w:t xml:space="preserve">born again </w:t>
      </w:r>
      <w:r w:rsidR="00EA1203" w:rsidRPr="00432628">
        <w:rPr>
          <w:rFonts w:ascii="Times" w:hAnsi="Times"/>
          <w:color w:val="000000" w:themeColor="text1"/>
        </w:rPr>
        <w:t>global</w:t>
      </w:r>
      <w:r w:rsidR="00A94137" w:rsidRPr="00432628">
        <w:rPr>
          <w:rFonts w:ascii="Times" w:hAnsi="Times"/>
          <w:color w:val="000000" w:themeColor="text1"/>
        </w:rPr>
        <w:t xml:space="preserve">) and </w:t>
      </w:r>
      <w:r w:rsidRPr="00432628">
        <w:rPr>
          <w:rFonts w:ascii="Times" w:hAnsi="Times"/>
          <w:color w:val="000000" w:themeColor="text1"/>
        </w:rPr>
        <w:t>Fedegari (</w:t>
      </w:r>
      <w:r w:rsidR="002D1DEE" w:rsidRPr="00432628">
        <w:rPr>
          <w:rFonts w:ascii="Times" w:hAnsi="Times"/>
          <w:color w:val="000000" w:themeColor="text1"/>
        </w:rPr>
        <w:t>mMNE</w:t>
      </w:r>
      <w:r w:rsidR="004C1C7B" w:rsidRPr="00432628">
        <w:rPr>
          <w:rFonts w:ascii="Times" w:hAnsi="Times"/>
          <w:color w:val="000000" w:themeColor="text1"/>
        </w:rPr>
        <w:t xml:space="preserve">, </w:t>
      </w:r>
      <w:r w:rsidRPr="00432628">
        <w:rPr>
          <w:rFonts w:ascii="Times" w:hAnsi="Times"/>
          <w:color w:val="000000" w:themeColor="text1"/>
        </w:rPr>
        <w:t xml:space="preserve">family </w:t>
      </w:r>
      <w:r w:rsidR="004C1C7B" w:rsidRPr="00432628">
        <w:rPr>
          <w:rFonts w:ascii="Times" w:hAnsi="Times"/>
          <w:color w:val="000000" w:themeColor="text1"/>
        </w:rPr>
        <w:t>owned</w:t>
      </w:r>
      <w:r w:rsidRPr="00432628">
        <w:rPr>
          <w:rFonts w:ascii="Times" w:hAnsi="Times"/>
          <w:color w:val="000000" w:themeColor="text1"/>
        </w:rPr>
        <w:t xml:space="preserve"> </w:t>
      </w:r>
      <w:r w:rsidR="00193EF2" w:rsidRPr="00432628">
        <w:rPr>
          <w:rFonts w:ascii="Times" w:hAnsi="Times"/>
          <w:color w:val="000000" w:themeColor="text1"/>
        </w:rPr>
        <w:t xml:space="preserve">belonging to </w:t>
      </w:r>
      <w:r w:rsidRPr="00432628">
        <w:rPr>
          <w:rFonts w:ascii="Times" w:hAnsi="Times"/>
          <w:color w:val="000000" w:themeColor="text1"/>
        </w:rPr>
        <w:t>a traditional manufacturing sector) rel</w:t>
      </w:r>
      <w:r w:rsidR="006E4A94" w:rsidRPr="00432628">
        <w:rPr>
          <w:rFonts w:ascii="Times" w:hAnsi="Times"/>
          <w:color w:val="000000" w:themeColor="text1"/>
        </w:rPr>
        <w:t>y</w:t>
      </w:r>
      <w:r w:rsidR="00A94137" w:rsidRPr="00432628">
        <w:rPr>
          <w:rFonts w:ascii="Times" w:hAnsi="Times"/>
          <w:color w:val="000000" w:themeColor="text1"/>
        </w:rPr>
        <w:t xml:space="preserve"> </w:t>
      </w:r>
      <w:r w:rsidRPr="00432628">
        <w:rPr>
          <w:rFonts w:ascii="Times" w:hAnsi="Times"/>
          <w:color w:val="000000" w:themeColor="text1"/>
        </w:rPr>
        <w:t>on effectual logics</w:t>
      </w:r>
      <w:r w:rsidR="006E4A94" w:rsidRPr="00432628">
        <w:rPr>
          <w:rFonts w:ascii="Times" w:hAnsi="Times"/>
          <w:color w:val="000000" w:themeColor="text1"/>
        </w:rPr>
        <w:t xml:space="preserve"> too</w:t>
      </w:r>
      <w:r w:rsidRPr="00432628">
        <w:rPr>
          <w:rFonts w:ascii="Times" w:hAnsi="Times"/>
          <w:color w:val="000000" w:themeColor="text1"/>
        </w:rPr>
        <w:t xml:space="preserve">. </w:t>
      </w:r>
      <w:r w:rsidR="0006528A" w:rsidRPr="00432628">
        <w:rPr>
          <w:rFonts w:ascii="Times" w:hAnsi="Times"/>
          <w:color w:val="000000" w:themeColor="text1"/>
        </w:rPr>
        <w:t xml:space="preserve">As in the case of </w:t>
      </w:r>
      <w:r w:rsidRPr="00432628">
        <w:rPr>
          <w:rFonts w:ascii="Times" w:hAnsi="Times"/>
          <w:color w:val="000000" w:themeColor="text1"/>
        </w:rPr>
        <w:t>VolleyMetrics</w:t>
      </w:r>
      <w:r w:rsidR="00A94137" w:rsidRPr="00432628">
        <w:rPr>
          <w:rFonts w:ascii="Times" w:hAnsi="Times"/>
          <w:color w:val="000000" w:themeColor="text1"/>
        </w:rPr>
        <w:t xml:space="preserve">, </w:t>
      </w:r>
      <w:r w:rsidR="0006528A" w:rsidRPr="00432628">
        <w:rPr>
          <w:rFonts w:ascii="Times" w:hAnsi="Times"/>
          <w:color w:val="000000" w:themeColor="text1"/>
        </w:rPr>
        <w:t xml:space="preserve">the CEO of </w:t>
      </w:r>
      <w:r w:rsidRPr="00432628">
        <w:rPr>
          <w:rFonts w:ascii="Times" w:hAnsi="Times"/>
          <w:color w:val="000000" w:themeColor="text1"/>
        </w:rPr>
        <w:t>ATOM</w:t>
      </w:r>
      <w:r w:rsidR="00A94137" w:rsidRPr="00432628">
        <w:rPr>
          <w:rFonts w:ascii="Times" w:hAnsi="Times"/>
          <w:color w:val="000000" w:themeColor="text1"/>
        </w:rPr>
        <w:t xml:space="preserve"> (</w:t>
      </w:r>
      <w:r w:rsidR="002D1DEE" w:rsidRPr="00432628">
        <w:rPr>
          <w:rFonts w:ascii="Times" w:hAnsi="Times"/>
          <w:color w:val="000000" w:themeColor="text1"/>
        </w:rPr>
        <w:t>mMNE</w:t>
      </w:r>
      <w:r w:rsidR="004C1C7B" w:rsidRPr="00432628">
        <w:rPr>
          <w:rFonts w:ascii="Times" w:hAnsi="Times"/>
          <w:color w:val="000000" w:themeColor="text1"/>
        </w:rPr>
        <w:t xml:space="preserve">, </w:t>
      </w:r>
      <w:r w:rsidR="00A94137" w:rsidRPr="00432628">
        <w:rPr>
          <w:rFonts w:ascii="Times" w:hAnsi="Times"/>
          <w:color w:val="000000" w:themeColor="text1"/>
        </w:rPr>
        <w:t>old born global)</w:t>
      </w:r>
      <w:r w:rsidRPr="00432628">
        <w:rPr>
          <w:rFonts w:ascii="Times" w:hAnsi="Times"/>
          <w:color w:val="000000" w:themeColor="text1"/>
        </w:rPr>
        <w:t xml:space="preserve"> </w:t>
      </w:r>
      <w:r w:rsidR="00535C8D" w:rsidRPr="00432628">
        <w:rPr>
          <w:rFonts w:ascii="Times" w:hAnsi="Times"/>
          <w:color w:val="000000" w:themeColor="text1"/>
        </w:rPr>
        <w:t xml:space="preserve">combines </w:t>
      </w:r>
      <w:r w:rsidR="00A94137" w:rsidRPr="00432628">
        <w:rPr>
          <w:rFonts w:ascii="Times" w:hAnsi="Times"/>
          <w:color w:val="000000" w:themeColor="text1"/>
        </w:rPr>
        <w:t xml:space="preserve">effectual and causal logics </w:t>
      </w:r>
      <w:r w:rsidRPr="00432628">
        <w:rPr>
          <w:rFonts w:ascii="Times" w:hAnsi="Times"/>
          <w:color w:val="000000" w:themeColor="text1"/>
        </w:rPr>
        <w:t xml:space="preserve">(Chetty et al., 2015; Laine </w:t>
      </w:r>
      <w:r w:rsidR="00351672" w:rsidRPr="00432628">
        <w:rPr>
          <w:rFonts w:ascii="Times" w:hAnsi="Times"/>
          <w:color w:val="000000" w:themeColor="text1"/>
        </w:rPr>
        <w:t xml:space="preserve">and </w:t>
      </w:r>
      <w:r w:rsidRPr="00432628">
        <w:rPr>
          <w:rFonts w:ascii="Times" w:hAnsi="Times"/>
          <w:color w:val="000000" w:themeColor="text1"/>
        </w:rPr>
        <w:t xml:space="preserve">Galkina, 2016; </w:t>
      </w:r>
      <w:r w:rsidR="00036F0F" w:rsidRPr="00432628">
        <w:rPr>
          <w:rFonts w:ascii="Times" w:hAnsi="Times"/>
          <w:color w:val="000000" w:themeColor="text1"/>
        </w:rPr>
        <w:t xml:space="preserve">Gabrielsson </w:t>
      </w:r>
      <w:r w:rsidR="00351672" w:rsidRPr="00432628">
        <w:rPr>
          <w:rFonts w:ascii="Times" w:hAnsi="Times"/>
          <w:color w:val="000000" w:themeColor="text1"/>
        </w:rPr>
        <w:t>and</w:t>
      </w:r>
      <w:r w:rsidR="002650F2" w:rsidRPr="00432628">
        <w:rPr>
          <w:rFonts w:ascii="Times" w:hAnsi="Times"/>
          <w:color w:val="000000" w:themeColor="text1"/>
        </w:rPr>
        <w:t xml:space="preserve"> Gabrielsson, </w:t>
      </w:r>
      <w:r w:rsidR="00A94137" w:rsidRPr="00432628">
        <w:rPr>
          <w:rFonts w:ascii="Times" w:hAnsi="Times"/>
          <w:color w:val="000000" w:themeColor="text1"/>
        </w:rPr>
        <w:t>201</w:t>
      </w:r>
      <w:r w:rsidR="00036F0F" w:rsidRPr="00432628">
        <w:rPr>
          <w:rFonts w:ascii="Times" w:hAnsi="Times"/>
          <w:color w:val="000000" w:themeColor="text1"/>
        </w:rPr>
        <w:t>3</w:t>
      </w:r>
      <w:r w:rsidR="00A94137" w:rsidRPr="00432628">
        <w:rPr>
          <w:rFonts w:ascii="Times" w:hAnsi="Times"/>
          <w:color w:val="000000" w:themeColor="text1"/>
        </w:rPr>
        <w:t>)</w:t>
      </w:r>
      <w:r w:rsidRPr="00432628">
        <w:rPr>
          <w:rFonts w:ascii="Times" w:hAnsi="Times"/>
          <w:color w:val="000000" w:themeColor="text1"/>
        </w:rPr>
        <w:t>.</w:t>
      </w:r>
    </w:p>
    <w:p w14:paraId="6E52DE7E" w14:textId="3C8A5DED" w:rsidR="00DF7125" w:rsidRPr="00432628" w:rsidRDefault="00BA52FD" w:rsidP="001D1872">
      <w:pPr>
        <w:spacing w:line="480" w:lineRule="auto"/>
        <w:rPr>
          <w:rFonts w:ascii="Times" w:hAnsi="Times"/>
          <w:color w:val="000000" w:themeColor="text1"/>
        </w:rPr>
      </w:pPr>
      <w:r w:rsidRPr="00432628">
        <w:rPr>
          <w:rFonts w:ascii="Times" w:hAnsi="Times"/>
          <w:color w:val="000000" w:themeColor="text1"/>
        </w:rPr>
        <w:t>We can conclude that effectual logics emer</w:t>
      </w:r>
      <w:r w:rsidR="00A91BA7" w:rsidRPr="00432628">
        <w:rPr>
          <w:rFonts w:ascii="Times" w:hAnsi="Times"/>
          <w:color w:val="000000" w:themeColor="text1"/>
        </w:rPr>
        <w:t>ged more frequently</w:t>
      </w:r>
      <w:r w:rsidRPr="00432628">
        <w:rPr>
          <w:rFonts w:ascii="Times" w:hAnsi="Times"/>
          <w:color w:val="000000" w:themeColor="text1"/>
        </w:rPr>
        <w:t xml:space="preserve">. When entrepreneurs </w:t>
      </w:r>
      <w:r w:rsidR="003304B3" w:rsidRPr="00432628">
        <w:rPr>
          <w:rFonts w:ascii="Times" w:hAnsi="Times"/>
          <w:color w:val="000000" w:themeColor="text1"/>
        </w:rPr>
        <w:t>interplay effectual with</w:t>
      </w:r>
      <w:r w:rsidRPr="00432628">
        <w:rPr>
          <w:rFonts w:ascii="Times" w:hAnsi="Times"/>
          <w:color w:val="000000" w:themeColor="text1"/>
        </w:rPr>
        <w:t xml:space="preserve"> causal-oriented logics, these are mainly related to efforts in reducing uncertainty by reverting it to situations of risk. For instance, as VolleyMetrics’ founder told us “The experience my team and I have gained through these yea</w:t>
      </w:r>
      <w:r w:rsidR="0089068A" w:rsidRPr="00432628">
        <w:rPr>
          <w:rFonts w:ascii="Times" w:hAnsi="Times"/>
          <w:color w:val="000000" w:themeColor="text1"/>
        </w:rPr>
        <w:t>r</w:t>
      </w:r>
      <w:r w:rsidRPr="00432628">
        <w:rPr>
          <w:rFonts w:ascii="Times" w:hAnsi="Times"/>
          <w:color w:val="000000" w:themeColor="text1"/>
        </w:rPr>
        <w:t xml:space="preserve">s in the European volleyball market is fundamental to anticipate the market scenario that may characterise Poland, its clients and the environment. Of course, it has its peculiarities, but at the same time it is part of European Union and it is a European country from a cultural perspective. Therefore, we are able to understand some elements in advance and we </w:t>
      </w:r>
      <w:r w:rsidR="00030C45" w:rsidRPr="00432628">
        <w:rPr>
          <w:rFonts w:ascii="Times" w:hAnsi="Times"/>
          <w:color w:val="000000" w:themeColor="text1"/>
        </w:rPr>
        <w:t>can try to predict some aspects.</w:t>
      </w:r>
      <w:r w:rsidR="009C0A93" w:rsidRPr="00432628">
        <w:rPr>
          <w:rFonts w:ascii="Times" w:hAnsi="Times"/>
          <w:color w:val="000000" w:themeColor="text1"/>
        </w:rPr>
        <w:t>”</w:t>
      </w:r>
      <w:r w:rsidR="009C0A93" w:rsidRPr="00432628">
        <w:rPr>
          <w:rFonts w:ascii="Times" w:hAnsi="Times"/>
          <w:color w:val="000000" w:themeColor="text1"/>
        </w:rPr>
        <w:tab/>
      </w:r>
    </w:p>
    <w:p w14:paraId="4CCB4EA2" w14:textId="77777777" w:rsidR="00BA52FD" w:rsidRPr="00432628" w:rsidRDefault="00BA52FD" w:rsidP="001D1872">
      <w:pPr>
        <w:spacing w:line="480" w:lineRule="auto"/>
        <w:rPr>
          <w:rFonts w:ascii="Times" w:hAnsi="Times"/>
          <w:i/>
          <w:color w:val="000000" w:themeColor="text1"/>
        </w:rPr>
      </w:pPr>
      <w:r w:rsidRPr="00432628">
        <w:rPr>
          <w:rFonts w:ascii="Times" w:hAnsi="Times"/>
          <w:i/>
          <w:color w:val="000000" w:themeColor="text1"/>
        </w:rPr>
        <w:t xml:space="preserve">4.2 The uncertainty-coping context </w:t>
      </w:r>
    </w:p>
    <w:p w14:paraId="1C6C2D20" w14:textId="33692D77" w:rsidR="00030C45" w:rsidRPr="00432628" w:rsidRDefault="00030C45" w:rsidP="001D1872">
      <w:pPr>
        <w:spacing w:line="480" w:lineRule="auto"/>
        <w:rPr>
          <w:rFonts w:ascii="Times" w:hAnsi="Times"/>
          <w:color w:val="000000" w:themeColor="text1"/>
        </w:rPr>
      </w:pPr>
      <w:r w:rsidRPr="00432628">
        <w:rPr>
          <w:rFonts w:ascii="Times" w:hAnsi="Times"/>
          <w:color w:val="000000" w:themeColor="text1"/>
        </w:rPr>
        <w:t xml:space="preserve">A particularly interesting result of the exploratory study is represented by the common adoption by all the studied firms of a niche strategy. The firms themselves brought to our attention the </w:t>
      </w:r>
      <w:r w:rsidR="00193EF2" w:rsidRPr="00432628">
        <w:rPr>
          <w:rFonts w:ascii="Times" w:hAnsi="Times"/>
          <w:color w:val="000000" w:themeColor="text1"/>
        </w:rPr>
        <w:t xml:space="preserve">existing </w:t>
      </w:r>
      <w:r w:rsidRPr="00432628">
        <w:rPr>
          <w:rFonts w:ascii="Times" w:hAnsi="Times"/>
          <w:color w:val="000000" w:themeColor="text1"/>
        </w:rPr>
        <w:t xml:space="preserve">link between their niche strategy and the uncertainty </w:t>
      </w:r>
      <w:r w:rsidR="00533C27" w:rsidRPr="00432628">
        <w:rPr>
          <w:rFonts w:ascii="Times" w:hAnsi="Times"/>
          <w:color w:val="000000" w:themeColor="text1"/>
        </w:rPr>
        <w:t>characterising their</w:t>
      </w:r>
      <w:r w:rsidRPr="00432628">
        <w:rPr>
          <w:rFonts w:ascii="Times" w:hAnsi="Times"/>
          <w:color w:val="000000" w:themeColor="text1"/>
        </w:rPr>
        <w:t xml:space="preserve"> internationalisation processes.</w:t>
      </w:r>
    </w:p>
    <w:p w14:paraId="0F2766A9" w14:textId="3396350A" w:rsidR="00BA52FD" w:rsidRPr="00432628" w:rsidRDefault="00BA52FD" w:rsidP="001D1872">
      <w:pPr>
        <w:spacing w:line="480" w:lineRule="auto"/>
        <w:rPr>
          <w:rFonts w:ascii="Times" w:hAnsi="Times"/>
          <w:color w:val="000000" w:themeColor="text1"/>
        </w:rPr>
      </w:pPr>
      <w:r w:rsidRPr="00432628">
        <w:rPr>
          <w:rFonts w:ascii="Times" w:hAnsi="Times"/>
          <w:color w:val="000000" w:themeColor="text1"/>
        </w:rPr>
        <w:t xml:space="preserve">Our results indicate that </w:t>
      </w:r>
      <w:r w:rsidR="00F75362" w:rsidRPr="00432628">
        <w:rPr>
          <w:rFonts w:ascii="Times" w:hAnsi="Times"/>
          <w:color w:val="000000" w:themeColor="text1"/>
        </w:rPr>
        <w:t>a global niche strategy (</w:t>
      </w:r>
      <w:r w:rsidRPr="00432628">
        <w:rPr>
          <w:rFonts w:ascii="Times" w:hAnsi="Times"/>
          <w:color w:val="000000" w:themeColor="text1"/>
        </w:rPr>
        <w:t>GNS</w:t>
      </w:r>
      <w:r w:rsidR="00F75362" w:rsidRPr="00432628">
        <w:rPr>
          <w:rFonts w:ascii="Times" w:hAnsi="Times"/>
          <w:color w:val="000000" w:themeColor="text1"/>
        </w:rPr>
        <w:t xml:space="preserve"> from now on)</w:t>
      </w:r>
      <w:r w:rsidRPr="00432628">
        <w:rPr>
          <w:rFonts w:ascii="Times" w:hAnsi="Times"/>
          <w:color w:val="000000" w:themeColor="text1"/>
        </w:rPr>
        <w:t xml:space="preserve"> was implemented both by firms exhibiting an effectual decision-making approach and by firms exhibiting an interplay of effectual and causal logics. </w:t>
      </w:r>
    </w:p>
    <w:p w14:paraId="13CC8FD2" w14:textId="4A5D9FDA" w:rsidR="00030C45" w:rsidRPr="00432628" w:rsidRDefault="002650F2" w:rsidP="001D1872">
      <w:pPr>
        <w:spacing w:line="480" w:lineRule="auto"/>
        <w:rPr>
          <w:rFonts w:ascii="Times" w:hAnsi="Times"/>
          <w:color w:val="000000" w:themeColor="text1"/>
        </w:rPr>
      </w:pPr>
      <w:r w:rsidRPr="00432628">
        <w:rPr>
          <w:rFonts w:ascii="Times" w:hAnsi="Times"/>
          <w:color w:val="000000" w:themeColor="text1"/>
        </w:rPr>
        <w:lastRenderedPageBreak/>
        <w:t>The in-</w:t>
      </w:r>
      <w:r w:rsidR="00030C45" w:rsidRPr="00432628">
        <w:rPr>
          <w:rFonts w:ascii="Times" w:hAnsi="Times"/>
          <w:color w:val="000000" w:themeColor="text1"/>
        </w:rPr>
        <w:t>depth interviews also permitted to uncover what exactly a niche strategy entails.</w:t>
      </w:r>
    </w:p>
    <w:p w14:paraId="759A0EF3" w14:textId="247D844C" w:rsidR="00BA52FD" w:rsidRPr="00432628" w:rsidRDefault="00BA52FD" w:rsidP="001D1872">
      <w:pPr>
        <w:spacing w:line="480" w:lineRule="auto"/>
        <w:rPr>
          <w:rFonts w:ascii="Times" w:hAnsi="Times"/>
          <w:color w:val="000000" w:themeColor="text1"/>
        </w:rPr>
      </w:pPr>
      <w:r w:rsidRPr="00432628">
        <w:rPr>
          <w:rFonts w:ascii="Times" w:hAnsi="Times"/>
          <w:color w:val="000000" w:themeColor="text1"/>
        </w:rPr>
        <w:t>Three main aggregate dimensi</w:t>
      </w:r>
      <w:r w:rsidR="00030C45" w:rsidRPr="00432628">
        <w:rPr>
          <w:rFonts w:ascii="Times" w:hAnsi="Times"/>
          <w:color w:val="000000" w:themeColor="text1"/>
        </w:rPr>
        <w:t>ons emerged as key components of the GNS</w:t>
      </w:r>
      <w:r w:rsidRPr="00432628">
        <w:rPr>
          <w:rFonts w:ascii="Times" w:hAnsi="Times"/>
          <w:color w:val="000000" w:themeColor="text1"/>
        </w:rPr>
        <w:t xml:space="preserve">: (1) market creation, (2) concentration on global clients, (3) control of technology and manufacturing capabilities. </w:t>
      </w:r>
    </w:p>
    <w:p w14:paraId="52DDE5AD" w14:textId="77777777" w:rsidR="00BA52FD" w:rsidRPr="00432628" w:rsidRDefault="00BA52FD" w:rsidP="001D1872">
      <w:pPr>
        <w:spacing w:line="480" w:lineRule="auto"/>
        <w:rPr>
          <w:rFonts w:ascii="Times" w:hAnsi="Times"/>
          <w:color w:val="000000" w:themeColor="text1"/>
        </w:rPr>
      </w:pPr>
      <w:r w:rsidRPr="00432628">
        <w:rPr>
          <w:rFonts w:ascii="Times" w:hAnsi="Times"/>
          <w:i/>
          <w:color w:val="000000" w:themeColor="text1"/>
        </w:rPr>
        <w:t>4.2.1 Market creation</w:t>
      </w:r>
    </w:p>
    <w:p w14:paraId="25C0FBCF" w14:textId="6C10D88C" w:rsidR="00BA52FD" w:rsidRPr="00432628" w:rsidRDefault="00030C45" w:rsidP="001D1872">
      <w:pPr>
        <w:spacing w:line="480" w:lineRule="auto"/>
        <w:rPr>
          <w:rFonts w:ascii="Times" w:hAnsi="Times"/>
          <w:color w:val="000000" w:themeColor="text1"/>
        </w:rPr>
      </w:pPr>
      <w:r w:rsidRPr="00432628">
        <w:rPr>
          <w:rFonts w:ascii="Times" w:hAnsi="Times"/>
          <w:color w:val="000000" w:themeColor="text1"/>
        </w:rPr>
        <w:t xml:space="preserve">A crucial element of the niche strategy is market creation: the niche is understood as a highly specialised (unique) product/service offered to a small group of global customers. This combination is the outcome </w:t>
      </w:r>
      <w:r w:rsidR="00BF1859" w:rsidRPr="00432628">
        <w:rPr>
          <w:rFonts w:ascii="Times" w:hAnsi="Times"/>
          <w:color w:val="000000" w:themeColor="text1"/>
        </w:rPr>
        <w:t xml:space="preserve">of </w:t>
      </w:r>
      <w:r w:rsidR="002650F2" w:rsidRPr="00432628">
        <w:rPr>
          <w:rFonts w:ascii="Times" w:hAnsi="Times"/>
          <w:color w:val="000000" w:themeColor="text1"/>
        </w:rPr>
        <w:t xml:space="preserve">an </w:t>
      </w:r>
      <w:r w:rsidR="00BF1859" w:rsidRPr="00432628">
        <w:rPr>
          <w:rFonts w:ascii="Times" w:hAnsi="Times"/>
          <w:color w:val="000000" w:themeColor="text1"/>
        </w:rPr>
        <w:t>entrepreneurial effort to</w:t>
      </w:r>
      <w:r w:rsidRPr="00432628">
        <w:rPr>
          <w:rFonts w:ascii="Times" w:hAnsi="Times"/>
          <w:color w:val="000000" w:themeColor="text1"/>
        </w:rPr>
        <w:t xml:space="preserve"> create opportunities</w:t>
      </w:r>
      <w:r w:rsidR="00BF1859" w:rsidRPr="00432628">
        <w:rPr>
          <w:rFonts w:ascii="Times" w:hAnsi="Times"/>
          <w:color w:val="000000" w:themeColor="text1"/>
        </w:rPr>
        <w:t xml:space="preserve">, </w:t>
      </w:r>
      <w:r w:rsidRPr="00432628">
        <w:rPr>
          <w:rFonts w:ascii="Times" w:hAnsi="Times"/>
          <w:color w:val="000000" w:themeColor="text1"/>
        </w:rPr>
        <w:t xml:space="preserve">matching their highly specialised competences with the </w:t>
      </w:r>
      <w:r w:rsidR="00BF1859" w:rsidRPr="00432628">
        <w:rPr>
          <w:rFonts w:ascii="Times" w:hAnsi="Times"/>
          <w:color w:val="000000" w:themeColor="text1"/>
        </w:rPr>
        <w:t xml:space="preserve">enactment of a demand from a few clients, wherever located. </w:t>
      </w:r>
      <w:r w:rsidR="00BA52FD" w:rsidRPr="00432628">
        <w:rPr>
          <w:rFonts w:ascii="Times" w:hAnsi="Times"/>
          <w:color w:val="000000" w:themeColor="text1"/>
        </w:rPr>
        <w:t xml:space="preserve">Two specific uncertainty-coping strategic actions </w:t>
      </w:r>
      <w:r w:rsidR="00B57A12" w:rsidRPr="00432628">
        <w:rPr>
          <w:rFonts w:ascii="Times" w:hAnsi="Times"/>
          <w:color w:val="000000" w:themeColor="text1"/>
        </w:rPr>
        <w:t>i.e.</w:t>
      </w:r>
      <w:r w:rsidR="00BA52FD" w:rsidRPr="00432628">
        <w:rPr>
          <w:rFonts w:ascii="Times" w:hAnsi="Times"/>
          <w:color w:val="000000" w:themeColor="text1"/>
        </w:rPr>
        <w:t xml:space="preserve"> “product uniqueness” and “high customisation” </w:t>
      </w:r>
      <w:r w:rsidR="00B57A12" w:rsidRPr="00432628">
        <w:rPr>
          <w:rFonts w:ascii="Times" w:hAnsi="Times"/>
          <w:color w:val="000000" w:themeColor="text1"/>
        </w:rPr>
        <w:t xml:space="preserve">- </w:t>
      </w:r>
      <w:r w:rsidR="00BA52FD" w:rsidRPr="00432628">
        <w:rPr>
          <w:rFonts w:ascii="Times" w:hAnsi="Times"/>
          <w:color w:val="000000" w:themeColor="text1"/>
        </w:rPr>
        <w:t>that we collapsed under the strate</w:t>
      </w:r>
      <w:r w:rsidR="00BF1859" w:rsidRPr="00432628">
        <w:rPr>
          <w:rFonts w:ascii="Times" w:hAnsi="Times"/>
          <w:color w:val="000000" w:themeColor="text1"/>
        </w:rPr>
        <w:t>g</w:t>
      </w:r>
      <w:r w:rsidR="00B57A12" w:rsidRPr="00432628">
        <w:rPr>
          <w:rFonts w:ascii="Times" w:hAnsi="Times"/>
          <w:color w:val="000000" w:themeColor="text1"/>
        </w:rPr>
        <w:t xml:space="preserve">ic component “market creation” - </w:t>
      </w:r>
      <w:r w:rsidR="00BA52FD" w:rsidRPr="00432628">
        <w:rPr>
          <w:rFonts w:ascii="Times" w:hAnsi="Times"/>
          <w:color w:val="000000" w:themeColor="text1"/>
        </w:rPr>
        <w:t>emerged from the case studies as closely related both to reduced perceived uncertainty and to internationalisation decisions.</w:t>
      </w:r>
    </w:p>
    <w:p w14:paraId="7789057E" w14:textId="4A25DF34" w:rsidR="00BA52FD" w:rsidRPr="00432628" w:rsidRDefault="60C932DD" w:rsidP="001D1872">
      <w:pPr>
        <w:spacing w:line="480" w:lineRule="auto"/>
        <w:rPr>
          <w:rFonts w:ascii="Times" w:hAnsi="Times"/>
          <w:color w:val="000000" w:themeColor="text1"/>
        </w:rPr>
      </w:pPr>
      <w:r w:rsidRPr="00432628">
        <w:rPr>
          <w:rFonts w:ascii="Times" w:hAnsi="Times"/>
          <w:i/>
          <w:iCs/>
          <w:color w:val="000000" w:themeColor="text1"/>
        </w:rPr>
        <w:t xml:space="preserve">Product uniqueness. </w:t>
      </w:r>
      <w:r w:rsidRPr="00432628">
        <w:rPr>
          <w:rFonts w:ascii="Times" w:hAnsi="Times"/>
          <w:color w:val="000000" w:themeColor="text1"/>
        </w:rPr>
        <w:t>Targeting a few global customers with products characteri</w:t>
      </w:r>
      <w:r w:rsidR="00046A26" w:rsidRPr="00432628">
        <w:rPr>
          <w:rFonts w:ascii="Times" w:hAnsi="Times"/>
          <w:color w:val="000000" w:themeColor="text1"/>
        </w:rPr>
        <w:t>s</w:t>
      </w:r>
      <w:r w:rsidRPr="00432628">
        <w:rPr>
          <w:rFonts w:ascii="Times" w:hAnsi="Times"/>
          <w:color w:val="000000" w:themeColor="text1"/>
        </w:rPr>
        <w:t>ed by high quality and speciali</w:t>
      </w:r>
      <w:r w:rsidR="00046A26" w:rsidRPr="00432628">
        <w:rPr>
          <w:rFonts w:ascii="Times" w:hAnsi="Times"/>
          <w:color w:val="000000" w:themeColor="text1"/>
        </w:rPr>
        <w:t>s</w:t>
      </w:r>
      <w:r w:rsidRPr="00432628">
        <w:rPr>
          <w:rFonts w:ascii="Times" w:hAnsi="Times"/>
          <w:color w:val="000000" w:themeColor="text1"/>
        </w:rPr>
        <w:t xml:space="preserve">ed technology is mentioned by our respondents as one of the key elements to reduce perceived uncertainty in international </w:t>
      </w:r>
      <w:r w:rsidR="00ED7D2D" w:rsidRPr="00432628">
        <w:rPr>
          <w:rFonts w:ascii="Times" w:hAnsi="Times"/>
          <w:color w:val="000000" w:themeColor="text1"/>
        </w:rPr>
        <w:t>markets and</w:t>
      </w:r>
      <w:r w:rsidRPr="00432628">
        <w:rPr>
          <w:rFonts w:ascii="Times" w:hAnsi="Times"/>
          <w:color w:val="000000" w:themeColor="text1"/>
        </w:rPr>
        <w:t xml:space="preserve"> increase the likelihood of entry. According to Fedegari’s CEO, this strategy has helped the firm reduce uncertainty and, at the same time, ease the process of entry in a perceived uncertain market like China: “I think that uncertainty is somehow</w:t>
      </w:r>
      <w:r w:rsidR="00ED7D2D" w:rsidRPr="00432628">
        <w:rPr>
          <w:rFonts w:ascii="Times" w:hAnsi="Times"/>
          <w:color w:val="000000" w:themeColor="text1"/>
        </w:rPr>
        <w:t xml:space="preserve"> not an issue when you specialis</w:t>
      </w:r>
      <w:r w:rsidRPr="00432628">
        <w:rPr>
          <w:rFonts w:ascii="Times" w:hAnsi="Times"/>
          <w:color w:val="000000" w:themeColor="text1"/>
        </w:rPr>
        <w:t xml:space="preserve">e and try to target a market </w:t>
      </w:r>
      <w:r w:rsidR="00ED7D2D" w:rsidRPr="00432628">
        <w:rPr>
          <w:rFonts w:ascii="Times" w:hAnsi="Times"/>
          <w:color w:val="000000" w:themeColor="text1"/>
        </w:rPr>
        <w:t>through</w:t>
      </w:r>
      <w:r w:rsidRPr="00432628">
        <w:rPr>
          <w:rFonts w:ascii="Times" w:hAnsi="Times"/>
          <w:color w:val="000000" w:themeColor="text1"/>
        </w:rPr>
        <w:t xml:space="preserve"> excellence in terms of product quality. It is something that potential clients out</w:t>
      </w:r>
      <w:r w:rsidR="00ED7D2D" w:rsidRPr="00432628">
        <w:rPr>
          <w:rFonts w:ascii="Times" w:hAnsi="Times"/>
          <w:color w:val="000000" w:themeColor="text1"/>
        </w:rPr>
        <w:t xml:space="preserve"> of the domestic market recognis</w:t>
      </w:r>
      <w:r w:rsidRPr="00432628">
        <w:rPr>
          <w:rFonts w:ascii="Times" w:hAnsi="Times"/>
          <w:color w:val="000000" w:themeColor="text1"/>
        </w:rPr>
        <w:t>e. This was the case of China for us: it was a very uncertain market, yet our product speciali</w:t>
      </w:r>
      <w:r w:rsidR="00046A26" w:rsidRPr="00432628">
        <w:rPr>
          <w:rFonts w:ascii="Times" w:hAnsi="Times"/>
          <w:color w:val="000000" w:themeColor="text1"/>
        </w:rPr>
        <w:t>s</w:t>
      </w:r>
      <w:r w:rsidRPr="00432628">
        <w:rPr>
          <w:rFonts w:ascii="Times" w:hAnsi="Times"/>
          <w:color w:val="000000" w:themeColor="text1"/>
        </w:rPr>
        <w:t>ation helped to remain focused on the quality of our products and to partially reduce uncertainty” (Fedegari, CEO). As it emerged from the analysis of secondary sources, Fedegari proposes a differentiated sterili</w:t>
      </w:r>
      <w:r w:rsidR="00046A26" w:rsidRPr="00432628">
        <w:rPr>
          <w:rFonts w:ascii="Times" w:hAnsi="Times"/>
          <w:color w:val="000000" w:themeColor="text1"/>
        </w:rPr>
        <w:t>s</w:t>
      </w:r>
      <w:r w:rsidRPr="00432628">
        <w:rPr>
          <w:rFonts w:ascii="Times" w:hAnsi="Times"/>
          <w:color w:val="000000" w:themeColor="text1"/>
        </w:rPr>
        <w:t xml:space="preserve">ing technology and related machinery for different groups of customers in the world, from pharmaceutical companies to health care </w:t>
      </w:r>
      <w:r w:rsidRPr="00432628">
        <w:rPr>
          <w:rFonts w:ascii="Times" w:hAnsi="Times"/>
          <w:color w:val="000000" w:themeColor="text1"/>
        </w:rPr>
        <w:lastRenderedPageBreak/>
        <w:t>institutions. The firm targets a number of niches across different industries, and concurrently refines the technology and quality of its products to provide excellent solutions, deepening the positioning in the domestic market.</w:t>
      </w:r>
    </w:p>
    <w:p w14:paraId="5EA4B60C" w14:textId="088070E2" w:rsidR="00BA52FD" w:rsidRPr="00432628" w:rsidRDefault="60C932DD" w:rsidP="001D1872">
      <w:pPr>
        <w:spacing w:line="480" w:lineRule="auto"/>
        <w:rPr>
          <w:rFonts w:ascii="Times" w:hAnsi="Times"/>
          <w:color w:val="000000" w:themeColor="text1"/>
        </w:rPr>
      </w:pPr>
      <w:r w:rsidRPr="00432628">
        <w:rPr>
          <w:rFonts w:ascii="Times" w:hAnsi="Times"/>
          <w:color w:val="000000" w:themeColor="text1"/>
        </w:rPr>
        <w:t>As Mary Short’s Tricot’s founder puts it: “We have been speciali</w:t>
      </w:r>
      <w:r w:rsidR="000A338C" w:rsidRPr="00432628">
        <w:rPr>
          <w:rFonts w:ascii="Times" w:hAnsi="Times"/>
          <w:color w:val="000000" w:themeColor="text1"/>
        </w:rPr>
        <w:t>s</w:t>
      </w:r>
      <w:r w:rsidRPr="00432628">
        <w:rPr>
          <w:rFonts w:ascii="Times" w:hAnsi="Times"/>
          <w:color w:val="000000" w:themeColor="text1"/>
        </w:rPr>
        <w:t>ing in a unique product and we have been focusing on quality. Managing uncertainty in the 1980s and 1990s when we were approaching Asian countries like Japan and Hong Kong for the first</w:t>
      </w:r>
      <w:r w:rsidR="00286FC7" w:rsidRPr="00432628">
        <w:rPr>
          <w:rFonts w:ascii="Times" w:hAnsi="Times"/>
          <w:color w:val="000000" w:themeColor="text1"/>
        </w:rPr>
        <w:t xml:space="preserve"> </w:t>
      </w:r>
      <w:r w:rsidRPr="00432628">
        <w:rPr>
          <w:rFonts w:ascii="Times" w:hAnsi="Times"/>
          <w:color w:val="000000" w:themeColor="text1"/>
        </w:rPr>
        <w:t>time helped a lot, even if there were quite a lot of competitors”. As documented in archival materials, since the mid-1980s, Mary Short’s Tricot engaged in a process of incremental product speciali</w:t>
      </w:r>
      <w:r w:rsidR="00046A26" w:rsidRPr="00432628">
        <w:rPr>
          <w:rFonts w:ascii="Times" w:hAnsi="Times"/>
          <w:color w:val="000000" w:themeColor="text1"/>
        </w:rPr>
        <w:t>s</w:t>
      </w:r>
      <w:r w:rsidRPr="00432628">
        <w:rPr>
          <w:rFonts w:ascii="Times" w:hAnsi="Times"/>
          <w:color w:val="000000" w:themeColor="text1"/>
        </w:rPr>
        <w:t xml:space="preserve">ation, reaching top quality in the execution of its yarns, deepening its niche positioning in the domestic market and, hand by hand, being able to expand abroad. </w:t>
      </w:r>
    </w:p>
    <w:p w14:paraId="6FE8CD30" w14:textId="65264AE7" w:rsidR="00BA52FD" w:rsidRPr="00432628" w:rsidRDefault="00BA52FD" w:rsidP="001D1872">
      <w:pPr>
        <w:spacing w:line="480" w:lineRule="auto"/>
        <w:rPr>
          <w:rFonts w:ascii="Times" w:hAnsi="Times"/>
          <w:color w:val="000000" w:themeColor="text1"/>
        </w:rPr>
      </w:pPr>
      <w:r w:rsidRPr="00432628">
        <w:rPr>
          <w:rFonts w:ascii="Times" w:hAnsi="Times"/>
          <w:color w:val="000000" w:themeColor="text1"/>
        </w:rPr>
        <w:t>According to our respondents, the niche strategy is possible thanks to the development of a high-quality product which is often referred to by respondents as “unique”</w:t>
      </w:r>
      <w:r w:rsidR="00904028" w:rsidRPr="00432628">
        <w:rPr>
          <w:rFonts w:ascii="Times" w:hAnsi="Times"/>
          <w:color w:val="000000" w:themeColor="text1"/>
        </w:rPr>
        <w:t>,</w:t>
      </w:r>
      <w:r w:rsidRPr="00432628">
        <w:rPr>
          <w:rFonts w:ascii="Times" w:hAnsi="Times"/>
          <w:color w:val="000000" w:themeColor="text1"/>
        </w:rPr>
        <w:t xml:space="preserve"> both in terms of quality and technology. A niche positioning through product uniqueness is associated, according to our informants, to the reduction of uncertainty in foreign markets as the following quotes illustrate: “We are unique in terms of technology performance and ecological impact, and I am confident this will be the basis for having an easier approach to Polish clients” (Evomode, founder). “We have the unique ability of interpreting and engineering the design sketches coming from the fashion houses. This characteristic has allowed us to sell abroad…even in highly complex markets like the Far East” (Mary Short’s Tricot, founder). “We are the best in terms of quality. Only the Japanese are similar to us in terms of hook quality. Our unique offer gives us the possibility to access highly critical foreign contexts such as China” (Cerliani, CEO). </w:t>
      </w:r>
    </w:p>
    <w:p w14:paraId="1E7EE2F3" w14:textId="6CBB4610" w:rsidR="00BA52FD" w:rsidRPr="00432628" w:rsidRDefault="60C932DD" w:rsidP="001D1872">
      <w:pPr>
        <w:spacing w:line="480" w:lineRule="auto"/>
        <w:rPr>
          <w:rFonts w:ascii="Times" w:hAnsi="Times"/>
          <w:color w:val="000000" w:themeColor="text1"/>
        </w:rPr>
      </w:pPr>
      <w:r w:rsidRPr="00432628">
        <w:rPr>
          <w:rFonts w:ascii="Times" w:hAnsi="Times"/>
          <w:color w:val="000000" w:themeColor="text1"/>
        </w:rPr>
        <w:t>The medium-tech, high-tech</w:t>
      </w:r>
      <w:r w:rsidR="00E9107F" w:rsidRPr="00432628">
        <w:rPr>
          <w:rFonts w:ascii="Times" w:hAnsi="Times"/>
          <w:color w:val="000000" w:themeColor="text1"/>
        </w:rPr>
        <w:t>,</w:t>
      </w:r>
      <w:r w:rsidRPr="00432628">
        <w:rPr>
          <w:rFonts w:ascii="Times" w:hAnsi="Times"/>
          <w:color w:val="000000" w:themeColor="text1"/>
        </w:rPr>
        <w:t xml:space="preserve"> and the start-up groupings also highlight the importance of speciali</w:t>
      </w:r>
      <w:r w:rsidR="00046A26" w:rsidRPr="00432628">
        <w:rPr>
          <w:rFonts w:ascii="Times" w:hAnsi="Times"/>
          <w:color w:val="000000" w:themeColor="text1"/>
        </w:rPr>
        <w:t>s</w:t>
      </w:r>
      <w:r w:rsidRPr="00432628">
        <w:rPr>
          <w:rFonts w:ascii="Times" w:hAnsi="Times"/>
          <w:color w:val="000000" w:themeColor="text1"/>
        </w:rPr>
        <w:t>ed technology, uniqueness of offer, and speciali</w:t>
      </w:r>
      <w:r w:rsidR="00046A26" w:rsidRPr="00432628">
        <w:rPr>
          <w:rFonts w:ascii="Times" w:hAnsi="Times"/>
          <w:color w:val="000000" w:themeColor="text1"/>
        </w:rPr>
        <w:t>s</w:t>
      </w:r>
      <w:r w:rsidRPr="00432628">
        <w:rPr>
          <w:rFonts w:ascii="Times" w:hAnsi="Times"/>
          <w:color w:val="000000" w:themeColor="text1"/>
        </w:rPr>
        <w:t xml:space="preserve">ation of the product offering as key elements affecting the likelihood of accessing uncertain countries. Grandinote’s CEO </w:t>
      </w:r>
      <w:r w:rsidRPr="00432628">
        <w:rPr>
          <w:rFonts w:ascii="Times" w:hAnsi="Times"/>
          <w:color w:val="000000" w:themeColor="text1"/>
        </w:rPr>
        <w:lastRenderedPageBreak/>
        <w:t>described its products as belonging to “a niche of the ni</w:t>
      </w:r>
      <w:r w:rsidR="00ED7D2D" w:rsidRPr="00432628">
        <w:rPr>
          <w:rFonts w:ascii="Times" w:hAnsi="Times"/>
          <w:color w:val="000000" w:themeColor="text1"/>
        </w:rPr>
        <w:t>che”, addressed to customers looking for high-fidelity</w:t>
      </w:r>
      <w:r w:rsidRPr="00432628">
        <w:rPr>
          <w:rFonts w:ascii="Times" w:hAnsi="Times"/>
          <w:color w:val="000000" w:themeColor="text1"/>
        </w:rPr>
        <w:t xml:space="preserve"> products who search for the perfect sound. As he puts it: “I think I can face the sources of uncertainty I have been telling you about, by doing things that others don’t. Customers who seek ‘high fidelity’ sound systems do not buy a system that transmits audio only because it is expensive, but they seek perfection in sound. This has helped in having a smoother access to those countries that to me were uncertain, such as France”.</w:t>
      </w:r>
    </w:p>
    <w:p w14:paraId="04D540AC" w14:textId="3CC23563" w:rsidR="00BA52FD" w:rsidRPr="00432628" w:rsidRDefault="60C932DD" w:rsidP="001D1872">
      <w:pPr>
        <w:spacing w:line="480" w:lineRule="auto"/>
        <w:rPr>
          <w:rFonts w:ascii="Times" w:hAnsi="Times"/>
          <w:color w:val="000000" w:themeColor="text1"/>
        </w:rPr>
      </w:pPr>
      <w:r w:rsidRPr="00432628">
        <w:rPr>
          <w:rFonts w:ascii="Times" w:hAnsi="Times"/>
          <w:i/>
          <w:iCs/>
          <w:color w:val="000000" w:themeColor="text1"/>
        </w:rPr>
        <w:t xml:space="preserve">High customisation. </w:t>
      </w:r>
      <w:r w:rsidRPr="00432628">
        <w:rPr>
          <w:rFonts w:ascii="Times" w:hAnsi="Times"/>
          <w:color w:val="000000" w:themeColor="text1"/>
        </w:rPr>
        <w:t xml:space="preserve">This second theme relates to the emerging finding about the orientation towards both domestic and foreign customer needs and the ability to develop customisable solutions. This was argued by many firms as a key strategic trait allowing to strengthen the niche positioning in previously approached markets that were mentioned among the most uncertain ones. As Fedegari’s CEO reports: “We always focus on customer needs and requirements, while paying special attention to product innovation and customisable solutions. When we had our first experience in China in the 1980s we noticed that the Chinese valued our customised solutions very much and we started to become more successful and present in the market, until we set up a subsidiary in 2008. Our foreign customers value this, and they reward us”. The Fedegari case highlights the international marketing approach of a successful </w:t>
      </w:r>
      <w:r w:rsidR="002D1DEE" w:rsidRPr="00432628">
        <w:rPr>
          <w:rFonts w:ascii="Times" w:hAnsi="Times"/>
          <w:color w:val="000000" w:themeColor="text1"/>
        </w:rPr>
        <w:t>mMNE</w:t>
      </w:r>
      <w:r w:rsidRPr="00432628">
        <w:rPr>
          <w:rFonts w:ascii="Times" w:hAnsi="Times"/>
          <w:color w:val="000000" w:themeColor="text1"/>
        </w:rPr>
        <w:t xml:space="preserve">. Notwithstanding their continued growth and the opening of subsidiaries in different continents (the last </w:t>
      </w:r>
      <w:r w:rsidR="00E8794D" w:rsidRPr="00432628">
        <w:rPr>
          <w:rFonts w:ascii="Times" w:hAnsi="Times"/>
          <w:color w:val="000000" w:themeColor="text1"/>
        </w:rPr>
        <w:t xml:space="preserve">was </w:t>
      </w:r>
      <w:r w:rsidRPr="00432628">
        <w:rPr>
          <w:rFonts w:ascii="Times" w:hAnsi="Times"/>
          <w:color w:val="000000" w:themeColor="text1"/>
        </w:rPr>
        <w:t xml:space="preserve">opened in </w:t>
      </w:r>
      <w:r w:rsidR="00E8794D" w:rsidRPr="00432628">
        <w:rPr>
          <w:rFonts w:ascii="Times" w:hAnsi="Times"/>
          <w:color w:val="000000" w:themeColor="text1"/>
        </w:rPr>
        <w:t xml:space="preserve">the </w:t>
      </w:r>
      <w:r w:rsidRPr="00432628">
        <w:rPr>
          <w:rFonts w:ascii="Times" w:hAnsi="Times"/>
          <w:color w:val="000000" w:themeColor="text1"/>
        </w:rPr>
        <w:t xml:space="preserve">US in 2017), the firm keeps </w:t>
      </w:r>
      <w:r w:rsidR="00964E0F" w:rsidRPr="00432628">
        <w:rPr>
          <w:rFonts w:ascii="Times" w:hAnsi="Times"/>
          <w:color w:val="000000" w:themeColor="text1"/>
        </w:rPr>
        <w:t xml:space="preserve">on being </w:t>
      </w:r>
      <w:r w:rsidRPr="00432628">
        <w:rPr>
          <w:rFonts w:ascii="Times" w:hAnsi="Times"/>
          <w:color w:val="000000" w:themeColor="text1"/>
        </w:rPr>
        <w:t>constantly focused on global customers, whom they serve with a highly speciali</w:t>
      </w:r>
      <w:r w:rsidR="00803960" w:rsidRPr="00432628">
        <w:rPr>
          <w:rFonts w:ascii="Times" w:hAnsi="Times"/>
          <w:color w:val="000000" w:themeColor="text1"/>
        </w:rPr>
        <w:t>s</w:t>
      </w:r>
      <w:r w:rsidRPr="00432628">
        <w:rPr>
          <w:rFonts w:ascii="Times" w:hAnsi="Times"/>
          <w:color w:val="000000" w:themeColor="text1"/>
        </w:rPr>
        <w:t>ed and customi</w:t>
      </w:r>
      <w:r w:rsidR="00803960" w:rsidRPr="00432628">
        <w:rPr>
          <w:rFonts w:ascii="Times" w:hAnsi="Times"/>
          <w:color w:val="000000" w:themeColor="text1"/>
        </w:rPr>
        <w:t>s</w:t>
      </w:r>
      <w:r w:rsidRPr="00432628">
        <w:rPr>
          <w:rFonts w:ascii="Times" w:hAnsi="Times"/>
          <w:color w:val="000000" w:themeColor="text1"/>
        </w:rPr>
        <w:t>ed offer.</w:t>
      </w:r>
    </w:p>
    <w:p w14:paraId="041EC966" w14:textId="14B31C7D" w:rsidR="00BA52FD" w:rsidRPr="00432628" w:rsidRDefault="00BA52FD" w:rsidP="001D1872">
      <w:pPr>
        <w:spacing w:line="480" w:lineRule="auto"/>
        <w:rPr>
          <w:rFonts w:ascii="Times" w:hAnsi="Times"/>
          <w:color w:val="000000" w:themeColor="text1"/>
        </w:rPr>
      </w:pPr>
      <w:r w:rsidRPr="00432628">
        <w:rPr>
          <w:rFonts w:ascii="Times" w:hAnsi="Times"/>
          <w:color w:val="000000" w:themeColor="text1"/>
        </w:rPr>
        <w:t>A</w:t>
      </w:r>
      <w:r w:rsidR="0089068A" w:rsidRPr="00432628">
        <w:rPr>
          <w:rFonts w:ascii="Times" w:hAnsi="Times"/>
          <w:color w:val="000000" w:themeColor="text1"/>
        </w:rPr>
        <w:t xml:space="preserve"> similar story is told by ATOM, another </w:t>
      </w:r>
      <w:r w:rsidR="002D1DEE" w:rsidRPr="00432628">
        <w:rPr>
          <w:rFonts w:ascii="Times" w:hAnsi="Times"/>
          <w:color w:val="000000" w:themeColor="text1"/>
        </w:rPr>
        <w:t>mMNE</w:t>
      </w:r>
      <w:r w:rsidR="0089068A" w:rsidRPr="00432628">
        <w:rPr>
          <w:rFonts w:ascii="Times" w:hAnsi="Times"/>
          <w:color w:val="000000" w:themeColor="text1"/>
        </w:rPr>
        <w:t xml:space="preserve">. ATOM </w:t>
      </w:r>
      <w:r w:rsidR="00904028" w:rsidRPr="00432628">
        <w:rPr>
          <w:rFonts w:ascii="Times" w:hAnsi="Times"/>
          <w:color w:val="000000" w:themeColor="text1"/>
        </w:rPr>
        <w:t xml:space="preserve">diversified </w:t>
      </w:r>
      <w:r w:rsidR="0089068A" w:rsidRPr="00432628">
        <w:rPr>
          <w:rFonts w:ascii="Times" w:hAnsi="Times"/>
          <w:color w:val="000000" w:themeColor="text1"/>
        </w:rPr>
        <w:t xml:space="preserve">more pronouncedly its products </w:t>
      </w:r>
      <w:r w:rsidR="00904028" w:rsidRPr="00432628">
        <w:rPr>
          <w:rFonts w:ascii="Times" w:hAnsi="Times"/>
          <w:color w:val="000000" w:themeColor="text1"/>
        </w:rPr>
        <w:t xml:space="preserve">over </w:t>
      </w:r>
      <w:r w:rsidR="0089068A" w:rsidRPr="00432628">
        <w:rPr>
          <w:rFonts w:ascii="Times" w:hAnsi="Times"/>
          <w:color w:val="000000" w:themeColor="text1"/>
        </w:rPr>
        <w:t xml:space="preserve">the </w:t>
      </w:r>
      <w:r w:rsidR="00904028" w:rsidRPr="00432628">
        <w:rPr>
          <w:rFonts w:ascii="Times" w:hAnsi="Times"/>
          <w:color w:val="000000" w:themeColor="text1"/>
        </w:rPr>
        <w:t xml:space="preserve">past </w:t>
      </w:r>
      <w:r w:rsidR="0089068A" w:rsidRPr="00432628">
        <w:rPr>
          <w:rFonts w:ascii="Times" w:hAnsi="Times"/>
          <w:color w:val="000000" w:themeColor="text1"/>
        </w:rPr>
        <w:t xml:space="preserve">years, </w:t>
      </w:r>
      <w:r w:rsidRPr="00432628">
        <w:rPr>
          <w:rFonts w:ascii="Times" w:hAnsi="Times"/>
          <w:color w:val="000000" w:themeColor="text1"/>
        </w:rPr>
        <w:t xml:space="preserve">from its </w:t>
      </w:r>
      <w:r w:rsidR="0089068A" w:rsidRPr="00432628">
        <w:rPr>
          <w:rFonts w:ascii="Times" w:hAnsi="Times"/>
          <w:color w:val="000000" w:themeColor="text1"/>
        </w:rPr>
        <w:t xml:space="preserve">initial (and still core) </w:t>
      </w:r>
      <w:r w:rsidRPr="00432628">
        <w:rPr>
          <w:rFonts w:ascii="Times" w:hAnsi="Times"/>
          <w:color w:val="000000" w:themeColor="text1"/>
        </w:rPr>
        <w:t xml:space="preserve">sector </w:t>
      </w:r>
      <w:r w:rsidR="0089068A" w:rsidRPr="00432628">
        <w:rPr>
          <w:rFonts w:ascii="Times" w:hAnsi="Times"/>
          <w:color w:val="000000" w:themeColor="text1"/>
        </w:rPr>
        <w:t>–</w:t>
      </w:r>
      <w:r w:rsidRPr="00432628">
        <w:rPr>
          <w:rFonts w:ascii="Times" w:hAnsi="Times"/>
          <w:color w:val="000000" w:themeColor="text1"/>
        </w:rPr>
        <w:t xml:space="preserve"> </w:t>
      </w:r>
      <w:r w:rsidR="0089068A" w:rsidRPr="00432628">
        <w:rPr>
          <w:rFonts w:ascii="Times" w:hAnsi="Times"/>
          <w:color w:val="000000" w:themeColor="text1"/>
        </w:rPr>
        <w:t>machinery for footwear manufacturing</w:t>
      </w:r>
      <w:r w:rsidRPr="00432628">
        <w:rPr>
          <w:rFonts w:ascii="Times" w:hAnsi="Times"/>
          <w:color w:val="000000" w:themeColor="text1"/>
        </w:rPr>
        <w:t xml:space="preserve"> - </w:t>
      </w:r>
      <w:r w:rsidR="0041366C" w:rsidRPr="00432628">
        <w:rPr>
          <w:rFonts w:ascii="Times" w:hAnsi="Times"/>
          <w:color w:val="000000" w:themeColor="text1"/>
        </w:rPr>
        <w:t xml:space="preserve">to machinery for </w:t>
      </w:r>
      <w:r w:rsidRPr="00432628">
        <w:rPr>
          <w:rFonts w:ascii="Times" w:hAnsi="Times"/>
          <w:color w:val="000000" w:themeColor="text1"/>
        </w:rPr>
        <w:t>automated cutting systems</w:t>
      </w:r>
      <w:r w:rsidR="0041366C" w:rsidRPr="00432628">
        <w:rPr>
          <w:rFonts w:ascii="Times" w:hAnsi="Times"/>
          <w:color w:val="000000" w:themeColor="text1"/>
        </w:rPr>
        <w:t xml:space="preserve">. The common link among different product lines is the advanced cutting technology (from leather to other materials), involving continual focus on </w:t>
      </w:r>
      <w:r w:rsidR="008E6A4A" w:rsidRPr="00432628">
        <w:rPr>
          <w:rFonts w:ascii="Times" w:hAnsi="Times"/>
          <w:color w:val="000000" w:themeColor="text1"/>
        </w:rPr>
        <w:t xml:space="preserve">solving and anticipating problems for </w:t>
      </w:r>
      <w:r w:rsidR="000B648F" w:rsidRPr="00432628">
        <w:rPr>
          <w:rFonts w:ascii="Times" w:hAnsi="Times"/>
          <w:color w:val="000000" w:themeColor="text1"/>
        </w:rPr>
        <w:t xml:space="preserve">global customers and </w:t>
      </w:r>
      <w:r w:rsidR="000B648F" w:rsidRPr="00432628">
        <w:rPr>
          <w:rFonts w:ascii="Times" w:hAnsi="Times"/>
          <w:color w:val="000000" w:themeColor="text1"/>
        </w:rPr>
        <w:lastRenderedPageBreak/>
        <w:t>customis</w:t>
      </w:r>
      <w:r w:rsidR="0041366C" w:rsidRPr="00432628">
        <w:rPr>
          <w:rFonts w:ascii="Times" w:hAnsi="Times"/>
          <w:color w:val="000000" w:themeColor="text1"/>
        </w:rPr>
        <w:t>ing the technology</w:t>
      </w:r>
      <w:r w:rsidR="008E6A4A" w:rsidRPr="00432628">
        <w:rPr>
          <w:rFonts w:ascii="Times" w:hAnsi="Times"/>
          <w:color w:val="000000" w:themeColor="text1"/>
        </w:rPr>
        <w:t>,</w:t>
      </w:r>
      <w:r w:rsidR="003304B3" w:rsidRPr="00432628">
        <w:rPr>
          <w:rFonts w:ascii="Times" w:hAnsi="Times"/>
          <w:color w:val="000000" w:themeColor="text1"/>
        </w:rPr>
        <w:t xml:space="preserve"> in a logic</w:t>
      </w:r>
      <w:r w:rsidR="00B22359" w:rsidRPr="00432628">
        <w:rPr>
          <w:rFonts w:ascii="Times" w:hAnsi="Times"/>
          <w:color w:val="000000" w:themeColor="text1"/>
        </w:rPr>
        <w:t xml:space="preserve"> comparable to the </w:t>
      </w:r>
      <w:r w:rsidR="003304B3" w:rsidRPr="00432628">
        <w:rPr>
          <w:rFonts w:ascii="Times" w:hAnsi="Times"/>
          <w:color w:val="000000" w:themeColor="text1"/>
        </w:rPr>
        <w:t>co-creation of value</w:t>
      </w:r>
      <w:r w:rsidR="0041366C" w:rsidRPr="00432628">
        <w:rPr>
          <w:rFonts w:ascii="Times" w:hAnsi="Times"/>
          <w:color w:val="000000" w:themeColor="text1"/>
        </w:rPr>
        <w:t xml:space="preserve"> </w:t>
      </w:r>
      <w:r w:rsidR="002650F2" w:rsidRPr="00432628">
        <w:rPr>
          <w:rFonts w:ascii="Times" w:hAnsi="Times"/>
          <w:color w:val="000000" w:themeColor="text1"/>
        </w:rPr>
        <w:t>(Prahalad and</w:t>
      </w:r>
      <w:r w:rsidR="003304B3" w:rsidRPr="00432628">
        <w:rPr>
          <w:rFonts w:ascii="Times" w:hAnsi="Times"/>
          <w:color w:val="000000" w:themeColor="text1"/>
        </w:rPr>
        <w:t xml:space="preserve"> </w:t>
      </w:r>
      <w:r w:rsidR="008E6A4A" w:rsidRPr="00432628">
        <w:rPr>
          <w:rFonts w:ascii="Times" w:hAnsi="Times"/>
          <w:color w:val="000000" w:themeColor="text1"/>
        </w:rPr>
        <w:t>Ramaswami, 2004) and to innovation through supplier/buyer interaction (Berthon</w:t>
      </w:r>
      <w:r w:rsidR="003C1E8A" w:rsidRPr="00432628">
        <w:rPr>
          <w:rFonts w:ascii="Times" w:hAnsi="Times"/>
          <w:color w:val="000000" w:themeColor="text1"/>
        </w:rPr>
        <w:t xml:space="preserve"> et al., </w:t>
      </w:r>
      <w:r w:rsidR="008E6A4A" w:rsidRPr="00432628">
        <w:rPr>
          <w:rFonts w:ascii="Times" w:hAnsi="Times"/>
          <w:color w:val="000000" w:themeColor="text1"/>
        </w:rPr>
        <w:t xml:space="preserve">2004). </w:t>
      </w:r>
    </w:p>
    <w:p w14:paraId="2C210966" w14:textId="66F01D41" w:rsidR="00BA52FD" w:rsidRPr="00432628" w:rsidRDefault="00BA52FD" w:rsidP="001D1872">
      <w:pPr>
        <w:tabs>
          <w:tab w:val="left" w:pos="3119"/>
        </w:tabs>
        <w:spacing w:line="480" w:lineRule="auto"/>
        <w:rPr>
          <w:rFonts w:ascii="Times" w:hAnsi="Times"/>
          <w:color w:val="000000" w:themeColor="text1"/>
        </w:rPr>
      </w:pPr>
      <w:r w:rsidRPr="00432628">
        <w:rPr>
          <w:rFonts w:ascii="Times" w:hAnsi="Times"/>
          <w:color w:val="000000" w:themeColor="text1"/>
        </w:rPr>
        <w:t xml:space="preserve">Relatedly, close relationships with key customers emerged as a key element to </w:t>
      </w:r>
      <w:r w:rsidR="00021046" w:rsidRPr="00432628">
        <w:rPr>
          <w:rFonts w:ascii="Times" w:hAnsi="Times"/>
          <w:color w:val="000000" w:themeColor="text1"/>
        </w:rPr>
        <w:t xml:space="preserve">anticipate </w:t>
      </w:r>
      <w:r w:rsidRPr="00432628">
        <w:rPr>
          <w:rFonts w:ascii="Times" w:hAnsi="Times"/>
          <w:color w:val="000000" w:themeColor="text1"/>
        </w:rPr>
        <w:t xml:space="preserve">their requests and </w:t>
      </w:r>
      <w:r w:rsidR="00021046" w:rsidRPr="00432628">
        <w:rPr>
          <w:rFonts w:ascii="Times" w:hAnsi="Times"/>
          <w:color w:val="000000" w:themeColor="text1"/>
        </w:rPr>
        <w:t>innovate</w:t>
      </w:r>
      <w:r w:rsidRPr="00432628">
        <w:rPr>
          <w:rFonts w:ascii="Times" w:hAnsi="Times"/>
          <w:color w:val="000000" w:themeColor="text1"/>
        </w:rPr>
        <w:t xml:space="preserve"> the offer</w:t>
      </w:r>
      <w:r w:rsidR="00826B11" w:rsidRPr="00432628">
        <w:rPr>
          <w:rFonts w:ascii="Times" w:hAnsi="Times"/>
          <w:color w:val="000000" w:themeColor="text1"/>
        </w:rPr>
        <w:t>. This shows the “interact</w:t>
      </w:r>
      <w:r w:rsidR="0047576F" w:rsidRPr="00432628">
        <w:rPr>
          <w:rFonts w:ascii="Times" w:hAnsi="Times"/>
          <w:color w:val="000000" w:themeColor="text1"/>
        </w:rPr>
        <w:t>ive</w:t>
      </w:r>
      <w:r w:rsidR="00826B11" w:rsidRPr="00432628">
        <w:rPr>
          <w:rFonts w:ascii="Times" w:hAnsi="Times"/>
          <w:color w:val="000000" w:themeColor="text1"/>
        </w:rPr>
        <w:t>” knowledge competence through linking markets and new product development (</w:t>
      </w:r>
      <w:r w:rsidR="00516153" w:rsidRPr="00432628">
        <w:rPr>
          <w:rFonts w:ascii="Times" w:hAnsi="Times"/>
          <w:color w:val="000000" w:themeColor="text1"/>
        </w:rPr>
        <w:t>ibid</w:t>
      </w:r>
      <w:r w:rsidR="00826B11" w:rsidRPr="00432628">
        <w:rPr>
          <w:rFonts w:ascii="Times" w:hAnsi="Times"/>
          <w:color w:val="000000" w:themeColor="text1"/>
        </w:rPr>
        <w:t xml:space="preserve">) of this firm, as well </w:t>
      </w:r>
      <w:r w:rsidR="00633DDA" w:rsidRPr="00432628">
        <w:rPr>
          <w:rFonts w:ascii="Times" w:hAnsi="Times"/>
          <w:color w:val="000000" w:themeColor="text1"/>
        </w:rPr>
        <w:t>as</w:t>
      </w:r>
      <w:r w:rsidR="005C6F3B" w:rsidRPr="00432628">
        <w:rPr>
          <w:rFonts w:ascii="Times" w:hAnsi="Times"/>
          <w:color w:val="000000" w:themeColor="text1"/>
        </w:rPr>
        <w:t xml:space="preserve"> virtuous value co-creation </w:t>
      </w:r>
      <w:r w:rsidR="00964E0F" w:rsidRPr="00432628">
        <w:rPr>
          <w:rFonts w:ascii="Times" w:hAnsi="Times"/>
          <w:color w:val="000000" w:themeColor="text1"/>
        </w:rPr>
        <w:t>behaviours</w:t>
      </w:r>
      <w:r w:rsidR="005C6F3B" w:rsidRPr="00432628">
        <w:rPr>
          <w:rFonts w:ascii="Times" w:hAnsi="Times"/>
          <w:color w:val="000000" w:themeColor="text1"/>
        </w:rPr>
        <w:t xml:space="preserve"> (</w:t>
      </w:r>
      <w:r w:rsidR="003304B3" w:rsidRPr="00432628">
        <w:rPr>
          <w:rFonts w:ascii="Times" w:hAnsi="Times"/>
          <w:color w:val="000000" w:themeColor="text1"/>
        </w:rPr>
        <w:t xml:space="preserve">Prahalad </w:t>
      </w:r>
      <w:r w:rsidR="00351672" w:rsidRPr="00432628">
        <w:rPr>
          <w:rFonts w:ascii="Times" w:hAnsi="Times"/>
          <w:color w:val="000000" w:themeColor="text1"/>
        </w:rPr>
        <w:t xml:space="preserve">and </w:t>
      </w:r>
      <w:r w:rsidR="003304B3" w:rsidRPr="00432628">
        <w:rPr>
          <w:rFonts w:ascii="Times" w:hAnsi="Times"/>
          <w:color w:val="000000" w:themeColor="text1"/>
        </w:rPr>
        <w:t xml:space="preserve">Ramaswami, 2004; </w:t>
      </w:r>
      <w:r w:rsidR="005C6F3B" w:rsidRPr="00432628">
        <w:rPr>
          <w:rFonts w:ascii="Times" w:hAnsi="Times"/>
          <w:color w:val="000000" w:themeColor="text1"/>
        </w:rPr>
        <w:t xml:space="preserve">Ranjan </w:t>
      </w:r>
      <w:r w:rsidR="00351672" w:rsidRPr="00432628">
        <w:rPr>
          <w:rFonts w:ascii="Times" w:hAnsi="Times"/>
          <w:color w:val="000000" w:themeColor="text1"/>
        </w:rPr>
        <w:t xml:space="preserve">and </w:t>
      </w:r>
      <w:r w:rsidR="005C6F3B" w:rsidRPr="00432628">
        <w:rPr>
          <w:rFonts w:ascii="Times" w:hAnsi="Times"/>
          <w:color w:val="000000" w:themeColor="text1"/>
        </w:rPr>
        <w:t>Read, 2016)</w:t>
      </w:r>
      <w:r w:rsidR="00826B11" w:rsidRPr="00432628">
        <w:rPr>
          <w:rFonts w:ascii="Times" w:hAnsi="Times"/>
          <w:color w:val="000000" w:themeColor="text1"/>
        </w:rPr>
        <w:t xml:space="preserve">. </w:t>
      </w:r>
      <w:r w:rsidRPr="00432628">
        <w:rPr>
          <w:rFonts w:ascii="Times" w:hAnsi="Times"/>
          <w:color w:val="000000" w:themeColor="text1"/>
        </w:rPr>
        <w:t xml:space="preserve">This is confirmed </w:t>
      </w:r>
      <w:r w:rsidR="00964E0F" w:rsidRPr="00432628">
        <w:rPr>
          <w:rFonts w:ascii="Times" w:hAnsi="Times"/>
          <w:color w:val="000000" w:themeColor="text1"/>
        </w:rPr>
        <w:t>looking at</w:t>
      </w:r>
      <w:r w:rsidRPr="00432628">
        <w:rPr>
          <w:rFonts w:ascii="Times" w:hAnsi="Times"/>
          <w:color w:val="000000" w:themeColor="text1"/>
        </w:rPr>
        <w:t xml:space="preserve"> Cerliani’s offer: the firm has recently started customising its products by producing small series both for their domestic and foreign customers (secondary source). This, in turn, has increased the firm’s willingness to stay in a market perceived to be uncertain (China in this case)</w:t>
      </w:r>
      <w:r w:rsidR="00075581" w:rsidRPr="00432628">
        <w:rPr>
          <w:rFonts w:ascii="Times" w:hAnsi="Times"/>
          <w:color w:val="000000" w:themeColor="text1"/>
        </w:rPr>
        <w:t>.</w:t>
      </w:r>
    </w:p>
    <w:p w14:paraId="0A726281" w14:textId="77777777" w:rsidR="00BA52FD" w:rsidRPr="00432628" w:rsidRDefault="00BA52FD" w:rsidP="001D1872">
      <w:pPr>
        <w:spacing w:line="480" w:lineRule="auto"/>
        <w:rPr>
          <w:rFonts w:ascii="Times" w:hAnsi="Times"/>
          <w:color w:val="000000" w:themeColor="text1"/>
        </w:rPr>
      </w:pPr>
    </w:p>
    <w:p w14:paraId="6139972C" w14:textId="77777777" w:rsidR="00BA52FD" w:rsidRPr="00432628" w:rsidRDefault="00BA52FD" w:rsidP="001D1872">
      <w:pPr>
        <w:spacing w:line="480" w:lineRule="auto"/>
        <w:rPr>
          <w:rFonts w:ascii="Times" w:hAnsi="Times"/>
          <w:i/>
          <w:color w:val="000000" w:themeColor="text1"/>
        </w:rPr>
      </w:pPr>
      <w:r w:rsidRPr="00432628">
        <w:rPr>
          <w:rFonts w:ascii="Times" w:hAnsi="Times"/>
          <w:i/>
          <w:color w:val="000000" w:themeColor="text1"/>
        </w:rPr>
        <w:t>4.2.2 Concentration on global clients</w:t>
      </w:r>
    </w:p>
    <w:p w14:paraId="7969688B" w14:textId="74896FA4" w:rsidR="00BA52FD" w:rsidRPr="00432628" w:rsidRDefault="00BA52FD" w:rsidP="001D1872">
      <w:pPr>
        <w:spacing w:line="480" w:lineRule="auto"/>
        <w:rPr>
          <w:rFonts w:ascii="Times" w:hAnsi="Times"/>
          <w:color w:val="000000" w:themeColor="text1"/>
        </w:rPr>
      </w:pPr>
      <w:r w:rsidRPr="00432628">
        <w:rPr>
          <w:rFonts w:ascii="Times" w:hAnsi="Times"/>
          <w:color w:val="000000" w:themeColor="text1"/>
        </w:rPr>
        <w:t>An interesting finding relates to our firms’ attitude of reasoning in terms of customers, instead of doing so in terms of countries</w:t>
      </w:r>
      <w:r w:rsidR="003E7872" w:rsidRPr="00432628">
        <w:rPr>
          <w:rFonts w:ascii="Times" w:hAnsi="Times"/>
          <w:color w:val="000000" w:themeColor="text1"/>
        </w:rPr>
        <w:t>.</w:t>
      </w:r>
      <w:r w:rsidR="00964E0F" w:rsidRPr="00432628">
        <w:rPr>
          <w:rFonts w:ascii="Times" w:hAnsi="Times"/>
          <w:color w:val="000000" w:themeColor="text1"/>
        </w:rPr>
        <w:t xml:space="preserve"> This is a</w:t>
      </w:r>
      <w:r w:rsidRPr="00432628">
        <w:rPr>
          <w:rFonts w:ascii="Times" w:hAnsi="Times"/>
          <w:color w:val="000000" w:themeColor="text1"/>
        </w:rPr>
        <w:t xml:space="preserve"> key element in the reduction of perceived uncertainty in approaching international markets and in entry facilitation by the </w:t>
      </w:r>
      <w:r w:rsidR="00747DA8" w:rsidRPr="00432628">
        <w:rPr>
          <w:rFonts w:ascii="Times" w:hAnsi="Times"/>
          <w:color w:val="000000" w:themeColor="text1"/>
        </w:rPr>
        <w:t>old born global</w:t>
      </w:r>
      <w:r w:rsidRPr="00432628">
        <w:rPr>
          <w:rFonts w:ascii="Times" w:hAnsi="Times"/>
          <w:color w:val="000000" w:themeColor="text1"/>
        </w:rPr>
        <w:t xml:space="preserve"> firms </w:t>
      </w:r>
      <w:r w:rsidR="004E6E52" w:rsidRPr="00432628">
        <w:rPr>
          <w:rFonts w:ascii="Times" w:hAnsi="Times"/>
          <w:color w:val="000000" w:themeColor="text1"/>
        </w:rPr>
        <w:t>in</w:t>
      </w:r>
      <w:r w:rsidRPr="00432628">
        <w:rPr>
          <w:rFonts w:ascii="Times" w:hAnsi="Times"/>
          <w:color w:val="000000" w:themeColor="text1"/>
        </w:rPr>
        <w:t xml:space="preserve"> our sample with regards to their past internationalisation choices, as well as by younger firms in their initial stages of international growth, or by pre-internationalised companies. </w:t>
      </w:r>
    </w:p>
    <w:p w14:paraId="5BDC9C79" w14:textId="2D381F44" w:rsidR="00BA52FD" w:rsidRPr="00432628" w:rsidRDefault="00BA52FD" w:rsidP="001D1872">
      <w:pPr>
        <w:spacing w:line="480" w:lineRule="auto"/>
        <w:rPr>
          <w:rFonts w:ascii="Times" w:hAnsi="Times"/>
          <w:color w:val="000000" w:themeColor="text1"/>
        </w:rPr>
      </w:pPr>
      <w:r w:rsidRPr="00432628">
        <w:rPr>
          <w:rFonts w:ascii="Times" w:hAnsi="Times"/>
          <w:i/>
          <w:color w:val="000000" w:themeColor="text1"/>
        </w:rPr>
        <w:t xml:space="preserve">Countries matter, but customers come first. </w:t>
      </w:r>
      <w:r w:rsidRPr="00432628">
        <w:rPr>
          <w:rFonts w:ascii="Times" w:hAnsi="Times"/>
          <w:color w:val="000000" w:themeColor="text1"/>
        </w:rPr>
        <w:t>All the firms in the sample have been referring to their internationalisation processes (or plans) as an attempt to focus on globally spread groups of homogeneous customers</w:t>
      </w:r>
      <w:r w:rsidR="00F130E7" w:rsidRPr="00432628">
        <w:rPr>
          <w:rFonts w:ascii="Times" w:hAnsi="Times"/>
          <w:color w:val="000000" w:themeColor="text1"/>
        </w:rPr>
        <w:t>,</w:t>
      </w:r>
      <w:r w:rsidRPr="00432628">
        <w:rPr>
          <w:rFonts w:ascii="Times" w:hAnsi="Times"/>
          <w:color w:val="000000" w:themeColor="text1"/>
        </w:rPr>
        <w:t xml:space="preserve"> i.e. </w:t>
      </w:r>
      <w:r w:rsidR="000B648F" w:rsidRPr="00432628">
        <w:rPr>
          <w:rFonts w:ascii="Times" w:hAnsi="Times"/>
          <w:color w:val="000000" w:themeColor="text1"/>
        </w:rPr>
        <w:t xml:space="preserve">similar demand </w:t>
      </w:r>
      <w:r w:rsidRPr="00432628">
        <w:rPr>
          <w:rFonts w:ascii="Times" w:hAnsi="Times"/>
          <w:color w:val="000000" w:themeColor="text1"/>
        </w:rPr>
        <w:t xml:space="preserve">in terms of needs but coming from very different countries. </w:t>
      </w:r>
    </w:p>
    <w:p w14:paraId="396BB116" w14:textId="35D395EA" w:rsidR="00BA52FD" w:rsidRPr="00432628" w:rsidRDefault="00BA52FD" w:rsidP="001D1872">
      <w:pPr>
        <w:spacing w:line="480" w:lineRule="auto"/>
        <w:rPr>
          <w:rFonts w:ascii="Times" w:hAnsi="Times"/>
          <w:color w:val="000000" w:themeColor="text1"/>
        </w:rPr>
      </w:pPr>
      <w:r w:rsidRPr="00432628">
        <w:rPr>
          <w:rFonts w:ascii="Times" w:hAnsi="Times"/>
          <w:color w:val="000000" w:themeColor="text1"/>
        </w:rPr>
        <w:t xml:space="preserve">The case of Mary Short’s Tricot represents this orientation very well. The firm faced a progressive strategic shift </w:t>
      </w:r>
      <w:r w:rsidR="0047576F" w:rsidRPr="00432628">
        <w:rPr>
          <w:rFonts w:ascii="Times" w:hAnsi="Times"/>
          <w:lang w:val="en-US"/>
        </w:rPr>
        <w:t xml:space="preserve">from several domestic B2B customers to fewer global B2B </w:t>
      </w:r>
      <w:r w:rsidR="0047576F" w:rsidRPr="00432628">
        <w:rPr>
          <w:rFonts w:ascii="Times" w:hAnsi="Times"/>
          <w:lang w:val="en-US"/>
        </w:rPr>
        <w:lastRenderedPageBreak/>
        <w:t>customers</w:t>
      </w:r>
      <w:r w:rsidRPr="00432628">
        <w:rPr>
          <w:rFonts w:ascii="Times" w:hAnsi="Times"/>
          <w:color w:val="000000" w:themeColor="text1"/>
        </w:rPr>
        <w:t>. The founder, in turn associated this process with an easier access to Asian countries: “I think our history tells us that we could overcome degrees of uncertainty through a strategy devoted to reducing the number of clients. This is because we have been focusing on very few B2B customers of the luxury industry over time and this has helped us a lot in improving our position as a brand</w:t>
      </w:r>
      <w:r w:rsidR="00042BA6" w:rsidRPr="00432628">
        <w:rPr>
          <w:rFonts w:ascii="Times" w:hAnsi="Times"/>
          <w:color w:val="000000" w:themeColor="text1"/>
        </w:rPr>
        <w:t xml:space="preserve"> and, in turn, in being recognis</w:t>
      </w:r>
      <w:r w:rsidRPr="00432628">
        <w:rPr>
          <w:rFonts w:ascii="Times" w:hAnsi="Times"/>
          <w:color w:val="000000" w:themeColor="text1"/>
        </w:rPr>
        <w:t xml:space="preserve">ed abroad. This has led </w:t>
      </w:r>
      <w:r w:rsidR="007D0CB4" w:rsidRPr="00432628">
        <w:rPr>
          <w:rFonts w:ascii="Times" w:hAnsi="Times"/>
          <w:color w:val="000000" w:themeColor="text1"/>
        </w:rPr>
        <w:t xml:space="preserve">us </w:t>
      </w:r>
      <w:r w:rsidRPr="00432628">
        <w:rPr>
          <w:rFonts w:ascii="Times" w:hAnsi="Times"/>
          <w:color w:val="000000" w:themeColor="text1"/>
        </w:rPr>
        <w:t>towards opportunities in Asia even if the market was very uncertain” (Mary Short’s Tricot, founder).</w:t>
      </w:r>
    </w:p>
    <w:p w14:paraId="73757EBE" w14:textId="325052F9" w:rsidR="00BA52FD" w:rsidRPr="00432628" w:rsidRDefault="00BA52FD" w:rsidP="001D1872">
      <w:pPr>
        <w:spacing w:line="480" w:lineRule="auto"/>
        <w:rPr>
          <w:rFonts w:ascii="Times" w:hAnsi="Times"/>
          <w:color w:val="000000" w:themeColor="text1"/>
        </w:rPr>
      </w:pPr>
      <w:r w:rsidRPr="00432628">
        <w:rPr>
          <w:rFonts w:ascii="Times" w:hAnsi="Times"/>
          <w:color w:val="000000" w:themeColor="text1"/>
        </w:rPr>
        <w:t>Cerliani and ATOM mostly refer to customers rather than to foreign countries. Cerliani has been able to expand internationally since the 1950s by targeting sewing machine producers, first in Europe, and then in the US and in Brazil. The CEO underlined their commitment to focus on groups of homogeneous clients globally and how this process was key to cope with uncertainty and make internationalisation choices</w:t>
      </w:r>
      <w:r w:rsidR="00075581" w:rsidRPr="00432628">
        <w:rPr>
          <w:rFonts w:ascii="Times" w:hAnsi="Times"/>
          <w:color w:val="000000" w:themeColor="text1"/>
        </w:rPr>
        <w:t>.</w:t>
      </w:r>
      <w:r w:rsidRPr="00432628">
        <w:rPr>
          <w:rFonts w:ascii="Times" w:hAnsi="Times"/>
          <w:color w:val="000000" w:themeColor="text1"/>
        </w:rPr>
        <w:t xml:space="preserve"> </w:t>
      </w:r>
    </w:p>
    <w:p w14:paraId="7D8C327C" w14:textId="1ACBB35C" w:rsidR="00BA52FD" w:rsidRPr="00432628" w:rsidRDefault="00BA52FD" w:rsidP="001D1872">
      <w:pPr>
        <w:spacing w:line="480" w:lineRule="auto"/>
        <w:rPr>
          <w:rFonts w:ascii="Times" w:hAnsi="Times"/>
          <w:color w:val="000000" w:themeColor="text1"/>
        </w:rPr>
      </w:pPr>
      <w:r w:rsidRPr="00432628">
        <w:rPr>
          <w:rFonts w:ascii="Times" w:hAnsi="Times"/>
          <w:color w:val="000000" w:themeColor="text1"/>
        </w:rPr>
        <w:t xml:space="preserve">A similar strategy was pursued by the born global ATOM when, during the 1980s and 1990s the firm started to follow its lead clients (footwear producers) who were de-localizing toward labour intensive countries in Eastern Europe and Asia. </w:t>
      </w:r>
      <w:r w:rsidR="008E6A4A" w:rsidRPr="00432628">
        <w:rPr>
          <w:rFonts w:ascii="Times" w:hAnsi="Times"/>
          <w:color w:val="000000" w:themeColor="text1"/>
        </w:rPr>
        <w:t xml:space="preserve">ATOM soon moved from a follow the client approach to a global </w:t>
      </w:r>
      <w:r w:rsidR="00042BA6" w:rsidRPr="00432628">
        <w:rPr>
          <w:rFonts w:ascii="Times" w:hAnsi="Times"/>
          <w:color w:val="000000" w:themeColor="text1"/>
        </w:rPr>
        <w:t>opportunities’</w:t>
      </w:r>
      <w:r w:rsidR="008E6A4A" w:rsidRPr="00432628">
        <w:rPr>
          <w:rFonts w:ascii="Times" w:hAnsi="Times"/>
          <w:color w:val="000000" w:themeColor="text1"/>
        </w:rPr>
        <w:t xml:space="preserve"> creation approach, </w:t>
      </w:r>
      <w:r w:rsidR="00F130E7" w:rsidRPr="00432628">
        <w:rPr>
          <w:rFonts w:ascii="Times" w:hAnsi="Times"/>
          <w:color w:val="000000" w:themeColor="text1"/>
        </w:rPr>
        <w:t>relying on what the Chinese experience had taught them</w:t>
      </w:r>
      <w:r w:rsidR="008E6A4A" w:rsidRPr="00432628">
        <w:rPr>
          <w:rFonts w:ascii="Times" w:hAnsi="Times"/>
          <w:color w:val="000000" w:themeColor="text1"/>
        </w:rPr>
        <w:t>.</w:t>
      </w:r>
      <w:r w:rsidR="008B528B" w:rsidRPr="00432628">
        <w:rPr>
          <w:rFonts w:ascii="Times" w:hAnsi="Times"/>
          <w:color w:val="000000" w:themeColor="text1"/>
        </w:rPr>
        <w:t xml:space="preserve"> The latter</w:t>
      </w:r>
      <w:r w:rsidR="00151B87" w:rsidRPr="00432628">
        <w:rPr>
          <w:rFonts w:ascii="Times" w:hAnsi="Times"/>
          <w:color w:val="000000" w:themeColor="text1"/>
        </w:rPr>
        <w:t xml:space="preserve"> </w:t>
      </w:r>
      <w:r w:rsidR="00F130E7" w:rsidRPr="00432628">
        <w:rPr>
          <w:rFonts w:ascii="Times" w:hAnsi="Times"/>
          <w:color w:val="000000" w:themeColor="text1"/>
        </w:rPr>
        <w:t>boosted</w:t>
      </w:r>
      <w:r w:rsidR="00151B87" w:rsidRPr="00432628">
        <w:rPr>
          <w:rFonts w:ascii="Times" w:hAnsi="Times"/>
          <w:color w:val="000000" w:themeColor="text1"/>
        </w:rPr>
        <w:t xml:space="preserve"> the </w:t>
      </w:r>
      <w:r w:rsidR="007D4370" w:rsidRPr="00432628">
        <w:rPr>
          <w:rFonts w:ascii="Times" w:hAnsi="Times"/>
          <w:color w:val="000000" w:themeColor="text1"/>
        </w:rPr>
        <w:t>firm</w:t>
      </w:r>
      <w:r w:rsidR="00F130E7" w:rsidRPr="00432628">
        <w:rPr>
          <w:rFonts w:ascii="Times" w:hAnsi="Times"/>
          <w:color w:val="000000" w:themeColor="text1"/>
        </w:rPr>
        <w:t>’</w:t>
      </w:r>
      <w:r w:rsidR="007D4370" w:rsidRPr="00432628">
        <w:rPr>
          <w:rFonts w:ascii="Times" w:hAnsi="Times"/>
          <w:color w:val="000000" w:themeColor="text1"/>
        </w:rPr>
        <w:t>s</w:t>
      </w:r>
      <w:r w:rsidR="00151B87" w:rsidRPr="00432628">
        <w:rPr>
          <w:rFonts w:ascii="Times" w:hAnsi="Times"/>
          <w:color w:val="000000" w:themeColor="text1"/>
        </w:rPr>
        <w:t xml:space="preserve"> confidence in their capabilities and in their </w:t>
      </w:r>
      <w:r w:rsidR="008B528B" w:rsidRPr="00432628">
        <w:rPr>
          <w:rFonts w:ascii="Times" w:hAnsi="Times"/>
          <w:color w:val="000000" w:themeColor="text1"/>
        </w:rPr>
        <w:t xml:space="preserve">capacity to </w:t>
      </w:r>
      <w:r w:rsidR="00151B87" w:rsidRPr="00432628">
        <w:rPr>
          <w:rFonts w:ascii="Times" w:hAnsi="Times"/>
          <w:color w:val="000000" w:themeColor="text1"/>
        </w:rPr>
        <w:t>manage distant customers and businesses. On these premises, they also decided to start a diversification in advanced cutting machinery for materials</w:t>
      </w:r>
      <w:r w:rsidR="00F130E7" w:rsidRPr="00432628">
        <w:rPr>
          <w:rFonts w:ascii="Times" w:hAnsi="Times"/>
          <w:color w:val="000000" w:themeColor="text1"/>
        </w:rPr>
        <w:t xml:space="preserve"> other</w:t>
      </w:r>
      <w:r w:rsidR="00151B87" w:rsidRPr="00432628">
        <w:rPr>
          <w:rFonts w:ascii="Times" w:hAnsi="Times"/>
          <w:color w:val="000000" w:themeColor="text1"/>
        </w:rPr>
        <w:t xml:space="preserve"> than leather.</w:t>
      </w:r>
    </w:p>
    <w:p w14:paraId="0679BBCE" w14:textId="574F8111" w:rsidR="00BA52FD" w:rsidRPr="00432628" w:rsidRDefault="00BA52FD" w:rsidP="001D1872">
      <w:pPr>
        <w:spacing w:line="480" w:lineRule="auto"/>
        <w:rPr>
          <w:rFonts w:ascii="Times" w:hAnsi="Times"/>
          <w:color w:val="000000" w:themeColor="text1"/>
        </w:rPr>
      </w:pPr>
      <w:r w:rsidRPr="00432628">
        <w:rPr>
          <w:rFonts w:ascii="Times" w:hAnsi="Times"/>
          <w:color w:val="000000" w:themeColor="text1"/>
        </w:rPr>
        <w:t xml:space="preserve">Even firms in the pre-international phase mostly refer to customers rather than to foreign countries: “We plan to internationalise in European countries such as Germany, France and Czech Republic where there are several automotive manufacturing plants, and we are focusing on the biomedical industry because this is a global market of clients that we can access with our technology. </w:t>
      </w:r>
      <w:r w:rsidR="00F130E7" w:rsidRPr="00432628">
        <w:rPr>
          <w:rFonts w:ascii="Times" w:hAnsi="Times"/>
          <w:color w:val="000000" w:themeColor="text1"/>
        </w:rPr>
        <w:t>This</w:t>
      </w:r>
      <w:r w:rsidRPr="00432628">
        <w:rPr>
          <w:rFonts w:ascii="Times" w:hAnsi="Times"/>
          <w:color w:val="000000" w:themeColor="text1"/>
        </w:rPr>
        <w:t xml:space="preserve"> way, it is easier to focus on which countries to commit </w:t>
      </w:r>
      <w:r w:rsidRPr="00432628">
        <w:rPr>
          <w:rFonts w:ascii="Times" w:hAnsi="Times"/>
          <w:color w:val="000000" w:themeColor="text1"/>
        </w:rPr>
        <w:lastRenderedPageBreak/>
        <w:t>resources to</w:t>
      </w:r>
      <w:r w:rsidR="009E69E5" w:rsidRPr="00432628">
        <w:rPr>
          <w:rFonts w:ascii="Times" w:hAnsi="Times"/>
          <w:color w:val="000000" w:themeColor="text1"/>
        </w:rPr>
        <w:t xml:space="preserve"> –</w:t>
      </w:r>
      <w:r w:rsidRPr="00432628">
        <w:rPr>
          <w:rFonts w:ascii="Times" w:hAnsi="Times"/>
          <w:color w:val="000000" w:themeColor="text1"/>
        </w:rPr>
        <w:t xml:space="preserve"> and which to avoid. It somehow reduces the uncertainty related to understanding and choosing where to commit our resources” (Julight, CEO). </w:t>
      </w:r>
    </w:p>
    <w:p w14:paraId="6DB9CF06" w14:textId="010AEC8B" w:rsidR="00BA52FD" w:rsidRPr="00432628" w:rsidRDefault="00BA52FD" w:rsidP="001D1872">
      <w:pPr>
        <w:spacing w:line="480" w:lineRule="auto"/>
        <w:rPr>
          <w:rFonts w:ascii="Times" w:hAnsi="Times"/>
          <w:color w:val="000000" w:themeColor="text1"/>
        </w:rPr>
      </w:pPr>
      <w:r w:rsidRPr="00432628">
        <w:rPr>
          <w:rFonts w:ascii="Times" w:hAnsi="Times"/>
          <w:color w:val="000000" w:themeColor="text1"/>
        </w:rPr>
        <w:t xml:space="preserve">Our respondents often referred to the need of having tight relationships with customers in foreign locations. Cerliani’s CEO argues that “good relationships with distributors enable us to get increasingly close to clients and to reduce the uncertainty that comes from unexpected requests and needs”. A similar thought is shared by Mary Short’s Tricot’s CEO who says: “The close relationships we have been establishing with distributors have helped reduce uncertainty related to </w:t>
      </w:r>
      <w:r w:rsidR="00042BA6" w:rsidRPr="00432628">
        <w:rPr>
          <w:rFonts w:ascii="Times" w:hAnsi="Times"/>
          <w:color w:val="000000" w:themeColor="text1"/>
        </w:rPr>
        <w:t xml:space="preserve">their </w:t>
      </w:r>
      <w:r w:rsidRPr="00432628">
        <w:rPr>
          <w:rFonts w:ascii="Times" w:hAnsi="Times"/>
          <w:color w:val="000000" w:themeColor="text1"/>
        </w:rPr>
        <w:t>specific needs”.</w:t>
      </w:r>
      <w:r w:rsidR="00042BA6" w:rsidRPr="00432628">
        <w:rPr>
          <w:rFonts w:ascii="Times" w:hAnsi="Times"/>
          <w:color w:val="000000" w:themeColor="text1"/>
        </w:rPr>
        <w:t xml:space="preserve"> </w:t>
      </w:r>
      <w:r w:rsidR="60C932DD" w:rsidRPr="00432628">
        <w:rPr>
          <w:rFonts w:ascii="Times" w:hAnsi="Times"/>
          <w:color w:val="000000" w:themeColor="text1"/>
        </w:rPr>
        <w:t xml:space="preserve">This is confirmed by respondents of the pre-international group of firms: “It was critical for me to participate </w:t>
      </w:r>
      <w:r w:rsidR="00803960" w:rsidRPr="00432628">
        <w:rPr>
          <w:rFonts w:ascii="Times" w:hAnsi="Times"/>
          <w:color w:val="000000" w:themeColor="text1"/>
        </w:rPr>
        <w:t xml:space="preserve">in </w:t>
      </w:r>
      <w:r w:rsidR="60C932DD" w:rsidRPr="00432628">
        <w:rPr>
          <w:rFonts w:ascii="Times" w:hAnsi="Times"/>
          <w:color w:val="000000" w:themeColor="text1"/>
        </w:rPr>
        <w:t>trade fairs in order to anticipate my c</w:t>
      </w:r>
      <w:r w:rsidR="00042BA6" w:rsidRPr="00432628">
        <w:rPr>
          <w:rFonts w:ascii="Times" w:hAnsi="Times"/>
          <w:color w:val="000000" w:themeColor="text1"/>
        </w:rPr>
        <w:t>ustomers’ requests, reducing demand</w:t>
      </w:r>
      <w:r w:rsidR="60C932DD" w:rsidRPr="00432628">
        <w:rPr>
          <w:rFonts w:ascii="Times" w:hAnsi="Times"/>
          <w:color w:val="000000" w:themeColor="text1"/>
        </w:rPr>
        <w:t xml:space="preserve"> uncertainty” (Grandinote, founder). </w:t>
      </w:r>
    </w:p>
    <w:p w14:paraId="0C47F86B" w14:textId="77777777" w:rsidR="00BA52FD" w:rsidRPr="00432628" w:rsidRDefault="00BA52FD" w:rsidP="001D1872">
      <w:pPr>
        <w:spacing w:line="480" w:lineRule="auto"/>
        <w:rPr>
          <w:rFonts w:ascii="Times" w:hAnsi="Times"/>
          <w:color w:val="000000" w:themeColor="text1"/>
        </w:rPr>
      </w:pPr>
    </w:p>
    <w:p w14:paraId="4011CF41" w14:textId="77777777" w:rsidR="00BA52FD" w:rsidRPr="00432628" w:rsidRDefault="00BA52FD" w:rsidP="001D1872">
      <w:pPr>
        <w:pStyle w:val="Paragrafoelenco"/>
        <w:numPr>
          <w:ilvl w:val="2"/>
          <w:numId w:val="9"/>
        </w:numPr>
        <w:spacing w:after="0" w:line="480" w:lineRule="auto"/>
        <w:rPr>
          <w:rFonts w:ascii="Times" w:hAnsi="Times" w:cs="Times New Roman"/>
          <w:i/>
          <w:color w:val="000000" w:themeColor="text1"/>
          <w:sz w:val="24"/>
          <w:szCs w:val="24"/>
          <w:lang w:eastAsia="it-IT"/>
        </w:rPr>
      </w:pPr>
      <w:r w:rsidRPr="00432628">
        <w:rPr>
          <w:rFonts w:ascii="Times" w:hAnsi="Times" w:cs="Times New Roman"/>
          <w:i/>
          <w:color w:val="000000" w:themeColor="text1"/>
          <w:sz w:val="24"/>
          <w:szCs w:val="24"/>
          <w:lang w:eastAsia="it-IT"/>
        </w:rPr>
        <w:t>Control of technology and of manufacturing capabilities</w:t>
      </w:r>
    </w:p>
    <w:p w14:paraId="0648B4CD" w14:textId="7BE12EE6" w:rsidR="00BA52FD" w:rsidRPr="00432628" w:rsidRDefault="00BA52FD" w:rsidP="001D1872">
      <w:pPr>
        <w:spacing w:line="480" w:lineRule="auto"/>
        <w:rPr>
          <w:rFonts w:ascii="Times" w:hAnsi="Times"/>
          <w:color w:val="000000" w:themeColor="text1"/>
        </w:rPr>
      </w:pPr>
      <w:r w:rsidRPr="00432628">
        <w:rPr>
          <w:rFonts w:ascii="Times" w:hAnsi="Times"/>
          <w:color w:val="000000" w:themeColor="text1"/>
        </w:rPr>
        <w:t>According to our respondents, the above described creation of markets through a niche strategy</w:t>
      </w:r>
      <w:r w:rsidR="00BC5A3A" w:rsidRPr="00432628">
        <w:rPr>
          <w:rFonts w:ascii="Times" w:hAnsi="Times"/>
          <w:color w:val="000000" w:themeColor="text1"/>
        </w:rPr>
        <w:t>,</w:t>
      </w:r>
      <w:r w:rsidRPr="00432628">
        <w:rPr>
          <w:rFonts w:ascii="Times" w:hAnsi="Times"/>
          <w:color w:val="000000" w:themeColor="text1"/>
        </w:rPr>
        <w:t xml:space="preserve"> with unique products supported by high customisable solutions, can be achieved via a constant and tight “control of human resources” and “control of production processes”. The two, in turn, reduce perceived uncertainty when approaching or planning to approach foreign markets. This outcome seems to contrast with the idea that flexibility </w:t>
      </w:r>
      <w:r w:rsidR="004A7F61" w:rsidRPr="00432628">
        <w:rPr>
          <w:rFonts w:ascii="Times" w:hAnsi="Times"/>
          <w:color w:val="000000" w:themeColor="text1"/>
        </w:rPr>
        <w:t xml:space="preserve">through outsourcing </w:t>
      </w:r>
      <w:r w:rsidRPr="00432628">
        <w:rPr>
          <w:rFonts w:ascii="Times" w:hAnsi="Times"/>
          <w:color w:val="000000" w:themeColor="text1"/>
        </w:rPr>
        <w:t>is a response to uncertainty, as we discussed in the literature section. This finding is particularly intriguing.</w:t>
      </w:r>
    </w:p>
    <w:p w14:paraId="2E4CDB30" w14:textId="77777777" w:rsidR="00BA52FD" w:rsidRPr="00432628" w:rsidRDefault="00BA52FD" w:rsidP="001D1872">
      <w:pPr>
        <w:spacing w:line="480" w:lineRule="auto"/>
        <w:rPr>
          <w:rFonts w:ascii="Times" w:hAnsi="Times"/>
          <w:color w:val="000000" w:themeColor="text1"/>
        </w:rPr>
      </w:pPr>
      <w:r w:rsidRPr="00432628">
        <w:rPr>
          <w:rFonts w:ascii="Times" w:hAnsi="Times"/>
          <w:color w:val="000000" w:themeColor="text1"/>
        </w:rPr>
        <w:t>This third component of the global niche strategy is hereafter discussed.</w:t>
      </w:r>
    </w:p>
    <w:p w14:paraId="68394544" w14:textId="0FE636D1" w:rsidR="00BA52FD" w:rsidRPr="00432628" w:rsidRDefault="60C932DD" w:rsidP="001D1872">
      <w:pPr>
        <w:spacing w:line="480" w:lineRule="auto"/>
        <w:rPr>
          <w:rFonts w:ascii="Times" w:hAnsi="Times"/>
          <w:color w:val="000000" w:themeColor="text1"/>
        </w:rPr>
      </w:pPr>
      <w:r w:rsidRPr="00432628">
        <w:rPr>
          <w:rFonts w:ascii="Times" w:hAnsi="Times"/>
          <w:i/>
          <w:iCs/>
          <w:color w:val="000000" w:themeColor="text1"/>
        </w:rPr>
        <w:t xml:space="preserve">Control of human resources. </w:t>
      </w:r>
      <w:r w:rsidRPr="00432628">
        <w:rPr>
          <w:rFonts w:ascii="Times" w:hAnsi="Times"/>
          <w:color w:val="000000" w:themeColor="text1"/>
        </w:rPr>
        <w:t>As mentioned earlier, most of the interviewed firms – which concentrate their premises prevalently in Italy – reported the access to highly skilled human capital (more than financial capital) as a source of uncertainty in international markets. According to these firms, leveraging the availability of highly skilled people in the domestic country and anchoring production there</w:t>
      </w:r>
      <w:r w:rsidR="003E7872" w:rsidRPr="00432628">
        <w:rPr>
          <w:rFonts w:ascii="Times" w:hAnsi="Times"/>
          <w:color w:val="000000" w:themeColor="text1"/>
        </w:rPr>
        <w:t xml:space="preserve"> </w:t>
      </w:r>
      <w:r w:rsidRPr="00432628">
        <w:rPr>
          <w:rFonts w:ascii="Times" w:hAnsi="Times"/>
          <w:color w:val="000000" w:themeColor="text1"/>
        </w:rPr>
        <w:t xml:space="preserve">is the way to cope with this type of uncertainty. </w:t>
      </w:r>
      <w:r w:rsidRPr="00432628">
        <w:rPr>
          <w:rFonts w:ascii="Times" w:hAnsi="Times"/>
          <w:color w:val="000000" w:themeColor="text1"/>
        </w:rPr>
        <w:lastRenderedPageBreak/>
        <w:t>Domestic labo</w:t>
      </w:r>
      <w:r w:rsidR="00803960" w:rsidRPr="00432628">
        <w:rPr>
          <w:rFonts w:ascii="Times" w:hAnsi="Times"/>
          <w:color w:val="000000" w:themeColor="text1"/>
        </w:rPr>
        <w:t>u</w:t>
      </w:r>
      <w:r w:rsidRPr="00432628">
        <w:rPr>
          <w:rFonts w:ascii="Times" w:hAnsi="Times"/>
          <w:color w:val="000000" w:themeColor="text1"/>
        </w:rPr>
        <w:t xml:space="preserve">r force could develop the competences needed to assist (foreign) customers in pre- and post-sales over time, especially for highly customised products. </w:t>
      </w:r>
    </w:p>
    <w:p w14:paraId="72A1D9B2" w14:textId="0FBB742A" w:rsidR="00EA6E5B" w:rsidRPr="00432628" w:rsidRDefault="00BA52FD" w:rsidP="001D1872">
      <w:pPr>
        <w:spacing w:line="480" w:lineRule="auto"/>
        <w:rPr>
          <w:rFonts w:ascii="Times" w:hAnsi="Times"/>
          <w:color w:val="000000" w:themeColor="text1"/>
        </w:rPr>
      </w:pPr>
      <w:r w:rsidRPr="00432628">
        <w:rPr>
          <w:rFonts w:ascii="Times" w:hAnsi="Times"/>
          <w:i/>
          <w:color w:val="000000" w:themeColor="text1"/>
        </w:rPr>
        <w:t xml:space="preserve">Control of production processes. </w:t>
      </w:r>
      <w:r w:rsidRPr="00432628">
        <w:rPr>
          <w:rFonts w:ascii="Times" w:hAnsi="Times"/>
          <w:color w:val="000000" w:themeColor="text1"/>
        </w:rPr>
        <w:t xml:space="preserve">Jointly with the control of highly qualified human resources, the longitudinally studied well-established </w:t>
      </w:r>
      <w:r w:rsidR="00747DA8" w:rsidRPr="00432628">
        <w:rPr>
          <w:rFonts w:ascii="Times" w:hAnsi="Times"/>
          <w:color w:val="000000" w:themeColor="text1"/>
        </w:rPr>
        <w:t xml:space="preserve">old born global </w:t>
      </w:r>
      <w:r w:rsidRPr="00432628">
        <w:rPr>
          <w:rFonts w:ascii="Times" w:hAnsi="Times"/>
          <w:color w:val="000000" w:themeColor="text1"/>
        </w:rPr>
        <w:t>firms of the traditional manufacturing group stressed the need to control production to enable continuous processes of technological innovation and refinement. Respondents often stress how their firms’ innovative process is based on trial and error learning and on the constant tension towards technological improvement, both in terms of performance and design. The ability to learn and constantly improve technology, the quality of products and performance</w:t>
      </w:r>
      <w:r w:rsidR="00BC5A3A" w:rsidRPr="00432628">
        <w:rPr>
          <w:rFonts w:ascii="Times" w:hAnsi="Times"/>
          <w:color w:val="000000" w:themeColor="text1"/>
        </w:rPr>
        <w:t>,</w:t>
      </w:r>
      <w:r w:rsidRPr="00432628">
        <w:rPr>
          <w:rFonts w:ascii="Times" w:hAnsi="Times"/>
          <w:color w:val="000000" w:themeColor="text1"/>
        </w:rPr>
        <w:t xml:space="preserve"> </w:t>
      </w:r>
      <w:r w:rsidR="00BC5A3A" w:rsidRPr="00432628">
        <w:rPr>
          <w:rFonts w:ascii="Times" w:hAnsi="Times"/>
          <w:color w:val="000000" w:themeColor="text1"/>
        </w:rPr>
        <w:t xml:space="preserve">are </w:t>
      </w:r>
      <w:r w:rsidRPr="00432628">
        <w:rPr>
          <w:rFonts w:ascii="Times" w:hAnsi="Times"/>
          <w:color w:val="000000" w:themeColor="text1"/>
        </w:rPr>
        <w:t>achieved by exerting a high degree of control over production processes and research and development activities. The latter are</w:t>
      </w:r>
      <w:r w:rsidR="00A4082F" w:rsidRPr="00432628">
        <w:rPr>
          <w:rFonts w:ascii="Times" w:hAnsi="Times"/>
          <w:color w:val="000000" w:themeColor="text1"/>
        </w:rPr>
        <w:t xml:space="preserve"> present</w:t>
      </w:r>
      <w:r w:rsidRPr="00432628">
        <w:rPr>
          <w:rFonts w:ascii="Times" w:hAnsi="Times"/>
          <w:color w:val="000000" w:themeColor="text1"/>
        </w:rPr>
        <w:t xml:space="preserve"> in almost all vertically integrated case studies. Control of production processes is often referred to as key for international growth in conditions of uncertainty. </w:t>
      </w:r>
      <w:r w:rsidR="00EA6E5B" w:rsidRPr="00432628">
        <w:rPr>
          <w:rFonts w:ascii="Times" w:hAnsi="Times"/>
          <w:color w:val="000000" w:themeColor="text1"/>
        </w:rPr>
        <w:t xml:space="preserve">Fedegari </w:t>
      </w:r>
      <w:r w:rsidR="00075581" w:rsidRPr="00432628">
        <w:rPr>
          <w:rFonts w:ascii="Times" w:hAnsi="Times"/>
          <w:color w:val="000000" w:themeColor="text1"/>
        </w:rPr>
        <w:t>(</w:t>
      </w:r>
      <w:r w:rsidR="002D1DEE" w:rsidRPr="00432628">
        <w:rPr>
          <w:rFonts w:ascii="Times" w:hAnsi="Times"/>
          <w:color w:val="000000" w:themeColor="text1"/>
        </w:rPr>
        <w:t>mMNE</w:t>
      </w:r>
      <w:r w:rsidR="00075581" w:rsidRPr="00432628">
        <w:rPr>
          <w:rFonts w:ascii="Times" w:hAnsi="Times"/>
          <w:color w:val="000000" w:themeColor="text1"/>
        </w:rPr>
        <w:t>)</w:t>
      </w:r>
      <w:r w:rsidR="00EA6E5B" w:rsidRPr="00432628">
        <w:rPr>
          <w:rFonts w:ascii="Times" w:hAnsi="Times"/>
          <w:color w:val="000000" w:themeColor="text1"/>
        </w:rPr>
        <w:t xml:space="preserve"> mostly relies on foreign </w:t>
      </w:r>
      <w:r w:rsidR="008B528B" w:rsidRPr="00432628">
        <w:rPr>
          <w:rFonts w:ascii="Times" w:hAnsi="Times"/>
          <w:color w:val="000000" w:themeColor="text1"/>
        </w:rPr>
        <w:t>subsidiaries</w:t>
      </w:r>
      <w:r w:rsidR="00EA6E5B" w:rsidRPr="00432628">
        <w:rPr>
          <w:rFonts w:ascii="Times" w:hAnsi="Times"/>
          <w:color w:val="000000" w:themeColor="text1"/>
        </w:rPr>
        <w:t xml:space="preserve"> as gateways to cust</w:t>
      </w:r>
      <w:r w:rsidR="008B528B" w:rsidRPr="00432628">
        <w:rPr>
          <w:rFonts w:ascii="Times" w:hAnsi="Times"/>
          <w:color w:val="000000" w:themeColor="text1"/>
        </w:rPr>
        <w:t>omers</w:t>
      </w:r>
      <w:r w:rsidR="00BC5A3A" w:rsidRPr="00432628">
        <w:rPr>
          <w:rFonts w:ascii="Times" w:hAnsi="Times"/>
          <w:color w:val="000000" w:themeColor="text1"/>
        </w:rPr>
        <w:t>,</w:t>
      </w:r>
      <w:r w:rsidR="008B528B" w:rsidRPr="00432628">
        <w:rPr>
          <w:rFonts w:ascii="Times" w:hAnsi="Times"/>
          <w:color w:val="000000" w:themeColor="text1"/>
        </w:rPr>
        <w:t xml:space="preserve"> and to provide </w:t>
      </w:r>
      <w:r w:rsidR="00EA6E5B" w:rsidRPr="00432628">
        <w:rPr>
          <w:rFonts w:ascii="Times" w:hAnsi="Times"/>
          <w:color w:val="000000" w:themeColor="text1"/>
        </w:rPr>
        <w:t>continual assistance for their problem solving. Very recently they opened a US subsidiary to conduct R&amp;D also in North America.</w:t>
      </w:r>
      <w:r w:rsidR="006D30A4" w:rsidRPr="00432628">
        <w:rPr>
          <w:rFonts w:ascii="Times" w:hAnsi="Times"/>
          <w:color w:val="000000" w:themeColor="text1"/>
        </w:rPr>
        <w:t xml:space="preserve"> Our respondent motivated this decision, on the one hand, by the will to be present where much of the </w:t>
      </w:r>
      <w:r w:rsidR="001A3E96" w:rsidRPr="00432628">
        <w:rPr>
          <w:rFonts w:ascii="Times" w:hAnsi="Times"/>
          <w:color w:val="000000" w:themeColor="text1"/>
        </w:rPr>
        <w:t>cutting edge</w:t>
      </w:r>
      <w:r w:rsidR="006D30A4" w:rsidRPr="00432628">
        <w:rPr>
          <w:rFonts w:ascii="Times" w:hAnsi="Times"/>
          <w:color w:val="000000" w:themeColor="text1"/>
        </w:rPr>
        <w:t xml:space="preserve"> technology is being developed, and on the other hand</w:t>
      </w:r>
      <w:r w:rsidR="00A4082F" w:rsidRPr="00432628">
        <w:rPr>
          <w:rFonts w:ascii="Times" w:hAnsi="Times"/>
          <w:color w:val="000000" w:themeColor="text1"/>
        </w:rPr>
        <w:t>,</w:t>
      </w:r>
      <w:r w:rsidR="006D30A4" w:rsidRPr="00432628">
        <w:rPr>
          <w:rFonts w:ascii="Times" w:hAnsi="Times"/>
          <w:color w:val="000000" w:themeColor="text1"/>
        </w:rPr>
        <w:t xml:space="preserve"> as an attempt to counterbalance the rising American protectionism.</w:t>
      </w:r>
      <w:r w:rsidRPr="00432628">
        <w:rPr>
          <w:rFonts w:ascii="Times" w:hAnsi="Times"/>
          <w:color w:val="000000" w:themeColor="text1"/>
        </w:rPr>
        <w:t xml:space="preserve"> </w:t>
      </w:r>
    </w:p>
    <w:p w14:paraId="782321C2" w14:textId="435AA7CC" w:rsidR="00BA52FD" w:rsidRPr="00432628" w:rsidRDefault="00BA52FD" w:rsidP="001D1872">
      <w:pPr>
        <w:spacing w:line="480" w:lineRule="auto"/>
        <w:rPr>
          <w:rFonts w:ascii="Times" w:hAnsi="Times"/>
          <w:color w:val="000000" w:themeColor="text1"/>
        </w:rPr>
      </w:pPr>
      <w:r w:rsidRPr="00432628">
        <w:rPr>
          <w:rFonts w:ascii="Times" w:hAnsi="Times"/>
          <w:color w:val="000000" w:themeColor="text1"/>
        </w:rPr>
        <w:t xml:space="preserve">With the development of the continuous cut in Western markets, </w:t>
      </w:r>
      <w:r w:rsidR="00075581" w:rsidRPr="00432628">
        <w:rPr>
          <w:rFonts w:ascii="Times" w:hAnsi="Times"/>
          <w:color w:val="000000" w:themeColor="text1"/>
        </w:rPr>
        <w:t>ATOM</w:t>
      </w:r>
      <w:r w:rsidRPr="00432628">
        <w:rPr>
          <w:rFonts w:ascii="Times" w:hAnsi="Times"/>
          <w:color w:val="000000" w:themeColor="text1"/>
        </w:rPr>
        <w:t xml:space="preserve"> conceives its production of machines for continuous cut in Vigevano, while it outsources the production of traditional die cutting to China. In fact, these machines appear to be much more suitable for emerging markets where shoes are produced in standard series and in large quantities, and where simple and inexpensive technologies such as die cutters are employed. Further</w:t>
      </w:r>
      <w:r w:rsidR="009E34F3" w:rsidRPr="00432628">
        <w:rPr>
          <w:rFonts w:ascii="Times" w:hAnsi="Times"/>
          <w:color w:val="000000" w:themeColor="text1"/>
        </w:rPr>
        <w:t>more</w:t>
      </w:r>
      <w:r w:rsidRPr="00432628">
        <w:rPr>
          <w:rFonts w:ascii="Times" w:hAnsi="Times"/>
          <w:color w:val="000000" w:themeColor="text1"/>
        </w:rPr>
        <w:t xml:space="preserve">, control of production is a way of reducing perceived uncertainty, as in the words of ATOM CEO: “We know that if we want to compete at our best in complex foreign environments, we </w:t>
      </w:r>
      <w:r w:rsidRPr="00432628">
        <w:rPr>
          <w:rFonts w:ascii="Times" w:hAnsi="Times"/>
          <w:color w:val="000000" w:themeColor="text1"/>
        </w:rPr>
        <w:lastRenderedPageBreak/>
        <w:t xml:space="preserve">need to have no uncertainty regarding our products. This means that we have to have full control of our production processes”. This perspective seems to be further confirmed by Mary Short’s Tricot. The firm has a complete production cycle at its headquarters, from design to </w:t>
      </w:r>
      <w:r w:rsidR="009E34F3" w:rsidRPr="00432628">
        <w:rPr>
          <w:rFonts w:ascii="Times" w:hAnsi="Times"/>
          <w:color w:val="000000" w:themeColor="text1"/>
        </w:rPr>
        <w:t>shipping</w:t>
      </w:r>
      <w:r w:rsidRPr="00432628">
        <w:rPr>
          <w:rFonts w:ascii="Times" w:hAnsi="Times"/>
          <w:color w:val="000000" w:themeColor="text1"/>
        </w:rPr>
        <w:t>, where technologically advanced equipment and a culture based on quality allow production t</w:t>
      </w:r>
      <w:r w:rsidR="002650F2" w:rsidRPr="00432628">
        <w:rPr>
          <w:rFonts w:ascii="Times" w:hAnsi="Times"/>
          <w:color w:val="000000" w:themeColor="text1"/>
        </w:rPr>
        <w:t xml:space="preserve">o reach top quality standards. </w:t>
      </w:r>
    </w:p>
    <w:p w14:paraId="76D30A6E" w14:textId="44737CC2" w:rsidR="00BA52FD" w:rsidRPr="00432628" w:rsidRDefault="00BA52FD" w:rsidP="001D1872">
      <w:pPr>
        <w:spacing w:line="480" w:lineRule="auto"/>
        <w:rPr>
          <w:rFonts w:ascii="Times" w:hAnsi="Times"/>
          <w:color w:val="000000" w:themeColor="text1"/>
        </w:rPr>
      </w:pPr>
      <w:r w:rsidRPr="00432628">
        <w:rPr>
          <w:rFonts w:ascii="Times" w:hAnsi="Times"/>
          <w:color w:val="000000" w:themeColor="text1"/>
        </w:rPr>
        <w:t>Respondents of the younger firms in the high and medium tech context confirmed the importance of controlling production processes to ease the shift towards complex international markets. So.V</w:t>
      </w:r>
      <w:r w:rsidR="00EA41CA" w:rsidRPr="00432628">
        <w:rPr>
          <w:rFonts w:ascii="Times" w:hAnsi="Times"/>
          <w:color w:val="000000" w:themeColor="text1"/>
        </w:rPr>
        <w:t>Í</w:t>
      </w:r>
      <w:r w:rsidRPr="00432628">
        <w:rPr>
          <w:rFonts w:ascii="Times" w:hAnsi="Times"/>
          <w:color w:val="000000" w:themeColor="text1"/>
        </w:rPr>
        <w:t>te CEO’s argues that: “Our R&amp;D laboratories are fully integrated at our headquarters. Moreover, our products are made entirely under our control at our fa</w:t>
      </w:r>
      <w:r w:rsidR="00A4082F" w:rsidRPr="00432628">
        <w:rPr>
          <w:rFonts w:ascii="Times" w:hAnsi="Times"/>
          <w:color w:val="000000" w:themeColor="text1"/>
        </w:rPr>
        <w:t>ctory. This way we can control vacuum cooking as well as</w:t>
      </w:r>
      <w:r w:rsidRPr="00432628">
        <w:rPr>
          <w:rFonts w:ascii="Times" w:hAnsi="Times"/>
          <w:color w:val="000000" w:themeColor="text1"/>
        </w:rPr>
        <w:t xml:space="preserve"> water recycling and waste reducing. Full control over production is helpful when you already have to deal with many other uncertain aspects in foreign environments. Of course, it helps in your domestic market, but is has a strong impact on uncertainty </w:t>
      </w:r>
      <w:r w:rsidR="005C7474" w:rsidRPr="00432628">
        <w:rPr>
          <w:rFonts w:ascii="Times" w:hAnsi="Times"/>
          <w:color w:val="000000" w:themeColor="text1"/>
        </w:rPr>
        <w:t>also</w:t>
      </w:r>
      <w:r w:rsidRPr="00432628">
        <w:rPr>
          <w:rFonts w:ascii="Times" w:hAnsi="Times"/>
          <w:color w:val="000000" w:themeColor="text1"/>
        </w:rPr>
        <w:t xml:space="preserve"> when you deal with foreign customers”. </w:t>
      </w:r>
    </w:p>
    <w:p w14:paraId="19442103" w14:textId="77777777" w:rsidR="00BA52FD" w:rsidRPr="00432628" w:rsidRDefault="00BA52FD" w:rsidP="001D1872">
      <w:pPr>
        <w:spacing w:line="480" w:lineRule="auto"/>
        <w:rPr>
          <w:rFonts w:ascii="Times" w:hAnsi="Times"/>
          <w:color w:val="000000" w:themeColor="text1"/>
        </w:rPr>
      </w:pPr>
    </w:p>
    <w:p w14:paraId="65B33E17" w14:textId="77777777" w:rsidR="00BA52FD" w:rsidRPr="00432628" w:rsidRDefault="00BA52FD" w:rsidP="001D1872">
      <w:pPr>
        <w:spacing w:line="480" w:lineRule="auto"/>
        <w:rPr>
          <w:rFonts w:ascii="Times" w:hAnsi="Times"/>
          <w:i/>
          <w:color w:val="000000" w:themeColor="text1"/>
        </w:rPr>
      </w:pPr>
      <w:r w:rsidRPr="00432628">
        <w:rPr>
          <w:rFonts w:ascii="Times" w:hAnsi="Times"/>
          <w:i/>
          <w:color w:val="000000" w:themeColor="text1"/>
        </w:rPr>
        <w:t>4.4 The outcomes context</w:t>
      </w:r>
    </w:p>
    <w:p w14:paraId="2861D591" w14:textId="277D2115" w:rsidR="00BA52FD" w:rsidRPr="00432628" w:rsidRDefault="00BA52FD" w:rsidP="001D1872">
      <w:pPr>
        <w:rPr>
          <w:rFonts w:ascii="Times" w:hAnsi="Times"/>
          <w:i/>
          <w:color w:val="000000" w:themeColor="text1"/>
        </w:rPr>
      </w:pPr>
      <w:r w:rsidRPr="00432628">
        <w:rPr>
          <w:rFonts w:ascii="Times" w:hAnsi="Times"/>
          <w:i/>
          <w:color w:val="000000" w:themeColor="text1"/>
        </w:rPr>
        <w:t xml:space="preserve">4.4.1 The impact of uncertainty-coping on </w:t>
      </w:r>
      <w:r w:rsidR="004B284B" w:rsidRPr="00432628">
        <w:rPr>
          <w:rFonts w:ascii="Times" w:hAnsi="Times"/>
          <w:i/>
          <w:color w:val="000000" w:themeColor="text1"/>
        </w:rPr>
        <w:t>internationalis</w:t>
      </w:r>
      <w:r w:rsidRPr="00432628">
        <w:rPr>
          <w:rFonts w:ascii="Times" w:hAnsi="Times"/>
          <w:i/>
          <w:color w:val="000000" w:themeColor="text1"/>
        </w:rPr>
        <w:t>ation decisions</w:t>
      </w:r>
    </w:p>
    <w:p w14:paraId="4C4AF404" w14:textId="77777777" w:rsidR="00BA52FD" w:rsidRPr="00432628" w:rsidRDefault="00BA52FD" w:rsidP="001D1872">
      <w:pPr>
        <w:rPr>
          <w:rFonts w:ascii="Times" w:hAnsi="Times"/>
          <w:color w:val="000000" w:themeColor="text1"/>
        </w:rPr>
      </w:pPr>
    </w:p>
    <w:p w14:paraId="72801D35" w14:textId="17830C2D" w:rsidR="00BA52FD" w:rsidRPr="00432628" w:rsidRDefault="60C932DD" w:rsidP="001D1872">
      <w:pPr>
        <w:spacing w:line="480" w:lineRule="auto"/>
        <w:rPr>
          <w:rFonts w:ascii="Times" w:hAnsi="Times"/>
          <w:color w:val="000000" w:themeColor="text1"/>
        </w:rPr>
      </w:pPr>
      <w:r w:rsidRPr="00432628">
        <w:rPr>
          <w:rFonts w:ascii="Times" w:hAnsi="Times"/>
          <w:color w:val="000000" w:themeColor="text1"/>
        </w:rPr>
        <w:t>Our respondents’ narratives indicate that for both established internationalised ventures and pre-international firms, reduced perceived uncertainty via GNS implies 1) a (reinforced) intention to look for customers with homogeneous characteristics and needs and 2) the intention of nurturing relationships with the existing global customers. The</w:t>
      </w:r>
      <w:r w:rsidR="00803960" w:rsidRPr="00432628">
        <w:rPr>
          <w:rFonts w:ascii="Times" w:hAnsi="Times"/>
          <w:color w:val="000000" w:themeColor="text1"/>
        </w:rPr>
        <w:t>se</w:t>
      </w:r>
      <w:r w:rsidRPr="00432628">
        <w:rPr>
          <w:rFonts w:ascii="Times" w:hAnsi="Times"/>
          <w:color w:val="000000" w:themeColor="text1"/>
        </w:rPr>
        <w:t xml:space="preserve"> two, in turn, affect international growth. </w:t>
      </w:r>
    </w:p>
    <w:p w14:paraId="37ED7FB4" w14:textId="0F12BF58" w:rsidR="00BA52FD" w:rsidRPr="00432628" w:rsidRDefault="00BA52FD" w:rsidP="001D1872">
      <w:pPr>
        <w:spacing w:line="480" w:lineRule="auto"/>
        <w:rPr>
          <w:rFonts w:ascii="Times" w:hAnsi="Times"/>
          <w:color w:val="000000" w:themeColor="text1"/>
        </w:rPr>
      </w:pPr>
      <w:r w:rsidRPr="00432628">
        <w:rPr>
          <w:rFonts w:ascii="Times" w:hAnsi="Times"/>
          <w:color w:val="000000" w:themeColor="text1"/>
        </w:rPr>
        <w:t>For example, Cerliani and ATOM reported their will to continue their international expansion, targeting sewing machine producers</w:t>
      </w:r>
      <w:r w:rsidR="00EA41CA" w:rsidRPr="00432628">
        <w:rPr>
          <w:rFonts w:ascii="Times" w:hAnsi="Times"/>
          <w:color w:val="000000" w:themeColor="text1"/>
        </w:rPr>
        <w:t>, thus</w:t>
      </w:r>
      <w:r w:rsidRPr="00432628">
        <w:rPr>
          <w:rFonts w:ascii="Times" w:hAnsi="Times"/>
          <w:color w:val="000000" w:themeColor="text1"/>
        </w:rPr>
        <w:t xml:space="preserve"> following the logic of focusing on groups of globally</w:t>
      </w:r>
      <w:r w:rsidR="003E7872" w:rsidRPr="00432628">
        <w:rPr>
          <w:rFonts w:ascii="Times" w:hAnsi="Times"/>
          <w:color w:val="000000" w:themeColor="text1"/>
        </w:rPr>
        <w:t xml:space="preserve"> </w:t>
      </w:r>
      <w:r w:rsidR="00EA41CA" w:rsidRPr="00432628">
        <w:rPr>
          <w:rFonts w:ascii="Times" w:hAnsi="Times"/>
          <w:color w:val="000000" w:themeColor="text1"/>
        </w:rPr>
        <w:t xml:space="preserve">spread yet homogeneous </w:t>
      </w:r>
      <w:r w:rsidRPr="00432628">
        <w:rPr>
          <w:rFonts w:ascii="Times" w:hAnsi="Times"/>
          <w:color w:val="000000" w:themeColor="text1"/>
        </w:rPr>
        <w:t xml:space="preserve">clients as they did in the past: “The project is and will be to focus on our main clients… we need to strengthen relationships with them and to </w:t>
      </w:r>
      <w:r w:rsidRPr="00432628">
        <w:rPr>
          <w:rFonts w:ascii="Times" w:hAnsi="Times"/>
          <w:color w:val="000000" w:themeColor="text1"/>
        </w:rPr>
        <w:lastRenderedPageBreak/>
        <w:t>look at where they ch</w:t>
      </w:r>
      <w:r w:rsidR="00DD2740" w:rsidRPr="00432628">
        <w:rPr>
          <w:rFonts w:ascii="Times" w:hAnsi="Times"/>
          <w:color w:val="000000" w:themeColor="text1"/>
        </w:rPr>
        <w:t>o</w:t>
      </w:r>
      <w:r w:rsidRPr="00432628">
        <w:rPr>
          <w:rFonts w:ascii="Times" w:hAnsi="Times"/>
          <w:color w:val="000000" w:themeColor="text1"/>
        </w:rPr>
        <w:t>ose to locate themselves…</w:t>
      </w:r>
      <w:r w:rsidR="00EA41CA" w:rsidRPr="00432628">
        <w:rPr>
          <w:rFonts w:ascii="Times" w:hAnsi="Times"/>
          <w:color w:val="000000" w:themeColor="text1"/>
        </w:rPr>
        <w:t xml:space="preserve"> </w:t>
      </w:r>
      <w:r w:rsidRPr="00432628">
        <w:rPr>
          <w:rFonts w:ascii="Times" w:hAnsi="Times"/>
          <w:color w:val="000000" w:themeColor="text1"/>
        </w:rPr>
        <w:t>this may imply an easier access even to difficult countries” (ATOM, CEO).</w:t>
      </w:r>
      <w:r w:rsidR="00A4082F" w:rsidRPr="00432628">
        <w:rPr>
          <w:rFonts w:ascii="Times" w:hAnsi="Times"/>
          <w:color w:val="000000" w:themeColor="text1"/>
        </w:rPr>
        <w:t xml:space="preserve"> These findings further emphasis</w:t>
      </w:r>
      <w:r w:rsidRPr="00432628">
        <w:rPr>
          <w:rFonts w:ascii="Times" w:hAnsi="Times"/>
          <w:color w:val="000000" w:themeColor="text1"/>
        </w:rPr>
        <w:t xml:space="preserve">e that our firms first look for customers instead of selecting countries. </w:t>
      </w:r>
    </w:p>
    <w:p w14:paraId="6C5361CC" w14:textId="248E7B92" w:rsidR="00DB1B92" w:rsidRPr="00432628" w:rsidRDefault="00BA52FD" w:rsidP="001D1872">
      <w:pPr>
        <w:spacing w:line="480" w:lineRule="auto"/>
        <w:rPr>
          <w:rFonts w:ascii="Times" w:hAnsi="Times"/>
          <w:color w:val="000000" w:themeColor="text1"/>
        </w:rPr>
      </w:pPr>
      <w:r w:rsidRPr="00432628">
        <w:rPr>
          <w:rFonts w:ascii="Times" w:hAnsi="Times"/>
          <w:color w:val="000000" w:themeColor="text1"/>
        </w:rPr>
        <w:t xml:space="preserve">Similar outcomes – in terms of internationalisation intentions - were </w:t>
      </w:r>
      <w:r w:rsidR="00EA41CA" w:rsidRPr="00432628">
        <w:rPr>
          <w:rFonts w:ascii="Times" w:hAnsi="Times"/>
          <w:color w:val="000000" w:themeColor="text1"/>
        </w:rPr>
        <w:t xml:space="preserve">individuated </w:t>
      </w:r>
      <w:r w:rsidRPr="00432628">
        <w:rPr>
          <w:rFonts w:ascii="Times" w:hAnsi="Times"/>
          <w:color w:val="000000" w:themeColor="text1"/>
        </w:rPr>
        <w:t>for pre-international ventures. As the CEO of our start-up VolleyMetrics reports: “I think that a lot of the uncertainty in foreign countries can be overcome by what we offer and especially to whom…</w:t>
      </w:r>
      <w:r w:rsidR="002650F2" w:rsidRPr="00432628">
        <w:rPr>
          <w:rFonts w:ascii="Times" w:hAnsi="Times"/>
          <w:color w:val="000000" w:themeColor="text1"/>
        </w:rPr>
        <w:t xml:space="preserve"> </w:t>
      </w:r>
      <w:r w:rsidRPr="00432628">
        <w:rPr>
          <w:rFonts w:ascii="Times" w:hAnsi="Times"/>
          <w:color w:val="000000" w:themeColor="text1"/>
        </w:rPr>
        <w:t xml:space="preserve">we offer a unique service for the well-defined need of a group of customers in the Volley industry”. </w:t>
      </w:r>
    </w:p>
    <w:p w14:paraId="6C81E3AC" w14:textId="77777777" w:rsidR="00DB1B92" w:rsidRPr="00432628" w:rsidRDefault="00DB1B92" w:rsidP="001D1872">
      <w:pPr>
        <w:spacing w:line="480" w:lineRule="auto"/>
        <w:rPr>
          <w:rFonts w:ascii="Times" w:hAnsi="Times"/>
          <w:color w:val="000000" w:themeColor="text1"/>
        </w:rPr>
      </w:pPr>
    </w:p>
    <w:p w14:paraId="29E18F40" w14:textId="6FC043E2" w:rsidR="00BA52FD" w:rsidRPr="00432628" w:rsidRDefault="00D27BFE" w:rsidP="001D1872">
      <w:pPr>
        <w:spacing w:line="480" w:lineRule="auto"/>
        <w:rPr>
          <w:rFonts w:ascii="Times" w:hAnsi="Times"/>
          <w:b/>
          <w:color w:val="000000" w:themeColor="text1"/>
          <w:lang w:val="en-US"/>
        </w:rPr>
      </w:pPr>
      <w:r w:rsidRPr="00432628">
        <w:rPr>
          <w:rFonts w:ascii="Times" w:hAnsi="Times"/>
          <w:b/>
          <w:color w:val="000000" w:themeColor="text1"/>
        </w:rPr>
        <w:t xml:space="preserve">5. </w:t>
      </w:r>
      <w:r w:rsidR="00BA52FD" w:rsidRPr="00432628">
        <w:rPr>
          <w:rFonts w:ascii="Times" w:hAnsi="Times"/>
          <w:b/>
          <w:color w:val="000000" w:themeColor="text1"/>
          <w:lang w:val="en-US"/>
        </w:rPr>
        <w:t>Discussion: From perceiving to coping with uncertainty through a global niche strategy</w:t>
      </w:r>
    </w:p>
    <w:p w14:paraId="5F21F2C2" w14:textId="24E7494E" w:rsidR="00BA52FD" w:rsidRPr="00432628" w:rsidRDefault="00BA52FD" w:rsidP="001D1872">
      <w:pPr>
        <w:spacing w:line="480" w:lineRule="auto"/>
        <w:rPr>
          <w:rFonts w:ascii="Times" w:hAnsi="Times"/>
          <w:color w:val="000000" w:themeColor="text1"/>
        </w:rPr>
      </w:pPr>
      <w:r w:rsidRPr="00432628">
        <w:rPr>
          <w:rFonts w:ascii="Times" w:hAnsi="Times"/>
          <w:color w:val="000000" w:themeColor="text1"/>
        </w:rPr>
        <w:t xml:space="preserve">In our research, the decisions-makers confirm the hypothesis that </w:t>
      </w:r>
      <w:r w:rsidR="00816F26" w:rsidRPr="00432628">
        <w:rPr>
          <w:rFonts w:ascii="Times" w:hAnsi="Times"/>
          <w:color w:val="000000" w:themeColor="text1"/>
        </w:rPr>
        <w:t xml:space="preserve">– when they are confronted with internationalisation decisions - </w:t>
      </w:r>
      <w:r w:rsidRPr="00432628">
        <w:rPr>
          <w:rFonts w:ascii="Times" w:hAnsi="Times"/>
          <w:color w:val="000000" w:themeColor="text1"/>
        </w:rPr>
        <w:t xml:space="preserve">they typically reason in terms of uncertain conditions, instead of risky ones (Alessandri, 2003). According to the </w:t>
      </w:r>
      <w:r w:rsidR="00EF7BD0" w:rsidRPr="00432628">
        <w:rPr>
          <w:rFonts w:ascii="Times" w:hAnsi="Times"/>
          <w:color w:val="000000" w:themeColor="text1"/>
        </w:rPr>
        <w:t>informants’ narratives</w:t>
      </w:r>
      <w:r w:rsidRPr="00432628">
        <w:rPr>
          <w:rFonts w:ascii="Times" w:hAnsi="Times"/>
          <w:color w:val="000000" w:themeColor="text1"/>
        </w:rPr>
        <w:t xml:space="preserve">, uncertainty does not only relate to classic distance dimensions (psychic, </w:t>
      </w:r>
      <w:r w:rsidR="0000219C" w:rsidRPr="00432628">
        <w:rPr>
          <w:rFonts w:ascii="Times" w:hAnsi="Times"/>
          <w:color w:val="000000" w:themeColor="text1"/>
        </w:rPr>
        <w:t xml:space="preserve">economic, </w:t>
      </w:r>
      <w:r w:rsidRPr="00432628">
        <w:rPr>
          <w:rFonts w:ascii="Times" w:hAnsi="Times"/>
          <w:color w:val="000000" w:themeColor="text1"/>
        </w:rPr>
        <w:t>cultural, institutional</w:t>
      </w:r>
      <w:r w:rsidR="0000219C" w:rsidRPr="00432628">
        <w:rPr>
          <w:rFonts w:ascii="Times" w:hAnsi="Times"/>
          <w:color w:val="000000" w:themeColor="text1"/>
        </w:rPr>
        <w:t>/administrative,</w:t>
      </w:r>
      <w:r w:rsidR="006448E2" w:rsidRPr="00432628">
        <w:rPr>
          <w:rFonts w:ascii="Times" w:hAnsi="Times"/>
          <w:color w:val="000000" w:themeColor="text1"/>
        </w:rPr>
        <w:t xml:space="preserve"> </w:t>
      </w:r>
      <w:r w:rsidR="00EE5611" w:rsidRPr="00432628">
        <w:rPr>
          <w:rFonts w:ascii="Times" w:hAnsi="Times"/>
          <w:color w:val="000000" w:themeColor="text1"/>
        </w:rPr>
        <w:t>see</w:t>
      </w:r>
      <w:r w:rsidR="0000219C" w:rsidRPr="00432628">
        <w:rPr>
          <w:rFonts w:ascii="Times" w:hAnsi="Times"/>
          <w:color w:val="000000" w:themeColor="text1"/>
        </w:rPr>
        <w:t xml:space="preserve"> Ghemawat, 2001</w:t>
      </w:r>
      <w:r w:rsidRPr="00432628">
        <w:rPr>
          <w:rFonts w:ascii="Times" w:hAnsi="Times"/>
          <w:color w:val="000000" w:themeColor="text1"/>
        </w:rPr>
        <w:t xml:space="preserve">). Our respondents underlined the perception of uncertainty related to the fact of being distant from the (foreign) customer and </w:t>
      </w:r>
      <w:r w:rsidR="002D6572" w:rsidRPr="00432628">
        <w:rPr>
          <w:rFonts w:ascii="Times" w:hAnsi="Times"/>
          <w:color w:val="000000" w:themeColor="text1"/>
        </w:rPr>
        <w:t xml:space="preserve">stressed </w:t>
      </w:r>
      <w:r w:rsidRPr="00432628">
        <w:rPr>
          <w:rFonts w:ascii="Times" w:hAnsi="Times"/>
          <w:color w:val="000000" w:themeColor="text1"/>
        </w:rPr>
        <w:t xml:space="preserve">the need to get closer, either by relying on employees’ own expertise in pre- and post-sale assistance or by establishing trustworthy relationships with distributors. </w:t>
      </w:r>
    </w:p>
    <w:p w14:paraId="605EDB63" w14:textId="6F7684BC" w:rsidR="00BA52FD" w:rsidRPr="00432628" w:rsidRDefault="001F0020" w:rsidP="001D1872">
      <w:pPr>
        <w:spacing w:line="480" w:lineRule="auto"/>
        <w:rPr>
          <w:rFonts w:ascii="Times" w:hAnsi="Times"/>
          <w:color w:val="000000" w:themeColor="text1"/>
        </w:rPr>
      </w:pPr>
      <w:r w:rsidRPr="00432628">
        <w:rPr>
          <w:rFonts w:ascii="Times" w:hAnsi="Times"/>
          <w:color w:val="000000" w:themeColor="text1"/>
        </w:rPr>
        <w:t>Regarding</w:t>
      </w:r>
      <w:r w:rsidR="00BA52FD" w:rsidRPr="00432628">
        <w:rPr>
          <w:rFonts w:ascii="Times" w:hAnsi="Times"/>
          <w:color w:val="000000" w:themeColor="text1"/>
        </w:rPr>
        <w:t xml:space="preserve"> decision-making </w:t>
      </w:r>
      <w:r w:rsidR="00BA1B22" w:rsidRPr="00432628">
        <w:rPr>
          <w:rFonts w:ascii="Times" w:hAnsi="Times"/>
          <w:color w:val="000000" w:themeColor="text1"/>
        </w:rPr>
        <w:t>processes</w:t>
      </w:r>
      <w:r w:rsidR="002650F2" w:rsidRPr="00432628">
        <w:rPr>
          <w:rFonts w:ascii="Times" w:hAnsi="Times"/>
          <w:color w:val="000000" w:themeColor="text1"/>
        </w:rPr>
        <w:t>,</w:t>
      </w:r>
      <w:r w:rsidR="00BA1B22" w:rsidRPr="00432628">
        <w:rPr>
          <w:rFonts w:ascii="Times" w:hAnsi="Times"/>
          <w:color w:val="000000" w:themeColor="text1"/>
        </w:rPr>
        <w:t xml:space="preserve"> </w:t>
      </w:r>
      <w:r w:rsidRPr="00432628">
        <w:rPr>
          <w:rFonts w:ascii="Times" w:hAnsi="Times"/>
          <w:color w:val="000000" w:themeColor="text1"/>
        </w:rPr>
        <w:t>w</w:t>
      </w:r>
      <w:r w:rsidR="00B61CED" w:rsidRPr="00432628">
        <w:rPr>
          <w:rFonts w:ascii="Times" w:hAnsi="Times"/>
          <w:color w:val="000000" w:themeColor="text1"/>
        </w:rPr>
        <w:t xml:space="preserve">e could </w:t>
      </w:r>
      <w:r w:rsidR="00BA52FD" w:rsidRPr="00432628">
        <w:rPr>
          <w:rFonts w:ascii="Times" w:hAnsi="Times"/>
          <w:color w:val="000000" w:themeColor="text1"/>
        </w:rPr>
        <w:t xml:space="preserve">report a predominance of effectual logics, </w:t>
      </w:r>
      <w:r w:rsidR="00940E78" w:rsidRPr="00432628">
        <w:rPr>
          <w:rFonts w:ascii="Times" w:hAnsi="Times"/>
          <w:color w:val="000000" w:themeColor="text1"/>
        </w:rPr>
        <w:t>and</w:t>
      </w:r>
      <w:r w:rsidR="00BA52FD" w:rsidRPr="00432628">
        <w:rPr>
          <w:rFonts w:ascii="Times" w:hAnsi="Times"/>
          <w:color w:val="000000" w:themeColor="text1"/>
        </w:rPr>
        <w:t xml:space="preserve"> - in the cases of ATOM and VolleyMetrics - the interplay between </w:t>
      </w:r>
      <w:r w:rsidR="007D1F64" w:rsidRPr="00432628">
        <w:rPr>
          <w:rFonts w:ascii="Times" w:hAnsi="Times"/>
          <w:color w:val="000000" w:themeColor="text1"/>
        </w:rPr>
        <w:t>causal and effectual logics</w:t>
      </w:r>
      <w:r w:rsidR="00BA52FD" w:rsidRPr="00432628">
        <w:rPr>
          <w:rFonts w:ascii="Times" w:hAnsi="Times"/>
          <w:color w:val="000000" w:themeColor="text1"/>
        </w:rPr>
        <w:t xml:space="preserve"> (</w:t>
      </w:r>
      <w:r w:rsidR="00C5019C" w:rsidRPr="00432628">
        <w:rPr>
          <w:rFonts w:ascii="Times" w:hAnsi="Times"/>
          <w:color w:val="000000" w:themeColor="text1"/>
        </w:rPr>
        <w:t xml:space="preserve">Laine and Galkina, 2016; </w:t>
      </w:r>
      <w:r w:rsidR="00434027" w:rsidRPr="00432628">
        <w:rPr>
          <w:rFonts w:ascii="Times" w:hAnsi="Times"/>
          <w:color w:val="000000" w:themeColor="text1"/>
        </w:rPr>
        <w:t>Yang and Gabrielsson, 2017</w:t>
      </w:r>
      <w:r w:rsidR="00BA52FD" w:rsidRPr="00432628">
        <w:rPr>
          <w:rFonts w:ascii="Times" w:hAnsi="Times"/>
          <w:color w:val="000000" w:themeColor="text1"/>
        </w:rPr>
        <w:t xml:space="preserve">). </w:t>
      </w:r>
      <w:r w:rsidR="00AD3BB6" w:rsidRPr="00432628">
        <w:rPr>
          <w:rFonts w:ascii="Times" w:hAnsi="Times"/>
          <w:color w:val="000000" w:themeColor="text1"/>
        </w:rPr>
        <w:t>These findings</w:t>
      </w:r>
      <w:r w:rsidR="007D1F64" w:rsidRPr="00432628">
        <w:rPr>
          <w:rFonts w:ascii="Times" w:hAnsi="Times"/>
          <w:color w:val="000000" w:themeColor="text1"/>
        </w:rPr>
        <w:t xml:space="preserve"> led us to propose the f</w:t>
      </w:r>
      <w:r w:rsidR="0057799D" w:rsidRPr="00432628">
        <w:rPr>
          <w:rFonts w:ascii="Times" w:hAnsi="Times"/>
          <w:color w:val="000000" w:themeColor="text1"/>
        </w:rPr>
        <w:t>ollowing</w:t>
      </w:r>
      <w:r w:rsidR="007D1F64" w:rsidRPr="00432628">
        <w:rPr>
          <w:rFonts w:ascii="Times" w:hAnsi="Times"/>
          <w:color w:val="000000" w:themeColor="text1"/>
        </w:rPr>
        <w:t xml:space="preserve"> Proposition:</w:t>
      </w:r>
    </w:p>
    <w:p w14:paraId="56A9C41A" w14:textId="127DFE83" w:rsidR="006448E2" w:rsidRPr="00432628" w:rsidRDefault="00B61CED" w:rsidP="001D1872">
      <w:pPr>
        <w:spacing w:line="480" w:lineRule="auto"/>
        <w:ind w:left="709"/>
        <w:rPr>
          <w:rFonts w:ascii="Times" w:hAnsi="Times"/>
          <w:i/>
          <w:color w:val="000000" w:themeColor="text1"/>
        </w:rPr>
      </w:pPr>
      <w:r w:rsidRPr="00432628">
        <w:rPr>
          <w:rFonts w:ascii="Times" w:hAnsi="Times"/>
          <w:i/>
          <w:color w:val="000000" w:themeColor="text1"/>
        </w:rPr>
        <w:lastRenderedPageBreak/>
        <w:t xml:space="preserve">Proposition 1. </w:t>
      </w:r>
      <w:r w:rsidR="00BA1B22" w:rsidRPr="00432628">
        <w:rPr>
          <w:rFonts w:ascii="Times" w:hAnsi="Times"/>
          <w:i/>
          <w:color w:val="000000" w:themeColor="text1"/>
        </w:rPr>
        <w:t xml:space="preserve">In their </w:t>
      </w:r>
      <w:r w:rsidR="00816F26" w:rsidRPr="00432628">
        <w:rPr>
          <w:rFonts w:ascii="Times" w:hAnsi="Times"/>
          <w:i/>
          <w:color w:val="000000" w:themeColor="text1"/>
        </w:rPr>
        <w:t>d</w:t>
      </w:r>
      <w:r w:rsidR="00BA1B22" w:rsidRPr="00432628">
        <w:rPr>
          <w:rFonts w:ascii="Times" w:hAnsi="Times"/>
          <w:i/>
          <w:color w:val="000000" w:themeColor="text1"/>
        </w:rPr>
        <w:t xml:space="preserve">ecision-making processes about internationalisation in the face of uncertainty, entrepreneurial ventures’ </w:t>
      </w:r>
      <w:r w:rsidR="0057799D" w:rsidRPr="00432628">
        <w:rPr>
          <w:rFonts w:ascii="Times" w:hAnsi="Times"/>
          <w:i/>
          <w:color w:val="000000" w:themeColor="text1"/>
        </w:rPr>
        <w:t>decision-maker</w:t>
      </w:r>
      <w:r w:rsidR="00BA1B22" w:rsidRPr="00432628">
        <w:rPr>
          <w:rFonts w:ascii="Times" w:hAnsi="Times"/>
          <w:i/>
          <w:color w:val="000000" w:themeColor="text1"/>
        </w:rPr>
        <w:t>s</w:t>
      </w:r>
      <w:r w:rsidRPr="00432628">
        <w:rPr>
          <w:rFonts w:ascii="Times" w:hAnsi="Times"/>
          <w:i/>
          <w:color w:val="000000" w:themeColor="text1"/>
        </w:rPr>
        <w:t xml:space="preserve"> are more likely to adopt effectual logics, or to intertwine effectual logics with causal </w:t>
      </w:r>
      <w:r w:rsidR="00834644" w:rsidRPr="00432628">
        <w:rPr>
          <w:rFonts w:ascii="Times" w:hAnsi="Times"/>
          <w:i/>
          <w:color w:val="000000" w:themeColor="text1"/>
        </w:rPr>
        <w:t>ones.</w:t>
      </w:r>
    </w:p>
    <w:p w14:paraId="32135CC7" w14:textId="600678EF" w:rsidR="00BA52FD" w:rsidRPr="00432628" w:rsidRDefault="00834644" w:rsidP="001D1872">
      <w:pPr>
        <w:spacing w:line="480" w:lineRule="auto"/>
        <w:rPr>
          <w:rFonts w:ascii="Times" w:hAnsi="Times"/>
          <w:color w:val="000000" w:themeColor="text1"/>
        </w:rPr>
      </w:pPr>
      <w:r w:rsidRPr="00432628">
        <w:rPr>
          <w:rFonts w:ascii="Times" w:hAnsi="Times"/>
          <w:color w:val="000000" w:themeColor="text1"/>
        </w:rPr>
        <w:t>R</w:t>
      </w:r>
      <w:r w:rsidR="00BA52FD" w:rsidRPr="00432628">
        <w:rPr>
          <w:rFonts w:ascii="Times" w:hAnsi="Times"/>
          <w:color w:val="000000" w:themeColor="text1"/>
        </w:rPr>
        <w:t>esults</w:t>
      </w:r>
      <w:r w:rsidR="00B61CED" w:rsidRPr="00432628">
        <w:rPr>
          <w:rFonts w:ascii="Times" w:hAnsi="Times"/>
          <w:color w:val="000000" w:themeColor="text1"/>
        </w:rPr>
        <w:t xml:space="preserve"> </w:t>
      </w:r>
      <w:r w:rsidR="00BA52FD" w:rsidRPr="00432628">
        <w:rPr>
          <w:rFonts w:ascii="Times" w:hAnsi="Times"/>
          <w:color w:val="000000" w:themeColor="text1"/>
        </w:rPr>
        <w:t xml:space="preserve">indicate that </w:t>
      </w:r>
      <w:r w:rsidRPr="00432628">
        <w:rPr>
          <w:rFonts w:ascii="Times" w:hAnsi="Times"/>
          <w:color w:val="000000" w:themeColor="text1"/>
        </w:rPr>
        <w:t>those</w:t>
      </w:r>
      <w:r w:rsidR="00014052" w:rsidRPr="00432628">
        <w:rPr>
          <w:rFonts w:ascii="Times" w:hAnsi="Times"/>
          <w:color w:val="000000" w:themeColor="text1"/>
        </w:rPr>
        <w:t xml:space="preserve"> </w:t>
      </w:r>
      <w:r w:rsidR="00BA52FD" w:rsidRPr="00432628">
        <w:rPr>
          <w:rFonts w:ascii="Times" w:hAnsi="Times"/>
          <w:color w:val="000000" w:themeColor="text1"/>
        </w:rPr>
        <w:t xml:space="preserve">entrepreneurs applying effectual logics </w:t>
      </w:r>
      <w:r w:rsidR="00940E78" w:rsidRPr="00432628">
        <w:rPr>
          <w:rFonts w:ascii="Times" w:hAnsi="Times"/>
          <w:color w:val="000000" w:themeColor="text1"/>
        </w:rPr>
        <w:t xml:space="preserve">and those </w:t>
      </w:r>
      <w:r w:rsidR="00BA52FD" w:rsidRPr="00432628">
        <w:rPr>
          <w:rFonts w:ascii="Times" w:hAnsi="Times"/>
          <w:color w:val="000000" w:themeColor="text1"/>
        </w:rPr>
        <w:t>interplay</w:t>
      </w:r>
      <w:r w:rsidR="00940E78" w:rsidRPr="00432628">
        <w:rPr>
          <w:rFonts w:ascii="Times" w:hAnsi="Times"/>
          <w:color w:val="000000" w:themeColor="text1"/>
        </w:rPr>
        <w:t>ing</w:t>
      </w:r>
      <w:r w:rsidR="00BA52FD" w:rsidRPr="00432628">
        <w:rPr>
          <w:rFonts w:ascii="Times" w:hAnsi="Times"/>
          <w:color w:val="000000" w:themeColor="text1"/>
        </w:rPr>
        <w:t xml:space="preserve"> effectual </w:t>
      </w:r>
      <w:r w:rsidR="00940E78" w:rsidRPr="00432628">
        <w:rPr>
          <w:rFonts w:ascii="Times" w:hAnsi="Times"/>
          <w:color w:val="000000" w:themeColor="text1"/>
        </w:rPr>
        <w:t xml:space="preserve">and </w:t>
      </w:r>
      <w:r w:rsidR="00BA52FD" w:rsidRPr="00432628">
        <w:rPr>
          <w:rFonts w:ascii="Times" w:hAnsi="Times"/>
          <w:color w:val="000000" w:themeColor="text1"/>
        </w:rPr>
        <w:t>causal logics,</w:t>
      </w:r>
      <w:r w:rsidR="00940E78" w:rsidRPr="00432628">
        <w:rPr>
          <w:rFonts w:ascii="Times" w:hAnsi="Times"/>
          <w:color w:val="000000" w:themeColor="text1"/>
        </w:rPr>
        <w:t xml:space="preserve"> </w:t>
      </w:r>
      <w:r w:rsidR="00014052" w:rsidRPr="00432628">
        <w:rPr>
          <w:rFonts w:ascii="Times" w:hAnsi="Times"/>
          <w:color w:val="000000" w:themeColor="text1"/>
        </w:rPr>
        <w:t>cope with uncertainty implementing a</w:t>
      </w:r>
      <w:r w:rsidR="00BA52FD" w:rsidRPr="00432628">
        <w:rPr>
          <w:rFonts w:ascii="Times" w:hAnsi="Times"/>
          <w:color w:val="000000" w:themeColor="text1"/>
        </w:rPr>
        <w:t xml:space="preserve"> GNS</w:t>
      </w:r>
      <w:r w:rsidR="00BF1859" w:rsidRPr="00432628">
        <w:rPr>
          <w:rFonts w:ascii="Times" w:hAnsi="Times"/>
          <w:color w:val="000000" w:themeColor="text1"/>
        </w:rPr>
        <w:t xml:space="preserve">, </w:t>
      </w:r>
      <w:r w:rsidR="00BA52FD" w:rsidRPr="00432628">
        <w:rPr>
          <w:rFonts w:ascii="Times" w:hAnsi="Times"/>
          <w:color w:val="000000" w:themeColor="text1"/>
        </w:rPr>
        <w:t>regardless of the precocity of internationalisation. Furthermore, for those firms in their pre-internationalisation p</w:t>
      </w:r>
      <w:r w:rsidR="00BF1859" w:rsidRPr="00432628">
        <w:rPr>
          <w:rFonts w:ascii="Times" w:hAnsi="Times"/>
          <w:color w:val="000000" w:themeColor="text1"/>
        </w:rPr>
        <w:t>hase, this is also the preferred strategic choice</w:t>
      </w:r>
      <w:r w:rsidR="00BA52FD" w:rsidRPr="00432628">
        <w:rPr>
          <w:rFonts w:ascii="Times" w:hAnsi="Times"/>
          <w:color w:val="000000" w:themeColor="text1"/>
        </w:rPr>
        <w:t>.</w:t>
      </w:r>
    </w:p>
    <w:p w14:paraId="1A9C42F6" w14:textId="010FDBD6" w:rsidR="00A47EC8" w:rsidRPr="00432628" w:rsidRDefault="007D1F64" w:rsidP="001D1872">
      <w:pPr>
        <w:spacing w:line="480" w:lineRule="auto"/>
        <w:ind w:left="708"/>
        <w:rPr>
          <w:rFonts w:ascii="Times" w:hAnsi="Times"/>
          <w:i/>
          <w:color w:val="000000" w:themeColor="text1"/>
        </w:rPr>
      </w:pPr>
      <w:r w:rsidRPr="00432628">
        <w:rPr>
          <w:rFonts w:ascii="Times" w:hAnsi="Times"/>
          <w:i/>
          <w:color w:val="000000" w:themeColor="text1"/>
        </w:rPr>
        <w:t>Proposition 2</w:t>
      </w:r>
      <w:r w:rsidR="00A47EC8" w:rsidRPr="00432628">
        <w:rPr>
          <w:rFonts w:ascii="Times" w:hAnsi="Times"/>
          <w:i/>
          <w:color w:val="000000" w:themeColor="text1"/>
        </w:rPr>
        <w:t>a</w:t>
      </w:r>
      <w:r w:rsidRPr="00432628">
        <w:rPr>
          <w:rFonts w:ascii="Times" w:hAnsi="Times"/>
          <w:i/>
          <w:color w:val="000000" w:themeColor="text1"/>
        </w:rPr>
        <w:t xml:space="preserve">. The implementation of </w:t>
      </w:r>
      <w:r w:rsidR="00A47EC8" w:rsidRPr="00432628">
        <w:rPr>
          <w:rFonts w:ascii="Times" w:hAnsi="Times"/>
          <w:i/>
          <w:color w:val="000000" w:themeColor="text1"/>
        </w:rPr>
        <w:t xml:space="preserve">the </w:t>
      </w:r>
      <w:r w:rsidR="00DE2B37" w:rsidRPr="00432628">
        <w:rPr>
          <w:rFonts w:ascii="Times" w:hAnsi="Times"/>
          <w:i/>
          <w:color w:val="000000" w:themeColor="text1"/>
        </w:rPr>
        <w:t xml:space="preserve">global niche </w:t>
      </w:r>
      <w:r w:rsidR="00A47EC8" w:rsidRPr="00432628">
        <w:rPr>
          <w:rFonts w:ascii="Times" w:hAnsi="Times"/>
          <w:i/>
          <w:color w:val="000000" w:themeColor="text1"/>
        </w:rPr>
        <w:t xml:space="preserve">strategic components </w:t>
      </w:r>
      <w:r w:rsidR="002B6806" w:rsidRPr="00432628">
        <w:rPr>
          <w:rFonts w:ascii="Times" w:hAnsi="Times"/>
          <w:i/>
          <w:color w:val="000000" w:themeColor="text1"/>
        </w:rPr>
        <w:t>is</w:t>
      </w:r>
      <w:r w:rsidR="002650F2" w:rsidRPr="00432628">
        <w:rPr>
          <w:rFonts w:ascii="Times" w:hAnsi="Times"/>
          <w:i/>
          <w:color w:val="000000" w:themeColor="text1"/>
        </w:rPr>
        <w:t xml:space="preserve"> </w:t>
      </w:r>
      <w:r w:rsidRPr="00432628">
        <w:rPr>
          <w:rFonts w:ascii="Times" w:hAnsi="Times"/>
          <w:i/>
          <w:color w:val="000000" w:themeColor="text1"/>
        </w:rPr>
        <w:t xml:space="preserve">positively associated with the use of effectual logics </w:t>
      </w:r>
      <w:r w:rsidR="00A47EC8" w:rsidRPr="00432628">
        <w:rPr>
          <w:rFonts w:ascii="Times" w:hAnsi="Times"/>
          <w:i/>
          <w:color w:val="000000" w:themeColor="text1"/>
        </w:rPr>
        <w:t>in entrepreneurial ventures’ internationalisation strategy.</w:t>
      </w:r>
    </w:p>
    <w:p w14:paraId="7E151972" w14:textId="707C0679" w:rsidR="00A47EC8" w:rsidRPr="00432628" w:rsidRDefault="00A47EC8" w:rsidP="001D1872">
      <w:pPr>
        <w:spacing w:line="480" w:lineRule="auto"/>
        <w:ind w:left="708"/>
        <w:rPr>
          <w:rFonts w:ascii="Times" w:hAnsi="Times"/>
          <w:i/>
          <w:color w:val="000000" w:themeColor="text1"/>
        </w:rPr>
      </w:pPr>
      <w:r w:rsidRPr="00432628">
        <w:rPr>
          <w:rFonts w:ascii="Times" w:hAnsi="Times"/>
          <w:i/>
          <w:color w:val="000000" w:themeColor="text1"/>
        </w:rPr>
        <w:t xml:space="preserve">Proposition 2b. The implementation of the global niche strategic components </w:t>
      </w:r>
      <w:r w:rsidR="002B6806" w:rsidRPr="00432628">
        <w:rPr>
          <w:rFonts w:ascii="Times" w:hAnsi="Times"/>
          <w:i/>
          <w:color w:val="000000" w:themeColor="text1"/>
        </w:rPr>
        <w:t>is</w:t>
      </w:r>
      <w:r w:rsidR="002650F2" w:rsidRPr="00432628">
        <w:rPr>
          <w:rFonts w:ascii="Times" w:hAnsi="Times"/>
          <w:i/>
          <w:color w:val="000000" w:themeColor="text1"/>
        </w:rPr>
        <w:t xml:space="preserve"> </w:t>
      </w:r>
      <w:r w:rsidRPr="00432628">
        <w:rPr>
          <w:rFonts w:ascii="Times" w:hAnsi="Times"/>
          <w:i/>
          <w:color w:val="000000" w:themeColor="text1"/>
        </w:rPr>
        <w:t>po</w:t>
      </w:r>
      <w:r w:rsidR="00C5019C" w:rsidRPr="00432628">
        <w:rPr>
          <w:rFonts w:ascii="Times" w:hAnsi="Times"/>
          <w:i/>
          <w:color w:val="000000" w:themeColor="text1"/>
        </w:rPr>
        <w:t>sitively associated with the</w:t>
      </w:r>
      <w:r w:rsidR="00FE1522" w:rsidRPr="00432628">
        <w:rPr>
          <w:rFonts w:ascii="Times" w:hAnsi="Times"/>
          <w:i/>
          <w:color w:val="000000" w:themeColor="text1"/>
        </w:rPr>
        <w:t xml:space="preserve"> joint use of</w:t>
      </w:r>
      <w:r w:rsidR="007D1F64" w:rsidRPr="00432628">
        <w:rPr>
          <w:rFonts w:ascii="Times" w:hAnsi="Times"/>
          <w:i/>
          <w:color w:val="000000" w:themeColor="text1"/>
        </w:rPr>
        <w:t xml:space="preserve"> effectual and causal logics</w:t>
      </w:r>
      <w:r w:rsidRPr="00432628">
        <w:rPr>
          <w:rFonts w:ascii="Times" w:hAnsi="Times"/>
          <w:i/>
          <w:color w:val="000000" w:themeColor="text1"/>
        </w:rPr>
        <w:t xml:space="preserve"> in entrepreneurial ventures’ internationalisation strategy.</w:t>
      </w:r>
    </w:p>
    <w:p w14:paraId="4CCC53DB" w14:textId="5A438F33" w:rsidR="008F6EF0" w:rsidRPr="00432628" w:rsidRDefault="00B32DBD" w:rsidP="001D1872">
      <w:pPr>
        <w:widowControl w:val="0"/>
        <w:tabs>
          <w:tab w:val="left" w:pos="7860"/>
        </w:tabs>
        <w:autoSpaceDE w:val="0"/>
        <w:autoSpaceDN w:val="0"/>
        <w:adjustRightInd w:val="0"/>
        <w:spacing w:line="480" w:lineRule="auto"/>
        <w:rPr>
          <w:rFonts w:ascii="Times" w:hAnsi="Times"/>
          <w:color w:val="000000" w:themeColor="text1"/>
        </w:rPr>
      </w:pPr>
      <w:r w:rsidRPr="00432628">
        <w:rPr>
          <w:rFonts w:ascii="Times" w:hAnsi="Times"/>
        </w:rPr>
        <w:t xml:space="preserve">We thus argue that decision logics </w:t>
      </w:r>
      <w:r w:rsidR="004443A8" w:rsidRPr="00432628">
        <w:rPr>
          <w:rFonts w:ascii="Times" w:hAnsi="Times"/>
        </w:rPr>
        <w:t xml:space="preserve">- </w:t>
      </w:r>
      <w:r w:rsidRPr="00432628">
        <w:rPr>
          <w:rFonts w:ascii="Times" w:hAnsi="Times"/>
        </w:rPr>
        <w:t>particularly effectual or, interplaying effectual and causal</w:t>
      </w:r>
      <w:r w:rsidR="004443A8" w:rsidRPr="00432628">
        <w:rPr>
          <w:rFonts w:ascii="Times" w:hAnsi="Times"/>
        </w:rPr>
        <w:t xml:space="preserve"> -</w:t>
      </w:r>
      <w:r w:rsidRPr="00432628">
        <w:rPr>
          <w:rFonts w:ascii="Times" w:hAnsi="Times"/>
        </w:rPr>
        <w:t xml:space="preserve"> positively relate to the strategic components that underpin uncertainty-coping in internationalisation decisions and processes of entrepreneurial ventures.</w:t>
      </w:r>
    </w:p>
    <w:p w14:paraId="4C30A804" w14:textId="5CDEB8AB" w:rsidR="00BA52FD" w:rsidRPr="00432628" w:rsidRDefault="00BA52FD" w:rsidP="001D1872">
      <w:pPr>
        <w:spacing w:line="480" w:lineRule="auto"/>
        <w:rPr>
          <w:rFonts w:ascii="Times" w:hAnsi="Times"/>
          <w:color w:val="000000" w:themeColor="text1"/>
        </w:rPr>
      </w:pPr>
      <w:r w:rsidRPr="00432628">
        <w:rPr>
          <w:rFonts w:ascii="Times" w:hAnsi="Times"/>
          <w:color w:val="000000" w:themeColor="text1"/>
        </w:rPr>
        <w:t>Early contributions (</w:t>
      </w:r>
      <w:r w:rsidR="00EE5611" w:rsidRPr="00432628">
        <w:rPr>
          <w:rFonts w:ascii="Times" w:hAnsi="Times"/>
          <w:color w:val="000000" w:themeColor="text1"/>
        </w:rPr>
        <w:t xml:space="preserve">e.g. </w:t>
      </w:r>
      <w:r w:rsidRPr="00432628">
        <w:rPr>
          <w:rFonts w:ascii="Times" w:hAnsi="Times"/>
          <w:color w:val="000000" w:themeColor="text1"/>
        </w:rPr>
        <w:t xml:space="preserve">Dalgic </w:t>
      </w:r>
      <w:r w:rsidR="00351672" w:rsidRPr="00432628">
        <w:rPr>
          <w:rFonts w:ascii="Times" w:hAnsi="Times"/>
          <w:color w:val="000000" w:themeColor="text1"/>
        </w:rPr>
        <w:t xml:space="preserve">and </w:t>
      </w:r>
      <w:r w:rsidRPr="00432628">
        <w:rPr>
          <w:rFonts w:ascii="Times" w:hAnsi="Times"/>
          <w:color w:val="000000" w:themeColor="text1"/>
        </w:rPr>
        <w:t xml:space="preserve">Leeuw, 1994; Gomes-Casseres </w:t>
      </w:r>
      <w:r w:rsidR="00351672" w:rsidRPr="00432628">
        <w:rPr>
          <w:rFonts w:ascii="Times" w:hAnsi="Times"/>
          <w:color w:val="000000" w:themeColor="text1"/>
        </w:rPr>
        <w:t xml:space="preserve">and </w:t>
      </w:r>
      <w:r w:rsidRPr="00432628">
        <w:rPr>
          <w:rFonts w:ascii="Times" w:hAnsi="Times"/>
          <w:color w:val="000000" w:themeColor="text1"/>
        </w:rPr>
        <w:t xml:space="preserve">Kohn, 1997) have associated the niche strategy with internationalisation of smaller firms. Zucchella </w:t>
      </w:r>
      <w:r w:rsidR="00351672" w:rsidRPr="00432628">
        <w:rPr>
          <w:rFonts w:ascii="Times" w:hAnsi="Times"/>
          <w:color w:val="000000" w:themeColor="text1"/>
        </w:rPr>
        <w:t xml:space="preserve">and </w:t>
      </w:r>
      <w:r w:rsidRPr="00432628">
        <w:rPr>
          <w:rFonts w:ascii="Times" w:hAnsi="Times"/>
          <w:color w:val="000000" w:themeColor="text1"/>
        </w:rPr>
        <w:t xml:space="preserve">Maccarini (1999) and Zucchella </w:t>
      </w:r>
      <w:r w:rsidR="00351672" w:rsidRPr="00432628">
        <w:rPr>
          <w:rFonts w:ascii="Times" w:hAnsi="Times"/>
          <w:color w:val="000000" w:themeColor="text1"/>
        </w:rPr>
        <w:t xml:space="preserve">and </w:t>
      </w:r>
      <w:r w:rsidRPr="00432628">
        <w:rPr>
          <w:rFonts w:ascii="Times" w:hAnsi="Times"/>
          <w:color w:val="000000" w:themeColor="text1"/>
        </w:rPr>
        <w:t>Palamara (2006) found that a niche strategy could speed up</w:t>
      </w:r>
      <w:r w:rsidR="002D6572" w:rsidRPr="00432628">
        <w:rPr>
          <w:rFonts w:ascii="Times" w:hAnsi="Times"/>
          <w:color w:val="000000" w:themeColor="text1"/>
        </w:rPr>
        <w:t xml:space="preserve"> the</w:t>
      </w:r>
      <w:r w:rsidRPr="00432628">
        <w:rPr>
          <w:rFonts w:ascii="Times" w:hAnsi="Times"/>
          <w:color w:val="000000" w:themeColor="text1"/>
        </w:rPr>
        <w:t xml:space="preserve"> global growth of Italian SMEs in different industries. IE scholars have agreed that born globals and </w:t>
      </w:r>
      <w:r w:rsidR="00B6763B" w:rsidRPr="00432628">
        <w:rPr>
          <w:rFonts w:ascii="Times" w:hAnsi="Times"/>
          <w:color w:val="000000" w:themeColor="text1"/>
        </w:rPr>
        <w:t>international new ventures</w:t>
      </w:r>
      <w:r w:rsidRPr="00432628">
        <w:rPr>
          <w:rFonts w:ascii="Times" w:hAnsi="Times"/>
          <w:color w:val="000000" w:themeColor="text1"/>
        </w:rPr>
        <w:t xml:space="preserve"> tend to target specific market niches (Bell et al., 2004; Knight </w:t>
      </w:r>
      <w:r w:rsidR="00351672" w:rsidRPr="00432628">
        <w:rPr>
          <w:rFonts w:ascii="Times" w:hAnsi="Times"/>
          <w:color w:val="000000" w:themeColor="text1"/>
        </w:rPr>
        <w:t xml:space="preserve">and </w:t>
      </w:r>
      <w:r w:rsidRPr="00432628">
        <w:rPr>
          <w:rFonts w:ascii="Times" w:hAnsi="Times"/>
          <w:color w:val="000000" w:themeColor="text1"/>
        </w:rPr>
        <w:t xml:space="preserve">Cavusgil, 2004; Crick </w:t>
      </w:r>
      <w:r w:rsidR="00351672" w:rsidRPr="00432628">
        <w:rPr>
          <w:rFonts w:ascii="Times" w:hAnsi="Times"/>
          <w:color w:val="000000" w:themeColor="text1"/>
        </w:rPr>
        <w:t xml:space="preserve">and </w:t>
      </w:r>
      <w:r w:rsidRPr="00432628">
        <w:rPr>
          <w:rFonts w:ascii="Times" w:hAnsi="Times"/>
          <w:color w:val="000000" w:themeColor="text1"/>
        </w:rPr>
        <w:t xml:space="preserve">Jones, 2000; McDougall et al., 2003; Zucchella et al., 2007), sometimes referring to the idea of “focusing on narrow niche segments” (Luostarinen </w:t>
      </w:r>
      <w:r w:rsidR="00351672" w:rsidRPr="00432628">
        <w:rPr>
          <w:rFonts w:ascii="Times" w:hAnsi="Times"/>
          <w:color w:val="000000" w:themeColor="text1"/>
        </w:rPr>
        <w:t xml:space="preserve">and </w:t>
      </w:r>
      <w:r w:rsidRPr="00432628">
        <w:rPr>
          <w:rFonts w:ascii="Times" w:hAnsi="Times"/>
          <w:color w:val="000000" w:themeColor="text1"/>
        </w:rPr>
        <w:t xml:space="preserve">Gabrielsson, 2006). More recently, Hennart (2014) argued that rapid international growth of born global firms is the outcome of their global niche </w:t>
      </w:r>
      <w:r w:rsidR="00E05095" w:rsidRPr="00432628">
        <w:rPr>
          <w:rFonts w:ascii="Times" w:hAnsi="Times"/>
          <w:color w:val="000000" w:themeColor="text1"/>
        </w:rPr>
        <w:t>orientation</w:t>
      </w:r>
      <w:r w:rsidRPr="00432628">
        <w:rPr>
          <w:rFonts w:ascii="Times" w:hAnsi="Times"/>
          <w:color w:val="000000" w:themeColor="text1"/>
        </w:rPr>
        <w:t>. Hennart</w:t>
      </w:r>
      <w:r w:rsidR="00795D24" w:rsidRPr="00432628">
        <w:rPr>
          <w:rFonts w:ascii="Times" w:hAnsi="Times"/>
          <w:color w:val="000000" w:themeColor="text1"/>
        </w:rPr>
        <w:t xml:space="preserve"> et al. </w:t>
      </w:r>
      <w:r w:rsidRPr="00432628">
        <w:rPr>
          <w:rFonts w:ascii="Times" w:hAnsi="Times"/>
          <w:color w:val="000000" w:themeColor="text1"/>
        </w:rPr>
        <w:t xml:space="preserve">(2017) </w:t>
      </w:r>
      <w:r w:rsidRPr="00432628">
        <w:rPr>
          <w:rFonts w:ascii="Times" w:hAnsi="Times"/>
          <w:color w:val="000000" w:themeColor="text1"/>
        </w:rPr>
        <w:lastRenderedPageBreak/>
        <w:t xml:space="preserve">found that the international growth of family-managed SMEs is supported by the implementation of a global niche </w:t>
      </w:r>
      <w:r w:rsidR="00E05095" w:rsidRPr="00432628">
        <w:rPr>
          <w:rFonts w:ascii="Times" w:hAnsi="Times"/>
          <w:color w:val="000000" w:themeColor="text1"/>
        </w:rPr>
        <w:t>orientation</w:t>
      </w:r>
      <w:r w:rsidRPr="00432628">
        <w:rPr>
          <w:rFonts w:ascii="Times" w:hAnsi="Times"/>
          <w:color w:val="000000" w:themeColor="text1"/>
        </w:rPr>
        <w:t xml:space="preserve">, while Autio (2017) further stressed the importance of the global niche strategy as an enabling factor for entrepreneurial internationalisation. </w:t>
      </w:r>
      <w:r w:rsidR="0000219C" w:rsidRPr="00432628">
        <w:rPr>
          <w:rFonts w:ascii="Times" w:hAnsi="Times"/>
          <w:color w:val="000000" w:themeColor="text1"/>
        </w:rPr>
        <w:t xml:space="preserve">However, notwithstanding the increasing popularity of this concept, none of </w:t>
      </w:r>
      <w:r w:rsidRPr="00432628">
        <w:rPr>
          <w:rFonts w:ascii="Times" w:hAnsi="Times"/>
          <w:color w:val="000000" w:themeColor="text1"/>
        </w:rPr>
        <w:t xml:space="preserve">these studies </w:t>
      </w:r>
      <w:r w:rsidR="007D4370" w:rsidRPr="00432628">
        <w:rPr>
          <w:rFonts w:ascii="Times" w:hAnsi="Times"/>
          <w:color w:val="000000" w:themeColor="text1"/>
        </w:rPr>
        <w:t>explains</w:t>
      </w:r>
      <w:r w:rsidRPr="00432628">
        <w:rPr>
          <w:rFonts w:ascii="Times" w:hAnsi="Times"/>
          <w:color w:val="000000" w:themeColor="text1"/>
        </w:rPr>
        <w:t xml:space="preserve"> the building blocks of the niche strategy: </w:t>
      </w:r>
      <w:r w:rsidRPr="00432628">
        <w:rPr>
          <w:rFonts w:ascii="Times" w:hAnsi="Times"/>
          <w:color w:val="000000" w:themeColor="text1"/>
          <w:u w:val="single"/>
        </w:rPr>
        <w:t>why</w:t>
      </w:r>
      <w:r w:rsidRPr="00432628">
        <w:rPr>
          <w:rFonts w:ascii="Times" w:hAnsi="Times"/>
          <w:color w:val="000000" w:themeColor="text1"/>
        </w:rPr>
        <w:t xml:space="preserve"> a niche strategy is a viable approach for entrepreneurial ventures to grow internationally and </w:t>
      </w:r>
      <w:r w:rsidRPr="00432628">
        <w:rPr>
          <w:rFonts w:ascii="Times" w:hAnsi="Times"/>
          <w:color w:val="000000" w:themeColor="text1"/>
          <w:u w:val="single"/>
        </w:rPr>
        <w:t>what</w:t>
      </w:r>
      <w:r w:rsidRPr="00432628">
        <w:rPr>
          <w:rFonts w:ascii="Times" w:hAnsi="Times"/>
          <w:color w:val="000000" w:themeColor="text1"/>
        </w:rPr>
        <w:t xml:space="preserve"> a niche strategy entails (Stachowski, 2015). According to our </w:t>
      </w:r>
      <w:r w:rsidR="00E3364E" w:rsidRPr="00432628">
        <w:rPr>
          <w:rFonts w:ascii="Times" w:hAnsi="Times"/>
          <w:color w:val="000000" w:themeColor="text1"/>
        </w:rPr>
        <w:t xml:space="preserve">grounded research, </w:t>
      </w:r>
      <w:r w:rsidRPr="00432628">
        <w:rPr>
          <w:rFonts w:ascii="Times" w:hAnsi="Times"/>
          <w:color w:val="000000" w:themeColor="text1"/>
        </w:rPr>
        <w:t xml:space="preserve">a GNS is executed through a series of specific uncertainty-coping strategic actions that can be regarded as the main components of the GNS viz. “creation”, “concentration”, and “control” </w:t>
      </w:r>
      <w:r w:rsidR="002D6572" w:rsidRPr="00432628">
        <w:rPr>
          <w:rFonts w:ascii="Times" w:hAnsi="Times"/>
          <w:color w:val="000000" w:themeColor="text1"/>
        </w:rPr>
        <w:t xml:space="preserve">that </w:t>
      </w:r>
      <w:r w:rsidRPr="00432628">
        <w:rPr>
          <w:rFonts w:ascii="Times" w:hAnsi="Times"/>
          <w:color w:val="000000" w:themeColor="text1"/>
        </w:rPr>
        <w:t>are hereafter discussed in further detail.</w:t>
      </w:r>
    </w:p>
    <w:p w14:paraId="01AA8197" w14:textId="68EF7690" w:rsidR="00BA52FD" w:rsidRPr="00432628" w:rsidRDefault="60C932DD" w:rsidP="001D1872">
      <w:pPr>
        <w:spacing w:line="480" w:lineRule="auto"/>
        <w:rPr>
          <w:rFonts w:ascii="Times" w:eastAsia="Times New Roman" w:hAnsi="Times"/>
          <w:color w:val="000000" w:themeColor="text1"/>
        </w:rPr>
      </w:pPr>
      <w:r w:rsidRPr="00432628">
        <w:rPr>
          <w:rFonts w:ascii="Times" w:hAnsi="Times"/>
          <w:color w:val="000000" w:themeColor="text1"/>
        </w:rPr>
        <w:t xml:space="preserve">The “creation” strategic dimension relates to the shaping of an environment, through the creation of market spaces (Cyert and </w:t>
      </w:r>
      <w:r w:rsidR="00C11A20" w:rsidRPr="00432628">
        <w:rPr>
          <w:rFonts w:ascii="Times" w:hAnsi="Times"/>
          <w:color w:val="000000" w:themeColor="text1"/>
        </w:rPr>
        <w:t>March,</w:t>
      </w:r>
      <w:r w:rsidRPr="00432628">
        <w:rPr>
          <w:rFonts w:ascii="Times" w:hAnsi="Times"/>
          <w:color w:val="000000" w:themeColor="text1"/>
        </w:rPr>
        <w:t xml:space="preserve"> 1963; McMullen and Shepherd, 2006), and unique systems of offer (Ibeh, 2003, Knight and Cavusgil, 2004). According to our respondents, a (global) niche strategy typically focuses on very speciali</w:t>
      </w:r>
      <w:r w:rsidR="00434027" w:rsidRPr="00432628">
        <w:rPr>
          <w:rFonts w:ascii="Times" w:hAnsi="Times"/>
          <w:color w:val="000000" w:themeColor="text1"/>
        </w:rPr>
        <w:t>s</w:t>
      </w:r>
      <w:r w:rsidRPr="00432628">
        <w:rPr>
          <w:rFonts w:ascii="Times" w:hAnsi="Times"/>
          <w:color w:val="000000" w:themeColor="text1"/>
        </w:rPr>
        <w:t xml:space="preserve">ed (unique) products thanks to a continuous learning and improvement process which involves the product’s features and/or its production technology. Superior technology, performance and reliability are important features, which are often coupled with intense customer pre- and </w:t>
      </w:r>
      <w:r w:rsidR="003E7872" w:rsidRPr="00432628">
        <w:rPr>
          <w:rFonts w:ascii="Times" w:hAnsi="Times"/>
          <w:color w:val="000000" w:themeColor="text1"/>
        </w:rPr>
        <w:t>post</w:t>
      </w:r>
      <w:r w:rsidRPr="00432628">
        <w:rPr>
          <w:rFonts w:ascii="Times" w:hAnsi="Times"/>
          <w:color w:val="000000" w:themeColor="text1"/>
        </w:rPr>
        <w:t>-sale service and the possibility of customi</w:t>
      </w:r>
      <w:r w:rsidR="00803960" w:rsidRPr="00432628">
        <w:rPr>
          <w:rFonts w:ascii="Times" w:hAnsi="Times"/>
          <w:color w:val="000000" w:themeColor="text1"/>
        </w:rPr>
        <w:t>s</w:t>
      </w:r>
      <w:r w:rsidRPr="00432628">
        <w:rPr>
          <w:rFonts w:ascii="Times" w:hAnsi="Times"/>
          <w:color w:val="000000" w:themeColor="text1"/>
        </w:rPr>
        <w:t>ation. These GNS characters are in line with a service</w:t>
      </w:r>
      <w:r w:rsidR="003E7872" w:rsidRPr="00432628">
        <w:rPr>
          <w:rFonts w:ascii="Times" w:hAnsi="Times"/>
          <w:color w:val="000000" w:themeColor="text1"/>
        </w:rPr>
        <w:t xml:space="preserve"> centred</w:t>
      </w:r>
      <w:r w:rsidRPr="00432628">
        <w:rPr>
          <w:rFonts w:ascii="Times" w:hAnsi="Times"/>
          <w:color w:val="000000" w:themeColor="text1"/>
        </w:rPr>
        <w:t xml:space="preserve"> view of marketing (Vargo and Lusch, 2004). </w:t>
      </w:r>
    </w:p>
    <w:p w14:paraId="053A330F" w14:textId="66C38520" w:rsidR="00BA52FD" w:rsidRPr="00432628" w:rsidRDefault="60C932DD" w:rsidP="001D1872">
      <w:pPr>
        <w:spacing w:line="480" w:lineRule="auto"/>
        <w:rPr>
          <w:rFonts w:ascii="Times" w:hAnsi="Times"/>
          <w:color w:val="000000" w:themeColor="text1"/>
        </w:rPr>
      </w:pPr>
      <w:r w:rsidRPr="00432628">
        <w:rPr>
          <w:rFonts w:ascii="Times" w:hAnsi="Times"/>
          <w:color w:val="000000" w:themeColor="text1"/>
        </w:rPr>
        <w:t xml:space="preserve">The larger firms in our group, i.e. our </w:t>
      </w:r>
      <w:r w:rsidR="004443A8" w:rsidRPr="00432628">
        <w:rPr>
          <w:rFonts w:ascii="Times" w:hAnsi="Times"/>
          <w:color w:val="000000" w:themeColor="text1"/>
        </w:rPr>
        <w:t>two</w:t>
      </w:r>
      <w:r w:rsidRPr="00432628">
        <w:rPr>
          <w:rFonts w:ascii="Times" w:hAnsi="Times"/>
          <w:color w:val="000000" w:themeColor="text1"/>
        </w:rPr>
        <w:t xml:space="preserve"> </w:t>
      </w:r>
      <w:r w:rsidR="002D1DEE" w:rsidRPr="00432628">
        <w:rPr>
          <w:rFonts w:ascii="Times" w:hAnsi="Times"/>
          <w:color w:val="000000" w:themeColor="text1"/>
        </w:rPr>
        <w:t>mMNEs</w:t>
      </w:r>
      <w:r w:rsidRPr="00432628">
        <w:rPr>
          <w:rFonts w:ascii="Times" w:hAnsi="Times"/>
          <w:color w:val="000000" w:themeColor="text1"/>
        </w:rPr>
        <w:t xml:space="preserve">, moved from a single niche strategy to the progressive development of a </w:t>
      </w:r>
      <w:r w:rsidRPr="00432628">
        <w:rPr>
          <w:rFonts w:ascii="Times" w:hAnsi="Times"/>
          <w:i/>
          <w:iCs/>
          <w:color w:val="000000" w:themeColor="text1"/>
        </w:rPr>
        <w:t>portfolio of niches</w:t>
      </w:r>
      <w:r w:rsidRPr="00432628">
        <w:rPr>
          <w:rFonts w:ascii="Times" w:hAnsi="Times"/>
          <w:color w:val="000000" w:themeColor="text1"/>
        </w:rPr>
        <w:t>, continually exploring and exploiting global opportunities, in terms of novel combinations between their core technologies and new types of users or new needs of existing users. Thus, they continued to rely on their core technological competences. This allow</w:t>
      </w:r>
      <w:r w:rsidR="00346C05" w:rsidRPr="00432628">
        <w:rPr>
          <w:rFonts w:ascii="Times" w:hAnsi="Times"/>
          <w:color w:val="000000" w:themeColor="text1"/>
        </w:rPr>
        <w:t xml:space="preserve">s them </w:t>
      </w:r>
      <w:r w:rsidRPr="00432628">
        <w:rPr>
          <w:rFonts w:ascii="Times" w:hAnsi="Times"/>
          <w:color w:val="000000" w:themeColor="text1"/>
        </w:rPr>
        <w:t xml:space="preserve">to gain recognition for distinctive strengths which are valued in the niche, and to compete against large incumbents (Autio, 2017). These </w:t>
      </w:r>
      <w:r w:rsidRPr="00432628">
        <w:rPr>
          <w:rFonts w:ascii="Times" w:hAnsi="Times"/>
          <w:color w:val="000000" w:themeColor="text1"/>
        </w:rPr>
        <w:lastRenderedPageBreak/>
        <w:t xml:space="preserve">firms have kept growing while remaining niche firms: they have progressively refined their focus strategy, as they understood it was the best way to cope with uncertainty and to withstand competition from larger </w:t>
      </w:r>
      <w:r w:rsidR="00434027" w:rsidRPr="00432628">
        <w:rPr>
          <w:rFonts w:ascii="Times" w:hAnsi="Times"/>
          <w:color w:val="000000" w:themeColor="text1"/>
        </w:rPr>
        <w:t>multinational companies</w:t>
      </w:r>
      <w:r w:rsidRPr="00432628">
        <w:rPr>
          <w:rFonts w:ascii="Times" w:hAnsi="Times"/>
          <w:color w:val="000000" w:themeColor="text1"/>
        </w:rPr>
        <w:t xml:space="preserve"> in most uncertain markets. This implies that growth is not achieved through market expansion in the same business (from niche to segment and finally to mass markets), but by developing related niche businesses. </w:t>
      </w:r>
    </w:p>
    <w:p w14:paraId="24C57895" w14:textId="30582B81" w:rsidR="00BA52FD" w:rsidRPr="00432628" w:rsidRDefault="00C5756B" w:rsidP="001D1872">
      <w:pPr>
        <w:spacing w:line="480" w:lineRule="auto"/>
        <w:rPr>
          <w:rFonts w:ascii="Times" w:hAnsi="Times"/>
          <w:color w:val="000000" w:themeColor="text1"/>
        </w:rPr>
      </w:pPr>
      <w:r w:rsidRPr="00432628">
        <w:rPr>
          <w:rFonts w:ascii="Times" w:hAnsi="Times"/>
          <w:color w:val="000000" w:themeColor="text1"/>
        </w:rPr>
        <w:t>Our firms provide interesting f</w:t>
      </w:r>
      <w:r w:rsidR="00C7180A" w:rsidRPr="00432628">
        <w:rPr>
          <w:rFonts w:ascii="Times" w:hAnsi="Times"/>
          <w:color w:val="000000" w:themeColor="text1"/>
        </w:rPr>
        <w:t>indings regarding the standardis</w:t>
      </w:r>
      <w:r w:rsidRPr="00432628">
        <w:rPr>
          <w:rFonts w:ascii="Times" w:hAnsi="Times"/>
          <w:color w:val="000000" w:themeColor="text1"/>
        </w:rPr>
        <w:t>ation/adaptation debate, which is at the heart of international marketing literature</w:t>
      </w:r>
      <w:r w:rsidR="007D4370" w:rsidRPr="00432628">
        <w:rPr>
          <w:rFonts w:ascii="Times" w:hAnsi="Times"/>
          <w:color w:val="000000" w:themeColor="text1"/>
        </w:rPr>
        <w:t xml:space="preserve"> (Schmid </w:t>
      </w:r>
      <w:r w:rsidR="00F56D92" w:rsidRPr="00432628">
        <w:rPr>
          <w:rFonts w:ascii="Times" w:hAnsi="Times"/>
          <w:color w:val="000000" w:themeColor="text1"/>
        </w:rPr>
        <w:t xml:space="preserve">and </w:t>
      </w:r>
      <w:r w:rsidR="007D4370" w:rsidRPr="00432628">
        <w:rPr>
          <w:rFonts w:ascii="Times" w:hAnsi="Times"/>
          <w:color w:val="000000" w:themeColor="text1"/>
        </w:rPr>
        <w:t xml:space="preserve">Kotulla, 2011; Theodosiou </w:t>
      </w:r>
      <w:r w:rsidR="00F56D92" w:rsidRPr="00432628">
        <w:rPr>
          <w:rFonts w:ascii="Times" w:hAnsi="Times"/>
          <w:color w:val="000000" w:themeColor="text1"/>
        </w:rPr>
        <w:t xml:space="preserve">and </w:t>
      </w:r>
      <w:r w:rsidR="007D4370" w:rsidRPr="00432628">
        <w:rPr>
          <w:rFonts w:ascii="Times" w:hAnsi="Times"/>
          <w:color w:val="000000" w:themeColor="text1"/>
        </w:rPr>
        <w:t>Leonidou, 2003)</w:t>
      </w:r>
      <w:r w:rsidRPr="00432628">
        <w:rPr>
          <w:rFonts w:ascii="Times" w:hAnsi="Times"/>
          <w:color w:val="000000" w:themeColor="text1"/>
        </w:rPr>
        <w:t xml:space="preserve">. In our cases of entrepreneurial </w:t>
      </w:r>
      <w:r w:rsidR="004B284B" w:rsidRPr="00432628">
        <w:rPr>
          <w:rFonts w:ascii="Times" w:hAnsi="Times"/>
          <w:color w:val="000000" w:themeColor="text1"/>
        </w:rPr>
        <w:t>internationalis</w:t>
      </w:r>
      <w:r w:rsidRPr="00432628">
        <w:rPr>
          <w:rFonts w:ascii="Times" w:hAnsi="Times"/>
          <w:color w:val="000000" w:themeColor="text1"/>
        </w:rPr>
        <w:t xml:space="preserve">ation, what matters first is the global customer, while countries (markets) are a </w:t>
      </w:r>
      <w:r w:rsidR="002D6572" w:rsidRPr="00432628">
        <w:rPr>
          <w:rFonts w:ascii="Times" w:hAnsi="Times"/>
          <w:color w:val="000000" w:themeColor="text1"/>
        </w:rPr>
        <w:t xml:space="preserve">less </w:t>
      </w:r>
      <w:r w:rsidRPr="00432628">
        <w:rPr>
          <w:rFonts w:ascii="Times" w:hAnsi="Times"/>
          <w:color w:val="000000" w:themeColor="text1"/>
        </w:rPr>
        <w:t xml:space="preserve">impactful variable (though not negligible). Instead of adaptation, our narratives speak of </w:t>
      </w:r>
      <w:r w:rsidR="00C7180A" w:rsidRPr="00432628">
        <w:rPr>
          <w:rFonts w:ascii="Times" w:hAnsi="Times"/>
          <w:color w:val="000000" w:themeColor="text1"/>
        </w:rPr>
        <w:t>customis</w:t>
      </w:r>
      <w:r w:rsidRPr="00432628">
        <w:rPr>
          <w:rFonts w:ascii="Times" w:hAnsi="Times"/>
          <w:color w:val="000000" w:themeColor="text1"/>
        </w:rPr>
        <w:t>ation. At a first glance, o</w:t>
      </w:r>
      <w:r w:rsidR="007D4370" w:rsidRPr="00432628">
        <w:rPr>
          <w:rFonts w:ascii="Times" w:hAnsi="Times"/>
          <w:color w:val="000000" w:themeColor="text1"/>
        </w:rPr>
        <w:t>ur firms</w:t>
      </w:r>
      <w:r w:rsidRPr="00432628">
        <w:rPr>
          <w:rFonts w:ascii="Times" w:hAnsi="Times"/>
          <w:color w:val="000000" w:themeColor="text1"/>
        </w:rPr>
        <w:t xml:space="preserve"> predominantly </w:t>
      </w:r>
      <w:r w:rsidR="00C7180A" w:rsidRPr="00432628">
        <w:rPr>
          <w:rFonts w:ascii="Times" w:hAnsi="Times"/>
          <w:color w:val="000000" w:themeColor="text1"/>
        </w:rPr>
        <w:t>standardis</w:t>
      </w:r>
      <w:r w:rsidRPr="00432628">
        <w:rPr>
          <w:rFonts w:ascii="Times" w:hAnsi="Times"/>
          <w:color w:val="000000" w:themeColor="text1"/>
        </w:rPr>
        <w:t xml:space="preserve">e their marketing mix </w:t>
      </w:r>
      <w:r w:rsidR="00BA52FD" w:rsidRPr="00432628">
        <w:rPr>
          <w:rFonts w:ascii="Times" w:hAnsi="Times"/>
          <w:color w:val="000000" w:themeColor="text1"/>
        </w:rPr>
        <w:t>across countries (Gabrielsson</w:t>
      </w:r>
      <w:r w:rsidR="00F56D92" w:rsidRPr="00432628">
        <w:rPr>
          <w:rFonts w:ascii="Times" w:hAnsi="Times"/>
          <w:color w:val="000000" w:themeColor="text1"/>
        </w:rPr>
        <w:t xml:space="preserve"> et al., </w:t>
      </w:r>
      <w:r w:rsidR="00BA52FD" w:rsidRPr="00432628">
        <w:rPr>
          <w:rFonts w:ascii="Times" w:hAnsi="Times"/>
          <w:color w:val="000000" w:themeColor="text1"/>
        </w:rPr>
        <w:t>2012)</w:t>
      </w:r>
      <w:r w:rsidRPr="00432628">
        <w:rPr>
          <w:rFonts w:ascii="Times" w:hAnsi="Times"/>
          <w:color w:val="000000" w:themeColor="text1"/>
        </w:rPr>
        <w:t xml:space="preserve"> and </w:t>
      </w:r>
      <w:r w:rsidR="002D6572" w:rsidRPr="00432628">
        <w:rPr>
          <w:rFonts w:ascii="Times" w:hAnsi="Times"/>
          <w:color w:val="000000" w:themeColor="text1"/>
        </w:rPr>
        <w:t xml:space="preserve">at </w:t>
      </w:r>
      <w:r w:rsidR="00C7180A" w:rsidRPr="00432628">
        <w:rPr>
          <w:rFonts w:ascii="Times" w:hAnsi="Times"/>
          <w:color w:val="000000" w:themeColor="text1"/>
        </w:rPr>
        <w:t>the same time customis</w:t>
      </w:r>
      <w:r w:rsidRPr="00432628">
        <w:rPr>
          <w:rFonts w:ascii="Times" w:hAnsi="Times"/>
          <w:color w:val="000000" w:themeColor="text1"/>
        </w:rPr>
        <w:t xml:space="preserve">e </w:t>
      </w:r>
      <w:r w:rsidR="00FA3DEC" w:rsidRPr="00432628">
        <w:rPr>
          <w:rFonts w:ascii="Times" w:hAnsi="Times"/>
          <w:color w:val="000000" w:themeColor="text1"/>
        </w:rPr>
        <w:t xml:space="preserve">their </w:t>
      </w:r>
      <w:r w:rsidRPr="00432628">
        <w:rPr>
          <w:rFonts w:ascii="Times" w:hAnsi="Times"/>
          <w:color w:val="000000" w:themeColor="text1"/>
        </w:rPr>
        <w:t>offer</w:t>
      </w:r>
      <w:r w:rsidR="00BA52FD" w:rsidRPr="00432628">
        <w:rPr>
          <w:rFonts w:ascii="Times" w:hAnsi="Times"/>
          <w:color w:val="000000" w:themeColor="text1"/>
        </w:rPr>
        <w:t>. In the IM literature</w:t>
      </w:r>
      <w:r w:rsidR="002D6572" w:rsidRPr="00432628">
        <w:rPr>
          <w:rFonts w:ascii="Times" w:hAnsi="Times"/>
          <w:color w:val="000000" w:themeColor="text1"/>
        </w:rPr>
        <w:t>,</w:t>
      </w:r>
      <w:r w:rsidR="00BA52FD" w:rsidRPr="00432628">
        <w:rPr>
          <w:rFonts w:ascii="Times" w:hAnsi="Times"/>
          <w:color w:val="000000" w:themeColor="text1"/>
        </w:rPr>
        <w:t xml:space="preserve"> adaptation is referred to as a response to uncertainty (Calantone</w:t>
      </w:r>
      <w:r w:rsidR="00F56D92" w:rsidRPr="00432628">
        <w:rPr>
          <w:rFonts w:ascii="Times" w:hAnsi="Times"/>
          <w:color w:val="000000" w:themeColor="text1"/>
        </w:rPr>
        <w:t xml:space="preserve"> et al., </w:t>
      </w:r>
      <w:r w:rsidR="00BA52FD" w:rsidRPr="00432628">
        <w:rPr>
          <w:rFonts w:ascii="Times" w:hAnsi="Times"/>
          <w:color w:val="000000" w:themeColor="text1"/>
        </w:rPr>
        <w:t>2006)</w:t>
      </w:r>
      <w:r w:rsidR="002D6572" w:rsidRPr="00432628">
        <w:rPr>
          <w:rFonts w:ascii="Times" w:hAnsi="Times"/>
          <w:color w:val="000000" w:themeColor="text1"/>
        </w:rPr>
        <w:t>. Conversely,</w:t>
      </w:r>
      <w:r w:rsidR="00BA52FD" w:rsidRPr="00432628">
        <w:rPr>
          <w:rFonts w:ascii="Times" w:hAnsi="Times"/>
          <w:color w:val="000000" w:themeColor="text1"/>
        </w:rPr>
        <w:t xml:space="preserve"> for our firms, adaptation is mostly based on the needs of individual customers (high customisation) </w:t>
      </w:r>
      <w:r w:rsidR="002D6572" w:rsidRPr="00432628">
        <w:rPr>
          <w:rFonts w:ascii="Times" w:hAnsi="Times"/>
          <w:color w:val="000000" w:themeColor="text1"/>
        </w:rPr>
        <w:t xml:space="preserve">and </w:t>
      </w:r>
      <w:r w:rsidR="00BA52FD" w:rsidRPr="00432628">
        <w:rPr>
          <w:rFonts w:ascii="Times" w:hAnsi="Times"/>
          <w:color w:val="000000" w:themeColor="text1"/>
        </w:rPr>
        <w:t xml:space="preserve">not on marketing mix adaptations. </w:t>
      </w:r>
    </w:p>
    <w:p w14:paraId="46AFA417" w14:textId="1FA98566" w:rsidR="00BA52FD" w:rsidRPr="00432628" w:rsidRDefault="60C932DD" w:rsidP="001D1872">
      <w:pPr>
        <w:spacing w:line="480" w:lineRule="auto"/>
        <w:rPr>
          <w:rFonts w:ascii="Times" w:hAnsi="Times"/>
          <w:color w:val="000000" w:themeColor="text1"/>
        </w:rPr>
      </w:pPr>
      <w:r w:rsidRPr="00432628">
        <w:rPr>
          <w:rFonts w:ascii="Times" w:hAnsi="Times"/>
          <w:color w:val="000000" w:themeColor="text1"/>
        </w:rPr>
        <w:t xml:space="preserve">The “concentration” (Knight, 1921; Piercy et al., 1998) component of the GNS is </w:t>
      </w:r>
      <w:r w:rsidR="00F3265C" w:rsidRPr="00432628">
        <w:rPr>
          <w:rFonts w:ascii="Times" w:hAnsi="Times"/>
          <w:color w:val="000000" w:themeColor="text1"/>
        </w:rPr>
        <w:t>represented</w:t>
      </w:r>
      <w:r w:rsidRPr="00432628">
        <w:rPr>
          <w:rFonts w:ascii="Times" w:hAnsi="Times"/>
          <w:color w:val="000000" w:themeColor="text1"/>
        </w:rPr>
        <w:t xml:space="preserve"> in our firms </w:t>
      </w:r>
      <w:r w:rsidR="00F3265C" w:rsidRPr="00432628">
        <w:rPr>
          <w:rFonts w:ascii="Times" w:hAnsi="Times"/>
          <w:color w:val="000000" w:themeColor="text1"/>
        </w:rPr>
        <w:t>by the process of</w:t>
      </w:r>
      <w:r w:rsidRPr="00432628">
        <w:rPr>
          <w:rFonts w:ascii="Times" w:hAnsi="Times"/>
          <w:color w:val="000000" w:themeColor="text1"/>
        </w:rPr>
        <w:t xml:space="preserve"> focusing on a hori</w:t>
      </w:r>
      <w:r w:rsidR="00F433E4" w:rsidRPr="00432628">
        <w:rPr>
          <w:rFonts w:ascii="Times" w:hAnsi="Times"/>
          <w:color w:val="000000" w:themeColor="text1"/>
        </w:rPr>
        <w:t>z</w:t>
      </w:r>
      <w:r w:rsidRPr="00432628">
        <w:rPr>
          <w:rFonts w:ascii="Times" w:hAnsi="Times"/>
          <w:color w:val="000000" w:themeColor="text1"/>
        </w:rPr>
        <w:t xml:space="preserve">ontal micro-segment (group of </w:t>
      </w:r>
      <w:r w:rsidR="00F3265C" w:rsidRPr="00432628">
        <w:rPr>
          <w:rFonts w:ascii="Times" w:hAnsi="Times"/>
          <w:color w:val="000000" w:themeColor="text1"/>
        </w:rPr>
        <w:t xml:space="preserve">customers) of the global market, </w:t>
      </w:r>
      <w:r w:rsidRPr="00432628">
        <w:rPr>
          <w:rFonts w:ascii="Times" w:hAnsi="Times"/>
          <w:color w:val="000000" w:themeColor="text1"/>
        </w:rPr>
        <w:t xml:space="preserve">and </w:t>
      </w:r>
      <w:r w:rsidR="00F3265C" w:rsidRPr="00432628">
        <w:rPr>
          <w:rFonts w:ascii="Times" w:hAnsi="Times"/>
          <w:color w:val="000000" w:themeColor="text1"/>
        </w:rPr>
        <w:t>by</w:t>
      </w:r>
      <w:r w:rsidRPr="00432628">
        <w:rPr>
          <w:rFonts w:ascii="Times" w:hAnsi="Times"/>
          <w:color w:val="000000" w:themeColor="text1"/>
        </w:rPr>
        <w:t xml:space="preserve"> the concentration of capabilities and technologies around a unique offer. </w:t>
      </w:r>
      <w:r w:rsidRPr="00432628">
        <w:rPr>
          <w:rFonts w:ascii="Times" w:hAnsi="Times"/>
          <w:i/>
          <w:iCs/>
          <w:color w:val="000000" w:themeColor="text1"/>
        </w:rPr>
        <w:t xml:space="preserve">Customer orientation </w:t>
      </w:r>
      <w:r w:rsidRPr="00432628">
        <w:rPr>
          <w:rFonts w:ascii="Times" w:hAnsi="Times"/>
          <w:color w:val="000000" w:themeColor="text1"/>
        </w:rPr>
        <w:t>in marketing is a notion which is more related to a firm’s marketing practices and corporate culture (D</w:t>
      </w:r>
      <w:r w:rsidR="00FE1522" w:rsidRPr="00432628">
        <w:rPr>
          <w:rFonts w:ascii="Times" w:hAnsi="Times"/>
          <w:color w:val="000000" w:themeColor="text1"/>
        </w:rPr>
        <w:t>eshpandé et al., 1993),</w:t>
      </w:r>
      <w:r w:rsidRPr="00432628">
        <w:rPr>
          <w:rFonts w:ascii="Times" w:hAnsi="Times"/>
          <w:color w:val="000000" w:themeColor="text1"/>
        </w:rPr>
        <w:t xml:space="preserve"> one of the traits a niche strategy involves (Dalgic and Leeuw, 1994). In industrial marketing literature, relationship marketing refers to a focus shift from the activity of attracting customers to taking care of them, and delivering value to them (Christopher et al., 1991; Grönroos, 1994; McKenna, 1993). The industrial marketing and purchasing literature (Håkansson, </w:t>
      </w:r>
      <w:r w:rsidR="00D639FC" w:rsidRPr="00432628">
        <w:rPr>
          <w:rFonts w:ascii="Times" w:hAnsi="Times"/>
          <w:color w:val="000000" w:themeColor="text1"/>
        </w:rPr>
        <w:t xml:space="preserve">1982) regards interdependencies </w:t>
      </w:r>
      <w:r w:rsidRPr="00432628">
        <w:rPr>
          <w:rFonts w:ascii="Times" w:hAnsi="Times"/>
          <w:color w:val="000000" w:themeColor="text1"/>
        </w:rPr>
        <w:t xml:space="preserve">and relationships connecting customers, suppliers, partners and distributors </w:t>
      </w:r>
      <w:r w:rsidRPr="00432628">
        <w:rPr>
          <w:rFonts w:ascii="Times" w:hAnsi="Times"/>
          <w:color w:val="000000" w:themeColor="text1"/>
        </w:rPr>
        <w:lastRenderedPageBreak/>
        <w:t>as a source of competitive advantage, while service-dominant logic studies emphasi</w:t>
      </w:r>
      <w:r w:rsidR="00F433E4" w:rsidRPr="00432628">
        <w:rPr>
          <w:rFonts w:ascii="Times" w:hAnsi="Times"/>
          <w:color w:val="000000" w:themeColor="text1"/>
        </w:rPr>
        <w:t>s</w:t>
      </w:r>
      <w:r w:rsidRPr="00432628">
        <w:rPr>
          <w:rFonts w:ascii="Times" w:hAnsi="Times"/>
          <w:color w:val="000000" w:themeColor="text1"/>
        </w:rPr>
        <w:t>e the primacy of a service perspective over a goods perspective (Vargo and Lusch, 2004). The customer orientation we encountered in our niche firms is not a mere customer serving one. It is rather a problem-solving attitude which involves proactiveness in anticipating and solving customers’ problems in many instances (Zucchella et al., 2016). In our research the relationship with global customers is prominent in that the fir</w:t>
      </w:r>
      <w:r w:rsidR="0057799D" w:rsidRPr="00432628">
        <w:rPr>
          <w:rFonts w:ascii="Times" w:hAnsi="Times"/>
          <w:color w:val="000000" w:themeColor="text1"/>
        </w:rPr>
        <w:t>m focuses on a process of “horizontal</w:t>
      </w:r>
      <w:r w:rsidRPr="00432628">
        <w:rPr>
          <w:rFonts w:ascii="Times" w:hAnsi="Times"/>
          <w:color w:val="000000" w:themeColor="text1"/>
        </w:rPr>
        <w:t xml:space="preserve"> micro-segmentation” of foreign markets, concentrating on clients displaying homogenous characteristics (Hagen and Zucchella, 2011; Hennart, 2014; Jain, 1989). What is new with this finding is that the focus on customers’ characteristics is more prominent tha</w:t>
      </w:r>
      <w:r w:rsidR="00F3265C" w:rsidRPr="00432628">
        <w:rPr>
          <w:rFonts w:ascii="Times" w:hAnsi="Times"/>
          <w:color w:val="000000" w:themeColor="text1"/>
        </w:rPr>
        <w:t>n</w:t>
      </w:r>
      <w:r w:rsidRPr="00432628">
        <w:rPr>
          <w:rFonts w:ascii="Times" w:hAnsi="Times"/>
          <w:color w:val="000000" w:themeColor="text1"/>
        </w:rPr>
        <w:t xml:space="preserve"> the market one within the firms’ process of strategi</w:t>
      </w:r>
      <w:r w:rsidR="00D639FC" w:rsidRPr="00432628">
        <w:rPr>
          <w:rFonts w:ascii="Times" w:hAnsi="Times"/>
          <w:color w:val="000000" w:themeColor="text1"/>
        </w:rPr>
        <w:t>s</w:t>
      </w:r>
      <w:r w:rsidRPr="00432628">
        <w:rPr>
          <w:rFonts w:ascii="Times" w:hAnsi="Times"/>
          <w:color w:val="000000" w:themeColor="text1"/>
        </w:rPr>
        <w:t xml:space="preserve">ing towards international markets. Furthermore, uncertainty is </w:t>
      </w:r>
      <w:r w:rsidR="00605961" w:rsidRPr="00432628">
        <w:rPr>
          <w:rFonts w:ascii="Times" w:hAnsi="Times"/>
          <w:color w:val="000000" w:themeColor="text1"/>
        </w:rPr>
        <w:t>coped</w:t>
      </w:r>
      <w:r w:rsidRPr="00432628">
        <w:rPr>
          <w:rFonts w:ascii="Times" w:hAnsi="Times"/>
          <w:color w:val="000000" w:themeColor="text1"/>
        </w:rPr>
        <w:t xml:space="preserve"> with by decreasing the number of customers, instead of following </w:t>
      </w:r>
      <w:r w:rsidR="003C3560" w:rsidRPr="00432628">
        <w:rPr>
          <w:rFonts w:ascii="Times" w:hAnsi="Times"/>
          <w:color w:val="000000" w:themeColor="text1"/>
        </w:rPr>
        <w:t>a</w:t>
      </w:r>
      <w:r w:rsidRPr="00432628">
        <w:rPr>
          <w:rFonts w:ascii="Times" w:hAnsi="Times"/>
          <w:color w:val="000000" w:themeColor="text1"/>
        </w:rPr>
        <w:t xml:space="preserve"> customer diversification logic. This appears to be paradoxical and counterintuitive: in IB literature, diversification (</w:t>
      </w:r>
      <w:r w:rsidRPr="00432628">
        <w:rPr>
          <w:rFonts w:ascii="Times" w:hAnsi="Times"/>
          <w:noProof/>
          <w:color w:val="000000" w:themeColor="text1"/>
        </w:rPr>
        <w:t xml:space="preserve">Buckley and Tse, 1996; Tong and Reuer, 2007) </w:t>
      </w:r>
      <w:r w:rsidRPr="00432628">
        <w:rPr>
          <w:rFonts w:ascii="Times" w:hAnsi="Times"/>
          <w:color w:val="000000" w:themeColor="text1"/>
        </w:rPr>
        <w:t xml:space="preserve">is a key response, while in our case concentration (of customers, but also of products, and technologies) emerges as the mechanism to cope with uncertainty. </w:t>
      </w:r>
    </w:p>
    <w:p w14:paraId="5B36EB3F" w14:textId="4D0B0FD9" w:rsidR="00BA52FD" w:rsidRPr="00432628" w:rsidRDefault="00BA52FD" w:rsidP="001D1872">
      <w:pPr>
        <w:widowControl w:val="0"/>
        <w:tabs>
          <w:tab w:val="left" w:pos="7860"/>
        </w:tabs>
        <w:autoSpaceDE w:val="0"/>
        <w:autoSpaceDN w:val="0"/>
        <w:adjustRightInd w:val="0"/>
        <w:spacing w:line="480" w:lineRule="auto"/>
        <w:rPr>
          <w:rFonts w:ascii="Times" w:hAnsi="Times"/>
          <w:color w:val="000000" w:themeColor="text1"/>
        </w:rPr>
      </w:pPr>
      <w:r w:rsidRPr="00432628">
        <w:rPr>
          <w:rFonts w:ascii="Times" w:hAnsi="Times"/>
          <w:color w:val="000000" w:themeColor="text1"/>
        </w:rPr>
        <w:t xml:space="preserve">The “control” component of the GNS </w:t>
      </w:r>
      <w:r w:rsidRPr="00432628">
        <w:rPr>
          <w:rFonts w:ascii="Times" w:hAnsi="Times"/>
          <w:noProof/>
          <w:color w:val="000000" w:themeColor="text1"/>
        </w:rPr>
        <w:t>(Mascarenhas, 1982)</w:t>
      </w:r>
      <w:r w:rsidRPr="00432628">
        <w:rPr>
          <w:rFonts w:ascii="Times" w:hAnsi="Times"/>
          <w:color w:val="000000" w:themeColor="text1"/>
        </w:rPr>
        <w:t xml:space="preserve"> refers to the control of technology and core manufacturing and technological competences/capabilities that allow firms to make a distinctive product and deliver it to customers. The response capacity of our firms to customer requirements is </w:t>
      </w:r>
      <w:r w:rsidR="002D6572" w:rsidRPr="00432628">
        <w:rPr>
          <w:rFonts w:ascii="Times" w:hAnsi="Times"/>
          <w:color w:val="000000" w:themeColor="text1"/>
        </w:rPr>
        <w:t>favoured</w:t>
      </w:r>
      <w:r w:rsidRPr="00432628">
        <w:rPr>
          <w:rFonts w:ascii="Times" w:hAnsi="Times"/>
          <w:color w:val="000000" w:themeColor="text1"/>
        </w:rPr>
        <w:t xml:space="preserve"> by vertical integration of R&amp;D activities and of production processes. </w:t>
      </w:r>
      <w:r w:rsidR="00C82BB5" w:rsidRPr="00432628">
        <w:rPr>
          <w:rFonts w:ascii="Times" w:hAnsi="Times"/>
          <w:color w:val="000000" w:themeColor="text1"/>
        </w:rPr>
        <w:t>Our f</w:t>
      </w:r>
      <w:r w:rsidRPr="00432628">
        <w:rPr>
          <w:rFonts w:ascii="Times" w:hAnsi="Times"/>
          <w:color w:val="000000" w:themeColor="text1"/>
        </w:rPr>
        <w:t xml:space="preserve">irms </w:t>
      </w:r>
      <w:r w:rsidR="007461EC" w:rsidRPr="00432628">
        <w:rPr>
          <w:rFonts w:ascii="Times" w:hAnsi="Times"/>
          <w:color w:val="000000" w:themeColor="text1"/>
        </w:rPr>
        <w:t xml:space="preserve">do not </w:t>
      </w:r>
      <w:r w:rsidRPr="00432628">
        <w:rPr>
          <w:rFonts w:ascii="Times" w:hAnsi="Times"/>
          <w:color w:val="000000" w:themeColor="text1"/>
        </w:rPr>
        <w:t>benefit from outsourcing nor from offshoring parts of their production</w:t>
      </w:r>
      <w:r w:rsidR="00C82BB5" w:rsidRPr="00432628">
        <w:rPr>
          <w:rFonts w:ascii="Times" w:hAnsi="Times"/>
          <w:color w:val="000000" w:themeColor="text1"/>
        </w:rPr>
        <w:t>, challenging IB literature that suggests an increase in flexibility is a successful response (Buckley and Tse, 1996</w:t>
      </w:r>
      <w:r w:rsidR="00521B2B" w:rsidRPr="00432628">
        <w:rPr>
          <w:rFonts w:ascii="Times" w:hAnsi="Times"/>
          <w:color w:val="000000" w:themeColor="text1"/>
        </w:rPr>
        <w:t xml:space="preserve">; </w:t>
      </w:r>
      <w:r w:rsidR="00C82BB5" w:rsidRPr="00432628">
        <w:rPr>
          <w:rFonts w:ascii="Times" w:hAnsi="Times"/>
          <w:color w:val="000000" w:themeColor="text1"/>
        </w:rPr>
        <w:t>Tong and Reuer, 2007) in the face of market uncertainty</w:t>
      </w:r>
      <w:r w:rsidRPr="00432628">
        <w:rPr>
          <w:rFonts w:ascii="Times" w:hAnsi="Times"/>
          <w:color w:val="000000" w:themeColor="text1"/>
        </w:rPr>
        <w:t xml:space="preserve">. </w:t>
      </w:r>
      <w:r w:rsidR="00C82BB5" w:rsidRPr="00432628">
        <w:rPr>
          <w:rFonts w:ascii="Times" w:hAnsi="Times"/>
          <w:color w:val="000000" w:themeColor="text1"/>
        </w:rPr>
        <w:t>For our firms the</w:t>
      </w:r>
      <w:r w:rsidRPr="00432628">
        <w:rPr>
          <w:rFonts w:ascii="Times" w:hAnsi="Times"/>
          <w:color w:val="000000" w:themeColor="text1"/>
        </w:rPr>
        <w:t xml:space="preserve"> amount of tacit knowledge and practices built over time becomes a crucial competitive element </w:t>
      </w:r>
      <w:r w:rsidR="007461EC" w:rsidRPr="00432628">
        <w:rPr>
          <w:rFonts w:ascii="Times" w:hAnsi="Times"/>
          <w:color w:val="000000" w:themeColor="text1"/>
        </w:rPr>
        <w:t>that is</w:t>
      </w:r>
      <w:r w:rsidRPr="00432628">
        <w:rPr>
          <w:rFonts w:ascii="Times" w:hAnsi="Times"/>
          <w:color w:val="000000" w:themeColor="text1"/>
        </w:rPr>
        <w:t xml:space="preserve"> very difficult to transfer or outsource. </w:t>
      </w:r>
    </w:p>
    <w:p w14:paraId="64EBACCC" w14:textId="1AC4B375" w:rsidR="00BA52FD" w:rsidRPr="00432628" w:rsidRDefault="00BA52FD" w:rsidP="001D1872">
      <w:pPr>
        <w:widowControl w:val="0"/>
        <w:tabs>
          <w:tab w:val="left" w:pos="7860"/>
        </w:tabs>
        <w:autoSpaceDE w:val="0"/>
        <w:autoSpaceDN w:val="0"/>
        <w:adjustRightInd w:val="0"/>
        <w:spacing w:line="480" w:lineRule="auto"/>
        <w:rPr>
          <w:rFonts w:ascii="Times" w:hAnsi="Times"/>
          <w:color w:val="000000" w:themeColor="text1"/>
        </w:rPr>
      </w:pPr>
      <w:r w:rsidRPr="00432628">
        <w:rPr>
          <w:rFonts w:ascii="Times" w:hAnsi="Times"/>
          <w:color w:val="000000" w:themeColor="text1"/>
        </w:rPr>
        <w:t xml:space="preserve">Proximity to customers requires that employees handle pre- and post-sale services, as they </w:t>
      </w:r>
      <w:r w:rsidRPr="00432628">
        <w:rPr>
          <w:rFonts w:ascii="Times" w:hAnsi="Times"/>
          <w:color w:val="000000" w:themeColor="text1"/>
        </w:rPr>
        <w:lastRenderedPageBreak/>
        <w:t xml:space="preserve">could develop expertise in understanding customised offers and problem-solving (Kelley, 1992). When the firm is not entirely able to control the whole value chain through its own employees, tight and trustworthy relationships with distributors are referred to as being extremely important (Conduit </w:t>
      </w:r>
      <w:r w:rsidR="0089674A" w:rsidRPr="00432628">
        <w:rPr>
          <w:rFonts w:ascii="Times" w:hAnsi="Times"/>
          <w:color w:val="000000" w:themeColor="text1"/>
        </w:rPr>
        <w:t xml:space="preserve">and </w:t>
      </w:r>
      <w:r w:rsidRPr="00432628">
        <w:rPr>
          <w:rFonts w:ascii="Times" w:hAnsi="Times"/>
          <w:color w:val="000000" w:themeColor="text1"/>
        </w:rPr>
        <w:t>Mavondo</w:t>
      </w:r>
      <w:r w:rsidR="002650F2" w:rsidRPr="00432628">
        <w:rPr>
          <w:rFonts w:ascii="Times" w:hAnsi="Times"/>
          <w:color w:val="000000" w:themeColor="text1"/>
        </w:rPr>
        <w:t>, 2001</w:t>
      </w:r>
      <w:r w:rsidRPr="00432628">
        <w:rPr>
          <w:rFonts w:ascii="Times" w:hAnsi="Times"/>
          <w:color w:val="000000" w:themeColor="text1"/>
        </w:rPr>
        <w:t>).</w:t>
      </w:r>
    </w:p>
    <w:p w14:paraId="4050F0F1" w14:textId="78170B70" w:rsidR="00BA52FD" w:rsidRPr="00432628" w:rsidRDefault="00B92781" w:rsidP="001D1872">
      <w:pPr>
        <w:widowControl w:val="0"/>
        <w:tabs>
          <w:tab w:val="left" w:pos="7860"/>
        </w:tabs>
        <w:autoSpaceDE w:val="0"/>
        <w:autoSpaceDN w:val="0"/>
        <w:adjustRightInd w:val="0"/>
        <w:spacing w:line="480" w:lineRule="auto"/>
        <w:rPr>
          <w:rFonts w:ascii="Times" w:hAnsi="Times"/>
          <w:color w:val="000000" w:themeColor="text1"/>
        </w:rPr>
      </w:pPr>
      <w:r w:rsidRPr="00432628">
        <w:rPr>
          <w:rFonts w:ascii="Times" w:hAnsi="Times"/>
          <w:color w:val="000000" w:themeColor="text1"/>
        </w:rPr>
        <w:t>On the one hand, s</w:t>
      </w:r>
      <w:r w:rsidR="00BA52FD" w:rsidRPr="00432628">
        <w:rPr>
          <w:rFonts w:ascii="Times" w:hAnsi="Times"/>
          <w:color w:val="000000" w:themeColor="text1"/>
        </w:rPr>
        <w:t xml:space="preserve">erving a small number of customers leads to stable and strong customer relationships, which support learning, monitoring and adapting to/anticipating customer needs. </w:t>
      </w:r>
      <w:r w:rsidRPr="00432628">
        <w:rPr>
          <w:rFonts w:ascii="Times" w:hAnsi="Times"/>
          <w:color w:val="000000" w:themeColor="text1"/>
        </w:rPr>
        <w:t xml:space="preserve">On the other, </w:t>
      </w:r>
      <w:r w:rsidR="00BA52FD" w:rsidRPr="00432628">
        <w:rPr>
          <w:rFonts w:ascii="Times" w:hAnsi="Times"/>
          <w:color w:val="000000" w:themeColor="text1"/>
        </w:rPr>
        <w:t>networking is never highlighted as an uncertainty-</w:t>
      </w:r>
      <w:r w:rsidR="008629AA" w:rsidRPr="00432628">
        <w:rPr>
          <w:rFonts w:ascii="Times" w:hAnsi="Times"/>
          <w:color w:val="000000" w:themeColor="text1"/>
        </w:rPr>
        <w:t>coping</w:t>
      </w:r>
      <w:r w:rsidR="00BA52FD" w:rsidRPr="00432628">
        <w:rPr>
          <w:rFonts w:ascii="Times" w:hAnsi="Times"/>
          <w:color w:val="000000" w:themeColor="text1"/>
        </w:rPr>
        <w:t xml:space="preserve"> strategy that supports or links to the </w:t>
      </w:r>
      <w:r w:rsidR="004B284B" w:rsidRPr="00432628">
        <w:rPr>
          <w:rFonts w:ascii="Times" w:hAnsi="Times"/>
          <w:color w:val="000000" w:themeColor="text1"/>
        </w:rPr>
        <w:t>internationalis</w:t>
      </w:r>
      <w:r w:rsidR="00BA52FD" w:rsidRPr="00432628">
        <w:rPr>
          <w:rFonts w:ascii="Times" w:hAnsi="Times"/>
          <w:color w:val="000000" w:themeColor="text1"/>
        </w:rPr>
        <w:t>ation process. This seems to be in contrast with</w:t>
      </w:r>
      <w:r w:rsidR="00B6019E" w:rsidRPr="00432628">
        <w:rPr>
          <w:rFonts w:ascii="Times" w:hAnsi="Times"/>
          <w:color w:val="000000" w:themeColor="text1"/>
        </w:rPr>
        <w:t xml:space="preserve"> the </w:t>
      </w:r>
      <w:r w:rsidR="000A1B40" w:rsidRPr="00432628">
        <w:rPr>
          <w:rFonts w:ascii="Times" w:hAnsi="Times"/>
          <w:color w:val="000000" w:themeColor="text1"/>
        </w:rPr>
        <w:t xml:space="preserve">IE </w:t>
      </w:r>
      <w:r w:rsidR="00BA52FD" w:rsidRPr="00432628">
        <w:rPr>
          <w:rFonts w:ascii="Times" w:hAnsi="Times"/>
          <w:color w:val="000000" w:themeColor="text1"/>
        </w:rPr>
        <w:t xml:space="preserve">literature (Chetty </w:t>
      </w:r>
      <w:r w:rsidR="0089674A" w:rsidRPr="00432628">
        <w:rPr>
          <w:rFonts w:ascii="Times" w:hAnsi="Times"/>
          <w:color w:val="000000" w:themeColor="text1"/>
        </w:rPr>
        <w:t xml:space="preserve">and </w:t>
      </w:r>
      <w:r w:rsidR="00BA52FD" w:rsidRPr="00432628">
        <w:rPr>
          <w:rFonts w:ascii="Times" w:hAnsi="Times"/>
          <w:color w:val="000000" w:themeColor="text1"/>
        </w:rPr>
        <w:t xml:space="preserve">Patterson, 2002; Coviello </w:t>
      </w:r>
      <w:r w:rsidR="0089674A" w:rsidRPr="00432628">
        <w:rPr>
          <w:rFonts w:ascii="Times" w:hAnsi="Times"/>
          <w:color w:val="000000" w:themeColor="text1"/>
        </w:rPr>
        <w:t xml:space="preserve">and </w:t>
      </w:r>
      <w:r w:rsidR="00BA52FD" w:rsidRPr="00432628">
        <w:rPr>
          <w:rFonts w:ascii="Times" w:hAnsi="Times"/>
          <w:color w:val="000000" w:themeColor="text1"/>
        </w:rPr>
        <w:t xml:space="preserve">Munro, 1995; Freeman et al., 2006; Johanson </w:t>
      </w:r>
      <w:r w:rsidR="0089674A" w:rsidRPr="00432628">
        <w:rPr>
          <w:rFonts w:ascii="Times" w:hAnsi="Times"/>
          <w:color w:val="000000" w:themeColor="text1"/>
        </w:rPr>
        <w:t xml:space="preserve">and </w:t>
      </w:r>
      <w:r w:rsidR="00BA52FD" w:rsidRPr="00432628">
        <w:rPr>
          <w:rFonts w:ascii="Times" w:hAnsi="Times"/>
          <w:color w:val="000000" w:themeColor="text1"/>
        </w:rPr>
        <w:t>Mattsson,</w:t>
      </w:r>
      <w:r w:rsidR="003C2E3D" w:rsidRPr="00432628">
        <w:rPr>
          <w:rFonts w:ascii="Times" w:hAnsi="Times"/>
          <w:color w:val="000000" w:themeColor="text1"/>
        </w:rPr>
        <w:t xml:space="preserve"> 1988; Sarasvathy et al., 2014)</w:t>
      </w:r>
      <w:r w:rsidR="00BA52FD" w:rsidRPr="00432628">
        <w:rPr>
          <w:rFonts w:ascii="Times" w:hAnsi="Times"/>
          <w:color w:val="000000" w:themeColor="text1"/>
        </w:rPr>
        <w:t xml:space="preserve"> </w:t>
      </w:r>
      <w:r w:rsidR="00B6019E" w:rsidRPr="00432628">
        <w:rPr>
          <w:rFonts w:ascii="Times" w:hAnsi="Times"/>
          <w:color w:val="000000" w:themeColor="text1"/>
        </w:rPr>
        <w:t xml:space="preserve">that </w:t>
      </w:r>
      <w:r w:rsidR="007461EC" w:rsidRPr="00432628">
        <w:rPr>
          <w:rFonts w:ascii="Times" w:hAnsi="Times"/>
          <w:color w:val="000000" w:themeColor="text1"/>
        </w:rPr>
        <w:t>associat</w:t>
      </w:r>
      <w:r w:rsidR="00B6019E" w:rsidRPr="00432628">
        <w:rPr>
          <w:rFonts w:ascii="Times" w:hAnsi="Times"/>
          <w:color w:val="000000" w:themeColor="text1"/>
        </w:rPr>
        <w:t>es</w:t>
      </w:r>
      <w:r w:rsidR="00BA52FD" w:rsidRPr="00432628">
        <w:rPr>
          <w:rFonts w:ascii="Times" w:hAnsi="Times"/>
          <w:color w:val="000000" w:themeColor="text1"/>
        </w:rPr>
        <w:t xml:space="preserve"> networks to the fast internationalisation of smaller and younger ventures.</w:t>
      </w:r>
    </w:p>
    <w:p w14:paraId="0FF9307F" w14:textId="77777777" w:rsidR="006719FF" w:rsidRPr="00432628" w:rsidRDefault="007D65DF" w:rsidP="001D1872">
      <w:pPr>
        <w:spacing w:line="480" w:lineRule="auto"/>
        <w:ind w:left="720"/>
        <w:rPr>
          <w:rFonts w:ascii="Times" w:hAnsi="Times"/>
          <w:i/>
          <w:color w:val="000000" w:themeColor="text1"/>
        </w:rPr>
      </w:pPr>
      <w:r w:rsidRPr="00432628">
        <w:rPr>
          <w:rFonts w:ascii="Times" w:hAnsi="Times"/>
          <w:i/>
          <w:color w:val="000000" w:themeColor="text1"/>
        </w:rPr>
        <w:t xml:space="preserve">Proposition 3. </w:t>
      </w:r>
      <w:r w:rsidR="00792D25" w:rsidRPr="00432628">
        <w:rPr>
          <w:rFonts w:ascii="Times" w:hAnsi="Times"/>
          <w:i/>
          <w:color w:val="000000" w:themeColor="text1"/>
        </w:rPr>
        <w:t xml:space="preserve">Uncertainty-coping </w:t>
      </w:r>
      <w:r w:rsidR="0093154F" w:rsidRPr="00432628">
        <w:rPr>
          <w:rFonts w:ascii="Times" w:hAnsi="Times"/>
          <w:i/>
          <w:color w:val="000000" w:themeColor="text1"/>
        </w:rPr>
        <w:t>in</w:t>
      </w:r>
      <w:r w:rsidR="006D3CE1" w:rsidRPr="00432628">
        <w:rPr>
          <w:rFonts w:ascii="Times" w:hAnsi="Times"/>
          <w:i/>
          <w:color w:val="000000" w:themeColor="text1"/>
        </w:rPr>
        <w:t xml:space="preserve"> entrepreneurial ventures’ </w:t>
      </w:r>
      <w:r w:rsidR="00792D25" w:rsidRPr="00432628">
        <w:rPr>
          <w:rFonts w:ascii="Times" w:hAnsi="Times"/>
          <w:i/>
          <w:color w:val="000000" w:themeColor="text1"/>
        </w:rPr>
        <w:t xml:space="preserve">internationalisation </w:t>
      </w:r>
      <w:r w:rsidR="0093154F" w:rsidRPr="00432628">
        <w:rPr>
          <w:rFonts w:ascii="Times" w:hAnsi="Times"/>
          <w:i/>
          <w:color w:val="000000" w:themeColor="text1"/>
        </w:rPr>
        <w:t xml:space="preserve">is </w:t>
      </w:r>
      <w:r w:rsidR="00792D25" w:rsidRPr="00432628">
        <w:rPr>
          <w:rFonts w:ascii="Times" w:hAnsi="Times"/>
          <w:i/>
          <w:color w:val="000000" w:themeColor="text1"/>
        </w:rPr>
        <w:t>positively associate</w:t>
      </w:r>
      <w:r w:rsidR="0093154F" w:rsidRPr="00432628">
        <w:rPr>
          <w:rFonts w:ascii="Times" w:hAnsi="Times"/>
          <w:i/>
          <w:color w:val="000000" w:themeColor="text1"/>
        </w:rPr>
        <w:t>d</w:t>
      </w:r>
      <w:r w:rsidR="00792D25" w:rsidRPr="00432628">
        <w:rPr>
          <w:rFonts w:ascii="Times" w:hAnsi="Times"/>
          <w:i/>
          <w:color w:val="000000" w:themeColor="text1"/>
        </w:rPr>
        <w:t xml:space="preserve"> with the </w:t>
      </w:r>
      <w:r w:rsidRPr="00432628">
        <w:rPr>
          <w:rFonts w:ascii="Times" w:hAnsi="Times"/>
          <w:i/>
          <w:color w:val="000000" w:themeColor="text1"/>
        </w:rPr>
        <w:t xml:space="preserve">use </w:t>
      </w:r>
      <w:r w:rsidR="00792D25" w:rsidRPr="00432628">
        <w:rPr>
          <w:rFonts w:ascii="Times" w:hAnsi="Times"/>
          <w:i/>
          <w:color w:val="000000" w:themeColor="text1"/>
        </w:rPr>
        <w:t xml:space="preserve">of a </w:t>
      </w:r>
      <w:r w:rsidR="0093154F" w:rsidRPr="00432628">
        <w:rPr>
          <w:rFonts w:ascii="Times" w:hAnsi="Times"/>
          <w:i/>
          <w:color w:val="000000" w:themeColor="text1"/>
        </w:rPr>
        <w:t>global niche strateg</w:t>
      </w:r>
      <w:r w:rsidR="00AB4966" w:rsidRPr="00432628">
        <w:rPr>
          <w:rFonts w:ascii="Times" w:hAnsi="Times"/>
          <w:i/>
          <w:color w:val="000000" w:themeColor="text1"/>
        </w:rPr>
        <w:t>y implemented</w:t>
      </w:r>
      <w:r w:rsidRPr="00432628">
        <w:rPr>
          <w:rFonts w:ascii="Times" w:hAnsi="Times"/>
          <w:i/>
          <w:color w:val="000000" w:themeColor="text1"/>
        </w:rPr>
        <w:t xml:space="preserve"> </w:t>
      </w:r>
      <w:r w:rsidR="00AB4966" w:rsidRPr="00432628">
        <w:rPr>
          <w:rFonts w:ascii="Times" w:hAnsi="Times"/>
          <w:i/>
          <w:color w:val="000000" w:themeColor="text1"/>
        </w:rPr>
        <w:t>with three main</w:t>
      </w:r>
      <w:r w:rsidR="00792D25" w:rsidRPr="00432628">
        <w:rPr>
          <w:rFonts w:ascii="Times" w:hAnsi="Times"/>
          <w:i/>
          <w:color w:val="000000" w:themeColor="text1"/>
        </w:rPr>
        <w:t xml:space="preserve"> </w:t>
      </w:r>
      <w:r w:rsidR="00F0331D" w:rsidRPr="00432628">
        <w:rPr>
          <w:rFonts w:ascii="Times" w:hAnsi="Times"/>
          <w:i/>
          <w:color w:val="000000" w:themeColor="text1"/>
        </w:rPr>
        <w:t>strategic components:</w:t>
      </w:r>
    </w:p>
    <w:p w14:paraId="7F17FCD3" w14:textId="432C27A1" w:rsidR="00F0331D" w:rsidRPr="00432628" w:rsidRDefault="00F0331D" w:rsidP="001D1872">
      <w:pPr>
        <w:spacing w:line="480" w:lineRule="auto"/>
        <w:ind w:left="720"/>
        <w:rPr>
          <w:rFonts w:ascii="Times" w:hAnsi="Times"/>
          <w:i/>
          <w:color w:val="000000" w:themeColor="text1"/>
        </w:rPr>
      </w:pPr>
      <w:r w:rsidRPr="00432628">
        <w:rPr>
          <w:rFonts w:ascii="Times" w:hAnsi="Times"/>
          <w:i/>
          <w:color w:val="000000" w:themeColor="text1"/>
        </w:rPr>
        <w:t>a) the creation of market spaces and unique systems of offer;</w:t>
      </w:r>
    </w:p>
    <w:p w14:paraId="199BA935" w14:textId="4EECD918" w:rsidR="00F0331D" w:rsidRPr="00432628" w:rsidRDefault="00792D25" w:rsidP="001D1872">
      <w:pPr>
        <w:spacing w:line="480" w:lineRule="auto"/>
        <w:ind w:left="720"/>
        <w:rPr>
          <w:rFonts w:ascii="Times" w:hAnsi="Times"/>
          <w:i/>
          <w:color w:val="000000" w:themeColor="text1"/>
        </w:rPr>
      </w:pPr>
      <w:r w:rsidRPr="00432628">
        <w:rPr>
          <w:rFonts w:ascii="Times" w:hAnsi="Times"/>
          <w:i/>
          <w:color w:val="000000" w:themeColor="text1"/>
        </w:rPr>
        <w:t>b) the concentration on horizontal</w:t>
      </w:r>
      <w:r w:rsidR="003E7872" w:rsidRPr="00432628">
        <w:rPr>
          <w:rFonts w:ascii="Times" w:hAnsi="Times"/>
          <w:i/>
          <w:color w:val="000000" w:themeColor="text1"/>
        </w:rPr>
        <w:t xml:space="preserve"> </w:t>
      </w:r>
      <w:r w:rsidRPr="00432628">
        <w:rPr>
          <w:rFonts w:ascii="Times" w:hAnsi="Times"/>
          <w:i/>
          <w:color w:val="000000" w:themeColor="text1"/>
        </w:rPr>
        <w:t>segments of homogeneous clients in different countries;</w:t>
      </w:r>
    </w:p>
    <w:p w14:paraId="7483E4E7" w14:textId="711B22BD" w:rsidR="00792D25" w:rsidRPr="00432628" w:rsidRDefault="00792D25" w:rsidP="001D1872">
      <w:pPr>
        <w:spacing w:line="480" w:lineRule="auto"/>
        <w:ind w:left="720"/>
        <w:rPr>
          <w:rFonts w:ascii="Times" w:hAnsi="Times"/>
          <w:i/>
          <w:color w:val="000000" w:themeColor="text1"/>
        </w:rPr>
      </w:pPr>
      <w:r w:rsidRPr="00432628">
        <w:rPr>
          <w:rFonts w:ascii="Times" w:hAnsi="Times"/>
          <w:i/>
          <w:color w:val="000000" w:themeColor="text1"/>
        </w:rPr>
        <w:t>c) the control of technology and manufacturing capabilities.</w:t>
      </w:r>
    </w:p>
    <w:p w14:paraId="551F373F" w14:textId="7DE93148" w:rsidR="00941629" w:rsidRPr="00432628" w:rsidRDefault="60C932DD" w:rsidP="001D1872">
      <w:pPr>
        <w:spacing w:line="480" w:lineRule="auto"/>
        <w:rPr>
          <w:rFonts w:ascii="Times" w:hAnsi="Times"/>
          <w:color w:val="000000" w:themeColor="text1"/>
        </w:rPr>
      </w:pPr>
      <w:r w:rsidRPr="00432628">
        <w:rPr>
          <w:rFonts w:ascii="Times" w:hAnsi="Times"/>
          <w:color w:val="000000" w:themeColor="text1"/>
        </w:rPr>
        <w:t xml:space="preserve">Last, with respect to the outcomes, we find that using a GNS and its strategic components as </w:t>
      </w:r>
      <w:r w:rsidR="00F3265C" w:rsidRPr="00432628">
        <w:rPr>
          <w:rFonts w:ascii="Times" w:hAnsi="Times"/>
          <w:color w:val="000000" w:themeColor="text1"/>
        </w:rPr>
        <w:t xml:space="preserve">an </w:t>
      </w:r>
      <w:r w:rsidRPr="00432628">
        <w:rPr>
          <w:rFonts w:ascii="Times" w:hAnsi="Times"/>
          <w:color w:val="000000" w:themeColor="text1"/>
        </w:rPr>
        <w:t>uncertainty-coping strategy overall reduces the perceived environmental uncertainty. As per the evidence from our case studies, the reduction of perceived uncertainty has a positive influence in reinforcing the orientation of the firm to look for global customers that respond to its market creation strategy as well as on the likelihood of the firm to nurture relationships with existing globally spread customers.</w:t>
      </w:r>
    </w:p>
    <w:p w14:paraId="6311BE6C" w14:textId="723B324C" w:rsidR="00941629" w:rsidRPr="00432628" w:rsidRDefault="00941629" w:rsidP="001D1872">
      <w:pPr>
        <w:spacing w:line="480" w:lineRule="auto"/>
        <w:ind w:left="720"/>
        <w:rPr>
          <w:rFonts w:ascii="Times" w:hAnsi="Times"/>
          <w:i/>
          <w:color w:val="000000" w:themeColor="text1"/>
        </w:rPr>
      </w:pPr>
      <w:r w:rsidRPr="00432628">
        <w:rPr>
          <w:rFonts w:ascii="Times" w:hAnsi="Times"/>
          <w:i/>
          <w:color w:val="000000" w:themeColor="text1"/>
        </w:rPr>
        <w:lastRenderedPageBreak/>
        <w:t xml:space="preserve">Proposition 4. The implementation of a GNS </w:t>
      </w:r>
      <w:r w:rsidR="00684361" w:rsidRPr="00432628">
        <w:rPr>
          <w:rFonts w:ascii="Times" w:hAnsi="Times"/>
          <w:i/>
          <w:color w:val="000000" w:themeColor="text1"/>
        </w:rPr>
        <w:t xml:space="preserve">is positively associated to entrepreneurial </w:t>
      </w:r>
      <w:r w:rsidR="007D4370" w:rsidRPr="00432628">
        <w:rPr>
          <w:rFonts w:ascii="Times" w:hAnsi="Times"/>
          <w:i/>
          <w:color w:val="000000" w:themeColor="text1"/>
        </w:rPr>
        <w:t>firms’</w:t>
      </w:r>
      <w:r w:rsidR="00684361" w:rsidRPr="00432628">
        <w:rPr>
          <w:rFonts w:ascii="Times" w:hAnsi="Times"/>
          <w:i/>
          <w:color w:val="000000" w:themeColor="text1"/>
        </w:rPr>
        <w:t xml:space="preserve"> international growth </w:t>
      </w:r>
      <w:r w:rsidRPr="00432628">
        <w:rPr>
          <w:rFonts w:ascii="Times" w:hAnsi="Times"/>
          <w:i/>
          <w:color w:val="000000" w:themeColor="text1"/>
        </w:rPr>
        <w:t>thanks to the reduction of perceived uncertainty.</w:t>
      </w:r>
    </w:p>
    <w:p w14:paraId="201812D4" w14:textId="608E82AD" w:rsidR="00473D81" w:rsidRPr="00432628" w:rsidRDefault="00473D81" w:rsidP="001D1872">
      <w:pPr>
        <w:spacing w:line="480" w:lineRule="auto"/>
        <w:ind w:left="720" w:firstLine="696"/>
        <w:rPr>
          <w:rFonts w:ascii="Times" w:hAnsi="Times"/>
          <w:i/>
          <w:color w:val="000000" w:themeColor="text1"/>
        </w:rPr>
      </w:pPr>
      <w:r w:rsidRPr="00432628">
        <w:rPr>
          <w:rFonts w:ascii="Times" w:hAnsi="Times"/>
          <w:i/>
          <w:color w:val="000000" w:themeColor="text1"/>
        </w:rPr>
        <w:t xml:space="preserve">Reduced </w:t>
      </w:r>
      <w:r w:rsidR="00C16936" w:rsidRPr="00432628">
        <w:rPr>
          <w:rFonts w:ascii="Times" w:hAnsi="Times"/>
          <w:i/>
          <w:color w:val="000000" w:themeColor="text1"/>
        </w:rPr>
        <w:t xml:space="preserve">perceived </w:t>
      </w:r>
      <w:r w:rsidRPr="00432628">
        <w:rPr>
          <w:rFonts w:ascii="Times" w:hAnsi="Times"/>
          <w:i/>
          <w:color w:val="000000" w:themeColor="text1"/>
        </w:rPr>
        <w:t>uncertainty</w:t>
      </w:r>
      <w:r w:rsidR="00A61928" w:rsidRPr="00432628">
        <w:rPr>
          <w:rFonts w:ascii="Times" w:hAnsi="Times"/>
          <w:i/>
          <w:color w:val="000000" w:themeColor="text1"/>
        </w:rPr>
        <w:t>, in turn</w:t>
      </w:r>
      <w:r w:rsidRPr="00432628">
        <w:rPr>
          <w:rFonts w:ascii="Times" w:hAnsi="Times"/>
          <w:i/>
          <w:color w:val="000000" w:themeColor="text1"/>
        </w:rPr>
        <w:t>:</w:t>
      </w:r>
    </w:p>
    <w:p w14:paraId="4919D13B" w14:textId="6D77698E" w:rsidR="00473D81" w:rsidRPr="00432628" w:rsidRDefault="00473D81" w:rsidP="001D1872">
      <w:pPr>
        <w:spacing w:line="480" w:lineRule="auto"/>
        <w:ind w:left="720"/>
        <w:rPr>
          <w:rFonts w:ascii="Times" w:hAnsi="Times"/>
          <w:i/>
          <w:color w:val="000000" w:themeColor="text1"/>
        </w:rPr>
      </w:pPr>
      <w:r w:rsidRPr="00432628">
        <w:rPr>
          <w:rFonts w:ascii="Times" w:hAnsi="Times"/>
          <w:i/>
          <w:color w:val="000000" w:themeColor="text1"/>
        </w:rPr>
        <w:t xml:space="preserve">4.1 reinforces the orientation of the firm to look for global customers that have </w:t>
      </w:r>
      <w:r w:rsidR="00D739A9" w:rsidRPr="00432628">
        <w:rPr>
          <w:rFonts w:ascii="Times" w:hAnsi="Times"/>
          <w:i/>
          <w:color w:val="000000" w:themeColor="text1"/>
        </w:rPr>
        <w:t xml:space="preserve">already </w:t>
      </w:r>
      <w:r w:rsidRPr="00432628">
        <w:rPr>
          <w:rFonts w:ascii="Times" w:hAnsi="Times"/>
          <w:i/>
          <w:color w:val="000000" w:themeColor="text1"/>
        </w:rPr>
        <w:t xml:space="preserve">responded to the </w:t>
      </w:r>
      <w:r w:rsidR="00AB4966" w:rsidRPr="00432628">
        <w:rPr>
          <w:rFonts w:ascii="Times" w:hAnsi="Times"/>
          <w:i/>
          <w:color w:val="000000" w:themeColor="text1"/>
        </w:rPr>
        <w:t xml:space="preserve">firm’s </w:t>
      </w:r>
      <w:r w:rsidRPr="00432628">
        <w:rPr>
          <w:rFonts w:ascii="Times" w:hAnsi="Times"/>
          <w:i/>
          <w:color w:val="000000" w:themeColor="text1"/>
        </w:rPr>
        <w:t>market creation strategy; and</w:t>
      </w:r>
    </w:p>
    <w:p w14:paraId="576B7C19" w14:textId="28B5C00A" w:rsidR="00473D81" w:rsidRPr="00432628" w:rsidRDefault="00473D81" w:rsidP="001D1872">
      <w:pPr>
        <w:spacing w:line="480" w:lineRule="auto"/>
        <w:ind w:left="720"/>
        <w:rPr>
          <w:rFonts w:ascii="Times" w:hAnsi="Times"/>
          <w:i/>
          <w:color w:val="000000" w:themeColor="text1"/>
        </w:rPr>
      </w:pPr>
      <w:r w:rsidRPr="00432628">
        <w:rPr>
          <w:rFonts w:ascii="Times" w:hAnsi="Times"/>
          <w:i/>
          <w:color w:val="000000" w:themeColor="text1"/>
        </w:rPr>
        <w:t xml:space="preserve">4.2 increases the </w:t>
      </w:r>
      <w:r w:rsidR="00AB4966" w:rsidRPr="00432628">
        <w:rPr>
          <w:rFonts w:ascii="Times" w:hAnsi="Times"/>
          <w:i/>
          <w:color w:val="000000" w:themeColor="text1"/>
        </w:rPr>
        <w:t>likelihood</w:t>
      </w:r>
      <w:r w:rsidRPr="00432628">
        <w:rPr>
          <w:rFonts w:ascii="Times" w:hAnsi="Times"/>
          <w:i/>
          <w:color w:val="000000" w:themeColor="text1"/>
        </w:rPr>
        <w:t xml:space="preserve"> of continually nurturing </w:t>
      </w:r>
      <w:r w:rsidR="00AB4966" w:rsidRPr="00432628">
        <w:rPr>
          <w:rFonts w:ascii="Times" w:hAnsi="Times"/>
          <w:i/>
          <w:color w:val="000000" w:themeColor="text1"/>
        </w:rPr>
        <w:t>relationships</w:t>
      </w:r>
      <w:r w:rsidRPr="00432628">
        <w:rPr>
          <w:rFonts w:ascii="Times" w:hAnsi="Times"/>
          <w:i/>
          <w:color w:val="000000" w:themeColor="text1"/>
        </w:rPr>
        <w:t xml:space="preserve"> w</w:t>
      </w:r>
      <w:r w:rsidR="00AB4966" w:rsidRPr="00432628">
        <w:rPr>
          <w:rFonts w:ascii="Times" w:hAnsi="Times"/>
          <w:i/>
          <w:color w:val="000000" w:themeColor="text1"/>
        </w:rPr>
        <w:t>ith the existing customer based on a global scale.</w:t>
      </w:r>
    </w:p>
    <w:p w14:paraId="2E969CFF" w14:textId="77777777" w:rsidR="00941629" w:rsidRPr="00432628" w:rsidRDefault="00941629" w:rsidP="001D1872">
      <w:pPr>
        <w:spacing w:line="480" w:lineRule="auto"/>
        <w:rPr>
          <w:rFonts w:ascii="Times" w:hAnsi="Times"/>
          <w:color w:val="000000" w:themeColor="text1"/>
        </w:rPr>
      </w:pPr>
    </w:p>
    <w:p w14:paraId="437D3D8D" w14:textId="77777777" w:rsidR="007D4370" w:rsidRPr="00432628" w:rsidRDefault="00792D25" w:rsidP="001D1872">
      <w:pPr>
        <w:spacing w:line="480" w:lineRule="auto"/>
        <w:rPr>
          <w:rFonts w:ascii="Times" w:hAnsi="Times"/>
          <w:b/>
          <w:color w:val="000000" w:themeColor="text1"/>
        </w:rPr>
      </w:pPr>
      <w:r w:rsidRPr="00432628">
        <w:rPr>
          <w:rFonts w:ascii="Times" w:hAnsi="Times"/>
          <w:b/>
          <w:color w:val="000000" w:themeColor="text1"/>
        </w:rPr>
        <w:t>6. Implications</w:t>
      </w:r>
    </w:p>
    <w:p w14:paraId="2A6263AC" w14:textId="3D417520" w:rsidR="00F20943" w:rsidRPr="00432628" w:rsidRDefault="00F20943" w:rsidP="001D1872">
      <w:pPr>
        <w:spacing w:line="480" w:lineRule="auto"/>
        <w:rPr>
          <w:rFonts w:ascii="Times" w:hAnsi="Times"/>
          <w:color w:val="000000" w:themeColor="text1"/>
        </w:rPr>
      </w:pPr>
      <w:r w:rsidRPr="00432628">
        <w:rPr>
          <w:rFonts w:ascii="Times" w:hAnsi="Times"/>
          <w:color w:val="000000" w:themeColor="text1"/>
        </w:rPr>
        <w:t>The present study has some relevant implications for studies in IB, IE, and IM that aim to investigate the</w:t>
      </w:r>
      <w:r w:rsidR="0050441D" w:rsidRPr="00432628">
        <w:rPr>
          <w:rFonts w:ascii="Times" w:hAnsi="Times"/>
          <w:color w:val="000000" w:themeColor="text1"/>
        </w:rPr>
        <w:t xml:space="preserve"> strategies </w:t>
      </w:r>
      <w:r w:rsidR="00087DAB" w:rsidRPr="00432628">
        <w:rPr>
          <w:rFonts w:ascii="Times" w:hAnsi="Times"/>
          <w:color w:val="000000" w:themeColor="text1"/>
        </w:rPr>
        <w:t xml:space="preserve">entrepreneurial firms adopt </w:t>
      </w:r>
      <w:r w:rsidR="0050441D" w:rsidRPr="00432628">
        <w:rPr>
          <w:rFonts w:ascii="Times" w:hAnsi="Times"/>
          <w:color w:val="000000" w:themeColor="text1"/>
        </w:rPr>
        <w:t>to cope with uncertainty in the</w:t>
      </w:r>
      <w:r w:rsidR="00087DAB" w:rsidRPr="00432628">
        <w:rPr>
          <w:rFonts w:ascii="Times" w:hAnsi="Times"/>
          <w:color w:val="000000" w:themeColor="text1"/>
        </w:rPr>
        <w:t>ir</w:t>
      </w:r>
      <w:r w:rsidRPr="00432628">
        <w:rPr>
          <w:rFonts w:ascii="Times" w:hAnsi="Times"/>
          <w:color w:val="000000" w:themeColor="text1"/>
        </w:rPr>
        <w:t xml:space="preserve"> internationalisation</w:t>
      </w:r>
      <w:r w:rsidR="00087DAB" w:rsidRPr="00432628">
        <w:rPr>
          <w:rFonts w:ascii="Times" w:hAnsi="Times"/>
          <w:color w:val="000000" w:themeColor="text1"/>
        </w:rPr>
        <w:t>.</w:t>
      </w:r>
      <w:r w:rsidR="00C5756B" w:rsidRPr="00432628">
        <w:rPr>
          <w:rFonts w:ascii="Times" w:hAnsi="Times"/>
          <w:color w:val="000000" w:themeColor="text1"/>
        </w:rPr>
        <w:t xml:space="preserve"> We respond to call</w:t>
      </w:r>
      <w:r w:rsidR="001E27B7" w:rsidRPr="00432628">
        <w:rPr>
          <w:rFonts w:ascii="Times" w:hAnsi="Times"/>
          <w:color w:val="000000" w:themeColor="text1"/>
        </w:rPr>
        <w:t>s</w:t>
      </w:r>
      <w:r w:rsidR="00C5756B" w:rsidRPr="00432628">
        <w:rPr>
          <w:rFonts w:ascii="Times" w:hAnsi="Times"/>
          <w:color w:val="000000" w:themeColor="text1"/>
        </w:rPr>
        <w:t xml:space="preserve"> for studies in entrepreneurial internationalisation (</w:t>
      </w:r>
      <w:r w:rsidR="007D4370" w:rsidRPr="00432628">
        <w:rPr>
          <w:rFonts w:ascii="Times" w:hAnsi="Times"/>
          <w:color w:val="000000" w:themeColor="text1"/>
        </w:rPr>
        <w:t xml:space="preserve">Autio, 2017; </w:t>
      </w:r>
      <w:r w:rsidR="007D4370" w:rsidRPr="00432628">
        <w:rPr>
          <w:rFonts w:ascii="Times" w:hAnsi="Times"/>
          <w:noProof/>
          <w:color w:val="000000" w:themeColor="text1"/>
        </w:rPr>
        <w:t xml:space="preserve">Knight </w:t>
      </w:r>
      <w:r w:rsidR="0089674A" w:rsidRPr="00432628">
        <w:rPr>
          <w:rFonts w:ascii="Times" w:hAnsi="Times"/>
          <w:noProof/>
          <w:color w:val="000000" w:themeColor="text1"/>
        </w:rPr>
        <w:t xml:space="preserve">and </w:t>
      </w:r>
      <w:r w:rsidR="007D4370" w:rsidRPr="00432628">
        <w:rPr>
          <w:rFonts w:ascii="Times" w:hAnsi="Times"/>
          <w:noProof/>
          <w:color w:val="000000" w:themeColor="text1"/>
        </w:rPr>
        <w:t>Liesch, 2016</w:t>
      </w:r>
      <w:r w:rsidR="00C5756B" w:rsidRPr="00432628">
        <w:rPr>
          <w:rFonts w:ascii="Times" w:hAnsi="Times"/>
          <w:color w:val="000000" w:themeColor="text1"/>
        </w:rPr>
        <w:t>)</w:t>
      </w:r>
      <w:r w:rsidR="00533C27" w:rsidRPr="00432628">
        <w:rPr>
          <w:rFonts w:ascii="Times" w:hAnsi="Times"/>
          <w:color w:val="000000" w:themeColor="text1"/>
        </w:rPr>
        <w:t xml:space="preserve">, as well as </w:t>
      </w:r>
      <w:r w:rsidR="001E27B7" w:rsidRPr="00432628">
        <w:rPr>
          <w:rFonts w:ascii="Times" w:hAnsi="Times"/>
          <w:color w:val="000000" w:themeColor="text1"/>
        </w:rPr>
        <w:t xml:space="preserve">for </w:t>
      </w:r>
      <w:r w:rsidR="00533C27" w:rsidRPr="00432628">
        <w:rPr>
          <w:rFonts w:ascii="Times" w:hAnsi="Times"/>
          <w:color w:val="000000" w:themeColor="text1"/>
        </w:rPr>
        <w:t xml:space="preserve">studies </w:t>
      </w:r>
      <w:r w:rsidR="001E27B7" w:rsidRPr="00432628">
        <w:rPr>
          <w:rFonts w:ascii="Times" w:hAnsi="Times"/>
          <w:color w:val="000000" w:themeColor="text1"/>
        </w:rPr>
        <w:t>about risk and uncert</w:t>
      </w:r>
      <w:r w:rsidR="00533C27" w:rsidRPr="00432628">
        <w:rPr>
          <w:rFonts w:ascii="Times" w:hAnsi="Times"/>
          <w:color w:val="000000" w:themeColor="text1"/>
        </w:rPr>
        <w:t>ainty in international business, as distinct conceptual categories</w:t>
      </w:r>
      <w:r w:rsidR="00C5756B" w:rsidRPr="00432628">
        <w:rPr>
          <w:rFonts w:ascii="Times" w:hAnsi="Times"/>
          <w:color w:val="000000" w:themeColor="text1"/>
        </w:rPr>
        <w:t xml:space="preserve"> </w:t>
      </w:r>
      <w:r w:rsidR="00533C27" w:rsidRPr="00432628">
        <w:rPr>
          <w:rFonts w:ascii="Times" w:hAnsi="Times"/>
          <w:color w:val="000000" w:themeColor="text1"/>
        </w:rPr>
        <w:t xml:space="preserve">(Liesch et al., 2011). We </w:t>
      </w:r>
      <w:r w:rsidR="00C5756B" w:rsidRPr="00432628">
        <w:rPr>
          <w:rFonts w:ascii="Times" w:hAnsi="Times"/>
          <w:color w:val="000000" w:themeColor="text1"/>
        </w:rPr>
        <w:t>provide a novel perspective, framing the</w:t>
      </w:r>
      <w:r w:rsidR="00493352" w:rsidRPr="00432628">
        <w:rPr>
          <w:rFonts w:ascii="Times" w:hAnsi="Times"/>
          <w:color w:val="000000" w:themeColor="text1"/>
        </w:rPr>
        <w:t>se processes in the uncertainty-</w:t>
      </w:r>
      <w:r w:rsidR="00C5756B" w:rsidRPr="00432628">
        <w:rPr>
          <w:rFonts w:ascii="Times" w:hAnsi="Times"/>
          <w:color w:val="000000" w:themeColor="text1"/>
        </w:rPr>
        <w:t>coping posture, since Knightian uncertainty is the dominant context in which they occur.</w:t>
      </w:r>
    </w:p>
    <w:p w14:paraId="1AD01F99" w14:textId="67240E15" w:rsidR="009762F9" w:rsidRPr="00432628" w:rsidRDefault="009762F9" w:rsidP="001D1872">
      <w:pPr>
        <w:spacing w:line="480" w:lineRule="auto"/>
        <w:rPr>
          <w:rFonts w:ascii="Times" w:hAnsi="Times"/>
          <w:color w:val="000000" w:themeColor="text1"/>
        </w:rPr>
      </w:pPr>
      <w:r w:rsidRPr="00432628">
        <w:rPr>
          <w:rFonts w:ascii="Times" w:hAnsi="Times"/>
          <w:color w:val="000000" w:themeColor="text1"/>
        </w:rPr>
        <w:t>We addressed</w:t>
      </w:r>
      <w:r w:rsidR="003C2E3D" w:rsidRPr="00432628">
        <w:rPr>
          <w:rFonts w:ascii="Times" w:hAnsi="Times"/>
          <w:color w:val="000000" w:themeColor="text1"/>
        </w:rPr>
        <w:t xml:space="preserve"> three gaps in research, that are</w:t>
      </w:r>
      <w:r w:rsidRPr="00432628">
        <w:rPr>
          <w:rFonts w:ascii="Times" w:hAnsi="Times"/>
          <w:color w:val="000000" w:themeColor="text1"/>
        </w:rPr>
        <w:t xml:space="preserve">, the perception of uncertainty (as distinct from risk), the </w:t>
      </w:r>
      <w:r w:rsidR="006E0455" w:rsidRPr="00432628">
        <w:rPr>
          <w:rFonts w:ascii="Times" w:hAnsi="Times"/>
          <w:color w:val="000000" w:themeColor="text1"/>
        </w:rPr>
        <w:t>decision-making</w:t>
      </w:r>
      <w:r w:rsidRPr="00432628">
        <w:rPr>
          <w:rFonts w:ascii="Times" w:hAnsi="Times"/>
          <w:color w:val="000000" w:themeColor="text1"/>
        </w:rPr>
        <w:t xml:space="preserve"> logics adopted in </w:t>
      </w:r>
      <w:r w:rsidR="003C2E3D" w:rsidRPr="00432628">
        <w:rPr>
          <w:rFonts w:ascii="Times" w:hAnsi="Times"/>
          <w:color w:val="000000" w:themeColor="text1"/>
        </w:rPr>
        <w:t xml:space="preserve">conditions of uncertainty like </w:t>
      </w:r>
      <w:r w:rsidRPr="00432628">
        <w:rPr>
          <w:rFonts w:ascii="Times" w:hAnsi="Times"/>
          <w:color w:val="000000" w:themeColor="text1"/>
        </w:rPr>
        <w:t>internationalisation</w:t>
      </w:r>
      <w:r w:rsidR="003C2E3D" w:rsidRPr="00432628">
        <w:rPr>
          <w:rFonts w:ascii="Times" w:hAnsi="Times"/>
          <w:color w:val="000000" w:themeColor="text1"/>
        </w:rPr>
        <w:t xml:space="preserve"> process</w:t>
      </w:r>
      <w:r w:rsidRPr="00432628">
        <w:rPr>
          <w:rFonts w:ascii="Times" w:hAnsi="Times"/>
          <w:color w:val="000000" w:themeColor="text1"/>
        </w:rPr>
        <w:t xml:space="preserve">, and the strategies used to cope with uncertainty. Our firms perceive and experience mostly conditions of true Knightian uncertainty and we have discussed which are its sources, including the novel concept of “distance from customers”. The predominant </w:t>
      </w:r>
      <w:r w:rsidR="006E0455" w:rsidRPr="00432628">
        <w:rPr>
          <w:rFonts w:ascii="Times" w:hAnsi="Times"/>
          <w:color w:val="000000" w:themeColor="text1"/>
        </w:rPr>
        <w:t xml:space="preserve">decision-making logic is effectuation </w:t>
      </w:r>
      <w:r w:rsidRPr="00432628">
        <w:rPr>
          <w:rFonts w:ascii="Times" w:hAnsi="Times"/>
          <w:color w:val="000000" w:themeColor="text1"/>
        </w:rPr>
        <w:t>or</w:t>
      </w:r>
      <w:r w:rsidR="006E0455" w:rsidRPr="00432628">
        <w:rPr>
          <w:rFonts w:ascii="Times" w:hAnsi="Times"/>
          <w:color w:val="000000" w:themeColor="text1"/>
        </w:rPr>
        <w:t>,</w:t>
      </w:r>
      <w:r w:rsidRPr="00432628">
        <w:rPr>
          <w:rFonts w:ascii="Times" w:hAnsi="Times"/>
          <w:color w:val="000000" w:themeColor="text1"/>
        </w:rPr>
        <w:t xml:space="preserve"> sometimes</w:t>
      </w:r>
      <w:r w:rsidR="006E0455" w:rsidRPr="00432628">
        <w:rPr>
          <w:rFonts w:ascii="Times" w:hAnsi="Times"/>
          <w:color w:val="000000" w:themeColor="text1"/>
        </w:rPr>
        <w:t>,</w:t>
      </w:r>
      <w:r w:rsidRPr="00432628">
        <w:rPr>
          <w:rFonts w:ascii="Times" w:hAnsi="Times"/>
          <w:color w:val="000000" w:themeColor="text1"/>
        </w:rPr>
        <w:t xml:space="preserve"> the combination of effectuation and causation.</w:t>
      </w:r>
    </w:p>
    <w:p w14:paraId="5FC6D644" w14:textId="19F62AAF" w:rsidR="006C077E" w:rsidRPr="00432628" w:rsidRDefault="006C077E" w:rsidP="001D1872">
      <w:pPr>
        <w:spacing w:line="480" w:lineRule="auto"/>
        <w:rPr>
          <w:rFonts w:ascii="Times" w:hAnsi="Times"/>
          <w:color w:val="000000" w:themeColor="text1"/>
        </w:rPr>
      </w:pPr>
      <w:r w:rsidRPr="00432628">
        <w:rPr>
          <w:rFonts w:ascii="Times" w:hAnsi="Times"/>
          <w:color w:val="000000" w:themeColor="text1"/>
        </w:rPr>
        <w:t xml:space="preserve">We find that </w:t>
      </w:r>
      <w:r w:rsidR="00205269" w:rsidRPr="00432628">
        <w:rPr>
          <w:rFonts w:ascii="Times" w:hAnsi="Times"/>
          <w:color w:val="000000" w:themeColor="text1"/>
        </w:rPr>
        <w:t xml:space="preserve">what the </w:t>
      </w:r>
      <w:r w:rsidRPr="00432628">
        <w:rPr>
          <w:rFonts w:ascii="Times" w:hAnsi="Times"/>
          <w:color w:val="000000" w:themeColor="text1"/>
        </w:rPr>
        <w:t xml:space="preserve">different types of international entrepreneurial firms </w:t>
      </w:r>
      <w:r w:rsidR="00205269" w:rsidRPr="00432628">
        <w:rPr>
          <w:rFonts w:ascii="Times" w:hAnsi="Times"/>
          <w:color w:val="000000" w:themeColor="text1"/>
        </w:rPr>
        <w:t>(</w:t>
      </w:r>
      <w:r w:rsidRPr="00432628">
        <w:rPr>
          <w:rFonts w:ascii="Times" w:hAnsi="Times"/>
          <w:color w:val="000000" w:themeColor="text1"/>
        </w:rPr>
        <w:t xml:space="preserve">from born globals to </w:t>
      </w:r>
      <w:r w:rsidR="005C3191" w:rsidRPr="00432628">
        <w:rPr>
          <w:rFonts w:ascii="Times" w:hAnsi="Times"/>
          <w:color w:val="000000" w:themeColor="text1"/>
        </w:rPr>
        <w:t>enduring</w:t>
      </w:r>
      <w:r w:rsidR="007D4370" w:rsidRPr="00432628">
        <w:rPr>
          <w:rFonts w:ascii="Times" w:hAnsi="Times"/>
          <w:color w:val="000000" w:themeColor="text1"/>
        </w:rPr>
        <w:t xml:space="preserve"> </w:t>
      </w:r>
      <w:r w:rsidR="00D307A1" w:rsidRPr="00432628">
        <w:rPr>
          <w:rFonts w:ascii="Times" w:hAnsi="Times"/>
          <w:color w:val="000000" w:themeColor="text1"/>
        </w:rPr>
        <w:t>established</w:t>
      </w:r>
      <w:r w:rsidRPr="00432628">
        <w:rPr>
          <w:rFonts w:ascii="Times" w:hAnsi="Times"/>
          <w:color w:val="000000" w:themeColor="text1"/>
        </w:rPr>
        <w:t xml:space="preserve"> internationalisers to </w:t>
      </w:r>
      <w:r w:rsidR="00D90D68" w:rsidRPr="00432628">
        <w:rPr>
          <w:rFonts w:ascii="Times" w:hAnsi="Times"/>
          <w:color w:val="000000" w:themeColor="text1"/>
        </w:rPr>
        <w:t>mMNEs</w:t>
      </w:r>
      <w:r w:rsidR="00205269" w:rsidRPr="00432628">
        <w:rPr>
          <w:rFonts w:ascii="Times" w:hAnsi="Times"/>
          <w:color w:val="000000" w:themeColor="text1"/>
        </w:rPr>
        <w:t>)</w:t>
      </w:r>
      <w:r w:rsidRPr="00432628">
        <w:rPr>
          <w:rFonts w:ascii="Times" w:hAnsi="Times"/>
          <w:color w:val="000000" w:themeColor="text1"/>
        </w:rPr>
        <w:t xml:space="preserve"> have in common </w:t>
      </w:r>
      <w:r w:rsidR="00205269" w:rsidRPr="00432628">
        <w:rPr>
          <w:rFonts w:ascii="Times" w:hAnsi="Times"/>
          <w:color w:val="000000" w:themeColor="text1"/>
        </w:rPr>
        <w:t xml:space="preserve">is </w:t>
      </w:r>
      <w:r w:rsidRPr="00432628">
        <w:rPr>
          <w:rFonts w:ascii="Times" w:hAnsi="Times"/>
          <w:color w:val="000000" w:themeColor="text1"/>
        </w:rPr>
        <w:t xml:space="preserve">the adoption of </w:t>
      </w:r>
      <w:r w:rsidR="00605961" w:rsidRPr="00432628">
        <w:rPr>
          <w:rFonts w:ascii="Times" w:hAnsi="Times"/>
          <w:color w:val="000000" w:themeColor="text1"/>
        </w:rPr>
        <w:t xml:space="preserve">a </w:t>
      </w:r>
      <w:r w:rsidRPr="00432628">
        <w:rPr>
          <w:rFonts w:ascii="Times" w:hAnsi="Times"/>
          <w:color w:val="000000" w:themeColor="text1"/>
        </w:rPr>
        <w:lastRenderedPageBreak/>
        <w:t xml:space="preserve">global niche strategy. </w:t>
      </w:r>
      <w:r w:rsidR="007D4370" w:rsidRPr="00432628">
        <w:rPr>
          <w:rFonts w:ascii="Times" w:hAnsi="Times"/>
          <w:color w:val="000000" w:themeColor="text1"/>
        </w:rPr>
        <w:t>Alt</w:t>
      </w:r>
      <w:r w:rsidRPr="00432628">
        <w:rPr>
          <w:rFonts w:ascii="Times" w:hAnsi="Times"/>
          <w:color w:val="000000" w:themeColor="text1"/>
        </w:rPr>
        <w:t>hough this finding is not entirely new (</w:t>
      </w:r>
      <w:r w:rsidR="007D4370" w:rsidRPr="00432628">
        <w:rPr>
          <w:rFonts w:ascii="Times" w:hAnsi="Times"/>
          <w:color w:val="000000" w:themeColor="text1"/>
        </w:rPr>
        <w:t xml:space="preserve">Autio, 2017; Hennart, 2014; </w:t>
      </w:r>
      <w:r w:rsidR="00C97A5D" w:rsidRPr="00432628">
        <w:rPr>
          <w:rFonts w:ascii="Times" w:hAnsi="Times"/>
          <w:color w:val="000000" w:themeColor="text1"/>
        </w:rPr>
        <w:t xml:space="preserve">Knight </w:t>
      </w:r>
      <w:r w:rsidR="0089674A" w:rsidRPr="00432628">
        <w:rPr>
          <w:rFonts w:ascii="Times" w:hAnsi="Times"/>
          <w:color w:val="000000" w:themeColor="text1"/>
        </w:rPr>
        <w:t xml:space="preserve">and </w:t>
      </w:r>
      <w:r w:rsidR="00C97A5D" w:rsidRPr="00432628">
        <w:rPr>
          <w:rFonts w:ascii="Times" w:hAnsi="Times"/>
          <w:color w:val="000000" w:themeColor="text1"/>
        </w:rPr>
        <w:t xml:space="preserve">Cavusgil, 1996; Madsen </w:t>
      </w:r>
      <w:r w:rsidR="0089674A" w:rsidRPr="00432628">
        <w:rPr>
          <w:rFonts w:ascii="Times" w:hAnsi="Times"/>
          <w:color w:val="000000" w:themeColor="text1"/>
        </w:rPr>
        <w:t xml:space="preserve">and </w:t>
      </w:r>
      <w:r w:rsidR="00C97A5D" w:rsidRPr="00432628">
        <w:rPr>
          <w:rFonts w:ascii="Times" w:hAnsi="Times"/>
          <w:color w:val="000000" w:themeColor="text1"/>
        </w:rPr>
        <w:t xml:space="preserve">Servais, 1997; </w:t>
      </w:r>
      <w:r w:rsidR="00493352" w:rsidRPr="00432628">
        <w:rPr>
          <w:rFonts w:ascii="Times" w:hAnsi="Times"/>
          <w:color w:val="000000" w:themeColor="text1"/>
        </w:rPr>
        <w:t>Zucchella et al.,</w:t>
      </w:r>
      <w:r w:rsidR="007D4370" w:rsidRPr="00432628">
        <w:rPr>
          <w:rFonts w:ascii="Times" w:hAnsi="Times"/>
          <w:color w:val="000000" w:themeColor="text1"/>
        </w:rPr>
        <w:t xml:space="preserve"> 2007</w:t>
      </w:r>
      <w:r w:rsidRPr="00432628">
        <w:rPr>
          <w:rFonts w:ascii="Times" w:hAnsi="Times"/>
          <w:color w:val="000000" w:themeColor="text1"/>
        </w:rPr>
        <w:t xml:space="preserve">), we provide to this strategic </w:t>
      </w:r>
      <w:r w:rsidR="00493352" w:rsidRPr="00432628">
        <w:rPr>
          <w:rFonts w:ascii="Times" w:hAnsi="Times"/>
          <w:color w:val="000000" w:themeColor="text1"/>
        </w:rPr>
        <w:t>option a rationale (uncertainty-</w:t>
      </w:r>
      <w:r w:rsidRPr="00432628">
        <w:rPr>
          <w:rFonts w:ascii="Times" w:hAnsi="Times"/>
          <w:color w:val="000000" w:themeColor="text1"/>
        </w:rPr>
        <w:t>coping) and uncover its distinctive traits. The lack of</w:t>
      </w:r>
      <w:r w:rsidR="007D02C7" w:rsidRPr="00432628">
        <w:rPr>
          <w:rFonts w:ascii="Times" w:hAnsi="Times"/>
          <w:color w:val="000000" w:themeColor="text1"/>
        </w:rPr>
        <w:t xml:space="preserve"> any previous clear conceptualis</w:t>
      </w:r>
      <w:r w:rsidRPr="00432628">
        <w:rPr>
          <w:rFonts w:ascii="Times" w:hAnsi="Times"/>
          <w:color w:val="000000" w:themeColor="text1"/>
        </w:rPr>
        <w:t>ation of the niche strategy has paved the way to different interpretations and contrasting findings (</w:t>
      </w:r>
      <w:r w:rsidR="00493352" w:rsidRPr="00432628">
        <w:rPr>
          <w:rFonts w:ascii="Times" w:hAnsi="Times"/>
          <w:color w:val="000000" w:themeColor="text1"/>
        </w:rPr>
        <w:t>Dow, 2017</w:t>
      </w:r>
      <w:r w:rsidRPr="00432628">
        <w:rPr>
          <w:rFonts w:ascii="Times" w:hAnsi="Times"/>
          <w:color w:val="000000" w:themeColor="text1"/>
        </w:rPr>
        <w:t>).</w:t>
      </w:r>
    </w:p>
    <w:p w14:paraId="58EDFB10" w14:textId="13D03233" w:rsidR="00C97A5D" w:rsidRPr="00432628" w:rsidRDefault="00A40691" w:rsidP="001D1872">
      <w:pPr>
        <w:spacing w:line="480" w:lineRule="auto"/>
        <w:rPr>
          <w:rFonts w:ascii="Times" w:hAnsi="Times"/>
          <w:color w:val="000000" w:themeColor="text1"/>
        </w:rPr>
      </w:pPr>
      <w:r w:rsidRPr="00432628">
        <w:rPr>
          <w:rFonts w:ascii="Times" w:hAnsi="Times"/>
          <w:color w:val="000000" w:themeColor="text1"/>
        </w:rPr>
        <w:t>A</w:t>
      </w:r>
      <w:r w:rsidR="00FA43FF" w:rsidRPr="00432628">
        <w:rPr>
          <w:rFonts w:ascii="Times" w:hAnsi="Times"/>
          <w:color w:val="000000" w:themeColor="text1"/>
        </w:rPr>
        <w:t>ccording to our results,</w:t>
      </w:r>
      <w:r w:rsidRPr="00432628">
        <w:rPr>
          <w:rFonts w:ascii="Times" w:hAnsi="Times"/>
          <w:color w:val="000000" w:themeColor="text1"/>
        </w:rPr>
        <w:t xml:space="preserve"> </w:t>
      </w:r>
      <w:r w:rsidR="00125005" w:rsidRPr="00432628">
        <w:rPr>
          <w:rFonts w:ascii="Times" w:hAnsi="Times"/>
          <w:color w:val="000000" w:themeColor="text1"/>
        </w:rPr>
        <w:t>t</w:t>
      </w:r>
      <w:r w:rsidRPr="00432628">
        <w:rPr>
          <w:rFonts w:ascii="Times" w:hAnsi="Times"/>
          <w:color w:val="000000" w:themeColor="text1"/>
        </w:rPr>
        <w:t xml:space="preserve">he adoption of a global niche strategy represents </w:t>
      </w:r>
      <w:r w:rsidR="005752F2" w:rsidRPr="00432628">
        <w:rPr>
          <w:rFonts w:ascii="Times" w:hAnsi="Times"/>
          <w:color w:val="000000" w:themeColor="text1"/>
        </w:rPr>
        <w:t xml:space="preserve">the </w:t>
      </w:r>
      <w:r w:rsidRPr="00432628">
        <w:rPr>
          <w:rFonts w:ascii="Times" w:hAnsi="Times"/>
          <w:color w:val="000000" w:themeColor="text1"/>
        </w:rPr>
        <w:t xml:space="preserve">way entrepreneurial </w:t>
      </w:r>
      <w:r w:rsidR="00E410AC" w:rsidRPr="00432628">
        <w:rPr>
          <w:rFonts w:ascii="Times" w:hAnsi="Times"/>
          <w:color w:val="000000" w:themeColor="text1"/>
        </w:rPr>
        <w:t xml:space="preserve">internationalised </w:t>
      </w:r>
      <w:r w:rsidRPr="00432628">
        <w:rPr>
          <w:rFonts w:ascii="Times" w:hAnsi="Times"/>
          <w:color w:val="000000" w:themeColor="text1"/>
        </w:rPr>
        <w:t>ventures</w:t>
      </w:r>
      <w:r w:rsidR="001E27B7" w:rsidRPr="00432628">
        <w:rPr>
          <w:rFonts w:ascii="Times" w:hAnsi="Times"/>
          <w:color w:val="000000" w:themeColor="text1"/>
        </w:rPr>
        <w:t xml:space="preserve"> (young and longer established born globals, </w:t>
      </w:r>
      <w:r w:rsidR="00FA43FF" w:rsidRPr="00432628">
        <w:rPr>
          <w:rFonts w:ascii="Times" w:hAnsi="Times"/>
          <w:color w:val="000000" w:themeColor="text1"/>
        </w:rPr>
        <w:t>mMNEs</w:t>
      </w:r>
      <w:r w:rsidR="001E27B7" w:rsidRPr="00432628">
        <w:rPr>
          <w:rFonts w:ascii="Times" w:hAnsi="Times"/>
          <w:color w:val="000000" w:themeColor="text1"/>
        </w:rPr>
        <w:t>, etc</w:t>
      </w:r>
      <w:r w:rsidR="00A93BA0" w:rsidRPr="00432628">
        <w:rPr>
          <w:rFonts w:ascii="Times" w:hAnsi="Times"/>
          <w:color w:val="000000" w:themeColor="text1"/>
        </w:rPr>
        <w:t>.</w:t>
      </w:r>
      <w:r w:rsidR="001E27B7" w:rsidRPr="00432628">
        <w:rPr>
          <w:rFonts w:ascii="Times" w:hAnsi="Times"/>
          <w:color w:val="000000" w:themeColor="text1"/>
        </w:rPr>
        <w:t xml:space="preserve">) </w:t>
      </w:r>
      <w:r w:rsidR="0055065C" w:rsidRPr="00432628">
        <w:rPr>
          <w:rFonts w:ascii="Times" w:hAnsi="Times"/>
          <w:color w:val="000000" w:themeColor="text1"/>
        </w:rPr>
        <w:t xml:space="preserve">successfully cope with uncertainty and </w:t>
      </w:r>
      <w:r w:rsidR="00EF1255" w:rsidRPr="00432628">
        <w:rPr>
          <w:rFonts w:ascii="Times" w:hAnsi="Times"/>
          <w:color w:val="000000" w:themeColor="text1"/>
        </w:rPr>
        <w:t xml:space="preserve">become </w:t>
      </w:r>
      <w:r w:rsidRPr="00432628">
        <w:rPr>
          <w:rFonts w:ascii="Times" w:hAnsi="Times"/>
          <w:color w:val="000000" w:themeColor="text1"/>
        </w:rPr>
        <w:t xml:space="preserve">international. </w:t>
      </w:r>
      <w:r w:rsidR="00FB7DBF" w:rsidRPr="00432628">
        <w:rPr>
          <w:rFonts w:ascii="Times" w:hAnsi="Times"/>
          <w:color w:val="000000" w:themeColor="text1"/>
        </w:rPr>
        <w:t xml:space="preserve">The niche strategy is </w:t>
      </w:r>
      <w:r w:rsidR="00EF1255" w:rsidRPr="00432628">
        <w:rPr>
          <w:rFonts w:ascii="Times" w:hAnsi="Times"/>
          <w:color w:val="000000" w:themeColor="text1"/>
        </w:rPr>
        <w:t>n</w:t>
      </w:r>
      <w:r w:rsidR="00FB7DBF" w:rsidRPr="00432628">
        <w:rPr>
          <w:rFonts w:ascii="Times" w:hAnsi="Times"/>
          <w:color w:val="000000" w:themeColor="text1"/>
        </w:rPr>
        <w:t>either a follow</w:t>
      </w:r>
      <w:r w:rsidR="00EF1255" w:rsidRPr="00432628">
        <w:rPr>
          <w:rFonts w:ascii="Times" w:hAnsi="Times"/>
          <w:color w:val="000000" w:themeColor="text1"/>
        </w:rPr>
        <w:t>-</w:t>
      </w:r>
      <w:r w:rsidR="00FB7DBF" w:rsidRPr="00432628">
        <w:rPr>
          <w:rFonts w:ascii="Times" w:hAnsi="Times"/>
          <w:color w:val="000000" w:themeColor="text1"/>
        </w:rPr>
        <w:t>the</w:t>
      </w:r>
      <w:r w:rsidR="00EF1255" w:rsidRPr="00432628">
        <w:rPr>
          <w:rFonts w:ascii="Times" w:hAnsi="Times"/>
          <w:color w:val="000000" w:themeColor="text1"/>
        </w:rPr>
        <w:t>-</w:t>
      </w:r>
      <w:r w:rsidR="00FB7DBF" w:rsidRPr="00432628">
        <w:rPr>
          <w:rFonts w:ascii="Times" w:hAnsi="Times"/>
          <w:color w:val="000000" w:themeColor="text1"/>
        </w:rPr>
        <w:t xml:space="preserve">customer approach nor a reactive posture. On the contrary, it is based on </w:t>
      </w:r>
      <w:r w:rsidR="00EF1255" w:rsidRPr="00432628">
        <w:rPr>
          <w:rFonts w:ascii="Times" w:hAnsi="Times"/>
          <w:color w:val="000000" w:themeColor="text1"/>
        </w:rPr>
        <w:t xml:space="preserve">the </w:t>
      </w:r>
      <w:r w:rsidR="00FB7DBF" w:rsidRPr="00432628">
        <w:rPr>
          <w:rFonts w:ascii="Times" w:hAnsi="Times"/>
          <w:color w:val="000000" w:themeColor="text1"/>
        </w:rPr>
        <w:t>proactive</w:t>
      </w:r>
      <w:r w:rsidR="00EF1255" w:rsidRPr="00432628">
        <w:rPr>
          <w:rFonts w:ascii="Times" w:hAnsi="Times"/>
          <w:color w:val="000000" w:themeColor="text1"/>
        </w:rPr>
        <w:t xml:space="preserve"> </w:t>
      </w:r>
      <w:r w:rsidR="00FB7DBF" w:rsidRPr="00432628">
        <w:rPr>
          <w:rFonts w:ascii="Times" w:hAnsi="Times"/>
          <w:color w:val="000000" w:themeColor="text1"/>
        </w:rPr>
        <w:t>identi</w:t>
      </w:r>
      <w:r w:rsidR="00C97A5D" w:rsidRPr="00432628">
        <w:rPr>
          <w:rFonts w:ascii="Times" w:hAnsi="Times"/>
          <w:color w:val="000000" w:themeColor="text1"/>
        </w:rPr>
        <w:t>f</w:t>
      </w:r>
      <w:r w:rsidR="00EF1255" w:rsidRPr="00432628">
        <w:rPr>
          <w:rFonts w:ascii="Times" w:hAnsi="Times"/>
          <w:color w:val="000000" w:themeColor="text1"/>
        </w:rPr>
        <w:t>ication of</w:t>
      </w:r>
      <w:r w:rsidR="00C97A5D" w:rsidRPr="00432628">
        <w:rPr>
          <w:rFonts w:ascii="Times" w:hAnsi="Times"/>
          <w:color w:val="000000" w:themeColor="text1"/>
        </w:rPr>
        <w:t xml:space="preserve"> customers wher</w:t>
      </w:r>
      <w:r w:rsidR="00FB7DBF" w:rsidRPr="00432628">
        <w:rPr>
          <w:rFonts w:ascii="Times" w:hAnsi="Times"/>
          <w:color w:val="000000" w:themeColor="text1"/>
        </w:rPr>
        <w:t xml:space="preserve">ever </w:t>
      </w:r>
      <w:r w:rsidR="00EF1255" w:rsidRPr="00432628">
        <w:rPr>
          <w:rFonts w:ascii="Times" w:hAnsi="Times"/>
          <w:color w:val="000000" w:themeColor="text1"/>
        </w:rPr>
        <w:t xml:space="preserve">they are </w:t>
      </w:r>
      <w:r w:rsidR="00FB7DBF" w:rsidRPr="00432628">
        <w:rPr>
          <w:rFonts w:ascii="Times" w:hAnsi="Times"/>
          <w:color w:val="000000" w:themeColor="text1"/>
        </w:rPr>
        <w:t>located, anticipating their needs, solving their problems</w:t>
      </w:r>
      <w:r w:rsidR="00605961" w:rsidRPr="00432628">
        <w:rPr>
          <w:rFonts w:ascii="Times" w:hAnsi="Times"/>
          <w:color w:val="000000" w:themeColor="text1"/>
        </w:rPr>
        <w:t>,</w:t>
      </w:r>
      <w:r w:rsidR="00FB7DBF" w:rsidRPr="00432628">
        <w:rPr>
          <w:rFonts w:ascii="Times" w:hAnsi="Times"/>
          <w:color w:val="000000" w:themeColor="text1"/>
        </w:rPr>
        <w:t xml:space="preserve"> and ultimately co-creating value and innovating through customer interactions (</w:t>
      </w:r>
      <w:r w:rsidR="000E2636" w:rsidRPr="00432628">
        <w:rPr>
          <w:rFonts w:ascii="Times" w:hAnsi="Times"/>
          <w:color w:val="000000" w:themeColor="text1"/>
        </w:rPr>
        <w:t xml:space="preserve">Prahalad </w:t>
      </w:r>
      <w:r w:rsidR="0089674A" w:rsidRPr="00432628">
        <w:rPr>
          <w:rFonts w:ascii="Times" w:hAnsi="Times"/>
          <w:color w:val="000000" w:themeColor="text1"/>
        </w:rPr>
        <w:t xml:space="preserve">and </w:t>
      </w:r>
      <w:r w:rsidR="000E2636" w:rsidRPr="00432628">
        <w:rPr>
          <w:rFonts w:ascii="Times" w:hAnsi="Times"/>
          <w:color w:val="000000" w:themeColor="text1"/>
        </w:rPr>
        <w:t xml:space="preserve">Ramaswami, 2004; Ranjan </w:t>
      </w:r>
      <w:r w:rsidR="0089674A" w:rsidRPr="00432628">
        <w:rPr>
          <w:rFonts w:ascii="Times" w:hAnsi="Times"/>
          <w:color w:val="000000" w:themeColor="text1"/>
        </w:rPr>
        <w:t xml:space="preserve">and </w:t>
      </w:r>
      <w:r w:rsidR="000E2636" w:rsidRPr="00432628">
        <w:rPr>
          <w:rFonts w:ascii="Times" w:hAnsi="Times"/>
          <w:color w:val="000000" w:themeColor="text1"/>
        </w:rPr>
        <w:t>Read, 2016</w:t>
      </w:r>
      <w:r w:rsidR="00FB7DBF" w:rsidRPr="00432628">
        <w:rPr>
          <w:rFonts w:ascii="Times" w:hAnsi="Times"/>
          <w:color w:val="000000" w:themeColor="text1"/>
        </w:rPr>
        <w:t xml:space="preserve">). </w:t>
      </w:r>
      <w:r w:rsidR="00C97A5D" w:rsidRPr="00432628">
        <w:rPr>
          <w:rFonts w:ascii="Times" w:hAnsi="Times"/>
          <w:color w:val="000000" w:themeColor="text1"/>
        </w:rPr>
        <w:t xml:space="preserve">Our research also unveils strategic postures of </w:t>
      </w:r>
      <w:r w:rsidR="00FA43FF" w:rsidRPr="00432628">
        <w:rPr>
          <w:rFonts w:ascii="Times" w:hAnsi="Times"/>
          <w:color w:val="000000" w:themeColor="text1"/>
        </w:rPr>
        <w:t>mMNEs</w:t>
      </w:r>
      <w:r w:rsidR="00C97A5D" w:rsidRPr="00432628">
        <w:rPr>
          <w:rFonts w:ascii="Times" w:hAnsi="Times"/>
          <w:color w:val="000000" w:themeColor="text1"/>
        </w:rPr>
        <w:t xml:space="preserve">, a topic that is still in its early stage and received calls for </w:t>
      </w:r>
      <w:r w:rsidR="00B6019E" w:rsidRPr="00432628">
        <w:rPr>
          <w:rFonts w:ascii="Times" w:hAnsi="Times"/>
          <w:color w:val="000000" w:themeColor="text1"/>
        </w:rPr>
        <w:t xml:space="preserve">further developments </w:t>
      </w:r>
      <w:r w:rsidR="000E2636" w:rsidRPr="00432628">
        <w:rPr>
          <w:rFonts w:ascii="Times" w:hAnsi="Times"/>
          <w:color w:val="000000" w:themeColor="text1"/>
        </w:rPr>
        <w:t>(Dimitratos et al., 2014).</w:t>
      </w:r>
      <w:r w:rsidR="00C97A5D" w:rsidRPr="00432628">
        <w:rPr>
          <w:rFonts w:ascii="Times" w:hAnsi="Times"/>
          <w:color w:val="000000" w:themeColor="text1"/>
        </w:rPr>
        <w:t xml:space="preserve"> Our findings support the idea that </w:t>
      </w:r>
      <w:r w:rsidR="00D90D68" w:rsidRPr="00432628">
        <w:rPr>
          <w:rFonts w:ascii="Times" w:hAnsi="Times"/>
          <w:color w:val="000000" w:themeColor="text1"/>
        </w:rPr>
        <w:t>mMNEs</w:t>
      </w:r>
      <w:r w:rsidR="00C97A5D" w:rsidRPr="00432628">
        <w:rPr>
          <w:rFonts w:ascii="Times" w:hAnsi="Times"/>
          <w:color w:val="000000" w:themeColor="text1"/>
        </w:rPr>
        <w:t xml:space="preserve"> keep a “niche imprinting” in their strategy and</w:t>
      </w:r>
      <w:r w:rsidR="00EF1255" w:rsidRPr="00432628">
        <w:rPr>
          <w:rFonts w:ascii="Times" w:hAnsi="Times"/>
          <w:color w:val="000000" w:themeColor="text1"/>
        </w:rPr>
        <w:t>,</w:t>
      </w:r>
      <w:r w:rsidR="00C97A5D" w:rsidRPr="00432628">
        <w:rPr>
          <w:rFonts w:ascii="Times" w:hAnsi="Times"/>
          <w:color w:val="000000" w:themeColor="text1"/>
        </w:rPr>
        <w:t xml:space="preserve"> instead of progressively enlarging their original niche market breadth,</w:t>
      </w:r>
      <w:r w:rsidR="00EF1255" w:rsidRPr="00432628">
        <w:rPr>
          <w:rFonts w:ascii="Times" w:hAnsi="Times"/>
          <w:color w:val="000000" w:themeColor="text1"/>
        </w:rPr>
        <w:t xml:space="preserve"> they</w:t>
      </w:r>
      <w:r w:rsidR="00C97A5D" w:rsidRPr="00432628">
        <w:rPr>
          <w:rFonts w:ascii="Times" w:hAnsi="Times"/>
          <w:color w:val="000000" w:themeColor="text1"/>
        </w:rPr>
        <w:t xml:space="preserve"> prefer to enter in “proximate” niches, thus b</w:t>
      </w:r>
      <w:r w:rsidR="000E2636" w:rsidRPr="00432628">
        <w:rPr>
          <w:rFonts w:ascii="Times" w:hAnsi="Times"/>
          <w:color w:val="000000" w:themeColor="text1"/>
        </w:rPr>
        <w:t xml:space="preserve">uilding a portfolio of niches. </w:t>
      </w:r>
    </w:p>
    <w:p w14:paraId="3BF22E0F" w14:textId="761483B9" w:rsidR="0055065C" w:rsidRPr="00432628" w:rsidRDefault="60C932DD" w:rsidP="001D1872">
      <w:pPr>
        <w:widowControl w:val="0"/>
        <w:tabs>
          <w:tab w:val="left" w:pos="7860"/>
        </w:tabs>
        <w:autoSpaceDE w:val="0"/>
        <w:autoSpaceDN w:val="0"/>
        <w:adjustRightInd w:val="0"/>
        <w:spacing w:line="480" w:lineRule="auto"/>
        <w:rPr>
          <w:rFonts w:ascii="Times" w:hAnsi="Times"/>
          <w:color w:val="000000" w:themeColor="text1"/>
        </w:rPr>
      </w:pPr>
      <w:r w:rsidRPr="00432628">
        <w:rPr>
          <w:rFonts w:ascii="Times" w:hAnsi="Times"/>
          <w:color w:val="000000" w:themeColor="text1"/>
        </w:rPr>
        <w:t>The global niche strategy and its strategic components, as portrayed in our model, challenge the IE perspective of entrepreneurial internationalisation as driven and supported by networks (Coviello, 2006; Johanson and Mattson, 1988; Johanson and</w:t>
      </w:r>
      <w:r w:rsidR="00F3265C" w:rsidRPr="00432628">
        <w:rPr>
          <w:rFonts w:ascii="Times" w:hAnsi="Times"/>
          <w:color w:val="000000" w:themeColor="text1"/>
        </w:rPr>
        <w:t xml:space="preserve"> </w:t>
      </w:r>
      <w:r w:rsidRPr="00432628">
        <w:rPr>
          <w:rFonts w:ascii="Times" w:hAnsi="Times"/>
          <w:color w:val="000000" w:themeColor="text1"/>
        </w:rPr>
        <w:t xml:space="preserve">Vahlne, 2009). In contrast, these firms seldom rely on networking to cope with uncertainty: their global niche strategy requires a relatively high degree of vertical integration, and only the dyadic relationships with customers matter. This helps in understanding apparently puzzling findings in previous research (Shirokova and McDougall-Covin, 2012). </w:t>
      </w:r>
    </w:p>
    <w:p w14:paraId="5BBFFBBC" w14:textId="669021BA" w:rsidR="00BE142C" w:rsidRPr="00432628" w:rsidRDefault="002C1647" w:rsidP="001D1872">
      <w:pPr>
        <w:widowControl w:val="0"/>
        <w:tabs>
          <w:tab w:val="left" w:pos="7860"/>
        </w:tabs>
        <w:autoSpaceDE w:val="0"/>
        <w:autoSpaceDN w:val="0"/>
        <w:adjustRightInd w:val="0"/>
        <w:spacing w:line="480" w:lineRule="auto"/>
        <w:rPr>
          <w:rFonts w:ascii="Times" w:hAnsi="Times"/>
          <w:color w:val="000000" w:themeColor="text1"/>
        </w:rPr>
      </w:pPr>
      <w:r w:rsidRPr="00432628">
        <w:rPr>
          <w:rFonts w:ascii="Times" w:hAnsi="Times"/>
          <w:color w:val="000000" w:themeColor="text1"/>
        </w:rPr>
        <w:t xml:space="preserve">Our work also contributes to </w:t>
      </w:r>
      <w:r w:rsidR="00A93BA0" w:rsidRPr="00432628">
        <w:rPr>
          <w:rFonts w:ascii="Times" w:hAnsi="Times"/>
          <w:color w:val="000000" w:themeColor="text1"/>
        </w:rPr>
        <w:t>IM</w:t>
      </w:r>
      <w:r w:rsidRPr="00432628">
        <w:rPr>
          <w:rFonts w:ascii="Times" w:hAnsi="Times"/>
          <w:color w:val="000000" w:themeColor="text1"/>
        </w:rPr>
        <w:t xml:space="preserve"> </w:t>
      </w:r>
      <w:r w:rsidR="00F124C2" w:rsidRPr="00432628">
        <w:rPr>
          <w:rFonts w:ascii="Times" w:hAnsi="Times"/>
          <w:color w:val="000000" w:themeColor="text1"/>
        </w:rPr>
        <w:t xml:space="preserve">studies, </w:t>
      </w:r>
      <w:r w:rsidRPr="00432628">
        <w:rPr>
          <w:rFonts w:ascii="Times" w:hAnsi="Times"/>
          <w:color w:val="000000" w:themeColor="text1"/>
        </w:rPr>
        <w:t>bringing a different</w:t>
      </w:r>
      <w:r w:rsidR="00C7180A" w:rsidRPr="00432628">
        <w:rPr>
          <w:rFonts w:ascii="Times" w:hAnsi="Times"/>
          <w:color w:val="000000" w:themeColor="text1"/>
        </w:rPr>
        <w:t xml:space="preserve"> perspective into the </w:t>
      </w:r>
      <w:r w:rsidR="00C7180A" w:rsidRPr="00432628">
        <w:rPr>
          <w:rFonts w:ascii="Times" w:hAnsi="Times"/>
          <w:color w:val="000000" w:themeColor="text1"/>
        </w:rPr>
        <w:lastRenderedPageBreak/>
        <w:t>standardis</w:t>
      </w:r>
      <w:r w:rsidRPr="00432628">
        <w:rPr>
          <w:rFonts w:ascii="Times" w:hAnsi="Times"/>
          <w:color w:val="000000" w:themeColor="text1"/>
        </w:rPr>
        <w:t>ation/adaptation debate. T</w:t>
      </w:r>
      <w:r w:rsidR="00F124C2" w:rsidRPr="00432628">
        <w:rPr>
          <w:rFonts w:ascii="Times" w:hAnsi="Times"/>
          <w:color w:val="000000" w:themeColor="text1"/>
        </w:rPr>
        <w:t xml:space="preserve">he </w:t>
      </w:r>
      <w:r w:rsidR="00F20943" w:rsidRPr="00432628">
        <w:rPr>
          <w:rFonts w:ascii="Times" w:hAnsi="Times"/>
          <w:color w:val="000000" w:themeColor="text1"/>
        </w:rPr>
        <w:t>internationalisation of firms (mainly multinational</w:t>
      </w:r>
      <w:r w:rsidR="00BE142C" w:rsidRPr="00432628">
        <w:rPr>
          <w:rFonts w:ascii="Times" w:hAnsi="Times"/>
          <w:color w:val="000000" w:themeColor="text1"/>
        </w:rPr>
        <w:t>s)</w:t>
      </w:r>
      <w:r w:rsidR="00F20943" w:rsidRPr="00432628">
        <w:rPr>
          <w:rFonts w:ascii="Times" w:hAnsi="Times"/>
          <w:color w:val="000000" w:themeColor="text1"/>
        </w:rPr>
        <w:t xml:space="preserve"> is often associated with strategies of </w:t>
      </w:r>
      <w:r w:rsidR="00BE142C" w:rsidRPr="00432628">
        <w:rPr>
          <w:rFonts w:ascii="Times" w:hAnsi="Times"/>
          <w:color w:val="000000" w:themeColor="text1"/>
        </w:rPr>
        <w:t xml:space="preserve">marketing mix </w:t>
      </w:r>
      <w:r w:rsidR="00C7180A" w:rsidRPr="00432628">
        <w:rPr>
          <w:rFonts w:ascii="Times" w:hAnsi="Times"/>
          <w:color w:val="000000" w:themeColor="text1"/>
        </w:rPr>
        <w:t>adaptation or standardis</w:t>
      </w:r>
      <w:r w:rsidR="00F20943" w:rsidRPr="00432628">
        <w:rPr>
          <w:rFonts w:ascii="Times" w:hAnsi="Times"/>
          <w:color w:val="000000" w:themeColor="text1"/>
        </w:rPr>
        <w:t>ation that aim t</w:t>
      </w:r>
      <w:r w:rsidR="00BE142C" w:rsidRPr="00432628">
        <w:rPr>
          <w:rFonts w:ascii="Times" w:hAnsi="Times"/>
          <w:color w:val="000000" w:themeColor="text1"/>
        </w:rPr>
        <w:t xml:space="preserve">o reduce risk (overlooking </w:t>
      </w:r>
      <w:r w:rsidR="00F20943" w:rsidRPr="00432628">
        <w:rPr>
          <w:rFonts w:ascii="Times" w:hAnsi="Times"/>
          <w:color w:val="000000" w:themeColor="text1"/>
        </w:rPr>
        <w:t xml:space="preserve">uncertainty) </w:t>
      </w:r>
      <w:r w:rsidR="00BE142C" w:rsidRPr="00432628">
        <w:rPr>
          <w:rFonts w:ascii="Times" w:hAnsi="Times"/>
          <w:color w:val="000000" w:themeColor="text1"/>
        </w:rPr>
        <w:t xml:space="preserve">and is </w:t>
      </w:r>
      <w:r w:rsidR="00F65A6E" w:rsidRPr="00432628">
        <w:rPr>
          <w:rFonts w:ascii="Times" w:hAnsi="Times"/>
          <w:color w:val="000000" w:themeColor="text1"/>
        </w:rPr>
        <w:t>often</w:t>
      </w:r>
      <w:r w:rsidR="00F20943" w:rsidRPr="00432628">
        <w:rPr>
          <w:rFonts w:ascii="Times" w:hAnsi="Times"/>
          <w:color w:val="000000" w:themeColor="text1"/>
        </w:rPr>
        <w:t xml:space="preserve"> </w:t>
      </w:r>
      <w:r w:rsidRPr="00432628">
        <w:rPr>
          <w:rFonts w:ascii="Times" w:hAnsi="Times"/>
          <w:color w:val="000000" w:themeColor="text1"/>
        </w:rPr>
        <w:t xml:space="preserve">referred to </w:t>
      </w:r>
      <w:r w:rsidR="00F20943" w:rsidRPr="00432628">
        <w:rPr>
          <w:rFonts w:ascii="Times" w:hAnsi="Times"/>
          <w:color w:val="000000" w:themeColor="text1"/>
        </w:rPr>
        <w:t>the country-level of analysis. Our firm</w:t>
      </w:r>
      <w:r w:rsidR="00BE142C" w:rsidRPr="00432628">
        <w:rPr>
          <w:rFonts w:ascii="Times" w:hAnsi="Times"/>
          <w:color w:val="000000" w:themeColor="text1"/>
        </w:rPr>
        <w:t>s</w:t>
      </w:r>
      <w:r w:rsidR="0044628D" w:rsidRPr="00432628">
        <w:rPr>
          <w:rFonts w:ascii="Times" w:hAnsi="Times"/>
          <w:color w:val="000000" w:themeColor="text1"/>
        </w:rPr>
        <w:t xml:space="preserve"> do not seem to follow these</w:t>
      </w:r>
      <w:r w:rsidR="00F20943" w:rsidRPr="00432628">
        <w:rPr>
          <w:rFonts w:ascii="Times" w:hAnsi="Times"/>
          <w:color w:val="000000" w:themeColor="text1"/>
        </w:rPr>
        <w:t xml:space="preserve"> </w:t>
      </w:r>
      <w:r w:rsidR="0044628D" w:rsidRPr="00432628">
        <w:rPr>
          <w:rFonts w:ascii="Times" w:hAnsi="Times"/>
          <w:color w:val="000000" w:themeColor="text1"/>
        </w:rPr>
        <w:t>“</w:t>
      </w:r>
      <w:r w:rsidRPr="00432628">
        <w:rPr>
          <w:rFonts w:ascii="Times" w:hAnsi="Times"/>
          <w:color w:val="000000" w:themeColor="text1"/>
        </w:rPr>
        <w:t>dichotomic</w:t>
      </w:r>
      <w:r w:rsidR="0044628D" w:rsidRPr="00432628">
        <w:rPr>
          <w:rFonts w:ascii="Times" w:hAnsi="Times"/>
          <w:color w:val="000000" w:themeColor="text1"/>
        </w:rPr>
        <w:t>”</w:t>
      </w:r>
      <w:r w:rsidRPr="00432628">
        <w:rPr>
          <w:rFonts w:ascii="Times" w:hAnsi="Times"/>
          <w:color w:val="000000" w:themeColor="text1"/>
        </w:rPr>
        <w:t xml:space="preserve"> </w:t>
      </w:r>
      <w:r w:rsidR="00F20943" w:rsidRPr="00432628">
        <w:rPr>
          <w:rFonts w:ascii="Times" w:hAnsi="Times"/>
          <w:color w:val="000000" w:themeColor="text1"/>
        </w:rPr>
        <w:t>logic</w:t>
      </w:r>
      <w:r w:rsidRPr="00432628">
        <w:rPr>
          <w:rFonts w:ascii="Times" w:hAnsi="Times"/>
          <w:color w:val="000000" w:themeColor="text1"/>
        </w:rPr>
        <w:t>s</w:t>
      </w:r>
      <w:r w:rsidR="00F20943" w:rsidRPr="00432628">
        <w:rPr>
          <w:rFonts w:ascii="Times" w:hAnsi="Times"/>
          <w:color w:val="000000" w:themeColor="text1"/>
        </w:rPr>
        <w:t xml:space="preserve">, </w:t>
      </w:r>
      <w:r w:rsidRPr="00432628">
        <w:rPr>
          <w:rFonts w:ascii="Times" w:hAnsi="Times"/>
          <w:color w:val="000000" w:themeColor="text1"/>
        </w:rPr>
        <w:t>instead</w:t>
      </w:r>
      <w:r w:rsidR="00F20943" w:rsidRPr="00432628">
        <w:rPr>
          <w:rFonts w:ascii="Times" w:hAnsi="Times"/>
          <w:color w:val="000000" w:themeColor="text1"/>
        </w:rPr>
        <w:t xml:space="preserve"> they pursue </w:t>
      </w:r>
      <w:r w:rsidR="00C7180A" w:rsidRPr="00432628">
        <w:rPr>
          <w:rFonts w:ascii="Times" w:hAnsi="Times"/>
          <w:color w:val="000000" w:themeColor="text1"/>
        </w:rPr>
        <w:t>customis</w:t>
      </w:r>
      <w:r w:rsidRPr="00432628">
        <w:rPr>
          <w:rFonts w:ascii="Times" w:hAnsi="Times"/>
          <w:color w:val="000000" w:themeColor="text1"/>
        </w:rPr>
        <w:t xml:space="preserve">ation, </w:t>
      </w:r>
      <w:r w:rsidR="00F65A6E" w:rsidRPr="00432628">
        <w:rPr>
          <w:rFonts w:ascii="Times" w:hAnsi="Times"/>
          <w:color w:val="000000" w:themeColor="text1"/>
        </w:rPr>
        <w:t xml:space="preserve">focusing on </w:t>
      </w:r>
      <w:r w:rsidR="00BE142C" w:rsidRPr="00432628">
        <w:rPr>
          <w:rFonts w:ascii="Times" w:hAnsi="Times"/>
          <w:color w:val="000000" w:themeColor="text1"/>
        </w:rPr>
        <w:t xml:space="preserve">individual niche </w:t>
      </w:r>
      <w:r w:rsidR="00F65A6E" w:rsidRPr="00432628">
        <w:rPr>
          <w:rFonts w:ascii="Times" w:hAnsi="Times"/>
          <w:color w:val="000000" w:themeColor="text1"/>
        </w:rPr>
        <w:t>clients</w:t>
      </w:r>
      <w:r w:rsidR="00BE142C" w:rsidRPr="00432628">
        <w:rPr>
          <w:rFonts w:ascii="Times" w:hAnsi="Times"/>
          <w:color w:val="000000" w:themeColor="text1"/>
        </w:rPr>
        <w:t>’ requirements</w:t>
      </w:r>
      <w:r w:rsidRPr="00432628">
        <w:rPr>
          <w:rFonts w:ascii="Times" w:hAnsi="Times"/>
          <w:color w:val="000000" w:themeColor="text1"/>
        </w:rPr>
        <w:t>, problems and potential needs</w:t>
      </w:r>
      <w:r w:rsidR="00BE142C" w:rsidRPr="00432628">
        <w:rPr>
          <w:rFonts w:ascii="Times" w:hAnsi="Times"/>
          <w:color w:val="000000" w:themeColor="text1"/>
        </w:rPr>
        <w:t>.</w:t>
      </w:r>
      <w:r w:rsidR="0055065C" w:rsidRPr="00432628">
        <w:rPr>
          <w:rFonts w:ascii="Times" w:hAnsi="Times"/>
          <w:color w:val="000000" w:themeColor="text1"/>
        </w:rPr>
        <w:t xml:space="preserve"> </w:t>
      </w:r>
    </w:p>
    <w:p w14:paraId="3280343A" w14:textId="7B605342" w:rsidR="00F3265C" w:rsidRPr="00432628" w:rsidRDefault="00F3265C" w:rsidP="001D1872">
      <w:pPr>
        <w:spacing w:line="480" w:lineRule="auto"/>
        <w:rPr>
          <w:rFonts w:ascii="Times" w:hAnsi="Times"/>
          <w:color w:val="000000" w:themeColor="text1"/>
        </w:rPr>
      </w:pPr>
    </w:p>
    <w:p w14:paraId="31DF886D" w14:textId="19F7886F" w:rsidR="00792D25" w:rsidRPr="00432628" w:rsidRDefault="00792D25" w:rsidP="001D1872">
      <w:pPr>
        <w:spacing w:line="480" w:lineRule="auto"/>
        <w:rPr>
          <w:rFonts w:ascii="Times" w:hAnsi="Times"/>
          <w:b/>
          <w:color w:val="000000" w:themeColor="text1"/>
        </w:rPr>
      </w:pPr>
      <w:r w:rsidRPr="00432628">
        <w:rPr>
          <w:rFonts w:ascii="Times" w:hAnsi="Times"/>
          <w:b/>
          <w:color w:val="000000" w:themeColor="text1"/>
        </w:rPr>
        <w:t>7. Concluding remarks</w:t>
      </w:r>
    </w:p>
    <w:p w14:paraId="72257787" w14:textId="29543224" w:rsidR="00BA52FD" w:rsidRPr="00432628" w:rsidRDefault="00BA52FD" w:rsidP="001D1872">
      <w:pPr>
        <w:pStyle w:val="Default"/>
        <w:spacing w:line="480" w:lineRule="auto"/>
        <w:rPr>
          <w:rFonts w:ascii="Times" w:hAnsi="Times"/>
          <w:color w:val="000000" w:themeColor="text1"/>
        </w:rPr>
      </w:pPr>
      <w:r w:rsidRPr="00432628">
        <w:rPr>
          <w:rFonts w:ascii="Times" w:hAnsi="Times"/>
          <w:color w:val="000000" w:themeColor="text1"/>
        </w:rPr>
        <w:t xml:space="preserve">The present article is aimed at casting a light on the strategic actions adopted by </w:t>
      </w:r>
      <w:r w:rsidR="00E410AC" w:rsidRPr="00432628">
        <w:rPr>
          <w:rFonts w:ascii="Times" w:hAnsi="Times"/>
          <w:color w:val="000000" w:themeColor="text1"/>
        </w:rPr>
        <w:t xml:space="preserve">international </w:t>
      </w:r>
      <w:r w:rsidRPr="00432628">
        <w:rPr>
          <w:rFonts w:ascii="Times" w:hAnsi="Times"/>
          <w:color w:val="000000" w:themeColor="text1"/>
        </w:rPr>
        <w:t xml:space="preserve">entrepreneurial </w:t>
      </w:r>
      <w:r w:rsidR="00E410AC" w:rsidRPr="00432628">
        <w:rPr>
          <w:rFonts w:ascii="Times" w:hAnsi="Times"/>
          <w:color w:val="000000" w:themeColor="text1"/>
        </w:rPr>
        <w:t>firms</w:t>
      </w:r>
      <w:r w:rsidRPr="00432628">
        <w:rPr>
          <w:rFonts w:ascii="Times" w:hAnsi="Times"/>
          <w:color w:val="000000" w:themeColor="text1"/>
        </w:rPr>
        <w:t xml:space="preserve"> in coping with uncertainty</w:t>
      </w:r>
      <w:r w:rsidR="00A60CA9" w:rsidRPr="00432628">
        <w:rPr>
          <w:rFonts w:ascii="Times" w:hAnsi="Times"/>
          <w:color w:val="000000" w:themeColor="text1"/>
        </w:rPr>
        <w:t xml:space="preserve"> in their internationalisation process,</w:t>
      </w:r>
      <w:r w:rsidR="00AC00D8" w:rsidRPr="00432628">
        <w:rPr>
          <w:rFonts w:ascii="Times" w:hAnsi="Times"/>
          <w:color w:val="000000" w:themeColor="text1"/>
        </w:rPr>
        <w:t xml:space="preserve"> contributing to a gap in</w:t>
      </w:r>
      <w:r w:rsidR="00EF1255" w:rsidRPr="00432628">
        <w:rPr>
          <w:rFonts w:ascii="Times" w:hAnsi="Times"/>
          <w:color w:val="000000" w:themeColor="text1"/>
        </w:rPr>
        <w:t xml:space="preserve"> the</w:t>
      </w:r>
      <w:r w:rsidR="00AC00D8" w:rsidRPr="00432628">
        <w:rPr>
          <w:rFonts w:ascii="Times" w:hAnsi="Times"/>
          <w:color w:val="000000" w:themeColor="text1"/>
        </w:rPr>
        <w:t xml:space="preserve"> studies at the crossroads of I</w:t>
      </w:r>
      <w:r w:rsidR="001F3E0F" w:rsidRPr="00432628">
        <w:rPr>
          <w:rFonts w:ascii="Times" w:hAnsi="Times"/>
          <w:color w:val="000000" w:themeColor="text1"/>
        </w:rPr>
        <w:t>M, IE, and IB</w:t>
      </w:r>
      <w:r w:rsidR="0044628D" w:rsidRPr="00432628">
        <w:rPr>
          <w:rFonts w:ascii="Times" w:hAnsi="Times"/>
          <w:color w:val="000000" w:themeColor="text1"/>
        </w:rPr>
        <w:t>.</w:t>
      </w:r>
    </w:p>
    <w:p w14:paraId="22677C2B" w14:textId="065F942A" w:rsidR="00BA52FD" w:rsidRPr="00432628" w:rsidRDefault="00BA52FD" w:rsidP="001D1872">
      <w:pPr>
        <w:pStyle w:val="Default"/>
        <w:spacing w:line="480" w:lineRule="auto"/>
        <w:rPr>
          <w:rFonts w:ascii="Times" w:hAnsi="Times"/>
          <w:color w:val="000000" w:themeColor="text1"/>
        </w:rPr>
      </w:pPr>
      <w:r w:rsidRPr="00432628">
        <w:rPr>
          <w:rFonts w:ascii="Times" w:hAnsi="Times"/>
          <w:color w:val="000000" w:themeColor="text1"/>
        </w:rPr>
        <w:t xml:space="preserve">Following Knight (1921) we make a distinction between situations of risk and situations of uncertainty and the possible </w:t>
      </w:r>
      <w:r w:rsidR="00EF1255" w:rsidRPr="00432628">
        <w:rPr>
          <w:rFonts w:ascii="Times" w:hAnsi="Times"/>
          <w:color w:val="000000" w:themeColor="text1"/>
        </w:rPr>
        <w:t xml:space="preserve">related </w:t>
      </w:r>
      <w:r w:rsidRPr="00432628">
        <w:rPr>
          <w:rFonts w:ascii="Times" w:hAnsi="Times"/>
          <w:color w:val="000000" w:themeColor="text1"/>
        </w:rPr>
        <w:t>strategic responses. We respond to a call for studies in this area, with particular reference to firm internationalisation (</w:t>
      </w:r>
      <w:r w:rsidR="00F75362" w:rsidRPr="00432628">
        <w:rPr>
          <w:rFonts w:ascii="Times" w:hAnsi="Times"/>
          <w:color w:val="000000" w:themeColor="text1"/>
        </w:rPr>
        <w:t xml:space="preserve">Autio, 2017; </w:t>
      </w:r>
      <w:r w:rsidRPr="00432628">
        <w:rPr>
          <w:rFonts w:ascii="Times" w:hAnsi="Times"/>
          <w:color w:val="000000" w:themeColor="text1"/>
        </w:rPr>
        <w:t>Liesch et al., 2011</w:t>
      </w:r>
      <w:r w:rsidR="00F75362" w:rsidRPr="00432628">
        <w:rPr>
          <w:rFonts w:ascii="Times" w:hAnsi="Times"/>
          <w:color w:val="000000" w:themeColor="text1"/>
        </w:rPr>
        <w:t>; Knight and Liesch, 2016</w:t>
      </w:r>
      <w:r w:rsidR="003C33D7" w:rsidRPr="00432628">
        <w:rPr>
          <w:rFonts w:ascii="Times" w:hAnsi="Times"/>
          <w:color w:val="000000" w:themeColor="text1"/>
        </w:rPr>
        <w:t>).</w:t>
      </w:r>
    </w:p>
    <w:p w14:paraId="294ED7BD" w14:textId="07FEECBF" w:rsidR="00170155" w:rsidRPr="00432628" w:rsidRDefault="00BA52FD" w:rsidP="001D1872">
      <w:pPr>
        <w:pStyle w:val="Default"/>
        <w:spacing w:line="480" w:lineRule="auto"/>
        <w:rPr>
          <w:rFonts w:ascii="Times" w:hAnsi="Times"/>
          <w:color w:val="000000" w:themeColor="text1"/>
        </w:rPr>
      </w:pPr>
      <w:r w:rsidRPr="00432628">
        <w:rPr>
          <w:rFonts w:ascii="Times" w:hAnsi="Times"/>
          <w:color w:val="000000" w:themeColor="text1"/>
        </w:rPr>
        <w:t xml:space="preserve">Our exploratory research </w:t>
      </w:r>
      <w:r w:rsidR="00CF443D" w:rsidRPr="00432628">
        <w:rPr>
          <w:rFonts w:ascii="Times" w:hAnsi="Times"/>
          <w:color w:val="000000" w:themeColor="text1"/>
        </w:rPr>
        <w:t>rests</w:t>
      </w:r>
      <w:r w:rsidR="00EF1255" w:rsidRPr="00432628">
        <w:rPr>
          <w:rFonts w:ascii="Times" w:hAnsi="Times"/>
          <w:color w:val="000000" w:themeColor="text1"/>
        </w:rPr>
        <w:t xml:space="preserve"> on a</w:t>
      </w:r>
      <w:r w:rsidRPr="00432628">
        <w:rPr>
          <w:rFonts w:ascii="Times" w:hAnsi="Times"/>
          <w:color w:val="000000" w:themeColor="text1"/>
        </w:rPr>
        <w:t xml:space="preserve"> purposeful sample of ten firms</w:t>
      </w:r>
      <w:r w:rsidR="00CF443D" w:rsidRPr="00432628">
        <w:rPr>
          <w:rFonts w:ascii="Times" w:hAnsi="Times"/>
          <w:color w:val="000000" w:themeColor="text1"/>
        </w:rPr>
        <w:t>,</w:t>
      </w:r>
      <w:r w:rsidRPr="00432628">
        <w:rPr>
          <w:rFonts w:ascii="Times" w:hAnsi="Times"/>
          <w:color w:val="000000" w:themeColor="text1"/>
        </w:rPr>
        <w:t xml:space="preserve"> which di</w:t>
      </w:r>
      <w:r w:rsidR="003C2E3D" w:rsidRPr="00432628">
        <w:rPr>
          <w:rFonts w:ascii="Times" w:hAnsi="Times"/>
          <w:color w:val="000000" w:themeColor="text1"/>
        </w:rPr>
        <w:t>ffer in terms of stages of life</w:t>
      </w:r>
      <w:r w:rsidR="003E7872" w:rsidRPr="00432628">
        <w:rPr>
          <w:rFonts w:ascii="Times" w:hAnsi="Times"/>
          <w:color w:val="000000" w:themeColor="text1"/>
        </w:rPr>
        <w:t>,</w:t>
      </w:r>
      <w:r w:rsidRPr="00432628">
        <w:rPr>
          <w:rFonts w:ascii="Times" w:hAnsi="Times"/>
          <w:color w:val="000000" w:themeColor="text1"/>
        </w:rPr>
        <w:t xml:space="preserve"> stages of international growth and industry,</w:t>
      </w:r>
      <w:r w:rsidR="0044628D" w:rsidRPr="00432628">
        <w:rPr>
          <w:rFonts w:ascii="Times" w:hAnsi="Times"/>
          <w:color w:val="000000" w:themeColor="text1"/>
        </w:rPr>
        <w:t xml:space="preserve"> and provide a set </w:t>
      </w:r>
      <w:r w:rsidR="00CF443D" w:rsidRPr="00432628">
        <w:rPr>
          <w:rFonts w:ascii="Times" w:hAnsi="Times"/>
          <w:color w:val="000000" w:themeColor="text1"/>
        </w:rPr>
        <w:t xml:space="preserve">of diverse types of entrepreneurial internationalisation. Our work </w:t>
      </w:r>
      <w:r w:rsidRPr="00432628">
        <w:rPr>
          <w:rFonts w:ascii="Times" w:hAnsi="Times"/>
          <w:color w:val="000000" w:themeColor="text1"/>
        </w:rPr>
        <w:t xml:space="preserve">highlights </w:t>
      </w:r>
      <w:r w:rsidR="00EF1255" w:rsidRPr="00432628">
        <w:rPr>
          <w:rFonts w:ascii="Times" w:hAnsi="Times"/>
          <w:color w:val="000000" w:themeColor="text1"/>
        </w:rPr>
        <w:t xml:space="preserve">how </w:t>
      </w:r>
      <w:r w:rsidR="00C22BDC" w:rsidRPr="00432628">
        <w:rPr>
          <w:rFonts w:ascii="Times" w:hAnsi="Times"/>
          <w:color w:val="000000" w:themeColor="text1"/>
        </w:rPr>
        <w:t xml:space="preserve">international </w:t>
      </w:r>
      <w:r w:rsidRPr="00432628">
        <w:rPr>
          <w:rFonts w:ascii="Times" w:hAnsi="Times"/>
          <w:color w:val="000000" w:themeColor="text1"/>
        </w:rPr>
        <w:t xml:space="preserve">entrepreneurial firms </w:t>
      </w:r>
      <w:r w:rsidR="009762F9" w:rsidRPr="00432628">
        <w:rPr>
          <w:rFonts w:ascii="Times" w:hAnsi="Times"/>
          <w:color w:val="000000" w:themeColor="text1"/>
        </w:rPr>
        <w:t>operate mostly in conditions of Knightian uncert</w:t>
      </w:r>
      <w:r w:rsidR="00821EF4" w:rsidRPr="00432628">
        <w:rPr>
          <w:rFonts w:ascii="Times" w:hAnsi="Times"/>
          <w:color w:val="000000" w:themeColor="text1"/>
        </w:rPr>
        <w:t>ainty and unveils which are its</w:t>
      </w:r>
      <w:r w:rsidR="009762F9" w:rsidRPr="00432628">
        <w:rPr>
          <w:rFonts w:ascii="Times" w:hAnsi="Times"/>
          <w:color w:val="000000" w:themeColor="text1"/>
        </w:rPr>
        <w:t xml:space="preserve"> main sources. They predominantly adopt </w:t>
      </w:r>
      <w:r w:rsidR="00821EF4" w:rsidRPr="00432628">
        <w:rPr>
          <w:rFonts w:ascii="Times" w:hAnsi="Times"/>
          <w:color w:val="000000" w:themeColor="text1"/>
        </w:rPr>
        <w:t>an effectual logic</w:t>
      </w:r>
      <w:r w:rsidR="009762F9" w:rsidRPr="00432628">
        <w:rPr>
          <w:rFonts w:ascii="Times" w:hAnsi="Times"/>
          <w:color w:val="000000" w:themeColor="text1"/>
        </w:rPr>
        <w:t xml:space="preserve"> in their internationalisation </w:t>
      </w:r>
      <w:r w:rsidR="00A511BB" w:rsidRPr="00432628">
        <w:rPr>
          <w:rFonts w:ascii="Times" w:hAnsi="Times"/>
          <w:color w:val="000000" w:themeColor="text1"/>
        </w:rPr>
        <w:t>decision-making</w:t>
      </w:r>
      <w:r w:rsidR="009762F9" w:rsidRPr="00432628">
        <w:rPr>
          <w:rFonts w:ascii="Times" w:hAnsi="Times"/>
          <w:color w:val="000000" w:themeColor="text1"/>
        </w:rPr>
        <w:t xml:space="preserve"> (or a combination of effectuation and causation). They all </w:t>
      </w:r>
      <w:r w:rsidRPr="00432628">
        <w:rPr>
          <w:rFonts w:ascii="Times" w:hAnsi="Times"/>
          <w:color w:val="000000" w:themeColor="text1"/>
        </w:rPr>
        <w:t>adopt a global niche strategy to cope with uncertainty and</w:t>
      </w:r>
      <w:r w:rsidR="00EF1255" w:rsidRPr="00432628">
        <w:rPr>
          <w:rFonts w:ascii="Times" w:hAnsi="Times"/>
          <w:color w:val="000000" w:themeColor="text1"/>
        </w:rPr>
        <w:t xml:space="preserve"> this allows them to </w:t>
      </w:r>
      <w:r w:rsidRPr="00432628">
        <w:rPr>
          <w:rFonts w:ascii="Times" w:hAnsi="Times"/>
          <w:color w:val="000000" w:themeColor="text1"/>
        </w:rPr>
        <w:t xml:space="preserve">achieve </w:t>
      </w:r>
      <w:r w:rsidR="00EF1255" w:rsidRPr="00432628">
        <w:rPr>
          <w:rFonts w:ascii="Times" w:hAnsi="Times"/>
          <w:color w:val="000000" w:themeColor="text1"/>
        </w:rPr>
        <w:t xml:space="preserve">an </w:t>
      </w:r>
      <w:r w:rsidRPr="00432628">
        <w:rPr>
          <w:rFonts w:ascii="Times" w:hAnsi="Times"/>
          <w:color w:val="000000" w:themeColor="text1"/>
        </w:rPr>
        <w:t xml:space="preserve">international growth. </w:t>
      </w:r>
    </w:p>
    <w:p w14:paraId="05221885" w14:textId="06669AD7" w:rsidR="001F3E0F" w:rsidRPr="00432628" w:rsidRDefault="00BA52FD" w:rsidP="001D1872">
      <w:pPr>
        <w:pStyle w:val="Default"/>
        <w:spacing w:line="480" w:lineRule="auto"/>
        <w:rPr>
          <w:rFonts w:ascii="Times" w:hAnsi="Times"/>
          <w:color w:val="000000" w:themeColor="text1"/>
        </w:rPr>
      </w:pPr>
      <w:r w:rsidRPr="00432628">
        <w:rPr>
          <w:rFonts w:ascii="Times" w:hAnsi="Times"/>
          <w:color w:val="000000" w:themeColor="text1"/>
        </w:rPr>
        <w:t>The idea that a global niche positioning can explain the inter</w:t>
      </w:r>
      <w:r w:rsidR="00E410AC" w:rsidRPr="00432628">
        <w:rPr>
          <w:rFonts w:ascii="Times" w:hAnsi="Times"/>
          <w:color w:val="000000" w:themeColor="text1"/>
        </w:rPr>
        <w:t xml:space="preserve">nationalisation of smaller firms </w:t>
      </w:r>
      <w:r w:rsidRPr="00432628">
        <w:rPr>
          <w:rFonts w:ascii="Times" w:hAnsi="Times"/>
          <w:color w:val="000000" w:themeColor="text1"/>
        </w:rPr>
        <w:t xml:space="preserve">is not entirely new, but it still represents a relevant research gap </w:t>
      </w:r>
      <w:r w:rsidR="00486501" w:rsidRPr="00432628">
        <w:rPr>
          <w:rFonts w:ascii="Times" w:hAnsi="Times"/>
          <w:color w:val="000000" w:themeColor="text1"/>
        </w:rPr>
        <w:t>stressed by</w:t>
      </w:r>
      <w:r w:rsidRPr="00432628">
        <w:rPr>
          <w:rFonts w:ascii="Times" w:hAnsi="Times"/>
          <w:color w:val="000000" w:themeColor="text1"/>
        </w:rPr>
        <w:t xml:space="preserve"> recent calls for </w:t>
      </w:r>
      <w:r w:rsidRPr="00432628">
        <w:rPr>
          <w:rFonts w:ascii="Times" w:hAnsi="Times"/>
          <w:color w:val="000000" w:themeColor="text1"/>
        </w:rPr>
        <w:lastRenderedPageBreak/>
        <w:t xml:space="preserve">more studies about this topic. In fact, this issue has never been explored in its components and – in addition to this – it has never been related to the uncertainty-coping posture. </w:t>
      </w:r>
    </w:p>
    <w:p w14:paraId="03E0F805" w14:textId="6736213E" w:rsidR="00B43ADC" w:rsidRPr="00432628" w:rsidRDefault="60C932DD" w:rsidP="001D1872">
      <w:pPr>
        <w:pStyle w:val="Default"/>
        <w:spacing w:line="480" w:lineRule="auto"/>
        <w:rPr>
          <w:rFonts w:ascii="Times" w:hAnsi="Times"/>
          <w:color w:val="000000" w:themeColor="text1"/>
        </w:rPr>
      </w:pPr>
      <w:r w:rsidRPr="00432628">
        <w:rPr>
          <w:rFonts w:ascii="Times" w:hAnsi="Times"/>
          <w:color w:val="000000" w:themeColor="text1"/>
        </w:rPr>
        <w:t xml:space="preserve">Thanks to this study, we could contribute to this gap, by developing a model of uncertainty-coping in the internationalisation process via the implementation of a global niche strategy, of which we illustrate the main strategic components. A superior/unique offer shelters smaller firms from global competition. Also, the sustainability of positioning is ensured through continual learning achieved by tackling and attempting to solve the customer’s problems, and by refining their technology. Internalising production in the home location maximizes the control of technology and the internal learning. Production is very “local”, while marketing (in terms of customer service) is very global. The way these firms cope with uncertainty is counterintuitive and apparently </w:t>
      </w:r>
      <w:r w:rsidR="00170155" w:rsidRPr="00432628">
        <w:rPr>
          <w:rFonts w:ascii="Times" w:hAnsi="Times"/>
          <w:color w:val="000000" w:themeColor="text1"/>
        </w:rPr>
        <w:t>in contrast</w:t>
      </w:r>
      <w:r w:rsidRPr="00432628">
        <w:rPr>
          <w:rFonts w:ascii="Times" w:hAnsi="Times"/>
          <w:color w:val="000000" w:themeColor="text1"/>
        </w:rPr>
        <w:t xml:space="preserve"> with the mainstream IB literature: they do not diversify customers, they concentrate on a few; they do not outsource and offshore, they pursue vertical integration and local production (usually, in a single plant). As a result of this effort, the CEO of Fedegari, when asked about uncertainty, answer</w:t>
      </w:r>
      <w:r w:rsidR="00F3265C" w:rsidRPr="00432628">
        <w:rPr>
          <w:rFonts w:ascii="Times" w:hAnsi="Times"/>
          <w:color w:val="000000" w:themeColor="text1"/>
        </w:rPr>
        <w:t>ed</w:t>
      </w:r>
      <w:r w:rsidRPr="00432628">
        <w:rPr>
          <w:rFonts w:ascii="Times" w:hAnsi="Times"/>
          <w:color w:val="000000" w:themeColor="text1"/>
        </w:rPr>
        <w:t xml:space="preserve"> “Uncertainty does not exist, as long as you can create your market and control your key resources”.</w:t>
      </w:r>
    </w:p>
    <w:p w14:paraId="5CA00F9E" w14:textId="11083307" w:rsidR="004B262C" w:rsidRPr="00432628" w:rsidRDefault="00BA52FD" w:rsidP="001D1872">
      <w:pPr>
        <w:spacing w:line="480" w:lineRule="auto"/>
        <w:rPr>
          <w:rFonts w:ascii="Times" w:hAnsi="Times"/>
          <w:color w:val="000000" w:themeColor="text1"/>
        </w:rPr>
      </w:pPr>
      <w:r w:rsidRPr="00432628">
        <w:rPr>
          <w:rFonts w:ascii="Times" w:hAnsi="Times"/>
          <w:color w:val="000000" w:themeColor="text1"/>
        </w:rPr>
        <w:t>The GNS has high relevance for practitioners as well. Continual learning in the existing market and extending their technology to new groups of customers are the main responses to the challenge of niche sustainability. These firms</w:t>
      </w:r>
      <w:r w:rsidR="00CF443D" w:rsidRPr="00432628">
        <w:rPr>
          <w:rFonts w:ascii="Times" w:hAnsi="Times"/>
          <w:color w:val="000000" w:themeColor="text1"/>
        </w:rPr>
        <w:t xml:space="preserve">, and particularly our </w:t>
      </w:r>
      <w:r w:rsidR="002D1DEE" w:rsidRPr="00432628">
        <w:rPr>
          <w:rFonts w:ascii="Times" w:hAnsi="Times"/>
          <w:color w:val="000000" w:themeColor="text1"/>
        </w:rPr>
        <w:t>mMNEs</w:t>
      </w:r>
      <w:r w:rsidR="00CF443D" w:rsidRPr="00432628">
        <w:rPr>
          <w:rFonts w:ascii="Times" w:hAnsi="Times"/>
          <w:color w:val="000000" w:themeColor="text1"/>
        </w:rPr>
        <w:t>,</w:t>
      </w:r>
      <w:r w:rsidRPr="00432628">
        <w:rPr>
          <w:rFonts w:ascii="Times" w:hAnsi="Times"/>
          <w:color w:val="000000" w:themeColor="text1"/>
        </w:rPr>
        <w:t xml:space="preserve"> do not grow by moving from niches to mass markets. As they mature, they become both larger in their niche and they develop a portfolio of niche businesses on the same technological platform. </w:t>
      </w:r>
    </w:p>
    <w:p w14:paraId="73D7E1B5" w14:textId="77777777" w:rsidR="00EC1523" w:rsidRPr="00432628" w:rsidRDefault="00EC1523" w:rsidP="001D1872">
      <w:pPr>
        <w:spacing w:line="480" w:lineRule="auto"/>
        <w:rPr>
          <w:rFonts w:ascii="Times" w:hAnsi="Times"/>
          <w:color w:val="000000" w:themeColor="text1"/>
        </w:rPr>
      </w:pPr>
    </w:p>
    <w:p w14:paraId="279E9D24" w14:textId="4C9E66BB" w:rsidR="00792D25" w:rsidRPr="00432628" w:rsidRDefault="00792D25" w:rsidP="001D1872">
      <w:pPr>
        <w:spacing w:line="480" w:lineRule="auto"/>
        <w:rPr>
          <w:rFonts w:ascii="Times" w:hAnsi="Times"/>
          <w:b/>
          <w:color w:val="000000" w:themeColor="text1"/>
        </w:rPr>
      </w:pPr>
      <w:r w:rsidRPr="00432628">
        <w:rPr>
          <w:rFonts w:ascii="Times" w:hAnsi="Times"/>
          <w:b/>
          <w:color w:val="000000" w:themeColor="text1"/>
        </w:rPr>
        <w:t>8. Boundary conditions and future research</w:t>
      </w:r>
    </w:p>
    <w:p w14:paraId="6B84DF0C" w14:textId="5D83FC97" w:rsidR="00BA52FD" w:rsidRPr="00432628" w:rsidRDefault="00317FD5" w:rsidP="001D1872">
      <w:pPr>
        <w:spacing w:line="480" w:lineRule="auto"/>
        <w:rPr>
          <w:rFonts w:ascii="Times" w:hAnsi="Times" w:cs="Times-Roman"/>
          <w:color w:val="000000" w:themeColor="text1"/>
        </w:rPr>
      </w:pPr>
      <w:r w:rsidRPr="00432628">
        <w:rPr>
          <w:rFonts w:ascii="Times" w:hAnsi="Times"/>
          <w:color w:val="000000" w:themeColor="text1"/>
        </w:rPr>
        <w:t>O</w:t>
      </w:r>
      <w:r w:rsidR="00BA52FD" w:rsidRPr="00432628">
        <w:rPr>
          <w:rFonts w:ascii="Times" w:hAnsi="Times"/>
          <w:color w:val="000000" w:themeColor="text1"/>
        </w:rPr>
        <w:t>ur purposeful sampling restricts the direct empirical generali</w:t>
      </w:r>
      <w:r w:rsidR="00A77648" w:rsidRPr="00432628">
        <w:rPr>
          <w:rFonts w:ascii="Times" w:hAnsi="Times"/>
          <w:color w:val="000000" w:themeColor="text1"/>
        </w:rPr>
        <w:t>s</w:t>
      </w:r>
      <w:r w:rsidR="00BA52FD" w:rsidRPr="00432628">
        <w:rPr>
          <w:rFonts w:ascii="Times" w:hAnsi="Times"/>
          <w:color w:val="000000" w:themeColor="text1"/>
        </w:rPr>
        <w:t xml:space="preserve">ability of the findings: in fact, our study is limited to firms that have successfully internationalised or that are in the process of beginning their internationalisation. </w:t>
      </w:r>
    </w:p>
    <w:p w14:paraId="636DC1B3" w14:textId="3E11BB21" w:rsidR="00BA52FD" w:rsidRPr="00432628" w:rsidRDefault="00BA52FD" w:rsidP="001D1872">
      <w:pPr>
        <w:spacing w:line="480" w:lineRule="auto"/>
        <w:rPr>
          <w:rFonts w:ascii="Times" w:hAnsi="Times"/>
          <w:color w:val="000000" w:themeColor="text1"/>
        </w:rPr>
      </w:pPr>
      <w:r w:rsidRPr="00432628">
        <w:rPr>
          <w:rFonts w:ascii="Times" w:hAnsi="Times"/>
          <w:color w:val="000000" w:themeColor="text1"/>
        </w:rPr>
        <w:lastRenderedPageBreak/>
        <w:t xml:space="preserve">Since our qualitative research allowed for the respondent a certain degree of discretion, we expect future quantitative studies to broaden the sampling frame. Furthermore, we hope that future studies employing quantitative approaches will test our preliminary findings. Avenues for future research also regard increasing the level of detail in describing uncertainty versus risk, and related strategic choices. We then call future studies to systematically map the strategic actions associated with the mentioned sources. </w:t>
      </w:r>
    </w:p>
    <w:p w14:paraId="588789EE" w14:textId="4BA4325D" w:rsidR="002406EA" w:rsidRPr="00432628" w:rsidRDefault="00BA52FD" w:rsidP="001D1872">
      <w:pPr>
        <w:spacing w:line="480" w:lineRule="auto"/>
        <w:rPr>
          <w:rFonts w:ascii="Times" w:hAnsi="Times"/>
          <w:color w:val="000000" w:themeColor="text1"/>
        </w:rPr>
      </w:pPr>
      <w:r w:rsidRPr="00432628">
        <w:rPr>
          <w:rFonts w:ascii="Times" w:hAnsi="Times"/>
          <w:color w:val="000000" w:themeColor="text1"/>
        </w:rPr>
        <w:t>Finally, we believe that an interesting path for future research is represented by the investigation around the factor</w:t>
      </w:r>
      <w:r w:rsidR="00CA0079" w:rsidRPr="00432628">
        <w:rPr>
          <w:rFonts w:ascii="Times" w:hAnsi="Times"/>
          <w:color w:val="000000" w:themeColor="text1"/>
        </w:rPr>
        <w:t>s</w:t>
      </w:r>
      <w:r w:rsidRPr="00432628">
        <w:rPr>
          <w:rFonts w:ascii="Times" w:hAnsi="Times"/>
          <w:color w:val="000000" w:themeColor="text1"/>
        </w:rPr>
        <w:t xml:space="preserve"> that may determine niche strategy sustainability over time</w:t>
      </w:r>
      <w:r w:rsidR="007E1015" w:rsidRPr="00432628">
        <w:rPr>
          <w:rFonts w:ascii="Times" w:hAnsi="Times"/>
          <w:color w:val="000000" w:themeColor="text1"/>
        </w:rPr>
        <w:t xml:space="preserve"> as this </w:t>
      </w:r>
      <w:r w:rsidR="00F72626" w:rsidRPr="00432628">
        <w:rPr>
          <w:rFonts w:ascii="Times" w:hAnsi="Times"/>
          <w:color w:val="000000" w:themeColor="text1"/>
        </w:rPr>
        <w:t xml:space="preserve">requires as much entrepreneurial effort as their creation, if not more. </w:t>
      </w:r>
      <w:r w:rsidRPr="00432628">
        <w:rPr>
          <w:rFonts w:ascii="Times" w:hAnsi="Times"/>
          <w:color w:val="000000" w:themeColor="text1"/>
        </w:rPr>
        <w:t xml:space="preserve">In this regard, longitudinal studies, </w:t>
      </w:r>
      <w:r w:rsidR="00486501" w:rsidRPr="00432628">
        <w:rPr>
          <w:rFonts w:ascii="Times" w:hAnsi="Times"/>
          <w:color w:val="000000" w:themeColor="text1"/>
        </w:rPr>
        <w:t xml:space="preserve">and </w:t>
      </w:r>
      <w:r w:rsidRPr="00432628">
        <w:rPr>
          <w:rFonts w:ascii="Times" w:hAnsi="Times"/>
          <w:color w:val="000000" w:themeColor="text1"/>
        </w:rPr>
        <w:t>comparative case studies of</w:t>
      </w:r>
      <w:r w:rsidR="00486501" w:rsidRPr="00432628">
        <w:rPr>
          <w:rFonts w:ascii="Times" w:hAnsi="Times"/>
          <w:color w:val="000000" w:themeColor="text1"/>
        </w:rPr>
        <w:t xml:space="preserve"> both</w:t>
      </w:r>
      <w:r w:rsidR="00170155" w:rsidRPr="00432628">
        <w:rPr>
          <w:rFonts w:ascii="Times" w:hAnsi="Times"/>
          <w:color w:val="000000" w:themeColor="text1"/>
        </w:rPr>
        <w:t xml:space="preserve"> successful and </w:t>
      </w:r>
      <w:r w:rsidRPr="00432628">
        <w:rPr>
          <w:rFonts w:ascii="Times" w:hAnsi="Times"/>
          <w:color w:val="000000" w:themeColor="text1"/>
        </w:rPr>
        <w:t xml:space="preserve">failure </w:t>
      </w:r>
      <w:r w:rsidR="00486501" w:rsidRPr="00432628">
        <w:rPr>
          <w:rFonts w:ascii="Times" w:hAnsi="Times"/>
          <w:color w:val="000000" w:themeColor="text1"/>
        </w:rPr>
        <w:t xml:space="preserve">stories </w:t>
      </w:r>
      <w:r w:rsidRPr="00432628">
        <w:rPr>
          <w:rFonts w:ascii="Times" w:hAnsi="Times"/>
          <w:color w:val="000000" w:themeColor="text1"/>
        </w:rPr>
        <w:t>are needed.</w:t>
      </w:r>
    </w:p>
    <w:p w14:paraId="51BC7B70" w14:textId="77777777" w:rsidR="001601B2" w:rsidRPr="00432628" w:rsidRDefault="001601B2" w:rsidP="001D1872">
      <w:pPr>
        <w:spacing w:line="480" w:lineRule="auto"/>
        <w:rPr>
          <w:rFonts w:ascii="Times" w:hAnsi="Times"/>
          <w:color w:val="000000" w:themeColor="text1"/>
        </w:rPr>
      </w:pPr>
    </w:p>
    <w:p w14:paraId="15481F64" w14:textId="34A6313C" w:rsidR="000020C1" w:rsidRPr="00432628" w:rsidRDefault="000020C1" w:rsidP="001D1872">
      <w:pPr>
        <w:pStyle w:val="EndNoteBibliography"/>
        <w:spacing w:line="480" w:lineRule="auto"/>
        <w:jc w:val="left"/>
        <w:outlineLvl w:val="0"/>
        <w:rPr>
          <w:rFonts w:ascii="Times" w:hAnsi="Times" w:cs="Times New Roman"/>
          <w:b/>
          <w:color w:val="000000" w:themeColor="text1"/>
          <w:sz w:val="24"/>
          <w:szCs w:val="24"/>
          <w:lang w:val="en-GB"/>
        </w:rPr>
      </w:pPr>
      <w:r w:rsidRPr="00432628">
        <w:rPr>
          <w:rFonts w:ascii="Times" w:hAnsi="Times" w:cs="Times New Roman"/>
          <w:b/>
          <w:color w:val="000000" w:themeColor="text1"/>
          <w:sz w:val="24"/>
          <w:szCs w:val="24"/>
          <w:lang w:val="en-GB"/>
        </w:rPr>
        <w:t>REFERENCES</w:t>
      </w:r>
    </w:p>
    <w:p w14:paraId="4A2D0F68" w14:textId="77249800"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Alessandri, T. (2003), “The impact of risk and uncertainty on rationality: Evidence from capital investment decision processes”, Unpublished working paper presented at the Academy of Management Conference, Seattle, WA. </w:t>
      </w:r>
    </w:p>
    <w:p w14:paraId="3C8368EC" w14:textId="77777777"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bookmarkStart w:id="0" w:name="_ENREF_2"/>
      <w:r w:rsidRPr="00432628">
        <w:rPr>
          <w:rFonts w:ascii="Times" w:hAnsi="Times" w:cs="Times New Roman"/>
          <w:color w:val="000000" w:themeColor="text1"/>
          <w:sz w:val="24"/>
          <w:szCs w:val="24"/>
          <w:lang w:val="en-GB"/>
        </w:rPr>
        <w:t xml:space="preserve">Autio, E. (2017). “Strategic entrepreneurial internationalisation: A normative framework”, </w:t>
      </w:r>
      <w:r w:rsidRPr="00432628">
        <w:rPr>
          <w:rFonts w:ascii="Times" w:hAnsi="Times" w:cs="Times New Roman"/>
          <w:i/>
          <w:color w:val="000000" w:themeColor="text1"/>
          <w:sz w:val="24"/>
          <w:szCs w:val="24"/>
          <w:lang w:val="en-GB"/>
        </w:rPr>
        <w:t>Strategic Entrepreneurship Journal</w:t>
      </w:r>
      <w:r w:rsidRPr="00432628">
        <w:rPr>
          <w:rFonts w:ascii="Times" w:hAnsi="Times" w:cs="Times New Roman"/>
          <w:color w:val="000000" w:themeColor="text1"/>
          <w:sz w:val="24"/>
          <w:szCs w:val="24"/>
          <w:lang w:val="en-GB"/>
        </w:rPr>
        <w:t>, Vol. 11, No. 3, pp. 211-227.</w:t>
      </w:r>
    </w:p>
    <w:p w14:paraId="185D075E" w14:textId="2C18AF68"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Baker, T., Miner, A.S. </w:t>
      </w:r>
      <w:r w:rsidR="007A0DFE"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Eesley, D.T. (2003), “Improvising firms: Bricolage, account giving and improvisational competencies in the founding process”, </w:t>
      </w:r>
      <w:r w:rsidRPr="00432628">
        <w:rPr>
          <w:rFonts w:ascii="Times" w:hAnsi="Times" w:cs="Times New Roman"/>
          <w:i/>
          <w:color w:val="000000" w:themeColor="text1"/>
          <w:sz w:val="24"/>
          <w:szCs w:val="24"/>
          <w:lang w:val="en-GB"/>
        </w:rPr>
        <w:t>Research Policy</w:t>
      </w:r>
      <w:r w:rsidRPr="00432628">
        <w:rPr>
          <w:rFonts w:ascii="Times" w:hAnsi="Times" w:cs="Times New Roman"/>
          <w:color w:val="000000" w:themeColor="text1"/>
          <w:sz w:val="24"/>
          <w:szCs w:val="24"/>
          <w:lang w:val="en-GB"/>
        </w:rPr>
        <w:t>, Vol. 32, No. 2, pp. 255-276.</w:t>
      </w:r>
    </w:p>
    <w:p w14:paraId="79D0C2EB" w14:textId="030CCB41"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Barney, J.B. (1986), “Strategic factor markets: Expectations, luck, and business strategy”, </w:t>
      </w:r>
      <w:r w:rsidRPr="00432628">
        <w:rPr>
          <w:rFonts w:ascii="Times" w:hAnsi="Times" w:cs="Times New Roman"/>
          <w:i/>
          <w:color w:val="000000" w:themeColor="text1"/>
          <w:sz w:val="24"/>
          <w:szCs w:val="24"/>
          <w:lang w:val="en-GB"/>
        </w:rPr>
        <w:t>Management Science</w:t>
      </w:r>
      <w:r w:rsidRPr="00432628">
        <w:rPr>
          <w:rFonts w:ascii="Times" w:hAnsi="Times" w:cs="Times New Roman"/>
          <w:color w:val="000000" w:themeColor="text1"/>
          <w:sz w:val="24"/>
          <w:szCs w:val="24"/>
          <w:lang w:val="en-GB"/>
        </w:rPr>
        <w:t>, Vol. 32, No. 10, pp. 1231-41.</w:t>
      </w:r>
      <w:bookmarkEnd w:id="0"/>
    </w:p>
    <w:p w14:paraId="66CF2923" w14:textId="42D4886D" w:rsidR="00BB7882" w:rsidRPr="00432628" w:rsidRDefault="00605961"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Bell, J., McNaughton, R. and</w:t>
      </w:r>
      <w:r w:rsidR="00BB7882" w:rsidRPr="00432628">
        <w:rPr>
          <w:rFonts w:ascii="Times" w:hAnsi="Times" w:cs="Times New Roman"/>
          <w:color w:val="000000" w:themeColor="text1"/>
          <w:sz w:val="24"/>
          <w:szCs w:val="24"/>
          <w:lang w:val="en-GB"/>
        </w:rPr>
        <w:t xml:space="preserve"> Young, S. (</w:t>
      </w:r>
      <w:r w:rsidR="000E1200" w:rsidRPr="00432628">
        <w:rPr>
          <w:rFonts w:ascii="Times" w:hAnsi="Times" w:cs="Times New Roman"/>
          <w:color w:val="000000" w:themeColor="text1"/>
          <w:sz w:val="24"/>
          <w:szCs w:val="24"/>
          <w:lang w:val="en-GB"/>
        </w:rPr>
        <w:t>2001),</w:t>
      </w:r>
      <w:r w:rsidR="00BB7882" w:rsidRPr="00432628">
        <w:rPr>
          <w:rFonts w:ascii="Times" w:hAnsi="Times" w:cs="Times New Roman"/>
          <w:color w:val="000000" w:themeColor="text1"/>
          <w:sz w:val="24"/>
          <w:szCs w:val="24"/>
          <w:lang w:val="en-GB"/>
        </w:rPr>
        <w:t xml:space="preserve"> ‘Born-again global’firms: An extension to the ‘born global’phenomenon. Journal of international management, 7(3), 173-189.</w:t>
      </w:r>
    </w:p>
    <w:p w14:paraId="244C9916" w14:textId="2997A5A7"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lastRenderedPageBreak/>
        <w:t xml:space="preserve">Bell, J., Crick, D. </w:t>
      </w:r>
      <w:r w:rsidR="007A0DFE"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Young, S. (2004), “Small firm internationalisation and business strategy: an exploratory study of ‘knowledge-intensive’ and ‘traditional’manufacturing firms in the UK”, </w:t>
      </w:r>
      <w:r w:rsidRPr="00432628">
        <w:rPr>
          <w:rFonts w:ascii="Times" w:hAnsi="Times" w:cs="Times New Roman"/>
          <w:i/>
          <w:iCs/>
          <w:color w:val="000000" w:themeColor="text1"/>
          <w:sz w:val="24"/>
          <w:szCs w:val="24"/>
          <w:lang w:val="en-GB"/>
        </w:rPr>
        <w:t>International Small Business Journal</w:t>
      </w:r>
      <w:r w:rsidRPr="00432628">
        <w:rPr>
          <w:rFonts w:ascii="Times" w:hAnsi="Times" w:cs="Times New Roman"/>
          <w:color w:val="000000" w:themeColor="text1"/>
          <w:sz w:val="24"/>
          <w:szCs w:val="24"/>
          <w:lang w:val="en-GB"/>
        </w:rPr>
        <w:t xml:space="preserve">, Vol. </w:t>
      </w:r>
      <w:r w:rsidRPr="00432628">
        <w:rPr>
          <w:rFonts w:ascii="Times" w:hAnsi="Times" w:cs="Times New Roman"/>
          <w:i/>
          <w:iCs/>
          <w:color w:val="000000" w:themeColor="text1"/>
          <w:sz w:val="24"/>
          <w:szCs w:val="24"/>
          <w:lang w:val="en-GB"/>
        </w:rPr>
        <w:t>22</w:t>
      </w:r>
      <w:r w:rsidRPr="00432628">
        <w:rPr>
          <w:rFonts w:ascii="Times" w:hAnsi="Times" w:cs="Times New Roman"/>
          <w:color w:val="000000" w:themeColor="text1"/>
          <w:sz w:val="24"/>
          <w:szCs w:val="24"/>
          <w:lang w:val="en-GB"/>
        </w:rPr>
        <w:t>, No. 1, pp. 23-56.</w:t>
      </w:r>
    </w:p>
    <w:p w14:paraId="085C7DAB" w14:textId="6DD65714"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Berthon, P., Mac Hulbert, J. </w:t>
      </w:r>
      <w:r w:rsidR="007A0DFE"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Pitt, L. (2004), “Innovation or customer orientatio</w:t>
      </w:r>
      <w:r w:rsidR="00605961" w:rsidRPr="00432628">
        <w:rPr>
          <w:rFonts w:ascii="Times" w:hAnsi="Times" w:cs="Times New Roman"/>
          <w:color w:val="000000" w:themeColor="text1"/>
          <w:sz w:val="24"/>
          <w:szCs w:val="24"/>
          <w:lang w:val="en-GB"/>
        </w:rPr>
        <w:t>n? An empirical investigation”,</w:t>
      </w:r>
      <w:r w:rsidRPr="00432628">
        <w:rPr>
          <w:rFonts w:ascii="Times" w:hAnsi="Times" w:cs="Times New Roman"/>
          <w:color w:val="000000" w:themeColor="text1"/>
          <w:sz w:val="24"/>
          <w:szCs w:val="24"/>
          <w:lang w:val="en-GB"/>
        </w:rPr>
        <w:t xml:space="preserve"> </w:t>
      </w:r>
      <w:r w:rsidRPr="00432628">
        <w:rPr>
          <w:rFonts w:ascii="Times" w:hAnsi="Times" w:cs="Times New Roman"/>
          <w:i/>
          <w:color w:val="000000" w:themeColor="text1"/>
          <w:sz w:val="24"/>
          <w:szCs w:val="24"/>
          <w:lang w:val="en-GB"/>
        </w:rPr>
        <w:t>European Journal of Marketing</w:t>
      </w:r>
      <w:r w:rsidRPr="00432628">
        <w:rPr>
          <w:rFonts w:ascii="Times" w:hAnsi="Times" w:cs="Times New Roman"/>
          <w:color w:val="000000" w:themeColor="text1"/>
          <w:sz w:val="24"/>
          <w:szCs w:val="24"/>
          <w:lang w:val="en-GB"/>
        </w:rPr>
        <w:t>, Vol. 38, No. 9/10, pp. 1065-1090.</w:t>
      </w:r>
    </w:p>
    <w:p w14:paraId="412278E5" w14:textId="7DB034F4"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Buckley, A. </w:t>
      </w:r>
      <w:r w:rsidR="007A0DFE"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Tse, K. (1996), “Real operating options and foreign direct investment: A synthetic approach”, </w:t>
      </w:r>
      <w:r w:rsidRPr="00432628">
        <w:rPr>
          <w:rFonts w:ascii="Times" w:hAnsi="Times" w:cs="Times New Roman"/>
          <w:i/>
          <w:color w:val="000000" w:themeColor="text1"/>
          <w:sz w:val="24"/>
          <w:szCs w:val="24"/>
          <w:lang w:val="en-GB"/>
        </w:rPr>
        <w:t>European Management Journal</w:t>
      </w:r>
      <w:r w:rsidRPr="00432628">
        <w:rPr>
          <w:rFonts w:ascii="Times" w:hAnsi="Times" w:cs="Times New Roman"/>
          <w:color w:val="000000" w:themeColor="text1"/>
          <w:sz w:val="24"/>
          <w:szCs w:val="24"/>
          <w:lang w:val="en-GB"/>
        </w:rPr>
        <w:t>,</w:t>
      </w:r>
      <w:r w:rsidRPr="00432628">
        <w:rPr>
          <w:rFonts w:ascii="Times" w:hAnsi="Times" w:cs="Times New Roman"/>
          <w:i/>
          <w:color w:val="000000" w:themeColor="text1"/>
          <w:sz w:val="24"/>
          <w:szCs w:val="24"/>
          <w:lang w:val="en-GB"/>
        </w:rPr>
        <w:t xml:space="preserve"> </w:t>
      </w:r>
      <w:r w:rsidRPr="00432628">
        <w:rPr>
          <w:rFonts w:ascii="Times" w:hAnsi="Times" w:cs="Times New Roman"/>
          <w:color w:val="000000" w:themeColor="text1"/>
          <w:sz w:val="24"/>
          <w:szCs w:val="24"/>
          <w:lang w:val="en-GB"/>
        </w:rPr>
        <w:t xml:space="preserve">Vol. 14, No. 3, pp. 304-314. </w:t>
      </w:r>
    </w:p>
    <w:p w14:paraId="1C238598" w14:textId="16BA7E2F"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Calantone, R.J., Kim, D., Schmidt, J.B. </w:t>
      </w:r>
      <w:r w:rsidR="007A0DFE"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Cavusgil, S.T. (2006), “The influence of internal and external firm factors on international product adaptation strategy and export performance: a three-country comparison”, </w:t>
      </w:r>
      <w:r w:rsidRPr="00432628">
        <w:rPr>
          <w:rFonts w:ascii="Times" w:hAnsi="Times" w:cs="Times New Roman"/>
          <w:i/>
          <w:color w:val="000000" w:themeColor="text1"/>
          <w:sz w:val="24"/>
          <w:szCs w:val="24"/>
          <w:lang w:val="en-GB"/>
        </w:rPr>
        <w:t>Journal of Business Research</w:t>
      </w:r>
      <w:r w:rsidRPr="00432628">
        <w:rPr>
          <w:rFonts w:ascii="Times" w:hAnsi="Times" w:cs="Times New Roman"/>
          <w:color w:val="000000" w:themeColor="text1"/>
          <w:sz w:val="24"/>
          <w:szCs w:val="24"/>
          <w:lang w:val="en-GB"/>
        </w:rPr>
        <w:t>, Vol. 59, No. 2, pp. 176-185.</w:t>
      </w:r>
    </w:p>
    <w:p w14:paraId="04FEC4F6" w14:textId="31DAFB72"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Cavusgil, S.T. </w:t>
      </w:r>
      <w:r w:rsidR="007A0DFE"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Knight, G. (2015), “The born global firm: An entrepreneurial and capabilities perspective on early and rapid internationalisation”, </w:t>
      </w:r>
      <w:r w:rsidRPr="00432628">
        <w:rPr>
          <w:rFonts w:ascii="Times" w:hAnsi="Times" w:cs="Times New Roman"/>
          <w:i/>
          <w:color w:val="000000" w:themeColor="text1"/>
          <w:sz w:val="24"/>
          <w:szCs w:val="24"/>
          <w:lang w:val="en-GB"/>
        </w:rPr>
        <w:t>Journal of International Business Studies</w:t>
      </w:r>
      <w:r w:rsidRPr="00432628">
        <w:rPr>
          <w:rFonts w:ascii="Times" w:hAnsi="Times" w:cs="Times New Roman"/>
          <w:color w:val="000000" w:themeColor="text1"/>
          <w:sz w:val="24"/>
          <w:szCs w:val="24"/>
          <w:lang w:val="en-GB"/>
        </w:rPr>
        <w:t>, Vol. 46, No. 1, pp. 3-16.</w:t>
      </w:r>
    </w:p>
    <w:p w14:paraId="18302E4A" w14:textId="3CCBDA89"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Chetty, S. </w:t>
      </w:r>
      <w:r w:rsidR="007A0DFE"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Patterson, A. (2002), “Developing internationalisation capability through industry groups: the experience of a telecommunications joint action group”, </w:t>
      </w:r>
      <w:r w:rsidRPr="00432628">
        <w:rPr>
          <w:rFonts w:ascii="Times" w:hAnsi="Times" w:cs="Times New Roman"/>
          <w:i/>
          <w:color w:val="000000" w:themeColor="text1"/>
          <w:sz w:val="24"/>
          <w:szCs w:val="24"/>
          <w:lang w:val="en-GB"/>
        </w:rPr>
        <w:t>Journal of Strategic Marketing</w:t>
      </w:r>
      <w:r w:rsidRPr="00432628">
        <w:rPr>
          <w:rFonts w:ascii="Times" w:hAnsi="Times" w:cs="Times New Roman"/>
          <w:color w:val="000000" w:themeColor="text1"/>
          <w:sz w:val="24"/>
          <w:szCs w:val="24"/>
          <w:lang w:val="en-GB"/>
        </w:rPr>
        <w:t>, Vol. 10, No.1, pp. 69-89.</w:t>
      </w:r>
    </w:p>
    <w:p w14:paraId="0B6C79FE" w14:textId="4B9C6580"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Chetty, S., Ojala, A. </w:t>
      </w:r>
      <w:r w:rsidR="007A0DFE"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Leppäaho, T. (2015), “Effectuation and foreign market entry of entrepreneurial firms”,  </w:t>
      </w:r>
      <w:r w:rsidRPr="00432628">
        <w:rPr>
          <w:rFonts w:ascii="Times" w:hAnsi="Times" w:cs="Times New Roman"/>
          <w:i/>
          <w:iCs/>
          <w:color w:val="000000" w:themeColor="text1"/>
          <w:sz w:val="24"/>
          <w:szCs w:val="24"/>
          <w:lang w:val="en-GB"/>
        </w:rPr>
        <w:t>European Journal of Marketing</w:t>
      </w:r>
      <w:r w:rsidRPr="00432628">
        <w:rPr>
          <w:rFonts w:ascii="Times" w:hAnsi="Times" w:cs="Times New Roman"/>
          <w:color w:val="000000" w:themeColor="text1"/>
          <w:sz w:val="24"/>
          <w:szCs w:val="24"/>
          <w:lang w:val="en-GB"/>
        </w:rPr>
        <w:t xml:space="preserve">, Vol. </w:t>
      </w:r>
      <w:r w:rsidRPr="00432628">
        <w:rPr>
          <w:rFonts w:ascii="Times" w:hAnsi="Times" w:cs="Times New Roman"/>
          <w:iCs/>
          <w:color w:val="000000" w:themeColor="text1"/>
          <w:sz w:val="24"/>
          <w:szCs w:val="24"/>
          <w:lang w:val="en-GB"/>
        </w:rPr>
        <w:t>49</w:t>
      </w:r>
      <w:r w:rsidRPr="00432628">
        <w:rPr>
          <w:rFonts w:ascii="Times" w:hAnsi="Times" w:cs="Times New Roman"/>
          <w:color w:val="000000" w:themeColor="text1"/>
          <w:sz w:val="24"/>
          <w:szCs w:val="24"/>
          <w:lang w:val="en-GB"/>
        </w:rPr>
        <w:t>, No. (9/10), pp. 1436-1459.</w:t>
      </w:r>
    </w:p>
    <w:p w14:paraId="5C0C1867" w14:textId="2AD0A3F6"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Christopher, M., Payne, A. </w:t>
      </w:r>
      <w:r w:rsidR="007A0DFE"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Ballantyne, D. (1991), </w:t>
      </w:r>
      <w:r w:rsidRPr="00432628">
        <w:rPr>
          <w:rFonts w:ascii="Times" w:hAnsi="Times" w:cs="Times New Roman"/>
          <w:i/>
          <w:color w:val="000000" w:themeColor="text1"/>
          <w:sz w:val="24"/>
          <w:szCs w:val="24"/>
          <w:lang w:val="en-GB"/>
        </w:rPr>
        <w:t>Relationship marketing: Bringing quality, customer service and marketing together</w:t>
      </w:r>
      <w:r w:rsidRPr="00432628">
        <w:rPr>
          <w:rFonts w:ascii="Times" w:hAnsi="Times" w:cs="Times New Roman"/>
          <w:color w:val="000000" w:themeColor="text1"/>
          <w:sz w:val="24"/>
          <w:szCs w:val="24"/>
          <w:lang w:val="en-GB"/>
        </w:rPr>
        <w:t>, Butterworth-Heinemann Ltd.,Oxford, England.</w:t>
      </w:r>
    </w:p>
    <w:p w14:paraId="5710FC29" w14:textId="212EEE6F"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lastRenderedPageBreak/>
        <w:t xml:space="preserve">Chung, H.F. (2009), “Structure of marketing decision making and international marketing standardisation strategies”, </w:t>
      </w:r>
      <w:r w:rsidRPr="00432628">
        <w:rPr>
          <w:rFonts w:ascii="Times" w:hAnsi="Times" w:cs="Times New Roman"/>
          <w:i/>
          <w:iCs/>
          <w:color w:val="000000" w:themeColor="text1"/>
          <w:sz w:val="24"/>
          <w:szCs w:val="24"/>
          <w:lang w:val="en-GB"/>
        </w:rPr>
        <w:t>European Journal of Marketing</w:t>
      </w:r>
      <w:r w:rsidRPr="00432628">
        <w:rPr>
          <w:rFonts w:ascii="Times" w:hAnsi="Times" w:cs="Times New Roman"/>
          <w:color w:val="000000" w:themeColor="text1"/>
          <w:sz w:val="24"/>
          <w:szCs w:val="24"/>
          <w:lang w:val="en-GB"/>
        </w:rPr>
        <w:t xml:space="preserve">, Vol. </w:t>
      </w:r>
      <w:r w:rsidRPr="00432628">
        <w:rPr>
          <w:rFonts w:ascii="Times" w:hAnsi="Times" w:cs="Times New Roman"/>
          <w:iCs/>
          <w:color w:val="000000" w:themeColor="text1"/>
          <w:sz w:val="24"/>
          <w:szCs w:val="24"/>
          <w:lang w:val="en-GB"/>
        </w:rPr>
        <w:t xml:space="preserve">43 No. </w:t>
      </w:r>
      <w:r w:rsidRPr="00432628">
        <w:rPr>
          <w:rFonts w:ascii="Times" w:hAnsi="Times" w:cs="Times New Roman"/>
          <w:color w:val="000000" w:themeColor="text1"/>
          <w:sz w:val="24"/>
          <w:szCs w:val="24"/>
          <w:lang w:val="en-GB"/>
        </w:rPr>
        <w:t>(5/6), pp. 794-825.</w:t>
      </w:r>
    </w:p>
    <w:p w14:paraId="433EAE7D" w14:textId="7EE51582"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Conduit, J. </w:t>
      </w:r>
      <w:r w:rsidR="007A0DFE"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Mavondo, F.T. (2001), “How critical is internal customer orient</w:t>
      </w:r>
      <w:r w:rsidR="00A275D4" w:rsidRPr="00432628">
        <w:rPr>
          <w:rFonts w:ascii="Times" w:hAnsi="Times" w:cs="Times New Roman"/>
          <w:color w:val="000000" w:themeColor="text1"/>
          <w:sz w:val="24"/>
          <w:szCs w:val="24"/>
          <w:lang w:val="en-GB"/>
        </w:rPr>
        <w:t xml:space="preserve">ation to market orientation?”, </w:t>
      </w:r>
      <w:r w:rsidRPr="00432628">
        <w:rPr>
          <w:rFonts w:ascii="Times" w:hAnsi="Times" w:cs="Times New Roman"/>
          <w:i/>
          <w:color w:val="000000" w:themeColor="text1"/>
          <w:sz w:val="24"/>
          <w:szCs w:val="24"/>
          <w:lang w:val="en-GB"/>
        </w:rPr>
        <w:t>Journal of Business Research</w:t>
      </w:r>
      <w:r w:rsidRPr="00432628">
        <w:rPr>
          <w:rFonts w:ascii="Times" w:hAnsi="Times" w:cs="Times New Roman"/>
          <w:color w:val="000000" w:themeColor="text1"/>
          <w:sz w:val="24"/>
          <w:szCs w:val="24"/>
          <w:lang w:val="en-GB"/>
        </w:rPr>
        <w:t>, Vol. 51, No. 1, pp.11-24.</w:t>
      </w:r>
    </w:p>
    <w:p w14:paraId="56B8D178" w14:textId="7E29DDDA"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Courtney, H., Kirkland, J. </w:t>
      </w:r>
      <w:r w:rsidR="007A0DFE"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Viguerie, P. (1997), “Strategy under uncertainty”, </w:t>
      </w:r>
      <w:r w:rsidRPr="00432628">
        <w:rPr>
          <w:rFonts w:ascii="Times" w:hAnsi="Times" w:cs="Times New Roman"/>
          <w:i/>
          <w:color w:val="000000" w:themeColor="text1"/>
          <w:sz w:val="24"/>
          <w:szCs w:val="24"/>
          <w:lang w:val="en-GB"/>
        </w:rPr>
        <w:t xml:space="preserve">Harvard Business Review, </w:t>
      </w:r>
      <w:r w:rsidRPr="00432628">
        <w:rPr>
          <w:rFonts w:ascii="Times" w:hAnsi="Times" w:cs="Times New Roman"/>
          <w:color w:val="000000" w:themeColor="text1"/>
          <w:sz w:val="24"/>
          <w:szCs w:val="24"/>
          <w:lang w:val="en-GB"/>
        </w:rPr>
        <w:t xml:space="preserve">Vol. 75 No. 6, pp. 67-79. </w:t>
      </w:r>
    </w:p>
    <w:p w14:paraId="4B24A7C7" w14:textId="4ADE440D" w:rsidR="00B06F6B"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Coviello, N.E. </w:t>
      </w:r>
      <w:r w:rsidR="007A0DFE"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Munro, H. J. (1995), “Growing the entrepreneurial firm: Networking for international market development”, </w:t>
      </w:r>
      <w:r w:rsidRPr="00432628">
        <w:rPr>
          <w:rFonts w:ascii="Times" w:hAnsi="Times" w:cs="Times New Roman"/>
          <w:i/>
          <w:color w:val="000000" w:themeColor="text1"/>
          <w:sz w:val="24"/>
          <w:szCs w:val="24"/>
          <w:lang w:val="en-GB"/>
        </w:rPr>
        <w:t xml:space="preserve">European Journal of Marketing, </w:t>
      </w:r>
      <w:r w:rsidRPr="00432628">
        <w:rPr>
          <w:rFonts w:ascii="Times" w:hAnsi="Times" w:cs="Times New Roman"/>
          <w:color w:val="000000" w:themeColor="text1"/>
          <w:sz w:val="24"/>
          <w:szCs w:val="24"/>
          <w:lang w:val="en-GB"/>
        </w:rPr>
        <w:t xml:space="preserve">Vol. 29, No.7, pp. 49-61. </w:t>
      </w:r>
    </w:p>
    <w:p w14:paraId="0B48BD31" w14:textId="4BE5880E"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Coviello, N.E. (2006), “The network dynamics of international new ventures”, </w:t>
      </w:r>
      <w:r w:rsidRPr="00432628">
        <w:rPr>
          <w:rFonts w:ascii="Times" w:hAnsi="Times" w:cs="Times New Roman"/>
          <w:i/>
          <w:color w:val="000000" w:themeColor="text1"/>
          <w:sz w:val="24"/>
          <w:szCs w:val="24"/>
          <w:lang w:val="en-GB"/>
        </w:rPr>
        <w:t>Journal of International Business Studies</w:t>
      </w:r>
      <w:r w:rsidRPr="00432628">
        <w:rPr>
          <w:rFonts w:ascii="Times" w:hAnsi="Times" w:cs="Times New Roman"/>
          <w:color w:val="000000" w:themeColor="text1"/>
          <w:sz w:val="24"/>
          <w:szCs w:val="24"/>
          <w:lang w:val="en-GB"/>
        </w:rPr>
        <w:t>, Vol. 37, No. 5, pp. 713-731.</w:t>
      </w:r>
    </w:p>
    <w:p w14:paraId="008EB70E" w14:textId="1E9892B1"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Covin, J.G. </w:t>
      </w:r>
      <w:r w:rsidR="007A0DFE"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Miller, D. (2014), “International entrepreneurial orientation: Conceptual considerations, research themes, measurement issues, and future research directions”, </w:t>
      </w:r>
      <w:r w:rsidRPr="00432628">
        <w:rPr>
          <w:rFonts w:ascii="Times" w:hAnsi="Times" w:cs="Times New Roman"/>
          <w:i/>
          <w:color w:val="000000" w:themeColor="text1"/>
          <w:sz w:val="24"/>
          <w:szCs w:val="24"/>
          <w:lang w:val="en-GB"/>
        </w:rPr>
        <w:t>Entrepreneurship Theory and Practice</w:t>
      </w:r>
      <w:r w:rsidRPr="00432628">
        <w:rPr>
          <w:rFonts w:ascii="Times" w:hAnsi="Times" w:cs="Times New Roman"/>
          <w:color w:val="000000" w:themeColor="text1"/>
          <w:sz w:val="24"/>
          <w:szCs w:val="24"/>
          <w:lang w:val="en-GB"/>
        </w:rPr>
        <w:t>, Vol. 38, No. 1, pp. 11-44.</w:t>
      </w:r>
    </w:p>
    <w:p w14:paraId="751ED193" w14:textId="6C5C7AA9"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Crick, D. </w:t>
      </w:r>
      <w:r w:rsidR="007A0DFE" w:rsidRPr="00432628">
        <w:rPr>
          <w:rFonts w:ascii="Times" w:hAnsi="Times" w:cs="Times New Roman"/>
          <w:color w:val="000000" w:themeColor="text1"/>
          <w:sz w:val="24"/>
          <w:szCs w:val="24"/>
          <w:lang w:val="en-GB"/>
        </w:rPr>
        <w:t>and</w:t>
      </w:r>
      <w:r w:rsidRPr="00432628">
        <w:rPr>
          <w:rFonts w:ascii="Times" w:hAnsi="Times" w:cs="Times New Roman"/>
          <w:color w:val="000000" w:themeColor="text1"/>
          <w:sz w:val="24"/>
          <w:szCs w:val="24"/>
          <w:lang w:val="en-GB"/>
        </w:rPr>
        <w:t xml:space="preserve"> Jones, M.V. (2000), “Small high-technology firms and international high-technology markets”. </w:t>
      </w:r>
      <w:r w:rsidRPr="00432628">
        <w:rPr>
          <w:rFonts w:ascii="Times" w:hAnsi="Times" w:cs="Times New Roman"/>
          <w:i/>
          <w:color w:val="000000" w:themeColor="text1"/>
          <w:sz w:val="24"/>
          <w:szCs w:val="24"/>
          <w:lang w:val="en-GB"/>
        </w:rPr>
        <w:t>Journal of International Marketing</w:t>
      </w:r>
      <w:r w:rsidRPr="00432628">
        <w:rPr>
          <w:rFonts w:ascii="Times" w:hAnsi="Times" w:cs="Times New Roman"/>
          <w:color w:val="000000" w:themeColor="text1"/>
          <w:sz w:val="24"/>
          <w:szCs w:val="24"/>
          <w:lang w:val="en-GB"/>
        </w:rPr>
        <w:t>, Vol. 8, No. 2, pp. 63-85.</w:t>
      </w:r>
    </w:p>
    <w:p w14:paraId="0A453D4F" w14:textId="1516B307"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Cyert, R.M. </w:t>
      </w:r>
      <w:r w:rsidR="007A0DFE"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March, J. (1963), </w:t>
      </w:r>
      <w:r w:rsidRPr="00432628">
        <w:rPr>
          <w:rFonts w:ascii="Times" w:hAnsi="Times" w:cs="Times New Roman"/>
          <w:i/>
          <w:color w:val="000000" w:themeColor="text1"/>
          <w:sz w:val="24"/>
          <w:szCs w:val="24"/>
          <w:lang w:val="en-GB"/>
        </w:rPr>
        <w:t>A Behavioral Theory of the Firm</w:t>
      </w:r>
      <w:r w:rsidRPr="00432628">
        <w:rPr>
          <w:rFonts w:ascii="Times" w:hAnsi="Times" w:cs="Times New Roman"/>
          <w:color w:val="000000" w:themeColor="text1"/>
          <w:sz w:val="24"/>
          <w:szCs w:val="24"/>
          <w:lang w:val="en-GB"/>
        </w:rPr>
        <w:t xml:space="preserve">, Prentice Hall: Englewood Cliff, N. J.. </w:t>
      </w:r>
    </w:p>
    <w:p w14:paraId="1D4DC203" w14:textId="58D90D3A" w:rsidR="00BF4B32" w:rsidRPr="00432628" w:rsidRDefault="00BF4B32" w:rsidP="001D1872">
      <w:pPr>
        <w:pStyle w:val="EndNoteBibliography"/>
        <w:spacing w:line="480" w:lineRule="auto"/>
        <w:ind w:left="284" w:hanging="284"/>
        <w:jc w:val="left"/>
        <w:rPr>
          <w:rFonts w:ascii="Times" w:hAnsi="Times" w:cs="Times New Roman"/>
          <w:i/>
          <w:color w:val="000000" w:themeColor="text1"/>
          <w:sz w:val="24"/>
          <w:szCs w:val="24"/>
          <w:lang w:val="en-GB"/>
        </w:rPr>
      </w:pPr>
      <w:r w:rsidRPr="00432628">
        <w:rPr>
          <w:rFonts w:ascii="Times" w:hAnsi="Times" w:cs="Times New Roman"/>
          <w:color w:val="000000" w:themeColor="text1"/>
          <w:sz w:val="24"/>
          <w:szCs w:val="24"/>
          <w:lang w:val="en-GB"/>
        </w:rPr>
        <w:t xml:space="preserve">Dalgic, T. </w:t>
      </w:r>
      <w:r w:rsidR="007A0DFE"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Leeuw, M. (1994), “Niche marketing revisited: concept, applications and some European cases”, </w:t>
      </w:r>
      <w:r w:rsidRPr="00432628">
        <w:rPr>
          <w:rFonts w:ascii="Times" w:hAnsi="Times" w:cs="Times New Roman"/>
          <w:i/>
          <w:color w:val="000000" w:themeColor="text1"/>
          <w:sz w:val="24"/>
          <w:szCs w:val="24"/>
          <w:lang w:val="en-GB"/>
        </w:rPr>
        <w:t xml:space="preserve">European Journal of Marketing, </w:t>
      </w:r>
      <w:r w:rsidRPr="00432628">
        <w:rPr>
          <w:rFonts w:ascii="Times" w:hAnsi="Times" w:cs="Times New Roman"/>
          <w:color w:val="000000" w:themeColor="text1"/>
          <w:sz w:val="24"/>
          <w:szCs w:val="24"/>
          <w:lang w:val="en-GB"/>
        </w:rPr>
        <w:t>Vol. 28, No.4, pp. 39-55</w:t>
      </w:r>
      <w:r w:rsidRPr="00432628">
        <w:rPr>
          <w:rFonts w:ascii="Times" w:hAnsi="Times" w:cs="Times New Roman"/>
          <w:i/>
          <w:color w:val="000000" w:themeColor="text1"/>
          <w:sz w:val="24"/>
          <w:szCs w:val="24"/>
          <w:lang w:val="en-GB"/>
        </w:rPr>
        <w:t xml:space="preserve">. </w:t>
      </w:r>
    </w:p>
    <w:p w14:paraId="4B18BD6A" w14:textId="43DC0A7A"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Deshpandé, R., Farley, J.U. </w:t>
      </w:r>
      <w:r w:rsidR="007A0DFE"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Webster Jr, F. E. (1993), “Corporate culture customer orientation, and innovativeness in Japanese firms: A quadrad snalysis”, </w:t>
      </w:r>
      <w:r w:rsidRPr="00432628">
        <w:rPr>
          <w:rFonts w:ascii="Times" w:hAnsi="Times" w:cs="Times New Roman"/>
          <w:i/>
          <w:color w:val="000000" w:themeColor="text1"/>
          <w:sz w:val="24"/>
          <w:szCs w:val="24"/>
          <w:lang w:val="en-GB"/>
        </w:rPr>
        <w:t>Journal of Marketing,</w:t>
      </w:r>
      <w:r w:rsidRPr="00432628">
        <w:rPr>
          <w:rFonts w:ascii="Times" w:hAnsi="Times" w:cs="Times New Roman"/>
          <w:color w:val="000000" w:themeColor="text1"/>
          <w:sz w:val="24"/>
          <w:szCs w:val="24"/>
          <w:lang w:val="en-GB"/>
        </w:rPr>
        <w:t xml:space="preserve"> Vol. 57, No.1, pp. 23-37. </w:t>
      </w:r>
    </w:p>
    <w:p w14:paraId="1CD834EA" w14:textId="5626D114" w:rsidR="00C27F93" w:rsidRPr="00432628" w:rsidRDefault="00C27F93"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lastRenderedPageBreak/>
        <w:t xml:space="preserve">Dimitratos, P., Johnson, J., Slow, J. and Young, S. (2003), “Micromultinationals: New types of firms for the global competitive landscape”, </w:t>
      </w:r>
      <w:r w:rsidRPr="00432628">
        <w:rPr>
          <w:rFonts w:ascii="Times" w:hAnsi="Times" w:cs="Times New Roman"/>
          <w:i/>
          <w:color w:val="000000" w:themeColor="text1"/>
          <w:sz w:val="24"/>
          <w:szCs w:val="24"/>
          <w:lang w:val="en-GB"/>
        </w:rPr>
        <w:t>European Management Journal</w:t>
      </w:r>
      <w:r w:rsidRPr="00432628">
        <w:rPr>
          <w:rFonts w:ascii="Times" w:hAnsi="Times" w:cs="Times New Roman"/>
          <w:color w:val="000000" w:themeColor="text1"/>
          <w:sz w:val="24"/>
          <w:szCs w:val="24"/>
          <w:lang w:val="en-GB"/>
        </w:rPr>
        <w:t>, Vol. 21, No. 2, pp. 164-174.</w:t>
      </w:r>
    </w:p>
    <w:p w14:paraId="24614480" w14:textId="5B077B8D"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Dimitratos, P., Amorós, J.E., Etchebarne, M.S. </w:t>
      </w:r>
      <w:r w:rsidR="007A0DFE"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Felzensztein, C. (2014), “Micro-multinational or not? International entrepreneurship, networking and learning effects”, </w:t>
      </w:r>
      <w:r w:rsidRPr="00432628">
        <w:rPr>
          <w:rFonts w:ascii="Times" w:hAnsi="Times" w:cs="Times New Roman"/>
          <w:i/>
          <w:color w:val="000000" w:themeColor="text1"/>
          <w:sz w:val="24"/>
          <w:szCs w:val="24"/>
          <w:lang w:val="en-GB"/>
        </w:rPr>
        <w:t>Journal of Business Research</w:t>
      </w:r>
      <w:r w:rsidRPr="00432628">
        <w:rPr>
          <w:rFonts w:ascii="Times" w:hAnsi="Times" w:cs="Times New Roman"/>
          <w:color w:val="000000" w:themeColor="text1"/>
          <w:sz w:val="24"/>
          <w:szCs w:val="24"/>
          <w:lang w:val="en-GB"/>
        </w:rPr>
        <w:t>, Vol. 67, No. 5, pp. 908-915.</w:t>
      </w:r>
    </w:p>
    <w:p w14:paraId="428DA137" w14:textId="491BA99D"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bookmarkStart w:id="1" w:name="_ENREF_33"/>
      <w:r w:rsidRPr="00432628">
        <w:rPr>
          <w:rFonts w:ascii="Times" w:hAnsi="Times" w:cs="Times New Roman"/>
          <w:color w:val="000000" w:themeColor="text1"/>
          <w:sz w:val="24"/>
          <w:szCs w:val="24"/>
          <w:lang w:val="en-GB"/>
        </w:rPr>
        <w:t xml:space="preserve">Dixit, A.K. (1992), “Investment and hysteresis”, </w:t>
      </w:r>
      <w:r w:rsidRPr="00432628">
        <w:rPr>
          <w:rFonts w:ascii="Times" w:hAnsi="Times" w:cs="Times New Roman"/>
          <w:i/>
          <w:color w:val="000000" w:themeColor="text1"/>
          <w:sz w:val="24"/>
          <w:szCs w:val="24"/>
          <w:lang w:val="en-GB"/>
        </w:rPr>
        <w:t>The Journal of Economic Perspectives</w:t>
      </w:r>
      <w:r w:rsidRPr="00432628">
        <w:rPr>
          <w:rFonts w:ascii="Times" w:hAnsi="Times" w:cs="Times New Roman"/>
          <w:color w:val="000000" w:themeColor="text1"/>
          <w:sz w:val="24"/>
          <w:szCs w:val="24"/>
          <w:lang w:val="en-GB"/>
        </w:rPr>
        <w:t xml:space="preserve">, Vol. 6, No. 1, pp. 107-132. </w:t>
      </w:r>
      <w:bookmarkEnd w:id="1"/>
    </w:p>
    <w:p w14:paraId="03E177E7" w14:textId="77777777"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Dow, D. (2017), “Born global firms and accidental internationalists: Has Hennart (2014) opened a can of worms?”, </w:t>
      </w:r>
      <w:r w:rsidRPr="00432628">
        <w:rPr>
          <w:rFonts w:ascii="Times" w:hAnsi="Times" w:cs="Times New Roman"/>
          <w:i/>
          <w:color w:val="000000" w:themeColor="text1"/>
          <w:sz w:val="24"/>
          <w:szCs w:val="24"/>
          <w:lang w:val="en-GB"/>
        </w:rPr>
        <w:t>Review of International Business and Strategy</w:t>
      </w:r>
      <w:r w:rsidRPr="00432628">
        <w:rPr>
          <w:rFonts w:ascii="Times" w:hAnsi="Times" w:cs="Times New Roman"/>
          <w:color w:val="000000" w:themeColor="text1"/>
          <w:sz w:val="24"/>
          <w:szCs w:val="24"/>
          <w:lang w:val="en-GB"/>
        </w:rPr>
        <w:t>, Vol. 27, No. 3, pp. 286-307.</w:t>
      </w:r>
    </w:p>
    <w:p w14:paraId="7BC18725" w14:textId="7EE7EDCD"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Doz, Y. L. </w:t>
      </w:r>
      <w:r w:rsidR="007A0DFE"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Kosonen, M. (2010), “Embedding strategic agility: A leadership agenda for accelerating business model renewal”, </w:t>
      </w:r>
      <w:r w:rsidRPr="00432628">
        <w:rPr>
          <w:rFonts w:ascii="Times" w:hAnsi="Times" w:cs="Times New Roman"/>
          <w:i/>
          <w:color w:val="000000" w:themeColor="text1"/>
          <w:sz w:val="24"/>
          <w:szCs w:val="24"/>
          <w:lang w:val="en-GB"/>
        </w:rPr>
        <w:t>Long Range Planning</w:t>
      </w:r>
      <w:r w:rsidRPr="00432628">
        <w:rPr>
          <w:rFonts w:ascii="Times" w:hAnsi="Times" w:cs="Times New Roman"/>
          <w:color w:val="000000" w:themeColor="text1"/>
          <w:sz w:val="24"/>
          <w:szCs w:val="24"/>
          <w:lang w:val="en-GB"/>
        </w:rPr>
        <w:t>, Vol. 43, No. 2, pp. 370-382.</w:t>
      </w:r>
    </w:p>
    <w:p w14:paraId="229ACD2E" w14:textId="73838131" w:rsidR="00E82EA1" w:rsidRPr="00432628" w:rsidRDefault="00E82EA1"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Dubois, A. and Gadde, L. E. (2014), “Systematic combining” - A decade later”, </w:t>
      </w:r>
      <w:r w:rsidRPr="00432628">
        <w:rPr>
          <w:rFonts w:ascii="Times" w:hAnsi="Times" w:cs="Times New Roman"/>
          <w:i/>
          <w:color w:val="000000" w:themeColor="text1"/>
          <w:sz w:val="24"/>
          <w:szCs w:val="24"/>
          <w:lang w:val="en-GB"/>
        </w:rPr>
        <w:t>Journal of Business Research</w:t>
      </w:r>
      <w:r w:rsidRPr="00432628">
        <w:rPr>
          <w:rFonts w:ascii="Times" w:hAnsi="Times" w:cs="Times New Roman"/>
          <w:color w:val="000000" w:themeColor="text1"/>
          <w:sz w:val="24"/>
          <w:szCs w:val="24"/>
          <w:lang w:val="en-GB"/>
        </w:rPr>
        <w:t>, Vol. 67, No. 6, 1277-1284.</w:t>
      </w:r>
    </w:p>
    <w:p w14:paraId="0304F362" w14:textId="71C639D3"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bookmarkStart w:id="2" w:name="_ENREF_36"/>
      <w:r w:rsidRPr="00432628">
        <w:rPr>
          <w:rFonts w:ascii="Times" w:hAnsi="Times" w:cs="Times New Roman"/>
          <w:color w:val="000000" w:themeColor="text1"/>
          <w:sz w:val="24"/>
          <w:szCs w:val="24"/>
          <w:lang w:val="en-GB"/>
        </w:rPr>
        <w:t xml:space="preserve">Dunning, J.H. (1988), “The eclectic paradigm of international production: a restatement and some possible extensions”, </w:t>
      </w:r>
      <w:r w:rsidRPr="00432628">
        <w:rPr>
          <w:rFonts w:ascii="Times" w:hAnsi="Times" w:cs="Times New Roman"/>
          <w:i/>
          <w:color w:val="000000" w:themeColor="text1"/>
          <w:sz w:val="24"/>
          <w:szCs w:val="24"/>
          <w:lang w:val="en-GB"/>
        </w:rPr>
        <w:t>Journal of International Business Studies</w:t>
      </w:r>
      <w:r w:rsidRPr="00432628">
        <w:rPr>
          <w:rFonts w:ascii="Times" w:hAnsi="Times" w:cs="Times New Roman"/>
          <w:color w:val="000000" w:themeColor="text1"/>
          <w:sz w:val="24"/>
          <w:szCs w:val="24"/>
          <w:lang w:val="en-GB"/>
        </w:rPr>
        <w:t>,</w:t>
      </w:r>
      <w:r w:rsidRPr="00432628">
        <w:rPr>
          <w:rFonts w:ascii="Times" w:hAnsi="Times" w:cs="Times New Roman"/>
          <w:i/>
          <w:color w:val="000000" w:themeColor="text1"/>
          <w:sz w:val="24"/>
          <w:szCs w:val="24"/>
          <w:lang w:val="en-GB"/>
        </w:rPr>
        <w:t xml:space="preserve"> </w:t>
      </w:r>
      <w:r w:rsidRPr="00432628">
        <w:rPr>
          <w:rFonts w:ascii="Times" w:h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Fillis, I. (2001), “Small firm internationalisation: an investigative survey and future research directions”, </w:t>
      </w:r>
      <w:r w:rsidRPr="00432628">
        <w:rPr>
          <w:rFonts w:ascii="Times" w:hAnsi="Times" w:cs="Times New Roman"/>
          <w:i/>
          <w:color w:val="000000" w:themeColor="text1"/>
          <w:sz w:val="24"/>
          <w:szCs w:val="24"/>
          <w:lang w:val="en-GB"/>
        </w:rPr>
        <w:t>Management Decision</w:t>
      </w:r>
      <w:r w:rsidRPr="00432628">
        <w:rPr>
          <w:rFonts w:ascii="Times" w:hAnsi="Times" w:cs="Times New Roman"/>
          <w:color w:val="000000" w:themeColor="text1"/>
          <w:sz w:val="24"/>
          <w:szCs w:val="24"/>
          <w:lang w:val="en-GB"/>
        </w:rPr>
        <w:t>, Vol. 39, No. 9, pp. 767-783.</w:t>
      </w:r>
    </w:p>
    <w:p w14:paraId="2F17841B" w14:textId="73ABE869"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bookmarkStart w:id="3" w:name="_ENREF_42"/>
      <w:r w:rsidRPr="00432628">
        <w:rPr>
          <w:rFonts w:ascii="Times" w:hAnsi="Times" w:cs="Times New Roman"/>
          <w:color w:val="000000" w:themeColor="text1"/>
          <w:sz w:val="24"/>
          <w:szCs w:val="24"/>
          <w:lang w:val="en-GB"/>
        </w:rPr>
        <w:t xml:space="preserve">Freeman, S., Edwards, R. </w:t>
      </w:r>
      <w:r w:rsidR="007A0DFE"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Schroder, B. (2006), “How smaller born-global firms use networks and alliances to overcome constraints to rapid internationalisation”, </w:t>
      </w:r>
      <w:r w:rsidRPr="00432628">
        <w:rPr>
          <w:rFonts w:ascii="Times" w:hAnsi="Times" w:cs="Times New Roman"/>
          <w:i/>
          <w:color w:val="000000" w:themeColor="text1"/>
          <w:sz w:val="24"/>
          <w:szCs w:val="24"/>
          <w:lang w:val="en-GB"/>
        </w:rPr>
        <w:t>Journal of International Marketing</w:t>
      </w:r>
      <w:r w:rsidRPr="00432628">
        <w:rPr>
          <w:rFonts w:ascii="Times" w:hAnsi="Times" w:cs="Times New Roman"/>
          <w:color w:val="000000" w:themeColor="text1"/>
          <w:sz w:val="24"/>
          <w:szCs w:val="24"/>
          <w:lang w:val="en-GB"/>
        </w:rPr>
        <w:t>,</w:t>
      </w:r>
      <w:r w:rsidRPr="00432628">
        <w:rPr>
          <w:rFonts w:ascii="Times" w:hAnsi="Times" w:cs="Times New Roman"/>
          <w:i/>
          <w:color w:val="000000" w:themeColor="text1"/>
          <w:sz w:val="24"/>
          <w:szCs w:val="24"/>
          <w:lang w:val="en-GB"/>
        </w:rPr>
        <w:t xml:space="preserve"> </w:t>
      </w:r>
      <w:r w:rsidRPr="00432628">
        <w:rPr>
          <w:rFonts w:ascii="Times" w:hAnsi="Times" w:cs="Times New Roman"/>
          <w:color w:val="000000" w:themeColor="text1"/>
          <w:sz w:val="24"/>
          <w:szCs w:val="24"/>
          <w:lang w:val="en-GB"/>
        </w:rPr>
        <w:t xml:space="preserve">Vol. 14, No. 3, pp. 33-63. </w:t>
      </w:r>
      <w:bookmarkEnd w:id="3"/>
    </w:p>
    <w:p w14:paraId="159AD0D3" w14:textId="42DABDCC"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Gabrielsson, P. </w:t>
      </w:r>
      <w:r w:rsidR="007A0DFE"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Gabrielsson, M. (2013), “A dynamic model of growth phases and survival in international business-to-business new ventures: the moderating effect of </w:t>
      </w:r>
      <w:r w:rsidRPr="00432628">
        <w:rPr>
          <w:rFonts w:ascii="Times" w:hAnsi="Times" w:cs="Times New Roman"/>
          <w:color w:val="000000" w:themeColor="text1"/>
          <w:sz w:val="24"/>
          <w:szCs w:val="24"/>
          <w:lang w:val="en-GB"/>
        </w:rPr>
        <w:lastRenderedPageBreak/>
        <w:t xml:space="preserve">decision-making logic”, </w:t>
      </w:r>
      <w:r w:rsidRPr="00432628">
        <w:rPr>
          <w:rFonts w:ascii="Times" w:hAnsi="Times" w:cs="Times New Roman"/>
          <w:i/>
          <w:iCs/>
          <w:color w:val="000000" w:themeColor="text1"/>
          <w:sz w:val="24"/>
          <w:szCs w:val="24"/>
          <w:lang w:val="en-GB"/>
        </w:rPr>
        <w:t>Industrial Marketing Management</w:t>
      </w:r>
      <w:r w:rsidRPr="00432628">
        <w:rPr>
          <w:rFonts w:ascii="Times" w:hAnsi="Times" w:cs="Times New Roman"/>
          <w:color w:val="000000" w:themeColor="text1"/>
          <w:sz w:val="24"/>
          <w:szCs w:val="24"/>
          <w:lang w:val="en-GB"/>
        </w:rPr>
        <w:t xml:space="preserve">, Vol. </w:t>
      </w:r>
      <w:r w:rsidRPr="00432628">
        <w:rPr>
          <w:rFonts w:ascii="Times" w:hAnsi="Times" w:cs="Times New Roman"/>
          <w:iCs/>
          <w:color w:val="000000" w:themeColor="text1"/>
          <w:sz w:val="24"/>
          <w:szCs w:val="24"/>
          <w:lang w:val="en-GB"/>
        </w:rPr>
        <w:t>42</w:t>
      </w:r>
      <w:r w:rsidRPr="00432628">
        <w:rPr>
          <w:rFonts w:ascii="Times" w:hAnsi="Times" w:cs="Times New Roman"/>
          <w:color w:val="000000" w:themeColor="text1"/>
          <w:sz w:val="24"/>
          <w:szCs w:val="24"/>
          <w:lang w:val="en-GB"/>
        </w:rPr>
        <w:t>, No. 8, pp. 1357-1373.</w:t>
      </w:r>
    </w:p>
    <w:p w14:paraId="6F49E220" w14:textId="501B352D"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shd w:val="clear" w:color="auto" w:fill="FFFFFF"/>
          <w:lang w:val="en-GB"/>
        </w:rPr>
      </w:pPr>
      <w:r w:rsidRPr="00432628">
        <w:rPr>
          <w:rFonts w:ascii="Times" w:hAnsi="Times" w:cs="Times New Roman"/>
          <w:color w:val="000000" w:themeColor="text1"/>
          <w:sz w:val="24"/>
          <w:szCs w:val="24"/>
          <w:shd w:val="clear" w:color="auto" w:fill="FFFFFF"/>
          <w:lang w:val="en-GB"/>
        </w:rPr>
        <w:t xml:space="preserve">Gabrielsson, P., Gabrielsson, M. </w:t>
      </w:r>
      <w:r w:rsidR="007A0DFE" w:rsidRPr="00432628">
        <w:rPr>
          <w:rFonts w:ascii="Times" w:hAnsi="Times" w:cs="Times New Roman"/>
          <w:color w:val="000000" w:themeColor="text1"/>
          <w:sz w:val="24"/>
          <w:szCs w:val="24"/>
          <w:shd w:val="clear" w:color="auto" w:fill="FFFFFF"/>
          <w:lang w:val="en-GB"/>
        </w:rPr>
        <w:t xml:space="preserve">and </w:t>
      </w:r>
      <w:r w:rsidRPr="00432628">
        <w:rPr>
          <w:rFonts w:ascii="Times" w:hAnsi="Times" w:cs="Times New Roman"/>
          <w:color w:val="000000" w:themeColor="text1"/>
          <w:sz w:val="24"/>
          <w:szCs w:val="24"/>
          <w:shd w:val="clear" w:color="auto" w:fill="FFFFFF"/>
          <w:lang w:val="en-GB"/>
        </w:rPr>
        <w:t xml:space="preserve">Seppälä, T. (2012), “Marketing strategies for foreign expansion of companies originating in small and open economies: The consequences of strategic fit and performance”, </w:t>
      </w:r>
      <w:r w:rsidRPr="00432628">
        <w:rPr>
          <w:rFonts w:ascii="Times" w:hAnsi="Times" w:cs="Times New Roman"/>
          <w:i/>
          <w:color w:val="000000" w:themeColor="text1"/>
          <w:sz w:val="24"/>
          <w:szCs w:val="24"/>
          <w:shd w:val="clear" w:color="auto" w:fill="FFFFFF"/>
          <w:lang w:val="en-GB"/>
        </w:rPr>
        <w:t>Journal of International Marketing</w:t>
      </w:r>
      <w:r w:rsidRPr="00432628">
        <w:rPr>
          <w:rFonts w:ascii="Times" w:hAnsi="Times" w:cs="Times New Roman"/>
          <w:color w:val="000000" w:themeColor="text1"/>
          <w:sz w:val="24"/>
          <w:szCs w:val="24"/>
          <w:shd w:val="clear" w:color="auto" w:fill="FFFFFF"/>
          <w:lang w:val="en-GB"/>
        </w:rPr>
        <w:t>, Vol. 20, No. 2, pp. 25-48.</w:t>
      </w:r>
    </w:p>
    <w:p w14:paraId="034D867E" w14:textId="4FC7606F" w:rsidR="003F2DEC" w:rsidRPr="00432628" w:rsidRDefault="003F2DEC"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Galkina, T. and Chetty, S. (2015), “Effectuation and networking of internationalizing SMEs”, </w:t>
      </w:r>
      <w:r w:rsidRPr="00432628">
        <w:rPr>
          <w:rFonts w:ascii="Times" w:hAnsi="Times" w:cs="Times New Roman"/>
          <w:i/>
          <w:color w:val="000000" w:themeColor="text1"/>
          <w:sz w:val="24"/>
          <w:szCs w:val="24"/>
          <w:lang w:val="en-GB"/>
        </w:rPr>
        <w:t>Management International Review</w:t>
      </w:r>
      <w:r w:rsidRPr="00432628">
        <w:rPr>
          <w:rFonts w:ascii="Times" w:hAnsi="Times" w:cs="Times New Roman"/>
          <w:color w:val="000000" w:themeColor="text1"/>
          <w:sz w:val="24"/>
          <w:szCs w:val="24"/>
          <w:lang w:val="en-GB"/>
        </w:rPr>
        <w:t>, Vol. 55, No. 5, pp. 647-676.</w:t>
      </w:r>
    </w:p>
    <w:p w14:paraId="28812DFD" w14:textId="77777777"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bookmarkStart w:id="4" w:name="_ENREF_45"/>
      <w:r w:rsidRPr="00432628">
        <w:rPr>
          <w:rFonts w:ascii="Times" w:hAnsi="Times" w:cs="Times New Roman"/>
          <w:color w:val="000000" w:themeColor="text1"/>
          <w:sz w:val="24"/>
          <w:szCs w:val="24"/>
          <w:lang w:val="en-GB"/>
        </w:rPr>
        <w:t xml:space="preserve">Ghemawat, P. (2001), “Distance still matters”, </w:t>
      </w:r>
      <w:r w:rsidRPr="00432628">
        <w:rPr>
          <w:rFonts w:ascii="Times" w:hAnsi="Times" w:cs="Times New Roman"/>
          <w:i/>
          <w:color w:val="000000" w:themeColor="text1"/>
          <w:sz w:val="24"/>
          <w:szCs w:val="24"/>
          <w:lang w:val="en-GB"/>
        </w:rPr>
        <w:t>Harvard Business Review</w:t>
      </w:r>
      <w:r w:rsidRPr="00432628">
        <w:rPr>
          <w:rFonts w:ascii="Times" w:hAnsi="Times" w:cs="Times New Roman"/>
          <w:color w:val="000000" w:themeColor="text1"/>
          <w:sz w:val="24"/>
          <w:szCs w:val="24"/>
          <w:lang w:val="en-GB"/>
        </w:rPr>
        <w:t>, Vol. 79, No. 8, pp. 137-147.</w:t>
      </w:r>
    </w:p>
    <w:bookmarkEnd w:id="4"/>
    <w:p w14:paraId="4292661C" w14:textId="1A197C0D"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Gioia, D.A. (2004), “A renaissance self: Prompting personal and professional revi</w:t>
      </w:r>
      <w:r w:rsidR="00BF44FC" w:rsidRPr="00432628">
        <w:rPr>
          <w:rFonts w:ascii="Times" w:hAnsi="Times" w:cs="Times New Roman"/>
          <w:color w:val="000000" w:themeColor="text1"/>
          <w:sz w:val="24"/>
          <w:szCs w:val="24"/>
          <w:lang w:val="en-GB"/>
        </w:rPr>
        <w:t>talization” In P.J. Frost &amp; R.</w:t>
      </w:r>
      <w:r w:rsidRPr="00432628">
        <w:rPr>
          <w:rFonts w:ascii="Times" w:hAnsi="Times" w:cs="Times New Roman"/>
          <w:color w:val="000000" w:themeColor="text1"/>
          <w:sz w:val="24"/>
          <w:szCs w:val="24"/>
          <w:lang w:val="en-GB"/>
        </w:rPr>
        <w:t xml:space="preserve">E. Stablein (Eds.), </w:t>
      </w:r>
      <w:r w:rsidRPr="00432628">
        <w:rPr>
          <w:rFonts w:ascii="Times" w:hAnsi="Times" w:cs="Times New Roman"/>
          <w:i/>
          <w:color w:val="000000" w:themeColor="text1"/>
          <w:sz w:val="24"/>
          <w:szCs w:val="24"/>
          <w:lang w:val="en-GB"/>
        </w:rPr>
        <w:t>Renewing Research Practice: Scholars’ Journeys</w:t>
      </w:r>
      <w:r w:rsidRPr="00432628">
        <w:rPr>
          <w:rFonts w:ascii="Times" w:hAnsi="Times" w:cs="Times New Roman"/>
          <w:color w:val="000000" w:themeColor="text1"/>
          <w:sz w:val="24"/>
          <w:szCs w:val="24"/>
          <w:lang w:val="en-GB"/>
        </w:rPr>
        <w:t>, Stanford Unviersity Press, Stanford, CA, pp. 97-114.</w:t>
      </w:r>
    </w:p>
    <w:p w14:paraId="6C57F5FC" w14:textId="0DE1265C"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rPr>
        <w:t>Gioia, D.A., Corley, K</w:t>
      </w:r>
      <w:r w:rsidR="00BF44FC" w:rsidRPr="00432628">
        <w:rPr>
          <w:rFonts w:ascii="Times" w:hAnsi="Times" w:cs="Times New Roman"/>
          <w:color w:val="000000" w:themeColor="text1"/>
          <w:sz w:val="24"/>
          <w:szCs w:val="24"/>
        </w:rPr>
        <w:t>.</w:t>
      </w:r>
      <w:r w:rsidRPr="00432628">
        <w:rPr>
          <w:rFonts w:ascii="Times" w:hAnsi="Times" w:cs="Times New Roman"/>
          <w:color w:val="000000" w:themeColor="text1"/>
          <w:sz w:val="24"/>
          <w:szCs w:val="24"/>
        </w:rPr>
        <w:t xml:space="preserve">G. </w:t>
      </w:r>
      <w:r w:rsidR="007A0DFE"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Hamilton, A. L. (2013), “Seeking qualitative rigor in inductive research notes on the Gioia methodology”, </w:t>
      </w:r>
      <w:r w:rsidRPr="00432628">
        <w:rPr>
          <w:rFonts w:ascii="Times" w:hAnsi="Times" w:cs="Times New Roman"/>
          <w:i/>
          <w:iCs/>
          <w:color w:val="000000" w:themeColor="text1"/>
          <w:sz w:val="24"/>
          <w:szCs w:val="24"/>
          <w:lang w:val="en-GB"/>
        </w:rPr>
        <w:t>Organizational Research Methods</w:t>
      </w:r>
      <w:r w:rsidRPr="00432628">
        <w:rPr>
          <w:rFonts w:ascii="Times" w:hAnsi="Times" w:cs="Times New Roman"/>
          <w:color w:val="000000" w:themeColor="text1"/>
          <w:sz w:val="24"/>
          <w:szCs w:val="24"/>
          <w:lang w:val="en-GB"/>
        </w:rPr>
        <w:t>, Vol. 16, No.1, pp. 15-31.</w:t>
      </w:r>
    </w:p>
    <w:p w14:paraId="4DB6F6F3" w14:textId="740E9DF1"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bookmarkStart w:id="5" w:name="_ENREF_47"/>
      <w:r w:rsidRPr="00432628">
        <w:rPr>
          <w:rFonts w:ascii="Times" w:hAnsi="Times" w:cs="Times New Roman"/>
          <w:color w:val="000000" w:themeColor="text1"/>
          <w:sz w:val="24"/>
          <w:szCs w:val="24"/>
          <w:lang w:val="en-GB"/>
        </w:rPr>
        <w:t xml:space="preserve">Glaser, B.G. (1992), </w:t>
      </w:r>
      <w:r w:rsidRPr="00432628">
        <w:rPr>
          <w:rFonts w:ascii="Times" w:hAnsi="Times" w:cs="Times New Roman"/>
          <w:i/>
          <w:color w:val="000000" w:themeColor="text1"/>
          <w:sz w:val="24"/>
          <w:szCs w:val="24"/>
          <w:lang w:val="en-GB"/>
        </w:rPr>
        <w:t>Emergence vs Forcing: Basics of Grounded Theory Analysis</w:t>
      </w:r>
      <w:r w:rsidRPr="00432628">
        <w:rPr>
          <w:rFonts w:ascii="Times" w:hAnsi="Times" w:cs="Times New Roman"/>
          <w:color w:val="000000" w:themeColor="text1"/>
          <w:sz w:val="24"/>
          <w:szCs w:val="24"/>
          <w:lang w:val="en-GB"/>
        </w:rPr>
        <w:t xml:space="preserve">, Sociology Press, Mill Valley, CA. </w:t>
      </w:r>
      <w:bookmarkEnd w:id="5"/>
    </w:p>
    <w:p w14:paraId="7F2CAC3A" w14:textId="75B480EF"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bookmarkStart w:id="6" w:name="_ENREF_46"/>
      <w:r w:rsidRPr="00432628">
        <w:rPr>
          <w:rFonts w:ascii="Times" w:hAnsi="Times" w:cs="Times New Roman"/>
          <w:color w:val="000000" w:themeColor="text1"/>
          <w:sz w:val="24"/>
          <w:szCs w:val="24"/>
          <w:lang w:val="en-GB"/>
        </w:rPr>
        <w:t>Glaser, B.</w:t>
      </w:r>
      <w:r w:rsidR="00B06F6B" w:rsidRPr="00432628">
        <w:rPr>
          <w:rFonts w:ascii="Times" w:hAnsi="Times" w:cs="Times New Roman"/>
          <w:color w:val="000000" w:themeColor="text1"/>
          <w:sz w:val="24"/>
          <w:szCs w:val="24"/>
          <w:lang w:val="en-GB"/>
        </w:rPr>
        <w:t>G.</w:t>
      </w:r>
      <w:r w:rsidRPr="00432628">
        <w:rPr>
          <w:rFonts w:ascii="Times" w:hAnsi="Times" w:cs="Times New Roman"/>
          <w:color w:val="000000" w:themeColor="text1"/>
          <w:sz w:val="24"/>
          <w:szCs w:val="24"/>
          <w:lang w:val="en-GB"/>
        </w:rPr>
        <w:t xml:space="preserve"> </w:t>
      </w:r>
      <w:r w:rsidR="0003475D"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Strauss, A. (1967), </w:t>
      </w:r>
      <w:r w:rsidRPr="00432628">
        <w:rPr>
          <w:rFonts w:ascii="Times" w:hAnsi="Times" w:cs="Times New Roman"/>
          <w:i/>
          <w:color w:val="000000" w:themeColor="text1"/>
          <w:sz w:val="24"/>
          <w:szCs w:val="24"/>
          <w:lang w:val="en-GB"/>
        </w:rPr>
        <w:t xml:space="preserve">The Discovery of Grounded Theory, </w:t>
      </w:r>
      <w:r w:rsidRPr="00432628">
        <w:rPr>
          <w:rFonts w:ascii="Times" w:hAnsi="Times" w:cs="Times New Roman"/>
          <w:color w:val="000000" w:themeColor="text1"/>
          <w:sz w:val="24"/>
          <w:szCs w:val="24"/>
          <w:lang w:val="en-GB"/>
        </w:rPr>
        <w:t>Weidenfield &amp; Nicolson, London</w:t>
      </w:r>
      <w:bookmarkEnd w:id="6"/>
      <w:r w:rsidRPr="00432628">
        <w:rPr>
          <w:rFonts w:ascii="Times" w:hAnsi="Times" w:cs="Times New Roman"/>
          <w:color w:val="000000" w:themeColor="text1"/>
          <w:sz w:val="24"/>
          <w:szCs w:val="24"/>
          <w:lang w:val="en-GB"/>
        </w:rPr>
        <w:t>.</w:t>
      </w:r>
    </w:p>
    <w:p w14:paraId="6FD8391C" w14:textId="7C13B143"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Gligor, D.M., Esmark, C L. </w:t>
      </w:r>
      <w:r w:rsidR="0003475D"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Gölgeci, I. (2015), “Building international business theory: A grounded theory approach”, </w:t>
      </w:r>
      <w:r w:rsidRPr="00432628">
        <w:rPr>
          <w:rFonts w:ascii="Times" w:hAnsi="Times" w:cs="Times New Roman"/>
          <w:i/>
          <w:iCs/>
          <w:color w:val="000000" w:themeColor="text1"/>
          <w:sz w:val="24"/>
          <w:szCs w:val="24"/>
          <w:lang w:val="en-GB"/>
        </w:rPr>
        <w:t>Journal of International Business Studies</w:t>
      </w:r>
      <w:r w:rsidRPr="00432628">
        <w:rPr>
          <w:rFonts w:ascii="Times" w:hAnsi="Times" w:cs="Times New Roman"/>
          <w:color w:val="000000" w:themeColor="text1"/>
          <w:sz w:val="24"/>
          <w:szCs w:val="24"/>
          <w:lang w:val="en-GB"/>
        </w:rPr>
        <w:t xml:space="preserve">, Vol. </w:t>
      </w:r>
      <w:r w:rsidRPr="00432628">
        <w:rPr>
          <w:rFonts w:ascii="Times" w:hAnsi="Times" w:cs="Times New Roman"/>
          <w:iCs/>
          <w:color w:val="000000" w:themeColor="text1"/>
          <w:sz w:val="24"/>
          <w:szCs w:val="24"/>
          <w:lang w:val="en-GB"/>
        </w:rPr>
        <w:t>47</w:t>
      </w:r>
      <w:r w:rsidRPr="00432628">
        <w:rPr>
          <w:rFonts w:ascii="Times" w:hAnsi="Times" w:cs="Times New Roman"/>
          <w:color w:val="000000" w:themeColor="text1"/>
          <w:sz w:val="24"/>
          <w:szCs w:val="24"/>
          <w:lang w:val="en-GB"/>
        </w:rPr>
        <w:t>, No. 1, pp. 93-111.</w:t>
      </w:r>
    </w:p>
    <w:p w14:paraId="74AF0181" w14:textId="1971CD27"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lastRenderedPageBreak/>
        <w:t xml:space="preserve">Gomes-Casseres, B. </w:t>
      </w:r>
      <w:r w:rsidR="0003475D"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Kohn, T. (1997), “The case of the United States”, In </w:t>
      </w:r>
      <w:r w:rsidRPr="00432628">
        <w:rPr>
          <w:rFonts w:ascii="Times" w:hAnsi="Times" w:cs="Times New Roman"/>
          <w:i/>
          <w:color w:val="000000" w:themeColor="text1"/>
          <w:sz w:val="24"/>
          <w:szCs w:val="24"/>
          <w:lang w:val="en-GB"/>
        </w:rPr>
        <w:t>International Technology Transfer by Small and Medium-Sized Enterprises</w:t>
      </w:r>
      <w:r w:rsidRPr="00432628">
        <w:rPr>
          <w:rFonts w:ascii="Times" w:hAnsi="Times" w:cs="Times New Roman"/>
          <w:color w:val="000000" w:themeColor="text1"/>
          <w:sz w:val="24"/>
          <w:szCs w:val="24"/>
          <w:lang w:val="en-GB"/>
        </w:rPr>
        <w:t xml:space="preserve"> (pp. 280-296). Palgrave Macmillan UK.</w:t>
      </w:r>
    </w:p>
    <w:p w14:paraId="3DD8198D" w14:textId="66B9FFEA" w:rsidR="00AA1F0F" w:rsidRPr="00432628" w:rsidRDefault="00AA1F0F"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Grönroos, C. (1994), “From scientific management to service management: A management perspective for the age of service competition”, </w:t>
      </w:r>
      <w:r w:rsidRPr="00432628">
        <w:rPr>
          <w:rFonts w:ascii="Times" w:hAnsi="Times" w:cs="Times New Roman"/>
          <w:i/>
          <w:color w:val="000000" w:themeColor="text1"/>
          <w:sz w:val="24"/>
          <w:szCs w:val="24"/>
          <w:lang w:val="en-GB"/>
        </w:rPr>
        <w:t>International Journal of Service Industry Management</w:t>
      </w:r>
      <w:r w:rsidRPr="00432628">
        <w:rPr>
          <w:rFonts w:ascii="Times" w:hAnsi="Times" w:cs="Times New Roman"/>
          <w:color w:val="000000" w:themeColor="text1"/>
          <w:sz w:val="24"/>
          <w:szCs w:val="24"/>
          <w:lang w:val="en-GB"/>
        </w:rPr>
        <w:t>, Vol 5, No. 1, pp. 5-20.</w:t>
      </w:r>
    </w:p>
    <w:p w14:paraId="4EA0153E" w14:textId="1C83FADE"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Hagen, B.</w:t>
      </w:r>
      <w:r w:rsidR="00010F03" w:rsidRPr="00432628">
        <w:rPr>
          <w:rFonts w:ascii="Times" w:hAnsi="Times" w:cs="Times New Roman"/>
          <w:color w:val="000000" w:themeColor="text1"/>
          <w:sz w:val="24"/>
          <w:szCs w:val="24"/>
          <w:lang w:val="en-GB"/>
        </w:rPr>
        <w:t xml:space="preserve"> </w:t>
      </w:r>
      <w:r w:rsidR="0003475D" w:rsidRPr="00432628">
        <w:rPr>
          <w:rFonts w:ascii="Times" w:hAnsi="Times" w:cs="Times New Roman"/>
          <w:color w:val="000000" w:themeColor="text1"/>
          <w:sz w:val="24"/>
          <w:szCs w:val="24"/>
          <w:lang w:val="en-GB"/>
        </w:rPr>
        <w:t>and</w:t>
      </w:r>
      <w:r w:rsidRPr="00432628">
        <w:rPr>
          <w:rFonts w:ascii="Times" w:hAnsi="Times" w:cs="Times New Roman"/>
          <w:color w:val="000000" w:themeColor="text1"/>
          <w:sz w:val="24"/>
          <w:szCs w:val="24"/>
          <w:lang w:val="en-GB"/>
        </w:rPr>
        <w:t xml:space="preserve"> Zucchella, A. (2011), “A longitudinal look at the international entrepreneurship dimensions: Cases and predictions”,</w:t>
      </w:r>
      <w:r w:rsidRPr="00432628">
        <w:rPr>
          <w:rFonts w:ascii="Times" w:hAnsi="Times" w:cs="Times New Roman"/>
          <w:i/>
          <w:color w:val="000000" w:themeColor="text1"/>
          <w:sz w:val="24"/>
          <w:szCs w:val="24"/>
          <w:lang w:val="en-GB"/>
        </w:rPr>
        <w:t xml:space="preserve"> I</w:t>
      </w:r>
      <w:r w:rsidRPr="00432628">
        <w:rPr>
          <w:rFonts w:ascii="Times" w:hAnsi="Times" w:cs="Times New Roman"/>
          <w:i/>
          <w:iCs/>
          <w:color w:val="000000" w:themeColor="text1"/>
          <w:sz w:val="24"/>
          <w:szCs w:val="24"/>
          <w:lang w:val="en-GB"/>
        </w:rPr>
        <w:t>nternational Journal of Management Cases</w:t>
      </w:r>
      <w:r w:rsidRPr="00432628">
        <w:rPr>
          <w:rFonts w:ascii="Times" w:hAnsi="Times" w:cs="Times New Roman"/>
          <w:color w:val="000000" w:themeColor="text1"/>
          <w:sz w:val="24"/>
          <w:szCs w:val="24"/>
          <w:lang w:val="en-GB"/>
        </w:rPr>
        <w:t xml:space="preserve">, Vol. </w:t>
      </w:r>
      <w:r w:rsidRPr="00432628">
        <w:rPr>
          <w:rFonts w:ascii="Times" w:hAnsi="Times" w:cs="Times New Roman"/>
          <w:iCs/>
          <w:color w:val="000000" w:themeColor="text1"/>
          <w:sz w:val="24"/>
          <w:szCs w:val="24"/>
          <w:lang w:val="en-GB"/>
        </w:rPr>
        <w:t>13, No. 3</w:t>
      </w:r>
      <w:r w:rsidRPr="00432628">
        <w:rPr>
          <w:rFonts w:ascii="Times" w:hAnsi="Times" w:cs="Times New Roman"/>
          <w:color w:val="000000" w:themeColor="text1"/>
          <w:sz w:val="24"/>
          <w:szCs w:val="24"/>
          <w:lang w:val="en-GB"/>
        </w:rPr>
        <w:t>, pp. 484-504.</w:t>
      </w:r>
    </w:p>
    <w:p w14:paraId="611960CE" w14:textId="28213C14" w:rsidR="00481ABD" w:rsidRPr="00432628" w:rsidRDefault="00481ABD"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Håkansson, H. (Ed.). (1982), </w:t>
      </w:r>
      <w:r w:rsidRPr="00432628">
        <w:rPr>
          <w:rFonts w:ascii="Times" w:hAnsi="Times" w:cs="Times New Roman"/>
          <w:i/>
          <w:color w:val="000000" w:themeColor="text1"/>
          <w:sz w:val="24"/>
          <w:szCs w:val="24"/>
          <w:lang w:val="en-GB"/>
        </w:rPr>
        <w:t>Industrial marketing and purchasing: An interaction approach</w:t>
      </w:r>
      <w:r w:rsidRPr="00432628">
        <w:rPr>
          <w:rFonts w:ascii="Times" w:hAnsi="Times" w:cs="Times New Roman"/>
          <w:color w:val="000000" w:themeColor="text1"/>
          <w:sz w:val="24"/>
          <w:szCs w:val="24"/>
          <w:lang w:val="en-GB"/>
        </w:rPr>
        <w:t>, Chichester: John Wiley and Sons.</w:t>
      </w:r>
    </w:p>
    <w:p w14:paraId="4FEEE6A2" w14:textId="35CAC8C5"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Hallbäck, J. </w:t>
      </w:r>
      <w:r w:rsidR="0003475D"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Gabrielsson, P. (2013), “Entrepreneurial marketing strategies during the growth of international new ventures originating in small and open economies”, </w:t>
      </w:r>
      <w:r w:rsidRPr="00432628">
        <w:rPr>
          <w:rFonts w:ascii="Times" w:hAnsi="Times" w:cs="Times New Roman"/>
          <w:i/>
          <w:iCs/>
          <w:color w:val="000000" w:themeColor="text1"/>
          <w:sz w:val="24"/>
          <w:szCs w:val="24"/>
          <w:lang w:val="en-GB"/>
        </w:rPr>
        <w:t>International Business Review</w:t>
      </w:r>
      <w:r w:rsidRPr="00432628">
        <w:rPr>
          <w:rFonts w:ascii="Times" w:hAnsi="Times" w:cs="Times New Roman"/>
          <w:color w:val="000000" w:themeColor="text1"/>
          <w:sz w:val="24"/>
          <w:szCs w:val="24"/>
          <w:lang w:val="en-GB"/>
        </w:rPr>
        <w:t xml:space="preserve">, Vol. </w:t>
      </w:r>
      <w:r w:rsidRPr="00432628">
        <w:rPr>
          <w:rFonts w:ascii="Times" w:hAnsi="Times" w:cs="Times New Roman"/>
          <w:iCs/>
          <w:color w:val="000000" w:themeColor="text1"/>
          <w:sz w:val="24"/>
          <w:szCs w:val="24"/>
          <w:lang w:val="en-GB"/>
        </w:rPr>
        <w:t>22</w:t>
      </w:r>
      <w:r w:rsidRPr="00432628">
        <w:rPr>
          <w:rFonts w:ascii="Times" w:hAnsi="Times" w:cs="Times New Roman"/>
          <w:color w:val="000000" w:themeColor="text1"/>
          <w:sz w:val="24"/>
          <w:szCs w:val="24"/>
          <w:lang w:val="en-GB"/>
        </w:rPr>
        <w:t>, No. 6, pp.1008-1020.</w:t>
      </w:r>
    </w:p>
    <w:p w14:paraId="35549E87" w14:textId="3F84F69F"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bookmarkStart w:id="7" w:name="_ENREF_51"/>
      <w:r w:rsidRPr="00432628">
        <w:rPr>
          <w:rFonts w:ascii="Times" w:hAnsi="Times" w:cs="Times New Roman"/>
          <w:color w:val="000000" w:themeColor="text1"/>
          <w:sz w:val="24"/>
          <w:szCs w:val="24"/>
          <w:lang w:val="en-GB"/>
        </w:rPr>
        <w:t xml:space="preserve">Hennart, J.F. (2014), “The accidental internationalists: A theory of born globals”, </w:t>
      </w:r>
      <w:r w:rsidRPr="00432628">
        <w:rPr>
          <w:rFonts w:ascii="Times" w:hAnsi="Times" w:cs="Times New Roman"/>
          <w:i/>
          <w:color w:val="000000" w:themeColor="text1"/>
          <w:sz w:val="24"/>
          <w:szCs w:val="24"/>
          <w:lang w:val="en-GB"/>
        </w:rPr>
        <w:t>Entrepreneurship Theory and Practice</w:t>
      </w:r>
      <w:r w:rsidRPr="00432628">
        <w:rPr>
          <w:rFonts w:ascii="Times" w:hAnsi="Times" w:cs="Times New Roman"/>
          <w:color w:val="000000" w:themeColor="text1"/>
          <w:sz w:val="24"/>
          <w:szCs w:val="24"/>
          <w:lang w:val="en-GB"/>
        </w:rPr>
        <w:t>,</w:t>
      </w:r>
      <w:r w:rsidRPr="00432628">
        <w:rPr>
          <w:rFonts w:ascii="Times" w:hAnsi="Times" w:cs="Times New Roman"/>
          <w:i/>
          <w:color w:val="000000" w:themeColor="text1"/>
          <w:sz w:val="24"/>
          <w:szCs w:val="24"/>
          <w:lang w:val="en-GB"/>
        </w:rPr>
        <w:t xml:space="preserve"> </w:t>
      </w:r>
      <w:r w:rsidRPr="00432628">
        <w:rPr>
          <w:rFonts w:ascii="Times" w:hAnsi="Times" w:cs="Times New Roman"/>
          <w:color w:val="000000" w:themeColor="text1"/>
          <w:sz w:val="24"/>
          <w:szCs w:val="24"/>
          <w:lang w:val="en-GB"/>
        </w:rPr>
        <w:t xml:space="preserve">Vol. 38, No. 1, pp. 117-135. </w:t>
      </w:r>
      <w:bookmarkEnd w:id="7"/>
    </w:p>
    <w:p w14:paraId="0A5270D8" w14:textId="47DA348B"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Hennart, J.F., Majocchi, A. </w:t>
      </w:r>
      <w:r w:rsidR="0003475D"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Forlani, E. (2017), “The myth of the stay-at-home family firm: How family-managed SMEs can overcome their internationalisation limitations”, </w:t>
      </w:r>
      <w:r w:rsidRPr="00432628">
        <w:rPr>
          <w:rFonts w:ascii="Times" w:hAnsi="Times" w:cs="Times New Roman"/>
          <w:i/>
          <w:color w:val="000000" w:themeColor="text1"/>
          <w:sz w:val="24"/>
          <w:szCs w:val="24"/>
          <w:lang w:val="en-GB"/>
        </w:rPr>
        <w:t>Journal of International Business Studies</w:t>
      </w:r>
      <w:r w:rsidRPr="00432628">
        <w:rPr>
          <w:rFonts w:ascii="Times" w:hAnsi="Times" w:cs="Times New Roman"/>
          <w:color w:val="000000" w:themeColor="text1"/>
          <w:sz w:val="24"/>
          <w:szCs w:val="24"/>
          <w:lang w:val="en-GB"/>
        </w:rPr>
        <w:t>, 1-25, In Press.</w:t>
      </w:r>
    </w:p>
    <w:p w14:paraId="17BFD31B" w14:textId="3D85FB0B" w:rsidR="00BF4B32" w:rsidRPr="00432628" w:rsidRDefault="00B6398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Henneberg, S.C., Mouzas, S.</w:t>
      </w:r>
      <w:r w:rsidR="00BF4B32" w:rsidRPr="00432628">
        <w:rPr>
          <w:rFonts w:ascii="Times" w:hAnsi="Times" w:cs="Times New Roman"/>
          <w:color w:val="000000" w:themeColor="text1"/>
          <w:sz w:val="24"/>
          <w:szCs w:val="24"/>
          <w:lang w:val="en-GB"/>
        </w:rPr>
        <w:t xml:space="preserve"> </w:t>
      </w:r>
      <w:r w:rsidR="0003475D" w:rsidRPr="00432628">
        <w:rPr>
          <w:rFonts w:ascii="Times" w:hAnsi="Times" w:cs="Times New Roman"/>
          <w:color w:val="000000" w:themeColor="text1"/>
          <w:sz w:val="24"/>
          <w:szCs w:val="24"/>
          <w:lang w:val="en-GB"/>
        </w:rPr>
        <w:t xml:space="preserve">and </w:t>
      </w:r>
      <w:r w:rsidR="00BF4B32" w:rsidRPr="00432628">
        <w:rPr>
          <w:rFonts w:ascii="Times" w:hAnsi="Times" w:cs="Times New Roman"/>
          <w:color w:val="000000" w:themeColor="text1"/>
          <w:sz w:val="24"/>
          <w:szCs w:val="24"/>
          <w:lang w:val="en-GB"/>
        </w:rPr>
        <w:t xml:space="preserve">Naudé, P. (2006), “Network pictures: Concepts and representations”, </w:t>
      </w:r>
      <w:r w:rsidR="00BF4B32" w:rsidRPr="00432628">
        <w:rPr>
          <w:rFonts w:ascii="Times" w:hAnsi="Times" w:cs="Times New Roman"/>
          <w:i/>
          <w:color w:val="000000" w:themeColor="text1"/>
          <w:sz w:val="24"/>
          <w:szCs w:val="24"/>
          <w:lang w:val="en-GB"/>
        </w:rPr>
        <w:t>European Journal of Marketing</w:t>
      </w:r>
      <w:r w:rsidR="00BF4B32" w:rsidRPr="00432628">
        <w:rPr>
          <w:rFonts w:ascii="Times" w:hAnsi="Times" w:cs="Times New Roman"/>
          <w:color w:val="000000" w:themeColor="text1"/>
          <w:sz w:val="24"/>
          <w:szCs w:val="24"/>
          <w:lang w:val="en-GB"/>
        </w:rPr>
        <w:t>, Vol. 40, No. 3/4, pp. 408-429.</w:t>
      </w:r>
    </w:p>
    <w:p w14:paraId="351274F9" w14:textId="4E3F10F1"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bookmarkStart w:id="8" w:name="_ENREF_53"/>
      <w:r w:rsidRPr="00432628">
        <w:rPr>
          <w:rFonts w:ascii="Times" w:hAnsi="Times" w:cs="Times New Roman"/>
          <w:color w:val="000000" w:themeColor="text1"/>
          <w:sz w:val="24"/>
          <w:szCs w:val="24"/>
          <w:lang w:val="en-GB"/>
        </w:rPr>
        <w:t xml:space="preserve">Hitt, M.A., Hoskisson, R.E. </w:t>
      </w:r>
      <w:r w:rsidR="0003475D"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Kim, H. (1997), “International diversification: Effects on innovation and firm performance in product-diversified firms”, </w:t>
      </w:r>
      <w:r w:rsidRPr="00432628">
        <w:rPr>
          <w:rFonts w:ascii="Times" w:hAnsi="Times" w:cs="Times New Roman"/>
          <w:i/>
          <w:color w:val="000000" w:themeColor="text1"/>
          <w:sz w:val="24"/>
          <w:szCs w:val="24"/>
          <w:lang w:val="en-GB"/>
        </w:rPr>
        <w:t>Academy of Management Journal</w:t>
      </w:r>
      <w:r w:rsidRPr="00432628">
        <w:rPr>
          <w:rFonts w:ascii="Times" w:hAnsi="Times" w:cs="Times New Roman"/>
          <w:color w:val="000000" w:themeColor="text1"/>
          <w:sz w:val="24"/>
          <w:szCs w:val="24"/>
          <w:lang w:val="en-GB"/>
        </w:rPr>
        <w:t xml:space="preserve">, Vol. 40, No. 4, pp. 767-798. </w:t>
      </w:r>
      <w:bookmarkEnd w:id="8"/>
    </w:p>
    <w:p w14:paraId="7F6B7C3F" w14:textId="17C4CE9B"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lastRenderedPageBreak/>
        <w:t xml:space="preserve">Ibeh, K.I. (2003), “Toward a contingency framework of export entrepreneurship: Conceptualisations and empirical evidence”, </w:t>
      </w:r>
      <w:r w:rsidRPr="00432628">
        <w:rPr>
          <w:rFonts w:ascii="Times" w:hAnsi="Times" w:cs="Times New Roman"/>
          <w:i/>
          <w:color w:val="000000" w:themeColor="text1"/>
          <w:sz w:val="24"/>
          <w:szCs w:val="24"/>
          <w:lang w:val="en-GB"/>
        </w:rPr>
        <w:t>Small Business Economics</w:t>
      </w:r>
      <w:r w:rsidRPr="00432628">
        <w:rPr>
          <w:rFonts w:ascii="Times" w:hAnsi="Times" w:cs="Times New Roman"/>
          <w:color w:val="000000" w:themeColor="text1"/>
          <w:sz w:val="24"/>
          <w:szCs w:val="24"/>
          <w:lang w:val="en-GB"/>
        </w:rPr>
        <w:t>, Vol. 20, No. 1, pp. 49-68.</w:t>
      </w:r>
    </w:p>
    <w:p w14:paraId="7436C4AE" w14:textId="42B2B057" w:rsidR="003B1940" w:rsidRPr="00432628" w:rsidRDefault="003B1940"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Jain, S.C. (1989), “Standardization of international marketing strategy: Some research hypotheses”, </w:t>
      </w:r>
      <w:r w:rsidRPr="00432628">
        <w:rPr>
          <w:rFonts w:ascii="Times" w:hAnsi="Times" w:cs="Times New Roman"/>
          <w:i/>
          <w:color w:val="000000" w:themeColor="text1"/>
          <w:sz w:val="24"/>
          <w:szCs w:val="24"/>
          <w:lang w:val="en-GB"/>
        </w:rPr>
        <w:t>The Journal of Marketing</w:t>
      </w:r>
      <w:r w:rsidRPr="00432628">
        <w:rPr>
          <w:rFonts w:ascii="Times" w:hAnsi="Times" w:cs="Times New Roman"/>
          <w:color w:val="000000" w:themeColor="text1"/>
          <w:sz w:val="24"/>
          <w:szCs w:val="24"/>
          <w:lang w:val="en-GB"/>
        </w:rPr>
        <w:t>, Vol. 53, No. 1, pp. 70-79.</w:t>
      </w:r>
    </w:p>
    <w:p w14:paraId="3010216E" w14:textId="5A5969C0"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Johanson, J. </w:t>
      </w:r>
      <w:r w:rsidR="00BB2B46"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Mattsson, L.-G. (1988), “Internationalisation in industrial systems-A network approach”, In N. H. Croom (Ed.), </w:t>
      </w:r>
      <w:r w:rsidRPr="00432628">
        <w:rPr>
          <w:rFonts w:ascii="Times" w:hAnsi="Times" w:cs="Times New Roman"/>
          <w:i/>
          <w:color w:val="000000" w:themeColor="text1"/>
          <w:sz w:val="24"/>
          <w:szCs w:val="24"/>
          <w:lang w:val="en-GB"/>
        </w:rPr>
        <w:t>Strategies for Global Competition</w:t>
      </w:r>
      <w:r w:rsidRPr="00432628">
        <w:rPr>
          <w:rFonts w:ascii="Times" w:hAnsi="Times" w:cs="Times New Roman"/>
          <w:color w:val="000000" w:themeColor="text1"/>
          <w:sz w:val="24"/>
          <w:szCs w:val="24"/>
          <w:lang w:val="en-GB"/>
        </w:rPr>
        <w:t>, Helm, London, UK, pp. 287-314.</w:t>
      </w:r>
    </w:p>
    <w:p w14:paraId="75DF3B0B" w14:textId="704CC9C2"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bookmarkStart w:id="9" w:name="_ENREF_56"/>
      <w:r w:rsidRPr="00432628">
        <w:rPr>
          <w:rFonts w:ascii="Times" w:hAnsi="Times" w:cs="Times New Roman"/>
          <w:color w:val="000000" w:themeColor="text1"/>
          <w:sz w:val="24"/>
          <w:szCs w:val="24"/>
          <w:lang w:val="en-GB"/>
        </w:rPr>
        <w:t xml:space="preserve">Johanson, J. </w:t>
      </w:r>
      <w:r w:rsidR="0003475D" w:rsidRPr="00432628">
        <w:rPr>
          <w:rFonts w:ascii="Times" w:hAnsi="Times" w:cs="Times New Roman"/>
          <w:color w:val="000000" w:themeColor="text1"/>
          <w:sz w:val="24"/>
          <w:szCs w:val="24"/>
          <w:lang w:val="en-GB"/>
        </w:rPr>
        <w:t>and</w:t>
      </w:r>
      <w:r w:rsidRPr="00432628">
        <w:rPr>
          <w:rFonts w:ascii="Times" w:hAnsi="Times" w:cs="Times New Roman"/>
          <w:color w:val="000000" w:themeColor="text1"/>
          <w:sz w:val="24"/>
          <w:szCs w:val="24"/>
          <w:lang w:val="en-GB"/>
        </w:rPr>
        <w:t xml:space="preserve"> Vahlne, J.-E. (1977), “The internationalisation process of the firm-a model of knowledge development and increasing foreign market commitments”, </w:t>
      </w:r>
      <w:r w:rsidRPr="00432628">
        <w:rPr>
          <w:rFonts w:ascii="Times" w:hAnsi="Times" w:cs="Times New Roman"/>
          <w:i/>
          <w:color w:val="000000" w:themeColor="text1"/>
          <w:sz w:val="24"/>
          <w:szCs w:val="24"/>
          <w:lang w:val="en-GB"/>
        </w:rPr>
        <w:t>Journal of International Business Studies</w:t>
      </w:r>
      <w:r w:rsidRPr="00432628">
        <w:rPr>
          <w:rFonts w:ascii="Times" w:hAnsi="Times" w:cs="Times New Roman"/>
          <w:color w:val="000000" w:themeColor="text1"/>
          <w:sz w:val="24"/>
          <w:szCs w:val="24"/>
          <w:lang w:val="en-GB"/>
        </w:rPr>
        <w:t xml:space="preserve">, Vol. 8, No. 1, pp. 23-32. </w:t>
      </w:r>
      <w:bookmarkEnd w:id="9"/>
    </w:p>
    <w:p w14:paraId="0FE91D25" w14:textId="1C1C52BA"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Johanson, J. </w:t>
      </w:r>
      <w:r w:rsidR="0003475D"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Vahlne, J</w:t>
      </w:r>
      <w:r w:rsidR="00B06F6B" w:rsidRPr="00432628">
        <w:rPr>
          <w:rFonts w:ascii="Times" w:hAnsi="Times" w:cs="Times New Roman"/>
          <w:color w:val="000000" w:themeColor="text1"/>
          <w:sz w:val="24"/>
          <w:szCs w:val="24"/>
          <w:lang w:val="en-GB"/>
        </w:rPr>
        <w:t>.-E</w:t>
      </w:r>
      <w:r w:rsidRPr="00432628">
        <w:rPr>
          <w:rFonts w:ascii="Times" w:hAnsi="Times" w:cs="Times New Roman"/>
          <w:color w:val="000000" w:themeColor="text1"/>
          <w:sz w:val="24"/>
          <w:szCs w:val="24"/>
          <w:lang w:val="en-GB"/>
        </w:rPr>
        <w:t xml:space="preserve">. (2009), “The Uppsala internationalization process model revisited: From liability of foreignness to liability of outsidership”, </w:t>
      </w:r>
      <w:r w:rsidRPr="00432628">
        <w:rPr>
          <w:rFonts w:ascii="Times" w:hAnsi="Times" w:cs="Times New Roman"/>
          <w:i/>
          <w:color w:val="000000" w:themeColor="text1"/>
          <w:sz w:val="24"/>
          <w:szCs w:val="24"/>
          <w:lang w:val="en-GB"/>
        </w:rPr>
        <w:t>Journal of International Business Studies</w:t>
      </w:r>
      <w:r w:rsidRPr="00432628">
        <w:rPr>
          <w:rFonts w:ascii="Times" w:hAnsi="Times" w:cs="Times New Roman"/>
          <w:color w:val="000000" w:themeColor="text1"/>
          <w:sz w:val="24"/>
          <w:szCs w:val="24"/>
          <w:lang w:val="en-GB"/>
        </w:rPr>
        <w:t>, Vol. 40, No. 9, pp. 1411-1431.</w:t>
      </w:r>
    </w:p>
    <w:p w14:paraId="7D0FC990" w14:textId="12F19B25" w:rsidR="00BF4B32" w:rsidRPr="00432628" w:rsidRDefault="00BF4B32" w:rsidP="001D1872">
      <w:pPr>
        <w:pStyle w:val="EndNoteBibliography"/>
        <w:spacing w:line="480" w:lineRule="auto"/>
        <w:ind w:left="284" w:hanging="284"/>
        <w:jc w:val="left"/>
        <w:rPr>
          <w:rFonts w:ascii="Times" w:hAnsi="Times" w:cs="Times New Roman"/>
          <w:i/>
          <w:color w:val="000000" w:themeColor="text1"/>
          <w:sz w:val="24"/>
          <w:szCs w:val="24"/>
          <w:lang w:val="en-GB"/>
        </w:rPr>
      </w:pPr>
      <w:r w:rsidRPr="00432628">
        <w:rPr>
          <w:rFonts w:ascii="Times" w:hAnsi="Times" w:cs="Times New Roman"/>
          <w:color w:val="000000" w:themeColor="text1"/>
          <w:sz w:val="24"/>
          <w:szCs w:val="24"/>
          <w:lang w:val="en-GB"/>
        </w:rPr>
        <w:t xml:space="preserve">Johanson, J. </w:t>
      </w:r>
      <w:r w:rsidR="0003475D"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Wiedersheim</w:t>
      </w:r>
      <w:r w:rsidRPr="00432628">
        <w:rPr>
          <w:rFonts w:ascii="Cambria Math" w:hAnsi="Cambria Math" w:cs="Cambria Math"/>
          <w:color w:val="000000" w:themeColor="text1"/>
          <w:sz w:val="24"/>
          <w:szCs w:val="24"/>
          <w:lang w:val="en-GB"/>
        </w:rPr>
        <w:t>‐</w:t>
      </w:r>
      <w:r w:rsidRPr="00432628">
        <w:rPr>
          <w:rFonts w:ascii="Times" w:hAnsi="Times" w:cs="Times New Roman"/>
          <w:color w:val="000000" w:themeColor="text1"/>
          <w:sz w:val="24"/>
          <w:szCs w:val="24"/>
          <w:lang w:val="en-GB"/>
        </w:rPr>
        <w:t xml:space="preserve">Paul, F. (1975), “The internationalisation of the firm-four swedish cases”, </w:t>
      </w:r>
      <w:r w:rsidRPr="00432628">
        <w:rPr>
          <w:rFonts w:ascii="Times" w:hAnsi="Times" w:cs="Times New Roman"/>
          <w:i/>
          <w:color w:val="000000" w:themeColor="text1"/>
          <w:sz w:val="24"/>
          <w:szCs w:val="24"/>
          <w:lang w:val="en-GB"/>
        </w:rPr>
        <w:t>Journal of Management Studies</w:t>
      </w:r>
      <w:r w:rsidRPr="00432628">
        <w:rPr>
          <w:rFonts w:ascii="Times" w:hAnsi="Times" w:cs="Times New Roman"/>
          <w:color w:val="000000" w:themeColor="text1"/>
          <w:sz w:val="24"/>
          <w:szCs w:val="24"/>
          <w:lang w:val="en-GB"/>
        </w:rPr>
        <w:t>, Vol. 12, No. 3, pp. 305-323</w:t>
      </w:r>
      <w:r w:rsidRPr="00432628">
        <w:rPr>
          <w:rFonts w:ascii="Times" w:hAnsi="Times" w:cs="Times New Roman"/>
          <w:i/>
          <w:color w:val="000000" w:themeColor="text1"/>
          <w:sz w:val="24"/>
          <w:szCs w:val="24"/>
          <w:lang w:val="en-GB"/>
        </w:rPr>
        <w:t>.</w:t>
      </w:r>
    </w:p>
    <w:p w14:paraId="59D98B98" w14:textId="45BD77FB" w:rsidR="007A4B02" w:rsidRPr="00432628" w:rsidRDefault="007A4B0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rPr>
        <w:t>Kalinic, I., Sarasvathy, S.D. and Forza, C. (2014), “‘</w:t>
      </w:r>
      <w:r w:rsidRPr="00432628">
        <w:rPr>
          <w:rFonts w:ascii="Times" w:hAnsi="Times" w:cs="Times New Roman"/>
          <w:color w:val="000000" w:themeColor="text1"/>
          <w:sz w:val="24"/>
          <w:szCs w:val="24"/>
          <w:lang w:val="en-GB"/>
        </w:rPr>
        <w:t xml:space="preserve">Expect the unexpected’: Implications of effectual logic on the internationalization process”, </w:t>
      </w:r>
      <w:r w:rsidRPr="00432628">
        <w:rPr>
          <w:rFonts w:ascii="Times" w:hAnsi="Times" w:cs="Times New Roman"/>
          <w:i/>
          <w:color w:val="000000" w:themeColor="text1"/>
          <w:sz w:val="24"/>
          <w:szCs w:val="24"/>
          <w:lang w:val="en-GB"/>
        </w:rPr>
        <w:t>International Business Review</w:t>
      </w:r>
      <w:r w:rsidRPr="00432628">
        <w:rPr>
          <w:rFonts w:ascii="Times" w:hAnsi="Times" w:cs="Times New Roman"/>
          <w:color w:val="000000" w:themeColor="text1"/>
          <w:sz w:val="24"/>
          <w:szCs w:val="24"/>
          <w:lang w:val="en-GB"/>
        </w:rPr>
        <w:t>, Vol. 23, No. 3, pp. 635-647.</w:t>
      </w:r>
    </w:p>
    <w:p w14:paraId="205894AC" w14:textId="2C4159D2"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Keen, C. </w:t>
      </w:r>
      <w:r w:rsidR="0003475D"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Etemad, H. (2012), “Rapid growth and rapid internationalisation: the case of smaller enterprises from Canada”, </w:t>
      </w:r>
      <w:r w:rsidRPr="00432628">
        <w:rPr>
          <w:rFonts w:ascii="Times" w:hAnsi="Times" w:cs="Times New Roman"/>
          <w:i/>
          <w:color w:val="000000" w:themeColor="text1"/>
          <w:sz w:val="24"/>
          <w:szCs w:val="24"/>
          <w:lang w:val="en-GB"/>
        </w:rPr>
        <w:t>Management Decision</w:t>
      </w:r>
      <w:r w:rsidRPr="00432628">
        <w:rPr>
          <w:rFonts w:ascii="Times" w:hAnsi="Times" w:cs="Times New Roman"/>
          <w:color w:val="000000" w:themeColor="text1"/>
          <w:sz w:val="24"/>
          <w:szCs w:val="24"/>
          <w:lang w:val="en-GB"/>
        </w:rPr>
        <w:t>, Vol. 50, No. 4, pp. 569-590.</w:t>
      </w:r>
    </w:p>
    <w:p w14:paraId="014C5D82" w14:textId="146192B1" w:rsidR="00BF4B32" w:rsidRPr="00432628" w:rsidRDefault="00B6398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Kelley, S.</w:t>
      </w:r>
      <w:r w:rsidR="00BF4B32" w:rsidRPr="00432628">
        <w:rPr>
          <w:rFonts w:ascii="Times" w:hAnsi="Times" w:cs="Times New Roman"/>
          <w:color w:val="000000" w:themeColor="text1"/>
          <w:sz w:val="24"/>
          <w:szCs w:val="24"/>
          <w:lang w:val="en-GB"/>
        </w:rPr>
        <w:t xml:space="preserve">W. (1992). Developing customer orientation among service employees. </w:t>
      </w:r>
      <w:r w:rsidR="00BF4B32" w:rsidRPr="00432628">
        <w:rPr>
          <w:rFonts w:ascii="Times" w:hAnsi="Times" w:cs="Times New Roman"/>
          <w:i/>
          <w:color w:val="000000" w:themeColor="text1"/>
          <w:sz w:val="24"/>
          <w:szCs w:val="24"/>
          <w:lang w:val="en-GB"/>
        </w:rPr>
        <w:t>Journal of the Academy of Marketing Science</w:t>
      </w:r>
      <w:r w:rsidR="00BF4B32" w:rsidRPr="00432628">
        <w:rPr>
          <w:rFonts w:ascii="Times" w:hAnsi="Times" w:cs="Times New Roman"/>
          <w:color w:val="000000" w:themeColor="text1"/>
          <w:sz w:val="24"/>
          <w:szCs w:val="24"/>
          <w:lang w:val="en-GB"/>
        </w:rPr>
        <w:t>, Vol. 20, No. 1, pp. 27-36.</w:t>
      </w:r>
    </w:p>
    <w:p w14:paraId="7354923B" w14:textId="4A077922"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bookmarkStart w:id="10" w:name="_ENREF_62"/>
      <w:r w:rsidRPr="00432628">
        <w:rPr>
          <w:rFonts w:ascii="Times" w:hAnsi="Times" w:cs="Times New Roman"/>
          <w:color w:val="000000" w:themeColor="text1"/>
          <w:sz w:val="24"/>
          <w:szCs w:val="24"/>
          <w:lang w:val="en-GB"/>
        </w:rPr>
        <w:t xml:space="preserve">Knight, F.H. (1921), </w:t>
      </w:r>
      <w:r w:rsidRPr="00432628">
        <w:rPr>
          <w:rFonts w:ascii="Times" w:hAnsi="Times" w:cs="Times New Roman"/>
          <w:i/>
          <w:color w:val="000000" w:themeColor="text1"/>
          <w:sz w:val="24"/>
          <w:szCs w:val="24"/>
          <w:lang w:val="en-GB"/>
        </w:rPr>
        <w:t>Risk, Uncertainty and Proﬁt</w:t>
      </w:r>
      <w:r w:rsidRPr="00432628">
        <w:rPr>
          <w:rFonts w:ascii="Times" w:hAnsi="Times" w:cs="Times New Roman"/>
          <w:color w:val="000000" w:themeColor="text1"/>
          <w:sz w:val="24"/>
          <w:szCs w:val="24"/>
          <w:lang w:val="en-GB"/>
        </w:rPr>
        <w:t xml:space="preserve">, Hart, Schaffner and Marx, New York, NY. </w:t>
      </w:r>
      <w:bookmarkEnd w:id="10"/>
    </w:p>
    <w:p w14:paraId="19E74AB5" w14:textId="77777777"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lastRenderedPageBreak/>
        <w:t xml:space="preserve">Knight, G. A. (2000). Entrepreneurship and marketing strategy: The SME under globalization. </w:t>
      </w:r>
      <w:r w:rsidRPr="00432628">
        <w:rPr>
          <w:rFonts w:ascii="Times" w:hAnsi="Times" w:cs="Times New Roman"/>
          <w:i/>
          <w:color w:val="000000" w:themeColor="text1"/>
          <w:sz w:val="24"/>
          <w:szCs w:val="24"/>
          <w:lang w:val="en-GB"/>
        </w:rPr>
        <w:t>Journal of International Marketing</w:t>
      </w:r>
      <w:r w:rsidRPr="00432628">
        <w:rPr>
          <w:rFonts w:ascii="Times" w:hAnsi="Times" w:cs="Times New Roman"/>
          <w:color w:val="000000" w:themeColor="text1"/>
          <w:sz w:val="24"/>
          <w:szCs w:val="24"/>
          <w:lang w:val="en-GB"/>
        </w:rPr>
        <w:t>, Vol. 8, No. 2, pp. 12-32.</w:t>
      </w:r>
    </w:p>
    <w:p w14:paraId="2C8B733C" w14:textId="3CBB3F6A" w:rsidR="0003475D" w:rsidRPr="00432628" w:rsidRDefault="0003475D"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Knight, G</w:t>
      </w:r>
      <w:r w:rsidR="00B63982" w:rsidRPr="00432628">
        <w:rPr>
          <w:rFonts w:ascii="Times" w:hAnsi="Times" w:cs="Times New Roman"/>
          <w:color w:val="000000" w:themeColor="text1"/>
          <w:sz w:val="24"/>
          <w:szCs w:val="24"/>
          <w:lang w:val="en-GB"/>
        </w:rPr>
        <w:t>.</w:t>
      </w:r>
      <w:r w:rsidRPr="00432628">
        <w:rPr>
          <w:rFonts w:ascii="Times" w:hAnsi="Times" w:cs="Times New Roman"/>
          <w:color w:val="000000" w:themeColor="text1"/>
          <w:sz w:val="24"/>
          <w:szCs w:val="24"/>
          <w:lang w:val="en-GB"/>
        </w:rPr>
        <w:t>A. and Cavusgil S.</w:t>
      </w:r>
      <w:r w:rsidR="00143D85" w:rsidRPr="00432628">
        <w:rPr>
          <w:rFonts w:ascii="Times" w:hAnsi="Times" w:cs="Times New Roman"/>
          <w:color w:val="000000" w:themeColor="text1"/>
          <w:sz w:val="24"/>
          <w:szCs w:val="24"/>
          <w:lang w:val="en-GB"/>
        </w:rPr>
        <w:t>T.</w:t>
      </w:r>
      <w:r w:rsidRPr="00432628">
        <w:rPr>
          <w:rFonts w:ascii="Times" w:hAnsi="Times" w:cs="Times New Roman"/>
          <w:color w:val="000000" w:themeColor="text1"/>
          <w:sz w:val="24"/>
          <w:szCs w:val="24"/>
          <w:lang w:val="en-GB"/>
        </w:rPr>
        <w:t xml:space="preserve">, </w:t>
      </w:r>
      <w:r w:rsidR="00143D85" w:rsidRPr="00432628">
        <w:rPr>
          <w:rFonts w:ascii="Times" w:hAnsi="Times" w:cs="Times New Roman"/>
          <w:color w:val="000000" w:themeColor="text1"/>
          <w:sz w:val="24"/>
          <w:szCs w:val="24"/>
          <w:lang w:val="en-GB"/>
        </w:rPr>
        <w:t>(</w:t>
      </w:r>
      <w:r w:rsidRPr="00432628">
        <w:rPr>
          <w:rFonts w:ascii="Times" w:hAnsi="Times" w:cs="Times New Roman"/>
          <w:color w:val="000000" w:themeColor="text1"/>
          <w:sz w:val="24"/>
          <w:szCs w:val="24"/>
          <w:lang w:val="en-GB"/>
        </w:rPr>
        <w:t>1996</w:t>
      </w:r>
      <w:r w:rsidR="00143D85" w:rsidRPr="00432628">
        <w:rPr>
          <w:rFonts w:ascii="Times" w:hAnsi="Times" w:cs="Times New Roman"/>
          <w:color w:val="000000" w:themeColor="text1"/>
          <w:sz w:val="24"/>
          <w:szCs w:val="24"/>
          <w:lang w:val="en-GB"/>
        </w:rPr>
        <w:t>)</w:t>
      </w:r>
      <w:r w:rsidRPr="00432628">
        <w:rPr>
          <w:rFonts w:ascii="Times" w:hAnsi="Times" w:cs="Times New Roman"/>
          <w:color w:val="000000" w:themeColor="text1"/>
          <w:sz w:val="24"/>
          <w:szCs w:val="24"/>
          <w:lang w:val="en-GB"/>
        </w:rPr>
        <w:t xml:space="preserve">, </w:t>
      </w:r>
      <w:r w:rsidR="00143D85" w:rsidRPr="00432628">
        <w:rPr>
          <w:rFonts w:ascii="Times" w:hAnsi="Times" w:cs="Times New Roman"/>
          <w:color w:val="000000" w:themeColor="text1"/>
          <w:sz w:val="24"/>
          <w:szCs w:val="24"/>
          <w:lang w:val="en-GB"/>
        </w:rPr>
        <w:t>“</w:t>
      </w:r>
      <w:r w:rsidRPr="00432628">
        <w:rPr>
          <w:rFonts w:ascii="Times" w:hAnsi="Times" w:cs="Times New Roman"/>
          <w:color w:val="000000" w:themeColor="text1"/>
          <w:sz w:val="24"/>
          <w:szCs w:val="24"/>
          <w:lang w:val="en-GB"/>
        </w:rPr>
        <w:t xml:space="preserve">The </w:t>
      </w:r>
      <w:r w:rsidR="00143D85" w:rsidRPr="00432628">
        <w:rPr>
          <w:rFonts w:ascii="Times" w:hAnsi="Times" w:cs="Times New Roman"/>
          <w:color w:val="000000" w:themeColor="text1"/>
          <w:sz w:val="24"/>
          <w:szCs w:val="24"/>
          <w:lang w:val="en-GB"/>
        </w:rPr>
        <w:t>b</w:t>
      </w:r>
      <w:r w:rsidRPr="00432628">
        <w:rPr>
          <w:rFonts w:ascii="Times" w:hAnsi="Times" w:cs="Times New Roman"/>
          <w:color w:val="000000" w:themeColor="text1"/>
          <w:sz w:val="24"/>
          <w:szCs w:val="24"/>
          <w:lang w:val="en-GB"/>
        </w:rPr>
        <w:t xml:space="preserve">orn </w:t>
      </w:r>
      <w:r w:rsidR="00143D85" w:rsidRPr="00432628">
        <w:rPr>
          <w:rFonts w:ascii="Times" w:hAnsi="Times" w:cs="Times New Roman"/>
          <w:color w:val="000000" w:themeColor="text1"/>
          <w:sz w:val="24"/>
          <w:szCs w:val="24"/>
          <w:lang w:val="en-GB"/>
        </w:rPr>
        <w:t>g</w:t>
      </w:r>
      <w:r w:rsidRPr="00432628">
        <w:rPr>
          <w:rFonts w:ascii="Times" w:hAnsi="Times" w:cs="Times New Roman"/>
          <w:color w:val="000000" w:themeColor="text1"/>
          <w:sz w:val="24"/>
          <w:szCs w:val="24"/>
          <w:lang w:val="en-GB"/>
        </w:rPr>
        <w:t xml:space="preserve">lobal </w:t>
      </w:r>
      <w:r w:rsidR="00143D85" w:rsidRPr="00432628">
        <w:rPr>
          <w:rFonts w:ascii="Times" w:hAnsi="Times" w:cs="Times New Roman"/>
          <w:color w:val="000000" w:themeColor="text1"/>
          <w:sz w:val="24"/>
          <w:szCs w:val="24"/>
          <w:lang w:val="en-GB"/>
        </w:rPr>
        <w:t>f</w:t>
      </w:r>
      <w:r w:rsidRPr="00432628">
        <w:rPr>
          <w:rFonts w:ascii="Times" w:hAnsi="Times" w:cs="Times New Roman"/>
          <w:color w:val="000000" w:themeColor="text1"/>
          <w:sz w:val="24"/>
          <w:szCs w:val="24"/>
          <w:lang w:val="en-GB"/>
        </w:rPr>
        <w:t xml:space="preserve">irm: A </w:t>
      </w:r>
      <w:r w:rsidR="00143D85" w:rsidRPr="00432628">
        <w:rPr>
          <w:rFonts w:ascii="Times" w:hAnsi="Times" w:cs="Times New Roman"/>
          <w:color w:val="000000" w:themeColor="text1"/>
          <w:sz w:val="24"/>
          <w:szCs w:val="24"/>
          <w:lang w:val="en-GB"/>
        </w:rPr>
        <w:t>c</w:t>
      </w:r>
      <w:r w:rsidRPr="00432628">
        <w:rPr>
          <w:rFonts w:ascii="Times" w:hAnsi="Times" w:cs="Times New Roman"/>
          <w:color w:val="000000" w:themeColor="text1"/>
          <w:sz w:val="24"/>
          <w:szCs w:val="24"/>
          <w:lang w:val="en-GB"/>
        </w:rPr>
        <w:t xml:space="preserve">hallenge to </w:t>
      </w:r>
      <w:r w:rsidR="00143D85" w:rsidRPr="00432628">
        <w:rPr>
          <w:rFonts w:ascii="Times" w:hAnsi="Times" w:cs="Times New Roman"/>
          <w:color w:val="000000" w:themeColor="text1"/>
          <w:sz w:val="24"/>
          <w:szCs w:val="24"/>
          <w:lang w:val="en-GB"/>
        </w:rPr>
        <w:t>t</w:t>
      </w:r>
      <w:r w:rsidRPr="00432628">
        <w:rPr>
          <w:rFonts w:ascii="Times" w:hAnsi="Times" w:cs="Times New Roman"/>
          <w:color w:val="000000" w:themeColor="text1"/>
          <w:sz w:val="24"/>
          <w:szCs w:val="24"/>
          <w:lang w:val="en-GB"/>
        </w:rPr>
        <w:t xml:space="preserve">raditional </w:t>
      </w:r>
      <w:r w:rsidR="00143D85" w:rsidRPr="00432628">
        <w:rPr>
          <w:rFonts w:ascii="Times" w:hAnsi="Times" w:cs="Times New Roman"/>
          <w:color w:val="000000" w:themeColor="text1"/>
          <w:sz w:val="24"/>
          <w:szCs w:val="24"/>
          <w:lang w:val="en-GB"/>
        </w:rPr>
        <w:t>i</w:t>
      </w:r>
      <w:r w:rsidRPr="00432628">
        <w:rPr>
          <w:rFonts w:ascii="Times" w:hAnsi="Times" w:cs="Times New Roman"/>
          <w:color w:val="000000" w:themeColor="text1"/>
          <w:sz w:val="24"/>
          <w:szCs w:val="24"/>
          <w:lang w:val="en-GB"/>
        </w:rPr>
        <w:t>nternationalisation</w:t>
      </w:r>
      <w:r w:rsidR="00143D85" w:rsidRPr="00432628">
        <w:rPr>
          <w:rFonts w:ascii="Times" w:hAnsi="Times" w:cs="Times New Roman"/>
          <w:color w:val="000000" w:themeColor="text1"/>
          <w:sz w:val="24"/>
          <w:szCs w:val="24"/>
          <w:lang w:val="en-GB"/>
        </w:rPr>
        <w:t xml:space="preserve"> t</w:t>
      </w:r>
      <w:r w:rsidRPr="00432628">
        <w:rPr>
          <w:rFonts w:ascii="Times" w:hAnsi="Times" w:cs="Times New Roman"/>
          <w:color w:val="000000" w:themeColor="text1"/>
          <w:sz w:val="24"/>
          <w:szCs w:val="24"/>
          <w:lang w:val="en-GB"/>
        </w:rPr>
        <w:t>heory’, in S.T</w:t>
      </w:r>
      <w:r w:rsidR="00B63982" w:rsidRPr="00432628">
        <w:rPr>
          <w:rFonts w:ascii="Times" w:hAnsi="Times" w:cs="Times New Roman"/>
          <w:color w:val="000000" w:themeColor="text1"/>
          <w:sz w:val="24"/>
          <w:szCs w:val="24"/>
          <w:lang w:val="en-GB"/>
        </w:rPr>
        <w:t>.</w:t>
      </w:r>
      <w:r w:rsidRPr="00432628">
        <w:rPr>
          <w:rFonts w:ascii="Times" w:hAnsi="Times" w:cs="Times New Roman"/>
          <w:color w:val="000000" w:themeColor="text1"/>
          <w:sz w:val="24"/>
          <w:szCs w:val="24"/>
          <w:lang w:val="en-GB"/>
        </w:rPr>
        <w:t xml:space="preserve"> Cavusgil and T</w:t>
      </w:r>
      <w:r w:rsidR="00B63982" w:rsidRPr="00432628">
        <w:rPr>
          <w:rFonts w:ascii="Times" w:hAnsi="Times" w:cs="Times New Roman"/>
          <w:color w:val="000000" w:themeColor="text1"/>
          <w:sz w:val="24"/>
          <w:szCs w:val="24"/>
          <w:lang w:val="en-GB"/>
        </w:rPr>
        <w:t>.-K.</w:t>
      </w:r>
      <w:r w:rsidRPr="00432628">
        <w:rPr>
          <w:rFonts w:ascii="Times" w:hAnsi="Times" w:cs="Times New Roman"/>
          <w:color w:val="000000" w:themeColor="text1"/>
          <w:sz w:val="24"/>
          <w:szCs w:val="24"/>
          <w:lang w:val="en-GB"/>
        </w:rPr>
        <w:t xml:space="preserve"> Madsen (eds.), </w:t>
      </w:r>
      <w:r w:rsidRPr="00432628">
        <w:rPr>
          <w:rFonts w:ascii="Times" w:hAnsi="Times" w:cs="Times New Roman"/>
          <w:i/>
          <w:color w:val="000000" w:themeColor="text1"/>
          <w:sz w:val="24"/>
          <w:szCs w:val="24"/>
          <w:lang w:val="en-GB"/>
        </w:rPr>
        <w:t>Export Internationalising</w:t>
      </w:r>
      <w:r w:rsidR="00143D85" w:rsidRPr="00432628">
        <w:rPr>
          <w:rFonts w:ascii="Times" w:hAnsi="Times" w:cs="Times New Roman"/>
          <w:i/>
          <w:color w:val="000000" w:themeColor="text1"/>
          <w:sz w:val="24"/>
          <w:szCs w:val="24"/>
          <w:lang w:val="en-GB"/>
        </w:rPr>
        <w:t xml:space="preserve"> r</w:t>
      </w:r>
      <w:r w:rsidRPr="00432628">
        <w:rPr>
          <w:rFonts w:ascii="Times" w:hAnsi="Times" w:cs="Times New Roman"/>
          <w:i/>
          <w:color w:val="000000" w:themeColor="text1"/>
          <w:sz w:val="24"/>
          <w:szCs w:val="24"/>
          <w:lang w:val="en-GB"/>
        </w:rPr>
        <w:t>esearch—</w:t>
      </w:r>
      <w:r w:rsidR="00143D85" w:rsidRPr="00432628">
        <w:rPr>
          <w:rFonts w:ascii="Times" w:hAnsi="Times" w:cs="Times New Roman"/>
          <w:i/>
          <w:color w:val="000000" w:themeColor="text1"/>
          <w:sz w:val="24"/>
          <w:szCs w:val="24"/>
          <w:lang w:val="en-GB"/>
        </w:rPr>
        <w:t>e</w:t>
      </w:r>
      <w:r w:rsidRPr="00432628">
        <w:rPr>
          <w:rFonts w:ascii="Times" w:hAnsi="Times" w:cs="Times New Roman"/>
          <w:i/>
          <w:color w:val="000000" w:themeColor="text1"/>
          <w:sz w:val="24"/>
          <w:szCs w:val="24"/>
          <w:lang w:val="en-GB"/>
        </w:rPr>
        <w:t xml:space="preserve">nrichment and </w:t>
      </w:r>
      <w:r w:rsidR="00143D85" w:rsidRPr="00432628">
        <w:rPr>
          <w:rFonts w:ascii="Times" w:hAnsi="Times" w:cs="Times New Roman"/>
          <w:i/>
          <w:color w:val="000000" w:themeColor="text1"/>
          <w:sz w:val="24"/>
          <w:szCs w:val="24"/>
          <w:lang w:val="en-GB"/>
        </w:rPr>
        <w:t>c</w:t>
      </w:r>
      <w:r w:rsidRPr="00432628">
        <w:rPr>
          <w:rFonts w:ascii="Times" w:hAnsi="Times" w:cs="Times New Roman"/>
          <w:i/>
          <w:color w:val="000000" w:themeColor="text1"/>
          <w:sz w:val="24"/>
          <w:szCs w:val="24"/>
          <w:lang w:val="en-GB"/>
        </w:rPr>
        <w:t>hallenges</w:t>
      </w:r>
      <w:r w:rsidRPr="00432628">
        <w:rPr>
          <w:rFonts w:ascii="Times" w:hAnsi="Times" w:cs="Times New Roman"/>
          <w:color w:val="000000" w:themeColor="text1"/>
          <w:sz w:val="24"/>
          <w:szCs w:val="24"/>
          <w:lang w:val="en-GB"/>
        </w:rPr>
        <w:t xml:space="preserve">, (Advances in International Marketing, </w:t>
      </w:r>
      <w:r w:rsidR="00B63982" w:rsidRPr="00432628">
        <w:rPr>
          <w:rFonts w:ascii="Times" w:hAnsi="Times" w:cs="Times New Roman"/>
          <w:color w:val="000000" w:themeColor="text1"/>
          <w:sz w:val="24"/>
          <w:szCs w:val="24"/>
          <w:lang w:val="en-GB"/>
        </w:rPr>
        <w:t xml:space="preserve">Vol. </w:t>
      </w:r>
      <w:r w:rsidRPr="00432628">
        <w:rPr>
          <w:rFonts w:ascii="Times" w:hAnsi="Times" w:cs="Times New Roman"/>
          <w:color w:val="000000" w:themeColor="text1"/>
          <w:sz w:val="24"/>
          <w:szCs w:val="24"/>
          <w:lang w:val="en-GB"/>
        </w:rPr>
        <w:t>8), NY: JAI Press Inc., pp.11–26.</w:t>
      </w:r>
    </w:p>
    <w:p w14:paraId="327EAE8F" w14:textId="5E86D42A"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Knight, G.A. </w:t>
      </w:r>
      <w:r w:rsidR="005D2039" w:rsidRPr="00432628">
        <w:rPr>
          <w:rFonts w:ascii="Times" w:hAnsi="Times" w:cs="Times New Roman"/>
          <w:color w:val="000000" w:themeColor="text1"/>
          <w:sz w:val="24"/>
          <w:szCs w:val="24"/>
          <w:lang w:val="en-GB"/>
        </w:rPr>
        <w:t>and</w:t>
      </w:r>
      <w:r w:rsidRPr="00432628">
        <w:rPr>
          <w:rFonts w:ascii="Times" w:hAnsi="Times" w:cs="Times New Roman"/>
          <w:color w:val="000000" w:themeColor="text1"/>
          <w:sz w:val="24"/>
          <w:szCs w:val="24"/>
          <w:lang w:val="en-GB"/>
        </w:rPr>
        <w:t xml:space="preserve"> Cavusgil, S.T. (2004),  “Innovation, organizational capabilities, and the born-global firm”, </w:t>
      </w:r>
      <w:r w:rsidRPr="00432628">
        <w:rPr>
          <w:rFonts w:ascii="Times" w:hAnsi="Times" w:cs="Times New Roman"/>
          <w:i/>
          <w:color w:val="000000" w:themeColor="text1"/>
          <w:sz w:val="24"/>
          <w:szCs w:val="24"/>
          <w:lang w:val="en-GB"/>
        </w:rPr>
        <w:t>Journal of International Business Studies</w:t>
      </w:r>
      <w:r w:rsidRPr="00432628">
        <w:rPr>
          <w:rFonts w:ascii="Times" w:hAnsi="Times" w:cs="Times New Roman"/>
          <w:color w:val="000000" w:themeColor="text1"/>
          <w:sz w:val="24"/>
          <w:szCs w:val="24"/>
          <w:lang w:val="en-GB"/>
        </w:rPr>
        <w:t>, Vol. 35, No. 2, pp. 124-141.</w:t>
      </w:r>
    </w:p>
    <w:p w14:paraId="40FB81E9" w14:textId="2547B306"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bookmarkStart w:id="11" w:name="_ENREF_8"/>
      <w:bookmarkStart w:id="12" w:name="_ENREF_65"/>
      <w:r w:rsidRPr="00432628">
        <w:rPr>
          <w:rFonts w:ascii="Times" w:hAnsi="Times" w:cs="Times New Roman"/>
          <w:color w:val="000000" w:themeColor="text1"/>
          <w:sz w:val="24"/>
          <w:szCs w:val="24"/>
          <w:lang w:val="en-GB"/>
        </w:rPr>
        <w:t xml:space="preserve">Knight, G.A. </w:t>
      </w:r>
      <w:r w:rsidR="005D2039"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Liesch, P.W. (2016), “Internationalisation: From incremental to born global”, </w:t>
      </w:r>
      <w:r w:rsidRPr="00432628">
        <w:rPr>
          <w:rFonts w:ascii="Times" w:hAnsi="Times" w:cs="Times New Roman"/>
          <w:i/>
          <w:color w:val="000000" w:themeColor="text1"/>
          <w:sz w:val="24"/>
          <w:szCs w:val="24"/>
          <w:lang w:val="en-GB"/>
        </w:rPr>
        <w:t>Journal of World Business</w:t>
      </w:r>
      <w:bookmarkEnd w:id="11"/>
      <w:r w:rsidR="00B63982" w:rsidRPr="00432628">
        <w:rPr>
          <w:rFonts w:ascii="Times" w:hAnsi="Times" w:cs="Times New Roman"/>
          <w:color w:val="000000" w:themeColor="text1"/>
          <w:sz w:val="24"/>
          <w:szCs w:val="24"/>
          <w:lang w:val="en-GB"/>
        </w:rPr>
        <w:t xml:space="preserve">, Vol. 51, No. 1, pp. </w:t>
      </w:r>
      <w:r w:rsidRPr="00432628">
        <w:rPr>
          <w:rFonts w:ascii="Times" w:hAnsi="Times" w:cs="Times New Roman"/>
          <w:color w:val="000000" w:themeColor="text1"/>
          <w:sz w:val="24"/>
          <w:szCs w:val="24"/>
          <w:lang w:val="en-GB"/>
        </w:rPr>
        <w:t>93-102.</w:t>
      </w:r>
    </w:p>
    <w:p w14:paraId="1AB156EE" w14:textId="77777777" w:rsidR="00B6398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bookmarkStart w:id="13" w:name="_ENREF_66"/>
      <w:bookmarkEnd w:id="12"/>
      <w:r w:rsidRPr="00432628">
        <w:rPr>
          <w:rFonts w:ascii="Times" w:hAnsi="Times" w:cs="Times New Roman"/>
          <w:color w:val="000000" w:themeColor="text1"/>
          <w:sz w:val="24"/>
          <w:szCs w:val="24"/>
          <w:lang w:val="en-GB"/>
        </w:rPr>
        <w:t xml:space="preserve">Korsgaard, S., Berglund, H., Thrane, C. </w:t>
      </w:r>
      <w:r w:rsidR="005D2039"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Blenker, P. (2016), “A tale of two Kirzners: Time, uncertainty, and the “nature” of opportunities”, </w:t>
      </w:r>
      <w:r w:rsidRPr="00432628">
        <w:rPr>
          <w:rFonts w:ascii="Times" w:hAnsi="Times" w:cs="Times New Roman"/>
          <w:i/>
          <w:color w:val="000000" w:themeColor="text1"/>
          <w:sz w:val="24"/>
          <w:szCs w:val="24"/>
          <w:lang w:val="en-GB"/>
        </w:rPr>
        <w:t>Entrepreneurship Theory and Practice</w:t>
      </w:r>
      <w:r w:rsidRPr="00432628">
        <w:rPr>
          <w:rFonts w:ascii="Times" w:hAnsi="Times" w:cs="Times New Roman"/>
          <w:color w:val="000000" w:themeColor="text1"/>
          <w:sz w:val="24"/>
          <w:szCs w:val="24"/>
          <w:lang w:val="en-GB"/>
        </w:rPr>
        <w:t xml:space="preserve">, </w:t>
      </w:r>
      <w:r w:rsidR="00B63982" w:rsidRPr="00432628">
        <w:rPr>
          <w:rFonts w:ascii="Times" w:hAnsi="Times" w:cs="Times New Roman"/>
          <w:color w:val="000000" w:themeColor="text1"/>
          <w:sz w:val="24"/>
          <w:szCs w:val="24"/>
          <w:lang w:val="en-GB"/>
        </w:rPr>
        <w:t xml:space="preserve">Vol.40, No. 4, pp. 867-889. </w:t>
      </w:r>
    </w:p>
    <w:p w14:paraId="0DD42105" w14:textId="6D16B1D6"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Laine, I. </w:t>
      </w:r>
      <w:r w:rsidR="005D2039"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Galkina, T. (2016), “The interplay of effectuation and causation in decision making: Russian SMEs under institutional uncertainty”, </w:t>
      </w:r>
      <w:r w:rsidRPr="00432628">
        <w:rPr>
          <w:rFonts w:ascii="Times" w:hAnsi="Times" w:cs="Times New Roman"/>
          <w:i/>
          <w:color w:val="000000" w:themeColor="text1"/>
          <w:sz w:val="24"/>
          <w:szCs w:val="24"/>
          <w:lang w:val="en-GB"/>
        </w:rPr>
        <w:t>International Entrepreneurship and Management Journal,</w:t>
      </w:r>
      <w:r w:rsidRPr="00432628">
        <w:rPr>
          <w:rFonts w:ascii="Times" w:hAnsi="Times" w:cs="Times New Roman"/>
          <w:color w:val="000000" w:themeColor="text1"/>
          <w:sz w:val="24"/>
          <w:szCs w:val="24"/>
          <w:lang w:val="en-GB"/>
        </w:rPr>
        <w:t xml:space="preserve"> Vol. 13, No. 3, pp. 1-37.</w:t>
      </w:r>
    </w:p>
    <w:bookmarkEnd w:id="13"/>
    <w:p w14:paraId="1E037936" w14:textId="45B2761B"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Laufs, K. </w:t>
      </w:r>
      <w:r w:rsidR="005D2039"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Schwens, C. (2014), “Foreign market entry mode choice of small and medium-sized enterprises: A systematic review and future research agenda”, </w:t>
      </w:r>
      <w:r w:rsidRPr="00432628">
        <w:rPr>
          <w:rFonts w:ascii="Times" w:hAnsi="Times" w:cs="Times New Roman"/>
          <w:i/>
          <w:color w:val="000000" w:themeColor="text1"/>
          <w:sz w:val="24"/>
          <w:szCs w:val="24"/>
          <w:lang w:val="en-GB"/>
        </w:rPr>
        <w:t xml:space="preserve">International Business Review, </w:t>
      </w:r>
      <w:r w:rsidRPr="00432628">
        <w:rPr>
          <w:rFonts w:ascii="Times" w:hAnsi="Times" w:cs="Times New Roman"/>
          <w:color w:val="000000" w:themeColor="text1"/>
          <w:sz w:val="24"/>
          <w:szCs w:val="24"/>
          <w:lang w:val="en-GB"/>
        </w:rPr>
        <w:t xml:space="preserve">Vol. 23, No. 6, pp. 1109-1126. </w:t>
      </w:r>
    </w:p>
    <w:p w14:paraId="064DCF88" w14:textId="785813E5"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Li, L., Li, D. </w:t>
      </w:r>
      <w:r w:rsidR="005D2039"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Dalgic, T. (2004), “Internationalisation process of small and medium-sized enterprises: Toward a hybrid model of experiential learning and planning”, </w:t>
      </w:r>
      <w:r w:rsidRPr="00432628">
        <w:rPr>
          <w:rFonts w:ascii="Times" w:hAnsi="Times" w:cs="Times New Roman"/>
          <w:i/>
          <w:color w:val="000000" w:themeColor="text1"/>
          <w:sz w:val="24"/>
          <w:szCs w:val="24"/>
          <w:lang w:val="en-GB"/>
        </w:rPr>
        <w:t>Management International Review</w:t>
      </w:r>
      <w:r w:rsidRPr="00432628">
        <w:rPr>
          <w:rFonts w:ascii="Times" w:hAnsi="Times" w:cs="Times New Roman"/>
          <w:color w:val="000000" w:themeColor="text1"/>
          <w:sz w:val="24"/>
          <w:szCs w:val="24"/>
          <w:lang w:val="en-GB"/>
        </w:rPr>
        <w:t>, Vol. 44, No. 1, pp. 93-116.</w:t>
      </w:r>
    </w:p>
    <w:p w14:paraId="721F4FBF" w14:textId="49057E93"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bookmarkStart w:id="14" w:name="_ENREF_71"/>
      <w:r w:rsidRPr="00432628">
        <w:rPr>
          <w:rFonts w:ascii="Times" w:hAnsi="Times" w:cs="Times New Roman"/>
          <w:color w:val="000000" w:themeColor="text1"/>
          <w:sz w:val="24"/>
          <w:szCs w:val="24"/>
          <w:lang w:val="en-GB"/>
        </w:rPr>
        <w:t xml:space="preserve">Liesch, P.W., Welch, L.S. </w:t>
      </w:r>
      <w:r w:rsidR="005D2039" w:rsidRPr="00432628">
        <w:rPr>
          <w:rFonts w:ascii="Times" w:hAnsi="Times" w:cs="Times New Roman"/>
          <w:color w:val="000000" w:themeColor="text1"/>
          <w:sz w:val="24"/>
          <w:szCs w:val="24"/>
          <w:lang w:val="en-GB"/>
        </w:rPr>
        <w:t xml:space="preserve">and </w:t>
      </w:r>
      <w:r w:rsidR="009F554A" w:rsidRPr="00432628">
        <w:rPr>
          <w:rFonts w:ascii="Times" w:hAnsi="Times" w:cs="Times New Roman"/>
          <w:color w:val="000000" w:themeColor="text1"/>
          <w:sz w:val="24"/>
          <w:szCs w:val="24"/>
          <w:lang w:val="en-GB"/>
        </w:rPr>
        <w:t>Buckley, P.</w:t>
      </w:r>
      <w:r w:rsidRPr="00432628">
        <w:rPr>
          <w:rFonts w:ascii="Times" w:hAnsi="Times" w:cs="Times New Roman"/>
          <w:color w:val="000000" w:themeColor="text1"/>
          <w:sz w:val="24"/>
          <w:szCs w:val="24"/>
          <w:lang w:val="en-GB"/>
        </w:rPr>
        <w:t xml:space="preserve">J. (2011), “Risk and uncertainty in internationalisation and international entrepreneurship studies”, </w:t>
      </w:r>
      <w:r w:rsidRPr="00432628">
        <w:rPr>
          <w:rFonts w:ascii="Times" w:hAnsi="Times" w:cs="Times New Roman"/>
          <w:i/>
          <w:color w:val="000000" w:themeColor="text1"/>
          <w:sz w:val="24"/>
          <w:szCs w:val="24"/>
          <w:lang w:val="en-GB"/>
        </w:rPr>
        <w:t>Management International Review</w:t>
      </w:r>
      <w:r w:rsidRPr="00432628">
        <w:rPr>
          <w:rFonts w:ascii="Times" w:hAnsi="Times" w:cs="Times New Roman"/>
          <w:color w:val="000000" w:themeColor="text1"/>
          <w:sz w:val="24"/>
          <w:szCs w:val="24"/>
          <w:lang w:val="en-GB"/>
        </w:rPr>
        <w:t>,</w:t>
      </w:r>
      <w:r w:rsidRPr="00432628">
        <w:rPr>
          <w:rFonts w:ascii="Times" w:hAnsi="Times" w:cs="Times New Roman"/>
          <w:i/>
          <w:color w:val="000000" w:themeColor="text1"/>
          <w:sz w:val="24"/>
          <w:szCs w:val="24"/>
          <w:lang w:val="en-GB"/>
        </w:rPr>
        <w:t xml:space="preserve"> </w:t>
      </w:r>
      <w:r w:rsidRPr="00432628">
        <w:rPr>
          <w:rFonts w:ascii="Times" w:hAnsi="Times" w:cs="Times New Roman"/>
          <w:color w:val="000000" w:themeColor="text1"/>
          <w:sz w:val="24"/>
          <w:szCs w:val="24"/>
          <w:lang w:val="en-GB"/>
        </w:rPr>
        <w:t xml:space="preserve">Vol. 51, No. 6, pp. 851-873. </w:t>
      </w:r>
      <w:bookmarkEnd w:id="14"/>
    </w:p>
    <w:p w14:paraId="4EF545EA" w14:textId="622E1868"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lastRenderedPageBreak/>
        <w:t xml:space="preserve">Love, J.H. </w:t>
      </w:r>
      <w:r w:rsidR="005D2039"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Roper, S. (2015), “SME innovation, exporting and growth: A review of existing evidence”, </w:t>
      </w:r>
      <w:r w:rsidRPr="00432628">
        <w:rPr>
          <w:rFonts w:ascii="Times" w:hAnsi="Times" w:cs="Times New Roman"/>
          <w:i/>
          <w:color w:val="000000" w:themeColor="text1"/>
          <w:sz w:val="24"/>
          <w:szCs w:val="24"/>
          <w:lang w:val="en-GB"/>
        </w:rPr>
        <w:t>International Small Business Journal</w:t>
      </w:r>
      <w:r w:rsidRPr="00432628">
        <w:rPr>
          <w:rFonts w:ascii="Times" w:hAnsi="Times" w:cs="Times New Roman"/>
          <w:color w:val="000000" w:themeColor="text1"/>
          <w:sz w:val="24"/>
          <w:szCs w:val="24"/>
          <w:lang w:val="en-GB"/>
        </w:rPr>
        <w:t>, Vol. 33, No. 1, pp. 28-48.</w:t>
      </w:r>
    </w:p>
    <w:p w14:paraId="2548ABD8" w14:textId="4FB9A998"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bookmarkStart w:id="15" w:name="_ENREF_73"/>
      <w:r w:rsidRPr="00432628">
        <w:rPr>
          <w:rFonts w:ascii="Times" w:hAnsi="Times" w:cs="Times New Roman"/>
          <w:color w:val="000000" w:themeColor="text1"/>
          <w:sz w:val="24"/>
          <w:szCs w:val="24"/>
          <w:lang w:val="en-GB"/>
        </w:rPr>
        <w:t xml:space="preserve">Luce, R.D. </w:t>
      </w:r>
      <w:r w:rsidR="005D2039"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Raiffa, H. (1957), </w:t>
      </w:r>
      <w:r w:rsidRPr="00432628">
        <w:rPr>
          <w:rFonts w:ascii="Times" w:hAnsi="Times" w:cs="Times New Roman"/>
          <w:i/>
          <w:color w:val="000000" w:themeColor="text1"/>
          <w:sz w:val="24"/>
          <w:szCs w:val="24"/>
          <w:lang w:val="en-GB"/>
        </w:rPr>
        <w:t>Games and Decisions</w:t>
      </w:r>
      <w:r w:rsidRPr="00432628">
        <w:rPr>
          <w:rFonts w:ascii="Times" w:hAnsi="Times" w:cs="Times New Roman"/>
          <w:color w:val="000000" w:themeColor="text1"/>
          <w:sz w:val="24"/>
          <w:szCs w:val="24"/>
          <w:lang w:val="en-GB"/>
        </w:rPr>
        <w:t xml:space="preserve">, John Wiley &amp; Sons, New York, NY. </w:t>
      </w:r>
      <w:bookmarkEnd w:id="15"/>
    </w:p>
    <w:p w14:paraId="6FF53A9C" w14:textId="1ECAF4EF"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Luostarinen, R. </w:t>
      </w:r>
      <w:r w:rsidR="005D2039"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Gabrielsson, M. (2006), “Globalization and marketing strategies of born globals in SMOPECs”, </w:t>
      </w:r>
      <w:r w:rsidRPr="00432628">
        <w:rPr>
          <w:rFonts w:ascii="Times" w:hAnsi="Times" w:cs="Times New Roman"/>
          <w:i/>
          <w:color w:val="000000" w:themeColor="text1"/>
          <w:sz w:val="24"/>
          <w:szCs w:val="24"/>
          <w:lang w:val="en-GB"/>
        </w:rPr>
        <w:t>Thunderbird International Business Review</w:t>
      </w:r>
      <w:r w:rsidRPr="00432628">
        <w:rPr>
          <w:rFonts w:ascii="Times" w:hAnsi="Times" w:cs="Times New Roman"/>
          <w:color w:val="000000" w:themeColor="text1"/>
          <w:sz w:val="24"/>
          <w:szCs w:val="24"/>
          <w:lang w:val="en-GB"/>
        </w:rPr>
        <w:t>, Vol. 48, No. 6, pp. 773-801.</w:t>
      </w:r>
    </w:p>
    <w:p w14:paraId="6D218A5A" w14:textId="64D5AB6B"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bookmarkStart w:id="16" w:name="_ENREF_75"/>
      <w:r w:rsidRPr="00432628">
        <w:rPr>
          <w:rFonts w:ascii="Times" w:hAnsi="Times" w:cs="Times New Roman"/>
          <w:color w:val="000000" w:themeColor="text1"/>
          <w:sz w:val="24"/>
          <w:szCs w:val="24"/>
          <w:lang w:val="en-GB"/>
        </w:rPr>
        <w:t xml:space="preserve">Madsen, T.K. </w:t>
      </w:r>
      <w:r w:rsidR="005D2039"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Servais, P. (1997), “The internationalisation of born globals: an evolutionary process?”, </w:t>
      </w:r>
      <w:r w:rsidRPr="00432628">
        <w:rPr>
          <w:rFonts w:ascii="Times" w:hAnsi="Times" w:cs="Times New Roman"/>
          <w:i/>
          <w:color w:val="000000" w:themeColor="text1"/>
          <w:sz w:val="24"/>
          <w:szCs w:val="24"/>
          <w:lang w:val="en-GB"/>
        </w:rPr>
        <w:t>International Business Review</w:t>
      </w:r>
      <w:r w:rsidRPr="00432628">
        <w:rPr>
          <w:rFonts w:ascii="Times" w:hAnsi="Times" w:cs="Times New Roman"/>
          <w:color w:val="000000" w:themeColor="text1"/>
          <w:sz w:val="24"/>
          <w:szCs w:val="24"/>
          <w:lang w:val="en-GB"/>
        </w:rPr>
        <w:t>,</w:t>
      </w:r>
      <w:r w:rsidRPr="00432628">
        <w:rPr>
          <w:rFonts w:ascii="Times" w:hAnsi="Times" w:cs="Times New Roman"/>
          <w:i/>
          <w:color w:val="000000" w:themeColor="text1"/>
          <w:sz w:val="24"/>
          <w:szCs w:val="24"/>
          <w:lang w:val="en-GB"/>
        </w:rPr>
        <w:t xml:space="preserve"> </w:t>
      </w:r>
      <w:r w:rsidRPr="00432628">
        <w:rPr>
          <w:rFonts w:ascii="Times" w:hAnsi="Times" w:cs="Times New Roman"/>
          <w:color w:val="000000" w:themeColor="text1"/>
          <w:sz w:val="24"/>
          <w:szCs w:val="24"/>
          <w:lang w:val="en-GB"/>
        </w:rPr>
        <w:t xml:space="preserve">Vol. 6, No. 6, pp. 561-583. </w:t>
      </w:r>
      <w:bookmarkEnd w:id="16"/>
    </w:p>
    <w:p w14:paraId="741E25AC" w14:textId="5388818F" w:rsidR="007A4B02" w:rsidRPr="00432628" w:rsidRDefault="007A4B0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rPr>
        <w:t>Magnani, G. and Zucchella, A. (2018), “</w:t>
      </w:r>
      <w:r w:rsidRPr="00432628">
        <w:rPr>
          <w:rFonts w:ascii="Times" w:hAnsi="Times" w:cs="Times New Roman"/>
          <w:color w:val="000000" w:themeColor="text1"/>
          <w:sz w:val="24"/>
          <w:szCs w:val="24"/>
          <w:lang w:val="en-GB"/>
        </w:rPr>
        <w:t xml:space="preserve">Uncertainty in entrepreneurship and management studies: A systematic literature review”, </w:t>
      </w:r>
      <w:r w:rsidRPr="00432628">
        <w:rPr>
          <w:rFonts w:ascii="Times" w:hAnsi="Times" w:cs="Times New Roman"/>
          <w:i/>
          <w:color w:val="000000" w:themeColor="text1"/>
          <w:sz w:val="24"/>
          <w:szCs w:val="24"/>
          <w:lang w:val="en-GB"/>
        </w:rPr>
        <w:t>International Journal of Business and Management</w:t>
      </w:r>
      <w:r w:rsidRPr="00432628">
        <w:rPr>
          <w:rFonts w:ascii="Times" w:hAnsi="Times" w:cs="Times New Roman"/>
          <w:color w:val="000000" w:themeColor="text1"/>
          <w:sz w:val="24"/>
          <w:szCs w:val="24"/>
          <w:lang w:val="en-GB"/>
        </w:rPr>
        <w:t>, Vol. 13, No. 3, pp. 98-133.</w:t>
      </w:r>
    </w:p>
    <w:p w14:paraId="489C0441" w14:textId="77777777"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bookmarkStart w:id="17" w:name="_ENREF_78"/>
      <w:r w:rsidRPr="00432628">
        <w:rPr>
          <w:rFonts w:ascii="Times" w:hAnsi="Times" w:cs="Times New Roman"/>
          <w:color w:val="000000" w:themeColor="text1"/>
          <w:sz w:val="24"/>
          <w:szCs w:val="24"/>
          <w:lang w:val="en-GB"/>
        </w:rPr>
        <w:t xml:space="preserve">Mascarenhas, B. (1982), “Coping with uncertainty in international business”, </w:t>
      </w:r>
      <w:r w:rsidRPr="00432628">
        <w:rPr>
          <w:rFonts w:ascii="Times" w:hAnsi="Times" w:cs="Times New Roman"/>
          <w:i/>
          <w:color w:val="000000" w:themeColor="text1"/>
          <w:sz w:val="24"/>
          <w:szCs w:val="24"/>
          <w:lang w:val="en-GB"/>
        </w:rPr>
        <w:t>Journal of International Business Studies</w:t>
      </w:r>
      <w:r w:rsidRPr="00432628">
        <w:rPr>
          <w:rFonts w:ascii="Times" w:hAnsi="Times" w:cs="Times New Roman"/>
          <w:color w:val="000000" w:themeColor="text1"/>
          <w:sz w:val="24"/>
          <w:szCs w:val="24"/>
          <w:lang w:val="en-GB"/>
        </w:rPr>
        <w:t xml:space="preserve">, Vol. 13, No. 2, pp. 87-98. </w:t>
      </w:r>
      <w:bookmarkEnd w:id="17"/>
    </w:p>
    <w:p w14:paraId="77BAAF22" w14:textId="77777777"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McKenna, R. (1993). Relationship marketing: Successful strategies for the age of the customer. Addison- Wesley: Reading, MA.</w:t>
      </w:r>
    </w:p>
    <w:p w14:paraId="4FDD98E5" w14:textId="5D2DA21A"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bookmarkStart w:id="18" w:name="_ENREF_82"/>
      <w:r w:rsidRPr="00432628">
        <w:rPr>
          <w:rFonts w:ascii="Times" w:hAnsi="Times" w:cs="Times New Roman"/>
          <w:color w:val="000000" w:themeColor="text1"/>
          <w:sz w:val="24"/>
          <w:szCs w:val="24"/>
          <w:lang w:val="en-GB"/>
        </w:rPr>
        <w:t xml:space="preserve">McDougall, P.P. </w:t>
      </w:r>
      <w:r w:rsidR="005D2039"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Oviatt, B.M. (2000), “International entrepreneurship: The intersection of two research paths”, </w:t>
      </w:r>
      <w:r w:rsidRPr="00432628">
        <w:rPr>
          <w:rFonts w:ascii="Times" w:hAnsi="Times" w:cs="Times New Roman"/>
          <w:i/>
          <w:color w:val="000000" w:themeColor="text1"/>
          <w:sz w:val="24"/>
          <w:szCs w:val="24"/>
          <w:lang w:val="en-GB"/>
        </w:rPr>
        <w:t>Academy of Management Journal</w:t>
      </w:r>
      <w:r w:rsidRPr="00432628">
        <w:rPr>
          <w:rFonts w:ascii="Times" w:hAnsi="Times" w:cs="Times New Roman"/>
          <w:color w:val="000000" w:themeColor="text1"/>
          <w:sz w:val="24"/>
          <w:szCs w:val="24"/>
          <w:lang w:val="en-GB"/>
        </w:rPr>
        <w:t>, Vol. 43, No. 5, pp. 902-906.</w:t>
      </w:r>
    </w:p>
    <w:p w14:paraId="033F789D" w14:textId="2B3DAE65"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McDougall, P.P., Oviatt, B.M. </w:t>
      </w:r>
      <w:r w:rsidR="005D2039"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Shrader, R.C. (2003), “A comparison of international and domestic new ventures”, </w:t>
      </w:r>
      <w:r w:rsidRPr="00432628">
        <w:rPr>
          <w:rFonts w:ascii="Times" w:hAnsi="Times" w:cs="Times New Roman"/>
          <w:i/>
          <w:color w:val="000000" w:themeColor="text1"/>
          <w:sz w:val="24"/>
          <w:szCs w:val="24"/>
          <w:lang w:val="en-GB"/>
        </w:rPr>
        <w:t>Journal of International Entrepreneurship</w:t>
      </w:r>
      <w:r w:rsidRPr="00432628">
        <w:rPr>
          <w:rFonts w:ascii="Times" w:hAnsi="Times" w:cs="Times New Roman"/>
          <w:color w:val="000000" w:themeColor="text1"/>
          <w:sz w:val="24"/>
          <w:szCs w:val="24"/>
          <w:lang w:val="en-GB"/>
        </w:rPr>
        <w:t>, Vol. 1, No. 1, pp. 59-82.</w:t>
      </w:r>
    </w:p>
    <w:p w14:paraId="3502D655" w14:textId="22B2C93F"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McKelvie, A., Haynie, J.M. </w:t>
      </w:r>
      <w:r w:rsidR="005D2039"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Gustavsson, V. (2011), “Unpacking the uncertainty construct: Implications for entrepreneurial action”, </w:t>
      </w:r>
      <w:r w:rsidRPr="00432628">
        <w:rPr>
          <w:rFonts w:ascii="Times" w:hAnsi="Times" w:cs="Times New Roman"/>
          <w:i/>
          <w:color w:val="000000" w:themeColor="text1"/>
          <w:sz w:val="24"/>
          <w:szCs w:val="24"/>
          <w:lang w:val="en-GB"/>
        </w:rPr>
        <w:t xml:space="preserve">Journal of Business Venturing, </w:t>
      </w:r>
      <w:r w:rsidRPr="00432628">
        <w:rPr>
          <w:rFonts w:ascii="Times" w:hAnsi="Times" w:cs="Times New Roman"/>
          <w:color w:val="000000" w:themeColor="text1"/>
          <w:sz w:val="24"/>
          <w:szCs w:val="24"/>
          <w:lang w:val="en-GB"/>
        </w:rPr>
        <w:t xml:space="preserve">Vol. 26, No. 3, pp. 273-292. </w:t>
      </w:r>
    </w:p>
    <w:p w14:paraId="48E556AB" w14:textId="3F8EE728"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lastRenderedPageBreak/>
        <w:t>McMullen, J.S.</w:t>
      </w:r>
      <w:r w:rsidR="005D2039" w:rsidRPr="00432628">
        <w:rPr>
          <w:rFonts w:ascii="Times" w:hAnsi="Times" w:cs="Times New Roman"/>
          <w:color w:val="000000" w:themeColor="text1"/>
          <w:sz w:val="24"/>
          <w:szCs w:val="24"/>
          <w:lang w:val="en-GB"/>
        </w:rPr>
        <w:t>and</w:t>
      </w:r>
      <w:r w:rsidRPr="00432628">
        <w:rPr>
          <w:rFonts w:ascii="Times" w:hAnsi="Times" w:cs="Times New Roman"/>
          <w:color w:val="000000" w:themeColor="text1"/>
          <w:sz w:val="24"/>
          <w:szCs w:val="24"/>
          <w:lang w:val="en-GB"/>
        </w:rPr>
        <w:t xml:space="preserve"> Shepherd, D.A. (2006), “Entrepreneurial action and the role of uncertainty in the theory of the entrepreneur”, </w:t>
      </w:r>
      <w:r w:rsidRPr="00432628">
        <w:rPr>
          <w:rFonts w:ascii="Times" w:hAnsi="Times" w:cs="Times New Roman"/>
          <w:i/>
          <w:color w:val="000000" w:themeColor="text1"/>
          <w:sz w:val="24"/>
          <w:szCs w:val="24"/>
          <w:lang w:val="en-GB"/>
        </w:rPr>
        <w:t xml:space="preserve">Academy of Management Review, Vol. 31, No. </w:t>
      </w:r>
      <w:r w:rsidRPr="00432628">
        <w:rPr>
          <w:rFonts w:ascii="Times" w:hAnsi="Times" w:cs="Times New Roman"/>
          <w:color w:val="000000" w:themeColor="text1"/>
          <w:sz w:val="24"/>
          <w:szCs w:val="24"/>
          <w:lang w:val="en-GB"/>
        </w:rPr>
        <w:t xml:space="preserve">1, pp. 132-152. </w:t>
      </w:r>
    </w:p>
    <w:bookmarkEnd w:id="18"/>
    <w:p w14:paraId="7EF40247" w14:textId="77777777"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Mintzberg, H. (1973), “Strategy-making in three modes”, </w:t>
      </w:r>
      <w:r w:rsidRPr="00432628">
        <w:rPr>
          <w:rFonts w:ascii="Times" w:hAnsi="Times" w:cs="Times New Roman"/>
          <w:i/>
          <w:color w:val="000000" w:themeColor="text1"/>
          <w:sz w:val="24"/>
          <w:szCs w:val="24"/>
          <w:lang w:val="en-GB"/>
        </w:rPr>
        <w:t>California Management Review</w:t>
      </w:r>
      <w:r w:rsidRPr="00432628">
        <w:rPr>
          <w:rFonts w:ascii="Times" w:hAnsi="Times" w:cs="Times New Roman"/>
          <w:color w:val="000000" w:themeColor="text1"/>
          <w:sz w:val="24"/>
          <w:szCs w:val="24"/>
          <w:lang w:val="en-GB"/>
        </w:rPr>
        <w:t>, Vol. 16, No. 2, pp. 44-53.</w:t>
      </w:r>
    </w:p>
    <w:p w14:paraId="61A59906" w14:textId="4CA64895"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Nummela, N., Saarenketo, S., Jokela, P. </w:t>
      </w:r>
      <w:r w:rsidR="005D2039"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Loane, S. (2014), “Strategic decision-making of a born global: a comparative study from three small open economies”, </w:t>
      </w:r>
      <w:r w:rsidRPr="00432628">
        <w:rPr>
          <w:rFonts w:ascii="Times" w:hAnsi="Times" w:cs="Times New Roman"/>
          <w:i/>
          <w:iCs/>
          <w:color w:val="000000" w:themeColor="text1"/>
          <w:sz w:val="24"/>
          <w:szCs w:val="24"/>
          <w:lang w:val="en-GB"/>
        </w:rPr>
        <w:t>Management International Review</w:t>
      </w:r>
      <w:r w:rsidRPr="00432628">
        <w:rPr>
          <w:rFonts w:ascii="Times" w:hAnsi="Times" w:cs="Times New Roman"/>
          <w:color w:val="000000" w:themeColor="text1"/>
          <w:sz w:val="24"/>
          <w:szCs w:val="24"/>
          <w:lang w:val="en-GB"/>
        </w:rPr>
        <w:t xml:space="preserve">, Vol. </w:t>
      </w:r>
      <w:r w:rsidRPr="00432628">
        <w:rPr>
          <w:rFonts w:ascii="Times" w:hAnsi="Times" w:cs="Times New Roman"/>
          <w:iCs/>
          <w:color w:val="000000" w:themeColor="text1"/>
          <w:sz w:val="24"/>
          <w:szCs w:val="24"/>
          <w:lang w:val="en-GB"/>
        </w:rPr>
        <w:t xml:space="preserve">54, No. </w:t>
      </w:r>
      <w:r w:rsidRPr="00432628">
        <w:rPr>
          <w:rFonts w:ascii="Times" w:hAnsi="Times" w:cs="Times New Roman"/>
          <w:color w:val="000000" w:themeColor="text1"/>
          <w:sz w:val="24"/>
          <w:szCs w:val="24"/>
          <w:lang w:val="en-GB"/>
        </w:rPr>
        <w:t>4, pp. 527-550.</w:t>
      </w:r>
    </w:p>
    <w:p w14:paraId="223B4962" w14:textId="52C8E9B5" w:rsidR="00C27F93" w:rsidRPr="00432628" w:rsidRDefault="00C27F93"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O</w:t>
      </w:r>
      <w:r w:rsidR="00DF01E3" w:rsidRPr="00432628">
        <w:rPr>
          <w:rFonts w:ascii="Times" w:hAnsi="Times" w:cs="Times New Roman"/>
          <w:color w:val="000000" w:themeColor="text1"/>
          <w:sz w:val="24"/>
          <w:szCs w:val="24"/>
          <w:lang w:val="en-GB"/>
        </w:rPr>
        <w:t>viatt, B.M., and McDougall, P.</w:t>
      </w:r>
      <w:r w:rsidRPr="00432628">
        <w:rPr>
          <w:rFonts w:ascii="Times" w:hAnsi="Times" w:cs="Times New Roman"/>
          <w:color w:val="000000" w:themeColor="text1"/>
          <w:sz w:val="24"/>
          <w:szCs w:val="24"/>
          <w:lang w:val="en-GB"/>
        </w:rPr>
        <w:t xml:space="preserve">P. (1994), “Toward a theory of international new ventures”, </w:t>
      </w:r>
      <w:r w:rsidRPr="00432628">
        <w:rPr>
          <w:rFonts w:ascii="Times" w:hAnsi="Times" w:cs="Times New Roman"/>
          <w:i/>
          <w:color w:val="000000" w:themeColor="text1"/>
          <w:sz w:val="24"/>
          <w:szCs w:val="24"/>
          <w:lang w:val="en-GB"/>
        </w:rPr>
        <w:t>Journal of International Business Studies</w:t>
      </w:r>
      <w:r w:rsidRPr="00432628">
        <w:rPr>
          <w:rFonts w:ascii="Times" w:hAnsi="Times" w:cs="Times New Roman"/>
          <w:color w:val="000000" w:themeColor="text1"/>
          <w:sz w:val="24"/>
          <w:szCs w:val="24"/>
          <w:lang w:val="en-GB"/>
        </w:rPr>
        <w:t>, Vol. 25, No.1, pp. 45-64.</w:t>
      </w:r>
    </w:p>
    <w:p w14:paraId="5EC558E1" w14:textId="6120BB56"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Patton, M.Q. (2014). Purposeful sampling and case selections: Overview of strategies and options. In M. Patton (Ed.), </w:t>
      </w:r>
      <w:r w:rsidRPr="00432628">
        <w:rPr>
          <w:rFonts w:ascii="Times" w:hAnsi="Times" w:cs="Times New Roman"/>
          <w:i/>
          <w:iCs/>
          <w:color w:val="000000" w:themeColor="text1"/>
          <w:sz w:val="24"/>
          <w:szCs w:val="24"/>
          <w:lang w:val="en-GB"/>
        </w:rPr>
        <w:t>Qualitative Research &amp; Evaluation Methods</w:t>
      </w:r>
      <w:r w:rsidRPr="00432628">
        <w:rPr>
          <w:rFonts w:ascii="Times" w:hAnsi="Times" w:cs="Times New Roman"/>
          <w:color w:val="000000" w:themeColor="text1"/>
          <w:sz w:val="24"/>
          <w:szCs w:val="24"/>
          <w:lang w:val="en-GB"/>
        </w:rPr>
        <w:t>, 4</w:t>
      </w:r>
      <w:r w:rsidRPr="00432628">
        <w:rPr>
          <w:rFonts w:ascii="Times" w:hAnsi="Times" w:cs="Times New Roman"/>
          <w:color w:val="000000" w:themeColor="text1"/>
          <w:sz w:val="24"/>
          <w:szCs w:val="24"/>
          <w:vertAlign w:val="superscript"/>
          <w:lang w:val="en-GB"/>
        </w:rPr>
        <w:t>th</w:t>
      </w:r>
      <w:r w:rsidRPr="00432628">
        <w:rPr>
          <w:rFonts w:ascii="Times" w:hAnsi="Times" w:cs="Times New Roman"/>
          <w:color w:val="000000" w:themeColor="text1"/>
          <w:sz w:val="24"/>
          <w:szCs w:val="24"/>
          <w:lang w:val="en-GB"/>
        </w:rPr>
        <w:t xml:space="preserve"> Edition, pp. 264-272.</w:t>
      </w:r>
      <w:bookmarkStart w:id="19" w:name="_ENREF_95"/>
    </w:p>
    <w:p w14:paraId="3FBFAABC" w14:textId="7D728905" w:rsidR="00261167" w:rsidRPr="00432628" w:rsidRDefault="00261167"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Piercy, N.F., Kaleka, A. and Katsikeas, C.S. (1998), “Sources of competitive advantage in high performing exporting companies”, </w:t>
      </w:r>
      <w:r w:rsidRPr="00432628">
        <w:rPr>
          <w:rFonts w:ascii="Times" w:hAnsi="Times" w:cs="Times New Roman"/>
          <w:i/>
          <w:color w:val="000000" w:themeColor="text1"/>
          <w:sz w:val="24"/>
          <w:szCs w:val="24"/>
          <w:lang w:val="en-GB"/>
        </w:rPr>
        <w:t>Journal of World Business</w:t>
      </w:r>
      <w:r w:rsidRPr="00432628">
        <w:rPr>
          <w:rFonts w:ascii="Times" w:hAnsi="Times" w:cs="Times New Roman"/>
          <w:color w:val="000000" w:themeColor="text1"/>
          <w:sz w:val="24"/>
          <w:szCs w:val="24"/>
          <w:lang w:val="en-GB"/>
        </w:rPr>
        <w:t>, Vol. 33, No. 4, pp. 378-393.</w:t>
      </w:r>
    </w:p>
    <w:bookmarkEnd w:id="19"/>
    <w:p w14:paraId="76963A77" w14:textId="77777777"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Porter, M. (1985), “How information gives you competitive advantage”, </w:t>
      </w:r>
      <w:r w:rsidRPr="00432628">
        <w:rPr>
          <w:rFonts w:ascii="Times" w:hAnsi="Times" w:cs="Times New Roman"/>
          <w:i/>
          <w:color w:val="000000" w:themeColor="text1"/>
          <w:sz w:val="24"/>
          <w:szCs w:val="24"/>
          <w:lang w:val="en-GB"/>
        </w:rPr>
        <w:t>Harvard Business Review</w:t>
      </w:r>
      <w:r w:rsidRPr="00432628">
        <w:rPr>
          <w:rFonts w:ascii="Times" w:hAnsi="Times" w:cs="Times New Roman"/>
          <w:color w:val="000000" w:themeColor="text1"/>
          <w:sz w:val="24"/>
          <w:szCs w:val="24"/>
          <w:lang w:val="en-GB"/>
        </w:rPr>
        <w:t>, Vol. 63, No. 4, pp. 149-160.</w:t>
      </w:r>
    </w:p>
    <w:p w14:paraId="7C4DD632" w14:textId="4A392374"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Prahalad, C.K. </w:t>
      </w:r>
      <w:r w:rsidR="005D2039"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Ramaswamy, V. (2004), “Co</w:t>
      </w:r>
      <w:r w:rsidRPr="00432628">
        <w:rPr>
          <w:rFonts w:ascii="Cambria Math" w:hAnsi="Cambria Math" w:cs="Cambria Math"/>
          <w:color w:val="000000" w:themeColor="text1"/>
          <w:sz w:val="24"/>
          <w:szCs w:val="24"/>
          <w:lang w:val="en-GB"/>
        </w:rPr>
        <w:t>‐</w:t>
      </w:r>
      <w:r w:rsidRPr="00432628">
        <w:rPr>
          <w:rFonts w:ascii="Times" w:hAnsi="Times" w:cs="Times New Roman"/>
          <w:color w:val="000000" w:themeColor="text1"/>
          <w:sz w:val="24"/>
          <w:szCs w:val="24"/>
          <w:lang w:val="en-GB"/>
        </w:rPr>
        <w:t xml:space="preserve">creation experiences: The next practice in value creation”, </w:t>
      </w:r>
      <w:r w:rsidRPr="00432628">
        <w:rPr>
          <w:rFonts w:ascii="Times" w:hAnsi="Times" w:cs="Times New Roman"/>
          <w:i/>
          <w:color w:val="000000" w:themeColor="text1"/>
          <w:sz w:val="24"/>
          <w:szCs w:val="24"/>
          <w:lang w:val="en-GB"/>
        </w:rPr>
        <w:t>Journal of Interactive Marketing</w:t>
      </w:r>
      <w:r w:rsidRPr="00432628">
        <w:rPr>
          <w:rFonts w:ascii="Times" w:hAnsi="Times" w:cs="Times New Roman"/>
          <w:color w:val="000000" w:themeColor="text1"/>
          <w:sz w:val="24"/>
          <w:szCs w:val="24"/>
          <w:lang w:val="en-GB"/>
        </w:rPr>
        <w:t>, Vol. 18, No. 3, pp. 5-14.</w:t>
      </w:r>
    </w:p>
    <w:p w14:paraId="7E7D248A" w14:textId="2A5A99BD" w:rsidR="00BF4B32" w:rsidRPr="00432628" w:rsidRDefault="00BF4B32" w:rsidP="001D1872">
      <w:pPr>
        <w:pStyle w:val="EndNoteBibliography"/>
        <w:spacing w:line="480" w:lineRule="auto"/>
        <w:ind w:left="284" w:hanging="284"/>
        <w:jc w:val="left"/>
        <w:rPr>
          <w:rFonts w:ascii="Times" w:hAnsi="Times"/>
          <w:color w:val="000000" w:themeColor="text1"/>
          <w:sz w:val="24"/>
          <w:szCs w:val="24"/>
          <w:lang w:val="en-GB"/>
        </w:rPr>
      </w:pPr>
      <w:r w:rsidRPr="00432628">
        <w:rPr>
          <w:rFonts w:ascii="Times" w:hAnsi="Times"/>
          <w:color w:val="000000" w:themeColor="text1"/>
          <w:sz w:val="24"/>
          <w:szCs w:val="24"/>
          <w:lang w:val="en-GB"/>
        </w:rPr>
        <w:t xml:space="preserve">Ranjan, K.R., &amp; Read, S. (2016), “Value co-creation: concept and measurement”, </w:t>
      </w:r>
      <w:r w:rsidRPr="00432628">
        <w:rPr>
          <w:rFonts w:ascii="Times" w:hAnsi="Times"/>
          <w:i/>
          <w:color w:val="000000" w:themeColor="text1"/>
          <w:sz w:val="24"/>
          <w:szCs w:val="24"/>
          <w:lang w:val="en-GB"/>
        </w:rPr>
        <w:t>Journal of the Academy of Marketing Science</w:t>
      </w:r>
      <w:r w:rsidRPr="00432628">
        <w:rPr>
          <w:rFonts w:ascii="Times" w:hAnsi="Times"/>
          <w:color w:val="000000" w:themeColor="text1"/>
          <w:sz w:val="24"/>
          <w:szCs w:val="24"/>
          <w:lang w:val="en-GB"/>
        </w:rPr>
        <w:t>, Vol. 44, No. 3, pp. 290-315.</w:t>
      </w:r>
    </w:p>
    <w:p w14:paraId="15C860C9" w14:textId="1556FCE1" w:rsidR="005D2039" w:rsidRPr="00432628" w:rsidRDefault="00DF01E3" w:rsidP="001D1872">
      <w:pPr>
        <w:pStyle w:val="EndNoteBibliography"/>
        <w:spacing w:line="480" w:lineRule="auto"/>
        <w:ind w:left="284" w:hanging="284"/>
        <w:jc w:val="left"/>
        <w:rPr>
          <w:rFonts w:ascii="Times" w:hAnsi="Times" w:cs="Times New Roman"/>
          <w:color w:val="000000" w:themeColor="text1"/>
          <w:sz w:val="24"/>
          <w:szCs w:val="24"/>
        </w:rPr>
      </w:pPr>
      <w:r w:rsidRPr="00432628">
        <w:rPr>
          <w:rFonts w:ascii="Times" w:hAnsi="Times" w:cs="Times New Roman"/>
          <w:color w:val="000000" w:themeColor="text1"/>
          <w:sz w:val="24"/>
          <w:szCs w:val="24"/>
          <w:lang w:val="en-GB"/>
        </w:rPr>
        <w:t>Rugman, A.</w:t>
      </w:r>
      <w:r w:rsidR="005D2039" w:rsidRPr="00432628">
        <w:rPr>
          <w:rFonts w:ascii="Times" w:hAnsi="Times" w:cs="Times New Roman"/>
          <w:color w:val="000000" w:themeColor="text1"/>
          <w:sz w:val="24"/>
          <w:szCs w:val="24"/>
          <w:lang w:val="en-GB"/>
        </w:rPr>
        <w:t>M. (1979), “Risk reduction by international diversification and the multinational enterprise. Farnborough:Lexington.</w:t>
      </w:r>
    </w:p>
    <w:p w14:paraId="7C20C496" w14:textId="06609BC3"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bookmarkStart w:id="20" w:name="_ENREF_106"/>
      <w:r w:rsidRPr="00432628">
        <w:rPr>
          <w:rFonts w:ascii="Times" w:hAnsi="Times" w:cs="Times New Roman"/>
          <w:color w:val="000000" w:themeColor="text1"/>
          <w:sz w:val="24"/>
          <w:szCs w:val="24"/>
          <w:lang w:val="en-GB"/>
        </w:rPr>
        <w:lastRenderedPageBreak/>
        <w:t xml:space="preserve">Sanchez Peinado, E. </w:t>
      </w:r>
      <w:r w:rsidR="005D2039"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Pla Barber, J. (2005), “La inseparabilidad y el grado de adaptación como determinantes de la internacionalización de las empresas de servicios”, </w:t>
      </w:r>
      <w:r w:rsidRPr="00432628">
        <w:rPr>
          <w:rFonts w:ascii="Times" w:hAnsi="Times" w:cs="Times New Roman"/>
          <w:i/>
          <w:iCs/>
          <w:color w:val="000000" w:themeColor="text1"/>
          <w:sz w:val="24"/>
          <w:szCs w:val="24"/>
          <w:lang w:val="en-GB"/>
        </w:rPr>
        <w:t>Cuadernos de Gestión</w:t>
      </w:r>
      <w:r w:rsidRPr="00432628">
        <w:rPr>
          <w:rFonts w:ascii="Times" w:hAnsi="Times" w:cs="Times New Roman"/>
          <w:color w:val="000000" w:themeColor="text1"/>
          <w:sz w:val="24"/>
          <w:szCs w:val="24"/>
          <w:lang w:val="en-GB"/>
        </w:rPr>
        <w:t xml:space="preserve">, Vol. </w:t>
      </w:r>
      <w:r w:rsidRPr="00432628">
        <w:rPr>
          <w:rFonts w:ascii="Times" w:hAnsi="Times" w:cs="Times New Roman"/>
          <w:i/>
          <w:iCs/>
          <w:color w:val="000000" w:themeColor="text1"/>
          <w:sz w:val="24"/>
          <w:szCs w:val="24"/>
          <w:lang w:val="en-GB"/>
        </w:rPr>
        <w:t>5</w:t>
      </w:r>
      <w:r w:rsidRPr="00432628">
        <w:rPr>
          <w:rFonts w:ascii="Times" w:hAnsi="Times" w:cs="Times New Roman"/>
          <w:color w:val="000000" w:themeColor="text1"/>
          <w:sz w:val="24"/>
          <w:szCs w:val="24"/>
          <w:lang w:val="en-GB"/>
        </w:rPr>
        <w:t>, No. 2, pp. 31-54.</w:t>
      </w:r>
    </w:p>
    <w:p w14:paraId="434442BC" w14:textId="6CDA4F88" w:rsidR="00A654B4" w:rsidRPr="00432628" w:rsidRDefault="00A654B4"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Sandberg, J. (2000), “Understanding human competence at work: An interpretative approach”, Academy of Management Journal, Vol. 43, No. 1, pp. 9-25.</w:t>
      </w:r>
    </w:p>
    <w:p w14:paraId="1F85FDF7" w14:textId="3BFB53A2"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Sarasvathy, S.D. (2001), “Causation and effectuation: Toward a theoretical shift from economic inevitability to entrepreneurial contingency”, </w:t>
      </w:r>
      <w:r w:rsidRPr="00432628">
        <w:rPr>
          <w:rFonts w:ascii="Times" w:hAnsi="Times" w:cs="Times New Roman"/>
          <w:i/>
          <w:color w:val="000000" w:themeColor="text1"/>
          <w:sz w:val="24"/>
          <w:szCs w:val="24"/>
          <w:lang w:val="en-GB"/>
        </w:rPr>
        <w:t>Academy of Management Review</w:t>
      </w:r>
      <w:r w:rsidRPr="00432628">
        <w:rPr>
          <w:rFonts w:ascii="Times" w:hAnsi="Times" w:cs="Times New Roman"/>
          <w:color w:val="000000" w:themeColor="text1"/>
          <w:sz w:val="24"/>
          <w:szCs w:val="24"/>
          <w:lang w:val="en-GB"/>
        </w:rPr>
        <w:t>,</w:t>
      </w:r>
      <w:r w:rsidRPr="00432628">
        <w:rPr>
          <w:rFonts w:ascii="Times" w:hAnsi="Times" w:cs="Times New Roman"/>
          <w:i/>
          <w:color w:val="000000" w:themeColor="text1"/>
          <w:sz w:val="24"/>
          <w:szCs w:val="24"/>
          <w:lang w:val="en-GB"/>
        </w:rPr>
        <w:t xml:space="preserve"> </w:t>
      </w:r>
      <w:r w:rsidRPr="00432628">
        <w:rPr>
          <w:rFonts w:ascii="Times" w:hAnsi="Times" w:cs="Times New Roman"/>
          <w:color w:val="000000" w:themeColor="text1"/>
          <w:sz w:val="24"/>
          <w:szCs w:val="24"/>
          <w:lang w:val="en-GB"/>
        </w:rPr>
        <w:t xml:space="preserve">Vol. 26, No. 2, pp. 243-263. </w:t>
      </w:r>
      <w:bookmarkEnd w:id="20"/>
    </w:p>
    <w:p w14:paraId="726CAFB7" w14:textId="5A5EB9D3"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bookmarkStart w:id="21" w:name="_ENREF_27"/>
      <w:r w:rsidRPr="00432628">
        <w:rPr>
          <w:rFonts w:ascii="Times" w:hAnsi="Times" w:cs="Times New Roman"/>
          <w:color w:val="000000" w:themeColor="text1"/>
          <w:sz w:val="24"/>
          <w:szCs w:val="24"/>
          <w:lang w:val="en-GB"/>
        </w:rPr>
        <w:t xml:space="preserve">Sarasvathy, S.D. </w:t>
      </w:r>
      <w:r w:rsidR="005D2039"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Dew, N. (2005), “New market creation through transformation”, </w:t>
      </w:r>
      <w:r w:rsidRPr="00432628">
        <w:rPr>
          <w:rFonts w:ascii="Times" w:hAnsi="Times" w:cs="Times New Roman"/>
          <w:i/>
          <w:color w:val="000000" w:themeColor="text1"/>
          <w:sz w:val="24"/>
          <w:szCs w:val="24"/>
          <w:lang w:val="en-GB"/>
        </w:rPr>
        <w:t xml:space="preserve">Journal of Evolutionary Economics, </w:t>
      </w:r>
      <w:r w:rsidRPr="00432628">
        <w:rPr>
          <w:rFonts w:ascii="Times" w:hAnsi="Times" w:cs="Times New Roman"/>
          <w:color w:val="000000" w:themeColor="text1"/>
          <w:sz w:val="24"/>
          <w:szCs w:val="24"/>
          <w:lang w:val="en-GB"/>
        </w:rPr>
        <w:t xml:space="preserve">Vol. 15, No. 5, pp. 533-565. </w:t>
      </w:r>
      <w:bookmarkEnd w:id="21"/>
    </w:p>
    <w:p w14:paraId="1AE016EF" w14:textId="03BEBA3A"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bookmarkStart w:id="22" w:name="_ENREF_25"/>
      <w:bookmarkStart w:id="23" w:name="_ENREF_108"/>
      <w:r w:rsidRPr="00432628">
        <w:rPr>
          <w:rFonts w:ascii="Times" w:hAnsi="Times" w:cs="Times New Roman"/>
          <w:color w:val="000000" w:themeColor="text1"/>
          <w:sz w:val="24"/>
          <w:szCs w:val="24"/>
          <w:lang w:val="en-GB"/>
        </w:rPr>
        <w:t>Sara</w:t>
      </w:r>
      <w:r w:rsidR="004D244D" w:rsidRPr="00432628">
        <w:rPr>
          <w:rFonts w:ascii="Times" w:hAnsi="Times" w:cs="Times New Roman"/>
          <w:color w:val="000000" w:themeColor="text1"/>
          <w:sz w:val="24"/>
          <w:szCs w:val="24"/>
          <w:lang w:val="en-GB"/>
        </w:rPr>
        <w:t>svathy, S., Kumar, K., York, J.</w:t>
      </w:r>
      <w:r w:rsidRPr="00432628">
        <w:rPr>
          <w:rFonts w:ascii="Times" w:hAnsi="Times" w:cs="Times New Roman"/>
          <w:color w:val="000000" w:themeColor="text1"/>
          <w:sz w:val="24"/>
          <w:szCs w:val="24"/>
          <w:lang w:val="en-GB"/>
        </w:rPr>
        <w:t xml:space="preserve">G. </w:t>
      </w:r>
      <w:r w:rsidR="005D2039"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Bhagavatula, S. (2014), “An effectual approach to international entrepreneurship: Overlaps, challenges, and provocative possibilities”, </w:t>
      </w:r>
      <w:r w:rsidRPr="00432628">
        <w:rPr>
          <w:rFonts w:ascii="Times" w:hAnsi="Times" w:cs="Times New Roman"/>
          <w:i/>
          <w:color w:val="000000" w:themeColor="text1"/>
          <w:sz w:val="24"/>
          <w:szCs w:val="24"/>
          <w:lang w:val="en-GB"/>
        </w:rPr>
        <w:t xml:space="preserve">Entrepreneurship Theory and Practice, </w:t>
      </w:r>
      <w:r w:rsidRPr="00432628">
        <w:rPr>
          <w:rFonts w:ascii="Times" w:hAnsi="Times" w:cs="Times New Roman"/>
          <w:color w:val="000000" w:themeColor="text1"/>
          <w:sz w:val="24"/>
          <w:szCs w:val="24"/>
          <w:lang w:val="en-GB"/>
        </w:rPr>
        <w:t xml:space="preserve">Vol. 38, No. 1, pp. 71-93. </w:t>
      </w:r>
      <w:bookmarkEnd w:id="22"/>
    </w:p>
    <w:p w14:paraId="21DC7E7B" w14:textId="158C5BB4"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Schmid, S. </w:t>
      </w:r>
      <w:r w:rsidR="005D2039"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Kotulla, T. (2011), “50 years of research on international standardization and adaptation—From a systematic literature analysis to a theoretical framework”, </w:t>
      </w:r>
      <w:r w:rsidRPr="00432628">
        <w:rPr>
          <w:rFonts w:ascii="Times" w:hAnsi="Times" w:cs="Times New Roman"/>
          <w:i/>
          <w:color w:val="000000" w:themeColor="text1"/>
          <w:sz w:val="24"/>
          <w:szCs w:val="24"/>
          <w:lang w:val="en-GB"/>
        </w:rPr>
        <w:t>International Business Review</w:t>
      </w:r>
      <w:r w:rsidRPr="00432628">
        <w:rPr>
          <w:rFonts w:ascii="Times" w:hAnsi="Times" w:cs="Times New Roman"/>
          <w:color w:val="000000" w:themeColor="text1"/>
          <w:sz w:val="24"/>
          <w:szCs w:val="24"/>
          <w:lang w:val="en-GB"/>
        </w:rPr>
        <w:t>, Vol. 20, No. 5, pp. 491-507.</w:t>
      </w:r>
    </w:p>
    <w:bookmarkEnd w:id="23"/>
    <w:p w14:paraId="53DCC2D1" w14:textId="76A135D0"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Shane, S. </w:t>
      </w:r>
      <w:r w:rsidR="005D2039"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Venkataraman, S. (2000), “The promise of entrepreneurship as a field of research”, </w:t>
      </w:r>
      <w:r w:rsidRPr="00432628">
        <w:rPr>
          <w:rFonts w:ascii="Times" w:hAnsi="Times" w:cs="Times New Roman"/>
          <w:i/>
          <w:color w:val="000000" w:themeColor="text1"/>
          <w:sz w:val="24"/>
          <w:szCs w:val="24"/>
          <w:lang w:val="en-GB"/>
        </w:rPr>
        <w:t>Academy of Management Review</w:t>
      </w:r>
      <w:r w:rsidRPr="00432628">
        <w:rPr>
          <w:rFonts w:ascii="Times" w:hAnsi="Times" w:cs="Times New Roman"/>
          <w:color w:val="000000" w:themeColor="text1"/>
          <w:sz w:val="24"/>
          <w:szCs w:val="24"/>
          <w:lang w:val="en-GB"/>
        </w:rPr>
        <w:t>, Vol. 25, No. 1, pp. 217-26.</w:t>
      </w:r>
    </w:p>
    <w:p w14:paraId="1B5F73C8" w14:textId="357F5F63"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Shirokova, G. </w:t>
      </w:r>
      <w:r w:rsidR="005D2039"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McDougall-Covin, P. (2012), “The role of social networks and institutions in the internationalization of Russian entrepreneurial firms: Do they matter?”, </w:t>
      </w:r>
      <w:r w:rsidRPr="00432628">
        <w:rPr>
          <w:rFonts w:ascii="Times" w:hAnsi="Times" w:cs="Times New Roman"/>
          <w:i/>
          <w:color w:val="000000" w:themeColor="text1"/>
          <w:sz w:val="24"/>
          <w:szCs w:val="24"/>
          <w:lang w:val="en-GB"/>
        </w:rPr>
        <w:t>Journal of International Entrepreneurship</w:t>
      </w:r>
      <w:r w:rsidRPr="00432628">
        <w:rPr>
          <w:rFonts w:ascii="Times" w:hAnsi="Times" w:cs="Times New Roman"/>
          <w:color w:val="000000" w:themeColor="text1"/>
          <w:sz w:val="24"/>
          <w:szCs w:val="24"/>
          <w:lang w:val="en-GB"/>
        </w:rPr>
        <w:t>, Vol. 10, No. 3, pp.177-199.</w:t>
      </w:r>
    </w:p>
    <w:p w14:paraId="727B1F8B" w14:textId="61A57937" w:rsidR="00711CB0" w:rsidRPr="00432628" w:rsidRDefault="00711CB0"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Shrader, R.C., Oviatt, B.M. and McDougall, P.P. (2000), “How new ventures exploit trade-offs among international risk factors: Lessons for the accelerated internationization of the 21st century”, Academy of Management Journal, Vol. 43, No. 6, pp. 1227-1247.</w:t>
      </w:r>
    </w:p>
    <w:p w14:paraId="2455D843" w14:textId="4105CD1A"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lastRenderedPageBreak/>
        <w:t xml:space="preserve">Sousa, C.M. </w:t>
      </w:r>
      <w:r w:rsidR="005D2039"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Lengler, J. (2009), “Psychic distance, marketing strategy and performance in export ventures of Brazilian firms”,  </w:t>
      </w:r>
      <w:r w:rsidRPr="00432628">
        <w:rPr>
          <w:rFonts w:ascii="Times" w:hAnsi="Times" w:cs="Times New Roman"/>
          <w:i/>
          <w:iCs/>
          <w:color w:val="000000" w:themeColor="text1"/>
          <w:sz w:val="24"/>
          <w:szCs w:val="24"/>
          <w:lang w:val="en-GB"/>
        </w:rPr>
        <w:t>Journal of Marketing Management</w:t>
      </w:r>
      <w:r w:rsidRPr="00432628">
        <w:rPr>
          <w:rFonts w:ascii="Times" w:hAnsi="Times" w:cs="Times New Roman"/>
          <w:color w:val="000000" w:themeColor="text1"/>
          <w:sz w:val="24"/>
          <w:szCs w:val="24"/>
          <w:lang w:val="en-GB"/>
        </w:rPr>
        <w:t xml:space="preserve">, Vol. </w:t>
      </w:r>
      <w:r w:rsidRPr="00432628">
        <w:rPr>
          <w:rFonts w:ascii="Times" w:hAnsi="Times" w:cs="Times New Roman"/>
          <w:iCs/>
          <w:color w:val="000000" w:themeColor="text1"/>
          <w:sz w:val="24"/>
          <w:szCs w:val="24"/>
          <w:lang w:val="en-GB"/>
        </w:rPr>
        <w:t>25</w:t>
      </w:r>
      <w:r w:rsidRPr="00432628">
        <w:rPr>
          <w:rFonts w:ascii="Times" w:hAnsi="Times" w:cs="Times New Roman"/>
          <w:color w:val="000000" w:themeColor="text1"/>
          <w:sz w:val="24"/>
          <w:szCs w:val="24"/>
          <w:lang w:val="en-GB"/>
        </w:rPr>
        <w:t>, No. 5-6, pp. 591-610.</w:t>
      </w:r>
    </w:p>
    <w:p w14:paraId="0C56493A" w14:textId="169A3CDC"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Stachowski, C.A. (2012), “The niche marketing strategy in internationally-oriented small and medium enterprises: A literature review and lessons for New Zealand”, </w:t>
      </w:r>
      <w:r w:rsidRPr="00432628">
        <w:rPr>
          <w:rFonts w:ascii="Times" w:hAnsi="Times" w:cs="Times New Roman"/>
          <w:i/>
          <w:color w:val="000000" w:themeColor="text1"/>
          <w:sz w:val="24"/>
          <w:szCs w:val="24"/>
          <w:lang w:val="en-GB"/>
        </w:rPr>
        <w:t>Small Enterprise Research</w:t>
      </w:r>
      <w:r w:rsidRPr="00432628">
        <w:rPr>
          <w:rFonts w:ascii="Times" w:hAnsi="Times" w:cs="Times New Roman"/>
          <w:color w:val="000000" w:themeColor="text1"/>
          <w:sz w:val="24"/>
          <w:szCs w:val="24"/>
          <w:lang w:val="en-GB"/>
        </w:rPr>
        <w:t>, Vol. 19, No. 2, pp. 96-112.</w:t>
      </w:r>
    </w:p>
    <w:p w14:paraId="786C3CA6" w14:textId="7B098413"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Styles, C. </w:t>
      </w:r>
      <w:r w:rsidR="006E53FF"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Seymour, R.G. (2006), “Opportunities for marketing researchers in international entrepreneurship”, </w:t>
      </w:r>
      <w:r w:rsidRPr="00432628">
        <w:rPr>
          <w:rFonts w:ascii="Times" w:hAnsi="Times" w:cs="Times New Roman"/>
          <w:i/>
          <w:color w:val="000000" w:themeColor="text1"/>
          <w:sz w:val="24"/>
          <w:szCs w:val="24"/>
          <w:lang w:val="en-GB"/>
        </w:rPr>
        <w:t>International Marketing Review</w:t>
      </w:r>
      <w:r w:rsidRPr="00432628">
        <w:rPr>
          <w:rFonts w:ascii="Times" w:hAnsi="Times" w:cs="Times New Roman"/>
          <w:color w:val="000000" w:themeColor="text1"/>
          <w:sz w:val="24"/>
          <w:szCs w:val="24"/>
          <w:lang w:val="en-GB"/>
        </w:rPr>
        <w:t>, Vol. 23, No. 2, pp. 126-145.</w:t>
      </w:r>
    </w:p>
    <w:p w14:paraId="224359D2" w14:textId="5427F99B"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bookmarkStart w:id="24" w:name="_ENREF_115"/>
      <w:r w:rsidRPr="00432628">
        <w:rPr>
          <w:rFonts w:ascii="Times" w:hAnsi="Times" w:cs="Times New Roman"/>
          <w:color w:val="000000" w:themeColor="text1"/>
          <w:sz w:val="24"/>
          <w:szCs w:val="24"/>
          <w:lang w:val="en-GB"/>
        </w:rPr>
        <w:t xml:space="preserve">Teece, D., Peteraf, M. </w:t>
      </w:r>
      <w:r w:rsidR="005D2039"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Leih, S. (2016), “Dynamic capabilities and organizational agility”, </w:t>
      </w:r>
      <w:r w:rsidRPr="00432628">
        <w:rPr>
          <w:rFonts w:ascii="Times" w:hAnsi="Times" w:cs="Times New Roman"/>
          <w:i/>
          <w:iCs/>
          <w:color w:val="000000" w:themeColor="text1"/>
          <w:sz w:val="24"/>
          <w:szCs w:val="24"/>
          <w:lang w:val="en-GB"/>
        </w:rPr>
        <w:t>California Management Review</w:t>
      </w:r>
      <w:r w:rsidRPr="00432628">
        <w:rPr>
          <w:rFonts w:ascii="Times" w:hAnsi="Times" w:cs="Times New Roman"/>
          <w:color w:val="000000" w:themeColor="text1"/>
          <w:sz w:val="24"/>
          <w:szCs w:val="24"/>
          <w:lang w:val="en-GB"/>
        </w:rPr>
        <w:t xml:space="preserve">, Vol. </w:t>
      </w:r>
      <w:r w:rsidRPr="00432628">
        <w:rPr>
          <w:rFonts w:ascii="Times" w:hAnsi="Times" w:cs="Times New Roman"/>
          <w:i/>
          <w:iCs/>
          <w:color w:val="000000" w:themeColor="text1"/>
          <w:sz w:val="24"/>
          <w:szCs w:val="24"/>
          <w:lang w:val="en-GB"/>
        </w:rPr>
        <w:t>58</w:t>
      </w:r>
      <w:r w:rsidRPr="00432628">
        <w:rPr>
          <w:rFonts w:ascii="Times" w:hAnsi="Times" w:cs="Times New Roman"/>
          <w:color w:val="000000" w:themeColor="text1"/>
          <w:sz w:val="24"/>
          <w:szCs w:val="24"/>
          <w:lang w:val="en-GB"/>
        </w:rPr>
        <w:t>, No. 4, pp. 13-35.</w:t>
      </w:r>
    </w:p>
    <w:p w14:paraId="0CD980EB" w14:textId="25864263"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Theodosiou, M. </w:t>
      </w:r>
      <w:r w:rsidR="005D2039" w:rsidRPr="00432628">
        <w:rPr>
          <w:rFonts w:ascii="Times" w:hAnsi="Times" w:cs="Times New Roman"/>
          <w:color w:val="000000" w:themeColor="text1"/>
          <w:sz w:val="24"/>
          <w:szCs w:val="24"/>
          <w:lang w:val="en-GB"/>
        </w:rPr>
        <w:t xml:space="preserve">and </w:t>
      </w:r>
      <w:r w:rsidR="004D244D" w:rsidRPr="00432628">
        <w:rPr>
          <w:rFonts w:ascii="Times" w:hAnsi="Times" w:cs="Times New Roman"/>
          <w:color w:val="000000" w:themeColor="text1"/>
          <w:sz w:val="24"/>
          <w:szCs w:val="24"/>
          <w:lang w:val="en-GB"/>
        </w:rPr>
        <w:t>Leonidou, L.</w:t>
      </w:r>
      <w:r w:rsidRPr="00432628">
        <w:rPr>
          <w:rFonts w:ascii="Times" w:hAnsi="Times" w:cs="Times New Roman"/>
          <w:color w:val="000000" w:themeColor="text1"/>
          <w:sz w:val="24"/>
          <w:szCs w:val="24"/>
          <w:lang w:val="en-GB"/>
        </w:rPr>
        <w:t xml:space="preserve">C. (2003), “Standardization versus adaptation of international marketing strategy: an integrative assessment of the empirical research”, </w:t>
      </w:r>
      <w:r w:rsidRPr="00432628">
        <w:rPr>
          <w:rFonts w:ascii="Times" w:hAnsi="Times" w:cs="Times New Roman"/>
          <w:i/>
          <w:color w:val="000000" w:themeColor="text1"/>
          <w:sz w:val="24"/>
          <w:szCs w:val="24"/>
          <w:lang w:val="en-GB"/>
        </w:rPr>
        <w:t>International Business Review</w:t>
      </w:r>
      <w:r w:rsidRPr="00432628">
        <w:rPr>
          <w:rFonts w:ascii="Times" w:hAnsi="Times" w:cs="Times New Roman"/>
          <w:color w:val="000000" w:themeColor="text1"/>
          <w:sz w:val="24"/>
          <w:szCs w:val="24"/>
          <w:lang w:val="en-GB"/>
        </w:rPr>
        <w:t>, Vol. 12, No. 2, pp. 141-171.</w:t>
      </w:r>
    </w:p>
    <w:p w14:paraId="5B2A7FD5" w14:textId="3275D783"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bookmarkStart w:id="25" w:name="_ENREF_116"/>
      <w:bookmarkEnd w:id="24"/>
      <w:r w:rsidRPr="00432628">
        <w:rPr>
          <w:rFonts w:ascii="Times" w:hAnsi="Times" w:cs="Times New Roman"/>
          <w:color w:val="000000" w:themeColor="text1"/>
          <w:sz w:val="24"/>
          <w:szCs w:val="24"/>
          <w:lang w:val="en-GB"/>
        </w:rPr>
        <w:t xml:space="preserve">Tong, T.W. </w:t>
      </w:r>
      <w:r w:rsidR="006E53FF"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Reuer, J.J. (2007), “Real options in multinational corporations: Organizational challenges and risk implications”, </w:t>
      </w:r>
      <w:r w:rsidRPr="00432628">
        <w:rPr>
          <w:rFonts w:ascii="Times" w:hAnsi="Times" w:cs="Times New Roman"/>
          <w:i/>
          <w:color w:val="000000" w:themeColor="text1"/>
          <w:sz w:val="24"/>
          <w:szCs w:val="24"/>
          <w:lang w:val="en-GB"/>
        </w:rPr>
        <w:t>Journal of International Business Studies</w:t>
      </w:r>
      <w:r w:rsidRPr="00432628">
        <w:rPr>
          <w:rFonts w:ascii="Times" w:hAnsi="Times" w:cs="Times New Roman"/>
          <w:color w:val="000000" w:themeColor="text1"/>
          <w:sz w:val="24"/>
          <w:szCs w:val="24"/>
          <w:lang w:val="en-GB"/>
        </w:rPr>
        <w:t>,</w:t>
      </w:r>
      <w:r w:rsidRPr="00432628">
        <w:rPr>
          <w:rFonts w:ascii="Times" w:hAnsi="Times" w:cs="Times New Roman"/>
          <w:i/>
          <w:color w:val="000000" w:themeColor="text1"/>
          <w:sz w:val="24"/>
          <w:szCs w:val="24"/>
          <w:lang w:val="en-GB"/>
        </w:rPr>
        <w:t xml:space="preserve"> </w:t>
      </w:r>
      <w:r w:rsidRPr="00432628">
        <w:rPr>
          <w:rFonts w:ascii="Times" w:hAnsi="Times" w:cs="Times New Roman"/>
          <w:color w:val="000000" w:themeColor="text1"/>
          <w:sz w:val="24"/>
          <w:szCs w:val="24"/>
          <w:lang w:val="en-GB"/>
        </w:rPr>
        <w:t xml:space="preserve">Vol. 38, No. 2, pp. 215-230. </w:t>
      </w:r>
      <w:bookmarkEnd w:id="25"/>
    </w:p>
    <w:p w14:paraId="0876F975" w14:textId="1ED52291"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Vahlne, J.E., Hamberg, M. </w:t>
      </w:r>
      <w:r w:rsidR="005D2039"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Schweizer, R. (2017). Management under uncertainty–the unavoidable risk-taking. </w:t>
      </w:r>
      <w:r w:rsidRPr="00432628">
        <w:rPr>
          <w:rFonts w:ascii="Times" w:hAnsi="Times" w:cs="Times New Roman"/>
          <w:i/>
          <w:color w:val="000000" w:themeColor="text1"/>
          <w:sz w:val="24"/>
          <w:szCs w:val="24"/>
          <w:lang w:val="en-GB"/>
        </w:rPr>
        <w:t>Multinational Business Review</w:t>
      </w:r>
      <w:r w:rsidRPr="00432628">
        <w:rPr>
          <w:rFonts w:ascii="Times" w:hAnsi="Times" w:cs="Times New Roman"/>
          <w:color w:val="000000" w:themeColor="text1"/>
          <w:sz w:val="24"/>
          <w:szCs w:val="24"/>
          <w:lang w:val="en-GB"/>
        </w:rPr>
        <w:t>, Vol. 25, No. 2, pp. 91-109.</w:t>
      </w:r>
    </w:p>
    <w:p w14:paraId="31AD5BB2" w14:textId="623C1388"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bookmarkStart w:id="26" w:name="_ENREF_118"/>
      <w:r w:rsidRPr="00432628">
        <w:rPr>
          <w:rFonts w:ascii="Times" w:hAnsi="Times" w:cs="Times New Roman"/>
          <w:color w:val="000000" w:themeColor="text1"/>
          <w:sz w:val="24"/>
          <w:szCs w:val="24"/>
          <w:lang w:val="en-GB"/>
        </w:rPr>
        <w:t xml:space="preserve">Vargo, S.L. </w:t>
      </w:r>
      <w:r w:rsidR="005D2039"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Lusch, R.F. (2004), “Evolving to a new dominant logic for marketing”, </w:t>
      </w:r>
      <w:r w:rsidRPr="00432628">
        <w:rPr>
          <w:rFonts w:ascii="Times" w:hAnsi="Times" w:cs="Times New Roman"/>
          <w:i/>
          <w:color w:val="000000" w:themeColor="text1"/>
          <w:sz w:val="24"/>
          <w:szCs w:val="24"/>
          <w:lang w:val="en-GB"/>
        </w:rPr>
        <w:t>Journal of Marketing</w:t>
      </w:r>
      <w:r w:rsidRPr="00432628">
        <w:rPr>
          <w:rFonts w:ascii="Times" w:hAnsi="Times" w:cs="Times New Roman"/>
          <w:color w:val="000000" w:themeColor="text1"/>
          <w:sz w:val="24"/>
          <w:szCs w:val="24"/>
          <w:lang w:val="en-GB"/>
        </w:rPr>
        <w:t>, Vol. 68, No. 1, pp. 1-17.</w:t>
      </w:r>
    </w:p>
    <w:p w14:paraId="62A39354" w14:textId="51137BB8"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bookmarkStart w:id="27" w:name="_ENREF_31"/>
      <w:r w:rsidRPr="00432628">
        <w:rPr>
          <w:rFonts w:ascii="Times" w:hAnsi="Times" w:cs="Times New Roman"/>
          <w:color w:val="000000" w:themeColor="text1"/>
          <w:sz w:val="24"/>
          <w:szCs w:val="24"/>
        </w:rPr>
        <w:t>Venkataraman, S., Sar</w:t>
      </w:r>
      <w:r w:rsidR="004D244D" w:rsidRPr="00432628">
        <w:rPr>
          <w:rFonts w:ascii="Times" w:hAnsi="Times" w:cs="Times New Roman"/>
          <w:color w:val="000000" w:themeColor="text1"/>
          <w:sz w:val="24"/>
          <w:szCs w:val="24"/>
        </w:rPr>
        <w:t>asvathy, S.</w:t>
      </w:r>
      <w:r w:rsidRPr="00432628">
        <w:rPr>
          <w:rFonts w:ascii="Times" w:hAnsi="Times" w:cs="Times New Roman"/>
          <w:color w:val="000000" w:themeColor="text1"/>
          <w:sz w:val="24"/>
          <w:szCs w:val="24"/>
        </w:rPr>
        <w:t xml:space="preserve">D., Dew, N. </w:t>
      </w:r>
      <w:r w:rsidR="005D2039" w:rsidRPr="00432628">
        <w:rPr>
          <w:rFonts w:ascii="Times" w:hAnsi="Times" w:cs="Times New Roman"/>
          <w:color w:val="000000" w:themeColor="text1"/>
          <w:sz w:val="24"/>
          <w:szCs w:val="24"/>
          <w:lang w:val="en-GB"/>
        </w:rPr>
        <w:t xml:space="preserve">and </w:t>
      </w:r>
      <w:r w:rsidR="004D244D" w:rsidRPr="00432628">
        <w:rPr>
          <w:rFonts w:ascii="Times" w:hAnsi="Times" w:cs="Times New Roman"/>
          <w:color w:val="000000" w:themeColor="text1"/>
          <w:sz w:val="24"/>
          <w:szCs w:val="24"/>
          <w:lang w:val="en-GB"/>
        </w:rPr>
        <w:t>Forster, W.</w:t>
      </w:r>
      <w:r w:rsidRPr="00432628">
        <w:rPr>
          <w:rFonts w:ascii="Times" w:hAnsi="Times" w:cs="Times New Roman"/>
          <w:color w:val="000000" w:themeColor="text1"/>
          <w:sz w:val="24"/>
          <w:szCs w:val="24"/>
          <w:lang w:val="en-GB"/>
        </w:rPr>
        <w:t xml:space="preserve">R. (2012), “Reflections on the 2010 AMR decade award: Whither the promise? Moving forward with entrepreneurship as a science of the artificial”, </w:t>
      </w:r>
      <w:r w:rsidRPr="00432628">
        <w:rPr>
          <w:rFonts w:ascii="Times" w:hAnsi="Times" w:cs="Times New Roman"/>
          <w:i/>
          <w:color w:val="000000" w:themeColor="text1"/>
          <w:sz w:val="24"/>
          <w:szCs w:val="24"/>
          <w:lang w:val="en-GB"/>
        </w:rPr>
        <w:t xml:space="preserve">Academy of Management Review, </w:t>
      </w:r>
      <w:r w:rsidRPr="00432628">
        <w:rPr>
          <w:rFonts w:ascii="Times" w:hAnsi="Times" w:cs="Times New Roman"/>
          <w:color w:val="000000" w:themeColor="text1"/>
          <w:sz w:val="24"/>
          <w:szCs w:val="24"/>
          <w:lang w:val="en-GB"/>
        </w:rPr>
        <w:t xml:space="preserve">Vol. 37, No. 1, pp. 21-33. </w:t>
      </w:r>
      <w:bookmarkEnd w:id="27"/>
    </w:p>
    <w:p w14:paraId="314BE2E9" w14:textId="4977290C" w:rsidR="00A9087D" w:rsidRPr="00432628" w:rsidRDefault="00A9087D"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lastRenderedPageBreak/>
        <w:t xml:space="preserve">Wolff, J.A. </w:t>
      </w:r>
      <w:r w:rsidR="004D244D" w:rsidRPr="00432628">
        <w:rPr>
          <w:rFonts w:ascii="Times" w:hAnsi="Times" w:cs="Times New Roman"/>
          <w:color w:val="000000" w:themeColor="text1"/>
          <w:sz w:val="24"/>
          <w:szCs w:val="24"/>
          <w:lang w:val="en-GB"/>
        </w:rPr>
        <w:t>and Pett, T.</w:t>
      </w:r>
      <w:r w:rsidRPr="00432628">
        <w:rPr>
          <w:rFonts w:ascii="Times" w:hAnsi="Times" w:cs="Times New Roman"/>
          <w:color w:val="000000" w:themeColor="text1"/>
          <w:sz w:val="24"/>
          <w:szCs w:val="24"/>
          <w:lang w:val="en-GB"/>
        </w:rPr>
        <w:t xml:space="preserve">L. (2000), “Internationalization of small firms: An examination of export competitive patterns, firm size, and export performance. </w:t>
      </w:r>
      <w:r w:rsidRPr="00432628">
        <w:rPr>
          <w:rFonts w:ascii="Times" w:hAnsi="Times" w:cs="Times New Roman"/>
          <w:i/>
          <w:color w:val="000000" w:themeColor="text1"/>
          <w:sz w:val="24"/>
          <w:szCs w:val="24"/>
          <w:lang w:val="en-GB"/>
        </w:rPr>
        <w:t>Journal of Small Business Management,</w:t>
      </w:r>
      <w:r w:rsidRPr="00432628">
        <w:rPr>
          <w:rFonts w:ascii="Times" w:hAnsi="Times" w:cs="Times New Roman"/>
          <w:color w:val="000000" w:themeColor="text1"/>
          <w:sz w:val="24"/>
          <w:szCs w:val="24"/>
          <w:lang w:val="en-GB"/>
        </w:rPr>
        <w:t xml:space="preserve"> Vol. 38, No. 2, pp. 34-47.</w:t>
      </w:r>
    </w:p>
    <w:bookmarkEnd w:id="26"/>
    <w:p w14:paraId="31C47D26" w14:textId="24C74564"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Yang, M. </w:t>
      </w:r>
      <w:r w:rsidR="005D2039"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Gabrielsson, P. (2017), “Entrepreneurial marketing of international high-tech business-to-business new ventures: A decision-making process perspective”, </w:t>
      </w:r>
      <w:r w:rsidRPr="00432628">
        <w:rPr>
          <w:rFonts w:ascii="Times" w:hAnsi="Times" w:cs="Times New Roman"/>
          <w:i/>
          <w:iCs/>
          <w:color w:val="000000" w:themeColor="text1"/>
          <w:sz w:val="24"/>
          <w:szCs w:val="24"/>
          <w:lang w:val="en-GB"/>
        </w:rPr>
        <w:t>Industrial Marketing Management</w:t>
      </w:r>
      <w:r w:rsidRPr="00432628">
        <w:rPr>
          <w:rFonts w:ascii="Times" w:hAnsi="Times" w:cs="Times New Roman"/>
          <w:color w:val="000000" w:themeColor="text1"/>
          <w:sz w:val="24"/>
          <w:szCs w:val="24"/>
          <w:lang w:val="en-GB"/>
        </w:rPr>
        <w:t>, in press.</w:t>
      </w:r>
    </w:p>
    <w:p w14:paraId="03E3AAD8" w14:textId="592A08DB" w:rsidR="00BF4B32" w:rsidRPr="00432628" w:rsidRDefault="004D244D"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Zou, S., Xu, H. and Shi, L.</w:t>
      </w:r>
      <w:r w:rsidR="00BF4B32" w:rsidRPr="00432628">
        <w:rPr>
          <w:rFonts w:ascii="Times" w:hAnsi="Times" w:cs="Times New Roman"/>
          <w:color w:val="000000" w:themeColor="text1"/>
          <w:sz w:val="24"/>
          <w:szCs w:val="24"/>
          <w:lang w:val="en-GB"/>
        </w:rPr>
        <w:t xml:space="preserve">H. (2015), “Entrepreneurship in international marketing”, in S. Zou, H. Xu , L. H. Shi (Eds.), </w:t>
      </w:r>
      <w:r w:rsidR="00BF4B32" w:rsidRPr="00432628">
        <w:rPr>
          <w:rFonts w:ascii="Times" w:hAnsi="Times" w:cs="Times New Roman"/>
          <w:i/>
          <w:color w:val="000000" w:themeColor="text1"/>
          <w:sz w:val="24"/>
          <w:szCs w:val="24"/>
          <w:lang w:val="en-GB"/>
        </w:rPr>
        <w:t>Advances in International Marketing</w:t>
      </w:r>
      <w:r w:rsidR="00BF4B32" w:rsidRPr="00432628">
        <w:rPr>
          <w:rFonts w:ascii="Times" w:hAnsi="Times" w:cs="Times New Roman"/>
          <w:color w:val="000000" w:themeColor="text1"/>
          <w:sz w:val="24"/>
          <w:szCs w:val="24"/>
          <w:lang w:val="en-GB"/>
        </w:rPr>
        <w:t>, Emerald Group Publishing.</w:t>
      </w:r>
    </w:p>
    <w:p w14:paraId="501DE28E" w14:textId="7E6A8CD0"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it-IT"/>
        </w:rPr>
      </w:pPr>
      <w:r w:rsidRPr="00432628">
        <w:rPr>
          <w:rFonts w:ascii="Times" w:hAnsi="Times" w:cs="Times New Roman"/>
          <w:color w:val="000000" w:themeColor="text1"/>
          <w:sz w:val="24"/>
          <w:szCs w:val="24"/>
          <w:lang w:val="it-IT"/>
        </w:rPr>
        <w:t xml:space="preserve">Zucchella, A. </w:t>
      </w:r>
      <w:r w:rsidR="005D2039" w:rsidRPr="00432628">
        <w:rPr>
          <w:rFonts w:ascii="Times" w:hAnsi="Times" w:cs="Times New Roman"/>
          <w:color w:val="000000" w:themeColor="text1"/>
          <w:sz w:val="24"/>
          <w:szCs w:val="24"/>
          <w:lang w:val="it-IT"/>
        </w:rPr>
        <w:t xml:space="preserve">and </w:t>
      </w:r>
      <w:r w:rsidRPr="00432628">
        <w:rPr>
          <w:rFonts w:ascii="Times" w:hAnsi="Times" w:cs="Times New Roman"/>
          <w:color w:val="000000" w:themeColor="text1"/>
          <w:sz w:val="24"/>
          <w:szCs w:val="24"/>
          <w:lang w:val="it-IT"/>
        </w:rPr>
        <w:t>Maccarini, M.E. (1999), “I nuovi percorsi di internazionalizzazione: le strategie delle piccole e medie imprese italiane”, Giuffrè.</w:t>
      </w:r>
    </w:p>
    <w:p w14:paraId="2589435F" w14:textId="6948089A"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bookmarkStart w:id="28" w:name="_ENREF_129"/>
      <w:r w:rsidRPr="00432628">
        <w:rPr>
          <w:rFonts w:ascii="Times" w:hAnsi="Times" w:cs="Times New Roman"/>
          <w:color w:val="000000" w:themeColor="text1"/>
          <w:sz w:val="24"/>
          <w:szCs w:val="24"/>
        </w:rPr>
        <w:t xml:space="preserve">Zucchella, A. </w:t>
      </w:r>
      <w:r w:rsidR="005D2039" w:rsidRPr="00432628">
        <w:rPr>
          <w:rFonts w:ascii="Times" w:hAnsi="Times" w:cs="Times New Roman"/>
          <w:color w:val="000000" w:themeColor="text1"/>
          <w:sz w:val="24"/>
          <w:szCs w:val="24"/>
        </w:rPr>
        <w:t xml:space="preserve">and </w:t>
      </w:r>
      <w:r w:rsidRPr="00432628">
        <w:rPr>
          <w:rFonts w:ascii="Times" w:hAnsi="Times" w:cs="Times New Roman"/>
          <w:color w:val="000000" w:themeColor="text1"/>
          <w:sz w:val="24"/>
          <w:szCs w:val="24"/>
        </w:rPr>
        <w:t xml:space="preserve">Palamara, G. (2006), “Niche strategy and export performance”,. </w:t>
      </w:r>
      <w:bookmarkStart w:id="29" w:name="_ENREF_130"/>
      <w:bookmarkEnd w:id="28"/>
      <w:r w:rsidRPr="00432628">
        <w:rPr>
          <w:rFonts w:ascii="Times" w:hAnsi="Times" w:cs="Times New Roman"/>
          <w:color w:val="000000" w:themeColor="text1"/>
          <w:sz w:val="24"/>
          <w:szCs w:val="24"/>
        </w:rPr>
        <w:t xml:space="preserve">In (ed. </w:t>
      </w:r>
      <w:r w:rsidRPr="00432628">
        <w:rPr>
          <w:rFonts w:ascii="Times" w:hAnsi="Times" w:cs="Times New Roman"/>
          <w:color w:val="000000" w:themeColor="text1"/>
          <w:sz w:val="24"/>
          <w:szCs w:val="24"/>
          <w:lang w:val="en-GB"/>
        </w:rPr>
        <w:t xml:space="preserve">S. Zou), </w:t>
      </w:r>
      <w:r w:rsidRPr="00432628">
        <w:rPr>
          <w:rFonts w:ascii="Times" w:hAnsi="Times" w:cs="Times New Roman"/>
          <w:i/>
          <w:color w:val="000000" w:themeColor="text1"/>
          <w:sz w:val="24"/>
          <w:szCs w:val="24"/>
          <w:lang w:val="en-GB"/>
        </w:rPr>
        <w:t>International Marketing Research</w:t>
      </w:r>
      <w:r w:rsidRPr="00432628">
        <w:rPr>
          <w:rFonts w:ascii="Times" w:hAnsi="Times" w:cs="Times New Roman"/>
          <w:color w:val="000000" w:themeColor="text1"/>
          <w:sz w:val="24"/>
          <w:szCs w:val="24"/>
          <w:lang w:val="en-GB"/>
        </w:rPr>
        <w:t xml:space="preserve"> (</w:t>
      </w:r>
      <w:r w:rsidRPr="00432628">
        <w:rPr>
          <w:rFonts w:ascii="Times" w:hAnsi="Times" w:cs="Times New Roman"/>
          <w:i/>
          <w:color w:val="000000" w:themeColor="text1"/>
          <w:sz w:val="24"/>
          <w:szCs w:val="24"/>
          <w:lang w:val="en-GB"/>
        </w:rPr>
        <w:t>Advances in International Marketing</w:t>
      </w:r>
      <w:r w:rsidRPr="00432628">
        <w:rPr>
          <w:rFonts w:ascii="Times" w:hAnsi="Times" w:cs="Times New Roman"/>
          <w:color w:val="000000" w:themeColor="text1"/>
          <w:sz w:val="24"/>
          <w:szCs w:val="24"/>
          <w:lang w:val="en-GB"/>
        </w:rPr>
        <w:t>, Volume 17) Emerald Group Publishing Limited, pp. 63 – 87.</w:t>
      </w:r>
    </w:p>
    <w:p w14:paraId="1DEA4890" w14:textId="218230A5"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lang w:val="en-GB"/>
        </w:rPr>
        <w:t xml:space="preserve">Zucchella, A., Palamara, G. </w:t>
      </w:r>
      <w:r w:rsidR="005D2039"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Denicolai, S. (2007), “The drivers of the early internationalisation of the firm”, </w:t>
      </w:r>
      <w:r w:rsidRPr="00432628">
        <w:rPr>
          <w:rFonts w:ascii="Times" w:hAnsi="Times" w:cs="Times New Roman"/>
          <w:i/>
          <w:color w:val="000000" w:themeColor="text1"/>
          <w:sz w:val="24"/>
          <w:szCs w:val="24"/>
          <w:lang w:val="en-GB"/>
        </w:rPr>
        <w:t>Journal of World Business</w:t>
      </w:r>
      <w:r w:rsidRPr="00432628">
        <w:rPr>
          <w:rFonts w:ascii="Times" w:hAnsi="Times" w:cs="Times New Roman"/>
          <w:color w:val="000000" w:themeColor="text1"/>
          <w:sz w:val="24"/>
          <w:szCs w:val="24"/>
          <w:lang w:val="en-GB"/>
        </w:rPr>
        <w:t>,</w:t>
      </w:r>
      <w:r w:rsidRPr="00432628">
        <w:rPr>
          <w:rFonts w:ascii="Times" w:hAnsi="Times" w:cs="Times New Roman"/>
          <w:i/>
          <w:color w:val="000000" w:themeColor="text1"/>
          <w:sz w:val="24"/>
          <w:szCs w:val="24"/>
          <w:lang w:val="en-GB"/>
        </w:rPr>
        <w:t xml:space="preserve"> </w:t>
      </w:r>
      <w:r w:rsidRPr="00432628">
        <w:rPr>
          <w:rFonts w:ascii="Times" w:hAnsi="Times" w:cs="Times New Roman"/>
          <w:color w:val="000000" w:themeColor="text1"/>
          <w:sz w:val="24"/>
          <w:szCs w:val="24"/>
          <w:lang w:val="en-GB"/>
        </w:rPr>
        <w:t>Vol. 42, No. 3, pp. 268-280</w:t>
      </w:r>
      <w:bookmarkEnd w:id="29"/>
      <w:r w:rsidRPr="00432628">
        <w:rPr>
          <w:rFonts w:ascii="Times" w:hAnsi="Times" w:cs="Times New Roman"/>
          <w:color w:val="000000" w:themeColor="text1"/>
          <w:sz w:val="24"/>
          <w:szCs w:val="24"/>
          <w:lang w:val="en-GB"/>
        </w:rPr>
        <w:t>.</w:t>
      </w:r>
    </w:p>
    <w:p w14:paraId="3FEE86DE" w14:textId="6810E3EC" w:rsidR="00BF4B32" w:rsidRPr="00432628" w:rsidRDefault="00BF4B32" w:rsidP="001D1872">
      <w:pPr>
        <w:pStyle w:val="EndNoteBibliography"/>
        <w:spacing w:line="480" w:lineRule="auto"/>
        <w:ind w:left="284" w:hanging="284"/>
        <w:jc w:val="left"/>
        <w:rPr>
          <w:rFonts w:ascii="Times" w:hAnsi="Times" w:cs="Times New Roman"/>
          <w:color w:val="000000" w:themeColor="text1"/>
          <w:sz w:val="24"/>
          <w:szCs w:val="24"/>
          <w:lang w:val="en-GB"/>
        </w:rPr>
      </w:pPr>
      <w:r w:rsidRPr="00432628">
        <w:rPr>
          <w:rFonts w:ascii="Times" w:hAnsi="Times" w:cs="Times New Roman"/>
          <w:color w:val="000000" w:themeColor="text1"/>
          <w:sz w:val="24"/>
          <w:szCs w:val="24"/>
        </w:rPr>
        <w:t xml:space="preserve">Zucchella, A., Hagen, B., Denicolai, S. </w:t>
      </w:r>
      <w:r w:rsidR="005D2039" w:rsidRPr="00432628">
        <w:rPr>
          <w:rFonts w:ascii="Times" w:hAnsi="Times" w:cs="Times New Roman"/>
          <w:color w:val="000000" w:themeColor="text1"/>
          <w:sz w:val="24"/>
          <w:szCs w:val="24"/>
          <w:lang w:val="en-GB"/>
        </w:rPr>
        <w:t xml:space="preserve">and </w:t>
      </w:r>
      <w:r w:rsidRPr="00432628">
        <w:rPr>
          <w:rFonts w:ascii="Times" w:hAnsi="Times" w:cs="Times New Roman"/>
          <w:color w:val="000000" w:themeColor="text1"/>
          <w:sz w:val="24"/>
          <w:szCs w:val="24"/>
          <w:lang w:val="en-GB"/>
        </w:rPr>
        <w:t xml:space="preserve">Masucci, M. (2016), “Early and accelerated internationalisation: the role of the niche strategy in a new generation of exporters”, </w:t>
      </w:r>
      <w:r w:rsidRPr="00432628">
        <w:rPr>
          <w:rFonts w:ascii="Times" w:hAnsi="Times" w:cs="Times New Roman"/>
          <w:i/>
          <w:iCs/>
          <w:color w:val="000000" w:themeColor="text1"/>
          <w:sz w:val="24"/>
          <w:szCs w:val="24"/>
          <w:lang w:val="en-GB"/>
        </w:rPr>
        <w:t>International Journal of Export Marketing</w:t>
      </w:r>
      <w:r w:rsidRPr="00432628">
        <w:rPr>
          <w:rFonts w:ascii="Times" w:hAnsi="Times" w:cs="Times New Roman"/>
          <w:color w:val="000000" w:themeColor="text1"/>
          <w:sz w:val="24"/>
          <w:szCs w:val="24"/>
          <w:lang w:val="en-GB"/>
        </w:rPr>
        <w:t xml:space="preserve">, Vol. </w:t>
      </w:r>
      <w:r w:rsidRPr="00432628">
        <w:rPr>
          <w:rFonts w:ascii="Times" w:hAnsi="Times" w:cs="Times New Roman"/>
          <w:iCs/>
          <w:color w:val="000000" w:themeColor="text1"/>
          <w:sz w:val="24"/>
          <w:szCs w:val="24"/>
          <w:lang w:val="en-GB"/>
        </w:rPr>
        <w:t>1</w:t>
      </w:r>
      <w:r w:rsidRPr="00432628">
        <w:rPr>
          <w:rFonts w:ascii="Times" w:hAnsi="Times" w:cs="Times New Roman"/>
          <w:color w:val="000000" w:themeColor="text1"/>
          <w:sz w:val="24"/>
          <w:szCs w:val="24"/>
          <w:lang w:val="en-GB"/>
        </w:rPr>
        <w:t>, No. 1, pp. 27-47.</w:t>
      </w:r>
    </w:p>
    <w:p w14:paraId="6B04BEC2" w14:textId="3CA29FB0" w:rsidR="00C27F93" w:rsidRPr="00432628" w:rsidRDefault="00C27F93" w:rsidP="001D1872">
      <w:pPr>
        <w:pStyle w:val="EndNoteBibliography"/>
        <w:spacing w:line="480" w:lineRule="auto"/>
        <w:jc w:val="left"/>
        <w:rPr>
          <w:rFonts w:ascii="Times" w:hAnsi="Times" w:cs="Times New Roman"/>
          <w:color w:val="000000" w:themeColor="text1"/>
          <w:sz w:val="24"/>
          <w:szCs w:val="24"/>
          <w:lang w:val="en-GB"/>
        </w:rPr>
      </w:pPr>
    </w:p>
    <w:p w14:paraId="162F41BE" w14:textId="1A548C7A" w:rsidR="00A57C33" w:rsidRPr="00432628" w:rsidRDefault="001808B2" w:rsidP="001D1872">
      <w:pPr>
        <w:spacing w:line="480" w:lineRule="auto"/>
        <w:outlineLvl w:val="0"/>
        <w:rPr>
          <w:rFonts w:ascii="Times" w:eastAsia="PingFang TC" w:hAnsi="Times"/>
          <w:b/>
          <w:color w:val="000000" w:themeColor="text1"/>
        </w:rPr>
      </w:pPr>
      <w:r w:rsidRPr="00432628">
        <w:rPr>
          <w:rFonts w:ascii="Times" w:eastAsia="PingFang TC" w:hAnsi="Times"/>
          <w:b/>
          <w:color w:val="000000" w:themeColor="text1"/>
        </w:rPr>
        <w:t>ENDNOTES</w:t>
      </w:r>
    </w:p>
    <w:p w14:paraId="2A937DB5" w14:textId="173C2C61" w:rsidR="00267C90" w:rsidRPr="00432628" w:rsidRDefault="00267C90" w:rsidP="001D1872">
      <w:pPr>
        <w:spacing w:line="480" w:lineRule="auto"/>
        <w:outlineLvl w:val="0"/>
        <w:rPr>
          <w:rFonts w:ascii="Times" w:eastAsia="PingFang TC" w:hAnsi="Times"/>
          <w:color w:val="000000" w:themeColor="text1"/>
          <w:lang w:val="en-US"/>
        </w:rPr>
      </w:pPr>
      <w:r w:rsidRPr="00432628">
        <w:rPr>
          <w:rFonts w:ascii="Times" w:eastAsia="PingFang TC" w:hAnsi="Times"/>
          <w:color w:val="000000" w:themeColor="text1"/>
          <w:lang w:val="en-US"/>
        </w:rPr>
        <w:t xml:space="preserve">[1. Born globals are small (Knight and Cavusgil, 1996) “companies that expand into foreign markets and exhibit international business prowess and superior performance, from or near their founding” Knight &amp; Cavusgil (2004, p. 124). </w:t>
      </w:r>
      <w:r w:rsidR="00C3561C" w:rsidRPr="00432628">
        <w:rPr>
          <w:rFonts w:ascii="Times" w:eastAsia="PingFang TC" w:hAnsi="Times"/>
          <w:color w:val="000000" w:themeColor="text1"/>
          <w:lang w:val="en-US"/>
        </w:rPr>
        <w:t>The born global firms</w:t>
      </w:r>
      <w:r w:rsidR="00691FC8" w:rsidRPr="00432628">
        <w:rPr>
          <w:rFonts w:ascii="Times" w:eastAsia="PingFang TC" w:hAnsi="Times"/>
          <w:color w:val="000000" w:themeColor="text1"/>
          <w:lang w:val="en-US"/>
        </w:rPr>
        <w:t xml:space="preserve"> in our sample – in their attempt to expand internationally - can also be regarded as</w:t>
      </w:r>
      <w:r w:rsidR="00B6763B" w:rsidRPr="00432628">
        <w:rPr>
          <w:rFonts w:ascii="Times" w:eastAsia="PingFang TC" w:hAnsi="Times"/>
          <w:color w:val="000000" w:themeColor="text1"/>
          <w:lang w:val="en-US"/>
        </w:rPr>
        <w:t xml:space="preserve"> </w:t>
      </w:r>
      <w:r w:rsidRPr="00432628">
        <w:rPr>
          <w:rFonts w:ascii="Times" w:eastAsia="PingFang TC" w:hAnsi="Times"/>
          <w:color w:val="000000" w:themeColor="text1"/>
          <w:lang w:val="en-US"/>
        </w:rPr>
        <w:t xml:space="preserve">INVs </w:t>
      </w:r>
      <w:r w:rsidR="00691FC8" w:rsidRPr="00432628">
        <w:rPr>
          <w:rFonts w:ascii="Times" w:eastAsia="PingFang TC" w:hAnsi="Times"/>
          <w:color w:val="000000" w:themeColor="text1"/>
          <w:lang w:val="en-US"/>
        </w:rPr>
        <w:t xml:space="preserve">according to Oviatt and </w:t>
      </w:r>
      <w:r w:rsidR="00691FC8" w:rsidRPr="00432628">
        <w:rPr>
          <w:rFonts w:ascii="Times" w:eastAsia="PingFang TC" w:hAnsi="Times"/>
          <w:color w:val="000000" w:themeColor="text1"/>
          <w:lang w:val="en-US"/>
        </w:rPr>
        <w:lastRenderedPageBreak/>
        <w:t>McDougall’s, (1994, p. 49) definition of an INV being “</w:t>
      </w:r>
      <w:r w:rsidRPr="00432628">
        <w:rPr>
          <w:rFonts w:ascii="Times" w:eastAsia="PingFang TC" w:hAnsi="Times"/>
          <w:color w:val="000000" w:themeColor="text1"/>
          <w:lang w:val="en-US"/>
        </w:rPr>
        <w:t xml:space="preserve">(…) a business organization that, from inception, seeks to derive significant competitive advantage from the use of resources and sale of </w:t>
      </w:r>
      <w:r w:rsidR="00691FC8" w:rsidRPr="00432628">
        <w:rPr>
          <w:rFonts w:ascii="Times" w:eastAsia="PingFang TC" w:hAnsi="Times"/>
          <w:color w:val="000000" w:themeColor="text1"/>
          <w:lang w:val="en-US"/>
        </w:rPr>
        <w:t>outputs in multiple countries”</w:t>
      </w:r>
      <w:r w:rsidRPr="00432628">
        <w:rPr>
          <w:rFonts w:ascii="Times" w:eastAsia="PingFang TC" w:hAnsi="Times"/>
          <w:color w:val="000000" w:themeColor="text1"/>
          <w:lang w:val="en-US"/>
        </w:rPr>
        <w:t>.</w:t>
      </w:r>
      <w:r w:rsidR="009C7350" w:rsidRPr="00432628">
        <w:rPr>
          <w:rFonts w:ascii="Times" w:eastAsia="PingFang TC" w:hAnsi="Times"/>
          <w:color w:val="000000" w:themeColor="text1"/>
          <w:lang w:val="en-US"/>
        </w:rPr>
        <w:t xml:space="preserve"> </w:t>
      </w:r>
    </w:p>
    <w:p w14:paraId="565CEF67" w14:textId="72E92191" w:rsidR="00267C90" w:rsidRPr="00432628" w:rsidRDefault="00267C90" w:rsidP="001D1872">
      <w:pPr>
        <w:spacing w:line="480" w:lineRule="auto"/>
        <w:outlineLvl w:val="0"/>
        <w:rPr>
          <w:rFonts w:ascii="Times" w:eastAsia="PingFang TC" w:hAnsi="Times"/>
          <w:color w:val="000000" w:themeColor="text1"/>
        </w:rPr>
      </w:pPr>
      <w:r w:rsidRPr="00432628">
        <w:rPr>
          <w:rFonts w:ascii="Times" w:eastAsia="PingFang TC" w:hAnsi="Times"/>
          <w:color w:val="000000" w:themeColor="text1"/>
          <w:lang w:val="en-US"/>
        </w:rPr>
        <w:t xml:space="preserve">Enduring established internationalisers are firms that exhibit </w:t>
      </w:r>
      <w:r w:rsidRPr="00432628">
        <w:rPr>
          <w:rFonts w:ascii="Times" w:eastAsia="PingFang TC" w:hAnsi="Times"/>
          <w:color w:val="000000" w:themeColor="text1"/>
        </w:rPr>
        <w:t>enduring international growth (Covin and Miller, 2014)</w:t>
      </w:r>
      <w:r w:rsidR="00E43C36" w:rsidRPr="00432628">
        <w:rPr>
          <w:rFonts w:ascii="Times" w:eastAsia="PingFang TC" w:hAnsi="Times"/>
          <w:color w:val="000000" w:themeColor="text1"/>
        </w:rPr>
        <w:t xml:space="preserve">. </w:t>
      </w:r>
      <w:r w:rsidRPr="00432628">
        <w:rPr>
          <w:rFonts w:ascii="Times" w:eastAsia="PingFang TC" w:hAnsi="Times"/>
          <w:color w:val="000000" w:themeColor="text1"/>
          <w:lang w:val="en-US"/>
        </w:rPr>
        <w:t xml:space="preserve">The concept of born </w:t>
      </w:r>
      <w:r w:rsidR="00C3561C" w:rsidRPr="00432628">
        <w:rPr>
          <w:rFonts w:ascii="Times" w:eastAsia="PingFang TC" w:hAnsi="Times"/>
          <w:color w:val="000000" w:themeColor="text1"/>
          <w:lang w:val="en-US"/>
        </w:rPr>
        <w:t xml:space="preserve">again globals was developed by </w:t>
      </w:r>
      <w:r w:rsidRPr="00432628">
        <w:rPr>
          <w:rFonts w:ascii="Times" w:eastAsia="PingFang TC" w:hAnsi="Times"/>
          <w:color w:val="000000" w:themeColor="text1"/>
          <w:lang w:val="en-US"/>
        </w:rPr>
        <w:t xml:space="preserve">Bell et al. </w:t>
      </w:r>
      <w:r w:rsidR="00C3561C" w:rsidRPr="00432628">
        <w:rPr>
          <w:rFonts w:ascii="Times" w:eastAsia="PingFang TC" w:hAnsi="Times"/>
          <w:color w:val="000000" w:themeColor="text1"/>
          <w:lang w:val="en-US"/>
        </w:rPr>
        <w:t>(</w:t>
      </w:r>
      <w:r w:rsidRPr="00432628">
        <w:rPr>
          <w:rFonts w:ascii="Times" w:eastAsia="PingFang TC" w:hAnsi="Times"/>
          <w:color w:val="000000" w:themeColor="text1"/>
          <w:lang w:val="en-US"/>
        </w:rPr>
        <w:t>2001): “Typically, these are well-established firms that have previously focused on their domestic markets, but which suddenly embrace rapid and dedicated internationalisation” (ibi</w:t>
      </w:r>
      <w:r w:rsidR="00A93BA0" w:rsidRPr="00432628">
        <w:rPr>
          <w:rFonts w:ascii="Times" w:eastAsia="PingFang TC" w:hAnsi="Times"/>
          <w:color w:val="000000" w:themeColor="text1"/>
          <w:lang w:val="en-US"/>
        </w:rPr>
        <w:t xml:space="preserve">d, p. 174). Micro-multinationals </w:t>
      </w:r>
      <w:r w:rsidRPr="00432628">
        <w:rPr>
          <w:rFonts w:ascii="Times" w:eastAsia="PingFang TC" w:hAnsi="Times"/>
          <w:color w:val="000000" w:themeColor="text1"/>
          <w:lang w:val="en-US"/>
        </w:rPr>
        <w:t>are defined as a “small- and medium-sized firm that controls and manages value-added activities through constellation and investment modes in more than one country” (Dimitratos et al., 2003, p. 165).</w:t>
      </w:r>
      <w:r w:rsidR="00E54383" w:rsidRPr="00432628">
        <w:rPr>
          <w:rFonts w:ascii="Times" w:eastAsia="PingFang TC" w:hAnsi="Times"/>
          <w:color w:val="000000" w:themeColor="text1"/>
          <w:lang w:val="en-US"/>
        </w:rPr>
        <w:t xml:space="preserve"> </w:t>
      </w:r>
    </w:p>
    <w:p w14:paraId="06B5EB28" w14:textId="17C26E0C" w:rsidR="00232CA7" w:rsidRDefault="00232CA7" w:rsidP="001D1872">
      <w:pPr>
        <w:spacing w:line="480" w:lineRule="auto"/>
        <w:rPr>
          <w:rFonts w:ascii="Times" w:hAnsi="Times"/>
          <w:i/>
          <w:color w:val="000000" w:themeColor="text1"/>
        </w:rPr>
      </w:pPr>
    </w:p>
    <w:p w14:paraId="19047D55" w14:textId="5C48D77B" w:rsidR="001655AD" w:rsidRDefault="001655AD" w:rsidP="001D1872">
      <w:pPr>
        <w:spacing w:line="480" w:lineRule="auto"/>
        <w:rPr>
          <w:rFonts w:ascii="Times" w:hAnsi="Times"/>
          <w:i/>
          <w:color w:val="000000" w:themeColor="text1"/>
        </w:rPr>
      </w:pPr>
    </w:p>
    <w:p w14:paraId="717F6CF6" w14:textId="40840D0F" w:rsidR="001655AD" w:rsidRDefault="001655AD" w:rsidP="001D1872">
      <w:pPr>
        <w:spacing w:line="480" w:lineRule="auto"/>
        <w:rPr>
          <w:rFonts w:ascii="Times" w:hAnsi="Times"/>
          <w:i/>
          <w:color w:val="000000" w:themeColor="text1"/>
        </w:rPr>
      </w:pPr>
    </w:p>
    <w:p w14:paraId="24F5BD4F" w14:textId="026C56C5" w:rsidR="001655AD" w:rsidRDefault="001655AD" w:rsidP="001D1872">
      <w:pPr>
        <w:spacing w:line="480" w:lineRule="auto"/>
        <w:rPr>
          <w:rFonts w:ascii="Times" w:hAnsi="Times"/>
          <w:i/>
          <w:color w:val="000000" w:themeColor="text1"/>
        </w:rPr>
      </w:pPr>
    </w:p>
    <w:p w14:paraId="11497998" w14:textId="4ACA6E46" w:rsidR="001655AD" w:rsidRDefault="001655AD" w:rsidP="001D1872">
      <w:pPr>
        <w:spacing w:line="480" w:lineRule="auto"/>
        <w:rPr>
          <w:rFonts w:ascii="Times" w:hAnsi="Times"/>
          <w:i/>
          <w:color w:val="000000" w:themeColor="text1"/>
        </w:rPr>
      </w:pPr>
    </w:p>
    <w:p w14:paraId="52F54ACC" w14:textId="27434602" w:rsidR="001655AD" w:rsidRDefault="001655AD" w:rsidP="001D1872">
      <w:pPr>
        <w:spacing w:line="480" w:lineRule="auto"/>
        <w:rPr>
          <w:rFonts w:ascii="Times" w:hAnsi="Times"/>
          <w:i/>
          <w:color w:val="000000" w:themeColor="text1"/>
        </w:rPr>
      </w:pPr>
    </w:p>
    <w:p w14:paraId="5AE182A8" w14:textId="185E4F42" w:rsidR="001655AD" w:rsidRDefault="001655AD" w:rsidP="001D1872">
      <w:pPr>
        <w:spacing w:line="480" w:lineRule="auto"/>
        <w:rPr>
          <w:rFonts w:ascii="Times" w:hAnsi="Times"/>
          <w:i/>
          <w:color w:val="000000" w:themeColor="text1"/>
        </w:rPr>
      </w:pPr>
    </w:p>
    <w:p w14:paraId="751363DA" w14:textId="03EA89FA" w:rsidR="001655AD" w:rsidRDefault="001655AD" w:rsidP="001D1872">
      <w:pPr>
        <w:spacing w:line="480" w:lineRule="auto"/>
        <w:rPr>
          <w:rFonts w:ascii="Times" w:hAnsi="Times"/>
          <w:i/>
          <w:color w:val="000000" w:themeColor="text1"/>
        </w:rPr>
      </w:pPr>
    </w:p>
    <w:p w14:paraId="57BBDEF6" w14:textId="5D656479" w:rsidR="001655AD" w:rsidRDefault="001655AD" w:rsidP="001D1872">
      <w:pPr>
        <w:spacing w:line="480" w:lineRule="auto"/>
        <w:rPr>
          <w:rFonts w:ascii="Times" w:hAnsi="Times"/>
          <w:i/>
          <w:color w:val="000000" w:themeColor="text1"/>
        </w:rPr>
      </w:pPr>
    </w:p>
    <w:p w14:paraId="15CC5F62" w14:textId="5C73FBE1" w:rsidR="001655AD" w:rsidRDefault="001655AD" w:rsidP="001D1872">
      <w:pPr>
        <w:spacing w:line="480" w:lineRule="auto"/>
        <w:rPr>
          <w:rFonts w:ascii="Times" w:hAnsi="Times"/>
          <w:i/>
          <w:color w:val="000000" w:themeColor="text1"/>
        </w:rPr>
      </w:pPr>
    </w:p>
    <w:p w14:paraId="6892D94D" w14:textId="64A754C2" w:rsidR="001655AD" w:rsidRDefault="001655AD" w:rsidP="001D1872">
      <w:pPr>
        <w:spacing w:line="480" w:lineRule="auto"/>
        <w:rPr>
          <w:rFonts w:ascii="Times" w:hAnsi="Times"/>
          <w:i/>
          <w:color w:val="000000" w:themeColor="text1"/>
        </w:rPr>
      </w:pPr>
    </w:p>
    <w:p w14:paraId="026B8500" w14:textId="71DA0167" w:rsidR="001655AD" w:rsidRDefault="001655AD" w:rsidP="001D1872">
      <w:pPr>
        <w:spacing w:line="480" w:lineRule="auto"/>
        <w:rPr>
          <w:rFonts w:ascii="Times" w:hAnsi="Times"/>
          <w:i/>
          <w:color w:val="000000" w:themeColor="text1"/>
        </w:rPr>
      </w:pPr>
    </w:p>
    <w:p w14:paraId="5374B34C" w14:textId="3F0F4426" w:rsidR="001655AD" w:rsidRDefault="001655AD" w:rsidP="001D1872">
      <w:pPr>
        <w:spacing w:line="480" w:lineRule="auto"/>
        <w:rPr>
          <w:rFonts w:ascii="Times" w:hAnsi="Times"/>
          <w:i/>
          <w:color w:val="000000" w:themeColor="text1"/>
        </w:rPr>
      </w:pPr>
    </w:p>
    <w:p w14:paraId="47B641F7" w14:textId="360D8A9B" w:rsidR="001655AD" w:rsidRDefault="001655AD" w:rsidP="001D1872">
      <w:pPr>
        <w:spacing w:line="480" w:lineRule="auto"/>
        <w:rPr>
          <w:rFonts w:ascii="Times" w:hAnsi="Times"/>
          <w:i/>
          <w:color w:val="000000" w:themeColor="text1"/>
        </w:rPr>
      </w:pPr>
    </w:p>
    <w:p w14:paraId="481AD6B6" w14:textId="77777777" w:rsidR="001655AD" w:rsidRDefault="001655AD" w:rsidP="001D1872">
      <w:pPr>
        <w:spacing w:line="480" w:lineRule="auto"/>
        <w:rPr>
          <w:rFonts w:ascii="Times" w:hAnsi="Times"/>
          <w:i/>
          <w:color w:val="000000" w:themeColor="text1"/>
        </w:rPr>
        <w:sectPr w:rsidR="001655AD" w:rsidSect="00A9700F">
          <w:type w:val="continuous"/>
          <w:pgSz w:w="11906" w:h="16838"/>
          <w:pgMar w:top="1440" w:right="1440" w:bottom="1440" w:left="1440" w:header="708" w:footer="708" w:gutter="0"/>
          <w:cols w:space="708"/>
          <w:docGrid w:linePitch="360"/>
        </w:sectPr>
      </w:pPr>
    </w:p>
    <w:p w14:paraId="408B2909" w14:textId="299EB1E1" w:rsidR="001655AD" w:rsidRDefault="001655AD" w:rsidP="001D1872">
      <w:pPr>
        <w:spacing w:line="480" w:lineRule="auto"/>
        <w:rPr>
          <w:rFonts w:ascii="Times" w:hAnsi="Times"/>
          <w:i/>
          <w:color w:val="000000" w:themeColor="text1"/>
        </w:rPr>
      </w:pPr>
    </w:p>
    <w:p w14:paraId="0C53BBD9" w14:textId="0B60EA61" w:rsidR="001655AD" w:rsidRPr="001655AD" w:rsidRDefault="001655AD" w:rsidP="001655AD">
      <w:pPr>
        <w:spacing w:line="480" w:lineRule="auto"/>
        <w:rPr>
          <w:rFonts w:ascii="Times" w:hAnsi="Times"/>
          <w:b/>
          <w:color w:val="000000" w:themeColor="text1"/>
        </w:rPr>
      </w:pPr>
      <w:r>
        <w:rPr>
          <w:rFonts w:ascii="Times" w:hAnsi="Times"/>
          <w:b/>
          <w:color w:val="000000" w:themeColor="text1"/>
        </w:rPr>
        <w:t>TABLES AND FIGURES</w:t>
      </w:r>
    </w:p>
    <w:p w14:paraId="77C2BBA6" w14:textId="77777777" w:rsidR="001655AD" w:rsidRDefault="001655AD" w:rsidP="001655AD">
      <w:pPr>
        <w:rPr>
          <w:color w:val="000000" w:themeColor="text1"/>
        </w:rPr>
      </w:pPr>
    </w:p>
    <w:p w14:paraId="04A5C459" w14:textId="77777777" w:rsidR="001655AD" w:rsidRDefault="001655AD" w:rsidP="001655AD">
      <w:pPr>
        <w:rPr>
          <w:color w:val="000000" w:themeColor="text1"/>
        </w:rPr>
      </w:pPr>
      <w:r>
        <w:rPr>
          <w:color w:val="000000" w:themeColor="text1"/>
        </w:rPr>
        <w:t xml:space="preserve">Table 1. </w:t>
      </w:r>
      <w:r w:rsidRPr="5D914300">
        <w:rPr>
          <w:color w:val="000000" w:themeColor="text1"/>
        </w:rPr>
        <w:t>Description of the firms</w:t>
      </w:r>
    </w:p>
    <w:tbl>
      <w:tblPr>
        <w:tblStyle w:val="Grigliatabella1"/>
        <w:tblpPr w:leftFromText="180" w:rightFromText="180" w:vertAnchor="page" w:horzAnchor="margin" w:tblpY="3247"/>
        <w:tblW w:w="5000" w:type="pct"/>
        <w:tblLook w:val="04A0" w:firstRow="1" w:lastRow="0" w:firstColumn="1" w:lastColumn="0" w:noHBand="0" w:noVBand="1"/>
      </w:tblPr>
      <w:tblGrid>
        <w:gridCol w:w="515"/>
        <w:gridCol w:w="907"/>
        <w:gridCol w:w="838"/>
        <w:gridCol w:w="673"/>
        <w:gridCol w:w="1196"/>
        <w:gridCol w:w="1632"/>
        <w:gridCol w:w="972"/>
        <w:gridCol w:w="790"/>
        <w:gridCol w:w="750"/>
        <w:gridCol w:w="743"/>
      </w:tblGrid>
      <w:tr w:rsidR="001655AD" w:rsidRPr="00122E03" w14:paraId="72B574E0" w14:textId="77777777" w:rsidTr="009411D5">
        <w:trPr>
          <w:trHeight w:val="409"/>
        </w:trPr>
        <w:tc>
          <w:tcPr>
            <w:tcW w:w="286" w:type="pct"/>
            <w:tcBorders>
              <w:top w:val="single" w:sz="4" w:space="0" w:color="auto"/>
            </w:tcBorders>
            <w:vAlign w:val="center"/>
          </w:tcPr>
          <w:p w14:paraId="666A3351"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Group</w:t>
            </w:r>
          </w:p>
        </w:tc>
        <w:tc>
          <w:tcPr>
            <w:tcW w:w="503" w:type="pct"/>
            <w:tcBorders>
              <w:top w:val="single" w:sz="4" w:space="0" w:color="auto"/>
            </w:tcBorders>
            <w:vAlign w:val="center"/>
          </w:tcPr>
          <w:p w14:paraId="133F91FB"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Firm</w:t>
            </w:r>
          </w:p>
        </w:tc>
        <w:tc>
          <w:tcPr>
            <w:tcW w:w="465" w:type="pct"/>
            <w:tcBorders>
              <w:top w:val="single" w:sz="4" w:space="0" w:color="auto"/>
            </w:tcBorders>
            <w:vAlign w:val="center"/>
          </w:tcPr>
          <w:p w14:paraId="08CFFEB6"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Number of Employees</w:t>
            </w:r>
          </w:p>
        </w:tc>
        <w:tc>
          <w:tcPr>
            <w:tcW w:w="373" w:type="pct"/>
            <w:tcBorders>
              <w:top w:val="single" w:sz="4" w:space="0" w:color="auto"/>
            </w:tcBorders>
            <w:vAlign w:val="center"/>
          </w:tcPr>
          <w:p w14:paraId="2E6B4C42"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Foundation</w:t>
            </w:r>
          </w:p>
        </w:tc>
        <w:tc>
          <w:tcPr>
            <w:tcW w:w="663" w:type="pct"/>
            <w:tcBorders>
              <w:top w:val="single" w:sz="4" w:space="0" w:color="auto"/>
            </w:tcBorders>
            <w:vAlign w:val="center"/>
          </w:tcPr>
          <w:p w14:paraId="65594608"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Industry</w:t>
            </w:r>
          </w:p>
        </w:tc>
        <w:tc>
          <w:tcPr>
            <w:tcW w:w="905" w:type="pct"/>
            <w:tcBorders>
              <w:top w:val="single" w:sz="4" w:space="0" w:color="auto"/>
            </w:tcBorders>
            <w:vAlign w:val="center"/>
          </w:tcPr>
          <w:p w14:paraId="2CE09ABE"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Products</w:t>
            </w:r>
          </w:p>
        </w:tc>
        <w:tc>
          <w:tcPr>
            <w:tcW w:w="539" w:type="pct"/>
            <w:tcBorders>
              <w:top w:val="single" w:sz="4" w:space="0" w:color="auto"/>
            </w:tcBorders>
            <w:vAlign w:val="center"/>
          </w:tcPr>
          <w:p w14:paraId="3F9D2BD6"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Services</w:t>
            </w:r>
          </w:p>
        </w:tc>
        <w:tc>
          <w:tcPr>
            <w:tcW w:w="438" w:type="pct"/>
            <w:tcBorders>
              <w:top w:val="single" w:sz="4" w:space="0" w:color="auto"/>
            </w:tcBorders>
            <w:vAlign w:val="center"/>
          </w:tcPr>
          <w:p w14:paraId="0BA78F28"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Turnover (in €) in 2015</w:t>
            </w:r>
          </w:p>
        </w:tc>
        <w:tc>
          <w:tcPr>
            <w:tcW w:w="416" w:type="pct"/>
            <w:tcBorders>
              <w:top w:val="single" w:sz="4" w:space="0" w:color="auto"/>
            </w:tcBorders>
            <w:vAlign w:val="center"/>
          </w:tcPr>
          <w:p w14:paraId="362B9FEA"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 Foreign Sales/Total Sales</w:t>
            </w:r>
          </w:p>
        </w:tc>
        <w:tc>
          <w:tcPr>
            <w:tcW w:w="413" w:type="pct"/>
            <w:tcBorders>
              <w:top w:val="single" w:sz="4" w:space="0" w:color="auto"/>
            </w:tcBorders>
          </w:tcPr>
          <w:p w14:paraId="42A29831"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First International Activity</w:t>
            </w:r>
          </w:p>
        </w:tc>
      </w:tr>
      <w:tr w:rsidR="001655AD" w:rsidRPr="00122E03" w14:paraId="0FCDA919" w14:textId="77777777" w:rsidTr="009411D5">
        <w:trPr>
          <w:trHeight w:val="223"/>
        </w:trPr>
        <w:tc>
          <w:tcPr>
            <w:tcW w:w="286" w:type="pct"/>
            <w:vMerge w:val="restart"/>
            <w:textDirection w:val="btLr"/>
            <w:vAlign w:val="center"/>
          </w:tcPr>
          <w:p w14:paraId="3651B6DA" w14:textId="77777777" w:rsidR="001655AD" w:rsidRPr="00122E03" w:rsidRDefault="001655AD" w:rsidP="009411D5">
            <w:pPr>
              <w:numPr>
                <w:ilvl w:val="0"/>
                <w:numId w:val="1"/>
              </w:numPr>
              <w:ind w:right="113"/>
              <w:contextualSpacing/>
              <w:jc w:val="center"/>
              <w:rPr>
                <w:rFonts w:ascii="Calibri" w:eastAsia="Calibri" w:hAnsi="Calibri" w:cs="Calibri"/>
                <w:color w:val="000000" w:themeColor="text1"/>
                <w:sz w:val="10"/>
                <w:szCs w:val="10"/>
                <w:lang w:eastAsia="en-US"/>
              </w:rPr>
            </w:pPr>
            <w:r w:rsidRPr="00122E03">
              <w:rPr>
                <w:rFonts w:ascii="Calibri" w:eastAsia="Calibri" w:hAnsi="Calibri" w:cs="Calibri"/>
                <w:color w:val="000000" w:themeColor="text1"/>
                <w:sz w:val="10"/>
                <w:szCs w:val="10"/>
                <w:lang w:eastAsia="en-US"/>
              </w:rPr>
              <w:t>Established firms of the traditional manufacturing sector</w:t>
            </w:r>
          </w:p>
        </w:tc>
        <w:tc>
          <w:tcPr>
            <w:tcW w:w="503" w:type="pct"/>
            <w:vAlign w:val="center"/>
          </w:tcPr>
          <w:p w14:paraId="77E09E3C"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Fedegari Autoclavi spa</w:t>
            </w:r>
          </w:p>
        </w:tc>
        <w:tc>
          <w:tcPr>
            <w:tcW w:w="465" w:type="pct"/>
            <w:vAlign w:val="center"/>
          </w:tcPr>
          <w:p w14:paraId="7F236A37"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300</w:t>
            </w:r>
          </w:p>
        </w:tc>
        <w:tc>
          <w:tcPr>
            <w:tcW w:w="373" w:type="pct"/>
            <w:vAlign w:val="center"/>
          </w:tcPr>
          <w:p w14:paraId="0CAEBB17"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1953</w:t>
            </w:r>
          </w:p>
        </w:tc>
        <w:tc>
          <w:tcPr>
            <w:tcW w:w="663" w:type="pct"/>
            <w:vAlign w:val="center"/>
          </w:tcPr>
          <w:p w14:paraId="264C259E" w14:textId="77777777" w:rsidR="001655AD" w:rsidRPr="00122E03" w:rsidRDefault="001655AD" w:rsidP="009411D5">
            <w:pPr>
              <w:rPr>
                <w:rFonts w:eastAsia="Times New Roman"/>
                <w:color w:val="000000" w:themeColor="text1"/>
                <w:sz w:val="10"/>
                <w:szCs w:val="10"/>
              </w:rPr>
            </w:pPr>
            <w:r w:rsidRPr="00122E03">
              <w:rPr>
                <w:color w:val="000000" w:themeColor="text1"/>
                <w:sz w:val="10"/>
                <w:szCs w:val="10"/>
              </w:rPr>
              <w:t>Manufacture of other special purpose machinery</w:t>
            </w:r>
          </w:p>
          <w:p w14:paraId="524BE415" w14:textId="77777777" w:rsidR="001655AD" w:rsidRPr="00122E03" w:rsidRDefault="001655AD" w:rsidP="009411D5">
            <w:pPr>
              <w:rPr>
                <w:rFonts w:eastAsia="Times New Roman"/>
                <w:color w:val="000000" w:themeColor="text1"/>
                <w:sz w:val="10"/>
                <w:szCs w:val="10"/>
              </w:rPr>
            </w:pPr>
            <w:r w:rsidRPr="00122E03">
              <w:rPr>
                <w:color w:val="000000" w:themeColor="text1"/>
                <w:sz w:val="10"/>
                <w:szCs w:val="10"/>
              </w:rPr>
              <w:t>NACE 28.9</w:t>
            </w:r>
          </w:p>
          <w:p w14:paraId="4479D09F"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B2B</w:t>
            </w:r>
          </w:p>
        </w:tc>
        <w:tc>
          <w:tcPr>
            <w:tcW w:w="905" w:type="pct"/>
            <w:vAlign w:val="center"/>
          </w:tcPr>
          <w:p w14:paraId="1045392F" w14:textId="77777777" w:rsidR="001655AD" w:rsidRPr="00122E03" w:rsidRDefault="001655AD" w:rsidP="009411D5">
            <w:pPr>
              <w:rPr>
                <w:rFonts w:eastAsia="Times New Roman"/>
                <w:color w:val="000000" w:themeColor="text1"/>
                <w:sz w:val="10"/>
                <w:szCs w:val="10"/>
              </w:rPr>
            </w:pPr>
            <w:r w:rsidRPr="00122E03">
              <w:rPr>
                <w:color w:val="000000" w:themeColor="text1"/>
                <w:sz w:val="10"/>
                <w:szCs w:val="10"/>
              </w:rPr>
              <w:t>Sterilisers for the pharmaceutical industry, measuring &amp; controlling devices</w:t>
            </w:r>
          </w:p>
        </w:tc>
        <w:tc>
          <w:tcPr>
            <w:tcW w:w="539" w:type="pct"/>
            <w:vAlign w:val="center"/>
          </w:tcPr>
          <w:p w14:paraId="4AAF763F"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Pre- and post-sales assistance</w:t>
            </w:r>
          </w:p>
        </w:tc>
        <w:tc>
          <w:tcPr>
            <w:tcW w:w="438" w:type="pct"/>
            <w:vAlign w:val="center"/>
          </w:tcPr>
          <w:p w14:paraId="4858353D"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40.000.000</w:t>
            </w:r>
          </w:p>
        </w:tc>
        <w:tc>
          <w:tcPr>
            <w:tcW w:w="416" w:type="pct"/>
            <w:vAlign w:val="center"/>
          </w:tcPr>
          <w:p w14:paraId="7AFF43A4"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85%</w:t>
            </w:r>
          </w:p>
        </w:tc>
        <w:tc>
          <w:tcPr>
            <w:tcW w:w="413" w:type="pct"/>
            <w:vAlign w:val="center"/>
          </w:tcPr>
          <w:p w14:paraId="2DD2ECA8"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1980</w:t>
            </w:r>
          </w:p>
        </w:tc>
      </w:tr>
      <w:tr w:rsidR="001655AD" w:rsidRPr="00122E03" w14:paraId="407212E7" w14:textId="77777777" w:rsidTr="009411D5">
        <w:trPr>
          <w:trHeight w:val="223"/>
        </w:trPr>
        <w:tc>
          <w:tcPr>
            <w:tcW w:w="286" w:type="pct"/>
            <w:vMerge/>
            <w:vAlign w:val="center"/>
          </w:tcPr>
          <w:p w14:paraId="5FDCE32C" w14:textId="77777777" w:rsidR="001655AD" w:rsidRPr="00122E03" w:rsidRDefault="001655AD" w:rsidP="009411D5">
            <w:pPr>
              <w:rPr>
                <w:rFonts w:eastAsia="Calibri"/>
                <w:color w:val="000000"/>
                <w:sz w:val="10"/>
                <w:szCs w:val="10"/>
              </w:rPr>
            </w:pPr>
          </w:p>
        </w:tc>
        <w:tc>
          <w:tcPr>
            <w:tcW w:w="503" w:type="pct"/>
            <w:vAlign w:val="center"/>
          </w:tcPr>
          <w:p w14:paraId="3803E694"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Mary Short’s Tricot</w:t>
            </w:r>
          </w:p>
        </w:tc>
        <w:tc>
          <w:tcPr>
            <w:tcW w:w="465" w:type="pct"/>
            <w:vAlign w:val="center"/>
          </w:tcPr>
          <w:p w14:paraId="08B17C35"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40</w:t>
            </w:r>
          </w:p>
        </w:tc>
        <w:tc>
          <w:tcPr>
            <w:tcW w:w="373" w:type="pct"/>
            <w:vAlign w:val="center"/>
          </w:tcPr>
          <w:p w14:paraId="1BF6B8D3"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1961</w:t>
            </w:r>
          </w:p>
        </w:tc>
        <w:tc>
          <w:tcPr>
            <w:tcW w:w="663" w:type="pct"/>
            <w:vAlign w:val="center"/>
          </w:tcPr>
          <w:p w14:paraId="631D39A3"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Manufacture of textiles</w:t>
            </w:r>
          </w:p>
          <w:p w14:paraId="73390AE3"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NACE 13</w:t>
            </w:r>
          </w:p>
          <w:p w14:paraId="6E639D26"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B2B</w:t>
            </w:r>
          </w:p>
        </w:tc>
        <w:tc>
          <w:tcPr>
            <w:tcW w:w="905" w:type="pct"/>
            <w:vAlign w:val="center"/>
          </w:tcPr>
          <w:p w14:paraId="7E90B037" w14:textId="77777777" w:rsidR="001655AD" w:rsidRPr="00122E03" w:rsidRDefault="001655AD" w:rsidP="009411D5">
            <w:pPr>
              <w:rPr>
                <w:rFonts w:ascii="Calibri" w:eastAsia="Calibri" w:hAnsi="Calibri" w:cs="Calibri"/>
                <w:color w:val="000000" w:themeColor="text1"/>
                <w:sz w:val="10"/>
                <w:szCs w:val="10"/>
              </w:rPr>
            </w:pPr>
            <w:r w:rsidRPr="00122E03">
              <w:rPr>
                <w:rFonts w:ascii="Times" w:eastAsia="Times" w:hAnsi="Times" w:cs="Times"/>
                <w:color w:val="000000" w:themeColor="text1"/>
                <w:sz w:val="10"/>
                <w:szCs w:val="10"/>
              </w:rPr>
              <w:t>K</w:t>
            </w:r>
            <w:r w:rsidRPr="00122E03">
              <w:rPr>
                <w:rFonts w:ascii="Times" w:eastAsia="Times" w:hAnsi="Times" w:cs="Times"/>
                <w:color w:val="000000" w:themeColor="text1"/>
                <w:sz w:val="10"/>
                <w:szCs w:val="10"/>
                <w:lang w:eastAsia="en-US"/>
              </w:rPr>
              <w:t>nit ou</w:t>
            </w:r>
            <w:r w:rsidRPr="00122E03">
              <w:rPr>
                <w:rFonts w:ascii="Times" w:eastAsia="Times" w:hAnsi="Times" w:cs="Times"/>
                <w:color w:val="000000" w:themeColor="text1"/>
                <w:sz w:val="10"/>
                <w:szCs w:val="10"/>
              </w:rPr>
              <w:t>terwear mills</w:t>
            </w:r>
            <w:r w:rsidRPr="00122E03">
              <w:rPr>
                <w:color w:val="000000" w:themeColor="text1"/>
                <w:sz w:val="10"/>
                <w:szCs w:val="10"/>
              </w:rPr>
              <w:t>, clothing (cashmere)</w:t>
            </w:r>
          </w:p>
        </w:tc>
        <w:tc>
          <w:tcPr>
            <w:tcW w:w="539" w:type="pct"/>
            <w:vAlign w:val="center"/>
          </w:tcPr>
          <w:p w14:paraId="0FC52019"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 xml:space="preserve">Design and engineering of sketches for fashion houses </w:t>
            </w:r>
          </w:p>
        </w:tc>
        <w:tc>
          <w:tcPr>
            <w:tcW w:w="438" w:type="pct"/>
            <w:vAlign w:val="center"/>
          </w:tcPr>
          <w:p w14:paraId="186D2B23"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lang w:eastAsia="en-GB"/>
              </w:rPr>
              <w:t>3.000.000</w:t>
            </w:r>
          </w:p>
        </w:tc>
        <w:tc>
          <w:tcPr>
            <w:tcW w:w="416" w:type="pct"/>
            <w:vAlign w:val="center"/>
          </w:tcPr>
          <w:p w14:paraId="2F1C9F34"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30%</w:t>
            </w:r>
          </w:p>
        </w:tc>
        <w:tc>
          <w:tcPr>
            <w:tcW w:w="413" w:type="pct"/>
            <w:vAlign w:val="center"/>
          </w:tcPr>
          <w:p w14:paraId="78145E49"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1985</w:t>
            </w:r>
          </w:p>
        </w:tc>
      </w:tr>
      <w:tr w:rsidR="001655AD" w:rsidRPr="00122E03" w14:paraId="620B170D" w14:textId="77777777" w:rsidTr="009411D5">
        <w:trPr>
          <w:trHeight w:val="268"/>
        </w:trPr>
        <w:tc>
          <w:tcPr>
            <w:tcW w:w="286" w:type="pct"/>
            <w:vMerge/>
            <w:vAlign w:val="center"/>
          </w:tcPr>
          <w:p w14:paraId="734BEF79" w14:textId="77777777" w:rsidR="001655AD" w:rsidRPr="00122E03" w:rsidRDefault="001655AD" w:rsidP="009411D5">
            <w:pPr>
              <w:rPr>
                <w:rFonts w:eastAsia="Calibri"/>
                <w:color w:val="000000"/>
                <w:sz w:val="10"/>
                <w:szCs w:val="10"/>
              </w:rPr>
            </w:pPr>
          </w:p>
        </w:tc>
        <w:tc>
          <w:tcPr>
            <w:tcW w:w="503" w:type="pct"/>
            <w:vAlign w:val="center"/>
          </w:tcPr>
          <w:p w14:paraId="432EE0B4"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Cm Cerliani Srl</w:t>
            </w:r>
          </w:p>
        </w:tc>
        <w:tc>
          <w:tcPr>
            <w:tcW w:w="465" w:type="pct"/>
            <w:vAlign w:val="center"/>
          </w:tcPr>
          <w:p w14:paraId="786F3B05"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98</w:t>
            </w:r>
          </w:p>
        </w:tc>
        <w:tc>
          <w:tcPr>
            <w:tcW w:w="373" w:type="pct"/>
            <w:vAlign w:val="center"/>
          </w:tcPr>
          <w:p w14:paraId="5E3822A7"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1932</w:t>
            </w:r>
          </w:p>
        </w:tc>
        <w:tc>
          <w:tcPr>
            <w:tcW w:w="663" w:type="pct"/>
            <w:vAlign w:val="center"/>
          </w:tcPr>
          <w:p w14:paraId="2A9659FA"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Manufacture of machinery and equipment</w:t>
            </w:r>
          </w:p>
          <w:p w14:paraId="6506A894"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NACE 28</w:t>
            </w:r>
          </w:p>
          <w:p w14:paraId="4B7E3106"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B2B</w:t>
            </w:r>
          </w:p>
        </w:tc>
        <w:tc>
          <w:tcPr>
            <w:tcW w:w="905" w:type="pct"/>
            <w:vAlign w:val="center"/>
          </w:tcPr>
          <w:p w14:paraId="432B854D"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Hooks and bobbin cases for domestic, industrial and embroidery sewing machines</w:t>
            </w:r>
          </w:p>
        </w:tc>
        <w:tc>
          <w:tcPr>
            <w:tcW w:w="539" w:type="pct"/>
            <w:vAlign w:val="center"/>
          </w:tcPr>
          <w:p w14:paraId="77A5B7CE"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Customisation of products and production of small series. Technical pre- and post-sales service</w:t>
            </w:r>
          </w:p>
        </w:tc>
        <w:tc>
          <w:tcPr>
            <w:tcW w:w="438" w:type="pct"/>
            <w:vAlign w:val="center"/>
          </w:tcPr>
          <w:p w14:paraId="2B895C10"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5.500.000</w:t>
            </w:r>
          </w:p>
        </w:tc>
        <w:tc>
          <w:tcPr>
            <w:tcW w:w="416" w:type="pct"/>
            <w:vAlign w:val="center"/>
          </w:tcPr>
          <w:p w14:paraId="4F9D9FF6"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90%</w:t>
            </w:r>
          </w:p>
        </w:tc>
        <w:tc>
          <w:tcPr>
            <w:tcW w:w="413" w:type="pct"/>
            <w:vAlign w:val="center"/>
          </w:tcPr>
          <w:p w14:paraId="6D0E8B83"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1945</w:t>
            </w:r>
          </w:p>
        </w:tc>
      </w:tr>
      <w:tr w:rsidR="001655AD" w:rsidRPr="00122E03" w14:paraId="48D93784" w14:textId="77777777" w:rsidTr="009411D5">
        <w:trPr>
          <w:trHeight w:val="268"/>
        </w:trPr>
        <w:tc>
          <w:tcPr>
            <w:tcW w:w="286" w:type="pct"/>
            <w:vMerge/>
            <w:vAlign w:val="center"/>
          </w:tcPr>
          <w:p w14:paraId="5E802E4E" w14:textId="77777777" w:rsidR="001655AD" w:rsidRPr="00122E03" w:rsidRDefault="001655AD" w:rsidP="009411D5">
            <w:pPr>
              <w:rPr>
                <w:rFonts w:eastAsia="Calibri"/>
                <w:color w:val="000000"/>
                <w:sz w:val="10"/>
                <w:szCs w:val="10"/>
              </w:rPr>
            </w:pPr>
          </w:p>
        </w:tc>
        <w:tc>
          <w:tcPr>
            <w:tcW w:w="503" w:type="pct"/>
            <w:vAlign w:val="center"/>
          </w:tcPr>
          <w:p w14:paraId="767D4558"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Atom spa</w:t>
            </w:r>
          </w:p>
        </w:tc>
        <w:tc>
          <w:tcPr>
            <w:tcW w:w="465" w:type="pct"/>
            <w:vAlign w:val="center"/>
          </w:tcPr>
          <w:p w14:paraId="3EDA2719"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300</w:t>
            </w:r>
          </w:p>
        </w:tc>
        <w:tc>
          <w:tcPr>
            <w:tcW w:w="373" w:type="pct"/>
            <w:vAlign w:val="center"/>
          </w:tcPr>
          <w:p w14:paraId="521AB3BC"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1946</w:t>
            </w:r>
          </w:p>
        </w:tc>
        <w:tc>
          <w:tcPr>
            <w:tcW w:w="663" w:type="pct"/>
            <w:vAlign w:val="center"/>
          </w:tcPr>
          <w:p w14:paraId="656E2257"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Manufacture of machinery and equipment</w:t>
            </w:r>
          </w:p>
          <w:p w14:paraId="4D2844C9"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NACE 28</w:t>
            </w:r>
            <w:r w:rsidRPr="00122E03">
              <w:rPr>
                <w:sz w:val="10"/>
                <w:szCs w:val="10"/>
              </w:rPr>
              <w:br/>
            </w:r>
            <w:r w:rsidRPr="00122E03">
              <w:rPr>
                <w:color w:val="000000" w:themeColor="text1"/>
                <w:sz w:val="10"/>
                <w:szCs w:val="10"/>
              </w:rPr>
              <w:t>B2B</w:t>
            </w:r>
          </w:p>
        </w:tc>
        <w:tc>
          <w:tcPr>
            <w:tcW w:w="905" w:type="pct"/>
            <w:vAlign w:val="center"/>
          </w:tcPr>
          <w:p w14:paraId="1CE3C36A"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Die cutter arms, die cutter bridges, numerical control die cutters, cutting tables in continuous, machines for the preparation of the upper, machines for injection moulding</w:t>
            </w:r>
          </w:p>
        </w:tc>
        <w:tc>
          <w:tcPr>
            <w:tcW w:w="539" w:type="pct"/>
            <w:vAlign w:val="center"/>
          </w:tcPr>
          <w:p w14:paraId="68CC7EAA"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Post-sales assistance, CAD/CAM services and training, increasing tendency to customisation</w:t>
            </w:r>
          </w:p>
        </w:tc>
        <w:tc>
          <w:tcPr>
            <w:tcW w:w="438" w:type="pct"/>
            <w:vAlign w:val="center"/>
          </w:tcPr>
          <w:p w14:paraId="082432B4"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70.000.000</w:t>
            </w:r>
          </w:p>
        </w:tc>
        <w:tc>
          <w:tcPr>
            <w:tcW w:w="416" w:type="pct"/>
            <w:vAlign w:val="center"/>
          </w:tcPr>
          <w:p w14:paraId="6FB9C8ED"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80%</w:t>
            </w:r>
          </w:p>
        </w:tc>
        <w:tc>
          <w:tcPr>
            <w:tcW w:w="413" w:type="pct"/>
            <w:vAlign w:val="center"/>
          </w:tcPr>
          <w:p w14:paraId="455E2C60"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1950</w:t>
            </w:r>
          </w:p>
        </w:tc>
      </w:tr>
      <w:tr w:rsidR="001655AD" w:rsidRPr="00122E03" w14:paraId="2E3AF1FF" w14:textId="77777777" w:rsidTr="009411D5">
        <w:trPr>
          <w:trHeight w:val="589"/>
        </w:trPr>
        <w:tc>
          <w:tcPr>
            <w:tcW w:w="286" w:type="pct"/>
            <w:vMerge w:val="restart"/>
            <w:textDirection w:val="btLr"/>
            <w:vAlign w:val="center"/>
          </w:tcPr>
          <w:p w14:paraId="50339839" w14:textId="77777777" w:rsidR="001655AD" w:rsidRPr="00122E03" w:rsidRDefault="001655AD" w:rsidP="009411D5">
            <w:pPr>
              <w:numPr>
                <w:ilvl w:val="0"/>
                <w:numId w:val="1"/>
              </w:numPr>
              <w:ind w:right="113"/>
              <w:contextualSpacing/>
              <w:jc w:val="center"/>
              <w:rPr>
                <w:rFonts w:ascii="Calibri" w:eastAsia="Calibri" w:hAnsi="Calibri" w:cs="Calibri"/>
                <w:color w:val="000000" w:themeColor="text1"/>
                <w:sz w:val="10"/>
                <w:szCs w:val="10"/>
                <w:lang w:eastAsia="en-US"/>
              </w:rPr>
            </w:pPr>
            <w:r w:rsidRPr="00122E03">
              <w:rPr>
                <w:rFonts w:ascii="Calibri" w:eastAsia="Calibri" w:hAnsi="Calibri" w:cs="Calibri"/>
                <w:color w:val="000000" w:themeColor="text1"/>
                <w:sz w:val="10"/>
                <w:szCs w:val="10"/>
                <w:lang w:eastAsia="en-US"/>
              </w:rPr>
              <w:t>Medium-tech young firms</w:t>
            </w:r>
          </w:p>
        </w:tc>
        <w:tc>
          <w:tcPr>
            <w:tcW w:w="503" w:type="pct"/>
            <w:vAlign w:val="center"/>
          </w:tcPr>
          <w:p w14:paraId="6663914E"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Grandinote</w:t>
            </w:r>
          </w:p>
        </w:tc>
        <w:tc>
          <w:tcPr>
            <w:tcW w:w="465" w:type="pct"/>
            <w:vAlign w:val="center"/>
          </w:tcPr>
          <w:p w14:paraId="14CA4BEF"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1</w:t>
            </w:r>
          </w:p>
        </w:tc>
        <w:tc>
          <w:tcPr>
            <w:tcW w:w="373" w:type="pct"/>
            <w:vAlign w:val="center"/>
          </w:tcPr>
          <w:p w14:paraId="2FCFC733"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1996</w:t>
            </w:r>
          </w:p>
        </w:tc>
        <w:tc>
          <w:tcPr>
            <w:tcW w:w="663" w:type="pct"/>
            <w:vAlign w:val="center"/>
          </w:tcPr>
          <w:p w14:paraId="5119ABEB"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Manufacture and reproduction of recorded media</w:t>
            </w:r>
          </w:p>
          <w:p w14:paraId="60E53FA5"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NACE 18</w:t>
            </w:r>
          </w:p>
          <w:p w14:paraId="55C77EA6"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B2C</w:t>
            </w:r>
          </w:p>
        </w:tc>
        <w:tc>
          <w:tcPr>
            <w:tcW w:w="905" w:type="pct"/>
            <w:vAlign w:val="center"/>
          </w:tcPr>
          <w:p w14:paraId="61527ABF"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Amplifiers</w:t>
            </w:r>
          </w:p>
        </w:tc>
        <w:tc>
          <w:tcPr>
            <w:tcW w:w="539" w:type="pct"/>
            <w:vAlign w:val="center"/>
          </w:tcPr>
          <w:p w14:paraId="343BE66D"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Post-sales assistance</w:t>
            </w:r>
          </w:p>
        </w:tc>
        <w:tc>
          <w:tcPr>
            <w:tcW w:w="438" w:type="pct"/>
            <w:vAlign w:val="center"/>
          </w:tcPr>
          <w:p w14:paraId="7903B2CB"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428.000</w:t>
            </w:r>
          </w:p>
        </w:tc>
        <w:tc>
          <w:tcPr>
            <w:tcW w:w="416" w:type="pct"/>
            <w:vAlign w:val="center"/>
          </w:tcPr>
          <w:p w14:paraId="1DEF15BA"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50%</w:t>
            </w:r>
          </w:p>
        </w:tc>
        <w:tc>
          <w:tcPr>
            <w:tcW w:w="413" w:type="pct"/>
            <w:vAlign w:val="center"/>
          </w:tcPr>
          <w:p w14:paraId="78213D56"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2012</w:t>
            </w:r>
          </w:p>
        </w:tc>
      </w:tr>
      <w:tr w:rsidR="001655AD" w:rsidRPr="00122E03" w14:paraId="481719A6" w14:textId="77777777" w:rsidTr="009411D5">
        <w:trPr>
          <w:trHeight w:val="689"/>
        </w:trPr>
        <w:tc>
          <w:tcPr>
            <w:tcW w:w="286" w:type="pct"/>
            <w:vMerge/>
            <w:vAlign w:val="center"/>
          </w:tcPr>
          <w:p w14:paraId="266290E4" w14:textId="77777777" w:rsidR="001655AD" w:rsidRPr="00122E03" w:rsidRDefault="001655AD" w:rsidP="009411D5">
            <w:pPr>
              <w:rPr>
                <w:rFonts w:eastAsia="Calibri"/>
                <w:color w:val="000000"/>
                <w:sz w:val="10"/>
                <w:szCs w:val="10"/>
              </w:rPr>
            </w:pPr>
          </w:p>
        </w:tc>
        <w:tc>
          <w:tcPr>
            <w:tcW w:w="503" w:type="pct"/>
            <w:vAlign w:val="center"/>
          </w:tcPr>
          <w:p w14:paraId="2E5D38B8"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So.VÍte</w:t>
            </w:r>
          </w:p>
        </w:tc>
        <w:tc>
          <w:tcPr>
            <w:tcW w:w="465" w:type="pct"/>
            <w:vAlign w:val="center"/>
          </w:tcPr>
          <w:p w14:paraId="4955C608"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49</w:t>
            </w:r>
          </w:p>
        </w:tc>
        <w:tc>
          <w:tcPr>
            <w:tcW w:w="373" w:type="pct"/>
            <w:vAlign w:val="center"/>
          </w:tcPr>
          <w:p w14:paraId="7A9AFCEA"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1998</w:t>
            </w:r>
          </w:p>
        </w:tc>
        <w:tc>
          <w:tcPr>
            <w:tcW w:w="663" w:type="pct"/>
            <w:vAlign w:val="center"/>
          </w:tcPr>
          <w:p w14:paraId="26E59F4F"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 xml:space="preserve">Manufacture of food products </w:t>
            </w:r>
          </w:p>
          <w:p w14:paraId="521D6EBE"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NACE 10</w:t>
            </w:r>
          </w:p>
          <w:p w14:paraId="4E2E4F15"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B2B and B2C</w:t>
            </w:r>
          </w:p>
        </w:tc>
        <w:tc>
          <w:tcPr>
            <w:tcW w:w="905" w:type="pct"/>
            <w:vAlign w:val="center"/>
          </w:tcPr>
          <w:p w14:paraId="619CAD39"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Vacuum-packed food</w:t>
            </w:r>
          </w:p>
        </w:tc>
        <w:tc>
          <w:tcPr>
            <w:tcW w:w="539" w:type="pct"/>
            <w:vAlign w:val="center"/>
          </w:tcPr>
          <w:p w14:paraId="52AE4051"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Personal consultation with the study and design of recipes dedicated to the customer</w:t>
            </w:r>
          </w:p>
        </w:tc>
        <w:tc>
          <w:tcPr>
            <w:tcW w:w="438" w:type="pct"/>
            <w:vAlign w:val="center"/>
          </w:tcPr>
          <w:p w14:paraId="01E650C0"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4.478.000</w:t>
            </w:r>
          </w:p>
        </w:tc>
        <w:tc>
          <w:tcPr>
            <w:tcW w:w="416" w:type="pct"/>
            <w:vAlign w:val="center"/>
          </w:tcPr>
          <w:p w14:paraId="7BB489BF"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n.a.</w:t>
            </w:r>
          </w:p>
        </w:tc>
        <w:tc>
          <w:tcPr>
            <w:tcW w:w="413" w:type="pct"/>
            <w:vAlign w:val="center"/>
          </w:tcPr>
          <w:p w14:paraId="581566D7"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2002</w:t>
            </w:r>
          </w:p>
        </w:tc>
      </w:tr>
      <w:tr w:rsidR="001655AD" w:rsidRPr="00C11A20" w14:paraId="2696DC65" w14:textId="77777777" w:rsidTr="009411D5">
        <w:trPr>
          <w:cantSplit/>
          <w:trHeight w:val="775"/>
        </w:trPr>
        <w:tc>
          <w:tcPr>
            <w:tcW w:w="286" w:type="pct"/>
            <w:vMerge w:val="restart"/>
            <w:textDirection w:val="btLr"/>
            <w:vAlign w:val="center"/>
          </w:tcPr>
          <w:p w14:paraId="393FE373" w14:textId="77777777" w:rsidR="001655AD" w:rsidRPr="00122E03" w:rsidRDefault="001655AD" w:rsidP="009411D5">
            <w:pPr>
              <w:numPr>
                <w:ilvl w:val="0"/>
                <w:numId w:val="1"/>
              </w:numPr>
              <w:spacing w:after="200"/>
              <w:ind w:right="113"/>
              <w:contextualSpacing/>
              <w:jc w:val="center"/>
              <w:rPr>
                <w:rFonts w:ascii="Calibri" w:eastAsia="Calibri" w:hAnsi="Calibri" w:cs="Calibri"/>
                <w:color w:val="000000" w:themeColor="text1"/>
                <w:sz w:val="10"/>
                <w:szCs w:val="10"/>
                <w:lang w:eastAsia="en-US"/>
              </w:rPr>
            </w:pPr>
            <w:r w:rsidRPr="00122E03">
              <w:rPr>
                <w:rFonts w:ascii="Calibri" w:eastAsia="Calibri" w:hAnsi="Calibri" w:cs="Calibri"/>
                <w:color w:val="000000" w:themeColor="text1"/>
                <w:sz w:val="10"/>
                <w:szCs w:val="10"/>
                <w:lang w:eastAsia="en-US"/>
              </w:rPr>
              <w:t>Start-ups</w:t>
            </w:r>
          </w:p>
        </w:tc>
        <w:tc>
          <w:tcPr>
            <w:tcW w:w="503" w:type="pct"/>
            <w:vAlign w:val="center"/>
          </w:tcPr>
          <w:p w14:paraId="63058D10"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Julight</w:t>
            </w:r>
          </w:p>
        </w:tc>
        <w:tc>
          <w:tcPr>
            <w:tcW w:w="465" w:type="pct"/>
            <w:vAlign w:val="center"/>
          </w:tcPr>
          <w:p w14:paraId="67019A4B"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5</w:t>
            </w:r>
          </w:p>
        </w:tc>
        <w:tc>
          <w:tcPr>
            <w:tcW w:w="373" w:type="pct"/>
            <w:vAlign w:val="center"/>
          </w:tcPr>
          <w:p w14:paraId="43891646"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2011</w:t>
            </w:r>
          </w:p>
        </w:tc>
        <w:tc>
          <w:tcPr>
            <w:tcW w:w="663" w:type="pct"/>
            <w:vAlign w:val="center"/>
          </w:tcPr>
          <w:p w14:paraId="7D284BE6" w14:textId="77777777" w:rsidR="001655AD" w:rsidRPr="00122E03" w:rsidRDefault="001655AD" w:rsidP="009411D5">
            <w:pPr>
              <w:rPr>
                <w:rFonts w:eastAsia="Calibri"/>
                <w:color w:val="000000"/>
                <w:sz w:val="10"/>
                <w:szCs w:val="10"/>
              </w:rPr>
            </w:pPr>
          </w:p>
          <w:p w14:paraId="0DF4B9E8"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Manufacture of optical instruments and photographic equipment</w:t>
            </w:r>
          </w:p>
          <w:p w14:paraId="008CBCCC"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NACE 26.7</w:t>
            </w:r>
          </w:p>
          <w:p w14:paraId="32338479"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B2B</w:t>
            </w:r>
          </w:p>
        </w:tc>
        <w:tc>
          <w:tcPr>
            <w:tcW w:w="905" w:type="pct"/>
            <w:vAlign w:val="center"/>
          </w:tcPr>
          <w:p w14:paraId="7D6DEFCB"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 xml:space="preserve">Laser vibrometers - use of photonic technologies and laser light, by combining opto-electronic integration and miniaturisation </w:t>
            </w:r>
          </w:p>
        </w:tc>
        <w:tc>
          <w:tcPr>
            <w:tcW w:w="539" w:type="pct"/>
            <w:vAlign w:val="center"/>
          </w:tcPr>
          <w:p w14:paraId="7D954247"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Consultancy and custom solutions</w:t>
            </w:r>
          </w:p>
          <w:p w14:paraId="621CAC3B"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for scientific and industrial measurements.</w:t>
            </w:r>
          </w:p>
          <w:p w14:paraId="010838D1"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Design and realisation of prototypes</w:t>
            </w:r>
          </w:p>
          <w:p w14:paraId="33785430"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and mini-series systems</w:t>
            </w:r>
          </w:p>
          <w:p w14:paraId="2A427A00"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On-site measuring campaigns</w:t>
            </w:r>
          </w:p>
          <w:p w14:paraId="534F18B2"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 xml:space="preserve">Pre- and post-sales assistance </w:t>
            </w:r>
          </w:p>
          <w:p w14:paraId="1C7339D3"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Training sessions with the client</w:t>
            </w:r>
          </w:p>
        </w:tc>
        <w:tc>
          <w:tcPr>
            <w:tcW w:w="438" w:type="pct"/>
            <w:vAlign w:val="center"/>
          </w:tcPr>
          <w:p w14:paraId="0B7E04A9"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5.000 + financing from European commission (on-going)</w:t>
            </w:r>
          </w:p>
        </w:tc>
        <w:tc>
          <w:tcPr>
            <w:tcW w:w="829" w:type="pct"/>
            <w:gridSpan w:val="2"/>
            <w:vAlign w:val="center"/>
          </w:tcPr>
          <w:p w14:paraId="7C8572ED"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In the process of starting internationalisation (planning to enter Germany, France, Czech Republic)</w:t>
            </w:r>
          </w:p>
        </w:tc>
      </w:tr>
      <w:tr w:rsidR="001655AD" w:rsidRPr="00C11A20" w14:paraId="2925DB6C" w14:textId="77777777" w:rsidTr="009411D5">
        <w:trPr>
          <w:cantSplit/>
          <w:trHeight w:val="64"/>
        </w:trPr>
        <w:tc>
          <w:tcPr>
            <w:tcW w:w="286" w:type="pct"/>
            <w:vMerge/>
            <w:textDirection w:val="btLr"/>
            <w:vAlign w:val="center"/>
          </w:tcPr>
          <w:p w14:paraId="0491D08F" w14:textId="77777777" w:rsidR="001655AD" w:rsidRPr="00122E03" w:rsidRDefault="001655AD" w:rsidP="009411D5">
            <w:pPr>
              <w:numPr>
                <w:ilvl w:val="0"/>
                <w:numId w:val="1"/>
              </w:numPr>
              <w:ind w:right="113"/>
              <w:contextualSpacing/>
              <w:jc w:val="center"/>
              <w:rPr>
                <w:rFonts w:ascii="Calibri" w:eastAsia="Calibri" w:hAnsi="Calibri"/>
                <w:color w:val="000000"/>
                <w:sz w:val="10"/>
                <w:szCs w:val="10"/>
                <w:highlight w:val="yellow"/>
                <w:lang w:eastAsia="en-US"/>
              </w:rPr>
            </w:pPr>
          </w:p>
        </w:tc>
        <w:tc>
          <w:tcPr>
            <w:tcW w:w="503" w:type="pct"/>
            <w:vAlign w:val="center"/>
          </w:tcPr>
          <w:p w14:paraId="68FAA476"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Evomode</w:t>
            </w:r>
          </w:p>
        </w:tc>
        <w:tc>
          <w:tcPr>
            <w:tcW w:w="465" w:type="pct"/>
            <w:vAlign w:val="center"/>
          </w:tcPr>
          <w:p w14:paraId="72842AA4"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5 + a variable number of collaborators</w:t>
            </w:r>
          </w:p>
        </w:tc>
        <w:tc>
          <w:tcPr>
            <w:tcW w:w="373" w:type="pct"/>
            <w:vAlign w:val="center"/>
          </w:tcPr>
          <w:p w14:paraId="5364C55F"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2011</w:t>
            </w:r>
          </w:p>
        </w:tc>
        <w:tc>
          <w:tcPr>
            <w:tcW w:w="663" w:type="pct"/>
            <w:vAlign w:val="center"/>
          </w:tcPr>
          <w:p w14:paraId="5BF4A7A6"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 xml:space="preserve">Manufacture of textiles </w:t>
            </w:r>
          </w:p>
          <w:p w14:paraId="53D078D9"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NACE 13</w:t>
            </w:r>
          </w:p>
          <w:p w14:paraId="7FB90C19"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B2B</w:t>
            </w:r>
          </w:p>
        </w:tc>
        <w:tc>
          <w:tcPr>
            <w:tcW w:w="905" w:type="pct"/>
            <w:vAlign w:val="center"/>
          </w:tcPr>
          <w:p w14:paraId="7912112A"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High-tech clothing - Innovative textile product called STINGUARD ®, capable of protecting against mosquito bites and ensuring a high ventilation of clothing using this innovative technology at the same time</w:t>
            </w:r>
          </w:p>
        </w:tc>
        <w:tc>
          <w:tcPr>
            <w:tcW w:w="539" w:type="pct"/>
            <w:vAlign w:val="center"/>
          </w:tcPr>
          <w:p w14:paraId="452982A6" w14:textId="77777777" w:rsidR="001655AD" w:rsidRPr="00122E03" w:rsidRDefault="001655AD" w:rsidP="009411D5">
            <w:pPr>
              <w:rPr>
                <w:rFonts w:eastAsia="Calibri"/>
                <w:color w:val="000000"/>
                <w:sz w:val="10"/>
                <w:szCs w:val="10"/>
              </w:rPr>
            </w:pPr>
          </w:p>
          <w:p w14:paraId="64860706"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Customised solutions for B2B clients, according to the industry</w:t>
            </w:r>
          </w:p>
        </w:tc>
        <w:tc>
          <w:tcPr>
            <w:tcW w:w="438" w:type="pct"/>
            <w:vAlign w:val="center"/>
          </w:tcPr>
          <w:p w14:paraId="04C86087"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 xml:space="preserve"> 150.000 financing granted by the regional authority</w:t>
            </w:r>
          </w:p>
        </w:tc>
        <w:tc>
          <w:tcPr>
            <w:tcW w:w="829" w:type="pct"/>
            <w:gridSpan w:val="2"/>
            <w:vAlign w:val="center"/>
          </w:tcPr>
          <w:p w14:paraId="162BCB60"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In the process of starting internationalisation (planning to enter the Middle East and Finland)</w:t>
            </w:r>
          </w:p>
        </w:tc>
      </w:tr>
      <w:tr w:rsidR="001655AD" w:rsidRPr="00C11A20" w14:paraId="38EFB1B6" w14:textId="77777777" w:rsidTr="009411D5">
        <w:trPr>
          <w:cantSplit/>
          <w:trHeight w:val="591"/>
        </w:trPr>
        <w:tc>
          <w:tcPr>
            <w:tcW w:w="286" w:type="pct"/>
            <w:vMerge/>
            <w:textDirection w:val="btLr"/>
            <w:vAlign w:val="center"/>
          </w:tcPr>
          <w:p w14:paraId="2C5F84E5" w14:textId="77777777" w:rsidR="001655AD" w:rsidRPr="00122E03" w:rsidRDefault="001655AD" w:rsidP="009411D5">
            <w:pPr>
              <w:numPr>
                <w:ilvl w:val="0"/>
                <w:numId w:val="1"/>
              </w:numPr>
              <w:ind w:right="113"/>
              <w:contextualSpacing/>
              <w:jc w:val="center"/>
              <w:rPr>
                <w:rFonts w:ascii="Calibri" w:eastAsia="Calibri" w:hAnsi="Calibri"/>
                <w:color w:val="000000"/>
                <w:sz w:val="10"/>
                <w:szCs w:val="10"/>
                <w:highlight w:val="yellow"/>
                <w:lang w:eastAsia="en-US"/>
              </w:rPr>
            </w:pPr>
          </w:p>
        </w:tc>
        <w:tc>
          <w:tcPr>
            <w:tcW w:w="503" w:type="pct"/>
            <w:vAlign w:val="center"/>
          </w:tcPr>
          <w:p w14:paraId="677A03AE"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Paperbanana</w:t>
            </w:r>
          </w:p>
        </w:tc>
        <w:tc>
          <w:tcPr>
            <w:tcW w:w="465" w:type="pct"/>
            <w:vAlign w:val="center"/>
          </w:tcPr>
          <w:p w14:paraId="4EEC16C8"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6 + a variable number of partners</w:t>
            </w:r>
          </w:p>
        </w:tc>
        <w:tc>
          <w:tcPr>
            <w:tcW w:w="373" w:type="pct"/>
            <w:vAlign w:val="center"/>
          </w:tcPr>
          <w:p w14:paraId="5232D810"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2012</w:t>
            </w:r>
          </w:p>
        </w:tc>
        <w:tc>
          <w:tcPr>
            <w:tcW w:w="663" w:type="pct"/>
            <w:vAlign w:val="center"/>
          </w:tcPr>
          <w:tbl>
            <w:tblPr>
              <w:tblW w:w="0" w:type="auto"/>
              <w:tblCellSpacing w:w="0" w:type="dxa"/>
              <w:tblCellMar>
                <w:left w:w="0" w:type="dxa"/>
                <w:right w:w="0" w:type="dxa"/>
              </w:tblCellMar>
              <w:tblLook w:val="04A0" w:firstRow="1" w:lastRow="0" w:firstColumn="1" w:lastColumn="0" w:noHBand="0" w:noVBand="1"/>
            </w:tblPr>
            <w:tblGrid>
              <w:gridCol w:w="957"/>
              <w:gridCol w:w="23"/>
            </w:tblGrid>
            <w:tr w:rsidR="001655AD" w:rsidRPr="00C11A20" w14:paraId="3DD72A8F" w14:textId="77777777" w:rsidTr="006430E9">
              <w:trPr>
                <w:tblCellSpacing w:w="0" w:type="dxa"/>
              </w:trPr>
              <w:tc>
                <w:tcPr>
                  <w:tcW w:w="0" w:type="auto"/>
                  <w:hideMark/>
                </w:tcPr>
                <w:p w14:paraId="0397BCC0" w14:textId="77777777" w:rsidR="001655AD" w:rsidRPr="00122E03" w:rsidRDefault="001655AD" w:rsidP="00286E25">
                  <w:pPr>
                    <w:framePr w:hSpace="180" w:wrap="around" w:vAnchor="page" w:hAnchor="margin" w:y="3247"/>
                    <w:rPr>
                      <w:rFonts w:ascii="Calibri" w:eastAsia="Calibri" w:hAnsi="Calibri" w:cs="Calibri"/>
                      <w:color w:val="000000" w:themeColor="text1"/>
                      <w:sz w:val="10"/>
                      <w:szCs w:val="10"/>
                    </w:rPr>
                  </w:pPr>
                  <w:r w:rsidRPr="00122E03">
                    <w:rPr>
                      <w:sz w:val="10"/>
                      <w:szCs w:val="10"/>
                      <w:lang w:val="en-US"/>
                    </w:rPr>
                    <w:br/>
                  </w:r>
                  <w:r w:rsidRPr="00122E03">
                    <w:rPr>
                      <w:color w:val="000000" w:themeColor="text1"/>
                      <w:sz w:val="10"/>
                      <w:szCs w:val="10"/>
                    </w:rPr>
                    <w:t>Manufacture of paper articles and paperboard </w:t>
                  </w:r>
                </w:p>
              </w:tc>
              <w:tc>
                <w:tcPr>
                  <w:tcW w:w="0" w:type="auto"/>
                  <w:noWrap/>
                  <w:hideMark/>
                </w:tcPr>
                <w:p w14:paraId="6F30CA8B" w14:textId="77777777" w:rsidR="001655AD" w:rsidRPr="00122E03" w:rsidRDefault="001655AD" w:rsidP="00286E25">
                  <w:pPr>
                    <w:framePr w:hSpace="180" w:wrap="around" w:vAnchor="page" w:hAnchor="margin" w:y="3247"/>
                    <w:rPr>
                      <w:rFonts w:ascii="Calibri" w:eastAsia="Calibri" w:hAnsi="Calibri" w:cs="Calibri"/>
                      <w:color w:val="000000" w:themeColor="text1"/>
                      <w:sz w:val="10"/>
                      <w:szCs w:val="10"/>
                    </w:rPr>
                  </w:pPr>
                  <w:r w:rsidRPr="00122E03">
                    <w:rPr>
                      <w:rFonts w:ascii="Calibri" w:eastAsia="Calibri" w:hAnsi="Calibri" w:cs="Calibri"/>
                      <w:color w:val="000000" w:themeColor="text1"/>
                      <w:sz w:val="10"/>
                      <w:szCs w:val="10"/>
                    </w:rPr>
                    <w:t> </w:t>
                  </w:r>
                </w:p>
              </w:tc>
            </w:tr>
          </w:tbl>
          <w:p w14:paraId="028897BB"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 xml:space="preserve"> NACE 17.2</w:t>
            </w:r>
          </w:p>
          <w:p w14:paraId="4D318400"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 xml:space="preserve">B2C </w:t>
            </w:r>
          </w:p>
        </w:tc>
        <w:tc>
          <w:tcPr>
            <w:tcW w:w="905" w:type="pct"/>
            <w:vAlign w:val="center"/>
          </w:tcPr>
          <w:p w14:paraId="7FA1CE23"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E-commerce design and production of eco-friendly greeting cards</w:t>
            </w:r>
          </w:p>
        </w:tc>
        <w:tc>
          <w:tcPr>
            <w:tcW w:w="539" w:type="pct"/>
            <w:vAlign w:val="center"/>
          </w:tcPr>
          <w:p w14:paraId="7D6E1942"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Customisation of the product accessing the web-site and a mobile application</w:t>
            </w:r>
          </w:p>
        </w:tc>
        <w:tc>
          <w:tcPr>
            <w:tcW w:w="438" w:type="pct"/>
            <w:vAlign w:val="center"/>
          </w:tcPr>
          <w:p w14:paraId="03CC059F"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0</w:t>
            </w:r>
          </w:p>
        </w:tc>
        <w:tc>
          <w:tcPr>
            <w:tcW w:w="829" w:type="pct"/>
            <w:gridSpan w:val="2"/>
            <w:vAlign w:val="center"/>
          </w:tcPr>
          <w:p w14:paraId="450055FD"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In the process of starting internationalisation (planning to enter UK and US)</w:t>
            </w:r>
          </w:p>
        </w:tc>
      </w:tr>
      <w:tr w:rsidR="001655AD" w:rsidRPr="00C11A20" w14:paraId="355E802E" w14:textId="77777777" w:rsidTr="009411D5">
        <w:trPr>
          <w:cantSplit/>
          <w:trHeight w:val="303"/>
        </w:trPr>
        <w:tc>
          <w:tcPr>
            <w:tcW w:w="286" w:type="pct"/>
            <w:vMerge/>
            <w:textDirection w:val="btLr"/>
            <w:vAlign w:val="center"/>
          </w:tcPr>
          <w:p w14:paraId="5E81750C" w14:textId="77777777" w:rsidR="001655AD" w:rsidRPr="00122E03" w:rsidRDefault="001655AD" w:rsidP="009411D5">
            <w:pPr>
              <w:numPr>
                <w:ilvl w:val="0"/>
                <w:numId w:val="1"/>
              </w:numPr>
              <w:ind w:right="113"/>
              <w:contextualSpacing/>
              <w:jc w:val="center"/>
              <w:rPr>
                <w:rFonts w:ascii="Calibri" w:eastAsia="Calibri" w:hAnsi="Calibri"/>
                <w:color w:val="000000"/>
                <w:sz w:val="10"/>
                <w:szCs w:val="10"/>
                <w:highlight w:val="yellow"/>
                <w:lang w:eastAsia="en-US"/>
              </w:rPr>
            </w:pPr>
          </w:p>
        </w:tc>
        <w:tc>
          <w:tcPr>
            <w:tcW w:w="503" w:type="pct"/>
            <w:vAlign w:val="center"/>
          </w:tcPr>
          <w:p w14:paraId="277436B6"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VolleyMetrics</w:t>
            </w:r>
          </w:p>
        </w:tc>
        <w:tc>
          <w:tcPr>
            <w:tcW w:w="465" w:type="pct"/>
            <w:vAlign w:val="center"/>
          </w:tcPr>
          <w:p w14:paraId="3063A66E"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10</w:t>
            </w:r>
          </w:p>
        </w:tc>
        <w:tc>
          <w:tcPr>
            <w:tcW w:w="373" w:type="pct"/>
            <w:vAlign w:val="center"/>
          </w:tcPr>
          <w:p w14:paraId="79F49A48"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2012</w:t>
            </w:r>
          </w:p>
        </w:tc>
        <w:tc>
          <w:tcPr>
            <w:tcW w:w="663" w:type="pct"/>
            <w:vAlign w:val="center"/>
          </w:tcPr>
          <w:p w14:paraId="37CFB192" w14:textId="77777777" w:rsidR="001655AD" w:rsidRPr="00122E03" w:rsidRDefault="001655AD" w:rsidP="009411D5">
            <w:pPr>
              <w:rPr>
                <w:rFonts w:ascii="Calibri" w:eastAsia="Calibri" w:hAnsi="Calibri" w:cs="Calibri"/>
                <w:color w:val="000000" w:themeColor="text1"/>
                <w:sz w:val="10"/>
                <w:szCs w:val="10"/>
              </w:rPr>
            </w:pPr>
            <w:r w:rsidRPr="00122E03">
              <w:rPr>
                <w:sz w:val="10"/>
                <w:szCs w:val="10"/>
              </w:rPr>
              <w:br/>
            </w:r>
            <w:r w:rsidRPr="00122E03">
              <w:rPr>
                <w:color w:val="000000" w:themeColor="text1"/>
                <w:sz w:val="10"/>
                <w:szCs w:val="10"/>
              </w:rPr>
              <w:t>Computer programming, consultancy and related activities </w:t>
            </w:r>
            <w:r w:rsidRPr="00122E03">
              <w:rPr>
                <w:sz w:val="10"/>
                <w:szCs w:val="10"/>
              </w:rPr>
              <w:br/>
            </w:r>
            <w:r w:rsidRPr="00122E03">
              <w:rPr>
                <w:color w:val="000000" w:themeColor="text1"/>
                <w:sz w:val="10"/>
                <w:szCs w:val="10"/>
              </w:rPr>
              <w:t>NACE 62</w:t>
            </w:r>
          </w:p>
          <w:p w14:paraId="35DBF9CB"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 xml:space="preserve"> B2B</w:t>
            </w:r>
          </w:p>
        </w:tc>
        <w:tc>
          <w:tcPr>
            <w:tcW w:w="905" w:type="pct"/>
            <w:vAlign w:val="center"/>
          </w:tcPr>
          <w:p w14:paraId="530AACB9"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Software to analyse volleyball matches</w:t>
            </w:r>
          </w:p>
        </w:tc>
        <w:tc>
          <w:tcPr>
            <w:tcW w:w="539" w:type="pct"/>
            <w:vAlign w:val="center"/>
          </w:tcPr>
          <w:p w14:paraId="5B911617" w14:textId="77777777" w:rsidR="001655AD" w:rsidRPr="00122E03" w:rsidRDefault="001655AD" w:rsidP="009411D5">
            <w:pPr>
              <w:rPr>
                <w:rFonts w:eastAsia="Calibri"/>
                <w:color w:val="000000"/>
                <w:sz w:val="10"/>
                <w:szCs w:val="10"/>
              </w:rPr>
            </w:pPr>
          </w:p>
          <w:p w14:paraId="680944DF"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 xml:space="preserve">Automated and user-friendly solutions to record volleyball matches and statistically analyse them </w:t>
            </w:r>
          </w:p>
        </w:tc>
        <w:tc>
          <w:tcPr>
            <w:tcW w:w="438" w:type="pct"/>
            <w:vAlign w:val="center"/>
          </w:tcPr>
          <w:p w14:paraId="46A41B05"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70.000</w:t>
            </w:r>
          </w:p>
        </w:tc>
        <w:tc>
          <w:tcPr>
            <w:tcW w:w="829" w:type="pct"/>
            <w:gridSpan w:val="2"/>
            <w:vAlign w:val="center"/>
          </w:tcPr>
          <w:p w14:paraId="20AD59E6" w14:textId="77777777" w:rsidR="001655AD" w:rsidRPr="00122E03" w:rsidRDefault="001655AD" w:rsidP="009411D5">
            <w:pPr>
              <w:rPr>
                <w:rFonts w:ascii="Calibri" w:eastAsia="Calibri" w:hAnsi="Calibri" w:cs="Calibri"/>
                <w:color w:val="000000" w:themeColor="text1"/>
                <w:sz w:val="10"/>
                <w:szCs w:val="10"/>
              </w:rPr>
            </w:pPr>
            <w:r w:rsidRPr="00122E03">
              <w:rPr>
                <w:color w:val="000000" w:themeColor="text1"/>
                <w:sz w:val="10"/>
                <w:szCs w:val="10"/>
              </w:rPr>
              <w:t>In its early internationalisation phase (planning to enter Poland and Italy)</w:t>
            </w:r>
          </w:p>
        </w:tc>
      </w:tr>
    </w:tbl>
    <w:p w14:paraId="05684453" w14:textId="77777777" w:rsidR="001655AD" w:rsidRDefault="001655AD" w:rsidP="001655AD">
      <w:pPr>
        <w:outlineLvl w:val="0"/>
        <w:rPr>
          <w:rFonts w:eastAsia="PingFang TC"/>
          <w:b/>
          <w:color w:val="000000" w:themeColor="text1"/>
        </w:rPr>
      </w:pPr>
    </w:p>
    <w:p w14:paraId="0C11CEF1" w14:textId="77777777" w:rsidR="001655AD" w:rsidRPr="00122E03" w:rsidRDefault="001655AD" w:rsidP="001655AD">
      <w:pPr>
        <w:outlineLvl w:val="0"/>
        <w:rPr>
          <w:rFonts w:eastAsia="PingFang TC"/>
          <w:b/>
          <w:color w:val="000000" w:themeColor="text1"/>
        </w:rPr>
      </w:pPr>
    </w:p>
    <w:p w14:paraId="223C9C2A" w14:textId="77777777" w:rsidR="001655AD" w:rsidRDefault="001655AD" w:rsidP="001655AD">
      <w:pPr>
        <w:rPr>
          <w:color w:val="000000" w:themeColor="text1"/>
        </w:rPr>
      </w:pPr>
    </w:p>
    <w:p w14:paraId="0A3FBBF8" w14:textId="77777777" w:rsidR="001655AD" w:rsidRDefault="001655AD" w:rsidP="001655AD">
      <w:pPr>
        <w:rPr>
          <w:color w:val="000000" w:themeColor="text1"/>
        </w:rPr>
      </w:pPr>
    </w:p>
    <w:p w14:paraId="4A1AE239" w14:textId="77777777" w:rsidR="001655AD" w:rsidRDefault="001655AD" w:rsidP="001655AD">
      <w:pPr>
        <w:rPr>
          <w:color w:val="000000" w:themeColor="text1"/>
        </w:rPr>
      </w:pPr>
    </w:p>
    <w:p w14:paraId="04658957" w14:textId="77777777" w:rsidR="001655AD" w:rsidRDefault="001655AD" w:rsidP="001655AD">
      <w:pPr>
        <w:rPr>
          <w:color w:val="000000" w:themeColor="text1"/>
        </w:rPr>
      </w:pPr>
    </w:p>
    <w:p w14:paraId="46527FE9" w14:textId="77777777" w:rsidR="001655AD" w:rsidRPr="00122E03" w:rsidRDefault="001655AD" w:rsidP="001655AD">
      <w:pPr>
        <w:rPr>
          <w:color w:val="000000" w:themeColor="text1"/>
          <w:lang w:val="en-US"/>
        </w:rPr>
      </w:pPr>
    </w:p>
    <w:p w14:paraId="6601D50D" w14:textId="77777777" w:rsidR="001655AD" w:rsidRDefault="001655AD" w:rsidP="001655AD">
      <w:pPr>
        <w:rPr>
          <w:i/>
          <w:color w:val="000000" w:themeColor="text1"/>
          <w:lang w:val="en-US"/>
        </w:rPr>
      </w:pPr>
    </w:p>
    <w:p w14:paraId="6F573188" w14:textId="77777777" w:rsidR="001655AD" w:rsidRDefault="001655AD" w:rsidP="001655AD">
      <w:pPr>
        <w:rPr>
          <w:i/>
          <w:color w:val="000000" w:themeColor="text1"/>
          <w:lang w:val="en-US"/>
        </w:rPr>
        <w:sectPr w:rsidR="001655AD" w:rsidSect="001655AD">
          <w:pgSz w:w="11906" w:h="16838"/>
          <w:pgMar w:top="1440" w:right="1440" w:bottom="1440" w:left="1440" w:header="708" w:footer="708" w:gutter="0"/>
          <w:cols w:space="708"/>
          <w:docGrid w:linePitch="360"/>
        </w:sectPr>
      </w:pPr>
    </w:p>
    <w:p w14:paraId="7F141820" w14:textId="77777777" w:rsidR="001655AD" w:rsidRDefault="001655AD" w:rsidP="001655AD">
      <w:pPr>
        <w:rPr>
          <w:i/>
          <w:color w:val="000000" w:themeColor="text1"/>
          <w:lang w:val="en-US"/>
        </w:rPr>
      </w:pPr>
    </w:p>
    <w:tbl>
      <w:tblPr>
        <w:tblStyle w:val="Grigliatabella6"/>
        <w:tblpPr w:leftFromText="141" w:rightFromText="141" w:vertAnchor="page" w:horzAnchor="page" w:tblpX="1090" w:tblpY="1085"/>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gridCol w:w="4820"/>
      </w:tblGrid>
      <w:tr w:rsidR="001655AD" w:rsidRPr="00C11A20" w14:paraId="1AF91A1C" w14:textId="77777777" w:rsidTr="006430E9">
        <w:tc>
          <w:tcPr>
            <w:tcW w:w="14567" w:type="dxa"/>
            <w:gridSpan w:val="3"/>
          </w:tcPr>
          <w:p w14:paraId="40EE8F37" w14:textId="77777777" w:rsidR="001655AD" w:rsidRPr="00122E03" w:rsidRDefault="001655AD" w:rsidP="006430E9">
            <w:pPr>
              <w:rPr>
                <w:rFonts w:eastAsia="Calibri"/>
                <w:sz w:val="22"/>
                <w:szCs w:val="22"/>
                <w:lang w:eastAsia="en-US"/>
              </w:rPr>
            </w:pPr>
          </w:p>
        </w:tc>
      </w:tr>
      <w:tr w:rsidR="001655AD" w:rsidRPr="00C11A20" w14:paraId="51646B11" w14:textId="77777777" w:rsidTr="006430E9">
        <w:tc>
          <w:tcPr>
            <w:tcW w:w="14567" w:type="dxa"/>
            <w:gridSpan w:val="3"/>
          </w:tcPr>
          <w:p w14:paraId="616B5194" w14:textId="77777777" w:rsidR="001655AD" w:rsidRPr="00122E03" w:rsidRDefault="001655AD" w:rsidP="006430E9">
            <w:pPr>
              <w:rPr>
                <w:rFonts w:eastAsia="Calibri"/>
                <w:sz w:val="22"/>
                <w:szCs w:val="22"/>
                <w:lang w:eastAsia="en-US"/>
              </w:rPr>
            </w:pPr>
            <w:r w:rsidRPr="00122E03">
              <w:rPr>
                <w:rFonts w:eastAsia="Calibri"/>
                <w:sz w:val="22"/>
                <w:szCs w:val="22"/>
              </w:rPr>
              <w:t xml:space="preserve">Figure 1. </w:t>
            </w:r>
            <w:r w:rsidRPr="00122E03">
              <w:rPr>
                <w:rFonts w:eastAsia="Calibri"/>
                <w:sz w:val="22"/>
                <w:szCs w:val="22"/>
                <w:lang w:eastAsia="en-US"/>
              </w:rPr>
              <w:t>From perceiving to coping with uncertainty: Emerging concepts, themes and aggregate dimensions</w:t>
            </w:r>
          </w:p>
          <w:p w14:paraId="6D257773" w14:textId="77777777" w:rsidR="001655AD" w:rsidRPr="00122E03" w:rsidRDefault="001655AD" w:rsidP="006430E9">
            <w:pPr>
              <w:jc w:val="center"/>
              <w:rPr>
                <w:rFonts w:eastAsia="Calibri"/>
                <w:sz w:val="22"/>
                <w:szCs w:val="22"/>
                <w:lang w:val="en-US" w:eastAsia="en-US"/>
              </w:rPr>
            </w:pPr>
            <w:r w:rsidRPr="00122E03">
              <w:rPr>
                <w:rFonts w:eastAsia="Calibri"/>
                <w:noProof/>
                <w:color w:val="000000"/>
                <w:lang w:val="it-IT"/>
              </w:rPr>
              <mc:AlternateContent>
                <mc:Choice Requires="wps">
                  <w:drawing>
                    <wp:anchor distT="0" distB="0" distL="114300" distR="114300" simplePos="0" relativeHeight="251715584" behindDoc="0" locked="0" layoutInCell="1" allowOverlap="1" wp14:anchorId="0CCBD093" wp14:editId="020D4231">
                      <wp:simplePos x="0" y="0"/>
                      <wp:positionH relativeFrom="column">
                        <wp:posOffset>2085281</wp:posOffset>
                      </wp:positionH>
                      <wp:positionV relativeFrom="paragraph">
                        <wp:posOffset>36224</wp:posOffset>
                      </wp:positionV>
                      <wp:extent cx="5180330" cy="340360"/>
                      <wp:effectExtent l="0" t="0" r="0" b="0"/>
                      <wp:wrapSquare wrapText="bothSides"/>
                      <wp:docPr id="65" name="Casella di testo 65"/>
                      <wp:cNvGraphicFramePr/>
                      <a:graphic xmlns:a="http://schemas.openxmlformats.org/drawingml/2006/main">
                        <a:graphicData uri="http://schemas.microsoft.com/office/word/2010/wordprocessingShape">
                          <wps:wsp>
                            <wps:cNvSpPr txBox="1"/>
                            <wps:spPr>
                              <a:xfrm>
                                <a:off x="0" y="0"/>
                                <a:ext cx="5180330" cy="340360"/>
                              </a:xfrm>
                              <a:prstGeom prst="rect">
                                <a:avLst/>
                              </a:prstGeom>
                              <a:noFill/>
                              <a:ln>
                                <a:noFill/>
                              </a:ln>
                              <a:effectLst/>
                            </wps:spPr>
                            <wps:txbx>
                              <w:txbxContent>
                                <w:p w14:paraId="02CB2490" w14:textId="77777777" w:rsidR="001655AD" w:rsidRPr="00122E03" w:rsidRDefault="001655AD" w:rsidP="001655AD">
                                  <w:pPr>
                                    <w:jc w:val="center"/>
                                    <w:rPr>
                                      <w:i/>
                                      <w:color w:val="000000"/>
                                    </w:rPr>
                                  </w:pPr>
                                  <w:r w:rsidRPr="00122E03">
                                    <w:rPr>
                                      <w:i/>
                                      <w:color w:val="000000"/>
                                    </w:rPr>
                                    <w:t>1: Antecedents to uncertainty-coping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CBD093" id="_x0000_t202" coordsize="21600,21600" o:spt="202" path="m,l,21600r21600,l21600,xe">
                      <v:stroke joinstyle="miter"/>
                      <v:path gradientshapeok="t" o:connecttype="rect"/>
                    </v:shapetype>
                    <v:shape id="Casella di testo 65" o:spid="_x0000_s1026" type="#_x0000_t202" style="position:absolute;left:0;text-align:left;margin-left:164.2pt;margin-top:2.85pt;width:407.9pt;height:2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" filled="f" stroked="f">
                      <v:textbox>
                        <w:txbxContent>
                          <w:p w14:paraId="02CB2490" w14:textId="77777777" w:rsidR="001655AD" w:rsidRPr="00122E03" w:rsidRDefault="001655AD" w:rsidP="001655AD">
                            <w:pPr>
                              <w:jc w:val="center"/>
                              <w:rPr>
                                <w:i/>
                                <w:color w:val="000000"/>
                              </w:rPr>
                            </w:pPr>
                            <w:r w:rsidRPr="00122E03">
                              <w:rPr>
                                <w:i/>
                                <w:color w:val="000000"/>
                              </w:rPr>
                              <w:t>1: Antecedents to uncertainty-coping</w:t>
                            </w:r>
                          </w:p>
                        </w:txbxContent>
                      </v:textbox>
                      <w10:wrap type="square"/>
                    </v:shape>
                  </w:pict>
                </mc:Fallback>
              </mc:AlternateContent>
            </w:r>
          </w:p>
        </w:tc>
      </w:tr>
      <w:tr w:rsidR="001655AD" w:rsidRPr="00122E03" w14:paraId="4632AAF2" w14:textId="77777777" w:rsidTr="006430E9">
        <w:tc>
          <w:tcPr>
            <w:tcW w:w="6487" w:type="dxa"/>
          </w:tcPr>
          <w:p w14:paraId="146C416C" w14:textId="77777777" w:rsidR="001655AD" w:rsidRPr="00122E03" w:rsidRDefault="001655AD" w:rsidP="006430E9">
            <w:pPr>
              <w:spacing w:line="360" w:lineRule="auto"/>
              <w:jc w:val="center"/>
              <w:rPr>
                <w:rFonts w:eastAsia="Calibri"/>
                <w:sz w:val="22"/>
                <w:szCs w:val="22"/>
                <w:lang w:val="en-US" w:eastAsia="en-US"/>
              </w:rPr>
            </w:pPr>
            <w:r w:rsidRPr="00122E03">
              <w:rPr>
                <w:rFonts w:eastAsia="Calibri"/>
                <w:sz w:val="22"/>
                <w:szCs w:val="22"/>
                <w:lang w:val="en-US" w:eastAsia="en-US"/>
              </w:rPr>
              <w:t>First order concepts</w:t>
            </w:r>
          </w:p>
        </w:tc>
        <w:tc>
          <w:tcPr>
            <w:tcW w:w="3260" w:type="dxa"/>
          </w:tcPr>
          <w:p w14:paraId="18168256" w14:textId="77777777" w:rsidR="001655AD" w:rsidRPr="00122E03" w:rsidRDefault="001655AD" w:rsidP="006430E9">
            <w:pPr>
              <w:spacing w:line="360" w:lineRule="auto"/>
              <w:jc w:val="center"/>
              <w:rPr>
                <w:rFonts w:eastAsia="Calibri"/>
                <w:sz w:val="22"/>
                <w:szCs w:val="22"/>
                <w:lang w:val="en-US" w:eastAsia="en-US"/>
              </w:rPr>
            </w:pPr>
            <w:r w:rsidRPr="00122E03">
              <w:rPr>
                <w:rFonts w:eastAsia="Calibri"/>
                <w:sz w:val="22"/>
                <w:szCs w:val="22"/>
                <w:lang w:val="en-US" w:eastAsia="en-US"/>
              </w:rPr>
              <w:t>Second order themes</w:t>
            </w:r>
          </w:p>
        </w:tc>
        <w:tc>
          <w:tcPr>
            <w:tcW w:w="4820" w:type="dxa"/>
          </w:tcPr>
          <w:p w14:paraId="3292D644" w14:textId="77777777" w:rsidR="001655AD" w:rsidRPr="00122E03" w:rsidRDefault="001655AD" w:rsidP="006430E9">
            <w:pPr>
              <w:spacing w:line="360" w:lineRule="auto"/>
              <w:jc w:val="center"/>
              <w:rPr>
                <w:rFonts w:eastAsia="Calibri"/>
                <w:sz w:val="22"/>
                <w:szCs w:val="22"/>
                <w:lang w:val="en-US" w:eastAsia="en-US"/>
              </w:rPr>
            </w:pPr>
            <w:r w:rsidRPr="00122E03">
              <w:rPr>
                <w:rFonts w:eastAsia="Calibri"/>
                <w:sz w:val="22"/>
                <w:szCs w:val="22"/>
                <w:lang w:val="en-US" w:eastAsia="en-US"/>
              </w:rPr>
              <w:t xml:space="preserve">                  Aggregate dimensions</w:t>
            </w:r>
          </w:p>
        </w:tc>
      </w:tr>
    </w:tbl>
    <w:p w14:paraId="20D4E141" w14:textId="77777777" w:rsidR="001655AD" w:rsidRPr="00122E03" w:rsidRDefault="001655AD" w:rsidP="001655AD">
      <w:pPr>
        <w:spacing w:line="360" w:lineRule="auto"/>
        <w:jc w:val="both"/>
        <w:rPr>
          <w:rFonts w:ascii="Calibri" w:eastAsia="Calibri" w:hAnsi="Calibri"/>
          <w:color w:val="000000"/>
          <w:sz w:val="22"/>
          <w:szCs w:val="22"/>
          <w:lang w:val="en-US" w:eastAsia="en-US"/>
        </w:rPr>
      </w:pPr>
      <w:r w:rsidRPr="00122E03">
        <w:rPr>
          <w:rFonts w:ascii="Calibri" w:eastAsia="Calibri" w:hAnsi="Calibri"/>
          <w:noProof/>
          <w:color w:val="000000"/>
          <w:sz w:val="22"/>
          <w:szCs w:val="22"/>
          <w:lang w:val="it-IT"/>
        </w:rPr>
        <mc:AlternateContent>
          <mc:Choice Requires="wps">
            <w:drawing>
              <wp:anchor distT="0" distB="0" distL="114300" distR="114300" simplePos="0" relativeHeight="251659264" behindDoc="0" locked="0" layoutInCell="1" allowOverlap="1" wp14:anchorId="51B0FA69" wp14:editId="0D837939">
                <wp:simplePos x="0" y="0"/>
                <wp:positionH relativeFrom="column">
                  <wp:posOffset>19050</wp:posOffset>
                </wp:positionH>
                <wp:positionV relativeFrom="paragraph">
                  <wp:posOffset>248285</wp:posOffset>
                </wp:positionV>
                <wp:extent cx="3197860" cy="428125"/>
                <wp:effectExtent l="0" t="0" r="27940" b="29210"/>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7860" cy="428125"/>
                        </a:xfrm>
                        <a:prstGeom prst="roundRect">
                          <a:avLst>
                            <a:gd name="adj" fmla="val 16667"/>
                          </a:avLst>
                        </a:prstGeom>
                        <a:solidFill>
                          <a:srgbClr val="FFFFFF"/>
                        </a:solidFill>
                        <a:ln w="9525">
                          <a:solidFill>
                            <a:srgbClr val="000000"/>
                          </a:solidFill>
                          <a:round/>
                          <a:headEnd/>
                          <a:tailEnd/>
                        </a:ln>
                      </wps:spPr>
                      <wps:txbx>
                        <w:txbxContent>
                          <w:p w14:paraId="12593BC9" w14:textId="77777777" w:rsidR="001655AD" w:rsidRPr="007974C8" w:rsidRDefault="001655AD" w:rsidP="001655AD">
                            <w:pPr>
                              <w:pStyle w:val="Paragrafoelenco"/>
                              <w:numPr>
                                <w:ilvl w:val="0"/>
                                <w:numId w:val="6"/>
                              </w:numPr>
                              <w:rPr>
                                <w:sz w:val="16"/>
                                <w:szCs w:val="16"/>
                              </w:rPr>
                            </w:pPr>
                            <w:r>
                              <w:rPr>
                                <w:rFonts w:ascii="Times New Roman" w:hAnsi="Times New Roman" w:cs="Times New Roman"/>
                                <w:sz w:val="16"/>
                                <w:szCs w:val="16"/>
                              </w:rPr>
                              <w:t>Institutional environment (especially regulations and legal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1B0FA69" id="AutoShape 19" o:spid="_x0000_s1027" style="position:absolute;left:0;text-align:left;margin-left:1.5pt;margin-top:19.55pt;width:251.8pt;height:3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">
                <v:textbox>
                  <w:txbxContent>
                    <w:p w14:paraId="12593BC9" w14:textId="77777777" w:rsidR="001655AD" w:rsidRPr="007974C8" w:rsidRDefault="001655AD" w:rsidP="001655AD">
                      <w:pPr>
                        <w:pStyle w:val="Paragrafoelenco"/>
                        <w:numPr>
                          <w:ilvl w:val="0"/>
                          <w:numId w:val="6"/>
                        </w:numPr>
                        <w:rPr>
                          <w:sz w:val="16"/>
                          <w:szCs w:val="16"/>
                        </w:rPr>
                      </w:pPr>
                      <w:r>
                        <w:rPr>
                          <w:rFonts w:ascii="Times New Roman" w:hAnsi="Times New Roman" w:cs="Times New Roman"/>
                          <w:sz w:val="16"/>
                          <w:szCs w:val="16"/>
                        </w:rPr>
                        <w:t>Institutional environment (especially regulations and legal requirements)</w:t>
                      </w:r>
                    </w:p>
                  </w:txbxContent>
                </v:textbox>
              </v:roundrect>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666432" behindDoc="0" locked="0" layoutInCell="1" allowOverlap="1" wp14:anchorId="07CE397B" wp14:editId="0D7FD8E3">
                <wp:simplePos x="0" y="0"/>
                <wp:positionH relativeFrom="column">
                  <wp:posOffset>19050</wp:posOffset>
                </wp:positionH>
                <wp:positionV relativeFrom="paragraph">
                  <wp:posOffset>2654300</wp:posOffset>
                </wp:positionV>
                <wp:extent cx="3197860" cy="675640"/>
                <wp:effectExtent l="0" t="0" r="27940" b="35560"/>
                <wp:wrapNone/>
                <wp:docPr id="3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7860" cy="675640"/>
                        </a:xfrm>
                        <a:prstGeom prst="roundRect">
                          <a:avLst>
                            <a:gd name="adj" fmla="val 16667"/>
                          </a:avLst>
                        </a:prstGeom>
                        <a:solidFill>
                          <a:srgbClr val="FFFFFF"/>
                        </a:solidFill>
                        <a:ln w="9525">
                          <a:solidFill>
                            <a:srgbClr val="000000"/>
                          </a:solidFill>
                          <a:round/>
                          <a:headEnd/>
                          <a:tailEnd/>
                        </a:ln>
                      </wps:spPr>
                      <wps:txbx>
                        <w:txbxContent>
                          <w:p w14:paraId="261EACC8" w14:textId="77777777" w:rsidR="001655AD" w:rsidRDefault="001655AD" w:rsidP="001655AD">
                            <w:pPr>
                              <w:pStyle w:val="Paragrafoelenco"/>
                              <w:numPr>
                                <w:ilvl w:val="0"/>
                                <w:numId w:val="6"/>
                              </w:numPr>
                              <w:rPr>
                                <w:rFonts w:ascii="Times New Roman" w:hAnsi="Times New Roman" w:cs="Times New Roman"/>
                                <w:sz w:val="16"/>
                                <w:szCs w:val="16"/>
                              </w:rPr>
                            </w:pPr>
                            <w:r>
                              <w:rPr>
                                <w:rFonts w:ascii="Times New Roman" w:hAnsi="Times New Roman" w:cs="Times New Roman"/>
                                <w:sz w:val="16"/>
                                <w:szCs w:val="16"/>
                              </w:rPr>
                              <w:t>Look at contingencies</w:t>
                            </w:r>
                          </w:p>
                          <w:p w14:paraId="01D72B0F" w14:textId="77777777" w:rsidR="001655AD" w:rsidRDefault="001655AD" w:rsidP="001655AD">
                            <w:pPr>
                              <w:pStyle w:val="Paragrafoelenco"/>
                              <w:numPr>
                                <w:ilvl w:val="0"/>
                                <w:numId w:val="6"/>
                              </w:numPr>
                              <w:rPr>
                                <w:rFonts w:ascii="Times New Roman" w:hAnsi="Times New Roman" w:cs="Times New Roman"/>
                                <w:sz w:val="16"/>
                                <w:szCs w:val="16"/>
                              </w:rPr>
                            </w:pPr>
                            <w:r>
                              <w:rPr>
                                <w:rFonts w:ascii="Times New Roman" w:hAnsi="Times New Roman" w:cs="Times New Roman"/>
                                <w:sz w:val="16"/>
                                <w:szCs w:val="16"/>
                              </w:rPr>
                              <w:t>No market research analyses</w:t>
                            </w:r>
                          </w:p>
                          <w:p w14:paraId="369B8CFB" w14:textId="77777777" w:rsidR="001655AD" w:rsidRPr="00612E2B" w:rsidRDefault="001655AD" w:rsidP="001655AD">
                            <w:pPr>
                              <w:pStyle w:val="Paragrafoelenco"/>
                              <w:numPr>
                                <w:ilvl w:val="0"/>
                                <w:numId w:val="6"/>
                              </w:numPr>
                              <w:rPr>
                                <w:rFonts w:ascii="Times New Roman" w:hAnsi="Times New Roman" w:cs="Times New Roman"/>
                                <w:sz w:val="16"/>
                                <w:szCs w:val="16"/>
                              </w:rPr>
                            </w:pPr>
                            <w:r>
                              <w:rPr>
                                <w:rFonts w:ascii="Times New Roman" w:hAnsi="Times New Roman" w:cs="Times New Roman"/>
                                <w:sz w:val="16"/>
                                <w:szCs w:val="16"/>
                              </w:rPr>
                              <w:t>Focus on current resource availability and means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7CE397B" id="_x0000_s1028" style="position:absolute;left:0;text-align:left;margin-left:1.5pt;margin-top:209pt;width:251.8pt;height:5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">
                <v:textbox>
                  <w:txbxContent>
                    <w:p w14:paraId="261EACC8" w14:textId="77777777" w:rsidR="001655AD" w:rsidRDefault="001655AD" w:rsidP="001655AD">
                      <w:pPr>
                        <w:pStyle w:val="Paragrafoelenco"/>
                        <w:numPr>
                          <w:ilvl w:val="0"/>
                          <w:numId w:val="6"/>
                        </w:numPr>
                        <w:rPr>
                          <w:rFonts w:ascii="Times New Roman" w:hAnsi="Times New Roman" w:cs="Times New Roman"/>
                          <w:sz w:val="16"/>
                          <w:szCs w:val="16"/>
                        </w:rPr>
                      </w:pPr>
                      <w:r>
                        <w:rPr>
                          <w:rFonts w:ascii="Times New Roman" w:hAnsi="Times New Roman" w:cs="Times New Roman"/>
                          <w:sz w:val="16"/>
                          <w:szCs w:val="16"/>
                        </w:rPr>
                        <w:t>Look at contingencies</w:t>
                      </w:r>
                    </w:p>
                    <w:p w14:paraId="01D72B0F" w14:textId="77777777" w:rsidR="001655AD" w:rsidRDefault="001655AD" w:rsidP="001655AD">
                      <w:pPr>
                        <w:pStyle w:val="Paragrafoelenco"/>
                        <w:numPr>
                          <w:ilvl w:val="0"/>
                          <w:numId w:val="6"/>
                        </w:numPr>
                        <w:rPr>
                          <w:rFonts w:ascii="Times New Roman" w:hAnsi="Times New Roman" w:cs="Times New Roman"/>
                          <w:sz w:val="16"/>
                          <w:szCs w:val="16"/>
                        </w:rPr>
                      </w:pPr>
                      <w:r>
                        <w:rPr>
                          <w:rFonts w:ascii="Times New Roman" w:hAnsi="Times New Roman" w:cs="Times New Roman"/>
                          <w:sz w:val="16"/>
                          <w:szCs w:val="16"/>
                        </w:rPr>
                        <w:t>No market research analyses</w:t>
                      </w:r>
                    </w:p>
                    <w:p w14:paraId="369B8CFB" w14:textId="77777777" w:rsidR="001655AD" w:rsidRPr="00612E2B" w:rsidRDefault="001655AD" w:rsidP="001655AD">
                      <w:pPr>
                        <w:pStyle w:val="Paragrafoelenco"/>
                        <w:numPr>
                          <w:ilvl w:val="0"/>
                          <w:numId w:val="6"/>
                        </w:numPr>
                        <w:rPr>
                          <w:rFonts w:ascii="Times New Roman" w:hAnsi="Times New Roman" w:cs="Times New Roman"/>
                          <w:sz w:val="16"/>
                          <w:szCs w:val="16"/>
                        </w:rPr>
                      </w:pPr>
                      <w:r>
                        <w:rPr>
                          <w:rFonts w:ascii="Times New Roman" w:hAnsi="Times New Roman" w:cs="Times New Roman"/>
                          <w:sz w:val="16"/>
                          <w:szCs w:val="16"/>
                        </w:rPr>
                        <w:t>Focus on current resource availability and means</w:t>
                      </w:r>
                    </w:p>
                  </w:txbxContent>
                </v:textbox>
              </v:roundrect>
            </w:pict>
          </mc:Fallback>
        </mc:AlternateContent>
      </w:r>
    </w:p>
    <w:p w14:paraId="21D23E33" w14:textId="77777777" w:rsidR="001655AD" w:rsidRPr="00122E03" w:rsidRDefault="001655AD" w:rsidP="001655AD">
      <w:pPr>
        <w:spacing w:line="360" w:lineRule="auto"/>
        <w:jc w:val="center"/>
        <w:rPr>
          <w:rFonts w:ascii="Calibri" w:eastAsia="Calibri" w:hAnsi="Calibri"/>
          <w:color w:val="000000"/>
          <w:sz w:val="22"/>
          <w:szCs w:val="22"/>
          <w:lang w:val="en-US" w:eastAsia="en-US"/>
        </w:rPr>
      </w:pPr>
      <w:r w:rsidRPr="00122E03">
        <w:rPr>
          <w:rFonts w:ascii="Calibri" w:eastAsia="Calibri" w:hAnsi="Calibri"/>
          <w:noProof/>
          <w:color w:val="000000"/>
          <w:sz w:val="22"/>
          <w:szCs w:val="22"/>
          <w:lang w:val="it-IT"/>
        </w:rPr>
        <mc:AlternateContent>
          <mc:Choice Requires="wps">
            <w:drawing>
              <wp:anchor distT="0" distB="0" distL="114300" distR="114300" simplePos="0" relativeHeight="251676672" behindDoc="0" locked="0" layoutInCell="1" allowOverlap="1" wp14:anchorId="7CB02E97" wp14:editId="0DF8448E">
                <wp:simplePos x="0" y="0"/>
                <wp:positionH relativeFrom="column">
                  <wp:posOffset>3213980</wp:posOffset>
                </wp:positionH>
                <wp:positionV relativeFrom="paragraph">
                  <wp:posOffset>220564</wp:posOffset>
                </wp:positionV>
                <wp:extent cx="1218955" cy="1027845"/>
                <wp:effectExtent l="0" t="0" r="76835" b="64770"/>
                <wp:wrapNone/>
                <wp:docPr id="5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8955" cy="1027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52EE9B6" id="_x0000_t32" coordsize="21600,21600" o:spt="32" o:oned="t" path="m,l21600,21600e" filled="f">
                <v:path arrowok="t" fillok="f" o:connecttype="none"/>
                <o:lock v:ext="edit" shapetype="t"/>
              </v:shapetype>
              <v:shape id="AutoShape 41" o:spid="_x0000_s1026" type="#_x0000_t32" style="position:absolute;margin-left:253.05pt;margin-top:17.35pt;width:96pt;height:8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">
                <v:stroke endarrow="block"/>
              </v:shape>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673600" behindDoc="0" locked="0" layoutInCell="1" allowOverlap="1" wp14:anchorId="086AAC11" wp14:editId="7F57CFA7">
                <wp:simplePos x="0" y="0"/>
                <wp:positionH relativeFrom="column">
                  <wp:posOffset>3213980</wp:posOffset>
                </wp:positionH>
                <wp:positionV relativeFrom="paragraph">
                  <wp:posOffset>220564</wp:posOffset>
                </wp:positionV>
                <wp:extent cx="1218955" cy="1027845"/>
                <wp:effectExtent l="0" t="0" r="76835" b="64770"/>
                <wp:wrapNone/>
                <wp:docPr id="4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8955" cy="1027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15571C" id="AutoShape 41" o:spid="_x0000_s1026" type="#_x0000_t32" style="position:absolute;margin-left:253.05pt;margin-top:17.35pt;width:96pt;height:8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">
                <v:stroke endarrow="block"/>
              </v:shape>
            </w:pict>
          </mc:Fallback>
        </mc:AlternateContent>
      </w:r>
    </w:p>
    <w:p w14:paraId="19A8FE3A" w14:textId="77777777" w:rsidR="001655AD" w:rsidRPr="00122E03" w:rsidRDefault="001655AD" w:rsidP="001655AD">
      <w:pPr>
        <w:spacing w:line="360" w:lineRule="auto"/>
        <w:jc w:val="center"/>
        <w:rPr>
          <w:rFonts w:ascii="Calibri" w:eastAsia="Calibri" w:hAnsi="Calibri"/>
          <w:color w:val="000000"/>
          <w:sz w:val="22"/>
          <w:szCs w:val="22"/>
          <w:lang w:val="en-US" w:eastAsia="en-US"/>
        </w:rPr>
      </w:pPr>
      <w:r w:rsidRPr="00122E03">
        <w:rPr>
          <w:rFonts w:ascii="Calibri" w:eastAsia="Calibri" w:hAnsi="Calibri"/>
          <w:noProof/>
          <w:color w:val="000000"/>
          <w:sz w:val="22"/>
          <w:szCs w:val="22"/>
          <w:lang w:val="it-IT"/>
        </w:rPr>
        <mc:AlternateContent>
          <mc:Choice Requires="wps">
            <w:drawing>
              <wp:anchor distT="0" distB="0" distL="114300" distR="114300" simplePos="0" relativeHeight="251664384" behindDoc="0" locked="0" layoutInCell="1" allowOverlap="1" wp14:anchorId="66C644CF" wp14:editId="5F4A9EE0">
                <wp:simplePos x="0" y="0"/>
                <wp:positionH relativeFrom="column">
                  <wp:posOffset>10160</wp:posOffset>
                </wp:positionH>
                <wp:positionV relativeFrom="paragraph">
                  <wp:posOffset>281305</wp:posOffset>
                </wp:positionV>
                <wp:extent cx="3197860" cy="284303"/>
                <wp:effectExtent l="0" t="0" r="27940" b="20955"/>
                <wp:wrapNone/>
                <wp:docPr id="3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7860" cy="284303"/>
                        </a:xfrm>
                        <a:prstGeom prst="roundRect">
                          <a:avLst>
                            <a:gd name="adj" fmla="val 16667"/>
                          </a:avLst>
                        </a:prstGeom>
                        <a:solidFill>
                          <a:srgbClr val="FFFFFF"/>
                        </a:solidFill>
                        <a:ln w="9525">
                          <a:solidFill>
                            <a:srgbClr val="000000"/>
                          </a:solidFill>
                          <a:round/>
                          <a:headEnd/>
                          <a:tailEnd/>
                        </a:ln>
                      </wps:spPr>
                      <wps:txbx>
                        <w:txbxContent>
                          <w:p w14:paraId="2361E32D" w14:textId="77777777" w:rsidR="001655AD" w:rsidRPr="00D464F8" w:rsidRDefault="001655AD" w:rsidP="001655AD">
                            <w:pPr>
                              <w:pStyle w:val="Paragrafoelenco"/>
                              <w:numPr>
                                <w:ilvl w:val="0"/>
                                <w:numId w:val="6"/>
                              </w:numPr>
                              <w:rPr>
                                <w:rFonts w:ascii="Times New Roman" w:hAnsi="Times New Roman" w:cs="Times New Roman"/>
                                <w:sz w:val="16"/>
                                <w:szCs w:val="16"/>
                              </w:rPr>
                            </w:pPr>
                            <w:r>
                              <w:rPr>
                                <w:rFonts w:ascii="Times New Roman" w:hAnsi="Times New Roman" w:cs="Times New Roman"/>
                                <w:sz w:val="16"/>
                                <w:szCs w:val="16"/>
                              </w:rPr>
                              <w:t>Cultural and p</w:t>
                            </w:r>
                            <w:r w:rsidRPr="00D464F8">
                              <w:rPr>
                                <w:rFonts w:ascii="Times New Roman" w:hAnsi="Times New Roman" w:cs="Times New Roman"/>
                                <w:sz w:val="16"/>
                                <w:szCs w:val="16"/>
                              </w:rPr>
                              <w:t xml:space="preserve">sychic distance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6C644CF" id="_x0000_s1029" style="position:absolute;left:0;text-align:left;margin-left:.8pt;margin-top:22.15pt;width:251.8pt;height: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">
                <v:textbox>
                  <w:txbxContent>
                    <w:p w14:paraId="2361E32D" w14:textId="77777777" w:rsidR="001655AD" w:rsidRPr="00D464F8" w:rsidRDefault="001655AD" w:rsidP="001655AD">
                      <w:pPr>
                        <w:pStyle w:val="Paragrafoelenco"/>
                        <w:numPr>
                          <w:ilvl w:val="0"/>
                          <w:numId w:val="6"/>
                        </w:numPr>
                        <w:rPr>
                          <w:rFonts w:ascii="Times New Roman" w:hAnsi="Times New Roman" w:cs="Times New Roman"/>
                          <w:sz w:val="16"/>
                          <w:szCs w:val="16"/>
                        </w:rPr>
                      </w:pPr>
                      <w:r>
                        <w:rPr>
                          <w:rFonts w:ascii="Times New Roman" w:hAnsi="Times New Roman" w:cs="Times New Roman"/>
                          <w:sz w:val="16"/>
                          <w:szCs w:val="16"/>
                        </w:rPr>
                        <w:t>Cultural and p</w:t>
                      </w:r>
                      <w:r w:rsidRPr="00D464F8">
                        <w:rPr>
                          <w:rFonts w:ascii="Times New Roman" w:hAnsi="Times New Roman" w:cs="Times New Roman"/>
                          <w:sz w:val="16"/>
                          <w:szCs w:val="16"/>
                        </w:rPr>
                        <w:t xml:space="preserve">sychic distance </w:t>
                      </w:r>
                    </w:p>
                  </w:txbxContent>
                </v:textbox>
              </v:roundrect>
            </w:pict>
          </mc:Fallback>
        </mc:AlternateContent>
      </w:r>
    </w:p>
    <w:p w14:paraId="032DA66E" w14:textId="77777777" w:rsidR="001655AD" w:rsidRPr="00122E03" w:rsidRDefault="001655AD" w:rsidP="001655AD">
      <w:pPr>
        <w:spacing w:line="360" w:lineRule="auto"/>
        <w:jc w:val="center"/>
        <w:rPr>
          <w:rFonts w:ascii="Calibri" w:eastAsia="Calibri" w:hAnsi="Calibri"/>
          <w:color w:val="000000"/>
          <w:sz w:val="22"/>
          <w:szCs w:val="22"/>
          <w:lang w:val="en-US" w:eastAsia="en-US"/>
        </w:rPr>
      </w:pPr>
      <w:r w:rsidRPr="00122E03">
        <w:rPr>
          <w:rFonts w:ascii="Calibri" w:eastAsia="Calibri" w:hAnsi="Calibri"/>
          <w:noProof/>
          <w:color w:val="000000"/>
          <w:sz w:val="22"/>
          <w:szCs w:val="22"/>
          <w:lang w:val="it-IT"/>
        </w:rPr>
        <mc:AlternateContent>
          <mc:Choice Requires="wps">
            <w:drawing>
              <wp:anchor distT="0" distB="0" distL="114300" distR="114300" simplePos="0" relativeHeight="251674624" behindDoc="0" locked="0" layoutInCell="1" allowOverlap="1" wp14:anchorId="4CBDE3DF" wp14:editId="2BDBBC74">
                <wp:simplePos x="0" y="0"/>
                <wp:positionH relativeFrom="column">
                  <wp:posOffset>3223033</wp:posOffset>
                </wp:positionH>
                <wp:positionV relativeFrom="paragraph">
                  <wp:posOffset>180169</wp:posOffset>
                </wp:positionV>
                <wp:extent cx="1209901" cy="557065"/>
                <wp:effectExtent l="0" t="0" r="85725" b="78105"/>
                <wp:wrapNone/>
                <wp:docPr id="4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901" cy="557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DC6E67" id="AutoShape 41" o:spid="_x0000_s1026" type="#_x0000_t32" style="position:absolute;margin-left:253.8pt;margin-top:14.2pt;width:95.25pt;height:4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">
                <v:stroke endarrow="block"/>
              </v:shape>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662336" behindDoc="0" locked="0" layoutInCell="1" allowOverlap="1" wp14:anchorId="27D96AD6" wp14:editId="5AE44C29">
                <wp:simplePos x="0" y="0"/>
                <wp:positionH relativeFrom="column">
                  <wp:posOffset>7172133</wp:posOffset>
                </wp:positionH>
                <wp:positionV relativeFrom="paragraph">
                  <wp:posOffset>54315</wp:posOffset>
                </wp:positionV>
                <wp:extent cx="1819910" cy="1150620"/>
                <wp:effectExtent l="0" t="0" r="34290" b="17780"/>
                <wp:wrapNone/>
                <wp:docPr id="3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910" cy="1150620"/>
                        </a:xfrm>
                        <a:prstGeom prst="ellipse">
                          <a:avLst/>
                        </a:prstGeom>
                        <a:solidFill>
                          <a:srgbClr val="FFFFFF"/>
                        </a:solidFill>
                        <a:ln w="19050">
                          <a:solidFill>
                            <a:srgbClr val="000000"/>
                          </a:solidFill>
                          <a:round/>
                          <a:headEnd/>
                          <a:tailEnd/>
                        </a:ln>
                      </wps:spPr>
                      <wps:txbx>
                        <w:txbxContent>
                          <w:p w14:paraId="42264244" w14:textId="77777777" w:rsidR="001655AD" w:rsidRPr="00AB131D" w:rsidRDefault="001655AD" w:rsidP="001655AD">
                            <w:pPr>
                              <w:jc w:val="center"/>
                              <w:rPr>
                                <w:sz w:val="18"/>
                              </w:rPr>
                            </w:pPr>
                            <w:r>
                              <w:rPr>
                                <w:sz w:val="18"/>
                              </w:rPr>
                              <w:t>Overall perception of uncertainty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7D96AD6" id="Oval 5" o:spid="_x0000_s1030" style="position:absolute;left:0;text-align:left;margin-left:564.75pt;margin-top:4.3pt;width:143.3pt;height:9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" strokeweight="1.5pt">
                <v:textbox>
                  <w:txbxContent>
                    <w:p w14:paraId="42264244" w14:textId="77777777" w:rsidR="001655AD" w:rsidRPr="00AB131D" w:rsidRDefault="001655AD" w:rsidP="001655AD">
                      <w:pPr>
                        <w:jc w:val="center"/>
                        <w:rPr>
                          <w:sz w:val="18"/>
                        </w:rPr>
                      </w:pPr>
                      <w:r>
                        <w:rPr>
                          <w:sz w:val="18"/>
                        </w:rPr>
                        <w:t>Overall perception of uncertainty</w:t>
                      </w:r>
                    </w:p>
                  </w:txbxContent>
                </v:textbox>
              </v:oval>
            </w:pict>
          </mc:Fallback>
        </mc:AlternateContent>
      </w:r>
    </w:p>
    <w:p w14:paraId="095675A6" w14:textId="77777777" w:rsidR="001655AD" w:rsidRPr="00122E03" w:rsidRDefault="001655AD" w:rsidP="001655AD">
      <w:pPr>
        <w:spacing w:line="360" w:lineRule="auto"/>
        <w:jc w:val="center"/>
        <w:rPr>
          <w:rFonts w:ascii="Calibri" w:eastAsia="Calibri" w:hAnsi="Calibri"/>
          <w:color w:val="000000"/>
          <w:sz w:val="22"/>
          <w:szCs w:val="22"/>
          <w:lang w:val="en-US" w:eastAsia="en-US"/>
        </w:rPr>
      </w:pPr>
      <w:r w:rsidRPr="00122E03">
        <w:rPr>
          <w:rFonts w:ascii="Calibri" w:eastAsia="Calibri" w:hAnsi="Calibri"/>
          <w:noProof/>
          <w:color w:val="000000"/>
          <w:sz w:val="22"/>
          <w:szCs w:val="22"/>
          <w:lang w:val="it-IT"/>
        </w:rPr>
        <mc:AlternateContent>
          <mc:Choice Requires="wps">
            <w:drawing>
              <wp:anchor distT="0" distB="0" distL="114300" distR="114300" simplePos="0" relativeHeight="251675648" behindDoc="0" locked="0" layoutInCell="1" allowOverlap="1" wp14:anchorId="034AB87C" wp14:editId="64941CA0">
                <wp:simplePos x="0" y="0"/>
                <wp:positionH relativeFrom="column">
                  <wp:posOffset>3213735</wp:posOffset>
                </wp:positionH>
                <wp:positionV relativeFrom="paragraph">
                  <wp:posOffset>252730</wp:posOffset>
                </wp:positionV>
                <wp:extent cx="1217605" cy="229191"/>
                <wp:effectExtent l="0" t="0" r="103505" b="101600"/>
                <wp:wrapNone/>
                <wp:docPr id="5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7605" cy="2291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FEAC22" id="AutoShape 41" o:spid="_x0000_s1026" type="#_x0000_t32" style="position:absolute;margin-left:253.05pt;margin-top:19.9pt;width:95.85pt;height:1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">
                <v:stroke endarrow="block"/>
              </v:shape>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669504" behindDoc="0" locked="0" layoutInCell="1" allowOverlap="1" wp14:anchorId="211B0D15" wp14:editId="25D198C6">
                <wp:simplePos x="0" y="0"/>
                <wp:positionH relativeFrom="column">
                  <wp:posOffset>8890</wp:posOffset>
                </wp:positionH>
                <wp:positionV relativeFrom="paragraph">
                  <wp:posOffset>169545</wp:posOffset>
                </wp:positionV>
                <wp:extent cx="3197860" cy="267335"/>
                <wp:effectExtent l="0" t="0" r="27940" b="37465"/>
                <wp:wrapNone/>
                <wp:docPr id="4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7860" cy="267335"/>
                        </a:xfrm>
                        <a:prstGeom prst="roundRect">
                          <a:avLst>
                            <a:gd name="adj" fmla="val 16667"/>
                          </a:avLst>
                        </a:prstGeom>
                        <a:solidFill>
                          <a:srgbClr val="FFFFFF"/>
                        </a:solidFill>
                        <a:ln w="9525">
                          <a:solidFill>
                            <a:srgbClr val="000000"/>
                          </a:solidFill>
                          <a:round/>
                          <a:headEnd/>
                          <a:tailEnd/>
                        </a:ln>
                      </wps:spPr>
                      <wps:txbx>
                        <w:txbxContent>
                          <w:p w14:paraId="4B3E947A" w14:textId="77777777" w:rsidR="001655AD" w:rsidRPr="00612E2B" w:rsidRDefault="001655AD" w:rsidP="001655AD">
                            <w:pPr>
                              <w:pStyle w:val="Paragrafoelenco"/>
                              <w:numPr>
                                <w:ilvl w:val="0"/>
                                <w:numId w:val="6"/>
                              </w:numPr>
                              <w:rPr>
                                <w:rFonts w:ascii="Times New Roman" w:hAnsi="Times New Roman" w:cs="Times New Roman"/>
                                <w:sz w:val="16"/>
                                <w:szCs w:val="16"/>
                              </w:rPr>
                            </w:pPr>
                            <w:r>
                              <w:rPr>
                                <w:rFonts w:ascii="Times New Roman" w:hAnsi="Times New Roman" w:cs="Times New Roman"/>
                                <w:sz w:val="16"/>
                                <w:szCs w:val="16"/>
                              </w:rPr>
                              <w:t xml:space="preserve">Distance from the customer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11B0D15" id="_x0000_s1031" style="position:absolute;left:0;text-align:left;margin-left:.7pt;margin-top:13.35pt;width:251.8pt;height:2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">
                <v:textbox>
                  <w:txbxContent>
                    <w:p w14:paraId="4B3E947A" w14:textId="77777777" w:rsidR="001655AD" w:rsidRPr="00612E2B" w:rsidRDefault="001655AD" w:rsidP="001655AD">
                      <w:pPr>
                        <w:pStyle w:val="Paragrafoelenco"/>
                        <w:numPr>
                          <w:ilvl w:val="0"/>
                          <w:numId w:val="6"/>
                        </w:numPr>
                        <w:rPr>
                          <w:rFonts w:ascii="Times New Roman" w:hAnsi="Times New Roman" w:cs="Times New Roman"/>
                          <w:sz w:val="16"/>
                          <w:szCs w:val="16"/>
                        </w:rPr>
                      </w:pPr>
                      <w:r>
                        <w:rPr>
                          <w:rFonts w:ascii="Times New Roman" w:hAnsi="Times New Roman" w:cs="Times New Roman"/>
                          <w:sz w:val="16"/>
                          <w:szCs w:val="16"/>
                        </w:rPr>
                        <w:t xml:space="preserve">Distance from the customer </w:t>
                      </w:r>
                    </w:p>
                  </w:txbxContent>
                </v:textbox>
              </v:roundrect>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660288" behindDoc="0" locked="0" layoutInCell="1" allowOverlap="1" wp14:anchorId="74DEBBF8" wp14:editId="1FDE0358">
                <wp:simplePos x="0" y="0"/>
                <wp:positionH relativeFrom="column">
                  <wp:posOffset>4431181</wp:posOffset>
                </wp:positionH>
                <wp:positionV relativeFrom="paragraph">
                  <wp:posOffset>251158</wp:posOffset>
                </wp:positionV>
                <wp:extent cx="2472690" cy="347345"/>
                <wp:effectExtent l="0" t="0" r="16510" b="33655"/>
                <wp:wrapNone/>
                <wp:docPr id="3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347345"/>
                        </a:xfrm>
                        <a:prstGeom prst="roundRect">
                          <a:avLst>
                            <a:gd name="adj" fmla="val 16667"/>
                          </a:avLst>
                        </a:prstGeom>
                        <a:solidFill>
                          <a:srgbClr val="FFFFFF"/>
                        </a:solidFill>
                        <a:ln w="9525">
                          <a:solidFill>
                            <a:srgbClr val="000000"/>
                          </a:solidFill>
                          <a:round/>
                          <a:headEnd/>
                          <a:tailEnd/>
                        </a:ln>
                      </wps:spPr>
                      <wps:txbx>
                        <w:txbxContent>
                          <w:p w14:paraId="4955B33D" w14:textId="77777777" w:rsidR="001655AD" w:rsidRPr="00033837" w:rsidRDefault="001655AD" w:rsidP="001655AD">
                            <w:pPr>
                              <w:rPr>
                                <w:szCs w:val="20"/>
                              </w:rPr>
                            </w:pPr>
                            <w:r>
                              <w:rPr>
                                <w:sz w:val="20"/>
                                <w:szCs w:val="20"/>
                              </w:rPr>
                              <w:t xml:space="preserve">Sources of environmental uncertainty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4DEBBF8" id="AutoShape 24" o:spid="_x0000_s1032" style="position:absolute;left:0;text-align:left;margin-left:348.9pt;margin-top:19.8pt;width:194.7pt;height:2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">
                <v:textbox>
                  <w:txbxContent>
                    <w:p w14:paraId="4955B33D" w14:textId="77777777" w:rsidR="001655AD" w:rsidRPr="00033837" w:rsidRDefault="001655AD" w:rsidP="001655AD">
                      <w:pPr>
                        <w:rPr>
                          <w:szCs w:val="20"/>
                        </w:rPr>
                      </w:pPr>
                      <w:r>
                        <w:rPr>
                          <w:sz w:val="20"/>
                          <w:szCs w:val="20"/>
                        </w:rPr>
                        <w:t xml:space="preserve">Sources of environmental uncertainty </w:t>
                      </w:r>
                    </w:p>
                  </w:txbxContent>
                </v:textbox>
              </v:roundrect>
            </w:pict>
          </mc:Fallback>
        </mc:AlternateContent>
      </w:r>
    </w:p>
    <w:p w14:paraId="54EC10D0" w14:textId="77777777" w:rsidR="001655AD" w:rsidRPr="00122E03" w:rsidRDefault="001655AD" w:rsidP="001655AD">
      <w:pPr>
        <w:spacing w:line="360" w:lineRule="auto"/>
        <w:jc w:val="center"/>
        <w:rPr>
          <w:rFonts w:ascii="Calibri" w:eastAsia="Calibri" w:hAnsi="Calibri"/>
          <w:color w:val="000000"/>
          <w:sz w:val="22"/>
          <w:szCs w:val="22"/>
          <w:lang w:val="en-US" w:eastAsia="en-US"/>
        </w:rPr>
      </w:pPr>
      <w:r w:rsidRPr="00122E03">
        <w:rPr>
          <w:rFonts w:ascii="Calibri" w:eastAsia="Calibri" w:hAnsi="Calibri"/>
          <w:noProof/>
          <w:color w:val="000000"/>
          <w:sz w:val="22"/>
          <w:szCs w:val="22"/>
          <w:lang w:val="it-IT"/>
        </w:rPr>
        <mc:AlternateContent>
          <mc:Choice Requires="wps">
            <w:drawing>
              <wp:anchor distT="0" distB="0" distL="114300" distR="114300" simplePos="0" relativeHeight="251682816" behindDoc="0" locked="0" layoutInCell="1" allowOverlap="1" wp14:anchorId="23331053" wp14:editId="79061352">
                <wp:simplePos x="0" y="0"/>
                <wp:positionH relativeFrom="column">
                  <wp:posOffset>3213735</wp:posOffset>
                </wp:positionH>
                <wp:positionV relativeFrom="paragraph">
                  <wp:posOffset>228201</wp:posOffset>
                </wp:positionV>
                <wp:extent cx="1217605" cy="225824"/>
                <wp:effectExtent l="0" t="76200" r="27305" b="28575"/>
                <wp:wrapNone/>
                <wp:docPr id="1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7605" cy="2258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F70555" id="AutoShape 41" o:spid="_x0000_s1026" type="#_x0000_t32" style="position:absolute;margin-left:253.05pt;margin-top:17.95pt;width:95.85pt;height:17.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">
                <v:stroke endarrow="block"/>
              </v:shape>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672576" behindDoc="0" locked="0" layoutInCell="1" allowOverlap="1" wp14:anchorId="79202274" wp14:editId="60D6AB1C">
                <wp:simplePos x="0" y="0"/>
                <wp:positionH relativeFrom="column">
                  <wp:posOffset>3213980</wp:posOffset>
                </wp:positionH>
                <wp:positionV relativeFrom="paragraph">
                  <wp:posOffset>225424</wp:posOffset>
                </wp:positionV>
                <wp:extent cx="1218955" cy="914620"/>
                <wp:effectExtent l="0" t="50800" r="76835" b="25400"/>
                <wp:wrapNone/>
                <wp:docPr id="4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8955" cy="91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215024" id="AutoShape 41" o:spid="_x0000_s1026" type="#_x0000_t32" style="position:absolute;margin-left:253.05pt;margin-top:17.75pt;width:96pt;height:1in;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">
                <v:stroke endarrow="block"/>
              </v:shape>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677696" behindDoc="0" locked="0" layoutInCell="1" allowOverlap="1" wp14:anchorId="266F2B76" wp14:editId="11E322FD">
                <wp:simplePos x="0" y="0"/>
                <wp:positionH relativeFrom="column">
                  <wp:posOffset>3213980</wp:posOffset>
                </wp:positionH>
                <wp:positionV relativeFrom="paragraph">
                  <wp:posOffset>225424</wp:posOffset>
                </wp:positionV>
                <wp:extent cx="1218955" cy="576800"/>
                <wp:effectExtent l="0" t="50800" r="76835" b="33020"/>
                <wp:wrapNone/>
                <wp:docPr id="5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8955" cy="576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7B0D0D" id="AutoShape 41" o:spid="_x0000_s1026" type="#_x0000_t32" style="position:absolute;margin-left:253.05pt;margin-top:17.75pt;width:96pt;height:45.4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">
                <v:stroke endarrow="block"/>
              </v:shape>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732992" behindDoc="0" locked="0" layoutInCell="1" allowOverlap="1" wp14:anchorId="51C20493" wp14:editId="1B364BE1">
                <wp:simplePos x="0" y="0"/>
                <wp:positionH relativeFrom="column">
                  <wp:posOffset>6871335</wp:posOffset>
                </wp:positionH>
                <wp:positionV relativeFrom="paragraph">
                  <wp:posOffset>143347</wp:posOffset>
                </wp:positionV>
                <wp:extent cx="381000" cy="0"/>
                <wp:effectExtent l="0" t="76200" r="50800" b="101600"/>
                <wp:wrapNone/>
                <wp:docPr id="72" name="Connettore 2 72"/>
                <wp:cNvGraphicFramePr/>
                <a:graphic xmlns:a="http://schemas.openxmlformats.org/drawingml/2006/main">
                  <a:graphicData uri="http://schemas.microsoft.com/office/word/2010/wordprocessingShape">
                    <wps:wsp>
                      <wps:cNvCnPr/>
                      <wps:spPr>
                        <a:xfrm>
                          <a:off x="0" y="0"/>
                          <a:ext cx="3810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19D0E2" id="Connettore 2 72" o:spid="_x0000_s1026" type="#_x0000_t32" style="position:absolute;margin-left:541.05pt;margin-top:11.3pt;width:30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" strokecolor="windowText" strokeweight=".5pt">
                <v:stroke endarrow="block" joinstyle="miter"/>
              </v:shape>
            </w:pict>
          </mc:Fallback>
        </mc:AlternateContent>
      </w:r>
    </w:p>
    <w:p w14:paraId="7F4DCC2C" w14:textId="77777777" w:rsidR="001655AD" w:rsidRPr="00122E03" w:rsidRDefault="001655AD" w:rsidP="001655AD">
      <w:pPr>
        <w:spacing w:line="360" w:lineRule="auto"/>
        <w:jc w:val="center"/>
        <w:rPr>
          <w:rFonts w:ascii="Calibri" w:eastAsia="Calibri" w:hAnsi="Calibri"/>
          <w:color w:val="000000"/>
          <w:sz w:val="22"/>
          <w:szCs w:val="22"/>
          <w:lang w:val="en-US" w:eastAsia="en-US"/>
        </w:rPr>
      </w:pPr>
      <w:r w:rsidRPr="00122E03">
        <w:rPr>
          <w:rFonts w:ascii="Calibri" w:eastAsia="Calibri" w:hAnsi="Calibri"/>
          <w:noProof/>
          <w:color w:val="000000"/>
          <w:sz w:val="22"/>
          <w:szCs w:val="22"/>
          <w:lang w:val="it-IT"/>
        </w:rPr>
        <mc:AlternateContent>
          <mc:Choice Requires="wps">
            <w:drawing>
              <wp:anchor distT="0" distB="0" distL="114300" distR="114300" simplePos="0" relativeHeight="251671552" behindDoc="0" locked="0" layoutInCell="1" allowOverlap="1" wp14:anchorId="0D09AD5D" wp14:editId="474C8C38">
                <wp:simplePos x="0" y="0"/>
                <wp:positionH relativeFrom="column">
                  <wp:posOffset>9728</wp:posOffset>
                </wp:positionH>
                <wp:positionV relativeFrom="paragraph">
                  <wp:posOffset>44841</wp:posOffset>
                </wp:positionV>
                <wp:extent cx="3197860" cy="262647"/>
                <wp:effectExtent l="0" t="0" r="15240" b="17145"/>
                <wp:wrapNone/>
                <wp:docPr id="4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7860" cy="262647"/>
                        </a:xfrm>
                        <a:prstGeom prst="roundRect">
                          <a:avLst>
                            <a:gd name="adj" fmla="val 16667"/>
                          </a:avLst>
                        </a:prstGeom>
                        <a:solidFill>
                          <a:srgbClr val="FFFFFF"/>
                        </a:solidFill>
                        <a:ln w="9525">
                          <a:solidFill>
                            <a:srgbClr val="000000"/>
                          </a:solidFill>
                          <a:round/>
                          <a:headEnd/>
                          <a:tailEnd/>
                        </a:ln>
                      </wps:spPr>
                      <wps:txbx>
                        <w:txbxContent>
                          <w:p w14:paraId="19D8BD93" w14:textId="77777777" w:rsidR="001655AD" w:rsidRPr="006E73EC" w:rsidRDefault="001655AD" w:rsidP="001655AD">
                            <w:pPr>
                              <w:pStyle w:val="Paragrafoelenco"/>
                              <w:numPr>
                                <w:ilvl w:val="0"/>
                                <w:numId w:val="6"/>
                              </w:numPr>
                              <w:rPr>
                                <w:rFonts w:ascii="Times New Roman" w:hAnsi="Times New Roman" w:cs="Times New Roman"/>
                                <w:sz w:val="16"/>
                                <w:szCs w:val="16"/>
                              </w:rPr>
                            </w:pPr>
                            <w:r>
                              <w:rPr>
                                <w:rFonts w:ascii="Times New Roman" w:hAnsi="Times New Roman" w:cs="Times New Roman"/>
                                <w:sz w:val="16"/>
                                <w:szCs w:val="16"/>
                              </w:rPr>
                              <w:t>Demand sophistication, heterogeneity, and dynamism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D09AD5D" id="_x0000_s1033" style="position:absolute;left:0;text-align:left;margin-left:.75pt;margin-top:3.55pt;width:251.8pt;height:2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">
                <v:textbox>
                  <w:txbxContent>
                    <w:p w14:paraId="19D8BD93" w14:textId="77777777" w:rsidR="001655AD" w:rsidRPr="006E73EC" w:rsidRDefault="001655AD" w:rsidP="001655AD">
                      <w:pPr>
                        <w:pStyle w:val="Paragrafoelenco"/>
                        <w:numPr>
                          <w:ilvl w:val="0"/>
                          <w:numId w:val="6"/>
                        </w:numPr>
                        <w:rPr>
                          <w:rFonts w:ascii="Times New Roman" w:hAnsi="Times New Roman" w:cs="Times New Roman"/>
                          <w:sz w:val="16"/>
                          <w:szCs w:val="16"/>
                        </w:rPr>
                      </w:pPr>
                      <w:r>
                        <w:rPr>
                          <w:rFonts w:ascii="Times New Roman" w:hAnsi="Times New Roman" w:cs="Times New Roman"/>
                          <w:sz w:val="16"/>
                          <w:szCs w:val="16"/>
                        </w:rPr>
                        <w:t>Demand sophistication, heterogeneity, and dynamism</w:t>
                      </w:r>
                    </w:p>
                  </w:txbxContent>
                </v:textbox>
              </v:roundrect>
            </w:pict>
          </mc:Fallback>
        </mc:AlternateContent>
      </w:r>
    </w:p>
    <w:p w14:paraId="669EB5FC" w14:textId="77777777" w:rsidR="001655AD" w:rsidRPr="00122E03" w:rsidRDefault="001655AD" w:rsidP="001655AD">
      <w:pPr>
        <w:spacing w:line="360" w:lineRule="auto"/>
        <w:jc w:val="center"/>
        <w:rPr>
          <w:rFonts w:ascii="Calibri" w:eastAsia="Calibri" w:hAnsi="Calibri"/>
          <w:color w:val="000000"/>
          <w:sz w:val="22"/>
          <w:szCs w:val="22"/>
          <w:lang w:val="en-US" w:eastAsia="en-US"/>
        </w:rPr>
      </w:pPr>
      <w:r w:rsidRPr="00122E03">
        <w:rPr>
          <w:rFonts w:ascii="Calibri" w:eastAsia="Calibri" w:hAnsi="Calibri"/>
          <w:noProof/>
          <w:color w:val="000000"/>
          <w:sz w:val="22"/>
          <w:szCs w:val="22"/>
          <w:lang w:val="it-IT"/>
        </w:rPr>
        <mc:AlternateContent>
          <mc:Choice Requires="wps">
            <w:drawing>
              <wp:anchor distT="0" distB="0" distL="114300" distR="114300" simplePos="0" relativeHeight="251665408" behindDoc="0" locked="0" layoutInCell="1" allowOverlap="1" wp14:anchorId="5EAC2C77" wp14:editId="0E32AF32">
                <wp:simplePos x="0" y="0"/>
                <wp:positionH relativeFrom="column">
                  <wp:posOffset>17780</wp:posOffset>
                </wp:positionH>
                <wp:positionV relativeFrom="paragraph">
                  <wp:posOffset>122555</wp:posOffset>
                </wp:positionV>
                <wp:extent cx="3197860" cy="283197"/>
                <wp:effectExtent l="0" t="0" r="27940" b="22225"/>
                <wp:wrapNone/>
                <wp:docPr id="3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7860" cy="283197"/>
                        </a:xfrm>
                        <a:prstGeom prst="roundRect">
                          <a:avLst>
                            <a:gd name="adj" fmla="val 16667"/>
                          </a:avLst>
                        </a:prstGeom>
                        <a:solidFill>
                          <a:srgbClr val="FFFFFF"/>
                        </a:solidFill>
                        <a:ln w="9525">
                          <a:solidFill>
                            <a:srgbClr val="000000"/>
                          </a:solidFill>
                          <a:round/>
                          <a:headEnd/>
                          <a:tailEnd/>
                        </a:ln>
                      </wps:spPr>
                      <wps:txbx>
                        <w:txbxContent>
                          <w:p w14:paraId="720BEA2A" w14:textId="77777777" w:rsidR="001655AD" w:rsidRPr="006E73EC" w:rsidRDefault="001655AD" w:rsidP="001655AD">
                            <w:pPr>
                              <w:pStyle w:val="Paragrafoelenco"/>
                              <w:numPr>
                                <w:ilvl w:val="0"/>
                                <w:numId w:val="6"/>
                              </w:numPr>
                              <w:rPr>
                                <w:rFonts w:ascii="Times New Roman" w:hAnsi="Times New Roman" w:cs="Times New Roman"/>
                                <w:sz w:val="16"/>
                                <w:szCs w:val="16"/>
                              </w:rPr>
                            </w:pPr>
                            <w:r>
                              <w:rPr>
                                <w:rFonts w:ascii="Times New Roman" w:hAnsi="Times New Roman" w:cs="Times New Roman"/>
                                <w:sz w:val="16"/>
                                <w:szCs w:val="16"/>
                                <w:lang w:val="it-IT"/>
                              </w:rPr>
                              <w:t>Availability of skilled human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EAC2C77" id="_x0000_s1034" style="position:absolute;left:0;text-align:left;margin-left:1.4pt;margin-top:9.65pt;width:251.8pt;height:2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">
                <v:textbox>
                  <w:txbxContent>
                    <w:p w14:paraId="720BEA2A" w14:textId="77777777" w:rsidR="001655AD" w:rsidRPr="006E73EC" w:rsidRDefault="001655AD" w:rsidP="001655AD">
                      <w:pPr>
                        <w:pStyle w:val="Paragrafoelenco"/>
                        <w:numPr>
                          <w:ilvl w:val="0"/>
                          <w:numId w:val="6"/>
                        </w:numPr>
                        <w:rPr>
                          <w:rFonts w:ascii="Times New Roman" w:hAnsi="Times New Roman" w:cs="Times New Roman"/>
                          <w:sz w:val="16"/>
                          <w:szCs w:val="16"/>
                        </w:rPr>
                      </w:pPr>
                      <w:r>
                        <w:rPr>
                          <w:rFonts w:ascii="Times New Roman" w:hAnsi="Times New Roman" w:cs="Times New Roman"/>
                          <w:sz w:val="16"/>
                          <w:szCs w:val="16"/>
                          <w:lang w:val="it-IT"/>
                        </w:rPr>
                        <w:t>Availability of skilled human resources</w:t>
                      </w:r>
                    </w:p>
                  </w:txbxContent>
                </v:textbox>
              </v:roundrect>
            </w:pict>
          </mc:Fallback>
        </mc:AlternateContent>
      </w:r>
    </w:p>
    <w:p w14:paraId="71B86414" w14:textId="77777777" w:rsidR="001655AD" w:rsidRPr="00122E03" w:rsidRDefault="001655AD" w:rsidP="001655AD">
      <w:pPr>
        <w:spacing w:line="360" w:lineRule="auto"/>
        <w:jc w:val="center"/>
        <w:rPr>
          <w:rFonts w:ascii="Calibri" w:eastAsia="Calibri" w:hAnsi="Calibri"/>
          <w:color w:val="000000"/>
          <w:sz w:val="22"/>
          <w:szCs w:val="22"/>
          <w:lang w:val="en-US" w:eastAsia="en-US"/>
        </w:rPr>
      </w:pPr>
    </w:p>
    <w:p w14:paraId="49E443CF" w14:textId="77777777" w:rsidR="001655AD" w:rsidRPr="00122E03" w:rsidRDefault="001655AD" w:rsidP="001655AD">
      <w:pPr>
        <w:spacing w:line="360" w:lineRule="auto"/>
        <w:jc w:val="center"/>
        <w:rPr>
          <w:rFonts w:ascii="Calibri" w:eastAsia="Calibri" w:hAnsi="Calibri"/>
          <w:color w:val="000000"/>
          <w:sz w:val="22"/>
          <w:szCs w:val="22"/>
          <w:lang w:val="en-US" w:eastAsia="en-US"/>
        </w:rPr>
      </w:pPr>
      <w:r w:rsidRPr="00122E03">
        <w:rPr>
          <w:rFonts w:ascii="Calibri" w:eastAsia="Calibri" w:hAnsi="Calibri"/>
          <w:noProof/>
          <w:color w:val="000000"/>
          <w:sz w:val="22"/>
          <w:szCs w:val="22"/>
          <w:lang w:val="it-IT"/>
        </w:rPr>
        <mc:AlternateContent>
          <mc:Choice Requires="wps">
            <w:drawing>
              <wp:anchor distT="0" distB="0" distL="114300" distR="114300" simplePos="0" relativeHeight="251670528" behindDoc="0" locked="0" layoutInCell="1" allowOverlap="1" wp14:anchorId="4977BC19" wp14:editId="1177E7FF">
                <wp:simplePos x="0" y="0"/>
                <wp:positionH relativeFrom="column">
                  <wp:posOffset>19050</wp:posOffset>
                </wp:positionH>
                <wp:positionV relativeFrom="paragraph">
                  <wp:posOffset>10160</wp:posOffset>
                </wp:positionV>
                <wp:extent cx="3197860" cy="220980"/>
                <wp:effectExtent l="0" t="0" r="27940" b="33020"/>
                <wp:wrapNone/>
                <wp:docPr id="4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7860" cy="220980"/>
                        </a:xfrm>
                        <a:prstGeom prst="roundRect">
                          <a:avLst>
                            <a:gd name="adj" fmla="val 16667"/>
                          </a:avLst>
                        </a:prstGeom>
                        <a:solidFill>
                          <a:srgbClr val="FFFFFF"/>
                        </a:solidFill>
                        <a:ln w="9525">
                          <a:solidFill>
                            <a:srgbClr val="000000"/>
                          </a:solidFill>
                          <a:round/>
                          <a:headEnd/>
                          <a:tailEnd/>
                        </a:ln>
                      </wps:spPr>
                      <wps:txbx>
                        <w:txbxContent>
                          <w:p w14:paraId="3890D9F2" w14:textId="77777777" w:rsidR="001655AD" w:rsidRPr="006E73EC" w:rsidRDefault="001655AD" w:rsidP="001655AD">
                            <w:pPr>
                              <w:pStyle w:val="Paragrafoelenco"/>
                              <w:numPr>
                                <w:ilvl w:val="0"/>
                                <w:numId w:val="6"/>
                              </w:numPr>
                              <w:rPr>
                                <w:rFonts w:ascii="Times New Roman" w:hAnsi="Times New Roman" w:cs="Times New Roman"/>
                                <w:sz w:val="16"/>
                                <w:szCs w:val="16"/>
                              </w:rPr>
                            </w:pPr>
                            <w:r>
                              <w:rPr>
                                <w:rFonts w:ascii="Times New Roman" w:hAnsi="Times New Roman" w:cs="Times New Roman"/>
                                <w:sz w:val="16"/>
                                <w:szCs w:val="16"/>
                              </w:rPr>
                              <w:t>Access to distribution channels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977BC19" id="_x0000_s1035" style="position:absolute;left:0;text-align:left;margin-left:1.5pt;margin-top:.8pt;width:251.8pt;height:1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">
                <v:textbox>
                  <w:txbxContent>
                    <w:p w14:paraId="3890D9F2" w14:textId="77777777" w:rsidR="001655AD" w:rsidRPr="006E73EC" w:rsidRDefault="001655AD" w:rsidP="001655AD">
                      <w:pPr>
                        <w:pStyle w:val="Paragrafoelenco"/>
                        <w:numPr>
                          <w:ilvl w:val="0"/>
                          <w:numId w:val="6"/>
                        </w:numPr>
                        <w:rPr>
                          <w:rFonts w:ascii="Times New Roman" w:hAnsi="Times New Roman" w:cs="Times New Roman"/>
                          <w:sz w:val="16"/>
                          <w:szCs w:val="16"/>
                        </w:rPr>
                      </w:pPr>
                      <w:r>
                        <w:rPr>
                          <w:rFonts w:ascii="Times New Roman" w:hAnsi="Times New Roman" w:cs="Times New Roman"/>
                          <w:sz w:val="16"/>
                          <w:szCs w:val="16"/>
                        </w:rPr>
                        <w:t>Access to distribution channels</w:t>
                      </w:r>
                    </w:p>
                  </w:txbxContent>
                </v:textbox>
              </v:roundrect>
            </w:pict>
          </mc:Fallback>
        </mc:AlternateContent>
      </w:r>
    </w:p>
    <w:p w14:paraId="550A2F72" w14:textId="77777777" w:rsidR="001655AD" w:rsidRPr="00122E03" w:rsidRDefault="001655AD" w:rsidP="001655AD">
      <w:pPr>
        <w:spacing w:line="360" w:lineRule="auto"/>
        <w:jc w:val="center"/>
        <w:rPr>
          <w:rFonts w:ascii="Calibri" w:eastAsia="Calibri" w:hAnsi="Calibri"/>
          <w:color w:val="000000"/>
          <w:sz w:val="22"/>
          <w:szCs w:val="22"/>
          <w:lang w:val="en-US" w:eastAsia="en-US"/>
        </w:rPr>
      </w:pPr>
      <w:r w:rsidRPr="00122E03">
        <w:rPr>
          <w:rFonts w:ascii="Calibri" w:eastAsia="Calibri" w:hAnsi="Calibri"/>
          <w:noProof/>
          <w:color w:val="000000"/>
          <w:sz w:val="22"/>
          <w:szCs w:val="22"/>
          <w:lang w:val="it-IT"/>
        </w:rPr>
        <mc:AlternateContent>
          <mc:Choice Requires="wps">
            <w:drawing>
              <wp:anchor distT="0" distB="0" distL="114300" distR="114300" simplePos="0" relativeHeight="251663360" behindDoc="0" locked="0" layoutInCell="1" allowOverlap="1" wp14:anchorId="400BDE1B" wp14:editId="22547BB1">
                <wp:simplePos x="0" y="0"/>
                <wp:positionH relativeFrom="column">
                  <wp:posOffset>7336790</wp:posOffset>
                </wp:positionH>
                <wp:positionV relativeFrom="paragraph">
                  <wp:posOffset>208915</wp:posOffset>
                </wp:positionV>
                <wp:extent cx="1819910" cy="1150620"/>
                <wp:effectExtent l="0" t="0" r="34290" b="17780"/>
                <wp:wrapNone/>
                <wp:docPr id="3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910" cy="1150620"/>
                        </a:xfrm>
                        <a:prstGeom prst="ellipse">
                          <a:avLst/>
                        </a:prstGeom>
                        <a:solidFill>
                          <a:srgbClr val="FFFFFF"/>
                        </a:solidFill>
                        <a:ln w="19050">
                          <a:solidFill>
                            <a:srgbClr val="000000"/>
                          </a:solidFill>
                          <a:round/>
                          <a:headEnd/>
                          <a:tailEnd/>
                        </a:ln>
                      </wps:spPr>
                      <wps:txbx>
                        <w:txbxContent>
                          <w:p w14:paraId="0764061C" w14:textId="77777777" w:rsidR="001655AD" w:rsidRPr="00AB131D" w:rsidRDefault="001655AD" w:rsidP="001655AD">
                            <w:pPr>
                              <w:jc w:val="center"/>
                              <w:rPr>
                                <w:sz w:val="18"/>
                              </w:rPr>
                            </w:pPr>
                            <w:r>
                              <w:rPr>
                                <w:sz w:val="18"/>
                              </w:rPr>
                              <w:t>Decision making in the face of uncertainty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00BDE1B" id="_x0000_s1036" style="position:absolute;left:0;text-align:left;margin-left:577.7pt;margin-top:16.45pt;width:143.3pt;height:9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" strokeweight="1.5pt">
                <v:textbox>
                  <w:txbxContent>
                    <w:p w14:paraId="0764061C" w14:textId="77777777" w:rsidR="001655AD" w:rsidRPr="00AB131D" w:rsidRDefault="001655AD" w:rsidP="001655AD">
                      <w:pPr>
                        <w:jc w:val="center"/>
                        <w:rPr>
                          <w:sz w:val="18"/>
                        </w:rPr>
                      </w:pPr>
                      <w:r>
                        <w:rPr>
                          <w:sz w:val="18"/>
                        </w:rPr>
                        <w:t>Decision making in the face of uncertainty</w:t>
                      </w:r>
                    </w:p>
                  </w:txbxContent>
                </v:textbox>
              </v:oval>
            </w:pict>
          </mc:Fallback>
        </mc:AlternateContent>
      </w:r>
    </w:p>
    <w:p w14:paraId="02CAFAB0" w14:textId="77777777" w:rsidR="001655AD" w:rsidRPr="00122E03" w:rsidRDefault="001655AD" w:rsidP="001655AD">
      <w:pPr>
        <w:spacing w:line="360" w:lineRule="auto"/>
        <w:jc w:val="center"/>
        <w:rPr>
          <w:rFonts w:ascii="Calibri" w:eastAsia="Calibri" w:hAnsi="Calibri"/>
          <w:color w:val="000000"/>
          <w:sz w:val="22"/>
          <w:szCs w:val="22"/>
          <w:lang w:val="en-US" w:eastAsia="en-US"/>
        </w:rPr>
      </w:pPr>
      <w:r w:rsidRPr="00122E03">
        <w:rPr>
          <w:rFonts w:ascii="Calibri" w:eastAsia="Calibri" w:hAnsi="Calibri"/>
          <w:noProof/>
          <w:color w:val="000000"/>
          <w:sz w:val="22"/>
          <w:szCs w:val="22"/>
          <w:lang w:val="it-IT"/>
        </w:rPr>
        <mc:AlternateContent>
          <mc:Choice Requires="wps">
            <w:drawing>
              <wp:anchor distT="0" distB="0" distL="114300" distR="114300" simplePos="0" relativeHeight="251735040" behindDoc="0" locked="0" layoutInCell="1" allowOverlap="1" wp14:anchorId="1E19EC86" wp14:editId="6393A57F">
                <wp:simplePos x="0" y="0"/>
                <wp:positionH relativeFrom="column">
                  <wp:posOffset>3217762</wp:posOffset>
                </wp:positionH>
                <wp:positionV relativeFrom="paragraph">
                  <wp:posOffset>172542</wp:posOffset>
                </wp:positionV>
                <wp:extent cx="1138973" cy="804087"/>
                <wp:effectExtent l="0" t="0" r="106045" b="85090"/>
                <wp:wrapNone/>
                <wp:docPr id="5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8973" cy="8040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69DF43" id="AutoShape 41" o:spid="_x0000_s1026" type="#_x0000_t32" style="position:absolute;margin-left:253.35pt;margin-top:13.6pt;width:89.7pt;height:63.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YuJOAIAAGQ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">
                <v:stroke endarrow="block"/>
              </v:shape>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679744" behindDoc="0" locked="0" layoutInCell="1" allowOverlap="1" wp14:anchorId="3240EAA7" wp14:editId="7F76E99F">
                <wp:simplePos x="0" y="0"/>
                <wp:positionH relativeFrom="column">
                  <wp:posOffset>4356100</wp:posOffset>
                </wp:positionH>
                <wp:positionV relativeFrom="paragraph">
                  <wp:posOffset>72390</wp:posOffset>
                </wp:positionV>
                <wp:extent cx="1448435" cy="340360"/>
                <wp:effectExtent l="0" t="0" r="24765" b="15240"/>
                <wp:wrapNone/>
                <wp:docPr id="5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35" cy="340360"/>
                        </a:xfrm>
                        <a:prstGeom prst="roundRect">
                          <a:avLst>
                            <a:gd name="adj" fmla="val 16667"/>
                          </a:avLst>
                        </a:prstGeom>
                        <a:solidFill>
                          <a:srgbClr val="FFFFFF"/>
                        </a:solidFill>
                        <a:ln w="9525">
                          <a:solidFill>
                            <a:srgbClr val="000000"/>
                          </a:solidFill>
                          <a:round/>
                          <a:headEnd/>
                          <a:tailEnd/>
                        </a:ln>
                      </wps:spPr>
                      <wps:txbx>
                        <w:txbxContent>
                          <w:p w14:paraId="0FE4D402" w14:textId="77777777" w:rsidR="001655AD" w:rsidRPr="00E67DC1" w:rsidRDefault="001655AD" w:rsidP="001655AD">
                            <w:pPr>
                              <w:rPr>
                                <w:sz w:val="20"/>
                                <w:szCs w:val="20"/>
                              </w:rPr>
                            </w:pPr>
                            <w:r>
                              <w:rPr>
                                <w:sz w:val="20"/>
                                <w:szCs w:val="20"/>
                              </w:rPr>
                              <w:t xml:space="preserve">Effectual logics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240EAA7" id="_x0000_s1037" style="position:absolute;left:0;text-align:left;margin-left:343pt;margin-top:5.7pt;width:114.05pt;height:2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">
                <v:textbox>
                  <w:txbxContent>
                    <w:p w14:paraId="0FE4D402" w14:textId="77777777" w:rsidR="001655AD" w:rsidRPr="00E67DC1" w:rsidRDefault="001655AD" w:rsidP="001655AD">
                      <w:pPr>
                        <w:rPr>
                          <w:sz w:val="20"/>
                          <w:szCs w:val="20"/>
                        </w:rPr>
                      </w:pPr>
                      <w:r>
                        <w:rPr>
                          <w:sz w:val="20"/>
                          <w:szCs w:val="20"/>
                        </w:rPr>
                        <w:t xml:space="preserve">Effectual logics </w:t>
                      </w:r>
                    </w:p>
                  </w:txbxContent>
                </v:textbox>
              </v:roundrect>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678720" behindDoc="0" locked="0" layoutInCell="1" allowOverlap="1" wp14:anchorId="0FED7A9E" wp14:editId="2485AAA2">
                <wp:simplePos x="0" y="0"/>
                <wp:positionH relativeFrom="column">
                  <wp:posOffset>3216910</wp:posOffset>
                </wp:positionH>
                <wp:positionV relativeFrom="paragraph">
                  <wp:posOffset>186055</wp:posOffset>
                </wp:positionV>
                <wp:extent cx="1143635" cy="114300"/>
                <wp:effectExtent l="0" t="0" r="75565" b="114300"/>
                <wp:wrapNone/>
                <wp:docPr id="5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ACC00D" id="AutoShape 41" o:spid="_x0000_s1026" type="#_x0000_t32" style="position:absolute;margin-left:253.3pt;margin-top:14.65pt;width:90.0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">
                <v:stroke endarrow="block"/>
              </v:shape>
            </w:pict>
          </mc:Fallback>
        </mc:AlternateContent>
      </w:r>
    </w:p>
    <w:p w14:paraId="3FFFF659" w14:textId="77777777" w:rsidR="001655AD" w:rsidRPr="00122E03" w:rsidRDefault="001655AD" w:rsidP="001655AD">
      <w:pPr>
        <w:spacing w:line="360" w:lineRule="auto"/>
        <w:jc w:val="center"/>
        <w:rPr>
          <w:rFonts w:ascii="Calibri" w:eastAsia="Calibri" w:hAnsi="Calibri"/>
          <w:color w:val="000000"/>
          <w:sz w:val="22"/>
          <w:szCs w:val="22"/>
          <w:lang w:val="en-US" w:eastAsia="en-US"/>
        </w:rPr>
      </w:pPr>
      <w:r w:rsidRPr="00122E03">
        <w:rPr>
          <w:rFonts w:ascii="Calibri" w:eastAsia="Calibri" w:hAnsi="Calibri"/>
          <w:noProof/>
          <w:color w:val="000000"/>
          <w:sz w:val="22"/>
          <w:szCs w:val="22"/>
          <w:lang w:val="it-IT"/>
        </w:rPr>
        <mc:AlternateContent>
          <mc:Choice Requires="wps">
            <w:drawing>
              <wp:anchor distT="0" distB="0" distL="114300" distR="114300" simplePos="0" relativeHeight="251681792" behindDoc="0" locked="0" layoutInCell="1" allowOverlap="1" wp14:anchorId="36EFDB46" wp14:editId="2ABBDEC7">
                <wp:simplePos x="0" y="0"/>
                <wp:positionH relativeFrom="column">
                  <wp:posOffset>5804535</wp:posOffset>
                </wp:positionH>
                <wp:positionV relativeFrom="paragraph">
                  <wp:posOffset>34925</wp:posOffset>
                </wp:positionV>
                <wp:extent cx="1528445" cy="334645"/>
                <wp:effectExtent l="0" t="0" r="71755" b="97155"/>
                <wp:wrapNone/>
                <wp:docPr id="5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8445" cy="334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9163B7" id="AutoShape 41" o:spid="_x0000_s1026" type="#_x0000_t32" style="position:absolute;margin-left:457.05pt;margin-top:2.75pt;width:120.35pt;height:2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">
                <v:stroke endarrow="block"/>
              </v:shape>
            </w:pict>
          </mc:Fallback>
        </mc:AlternateContent>
      </w:r>
    </w:p>
    <w:p w14:paraId="599A87F4" w14:textId="77777777" w:rsidR="001655AD" w:rsidRPr="00122E03" w:rsidRDefault="001655AD" w:rsidP="001655AD">
      <w:pPr>
        <w:tabs>
          <w:tab w:val="left" w:pos="2460"/>
          <w:tab w:val="center" w:pos="7143"/>
        </w:tabs>
        <w:spacing w:line="360" w:lineRule="auto"/>
        <w:rPr>
          <w:rFonts w:ascii="Calibri" w:eastAsia="Calibri" w:hAnsi="Calibri"/>
          <w:color w:val="000000"/>
          <w:sz w:val="22"/>
          <w:szCs w:val="22"/>
          <w:lang w:val="en-US" w:eastAsia="en-US"/>
        </w:rPr>
      </w:pPr>
      <w:r w:rsidRPr="00122E03">
        <w:rPr>
          <w:rFonts w:ascii="Calibri" w:eastAsia="Calibri" w:hAnsi="Calibri"/>
          <w:noProof/>
          <w:color w:val="000000"/>
          <w:sz w:val="22"/>
          <w:szCs w:val="22"/>
          <w:lang w:val="it-IT"/>
        </w:rPr>
        <mc:AlternateContent>
          <mc:Choice Requires="wps">
            <w:drawing>
              <wp:anchor distT="0" distB="0" distL="114300" distR="114300" simplePos="0" relativeHeight="251667456" behindDoc="0" locked="0" layoutInCell="1" allowOverlap="1" wp14:anchorId="045E43AD" wp14:editId="2F56ECFC">
                <wp:simplePos x="0" y="0"/>
                <wp:positionH relativeFrom="column">
                  <wp:posOffset>14460</wp:posOffset>
                </wp:positionH>
                <wp:positionV relativeFrom="paragraph">
                  <wp:posOffset>118673</wp:posOffset>
                </wp:positionV>
                <wp:extent cx="3208020" cy="716280"/>
                <wp:effectExtent l="0" t="0" r="17780" b="20320"/>
                <wp:wrapNone/>
                <wp:docPr id="3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8020" cy="716280"/>
                        </a:xfrm>
                        <a:prstGeom prst="roundRect">
                          <a:avLst>
                            <a:gd name="adj" fmla="val 16667"/>
                          </a:avLst>
                        </a:prstGeom>
                        <a:solidFill>
                          <a:srgbClr val="FFFFFF"/>
                        </a:solidFill>
                        <a:ln w="9525">
                          <a:solidFill>
                            <a:srgbClr val="000000"/>
                          </a:solidFill>
                          <a:round/>
                          <a:headEnd/>
                          <a:tailEnd/>
                        </a:ln>
                      </wps:spPr>
                      <wps:txbx>
                        <w:txbxContent>
                          <w:p w14:paraId="7682D376" w14:textId="77777777" w:rsidR="001655AD" w:rsidRDefault="001655AD" w:rsidP="001655AD">
                            <w:pPr>
                              <w:pStyle w:val="Paragrafoelenco"/>
                              <w:numPr>
                                <w:ilvl w:val="0"/>
                                <w:numId w:val="6"/>
                              </w:numPr>
                              <w:rPr>
                                <w:rFonts w:ascii="Times New Roman" w:hAnsi="Times New Roman" w:cs="Times New Roman"/>
                                <w:sz w:val="16"/>
                                <w:szCs w:val="16"/>
                              </w:rPr>
                            </w:pPr>
                            <w:r>
                              <w:rPr>
                                <w:rFonts w:ascii="Times New Roman" w:hAnsi="Times New Roman" w:cs="Times New Roman"/>
                                <w:sz w:val="16"/>
                                <w:szCs w:val="16"/>
                              </w:rPr>
                              <w:t>Accumulation of information and knowledge</w:t>
                            </w:r>
                          </w:p>
                          <w:p w14:paraId="13F74F1B" w14:textId="77777777" w:rsidR="001655AD" w:rsidRPr="00D464F8" w:rsidRDefault="001655AD" w:rsidP="001655AD">
                            <w:pPr>
                              <w:pStyle w:val="Paragrafoelenco"/>
                              <w:numPr>
                                <w:ilvl w:val="0"/>
                                <w:numId w:val="6"/>
                              </w:numPr>
                              <w:rPr>
                                <w:rFonts w:ascii="Times New Roman" w:hAnsi="Times New Roman" w:cs="Times New Roman"/>
                                <w:sz w:val="16"/>
                                <w:szCs w:val="16"/>
                              </w:rPr>
                            </w:pPr>
                            <w:r>
                              <w:rPr>
                                <w:rFonts w:ascii="Times New Roman" w:hAnsi="Times New Roman" w:cs="Times New Roman"/>
                                <w:sz w:val="16"/>
                                <w:szCs w:val="16"/>
                              </w:rPr>
                              <w:t>Focus on prediction and planning</w:t>
                            </w:r>
                          </w:p>
                          <w:p w14:paraId="11A26E64" w14:textId="77777777" w:rsidR="001655AD" w:rsidRDefault="001655AD" w:rsidP="001655AD">
                            <w:pPr>
                              <w:pStyle w:val="Paragrafoelenco"/>
                              <w:numPr>
                                <w:ilvl w:val="0"/>
                                <w:numId w:val="6"/>
                              </w:numPr>
                              <w:rPr>
                                <w:rFonts w:ascii="Times New Roman" w:hAnsi="Times New Roman" w:cs="Times New Roman"/>
                                <w:sz w:val="16"/>
                                <w:szCs w:val="16"/>
                              </w:rPr>
                            </w:pPr>
                            <w:r>
                              <w:rPr>
                                <w:rFonts w:ascii="Times New Roman" w:hAnsi="Times New Roman" w:cs="Times New Roman"/>
                                <w:sz w:val="16"/>
                                <w:szCs w:val="16"/>
                              </w:rPr>
                              <w:t>Rely on previous experience</w:t>
                            </w:r>
                          </w:p>
                          <w:p w14:paraId="1F71B2EB" w14:textId="77777777" w:rsidR="001655AD" w:rsidRPr="00D464F8" w:rsidRDefault="001655AD" w:rsidP="001655AD">
                            <w:pPr>
                              <w:rPr>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45E43AD" id="_x0000_s1038" style="position:absolute;margin-left:1.15pt;margin-top:9.35pt;width:252.6pt;height:5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">
                <v:textbox>
                  <w:txbxContent>
                    <w:p w14:paraId="7682D376" w14:textId="77777777" w:rsidR="001655AD" w:rsidRDefault="001655AD" w:rsidP="001655AD">
                      <w:pPr>
                        <w:pStyle w:val="Paragrafoelenco"/>
                        <w:numPr>
                          <w:ilvl w:val="0"/>
                          <w:numId w:val="6"/>
                        </w:numPr>
                        <w:rPr>
                          <w:rFonts w:ascii="Times New Roman" w:hAnsi="Times New Roman" w:cs="Times New Roman"/>
                          <w:sz w:val="16"/>
                          <w:szCs w:val="16"/>
                        </w:rPr>
                      </w:pPr>
                      <w:r>
                        <w:rPr>
                          <w:rFonts w:ascii="Times New Roman" w:hAnsi="Times New Roman" w:cs="Times New Roman"/>
                          <w:sz w:val="16"/>
                          <w:szCs w:val="16"/>
                        </w:rPr>
                        <w:t>Accumulation of information and knowledge</w:t>
                      </w:r>
                    </w:p>
                    <w:p w14:paraId="13F74F1B" w14:textId="77777777" w:rsidR="001655AD" w:rsidRPr="00D464F8" w:rsidRDefault="001655AD" w:rsidP="001655AD">
                      <w:pPr>
                        <w:pStyle w:val="Paragrafoelenco"/>
                        <w:numPr>
                          <w:ilvl w:val="0"/>
                          <w:numId w:val="6"/>
                        </w:numPr>
                        <w:rPr>
                          <w:rFonts w:ascii="Times New Roman" w:hAnsi="Times New Roman" w:cs="Times New Roman"/>
                          <w:sz w:val="16"/>
                          <w:szCs w:val="16"/>
                        </w:rPr>
                      </w:pPr>
                      <w:r>
                        <w:rPr>
                          <w:rFonts w:ascii="Times New Roman" w:hAnsi="Times New Roman" w:cs="Times New Roman"/>
                          <w:sz w:val="16"/>
                          <w:szCs w:val="16"/>
                        </w:rPr>
                        <w:t>Focus on prediction and planning</w:t>
                      </w:r>
                    </w:p>
                    <w:p w14:paraId="11A26E64" w14:textId="77777777" w:rsidR="001655AD" w:rsidRDefault="001655AD" w:rsidP="001655AD">
                      <w:pPr>
                        <w:pStyle w:val="Paragrafoelenco"/>
                        <w:numPr>
                          <w:ilvl w:val="0"/>
                          <w:numId w:val="6"/>
                        </w:numPr>
                        <w:rPr>
                          <w:rFonts w:ascii="Times New Roman" w:hAnsi="Times New Roman" w:cs="Times New Roman"/>
                          <w:sz w:val="16"/>
                          <w:szCs w:val="16"/>
                        </w:rPr>
                      </w:pPr>
                      <w:r>
                        <w:rPr>
                          <w:rFonts w:ascii="Times New Roman" w:hAnsi="Times New Roman" w:cs="Times New Roman"/>
                          <w:sz w:val="16"/>
                          <w:szCs w:val="16"/>
                        </w:rPr>
                        <w:t>Rely on previous experience</w:t>
                      </w:r>
                    </w:p>
                    <w:p w14:paraId="1F71B2EB" w14:textId="77777777" w:rsidR="001655AD" w:rsidRPr="00D464F8" w:rsidRDefault="001655AD" w:rsidP="001655AD">
                      <w:pPr>
                        <w:rPr>
                          <w:sz w:val="16"/>
                          <w:szCs w:val="16"/>
                          <w:lang w:val="en-US"/>
                        </w:rPr>
                      </w:pPr>
                    </w:p>
                  </w:txbxContent>
                </v:textbox>
              </v:roundrect>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734016" behindDoc="0" locked="0" layoutInCell="1" allowOverlap="1" wp14:anchorId="34CE4EAC" wp14:editId="69ACEF21">
                <wp:simplePos x="0" y="0"/>
                <wp:positionH relativeFrom="column">
                  <wp:posOffset>5879940</wp:posOffset>
                </wp:positionH>
                <wp:positionV relativeFrom="paragraph">
                  <wp:posOffset>121920</wp:posOffset>
                </wp:positionV>
                <wp:extent cx="1448596" cy="342627"/>
                <wp:effectExtent l="0" t="76200" r="24765" b="38735"/>
                <wp:wrapNone/>
                <wp:docPr id="5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8596" cy="3426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024E8E" id="AutoShape 41" o:spid="_x0000_s1026" type="#_x0000_t32" style="position:absolute;margin-left:463pt;margin-top:9.6pt;width:114.05pt;height:27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">
                <v:stroke endarrow="block"/>
              </v:shape>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661312" behindDoc="0" locked="0" layoutInCell="1" allowOverlap="1" wp14:anchorId="2A5EAC3E" wp14:editId="0D02858B">
                <wp:simplePos x="0" y="0"/>
                <wp:positionH relativeFrom="column">
                  <wp:posOffset>4352081</wp:posOffset>
                </wp:positionH>
                <wp:positionV relativeFrom="paragraph">
                  <wp:posOffset>227892</wp:posOffset>
                </wp:positionV>
                <wp:extent cx="1524635" cy="465527"/>
                <wp:effectExtent l="0" t="0" r="24765" b="17145"/>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635" cy="465527"/>
                        </a:xfrm>
                        <a:prstGeom prst="roundRect">
                          <a:avLst>
                            <a:gd name="adj" fmla="val 16667"/>
                          </a:avLst>
                        </a:prstGeom>
                        <a:solidFill>
                          <a:srgbClr val="FFFFFF"/>
                        </a:solidFill>
                        <a:ln w="9525">
                          <a:solidFill>
                            <a:srgbClr val="000000"/>
                          </a:solidFill>
                          <a:round/>
                          <a:headEnd/>
                          <a:tailEnd/>
                        </a:ln>
                      </wps:spPr>
                      <wps:txbx>
                        <w:txbxContent>
                          <w:p w14:paraId="0A4D347C" w14:textId="77777777" w:rsidR="001655AD" w:rsidRPr="00C4712B" w:rsidRDefault="001655AD" w:rsidP="001655AD">
                            <w:pPr>
                              <w:rPr>
                                <w:sz w:val="20"/>
                                <w:szCs w:val="20"/>
                                <w:lang w:val="en-US"/>
                              </w:rPr>
                            </w:pPr>
                            <w:r w:rsidRPr="00C4712B">
                              <w:rPr>
                                <w:sz w:val="20"/>
                                <w:szCs w:val="20"/>
                                <w:lang w:val="en-US"/>
                              </w:rPr>
                              <w:t xml:space="preserve">Interplay of effectual and causal logics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A5EAC3E" id="_x0000_s1039" style="position:absolute;margin-left:342.7pt;margin-top:17.95pt;width:120.05pt;height:3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">
                <v:textbox>
                  <w:txbxContent>
                    <w:p w14:paraId="0A4D347C" w14:textId="77777777" w:rsidR="001655AD" w:rsidRPr="00C4712B" w:rsidRDefault="001655AD" w:rsidP="001655AD">
                      <w:pPr>
                        <w:rPr>
                          <w:sz w:val="20"/>
                          <w:szCs w:val="20"/>
                          <w:lang w:val="en-US"/>
                        </w:rPr>
                      </w:pPr>
                      <w:r w:rsidRPr="00C4712B">
                        <w:rPr>
                          <w:sz w:val="20"/>
                          <w:szCs w:val="20"/>
                          <w:lang w:val="en-US"/>
                        </w:rPr>
                        <w:t xml:space="preserve">Interplay of effectual and causal logics </w:t>
                      </w:r>
                    </w:p>
                  </w:txbxContent>
                </v:textbox>
              </v:roundrect>
            </w:pict>
          </mc:Fallback>
        </mc:AlternateContent>
      </w:r>
      <w:r w:rsidRPr="00122E03">
        <w:rPr>
          <w:rFonts w:ascii="Calibri" w:eastAsia="Calibri" w:hAnsi="Calibri"/>
          <w:color w:val="000000"/>
          <w:sz w:val="22"/>
          <w:szCs w:val="22"/>
          <w:lang w:val="en-US" w:eastAsia="en-US"/>
        </w:rPr>
        <w:tab/>
      </w:r>
      <w:r w:rsidRPr="00122E03">
        <w:rPr>
          <w:rFonts w:ascii="Calibri" w:eastAsia="Calibri" w:hAnsi="Calibri"/>
          <w:color w:val="000000"/>
          <w:sz w:val="22"/>
          <w:szCs w:val="22"/>
          <w:lang w:val="en-US" w:eastAsia="en-US"/>
        </w:rPr>
        <w:tab/>
      </w:r>
      <w:r w:rsidRPr="00122E03">
        <w:rPr>
          <w:rFonts w:ascii="Calibri" w:eastAsia="Calibri" w:hAnsi="Calibri"/>
          <w:color w:val="000000"/>
          <w:sz w:val="22"/>
          <w:szCs w:val="22"/>
          <w:lang w:val="en-US" w:eastAsia="en-US"/>
        </w:rPr>
        <w:tab/>
      </w:r>
      <w:r w:rsidRPr="00122E03">
        <w:rPr>
          <w:rFonts w:ascii="Calibri" w:eastAsia="Calibri" w:hAnsi="Calibri"/>
          <w:color w:val="000000"/>
          <w:sz w:val="22"/>
          <w:szCs w:val="22"/>
          <w:lang w:val="en-US" w:eastAsia="en-US"/>
        </w:rPr>
        <w:tab/>
      </w:r>
    </w:p>
    <w:p w14:paraId="185E8165" w14:textId="77777777" w:rsidR="001655AD" w:rsidRPr="00122E03" w:rsidRDefault="001655AD" w:rsidP="001655AD">
      <w:pPr>
        <w:spacing w:line="480" w:lineRule="auto"/>
        <w:jc w:val="both"/>
        <w:rPr>
          <w:rFonts w:eastAsia="Calibri"/>
          <w:color w:val="000000"/>
          <w:lang w:val="en-US"/>
        </w:rPr>
      </w:pPr>
      <w:r w:rsidRPr="00122E03">
        <w:rPr>
          <w:rFonts w:ascii="Calibri" w:eastAsia="Calibri" w:hAnsi="Calibri"/>
          <w:noProof/>
          <w:color w:val="000000"/>
          <w:sz w:val="22"/>
          <w:szCs w:val="22"/>
          <w:lang w:val="it-IT"/>
        </w:rPr>
        <mc:AlternateContent>
          <mc:Choice Requires="wps">
            <w:drawing>
              <wp:anchor distT="0" distB="0" distL="114300" distR="114300" simplePos="0" relativeHeight="251680768" behindDoc="0" locked="0" layoutInCell="1" allowOverlap="1" wp14:anchorId="34C9CFC2" wp14:editId="3D340A09">
                <wp:simplePos x="0" y="0"/>
                <wp:positionH relativeFrom="column">
                  <wp:posOffset>3213736</wp:posOffset>
                </wp:positionH>
                <wp:positionV relativeFrom="paragraph">
                  <wp:posOffset>169971</wp:posOffset>
                </wp:positionV>
                <wp:extent cx="1142582" cy="45719"/>
                <wp:effectExtent l="0" t="25400" r="51435" b="107315"/>
                <wp:wrapNone/>
                <wp:docPr id="5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2582"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0160BC" id="AutoShape 41" o:spid="_x0000_s1026" type="#_x0000_t32" style="position:absolute;margin-left:253.05pt;margin-top:13.4pt;width:89.9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">
                <v:stroke endarrow="block"/>
              </v:shape>
            </w:pict>
          </mc:Fallback>
        </mc:AlternateContent>
      </w:r>
    </w:p>
    <w:p w14:paraId="7C96CCCA" w14:textId="77777777" w:rsidR="001655AD" w:rsidRPr="00122E03" w:rsidRDefault="001655AD" w:rsidP="001655AD">
      <w:pPr>
        <w:spacing w:line="480" w:lineRule="auto"/>
        <w:jc w:val="both"/>
        <w:rPr>
          <w:rFonts w:eastAsia="Calibri"/>
          <w:color w:val="000000"/>
          <w:lang w:val="en-US"/>
        </w:rPr>
      </w:pPr>
    </w:p>
    <w:p w14:paraId="403B5E10" w14:textId="77777777" w:rsidR="001655AD" w:rsidRPr="00122E03" w:rsidRDefault="001655AD" w:rsidP="001655AD">
      <w:pPr>
        <w:spacing w:line="480" w:lineRule="auto"/>
        <w:jc w:val="both"/>
        <w:rPr>
          <w:rFonts w:eastAsia="Calibri"/>
          <w:color w:val="000000"/>
          <w:lang w:val="en-US"/>
        </w:rPr>
        <w:sectPr w:rsidR="001655AD" w:rsidRPr="00122E03" w:rsidSect="00122E03">
          <w:type w:val="continuous"/>
          <w:pgSz w:w="16838" w:h="11906" w:orient="landscape"/>
          <w:pgMar w:top="1440" w:right="1440" w:bottom="1440" w:left="1440" w:header="708" w:footer="708" w:gutter="0"/>
          <w:cols w:space="708"/>
          <w:docGrid w:linePitch="360"/>
        </w:sectPr>
      </w:pPr>
    </w:p>
    <w:p w14:paraId="40946F3E" w14:textId="77777777" w:rsidR="001655AD" w:rsidRDefault="001655AD" w:rsidP="001655AD">
      <w:pPr>
        <w:spacing w:line="480" w:lineRule="auto"/>
        <w:jc w:val="both"/>
        <w:rPr>
          <w:rFonts w:eastAsia="Calibri"/>
          <w:color w:val="000000"/>
          <w:lang w:val="en-US"/>
        </w:rPr>
      </w:pPr>
    </w:p>
    <w:p w14:paraId="197C78CA" w14:textId="77777777" w:rsidR="001655AD" w:rsidRPr="00122E03" w:rsidRDefault="001655AD" w:rsidP="001655AD">
      <w:pPr>
        <w:spacing w:line="480" w:lineRule="auto"/>
        <w:jc w:val="both"/>
        <w:rPr>
          <w:rFonts w:eastAsia="Calibri"/>
          <w:color w:val="000000"/>
          <w:lang w:val="en-US"/>
        </w:rPr>
      </w:pPr>
      <w:r w:rsidRPr="00122E03">
        <w:rPr>
          <w:rFonts w:ascii="Calibri" w:eastAsia="Calibri" w:hAnsi="Calibri"/>
          <w:noProof/>
          <w:color w:val="000000"/>
          <w:sz w:val="22"/>
          <w:szCs w:val="22"/>
          <w:lang w:val="it-IT"/>
        </w:rPr>
        <mc:AlternateContent>
          <mc:Choice Requires="wps">
            <w:drawing>
              <wp:anchor distT="0" distB="0" distL="114300" distR="114300" simplePos="0" relativeHeight="251668480" behindDoc="0" locked="0" layoutInCell="1" allowOverlap="1" wp14:anchorId="1071DCD4" wp14:editId="7B317785">
                <wp:simplePos x="0" y="0"/>
                <wp:positionH relativeFrom="column">
                  <wp:posOffset>-213434</wp:posOffset>
                </wp:positionH>
                <wp:positionV relativeFrom="paragraph">
                  <wp:posOffset>304608</wp:posOffset>
                </wp:positionV>
                <wp:extent cx="9258300" cy="0"/>
                <wp:effectExtent l="0" t="0" r="12700" b="25400"/>
                <wp:wrapNone/>
                <wp:docPr id="40" name="Connettore 1 40"/>
                <wp:cNvGraphicFramePr/>
                <a:graphic xmlns:a="http://schemas.openxmlformats.org/drawingml/2006/main">
                  <a:graphicData uri="http://schemas.microsoft.com/office/word/2010/wordprocessingShape">
                    <wps:wsp>
                      <wps:cNvCnPr/>
                      <wps:spPr>
                        <a:xfrm>
                          <a:off x="0" y="0"/>
                          <a:ext cx="9258300" cy="0"/>
                        </a:xfrm>
                        <a:prstGeom prst="line">
                          <a:avLst/>
                        </a:prstGeom>
                        <a:noFill/>
                        <a:ln w="9525" cap="flat" cmpd="sng" algn="ctr">
                          <a:solidFill>
                            <a:sysClr val="windowText" lastClr="000000">
                              <a:shade val="95000"/>
                              <a:satMod val="105000"/>
                            </a:sysClr>
                          </a:solidFill>
                          <a:prstDash val="dash"/>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9A861D" id="Connettore 1 4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6.8pt,24pt" to="71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">
                <v:stroke dashstyle="dash"/>
              </v:line>
            </w:pict>
          </mc:Fallback>
        </mc:AlternateContent>
      </w:r>
    </w:p>
    <w:p w14:paraId="57329A00" w14:textId="77777777" w:rsidR="001655AD" w:rsidRPr="00122E03" w:rsidRDefault="001655AD" w:rsidP="001655AD">
      <w:pPr>
        <w:spacing w:line="480" w:lineRule="auto"/>
        <w:jc w:val="both"/>
        <w:rPr>
          <w:rFonts w:eastAsia="Calibri"/>
          <w:color w:val="000000"/>
          <w:lang w:val="en-US"/>
        </w:rPr>
      </w:pPr>
    </w:p>
    <w:tbl>
      <w:tblPr>
        <w:tblStyle w:val="Grigliatabella6"/>
        <w:tblpPr w:leftFromText="141" w:rightFromText="141" w:vertAnchor="page" w:horzAnchor="margin" w:tblpXSpec="center" w:tblpY="1140"/>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gridCol w:w="4820"/>
      </w:tblGrid>
      <w:tr w:rsidR="001655AD" w:rsidRPr="00122E03" w14:paraId="0F2D2C46" w14:textId="77777777" w:rsidTr="006430E9">
        <w:tc>
          <w:tcPr>
            <w:tcW w:w="14567" w:type="dxa"/>
            <w:gridSpan w:val="3"/>
          </w:tcPr>
          <w:p w14:paraId="4B4AC9D1" w14:textId="77777777" w:rsidR="001655AD" w:rsidRPr="00122E03" w:rsidRDefault="001655AD" w:rsidP="006430E9">
            <w:pPr>
              <w:rPr>
                <w:rFonts w:eastAsia="Calibri"/>
                <w:sz w:val="22"/>
                <w:szCs w:val="22"/>
                <w:lang w:val="en-US" w:eastAsia="en-US"/>
              </w:rPr>
            </w:pPr>
            <w:r w:rsidRPr="00122E03">
              <w:rPr>
                <w:rFonts w:eastAsia="Calibri"/>
                <w:noProof/>
                <w:color w:val="000000"/>
                <w:lang w:val="it-IT"/>
              </w:rPr>
              <mc:AlternateContent>
                <mc:Choice Requires="wps">
                  <w:drawing>
                    <wp:anchor distT="0" distB="0" distL="114300" distR="114300" simplePos="0" relativeHeight="251714560" behindDoc="0" locked="0" layoutInCell="1" allowOverlap="1" wp14:anchorId="33C32699" wp14:editId="60AC8A08">
                      <wp:simplePos x="0" y="0"/>
                      <wp:positionH relativeFrom="column">
                        <wp:posOffset>2015327</wp:posOffset>
                      </wp:positionH>
                      <wp:positionV relativeFrom="paragraph">
                        <wp:posOffset>178346</wp:posOffset>
                      </wp:positionV>
                      <wp:extent cx="5180330" cy="350520"/>
                      <wp:effectExtent l="0" t="0" r="0" b="5080"/>
                      <wp:wrapSquare wrapText="bothSides"/>
                      <wp:docPr id="61" name="Casella di testo 61"/>
                      <wp:cNvGraphicFramePr/>
                      <a:graphic xmlns:a="http://schemas.openxmlformats.org/drawingml/2006/main">
                        <a:graphicData uri="http://schemas.microsoft.com/office/word/2010/wordprocessingShape">
                          <wps:wsp>
                            <wps:cNvSpPr txBox="1"/>
                            <wps:spPr>
                              <a:xfrm>
                                <a:off x="0" y="0"/>
                                <a:ext cx="5180330" cy="350520"/>
                              </a:xfrm>
                              <a:prstGeom prst="rect">
                                <a:avLst/>
                              </a:prstGeom>
                              <a:noFill/>
                              <a:ln>
                                <a:noFill/>
                              </a:ln>
                              <a:effectLst/>
                            </wps:spPr>
                            <wps:txbx>
                              <w:txbxContent>
                                <w:p w14:paraId="7E85C773" w14:textId="77777777" w:rsidR="001655AD" w:rsidRPr="00122E03" w:rsidRDefault="001655AD" w:rsidP="001655AD">
                                  <w:pPr>
                                    <w:jc w:val="center"/>
                                    <w:rPr>
                                      <w:i/>
                                      <w:color w:val="000000"/>
                                    </w:rPr>
                                  </w:pPr>
                                  <w:r w:rsidRPr="00122E03">
                                    <w:rPr>
                                      <w:i/>
                                      <w:color w:val="000000"/>
                                    </w:rPr>
                                    <w:t>2: Uncertainty-coping strategic 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C32699" id="Casella di testo 61" o:spid="_x0000_s1040" type="#_x0000_t202" style="position:absolute;margin-left:158.7pt;margin-top:14.05pt;width:407.9pt;height:27.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" filled="f" stroked="f">
                      <v:textbox>
                        <w:txbxContent>
                          <w:p w14:paraId="7E85C773" w14:textId="77777777" w:rsidR="001655AD" w:rsidRPr="00122E03" w:rsidRDefault="001655AD" w:rsidP="001655AD">
                            <w:pPr>
                              <w:jc w:val="center"/>
                              <w:rPr>
                                <w:i/>
                                <w:color w:val="000000"/>
                              </w:rPr>
                            </w:pPr>
                            <w:r w:rsidRPr="00122E03">
                              <w:rPr>
                                <w:i/>
                                <w:color w:val="000000"/>
                              </w:rPr>
                              <w:t>2: Uncertainty-coping strategic actions</w:t>
                            </w:r>
                          </w:p>
                        </w:txbxContent>
                      </v:textbox>
                      <w10:wrap type="square"/>
                    </v:shape>
                  </w:pict>
                </mc:Fallback>
              </mc:AlternateContent>
            </w:r>
          </w:p>
        </w:tc>
      </w:tr>
      <w:tr w:rsidR="001655AD" w:rsidRPr="00122E03" w14:paraId="7B0BB952" w14:textId="77777777" w:rsidTr="006430E9">
        <w:tc>
          <w:tcPr>
            <w:tcW w:w="14567" w:type="dxa"/>
            <w:gridSpan w:val="3"/>
          </w:tcPr>
          <w:p w14:paraId="530828A2" w14:textId="77777777" w:rsidR="001655AD" w:rsidRPr="00122E03" w:rsidRDefault="001655AD" w:rsidP="006430E9">
            <w:pPr>
              <w:rPr>
                <w:rFonts w:eastAsia="Calibri"/>
                <w:sz w:val="22"/>
                <w:szCs w:val="22"/>
                <w:lang w:val="en-US" w:eastAsia="en-US"/>
              </w:rPr>
            </w:pPr>
          </w:p>
        </w:tc>
      </w:tr>
      <w:tr w:rsidR="001655AD" w:rsidRPr="00122E03" w14:paraId="0BD30246" w14:textId="77777777" w:rsidTr="006430E9">
        <w:tc>
          <w:tcPr>
            <w:tcW w:w="6487" w:type="dxa"/>
          </w:tcPr>
          <w:p w14:paraId="0BD18344" w14:textId="77777777" w:rsidR="001655AD" w:rsidRPr="00122E03" w:rsidRDefault="001655AD" w:rsidP="006430E9">
            <w:pPr>
              <w:jc w:val="center"/>
              <w:rPr>
                <w:rFonts w:eastAsia="Calibri"/>
                <w:sz w:val="22"/>
                <w:szCs w:val="22"/>
                <w:lang w:val="en-US" w:eastAsia="en-US"/>
              </w:rPr>
            </w:pPr>
            <w:r w:rsidRPr="00122E03">
              <w:rPr>
                <w:rFonts w:eastAsia="Calibri"/>
                <w:sz w:val="22"/>
                <w:szCs w:val="22"/>
                <w:lang w:val="en-US" w:eastAsia="en-US"/>
              </w:rPr>
              <w:t>First order concepts</w:t>
            </w:r>
          </w:p>
        </w:tc>
        <w:tc>
          <w:tcPr>
            <w:tcW w:w="3260" w:type="dxa"/>
          </w:tcPr>
          <w:p w14:paraId="7FA58092" w14:textId="77777777" w:rsidR="001655AD" w:rsidRPr="00122E03" w:rsidRDefault="001655AD" w:rsidP="006430E9">
            <w:pPr>
              <w:jc w:val="center"/>
              <w:rPr>
                <w:rFonts w:eastAsia="Calibri"/>
                <w:sz w:val="22"/>
                <w:szCs w:val="22"/>
                <w:lang w:val="en-US" w:eastAsia="en-US"/>
              </w:rPr>
            </w:pPr>
            <w:r w:rsidRPr="00122E03">
              <w:rPr>
                <w:rFonts w:eastAsia="Calibri"/>
                <w:sz w:val="22"/>
                <w:szCs w:val="22"/>
                <w:lang w:val="en-US" w:eastAsia="en-US"/>
              </w:rPr>
              <w:t>Second order themes</w:t>
            </w:r>
          </w:p>
        </w:tc>
        <w:tc>
          <w:tcPr>
            <w:tcW w:w="4820" w:type="dxa"/>
          </w:tcPr>
          <w:p w14:paraId="0B425C13" w14:textId="77777777" w:rsidR="001655AD" w:rsidRPr="00122E03" w:rsidRDefault="001655AD" w:rsidP="006430E9">
            <w:pPr>
              <w:jc w:val="center"/>
              <w:rPr>
                <w:rFonts w:eastAsia="Calibri"/>
                <w:sz w:val="22"/>
                <w:szCs w:val="22"/>
                <w:lang w:val="en-US" w:eastAsia="en-US"/>
              </w:rPr>
            </w:pPr>
            <w:r w:rsidRPr="00122E03">
              <w:rPr>
                <w:rFonts w:eastAsia="Calibri"/>
                <w:sz w:val="22"/>
                <w:szCs w:val="22"/>
                <w:lang w:val="en-US" w:eastAsia="en-US"/>
              </w:rPr>
              <w:t xml:space="preserve">                  Aggregate dimensions</w:t>
            </w:r>
          </w:p>
        </w:tc>
      </w:tr>
    </w:tbl>
    <w:p w14:paraId="390AE1D7" w14:textId="77777777" w:rsidR="001655AD" w:rsidRPr="00122E03" w:rsidRDefault="001655AD" w:rsidP="001655AD">
      <w:pPr>
        <w:jc w:val="both"/>
        <w:rPr>
          <w:rFonts w:eastAsia="Calibri"/>
          <w:color w:val="000000"/>
          <w:sz w:val="20"/>
          <w:lang w:val="en-US" w:eastAsia="en-US"/>
        </w:rPr>
      </w:pPr>
      <w:r w:rsidRPr="00122E03">
        <w:rPr>
          <w:rFonts w:ascii="Calibri" w:eastAsia="Calibri" w:hAnsi="Calibri"/>
          <w:noProof/>
          <w:color w:val="000000"/>
          <w:sz w:val="22"/>
          <w:szCs w:val="22"/>
          <w:lang w:val="it-IT"/>
        </w:rPr>
        <mc:AlternateContent>
          <mc:Choice Requires="wps">
            <w:drawing>
              <wp:anchor distT="0" distB="0" distL="114300" distR="114300" simplePos="0" relativeHeight="251691008" behindDoc="0" locked="0" layoutInCell="1" allowOverlap="1" wp14:anchorId="56383590" wp14:editId="456BBB4A">
                <wp:simplePos x="0" y="0"/>
                <wp:positionH relativeFrom="column">
                  <wp:posOffset>36195</wp:posOffset>
                </wp:positionH>
                <wp:positionV relativeFrom="paragraph">
                  <wp:posOffset>71706</wp:posOffset>
                </wp:positionV>
                <wp:extent cx="3801745" cy="561880"/>
                <wp:effectExtent l="0" t="0" r="8255" b="10160"/>
                <wp:wrapNone/>
                <wp:docPr id="6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1745" cy="561880"/>
                        </a:xfrm>
                        <a:prstGeom prst="roundRect">
                          <a:avLst>
                            <a:gd name="adj" fmla="val 16667"/>
                          </a:avLst>
                        </a:prstGeom>
                        <a:solidFill>
                          <a:srgbClr val="FFFFFF"/>
                        </a:solidFill>
                        <a:ln w="9525">
                          <a:solidFill>
                            <a:srgbClr val="000000"/>
                          </a:solidFill>
                          <a:round/>
                          <a:headEnd/>
                          <a:tailEnd/>
                        </a:ln>
                      </wps:spPr>
                      <wps:txbx>
                        <w:txbxContent>
                          <w:p w14:paraId="03D8F479" w14:textId="77777777" w:rsidR="001655AD" w:rsidRDefault="001655AD" w:rsidP="001655AD">
                            <w:pPr>
                              <w:pStyle w:val="Paragrafoelenco"/>
                              <w:numPr>
                                <w:ilvl w:val="0"/>
                                <w:numId w:val="4"/>
                              </w:numPr>
                              <w:spacing w:line="240" w:lineRule="auto"/>
                              <w:jc w:val="both"/>
                              <w:rPr>
                                <w:rFonts w:ascii="Times New Roman" w:hAnsi="Times New Roman" w:cs="Times New Roman"/>
                                <w:sz w:val="16"/>
                                <w:szCs w:val="16"/>
                              </w:rPr>
                            </w:pPr>
                            <w:r>
                              <w:rPr>
                                <w:rFonts w:ascii="Times New Roman" w:hAnsi="Times New Roman" w:cs="Times New Roman"/>
                                <w:sz w:val="16"/>
                                <w:szCs w:val="16"/>
                              </w:rPr>
                              <w:t>Develop a unique product to avoid/reduce competition</w:t>
                            </w:r>
                          </w:p>
                          <w:p w14:paraId="35276ECB" w14:textId="77777777" w:rsidR="001655AD" w:rsidRPr="00A108D1" w:rsidRDefault="001655AD" w:rsidP="001655AD">
                            <w:pPr>
                              <w:pStyle w:val="Paragrafoelenco"/>
                              <w:numPr>
                                <w:ilvl w:val="0"/>
                                <w:numId w:val="4"/>
                              </w:numPr>
                              <w:spacing w:line="240" w:lineRule="auto"/>
                              <w:jc w:val="both"/>
                              <w:rPr>
                                <w:rFonts w:ascii="Times New Roman" w:hAnsi="Times New Roman" w:cs="Times New Roman"/>
                                <w:sz w:val="16"/>
                                <w:szCs w:val="16"/>
                              </w:rPr>
                            </w:pPr>
                            <w:r w:rsidRPr="00A108D1">
                              <w:rPr>
                                <w:rFonts w:ascii="Times New Roman" w:hAnsi="Times New Roman" w:cs="Times New Roman"/>
                                <w:sz w:val="16"/>
                                <w:szCs w:val="16"/>
                                <w:lang w:val="en-US"/>
                              </w:rPr>
                              <w:t xml:space="preserve">Higher quality than competing products/services </w:t>
                            </w:r>
                          </w:p>
                          <w:p w14:paraId="44D23B5C" w14:textId="77777777" w:rsidR="001655AD" w:rsidRPr="00F52A88" w:rsidRDefault="001655AD" w:rsidP="001655AD">
                            <w:pPr>
                              <w:pStyle w:val="Paragrafoelenco"/>
                              <w:numPr>
                                <w:ilvl w:val="0"/>
                                <w:numId w:val="4"/>
                              </w:numPr>
                              <w:spacing w:line="240" w:lineRule="auto"/>
                              <w:jc w:val="both"/>
                              <w:rPr>
                                <w:rFonts w:ascii="Times New Roman" w:hAnsi="Times New Roman" w:cs="Times New Roman"/>
                                <w:sz w:val="16"/>
                                <w:szCs w:val="16"/>
                              </w:rPr>
                            </w:pPr>
                            <w:r>
                              <w:rPr>
                                <w:rFonts w:ascii="Times New Roman" w:hAnsi="Times New Roman" w:cs="Times New Roman"/>
                                <w:sz w:val="16"/>
                                <w:szCs w:val="16"/>
                              </w:rPr>
                              <w:t>Trial and error to improve the product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6383590" id="AutoShape 12" o:spid="_x0000_s1041" style="position:absolute;left:0;text-align:left;margin-left:2.85pt;margin-top:5.65pt;width:299.35pt;height:4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">
                <v:textbox>
                  <w:txbxContent>
                    <w:p w14:paraId="03D8F479" w14:textId="77777777" w:rsidR="001655AD" w:rsidRDefault="001655AD" w:rsidP="001655AD">
                      <w:pPr>
                        <w:pStyle w:val="Paragrafoelenco"/>
                        <w:numPr>
                          <w:ilvl w:val="0"/>
                          <w:numId w:val="4"/>
                        </w:numPr>
                        <w:spacing w:line="240" w:lineRule="auto"/>
                        <w:jc w:val="both"/>
                        <w:rPr>
                          <w:rFonts w:ascii="Times New Roman" w:hAnsi="Times New Roman" w:cs="Times New Roman"/>
                          <w:sz w:val="16"/>
                          <w:szCs w:val="16"/>
                        </w:rPr>
                      </w:pPr>
                      <w:r>
                        <w:rPr>
                          <w:rFonts w:ascii="Times New Roman" w:hAnsi="Times New Roman" w:cs="Times New Roman"/>
                          <w:sz w:val="16"/>
                          <w:szCs w:val="16"/>
                        </w:rPr>
                        <w:t>Develop a unique product to avoid/reduce competition</w:t>
                      </w:r>
                    </w:p>
                    <w:p w14:paraId="35276ECB" w14:textId="77777777" w:rsidR="001655AD" w:rsidRPr="00A108D1" w:rsidRDefault="001655AD" w:rsidP="001655AD">
                      <w:pPr>
                        <w:pStyle w:val="Paragrafoelenco"/>
                        <w:numPr>
                          <w:ilvl w:val="0"/>
                          <w:numId w:val="4"/>
                        </w:numPr>
                        <w:spacing w:line="240" w:lineRule="auto"/>
                        <w:jc w:val="both"/>
                        <w:rPr>
                          <w:rFonts w:ascii="Times New Roman" w:hAnsi="Times New Roman" w:cs="Times New Roman"/>
                          <w:sz w:val="16"/>
                          <w:szCs w:val="16"/>
                        </w:rPr>
                      </w:pPr>
                      <w:r w:rsidRPr="00A108D1">
                        <w:rPr>
                          <w:rFonts w:ascii="Times New Roman" w:hAnsi="Times New Roman" w:cs="Times New Roman"/>
                          <w:sz w:val="16"/>
                          <w:szCs w:val="16"/>
                          <w:lang w:val="en-US"/>
                        </w:rPr>
                        <w:t xml:space="preserve">Higher quality than competing products/services </w:t>
                      </w:r>
                    </w:p>
                    <w:p w14:paraId="44D23B5C" w14:textId="77777777" w:rsidR="001655AD" w:rsidRPr="00F52A88" w:rsidRDefault="001655AD" w:rsidP="001655AD">
                      <w:pPr>
                        <w:pStyle w:val="Paragrafoelenco"/>
                        <w:numPr>
                          <w:ilvl w:val="0"/>
                          <w:numId w:val="4"/>
                        </w:numPr>
                        <w:spacing w:line="240" w:lineRule="auto"/>
                        <w:jc w:val="both"/>
                        <w:rPr>
                          <w:rFonts w:ascii="Times New Roman" w:hAnsi="Times New Roman" w:cs="Times New Roman"/>
                          <w:sz w:val="16"/>
                          <w:szCs w:val="16"/>
                        </w:rPr>
                      </w:pPr>
                      <w:r>
                        <w:rPr>
                          <w:rFonts w:ascii="Times New Roman" w:hAnsi="Times New Roman" w:cs="Times New Roman"/>
                          <w:sz w:val="16"/>
                          <w:szCs w:val="16"/>
                        </w:rPr>
                        <w:t>Trial and error to improve the product</w:t>
                      </w:r>
                    </w:p>
                  </w:txbxContent>
                </v:textbox>
              </v:roundrect>
            </w:pict>
          </mc:Fallback>
        </mc:AlternateContent>
      </w:r>
    </w:p>
    <w:p w14:paraId="7186C799" w14:textId="77777777" w:rsidR="001655AD" w:rsidRPr="00122E03" w:rsidRDefault="001655AD" w:rsidP="001655AD">
      <w:pPr>
        <w:spacing w:line="480" w:lineRule="auto"/>
        <w:jc w:val="both"/>
        <w:rPr>
          <w:rFonts w:eastAsia="Calibri"/>
          <w:color w:val="000000"/>
          <w:lang w:val="en-US" w:eastAsia="en-US"/>
        </w:rPr>
      </w:pPr>
      <w:r w:rsidRPr="00122E03">
        <w:rPr>
          <w:rFonts w:ascii="Calibri" w:eastAsia="Calibri" w:hAnsi="Calibri"/>
          <w:noProof/>
          <w:color w:val="000000"/>
          <w:sz w:val="22"/>
          <w:szCs w:val="22"/>
          <w:lang w:val="it-IT"/>
        </w:rPr>
        <mc:AlternateContent>
          <mc:Choice Requires="wps">
            <w:drawing>
              <wp:anchor distT="0" distB="0" distL="114300" distR="114300" simplePos="0" relativeHeight="251705344" behindDoc="0" locked="0" layoutInCell="1" allowOverlap="1" wp14:anchorId="50FCE7E3" wp14:editId="1158DFC9">
                <wp:simplePos x="0" y="0"/>
                <wp:positionH relativeFrom="column">
                  <wp:posOffset>3852152</wp:posOffset>
                </wp:positionH>
                <wp:positionV relativeFrom="paragraph">
                  <wp:posOffset>175638</wp:posOffset>
                </wp:positionV>
                <wp:extent cx="351817" cy="2782043"/>
                <wp:effectExtent l="0" t="0" r="54610" b="37465"/>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817" cy="27820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CD04C4" id="AutoShape 33" o:spid="_x0000_s1026" type="#_x0000_t32" style="position:absolute;margin-left:303.3pt;margin-top:13.85pt;width:27.7pt;height:219.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">
                <v:stroke endarrow="block"/>
              </v:shape>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713536" behindDoc="0" locked="0" layoutInCell="1" allowOverlap="1" wp14:anchorId="198DE036" wp14:editId="72DF4850">
                <wp:simplePos x="0" y="0"/>
                <wp:positionH relativeFrom="column">
                  <wp:posOffset>3871609</wp:posOffset>
                </wp:positionH>
                <wp:positionV relativeFrom="paragraph">
                  <wp:posOffset>175638</wp:posOffset>
                </wp:positionV>
                <wp:extent cx="488112" cy="4496206"/>
                <wp:effectExtent l="0" t="0" r="58420" b="38100"/>
                <wp:wrapNone/>
                <wp:docPr id="1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112" cy="44962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AACF8E" id="AutoShape 44" o:spid="_x0000_s1026" type="#_x0000_t32" style="position:absolute;margin-left:304.85pt;margin-top:13.85pt;width:38.45pt;height:35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">
                <v:stroke endarrow="block"/>
              </v:shape>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704320" behindDoc="0" locked="0" layoutInCell="1" allowOverlap="1" wp14:anchorId="7AE616F3" wp14:editId="680B6C13">
                <wp:simplePos x="0" y="0"/>
                <wp:positionH relativeFrom="column">
                  <wp:posOffset>3854548</wp:posOffset>
                </wp:positionH>
                <wp:positionV relativeFrom="paragraph">
                  <wp:posOffset>155135</wp:posOffset>
                </wp:positionV>
                <wp:extent cx="435414" cy="175944"/>
                <wp:effectExtent l="0" t="0" r="47625" b="40005"/>
                <wp:wrapNone/>
                <wp:docPr id="6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414" cy="1759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B0C0F6" id="AutoShape 32" o:spid="_x0000_s1026" type="#_x0000_t32" style="position:absolute;margin-left:303.5pt;margin-top:12.2pt;width:34.3pt;height:13.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rEOAIAAGM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">
                <v:stroke endarrow="block"/>
              </v:shape>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706368" behindDoc="0" locked="0" layoutInCell="1" allowOverlap="1" wp14:anchorId="193E023A" wp14:editId="7AE81F11">
                <wp:simplePos x="0" y="0"/>
                <wp:positionH relativeFrom="column">
                  <wp:posOffset>3812346</wp:posOffset>
                </wp:positionH>
                <wp:positionV relativeFrom="paragraph">
                  <wp:posOffset>302992</wp:posOffset>
                </wp:positionV>
                <wp:extent cx="470632" cy="689317"/>
                <wp:effectExtent l="0" t="25400" r="37465" b="22225"/>
                <wp:wrapNone/>
                <wp:docPr id="2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0632" cy="6893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2C674E" id="AutoShape 34" o:spid="_x0000_s1026" type="#_x0000_t32" style="position:absolute;margin-left:300.2pt;margin-top:23.85pt;width:37.05pt;height:54.3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">
                <v:stroke endarrow="block"/>
              </v:shape>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712512" behindDoc="0" locked="0" layoutInCell="1" allowOverlap="1" wp14:anchorId="35FCD1A0" wp14:editId="3F02CA1B">
                <wp:simplePos x="0" y="0"/>
                <wp:positionH relativeFrom="column">
                  <wp:posOffset>3823334</wp:posOffset>
                </wp:positionH>
                <wp:positionV relativeFrom="paragraph">
                  <wp:posOffset>291073</wp:posOffset>
                </wp:positionV>
                <wp:extent cx="459375" cy="4494287"/>
                <wp:effectExtent l="0" t="50800" r="74295" b="27305"/>
                <wp:wrapNone/>
                <wp:docPr id="2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9375" cy="44942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8DD37B" id="AutoShape 42" o:spid="_x0000_s1026" type="#_x0000_t32" style="position:absolute;margin-left:301.05pt;margin-top:22.9pt;width:36.15pt;height:353.9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">
                <v:stroke endarrow="block"/>
              </v:shape>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683840" behindDoc="0" locked="0" layoutInCell="1" allowOverlap="1" wp14:anchorId="6910459F" wp14:editId="304BE078">
                <wp:simplePos x="0" y="0"/>
                <wp:positionH relativeFrom="column">
                  <wp:posOffset>7322185</wp:posOffset>
                </wp:positionH>
                <wp:positionV relativeFrom="paragraph">
                  <wp:posOffset>100330</wp:posOffset>
                </wp:positionV>
                <wp:extent cx="1739900" cy="1023620"/>
                <wp:effectExtent l="0" t="0" r="38100" b="17780"/>
                <wp:wrapNone/>
                <wp:docPr id="2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1023620"/>
                        </a:xfrm>
                        <a:prstGeom prst="ellipse">
                          <a:avLst/>
                        </a:prstGeom>
                        <a:solidFill>
                          <a:srgbClr val="FFFFFF"/>
                        </a:solidFill>
                        <a:ln w="19050">
                          <a:solidFill>
                            <a:srgbClr val="000000"/>
                          </a:solidFill>
                          <a:round/>
                          <a:headEnd/>
                          <a:tailEnd/>
                        </a:ln>
                      </wps:spPr>
                      <wps:txbx>
                        <w:txbxContent>
                          <w:p w14:paraId="2CF9D5FA" w14:textId="77777777" w:rsidR="001655AD" w:rsidRPr="00AB131D" w:rsidRDefault="001655AD" w:rsidP="001655AD">
                            <w:pPr>
                              <w:jc w:val="center"/>
                              <w:rPr>
                                <w:sz w:val="21"/>
                              </w:rPr>
                            </w:pPr>
                            <w:r w:rsidRPr="00AB131D">
                              <w:rPr>
                                <w:sz w:val="21"/>
                              </w:rPr>
                              <w:t>Market</w:t>
                            </w:r>
                          </w:p>
                          <w:p w14:paraId="0792A4ED" w14:textId="77777777" w:rsidR="001655AD" w:rsidRDefault="001655AD" w:rsidP="001655AD">
                            <w:pPr>
                              <w:jc w:val="center"/>
                              <w:rPr>
                                <w:sz w:val="21"/>
                              </w:rPr>
                            </w:pPr>
                            <w:r>
                              <w:rPr>
                                <w:sz w:val="21"/>
                              </w:rPr>
                              <w:t>c</w:t>
                            </w:r>
                            <w:r w:rsidRPr="00AB131D">
                              <w:rPr>
                                <w:sz w:val="21"/>
                              </w:rPr>
                              <w:t>reation</w:t>
                            </w:r>
                          </w:p>
                          <w:p w14:paraId="1FCDC80E" w14:textId="77777777" w:rsidR="001655AD" w:rsidRPr="00AB131D" w:rsidRDefault="001655AD" w:rsidP="001655AD">
                            <w:pPr>
                              <w:jc w:val="center"/>
                              <w:rPr>
                                <w:sz w:val="21"/>
                              </w:rPr>
                            </w:pPr>
                            <w:r>
                              <w:rPr>
                                <w:sz w:val="21"/>
                              </w:rPr>
                              <w:t>(global niche)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910459F" id="Oval 3" o:spid="_x0000_s1042" style="position:absolute;left:0;text-align:left;margin-left:576.55pt;margin-top:7.9pt;width:137pt;height:8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" strokeweight="1.5pt">
                <v:textbox>
                  <w:txbxContent>
                    <w:p w14:paraId="2CF9D5FA" w14:textId="77777777" w:rsidR="001655AD" w:rsidRPr="00AB131D" w:rsidRDefault="001655AD" w:rsidP="001655AD">
                      <w:pPr>
                        <w:jc w:val="center"/>
                        <w:rPr>
                          <w:sz w:val="21"/>
                        </w:rPr>
                      </w:pPr>
                      <w:r w:rsidRPr="00AB131D">
                        <w:rPr>
                          <w:sz w:val="21"/>
                        </w:rPr>
                        <w:t>Market</w:t>
                      </w:r>
                    </w:p>
                    <w:p w14:paraId="0792A4ED" w14:textId="77777777" w:rsidR="001655AD" w:rsidRDefault="001655AD" w:rsidP="001655AD">
                      <w:pPr>
                        <w:jc w:val="center"/>
                        <w:rPr>
                          <w:sz w:val="21"/>
                        </w:rPr>
                      </w:pPr>
                      <w:r>
                        <w:rPr>
                          <w:sz w:val="21"/>
                        </w:rPr>
                        <w:t>c</w:t>
                      </w:r>
                      <w:r w:rsidRPr="00AB131D">
                        <w:rPr>
                          <w:sz w:val="21"/>
                        </w:rPr>
                        <w:t>reation</w:t>
                      </w:r>
                    </w:p>
                    <w:p w14:paraId="1FCDC80E" w14:textId="77777777" w:rsidR="001655AD" w:rsidRPr="00AB131D" w:rsidRDefault="001655AD" w:rsidP="001655AD">
                      <w:pPr>
                        <w:jc w:val="center"/>
                        <w:rPr>
                          <w:sz w:val="21"/>
                        </w:rPr>
                      </w:pPr>
                      <w:r>
                        <w:rPr>
                          <w:sz w:val="21"/>
                        </w:rPr>
                        <w:t>(global niche)</w:t>
                      </w:r>
                    </w:p>
                  </w:txbxContent>
                </v:textbox>
              </v:oval>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687936" behindDoc="0" locked="0" layoutInCell="1" allowOverlap="1" wp14:anchorId="69EF3129" wp14:editId="183DDC5F">
                <wp:simplePos x="0" y="0"/>
                <wp:positionH relativeFrom="column">
                  <wp:posOffset>6795135</wp:posOffset>
                </wp:positionH>
                <wp:positionV relativeFrom="paragraph">
                  <wp:posOffset>290195</wp:posOffset>
                </wp:positionV>
                <wp:extent cx="571500" cy="342900"/>
                <wp:effectExtent l="0" t="0" r="88900" b="63500"/>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91BE30" id="AutoShape 9" o:spid="_x0000_s1026" type="#_x0000_t32" style="position:absolute;margin-left:535.05pt;margin-top:22.85pt;width:4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">
                <v:stroke endarrow="block"/>
              </v:shape>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686912" behindDoc="0" locked="0" layoutInCell="1" allowOverlap="1" wp14:anchorId="183BE043" wp14:editId="4C172336">
                <wp:simplePos x="0" y="0"/>
                <wp:positionH relativeFrom="column">
                  <wp:posOffset>4284980</wp:posOffset>
                </wp:positionH>
                <wp:positionV relativeFrom="paragraph">
                  <wp:posOffset>65405</wp:posOffset>
                </wp:positionV>
                <wp:extent cx="2537460" cy="354330"/>
                <wp:effectExtent l="0" t="0" r="0" b="7620"/>
                <wp:wrapNone/>
                <wp:docPr id="6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7460" cy="354330"/>
                        </a:xfrm>
                        <a:prstGeom prst="roundRect">
                          <a:avLst>
                            <a:gd name="adj" fmla="val 16667"/>
                          </a:avLst>
                        </a:prstGeom>
                        <a:solidFill>
                          <a:srgbClr val="FFFFFF"/>
                        </a:solidFill>
                        <a:ln w="9525">
                          <a:solidFill>
                            <a:srgbClr val="000000"/>
                          </a:solidFill>
                          <a:round/>
                          <a:headEnd/>
                          <a:tailEnd/>
                        </a:ln>
                      </wps:spPr>
                      <wps:txbx>
                        <w:txbxContent>
                          <w:p w14:paraId="4074796E" w14:textId="77777777" w:rsidR="001655AD" w:rsidRPr="00FA33DE" w:rsidRDefault="001655AD" w:rsidP="001655AD">
                            <w:pPr>
                              <w:rPr>
                                <w:sz w:val="20"/>
                                <w:szCs w:val="20"/>
                              </w:rPr>
                            </w:pPr>
                            <w:r>
                              <w:rPr>
                                <w:sz w:val="20"/>
                                <w:szCs w:val="20"/>
                              </w:rPr>
                              <w:t>Product uniqueness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83BE043" id="AutoShape 6" o:spid="_x0000_s1043" style="position:absolute;left:0;text-align:left;margin-left:337.4pt;margin-top:5.15pt;width:199.8pt;height:2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">
                <v:textbox>
                  <w:txbxContent>
                    <w:p w14:paraId="4074796E" w14:textId="77777777" w:rsidR="001655AD" w:rsidRPr="00FA33DE" w:rsidRDefault="001655AD" w:rsidP="001655AD">
                      <w:pPr>
                        <w:rPr>
                          <w:sz w:val="20"/>
                          <w:szCs w:val="20"/>
                        </w:rPr>
                      </w:pPr>
                      <w:r>
                        <w:rPr>
                          <w:sz w:val="20"/>
                          <w:szCs w:val="20"/>
                        </w:rPr>
                        <w:t>Product uniqueness</w:t>
                      </w:r>
                    </w:p>
                  </w:txbxContent>
                </v:textbox>
              </v:roundrect>
            </w:pict>
          </mc:Fallback>
        </mc:AlternateContent>
      </w:r>
    </w:p>
    <w:p w14:paraId="5AA43842" w14:textId="77777777" w:rsidR="001655AD" w:rsidRPr="00122E03" w:rsidRDefault="001655AD" w:rsidP="001655AD">
      <w:pPr>
        <w:spacing w:line="480" w:lineRule="auto"/>
        <w:jc w:val="both"/>
        <w:rPr>
          <w:rFonts w:eastAsia="Calibri"/>
          <w:color w:val="000000"/>
          <w:lang w:val="en-US" w:eastAsia="en-US"/>
        </w:rPr>
      </w:pPr>
      <w:r w:rsidRPr="00122E03">
        <w:rPr>
          <w:rFonts w:ascii="Calibri" w:eastAsia="Calibri" w:hAnsi="Calibri"/>
          <w:noProof/>
          <w:color w:val="000000"/>
          <w:sz w:val="22"/>
          <w:szCs w:val="22"/>
          <w:lang w:val="it-IT"/>
        </w:rPr>
        <mc:AlternateContent>
          <mc:Choice Requires="wps">
            <w:drawing>
              <wp:anchor distT="0" distB="0" distL="114300" distR="114300" simplePos="0" relativeHeight="251692032" behindDoc="0" locked="0" layoutInCell="1" allowOverlap="1" wp14:anchorId="2EAEA34A" wp14:editId="7CBB0B19">
                <wp:simplePos x="0" y="0"/>
                <wp:positionH relativeFrom="column">
                  <wp:posOffset>53975</wp:posOffset>
                </wp:positionH>
                <wp:positionV relativeFrom="paragraph">
                  <wp:posOffset>201393</wp:posOffset>
                </wp:positionV>
                <wp:extent cx="3772535" cy="690245"/>
                <wp:effectExtent l="0" t="0" r="12065" b="825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2535" cy="690245"/>
                        </a:xfrm>
                        <a:prstGeom prst="roundRect">
                          <a:avLst>
                            <a:gd name="adj" fmla="val 16667"/>
                          </a:avLst>
                        </a:prstGeom>
                        <a:solidFill>
                          <a:srgbClr val="FFFFFF"/>
                        </a:solidFill>
                        <a:ln w="9525">
                          <a:solidFill>
                            <a:srgbClr val="000000"/>
                          </a:solidFill>
                          <a:round/>
                          <a:headEnd/>
                          <a:tailEnd/>
                        </a:ln>
                      </wps:spPr>
                      <wps:txbx>
                        <w:txbxContent>
                          <w:p w14:paraId="30981C5E" w14:textId="77777777" w:rsidR="001655AD" w:rsidRDefault="001655AD" w:rsidP="001655AD">
                            <w:pPr>
                              <w:pStyle w:val="Paragrafoelenco"/>
                              <w:numPr>
                                <w:ilvl w:val="0"/>
                                <w:numId w:val="4"/>
                              </w:numPr>
                              <w:spacing w:line="240" w:lineRule="auto"/>
                              <w:jc w:val="both"/>
                              <w:rPr>
                                <w:rFonts w:ascii="Times New Roman" w:hAnsi="Times New Roman" w:cs="Times New Roman"/>
                                <w:sz w:val="16"/>
                                <w:szCs w:val="16"/>
                              </w:rPr>
                            </w:pPr>
                            <w:r>
                              <w:rPr>
                                <w:rFonts w:ascii="Times New Roman" w:hAnsi="Times New Roman" w:cs="Times New Roman"/>
                                <w:sz w:val="16"/>
                                <w:szCs w:val="16"/>
                              </w:rPr>
                              <w:t>Technological specialisation</w:t>
                            </w:r>
                          </w:p>
                          <w:p w14:paraId="5685177E" w14:textId="77777777" w:rsidR="001655AD" w:rsidRPr="008355EC" w:rsidRDefault="001655AD" w:rsidP="001655AD">
                            <w:pPr>
                              <w:pStyle w:val="Paragrafoelenco"/>
                              <w:numPr>
                                <w:ilvl w:val="0"/>
                                <w:numId w:val="4"/>
                              </w:numPr>
                              <w:spacing w:line="240" w:lineRule="auto"/>
                              <w:jc w:val="both"/>
                              <w:rPr>
                                <w:rFonts w:ascii="Times New Roman" w:hAnsi="Times New Roman" w:cs="Times New Roman"/>
                                <w:sz w:val="16"/>
                                <w:szCs w:val="16"/>
                              </w:rPr>
                            </w:pPr>
                            <w:r w:rsidRPr="008355EC">
                              <w:rPr>
                                <w:rFonts w:ascii="Times New Roman" w:hAnsi="Times New Roman" w:cs="Times New Roman"/>
                                <w:sz w:val="16"/>
                                <w:szCs w:val="20"/>
                                <w:lang w:val="en-US"/>
                              </w:rPr>
                              <w:t>Trial and error processes in technology development over time</w:t>
                            </w:r>
                          </w:p>
                          <w:p w14:paraId="4AE31257" w14:textId="77777777" w:rsidR="001655AD" w:rsidRPr="001E7057" w:rsidRDefault="001655AD" w:rsidP="001655AD">
                            <w:pPr>
                              <w:pStyle w:val="Paragrafoelenco"/>
                              <w:numPr>
                                <w:ilvl w:val="0"/>
                                <w:numId w:val="4"/>
                              </w:numPr>
                              <w:spacing w:line="240" w:lineRule="auto"/>
                              <w:rPr>
                                <w:rFonts w:ascii="Times New Roman" w:hAnsi="Times New Roman" w:cs="Times New Roman"/>
                                <w:sz w:val="16"/>
                                <w:szCs w:val="20"/>
                              </w:rPr>
                            </w:pPr>
                            <w:r>
                              <w:rPr>
                                <w:rFonts w:ascii="Times New Roman" w:hAnsi="Times New Roman" w:cs="Times New Roman"/>
                                <w:sz w:val="16"/>
                                <w:szCs w:val="20"/>
                              </w:rPr>
                              <w:t>Leveraging technology for process and product</w:t>
                            </w:r>
                            <w:r w:rsidRPr="001E7057">
                              <w:rPr>
                                <w:rFonts w:ascii="Times New Roman" w:hAnsi="Times New Roman" w:cs="Times New Roman"/>
                                <w:sz w:val="16"/>
                                <w:szCs w:val="20"/>
                              </w:rPr>
                              <w:t xml:space="preserve"> performance and product useful life</w:t>
                            </w:r>
                          </w:p>
                          <w:p w14:paraId="04437E15" w14:textId="77777777" w:rsidR="001655AD" w:rsidRPr="000003DA" w:rsidRDefault="001655AD" w:rsidP="001655AD">
                            <w:pPr>
                              <w:jc w:val="both"/>
                              <w:rPr>
                                <w:sz w:val="16"/>
                                <w:szCs w:val="16"/>
                                <w:lang w:val="en-US"/>
                              </w:rPr>
                            </w:pPr>
                          </w:p>
                          <w:p w14:paraId="2C48A361" w14:textId="77777777" w:rsidR="001655AD" w:rsidRPr="001E7057" w:rsidRDefault="001655AD" w:rsidP="001655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EAEA34A" id="AutoShape 13" o:spid="_x0000_s1044" style="position:absolute;left:0;text-align:left;margin-left:4.25pt;margin-top:15.85pt;width:297.05pt;height:54.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">
                <v:textbox>
                  <w:txbxContent>
                    <w:p w14:paraId="30981C5E" w14:textId="77777777" w:rsidR="001655AD" w:rsidRDefault="001655AD" w:rsidP="001655AD">
                      <w:pPr>
                        <w:pStyle w:val="Paragrafoelenco"/>
                        <w:numPr>
                          <w:ilvl w:val="0"/>
                          <w:numId w:val="4"/>
                        </w:numPr>
                        <w:spacing w:line="240" w:lineRule="auto"/>
                        <w:jc w:val="both"/>
                        <w:rPr>
                          <w:rFonts w:ascii="Times New Roman" w:hAnsi="Times New Roman" w:cs="Times New Roman"/>
                          <w:sz w:val="16"/>
                          <w:szCs w:val="16"/>
                        </w:rPr>
                      </w:pPr>
                      <w:r>
                        <w:rPr>
                          <w:rFonts w:ascii="Times New Roman" w:hAnsi="Times New Roman" w:cs="Times New Roman"/>
                          <w:sz w:val="16"/>
                          <w:szCs w:val="16"/>
                        </w:rPr>
                        <w:t>Technological specialisation</w:t>
                      </w:r>
                    </w:p>
                    <w:p w14:paraId="5685177E" w14:textId="77777777" w:rsidR="001655AD" w:rsidRPr="008355EC" w:rsidRDefault="001655AD" w:rsidP="001655AD">
                      <w:pPr>
                        <w:pStyle w:val="Paragrafoelenco"/>
                        <w:numPr>
                          <w:ilvl w:val="0"/>
                          <w:numId w:val="4"/>
                        </w:numPr>
                        <w:spacing w:line="240" w:lineRule="auto"/>
                        <w:jc w:val="both"/>
                        <w:rPr>
                          <w:rFonts w:ascii="Times New Roman" w:hAnsi="Times New Roman" w:cs="Times New Roman"/>
                          <w:sz w:val="16"/>
                          <w:szCs w:val="16"/>
                        </w:rPr>
                      </w:pPr>
                      <w:r w:rsidRPr="008355EC">
                        <w:rPr>
                          <w:rFonts w:ascii="Times New Roman" w:hAnsi="Times New Roman" w:cs="Times New Roman"/>
                          <w:sz w:val="16"/>
                          <w:szCs w:val="20"/>
                          <w:lang w:val="en-US"/>
                        </w:rPr>
                        <w:t>Trial and error processes in technology development over time</w:t>
                      </w:r>
                    </w:p>
                    <w:p w14:paraId="4AE31257" w14:textId="77777777" w:rsidR="001655AD" w:rsidRPr="001E7057" w:rsidRDefault="001655AD" w:rsidP="001655AD">
                      <w:pPr>
                        <w:pStyle w:val="Paragrafoelenco"/>
                        <w:numPr>
                          <w:ilvl w:val="0"/>
                          <w:numId w:val="4"/>
                        </w:numPr>
                        <w:spacing w:line="240" w:lineRule="auto"/>
                        <w:rPr>
                          <w:rFonts w:ascii="Times New Roman" w:hAnsi="Times New Roman" w:cs="Times New Roman"/>
                          <w:sz w:val="16"/>
                          <w:szCs w:val="20"/>
                        </w:rPr>
                      </w:pPr>
                      <w:r>
                        <w:rPr>
                          <w:rFonts w:ascii="Times New Roman" w:hAnsi="Times New Roman" w:cs="Times New Roman"/>
                          <w:sz w:val="16"/>
                          <w:szCs w:val="20"/>
                        </w:rPr>
                        <w:t>Leveraging technology for process and product</w:t>
                      </w:r>
                      <w:r w:rsidRPr="001E7057">
                        <w:rPr>
                          <w:rFonts w:ascii="Times New Roman" w:hAnsi="Times New Roman" w:cs="Times New Roman"/>
                          <w:sz w:val="16"/>
                          <w:szCs w:val="20"/>
                        </w:rPr>
                        <w:t xml:space="preserve"> performance and product useful life</w:t>
                      </w:r>
                    </w:p>
                    <w:p w14:paraId="04437E15" w14:textId="77777777" w:rsidR="001655AD" w:rsidRPr="000003DA" w:rsidRDefault="001655AD" w:rsidP="001655AD">
                      <w:pPr>
                        <w:jc w:val="both"/>
                        <w:rPr>
                          <w:sz w:val="16"/>
                          <w:szCs w:val="16"/>
                          <w:lang w:val="en-US"/>
                        </w:rPr>
                      </w:pPr>
                    </w:p>
                    <w:p w14:paraId="2C48A361" w14:textId="77777777" w:rsidR="001655AD" w:rsidRPr="001E7057" w:rsidRDefault="001655AD" w:rsidP="001655AD"/>
                  </w:txbxContent>
                </v:textbox>
              </v:roundrect>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689984" behindDoc="0" locked="0" layoutInCell="1" allowOverlap="1" wp14:anchorId="2EA5A748" wp14:editId="240F4FE5">
                <wp:simplePos x="0" y="0"/>
                <wp:positionH relativeFrom="column">
                  <wp:posOffset>6718935</wp:posOffset>
                </wp:positionH>
                <wp:positionV relativeFrom="paragraph">
                  <wp:posOffset>278434</wp:posOffset>
                </wp:positionV>
                <wp:extent cx="644999" cy="384505"/>
                <wp:effectExtent l="0" t="50800" r="66675" b="4762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999" cy="384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D829EF" id="AutoShape 11" o:spid="_x0000_s1026" type="#_x0000_t32" style="position:absolute;margin-left:529.05pt;margin-top:21.9pt;width:50.8pt;height:30.3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7QPAIAAGwEAAAOAAAAZHJzL2Uyb0RvYy54bWysVMGO2jAQvVfqP1i+QxI2U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">
                <v:stroke endarrow="block"/>
              </v:shape>
            </w:pict>
          </mc:Fallback>
        </mc:AlternateContent>
      </w:r>
    </w:p>
    <w:p w14:paraId="690F2998" w14:textId="77777777" w:rsidR="001655AD" w:rsidRPr="00122E03" w:rsidRDefault="001655AD" w:rsidP="001655AD">
      <w:pPr>
        <w:spacing w:line="480" w:lineRule="auto"/>
        <w:jc w:val="both"/>
        <w:rPr>
          <w:rFonts w:eastAsia="Calibri"/>
          <w:color w:val="000000"/>
          <w:lang w:val="en-US" w:eastAsia="en-US"/>
        </w:rPr>
      </w:pPr>
      <w:r w:rsidRPr="00122E03">
        <w:rPr>
          <w:rFonts w:ascii="Calibri" w:eastAsia="Calibri" w:hAnsi="Calibri"/>
          <w:noProof/>
          <w:color w:val="000000"/>
          <w:sz w:val="22"/>
          <w:szCs w:val="22"/>
          <w:lang w:val="it-IT"/>
        </w:rPr>
        <mc:AlternateContent>
          <mc:Choice Requires="wps">
            <w:drawing>
              <wp:anchor distT="0" distB="0" distL="114300" distR="114300" simplePos="0" relativeHeight="251707392" behindDoc="0" locked="0" layoutInCell="1" allowOverlap="1" wp14:anchorId="7A78DCC1" wp14:editId="09B9CCC8">
                <wp:simplePos x="0" y="0"/>
                <wp:positionH relativeFrom="column">
                  <wp:posOffset>3840480</wp:posOffset>
                </wp:positionH>
                <wp:positionV relativeFrom="paragraph">
                  <wp:posOffset>277201</wp:posOffset>
                </wp:positionV>
                <wp:extent cx="441862" cy="703385"/>
                <wp:effectExtent l="0" t="25400" r="41275" b="20955"/>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1862" cy="703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9FE3B3" id="AutoShape 36" o:spid="_x0000_s1026" type="#_x0000_t32" style="position:absolute;margin-left:302.4pt;margin-top:21.85pt;width:34.8pt;height:55.4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">
                <v:stroke endarrow="block"/>
              </v:shape>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688960" behindDoc="0" locked="0" layoutInCell="1" allowOverlap="1" wp14:anchorId="37F1C117" wp14:editId="50895E2E">
                <wp:simplePos x="0" y="0"/>
                <wp:positionH relativeFrom="column">
                  <wp:posOffset>4274185</wp:posOffset>
                </wp:positionH>
                <wp:positionV relativeFrom="paragraph">
                  <wp:posOffset>163830</wp:posOffset>
                </wp:positionV>
                <wp:extent cx="2472690" cy="340995"/>
                <wp:effectExtent l="0" t="0" r="3810" b="1905"/>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340995"/>
                        </a:xfrm>
                        <a:prstGeom prst="roundRect">
                          <a:avLst>
                            <a:gd name="adj" fmla="val 16667"/>
                          </a:avLst>
                        </a:prstGeom>
                        <a:solidFill>
                          <a:srgbClr val="FFFFFF"/>
                        </a:solidFill>
                        <a:ln w="9525">
                          <a:solidFill>
                            <a:srgbClr val="000000"/>
                          </a:solidFill>
                          <a:round/>
                          <a:headEnd/>
                          <a:tailEnd/>
                        </a:ln>
                      </wps:spPr>
                      <wps:txbx>
                        <w:txbxContent>
                          <w:p w14:paraId="0222FBD8" w14:textId="77777777" w:rsidR="001655AD" w:rsidRPr="00FA33DE" w:rsidRDefault="001655AD" w:rsidP="001655AD">
                            <w:pPr>
                              <w:rPr>
                                <w:sz w:val="20"/>
                                <w:szCs w:val="20"/>
                              </w:rPr>
                            </w:pPr>
                            <w:r>
                              <w:rPr>
                                <w:sz w:val="20"/>
                                <w:szCs w:val="20"/>
                              </w:rPr>
                              <w:t>High customisation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7F1C117" id="AutoShape 10" o:spid="_x0000_s1045" style="position:absolute;left:0;text-align:left;margin-left:336.55pt;margin-top:12.9pt;width:194.7pt;height:26.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">
                <v:textbox>
                  <w:txbxContent>
                    <w:p w14:paraId="0222FBD8" w14:textId="77777777" w:rsidR="001655AD" w:rsidRPr="00FA33DE" w:rsidRDefault="001655AD" w:rsidP="001655AD">
                      <w:pPr>
                        <w:rPr>
                          <w:sz w:val="20"/>
                          <w:szCs w:val="20"/>
                        </w:rPr>
                      </w:pPr>
                      <w:r>
                        <w:rPr>
                          <w:sz w:val="20"/>
                          <w:szCs w:val="20"/>
                        </w:rPr>
                        <w:t>High customisation</w:t>
                      </w:r>
                    </w:p>
                  </w:txbxContent>
                </v:textbox>
              </v:roundrect>
            </w:pict>
          </mc:Fallback>
        </mc:AlternateContent>
      </w:r>
    </w:p>
    <w:p w14:paraId="05BBA276" w14:textId="77777777" w:rsidR="001655AD" w:rsidRPr="00122E03" w:rsidRDefault="001655AD" w:rsidP="001655AD">
      <w:pPr>
        <w:spacing w:line="480" w:lineRule="auto"/>
        <w:jc w:val="both"/>
        <w:rPr>
          <w:rFonts w:eastAsia="Calibri"/>
          <w:color w:val="000000"/>
          <w:lang w:val="en-US" w:eastAsia="en-US"/>
        </w:rPr>
      </w:pPr>
      <w:r w:rsidRPr="00122E03">
        <w:rPr>
          <w:rFonts w:ascii="Calibri" w:eastAsia="Calibri" w:hAnsi="Calibri"/>
          <w:noProof/>
          <w:color w:val="000000"/>
          <w:sz w:val="22"/>
          <w:szCs w:val="22"/>
          <w:lang w:val="it-IT"/>
        </w:rPr>
        <mc:AlternateContent>
          <mc:Choice Requires="wps">
            <w:drawing>
              <wp:anchor distT="0" distB="0" distL="114300" distR="114300" simplePos="0" relativeHeight="251693056" behindDoc="0" locked="0" layoutInCell="1" allowOverlap="1" wp14:anchorId="40EEE7D9" wp14:editId="28414135">
                <wp:simplePos x="0" y="0"/>
                <wp:positionH relativeFrom="column">
                  <wp:posOffset>52705</wp:posOffset>
                </wp:positionH>
                <wp:positionV relativeFrom="paragraph">
                  <wp:posOffset>303628</wp:posOffset>
                </wp:positionV>
                <wp:extent cx="3772535" cy="724395"/>
                <wp:effectExtent l="0" t="0" r="12065" b="1270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2535" cy="724395"/>
                        </a:xfrm>
                        <a:prstGeom prst="roundRect">
                          <a:avLst>
                            <a:gd name="adj" fmla="val 16667"/>
                          </a:avLst>
                        </a:prstGeom>
                        <a:solidFill>
                          <a:srgbClr val="FFFFFF"/>
                        </a:solidFill>
                        <a:ln w="9525">
                          <a:solidFill>
                            <a:srgbClr val="000000"/>
                          </a:solidFill>
                          <a:round/>
                          <a:headEnd/>
                          <a:tailEnd/>
                        </a:ln>
                      </wps:spPr>
                      <wps:txbx>
                        <w:txbxContent>
                          <w:p w14:paraId="7257C484" w14:textId="77777777" w:rsidR="001655AD" w:rsidRDefault="001655AD" w:rsidP="001655AD">
                            <w:pPr>
                              <w:pStyle w:val="Paragrafoelenco"/>
                              <w:numPr>
                                <w:ilvl w:val="0"/>
                                <w:numId w:val="3"/>
                              </w:numPr>
                              <w:spacing w:line="240" w:lineRule="auto"/>
                              <w:jc w:val="both"/>
                              <w:rPr>
                                <w:rFonts w:ascii="Times New Roman" w:hAnsi="Times New Roman" w:cs="Times New Roman"/>
                                <w:sz w:val="16"/>
                                <w:szCs w:val="20"/>
                              </w:rPr>
                            </w:pPr>
                            <w:r w:rsidRPr="001E7057">
                              <w:rPr>
                                <w:rFonts w:ascii="Times New Roman" w:hAnsi="Times New Roman" w:cs="Times New Roman"/>
                                <w:sz w:val="16"/>
                                <w:szCs w:val="20"/>
                              </w:rPr>
                              <w:t>Differentiation of product driven by customers’ needs</w:t>
                            </w:r>
                          </w:p>
                          <w:p w14:paraId="2C1AE574" w14:textId="77777777" w:rsidR="001655AD" w:rsidRPr="008355EC" w:rsidRDefault="001655AD" w:rsidP="001655AD">
                            <w:pPr>
                              <w:pStyle w:val="Paragrafoelenco"/>
                              <w:numPr>
                                <w:ilvl w:val="0"/>
                                <w:numId w:val="3"/>
                              </w:numPr>
                              <w:spacing w:line="240" w:lineRule="auto"/>
                              <w:jc w:val="both"/>
                              <w:rPr>
                                <w:rFonts w:ascii="Times New Roman" w:hAnsi="Times New Roman" w:cs="Times New Roman"/>
                                <w:sz w:val="16"/>
                                <w:szCs w:val="20"/>
                              </w:rPr>
                            </w:pPr>
                            <w:r w:rsidRPr="008355EC">
                              <w:rPr>
                                <w:rFonts w:ascii="Times New Roman" w:hAnsi="Times New Roman" w:cs="Times New Roman"/>
                                <w:sz w:val="16"/>
                                <w:szCs w:val="20"/>
                              </w:rPr>
                              <w:t>Adaptation to customers’ requests, production of small series</w:t>
                            </w:r>
                          </w:p>
                          <w:p w14:paraId="1EE16364" w14:textId="77777777" w:rsidR="001655AD" w:rsidRDefault="001655AD" w:rsidP="001655AD">
                            <w:pPr>
                              <w:pStyle w:val="Paragrafoelenco"/>
                              <w:numPr>
                                <w:ilvl w:val="0"/>
                                <w:numId w:val="3"/>
                              </w:numPr>
                              <w:rPr>
                                <w:rFonts w:ascii="Times New Roman" w:hAnsi="Times New Roman" w:cs="Times New Roman"/>
                                <w:sz w:val="16"/>
                                <w:szCs w:val="20"/>
                                <w:lang w:val="en-US"/>
                              </w:rPr>
                            </w:pPr>
                            <w:r w:rsidRPr="001E7057">
                              <w:rPr>
                                <w:rFonts w:ascii="Times New Roman" w:hAnsi="Times New Roman" w:cs="Times New Roman"/>
                                <w:sz w:val="16"/>
                                <w:szCs w:val="20"/>
                                <w:lang w:val="en-US"/>
                              </w:rPr>
                              <w:t xml:space="preserve">Post-sales technical service </w:t>
                            </w:r>
                          </w:p>
                          <w:p w14:paraId="47AEBB69" w14:textId="77777777" w:rsidR="001655AD" w:rsidRPr="001E7057" w:rsidRDefault="001655AD" w:rsidP="001655AD">
                            <w:pPr>
                              <w:pStyle w:val="Paragrafoelenco"/>
                              <w:numPr>
                                <w:ilvl w:val="0"/>
                                <w:numId w:val="3"/>
                              </w:numPr>
                              <w:rPr>
                                <w:rFonts w:ascii="Times New Roman" w:hAnsi="Times New Roman" w:cs="Times New Roman"/>
                                <w:sz w:val="16"/>
                                <w:szCs w:val="20"/>
                                <w:lang w:val="en-US"/>
                              </w:rPr>
                            </w:pPr>
                            <w:r>
                              <w:rPr>
                                <w:rFonts w:ascii="Times New Roman" w:hAnsi="Times New Roman" w:cs="Times New Roman"/>
                                <w:sz w:val="16"/>
                                <w:szCs w:val="20"/>
                                <w:lang w:val="en-US"/>
                              </w:rPr>
                              <w:t>Long-term customer relationships</w:t>
                            </w:r>
                          </w:p>
                          <w:p w14:paraId="15587AF2" w14:textId="77777777" w:rsidR="001655AD" w:rsidRPr="001E7057" w:rsidRDefault="001655AD" w:rsidP="001655AD">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0EEE7D9" id="AutoShape 14" o:spid="_x0000_s1046" style="position:absolute;left:0;text-align:left;margin-left:4.15pt;margin-top:23.9pt;width:297.05pt;height:57.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">
                <v:textbox>
                  <w:txbxContent>
                    <w:p w14:paraId="7257C484" w14:textId="77777777" w:rsidR="001655AD" w:rsidRDefault="001655AD" w:rsidP="001655AD">
                      <w:pPr>
                        <w:pStyle w:val="Paragrafoelenco"/>
                        <w:numPr>
                          <w:ilvl w:val="0"/>
                          <w:numId w:val="3"/>
                        </w:numPr>
                        <w:spacing w:line="240" w:lineRule="auto"/>
                        <w:jc w:val="both"/>
                        <w:rPr>
                          <w:rFonts w:ascii="Times New Roman" w:hAnsi="Times New Roman" w:cs="Times New Roman"/>
                          <w:sz w:val="16"/>
                          <w:szCs w:val="20"/>
                        </w:rPr>
                      </w:pPr>
                      <w:r w:rsidRPr="001E7057">
                        <w:rPr>
                          <w:rFonts w:ascii="Times New Roman" w:hAnsi="Times New Roman" w:cs="Times New Roman"/>
                          <w:sz w:val="16"/>
                          <w:szCs w:val="20"/>
                        </w:rPr>
                        <w:t>Differentiation of product driven by customers’ needs</w:t>
                      </w:r>
                    </w:p>
                    <w:p w14:paraId="2C1AE574" w14:textId="77777777" w:rsidR="001655AD" w:rsidRPr="008355EC" w:rsidRDefault="001655AD" w:rsidP="001655AD">
                      <w:pPr>
                        <w:pStyle w:val="Paragrafoelenco"/>
                        <w:numPr>
                          <w:ilvl w:val="0"/>
                          <w:numId w:val="3"/>
                        </w:numPr>
                        <w:spacing w:line="240" w:lineRule="auto"/>
                        <w:jc w:val="both"/>
                        <w:rPr>
                          <w:rFonts w:ascii="Times New Roman" w:hAnsi="Times New Roman" w:cs="Times New Roman"/>
                          <w:sz w:val="16"/>
                          <w:szCs w:val="20"/>
                        </w:rPr>
                      </w:pPr>
                      <w:r w:rsidRPr="008355EC">
                        <w:rPr>
                          <w:rFonts w:ascii="Times New Roman" w:hAnsi="Times New Roman" w:cs="Times New Roman"/>
                          <w:sz w:val="16"/>
                          <w:szCs w:val="20"/>
                        </w:rPr>
                        <w:t>Adaptation to customers’ requests, production of small series</w:t>
                      </w:r>
                    </w:p>
                    <w:p w14:paraId="1EE16364" w14:textId="77777777" w:rsidR="001655AD" w:rsidRDefault="001655AD" w:rsidP="001655AD">
                      <w:pPr>
                        <w:pStyle w:val="Paragrafoelenco"/>
                        <w:numPr>
                          <w:ilvl w:val="0"/>
                          <w:numId w:val="3"/>
                        </w:numPr>
                        <w:rPr>
                          <w:rFonts w:ascii="Times New Roman" w:hAnsi="Times New Roman" w:cs="Times New Roman"/>
                          <w:sz w:val="16"/>
                          <w:szCs w:val="20"/>
                          <w:lang w:val="en-US"/>
                        </w:rPr>
                      </w:pPr>
                      <w:r w:rsidRPr="001E7057">
                        <w:rPr>
                          <w:rFonts w:ascii="Times New Roman" w:hAnsi="Times New Roman" w:cs="Times New Roman"/>
                          <w:sz w:val="16"/>
                          <w:szCs w:val="20"/>
                          <w:lang w:val="en-US"/>
                        </w:rPr>
                        <w:t xml:space="preserve">Post-sales technical service </w:t>
                      </w:r>
                    </w:p>
                    <w:p w14:paraId="47AEBB69" w14:textId="77777777" w:rsidR="001655AD" w:rsidRPr="001E7057" w:rsidRDefault="001655AD" w:rsidP="001655AD">
                      <w:pPr>
                        <w:pStyle w:val="Paragrafoelenco"/>
                        <w:numPr>
                          <w:ilvl w:val="0"/>
                          <w:numId w:val="3"/>
                        </w:numPr>
                        <w:rPr>
                          <w:rFonts w:ascii="Times New Roman" w:hAnsi="Times New Roman" w:cs="Times New Roman"/>
                          <w:sz w:val="16"/>
                          <w:szCs w:val="20"/>
                          <w:lang w:val="en-US"/>
                        </w:rPr>
                      </w:pPr>
                      <w:r>
                        <w:rPr>
                          <w:rFonts w:ascii="Times New Roman" w:hAnsi="Times New Roman" w:cs="Times New Roman"/>
                          <w:sz w:val="16"/>
                          <w:szCs w:val="20"/>
                          <w:lang w:val="en-US"/>
                        </w:rPr>
                        <w:t>Long-term customer relationships</w:t>
                      </w:r>
                    </w:p>
                    <w:p w14:paraId="15587AF2" w14:textId="77777777" w:rsidR="001655AD" w:rsidRPr="001E7057" w:rsidRDefault="001655AD" w:rsidP="001655AD">
                      <w:pPr>
                        <w:rPr>
                          <w:sz w:val="18"/>
                        </w:rPr>
                      </w:pPr>
                    </w:p>
                  </w:txbxContent>
                </v:textbox>
              </v:roundrect>
            </w:pict>
          </mc:Fallback>
        </mc:AlternateContent>
      </w:r>
    </w:p>
    <w:p w14:paraId="0A542E1C" w14:textId="77777777" w:rsidR="001655AD" w:rsidRPr="00122E03" w:rsidRDefault="001655AD" w:rsidP="001655AD">
      <w:pPr>
        <w:spacing w:line="480" w:lineRule="auto"/>
        <w:jc w:val="both"/>
        <w:rPr>
          <w:rFonts w:eastAsia="Calibri"/>
          <w:color w:val="000000"/>
          <w:lang w:val="en-US" w:eastAsia="en-US"/>
        </w:rPr>
      </w:pPr>
    </w:p>
    <w:p w14:paraId="5A79A636" w14:textId="77777777" w:rsidR="001655AD" w:rsidRPr="00122E03" w:rsidRDefault="001655AD" w:rsidP="001655AD">
      <w:pPr>
        <w:spacing w:line="480" w:lineRule="auto"/>
        <w:jc w:val="both"/>
        <w:rPr>
          <w:rFonts w:eastAsia="Calibri"/>
          <w:color w:val="000000"/>
          <w:lang w:val="en-US" w:eastAsia="en-US"/>
        </w:rPr>
      </w:pPr>
    </w:p>
    <w:p w14:paraId="07EA4EBF" w14:textId="77777777" w:rsidR="001655AD" w:rsidRPr="00122E03" w:rsidRDefault="001655AD" w:rsidP="001655AD">
      <w:pPr>
        <w:spacing w:line="480" w:lineRule="auto"/>
        <w:jc w:val="both"/>
        <w:rPr>
          <w:rFonts w:eastAsia="Calibri"/>
          <w:color w:val="000000"/>
          <w:lang w:val="en-US" w:eastAsia="en-US"/>
        </w:rPr>
      </w:pPr>
      <w:r w:rsidRPr="00122E03">
        <w:rPr>
          <w:rFonts w:ascii="Calibri" w:eastAsia="Calibri" w:hAnsi="Calibri"/>
          <w:noProof/>
          <w:color w:val="000000"/>
          <w:sz w:val="22"/>
          <w:szCs w:val="22"/>
          <w:lang w:val="it-IT"/>
        </w:rPr>
        <mc:AlternateContent>
          <mc:Choice Requires="wps">
            <w:drawing>
              <wp:anchor distT="0" distB="0" distL="114300" distR="114300" simplePos="0" relativeHeight="251708416" behindDoc="0" locked="0" layoutInCell="1" allowOverlap="1" wp14:anchorId="6A6F4BC5" wp14:editId="4ABAA347">
                <wp:simplePos x="0" y="0"/>
                <wp:positionH relativeFrom="column">
                  <wp:posOffset>3898900</wp:posOffset>
                </wp:positionH>
                <wp:positionV relativeFrom="paragraph">
                  <wp:posOffset>278765</wp:posOffset>
                </wp:positionV>
                <wp:extent cx="317500" cy="533400"/>
                <wp:effectExtent l="0" t="0" r="38100" b="3810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35924B" id="AutoShape 37" o:spid="_x0000_s1026" type="#_x0000_t32" style="position:absolute;margin-left:307pt;margin-top:21.95pt;width:25pt;height: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">
                <v:stroke endarrow="block"/>
              </v:shape>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684864" behindDoc="0" locked="0" layoutInCell="1" allowOverlap="1" wp14:anchorId="7516A50B" wp14:editId="00C6976D">
                <wp:simplePos x="0" y="0"/>
                <wp:positionH relativeFrom="column">
                  <wp:posOffset>7326252</wp:posOffset>
                </wp:positionH>
                <wp:positionV relativeFrom="paragraph">
                  <wp:posOffset>165492</wp:posOffset>
                </wp:positionV>
                <wp:extent cx="1831340" cy="1104900"/>
                <wp:effectExtent l="0" t="0" r="0" b="0"/>
                <wp:wrapNone/>
                <wp:docPr id="2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1104900"/>
                        </a:xfrm>
                        <a:prstGeom prst="ellipse">
                          <a:avLst/>
                        </a:prstGeom>
                        <a:solidFill>
                          <a:srgbClr val="FFFFFF"/>
                        </a:solidFill>
                        <a:ln w="19050">
                          <a:solidFill>
                            <a:srgbClr val="000000"/>
                          </a:solidFill>
                          <a:round/>
                          <a:headEnd/>
                          <a:tailEnd/>
                        </a:ln>
                      </wps:spPr>
                      <wps:txbx>
                        <w:txbxContent>
                          <w:p w14:paraId="5DAB9562" w14:textId="77777777" w:rsidR="001655AD" w:rsidRPr="00AB131D" w:rsidRDefault="001655AD" w:rsidP="001655AD">
                            <w:pPr>
                              <w:jc w:val="center"/>
                              <w:rPr>
                                <w:sz w:val="21"/>
                              </w:rPr>
                            </w:pPr>
                            <w:r w:rsidRPr="00AB131D">
                              <w:rPr>
                                <w:sz w:val="21"/>
                              </w:rPr>
                              <w:t>Concentration on global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516A50B" id="Oval 4" o:spid="_x0000_s1047" style="position:absolute;left:0;text-align:left;margin-left:576.85pt;margin-top:13.05pt;width:144.2pt;height: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" strokeweight="1.5pt">
                <v:textbox>
                  <w:txbxContent>
                    <w:p w14:paraId="5DAB9562" w14:textId="77777777" w:rsidR="001655AD" w:rsidRPr="00AB131D" w:rsidRDefault="001655AD" w:rsidP="001655AD">
                      <w:pPr>
                        <w:jc w:val="center"/>
                        <w:rPr>
                          <w:sz w:val="21"/>
                        </w:rPr>
                      </w:pPr>
                      <w:r w:rsidRPr="00AB131D">
                        <w:rPr>
                          <w:sz w:val="21"/>
                        </w:rPr>
                        <w:t>Concentration on global clients</w:t>
                      </w:r>
                    </w:p>
                  </w:txbxContent>
                </v:textbox>
              </v:oval>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695104" behindDoc="0" locked="0" layoutInCell="1" allowOverlap="1" wp14:anchorId="5DABF0F6" wp14:editId="2847E855">
                <wp:simplePos x="0" y="0"/>
                <wp:positionH relativeFrom="column">
                  <wp:posOffset>90805</wp:posOffset>
                </wp:positionH>
                <wp:positionV relativeFrom="paragraph">
                  <wp:posOffset>169545</wp:posOffset>
                </wp:positionV>
                <wp:extent cx="3820795" cy="372110"/>
                <wp:effectExtent l="0" t="0" r="14605" b="889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0795" cy="372110"/>
                        </a:xfrm>
                        <a:prstGeom prst="roundRect">
                          <a:avLst>
                            <a:gd name="adj" fmla="val 16667"/>
                          </a:avLst>
                        </a:prstGeom>
                        <a:solidFill>
                          <a:srgbClr val="FFFFFF"/>
                        </a:solidFill>
                        <a:ln w="9525">
                          <a:solidFill>
                            <a:srgbClr val="000000"/>
                          </a:solidFill>
                          <a:round/>
                          <a:headEnd/>
                          <a:tailEnd/>
                        </a:ln>
                      </wps:spPr>
                      <wps:txbx>
                        <w:txbxContent>
                          <w:p w14:paraId="706C68DB" w14:textId="77777777" w:rsidR="001655AD" w:rsidRDefault="001655AD" w:rsidP="001655AD">
                            <w:pPr>
                              <w:pStyle w:val="Paragrafoelenco"/>
                              <w:numPr>
                                <w:ilvl w:val="0"/>
                                <w:numId w:val="3"/>
                              </w:numPr>
                              <w:spacing w:line="240" w:lineRule="auto"/>
                              <w:jc w:val="both"/>
                              <w:rPr>
                                <w:rFonts w:ascii="Times New Roman" w:hAnsi="Times New Roman" w:cs="Times New Roman"/>
                                <w:sz w:val="16"/>
                                <w:szCs w:val="20"/>
                              </w:rPr>
                            </w:pPr>
                            <w:r>
                              <w:rPr>
                                <w:rFonts w:ascii="Times New Roman" w:hAnsi="Times New Roman" w:cs="Times New Roman"/>
                                <w:sz w:val="16"/>
                                <w:szCs w:val="20"/>
                                <w:lang w:val="en-US"/>
                              </w:rPr>
                              <w:t>F</w:t>
                            </w:r>
                            <w:r w:rsidRPr="008355EC">
                              <w:rPr>
                                <w:rFonts w:ascii="Times New Roman" w:hAnsi="Times New Roman" w:cs="Times New Roman"/>
                                <w:sz w:val="16"/>
                                <w:szCs w:val="20"/>
                                <w:lang w:val="en-US"/>
                              </w:rPr>
                              <w:t>ew customers spread in the world</w:t>
                            </w:r>
                            <w:r>
                              <w:rPr>
                                <w:rFonts w:ascii="Times New Roman" w:hAnsi="Times New Roman" w:cs="Times New Roman"/>
                                <w:sz w:val="16"/>
                                <w:szCs w:val="2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DABF0F6" id="AutoShape 17" o:spid="_x0000_s1048" style="position:absolute;left:0;text-align:left;margin-left:7.15pt;margin-top:13.35pt;width:300.85pt;height:2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">
                <v:textbox>
                  <w:txbxContent>
                    <w:p w14:paraId="706C68DB" w14:textId="77777777" w:rsidR="001655AD" w:rsidRDefault="001655AD" w:rsidP="001655AD">
                      <w:pPr>
                        <w:pStyle w:val="Paragrafoelenco"/>
                        <w:numPr>
                          <w:ilvl w:val="0"/>
                          <w:numId w:val="3"/>
                        </w:numPr>
                        <w:spacing w:line="240" w:lineRule="auto"/>
                        <w:jc w:val="both"/>
                        <w:rPr>
                          <w:rFonts w:ascii="Times New Roman" w:hAnsi="Times New Roman" w:cs="Times New Roman"/>
                          <w:sz w:val="16"/>
                          <w:szCs w:val="20"/>
                        </w:rPr>
                      </w:pPr>
                      <w:r>
                        <w:rPr>
                          <w:rFonts w:ascii="Times New Roman" w:hAnsi="Times New Roman" w:cs="Times New Roman"/>
                          <w:sz w:val="16"/>
                          <w:szCs w:val="20"/>
                          <w:lang w:val="en-US"/>
                        </w:rPr>
                        <w:t>F</w:t>
                      </w:r>
                      <w:r w:rsidRPr="008355EC">
                        <w:rPr>
                          <w:rFonts w:ascii="Times New Roman" w:hAnsi="Times New Roman" w:cs="Times New Roman"/>
                          <w:sz w:val="16"/>
                          <w:szCs w:val="20"/>
                          <w:lang w:val="en-US"/>
                        </w:rPr>
                        <w:t>ew customers spread in the world</w:t>
                      </w:r>
                      <w:r>
                        <w:rPr>
                          <w:rFonts w:ascii="Times New Roman" w:hAnsi="Times New Roman" w:cs="Times New Roman"/>
                          <w:sz w:val="16"/>
                          <w:szCs w:val="20"/>
                          <w:lang w:val="en-US"/>
                        </w:rPr>
                        <w:t xml:space="preserve"> </w:t>
                      </w:r>
                    </w:p>
                  </w:txbxContent>
                </v:textbox>
              </v:roundrect>
            </w:pict>
          </mc:Fallback>
        </mc:AlternateContent>
      </w:r>
    </w:p>
    <w:p w14:paraId="42DBA2CB" w14:textId="77777777" w:rsidR="001655AD" w:rsidRPr="00122E03" w:rsidRDefault="001655AD" w:rsidP="001655AD">
      <w:pPr>
        <w:spacing w:line="480" w:lineRule="auto"/>
        <w:jc w:val="both"/>
        <w:rPr>
          <w:rFonts w:eastAsia="Calibri"/>
          <w:color w:val="000000"/>
          <w:lang w:val="en-US" w:eastAsia="en-US"/>
        </w:rPr>
      </w:pPr>
      <w:r w:rsidRPr="00122E03">
        <w:rPr>
          <w:rFonts w:ascii="Calibri" w:eastAsia="Calibri" w:hAnsi="Calibri"/>
          <w:noProof/>
          <w:color w:val="000000"/>
          <w:sz w:val="22"/>
          <w:szCs w:val="22"/>
          <w:lang w:val="it-IT"/>
        </w:rPr>
        <mc:AlternateContent>
          <mc:Choice Requires="wps">
            <w:drawing>
              <wp:anchor distT="0" distB="0" distL="114300" distR="114300" simplePos="0" relativeHeight="251699200" behindDoc="0" locked="0" layoutInCell="1" allowOverlap="1" wp14:anchorId="69A8D773" wp14:editId="0D5E3710">
                <wp:simplePos x="0" y="0"/>
                <wp:positionH relativeFrom="column">
                  <wp:posOffset>90805</wp:posOffset>
                </wp:positionH>
                <wp:positionV relativeFrom="paragraph">
                  <wp:posOffset>273050</wp:posOffset>
                </wp:positionV>
                <wp:extent cx="3820795" cy="914400"/>
                <wp:effectExtent l="0" t="0" r="14605" b="12700"/>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0795" cy="914400"/>
                        </a:xfrm>
                        <a:prstGeom prst="roundRect">
                          <a:avLst>
                            <a:gd name="adj" fmla="val 16667"/>
                          </a:avLst>
                        </a:prstGeom>
                        <a:solidFill>
                          <a:srgbClr val="FFFFFF"/>
                        </a:solidFill>
                        <a:ln w="9525">
                          <a:solidFill>
                            <a:srgbClr val="000000"/>
                          </a:solidFill>
                          <a:round/>
                          <a:headEnd/>
                          <a:tailEnd/>
                        </a:ln>
                      </wps:spPr>
                      <wps:txbx>
                        <w:txbxContent>
                          <w:p w14:paraId="2AE08070" w14:textId="77777777" w:rsidR="001655AD" w:rsidRPr="005D0A18" w:rsidRDefault="001655AD" w:rsidP="001655AD">
                            <w:pPr>
                              <w:pStyle w:val="Paragrafoelenco"/>
                              <w:numPr>
                                <w:ilvl w:val="0"/>
                                <w:numId w:val="3"/>
                              </w:numPr>
                              <w:spacing w:line="240" w:lineRule="auto"/>
                              <w:jc w:val="both"/>
                              <w:rPr>
                                <w:rFonts w:ascii="Times New Roman" w:hAnsi="Times New Roman" w:cs="Times New Roman"/>
                                <w:sz w:val="16"/>
                                <w:szCs w:val="20"/>
                              </w:rPr>
                            </w:pPr>
                            <w:r w:rsidRPr="005D0A18">
                              <w:rPr>
                                <w:rFonts w:ascii="Times New Roman" w:hAnsi="Times New Roman" w:cs="Times New Roman"/>
                                <w:sz w:val="16"/>
                                <w:szCs w:val="20"/>
                              </w:rPr>
                              <w:t>A group of similar clients to target both domestically and internationally</w:t>
                            </w:r>
                          </w:p>
                          <w:p w14:paraId="01AC0DA0" w14:textId="77777777" w:rsidR="001655AD" w:rsidRPr="005D0A18" w:rsidRDefault="001655AD" w:rsidP="001655AD">
                            <w:pPr>
                              <w:pStyle w:val="Paragrafoelenco"/>
                              <w:numPr>
                                <w:ilvl w:val="0"/>
                                <w:numId w:val="3"/>
                              </w:numPr>
                              <w:spacing w:line="240" w:lineRule="auto"/>
                              <w:jc w:val="both"/>
                              <w:rPr>
                                <w:rFonts w:ascii="Times New Roman" w:hAnsi="Times New Roman" w:cs="Times New Roman"/>
                                <w:sz w:val="16"/>
                                <w:szCs w:val="20"/>
                              </w:rPr>
                            </w:pPr>
                            <w:r w:rsidRPr="005D0A18">
                              <w:rPr>
                                <w:rFonts w:ascii="Times New Roman" w:hAnsi="Times New Roman" w:cs="Times New Roman"/>
                                <w:sz w:val="16"/>
                                <w:szCs w:val="16"/>
                                <w:lang w:val="en-US"/>
                              </w:rPr>
                              <w:t>Focus on customers that show the same characteristics globally, regardless of their country</w:t>
                            </w:r>
                          </w:p>
                          <w:p w14:paraId="40936ACC" w14:textId="77777777" w:rsidR="001655AD" w:rsidRPr="005D0A18" w:rsidRDefault="001655AD" w:rsidP="001655AD">
                            <w:pPr>
                              <w:pStyle w:val="Paragrafoelenco"/>
                              <w:numPr>
                                <w:ilvl w:val="0"/>
                                <w:numId w:val="3"/>
                              </w:num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Proximity </w:t>
                            </w:r>
                            <w:r w:rsidRPr="005D0A18">
                              <w:rPr>
                                <w:rFonts w:ascii="Times New Roman" w:hAnsi="Times New Roman" w:cs="Times New Roman"/>
                                <w:sz w:val="16"/>
                                <w:szCs w:val="16"/>
                              </w:rPr>
                              <w:t>to customers, because homogeneous customers require high customisation of offer</w:t>
                            </w:r>
                          </w:p>
                          <w:p w14:paraId="7274EC60" w14:textId="77777777" w:rsidR="001655AD" w:rsidRPr="005D0A18" w:rsidRDefault="001655AD" w:rsidP="001655AD">
                            <w:pPr>
                              <w:pStyle w:val="Paragrafoelenco"/>
                              <w:numPr>
                                <w:ilvl w:val="0"/>
                                <w:numId w:val="3"/>
                              </w:numPr>
                              <w:spacing w:line="240" w:lineRule="auto"/>
                              <w:jc w:val="both"/>
                              <w:rPr>
                                <w:rFonts w:ascii="Times New Roman" w:hAnsi="Times New Roman" w:cs="Times New Roman"/>
                                <w:sz w:val="16"/>
                                <w:szCs w:val="20"/>
                                <w:lang w:val="en-US"/>
                              </w:rPr>
                            </w:pPr>
                            <w:r w:rsidRPr="005D0A18">
                              <w:rPr>
                                <w:rFonts w:ascii="Times New Roman" w:hAnsi="Times New Roman" w:cs="Times New Roman"/>
                                <w:sz w:val="16"/>
                                <w:szCs w:val="20"/>
                                <w:lang w:val="en-US"/>
                              </w:rPr>
                              <w:t>Long lasting relationship with distributors</w:t>
                            </w:r>
                          </w:p>
                          <w:p w14:paraId="0A9D0EAC" w14:textId="77777777" w:rsidR="001655AD" w:rsidRPr="005D0A18" w:rsidRDefault="001655AD" w:rsidP="001655AD">
                            <w:pPr>
                              <w:pStyle w:val="Paragrafoelenco"/>
                              <w:numPr>
                                <w:ilvl w:val="0"/>
                                <w:numId w:val="3"/>
                              </w:numPr>
                              <w:spacing w:line="240" w:lineRule="auto"/>
                              <w:jc w:val="both"/>
                              <w:rPr>
                                <w:rFonts w:ascii="Times New Roman" w:hAnsi="Times New Roman" w:cs="Times New Roman"/>
                                <w:sz w:val="16"/>
                                <w:szCs w:val="16"/>
                              </w:rPr>
                            </w:pPr>
                          </w:p>
                          <w:p w14:paraId="46489043" w14:textId="77777777" w:rsidR="001655AD" w:rsidRPr="00D72551" w:rsidRDefault="001655AD" w:rsidP="001655AD">
                            <w:pPr>
                              <w:jc w:val="both"/>
                              <w:rPr>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9A8D773" id="AutoShape 22" o:spid="_x0000_s1049" style="position:absolute;left:0;text-align:left;margin-left:7.15pt;margin-top:21.5pt;width:300.85pt;height:1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">
                <v:textbox>
                  <w:txbxContent>
                    <w:p w14:paraId="2AE08070" w14:textId="77777777" w:rsidR="001655AD" w:rsidRPr="005D0A18" w:rsidRDefault="001655AD" w:rsidP="001655AD">
                      <w:pPr>
                        <w:pStyle w:val="Paragrafoelenco"/>
                        <w:numPr>
                          <w:ilvl w:val="0"/>
                          <w:numId w:val="3"/>
                        </w:numPr>
                        <w:spacing w:line="240" w:lineRule="auto"/>
                        <w:jc w:val="both"/>
                        <w:rPr>
                          <w:rFonts w:ascii="Times New Roman" w:hAnsi="Times New Roman" w:cs="Times New Roman"/>
                          <w:sz w:val="16"/>
                          <w:szCs w:val="20"/>
                        </w:rPr>
                      </w:pPr>
                      <w:r w:rsidRPr="005D0A18">
                        <w:rPr>
                          <w:rFonts w:ascii="Times New Roman" w:hAnsi="Times New Roman" w:cs="Times New Roman"/>
                          <w:sz w:val="16"/>
                          <w:szCs w:val="20"/>
                        </w:rPr>
                        <w:t>A group of similar clients to target both domestically and internationally</w:t>
                      </w:r>
                    </w:p>
                    <w:p w14:paraId="01AC0DA0" w14:textId="77777777" w:rsidR="001655AD" w:rsidRPr="005D0A18" w:rsidRDefault="001655AD" w:rsidP="001655AD">
                      <w:pPr>
                        <w:pStyle w:val="Paragrafoelenco"/>
                        <w:numPr>
                          <w:ilvl w:val="0"/>
                          <w:numId w:val="3"/>
                        </w:numPr>
                        <w:spacing w:line="240" w:lineRule="auto"/>
                        <w:jc w:val="both"/>
                        <w:rPr>
                          <w:rFonts w:ascii="Times New Roman" w:hAnsi="Times New Roman" w:cs="Times New Roman"/>
                          <w:sz w:val="16"/>
                          <w:szCs w:val="20"/>
                        </w:rPr>
                      </w:pPr>
                      <w:r w:rsidRPr="005D0A18">
                        <w:rPr>
                          <w:rFonts w:ascii="Times New Roman" w:hAnsi="Times New Roman" w:cs="Times New Roman"/>
                          <w:sz w:val="16"/>
                          <w:szCs w:val="16"/>
                          <w:lang w:val="en-US"/>
                        </w:rPr>
                        <w:t>Focus on customers that show the same characteristics globally, regardless of their country</w:t>
                      </w:r>
                    </w:p>
                    <w:p w14:paraId="40936ACC" w14:textId="77777777" w:rsidR="001655AD" w:rsidRPr="005D0A18" w:rsidRDefault="001655AD" w:rsidP="001655AD">
                      <w:pPr>
                        <w:pStyle w:val="Paragrafoelenco"/>
                        <w:numPr>
                          <w:ilvl w:val="0"/>
                          <w:numId w:val="3"/>
                        </w:num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Proximity </w:t>
                      </w:r>
                      <w:r w:rsidRPr="005D0A18">
                        <w:rPr>
                          <w:rFonts w:ascii="Times New Roman" w:hAnsi="Times New Roman" w:cs="Times New Roman"/>
                          <w:sz w:val="16"/>
                          <w:szCs w:val="16"/>
                        </w:rPr>
                        <w:t>to customers, because homogeneous customers require high customisation of offer</w:t>
                      </w:r>
                    </w:p>
                    <w:p w14:paraId="7274EC60" w14:textId="77777777" w:rsidR="001655AD" w:rsidRPr="005D0A18" w:rsidRDefault="001655AD" w:rsidP="001655AD">
                      <w:pPr>
                        <w:pStyle w:val="Paragrafoelenco"/>
                        <w:numPr>
                          <w:ilvl w:val="0"/>
                          <w:numId w:val="3"/>
                        </w:numPr>
                        <w:spacing w:line="240" w:lineRule="auto"/>
                        <w:jc w:val="both"/>
                        <w:rPr>
                          <w:rFonts w:ascii="Times New Roman" w:hAnsi="Times New Roman" w:cs="Times New Roman"/>
                          <w:sz w:val="16"/>
                          <w:szCs w:val="20"/>
                          <w:lang w:val="en-US"/>
                        </w:rPr>
                      </w:pPr>
                      <w:r w:rsidRPr="005D0A18">
                        <w:rPr>
                          <w:rFonts w:ascii="Times New Roman" w:hAnsi="Times New Roman" w:cs="Times New Roman"/>
                          <w:sz w:val="16"/>
                          <w:szCs w:val="20"/>
                          <w:lang w:val="en-US"/>
                        </w:rPr>
                        <w:t>Long lasting relationship with distributors</w:t>
                      </w:r>
                    </w:p>
                    <w:p w14:paraId="0A9D0EAC" w14:textId="77777777" w:rsidR="001655AD" w:rsidRPr="005D0A18" w:rsidRDefault="001655AD" w:rsidP="001655AD">
                      <w:pPr>
                        <w:pStyle w:val="Paragrafoelenco"/>
                        <w:numPr>
                          <w:ilvl w:val="0"/>
                          <w:numId w:val="3"/>
                        </w:numPr>
                        <w:spacing w:line="240" w:lineRule="auto"/>
                        <w:jc w:val="both"/>
                        <w:rPr>
                          <w:rFonts w:ascii="Times New Roman" w:hAnsi="Times New Roman" w:cs="Times New Roman"/>
                          <w:sz w:val="16"/>
                          <w:szCs w:val="16"/>
                        </w:rPr>
                      </w:pPr>
                    </w:p>
                    <w:p w14:paraId="46489043" w14:textId="77777777" w:rsidR="001655AD" w:rsidRPr="00D72551" w:rsidRDefault="001655AD" w:rsidP="001655AD">
                      <w:pPr>
                        <w:jc w:val="both"/>
                        <w:rPr>
                          <w:sz w:val="16"/>
                          <w:szCs w:val="16"/>
                          <w:lang w:val="en-US"/>
                        </w:rPr>
                      </w:pPr>
                    </w:p>
                  </w:txbxContent>
                </v:textbox>
              </v:roundrect>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698176" behindDoc="0" locked="0" layoutInCell="1" allowOverlap="1" wp14:anchorId="727323F2" wp14:editId="4636F187">
                <wp:simplePos x="0" y="0"/>
                <wp:positionH relativeFrom="column">
                  <wp:posOffset>4208510</wp:posOffset>
                </wp:positionH>
                <wp:positionV relativeFrom="paragraph">
                  <wp:posOffset>160128</wp:posOffset>
                </wp:positionV>
                <wp:extent cx="2472690" cy="456580"/>
                <wp:effectExtent l="0" t="0" r="16510" b="26035"/>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456580"/>
                        </a:xfrm>
                        <a:prstGeom prst="roundRect">
                          <a:avLst>
                            <a:gd name="adj" fmla="val 16667"/>
                          </a:avLst>
                        </a:prstGeom>
                        <a:solidFill>
                          <a:srgbClr val="FFFFFF"/>
                        </a:solidFill>
                        <a:ln w="9525">
                          <a:solidFill>
                            <a:srgbClr val="000000"/>
                          </a:solidFill>
                          <a:round/>
                          <a:headEnd/>
                          <a:tailEnd/>
                        </a:ln>
                      </wps:spPr>
                      <wps:txbx>
                        <w:txbxContent>
                          <w:p w14:paraId="06B9DA97" w14:textId="77777777" w:rsidR="001655AD" w:rsidRPr="007E33DF" w:rsidRDefault="001655AD" w:rsidP="001655AD">
                            <w:pPr>
                              <w:rPr>
                                <w:szCs w:val="20"/>
                                <w:lang w:val="en-US"/>
                              </w:rPr>
                            </w:pPr>
                            <w:r>
                              <w:rPr>
                                <w:sz w:val="20"/>
                                <w:szCs w:val="20"/>
                                <w:lang w:val="en-US"/>
                              </w:rPr>
                              <w:t>Countries matter, but customers come 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27323F2" id="AutoShape 20" o:spid="_x0000_s1050" style="position:absolute;left:0;text-align:left;margin-left:331.4pt;margin-top:12.6pt;width:194.7pt;height:35.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">
                <v:textbox>
                  <w:txbxContent>
                    <w:p w14:paraId="06B9DA97" w14:textId="77777777" w:rsidR="001655AD" w:rsidRPr="007E33DF" w:rsidRDefault="001655AD" w:rsidP="001655AD">
                      <w:pPr>
                        <w:rPr>
                          <w:szCs w:val="20"/>
                          <w:lang w:val="en-US"/>
                        </w:rPr>
                      </w:pPr>
                      <w:r>
                        <w:rPr>
                          <w:sz w:val="20"/>
                          <w:szCs w:val="20"/>
                          <w:lang w:val="en-US"/>
                        </w:rPr>
                        <w:t>Countries matter, but customers come first</w:t>
                      </w:r>
                    </w:p>
                  </w:txbxContent>
                </v:textbox>
              </v:roundrect>
            </w:pict>
          </mc:Fallback>
        </mc:AlternateContent>
      </w:r>
    </w:p>
    <w:p w14:paraId="7F01226E" w14:textId="77777777" w:rsidR="001655AD" w:rsidRPr="00122E03" w:rsidRDefault="001655AD" w:rsidP="001655AD">
      <w:pPr>
        <w:spacing w:line="480" w:lineRule="auto"/>
        <w:jc w:val="both"/>
        <w:rPr>
          <w:rFonts w:eastAsia="Calibri"/>
          <w:color w:val="000000"/>
          <w:lang w:val="en-US" w:eastAsia="en-US"/>
        </w:rPr>
      </w:pPr>
      <w:r w:rsidRPr="00122E03">
        <w:rPr>
          <w:rFonts w:ascii="Calibri" w:eastAsia="Calibri" w:hAnsi="Calibri"/>
          <w:noProof/>
          <w:color w:val="000000"/>
          <w:sz w:val="22"/>
          <w:szCs w:val="22"/>
          <w:lang w:val="it-IT"/>
        </w:rPr>
        <mc:AlternateContent>
          <mc:Choice Requires="wps">
            <w:drawing>
              <wp:anchor distT="0" distB="0" distL="114300" distR="114300" simplePos="0" relativeHeight="251709440" behindDoc="0" locked="0" layoutInCell="1" allowOverlap="1" wp14:anchorId="44DC9033" wp14:editId="5C94CB4B">
                <wp:simplePos x="0" y="0"/>
                <wp:positionH relativeFrom="column">
                  <wp:posOffset>3898900</wp:posOffset>
                </wp:positionH>
                <wp:positionV relativeFrom="paragraph">
                  <wp:posOffset>60325</wp:posOffset>
                </wp:positionV>
                <wp:extent cx="298450" cy="430530"/>
                <wp:effectExtent l="0" t="25400" r="31750" b="13970"/>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8450" cy="430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02126C" id="AutoShape 39" o:spid="_x0000_s1026" type="#_x0000_t32" style="position:absolute;margin-left:307pt;margin-top:4.75pt;width:23.5pt;height:33.9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">
                <v:stroke endarrow="block"/>
              </v:shape>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694080" behindDoc="0" locked="0" layoutInCell="1" allowOverlap="1" wp14:anchorId="5347E31F" wp14:editId="07E1052A">
                <wp:simplePos x="0" y="0"/>
                <wp:positionH relativeFrom="column">
                  <wp:posOffset>6720300</wp:posOffset>
                </wp:positionH>
                <wp:positionV relativeFrom="paragraph">
                  <wp:posOffset>36871</wp:posOffset>
                </wp:positionV>
                <wp:extent cx="589280" cy="635"/>
                <wp:effectExtent l="0" t="76200" r="1270" b="7556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B1E826" id="AutoShape 16" o:spid="_x0000_s1026" type="#_x0000_t32" style="position:absolute;margin-left:529.15pt;margin-top:2.9pt;width:46.4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">
                <v:stroke endarrow="block"/>
              </v:shape>
            </w:pict>
          </mc:Fallback>
        </mc:AlternateContent>
      </w:r>
    </w:p>
    <w:p w14:paraId="6992CA3F" w14:textId="77777777" w:rsidR="001655AD" w:rsidRPr="00122E03" w:rsidRDefault="001655AD" w:rsidP="001655AD">
      <w:pPr>
        <w:spacing w:line="480" w:lineRule="auto"/>
        <w:jc w:val="both"/>
        <w:rPr>
          <w:rFonts w:eastAsia="Calibri"/>
          <w:color w:val="000000"/>
          <w:lang w:val="en-US" w:eastAsia="en-US"/>
        </w:rPr>
      </w:pPr>
    </w:p>
    <w:p w14:paraId="3F65CF7E" w14:textId="77777777" w:rsidR="001655AD" w:rsidRPr="00122E03" w:rsidRDefault="001655AD" w:rsidP="001655AD">
      <w:pPr>
        <w:spacing w:line="480" w:lineRule="auto"/>
        <w:jc w:val="both"/>
        <w:rPr>
          <w:rFonts w:eastAsia="Calibri"/>
          <w:color w:val="000000"/>
          <w:lang w:val="en-US" w:eastAsia="en-US"/>
        </w:rPr>
      </w:pPr>
      <w:r w:rsidRPr="00122E03">
        <w:rPr>
          <w:rFonts w:ascii="Calibri" w:eastAsia="Calibri" w:hAnsi="Calibri"/>
          <w:noProof/>
          <w:color w:val="000000"/>
          <w:sz w:val="22"/>
          <w:szCs w:val="22"/>
          <w:lang w:val="it-IT"/>
        </w:rPr>
        <mc:AlternateContent>
          <mc:Choice Requires="wps">
            <w:drawing>
              <wp:anchor distT="0" distB="0" distL="114300" distR="114300" simplePos="0" relativeHeight="251685888" behindDoc="0" locked="0" layoutInCell="1" allowOverlap="1" wp14:anchorId="5E8FDB1F" wp14:editId="4FD61D4F">
                <wp:simplePos x="0" y="0"/>
                <wp:positionH relativeFrom="column">
                  <wp:posOffset>7326252</wp:posOffset>
                </wp:positionH>
                <wp:positionV relativeFrom="paragraph">
                  <wp:posOffset>253541</wp:posOffset>
                </wp:positionV>
                <wp:extent cx="1819910" cy="1150620"/>
                <wp:effectExtent l="0" t="0" r="8890" b="0"/>
                <wp:wrapNone/>
                <wp:docPr id="2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910" cy="1150620"/>
                        </a:xfrm>
                        <a:prstGeom prst="ellipse">
                          <a:avLst/>
                        </a:prstGeom>
                        <a:solidFill>
                          <a:srgbClr val="FFFFFF"/>
                        </a:solidFill>
                        <a:ln w="19050">
                          <a:solidFill>
                            <a:srgbClr val="000000"/>
                          </a:solidFill>
                          <a:round/>
                          <a:headEnd/>
                          <a:tailEnd/>
                        </a:ln>
                      </wps:spPr>
                      <wps:txbx>
                        <w:txbxContent>
                          <w:p w14:paraId="57C12E02" w14:textId="77777777" w:rsidR="001655AD" w:rsidRPr="00AB131D" w:rsidRDefault="001655AD" w:rsidP="001655AD">
                            <w:pPr>
                              <w:jc w:val="center"/>
                              <w:rPr>
                                <w:sz w:val="18"/>
                              </w:rPr>
                            </w:pPr>
                            <w:r w:rsidRPr="00AB131D">
                              <w:rPr>
                                <w:sz w:val="18"/>
                              </w:rPr>
                              <w:t>Control of technology and of manufacturing capabilities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E8FDB1F" id="_x0000_s1051" style="position:absolute;left:0;text-align:left;margin-left:576.85pt;margin-top:19.95pt;width:143.3pt;height:9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" strokeweight="1.5pt">
                <v:textbox>
                  <w:txbxContent>
                    <w:p w14:paraId="57C12E02" w14:textId="77777777" w:rsidR="001655AD" w:rsidRPr="00AB131D" w:rsidRDefault="001655AD" w:rsidP="001655AD">
                      <w:pPr>
                        <w:jc w:val="center"/>
                        <w:rPr>
                          <w:sz w:val="18"/>
                        </w:rPr>
                      </w:pPr>
                      <w:r w:rsidRPr="00AB131D">
                        <w:rPr>
                          <w:sz w:val="18"/>
                        </w:rPr>
                        <w:t>Control of technology and of manufacturing capabilities</w:t>
                      </w:r>
                    </w:p>
                  </w:txbxContent>
                </v:textbox>
              </v:oval>
            </w:pict>
          </mc:Fallback>
        </mc:AlternateContent>
      </w:r>
    </w:p>
    <w:p w14:paraId="3FD5F13C" w14:textId="77777777" w:rsidR="001655AD" w:rsidRPr="00122E03" w:rsidRDefault="001655AD" w:rsidP="001655AD">
      <w:pPr>
        <w:spacing w:line="480" w:lineRule="auto"/>
        <w:jc w:val="both"/>
        <w:rPr>
          <w:rFonts w:eastAsia="Calibri"/>
          <w:color w:val="000000"/>
          <w:lang w:val="en-US" w:eastAsia="en-US"/>
        </w:rPr>
      </w:pPr>
      <w:r w:rsidRPr="00122E03">
        <w:rPr>
          <w:rFonts w:ascii="Calibri" w:eastAsia="Calibri" w:hAnsi="Calibri"/>
          <w:noProof/>
          <w:color w:val="000000"/>
          <w:sz w:val="22"/>
          <w:szCs w:val="22"/>
          <w:lang w:val="it-IT"/>
        </w:rPr>
        <mc:AlternateContent>
          <mc:Choice Requires="wps">
            <w:drawing>
              <wp:anchor distT="0" distB="0" distL="114300" distR="114300" simplePos="0" relativeHeight="251710464" behindDoc="0" locked="0" layoutInCell="1" allowOverlap="1" wp14:anchorId="642F52DD" wp14:editId="068AC919">
                <wp:simplePos x="0" y="0"/>
                <wp:positionH relativeFrom="column">
                  <wp:posOffset>3816350</wp:posOffset>
                </wp:positionH>
                <wp:positionV relativeFrom="paragraph">
                  <wp:posOffset>196215</wp:posOffset>
                </wp:positionV>
                <wp:extent cx="488950" cy="57150"/>
                <wp:effectExtent l="0" t="25400" r="44450" b="698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481B80" id="AutoShape 40" o:spid="_x0000_s1026" type="#_x0000_t32" style="position:absolute;margin-left:300.5pt;margin-top:15.45pt;width:38.5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">
                <v:stroke endarrow="block"/>
              </v:shape>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696128" behindDoc="0" locked="0" layoutInCell="1" allowOverlap="1" wp14:anchorId="15516B46" wp14:editId="6F8D0FD4">
                <wp:simplePos x="0" y="0"/>
                <wp:positionH relativeFrom="column">
                  <wp:posOffset>95250</wp:posOffset>
                </wp:positionH>
                <wp:positionV relativeFrom="paragraph">
                  <wp:posOffset>10795</wp:posOffset>
                </wp:positionV>
                <wp:extent cx="3741282" cy="452755"/>
                <wp:effectExtent l="0" t="0" r="18415" b="17145"/>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1282" cy="452755"/>
                        </a:xfrm>
                        <a:prstGeom prst="roundRect">
                          <a:avLst>
                            <a:gd name="adj" fmla="val 16667"/>
                          </a:avLst>
                        </a:prstGeom>
                        <a:solidFill>
                          <a:srgbClr val="FFFFFF"/>
                        </a:solidFill>
                        <a:ln w="9525">
                          <a:solidFill>
                            <a:srgbClr val="000000"/>
                          </a:solidFill>
                          <a:round/>
                          <a:headEnd/>
                          <a:tailEnd/>
                        </a:ln>
                      </wps:spPr>
                      <wps:txbx>
                        <w:txbxContent>
                          <w:p w14:paraId="3D01F7E3" w14:textId="77777777" w:rsidR="001655AD" w:rsidRPr="005D0A18" w:rsidRDefault="001655AD" w:rsidP="001655AD">
                            <w:pPr>
                              <w:pStyle w:val="Paragrafoelenco"/>
                              <w:numPr>
                                <w:ilvl w:val="0"/>
                                <w:numId w:val="2"/>
                              </w:numPr>
                              <w:rPr>
                                <w:rFonts w:ascii="Times New Roman" w:hAnsi="Times New Roman" w:cs="Times New Roman"/>
                                <w:sz w:val="16"/>
                                <w:szCs w:val="16"/>
                              </w:rPr>
                            </w:pPr>
                            <w:r w:rsidRPr="005D0A18">
                              <w:rPr>
                                <w:rFonts w:ascii="Times New Roman" w:hAnsi="Times New Roman" w:cs="Times New Roman"/>
                                <w:sz w:val="16"/>
                                <w:szCs w:val="16"/>
                              </w:rPr>
                              <w:t>Highly qualified human resources</w:t>
                            </w:r>
                          </w:p>
                          <w:p w14:paraId="0F8F9A48" w14:textId="77777777" w:rsidR="001655AD" w:rsidRPr="005D0A18" w:rsidRDefault="001655AD" w:rsidP="001655AD">
                            <w:pPr>
                              <w:pStyle w:val="Paragrafoelenco"/>
                              <w:numPr>
                                <w:ilvl w:val="0"/>
                                <w:numId w:val="2"/>
                              </w:numPr>
                              <w:spacing w:line="240" w:lineRule="auto"/>
                              <w:jc w:val="both"/>
                              <w:rPr>
                                <w:rFonts w:ascii="Times New Roman" w:hAnsi="Times New Roman" w:cs="Times New Roman"/>
                                <w:sz w:val="16"/>
                                <w:szCs w:val="20"/>
                                <w:lang w:val="it-IT"/>
                              </w:rPr>
                            </w:pPr>
                            <w:r w:rsidRPr="005D0A18">
                              <w:rPr>
                                <w:rFonts w:ascii="Times New Roman" w:hAnsi="Times New Roman" w:cs="Times New Roman"/>
                                <w:sz w:val="16"/>
                                <w:szCs w:val="20"/>
                                <w:lang w:val="it-IT"/>
                              </w:rPr>
                              <w:t>Pre and post-sale assistance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5516B46" id="AutoShape 18" o:spid="_x0000_s1052" style="position:absolute;left:0;text-align:left;margin-left:7.5pt;margin-top:.85pt;width:294.6pt;height:35.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">
                <v:textbox>
                  <w:txbxContent>
                    <w:p w14:paraId="3D01F7E3" w14:textId="77777777" w:rsidR="001655AD" w:rsidRPr="005D0A18" w:rsidRDefault="001655AD" w:rsidP="001655AD">
                      <w:pPr>
                        <w:pStyle w:val="Paragrafoelenco"/>
                        <w:numPr>
                          <w:ilvl w:val="0"/>
                          <w:numId w:val="2"/>
                        </w:numPr>
                        <w:rPr>
                          <w:rFonts w:ascii="Times New Roman" w:hAnsi="Times New Roman" w:cs="Times New Roman"/>
                          <w:sz w:val="16"/>
                          <w:szCs w:val="16"/>
                        </w:rPr>
                      </w:pPr>
                      <w:r w:rsidRPr="005D0A18">
                        <w:rPr>
                          <w:rFonts w:ascii="Times New Roman" w:hAnsi="Times New Roman" w:cs="Times New Roman"/>
                          <w:sz w:val="16"/>
                          <w:szCs w:val="16"/>
                        </w:rPr>
                        <w:t>Highly qualified human resources</w:t>
                      </w:r>
                    </w:p>
                    <w:p w14:paraId="0F8F9A48" w14:textId="77777777" w:rsidR="001655AD" w:rsidRPr="005D0A18" w:rsidRDefault="001655AD" w:rsidP="001655AD">
                      <w:pPr>
                        <w:pStyle w:val="Paragrafoelenco"/>
                        <w:numPr>
                          <w:ilvl w:val="0"/>
                          <w:numId w:val="2"/>
                        </w:numPr>
                        <w:spacing w:line="240" w:lineRule="auto"/>
                        <w:jc w:val="both"/>
                        <w:rPr>
                          <w:rFonts w:ascii="Times New Roman" w:hAnsi="Times New Roman" w:cs="Times New Roman"/>
                          <w:sz w:val="16"/>
                          <w:szCs w:val="20"/>
                          <w:lang w:val="it-IT"/>
                        </w:rPr>
                      </w:pPr>
                      <w:r w:rsidRPr="005D0A18">
                        <w:rPr>
                          <w:rFonts w:ascii="Times New Roman" w:hAnsi="Times New Roman" w:cs="Times New Roman"/>
                          <w:sz w:val="16"/>
                          <w:szCs w:val="20"/>
                          <w:lang w:val="it-IT"/>
                        </w:rPr>
                        <w:t>Pre and post-sale assistance</w:t>
                      </w:r>
                    </w:p>
                  </w:txbxContent>
                </v:textbox>
              </v:roundrect>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702272" behindDoc="0" locked="0" layoutInCell="1" allowOverlap="1" wp14:anchorId="11A52916" wp14:editId="0825E838">
                <wp:simplePos x="0" y="0"/>
                <wp:positionH relativeFrom="column">
                  <wp:posOffset>6713316</wp:posOffset>
                </wp:positionH>
                <wp:positionV relativeFrom="paragraph">
                  <wp:posOffset>246276</wp:posOffset>
                </wp:positionV>
                <wp:extent cx="615219" cy="226799"/>
                <wp:effectExtent l="0" t="0" r="71120" b="78105"/>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19" cy="2267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225881" id="AutoShape 25" o:spid="_x0000_s1026" type="#_x0000_t32" style="position:absolute;margin-left:528.6pt;margin-top:19.4pt;width:48.45pt;height:17.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">
                <v:stroke endarrow="block"/>
              </v:shape>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700224" behindDoc="0" locked="0" layoutInCell="1" allowOverlap="1" wp14:anchorId="314A5ACD" wp14:editId="0C8A35A1">
                <wp:simplePos x="0" y="0"/>
                <wp:positionH relativeFrom="column">
                  <wp:posOffset>4280900</wp:posOffset>
                </wp:positionH>
                <wp:positionV relativeFrom="paragraph">
                  <wp:posOffset>15848</wp:posOffset>
                </wp:positionV>
                <wp:extent cx="2472690" cy="381000"/>
                <wp:effectExtent l="0" t="0" r="3810" b="0"/>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381000"/>
                        </a:xfrm>
                        <a:prstGeom prst="roundRect">
                          <a:avLst>
                            <a:gd name="adj" fmla="val 16667"/>
                          </a:avLst>
                        </a:prstGeom>
                        <a:solidFill>
                          <a:srgbClr val="FFFFFF"/>
                        </a:solidFill>
                        <a:ln w="9525">
                          <a:solidFill>
                            <a:srgbClr val="000000"/>
                          </a:solidFill>
                          <a:round/>
                          <a:headEnd/>
                          <a:tailEnd/>
                        </a:ln>
                      </wps:spPr>
                      <wps:txbx>
                        <w:txbxContent>
                          <w:p w14:paraId="1287E1B3" w14:textId="77777777" w:rsidR="001655AD" w:rsidRPr="00033837" w:rsidRDefault="001655AD" w:rsidP="001655AD">
                            <w:pPr>
                              <w:rPr>
                                <w:szCs w:val="20"/>
                              </w:rPr>
                            </w:pPr>
                            <w:r w:rsidRPr="005D0A18">
                              <w:rPr>
                                <w:sz w:val="20"/>
                                <w:szCs w:val="20"/>
                              </w:rPr>
                              <w:t>Control of human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14A5ACD" id="AutoShape 23" o:spid="_x0000_s1053" style="position:absolute;left:0;text-align:left;margin-left:337.1pt;margin-top:1.25pt;width:194.7pt;height:3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">
                <v:textbox>
                  <w:txbxContent>
                    <w:p w14:paraId="1287E1B3" w14:textId="77777777" w:rsidR="001655AD" w:rsidRPr="00033837" w:rsidRDefault="001655AD" w:rsidP="001655AD">
                      <w:pPr>
                        <w:rPr>
                          <w:szCs w:val="20"/>
                        </w:rPr>
                      </w:pPr>
                      <w:r w:rsidRPr="005D0A18">
                        <w:rPr>
                          <w:sz w:val="20"/>
                          <w:szCs w:val="20"/>
                        </w:rPr>
                        <w:t>Control of human resources</w:t>
                      </w:r>
                    </w:p>
                  </w:txbxContent>
                </v:textbox>
              </v:roundrect>
            </w:pict>
          </mc:Fallback>
        </mc:AlternateContent>
      </w:r>
    </w:p>
    <w:p w14:paraId="0D946A2F" w14:textId="77777777" w:rsidR="001655AD" w:rsidRPr="00122E03" w:rsidRDefault="001655AD" w:rsidP="001655AD">
      <w:pPr>
        <w:spacing w:line="480" w:lineRule="auto"/>
        <w:jc w:val="both"/>
        <w:rPr>
          <w:rFonts w:eastAsia="Calibri"/>
          <w:color w:val="000000"/>
          <w:lang w:val="en-US" w:eastAsia="en-US"/>
        </w:rPr>
      </w:pPr>
      <w:r w:rsidRPr="00122E03">
        <w:rPr>
          <w:rFonts w:ascii="Calibri" w:eastAsia="Calibri" w:hAnsi="Calibri"/>
          <w:noProof/>
          <w:color w:val="000000"/>
          <w:sz w:val="22"/>
          <w:szCs w:val="22"/>
          <w:lang w:val="it-IT"/>
        </w:rPr>
        <mc:AlternateContent>
          <mc:Choice Requires="wps">
            <w:drawing>
              <wp:anchor distT="0" distB="0" distL="114300" distR="114300" simplePos="0" relativeHeight="251697152" behindDoc="0" locked="0" layoutInCell="1" allowOverlap="1" wp14:anchorId="2D381C15" wp14:editId="5C9A2D1D">
                <wp:simplePos x="0" y="0"/>
                <wp:positionH relativeFrom="column">
                  <wp:posOffset>104140</wp:posOffset>
                </wp:positionH>
                <wp:positionV relativeFrom="paragraph">
                  <wp:posOffset>240665</wp:posOffset>
                </wp:positionV>
                <wp:extent cx="3725379" cy="573932"/>
                <wp:effectExtent l="0" t="0" r="8890" b="1079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5379" cy="573932"/>
                        </a:xfrm>
                        <a:prstGeom prst="roundRect">
                          <a:avLst>
                            <a:gd name="adj" fmla="val 16667"/>
                          </a:avLst>
                        </a:prstGeom>
                        <a:solidFill>
                          <a:srgbClr val="FFFFFF"/>
                        </a:solidFill>
                        <a:ln w="9525">
                          <a:solidFill>
                            <a:srgbClr val="000000"/>
                          </a:solidFill>
                          <a:round/>
                          <a:headEnd/>
                          <a:tailEnd/>
                        </a:ln>
                      </wps:spPr>
                      <wps:txbx>
                        <w:txbxContent>
                          <w:p w14:paraId="1229C92D" w14:textId="77777777" w:rsidR="001655AD" w:rsidRPr="0049130D" w:rsidRDefault="001655AD" w:rsidP="001655AD">
                            <w:pPr>
                              <w:pStyle w:val="Paragrafoelenco"/>
                              <w:numPr>
                                <w:ilvl w:val="0"/>
                                <w:numId w:val="6"/>
                              </w:numPr>
                              <w:rPr>
                                <w:rFonts w:ascii="Times New Roman" w:hAnsi="Times New Roman" w:cs="Times New Roman"/>
                                <w:sz w:val="16"/>
                                <w:szCs w:val="16"/>
                              </w:rPr>
                            </w:pPr>
                            <w:r w:rsidRPr="0049130D">
                              <w:rPr>
                                <w:rFonts w:ascii="Times New Roman" w:hAnsi="Times New Roman" w:cs="Times New Roman"/>
                                <w:sz w:val="16"/>
                                <w:szCs w:val="16"/>
                              </w:rPr>
                              <w:t>Constant improvement of production processes</w:t>
                            </w:r>
                            <w:r>
                              <w:rPr>
                                <w:rFonts w:ascii="Times New Roman" w:hAnsi="Times New Roman" w:cs="Times New Roman"/>
                                <w:sz w:val="16"/>
                                <w:szCs w:val="16"/>
                              </w:rPr>
                              <w:t xml:space="preserve"> and technologies</w:t>
                            </w:r>
                          </w:p>
                          <w:p w14:paraId="68179000" w14:textId="77777777" w:rsidR="001655AD" w:rsidRDefault="001655AD" w:rsidP="001655AD">
                            <w:pPr>
                              <w:pStyle w:val="Paragrafoelenco"/>
                              <w:numPr>
                                <w:ilvl w:val="0"/>
                                <w:numId w:val="6"/>
                              </w:numPr>
                              <w:rPr>
                                <w:rFonts w:ascii="Times New Roman" w:hAnsi="Times New Roman" w:cs="Times New Roman"/>
                                <w:sz w:val="16"/>
                                <w:szCs w:val="16"/>
                              </w:rPr>
                            </w:pPr>
                            <w:r w:rsidRPr="0049130D">
                              <w:rPr>
                                <w:rFonts w:ascii="Times New Roman" w:hAnsi="Times New Roman" w:cs="Times New Roman"/>
                                <w:sz w:val="16"/>
                                <w:szCs w:val="16"/>
                              </w:rPr>
                              <w:t>Accumulation of expertise in managing processes and know how</w:t>
                            </w:r>
                          </w:p>
                          <w:p w14:paraId="6AFC39DF" w14:textId="77777777" w:rsidR="001655AD" w:rsidRDefault="001655AD" w:rsidP="001655AD">
                            <w:pPr>
                              <w:pStyle w:val="Paragrafoelenco"/>
                              <w:numPr>
                                <w:ilvl w:val="0"/>
                                <w:numId w:val="6"/>
                              </w:numPr>
                              <w:rPr>
                                <w:rFonts w:ascii="Times New Roman" w:hAnsi="Times New Roman" w:cs="Times New Roman"/>
                                <w:sz w:val="16"/>
                                <w:szCs w:val="16"/>
                              </w:rPr>
                            </w:pPr>
                            <w:r>
                              <w:rPr>
                                <w:rFonts w:ascii="Times New Roman" w:hAnsi="Times New Roman" w:cs="Times New Roman"/>
                                <w:sz w:val="16"/>
                                <w:szCs w:val="16"/>
                              </w:rPr>
                              <w:t>Vertical integration</w:t>
                            </w:r>
                          </w:p>
                          <w:p w14:paraId="69451319" w14:textId="77777777" w:rsidR="001655AD" w:rsidRPr="00612E2B" w:rsidRDefault="001655AD" w:rsidP="001655A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D381C15" id="_x0000_s1054" style="position:absolute;left:0;text-align:left;margin-left:8.2pt;margin-top:18.95pt;width:293.35pt;height:4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">
                <v:textbox>
                  <w:txbxContent>
                    <w:p w14:paraId="1229C92D" w14:textId="77777777" w:rsidR="001655AD" w:rsidRPr="0049130D" w:rsidRDefault="001655AD" w:rsidP="001655AD">
                      <w:pPr>
                        <w:pStyle w:val="Paragrafoelenco"/>
                        <w:numPr>
                          <w:ilvl w:val="0"/>
                          <w:numId w:val="6"/>
                        </w:numPr>
                        <w:rPr>
                          <w:rFonts w:ascii="Times New Roman" w:hAnsi="Times New Roman" w:cs="Times New Roman"/>
                          <w:sz w:val="16"/>
                          <w:szCs w:val="16"/>
                        </w:rPr>
                      </w:pPr>
                      <w:r w:rsidRPr="0049130D">
                        <w:rPr>
                          <w:rFonts w:ascii="Times New Roman" w:hAnsi="Times New Roman" w:cs="Times New Roman"/>
                          <w:sz w:val="16"/>
                          <w:szCs w:val="16"/>
                        </w:rPr>
                        <w:t>Constant improvement of production processes</w:t>
                      </w:r>
                      <w:r>
                        <w:rPr>
                          <w:rFonts w:ascii="Times New Roman" w:hAnsi="Times New Roman" w:cs="Times New Roman"/>
                          <w:sz w:val="16"/>
                          <w:szCs w:val="16"/>
                        </w:rPr>
                        <w:t xml:space="preserve"> and technologies</w:t>
                      </w:r>
                    </w:p>
                    <w:p w14:paraId="68179000" w14:textId="77777777" w:rsidR="001655AD" w:rsidRDefault="001655AD" w:rsidP="001655AD">
                      <w:pPr>
                        <w:pStyle w:val="Paragrafoelenco"/>
                        <w:numPr>
                          <w:ilvl w:val="0"/>
                          <w:numId w:val="6"/>
                        </w:numPr>
                        <w:rPr>
                          <w:rFonts w:ascii="Times New Roman" w:hAnsi="Times New Roman" w:cs="Times New Roman"/>
                          <w:sz w:val="16"/>
                          <w:szCs w:val="16"/>
                        </w:rPr>
                      </w:pPr>
                      <w:r w:rsidRPr="0049130D">
                        <w:rPr>
                          <w:rFonts w:ascii="Times New Roman" w:hAnsi="Times New Roman" w:cs="Times New Roman"/>
                          <w:sz w:val="16"/>
                          <w:szCs w:val="16"/>
                        </w:rPr>
                        <w:t>Accumulation of expertise in managing processes and know how</w:t>
                      </w:r>
                    </w:p>
                    <w:p w14:paraId="6AFC39DF" w14:textId="77777777" w:rsidR="001655AD" w:rsidRDefault="001655AD" w:rsidP="001655AD">
                      <w:pPr>
                        <w:pStyle w:val="Paragrafoelenco"/>
                        <w:numPr>
                          <w:ilvl w:val="0"/>
                          <w:numId w:val="6"/>
                        </w:numPr>
                        <w:rPr>
                          <w:rFonts w:ascii="Times New Roman" w:hAnsi="Times New Roman" w:cs="Times New Roman"/>
                          <w:sz w:val="16"/>
                          <w:szCs w:val="16"/>
                        </w:rPr>
                      </w:pPr>
                      <w:r>
                        <w:rPr>
                          <w:rFonts w:ascii="Times New Roman" w:hAnsi="Times New Roman" w:cs="Times New Roman"/>
                          <w:sz w:val="16"/>
                          <w:szCs w:val="16"/>
                        </w:rPr>
                        <w:t>Vertical integration</w:t>
                      </w:r>
                    </w:p>
                    <w:p w14:paraId="69451319" w14:textId="77777777" w:rsidR="001655AD" w:rsidRPr="00612E2B" w:rsidRDefault="001655AD" w:rsidP="001655AD">
                      <w:pPr>
                        <w:rPr>
                          <w:sz w:val="16"/>
                          <w:szCs w:val="16"/>
                        </w:rPr>
                      </w:pPr>
                    </w:p>
                  </w:txbxContent>
                </v:textbox>
              </v:roundrect>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703296" behindDoc="0" locked="0" layoutInCell="1" allowOverlap="1" wp14:anchorId="21C1A96C" wp14:editId="1D8D5FB1">
                <wp:simplePos x="0" y="0"/>
                <wp:positionH relativeFrom="column">
                  <wp:posOffset>6789906</wp:posOffset>
                </wp:positionH>
                <wp:positionV relativeFrom="paragraph">
                  <wp:posOffset>122555</wp:posOffset>
                </wp:positionV>
                <wp:extent cx="538629" cy="272834"/>
                <wp:effectExtent l="0" t="50800" r="71120" b="32385"/>
                <wp:wrapNone/>
                <wp:docPr id="2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8629" cy="2728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DE5360" id="AutoShape 26" o:spid="_x0000_s1026" type="#_x0000_t32" style="position:absolute;margin-left:534.65pt;margin-top:9.65pt;width:42.4pt;height:21.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">
                <v:stroke endarrow="block"/>
              </v:shape>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701248" behindDoc="0" locked="0" layoutInCell="1" allowOverlap="1" wp14:anchorId="539CB967" wp14:editId="3E8195C9">
                <wp:simplePos x="0" y="0"/>
                <wp:positionH relativeFrom="column">
                  <wp:posOffset>4360477</wp:posOffset>
                </wp:positionH>
                <wp:positionV relativeFrom="paragraph">
                  <wp:posOffset>233761</wp:posOffset>
                </wp:positionV>
                <wp:extent cx="2472690" cy="374680"/>
                <wp:effectExtent l="0" t="0" r="16510" b="31750"/>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374680"/>
                        </a:xfrm>
                        <a:prstGeom prst="roundRect">
                          <a:avLst>
                            <a:gd name="adj" fmla="val 16667"/>
                          </a:avLst>
                        </a:prstGeom>
                        <a:solidFill>
                          <a:srgbClr val="FFFFFF"/>
                        </a:solidFill>
                        <a:ln w="9525">
                          <a:solidFill>
                            <a:srgbClr val="000000"/>
                          </a:solidFill>
                          <a:round/>
                          <a:headEnd/>
                          <a:tailEnd/>
                        </a:ln>
                      </wps:spPr>
                      <wps:txbx>
                        <w:txbxContent>
                          <w:p w14:paraId="3FCA1031" w14:textId="77777777" w:rsidR="001655AD" w:rsidRPr="00033837" w:rsidRDefault="001655AD" w:rsidP="001655AD">
                            <w:pPr>
                              <w:rPr>
                                <w:szCs w:val="20"/>
                              </w:rPr>
                            </w:pPr>
                            <w:r w:rsidRPr="007E33DF">
                              <w:rPr>
                                <w:sz w:val="20"/>
                                <w:szCs w:val="20"/>
                                <w:lang w:val="en-US"/>
                              </w:rPr>
                              <w:t xml:space="preserve">Control </w:t>
                            </w:r>
                            <w:r>
                              <w:rPr>
                                <w:sz w:val="20"/>
                                <w:szCs w:val="20"/>
                                <w:lang w:val="en-US"/>
                              </w:rPr>
                              <w:t xml:space="preserve">of </w:t>
                            </w:r>
                            <w:r w:rsidRPr="007E33DF">
                              <w:rPr>
                                <w:sz w:val="20"/>
                                <w:szCs w:val="20"/>
                                <w:lang w:val="en-US"/>
                              </w:rPr>
                              <w:t xml:space="preserve">production processes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39CB967" id="_x0000_s1055" style="position:absolute;left:0;text-align:left;margin-left:343.35pt;margin-top:18.4pt;width:194.7pt;height:2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">
                <v:textbox>
                  <w:txbxContent>
                    <w:p w14:paraId="3FCA1031" w14:textId="77777777" w:rsidR="001655AD" w:rsidRPr="00033837" w:rsidRDefault="001655AD" w:rsidP="001655AD">
                      <w:pPr>
                        <w:rPr>
                          <w:szCs w:val="20"/>
                        </w:rPr>
                      </w:pPr>
                      <w:r w:rsidRPr="007E33DF">
                        <w:rPr>
                          <w:sz w:val="20"/>
                          <w:szCs w:val="20"/>
                          <w:lang w:val="en-US"/>
                        </w:rPr>
                        <w:t xml:space="preserve">Control </w:t>
                      </w:r>
                      <w:r>
                        <w:rPr>
                          <w:sz w:val="20"/>
                          <w:szCs w:val="20"/>
                          <w:lang w:val="en-US"/>
                        </w:rPr>
                        <w:t xml:space="preserve">of </w:t>
                      </w:r>
                      <w:r w:rsidRPr="007E33DF">
                        <w:rPr>
                          <w:sz w:val="20"/>
                          <w:szCs w:val="20"/>
                          <w:lang w:val="en-US"/>
                        </w:rPr>
                        <w:t xml:space="preserve">production processes </w:t>
                      </w:r>
                    </w:p>
                  </w:txbxContent>
                </v:textbox>
              </v:roundrect>
            </w:pict>
          </mc:Fallback>
        </mc:AlternateContent>
      </w:r>
    </w:p>
    <w:p w14:paraId="11BA4952" w14:textId="77777777" w:rsidR="001655AD" w:rsidRPr="00122E03" w:rsidRDefault="001655AD" w:rsidP="001655AD">
      <w:pPr>
        <w:spacing w:line="480" w:lineRule="auto"/>
        <w:jc w:val="both"/>
        <w:rPr>
          <w:rFonts w:eastAsia="Calibri"/>
          <w:color w:val="000000"/>
          <w:lang w:val="en-US" w:eastAsia="en-US"/>
        </w:rPr>
        <w:sectPr w:rsidR="001655AD" w:rsidRPr="00122E03" w:rsidSect="00122E03">
          <w:type w:val="continuous"/>
          <w:pgSz w:w="16838" w:h="11906" w:orient="landscape"/>
          <w:pgMar w:top="1440" w:right="1440" w:bottom="1440" w:left="1440" w:header="708" w:footer="708" w:gutter="0"/>
          <w:cols w:space="708"/>
          <w:docGrid w:linePitch="360"/>
        </w:sectPr>
      </w:pPr>
      <w:r w:rsidRPr="00122E03">
        <w:rPr>
          <w:rFonts w:ascii="Calibri" w:eastAsia="Calibri" w:hAnsi="Calibri"/>
          <w:noProof/>
          <w:color w:val="000000"/>
          <w:sz w:val="22"/>
          <w:szCs w:val="22"/>
          <w:lang w:val="it-IT"/>
        </w:rPr>
        <mc:AlternateContent>
          <mc:Choice Requires="wps">
            <w:drawing>
              <wp:anchor distT="0" distB="0" distL="114300" distR="114300" simplePos="0" relativeHeight="251711488" behindDoc="0" locked="0" layoutInCell="1" allowOverlap="1" wp14:anchorId="0C5C130B" wp14:editId="43534A5D">
                <wp:simplePos x="0" y="0"/>
                <wp:positionH relativeFrom="column">
                  <wp:posOffset>3822970</wp:posOffset>
                </wp:positionH>
                <wp:positionV relativeFrom="paragraph">
                  <wp:posOffset>114934</wp:posOffset>
                </wp:positionV>
                <wp:extent cx="533765" cy="153143"/>
                <wp:effectExtent l="0" t="76200" r="0" b="50165"/>
                <wp:wrapNone/>
                <wp:docPr id="4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765" cy="1531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51E5C7" id="AutoShape 41" o:spid="_x0000_s1026" type="#_x0000_t32" style="position:absolute;margin-left:301pt;margin-top:9.05pt;width:42.05pt;height:12.0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">
                <v:stroke endarrow="block"/>
              </v:shape>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716608" behindDoc="0" locked="0" layoutInCell="1" allowOverlap="1" wp14:anchorId="6D58A28E" wp14:editId="7C611A71">
                <wp:simplePos x="0" y="0"/>
                <wp:positionH relativeFrom="column">
                  <wp:posOffset>-292198</wp:posOffset>
                </wp:positionH>
                <wp:positionV relativeFrom="paragraph">
                  <wp:posOffset>1112764</wp:posOffset>
                </wp:positionV>
                <wp:extent cx="9258300" cy="0"/>
                <wp:effectExtent l="0" t="0" r="12700" b="25400"/>
                <wp:wrapNone/>
                <wp:docPr id="107" name="Connettore 1 107"/>
                <wp:cNvGraphicFramePr/>
                <a:graphic xmlns:a="http://schemas.openxmlformats.org/drawingml/2006/main">
                  <a:graphicData uri="http://schemas.microsoft.com/office/word/2010/wordprocessingShape">
                    <wps:wsp>
                      <wps:cNvCnPr/>
                      <wps:spPr>
                        <a:xfrm>
                          <a:off x="0" y="0"/>
                          <a:ext cx="9258300" cy="0"/>
                        </a:xfrm>
                        <a:prstGeom prst="line">
                          <a:avLst/>
                        </a:prstGeom>
                        <a:noFill/>
                        <a:ln w="9525" cap="flat" cmpd="sng" algn="ctr">
                          <a:solidFill>
                            <a:sysClr val="windowText" lastClr="000000">
                              <a:shade val="95000"/>
                              <a:satMod val="105000"/>
                            </a:sysClr>
                          </a:solidFill>
                          <a:prstDash val="dash"/>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CED0E5C" id="Connettore 1 107"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3pt,87.6pt" to="706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">
                <v:stroke dashstyle="dash"/>
              </v:line>
            </w:pict>
          </mc:Fallback>
        </mc:AlternateContent>
      </w:r>
    </w:p>
    <w:tbl>
      <w:tblPr>
        <w:tblStyle w:val="Grigliatabella6"/>
        <w:tblpPr w:leftFromText="141" w:rightFromText="141" w:vertAnchor="page" w:horzAnchor="margin" w:tblpXSpec="center" w:tblpY="1140"/>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260"/>
        <w:gridCol w:w="4820"/>
      </w:tblGrid>
      <w:tr w:rsidR="001655AD" w:rsidRPr="00122E03" w14:paraId="131AB9CB" w14:textId="77777777" w:rsidTr="006430E9">
        <w:tc>
          <w:tcPr>
            <w:tcW w:w="14567" w:type="dxa"/>
            <w:gridSpan w:val="3"/>
          </w:tcPr>
          <w:p w14:paraId="329B83C4" w14:textId="77777777" w:rsidR="001655AD" w:rsidRPr="00122E03" w:rsidRDefault="001655AD" w:rsidP="006430E9">
            <w:pPr>
              <w:spacing w:line="360" w:lineRule="auto"/>
              <w:rPr>
                <w:rFonts w:eastAsia="Calibri"/>
                <w:sz w:val="22"/>
                <w:szCs w:val="22"/>
                <w:lang w:val="en-US" w:eastAsia="en-US"/>
              </w:rPr>
            </w:pPr>
            <w:r w:rsidRPr="00122E03">
              <w:rPr>
                <w:rFonts w:eastAsia="Calibri"/>
                <w:sz w:val="22"/>
                <w:szCs w:val="22"/>
                <w:lang w:val="en-US" w:eastAsia="en-US"/>
              </w:rPr>
              <w:lastRenderedPageBreak/>
              <w:t xml:space="preserve">Figure 1. </w:t>
            </w:r>
            <w:r w:rsidRPr="00122E03">
              <w:rPr>
                <w:rFonts w:eastAsia="Calibri"/>
                <w:i/>
                <w:iCs/>
                <w:sz w:val="22"/>
                <w:szCs w:val="22"/>
                <w:lang w:val="en-US" w:eastAsia="en-US"/>
              </w:rPr>
              <w:t>Continued</w:t>
            </w:r>
          </w:p>
        </w:tc>
      </w:tr>
      <w:tr w:rsidR="001655AD" w:rsidRPr="00122E03" w14:paraId="6132B816" w14:textId="77777777" w:rsidTr="006430E9">
        <w:trPr>
          <w:trHeight w:val="385"/>
        </w:trPr>
        <w:tc>
          <w:tcPr>
            <w:tcW w:w="6487" w:type="dxa"/>
          </w:tcPr>
          <w:p w14:paraId="03564E15" w14:textId="77777777" w:rsidR="001655AD" w:rsidRPr="00122E03" w:rsidRDefault="001655AD" w:rsidP="006430E9">
            <w:pPr>
              <w:spacing w:line="360" w:lineRule="auto"/>
              <w:jc w:val="center"/>
              <w:rPr>
                <w:rFonts w:eastAsia="Calibri"/>
                <w:sz w:val="22"/>
                <w:szCs w:val="22"/>
                <w:lang w:val="en-US" w:eastAsia="en-US"/>
              </w:rPr>
            </w:pPr>
            <w:r w:rsidRPr="00122E03">
              <w:rPr>
                <w:rFonts w:eastAsia="Calibri"/>
                <w:sz w:val="22"/>
                <w:szCs w:val="22"/>
                <w:lang w:val="en-US" w:eastAsia="en-US"/>
              </w:rPr>
              <w:t>First order concepts</w:t>
            </w:r>
          </w:p>
        </w:tc>
        <w:tc>
          <w:tcPr>
            <w:tcW w:w="3260" w:type="dxa"/>
          </w:tcPr>
          <w:p w14:paraId="20FE2AFC" w14:textId="77777777" w:rsidR="001655AD" w:rsidRPr="00122E03" w:rsidRDefault="001655AD" w:rsidP="006430E9">
            <w:pPr>
              <w:spacing w:line="360" w:lineRule="auto"/>
              <w:jc w:val="center"/>
              <w:rPr>
                <w:rFonts w:eastAsia="Calibri"/>
                <w:sz w:val="22"/>
                <w:szCs w:val="22"/>
                <w:lang w:val="en-US" w:eastAsia="en-US"/>
              </w:rPr>
            </w:pPr>
            <w:r w:rsidRPr="00122E03">
              <w:rPr>
                <w:rFonts w:eastAsia="Calibri"/>
                <w:sz w:val="22"/>
                <w:szCs w:val="22"/>
                <w:lang w:val="en-US" w:eastAsia="en-US"/>
              </w:rPr>
              <w:t>Second order themes</w:t>
            </w:r>
          </w:p>
        </w:tc>
        <w:tc>
          <w:tcPr>
            <w:tcW w:w="4820" w:type="dxa"/>
          </w:tcPr>
          <w:p w14:paraId="51C3D798" w14:textId="77777777" w:rsidR="001655AD" w:rsidRPr="00122E03" w:rsidRDefault="001655AD" w:rsidP="006430E9">
            <w:pPr>
              <w:spacing w:line="360" w:lineRule="auto"/>
              <w:jc w:val="center"/>
              <w:rPr>
                <w:rFonts w:eastAsia="Calibri"/>
                <w:sz w:val="22"/>
                <w:szCs w:val="22"/>
                <w:lang w:val="en-US" w:eastAsia="en-US"/>
              </w:rPr>
            </w:pPr>
            <w:r w:rsidRPr="00122E03">
              <w:rPr>
                <w:rFonts w:eastAsia="Calibri"/>
                <w:sz w:val="22"/>
                <w:szCs w:val="22"/>
                <w:lang w:val="en-US" w:eastAsia="en-US"/>
              </w:rPr>
              <w:t xml:space="preserve"> Aggregate dimensions</w:t>
            </w:r>
          </w:p>
        </w:tc>
      </w:tr>
    </w:tbl>
    <w:p w14:paraId="71CD03F9" w14:textId="77777777" w:rsidR="001655AD" w:rsidRPr="00122E03" w:rsidRDefault="001655AD" w:rsidP="001655AD">
      <w:pPr>
        <w:spacing w:line="480" w:lineRule="auto"/>
        <w:rPr>
          <w:rFonts w:eastAsia="Calibri"/>
          <w:color w:val="000000"/>
          <w:lang w:val="en-US"/>
        </w:rPr>
      </w:pPr>
      <w:r w:rsidRPr="00122E03">
        <w:rPr>
          <w:rFonts w:ascii="Calibri" w:eastAsia="Calibri" w:hAnsi="Calibri"/>
          <w:noProof/>
          <w:color w:val="000000"/>
          <w:sz w:val="22"/>
          <w:szCs w:val="22"/>
          <w:lang w:val="it-IT"/>
        </w:rPr>
        <mc:AlternateContent>
          <mc:Choice Requires="wps">
            <w:drawing>
              <wp:anchor distT="0" distB="0" distL="114300" distR="114300" simplePos="0" relativeHeight="251728896" behindDoc="0" locked="0" layoutInCell="1" allowOverlap="1" wp14:anchorId="344060CE" wp14:editId="24CE8D23">
                <wp:simplePos x="0" y="0"/>
                <wp:positionH relativeFrom="column">
                  <wp:posOffset>2169042</wp:posOffset>
                </wp:positionH>
                <wp:positionV relativeFrom="paragraph">
                  <wp:posOffset>552892</wp:posOffset>
                </wp:positionV>
                <wp:extent cx="1382232" cy="1350335"/>
                <wp:effectExtent l="0" t="0" r="53340" b="34290"/>
                <wp:wrapNone/>
                <wp:docPr id="4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2232" cy="1350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92E062" id="AutoShape 25" o:spid="_x0000_s1026" type="#_x0000_t32" style="position:absolute;margin-left:170.8pt;margin-top:43.55pt;width:108.85pt;height:106.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">
                <v:stroke endarrow="block"/>
              </v:shape>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729920" behindDoc="0" locked="0" layoutInCell="1" allowOverlap="1" wp14:anchorId="23094A70" wp14:editId="3679728B">
                <wp:simplePos x="0" y="0"/>
                <wp:positionH relativeFrom="column">
                  <wp:posOffset>2190307</wp:posOffset>
                </wp:positionH>
                <wp:positionV relativeFrom="paragraph">
                  <wp:posOffset>552893</wp:posOffset>
                </wp:positionV>
                <wp:extent cx="1435395" cy="318977"/>
                <wp:effectExtent l="0" t="0" r="38100" b="62230"/>
                <wp:wrapNone/>
                <wp:docPr id="5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395" cy="3189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18F308" id="AutoShape 25" o:spid="_x0000_s1026" type="#_x0000_t32" style="position:absolute;margin-left:172.45pt;margin-top:43.55pt;width:113pt;height:25.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">
                <v:stroke endarrow="block"/>
              </v:shape>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720704" behindDoc="0" locked="0" layoutInCell="1" allowOverlap="1" wp14:anchorId="6C2C1FC0" wp14:editId="73CB001C">
                <wp:simplePos x="0" y="0"/>
                <wp:positionH relativeFrom="column">
                  <wp:posOffset>3629320</wp:posOffset>
                </wp:positionH>
                <wp:positionV relativeFrom="paragraph">
                  <wp:posOffset>544432</wp:posOffset>
                </wp:positionV>
                <wp:extent cx="2472690" cy="580830"/>
                <wp:effectExtent l="0" t="0" r="16510" b="29210"/>
                <wp:wrapNone/>
                <wp:docPr id="11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580830"/>
                        </a:xfrm>
                        <a:prstGeom prst="roundRect">
                          <a:avLst>
                            <a:gd name="adj" fmla="val 16667"/>
                          </a:avLst>
                        </a:prstGeom>
                        <a:solidFill>
                          <a:srgbClr val="FFFFFF"/>
                        </a:solidFill>
                        <a:ln w="9525">
                          <a:solidFill>
                            <a:srgbClr val="000000"/>
                          </a:solidFill>
                          <a:round/>
                          <a:headEnd/>
                          <a:tailEnd/>
                        </a:ln>
                      </wps:spPr>
                      <wps:txbx>
                        <w:txbxContent>
                          <w:p w14:paraId="24268307" w14:textId="77777777" w:rsidR="001655AD" w:rsidRPr="00E14ABF" w:rsidRDefault="001655AD" w:rsidP="001655AD">
                            <w:pPr>
                              <w:rPr>
                                <w:sz w:val="18"/>
                                <w:szCs w:val="20"/>
                              </w:rPr>
                            </w:pPr>
                            <w:r>
                              <w:rPr>
                                <w:sz w:val="18"/>
                                <w:szCs w:val="20"/>
                              </w:rPr>
                              <w:t>Increased likelihood of looking for global customers who respond to the market creation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C2C1FC0" id="_x0000_s1056" style="position:absolute;margin-left:285.75pt;margin-top:42.85pt;width:194.7pt;height:4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">
                <v:textbox>
                  <w:txbxContent>
                    <w:p w14:paraId="24268307" w14:textId="77777777" w:rsidR="001655AD" w:rsidRPr="00E14ABF" w:rsidRDefault="001655AD" w:rsidP="001655AD">
                      <w:pPr>
                        <w:rPr>
                          <w:sz w:val="18"/>
                          <w:szCs w:val="20"/>
                        </w:rPr>
                      </w:pPr>
                      <w:r>
                        <w:rPr>
                          <w:sz w:val="18"/>
                          <w:szCs w:val="20"/>
                        </w:rPr>
                        <w:t>Increased likelihood of looking for global customers who respond to the market creation strategy</w:t>
                      </w:r>
                    </w:p>
                  </w:txbxContent>
                </v:textbox>
              </v:roundrect>
            </w:pict>
          </mc:Fallback>
        </mc:AlternateContent>
      </w:r>
      <w:r w:rsidRPr="00122E03">
        <w:rPr>
          <w:rFonts w:eastAsia="Calibri"/>
          <w:noProof/>
          <w:sz w:val="22"/>
          <w:szCs w:val="22"/>
          <w:lang w:val="it-IT"/>
        </w:rPr>
        <mc:AlternateContent>
          <mc:Choice Requires="wps">
            <w:drawing>
              <wp:anchor distT="0" distB="0" distL="114300" distR="114300" simplePos="0" relativeHeight="251717632" behindDoc="0" locked="0" layoutInCell="1" allowOverlap="1" wp14:anchorId="4DD019A6" wp14:editId="4374C94D">
                <wp:simplePos x="0" y="0"/>
                <wp:positionH relativeFrom="column">
                  <wp:posOffset>1973418</wp:posOffset>
                </wp:positionH>
                <wp:positionV relativeFrom="paragraph">
                  <wp:posOffset>-395059</wp:posOffset>
                </wp:positionV>
                <wp:extent cx="5180330" cy="345440"/>
                <wp:effectExtent l="0" t="0" r="0" b="10160"/>
                <wp:wrapSquare wrapText="bothSides"/>
                <wp:docPr id="108" name="Casella di testo 108"/>
                <wp:cNvGraphicFramePr/>
                <a:graphic xmlns:a="http://schemas.openxmlformats.org/drawingml/2006/main">
                  <a:graphicData uri="http://schemas.microsoft.com/office/word/2010/wordprocessingShape">
                    <wps:wsp>
                      <wps:cNvSpPr txBox="1"/>
                      <wps:spPr>
                        <a:xfrm>
                          <a:off x="0" y="0"/>
                          <a:ext cx="5180330" cy="345440"/>
                        </a:xfrm>
                        <a:prstGeom prst="rect">
                          <a:avLst/>
                        </a:prstGeom>
                        <a:noFill/>
                        <a:ln>
                          <a:noFill/>
                        </a:ln>
                        <a:effectLst/>
                      </wps:spPr>
                      <wps:txbx>
                        <w:txbxContent>
                          <w:p w14:paraId="0B238297" w14:textId="77777777" w:rsidR="001655AD" w:rsidRPr="00122E03" w:rsidRDefault="001655AD" w:rsidP="001655AD">
                            <w:pPr>
                              <w:jc w:val="center"/>
                              <w:rPr>
                                <w:i/>
                                <w:color w:val="000000"/>
                                <w:lang w:val="en-US"/>
                              </w:rPr>
                            </w:pPr>
                            <w:r w:rsidRPr="00122E03">
                              <w:rPr>
                                <w:i/>
                                <w:color w:val="000000"/>
                                <w:lang w:val="en-US"/>
                              </w:rPr>
                              <w:t>3: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D019A6" id="Casella di testo 108" o:spid="_x0000_s1057" type="#_x0000_t202" style="position:absolute;margin-left:155.4pt;margin-top:-31.1pt;width:407.9pt;height:27.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" filled="f" stroked="f">
                <v:textbox>
                  <w:txbxContent>
                    <w:p w14:paraId="0B238297" w14:textId="77777777" w:rsidR="001655AD" w:rsidRPr="00122E03" w:rsidRDefault="001655AD" w:rsidP="001655AD">
                      <w:pPr>
                        <w:jc w:val="center"/>
                        <w:rPr>
                          <w:i/>
                          <w:color w:val="000000"/>
                          <w:lang w:val="en-US"/>
                        </w:rPr>
                      </w:pPr>
                      <w:r w:rsidRPr="00122E03">
                        <w:rPr>
                          <w:i/>
                          <w:color w:val="000000"/>
                          <w:lang w:val="en-US"/>
                        </w:rPr>
                        <w:t>3: Outcomes</w:t>
                      </w:r>
                    </w:p>
                  </w:txbxContent>
                </v:textbox>
                <w10:wrap type="square"/>
              </v:shape>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719680" behindDoc="0" locked="0" layoutInCell="1" allowOverlap="1" wp14:anchorId="725B5A33" wp14:editId="35A03E74">
                <wp:simplePos x="0" y="0"/>
                <wp:positionH relativeFrom="column">
                  <wp:posOffset>7279640</wp:posOffset>
                </wp:positionH>
                <wp:positionV relativeFrom="paragraph">
                  <wp:posOffset>817245</wp:posOffset>
                </wp:positionV>
                <wp:extent cx="1819910" cy="1150620"/>
                <wp:effectExtent l="0" t="0" r="8890" b="0"/>
                <wp:wrapNone/>
                <wp:docPr id="11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910" cy="1150620"/>
                        </a:xfrm>
                        <a:prstGeom prst="ellipse">
                          <a:avLst/>
                        </a:prstGeom>
                        <a:solidFill>
                          <a:srgbClr val="FFFFFF"/>
                        </a:solidFill>
                        <a:ln w="19050">
                          <a:solidFill>
                            <a:srgbClr val="000000"/>
                          </a:solidFill>
                          <a:round/>
                          <a:headEnd/>
                          <a:tailEnd/>
                        </a:ln>
                      </wps:spPr>
                      <wps:txbx>
                        <w:txbxContent>
                          <w:p w14:paraId="2A561823" w14:textId="77777777" w:rsidR="001655AD" w:rsidRDefault="001655AD" w:rsidP="001655AD">
                            <w:pPr>
                              <w:jc w:val="center"/>
                              <w:rPr>
                                <w:sz w:val="18"/>
                              </w:rPr>
                            </w:pPr>
                          </w:p>
                          <w:p w14:paraId="43E8C444" w14:textId="77777777" w:rsidR="001655AD" w:rsidRDefault="001655AD" w:rsidP="001655AD">
                            <w:pPr>
                              <w:jc w:val="center"/>
                              <w:rPr>
                                <w:sz w:val="18"/>
                              </w:rPr>
                            </w:pPr>
                          </w:p>
                          <w:p w14:paraId="53BE3E77" w14:textId="77777777" w:rsidR="001655AD" w:rsidRPr="00AB131D" w:rsidRDefault="001655AD" w:rsidP="001655AD">
                            <w:pPr>
                              <w:jc w:val="center"/>
                              <w:rPr>
                                <w:sz w:val="18"/>
                              </w:rPr>
                            </w:pPr>
                            <w:r>
                              <w:rPr>
                                <w:sz w:val="18"/>
                              </w:rPr>
                              <w:t>International growth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25B5A33" id="_x0000_s1058" style="position:absolute;margin-left:573.2pt;margin-top:64.35pt;width:143.3pt;height:9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" strokeweight="1.5pt">
                <v:textbox>
                  <w:txbxContent>
                    <w:p w14:paraId="2A561823" w14:textId="77777777" w:rsidR="001655AD" w:rsidRDefault="001655AD" w:rsidP="001655AD">
                      <w:pPr>
                        <w:jc w:val="center"/>
                        <w:rPr>
                          <w:sz w:val="18"/>
                        </w:rPr>
                      </w:pPr>
                    </w:p>
                    <w:p w14:paraId="43E8C444" w14:textId="77777777" w:rsidR="001655AD" w:rsidRDefault="001655AD" w:rsidP="001655AD">
                      <w:pPr>
                        <w:jc w:val="center"/>
                        <w:rPr>
                          <w:sz w:val="18"/>
                        </w:rPr>
                      </w:pPr>
                    </w:p>
                    <w:p w14:paraId="53BE3E77" w14:textId="77777777" w:rsidR="001655AD" w:rsidRPr="00AB131D" w:rsidRDefault="001655AD" w:rsidP="001655AD">
                      <w:pPr>
                        <w:jc w:val="center"/>
                        <w:rPr>
                          <w:sz w:val="18"/>
                        </w:rPr>
                      </w:pPr>
                      <w:r>
                        <w:rPr>
                          <w:sz w:val="18"/>
                        </w:rPr>
                        <w:t>International growth</w:t>
                      </w:r>
                    </w:p>
                  </w:txbxContent>
                </v:textbox>
              </v:oval>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726848" behindDoc="0" locked="0" layoutInCell="1" allowOverlap="1" wp14:anchorId="5F88BF95" wp14:editId="1C2A8FFF">
                <wp:simplePos x="0" y="0"/>
                <wp:positionH relativeFrom="column">
                  <wp:posOffset>-71755</wp:posOffset>
                </wp:positionH>
                <wp:positionV relativeFrom="paragraph">
                  <wp:posOffset>290830</wp:posOffset>
                </wp:positionV>
                <wp:extent cx="2212975" cy="574040"/>
                <wp:effectExtent l="0" t="0" r="9525" b="10160"/>
                <wp:wrapNone/>
                <wp:docPr id="3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2975" cy="574040"/>
                        </a:xfrm>
                        <a:prstGeom prst="roundRect">
                          <a:avLst>
                            <a:gd name="adj" fmla="val 16667"/>
                          </a:avLst>
                        </a:prstGeom>
                        <a:solidFill>
                          <a:srgbClr val="FFFFFF"/>
                        </a:solidFill>
                        <a:ln w="9525">
                          <a:solidFill>
                            <a:srgbClr val="000000"/>
                          </a:solidFill>
                          <a:round/>
                          <a:headEnd/>
                          <a:tailEnd/>
                        </a:ln>
                      </wps:spPr>
                      <wps:txbx>
                        <w:txbxContent>
                          <w:p w14:paraId="7CCEDD1E" w14:textId="77777777" w:rsidR="001655AD" w:rsidRPr="00033837" w:rsidRDefault="001655AD" w:rsidP="001655AD">
                            <w:pPr>
                              <w:rPr>
                                <w:szCs w:val="20"/>
                              </w:rPr>
                            </w:pPr>
                            <w:r>
                              <w:rPr>
                                <w:sz w:val="20"/>
                                <w:szCs w:val="20"/>
                                <w:lang w:val="en-US"/>
                              </w:rPr>
                              <w:t>Perception of reduced uncertainty</w:t>
                            </w:r>
                            <w:r w:rsidRPr="007E33DF">
                              <w:rPr>
                                <w:sz w:val="20"/>
                                <w:szCs w:val="20"/>
                                <w:lang w:val="en-US"/>
                              </w:rPr>
                              <w:t xml:space="preserve"> </w:t>
                            </w:r>
                            <w:r>
                              <w:rPr>
                                <w:sz w:val="20"/>
                                <w:szCs w:val="20"/>
                                <w:lang w:val="en-US"/>
                              </w:rPr>
                              <w:t>thanks to concentration on global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F88BF95" id="_x0000_s1059" style="position:absolute;margin-left:-5.65pt;margin-top:22.9pt;width:174.25pt;height:45.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">
                <v:textbox>
                  <w:txbxContent>
                    <w:p w14:paraId="7CCEDD1E" w14:textId="77777777" w:rsidR="001655AD" w:rsidRPr="00033837" w:rsidRDefault="001655AD" w:rsidP="001655AD">
                      <w:pPr>
                        <w:rPr>
                          <w:szCs w:val="20"/>
                        </w:rPr>
                      </w:pPr>
                      <w:r>
                        <w:rPr>
                          <w:sz w:val="20"/>
                          <w:szCs w:val="20"/>
                          <w:lang w:val="en-US"/>
                        </w:rPr>
                        <w:t>Perception of reduced uncertainty</w:t>
                      </w:r>
                      <w:r w:rsidRPr="007E33DF">
                        <w:rPr>
                          <w:sz w:val="20"/>
                          <w:szCs w:val="20"/>
                          <w:lang w:val="en-US"/>
                        </w:rPr>
                        <w:t xml:space="preserve"> </w:t>
                      </w:r>
                      <w:r>
                        <w:rPr>
                          <w:sz w:val="20"/>
                          <w:szCs w:val="20"/>
                          <w:lang w:val="en-US"/>
                        </w:rPr>
                        <w:t>thanks to concentration on global clients</w:t>
                      </w:r>
                    </w:p>
                  </w:txbxContent>
                </v:textbox>
              </v:roundrect>
            </w:pict>
          </mc:Fallback>
        </mc:AlternateContent>
      </w:r>
    </w:p>
    <w:p w14:paraId="611E5B72" w14:textId="77777777" w:rsidR="001655AD" w:rsidRPr="00122E03" w:rsidRDefault="001655AD" w:rsidP="001655AD">
      <w:pPr>
        <w:spacing w:line="480" w:lineRule="auto"/>
        <w:rPr>
          <w:rFonts w:eastAsia="Calibri"/>
          <w:color w:val="000000"/>
          <w:lang w:val="en-US"/>
        </w:rPr>
      </w:pPr>
      <w:r w:rsidRPr="00122E03">
        <w:rPr>
          <w:rFonts w:ascii="Calibri" w:eastAsia="Calibri" w:hAnsi="Calibri"/>
          <w:noProof/>
          <w:color w:val="000000"/>
          <w:sz w:val="22"/>
          <w:szCs w:val="22"/>
          <w:lang w:val="it-IT"/>
        </w:rPr>
        <mc:AlternateContent>
          <mc:Choice Requires="wps">
            <w:drawing>
              <wp:anchor distT="0" distB="0" distL="114300" distR="114300" simplePos="0" relativeHeight="251722752" behindDoc="0" locked="0" layoutInCell="1" allowOverlap="1" wp14:anchorId="27E2ED73" wp14:editId="47BC1704">
                <wp:simplePos x="0" y="0"/>
                <wp:positionH relativeFrom="column">
                  <wp:posOffset>6124353</wp:posOffset>
                </wp:positionH>
                <wp:positionV relativeFrom="paragraph">
                  <wp:posOffset>255610</wp:posOffset>
                </wp:positionV>
                <wp:extent cx="1178738" cy="538568"/>
                <wp:effectExtent l="0" t="0" r="40640" b="45720"/>
                <wp:wrapNone/>
                <wp:docPr id="1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8738" cy="5385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4DFBC6" id="AutoShape 25" o:spid="_x0000_s1026" type="#_x0000_t32" style="position:absolute;margin-left:482.25pt;margin-top:20.15pt;width:92.8pt;height:4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">
                <v:stroke endarrow="block"/>
              </v:shape>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731968" behindDoc="0" locked="0" layoutInCell="1" allowOverlap="1" wp14:anchorId="15CBBDD0" wp14:editId="443D815F">
                <wp:simplePos x="0" y="0"/>
                <wp:positionH relativeFrom="column">
                  <wp:posOffset>2137144</wp:posOffset>
                </wp:positionH>
                <wp:positionV relativeFrom="paragraph">
                  <wp:posOffset>244977</wp:posOffset>
                </wp:positionV>
                <wp:extent cx="1466835" cy="435935"/>
                <wp:effectExtent l="0" t="38100" r="0" b="21590"/>
                <wp:wrapNone/>
                <wp:docPr id="6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35" cy="435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79414B" id="AutoShape 25" o:spid="_x0000_s1026" type="#_x0000_t32" style="position:absolute;margin-left:168.3pt;margin-top:19.3pt;width:115.5pt;height:34.3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">
                <v:stroke endarrow="block"/>
              </v:shape>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730944" behindDoc="0" locked="0" layoutInCell="1" allowOverlap="1" wp14:anchorId="0698E4D2" wp14:editId="328EEE75">
                <wp:simplePos x="0" y="0"/>
                <wp:positionH relativeFrom="column">
                  <wp:posOffset>2158409</wp:posOffset>
                </wp:positionH>
                <wp:positionV relativeFrom="paragraph">
                  <wp:posOffset>223712</wp:posOffset>
                </wp:positionV>
                <wp:extent cx="1424763" cy="1296611"/>
                <wp:effectExtent l="0" t="25400" r="36195" b="12065"/>
                <wp:wrapNone/>
                <wp:docPr id="6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4763" cy="12966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E6B91D" id="AutoShape 25" o:spid="_x0000_s1026" type="#_x0000_t32" style="position:absolute;margin-left:169.95pt;margin-top:17.6pt;width:112.2pt;height:102.1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">
                <v:stroke endarrow="block"/>
              </v:shape>
            </w:pict>
          </mc:Fallback>
        </mc:AlternateContent>
      </w:r>
    </w:p>
    <w:p w14:paraId="64A70525" w14:textId="77777777" w:rsidR="001655AD" w:rsidRPr="00122E03" w:rsidRDefault="001655AD" w:rsidP="001655AD">
      <w:pPr>
        <w:spacing w:line="480" w:lineRule="auto"/>
        <w:rPr>
          <w:rFonts w:eastAsia="Calibri"/>
          <w:color w:val="000000"/>
          <w:lang w:val="en-US"/>
        </w:rPr>
      </w:pPr>
      <w:r w:rsidRPr="00122E03">
        <w:rPr>
          <w:rFonts w:ascii="Calibri" w:eastAsia="Calibri" w:hAnsi="Calibri"/>
          <w:noProof/>
          <w:color w:val="000000"/>
          <w:sz w:val="22"/>
          <w:szCs w:val="22"/>
          <w:lang w:val="it-IT"/>
        </w:rPr>
        <mc:AlternateContent>
          <mc:Choice Requires="wps">
            <w:drawing>
              <wp:anchor distT="0" distB="0" distL="114300" distR="114300" simplePos="0" relativeHeight="251725824" behindDoc="0" locked="0" layoutInCell="1" allowOverlap="1" wp14:anchorId="305ED1C0" wp14:editId="40A18506">
                <wp:simplePos x="0" y="0"/>
                <wp:positionH relativeFrom="column">
                  <wp:posOffset>2147777</wp:posOffset>
                </wp:positionH>
                <wp:positionV relativeFrom="paragraph">
                  <wp:posOffset>341025</wp:posOffset>
                </wp:positionV>
                <wp:extent cx="1428425" cy="622270"/>
                <wp:effectExtent l="0" t="0" r="57785" b="38735"/>
                <wp:wrapNone/>
                <wp:docPr id="11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425" cy="62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D5E8EC" id="AutoShape 25" o:spid="_x0000_s1026" type="#_x0000_t32" style="position:absolute;margin-left:169.1pt;margin-top:26.85pt;width:112.45pt;height:4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PYOQIAAGUEAAAOAAAAZHJzL2Uyb0RvYy54bWysVNuO2yAQfa/Uf0C8Z32pk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">
                <v:stroke endarrow="block"/>
              </v:shape>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718656" behindDoc="0" locked="0" layoutInCell="1" allowOverlap="1" wp14:anchorId="0F78FB98" wp14:editId="2F58A37A">
                <wp:simplePos x="0" y="0"/>
                <wp:positionH relativeFrom="column">
                  <wp:posOffset>-86833</wp:posOffset>
                </wp:positionH>
                <wp:positionV relativeFrom="paragraph">
                  <wp:posOffset>131785</wp:posOffset>
                </wp:positionV>
                <wp:extent cx="2212975" cy="457308"/>
                <wp:effectExtent l="0" t="0" r="9525" b="12700"/>
                <wp:wrapNone/>
                <wp:docPr id="10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2975" cy="457308"/>
                        </a:xfrm>
                        <a:prstGeom prst="roundRect">
                          <a:avLst>
                            <a:gd name="adj" fmla="val 16667"/>
                          </a:avLst>
                        </a:prstGeom>
                        <a:solidFill>
                          <a:srgbClr val="FFFFFF"/>
                        </a:solidFill>
                        <a:ln w="9525">
                          <a:solidFill>
                            <a:srgbClr val="000000"/>
                          </a:solidFill>
                          <a:round/>
                          <a:headEnd/>
                          <a:tailEnd/>
                        </a:ln>
                      </wps:spPr>
                      <wps:txbx>
                        <w:txbxContent>
                          <w:p w14:paraId="220E73E3" w14:textId="77777777" w:rsidR="001655AD" w:rsidRPr="00033837" w:rsidRDefault="001655AD" w:rsidP="001655AD">
                            <w:pPr>
                              <w:rPr>
                                <w:szCs w:val="20"/>
                              </w:rPr>
                            </w:pPr>
                            <w:r>
                              <w:rPr>
                                <w:sz w:val="20"/>
                                <w:szCs w:val="20"/>
                                <w:lang w:val="en-US"/>
                              </w:rPr>
                              <w:t>Perception of reduced uncertainty</w:t>
                            </w:r>
                            <w:r w:rsidRPr="007E33DF">
                              <w:rPr>
                                <w:sz w:val="20"/>
                                <w:szCs w:val="20"/>
                                <w:lang w:val="en-US"/>
                              </w:rPr>
                              <w:t xml:space="preserve"> </w:t>
                            </w:r>
                            <w:r>
                              <w:rPr>
                                <w:sz w:val="20"/>
                                <w:szCs w:val="20"/>
                                <w:lang w:val="en-US"/>
                              </w:rPr>
                              <w:t>thanks to market creation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F78FB98" id="_x0000_s1060" style="position:absolute;margin-left:-6.85pt;margin-top:10.4pt;width:174.2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">
                <v:textbox>
                  <w:txbxContent>
                    <w:p w14:paraId="220E73E3" w14:textId="77777777" w:rsidR="001655AD" w:rsidRPr="00033837" w:rsidRDefault="001655AD" w:rsidP="001655AD">
                      <w:pPr>
                        <w:rPr>
                          <w:szCs w:val="20"/>
                        </w:rPr>
                      </w:pPr>
                      <w:r>
                        <w:rPr>
                          <w:sz w:val="20"/>
                          <w:szCs w:val="20"/>
                          <w:lang w:val="en-US"/>
                        </w:rPr>
                        <w:t>Perception of reduced uncertainty</w:t>
                      </w:r>
                      <w:r w:rsidRPr="007E33DF">
                        <w:rPr>
                          <w:sz w:val="20"/>
                          <w:szCs w:val="20"/>
                          <w:lang w:val="en-US"/>
                        </w:rPr>
                        <w:t xml:space="preserve"> </w:t>
                      </w:r>
                      <w:r>
                        <w:rPr>
                          <w:sz w:val="20"/>
                          <w:szCs w:val="20"/>
                          <w:lang w:val="en-US"/>
                        </w:rPr>
                        <w:t>thanks to market creation</w:t>
                      </w:r>
                    </w:p>
                  </w:txbxContent>
                </v:textbox>
              </v:roundrect>
            </w:pict>
          </mc:Fallback>
        </mc:AlternateContent>
      </w:r>
    </w:p>
    <w:p w14:paraId="767D4962" w14:textId="77777777" w:rsidR="001655AD" w:rsidRPr="00122E03" w:rsidRDefault="001655AD" w:rsidP="001655AD">
      <w:pPr>
        <w:spacing w:line="480" w:lineRule="auto"/>
        <w:rPr>
          <w:rFonts w:eastAsia="Calibri"/>
          <w:color w:val="000000"/>
          <w:lang w:val="en-US"/>
        </w:rPr>
      </w:pPr>
      <w:r w:rsidRPr="00122E03">
        <w:rPr>
          <w:rFonts w:ascii="Calibri" w:eastAsia="Calibri" w:hAnsi="Calibri"/>
          <w:noProof/>
          <w:color w:val="000000"/>
          <w:sz w:val="22"/>
          <w:szCs w:val="22"/>
          <w:lang w:val="it-IT"/>
        </w:rPr>
        <mc:AlternateContent>
          <mc:Choice Requires="wps">
            <w:drawing>
              <wp:anchor distT="0" distB="0" distL="114300" distR="114300" simplePos="0" relativeHeight="251723776" behindDoc="0" locked="0" layoutInCell="1" allowOverlap="1" wp14:anchorId="76844E11" wp14:editId="4CB3DEB5">
                <wp:simplePos x="0" y="0"/>
                <wp:positionH relativeFrom="column">
                  <wp:posOffset>6081823</wp:posOffset>
                </wp:positionH>
                <wp:positionV relativeFrom="paragraph">
                  <wp:posOffset>54300</wp:posOffset>
                </wp:positionV>
                <wp:extent cx="1212112" cy="562905"/>
                <wp:effectExtent l="0" t="25400" r="33020" b="21590"/>
                <wp:wrapNone/>
                <wp:docPr id="1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2112" cy="56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E0ACFC" id="AutoShape 26" o:spid="_x0000_s1026" type="#_x0000_t32" style="position:absolute;margin-left:478.9pt;margin-top:4.3pt;width:95.45pt;height:44.3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">
                <v:stroke endarrow="block"/>
              </v:shape>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721728" behindDoc="0" locked="0" layoutInCell="1" allowOverlap="1" wp14:anchorId="2B739B66" wp14:editId="0D1D6323">
                <wp:simplePos x="0" y="0"/>
                <wp:positionH relativeFrom="column">
                  <wp:posOffset>3571875</wp:posOffset>
                </wp:positionH>
                <wp:positionV relativeFrom="paragraph">
                  <wp:posOffset>291525</wp:posOffset>
                </wp:positionV>
                <wp:extent cx="2472690" cy="612951"/>
                <wp:effectExtent l="0" t="0" r="16510" b="22225"/>
                <wp:wrapNone/>
                <wp:docPr id="11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612951"/>
                        </a:xfrm>
                        <a:prstGeom prst="roundRect">
                          <a:avLst>
                            <a:gd name="adj" fmla="val 16667"/>
                          </a:avLst>
                        </a:prstGeom>
                        <a:solidFill>
                          <a:srgbClr val="FFFFFF"/>
                        </a:solidFill>
                        <a:ln w="9525">
                          <a:solidFill>
                            <a:srgbClr val="000000"/>
                          </a:solidFill>
                          <a:round/>
                          <a:headEnd/>
                          <a:tailEnd/>
                        </a:ln>
                      </wps:spPr>
                      <wps:txbx>
                        <w:txbxContent>
                          <w:p w14:paraId="21A0BD8F" w14:textId="77777777" w:rsidR="001655AD" w:rsidRPr="00AA0042" w:rsidRDefault="001655AD" w:rsidP="001655AD">
                            <w:pPr>
                              <w:rPr>
                                <w:sz w:val="18"/>
                                <w:szCs w:val="18"/>
                                <w:lang w:val="en-US"/>
                              </w:rPr>
                            </w:pPr>
                            <w:r w:rsidRPr="00AA0042">
                              <w:rPr>
                                <w:sz w:val="18"/>
                                <w:szCs w:val="18"/>
                                <w:lang w:val="en-US"/>
                              </w:rPr>
                              <w:t xml:space="preserve">Increased likelihood </w:t>
                            </w:r>
                            <w:r>
                              <w:rPr>
                                <w:sz w:val="18"/>
                                <w:szCs w:val="18"/>
                                <w:lang w:val="en-US"/>
                              </w:rPr>
                              <w:t>of continually nurturing relationships with existing customers’ relationships in the world</w:t>
                            </w:r>
                          </w:p>
                          <w:p w14:paraId="2E94D717" w14:textId="77777777" w:rsidR="001655AD" w:rsidRPr="00AA0042" w:rsidRDefault="001655AD" w:rsidP="001655AD">
                            <w:pPr>
                              <w:rPr>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B739B66" id="_x0000_s1061" style="position:absolute;margin-left:281.25pt;margin-top:22.95pt;width:194.7pt;height:4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">
                <v:textbox>
                  <w:txbxContent>
                    <w:p w14:paraId="21A0BD8F" w14:textId="77777777" w:rsidR="001655AD" w:rsidRPr="00AA0042" w:rsidRDefault="001655AD" w:rsidP="001655AD">
                      <w:pPr>
                        <w:rPr>
                          <w:sz w:val="18"/>
                          <w:szCs w:val="18"/>
                          <w:lang w:val="en-US"/>
                        </w:rPr>
                      </w:pPr>
                      <w:r w:rsidRPr="00AA0042">
                        <w:rPr>
                          <w:sz w:val="18"/>
                          <w:szCs w:val="18"/>
                          <w:lang w:val="en-US"/>
                        </w:rPr>
                        <w:t xml:space="preserve">Increased likelihood </w:t>
                      </w:r>
                      <w:r>
                        <w:rPr>
                          <w:sz w:val="18"/>
                          <w:szCs w:val="18"/>
                          <w:lang w:val="en-US"/>
                        </w:rPr>
                        <w:t>of continually nurturing relationships with existing customers’ relationships in the world</w:t>
                      </w:r>
                    </w:p>
                    <w:p w14:paraId="2E94D717" w14:textId="77777777" w:rsidR="001655AD" w:rsidRPr="00AA0042" w:rsidRDefault="001655AD" w:rsidP="001655AD">
                      <w:pPr>
                        <w:rPr>
                          <w:sz w:val="18"/>
                          <w:szCs w:val="18"/>
                          <w:lang w:val="en-US"/>
                        </w:rPr>
                      </w:pPr>
                    </w:p>
                  </w:txbxContent>
                </v:textbox>
              </v:roundrect>
            </w:pict>
          </mc:Fallback>
        </mc:AlternateContent>
      </w:r>
    </w:p>
    <w:p w14:paraId="3F7538DA" w14:textId="77777777" w:rsidR="001655AD" w:rsidRPr="00122E03" w:rsidRDefault="001655AD" w:rsidP="001655AD">
      <w:pPr>
        <w:spacing w:line="480" w:lineRule="auto"/>
        <w:rPr>
          <w:rFonts w:eastAsia="Calibri"/>
          <w:color w:val="000000"/>
          <w:lang w:val="en-US"/>
        </w:rPr>
      </w:pPr>
      <w:r w:rsidRPr="00122E03">
        <w:rPr>
          <w:rFonts w:ascii="Calibri" w:eastAsia="Calibri" w:hAnsi="Calibri"/>
          <w:noProof/>
          <w:color w:val="000000"/>
          <w:sz w:val="22"/>
          <w:szCs w:val="22"/>
          <w:lang w:val="it-IT"/>
        </w:rPr>
        <mc:AlternateContent>
          <mc:Choice Requires="wps">
            <w:drawing>
              <wp:anchor distT="0" distB="0" distL="114300" distR="114300" simplePos="0" relativeHeight="251724800" behindDoc="0" locked="0" layoutInCell="1" allowOverlap="1" wp14:anchorId="3B70E957" wp14:editId="75B48E36">
                <wp:simplePos x="0" y="0"/>
                <wp:positionH relativeFrom="column">
                  <wp:posOffset>2137145</wp:posOffset>
                </wp:positionH>
                <wp:positionV relativeFrom="paragraph">
                  <wp:posOffset>246039</wp:posOffset>
                </wp:positionV>
                <wp:extent cx="1414130" cy="222309"/>
                <wp:effectExtent l="0" t="50800" r="0" b="19050"/>
                <wp:wrapNone/>
                <wp:docPr id="11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4130" cy="2223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DB5751" id="AutoShape 25" o:spid="_x0000_s1026" type="#_x0000_t32" style="position:absolute;margin-left:168.3pt;margin-top:19.35pt;width:111.35pt;height:17.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">
                <v:stroke endarrow="block"/>
              </v:shape>
            </w:pict>
          </mc:Fallback>
        </mc:AlternateContent>
      </w:r>
      <w:r w:rsidRPr="00122E03">
        <w:rPr>
          <w:rFonts w:ascii="Calibri" w:eastAsia="Calibri" w:hAnsi="Calibri"/>
          <w:noProof/>
          <w:color w:val="000000"/>
          <w:sz w:val="22"/>
          <w:szCs w:val="22"/>
          <w:lang w:val="it-IT"/>
        </w:rPr>
        <mc:AlternateContent>
          <mc:Choice Requires="wps">
            <w:drawing>
              <wp:anchor distT="0" distB="0" distL="114300" distR="114300" simplePos="0" relativeHeight="251727872" behindDoc="0" locked="0" layoutInCell="1" allowOverlap="1" wp14:anchorId="2AC0A521" wp14:editId="3B8BB20A">
                <wp:simplePos x="0" y="0"/>
                <wp:positionH relativeFrom="column">
                  <wp:posOffset>-81117</wp:posOffset>
                </wp:positionH>
                <wp:positionV relativeFrom="paragraph">
                  <wp:posOffset>118021</wp:posOffset>
                </wp:positionV>
                <wp:extent cx="2212975" cy="685908"/>
                <wp:effectExtent l="0" t="0" r="9525" b="12700"/>
                <wp:wrapNone/>
                <wp:docPr id="3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2975" cy="685908"/>
                        </a:xfrm>
                        <a:prstGeom prst="roundRect">
                          <a:avLst>
                            <a:gd name="adj" fmla="val 16667"/>
                          </a:avLst>
                        </a:prstGeom>
                        <a:solidFill>
                          <a:srgbClr val="FFFFFF"/>
                        </a:solidFill>
                        <a:ln w="9525">
                          <a:solidFill>
                            <a:srgbClr val="000000"/>
                          </a:solidFill>
                          <a:round/>
                          <a:headEnd/>
                          <a:tailEnd/>
                        </a:ln>
                      </wps:spPr>
                      <wps:txbx>
                        <w:txbxContent>
                          <w:p w14:paraId="36E8DCFB" w14:textId="77777777" w:rsidR="001655AD" w:rsidRPr="00033837" w:rsidRDefault="001655AD" w:rsidP="001655AD">
                            <w:pPr>
                              <w:rPr>
                                <w:szCs w:val="20"/>
                              </w:rPr>
                            </w:pPr>
                            <w:r>
                              <w:rPr>
                                <w:sz w:val="20"/>
                                <w:szCs w:val="20"/>
                                <w:lang w:val="en-US"/>
                              </w:rPr>
                              <w:t>Perception of reduced uncertainty</w:t>
                            </w:r>
                            <w:r w:rsidRPr="007E33DF">
                              <w:rPr>
                                <w:sz w:val="20"/>
                                <w:szCs w:val="20"/>
                                <w:lang w:val="en-US"/>
                              </w:rPr>
                              <w:t xml:space="preserve"> </w:t>
                            </w:r>
                            <w:r>
                              <w:rPr>
                                <w:sz w:val="20"/>
                                <w:szCs w:val="20"/>
                                <w:lang w:val="en-US"/>
                              </w:rPr>
                              <w:t>thanks to control of technology /manufacturing capabilities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AC0A521" id="_x0000_s1062" style="position:absolute;margin-left:-6.4pt;margin-top:9.3pt;width:174.25pt;height:5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">
                <v:textbox>
                  <w:txbxContent>
                    <w:p w14:paraId="36E8DCFB" w14:textId="77777777" w:rsidR="001655AD" w:rsidRPr="00033837" w:rsidRDefault="001655AD" w:rsidP="001655AD">
                      <w:pPr>
                        <w:rPr>
                          <w:szCs w:val="20"/>
                        </w:rPr>
                      </w:pPr>
                      <w:r>
                        <w:rPr>
                          <w:sz w:val="20"/>
                          <w:szCs w:val="20"/>
                          <w:lang w:val="en-US"/>
                        </w:rPr>
                        <w:t>Perception of reduced uncertainty</w:t>
                      </w:r>
                      <w:r w:rsidRPr="007E33DF">
                        <w:rPr>
                          <w:sz w:val="20"/>
                          <w:szCs w:val="20"/>
                          <w:lang w:val="en-US"/>
                        </w:rPr>
                        <w:t xml:space="preserve"> </w:t>
                      </w:r>
                      <w:r>
                        <w:rPr>
                          <w:sz w:val="20"/>
                          <w:szCs w:val="20"/>
                          <w:lang w:val="en-US"/>
                        </w:rPr>
                        <w:t>thanks to control of technology /manufacturing capabilities</w:t>
                      </w:r>
                    </w:p>
                  </w:txbxContent>
                </v:textbox>
              </v:roundrect>
            </w:pict>
          </mc:Fallback>
        </mc:AlternateContent>
      </w:r>
    </w:p>
    <w:p w14:paraId="0F12CD9A" w14:textId="77777777" w:rsidR="001655AD" w:rsidRPr="00122E03" w:rsidRDefault="001655AD" w:rsidP="001655AD">
      <w:pPr>
        <w:spacing w:line="480" w:lineRule="auto"/>
        <w:rPr>
          <w:rFonts w:eastAsia="Calibri"/>
          <w:color w:val="000000"/>
          <w:lang w:val="en-US"/>
        </w:rPr>
      </w:pPr>
    </w:p>
    <w:p w14:paraId="5F664E95" w14:textId="77777777" w:rsidR="001655AD" w:rsidRPr="00122E03" w:rsidRDefault="001655AD" w:rsidP="001655AD">
      <w:pPr>
        <w:rPr>
          <w:rFonts w:eastAsia="Calibri"/>
        </w:rPr>
      </w:pPr>
    </w:p>
    <w:p w14:paraId="72E18876" w14:textId="77777777" w:rsidR="001655AD" w:rsidRDefault="001655AD" w:rsidP="001655AD">
      <w:pPr>
        <w:rPr>
          <w:i/>
          <w:color w:val="000000" w:themeColor="text1"/>
          <w:lang w:val="en-US"/>
        </w:rPr>
      </w:pPr>
    </w:p>
    <w:p w14:paraId="513D0B01" w14:textId="77777777" w:rsidR="001655AD" w:rsidRDefault="001655AD" w:rsidP="001655AD">
      <w:pPr>
        <w:rPr>
          <w:i/>
          <w:color w:val="000000" w:themeColor="text1"/>
          <w:lang w:val="en-US"/>
        </w:rPr>
      </w:pPr>
    </w:p>
    <w:p w14:paraId="2DDC142F" w14:textId="77777777" w:rsidR="001655AD" w:rsidRDefault="001655AD" w:rsidP="001655AD">
      <w:pPr>
        <w:rPr>
          <w:i/>
          <w:color w:val="000000" w:themeColor="text1"/>
          <w:lang w:val="en-US"/>
        </w:rPr>
      </w:pPr>
    </w:p>
    <w:p w14:paraId="6EFF1B59" w14:textId="77777777" w:rsidR="001655AD" w:rsidRDefault="001655AD" w:rsidP="001655AD">
      <w:pPr>
        <w:rPr>
          <w:i/>
          <w:color w:val="000000" w:themeColor="text1"/>
          <w:lang w:val="en-US"/>
        </w:rPr>
      </w:pPr>
    </w:p>
    <w:p w14:paraId="4BC92216" w14:textId="77777777" w:rsidR="001655AD" w:rsidRDefault="001655AD" w:rsidP="001655AD">
      <w:pPr>
        <w:rPr>
          <w:i/>
          <w:color w:val="000000" w:themeColor="text1"/>
          <w:lang w:val="en-US"/>
        </w:rPr>
      </w:pPr>
    </w:p>
    <w:p w14:paraId="7E2D9076" w14:textId="77777777" w:rsidR="001655AD" w:rsidRDefault="001655AD" w:rsidP="001655AD">
      <w:pPr>
        <w:rPr>
          <w:i/>
          <w:color w:val="000000" w:themeColor="text1"/>
          <w:lang w:val="en-US"/>
        </w:rPr>
      </w:pPr>
    </w:p>
    <w:p w14:paraId="350C0357" w14:textId="77777777" w:rsidR="001655AD" w:rsidRDefault="001655AD" w:rsidP="001655AD">
      <w:pPr>
        <w:rPr>
          <w:i/>
          <w:color w:val="000000" w:themeColor="text1"/>
          <w:lang w:val="en-US"/>
        </w:rPr>
      </w:pPr>
    </w:p>
    <w:p w14:paraId="28E8FFD7" w14:textId="77777777" w:rsidR="001655AD" w:rsidRDefault="001655AD" w:rsidP="001655AD">
      <w:pPr>
        <w:rPr>
          <w:i/>
          <w:color w:val="000000" w:themeColor="text1"/>
          <w:lang w:val="en-US"/>
        </w:rPr>
      </w:pPr>
    </w:p>
    <w:p w14:paraId="0DABAFC7" w14:textId="77777777" w:rsidR="001655AD" w:rsidRDefault="001655AD" w:rsidP="001655AD">
      <w:pPr>
        <w:rPr>
          <w:i/>
          <w:color w:val="000000" w:themeColor="text1"/>
          <w:lang w:val="en-US"/>
        </w:rPr>
      </w:pPr>
    </w:p>
    <w:p w14:paraId="0E832283" w14:textId="77777777" w:rsidR="001655AD" w:rsidRDefault="001655AD" w:rsidP="001655AD">
      <w:pPr>
        <w:rPr>
          <w:i/>
          <w:color w:val="000000" w:themeColor="text1"/>
          <w:lang w:val="en-US"/>
        </w:rPr>
      </w:pPr>
    </w:p>
    <w:p w14:paraId="57CFBE6D" w14:textId="77777777" w:rsidR="001655AD" w:rsidRDefault="001655AD" w:rsidP="001655AD">
      <w:pPr>
        <w:rPr>
          <w:i/>
          <w:color w:val="000000" w:themeColor="text1"/>
          <w:lang w:val="en-US"/>
        </w:rPr>
        <w:sectPr w:rsidR="001655AD" w:rsidSect="00611FFF">
          <w:type w:val="continuous"/>
          <w:pgSz w:w="16838" w:h="11906" w:orient="landscape"/>
          <w:pgMar w:top="1440" w:right="1440" w:bottom="1440" w:left="1440" w:header="708" w:footer="708" w:gutter="0"/>
          <w:cols w:space="708"/>
          <w:docGrid w:linePitch="360"/>
        </w:sectPr>
      </w:pPr>
    </w:p>
    <w:p w14:paraId="57C93656" w14:textId="77777777" w:rsidR="001655AD" w:rsidRDefault="001655AD" w:rsidP="001655AD">
      <w:pPr>
        <w:rPr>
          <w:i/>
          <w:color w:val="000000" w:themeColor="text1"/>
          <w:lang w:val="en-US"/>
        </w:rPr>
      </w:pPr>
    </w:p>
    <w:p w14:paraId="5D3659CE" w14:textId="77777777" w:rsidR="001655AD" w:rsidRDefault="001655AD" w:rsidP="001655AD">
      <w:pPr>
        <w:rPr>
          <w:i/>
          <w:color w:val="000000" w:themeColor="text1"/>
          <w:lang w:val="en-US"/>
        </w:rPr>
      </w:pPr>
      <w:r w:rsidRPr="00122E03">
        <w:rPr>
          <w:noProof/>
          <w:lang w:val="it-IT"/>
        </w:rPr>
        <mc:AlternateContent>
          <mc:Choice Requires="wps">
            <w:drawing>
              <wp:anchor distT="0" distB="0" distL="114300" distR="114300" simplePos="0" relativeHeight="251736064" behindDoc="0" locked="0" layoutInCell="1" allowOverlap="1" wp14:anchorId="7939F54F" wp14:editId="3F84C312">
                <wp:simplePos x="0" y="0"/>
                <wp:positionH relativeFrom="column">
                  <wp:posOffset>4639310</wp:posOffset>
                </wp:positionH>
                <wp:positionV relativeFrom="paragraph">
                  <wp:posOffset>755650</wp:posOffset>
                </wp:positionV>
                <wp:extent cx="2933700" cy="342900"/>
                <wp:effectExtent l="0" t="0" r="0" b="0"/>
                <wp:wrapNone/>
                <wp:docPr id="12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D9A0C" w14:textId="77777777" w:rsidR="001655AD" w:rsidRDefault="001655AD" w:rsidP="001655AD">
                            <w:pPr>
                              <w:pStyle w:val="NormaleWeb"/>
                              <w:spacing w:before="0" w:beforeAutospacing="0" w:after="0" w:afterAutospacing="0" w:line="360" w:lineRule="auto"/>
                              <w:jc w:val="center"/>
                            </w:pPr>
                            <w:r>
                              <w:rPr>
                                <w:rFonts w:ascii="Calibri" w:eastAsia="Calibri" w:hAnsi="Calibri"/>
                                <w:i/>
                                <w:iCs/>
                                <w:color w:val="000000"/>
                                <w:kern w:val="24"/>
                                <w:sz w:val="18"/>
                                <w:szCs w:val="18"/>
                                <w:lang w:val="en-US"/>
                              </w:rPr>
                              <w:t>The uncertainty-coping context</w:t>
                            </w: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39F54F" id="Text Box 72" o:spid="_x0000_s1063" type="#_x0000_t202" style="position:absolute;margin-left:365.3pt;margin-top:59.5pt;width:231pt;height:27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qSrhgIAABo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" stroked="f">
                <v:textbox>
                  <w:txbxContent>
                    <w:p w14:paraId="218D9A0C" w14:textId="77777777" w:rsidR="001655AD" w:rsidRDefault="001655AD" w:rsidP="001655AD">
                      <w:pPr>
                        <w:pStyle w:val="NormaleWeb"/>
                        <w:spacing w:before="0" w:beforeAutospacing="0" w:after="0" w:afterAutospacing="0" w:line="360" w:lineRule="auto"/>
                        <w:jc w:val="center"/>
                      </w:pPr>
                      <w:r>
                        <w:rPr>
                          <w:rFonts w:ascii="Calibri" w:eastAsia="Calibri" w:hAnsi="Calibri"/>
                          <w:i/>
                          <w:iCs/>
                          <w:color w:val="000000"/>
                          <w:kern w:val="24"/>
                          <w:sz w:val="18"/>
                          <w:szCs w:val="18"/>
                          <w:lang w:val="en-US"/>
                        </w:rPr>
                        <w:t>The uncertainty-coping context</w:t>
                      </w:r>
                    </w:p>
                  </w:txbxContent>
                </v:textbox>
              </v:shape>
            </w:pict>
          </mc:Fallback>
        </mc:AlternateContent>
      </w:r>
      <w:r w:rsidRPr="00122E03">
        <w:rPr>
          <w:noProof/>
          <w:lang w:val="it-IT"/>
        </w:rPr>
        <mc:AlternateContent>
          <mc:Choice Requires="wps">
            <w:drawing>
              <wp:anchor distT="0" distB="0" distL="114300" distR="114300" simplePos="0" relativeHeight="251737088" behindDoc="0" locked="0" layoutInCell="1" allowOverlap="1" wp14:anchorId="633C6E9E" wp14:editId="206C7E83">
                <wp:simplePos x="0" y="0"/>
                <wp:positionH relativeFrom="column">
                  <wp:posOffset>4286885</wp:posOffset>
                </wp:positionH>
                <wp:positionV relativeFrom="paragraph">
                  <wp:posOffset>1410970</wp:posOffset>
                </wp:positionV>
                <wp:extent cx="1710055" cy="3282315"/>
                <wp:effectExtent l="0" t="0" r="17145" b="6985"/>
                <wp:wrapNone/>
                <wp:docPr id="12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3282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8BE07D" id="Rectangle 54" o:spid="_x0000_s1026" style="position:absolute;margin-left:337.55pt;margin-top:111.1pt;width:134.65pt;height:258.4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"/>
            </w:pict>
          </mc:Fallback>
        </mc:AlternateContent>
      </w:r>
      <w:r w:rsidRPr="00122E03">
        <w:rPr>
          <w:noProof/>
          <w:lang w:val="it-IT"/>
        </w:rPr>
        <mc:AlternateContent>
          <mc:Choice Requires="wps">
            <w:drawing>
              <wp:anchor distT="0" distB="0" distL="114300" distR="114300" simplePos="0" relativeHeight="251738112" behindDoc="0" locked="0" layoutInCell="1" allowOverlap="1" wp14:anchorId="7D3E3CA1" wp14:editId="57A8F2E9">
                <wp:simplePos x="0" y="0"/>
                <wp:positionH relativeFrom="column">
                  <wp:posOffset>4495165</wp:posOffset>
                </wp:positionH>
                <wp:positionV relativeFrom="paragraph">
                  <wp:posOffset>1940560</wp:posOffset>
                </wp:positionV>
                <wp:extent cx="1187450" cy="647700"/>
                <wp:effectExtent l="0" t="0" r="19050" b="12700"/>
                <wp:wrapNone/>
                <wp:docPr id="12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647700"/>
                        </a:xfrm>
                        <a:prstGeom prst="rect">
                          <a:avLst/>
                        </a:prstGeom>
                        <a:solidFill>
                          <a:srgbClr val="FFFFFF"/>
                        </a:solidFill>
                        <a:ln w="9525">
                          <a:solidFill>
                            <a:srgbClr val="000000"/>
                          </a:solidFill>
                          <a:miter lim="800000"/>
                          <a:headEnd/>
                          <a:tailEnd/>
                        </a:ln>
                      </wps:spPr>
                      <wps:txbx>
                        <w:txbxContent>
                          <w:p w14:paraId="642736FE" w14:textId="77777777" w:rsidR="001655AD" w:rsidRDefault="001655AD" w:rsidP="001655AD">
                            <w:pPr>
                              <w:pStyle w:val="NormaleWeb"/>
                              <w:spacing w:before="0" w:beforeAutospacing="0" w:after="0" w:afterAutospacing="0"/>
                              <w:jc w:val="center"/>
                            </w:pPr>
                            <w:r>
                              <w:rPr>
                                <w:rFonts w:ascii="Calibri" w:eastAsia="Calibri" w:hAnsi="Calibri"/>
                                <w:color w:val="000000"/>
                                <w:kern w:val="24"/>
                                <w:sz w:val="16"/>
                                <w:szCs w:val="16"/>
                                <w:lang w:val="en-US"/>
                              </w:rPr>
                              <w:t xml:space="preserve">Market </w:t>
                            </w:r>
                          </w:p>
                          <w:p w14:paraId="4F75935A" w14:textId="77777777" w:rsidR="001655AD" w:rsidRDefault="001655AD" w:rsidP="001655AD">
                            <w:pPr>
                              <w:pStyle w:val="NormaleWeb"/>
                              <w:spacing w:before="0" w:beforeAutospacing="0" w:after="0" w:afterAutospacing="0"/>
                              <w:jc w:val="center"/>
                            </w:pPr>
                            <w:r>
                              <w:rPr>
                                <w:rFonts w:ascii="Calibri" w:eastAsia="Calibri" w:hAnsi="Calibri"/>
                                <w:color w:val="000000"/>
                                <w:kern w:val="24"/>
                                <w:sz w:val="16"/>
                                <w:szCs w:val="16"/>
                              </w:rPr>
                              <w:t>c</w:t>
                            </w:r>
                            <w:r>
                              <w:rPr>
                                <w:rFonts w:ascii="Calibri" w:eastAsia="Calibri" w:hAnsi="Calibri"/>
                                <w:color w:val="000000"/>
                                <w:kern w:val="24"/>
                                <w:sz w:val="16"/>
                                <w:szCs w:val="16"/>
                                <w:lang w:val="en-US"/>
                              </w:rPr>
                              <w:t>reation</w:t>
                            </w:r>
                          </w:p>
                          <w:p w14:paraId="6CA2BECE" w14:textId="77777777" w:rsidR="001655AD" w:rsidRDefault="001655AD" w:rsidP="001655AD">
                            <w:pPr>
                              <w:pStyle w:val="NormaleWeb"/>
                              <w:spacing w:before="0" w:beforeAutospacing="0" w:after="0" w:afterAutospacing="0"/>
                              <w:jc w:val="center"/>
                            </w:pPr>
                            <w:r>
                              <w:rPr>
                                <w:rFonts w:ascii="Calibri" w:eastAsia="Calibri" w:hAnsi="Calibri"/>
                                <w:color w:val="000000"/>
                                <w:kern w:val="24"/>
                                <w:sz w:val="16"/>
                                <w:szCs w:val="16"/>
                                <w:lang w:val="en-US"/>
                              </w:rPr>
                              <w:t>(global niche)</w:t>
                            </w:r>
                          </w:p>
                        </w:txbxContent>
                      </wps:txbx>
                      <wps:bodyPr rot="0" vert="horz" wrap="square" lIns="91440" tIns="45720" rIns="91440" bIns="4572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3E3CA1" id="Rectangle 55" o:spid="_x0000_s1064" style="position:absolute;margin-left:353.95pt;margin-top:152.8pt;width:93.5pt;height:51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">
                <v:textbox>
                  <w:txbxContent>
                    <w:p w14:paraId="642736FE" w14:textId="77777777" w:rsidR="001655AD" w:rsidRDefault="001655AD" w:rsidP="001655AD">
                      <w:pPr>
                        <w:pStyle w:val="NormaleWeb"/>
                        <w:spacing w:before="0" w:beforeAutospacing="0" w:after="0" w:afterAutospacing="0"/>
                        <w:jc w:val="center"/>
                      </w:pPr>
                      <w:r>
                        <w:rPr>
                          <w:rFonts w:ascii="Calibri" w:eastAsia="Calibri" w:hAnsi="Calibri"/>
                          <w:color w:val="000000"/>
                          <w:kern w:val="24"/>
                          <w:sz w:val="16"/>
                          <w:szCs w:val="16"/>
                          <w:lang w:val="en-US"/>
                        </w:rPr>
                        <w:t xml:space="preserve">Market </w:t>
                      </w:r>
                    </w:p>
                    <w:p w14:paraId="4F75935A" w14:textId="77777777" w:rsidR="001655AD" w:rsidRDefault="001655AD" w:rsidP="001655AD">
                      <w:pPr>
                        <w:pStyle w:val="NormaleWeb"/>
                        <w:spacing w:before="0" w:beforeAutospacing="0" w:after="0" w:afterAutospacing="0"/>
                        <w:jc w:val="center"/>
                      </w:pPr>
                      <w:r>
                        <w:rPr>
                          <w:rFonts w:ascii="Calibri" w:eastAsia="Calibri" w:hAnsi="Calibri"/>
                          <w:color w:val="000000"/>
                          <w:kern w:val="24"/>
                          <w:sz w:val="16"/>
                          <w:szCs w:val="16"/>
                        </w:rPr>
                        <w:t>c</w:t>
                      </w:r>
                      <w:r>
                        <w:rPr>
                          <w:rFonts w:ascii="Calibri" w:eastAsia="Calibri" w:hAnsi="Calibri"/>
                          <w:color w:val="000000"/>
                          <w:kern w:val="24"/>
                          <w:sz w:val="16"/>
                          <w:szCs w:val="16"/>
                          <w:lang w:val="en-US"/>
                        </w:rPr>
                        <w:t>reation</w:t>
                      </w:r>
                    </w:p>
                    <w:p w14:paraId="6CA2BECE" w14:textId="77777777" w:rsidR="001655AD" w:rsidRDefault="001655AD" w:rsidP="001655AD">
                      <w:pPr>
                        <w:pStyle w:val="NormaleWeb"/>
                        <w:spacing w:before="0" w:beforeAutospacing="0" w:after="0" w:afterAutospacing="0"/>
                        <w:jc w:val="center"/>
                      </w:pPr>
                      <w:r>
                        <w:rPr>
                          <w:rFonts w:ascii="Calibri" w:eastAsia="Calibri" w:hAnsi="Calibri"/>
                          <w:color w:val="000000"/>
                          <w:kern w:val="24"/>
                          <w:sz w:val="16"/>
                          <w:szCs w:val="16"/>
                          <w:lang w:val="en-US"/>
                        </w:rPr>
                        <w:t>(global niche)</w:t>
                      </w:r>
                    </w:p>
                  </w:txbxContent>
                </v:textbox>
              </v:rect>
            </w:pict>
          </mc:Fallback>
        </mc:AlternateContent>
      </w:r>
      <w:r w:rsidRPr="00122E03">
        <w:rPr>
          <w:noProof/>
          <w:lang w:val="it-IT"/>
        </w:rPr>
        <mc:AlternateContent>
          <mc:Choice Requires="wps">
            <w:drawing>
              <wp:anchor distT="0" distB="0" distL="114300" distR="114300" simplePos="0" relativeHeight="251739136" behindDoc="0" locked="0" layoutInCell="1" allowOverlap="1" wp14:anchorId="077BA964" wp14:editId="2E1E2584">
                <wp:simplePos x="0" y="0"/>
                <wp:positionH relativeFrom="column">
                  <wp:posOffset>4495165</wp:posOffset>
                </wp:positionH>
                <wp:positionV relativeFrom="paragraph">
                  <wp:posOffset>3856990</wp:posOffset>
                </wp:positionV>
                <wp:extent cx="1187450" cy="647700"/>
                <wp:effectExtent l="0" t="0" r="19050" b="12700"/>
                <wp:wrapNone/>
                <wp:docPr id="12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647700"/>
                        </a:xfrm>
                        <a:prstGeom prst="rect">
                          <a:avLst/>
                        </a:prstGeom>
                        <a:solidFill>
                          <a:srgbClr val="FFFFFF"/>
                        </a:solidFill>
                        <a:ln w="9525">
                          <a:solidFill>
                            <a:srgbClr val="000000"/>
                          </a:solidFill>
                          <a:miter lim="800000"/>
                          <a:headEnd/>
                          <a:tailEnd/>
                        </a:ln>
                      </wps:spPr>
                      <wps:txbx>
                        <w:txbxContent>
                          <w:p w14:paraId="306D8AA8" w14:textId="77777777" w:rsidR="001655AD" w:rsidRDefault="001655AD" w:rsidP="001655AD">
                            <w:pPr>
                              <w:pStyle w:val="NormaleWeb"/>
                              <w:spacing w:before="0" w:beforeAutospacing="0" w:after="0" w:afterAutospacing="0"/>
                              <w:jc w:val="center"/>
                            </w:pPr>
                            <w:r>
                              <w:rPr>
                                <w:rFonts w:ascii="Calibri" w:eastAsia="Calibri" w:hAnsi="Calibri"/>
                                <w:color w:val="000000"/>
                                <w:kern w:val="24"/>
                                <w:sz w:val="16"/>
                                <w:szCs w:val="16"/>
                                <w:lang w:val="en-US"/>
                              </w:rPr>
                              <w:t>Control of technology and of manufacturing capabilities</w:t>
                            </w:r>
                          </w:p>
                        </w:txbxContent>
                      </wps:txbx>
                      <wps:bodyPr rot="0" vert="horz" wrap="square" lIns="91440" tIns="45720" rIns="91440" bIns="4572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7BA964" id="Rectangle 57" o:spid="_x0000_s1065" style="position:absolute;margin-left:353.95pt;margin-top:303.7pt;width:93.5pt;height:51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">
                <v:textbox>
                  <w:txbxContent>
                    <w:p w14:paraId="306D8AA8" w14:textId="77777777" w:rsidR="001655AD" w:rsidRDefault="001655AD" w:rsidP="001655AD">
                      <w:pPr>
                        <w:pStyle w:val="NormaleWeb"/>
                        <w:spacing w:before="0" w:beforeAutospacing="0" w:after="0" w:afterAutospacing="0"/>
                        <w:jc w:val="center"/>
                      </w:pPr>
                      <w:r>
                        <w:rPr>
                          <w:rFonts w:ascii="Calibri" w:eastAsia="Calibri" w:hAnsi="Calibri"/>
                          <w:color w:val="000000"/>
                          <w:kern w:val="24"/>
                          <w:sz w:val="16"/>
                          <w:szCs w:val="16"/>
                          <w:lang w:val="en-US"/>
                        </w:rPr>
                        <w:t>Control of technology and of manufacturing capabilities</w:t>
                      </w:r>
                    </w:p>
                  </w:txbxContent>
                </v:textbox>
              </v:rect>
            </w:pict>
          </mc:Fallback>
        </mc:AlternateContent>
      </w:r>
      <w:r w:rsidRPr="00122E03">
        <w:rPr>
          <w:noProof/>
          <w:lang w:val="it-IT"/>
        </w:rPr>
        <mc:AlternateContent>
          <mc:Choice Requires="wps">
            <w:drawing>
              <wp:anchor distT="0" distB="0" distL="114300" distR="114300" simplePos="0" relativeHeight="251740160" behindDoc="0" locked="0" layoutInCell="1" allowOverlap="1" wp14:anchorId="5591F7AB" wp14:editId="5BD7363C">
                <wp:simplePos x="0" y="0"/>
                <wp:positionH relativeFrom="column">
                  <wp:posOffset>4368165</wp:posOffset>
                </wp:positionH>
                <wp:positionV relativeFrom="paragraph">
                  <wp:posOffset>1463675</wp:posOffset>
                </wp:positionV>
                <wp:extent cx="1461075" cy="401955"/>
                <wp:effectExtent l="0" t="0" r="0" b="4445"/>
                <wp:wrapNone/>
                <wp:docPr id="13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075"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7E1B5" w14:textId="77777777" w:rsidR="001655AD" w:rsidRDefault="001655AD" w:rsidP="001655AD">
                            <w:pPr>
                              <w:pStyle w:val="NormaleWeb"/>
                              <w:spacing w:before="0" w:beforeAutospacing="0" w:after="0" w:afterAutospacing="0"/>
                              <w:jc w:val="center"/>
                            </w:pPr>
                            <w:r>
                              <w:rPr>
                                <w:rFonts w:ascii="Calibri" w:eastAsia="Calibri" w:hAnsi="Calibri"/>
                                <w:i/>
                                <w:iCs/>
                                <w:color w:val="000000"/>
                                <w:kern w:val="24"/>
                                <w:sz w:val="18"/>
                                <w:szCs w:val="18"/>
                                <w:lang w:val="en-US"/>
                              </w:rPr>
                              <w:t>Global niche strategy components</w:t>
                            </w: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91F7AB" id="Text Box 70" o:spid="_x0000_s1066" type="#_x0000_t202" style="position:absolute;margin-left:343.95pt;margin-top:115.25pt;width:115.05pt;height:31.6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" stroked="f">
                <v:textbox>
                  <w:txbxContent>
                    <w:p w14:paraId="7807E1B5" w14:textId="77777777" w:rsidR="001655AD" w:rsidRDefault="001655AD" w:rsidP="001655AD">
                      <w:pPr>
                        <w:pStyle w:val="NormaleWeb"/>
                        <w:spacing w:before="0" w:beforeAutospacing="0" w:after="0" w:afterAutospacing="0"/>
                        <w:jc w:val="center"/>
                      </w:pPr>
                      <w:r>
                        <w:rPr>
                          <w:rFonts w:ascii="Calibri" w:eastAsia="Calibri" w:hAnsi="Calibri"/>
                          <w:i/>
                          <w:iCs/>
                          <w:color w:val="000000"/>
                          <w:kern w:val="24"/>
                          <w:sz w:val="18"/>
                          <w:szCs w:val="18"/>
                          <w:lang w:val="en-US"/>
                        </w:rPr>
                        <w:t>Global niche strategy components</w:t>
                      </w:r>
                    </w:p>
                  </w:txbxContent>
                </v:textbox>
              </v:shape>
            </w:pict>
          </mc:Fallback>
        </mc:AlternateContent>
      </w:r>
      <w:r w:rsidRPr="00122E03">
        <w:rPr>
          <w:noProof/>
          <w:lang w:val="it-IT"/>
        </w:rPr>
        <mc:AlternateContent>
          <mc:Choice Requires="wps">
            <w:drawing>
              <wp:anchor distT="0" distB="0" distL="114300" distR="114300" simplePos="0" relativeHeight="251741184" behindDoc="0" locked="0" layoutInCell="1" allowOverlap="1" wp14:anchorId="6A4870D7" wp14:editId="781DC829">
                <wp:simplePos x="0" y="0"/>
                <wp:positionH relativeFrom="column">
                  <wp:posOffset>4495165</wp:posOffset>
                </wp:positionH>
                <wp:positionV relativeFrom="paragraph">
                  <wp:posOffset>2898775</wp:posOffset>
                </wp:positionV>
                <wp:extent cx="1187450" cy="647700"/>
                <wp:effectExtent l="0" t="0" r="19050" b="12700"/>
                <wp:wrapNone/>
                <wp:docPr id="13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647700"/>
                        </a:xfrm>
                        <a:prstGeom prst="rect">
                          <a:avLst/>
                        </a:prstGeom>
                        <a:solidFill>
                          <a:srgbClr val="FFFFFF"/>
                        </a:solidFill>
                        <a:ln w="9525">
                          <a:solidFill>
                            <a:srgbClr val="000000"/>
                          </a:solidFill>
                          <a:miter lim="800000"/>
                          <a:headEnd/>
                          <a:tailEnd/>
                        </a:ln>
                      </wps:spPr>
                      <wps:txbx>
                        <w:txbxContent>
                          <w:p w14:paraId="58E85490" w14:textId="77777777" w:rsidR="001655AD" w:rsidRDefault="001655AD" w:rsidP="001655AD">
                            <w:pPr>
                              <w:pStyle w:val="NormaleWeb"/>
                              <w:spacing w:before="0" w:beforeAutospacing="0" w:after="0" w:afterAutospacing="0"/>
                              <w:jc w:val="center"/>
                            </w:pPr>
                            <w:r>
                              <w:rPr>
                                <w:rFonts w:ascii="Calibri" w:eastAsia="Calibri" w:hAnsi="Calibri"/>
                                <w:color w:val="000000"/>
                                <w:kern w:val="24"/>
                                <w:sz w:val="16"/>
                                <w:szCs w:val="16"/>
                                <w:lang w:val="en-US"/>
                              </w:rPr>
                              <w:t>Concentration on global clients</w:t>
                            </w:r>
                          </w:p>
                        </w:txbxContent>
                      </wps:txbx>
                      <wps:bodyPr rot="0" vert="horz" wrap="square" lIns="91440" tIns="45720" rIns="91440" bIns="4572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4870D7" id="Rectangle 56" o:spid="_x0000_s1067" style="position:absolute;margin-left:353.95pt;margin-top:228.25pt;width:93.5pt;height:51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">
                <v:textbox>
                  <w:txbxContent>
                    <w:p w14:paraId="58E85490" w14:textId="77777777" w:rsidR="001655AD" w:rsidRDefault="001655AD" w:rsidP="001655AD">
                      <w:pPr>
                        <w:pStyle w:val="NormaleWeb"/>
                        <w:spacing w:before="0" w:beforeAutospacing="0" w:after="0" w:afterAutospacing="0"/>
                        <w:jc w:val="center"/>
                      </w:pPr>
                      <w:r>
                        <w:rPr>
                          <w:rFonts w:ascii="Calibri" w:eastAsia="Calibri" w:hAnsi="Calibri"/>
                          <w:color w:val="000000"/>
                          <w:kern w:val="24"/>
                          <w:sz w:val="16"/>
                          <w:szCs w:val="16"/>
                          <w:lang w:val="en-US"/>
                        </w:rPr>
                        <w:t>Concentration on global clients</w:t>
                      </w:r>
                    </w:p>
                  </w:txbxContent>
                </v:textbox>
              </v:rect>
            </w:pict>
          </mc:Fallback>
        </mc:AlternateContent>
      </w:r>
      <w:r w:rsidRPr="00122E03">
        <w:rPr>
          <w:noProof/>
          <w:lang w:val="it-IT"/>
        </w:rPr>
        <mc:AlternateContent>
          <mc:Choice Requires="wpg">
            <w:drawing>
              <wp:anchor distT="0" distB="0" distL="114300" distR="114300" simplePos="0" relativeHeight="251742208" behindDoc="0" locked="0" layoutInCell="1" allowOverlap="1" wp14:anchorId="2994C7DB" wp14:editId="4BC3D2E2">
                <wp:simplePos x="0" y="0"/>
                <wp:positionH relativeFrom="column">
                  <wp:posOffset>4363720</wp:posOffset>
                </wp:positionH>
                <wp:positionV relativeFrom="paragraph">
                  <wp:posOffset>2205355</wp:posOffset>
                </wp:positionV>
                <wp:extent cx="210398" cy="2076450"/>
                <wp:effectExtent l="1549400" t="38100" r="0" b="82550"/>
                <wp:wrapNone/>
                <wp:docPr id="132" name="Group 82"/>
                <wp:cNvGraphicFramePr/>
                <a:graphic xmlns:a="http://schemas.openxmlformats.org/drawingml/2006/main">
                  <a:graphicData uri="http://schemas.microsoft.com/office/word/2010/wordprocessingGroup">
                    <wpg:wgp>
                      <wpg:cNvGrpSpPr/>
                      <wpg:grpSpPr bwMode="auto">
                        <a:xfrm rot="10800000">
                          <a:off x="0" y="0"/>
                          <a:ext cx="210398" cy="2076450"/>
                          <a:chOff x="4364156" y="2167433"/>
                          <a:chExt cx="331" cy="3483"/>
                        </a:xfrm>
                      </wpg:grpSpPr>
                      <wps:wsp>
                        <wps:cNvPr id="133" name="AutoShape 79"/>
                        <wps:cNvCnPr>
                          <a:cxnSpLocks noChangeShapeType="1"/>
                        </wps:cNvCnPr>
                        <wps:spPr bwMode="auto">
                          <a:xfrm>
                            <a:off x="4364486" y="2167433"/>
                            <a:ext cx="1" cy="348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4" name="AutoShape 80"/>
                        <wps:cNvCnPr>
                          <a:cxnSpLocks noChangeShapeType="1"/>
                        </wps:cNvCnPr>
                        <wps:spPr bwMode="auto">
                          <a:xfrm flipH="1">
                            <a:off x="4364157" y="2167433"/>
                            <a:ext cx="329"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35" name="AutoShape 81"/>
                        <wps:cNvCnPr>
                          <a:cxnSpLocks noChangeShapeType="1"/>
                        </wps:cNvCnPr>
                        <wps:spPr bwMode="auto">
                          <a:xfrm flipH="1">
                            <a:off x="4364156" y="2170884"/>
                            <a:ext cx="329"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9D6FFD2" id="Group 82" o:spid="_x0000_s1026" style="position:absolute;margin-left:343.6pt;margin-top:173.65pt;width:16.55pt;height:163.5pt;rotation:180;z-index:251742208" coordorigin="43641,21674" coordsize="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">
                <v:shape id="AutoShape 79" o:spid="_x0000_s1027" type="#_x0000_t32" style="position:absolute;left:43644;top:21674;width:0;height: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">
                  <v:stroke dashstyle="dash"/>
                </v:shape>
                <v:shape id="AutoShape 80" o:spid="_x0000_s1028" type="#_x0000_t32" style="position:absolute;left:43641;top:21674;width: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">
                  <v:stroke dashstyle="dash" endarrow="block"/>
                </v:shape>
                <v:shape id="AutoShape 81" o:spid="_x0000_s1029" type="#_x0000_t32" style="position:absolute;left:43641;top:21708;width: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">
                  <v:stroke dashstyle="dash" endarrow="block"/>
                </v:shape>
              </v:group>
            </w:pict>
          </mc:Fallback>
        </mc:AlternateContent>
      </w:r>
      <w:r w:rsidRPr="00122E03">
        <w:rPr>
          <w:noProof/>
          <w:lang w:val="it-IT"/>
        </w:rPr>
        <mc:AlternateContent>
          <mc:Choice Requires="wpg">
            <w:drawing>
              <wp:anchor distT="0" distB="0" distL="114300" distR="114300" simplePos="0" relativeHeight="251743232" behindDoc="0" locked="0" layoutInCell="1" allowOverlap="1" wp14:anchorId="327DF607" wp14:editId="255440CA">
                <wp:simplePos x="0" y="0"/>
                <wp:positionH relativeFrom="column">
                  <wp:posOffset>111760</wp:posOffset>
                </wp:positionH>
                <wp:positionV relativeFrom="paragraph">
                  <wp:posOffset>2131060</wp:posOffset>
                </wp:positionV>
                <wp:extent cx="1734820" cy="1725930"/>
                <wp:effectExtent l="0" t="0" r="17780" b="13970"/>
                <wp:wrapNone/>
                <wp:docPr id="136" name="Gruppo 1"/>
                <wp:cNvGraphicFramePr/>
                <a:graphic xmlns:a="http://schemas.openxmlformats.org/drawingml/2006/main">
                  <a:graphicData uri="http://schemas.microsoft.com/office/word/2010/wordprocessingGroup">
                    <wpg:wgp>
                      <wpg:cNvGrpSpPr/>
                      <wpg:grpSpPr>
                        <a:xfrm>
                          <a:off x="0" y="0"/>
                          <a:ext cx="1734820" cy="1725930"/>
                          <a:chOff x="112100" y="2131238"/>
                          <a:chExt cx="1734820" cy="4073321"/>
                        </a:xfrm>
                      </wpg:grpSpPr>
                      <wps:wsp>
                        <wps:cNvPr id="137" name="Rectangle 47"/>
                        <wps:cNvSpPr>
                          <a:spLocks noChangeArrowheads="1"/>
                        </wps:cNvSpPr>
                        <wps:spPr bwMode="auto">
                          <a:xfrm>
                            <a:off x="112100" y="2131238"/>
                            <a:ext cx="1734820" cy="407332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Text Box 69"/>
                        <wps:cNvSpPr txBox="1">
                          <a:spLocks noChangeArrowheads="1"/>
                        </wps:cNvSpPr>
                        <wps:spPr bwMode="auto">
                          <a:xfrm>
                            <a:off x="223959" y="3786548"/>
                            <a:ext cx="1459345" cy="1286783"/>
                          </a:xfrm>
                          <a:prstGeom prst="rect">
                            <a:avLst/>
                          </a:prstGeom>
                          <a:solidFill>
                            <a:sysClr val="window" lastClr="FFFFFF"/>
                          </a:solidFill>
                          <a:ln w="12700" cap="flat" cmpd="sng" algn="ctr">
                            <a:solidFill>
                              <a:sysClr val="windowText" lastClr="000000"/>
                            </a:solidFill>
                            <a:prstDash val="solid"/>
                            <a:miter lim="800000"/>
                          </a:ln>
                          <a:effectLst/>
                          <a:extLst/>
                        </wps:spPr>
                        <wps:txbx>
                          <w:txbxContent>
                            <w:p w14:paraId="16C34C66" w14:textId="77777777" w:rsidR="001655AD" w:rsidRDefault="001655AD" w:rsidP="001655AD">
                              <w:pPr>
                                <w:pStyle w:val="NormaleWeb"/>
                                <w:spacing w:before="0" w:beforeAutospacing="0" w:after="0" w:afterAutospacing="0"/>
                                <w:jc w:val="center"/>
                              </w:pPr>
                              <w:r>
                                <w:rPr>
                                  <w:rFonts w:ascii="Calibri" w:eastAsia="Calibri" w:hAnsi="Calibri"/>
                                  <w:color w:val="000000" w:themeColor="dark1"/>
                                  <w:kern w:val="24"/>
                                  <w:sz w:val="18"/>
                                  <w:szCs w:val="18"/>
                                </w:rPr>
                                <w:t>Sources of environmental uncertainty</w:t>
                              </w:r>
                            </w:p>
                          </w:txbxContent>
                        </wps:txbx>
                        <wps:bodyPr rot="0" vert="horz" wrap="square" lIns="91440" tIns="45720" rIns="91440" bIns="45720" anchor="ctr" anchorCtr="0" upright="1">
                          <a:noAutofit/>
                        </wps:bodyPr>
                      </wps:wsp>
                      <wps:wsp>
                        <wps:cNvPr id="139" name="Text Box 69"/>
                        <wps:cNvSpPr txBox="1">
                          <a:spLocks noChangeArrowheads="1"/>
                        </wps:cNvSpPr>
                        <wps:spPr bwMode="auto">
                          <a:xfrm>
                            <a:off x="359607" y="2230604"/>
                            <a:ext cx="1339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0FC34" w14:textId="77777777" w:rsidR="001655AD" w:rsidRDefault="001655AD" w:rsidP="001655AD">
                              <w:pPr>
                                <w:pStyle w:val="NormaleWeb"/>
                                <w:spacing w:before="0" w:beforeAutospacing="0" w:after="0" w:afterAutospacing="0"/>
                                <w:jc w:val="center"/>
                              </w:pPr>
                              <w:r>
                                <w:rPr>
                                  <w:rFonts w:ascii="Calibri" w:eastAsia="Calibri" w:hAnsi="Calibri"/>
                                  <w:i/>
                                  <w:iCs/>
                                  <w:color w:val="000000" w:themeColor="text1"/>
                                  <w:kern w:val="24"/>
                                  <w:sz w:val="18"/>
                                  <w:szCs w:val="18"/>
                                </w:rPr>
                                <w:t>Perception of uncertainty</w:t>
                              </w:r>
                            </w:p>
                          </w:txbxContent>
                        </wps:txbx>
                        <wps:bodyPr rot="0" vert="horz" wrap="square" lIns="91440" tIns="45720" rIns="91440" bIns="45720" anchor="t"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27DF607" id="Gruppo 1" o:spid="_x0000_s1068" style="position:absolute;margin-left:8.8pt;margin-top:167.8pt;width:136.6pt;height:135.9pt;z-index:251743232" coordorigin="1121,21312" coordsize="17348,4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">
                <v:rect id="Rectangle 47" o:spid="_x0000_s1069" style="position:absolute;left:1121;top:21312;width:17348;height:40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"/>
                <v:shape id="_x0000_s1070" type="#_x0000_t202" style="position:absolute;left:2239;top:37865;width:14594;height:12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" fillcolor="window" strokecolor="windowText" strokeweight="1pt">
                  <v:textbox>
                    <w:txbxContent>
                      <w:p w14:paraId="16C34C66" w14:textId="77777777" w:rsidR="001655AD" w:rsidRDefault="001655AD" w:rsidP="001655AD">
                        <w:pPr>
                          <w:pStyle w:val="NormaleWeb"/>
                          <w:spacing w:before="0" w:beforeAutospacing="0" w:after="0" w:afterAutospacing="0"/>
                          <w:jc w:val="center"/>
                        </w:pPr>
                        <w:r>
                          <w:rPr>
                            <w:rFonts w:ascii="Calibri" w:eastAsia="Calibri" w:hAnsi="Calibri"/>
                            <w:color w:val="000000" w:themeColor="dark1"/>
                            <w:kern w:val="24"/>
                            <w:sz w:val="18"/>
                            <w:szCs w:val="18"/>
                          </w:rPr>
                          <w:t>Sources of environmental uncertainty</w:t>
                        </w:r>
                      </w:p>
                    </w:txbxContent>
                  </v:textbox>
                </v:shape>
                <v:shape id="_x0000_s1071" type="#_x0000_t202" style="position:absolute;left:3596;top:22306;width:1339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" stroked="f">
                  <v:textbox>
                    <w:txbxContent>
                      <w:p w14:paraId="5F70FC34" w14:textId="77777777" w:rsidR="001655AD" w:rsidRDefault="001655AD" w:rsidP="001655AD">
                        <w:pPr>
                          <w:pStyle w:val="NormaleWeb"/>
                          <w:spacing w:before="0" w:beforeAutospacing="0" w:after="0" w:afterAutospacing="0"/>
                          <w:jc w:val="center"/>
                        </w:pPr>
                        <w:r>
                          <w:rPr>
                            <w:rFonts w:ascii="Calibri" w:eastAsia="Calibri" w:hAnsi="Calibri"/>
                            <w:i/>
                            <w:iCs/>
                            <w:color w:val="000000" w:themeColor="text1"/>
                            <w:kern w:val="24"/>
                            <w:sz w:val="18"/>
                            <w:szCs w:val="18"/>
                          </w:rPr>
                          <w:t>Perception of uncertainty</w:t>
                        </w:r>
                      </w:p>
                    </w:txbxContent>
                  </v:textbox>
                </v:shape>
              </v:group>
            </w:pict>
          </mc:Fallback>
        </mc:AlternateContent>
      </w:r>
      <w:r w:rsidRPr="00122E03">
        <w:rPr>
          <w:noProof/>
          <w:lang w:val="it-IT"/>
        </w:rPr>
        <mc:AlternateContent>
          <mc:Choice Requires="wpg">
            <w:drawing>
              <wp:anchor distT="0" distB="0" distL="114300" distR="114300" simplePos="0" relativeHeight="251744256" behindDoc="0" locked="0" layoutInCell="1" allowOverlap="1" wp14:anchorId="2C463B7C" wp14:editId="1D64BD12">
                <wp:simplePos x="0" y="0"/>
                <wp:positionH relativeFrom="column">
                  <wp:posOffset>2102485</wp:posOffset>
                </wp:positionH>
                <wp:positionV relativeFrom="paragraph">
                  <wp:posOffset>1607185</wp:posOffset>
                </wp:positionV>
                <wp:extent cx="1734820" cy="2623744"/>
                <wp:effectExtent l="0" t="0" r="17780" b="18415"/>
                <wp:wrapNone/>
                <wp:docPr id="140" name="Gruppo 2"/>
                <wp:cNvGraphicFramePr/>
                <a:graphic xmlns:a="http://schemas.openxmlformats.org/drawingml/2006/main">
                  <a:graphicData uri="http://schemas.microsoft.com/office/word/2010/wordprocessingGroup">
                    <wpg:wgp>
                      <wpg:cNvGrpSpPr/>
                      <wpg:grpSpPr>
                        <a:xfrm>
                          <a:off x="0" y="0"/>
                          <a:ext cx="1734820" cy="2623744"/>
                          <a:chOff x="2103097" y="1607439"/>
                          <a:chExt cx="1734820" cy="2623744"/>
                        </a:xfrm>
                      </wpg:grpSpPr>
                      <wps:wsp>
                        <wps:cNvPr id="141" name="Rectangle 47"/>
                        <wps:cNvSpPr>
                          <a:spLocks noChangeArrowheads="1"/>
                        </wps:cNvSpPr>
                        <wps:spPr bwMode="auto">
                          <a:xfrm>
                            <a:off x="2103097" y="1607439"/>
                            <a:ext cx="1734820" cy="26237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Text Box 69"/>
                        <wps:cNvSpPr txBox="1">
                          <a:spLocks noChangeArrowheads="1"/>
                        </wps:cNvSpPr>
                        <wps:spPr bwMode="auto">
                          <a:xfrm>
                            <a:off x="2357555" y="1628232"/>
                            <a:ext cx="1339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87D93" w14:textId="77777777" w:rsidR="001655AD" w:rsidRDefault="001655AD" w:rsidP="001655AD">
                              <w:pPr>
                                <w:pStyle w:val="NormaleWeb"/>
                                <w:spacing w:before="0" w:beforeAutospacing="0" w:after="0" w:afterAutospacing="0"/>
                                <w:jc w:val="center"/>
                              </w:pPr>
                              <w:r>
                                <w:rPr>
                                  <w:rFonts w:ascii="Calibri" w:eastAsia="Calibri" w:hAnsi="Calibri"/>
                                  <w:i/>
                                  <w:iCs/>
                                  <w:color w:val="000000" w:themeColor="text1"/>
                                  <w:kern w:val="24"/>
                                  <w:sz w:val="18"/>
                                  <w:szCs w:val="18"/>
                                </w:rPr>
                                <w:t>Decision making processes</w:t>
                              </w:r>
                            </w:p>
                          </w:txbxContent>
                        </wps:txbx>
                        <wps:bodyPr rot="0" vert="horz" wrap="square" lIns="91440" tIns="45720" rIns="91440" bIns="45720" anchor="t" anchorCtr="0" upright="1">
                          <a:noAutofit/>
                        </wps:bodyPr>
                      </wps:wsp>
                      <wps:wsp>
                        <wps:cNvPr id="143" name="Rectangle 48"/>
                        <wps:cNvSpPr>
                          <a:spLocks noChangeArrowheads="1"/>
                        </wps:cNvSpPr>
                        <wps:spPr bwMode="auto">
                          <a:xfrm>
                            <a:off x="2399148" y="2702353"/>
                            <a:ext cx="1187450" cy="401320"/>
                          </a:xfrm>
                          <a:prstGeom prst="rect">
                            <a:avLst/>
                          </a:prstGeom>
                          <a:solidFill>
                            <a:srgbClr val="FFFFFF"/>
                          </a:solidFill>
                          <a:ln w="9525">
                            <a:solidFill>
                              <a:srgbClr val="000000"/>
                            </a:solidFill>
                            <a:miter lim="800000"/>
                            <a:headEnd/>
                            <a:tailEnd/>
                          </a:ln>
                        </wps:spPr>
                        <wps:txbx>
                          <w:txbxContent>
                            <w:p w14:paraId="18EB1927" w14:textId="77777777" w:rsidR="001655AD" w:rsidRDefault="001655AD" w:rsidP="001655AD">
                              <w:pPr>
                                <w:pStyle w:val="NormaleWeb"/>
                                <w:spacing w:before="0" w:beforeAutospacing="0" w:after="0" w:afterAutospacing="0" w:line="360" w:lineRule="auto"/>
                                <w:jc w:val="center"/>
                              </w:pPr>
                              <w:r>
                                <w:rPr>
                                  <w:rFonts w:ascii="Calibri" w:eastAsia="Calibri" w:hAnsi="Calibri"/>
                                  <w:color w:val="000000" w:themeColor="text1"/>
                                  <w:kern w:val="24"/>
                                  <w:sz w:val="16"/>
                                  <w:szCs w:val="16"/>
                                  <w:lang w:val="en-US"/>
                                </w:rPr>
                                <w:t>Effectual logics</w:t>
                              </w:r>
                            </w:p>
                          </w:txbxContent>
                        </wps:txbx>
                        <wps:bodyPr rot="0" vert="horz" wrap="square" lIns="91440" tIns="45720" rIns="91440" bIns="45720" anchor="ctr" anchorCtr="0" upright="1">
                          <a:noAutofit/>
                        </wps:bodyPr>
                      </wps:wsp>
                      <wps:wsp>
                        <wps:cNvPr id="144" name="Rectangle 48"/>
                        <wps:cNvSpPr>
                          <a:spLocks noChangeArrowheads="1"/>
                        </wps:cNvSpPr>
                        <wps:spPr bwMode="auto">
                          <a:xfrm>
                            <a:off x="2400018" y="3339642"/>
                            <a:ext cx="1187450" cy="401320"/>
                          </a:xfrm>
                          <a:prstGeom prst="rect">
                            <a:avLst/>
                          </a:prstGeom>
                          <a:solidFill>
                            <a:srgbClr val="FFFFFF"/>
                          </a:solidFill>
                          <a:ln w="9525">
                            <a:solidFill>
                              <a:srgbClr val="000000"/>
                            </a:solidFill>
                            <a:miter lim="800000"/>
                            <a:headEnd/>
                            <a:tailEnd/>
                          </a:ln>
                        </wps:spPr>
                        <wps:txbx>
                          <w:txbxContent>
                            <w:p w14:paraId="7F2756B7" w14:textId="77777777" w:rsidR="001655AD" w:rsidRDefault="001655AD" w:rsidP="001655AD">
                              <w:pPr>
                                <w:pStyle w:val="NormaleWeb"/>
                                <w:spacing w:before="0" w:beforeAutospacing="0" w:after="0" w:afterAutospacing="0"/>
                                <w:jc w:val="center"/>
                              </w:pPr>
                              <w:r>
                                <w:rPr>
                                  <w:rFonts w:asciiTheme="minorHAnsi" w:hAnsi="Calibri" w:cstheme="minorBidi"/>
                                  <w:color w:val="000000" w:themeColor="text1"/>
                                  <w:kern w:val="24"/>
                                  <w:sz w:val="16"/>
                                  <w:szCs w:val="16"/>
                                  <w:lang w:val="en-US"/>
                                </w:rPr>
                                <w:t xml:space="preserve">Interplay of effectual and causal logics </w:t>
                              </w:r>
                            </w:p>
                          </w:txbxContent>
                        </wps:txbx>
                        <wps:bodyPr rot="0" vert="horz" wrap="square" lIns="91440" tIns="45720" rIns="91440" bIns="45720" anchor="ctr" anchorCtr="0" upright="1">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C463B7C" id="Gruppo 2" o:spid="_x0000_s1072" style="position:absolute;margin-left:165.55pt;margin-top:126.55pt;width:136.6pt;height:206.6pt;z-index:251744256" coordorigin="21030,16074" coordsize="17348,26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">
                <v:rect id="Rectangle 47" o:spid="_x0000_s1073" style="position:absolute;left:21030;top:16074;width:17349;height:26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"/>
                <v:shape id="_x0000_s1074" type="#_x0000_t202" style="position:absolute;left:23575;top:16282;width:1339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" stroked="f">
                  <v:textbox>
                    <w:txbxContent>
                      <w:p w14:paraId="63687D93" w14:textId="77777777" w:rsidR="001655AD" w:rsidRDefault="001655AD" w:rsidP="001655AD">
                        <w:pPr>
                          <w:pStyle w:val="NormaleWeb"/>
                          <w:spacing w:before="0" w:beforeAutospacing="0" w:after="0" w:afterAutospacing="0"/>
                          <w:jc w:val="center"/>
                        </w:pPr>
                        <w:r>
                          <w:rPr>
                            <w:rFonts w:ascii="Calibri" w:eastAsia="Calibri" w:hAnsi="Calibri"/>
                            <w:i/>
                            <w:iCs/>
                            <w:color w:val="000000" w:themeColor="text1"/>
                            <w:kern w:val="24"/>
                            <w:sz w:val="18"/>
                            <w:szCs w:val="18"/>
                          </w:rPr>
                          <w:t>Decision making processes</w:t>
                        </w:r>
                      </w:p>
                    </w:txbxContent>
                  </v:textbox>
                </v:shape>
                <v:rect id="_x0000_s1075" style="position:absolute;left:23991;top:27023;width:11874;height:4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">
                  <v:textbox>
                    <w:txbxContent>
                      <w:p w14:paraId="18EB1927" w14:textId="77777777" w:rsidR="001655AD" w:rsidRDefault="001655AD" w:rsidP="001655AD">
                        <w:pPr>
                          <w:pStyle w:val="NormaleWeb"/>
                          <w:spacing w:before="0" w:beforeAutospacing="0" w:after="0" w:afterAutospacing="0" w:line="360" w:lineRule="auto"/>
                          <w:jc w:val="center"/>
                        </w:pPr>
                        <w:r>
                          <w:rPr>
                            <w:rFonts w:ascii="Calibri" w:eastAsia="Calibri" w:hAnsi="Calibri"/>
                            <w:color w:val="000000" w:themeColor="text1"/>
                            <w:kern w:val="24"/>
                            <w:sz w:val="16"/>
                            <w:szCs w:val="16"/>
                            <w:lang w:val="en-US"/>
                          </w:rPr>
                          <w:t>Effectual logics</w:t>
                        </w:r>
                      </w:p>
                    </w:txbxContent>
                  </v:textbox>
                </v:rect>
                <v:rect id="_x0000_s1076" style="position:absolute;left:24000;top:33396;width:11874;height:4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">
                  <v:textbox>
                    <w:txbxContent>
                      <w:p w14:paraId="7F2756B7" w14:textId="77777777" w:rsidR="001655AD" w:rsidRDefault="001655AD" w:rsidP="001655AD">
                        <w:pPr>
                          <w:pStyle w:val="NormaleWeb"/>
                          <w:spacing w:before="0" w:beforeAutospacing="0" w:after="0" w:afterAutospacing="0"/>
                          <w:jc w:val="center"/>
                        </w:pPr>
                        <w:r>
                          <w:rPr>
                            <w:rFonts w:asciiTheme="minorHAnsi" w:hAnsi="Calibri" w:cstheme="minorBidi"/>
                            <w:color w:val="000000" w:themeColor="text1"/>
                            <w:kern w:val="24"/>
                            <w:sz w:val="16"/>
                            <w:szCs w:val="16"/>
                            <w:lang w:val="en-US"/>
                          </w:rPr>
                          <w:t xml:space="preserve">Interplay of effectual and causal logics </w:t>
                        </w:r>
                      </w:p>
                    </w:txbxContent>
                  </v:textbox>
                </v:rect>
              </v:group>
            </w:pict>
          </mc:Fallback>
        </mc:AlternateContent>
      </w:r>
      <w:r w:rsidRPr="00122E03">
        <w:rPr>
          <w:noProof/>
          <w:lang w:val="it-IT"/>
        </w:rPr>
        <mc:AlternateContent>
          <mc:Choice Requires="wps">
            <w:drawing>
              <wp:anchor distT="0" distB="0" distL="114300" distR="114300" simplePos="0" relativeHeight="251745280" behindDoc="0" locked="0" layoutInCell="1" allowOverlap="1" wp14:anchorId="3CB617C8" wp14:editId="30BB2EFF">
                <wp:simplePos x="0" y="0"/>
                <wp:positionH relativeFrom="column">
                  <wp:posOffset>0</wp:posOffset>
                </wp:positionH>
                <wp:positionV relativeFrom="paragraph">
                  <wp:posOffset>1012825</wp:posOffset>
                </wp:positionV>
                <wp:extent cx="3960930" cy="3680375"/>
                <wp:effectExtent l="0" t="0" r="14605" b="15875"/>
                <wp:wrapNone/>
                <wp:docPr id="14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0930" cy="36803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73242F" id="Rectangle 75" o:spid="_x0000_s1026" style="position:absolute;margin-left:0;margin-top:79.75pt;width:311.9pt;height:289.8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" filled="f">
                <v:stroke dashstyle="dash"/>
              </v:rect>
            </w:pict>
          </mc:Fallback>
        </mc:AlternateContent>
      </w:r>
      <w:r w:rsidRPr="00122E03">
        <w:rPr>
          <w:noProof/>
          <w:lang w:val="it-IT"/>
        </w:rPr>
        <mc:AlternateContent>
          <mc:Choice Requires="wps">
            <w:drawing>
              <wp:anchor distT="0" distB="0" distL="114300" distR="114300" simplePos="0" relativeHeight="251746304" behindDoc="0" locked="0" layoutInCell="1" allowOverlap="1" wp14:anchorId="1806B03A" wp14:editId="53A34E67">
                <wp:simplePos x="0" y="0"/>
                <wp:positionH relativeFrom="column">
                  <wp:posOffset>167640</wp:posOffset>
                </wp:positionH>
                <wp:positionV relativeFrom="paragraph">
                  <wp:posOffset>1049655</wp:posOffset>
                </wp:positionV>
                <wp:extent cx="3406139" cy="342900"/>
                <wp:effectExtent l="0" t="0" r="0" b="0"/>
                <wp:wrapNone/>
                <wp:docPr id="14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39"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C69E8" w14:textId="77777777" w:rsidR="001655AD" w:rsidRDefault="001655AD" w:rsidP="001655AD">
                            <w:pPr>
                              <w:pStyle w:val="NormaleWeb"/>
                              <w:spacing w:before="0" w:beforeAutospacing="0" w:after="0" w:afterAutospacing="0" w:line="360" w:lineRule="auto"/>
                              <w:jc w:val="center"/>
                            </w:pPr>
                            <w:r>
                              <w:rPr>
                                <w:rFonts w:ascii="Calibri" w:eastAsia="Calibri" w:hAnsi="Calibri"/>
                                <w:i/>
                                <w:iCs/>
                                <w:color w:val="000000"/>
                                <w:kern w:val="24"/>
                                <w:sz w:val="18"/>
                                <w:szCs w:val="18"/>
                                <w:lang w:val="en-US"/>
                              </w:rPr>
                              <w:t>Antecedents to uncertainty coping context</w:t>
                            </w: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06B03A" id="_x0000_s1077" type="#_x0000_t202" style="position:absolute;margin-left:13.2pt;margin-top:82.65pt;width:268.2pt;height:27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tAiAIAABo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" stroked="f">
                <v:textbox>
                  <w:txbxContent>
                    <w:p w14:paraId="038C69E8" w14:textId="77777777" w:rsidR="001655AD" w:rsidRDefault="001655AD" w:rsidP="001655AD">
                      <w:pPr>
                        <w:pStyle w:val="NormaleWeb"/>
                        <w:spacing w:before="0" w:beforeAutospacing="0" w:after="0" w:afterAutospacing="0" w:line="360" w:lineRule="auto"/>
                        <w:jc w:val="center"/>
                      </w:pPr>
                      <w:r>
                        <w:rPr>
                          <w:rFonts w:ascii="Calibri" w:eastAsia="Calibri" w:hAnsi="Calibri"/>
                          <w:i/>
                          <w:iCs/>
                          <w:color w:val="000000"/>
                          <w:kern w:val="24"/>
                          <w:sz w:val="18"/>
                          <w:szCs w:val="18"/>
                          <w:lang w:val="en-US"/>
                        </w:rPr>
                        <w:t>Antecedents to uncertainty coping context</w:t>
                      </w:r>
                    </w:p>
                  </w:txbxContent>
                </v:textbox>
              </v:shape>
            </w:pict>
          </mc:Fallback>
        </mc:AlternateContent>
      </w:r>
      <w:r w:rsidRPr="00122E03">
        <w:rPr>
          <w:noProof/>
          <w:lang w:val="it-IT"/>
        </w:rPr>
        <mc:AlternateContent>
          <mc:Choice Requires="wps">
            <w:drawing>
              <wp:anchor distT="0" distB="0" distL="114300" distR="114300" simplePos="0" relativeHeight="251747328" behindDoc="0" locked="0" layoutInCell="1" allowOverlap="1" wp14:anchorId="3B039B23" wp14:editId="14635FC4">
                <wp:simplePos x="0" y="0"/>
                <wp:positionH relativeFrom="column">
                  <wp:posOffset>4128135</wp:posOffset>
                </wp:positionH>
                <wp:positionV relativeFrom="paragraph">
                  <wp:posOffset>756285</wp:posOffset>
                </wp:positionV>
                <wp:extent cx="3758132" cy="4748462"/>
                <wp:effectExtent l="0" t="0" r="13970" b="14605"/>
                <wp:wrapNone/>
                <wp:docPr id="14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8132" cy="4748462"/>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CA24A9" id="Rectangle 75" o:spid="_x0000_s1026" style="position:absolute;margin-left:325.05pt;margin-top:59.55pt;width:295.9pt;height:373.9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" filled="f">
                <v:stroke dashstyle="dash"/>
              </v:rect>
            </w:pict>
          </mc:Fallback>
        </mc:AlternateContent>
      </w:r>
      <w:r w:rsidRPr="00122E03">
        <w:rPr>
          <w:noProof/>
          <w:lang w:val="it-IT"/>
        </w:rPr>
        <mc:AlternateContent>
          <mc:Choice Requires="wps">
            <w:drawing>
              <wp:anchor distT="0" distB="0" distL="114300" distR="114300" simplePos="0" relativeHeight="251748352" behindDoc="0" locked="0" layoutInCell="1" allowOverlap="1" wp14:anchorId="435D91B5" wp14:editId="77ABACBC">
                <wp:simplePos x="0" y="0"/>
                <wp:positionH relativeFrom="column">
                  <wp:posOffset>8277860</wp:posOffset>
                </wp:positionH>
                <wp:positionV relativeFrom="paragraph">
                  <wp:posOffset>2848610</wp:posOffset>
                </wp:positionV>
                <wp:extent cx="977900" cy="647700"/>
                <wp:effectExtent l="0" t="0" r="12700" b="12700"/>
                <wp:wrapNone/>
                <wp:docPr id="14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647700"/>
                        </a:xfrm>
                        <a:prstGeom prst="rect">
                          <a:avLst/>
                        </a:prstGeom>
                        <a:solidFill>
                          <a:srgbClr val="FFFFFF"/>
                        </a:solidFill>
                        <a:ln w="9525">
                          <a:solidFill>
                            <a:srgbClr val="000000"/>
                          </a:solidFill>
                          <a:miter lim="800000"/>
                          <a:headEnd/>
                          <a:tailEnd/>
                        </a:ln>
                      </wps:spPr>
                      <wps:txbx>
                        <w:txbxContent>
                          <w:p w14:paraId="536D9246" w14:textId="77777777" w:rsidR="001655AD" w:rsidRDefault="001655AD" w:rsidP="001655AD">
                            <w:pPr>
                              <w:pStyle w:val="NormaleWeb"/>
                              <w:spacing w:before="0" w:beforeAutospacing="0" w:after="0" w:afterAutospacing="0"/>
                              <w:jc w:val="center"/>
                            </w:pPr>
                            <w:r>
                              <w:rPr>
                                <w:rFonts w:ascii="Calibri" w:eastAsia="Calibri" w:hAnsi="Calibri"/>
                                <w:color w:val="000000"/>
                                <w:kern w:val="24"/>
                                <w:sz w:val="16"/>
                                <w:szCs w:val="16"/>
                                <w:lang w:val="en-US"/>
                              </w:rPr>
                              <w:t>Reduced</w:t>
                            </w:r>
                          </w:p>
                          <w:p w14:paraId="2D9167F0" w14:textId="77777777" w:rsidR="001655AD" w:rsidRDefault="001655AD" w:rsidP="001655AD">
                            <w:pPr>
                              <w:pStyle w:val="NormaleWeb"/>
                              <w:spacing w:before="0" w:beforeAutospacing="0" w:after="0" w:afterAutospacing="0"/>
                              <w:jc w:val="center"/>
                            </w:pPr>
                            <w:r>
                              <w:rPr>
                                <w:rFonts w:ascii="Calibri" w:eastAsia="Calibri" w:hAnsi="Calibri"/>
                                <w:color w:val="000000"/>
                                <w:kern w:val="24"/>
                                <w:sz w:val="16"/>
                                <w:szCs w:val="16"/>
                                <w:lang w:val="en-US"/>
                              </w:rPr>
                              <w:t>perceived</w:t>
                            </w:r>
                          </w:p>
                          <w:p w14:paraId="3E4D3A3B" w14:textId="77777777" w:rsidR="001655AD" w:rsidRDefault="001655AD" w:rsidP="001655AD">
                            <w:pPr>
                              <w:pStyle w:val="NormaleWeb"/>
                              <w:spacing w:before="0" w:beforeAutospacing="0" w:after="0" w:afterAutospacing="0"/>
                              <w:jc w:val="center"/>
                            </w:pPr>
                            <w:r>
                              <w:rPr>
                                <w:rFonts w:ascii="Calibri" w:eastAsia="Calibri" w:hAnsi="Calibri"/>
                                <w:color w:val="000000"/>
                                <w:kern w:val="24"/>
                                <w:sz w:val="16"/>
                                <w:szCs w:val="16"/>
                                <w:lang w:val="en-US"/>
                              </w:rPr>
                              <w:t>uncertainty</w:t>
                            </w:r>
                          </w:p>
                        </w:txbxContent>
                      </wps:txbx>
                      <wps:bodyPr rot="0" vert="horz" wrap="square" lIns="91440" tIns="45720" rIns="91440" bIns="4572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5D91B5" id="Rectangle 58" o:spid="_x0000_s1078" style="position:absolute;margin-left:651.8pt;margin-top:224.3pt;width:77pt;height:51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">
                <v:textbox>
                  <w:txbxContent>
                    <w:p w14:paraId="536D9246" w14:textId="77777777" w:rsidR="001655AD" w:rsidRDefault="001655AD" w:rsidP="001655AD">
                      <w:pPr>
                        <w:pStyle w:val="NormaleWeb"/>
                        <w:spacing w:before="0" w:beforeAutospacing="0" w:after="0" w:afterAutospacing="0"/>
                        <w:jc w:val="center"/>
                      </w:pPr>
                      <w:r>
                        <w:rPr>
                          <w:rFonts w:ascii="Calibri" w:eastAsia="Calibri" w:hAnsi="Calibri"/>
                          <w:color w:val="000000"/>
                          <w:kern w:val="24"/>
                          <w:sz w:val="16"/>
                          <w:szCs w:val="16"/>
                          <w:lang w:val="en-US"/>
                        </w:rPr>
                        <w:t>Reduced</w:t>
                      </w:r>
                    </w:p>
                    <w:p w14:paraId="2D9167F0" w14:textId="77777777" w:rsidR="001655AD" w:rsidRDefault="001655AD" w:rsidP="001655AD">
                      <w:pPr>
                        <w:pStyle w:val="NormaleWeb"/>
                        <w:spacing w:before="0" w:beforeAutospacing="0" w:after="0" w:afterAutospacing="0"/>
                        <w:jc w:val="center"/>
                      </w:pPr>
                      <w:r>
                        <w:rPr>
                          <w:rFonts w:ascii="Calibri" w:eastAsia="Calibri" w:hAnsi="Calibri"/>
                          <w:color w:val="000000"/>
                          <w:kern w:val="24"/>
                          <w:sz w:val="16"/>
                          <w:szCs w:val="16"/>
                          <w:lang w:val="en-US"/>
                        </w:rPr>
                        <w:t>perceived</w:t>
                      </w:r>
                    </w:p>
                    <w:p w14:paraId="3E4D3A3B" w14:textId="77777777" w:rsidR="001655AD" w:rsidRDefault="001655AD" w:rsidP="001655AD">
                      <w:pPr>
                        <w:pStyle w:val="NormaleWeb"/>
                        <w:spacing w:before="0" w:beforeAutospacing="0" w:after="0" w:afterAutospacing="0"/>
                        <w:jc w:val="center"/>
                      </w:pPr>
                      <w:r>
                        <w:rPr>
                          <w:rFonts w:ascii="Calibri" w:eastAsia="Calibri" w:hAnsi="Calibri"/>
                          <w:color w:val="000000"/>
                          <w:kern w:val="24"/>
                          <w:sz w:val="16"/>
                          <w:szCs w:val="16"/>
                          <w:lang w:val="en-US"/>
                        </w:rPr>
                        <w:t>uncertainty</w:t>
                      </w:r>
                    </w:p>
                  </w:txbxContent>
                </v:textbox>
              </v:rect>
            </w:pict>
          </mc:Fallback>
        </mc:AlternateContent>
      </w:r>
      <w:r w:rsidRPr="00122E03">
        <w:rPr>
          <w:noProof/>
          <w:lang w:val="it-IT"/>
        </w:rPr>
        <mc:AlternateContent>
          <mc:Choice Requires="wps">
            <w:drawing>
              <wp:anchor distT="0" distB="0" distL="114300" distR="114300" simplePos="0" relativeHeight="251749376" behindDoc="0" locked="0" layoutInCell="1" allowOverlap="1" wp14:anchorId="100E9C4A" wp14:editId="1B8E7D41">
                <wp:simplePos x="0" y="0"/>
                <wp:positionH relativeFrom="column">
                  <wp:posOffset>9243695</wp:posOffset>
                </wp:positionH>
                <wp:positionV relativeFrom="paragraph">
                  <wp:posOffset>2664460</wp:posOffset>
                </wp:positionV>
                <wp:extent cx="209550" cy="487680"/>
                <wp:effectExtent l="0" t="25400" r="31750" b="20320"/>
                <wp:wrapNone/>
                <wp:docPr id="149"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 cy="48768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F7D843" id="AutoShape 66" o:spid="_x0000_s1026" type="#_x0000_t32" style="position:absolute;margin-left:727.85pt;margin-top:209.8pt;width:16.5pt;height:38.4pt;flip:y;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">
                <v:stroke dashstyle="dash" endarrow="block"/>
              </v:shape>
            </w:pict>
          </mc:Fallback>
        </mc:AlternateContent>
      </w:r>
      <w:r w:rsidRPr="00122E03">
        <w:rPr>
          <w:noProof/>
          <w:lang w:val="it-IT"/>
        </w:rPr>
        <mc:AlternateContent>
          <mc:Choice Requires="wps">
            <w:drawing>
              <wp:anchor distT="0" distB="0" distL="114300" distR="114300" simplePos="0" relativeHeight="251750400" behindDoc="0" locked="0" layoutInCell="1" allowOverlap="1" wp14:anchorId="4467ED32" wp14:editId="6203750C">
                <wp:simplePos x="0" y="0"/>
                <wp:positionH relativeFrom="column">
                  <wp:posOffset>9465310</wp:posOffset>
                </wp:positionH>
                <wp:positionV relativeFrom="paragraph">
                  <wp:posOffset>2292350</wp:posOffset>
                </wp:positionV>
                <wp:extent cx="977900" cy="1044518"/>
                <wp:effectExtent l="0" t="0" r="12700" b="10160"/>
                <wp:wrapNone/>
                <wp:docPr id="15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1044518"/>
                        </a:xfrm>
                        <a:prstGeom prst="rect">
                          <a:avLst/>
                        </a:prstGeom>
                        <a:solidFill>
                          <a:srgbClr val="FFFFFF"/>
                        </a:solidFill>
                        <a:ln w="9525">
                          <a:solidFill>
                            <a:srgbClr val="000000"/>
                          </a:solidFill>
                          <a:miter lim="800000"/>
                          <a:headEnd/>
                          <a:tailEnd/>
                        </a:ln>
                      </wps:spPr>
                      <wps:txbx>
                        <w:txbxContent>
                          <w:p w14:paraId="5B68EBFE" w14:textId="77777777" w:rsidR="001655AD" w:rsidRDefault="001655AD" w:rsidP="001655AD">
                            <w:pPr>
                              <w:pStyle w:val="NormaleWeb"/>
                              <w:spacing w:before="0" w:beforeAutospacing="0" w:after="0" w:afterAutospacing="0"/>
                              <w:jc w:val="center"/>
                            </w:pPr>
                            <w:r>
                              <w:rPr>
                                <w:rFonts w:ascii="Calibri" w:eastAsia="+mn-ea" w:hAnsi="Calibri" w:cs="+mn-cs"/>
                                <w:color w:val="000000"/>
                                <w:kern w:val="24"/>
                                <w:sz w:val="16"/>
                                <w:szCs w:val="16"/>
                              </w:rPr>
                              <w:t>Increased likelihood of looking for global customers which respond to the market creation strategy</w:t>
                            </w: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67ED32" id="Rectangle 67" o:spid="_x0000_s1079" style="position:absolute;margin-left:745.3pt;margin-top:180.5pt;width:77pt;height:82.2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">
                <v:textbox>
                  <w:txbxContent>
                    <w:p w14:paraId="5B68EBFE" w14:textId="77777777" w:rsidR="001655AD" w:rsidRDefault="001655AD" w:rsidP="001655AD">
                      <w:pPr>
                        <w:pStyle w:val="NormaleWeb"/>
                        <w:spacing w:before="0" w:beforeAutospacing="0" w:after="0" w:afterAutospacing="0"/>
                        <w:jc w:val="center"/>
                      </w:pPr>
                      <w:r>
                        <w:rPr>
                          <w:rFonts w:ascii="Calibri" w:eastAsia="+mn-ea" w:hAnsi="Calibri" w:cs="+mn-cs"/>
                          <w:color w:val="000000"/>
                          <w:kern w:val="24"/>
                          <w:sz w:val="16"/>
                          <w:szCs w:val="16"/>
                        </w:rPr>
                        <w:t>Increased likelihood of looking for global customers which respond to the market creation strategy</w:t>
                      </w:r>
                    </w:p>
                  </w:txbxContent>
                </v:textbox>
              </v:rect>
            </w:pict>
          </mc:Fallback>
        </mc:AlternateContent>
      </w:r>
      <w:r w:rsidRPr="00122E03">
        <w:rPr>
          <w:noProof/>
          <w:lang w:val="it-IT"/>
        </w:rPr>
        <mc:AlternateContent>
          <mc:Choice Requires="wps">
            <w:drawing>
              <wp:anchor distT="0" distB="0" distL="114300" distR="114300" simplePos="0" relativeHeight="251751424" behindDoc="0" locked="0" layoutInCell="1" allowOverlap="1" wp14:anchorId="39AE3E0D" wp14:editId="6C8F59C1">
                <wp:simplePos x="0" y="0"/>
                <wp:positionH relativeFrom="column">
                  <wp:posOffset>8366760</wp:posOffset>
                </wp:positionH>
                <wp:positionV relativeFrom="paragraph">
                  <wp:posOffset>1644650</wp:posOffset>
                </wp:positionV>
                <wp:extent cx="2019300" cy="342900"/>
                <wp:effectExtent l="0" t="0" r="0" b="0"/>
                <wp:wrapNone/>
                <wp:docPr id="15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4F08F" w14:textId="77777777" w:rsidR="001655AD" w:rsidRDefault="001655AD" w:rsidP="001655AD">
                            <w:pPr>
                              <w:pStyle w:val="NormaleWeb"/>
                              <w:spacing w:before="0" w:beforeAutospacing="0" w:after="0" w:afterAutospacing="0"/>
                              <w:jc w:val="center"/>
                            </w:pPr>
                            <w:r>
                              <w:rPr>
                                <w:rFonts w:ascii="Calibri" w:eastAsia="Calibri" w:hAnsi="Calibri"/>
                                <w:i/>
                                <w:iCs/>
                                <w:color w:val="000000"/>
                                <w:kern w:val="24"/>
                                <w:sz w:val="18"/>
                                <w:szCs w:val="18"/>
                                <w:lang w:val="en-US"/>
                              </w:rPr>
                              <w:t>Impact of uncertainty-coping strategic actions on internationalisation decisions</w:t>
                            </w: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AE3E0D" id="_x0000_s1080" type="#_x0000_t202" style="position:absolute;margin-left:658.8pt;margin-top:129.5pt;width:159pt;height:27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prUhAIAABo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" stroked="f">
                <v:textbox>
                  <w:txbxContent>
                    <w:p w14:paraId="1DD4F08F" w14:textId="77777777" w:rsidR="001655AD" w:rsidRDefault="001655AD" w:rsidP="001655AD">
                      <w:pPr>
                        <w:pStyle w:val="NormaleWeb"/>
                        <w:spacing w:before="0" w:beforeAutospacing="0" w:after="0" w:afterAutospacing="0"/>
                        <w:jc w:val="center"/>
                      </w:pPr>
                      <w:r>
                        <w:rPr>
                          <w:rFonts w:ascii="Calibri" w:eastAsia="Calibri" w:hAnsi="Calibri"/>
                          <w:i/>
                          <w:iCs/>
                          <w:color w:val="000000"/>
                          <w:kern w:val="24"/>
                          <w:sz w:val="18"/>
                          <w:szCs w:val="18"/>
                          <w:lang w:val="en-US"/>
                        </w:rPr>
                        <w:t>Impact of uncertainty-coping strategic actions on internationalisation decisions</w:t>
                      </w:r>
                    </w:p>
                  </w:txbxContent>
                </v:textbox>
              </v:shape>
            </w:pict>
          </mc:Fallback>
        </mc:AlternateContent>
      </w:r>
      <w:r w:rsidRPr="00122E03">
        <w:rPr>
          <w:noProof/>
          <w:lang w:val="it-IT"/>
        </w:rPr>
        <mc:AlternateContent>
          <mc:Choice Requires="wps">
            <w:drawing>
              <wp:anchor distT="0" distB="0" distL="114300" distR="114300" simplePos="0" relativeHeight="251752448" behindDoc="0" locked="0" layoutInCell="1" allowOverlap="1" wp14:anchorId="52732391" wp14:editId="26286597">
                <wp:simplePos x="0" y="0"/>
                <wp:positionH relativeFrom="column">
                  <wp:posOffset>9465310</wp:posOffset>
                </wp:positionH>
                <wp:positionV relativeFrom="paragraph">
                  <wp:posOffset>3413125</wp:posOffset>
                </wp:positionV>
                <wp:extent cx="977900" cy="1031298"/>
                <wp:effectExtent l="0" t="0" r="12700" b="10160"/>
                <wp:wrapNone/>
                <wp:docPr id="15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1031298"/>
                        </a:xfrm>
                        <a:prstGeom prst="rect">
                          <a:avLst/>
                        </a:prstGeom>
                        <a:solidFill>
                          <a:srgbClr val="FFFFFF"/>
                        </a:solidFill>
                        <a:ln w="9525">
                          <a:solidFill>
                            <a:srgbClr val="000000"/>
                          </a:solidFill>
                          <a:miter lim="800000"/>
                          <a:headEnd/>
                          <a:tailEnd/>
                        </a:ln>
                      </wps:spPr>
                      <wps:txbx>
                        <w:txbxContent>
                          <w:p w14:paraId="3BD49139" w14:textId="77777777" w:rsidR="001655AD" w:rsidRDefault="001655AD" w:rsidP="001655AD">
                            <w:pPr>
                              <w:pStyle w:val="NormaleWeb"/>
                              <w:spacing w:before="0" w:beforeAutospacing="0" w:after="0" w:afterAutospacing="0"/>
                              <w:jc w:val="center"/>
                            </w:pPr>
                            <w:r>
                              <w:rPr>
                                <w:rFonts w:ascii="Calibri" w:eastAsia="+mn-ea" w:hAnsi="Calibri" w:cs="+mn-cs"/>
                                <w:color w:val="000000"/>
                                <w:kern w:val="24"/>
                                <w:sz w:val="16"/>
                                <w:szCs w:val="16"/>
                                <w:lang w:val="en-US"/>
                              </w:rPr>
                              <w:t>Increased likelihood of continually nurturing relationships with existing customers in the world</w:t>
                            </w: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732391" id="Rectangle 74" o:spid="_x0000_s1081" style="position:absolute;margin-left:745.3pt;margin-top:268.75pt;width:77pt;height:81.2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">
                <v:textbox>
                  <w:txbxContent>
                    <w:p w14:paraId="3BD49139" w14:textId="77777777" w:rsidR="001655AD" w:rsidRDefault="001655AD" w:rsidP="001655AD">
                      <w:pPr>
                        <w:pStyle w:val="NormaleWeb"/>
                        <w:spacing w:before="0" w:beforeAutospacing="0" w:after="0" w:afterAutospacing="0"/>
                        <w:jc w:val="center"/>
                      </w:pPr>
                      <w:r>
                        <w:rPr>
                          <w:rFonts w:ascii="Calibri" w:eastAsia="+mn-ea" w:hAnsi="Calibri" w:cs="+mn-cs"/>
                          <w:color w:val="000000"/>
                          <w:kern w:val="24"/>
                          <w:sz w:val="16"/>
                          <w:szCs w:val="16"/>
                          <w:lang w:val="en-US"/>
                        </w:rPr>
                        <w:t>Increased likelihood of continually nurturing relationships with existing customers in the world</w:t>
                      </w:r>
                    </w:p>
                  </w:txbxContent>
                </v:textbox>
              </v:rect>
            </w:pict>
          </mc:Fallback>
        </mc:AlternateContent>
      </w:r>
      <w:r w:rsidRPr="00122E03">
        <w:rPr>
          <w:noProof/>
          <w:lang w:val="it-IT"/>
        </w:rPr>
        <mc:AlternateContent>
          <mc:Choice Requires="wps">
            <w:drawing>
              <wp:anchor distT="0" distB="0" distL="114300" distR="114300" simplePos="0" relativeHeight="251753472" behindDoc="0" locked="0" layoutInCell="1" allowOverlap="1" wp14:anchorId="76CE2B9E" wp14:editId="5E6C3D77">
                <wp:simplePos x="0" y="0"/>
                <wp:positionH relativeFrom="column">
                  <wp:posOffset>9255760</wp:posOffset>
                </wp:positionH>
                <wp:positionV relativeFrom="paragraph">
                  <wp:posOffset>3172460</wp:posOffset>
                </wp:positionV>
                <wp:extent cx="209550" cy="755821"/>
                <wp:effectExtent l="0" t="0" r="44450" b="31750"/>
                <wp:wrapNone/>
                <wp:docPr id="15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755821"/>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EA32F6" id="AutoShape 66" o:spid="_x0000_s1026" type="#_x0000_t32" style="position:absolute;margin-left:728.8pt;margin-top:249.8pt;width:16.5pt;height:59.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">
                <v:stroke dashstyle="dash" endarrow="block"/>
              </v:shape>
            </w:pict>
          </mc:Fallback>
        </mc:AlternateContent>
      </w:r>
      <w:r w:rsidRPr="00122E03">
        <w:rPr>
          <w:noProof/>
          <w:lang w:val="it-IT"/>
        </w:rPr>
        <mc:AlternateContent>
          <mc:Choice Requires="wps">
            <w:drawing>
              <wp:anchor distT="0" distB="0" distL="114300" distR="114300" simplePos="0" relativeHeight="251754496" behindDoc="0" locked="0" layoutInCell="1" allowOverlap="1" wp14:anchorId="797EDBD0" wp14:editId="12C3B5BF">
                <wp:simplePos x="0" y="0"/>
                <wp:positionH relativeFrom="column">
                  <wp:posOffset>8153400</wp:posOffset>
                </wp:positionH>
                <wp:positionV relativeFrom="paragraph">
                  <wp:posOffset>1576070</wp:posOffset>
                </wp:positionV>
                <wp:extent cx="2409540" cy="3528211"/>
                <wp:effectExtent l="0" t="0" r="16510" b="15240"/>
                <wp:wrapNone/>
                <wp:docPr id="6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540" cy="3528211"/>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FAC615" id="Rectangle 75" o:spid="_x0000_s1026" style="position:absolute;margin-left:642pt;margin-top:124.1pt;width:189.75pt;height:277.8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" filled="f">
                <v:stroke dashstyle="dash"/>
              </v:rect>
            </w:pict>
          </mc:Fallback>
        </mc:AlternateContent>
      </w:r>
      <w:r w:rsidRPr="00122E03">
        <w:rPr>
          <w:noProof/>
          <w:lang w:val="it-IT"/>
        </w:rPr>
        <mc:AlternateContent>
          <mc:Choice Requires="wps">
            <w:drawing>
              <wp:anchor distT="0" distB="0" distL="114300" distR="114300" simplePos="0" relativeHeight="251755520" behindDoc="0" locked="0" layoutInCell="1" allowOverlap="1" wp14:anchorId="79202B89" wp14:editId="62332E17">
                <wp:simplePos x="0" y="0"/>
                <wp:positionH relativeFrom="column">
                  <wp:posOffset>7835900</wp:posOffset>
                </wp:positionH>
                <wp:positionV relativeFrom="paragraph">
                  <wp:posOffset>3235960</wp:posOffset>
                </wp:positionV>
                <wp:extent cx="442160" cy="0"/>
                <wp:effectExtent l="0" t="63500" r="0" b="76200"/>
                <wp:wrapNone/>
                <wp:docPr id="15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15B2FE" id="AutoShape 65" o:spid="_x0000_s1026" type="#_x0000_t32" style="position:absolute;margin-left:617pt;margin-top:254.8pt;width:34.8pt;height:0;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">
                <v:stroke endarrow="block"/>
              </v:shape>
            </w:pict>
          </mc:Fallback>
        </mc:AlternateContent>
      </w:r>
      <w:r w:rsidRPr="00122E03">
        <w:rPr>
          <w:noProof/>
          <w:lang w:val="it-IT"/>
        </w:rPr>
        <mc:AlternateContent>
          <mc:Choice Requires="wps">
            <w:drawing>
              <wp:anchor distT="0" distB="0" distL="114300" distR="114300" simplePos="0" relativeHeight="251756544" behindDoc="0" locked="0" layoutInCell="1" allowOverlap="1" wp14:anchorId="607C03FE" wp14:editId="10B206BC">
                <wp:simplePos x="0" y="0"/>
                <wp:positionH relativeFrom="column">
                  <wp:posOffset>1743710</wp:posOffset>
                </wp:positionH>
                <wp:positionV relativeFrom="paragraph">
                  <wp:posOffset>3113405</wp:posOffset>
                </wp:positionV>
                <wp:extent cx="521936" cy="276999"/>
                <wp:effectExtent l="0" t="0" r="0" b="0"/>
                <wp:wrapNone/>
                <wp:docPr id="1" name="CasellaDiTesto 12">
                  <a:extLst xmlns:a="http://schemas.openxmlformats.org/drawingml/2006/main">
                    <a:ext uri="{FF2B5EF4-FFF2-40B4-BE49-F238E27FC236}">
                      <a16:creationId xmlns:a16="http://schemas.microsoft.com/office/drawing/2014/main" id="{BF3E17BF-F4AC-0941-A2B7-220171E18143}"/>
                    </a:ext>
                  </a:extLst>
                </wp:docPr>
                <wp:cNvGraphicFramePr/>
                <a:graphic xmlns:a="http://schemas.openxmlformats.org/drawingml/2006/main">
                  <a:graphicData uri="http://schemas.microsoft.com/office/word/2010/wordprocessingShape">
                    <wps:wsp>
                      <wps:cNvSpPr txBox="1"/>
                      <wps:spPr>
                        <a:xfrm>
                          <a:off x="0" y="0"/>
                          <a:ext cx="521936" cy="276999"/>
                        </a:xfrm>
                        <a:prstGeom prst="rect">
                          <a:avLst/>
                        </a:prstGeom>
                        <a:noFill/>
                      </wps:spPr>
                      <wps:txbx>
                        <w:txbxContent>
                          <w:p w14:paraId="35FCE1AE" w14:textId="77777777" w:rsidR="001655AD" w:rsidRDefault="001655AD" w:rsidP="001655AD">
                            <w:pPr>
                              <w:pStyle w:val="NormaleWeb"/>
                              <w:spacing w:before="0" w:beforeAutospacing="0" w:after="0" w:afterAutospacing="0"/>
                              <w:jc w:val="center"/>
                            </w:pPr>
                            <w:r>
                              <w:rPr>
                                <w:rFonts w:ascii="Calibri" w:eastAsia="+mn-ea" w:hAnsi="Calibri" w:cs="+mn-cs"/>
                                <w:color w:val="000000"/>
                                <w:kern w:val="24"/>
                              </w:rPr>
                              <w:t>P1</w:t>
                            </w:r>
                            <w:bookmarkStart w:id="30" w:name="_GoBack"/>
                            <w:bookmarkEnd w:id="30"/>
                          </w:p>
                        </w:txbxContent>
                      </wps:txbx>
                      <wps:bodyPr wrap="square"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7C03FE" id="CasellaDiTesto 12" o:spid="_x0000_s1082" type="#_x0000_t202" style="position:absolute;margin-left:137.3pt;margin-top:245.15pt;width:41.1pt;height:21.8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" filled="f" stroked="f">
                <v:textbox style="mso-fit-shape-to-text:t">
                  <w:txbxContent>
                    <w:p w14:paraId="35FCE1AE" w14:textId="77777777" w:rsidR="001655AD" w:rsidRDefault="001655AD" w:rsidP="001655AD">
                      <w:pPr>
                        <w:pStyle w:val="NormaleWeb"/>
                        <w:spacing w:before="0" w:beforeAutospacing="0" w:after="0" w:afterAutospacing="0"/>
                        <w:jc w:val="center"/>
                      </w:pPr>
                      <w:r>
                        <w:rPr>
                          <w:rFonts w:ascii="Calibri" w:eastAsia="+mn-ea" w:hAnsi="Calibri" w:cs="+mn-cs"/>
                          <w:color w:val="000000"/>
                          <w:kern w:val="24"/>
                        </w:rPr>
                        <w:t>P1</w:t>
                      </w:r>
                    </w:p>
                  </w:txbxContent>
                </v:textbox>
              </v:shape>
            </w:pict>
          </mc:Fallback>
        </mc:AlternateContent>
      </w:r>
      <w:r w:rsidRPr="00122E03">
        <w:rPr>
          <w:noProof/>
          <w:lang w:val="it-IT"/>
        </w:rPr>
        <mc:AlternateContent>
          <mc:Choice Requires="wps">
            <w:drawing>
              <wp:anchor distT="0" distB="0" distL="114300" distR="114300" simplePos="0" relativeHeight="251757568" behindDoc="0" locked="0" layoutInCell="1" allowOverlap="1" wp14:anchorId="18B91D83" wp14:editId="10ADDB72">
                <wp:simplePos x="0" y="0"/>
                <wp:positionH relativeFrom="column">
                  <wp:posOffset>3893820</wp:posOffset>
                </wp:positionH>
                <wp:positionV relativeFrom="paragraph">
                  <wp:posOffset>2983230</wp:posOffset>
                </wp:positionV>
                <wp:extent cx="521936" cy="276999"/>
                <wp:effectExtent l="0" t="0" r="0" b="0"/>
                <wp:wrapNone/>
                <wp:docPr id="155" name="CasellaDiTesto 6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21936" cy="276999"/>
                        </a:xfrm>
                        <a:prstGeom prst="rect">
                          <a:avLst/>
                        </a:prstGeom>
                        <a:noFill/>
                      </wps:spPr>
                      <wps:txbx>
                        <w:txbxContent>
                          <w:p w14:paraId="32A33690" w14:textId="77777777" w:rsidR="001655AD" w:rsidRDefault="001655AD" w:rsidP="001655AD">
                            <w:pPr>
                              <w:pStyle w:val="NormaleWeb"/>
                              <w:spacing w:before="0" w:beforeAutospacing="0" w:after="0" w:afterAutospacing="0"/>
                            </w:pPr>
                            <w:r>
                              <w:rPr>
                                <w:rFonts w:ascii="Calibri" w:eastAsia="+mn-ea" w:hAnsi="Calibri" w:cs="+mn-cs"/>
                                <w:color w:val="000000"/>
                                <w:kern w:val="24"/>
                              </w:rPr>
                              <w:t>P2</w:t>
                            </w:r>
                          </w:p>
                        </w:txbxContent>
                      </wps:txbx>
                      <wps:bodyPr wrap="square"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B91D83" id="CasellaDiTesto 61" o:spid="_x0000_s1083" type="#_x0000_t202" style="position:absolute;margin-left:306.6pt;margin-top:234.9pt;width:41.1pt;height:21.8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" filled="f" stroked="f">
                <v:textbox style="mso-fit-shape-to-text:t">
                  <w:txbxContent>
                    <w:p w14:paraId="32A33690" w14:textId="77777777" w:rsidR="001655AD" w:rsidRDefault="001655AD" w:rsidP="001655AD">
                      <w:pPr>
                        <w:pStyle w:val="NormaleWeb"/>
                        <w:spacing w:before="0" w:beforeAutospacing="0" w:after="0" w:afterAutospacing="0"/>
                      </w:pPr>
                      <w:r>
                        <w:rPr>
                          <w:rFonts w:ascii="Calibri" w:eastAsia="+mn-ea" w:hAnsi="Calibri" w:cs="+mn-cs"/>
                          <w:color w:val="000000"/>
                          <w:kern w:val="24"/>
                        </w:rPr>
                        <w:t>P2</w:t>
                      </w:r>
                    </w:p>
                  </w:txbxContent>
                </v:textbox>
              </v:shape>
            </w:pict>
          </mc:Fallback>
        </mc:AlternateContent>
      </w:r>
      <w:r w:rsidRPr="00122E03">
        <w:rPr>
          <w:noProof/>
          <w:lang w:val="it-IT"/>
        </w:rPr>
        <mc:AlternateContent>
          <mc:Choice Requires="wps">
            <w:drawing>
              <wp:anchor distT="0" distB="0" distL="114300" distR="114300" simplePos="0" relativeHeight="251758592" behindDoc="0" locked="0" layoutInCell="1" allowOverlap="1" wp14:anchorId="78C8685F" wp14:editId="3B58FB0D">
                <wp:simplePos x="0" y="0"/>
                <wp:positionH relativeFrom="column">
                  <wp:posOffset>7868285</wp:posOffset>
                </wp:positionH>
                <wp:positionV relativeFrom="paragraph">
                  <wp:posOffset>3212465</wp:posOffset>
                </wp:positionV>
                <wp:extent cx="466490" cy="276999"/>
                <wp:effectExtent l="0" t="0" r="0" b="0"/>
                <wp:wrapNone/>
                <wp:docPr id="156" name="CasellaDiTesto 6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466490" cy="276999"/>
                        </a:xfrm>
                        <a:prstGeom prst="rect">
                          <a:avLst/>
                        </a:prstGeom>
                        <a:noFill/>
                      </wps:spPr>
                      <wps:txbx>
                        <w:txbxContent>
                          <w:p w14:paraId="1A908C83" w14:textId="77777777" w:rsidR="001655AD" w:rsidRDefault="001655AD" w:rsidP="001655AD">
                            <w:pPr>
                              <w:pStyle w:val="NormaleWeb"/>
                              <w:spacing w:before="0" w:beforeAutospacing="0" w:after="0" w:afterAutospacing="0"/>
                            </w:pPr>
                            <w:r>
                              <w:rPr>
                                <w:rFonts w:ascii="Calibri" w:eastAsia="+mn-ea" w:hAnsi="Calibri" w:cs="+mn-cs"/>
                                <w:color w:val="000000"/>
                                <w:kern w:val="24"/>
                              </w:rPr>
                              <w:t>P4</w:t>
                            </w:r>
                          </w:p>
                        </w:txbxContent>
                      </wps:txbx>
                      <wps:bodyPr wrap="square"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C8685F" id="CasellaDiTesto 62" o:spid="_x0000_s1084" type="#_x0000_t202" style="position:absolute;margin-left:619.55pt;margin-top:252.95pt;width:36.75pt;height:21.8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" filled="f" stroked="f">
                <v:textbox style="mso-fit-shape-to-text:t">
                  <w:txbxContent>
                    <w:p w14:paraId="1A908C83" w14:textId="77777777" w:rsidR="001655AD" w:rsidRDefault="001655AD" w:rsidP="001655AD">
                      <w:pPr>
                        <w:pStyle w:val="NormaleWeb"/>
                        <w:spacing w:before="0" w:beforeAutospacing="0" w:after="0" w:afterAutospacing="0"/>
                      </w:pPr>
                      <w:r>
                        <w:rPr>
                          <w:rFonts w:ascii="Calibri" w:eastAsia="+mn-ea" w:hAnsi="Calibri" w:cs="+mn-cs"/>
                          <w:color w:val="000000"/>
                          <w:kern w:val="24"/>
                        </w:rPr>
                        <w:t>P4</w:t>
                      </w:r>
                    </w:p>
                  </w:txbxContent>
                </v:textbox>
              </v:shape>
            </w:pict>
          </mc:Fallback>
        </mc:AlternateContent>
      </w:r>
      <w:r w:rsidRPr="00122E03">
        <w:rPr>
          <w:noProof/>
          <w:lang w:val="it-IT"/>
        </w:rPr>
        <mc:AlternateContent>
          <mc:Choice Requires="wps">
            <w:drawing>
              <wp:anchor distT="0" distB="0" distL="114300" distR="114300" simplePos="0" relativeHeight="251759616" behindDoc="0" locked="0" layoutInCell="1" allowOverlap="1" wp14:anchorId="5FA3E2FC" wp14:editId="2D47BF68">
                <wp:simplePos x="0" y="0"/>
                <wp:positionH relativeFrom="column">
                  <wp:posOffset>1870710</wp:posOffset>
                </wp:positionH>
                <wp:positionV relativeFrom="paragraph">
                  <wp:posOffset>3155950</wp:posOffset>
                </wp:positionV>
                <wp:extent cx="243913" cy="0"/>
                <wp:effectExtent l="0" t="63500" r="0" b="76200"/>
                <wp:wrapNone/>
                <wp:docPr id="157" name="Connettore 2 19">
                  <a:extLst xmlns:a="http://schemas.openxmlformats.org/drawingml/2006/main"/>
                </wp:docPr>
                <wp:cNvGraphicFramePr/>
                <a:graphic xmlns:a="http://schemas.openxmlformats.org/drawingml/2006/main">
                  <a:graphicData uri="http://schemas.microsoft.com/office/word/2010/wordprocessingShape">
                    <wps:wsp>
                      <wps:cNvCnPr/>
                      <wps:spPr>
                        <a:xfrm>
                          <a:off x="0" y="0"/>
                          <a:ext cx="243913"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B7247E" id="Connettore 2 19" o:spid="_x0000_s1026" type="#_x0000_t32" style="position:absolute;margin-left:147.3pt;margin-top:248.5pt;width:19.2pt;height:0;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" strokecolor="windowText" strokeweight=".5pt">
                <v:stroke endarrow="block" joinstyle="miter"/>
              </v:shape>
            </w:pict>
          </mc:Fallback>
        </mc:AlternateContent>
      </w:r>
      <w:r w:rsidRPr="00122E03">
        <w:rPr>
          <w:noProof/>
          <w:lang w:val="it-IT"/>
        </w:rPr>
        <mc:AlternateContent>
          <mc:Choice Requires="wps">
            <w:drawing>
              <wp:anchor distT="0" distB="0" distL="114300" distR="114300" simplePos="0" relativeHeight="251760640" behindDoc="0" locked="0" layoutInCell="1" allowOverlap="1" wp14:anchorId="3486B4CD" wp14:editId="2ED2E2E8">
                <wp:simplePos x="0" y="0"/>
                <wp:positionH relativeFrom="column">
                  <wp:posOffset>6002020</wp:posOffset>
                </wp:positionH>
                <wp:positionV relativeFrom="paragraph">
                  <wp:posOffset>2921000</wp:posOffset>
                </wp:positionV>
                <wp:extent cx="521936" cy="276999"/>
                <wp:effectExtent l="0" t="0" r="0" b="0"/>
                <wp:wrapNone/>
                <wp:docPr id="74" name="CasellaDiTesto 73">
                  <a:extLst xmlns:a="http://schemas.openxmlformats.org/drawingml/2006/main">
                    <a:ext uri="{FF2B5EF4-FFF2-40B4-BE49-F238E27FC236}">
                      <a16:creationId xmlns:a16="http://schemas.microsoft.com/office/drawing/2014/main" id="{6749A949-794E-D140-8B4B-3639EDDE0AC9}"/>
                    </a:ext>
                  </a:extLst>
                </wp:docPr>
                <wp:cNvGraphicFramePr/>
                <a:graphic xmlns:a="http://schemas.openxmlformats.org/drawingml/2006/main">
                  <a:graphicData uri="http://schemas.microsoft.com/office/word/2010/wordprocessingShape">
                    <wps:wsp>
                      <wps:cNvSpPr txBox="1"/>
                      <wps:spPr>
                        <a:xfrm>
                          <a:off x="0" y="0"/>
                          <a:ext cx="521936" cy="276999"/>
                        </a:xfrm>
                        <a:prstGeom prst="rect">
                          <a:avLst/>
                        </a:prstGeom>
                        <a:noFill/>
                      </wps:spPr>
                      <wps:txbx>
                        <w:txbxContent>
                          <w:p w14:paraId="49E443BC" w14:textId="77777777" w:rsidR="001655AD" w:rsidRDefault="001655AD" w:rsidP="001655AD">
                            <w:pPr>
                              <w:pStyle w:val="NormaleWeb"/>
                              <w:spacing w:before="0" w:beforeAutospacing="0" w:after="0" w:afterAutospacing="0"/>
                            </w:pPr>
                            <w:r>
                              <w:rPr>
                                <w:rFonts w:ascii="Calibri" w:eastAsia="+mn-ea" w:hAnsi="Calibri" w:cs="+mn-cs"/>
                                <w:color w:val="000000"/>
                                <w:kern w:val="24"/>
                              </w:rPr>
                              <w:t>P3</w:t>
                            </w:r>
                          </w:p>
                        </w:txbxContent>
                      </wps:txbx>
                      <wps:bodyPr wrap="square" rtlCol="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86B4CD" id="CasellaDiTesto 73" o:spid="_x0000_s1085" type="#_x0000_t202" style="position:absolute;margin-left:472.6pt;margin-top:230pt;width:41.1pt;height:21.8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" filled="f" stroked="f">
                <v:textbox style="mso-fit-shape-to-text:t">
                  <w:txbxContent>
                    <w:p w14:paraId="49E443BC" w14:textId="77777777" w:rsidR="001655AD" w:rsidRDefault="001655AD" w:rsidP="001655AD">
                      <w:pPr>
                        <w:pStyle w:val="NormaleWeb"/>
                        <w:spacing w:before="0" w:beforeAutospacing="0" w:after="0" w:afterAutospacing="0"/>
                      </w:pPr>
                      <w:r>
                        <w:rPr>
                          <w:rFonts w:ascii="Calibri" w:eastAsia="+mn-ea" w:hAnsi="Calibri" w:cs="+mn-cs"/>
                          <w:color w:val="000000"/>
                          <w:kern w:val="24"/>
                        </w:rPr>
                        <w:t>P3</w:t>
                      </w:r>
                    </w:p>
                  </w:txbxContent>
                </v:textbox>
              </v:shape>
            </w:pict>
          </mc:Fallback>
        </mc:AlternateContent>
      </w:r>
      <w:r w:rsidRPr="00122E03">
        <w:rPr>
          <w:noProof/>
          <w:lang w:val="it-IT"/>
        </w:rPr>
        <mc:AlternateContent>
          <mc:Choice Requires="wps">
            <w:drawing>
              <wp:anchor distT="0" distB="0" distL="114300" distR="114300" simplePos="0" relativeHeight="251761664" behindDoc="0" locked="0" layoutInCell="1" allowOverlap="1" wp14:anchorId="6B57AE3A" wp14:editId="1DC3E002">
                <wp:simplePos x="0" y="0"/>
                <wp:positionH relativeFrom="column">
                  <wp:posOffset>3848100</wp:posOffset>
                </wp:positionH>
                <wp:positionV relativeFrom="paragraph">
                  <wp:posOffset>3037840</wp:posOffset>
                </wp:positionV>
                <wp:extent cx="442160" cy="0"/>
                <wp:effectExtent l="0" t="63500" r="0" b="76200"/>
                <wp:wrapNone/>
                <wp:docPr id="158" name="AutoShape 6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A225DD" id="AutoShape 65" o:spid="_x0000_s1026" type="#_x0000_t32" style="position:absolute;margin-left:303pt;margin-top:239.2pt;width:34.8pt;height:0;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">
                <v:stroke endarrow="block"/>
              </v:shape>
            </w:pict>
          </mc:Fallback>
        </mc:AlternateContent>
      </w:r>
      <w:r w:rsidRPr="00122E03">
        <w:rPr>
          <w:noProof/>
          <w:lang w:val="it-IT"/>
        </w:rPr>
        <mc:AlternateContent>
          <mc:Choice Requires="wps">
            <w:drawing>
              <wp:anchor distT="0" distB="0" distL="114300" distR="114300" simplePos="0" relativeHeight="251762688" behindDoc="0" locked="0" layoutInCell="1" allowOverlap="1" wp14:anchorId="7E7566CB" wp14:editId="78F5712E">
                <wp:simplePos x="0" y="0"/>
                <wp:positionH relativeFrom="column">
                  <wp:posOffset>6348095</wp:posOffset>
                </wp:positionH>
                <wp:positionV relativeFrom="paragraph">
                  <wp:posOffset>1132205</wp:posOffset>
                </wp:positionV>
                <wp:extent cx="1466850" cy="4073321"/>
                <wp:effectExtent l="0" t="0" r="19050" b="16510"/>
                <wp:wrapNone/>
                <wp:docPr id="159" name="Rectangle 4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073321"/>
                        </a:xfrm>
                        <a:prstGeom prst="rect">
                          <a:avLst/>
                        </a:prstGeom>
                        <a:solidFill>
                          <a:srgbClr val="FFFFFF"/>
                        </a:solidFill>
                        <a:ln w="9525">
                          <a:solidFill>
                            <a:srgbClr val="000000"/>
                          </a:solidFill>
                          <a:miter lim="800000"/>
                          <a:headEnd/>
                          <a:tailEnd/>
                        </a:ln>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1D7081" id="Rectangle 47" o:spid="_x0000_s1026" style="position:absolute;margin-left:499.85pt;margin-top:89.15pt;width:115.5pt;height:320.7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"/>
            </w:pict>
          </mc:Fallback>
        </mc:AlternateContent>
      </w:r>
      <w:r w:rsidRPr="00122E03">
        <w:rPr>
          <w:noProof/>
          <w:lang w:val="it-IT"/>
        </w:rPr>
        <mc:AlternateContent>
          <mc:Choice Requires="wps">
            <w:drawing>
              <wp:anchor distT="0" distB="0" distL="114300" distR="114300" simplePos="0" relativeHeight="251763712" behindDoc="0" locked="0" layoutInCell="1" allowOverlap="1" wp14:anchorId="7B03E03A" wp14:editId="5EBE0E46">
                <wp:simplePos x="0" y="0"/>
                <wp:positionH relativeFrom="column">
                  <wp:posOffset>6475095</wp:posOffset>
                </wp:positionH>
                <wp:positionV relativeFrom="paragraph">
                  <wp:posOffset>1176020</wp:posOffset>
                </wp:positionV>
                <wp:extent cx="1339850" cy="342900"/>
                <wp:effectExtent l="0" t="0" r="6350" b="0"/>
                <wp:wrapNone/>
                <wp:docPr id="160" name="Text Box 6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2B416" w14:textId="77777777" w:rsidR="001655AD" w:rsidRDefault="001655AD" w:rsidP="001655AD">
                            <w:pPr>
                              <w:pStyle w:val="NormaleWeb"/>
                              <w:spacing w:before="0" w:beforeAutospacing="0" w:after="0" w:afterAutospacing="0"/>
                              <w:jc w:val="center"/>
                            </w:pPr>
                            <w:r>
                              <w:rPr>
                                <w:rFonts w:ascii="Calibri" w:eastAsia="Calibri" w:hAnsi="Calibri"/>
                                <w:i/>
                                <w:iCs/>
                                <w:color w:val="000000"/>
                                <w:kern w:val="24"/>
                                <w:sz w:val="18"/>
                                <w:szCs w:val="18"/>
                                <w:lang w:val="en-US"/>
                              </w:rPr>
                              <w:t xml:space="preserve">Uncertainty coping </w:t>
                            </w:r>
                          </w:p>
                          <w:p w14:paraId="5DC379DF" w14:textId="77777777" w:rsidR="001655AD" w:rsidRDefault="001655AD" w:rsidP="001655AD">
                            <w:pPr>
                              <w:pStyle w:val="NormaleWeb"/>
                              <w:spacing w:before="0" w:beforeAutospacing="0" w:after="0" w:afterAutospacing="0"/>
                              <w:jc w:val="center"/>
                            </w:pPr>
                            <w:r>
                              <w:rPr>
                                <w:rFonts w:ascii="Calibri" w:eastAsia="Calibri" w:hAnsi="Calibri"/>
                                <w:i/>
                                <w:iCs/>
                                <w:color w:val="000000"/>
                                <w:kern w:val="24"/>
                                <w:sz w:val="18"/>
                                <w:szCs w:val="18"/>
                                <w:lang w:val="en-US"/>
                              </w:rPr>
                              <w:t>strategic actions</w:t>
                            </w: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03E03A" id="Text Box 69" o:spid="_x0000_s1086" type="#_x0000_t202" style="position:absolute;margin-left:509.85pt;margin-top:92.6pt;width:105.5pt;height:27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" stroked="f">
                <v:textbox>
                  <w:txbxContent>
                    <w:p w14:paraId="1702B416" w14:textId="77777777" w:rsidR="001655AD" w:rsidRDefault="001655AD" w:rsidP="001655AD">
                      <w:pPr>
                        <w:pStyle w:val="NormaleWeb"/>
                        <w:spacing w:before="0" w:beforeAutospacing="0" w:after="0" w:afterAutospacing="0"/>
                        <w:jc w:val="center"/>
                      </w:pPr>
                      <w:r>
                        <w:rPr>
                          <w:rFonts w:ascii="Calibri" w:eastAsia="Calibri" w:hAnsi="Calibri"/>
                          <w:i/>
                          <w:iCs/>
                          <w:color w:val="000000"/>
                          <w:kern w:val="24"/>
                          <w:sz w:val="18"/>
                          <w:szCs w:val="18"/>
                          <w:lang w:val="en-US"/>
                        </w:rPr>
                        <w:t xml:space="preserve">Uncertainty coping </w:t>
                      </w:r>
                    </w:p>
                    <w:p w14:paraId="5DC379DF" w14:textId="77777777" w:rsidR="001655AD" w:rsidRDefault="001655AD" w:rsidP="001655AD">
                      <w:pPr>
                        <w:pStyle w:val="NormaleWeb"/>
                        <w:spacing w:before="0" w:beforeAutospacing="0" w:after="0" w:afterAutospacing="0"/>
                        <w:jc w:val="center"/>
                      </w:pPr>
                      <w:r>
                        <w:rPr>
                          <w:rFonts w:ascii="Calibri" w:eastAsia="Calibri" w:hAnsi="Calibri"/>
                          <w:i/>
                          <w:iCs/>
                          <w:color w:val="000000"/>
                          <w:kern w:val="24"/>
                          <w:sz w:val="18"/>
                          <w:szCs w:val="18"/>
                          <w:lang w:val="en-US"/>
                        </w:rPr>
                        <w:t>strategic actions</w:t>
                      </w:r>
                    </w:p>
                  </w:txbxContent>
                </v:textbox>
              </v:shape>
            </w:pict>
          </mc:Fallback>
        </mc:AlternateContent>
      </w:r>
      <w:r w:rsidRPr="00122E03">
        <w:rPr>
          <w:noProof/>
          <w:lang w:val="it-IT"/>
        </w:rPr>
        <mc:AlternateContent>
          <mc:Choice Requires="wps">
            <w:drawing>
              <wp:anchor distT="0" distB="0" distL="114300" distR="114300" simplePos="0" relativeHeight="251764736" behindDoc="0" locked="0" layoutInCell="1" allowOverlap="1" wp14:anchorId="3C36815A" wp14:editId="120D1F15">
                <wp:simplePos x="0" y="0"/>
                <wp:positionH relativeFrom="column">
                  <wp:posOffset>6475095</wp:posOffset>
                </wp:positionH>
                <wp:positionV relativeFrom="paragraph">
                  <wp:posOffset>1614805</wp:posOffset>
                </wp:positionV>
                <wp:extent cx="1187450" cy="401320"/>
                <wp:effectExtent l="0" t="0" r="19050" b="17780"/>
                <wp:wrapNone/>
                <wp:docPr id="161" name="Rectangle 4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401320"/>
                        </a:xfrm>
                        <a:prstGeom prst="rect">
                          <a:avLst/>
                        </a:prstGeom>
                        <a:solidFill>
                          <a:srgbClr val="FFFFFF"/>
                        </a:solidFill>
                        <a:ln w="9525">
                          <a:solidFill>
                            <a:srgbClr val="000000"/>
                          </a:solidFill>
                          <a:miter lim="800000"/>
                          <a:headEnd/>
                          <a:tailEnd/>
                        </a:ln>
                      </wps:spPr>
                      <wps:txbx>
                        <w:txbxContent>
                          <w:p w14:paraId="0F72EB67" w14:textId="77777777" w:rsidR="001655AD" w:rsidRDefault="001655AD" w:rsidP="001655AD">
                            <w:pPr>
                              <w:pStyle w:val="NormaleWeb"/>
                              <w:spacing w:before="0" w:beforeAutospacing="0" w:after="0" w:afterAutospacing="0" w:line="360" w:lineRule="auto"/>
                              <w:jc w:val="center"/>
                            </w:pPr>
                            <w:r>
                              <w:rPr>
                                <w:rFonts w:ascii="Calibri" w:eastAsia="Calibri" w:hAnsi="Calibri"/>
                                <w:color w:val="000000"/>
                                <w:kern w:val="24"/>
                                <w:sz w:val="16"/>
                                <w:szCs w:val="16"/>
                                <w:lang w:val="en-US"/>
                              </w:rPr>
                              <w:t>Product uniqueness</w:t>
                            </w:r>
                          </w:p>
                        </w:txbxContent>
                      </wps:txbx>
                      <wps:bodyPr rot="0" vert="horz" wrap="square" lIns="91440" tIns="45720" rIns="91440" bIns="4572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36815A" id="Rectangle 48" o:spid="_x0000_s1087" style="position:absolute;margin-left:509.85pt;margin-top:127.15pt;width:93.5pt;height:31.6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">
                <v:textbox>
                  <w:txbxContent>
                    <w:p w14:paraId="0F72EB67" w14:textId="77777777" w:rsidR="001655AD" w:rsidRDefault="001655AD" w:rsidP="001655AD">
                      <w:pPr>
                        <w:pStyle w:val="NormaleWeb"/>
                        <w:spacing w:before="0" w:beforeAutospacing="0" w:after="0" w:afterAutospacing="0" w:line="360" w:lineRule="auto"/>
                        <w:jc w:val="center"/>
                      </w:pPr>
                      <w:r>
                        <w:rPr>
                          <w:rFonts w:ascii="Calibri" w:eastAsia="Calibri" w:hAnsi="Calibri"/>
                          <w:color w:val="000000"/>
                          <w:kern w:val="24"/>
                          <w:sz w:val="16"/>
                          <w:szCs w:val="16"/>
                          <w:lang w:val="en-US"/>
                        </w:rPr>
                        <w:t>Product uniqueness</w:t>
                      </w:r>
                    </w:p>
                  </w:txbxContent>
                </v:textbox>
              </v:rect>
            </w:pict>
          </mc:Fallback>
        </mc:AlternateContent>
      </w:r>
      <w:r w:rsidRPr="00122E03">
        <w:rPr>
          <w:noProof/>
          <w:lang w:val="it-IT"/>
        </w:rPr>
        <mc:AlternateContent>
          <mc:Choice Requires="wps">
            <w:drawing>
              <wp:anchor distT="0" distB="0" distL="114300" distR="114300" simplePos="0" relativeHeight="251765760" behindDoc="0" locked="0" layoutInCell="1" allowOverlap="1" wp14:anchorId="1C6E23C0" wp14:editId="485E3C4A">
                <wp:simplePos x="0" y="0"/>
                <wp:positionH relativeFrom="column">
                  <wp:posOffset>6475095</wp:posOffset>
                </wp:positionH>
                <wp:positionV relativeFrom="paragraph">
                  <wp:posOffset>2167255</wp:posOffset>
                </wp:positionV>
                <wp:extent cx="1187450" cy="342900"/>
                <wp:effectExtent l="0" t="0" r="19050" b="12700"/>
                <wp:wrapNone/>
                <wp:docPr id="162" name="Rectangle 4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42900"/>
                        </a:xfrm>
                        <a:prstGeom prst="rect">
                          <a:avLst/>
                        </a:prstGeom>
                        <a:solidFill>
                          <a:srgbClr val="FFFFFF"/>
                        </a:solidFill>
                        <a:ln w="9525">
                          <a:solidFill>
                            <a:srgbClr val="000000"/>
                          </a:solidFill>
                          <a:miter lim="800000"/>
                          <a:headEnd/>
                          <a:tailEnd/>
                        </a:ln>
                      </wps:spPr>
                      <wps:txbx>
                        <w:txbxContent>
                          <w:p w14:paraId="72B956FE" w14:textId="77777777" w:rsidR="001655AD" w:rsidRDefault="001655AD" w:rsidP="001655AD">
                            <w:pPr>
                              <w:pStyle w:val="NormaleWeb"/>
                              <w:spacing w:before="0" w:beforeAutospacing="0" w:after="0" w:afterAutospacing="0" w:line="360" w:lineRule="auto"/>
                              <w:jc w:val="center"/>
                            </w:pPr>
                            <w:r>
                              <w:rPr>
                                <w:rFonts w:ascii="Calibri" w:eastAsia="Calibri" w:hAnsi="Calibri"/>
                                <w:color w:val="000000"/>
                                <w:kern w:val="24"/>
                                <w:sz w:val="16"/>
                                <w:szCs w:val="16"/>
                                <w:lang w:val="en-US"/>
                              </w:rPr>
                              <w:t>High customisation</w:t>
                            </w:r>
                          </w:p>
                        </w:txbxContent>
                      </wps:txbx>
                      <wps:bodyPr rot="0" vert="horz" wrap="square" lIns="91440" tIns="45720" rIns="91440" bIns="4572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6E23C0" id="Rectangle 49" o:spid="_x0000_s1088" style="position:absolute;margin-left:509.85pt;margin-top:170.65pt;width:93.5pt;height:27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">
                <v:textbox>
                  <w:txbxContent>
                    <w:p w14:paraId="72B956FE" w14:textId="77777777" w:rsidR="001655AD" w:rsidRDefault="001655AD" w:rsidP="001655AD">
                      <w:pPr>
                        <w:pStyle w:val="NormaleWeb"/>
                        <w:spacing w:before="0" w:beforeAutospacing="0" w:after="0" w:afterAutospacing="0" w:line="360" w:lineRule="auto"/>
                        <w:jc w:val="center"/>
                      </w:pPr>
                      <w:r>
                        <w:rPr>
                          <w:rFonts w:ascii="Calibri" w:eastAsia="Calibri" w:hAnsi="Calibri"/>
                          <w:color w:val="000000"/>
                          <w:kern w:val="24"/>
                          <w:sz w:val="16"/>
                          <w:szCs w:val="16"/>
                          <w:lang w:val="en-US"/>
                        </w:rPr>
                        <w:t>High customisation</w:t>
                      </w:r>
                    </w:p>
                  </w:txbxContent>
                </v:textbox>
              </v:rect>
            </w:pict>
          </mc:Fallback>
        </mc:AlternateContent>
      </w:r>
      <w:r w:rsidRPr="00122E03">
        <w:rPr>
          <w:noProof/>
          <w:lang w:val="it-IT"/>
        </w:rPr>
        <mc:AlternateContent>
          <mc:Choice Requires="wps">
            <w:drawing>
              <wp:anchor distT="0" distB="0" distL="114300" distR="114300" simplePos="0" relativeHeight="251766784" behindDoc="0" locked="0" layoutInCell="1" allowOverlap="1" wp14:anchorId="623BBDEB" wp14:editId="28F1D4D0">
                <wp:simplePos x="0" y="0"/>
                <wp:positionH relativeFrom="column">
                  <wp:posOffset>6475095</wp:posOffset>
                </wp:positionH>
                <wp:positionV relativeFrom="paragraph">
                  <wp:posOffset>2719705</wp:posOffset>
                </wp:positionV>
                <wp:extent cx="1187450" cy="647700"/>
                <wp:effectExtent l="0" t="0" r="19050" b="12700"/>
                <wp:wrapNone/>
                <wp:docPr id="163" name="Rectangle 5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647700"/>
                        </a:xfrm>
                        <a:prstGeom prst="rect">
                          <a:avLst/>
                        </a:prstGeom>
                        <a:solidFill>
                          <a:srgbClr val="FFFFFF"/>
                        </a:solidFill>
                        <a:ln w="9525">
                          <a:solidFill>
                            <a:srgbClr val="000000"/>
                          </a:solidFill>
                          <a:miter lim="800000"/>
                          <a:headEnd/>
                          <a:tailEnd/>
                        </a:ln>
                      </wps:spPr>
                      <wps:txbx>
                        <w:txbxContent>
                          <w:p w14:paraId="234DAD39" w14:textId="77777777" w:rsidR="001655AD" w:rsidRDefault="001655AD" w:rsidP="001655AD">
                            <w:pPr>
                              <w:pStyle w:val="NormaleWeb"/>
                              <w:spacing w:before="0" w:beforeAutospacing="0" w:after="0" w:afterAutospacing="0"/>
                              <w:jc w:val="center"/>
                            </w:pPr>
                            <w:r>
                              <w:rPr>
                                <w:rFonts w:ascii="Calibri" w:eastAsia="Calibri" w:hAnsi="Calibri"/>
                                <w:color w:val="000000"/>
                                <w:kern w:val="24"/>
                                <w:sz w:val="16"/>
                                <w:szCs w:val="16"/>
                                <w:lang w:val="en-US"/>
                              </w:rPr>
                              <w:t>Countries matter, but customers come first</w:t>
                            </w:r>
                          </w:p>
                        </w:txbxContent>
                      </wps:txbx>
                      <wps:bodyPr rot="0" vert="horz" wrap="square" lIns="91440" tIns="45720" rIns="91440" bIns="4572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3BBDEB" id="Rectangle 50" o:spid="_x0000_s1089" style="position:absolute;margin-left:509.85pt;margin-top:214.15pt;width:93.5pt;height:51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">
                <v:textbox>
                  <w:txbxContent>
                    <w:p w14:paraId="234DAD39" w14:textId="77777777" w:rsidR="001655AD" w:rsidRDefault="001655AD" w:rsidP="001655AD">
                      <w:pPr>
                        <w:pStyle w:val="NormaleWeb"/>
                        <w:spacing w:before="0" w:beforeAutospacing="0" w:after="0" w:afterAutospacing="0"/>
                        <w:jc w:val="center"/>
                      </w:pPr>
                      <w:r>
                        <w:rPr>
                          <w:rFonts w:ascii="Calibri" w:eastAsia="Calibri" w:hAnsi="Calibri"/>
                          <w:color w:val="000000"/>
                          <w:kern w:val="24"/>
                          <w:sz w:val="16"/>
                          <w:szCs w:val="16"/>
                          <w:lang w:val="en-US"/>
                        </w:rPr>
                        <w:t>Countries matter, but customers come first</w:t>
                      </w:r>
                    </w:p>
                  </w:txbxContent>
                </v:textbox>
              </v:rect>
            </w:pict>
          </mc:Fallback>
        </mc:AlternateContent>
      </w:r>
      <w:r w:rsidRPr="00122E03">
        <w:rPr>
          <w:noProof/>
          <w:lang w:val="it-IT"/>
        </w:rPr>
        <mc:AlternateContent>
          <mc:Choice Requires="wps">
            <w:drawing>
              <wp:anchor distT="0" distB="0" distL="114300" distR="114300" simplePos="0" relativeHeight="251767808" behindDoc="0" locked="0" layoutInCell="1" allowOverlap="1" wp14:anchorId="607DED60" wp14:editId="5A087675">
                <wp:simplePos x="0" y="0"/>
                <wp:positionH relativeFrom="column">
                  <wp:posOffset>6475095</wp:posOffset>
                </wp:positionH>
                <wp:positionV relativeFrom="paragraph">
                  <wp:posOffset>3576955</wp:posOffset>
                </wp:positionV>
                <wp:extent cx="1187450" cy="457200"/>
                <wp:effectExtent l="0" t="0" r="19050" b="12700"/>
                <wp:wrapNone/>
                <wp:docPr id="68" name="Rectangle 51">
                  <a:extLst xmlns:a="http://schemas.openxmlformats.org/drawingml/2006/main">
                    <a:ext uri="{FF2B5EF4-FFF2-40B4-BE49-F238E27FC236}">
                      <a16:creationId xmlns:a16="http://schemas.microsoft.com/office/drawing/2014/main" id="{8B86907F-CBC3-544A-808C-74F233B125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457200"/>
                        </a:xfrm>
                        <a:prstGeom prst="rect">
                          <a:avLst/>
                        </a:prstGeom>
                        <a:solidFill>
                          <a:srgbClr val="FFFFFF"/>
                        </a:solidFill>
                        <a:ln w="9525">
                          <a:solidFill>
                            <a:srgbClr val="000000"/>
                          </a:solidFill>
                          <a:miter lim="800000"/>
                          <a:headEnd/>
                          <a:tailEnd/>
                        </a:ln>
                      </wps:spPr>
                      <wps:txbx>
                        <w:txbxContent>
                          <w:p w14:paraId="41586256" w14:textId="77777777" w:rsidR="001655AD" w:rsidRDefault="001655AD" w:rsidP="001655AD">
                            <w:pPr>
                              <w:pStyle w:val="NormaleWeb"/>
                              <w:spacing w:before="0" w:beforeAutospacing="0" w:after="0" w:afterAutospacing="0"/>
                              <w:jc w:val="center"/>
                            </w:pPr>
                            <w:r>
                              <w:rPr>
                                <w:rFonts w:ascii="Calibri" w:eastAsia="Calibri" w:hAnsi="Calibri"/>
                                <w:color w:val="000000"/>
                                <w:kern w:val="24"/>
                                <w:sz w:val="16"/>
                                <w:szCs w:val="16"/>
                                <w:lang w:val="en-US"/>
                              </w:rPr>
                              <w:t>Control of human resources</w:t>
                            </w:r>
                          </w:p>
                        </w:txbxContent>
                      </wps:txbx>
                      <wps:bodyPr rot="0" vert="horz" wrap="square" lIns="91440" tIns="45720" rIns="91440" bIns="4572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7DED60" id="Rectangle 51" o:spid="_x0000_s1090" style="position:absolute;margin-left:509.85pt;margin-top:281.65pt;width:93.5pt;height:36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">
                <v:textbox>
                  <w:txbxContent>
                    <w:p w14:paraId="41586256" w14:textId="77777777" w:rsidR="001655AD" w:rsidRDefault="001655AD" w:rsidP="001655AD">
                      <w:pPr>
                        <w:pStyle w:val="NormaleWeb"/>
                        <w:spacing w:before="0" w:beforeAutospacing="0" w:after="0" w:afterAutospacing="0"/>
                        <w:jc w:val="center"/>
                      </w:pPr>
                      <w:r>
                        <w:rPr>
                          <w:rFonts w:ascii="Calibri" w:eastAsia="Calibri" w:hAnsi="Calibri"/>
                          <w:color w:val="000000"/>
                          <w:kern w:val="24"/>
                          <w:sz w:val="16"/>
                          <w:szCs w:val="16"/>
                          <w:lang w:val="en-US"/>
                        </w:rPr>
                        <w:t>Control of human resources</w:t>
                      </w:r>
                    </w:p>
                  </w:txbxContent>
                </v:textbox>
              </v:rect>
            </w:pict>
          </mc:Fallback>
        </mc:AlternateContent>
      </w:r>
      <w:r w:rsidRPr="00122E03">
        <w:rPr>
          <w:noProof/>
          <w:lang w:val="it-IT"/>
        </w:rPr>
        <mc:AlternateContent>
          <mc:Choice Requires="wps">
            <w:drawing>
              <wp:anchor distT="0" distB="0" distL="114300" distR="114300" simplePos="0" relativeHeight="251768832" behindDoc="0" locked="0" layoutInCell="1" allowOverlap="1" wp14:anchorId="11B546A4" wp14:editId="7263B6C6">
                <wp:simplePos x="0" y="0"/>
                <wp:positionH relativeFrom="column">
                  <wp:posOffset>6475095</wp:posOffset>
                </wp:positionH>
                <wp:positionV relativeFrom="paragraph">
                  <wp:posOffset>4243705</wp:posOffset>
                </wp:positionV>
                <wp:extent cx="1187450" cy="603885"/>
                <wp:effectExtent l="0" t="0" r="19050" b="18415"/>
                <wp:wrapNone/>
                <wp:docPr id="69" name="Rectangle 52">
                  <a:extLst xmlns:a="http://schemas.openxmlformats.org/drawingml/2006/main">
                    <a:ext uri="{FF2B5EF4-FFF2-40B4-BE49-F238E27FC236}">
                      <a16:creationId xmlns:a16="http://schemas.microsoft.com/office/drawing/2014/main" id="{9A4DC381-7C86-4C4E-B19C-FFA50FB092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603885"/>
                        </a:xfrm>
                        <a:prstGeom prst="rect">
                          <a:avLst/>
                        </a:prstGeom>
                        <a:solidFill>
                          <a:srgbClr val="FFFFFF"/>
                        </a:solidFill>
                        <a:ln w="9525">
                          <a:solidFill>
                            <a:srgbClr val="000000"/>
                          </a:solidFill>
                          <a:miter lim="800000"/>
                          <a:headEnd/>
                          <a:tailEnd/>
                        </a:ln>
                      </wps:spPr>
                      <wps:txbx>
                        <w:txbxContent>
                          <w:p w14:paraId="700EAB21" w14:textId="77777777" w:rsidR="001655AD" w:rsidRDefault="001655AD" w:rsidP="001655AD">
                            <w:pPr>
                              <w:pStyle w:val="NormaleWeb"/>
                              <w:spacing w:before="0" w:beforeAutospacing="0" w:after="0" w:afterAutospacing="0"/>
                              <w:jc w:val="center"/>
                            </w:pPr>
                            <w:r>
                              <w:rPr>
                                <w:rFonts w:ascii="Calibri" w:eastAsia="Calibri" w:hAnsi="Calibri"/>
                                <w:color w:val="000000"/>
                                <w:kern w:val="24"/>
                                <w:sz w:val="16"/>
                                <w:szCs w:val="16"/>
                                <w:lang w:val="en-US"/>
                              </w:rPr>
                              <w:t>Control of production processes</w:t>
                            </w:r>
                          </w:p>
                        </w:txbxContent>
                      </wps:txbx>
                      <wps:bodyPr rot="0" vert="horz" wrap="square" lIns="91440" tIns="45720" rIns="91440" bIns="45720" anchor="ctr"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B546A4" id="Rectangle 52" o:spid="_x0000_s1091" style="position:absolute;margin-left:509.85pt;margin-top:334.15pt;width:93.5pt;height:47.5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">
                <v:textbox>
                  <w:txbxContent>
                    <w:p w14:paraId="700EAB21" w14:textId="77777777" w:rsidR="001655AD" w:rsidRDefault="001655AD" w:rsidP="001655AD">
                      <w:pPr>
                        <w:pStyle w:val="NormaleWeb"/>
                        <w:spacing w:before="0" w:beforeAutospacing="0" w:after="0" w:afterAutospacing="0"/>
                        <w:jc w:val="center"/>
                      </w:pPr>
                      <w:r>
                        <w:rPr>
                          <w:rFonts w:ascii="Calibri" w:eastAsia="Calibri" w:hAnsi="Calibri"/>
                          <w:color w:val="000000"/>
                          <w:kern w:val="24"/>
                          <w:sz w:val="16"/>
                          <w:szCs w:val="16"/>
                          <w:lang w:val="en-US"/>
                        </w:rPr>
                        <w:t>Control of production processes</w:t>
                      </w:r>
                    </w:p>
                  </w:txbxContent>
                </v:textbox>
              </v:rect>
            </w:pict>
          </mc:Fallback>
        </mc:AlternateContent>
      </w:r>
      <w:r w:rsidRPr="00122E03">
        <w:rPr>
          <w:noProof/>
          <w:lang w:val="it-IT"/>
        </w:rPr>
        <mc:AlternateContent>
          <mc:Choice Requires="wps">
            <w:drawing>
              <wp:anchor distT="0" distB="0" distL="114300" distR="114300" simplePos="0" relativeHeight="251769856" behindDoc="0" locked="0" layoutInCell="1" allowOverlap="1" wp14:anchorId="7667C8C8" wp14:editId="068E8E6E">
                <wp:simplePos x="0" y="0"/>
                <wp:positionH relativeFrom="column">
                  <wp:posOffset>5682615</wp:posOffset>
                </wp:positionH>
                <wp:positionV relativeFrom="paragraph">
                  <wp:posOffset>1815465</wp:posOffset>
                </wp:positionV>
                <wp:extent cx="792738" cy="448945"/>
                <wp:effectExtent l="25400" t="0" r="20320" b="33655"/>
                <wp:wrapNone/>
                <wp:docPr id="70" name="AutoShape 60">
                  <a:extLst xmlns:a="http://schemas.openxmlformats.org/drawingml/2006/main">
                    <a:ext uri="{FF2B5EF4-FFF2-40B4-BE49-F238E27FC236}">
                      <a16:creationId xmlns:a16="http://schemas.microsoft.com/office/drawing/2014/main" id="{761315F4-7628-E24F-AA4C-FF0D8DB26F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2738" cy="44894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04A6C0" id="AutoShape 60" o:spid="_x0000_s1026" type="#_x0000_t32" style="position:absolute;margin-left:447.45pt;margin-top:142.95pt;width:62.4pt;height:35.35pt;flip:x;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">
                <v:stroke dashstyle="dash" endarrow="block"/>
              </v:shape>
            </w:pict>
          </mc:Fallback>
        </mc:AlternateContent>
      </w:r>
      <w:r w:rsidRPr="00122E03">
        <w:rPr>
          <w:noProof/>
          <w:lang w:val="it-IT"/>
        </w:rPr>
        <mc:AlternateContent>
          <mc:Choice Requires="wps">
            <w:drawing>
              <wp:anchor distT="0" distB="0" distL="114300" distR="114300" simplePos="0" relativeHeight="251770880" behindDoc="0" locked="0" layoutInCell="1" allowOverlap="1" wp14:anchorId="25FAC97C" wp14:editId="21106461">
                <wp:simplePos x="0" y="0"/>
                <wp:positionH relativeFrom="column">
                  <wp:posOffset>5682615</wp:posOffset>
                </wp:positionH>
                <wp:positionV relativeFrom="paragraph">
                  <wp:posOffset>2315210</wp:posOffset>
                </wp:positionV>
                <wp:extent cx="792738" cy="74295"/>
                <wp:effectExtent l="0" t="50800" r="7620" b="14605"/>
                <wp:wrapNone/>
                <wp:docPr id="71" name="AutoShape 61">
                  <a:extLst xmlns:a="http://schemas.openxmlformats.org/drawingml/2006/main">
                    <a:ext uri="{FF2B5EF4-FFF2-40B4-BE49-F238E27FC236}">
                      <a16:creationId xmlns:a16="http://schemas.microsoft.com/office/drawing/2014/main" id="{E2A8F2EC-135F-2F40-821D-A8E98F2E06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2738" cy="7429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6C65E7" id="AutoShape 61" o:spid="_x0000_s1026" type="#_x0000_t32" style="position:absolute;margin-left:447.45pt;margin-top:182.3pt;width:62.4pt;height:5.85pt;flip:x y;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">
                <v:stroke dashstyle="dash" endarrow="block"/>
              </v:shape>
            </w:pict>
          </mc:Fallback>
        </mc:AlternateContent>
      </w:r>
      <w:r w:rsidRPr="00122E03">
        <w:rPr>
          <w:noProof/>
          <w:lang w:val="it-IT"/>
        </w:rPr>
        <mc:AlternateContent>
          <mc:Choice Requires="wps">
            <w:drawing>
              <wp:anchor distT="0" distB="0" distL="114300" distR="114300" simplePos="0" relativeHeight="251771904" behindDoc="0" locked="0" layoutInCell="1" allowOverlap="1" wp14:anchorId="0CE797E9" wp14:editId="2BBB81BD">
                <wp:simplePos x="0" y="0"/>
                <wp:positionH relativeFrom="column">
                  <wp:posOffset>5682615</wp:posOffset>
                </wp:positionH>
                <wp:positionV relativeFrom="paragraph">
                  <wp:posOffset>3286125</wp:posOffset>
                </wp:positionV>
                <wp:extent cx="832066" cy="0"/>
                <wp:effectExtent l="25400" t="63500" r="0" b="76200"/>
                <wp:wrapNone/>
                <wp:docPr id="164" name="AutoShape 6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2066"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CD0154" id="AutoShape 62" o:spid="_x0000_s1026" type="#_x0000_t32" style="position:absolute;margin-left:447.45pt;margin-top:258.75pt;width:65.5pt;height:0;flip:x;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">
                <v:stroke dashstyle="dash" endarrow="block"/>
              </v:shape>
            </w:pict>
          </mc:Fallback>
        </mc:AlternateContent>
      </w:r>
      <w:r w:rsidRPr="00122E03">
        <w:rPr>
          <w:noProof/>
          <w:lang w:val="it-IT"/>
        </w:rPr>
        <mc:AlternateContent>
          <mc:Choice Requires="wps">
            <w:drawing>
              <wp:anchor distT="0" distB="0" distL="114300" distR="114300" simplePos="0" relativeHeight="251772928" behindDoc="0" locked="0" layoutInCell="1" allowOverlap="1" wp14:anchorId="536CFD0F" wp14:editId="17351AA5">
                <wp:simplePos x="0" y="0"/>
                <wp:positionH relativeFrom="column">
                  <wp:posOffset>5650230</wp:posOffset>
                </wp:positionH>
                <wp:positionV relativeFrom="paragraph">
                  <wp:posOffset>3805555</wp:posOffset>
                </wp:positionV>
                <wp:extent cx="825080" cy="375285"/>
                <wp:effectExtent l="25400" t="0" r="13335" b="43815"/>
                <wp:wrapNone/>
                <wp:docPr id="75" name="AutoShape 63">
                  <a:extLst xmlns:a="http://schemas.openxmlformats.org/drawingml/2006/main">
                    <a:ext uri="{FF2B5EF4-FFF2-40B4-BE49-F238E27FC236}">
                      <a16:creationId xmlns:a16="http://schemas.microsoft.com/office/drawing/2014/main" id="{14BF77A3-2DBC-AB46-A420-7B24FB479B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080" cy="37528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9EA905" id="AutoShape 63" o:spid="_x0000_s1026" type="#_x0000_t32" style="position:absolute;margin-left:444.9pt;margin-top:299.65pt;width:64.95pt;height:29.55pt;flip:x;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">
                <v:stroke dashstyle="dash" endarrow="block"/>
              </v:shape>
            </w:pict>
          </mc:Fallback>
        </mc:AlternateContent>
      </w:r>
      <w:r w:rsidRPr="00122E03">
        <w:rPr>
          <w:noProof/>
          <w:lang w:val="it-IT"/>
        </w:rPr>
        <mc:AlternateContent>
          <mc:Choice Requires="wps">
            <w:drawing>
              <wp:anchor distT="0" distB="0" distL="114300" distR="114300" simplePos="0" relativeHeight="251773952" behindDoc="0" locked="0" layoutInCell="1" allowOverlap="1" wp14:anchorId="6B4BD885" wp14:editId="57BE6971">
                <wp:simplePos x="0" y="0"/>
                <wp:positionH relativeFrom="column">
                  <wp:posOffset>5682615</wp:posOffset>
                </wp:positionH>
                <wp:positionV relativeFrom="paragraph">
                  <wp:posOffset>4206240</wp:posOffset>
                </wp:positionV>
                <wp:extent cx="792738" cy="364808"/>
                <wp:effectExtent l="25400" t="25400" r="20320" b="16510"/>
                <wp:wrapNone/>
                <wp:docPr id="76" name="AutoShape 64">
                  <a:extLst xmlns:a="http://schemas.openxmlformats.org/drawingml/2006/main">
                    <a:ext uri="{FF2B5EF4-FFF2-40B4-BE49-F238E27FC236}">
                      <a16:creationId xmlns:a16="http://schemas.microsoft.com/office/drawing/2014/main" id="{C3E7483E-E3B4-BF47-854C-354AF2626F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2738" cy="364808"/>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341D96" id="AutoShape 64" o:spid="_x0000_s1026" type="#_x0000_t32" style="position:absolute;margin-left:447.45pt;margin-top:331.2pt;width:62.4pt;height:28.75pt;flip:x y;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">
                <v:stroke dashstyle="dash" endarrow="block"/>
              </v:shape>
            </w:pict>
          </mc:Fallback>
        </mc:AlternateContent>
      </w:r>
      <w:r w:rsidRPr="00122E03">
        <w:rPr>
          <w:noProof/>
          <w:lang w:val="it-IT"/>
        </w:rPr>
        <mc:AlternateContent>
          <mc:Choice Requires="wps">
            <w:drawing>
              <wp:anchor distT="0" distB="0" distL="114300" distR="114300" simplePos="0" relativeHeight="251774976" behindDoc="0" locked="0" layoutInCell="1" allowOverlap="1" wp14:anchorId="3EDFE918" wp14:editId="2EFE1DC7">
                <wp:simplePos x="0" y="0"/>
                <wp:positionH relativeFrom="column">
                  <wp:posOffset>6022340</wp:posOffset>
                </wp:positionH>
                <wp:positionV relativeFrom="paragraph">
                  <wp:posOffset>3013710</wp:posOffset>
                </wp:positionV>
                <wp:extent cx="355225" cy="0"/>
                <wp:effectExtent l="0" t="63500" r="0" b="76200"/>
                <wp:wrapNone/>
                <wp:docPr id="73" name="Connettore 2 72">
                  <a:extLst xmlns:a="http://schemas.openxmlformats.org/drawingml/2006/main">
                    <a:ext uri="{FF2B5EF4-FFF2-40B4-BE49-F238E27FC236}">
                      <a16:creationId xmlns:a16="http://schemas.microsoft.com/office/drawing/2014/main" id="{23D0C587-9379-9C49-AEF3-918AE067C3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52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CAD0C8" id="Connettore 2 72" o:spid="_x0000_s1026" type="#_x0000_t32" style="position:absolute;margin-left:474.2pt;margin-top:237.3pt;width:27.95pt;height:0;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" strokecolor="windowText" strokeweight=".5pt">
                <v:stroke endarrow="block" joinstyle="miter"/>
                <o:lock v:ext="edit" shapetype="f"/>
              </v:shape>
            </w:pict>
          </mc:Fallback>
        </mc:AlternateContent>
      </w:r>
      <w:r w:rsidRPr="00122E03">
        <w:rPr>
          <w:noProof/>
          <w:lang w:val="it-IT"/>
        </w:rPr>
        <mc:AlternateContent>
          <mc:Choice Requires="wps">
            <w:drawing>
              <wp:anchor distT="0" distB="0" distL="114300" distR="114300" simplePos="0" relativeHeight="251776000" behindDoc="0" locked="0" layoutInCell="1" allowOverlap="1" wp14:anchorId="65C92FE3" wp14:editId="723EF413">
                <wp:simplePos x="0" y="0"/>
                <wp:positionH relativeFrom="column">
                  <wp:posOffset>200660</wp:posOffset>
                </wp:positionH>
                <wp:positionV relativeFrom="paragraph">
                  <wp:posOffset>0</wp:posOffset>
                </wp:positionV>
                <wp:extent cx="9888525" cy="336118"/>
                <wp:effectExtent l="0" t="0" r="0" b="0"/>
                <wp:wrapNone/>
                <wp:docPr id="165" name="Rettangolo 3">
                  <a:extLst xmlns:a="http://schemas.openxmlformats.org/drawingml/2006/main"/>
                </wp:docPr>
                <wp:cNvGraphicFramePr/>
                <a:graphic xmlns:a="http://schemas.openxmlformats.org/drawingml/2006/main">
                  <a:graphicData uri="http://schemas.microsoft.com/office/word/2010/wordprocessingShape">
                    <wps:wsp>
                      <wps:cNvSpPr/>
                      <wps:spPr>
                        <a:xfrm>
                          <a:off x="0" y="0"/>
                          <a:ext cx="9888525" cy="336118"/>
                        </a:xfrm>
                        <a:prstGeom prst="rect">
                          <a:avLst/>
                        </a:prstGeom>
                      </wps:spPr>
                      <wps:txbx>
                        <w:txbxContent>
                          <w:p w14:paraId="7D14EFE4" w14:textId="77777777" w:rsidR="001655AD" w:rsidRDefault="001655AD" w:rsidP="001655AD">
                            <w:pPr>
                              <w:pStyle w:val="NormaleWeb"/>
                              <w:spacing w:before="0" w:beforeAutospacing="0" w:after="0" w:afterAutospacing="0" w:line="360" w:lineRule="auto"/>
                              <w:jc w:val="both"/>
                            </w:pPr>
                            <w:r>
                              <w:rPr>
                                <w:rFonts w:eastAsia="Calibri" w:cs="+mn-cs"/>
                                <w:color w:val="000000"/>
                                <w:kern w:val="24"/>
                              </w:rPr>
                              <w:t>Figure 2. A grounded model of uncertainty-coping in the internationalisation process</w:t>
                            </w:r>
                          </w:p>
                        </w:txbxContent>
                      </wps:txbx>
                      <wps:bodyPr wrap="square">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C92FE3" id="Rettangolo 3" o:spid="_x0000_s1092" style="position:absolute;margin-left:15.8pt;margin-top:0;width:778.6pt;height:26.4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" filled="f" stroked="f">
                <v:textbox style="mso-fit-shape-to-text:t">
                  <w:txbxContent>
                    <w:p w14:paraId="7D14EFE4" w14:textId="77777777" w:rsidR="001655AD" w:rsidRDefault="001655AD" w:rsidP="001655AD">
                      <w:pPr>
                        <w:pStyle w:val="NormaleWeb"/>
                        <w:spacing w:before="0" w:beforeAutospacing="0" w:after="0" w:afterAutospacing="0" w:line="360" w:lineRule="auto"/>
                        <w:jc w:val="both"/>
                      </w:pPr>
                      <w:r>
                        <w:rPr>
                          <w:rFonts w:eastAsia="Calibri" w:cs="+mn-cs"/>
                          <w:color w:val="000000"/>
                          <w:kern w:val="24"/>
                        </w:rPr>
                        <w:t>Figure 2. A grounded model of uncertainty-coping in the internationalisation process</w:t>
                      </w:r>
                    </w:p>
                  </w:txbxContent>
                </v:textbox>
              </v:rect>
            </w:pict>
          </mc:Fallback>
        </mc:AlternateContent>
      </w:r>
    </w:p>
    <w:p w14:paraId="09202881" w14:textId="77777777" w:rsidR="001655AD" w:rsidRDefault="001655AD" w:rsidP="001655AD">
      <w:pPr>
        <w:rPr>
          <w:i/>
          <w:color w:val="000000" w:themeColor="text1"/>
          <w:lang w:val="en-US"/>
        </w:rPr>
      </w:pPr>
    </w:p>
    <w:p w14:paraId="31BE8939" w14:textId="77777777" w:rsidR="001655AD" w:rsidRDefault="001655AD" w:rsidP="001655AD">
      <w:pPr>
        <w:rPr>
          <w:i/>
          <w:color w:val="000000" w:themeColor="text1"/>
          <w:lang w:val="en-US"/>
        </w:rPr>
      </w:pPr>
    </w:p>
    <w:p w14:paraId="75A3178F" w14:textId="77777777" w:rsidR="001655AD" w:rsidRPr="00232CA7" w:rsidRDefault="001655AD" w:rsidP="001655AD">
      <w:pPr>
        <w:rPr>
          <w:i/>
          <w:color w:val="000000" w:themeColor="text1"/>
          <w:lang w:val="en-US"/>
        </w:rPr>
      </w:pPr>
    </w:p>
    <w:p w14:paraId="34919426" w14:textId="4FED418E" w:rsidR="001655AD" w:rsidRDefault="001655AD" w:rsidP="001D1872">
      <w:pPr>
        <w:spacing w:line="480" w:lineRule="auto"/>
        <w:rPr>
          <w:rFonts w:ascii="Times" w:hAnsi="Times"/>
          <w:i/>
          <w:color w:val="000000" w:themeColor="text1"/>
        </w:rPr>
      </w:pPr>
    </w:p>
    <w:p w14:paraId="5BF8D6ED" w14:textId="77777777" w:rsidR="001655AD" w:rsidRPr="00432628" w:rsidRDefault="001655AD" w:rsidP="001D1872">
      <w:pPr>
        <w:spacing w:line="480" w:lineRule="auto"/>
        <w:rPr>
          <w:rFonts w:ascii="Times" w:hAnsi="Times"/>
          <w:i/>
          <w:color w:val="000000" w:themeColor="text1"/>
        </w:rPr>
      </w:pPr>
    </w:p>
    <w:sectPr w:rsidR="001655AD" w:rsidRPr="00432628" w:rsidSect="001655A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79E5B" w14:textId="77777777" w:rsidR="00A92DDA" w:rsidRDefault="00A92DDA" w:rsidP="000A7F89">
      <w:r>
        <w:separator/>
      </w:r>
    </w:p>
  </w:endnote>
  <w:endnote w:type="continuationSeparator" w:id="0">
    <w:p w14:paraId="7822ACCB" w14:textId="77777777" w:rsidR="00A92DDA" w:rsidRDefault="00A92DDA" w:rsidP="000A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PingFang TC">
    <w:charset w:val="88"/>
    <w:family w:val="swiss"/>
    <w:pitch w:val="variable"/>
    <w:sig w:usb0="A00002FF" w:usb1="7ACFFDFB" w:usb2="00000017" w:usb3="00000000" w:csb0="00100001" w:csb1="00000000"/>
  </w:font>
  <w:font w:name="RealpageNIM1">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Roman">
    <w:altName w:val="Times New Roman"/>
    <w:charset w:val="00"/>
    <w:family w:val="auto"/>
    <w:pitch w:val="variable"/>
    <w:sig w:usb0="E00002FF" w:usb1="5000205A"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61D9A" w14:textId="77777777" w:rsidR="00A92DDA" w:rsidRDefault="00A92DDA" w:rsidP="000A7F89">
      <w:r>
        <w:separator/>
      </w:r>
    </w:p>
  </w:footnote>
  <w:footnote w:type="continuationSeparator" w:id="0">
    <w:p w14:paraId="0DFADC17" w14:textId="77777777" w:rsidR="00A92DDA" w:rsidRDefault="00A92DDA" w:rsidP="000A7F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ADC"/>
    <w:multiLevelType w:val="hybridMultilevel"/>
    <w:tmpl w:val="F6360B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86A6AD8"/>
    <w:multiLevelType w:val="hybridMultilevel"/>
    <w:tmpl w:val="6986D0E2"/>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E6B40E5"/>
    <w:multiLevelType w:val="hybridMultilevel"/>
    <w:tmpl w:val="89FE72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833C47"/>
    <w:multiLevelType w:val="hybridMultilevel"/>
    <w:tmpl w:val="4B2063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F811FB"/>
    <w:multiLevelType w:val="hybridMultilevel"/>
    <w:tmpl w:val="FDC2AF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27318C"/>
    <w:multiLevelType w:val="hybridMultilevel"/>
    <w:tmpl w:val="A53C78A4"/>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7442F89"/>
    <w:multiLevelType w:val="hybridMultilevel"/>
    <w:tmpl w:val="BBDA110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B0B22B8"/>
    <w:multiLevelType w:val="hybridMultilevel"/>
    <w:tmpl w:val="2D6842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BCA403E"/>
    <w:multiLevelType w:val="hybridMultilevel"/>
    <w:tmpl w:val="C65C2F24"/>
    <w:lvl w:ilvl="0" w:tplc="3940AFC0">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9" w15:restartNumberingAfterBreak="0">
    <w:nsid w:val="58BF6DF0"/>
    <w:multiLevelType w:val="multilevel"/>
    <w:tmpl w:val="FF2A9F42"/>
    <w:lvl w:ilvl="0">
      <w:start w:val="4"/>
      <w:numFmt w:val="decimal"/>
      <w:lvlText w:val="%1"/>
      <w:lvlJc w:val="left"/>
      <w:pPr>
        <w:ind w:left="480" w:hanging="480"/>
      </w:pPr>
      <w:rPr>
        <w:rFonts w:hint="default"/>
        <w:b/>
        <w:i w:val="0"/>
      </w:rPr>
    </w:lvl>
    <w:lvl w:ilvl="1">
      <w:start w:val="2"/>
      <w:numFmt w:val="decimal"/>
      <w:lvlText w:val="%1.%2"/>
      <w:lvlJc w:val="left"/>
      <w:pPr>
        <w:ind w:left="480" w:hanging="480"/>
      </w:pPr>
      <w:rPr>
        <w:rFonts w:hint="default"/>
        <w:b/>
        <w:i w:val="0"/>
      </w:rPr>
    </w:lvl>
    <w:lvl w:ilvl="2">
      <w:start w:val="3"/>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0" w15:restartNumberingAfterBreak="0">
    <w:nsid w:val="5AE9721E"/>
    <w:multiLevelType w:val="hybridMultilevel"/>
    <w:tmpl w:val="731A06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F2722DE"/>
    <w:multiLevelType w:val="hybridMultilevel"/>
    <w:tmpl w:val="E102900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F6979E5"/>
    <w:multiLevelType w:val="hybridMultilevel"/>
    <w:tmpl w:val="5A0CF5F2"/>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ED00164"/>
    <w:multiLevelType w:val="hybridMultilevel"/>
    <w:tmpl w:val="1C9E2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3D17B77"/>
    <w:multiLevelType w:val="multilevel"/>
    <w:tmpl w:val="8B48DC2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78C05A3"/>
    <w:multiLevelType w:val="multilevel"/>
    <w:tmpl w:val="8B48DC2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0"/>
  </w:num>
  <w:num w:numId="3">
    <w:abstractNumId w:val="6"/>
  </w:num>
  <w:num w:numId="4">
    <w:abstractNumId w:val="11"/>
  </w:num>
  <w:num w:numId="5">
    <w:abstractNumId w:val="1"/>
  </w:num>
  <w:num w:numId="6">
    <w:abstractNumId w:val="0"/>
  </w:num>
  <w:num w:numId="7">
    <w:abstractNumId w:val="14"/>
  </w:num>
  <w:num w:numId="8">
    <w:abstractNumId w:val="12"/>
  </w:num>
  <w:num w:numId="9">
    <w:abstractNumId w:val="9"/>
  </w:num>
  <w:num w:numId="10">
    <w:abstractNumId w:val="5"/>
  </w:num>
  <w:num w:numId="11">
    <w:abstractNumId w:val="15"/>
  </w:num>
  <w:num w:numId="12">
    <w:abstractNumId w:val="4"/>
  </w:num>
  <w:num w:numId="13">
    <w:abstractNumId w:val="13"/>
  </w:num>
  <w:num w:numId="14">
    <w:abstractNumId w:val="2"/>
  </w:num>
  <w:num w:numId="15">
    <w:abstractNumId w:val="7"/>
  </w:num>
  <w:num w:numId="1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A7F89"/>
    <w:rsid w:val="000003DA"/>
    <w:rsid w:val="00000B98"/>
    <w:rsid w:val="000020C1"/>
    <w:rsid w:val="0000219C"/>
    <w:rsid w:val="0000264F"/>
    <w:rsid w:val="00002D5C"/>
    <w:rsid w:val="00002DEF"/>
    <w:rsid w:val="0000332A"/>
    <w:rsid w:val="00003771"/>
    <w:rsid w:val="000066AD"/>
    <w:rsid w:val="000079B3"/>
    <w:rsid w:val="00007A03"/>
    <w:rsid w:val="00007E2E"/>
    <w:rsid w:val="00010E35"/>
    <w:rsid w:val="00010F03"/>
    <w:rsid w:val="00010F16"/>
    <w:rsid w:val="000114D7"/>
    <w:rsid w:val="000119F9"/>
    <w:rsid w:val="00012287"/>
    <w:rsid w:val="0001339B"/>
    <w:rsid w:val="00013896"/>
    <w:rsid w:val="00013B7F"/>
    <w:rsid w:val="00013D0B"/>
    <w:rsid w:val="00014052"/>
    <w:rsid w:val="00014412"/>
    <w:rsid w:val="000154F7"/>
    <w:rsid w:val="00015866"/>
    <w:rsid w:val="0001594A"/>
    <w:rsid w:val="000160B5"/>
    <w:rsid w:val="000166B9"/>
    <w:rsid w:val="000166ED"/>
    <w:rsid w:val="000179AF"/>
    <w:rsid w:val="0002051B"/>
    <w:rsid w:val="00021046"/>
    <w:rsid w:val="000213CA"/>
    <w:rsid w:val="0002208A"/>
    <w:rsid w:val="000233C6"/>
    <w:rsid w:val="000233DD"/>
    <w:rsid w:val="00023EEE"/>
    <w:rsid w:val="000250CB"/>
    <w:rsid w:val="000256EF"/>
    <w:rsid w:val="00026859"/>
    <w:rsid w:val="00026948"/>
    <w:rsid w:val="00026984"/>
    <w:rsid w:val="00026F2B"/>
    <w:rsid w:val="00030A09"/>
    <w:rsid w:val="00030C45"/>
    <w:rsid w:val="0003274D"/>
    <w:rsid w:val="00032F4E"/>
    <w:rsid w:val="00033B99"/>
    <w:rsid w:val="00033E59"/>
    <w:rsid w:val="0003475D"/>
    <w:rsid w:val="000351E5"/>
    <w:rsid w:val="00035EA9"/>
    <w:rsid w:val="00036F0F"/>
    <w:rsid w:val="0003791C"/>
    <w:rsid w:val="00037B09"/>
    <w:rsid w:val="00041468"/>
    <w:rsid w:val="00041828"/>
    <w:rsid w:val="00041942"/>
    <w:rsid w:val="00041ADF"/>
    <w:rsid w:val="00041F58"/>
    <w:rsid w:val="0004269D"/>
    <w:rsid w:val="00042BA6"/>
    <w:rsid w:val="000441D3"/>
    <w:rsid w:val="000445D8"/>
    <w:rsid w:val="0004590D"/>
    <w:rsid w:val="0004592E"/>
    <w:rsid w:val="00045A0F"/>
    <w:rsid w:val="00046A26"/>
    <w:rsid w:val="00047957"/>
    <w:rsid w:val="0005032E"/>
    <w:rsid w:val="00050461"/>
    <w:rsid w:val="00050DA8"/>
    <w:rsid w:val="00050FAB"/>
    <w:rsid w:val="00053087"/>
    <w:rsid w:val="0005506C"/>
    <w:rsid w:val="000558C0"/>
    <w:rsid w:val="00056499"/>
    <w:rsid w:val="000568AE"/>
    <w:rsid w:val="000569C3"/>
    <w:rsid w:val="00056CA1"/>
    <w:rsid w:val="00057333"/>
    <w:rsid w:val="00057D06"/>
    <w:rsid w:val="0006108E"/>
    <w:rsid w:val="00061A05"/>
    <w:rsid w:val="00061D5B"/>
    <w:rsid w:val="000627D7"/>
    <w:rsid w:val="00062AEE"/>
    <w:rsid w:val="00062D75"/>
    <w:rsid w:val="00062E94"/>
    <w:rsid w:val="0006395C"/>
    <w:rsid w:val="00064889"/>
    <w:rsid w:val="00064B47"/>
    <w:rsid w:val="00064E27"/>
    <w:rsid w:val="00064EAF"/>
    <w:rsid w:val="0006528A"/>
    <w:rsid w:val="0006662D"/>
    <w:rsid w:val="0006671A"/>
    <w:rsid w:val="000702AD"/>
    <w:rsid w:val="00070313"/>
    <w:rsid w:val="00071902"/>
    <w:rsid w:val="00071C85"/>
    <w:rsid w:val="00074216"/>
    <w:rsid w:val="000745AF"/>
    <w:rsid w:val="000754C5"/>
    <w:rsid w:val="00075581"/>
    <w:rsid w:val="00075B06"/>
    <w:rsid w:val="00076330"/>
    <w:rsid w:val="00077035"/>
    <w:rsid w:val="00080594"/>
    <w:rsid w:val="00080658"/>
    <w:rsid w:val="0008109A"/>
    <w:rsid w:val="00082786"/>
    <w:rsid w:val="00082D68"/>
    <w:rsid w:val="00082FD4"/>
    <w:rsid w:val="000832B3"/>
    <w:rsid w:val="00083452"/>
    <w:rsid w:val="0008450D"/>
    <w:rsid w:val="0008496C"/>
    <w:rsid w:val="00085F79"/>
    <w:rsid w:val="000860D6"/>
    <w:rsid w:val="000865B5"/>
    <w:rsid w:val="00086D51"/>
    <w:rsid w:val="00087294"/>
    <w:rsid w:val="00087418"/>
    <w:rsid w:val="00087DAB"/>
    <w:rsid w:val="000914F2"/>
    <w:rsid w:val="000928D8"/>
    <w:rsid w:val="00092A23"/>
    <w:rsid w:val="0009342A"/>
    <w:rsid w:val="00094839"/>
    <w:rsid w:val="00094E3E"/>
    <w:rsid w:val="000978F8"/>
    <w:rsid w:val="00097B61"/>
    <w:rsid w:val="000A0C5A"/>
    <w:rsid w:val="000A1207"/>
    <w:rsid w:val="000A18CF"/>
    <w:rsid w:val="000A1B40"/>
    <w:rsid w:val="000A24B6"/>
    <w:rsid w:val="000A25E4"/>
    <w:rsid w:val="000A338C"/>
    <w:rsid w:val="000A4226"/>
    <w:rsid w:val="000A42BF"/>
    <w:rsid w:val="000A430F"/>
    <w:rsid w:val="000A46FB"/>
    <w:rsid w:val="000A4F9A"/>
    <w:rsid w:val="000A54F3"/>
    <w:rsid w:val="000A611F"/>
    <w:rsid w:val="000A62D8"/>
    <w:rsid w:val="000A6519"/>
    <w:rsid w:val="000A75A8"/>
    <w:rsid w:val="000A7B7E"/>
    <w:rsid w:val="000A7BF1"/>
    <w:rsid w:val="000A7F89"/>
    <w:rsid w:val="000B062B"/>
    <w:rsid w:val="000B0732"/>
    <w:rsid w:val="000B10F9"/>
    <w:rsid w:val="000B11BA"/>
    <w:rsid w:val="000B11FA"/>
    <w:rsid w:val="000B2E94"/>
    <w:rsid w:val="000B3BF0"/>
    <w:rsid w:val="000B3DE6"/>
    <w:rsid w:val="000B48FA"/>
    <w:rsid w:val="000B4D22"/>
    <w:rsid w:val="000B648F"/>
    <w:rsid w:val="000B67EE"/>
    <w:rsid w:val="000B755C"/>
    <w:rsid w:val="000C3378"/>
    <w:rsid w:val="000C458B"/>
    <w:rsid w:val="000C56F8"/>
    <w:rsid w:val="000C6BA5"/>
    <w:rsid w:val="000C6C61"/>
    <w:rsid w:val="000C7974"/>
    <w:rsid w:val="000D06BC"/>
    <w:rsid w:val="000D0877"/>
    <w:rsid w:val="000D1FD0"/>
    <w:rsid w:val="000D260E"/>
    <w:rsid w:val="000D3987"/>
    <w:rsid w:val="000D50A5"/>
    <w:rsid w:val="000D564A"/>
    <w:rsid w:val="000D5D1F"/>
    <w:rsid w:val="000D7AFD"/>
    <w:rsid w:val="000E0E80"/>
    <w:rsid w:val="000E0F1A"/>
    <w:rsid w:val="000E0FF7"/>
    <w:rsid w:val="000E1200"/>
    <w:rsid w:val="000E1311"/>
    <w:rsid w:val="000E229D"/>
    <w:rsid w:val="000E2414"/>
    <w:rsid w:val="000E24A5"/>
    <w:rsid w:val="000E2636"/>
    <w:rsid w:val="000E2E0E"/>
    <w:rsid w:val="000E3517"/>
    <w:rsid w:val="000E54D9"/>
    <w:rsid w:val="000E5D86"/>
    <w:rsid w:val="000E5E93"/>
    <w:rsid w:val="000E6AFE"/>
    <w:rsid w:val="000F044C"/>
    <w:rsid w:val="000F0753"/>
    <w:rsid w:val="000F1343"/>
    <w:rsid w:val="000F1BE2"/>
    <w:rsid w:val="000F275E"/>
    <w:rsid w:val="000F4983"/>
    <w:rsid w:val="000F520B"/>
    <w:rsid w:val="000F6413"/>
    <w:rsid w:val="000F6672"/>
    <w:rsid w:val="000F6CF8"/>
    <w:rsid w:val="000F7D5A"/>
    <w:rsid w:val="0010077C"/>
    <w:rsid w:val="00100796"/>
    <w:rsid w:val="001012BF"/>
    <w:rsid w:val="001016CC"/>
    <w:rsid w:val="00101E16"/>
    <w:rsid w:val="00101FF3"/>
    <w:rsid w:val="001020EC"/>
    <w:rsid w:val="0010234E"/>
    <w:rsid w:val="0010237D"/>
    <w:rsid w:val="0010265D"/>
    <w:rsid w:val="00102F2A"/>
    <w:rsid w:val="00103964"/>
    <w:rsid w:val="00103C98"/>
    <w:rsid w:val="00103CD6"/>
    <w:rsid w:val="00103F69"/>
    <w:rsid w:val="00104AC6"/>
    <w:rsid w:val="00104EC1"/>
    <w:rsid w:val="00105447"/>
    <w:rsid w:val="00105AE8"/>
    <w:rsid w:val="00105B0D"/>
    <w:rsid w:val="001069EE"/>
    <w:rsid w:val="00106A69"/>
    <w:rsid w:val="0010774A"/>
    <w:rsid w:val="00107F0B"/>
    <w:rsid w:val="00110633"/>
    <w:rsid w:val="00110C30"/>
    <w:rsid w:val="00111227"/>
    <w:rsid w:val="00111AF1"/>
    <w:rsid w:val="001157CF"/>
    <w:rsid w:val="00115F4D"/>
    <w:rsid w:val="00116E75"/>
    <w:rsid w:val="00117023"/>
    <w:rsid w:val="00117495"/>
    <w:rsid w:val="00120243"/>
    <w:rsid w:val="0012035E"/>
    <w:rsid w:val="00120A3C"/>
    <w:rsid w:val="00120F12"/>
    <w:rsid w:val="001219B9"/>
    <w:rsid w:val="00121A55"/>
    <w:rsid w:val="00122E03"/>
    <w:rsid w:val="001236AB"/>
    <w:rsid w:val="00123B69"/>
    <w:rsid w:val="00123D24"/>
    <w:rsid w:val="0012405E"/>
    <w:rsid w:val="00124393"/>
    <w:rsid w:val="00124E49"/>
    <w:rsid w:val="00125005"/>
    <w:rsid w:val="0012546D"/>
    <w:rsid w:val="00125552"/>
    <w:rsid w:val="00125CE7"/>
    <w:rsid w:val="00126565"/>
    <w:rsid w:val="001267D3"/>
    <w:rsid w:val="00126BAB"/>
    <w:rsid w:val="00130BC4"/>
    <w:rsid w:val="00131399"/>
    <w:rsid w:val="001328D0"/>
    <w:rsid w:val="00132FAD"/>
    <w:rsid w:val="00133208"/>
    <w:rsid w:val="00133F56"/>
    <w:rsid w:val="001355E6"/>
    <w:rsid w:val="00135866"/>
    <w:rsid w:val="00136720"/>
    <w:rsid w:val="00136FB2"/>
    <w:rsid w:val="00141482"/>
    <w:rsid w:val="001426D9"/>
    <w:rsid w:val="00143D85"/>
    <w:rsid w:val="0014433A"/>
    <w:rsid w:val="001456C5"/>
    <w:rsid w:val="00145E2E"/>
    <w:rsid w:val="00146332"/>
    <w:rsid w:val="0014660D"/>
    <w:rsid w:val="00146E7B"/>
    <w:rsid w:val="00150937"/>
    <w:rsid w:val="0015154C"/>
    <w:rsid w:val="00151A8D"/>
    <w:rsid w:val="00151B87"/>
    <w:rsid w:val="00151BCA"/>
    <w:rsid w:val="00152C5F"/>
    <w:rsid w:val="0015355B"/>
    <w:rsid w:val="00154DFF"/>
    <w:rsid w:val="00154EFC"/>
    <w:rsid w:val="001553F8"/>
    <w:rsid w:val="00156319"/>
    <w:rsid w:val="001568E4"/>
    <w:rsid w:val="00157C57"/>
    <w:rsid w:val="00157CEB"/>
    <w:rsid w:val="001600BF"/>
    <w:rsid w:val="001601B2"/>
    <w:rsid w:val="00161A1E"/>
    <w:rsid w:val="001625BA"/>
    <w:rsid w:val="0016276B"/>
    <w:rsid w:val="00163C7E"/>
    <w:rsid w:val="00164420"/>
    <w:rsid w:val="00164C1B"/>
    <w:rsid w:val="001650A8"/>
    <w:rsid w:val="001655AD"/>
    <w:rsid w:val="00165C3F"/>
    <w:rsid w:val="001660A8"/>
    <w:rsid w:val="0016656F"/>
    <w:rsid w:val="00166971"/>
    <w:rsid w:val="00166A6F"/>
    <w:rsid w:val="00166BC4"/>
    <w:rsid w:val="00170155"/>
    <w:rsid w:val="001709CF"/>
    <w:rsid w:val="00171DD6"/>
    <w:rsid w:val="00172C96"/>
    <w:rsid w:val="001754DA"/>
    <w:rsid w:val="00176511"/>
    <w:rsid w:val="00177096"/>
    <w:rsid w:val="0018051F"/>
    <w:rsid w:val="001808B2"/>
    <w:rsid w:val="00181549"/>
    <w:rsid w:val="00181CCB"/>
    <w:rsid w:val="0018214A"/>
    <w:rsid w:val="001822B3"/>
    <w:rsid w:val="00182F86"/>
    <w:rsid w:val="00183863"/>
    <w:rsid w:val="00183AA6"/>
    <w:rsid w:val="001861A4"/>
    <w:rsid w:val="00186CB1"/>
    <w:rsid w:val="00186EF4"/>
    <w:rsid w:val="00187041"/>
    <w:rsid w:val="001871D8"/>
    <w:rsid w:val="001873D0"/>
    <w:rsid w:val="00190434"/>
    <w:rsid w:val="00190886"/>
    <w:rsid w:val="00190DDB"/>
    <w:rsid w:val="0019194B"/>
    <w:rsid w:val="00191E31"/>
    <w:rsid w:val="00192170"/>
    <w:rsid w:val="00192C2C"/>
    <w:rsid w:val="00192E4E"/>
    <w:rsid w:val="001936D0"/>
    <w:rsid w:val="00193C14"/>
    <w:rsid w:val="00193EF2"/>
    <w:rsid w:val="00194798"/>
    <w:rsid w:val="00195A00"/>
    <w:rsid w:val="00196952"/>
    <w:rsid w:val="00196C4C"/>
    <w:rsid w:val="00196EE1"/>
    <w:rsid w:val="0019799F"/>
    <w:rsid w:val="00197BD7"/>
    <w:rsid w:val="001A0263"/>
    <w:rsid w:val="001A0826"/>
    <w:rsid w:val="001A13E5"/>
    <w:rsid w:val="001A16BE"/>
    <w:rsid w:val="001A217A"/>
    <w:rsid w:val="001A2EEC"/>
    <w:rsid w:val="001A359B"/>
    <w:rsid w:val="001A3E96"/>
    <w:rsid w:val="001A5005"/>
    <w:rsid w:val="001A52DD"/>
    <w:rsid w:val="001A5849"/>
    <w:rsid w:val="001A644F"/>
    <w:rsid w:val="001B0A9E"/>
    <w:rsid w:val="001B10E3"/>
    <w:rsid w:val="001B1842"/>
    <w:rsid w:val="001B1C79"/>
    <w:rsid w:val="001B1EBB"/>
    <w:rsid w:val="001B1FC2"/>
    <w:rsid w:val="001B22D9"/>
    <w:rsid w:val="001B253E"/>
    <w:rsid w:val="001B28A3"/>
    <w:rsid w:val="001B2AC3"/>
    <w:rsid w:val="001B2E63"/>
    <w:rsid w:val="001B3110"/>
    <w:rsid w:val="001B3CCC"/>
    <w:rsid w:val="001B472B"/>
    <w:rsid w:val="001B5879"/>
    <w:rsid w:val="001B5C96"/>
    <w:rsid w:val="001B6D7F"/>
    <w:rsid w:val="001B74A8"/>
    <w:rsid w:val="001B7ABC"/>
    <w:rsid w:val="001B7E88"/>
    <w:rsid w:val="001C1300"/>
    <w:rsid w:val="001C18D0"/>
    <w:rsid w:val="001C28EC"/>
    <w:rsid w:val="001C3C82"/>
    <w:rsid w:val="001C4D7A"/>
    <w:rsid w:val="001C4FA8"/>
    <w:rsid w:val="001C52D9"/>
    <w:rsid w:val="001C628A"/>
    <w:rsid w:val="001C62C2"/>
    <w:rsid w:val="001C74BE"/>
    <w:rsid w:val="001D0F85"/>
    <w:rsid w:val="001D0F9F"/>
    <w:rsid w:val="001D1872"/>
    <w:rsid w:val="001D1AFC"/>
    <w:rsid w:val="001D3DC6"/>
    <w:rsid w:val="001D3F10"/>
    <w:rsid w:val="001D42EC"/>
    <w:rsid w:val="001D49F3"/>
    <w:rsid w:val="001D4C6E"/>
    <w:rsid w:val="001D5195"/>
    <w:rsid w:val="001D563D"/>
    <w:rsid w:val="001D646F"/>
    <w:rsid w:val="001D64B6"/>
    <w:rsid w:val="001D65ED"/>
    <w:rsid w:val="001D7002"/>
    <w:rsid w:val="001D7911"/>
    <w:rsid w:val="001E18EC"/>
    <w:rsid w:val="001E2406"/>
    <w:rsid w:val="001E27B7"/>
    <w:rsid w:val="001E28BC"/>
    <w:rsid w:val="001E3484"/>
    <w:rsid w:val="001E4313"/>
    <w:rsid w:val="001E4730"/>
    <w:rsid w:val="001E4AD2"/>
    <w:rsid w:val="001E4C8D"/>
    <w:rsid w:val="001E4F27"/>
    <w:rsid w:val="001E679F"/>
    <w:rsid w:val="001E6B6A"/>
    <w:rsid w:val="001E7186"/>
    <w:rsid w:val="001E7256"/>
    <w:rsid w:val="001E7629"/>
    <w:rsid w:val="001E79AB"/>
    <w:rsid w:val="001E79B0"/>
    <w:rsid w:val="001E7C94"/>
    <w:rsid w:val="001F0020"/>
    <w:rsid w:val="001F0950"/>
    <w:rsid w:val="001F0BA3"/>
    <w:rsid w:val="001F0D07"/>
    <w:rsid w:val="001F39DB"/>
    <w:rsid w:val="001F3E0F"/>
    <w:rsid w:val="001F402F"/>
    <w:rsid w:val="001F65D1"/>
    <w:rsid w:val="001F7C82"/>
    <w:rsid w:val="002001F4"/>
    <w:rsid w:val="00200AC7"/>
    <w:rsid w:val="002011B7"/>
    <w:rsid w:val="00201365"/>
    <w:rsid w:val="00201D23"/>
    <w:rsid w:val="00201D35"/>
    <w:rsid w:val="002020A5"/>
    <w:rsid w:val="002020FC"/>
    <w:rsid w:val="002027FC"/>
    <w:rsid w:val="0020285A"/>
    <w:rsid w:val="00203942"/>
    <w:rsid w:val="00203DA0"/>
    <w:rsid w:val="002040E9"/>
    <w:rsid w:val="0020473D"/>
    <w:rsid w:val="00205269"/>
    <w:rsid w:val="00205281"/>
    <w:rsid w:val="00205455"/>
    <w:rsid w:val="00205AD9"/>
    <w:rsid w:val="00207C33"/>
    <w:rsid w:val="00210BD2"/>
    <w:rsid w:val="0021131D"/>
    <w:rsid w:val="00211755"/>
    <w:rsid w:val="00213136"/>
    <w:rsid w:val="00214F39"/>
    <w:rsid w:val="002154F7"/>
    <w:rsid w:val="00216710"/>
    <w:rsid w:val="00217411"/>
    <w:rsid w:val="002207D8"/>
    <w:rsid w:val="00221909"/>
    <w:rsid w:val="00223806"/>
    <w:rsid w:val="00224CF6"/>
    <w:rsid w:val="0022518F"/>
    <w:rsid w:val="00225513"/>
    <w:rsid w:val="0022584E"/>
    <w:rsid w:val="00225BA4"/>
    <w:rsid w:val="00226370"/>
    <w:rsid w:val="00226553"/>
    <w:rsid w:val="00226A8E"/>
    <w:rsid w:val="00227105"/>
    <w:rsid w:val="002277D5"/>
    <w:rsid w:val="00230827"/>
    <w:rsid w:val="002309C0"/>
    <w:rsid w:val="00231E27"/>
    <w:rsid w:val="0023226B"/>
    <w:rsid w:val="0023272B"/>
    <w:rsid w:val="00232CA7"/>
    <w:rsid w:val="00233026"/>
    <w:rsid w:val="00234FD1"/>
    <w:rsid w:val="00235140"/>
    <w:rsid w:val="00236521"/>
    <w:rsid w:val="00236B0C"/>
    <w:rsid w:val="00236EAA"/>
    <w:rsid w:val="00236F0A"/>
    <w:rsid w:val="002406EA"/>
    <w:rsid w:val="00241528"/>
    <w:rsid w:val="002415B8"/>
    <w:rsid w:val="002419FD"/>
    <w:rsid w:val="0024301F"/>
    <w:rsid w:val="00243890"/>
    <w:rsid w:val="0024607F"/>
    <w:rsid w:val="00246682"/>
    <w:rsid w:val="0024787D"/>
    <w:rsid w:val="00250F20"/>
    <w:rsid w:val="00251BA4"/>
    <w:rsid w:val="00252227"/>
    <w:rsid w:val="00252339"/>
    <w:rsid w:val="0025288A"/>
    <w:rsid w:val="002542A5"/>
    <w:rsid w:val="00254518"/>
    <w:rsid w:val="0025578D"/>
    <w:rsid w:val="00255F69"/>
    <w:rsid w:val="00257D42"/>
    <w:rsid w:val="00261167"/>
    <w:rsid w:val="0026136B"/>
    <w:rsid w:val="0026148A"/>
    <w:rsid w:val="00261B07"/>
    <w:rsid w:val="00261C76"/>
    <w:rsid w:val="00261D01"/>
    <w:rsid w:val="00262088"/>
    <w:rsid w:val="002638B5"/>
    <w:rsid w:val="00264A70"/>
    <w:rsid w:val="002650F2"/>
    <w:rsid w:val="002658E3"/>
    <w:rsid w:val="00265E06"/>
    <w:rsid w:val="002665BB"/>
    <w:rsid w:val="00267806"/>
    <w:rsid w:val="002678EA"/>
    <w:rsid w:val="00267C90"/>
    <w:rsid w:val="002707E4"/>
    <w:rsid w:val="0027148C"/>
    <w:rsid w:val="00271863"/>
    <w:rsid w:val="002722D7"/>
    <w:rsid w:val="0027243F"/>
    <w:rsid w:val="00272900"/>
    <w:rsid w:val="00273EA1"/>
    <w:rsid w:val="00274225"/>
    <w:rsid w:val="00275116"/>
    <w:rsid w:val="002755EF"/>
    <w:rsid w:val="00275B92"/>
    <w:rsid w:val="002761F1"/>
    <w:rsid w:val="002768B2"/>
    <w:rsid w:val="0027738E"/>
    <w:rsid w:val="0028138D"/>
    <w:rsid w:val="0028144F"/>
    <w:rsid w:val="0028172E"/>
    <w:rsid w:val="0028255C"/>
    <w:rsid w:val="0028286F"/>
    <w:rsid w:val="00283010"/>
    <w:rsid w:val="00283220"/>
    <w:rsid w:val="00283C12"/>
    <w:rsid w:val="00284F45"/>
    <w:rsid w:val="0028580D"/>
    <w:rsid w:val="00286059"/>
    <w:rsid w:val="00286846"/>
    <w:rsid w:val="00286BC7"/>
    <w:rsid w:val="00286E25"/>
    <w:rsid w:val="00286FC7"/>
    <w:rsid w:val="002872E1"/>
    <w:rsid w:val="0028773F"/>
    <w:rsid w:val="00287AD5"/>
    <w:rsid w:val="00290326"/>
    <w:rsid w:val="0029061B"/>
    <w:rsid w:val="00290E62"/>
    <w:rsid w:val="00291561"/>
    <w:rsid w:val="00291B78"/>
    <w:rsid w:val="00291CEF"/>
    <w:rsid w:val="00291D4A"/>
    <w:rsid w:val="00292BEA"/>
    <w:rsid w:val="00292CC7"/>
    <w:rsid w:val="0029559F"/>
    <w:rsid w:val="00295A7C"/>
    <w:rsid w:val="002960B4"/>
    <w:rsid w:val="00297E44"/>
    <w:rsid w:val="002A0B38"/>
    <w:rsid w:val="002A2B7A"/>
    <w:rsid w:val="002A2C15"/>
    <w:rsid w:val="002A3034"/>
    <w:rsid w:val="002A38E3"/>
    <w:rsid w:val="002A4252"/>
    <w:rsid w:val="002A4D82"/>
    <w:rsid w:val="002A5641"/>
    <w:rsid w:val="002A5A1D"/>
    <w:rsid w:val="002A6958"/>
    <w:rsid w:val="002A6D6B"/>
    <w:rsid w:val="002A6F5E"/>
    <w:rsid w:val="002A6F77"/>
    <w:rsid w:val="002A7DBF"/>
    <w:rsid w:val="002B0797"/>
    <w:rsid w:val="002B0827"/>
    <w:rsid w:val="002B1933"/>
    <w:rsid w:val="002B28BC"/>
    <w:rsid w:val="002B2A20"/>
    <w:rsid w:val="002B3712"/>
    <w:rsid w:val="002B3A39"/>
    <w:rsid w:val="002B3F33"/>
    <w:rsid w:val="002B454A"/>
    <w:rsid w:val="002B6806"/>
    <w:rsid w:val="002B684A"/>
    <w:rsid w:val="002B6AD3"/>
    <w:rsid w:val="002B71C7"/>
    <w:rsid w:val="002B7B62"/>
    <w:rsid w:val="002C0520"/>
    <w:rsid w:val="002C0599"/>
    <w:rsid w:val="002C0943"/>
    <w:rsid w:val="002C1647"/>
    <w:rsid w:val="002C1E8C"/>
    <w:rsid w:val="002C2736"/>
    <w:rsid w:val="002C3858"/>
    <w:rsid w:val="002C3F5F"/>
    <w:rsid w:val="002C427B"/>
    <w:rsid w:val="002C4528"/>
    <w:rsid w:val="002C5159"/>
    <w:rsid w:val="002C6C0D"/>
    <w:rsid w:val="002C6C9D"/>
    <w:rsid w:val="002C6DC9"/>
    <w:rsid w:val="002C7C6E"/>
    <w:rsid w:val="002C7C87"/>
    <w:rsid w:val="002D02B2"/>
    <w:rsid w:val="002D1DEE"/>
    <w:rsid w:val="002D22E8"/>
    <w:rsid w:val="002D2EDF"/>
    <w:rsid w:val="002D2F54"/>
    <w:rsid w:val="002D3734"/>
    <w:rsid w:val="002D4548"/>
    <w:rsid w:val="002D48C8"/>
    <w:rsid w:val="002D4EB4"/>
    <w:rsid w:val="002D5E5C"/>
    <w:rsid w:val="002D5ED3"/>
    <w:rsid w:val="002D6572"/>
    <w:rsid w:val="002D7002"/>
    <w:rsid w:val="002E0729"/>
    <w:rsid w:val="002E0E6E"/>
    <w:rsid w:val="002E2895"/>
    <w:rsid w:val="002E2936"/>
    <w:rsid w:val="002E2EBE"/>
    <w:rsid w:val="002E32DA"/>
    <w:rsid w:val="002E5F6A"/>
    <w:rsid w:val="002E62FE"/>
    <w:rsid w:val="002E6615"/>
    <w:rsid w:val="002E7BE1"/>
    <w:rsid w:val="002F0069"/>
    <w:rsid w:val="002F0981"/>
    <w:rsid w:val="002F216A"/>
    <w:rsid w:val="002F2915"/>
    <w:rsid w:val="002F2B6C"/>
    <w:rsid w:val="002F4B75"/>
    <w:rsid w:val="002F5542"/>
    <w:rsid w:val="002F56D6"/>
    <w:rsid w:val="002F66DD"/>
    <w:rsid w:val="002F6CCD"/>
    <w:rsid w:val="002F7B17"/>
    <w:rsid w:val="002F7D7C"/>
    <w:rsid w:val="002F7E8A"/>
    <w:rsid w:val="0030071A"/>
    <w:rsid w:val="00300DA4"/>
    <w:rsid w:val="00301149"/>
    <w:rsid w:val="00301751"/>
    <w:rsid w:val="00301E89"/>
    <w:rsid w:val="00302422"/>
    <w:rsid w:val="00302EDE"/>
    <w:rsid w:val="00303B3E"/>
    <w:rsid w:val="00303BDF"/>
    <w:rsid w:val="00303D50"/>
    <w:rsid w:val="00304192"/>
    <w:rsid w:val="0030482F"/>
    <w:rsid w:val="003058C0"/>
    <w:rsid w:val="00305B53"/>
    <w:rsid w:val="003070C2"/>
    <w:rsid w:val="003113FE"/>
    <w:rsid w:val="0031189C"/>
    <w:rsid w:val="003120B1"/>
    <w:rsid w:val="00312CFC"/>
    <w:rsid w:val="003130C3"/>
    <w:rsid w:val="0031313A"/>
    <w:rsid w:val="00313EE1"/>
    <w:rsid w:val="00314A6E"/>
    <w:rsid w:val="00317FD5"/>
    <w:rsid w:val="00320454"/>
    <w:rsid w:val="003206C4"/>
    <w:rsid w:val="0032236E"/>
    <w:rsid w:val="00322BD4"/>
    <w:rsid w:val="00323783"/>
    <w:rsid w:val="00323E89"/>
    <w:rsid w:val="00324133"/>
    <w:rsid w:val="00324C4B"/>
    <w:rsid w:val="0032538F"/>
    <w:rsid w:val="00325FE9"/>
    <w:rsid w:val="003301EF"/>
    <w:rsid w:val="003304B3"/>
    <w:rsid w:val="00332187"/>
    <w:rsid w:val="003326B8"/>
    <w:rsid w:val="00332964"/>
    <w:rsid w:val="00332CAD"/>
    <w:rsid w:val="00332FA6"/>
    <w:rsid w:val="0033383A"/>
    <w:rsid w:val="00333A7C"/>
    <w:rsid w:val="00333FC9"/>
    <w:rsid w:val="003354FC"/>
    <w:rsid w:val="003359AC"/>
    <w:rsid w:val="00336406"/>
    <w:rsid w:val="00337535"/>
    <w:rsid w:val="003379AE"/>
    <w:rsid w:val="00340476"/>
    <w:rsid w:val="0034056A"/>
    <w:rsid w:val="00340D1E"/>
    <w:rsid w:val="00342095"/>
    <w:rsid w:val="0034255F"/>
    <w:rsid w:val="003428E3"/>
    <w:rsid w:val="00342E7F"/>
    <w:rsid w:val="00343467"/>
    <w:rsid w:val="0034348F"/>
    <w:rsid w:val="00345027"/>
    <w:rsid w:val="00346C05"/>
    <w:rsid w:val="00347EE9"/>
    <w:rsid w:val="003506D7"/>
    <w:rsid w:val="00350BAE"/>
    <w:rsid w:val="00351672"/>
    <w:rsid w:val="00351BF3"/>
    <w:rsid w:val="00352652"/>
    <w:rsid w:val="00352A09"/>
    <w:rsid w:val="00353372"/>
    <w:rsid w:val="00353ADF"/>
    <w:rsid w:val="00353E0D"/>
    <w:rsid w:val="00353FB0"/>
    <w:rsid w:val="003559A0"/>
    <w:rsid w:val="003565C3"/>
    <w:rsid w:val="003569F4"/>
    <w:rsid w:val="00356EE9"/>
    <w:rsid w:val="0035722D"/>
    <w:rsid w:val="00360B34"/>
    <w:rsid w:val="00360D97"/>
    <w:rsid w:val="003612F1"/>
    <w:rsid w:val="0036263F"/>
    <w:rsid w:val="00363D0A"/>
    <w:rsid w:val="00364AA5"/>
    <w:rsid w:val="00364BEB"/>
    <w:rsid w:val="003651CE"/>
    <w:rsid w:val="00365340"/>
    <w:rsid w:val="00365634"/>
    <w:rsid w:val="003670B7"/>
    <w:rsid w:val="003701A5"/>
    <w:rsid w:val="0037127C"/>
    <w:rsid w:val="0037172B"/>
    <w:rsid w:val="00372F46"/>
    <w:rsid w:val="0037446B"/>
    <w:rsid w:val="00374806"/>
    <w:rsid w:val="003753D3"/>
    <w:rsid w:val="003759A3"/>
    <w:rsid w:val="00375F89"/>
    <w:rsid w:val="00376121"/>
    <w:rsid w:val="003767A1"/>
    <w:rsid w:val="0037681A"/>
    <w:rsid w:val="003778A0"/>
    <w:rsid w:val="00377A3A"/>
    <w:rsid w:val="00380437"/>
    <w:rsid w:val="003806C2"/>
    <w:rsid w:val="00380F6C"/>
    <w:rsid w:val="003815C7"/>
    <w:rsid w:val="00381DD6"/>
    <w:rsid w:val="003832FF"/>
    <w:rsid w:val="00384AEE"/>
    <w:rsid w:val="00384D46"/>
    <w:rsid w:val="003857A1"/>
    <w:rsid w:val="00386A84"/>
    <w:rsid w:val="00390ED9"/>
    <w:rsid w:val="003910CE"/>
    <w:rsid w:val="00391221"/>
    <w:rsid w:val="0039150A"/>
    <w:rsid w:val="00391B09"/>
    <w:rsid w:val="003923F6"/>
    <w:rsid w:val="00392A97"/>
    <w:rsid w:val="00392BF6"/>
    <w:rsid w:val="003933B7"/>
    <w:rsid w:val="003958E8"/>
    <w:rsid w:val="00395D53"/>
    <w:rsid w:val="00396214"/>
    <w:rsid w:val="003962B8"/>
    <w:rsid w:val="00396335"/>
    <w:rsid w:val="00396459"/>
    <w:rsid w:val="00396864"/>
    <w:rsid w:val="0039696B"/>
    <w:rsid w:val="0039698B"/>
    <w:rsid w:val="00396C5A"/>
    <w:rsid w:val="00396E92"/>
    <w:rsid w:val="00397C1B"/>
    <w:rsid w:val="003A0D91"/>
    <w:rsid w:val="003A2A21"/>
    <w:rsid w:val="003A2E11"/>
    <w:rsid w:val="003A553E"/>
    <w:rsid w:val="003A5C99"/>
    <w:rsid w:val="003A615E"/>
    <w:rsid w:val="003A6B8D"/>
    <w:rsid w:val="003A7DEF"/>
    <w:rsid w:val="003B0970"/>
    <w:rsid w:val="003B0EFA"/>
    <w:rsid w:val="003B13BC"/>
    <w:rsid w:val="003B1651"/>
    <w:rsid w:val="003B1940"/>
    <w:rsid w:val="003B26FD"/>
    <w:rsid w:val="003B2B98"/>
    <w:rsid w:val="003B4026"/>
    <w:rsid w:val="003B56A3"/>
    <w:rsid w:val="003B6158"/>
    <w:rsid w:val="003B684B"/>
    <w:rsid w:val="003B719C"/>
    <w:rsid w:val="003C02C3"/>
    <w:rsid w:val="003C1635"/>
    <w:rsid w:val="003C1E8A"/>
    <w:rsid w:val="003C2283"/>
    <w:rsid w:val="003C236A"/>
    <w:rsid w:val="003C2E3D"/>
    <w:rsid w:val="003C331D"/>
    <w:rsid w:val="003C33D7"/>
    <w:rsid w:val="003C340F"/>
    <w:rsid w:val="003C3560"/>
    <w:rsid w:val="003C3F0A"/>
    <w:rsid w:val="003C428C"/>
    <w:rsid w:val="003C42AC"/>
    <w:rsid w:val="003C4775"/>
    <w:rsid w:val="003C4936"/>
    <w:rsid w:val="003C5D06"/>
    <w:rsid w:val="003C6552"/>
    <w:rsid w:val="003C6D87"/>
    <w:rsid w:val="003C729F"/>
    <w:rsid w:val="003C781D"/>
    <w:rsid w:val="003C7AD2"/>
    <w:rsid w:val="003C7BF4"/>
    <w:rsid w:val="003D2468"/>
    <w:rsid w:val="003D3399"/>
    <w:rsid w:val="003D40C0"/>
    <w:rsid w:val="003D4D14"/>
    <w:rsid w:val="003D5200"/>
    <w:rsid w:val="003D54AD"/>
    <w:rsid w:val="003D594D"/>
    <w:rsid w:val="003D595E"/>
    <w:rsid w:val="003D6C9A"/>
    <w:rsid w:val="003D6CEC"/>
    <w:rsid w:val="003D6FB4"/>
    <w:rsid w:val="003D7BFE"/>
    <w:rsid w:val="003D7CE6"/>
    <w:rsid w:val="003E0D97"/>
    <w:rsid w:val="003E2373"/>
    <w:rsid w:val="003E331B"/>
    <w:rsid w:val="003E5416"/>
    <w:rsid w:val="003E7872"/>
    <w:rsid w:val="003F0D5A"/>
    <w:rsid w:val="003F1680"/>
    <w:rsid w:val="003F1FD0"/>
    <w:rsid w:val="003F21B2"/>
    <w:rsid w:val="003F2479"/>
    <w:rsid w:val="003F2DEC"/>
    <w:rsid w:val="003F335B"/>
    <w:rsid w:val="003F36AC"/>
    <w:rsid w:val="003F47BA"/>
    <w:rsid w:val="003F5101"/>
    <w:rsid w:val="003F516F"/>
    <w:rsid w:val="003F56D4"/>
    <w:rsid w:val="003F5882"/>
    <w:rsid w:val="003F5BD9"/>
    <w:rsid w:val="003F5E3E"/>
    <w:rsid w:val="003F6AFD"/>
    <w:rsid w:val="003F7F4C"/>
    <w:rsid w:val="00400677"/>
    <w:rsid w:val="004006B7"/>
    <w:rsid w:val="00401C5A"/>
    <w:rsid w:val="0040312D"/>
    <w:rsid w:val="004033FB"/>
    <w:rsid w:val="00404118"/>
    <w:rsid w:val="00405565"/>
    <w:rsid w:val="0040668E"/>
    <w:rsid w:val="00406F47"/>
    <w:rsid w:val="00406FFD"/>
    <w:rsid w:val="0040752F"/>
    <w:rsid w:val="00407569"/>
    <w:rsid w:val="004100DD"/>
    <w:rsid w:val="004119DF"/>
    <w:rsid w:val="00411D4C"/>
    <w:rsid w:val="00411D51"/>
    <w:rsid w:val="0041366C"/>
    <w:rsid w:val="00413F0C"/>
    <w:rsid w:val="00414AC5"/>
    <w:rsid w:val="00414E46"/>
    <w:rsid w:val="004162D0"/>
    <w:rsid w:val="004164E4"/>
    <w:rsid w:val="004165F6"/>
    <w:rsid w:val="0041737F"/>
    <w:rsid w:val="00421676"/>
    <w:rsid w:val="00423B5B"/>
    <w:rsid w:val="004242E1"/>
    <w:rsid w:val="00424602"/>
    <w:rsid w:val="0042657C"/>
    <w:rsid w:val="0042712A"/>
    <w:rsid w:val="00431521"/>
    <w:rsid w:val="00432628"/>
    <w:rsid w:val="00433C80"/>
    <w:rsid w:val="00434027"/>
    <w:rsid w:val="00434B89"/>
    <w:rsid w:val="0043512F"/>
    <w:rsid w:val="004355DD"/>
    <w:rsid w:val="004366A7"/>
    <w:rsid w:val="00437184"/>
    <w:rsid w:val="00437331"/>
    <w:rsid w:val="0043740E"/>
    <w:rsid w:val="00440051"/>
    <w:rsid w:val="00440094"/>
    <w:rsid w:val="00440385"/>
    <w:rsid w:val="00440B4D"/>
    <w:rsid w:val="00441350"/>
    <w:rsid w:val="004424AA"/>
    <w:rsid w:val="0044294D"/>
    <w:rsid w:val="004433B6"/>
    <w:rsid w:val="004437B4"/>
    <w:rsid w:val="00443B59"/>
    <w:rsid w:val="004443A8"/>
    <w:rsid w:val="00445011"/>
    <w:rsid w:val="0044628D"/>
    <w:rsid w:val="004471AF"/>
    <w:rsid w:val="00447C5D"/>
    <w:rsid w:val="00447CDB"/>
    <w:rsid w:val="004506E4"/>
    <w:rsid w:val="0045154B"/>
    <w:rsid w:val="00452137"/>
    <w:rsid w:val="0045241E"/>
    <w:rsid w:val="00452543"/>
    <w:rsid w:val="00454CDF"/>
    <w:rsid w:val="00455042"/>
    <w:rsid w:val="0045519A"/>
    <w:rsid w:val="00456831"/>
    <w:rsid w:val="00457C5F"/>
    <w:rsid w:val="00457D7C"/>
    <w:rsid w:val="00457F57"/>
    <w:rsid w:val="00460661"/>
    <w:rsid w:val="00461D8C"/>
    <w:rsid w:val="00461F68"/>
    <w:rsid w:val="00461FB9"/>
    <w:rsid w:val="004646DC"/>
    <w:rsid w:val="0046471C"/>
    <w:rsid w:val="00464F6D"/>
    <w:rsid w:val="00465E39"/>
    <w:rsid w:val="004666F9"/>
    <w:rsid w:val="0046763F"/>
    <w:rsid w:val="00470126"/>
    <w:rsid w:val="004714DA"/>
    <w:rsid w:val="00472171"/>
    <w:rsid w:val="004725CB"/>
    <w:rsid w:val="00473D81"/>
    <w:rsid w:val="0047428D"/>
    <w:rsid w:val="00474A00"/>
    <w:rsid w:val="00474A46"/>
    <w:rsid w:val="00474C0B"/>
    <w:rsid w:val="00474C41"/>
    <w:rsid w:val="0047576F"/>
    <w:rsid w:val="00475ACF"/>
    <w:rsid w:val="00475B9C"/>
    <w:rsid w:val="00475E90"/>
    <w:rsid w:val="00475F38"/>
    <w:rsid w:val="0047618D"/>
    <w:rsid w:val="00476225"/>
    <w:rsid w:val="004767DD"/>
    <w:rsid w:val="00476B72"/>
    <w:rsid w:val="00476C25"/>
    <w:rsid w:val="004771B6"/>
    <w:rsid w:val="00477C18"/>
    <w:rsid w:val="00480081"/>
    <w:rsid w:val="004807B5"/>
    <w:rsid w:val="004809F2"/>
    <w:rsid w:val="00481ABD"/>
    <w:rsid w:val="004830C4"/>
    <w:rsid w:val="004839B1"/>
    <w:rsid w:val="004842A0"/>
    <w:rsid w:val="00484487"/>
    <w:rsid w:val="00486045"/>
    <w:rsid w:val="00486421"/>
    <w:rsid w:val="00486501"/>
    <w:rsid w:val="0048711C"/>
    <w:rsid w:val="00490A29"/>
    <w:rsid w:val="0049278C"/>
    <w:rsid w:val="00493352"/>
    <w:rsid w:val="00493412"/>
    <w:rsid w:val="0049416B"/>
    <w:rsid w:val="004943A6"/>
    <w:rsid w:val="004943B1"/>
    <w:rsid w:val="0049500C"/>
    <w:rsid w:val="00495DCC"/>
    <w:rsid w:val="004966E1"/>
    <w:rsid w:val="00496BD7"/>
    <w:rsid w:val="00496EAC"/>
    <w:rsid w:val="004A1671"/>
    <w:rsid w:val="004A1D04"/>
    <w:rsid w:val="004A2449"/>
    <w:rsid w:val="004A2B38"/>
    <w:rsid w:val="004A2F84"/>
    <w:rsid w:val="004A3669"/>
    <w:rsid w:val="004A3807"/>
    <w:rsid w:val="004A3A2A"/>
    <w:rsid w:val="004A3DE4"/>
    <w:rsid w:val="004A4E98"/>
    <w:rsid w:val="004A5035"/>
    <w:rsid w:val="004A56F6"/>
    <w:rsid w:val="004A5E26"/>
    <w:rsid w:val="004A7A62"/>
    <w:rsid w:val="004A7EB5"/>
    <w:rsid w:val="004A7F34"/>
    <w:rsid w:val="004A7F61"/>
    <w:rsid w:val="004B06BB"/>
    <w:rsid w:val="004B0D01"/>
    <w:rsid w:val="004B262C"/>
    <w:rsid w:val="004B284B"/>
    <w:rsid w:val="004B313A"/>
    <w:rsid w:val="004B39A0"/>
    <w:rsid w:val="004B4075"/>
    <w:rsid w:val="004B4B62"/>
    <w:rsid w:val="004B5BD3"/>
    <w:rsid w:val="004B61C6"/>
    <w:rsid w:val="004B62EC"/>
    <w:rsid w:val="004B755E"/>
    <w:rsid w:val="004B7D5E"/>
    <w:rsid w:val="004C007F"/>
    <w:rsid w:val="004C0985"/>
    <w:rsid w:val="004C1C7B"/>
    <w:rsid w:val="004C2370"/>
    <w:rsid w:val="004C2AAC"/>
    <w:rsid w:val="004C3B42"/>
    <w:rsid w:val="004C52D5"/>
    <w:rsid w:val="004C7515"/>
    <w:rsid w:val="004C783E"/>
    <w:rsid w:val="004C78FA"/>
    <w:rsid w:val="004C7CB4"/>
    <w:rsid w:val="004C7D18"/>
    <w:rsid w:val="004D0231"/>
    <w:rsid w:val="004D03C7"/>
    <w:rsid w:val="004D0BFA"/>
    <w:rsid w:val="004D244D"/>
    <w:rsid w:val="004D2475"/>
    <w:rsid w:val="004D2729"/>
    <w:rsid w:val="004D2C0D"/>
    <w:rsid w:val="004D35A5"/>
    <w:rsid w:val="004D3607"/>
    <w:rsid w:val="004D46C8"/>
    <w:rsid w:val="004D46F5"/>
    <w:rsid w:val="004D5280"/>
    <w:rsid w:val="004D556E"/>
    <w:rsid w:val="004D6103"/>
    <w:rsid w:val="004D6526"/>
    <w:rsid w:val="004D6D85"/>
    <w:rsid w:val="004D6EE5"/>
    <w:rsid w:val="004D70DD"/>
    <w:rsid w:val="004D76CB"/>
    <w:rsid w:val="004D7DB0"/>
    <w:rsid w:val="004E13AD"/>
    <w:rsid w:val="004E1A7E"/>
    <w:rsid w:val="004E33B6"/>
    <w:rsid w:val="004E3814"/>
    <w:rsid w:val="004E3A62"/>
    <w:rsid w:val="004E4F45"/>
    <w:rsid w:val="004E57A8"/>
    <w:rsid w:val="004E584A"/>
    <w:rsid w:val="004E6919"/>
    <w:rsid w:val="004E6AFA"/>
    <w:rsid w:val="004E6E52"/>
    <w:rsid w:val="004E7A77"/>
    <w:rsid w:val="004F01E0"/>
    <w:rsid w:val="004F051E"/>
    <w:rsid w:val="004F0AF0"/>
    <w:rsid w:val="004F18E5"/>
    <w:rsid w:val="004F2331"/>
    <w:rsid w:val="004F3149"/>
    <w:rsid w:val="004F5F9D"/>
    <w:rsid w:val="004F6B9B"/>
    <w:rsid w:val="004F6BF6"/>
    <w:rsid w:val="004F6DF8"/>
    <w:rsid w:val="004F740F"/>
    <w:rsid w:val="004F7602"/>
    <w:rsid w:val="005003EA"/>
    <w:rsid w:val="00501E2F"/>
    <w:rsid w:val="00502A6E"/>
    <w:rsid w:val="0050441D"/>
    <w:rsid w:val="0050460C"/>
    <w:rsid w:val="00504906"/>
    <w:rsid w:val="00504E5C"/>
    <w:rsid w:val="005052C1"/>
    <w:rsid w:val="00506077"/>
    <w:rsid w:val="0050706B"/>
    <w:rsid w:val="00507B00"/>
    <w:rsid w:val="0051014D"/>
    <w:rsid w:val="0051279F"/>
    <w:rsid w:val="005137CB"/>
    <w:rsid w:val="00513E5C"/>
    <w:rsid w:val="005158FF"/>
    <w:rsid w:val="00515B10"/>
    <w:rsid w:val="00516153"/>
    <w:rsid w:val="00517079"/>
    <w:rsid w:val="00517ECF"/>
    <w:rsid w:val="005210FC"/>
    <w:rsid w:val="005211E0"/>
    <w:rsid w:val="00521362"/>
    <w:rsid w:val="00521B2B"/>
    <w:rsid w:val="00521F2C"/>
    <w:rsid w:val="005230F4"/>
    <w:rsid w:val="00525257"/>
    <w:rsid w:val="005252B7"/>
    <w:rsid w:val="0052663F"/>
    <w:rsid w:val="00526697"/>
    <w:rsid w:val="0052733B"/>
    <w:rsid w:val="0053090F"/>
    <w:rsid w:val="005315DB"/>
    <w:rsid w:val="005326BB"/>
    <w:rsid w:val="00532B0D"/>
    <w:rsid w:val="005332DF"/>
    <w:rsid w:val="00533AF8"/>
    <w:rsid w:val="00533C27"/>
    <w:rsid w:val="00533F98"/>
    <w:rsid w:val="005347F2"/>
    <w:rsid w:val="00534937"/>
    <w:rsid w:val="00535433"/>
    <w:rsid w:val="00535BC6"/>
    <w:rsid w:val="00535C8D"/>
    <w:rsid w:val="00535FD9"/>
    <w:rsid w:val="00537074"/>
    <w:rsid w:val="00537CCF"/>
    <w:rsid w:val="00540E39"/>
    <w:rsid w:val="005411E8"/>
    <w:rsid w:val="00541D91"/>
    <w:rsid w:val="00541FE4"/>
    <w:rsid w:val="005430DB"/>
    <w:rsid w:val="0054353E"/>
    <w:rsid w:val="00543F93"/>
    <w:rsid w:val="00544812"/>
    <w:rsid w:val="00544F27"/>
    <w:rsid w:val="0054619B"/>
    <w:rsid w:val="005467B8"/>
    <w:rsid w:val="0054773F"/>
    <w:rsid w:val="00550634"/>
    <w:rsid w:val="0055065C"/>
    <w:rsid w:val="00551A0F"/>
    <w:rsid w:val="00551D1F"/>
    <w:rsid w:val="00551DBB"/>
    <w:rsid w:val="00551E33"/>
    <w:rsid w:val="00552AA9"/>
    <w:rsid w:val="005533F9"/>
    <w:rsid w:val="005549AA"/>
    <w:rsid w:val="00554C45"/>
    <w:rsid w:val="00554ED1"/>
    <w:rsid w:val="00556D9C"/>
    <w:rsid w:val="005571FD"/>
    <w:rsid w:val="00560656"/>
    <w:rsid w:val="0056101A"/>
    <w:rsid w:val="005614EF"/>
    <w:rsid w:val="00562049"/>
    <w:rsid w:val="00562105"/>
    <w:rsid w:val="00562351"/>
    <w:rsid w:val="005629D1"/>
    <w:rsid w:val="00563315"/>
    <w:rsid w:val="00563BC9"/>
    <w:rsid w:val="00563D27"/>
    <w:rsid w:val="00564CB0"/>
    <w:rsid w:val="00565032"/>
    <w:rsid w:val="005656D3"/>
    <w:rsid w:val="00565E30"/>
    <w:rsid w:val="00566A05"/>
    <w:rsid w:val="005670DF"/>
    <w:rsid w:val="0057067D"/>
    <w:rsid w:val="005708B7"/>
    <w:rsid w:val="005709E8"/>
    <w:rsid w:val="005718DE"/>
    <w:rsid w:val="00572109"/>
    <w:rsid w:val="00573AF6"/>
    <w:rsid w:val="00573FA5"/>
    <w:rsid w:val="00574089"/>
    <w:rsid w:val="00574600"/>
    <w:rsid w:val="005747EC"/>
    <w:rsid w:val="00574927"/>
    <w:rsid w:val="00575210"/>
    <w:rsid w:val="005752F2"/>
    <w:rsid w:val="00575588"/>
    <w:rsid w:val="005761CC"/>
    <w:rsid w:val="005768D5"/>
    <w:rsid w:val="0057799D"/>
    <w:rsid w:val="00577B65"/>
    <w:rsid w:val="00577C00"/>
    <w:rsid w:val="005805F1"/>
    <w:rsid w:val="00581258"/>
    <w:rsid w:val="005812E2"/>
    <w:rsid w:val="005815EE"/>
    <w:rsid w:val="00582CF6"/>
    <w:rsid w:val="005838F0"/>
    <w:rsid w:val="005839D3"/>
    <w:rsid w:val="00583DA1"/>
    <w:rsid w:val="00584398"/>
    <w:rsid w:val="00587607"/>
    <w:rsid w:val="0058767B"/>
    <w:rsid w:val="0058792A"/>
    <w:rsid w:val="00587F9F"/>
    <w:rsid w:val="00591053"/>
    <w:rsid w:val="005916AF"/>
    <w:rsid w:val="005922E1"/>
    <w:rsid w:val="005938BA"/>
    <w:rsid w:val="00593A90"/>
    <w:rsid w:val="005941F0"/>
    <w:rsid w:val="00594325"/>
    <w:rsid w:val="0059434C"/>
    <w:rsid w:val="00594EA6"/>
    <w:rsid w:val="005962F1"/>
    <w:rsid w:val="005972F9"/>
    <w:rsid w:val="00597A24"/>
    <w:rsid w:val="005A0254"/>
    <w:rsid w:val="005A134B"/>
    <w:rsid w:val="005A20DF"/>
    <w:rsid w:val="005A21E8"/>
    <w:rsid w:val="005A2FBA"/>
    <w:rsid w:val="005A39D2"/>
    <w:rsid w:val="005A3B92"/>
    <w:rsid w:val="005A4839"/>
    <w:rsid w:val="005A55B6"/>
    <w:rsid w:val="005A5C5F"/>
    <w:rsid w:val="005A653F"/>
    <w:rsid w:val="005B0960"/>
    <w:rsid w:val="005B0E1C"/>
    <w:rsid w:val="005B1A5F"/>
    <w:rsid w:val="005B228B"/>
    <w:rsid w:val="005B290F"/>
    <w:rsid w:val="005B376A"/>
    <w:rsid w:val="005B386C"/>
    <w:rsid w:val="005B3994"/>
    <w:rsid w:val="005B3E75"/>
    <w:rsid w:val="005B4836"/>
    <w:rsid w:val="005B49C1"/>
    <w:rsid w:val="005B4C91"/>
    <w:rsid w:val="005B50A4"/>
    <w:rsid w:val="005B578E"/>
    <w:rsid w:val="005B57FD"/>
    <w:rsid w:val="005B592D"/>
    <w:rsid w:val="005B608C"/>
    <w:rsid w:val="005B6E72"/>
    <w:rsid w:val="005B7194"/>
    <w:rsid w:val="005B7233"/>
    <w:rsid w:val="005B7400"/>
    <w:rsid w:val="005B7682"/>
    <w:rsid w:val="005B79B7"/>
    <w:rsid w:val="005C037C"/>
    <w:rsid w:val="005C0E31"/>
    <w:rsid w:val="005C30FF"/>
    <w:rsid w:val="005C3191"/>
    <w:rsid w:val="005C31F1"/>
    <w:rsid w:val="005C36C1"/>
    <w:rsid w:val="005C4715"/>
    <w:rsid w:val="005C4CC4"/>
    <w:rsid w:val="005C4FD0"/>
    <w:rsid w:val="005C53AA"/>
    <w:rsid w:val="005C6476"/>
    <w:rsid w:val="005C6F3B"/>
    <w:rsid w:val="005C7474"/>
    <w:rsid w:val="005D044B"/>
    <w:rsid w:val="005D08D9"/>
    <w:rsid w:val="005D0A18"/>
    <w:rsid w:val="005D2039"/>
    <w:rsid w:val="005D376A"/>
    <w:rsid w:val="005D42E7"/>
    <w:rsid w:val="005D45ED"/>
    <w:rsid w:val="005D7935"/>
    <w:rsid w:val="005E118B"/>
    <w:rsid w:val="005E2098"/>
    <w:rsid w:val="005E2628"/>
    <w:rsid w:val="005E27CF"/>
    <w:rsid w:val="005E33BF"/>
    <w:rsid w:val="005E340E"/>
    <w:rsid w:val="005E463C"/>
    <w:rsid w:val="005E4EE7"/>
    <w:rsid w:val="005E5BD3"/>
    <w:rsid w:val="005E5C38"/>
    <w:rsid w:val="005E6B8D"/>
    <w:rsid w:val="005E7C8D"/>
    <w:rsid w:val="005F14A6"/>
    <w:rsid w:val="005F261B"/>
    <w:rsid w:val="005F414A"/>
    <w:rsid w:val="005F414B"/>
    <w:rsid w:val="005F41DD"/>
    <w:rsid w:val="005F5582"/>
    <w:rsid w:val="005F6D2D"/>
    <w:rsid w:val="005F6D7E"/>
    <w:rsid w:val="005F6D81"/>
    <w:rsid w:val="005F7F7D"/>
    <w:rsid w:val="006008C5"/>
    <w:rsid w:val="00601873"/>
    <w:rsid w:val="0060395F"/>
    <w:rsid w:val="0060418B"/>
    <w:rsid w:val="00605358"/>
    <w:rsid w:val="00605961"/>
    <w:rsid w:val="00610104"/>
    <w:rsid w:val="00610F46"/>
    <w:rsid w:val="006110E9"/>
    <w:rsid w:val="0061122A"/>
    <w:rsid w:val="0061174B"/>
    <w:rsid w:val="00611FFF"/>
    <w:rsid w:val="00613787"/>
    <w:rsid w:val="006159AF"/>
    <w:rsid w:val="00615E61"/>
    <w:rsid w:val="0061643F"/>
    <w:rsid w:val="006171A1"/>
    <w:rsid w:val="006171FA"/>
    <w:rsid w:val="006172B6"/>
    <w:rsid w:val="006173B5"/>
    <w:rsid w:val="0061788F"/>
    <w:rsid w:val="00620703"/>
    <w:rsid w:val="00620F5A"/>
    <w:rsid w:val="00620F8A"/>
    <w:rsid w:val="00621069"/>
    <w:rsid w:val="0062174D"/>
    <w:rsid w:val="00621774"/>
    <w:rsid w:val="006221F0"/>
    <w:rsid w:val="006222CD"/>
    <w:rsid w:val="006228A4"/>
    <w:rsid w:val="00622ED4"/>
    <w:rsid w:val="0062380F"/>
    <w:rsid w:val="0062383F"/>
    <w:rsid w:val="00623937"/>
    <w:rsid w:val="006239D9"/>
    <w:rsid w:val="00624176"/>
    <w:rsid w:val="0062595D"/>
    <w:rsid w:val="006268E3"/>
    <w:rsid w:val="00630048"/>
    <w:rsid w:val="00631629"/>
    <w:rsid w:val="00631693"/>
    <w:rsid w:val="006329F3"/>
    <w:rsid w:val="0063315B"/>
    <w:rsid w:val="00633AC4"/>
    <w:rsid w:val="00633BF3"/>
    <w:rsid w:val="00633DDA"/>
    <w:rsid w:val="006349A8"/>
    <w:rsid w:val="00635908"/>
    <w:rsid w:val="006366C5"/>
    <w:rsid w:val="006369B9"/>
    <w:rsid w:val="00636E54"/>
    <w:rsid w:val="0064012D"/>
    <w:rsid w:val="006402A2"/>
    <w:rsid w:val="00640B2C"/>
    <w:rsid w:val="0064110D"/>
    <w:rsid w:val="0064116E"/>
    <w:rsid w:val="006428DB"/>
    <w:rsid w:val="00642CCA"/>
    <w:rsid w:val="006439AC"/>
    <w:rsid w:val="00643C2F"/>
    <w:rsid w:val="00643FFF"/>
    <w:rsid w:val="006448E2"/>
    <w:rsid w:val="00644A7C"/>
    <w:rsid w:val="00644CE2"/>
    <w:rsid w:val="00646A16"/>
    <w:rsid w:val="00646A7B"/>
    <w:rsid w:val="00646E45"/>
    <w:rsid w:val="00646E93"/>
    <w:rsid w:val="00646EBD"/>
    <w:rsid w:val="0064767A"/>
    <w:rsid w:val="006478C8"/>
    <w:rsid w:val="00647914"/>
    <w:rsid w:val="0065027E"/>
    <w:rsid w:val="006509B1"/>
    <w:rsid w:val="006512D6"/>
    <w:rsid w:val="00651379"/>
    <w:rsid w:val="00651730"/>
    <w:rsid w:val="00651C13"/>
    <w:rsid w:val="00651DB6"/>
    <w:rsid w:val="006526D5"/>
    <w:rsid w:val="006528DD"/>
    <w:rsid w:val="006537C6"/>
    <w:rsid w:val="00653D34"/>
    <w:rsid w:val="00654348"/>
    <w:rsid w:val="00655163"/>
    <w:rsid w:val="0065524F"/>
    <w:rsid w:val="00655652"/>
    <w:rsid w:val="006561F8"/>
    <w:rsid w:val="00656578"/>
    <w:rsid w:val="00660313"/>
    <w:rsid w:val="00660C10"/>
    <w:rsid w:val="006611C8"/>
    <w:rsid w:val="006629A7"/>
    <w:rsid w:val="00663262"/>
    <w:rsid w:val="00664600"/>
    <w:rsid w:val="00664941"/>
    <w:rsid w:val="0066502F"/>
    <w:rsid w:val="00665112"/>
    <w:rsid w:val="0066633C"/>
    <w:rsid w:val="006671BC"/>
    <w:rsid w:val="00667E7B"/>
    <w:rsid w:val="0067079A"/>
    <w:rsid w:val="00670BAF"/>
    <w:rsid w:val="00670BDE"/>
    <w:rsid w:val="006719FF"/>
    <w:rsid w:val="00671D46"/>
    <w:rsid w:val="00671FBD"/>
    <w:rsid w:val="0067470C"/>
    <w:rsid w:val="00675335"/>
    <w:rsid w:val="0067569B"/>
    <w:rsid w:val="00675A56"/>
    <w:rsid w:val="00677C31"/>
    <w:rsid w:val="00680995"/>
    <w:rsid w:val="00681445"/>
    <w:rsid w:val="00681FD6"/>
    <w:rsid w:val="00682009"/>
    <w:rsid w:val="006821EA"/>
    <w:rsid w:val="006822EB"/>
    <w:rsid w:val="00682BCE"/>
    <w:rsid w:val="00682CBF"/>
    <w:rsid w:val="00683281"/>
    <w:rsid w:val="00684045"/>
    <w:rsid w:val="00684361"/>
    <w:rsid w:val="006843FA"/>
    <w:rsid w:val="00684787"/>
    <w:rsid w:val="00684F68"/>
    <w:rsid w:val="006852A1"/>
    <w:rsid w:val="006855A6"/>
    <w:rsid w:val="0068642B"/>
    <w:rsid w:val="00687475"/>
    <w:rsid w:val="00687D23"/>
    <w:rsid w:val="00687D75"/>
    <w:rsid w:val="00690429"/>
    <w:rsid w:val="006914AC"/>
    <w:rsid w:val="006915B9"/>
    <w:rsid w:val="00691C78"/>
    <w:rsid w:val="00691FC8"/>
    <w:rsid w:val="00692B08"/>
    <w:rsid w:val="00692E84"/>
    <w:rsid w:val="006935D7"/>
    <w:rsid w:val="00693955"/>
    <w:rsid w:val="00693D4E"/>
    <w:rsid w:val="00693DE4"/>
    <w:rsid w:val="00693E8C"/>
    <w:rsid w:val="00693EDC"/>
    <w:rsid w:val="00694080"/>
    <w:rsid w:val="00694E5A"/>
    <w:rsid w:val="00695466"/>
    <w:rsid w:val="006954DD"/>
    <w:rsid w:val="00696654"/>
    <w:rsid w:val="00696F5C"/>
    <w:rsid w:val="00696FE1"/>
    <w:rsid w:val="00697929"/>
    <w:rsid w:val="00697FDC"/>
    <w:rsid w:val="006A0A82"/>
    <w:rsid w:val="006A0EE8"/>
    <w:rsid w:val="006A13A4"/>
    <w:rsid w:val="006A14C7"/>
    <w:rsid w:val="006A26A3"/>
    <w:rsid w:val="006A26A9"/>
    <w:rsid w:val="006A27D5"/>
    <w:rsid w:val="006A2D76"/>
    <w:rsid w:val="006A3385"/>
    <w:rsid w:val="006A363C"/>
    <w:rsid w:val="006A38C0"/>
    <w:rsid w:val="006A47BD"/>
    <w:rsid w:val="006A4CE6"/>
    <w:rsid w:val="006A5F56"/>
    <w:rsid w:val="006A6619"/>
    <w:rsid w:val="006A6AE3"/>
    <w:rsid w:val="006A7B73"/>
    <w:rsid w:val="006B0196"/>
    <w:rsid w:val="006B0A14"/>
    <w:rsid w:val="006B17FD"/>
    <w:rsid w:val="006B1B1D"/>
    <w:rsid w:val="006B25FA"/>
    <w:rsid w:val="006B283C"/>
    <w:rsid w:val="006B2AF0"/>
    <w:rsid w:val="006B2D9E"/>
    <w:rsid w:val="006B3904"/>
    <w:rsid w:val="006B45E1"/>
    <w:rsid w:val="006B5447"/>
    <w:rsid w:val="006B5B99"/>
    <w:rsid w:val="006B7AD9"/>
    <w:rsid w:val="006C0251"/>
    <w:rsid w:val="006C077E"/>
    <w:rsid w:val="006C1027"/>
    <w:rsid w:val="006C151A"/>
    <w:rsid w:val="006C205C"/>
    <w:rsid w:val="006C26C6"/>
    <w:rsid w:val="006C2A35"/>
    <w:rsid w:val="006C2B2F"/>
    <w:rsid w:val="006C2B84"/>
    <w:rsid w:val="006C2BAD"/>
    <w:rsid w:val="006C2EA2"/>
    <w:rsid w:val="006C3762"/>
    <w:rsid w:val="006C3B13"/>
    <w:rsid w:val="006C4412"/>
    <w:rsid w:val="006C48B4"/>
    <w:rsid w:val="006C565E"/>
    <w:rsid w:val="006C5B06"/>
    <w:rsid w:val="006C63E4"/>
    <w:rsid w:val="006C657C"/>
    <w:rsid w:val="006C6B63"/>
    <w:rsid w:val="006C6C04"/>
    <w:rsid w:val="006C6E79"/>
    <w:rsid w:val="006C7943"/>
    <w:rsid w:val="006D0EAD"/>
    <w:rsid w:val="006D0F33"/>
    <w:rsid w:val="006D0FE6"/>
    <w:rsid w:val="006D10CF"/>
    <w:rsid w:val="006D1146"/>
    <w:rsid w:val="006D1CAC"/>
    <w:rsid w:val="006D1F58"/>
    <w:rsid w:val="006D24CF"/>
    <w:rsid w:val="006D27D5"/>
    <w:rsid w:val="006D2C00"/>
    <w:rsid w:val="006D30A4"/>
    <w:rsid w:val="006D31E0"/>
    <w:rsid w:val="006D35A7"/>
    <w:rsid w:val="006D3680"/>
    <w:rsid w:val="006D37D5"/>
    <w:rsid w:val="006D3AD1"/>
    <w:rsid w:val="006D3CE1"/>
    <w:rsid w:val="006D4536"/>
    <w:rsid w:val="006D461E"/>
    <w:rsid w:val="006D4998"/>
    <w:rsid w:val="006D5418"/>
    <w:rsid w:val="006D5B2B"/>
    <w:rsid w:val="006D5CA3"/>
    <w:rsid w:val="006D7166"/>
    <w:rsid w:val="006E0455"/>
    <w:rsid w:val="006E181E"/>
    <w:rsid w:val="006E1EBB"/>
    <w:rsid w:val="006E1F9B"/>
    <w:rsid w:val="006E2430"/>
    <w:rsid w:val="006E2531"/>
    <w:rsid w:val="006E2AAF"/>
    <w:rsid w:val="006E3CEE"/>
    <w:rsid w:val="006E4A94"/>
    <w:rsid w:val="006E529F"/>
    <w:rsid w:val="006E53FF"/>
    <w:rsid w:val="006E69EE"/>
    <w:rsid w:val="006F19CF"/>
    <w:rsid w:val="006F20C0"/>
    <w:rsid w:val="006F2D1E"/>
    <w:rsid w:val="006F2F0E"/>
    <w:rsid w:val="006F3218"/>
    <w:rsid w:val="006F358B"/>
    <w:rsid w:val="006F3942"/>
    <w:rsid w:val="006F3EDE"/>
    <w:rsid w:val="006F5FBD"/>
    <w:rsid w:val="006F6438"/>
    <w:rsid w:val="006F74A7"/>
    <w:rsid w:val="006F7CB0"/>
    <w:rsid w:val="006F7CE5"/>
    <w:rsid w:val="00701C9F"/>
    <w:rsid w:val="00701CE4"/>
    <w:rsid w:val="00702306"/>
    <w:rsid w:val="007026B4"/>
    <w:rsid w:val="0070365F"/>
    <w:rsid w:val="00705B8E"/>
    <w:rsid w:val="007070CA"/>
    <w:rsid w:val="0070792E"/>
    <w:rsid w:val="00710A1D"/>
    <w:rsid w:val="00710A53"/>
    <w:rsid w:val="00710B4E"/>
    <w:rsid w:val="0071153C"/>
    <w:rsid w:val="00711810"/>
    <w:rsid w:val="00711CB0"/>
    <w:rsid w:val="00711CC9"/>
    <w:rsid w:val="00712626"/>
    <w:rsid w:val="00712A5A"/>
    <w:rsid w:val="00712C0A"/>
    <w:rsid w:val="007138F8"/>
    <w:rsid w:val="007155A4"/>
    <w:rsid w:val="00715858"/>
    <w:rsid w:val="007159B6"/>
    <w:rsid w:val="00715AAE"/>
    <w:rsid w:val="0071797F"/>
    <w:rsid w:val="00717B2F"/>
    <w:rsid w:val="0072076F"/>
    <w:rsid w:val="00720799"/>
    <w:rsid w:val="00721344"/>
    <w:rsid w:val="007216CB"/>
    <w:rsid w:val="0072414D"/>
    <w:rsid w:val="00724339"/>
    <w:rsid w:val="007247FD"/>
    <w:rsid w:val="00725298"/>
    <w:rsid w:val="00725ACF"/>
    <w:rsid w:val="00726FF7"/>
    <w:rsid w:val="007274D9"/>
    <w:rsid w:val="007325D2"/>
    <w:rsid w:val="00732A9A"/>
    <w:rsid w:val="00732C78"/>
    <w:rsid w:val="0073435F"/>
    <w:rsid w:val="007352CE"/>
    <w:rsid w:val="00735332"/>
    <w:rsid w:val="00735B36"/>
    <w:rsid w:val="00735DD7"/>
    <w:rsid w:val="007367A2"/>
    <w:rsid w:val="00737076"/>
    <w:rsid w:val="00737843"/>
    <w:rsid w:val="00737908"/>
    <w:rsid w:val="00737B21"/>
    <w:rsid w:val="00737B60"/>
    <w:rsid w:val="00741629"/>
    <w:rsid w:val="007423BF"/>
    <w:rsid w:val="0074243A"/>
    <w:rsid w:val="007424B5"/>
    <w:rsid w:val="00742EE6"/>
    <w:rsid w:val="00742F35"/>
    <w:rsid w:val="007436E4"/>
    <w:rsid w:val="00743A63"/>
    <w:rsid w:val="00743B27"/>
    <w:rsid w:val="00744203"/>
    <w:rsid w:val="007461EC"/>
    <w:rsid w:val="00747D5B"/>
    <w:rsid w:val="00747DA8"/>
    <w:rsid w:val="007509AF"/>
    <w:rsid w:val="00750E82"/>
    <w:rsid w:val="00750EDA"/>
    <w:rsid w:val="00751B03"/>
    <w:rsid w:val="00751DD4"/>
    <w:rsid w:val="0075250A"/>
    <w:rsid w:val="00754CA9"/>
    <w:rsid w:val="00755C7D"/>
    <w:rsid w:val="00755D51"/>
    <w:rsid w:val="0075646C"/>
    <w:rsid w:val="00756AF9"/>
    <w:rsid w:val="00756FE2"/>
    <w:rsid w:val="00757D54"/>
    <w:rsid w:val="00757E8A"/>
    <w:rsid w:val="0076011F"/>
    <w:rsid w:val="007604A1"/>
    <w:rsid w:val="00760580"/>
    <w:rsid w:val="00761223"/>
    <w:rsid w:val="00762161"/>
    <w:rsid w:val="0076235E"/>
    <w:rsid w:val="00762714"/>
    <w:rsid w:val="00762A8E"/>
    <w:rsid w:val="00762C52"/>
    <w:rsid w:val="007633AF"/>
    <w:rsid w:val="00763481"/>
    <w:rsid w:val="00763FEB"/>
    <w:rsid w:val="007655A1"/>
    <w:rsid w:val="007660C2"/>
    <w:rsid w:val="00767A23"/>
    <w:rsid w:val="0077045A"/>
    <w:rsid w:val="007704CA"/>
    <w:rsid w:val="00770574"/>
    <w:rsid w:val="00770715"/>
    <w:rsid w:val="007717B4"/>
    <w:rsid w:val="007723CF"/>
    <w:rsid w:val="007725C6"/>
    <w:rsid w:val="007734D0"/>
    <w:rsid w:val="007743F5"/>
    <w:rsid w:val="00774560"/>
    <w:rsid w:val="00774B7F"/>
    <w:rsid w:val="00774D4F"/>
    <w:rsid w:val="007759EA"/>
    <w:rsid w:val="00775EA6"/>
    <w:rsid w:val="007779FC"/>
    <w:rsid w:val="00780EB0"/>
    <w:rsid w:val="007826A6"/>
    <w:rsid w:val="007826B4"/>
    <w:rsid w:val="00783E8D"/>
    <w:rsid w:val="0078473C"/>
    <w:rsid w:val="00785139"/>
    <w:rsid w:val="007858CD"/>
    <w:rsid w:val="00785C23"/>
    <w:rsid w:val="0078605E"/>
    <w:rsid w:val="0078659C"/>
    <w:rsid w:val="00786D2E"/>
    <w:rsid w:val="00786F26"/>
    <w:rsid w:val="007870B9"/>
    <w:rsid w:val="007870C8"/>
    <w:rsid w:val="00787516"/>
    <w:rsid w:val="007876FF"/>
    <w:rsid w:val="00790921"/>
    <w:rsid w:val="00790DD0"/>
    <w:rsid w:val="00790F72"/>
    <w:rsid w:val="00791033"/>
    <w:rsid w:val="00792D25"/>
    <w:rsid w:val="007931AD"/>
    <w:rsid w:val="00794308"/>
    <w:rsid w:val="00794972"/>
    <w:rsid w:val="00794E83"/>
    <w:rsid w:val="00795798"/>
    <w:rsid w:val="00795D24"/>
    <w:rsid w:val="0079676C"/>
    <w:rsid w:val="00796B5F"/>
    <w:rsid w:val="00796D57"/>
    <w:rsid w:val="00796FE6"/>
    <w:rsid w:val="00797C90"/>
    <w:rsid w:val="007A0164"/>
    <w:rsid w:val="007A0346"/>
    <w:rsid w:val="007A0DFE"/>
    <w:rsid w:val="007A1300"/>
    <w:rsid w:val="007A172E"/>
    <w:rsid w:val="007A1FCC"/>
    <w:rsid w:val="007A236A"/>
    <w:rsid w:val="007A24C3"/>
    <w:rsid w:val="007A266A"/>
    <w:rsid w:val="007A3085"/>
    <w:rsid w:val="007A4B02"/>
    <w:rsid w:val="007A527C"/>
    <w:rsid w:val="007A5DA8"/>
    <w:rsid w:val="007A6984"/>
    <w:rsid w:val="007A6A8E"/>
    <w:rsid w:val="007B02F7"/>
    <w:rsid w:val="007B0D6C"/>
    <w:rsid w:val="007B0F18"/>
    <w:rsid w:val="007B1E22"/>
    <w:rsid w:val="007B28FD"/>
    <w:rsid w:val="007B318D"/>
    <w:rsid w:val="007B32E2"/>
    <w:rsid w:val="007B3A27"/>
    <w:rsid w:val="007B3B2D"/>
    <w:rsid w:val="007B4181"/>
    <w:rsid w:val="007B5FAB"/>
    <w:rsid w:val="007B66DA"/>
    <w:rsid w:val="007B68DC"/>
    <w:rsid w:val="007C09CF"/>
    <w:rsid w:val="007C1DF8"/>
    <w:rsid w:val="007C2138"/>
    <w:rsid w:val="007C2156"/>
    <w:rsid w:val="007C2486"/>
    <w:rsid w:val="007C26EA"/>
    <w:rsid w:val="007C3313"/>
    <w:rsid w:val="007C331C"/>
    <w:rsid w:val="007C3806"/>
    <w:rsid w:val="007C454E"/>
    <w:rsid w:val="007C5CA1"/>
    <w:rsid w:val="007C69F7"/>
    <w:rsid w:val="007C6BE2"/>
    <w:rsid w:val="007C6E38"/>
    <w:rsid w:val="007C726F"/>
    <w:rsid w:val="007C7DE1"/>
    <w:rsid w:val="007D02C7"/>
    <w:rsid w:val="007D0CB4"/>
    <w:rsid w:val="007D1127"/>
    <w:rsid w:val="007D1B8F"/>
    <w:rsid w:val="007D1CC5"/>
    <w:rsid w:val="007D1F64"/>
    <w:rsid w:val="007D220A"/>
    <w:rsid w:val="007D223C"/>
    <w:rsid w:val="007D3336"/>
    <w:rsid w:val="007D33DC"/>
    <w:rsid w:val="007D3E37"/>
    <w:rsid w:val="007D4370"/>
    <w:rsid w:val="007D46D2"/>
    <w:rsid w:val="007D490B"/>
    <w:rsid w:val="007D4ACB"/>
    <w:rsid w:val="007D50DC"/>
    <w:rsid w:val="007D5178"/>
    <w:rsid w:val="007D5183"/>
    <w:rsid w:val="007D54B8"/>
    <w:rsid w:val="007D5699"/>
    <w:rsid w:val="007D5B9D"/>
    <w:rsid w:val="007D65DF"/>
    <w:rsid w:val="007D76C6"/>
    <w:rsid w:val="007D7F8C"/>
    <w:rsid w:val="007E0A22"/>
    <w:rsid w:val="007E0FD9"/>
    <w:rsid w:val="007E1015"/>
    <w:rsid w:val="007E264F"/>
    <w:rsid w:val="007E32AE"/>
    <w:rsid w:val="007E33DF"/>
    <w:rsid w:val="007E3765"/>
    <w:rsid w:val="007E3D14"/>
    <w:rsid w:val="007E5342"/>
    <w:rsid w:val="007E58F5"/>
    <w:rsid w:val="007E61CC"/>
    <w:rsid w:val="007E6B86"/>
    <w:rsid w:val="007E6EFD"/>
    <w:rsid w:val="007F12BB"/>
    <w:rsid w:val="007F2F9C"/>
    <w:rsid w:val="007F40C3"/>
    <w:rsid w:val="007F54EC"/>
    <w:rsid w:val="007F7112"/>
    <w:rsid w:val="00800765"/>
    <w:rsid w:val="00800D4D"/>
    <w:rsid w:val="00801306"/>
    <w:rsid w:val="008023E6"/>
    <w:rsid w:val="00802581"/>
    <w:rsid w:val="00802DD3"/>
    <w:rsid w:val="00803426"/>
    <w:rsid w:val="00803582"/>
    <w:rsid w:val="00803960"/>
    <w:rsid w:val="0080401E"/>
    <w:rsid w:val="00805215"/>
    <w:rsid w:val="00805AD9"/>
    <w:rsid w:val="00805E43"/>
    <w:rsid w:val="00806A49"/>
    <w:rsid w:val="00806A84"/>
    <w:rsid w:val="00807368"/>
    <w:rsid w:val="00810403"/>
    <w:rsid w:val="0081136C"/>
    <w:rsid w:val="00811E59"/>
    <w:rsid w:val="0081400C"/>
    <w:rsid w:val="00814A6C"/>
    <w:rsid w:val="00815846"/>
    <w:rsid w:val="00815A13"/>
    <w:rsid w:val="00815A43"/>
    <w:rsid w:val="00815D36"/>
    <w:rsid w:val="008168B2"/>
    <w:rsid w:val="00816ADA"/>
    <w:rsid w:val="00816CAF"/>
    <w:rsid w:val="00816F26"/>
    <w:rsid w:val="008170FD"/>
    <w:rsid w:val="00817500"/>
    <w:rsid w:val="00820B5D"/>
    <w:rsid w:val="008211C3"/>
    <w:rsid w:val="00821EF4"/>
    <w:rsid w:val="00822AB3"/>
    <w:rsid w:val="0082415A"/>
    <w:rsid w:val="0082519B"/>
    <w:rsid w:val="00825291"/>
    <w:rsid w:val="008256C6"/>
    <w:rsid w:val="00825C7E"/>
    <w:rsid w:val="00826223"/>
    <w:rsid w:val="0082652D"/>
    <w:rsid w:val="00826B11"/>
    <w:rsid w:val="00826CE6"/>
    <w:rsid w:val="00827B46"/>
    <w:rsid w:val="00830E62"/>
    <w:rsid w:val="00830FA1"/>
    <w:rsid w:val="008318A6"/>
    <w:rsid w:val="008334AE"/>
    <w:rsid w:val="00833F87"/>
    <w:rsid w:val="00834048"/>
    <w:rsid w:val="008342AF"/>
    <w:rsid w:val="00834644"/>
    <w:rsid w:val="00834C1F"/>
    <w:rsid w:val="00834F62"/>
    <w:rsid w:val="008355EC"/>
    <w:rsid w:val="00835E14"/>
    <w:rsid w:val="008364DE"/>
    <w:rsid w:val="00837F6A"/>
    <w:rsid w:val="008402CE"/>
    <w:rsid w:val="008403DC"/>
    <w:rsid w:val="008403FF"/>
    <w:rsid w:val="00840DA8"/>
    <w:rsid w:val="0084120D"/>
    <w:rsid w:val="008423B1"/>
    <w:rsid w:val="008423CC"/>
    <w:rsid w:val="00844730"/>
    <w:rsid w:val="008453F8"/>
    <w:rsid w:val="00846DFD"/>
    <w:rsid w:val="00846EB7"/>
    <w:rsid w:val="00846F57"/>
    <w:rsid w:val="0084749B"/>
    <w:rsid w:val="00847C73"/>
    <w:rsid w:val="0085064D"/>
    <w:rsid w:val="00850BFB"/>
    <w:rsid w:val="00850D09"/>
    <w:rsid w:val="00850DAA"/>
    <w:rsid w:val="00850E0C"/>
    <w:rsid w:val="00852453"/>
    <w:rsid w:val="00852495"/>
    <w:rsid w:val="00853896"/>
    <w:rsid w:val="00853D6F"/>
    <w:rsid w:val="00855087"/>
    <w:rsid w:val="008565BC"/>
    <w:rsid w:val="00856FFC"/>
    <w:rsid w:val="0085758A"/>
    <w:rsid w:val="00857A4D"/>
    <w:rsid w:val="00860545"/>
    <w:rsid w:val="00860A6E"/>
    <w:rsid w:val="00860D69"/>
    <w:rsid w:val="00860D7B"/>
    <w:rsid w:val="008613AF"/>
    <w:rsid w:val="00861855"/>
    <w:rsid w:val="0086199C"/>
    <w:rsid w:val="00861C0F"/>
    <w:rsid w:val="00862778"/>
    <w:rsid w:val="008629AA"/>
    <w:rsid w:val="00862CF1"/>
    <w:rsid w:val="00862DAB"/>
    <w:rsid w:val="0086468C"/>
    <w:rsid w:val="00864779"/>
    <w:rsid w:val="00865ED7"/>
    <w:rsid w:val="008674CB"/>
    <w:rsid w:val="008701A8"/>
    <w:rsid w:val="0087059B"/>
    <w:rsid w:val="008706CF"/>
    <w:rsid w:val="008707AA"/>
    <w:rsid w:val="00870927"/>
    <w:rsid w:val="008714C2"/>
    <w:rsid w:val="00871F9B"/>
    <w:rsid w:val="00872029"/>
    <w:rsid w:val="008720BB"/>
    <w:rsid w:val="00872383"/>
    <w:rsid w:val="00872860"/>
    <w:rsid w:val="00872B11"/>
    <w:rsid w:val="00872D12"/>
    <w:rsid w:val="00874DA1"/>
    <w:rsid w:val="00874F9E"/>
    <w:rsid w:val="0087531A"/>
    <w:rsid w:val="008753B4"/>
    <w:rsid w:val="0087553E"/>
    <w:rsid w:val="00875C13"/>
    <w:rsid w:val="00876001"/>
    <w:rsid w:val="008760D3"/>
    <w:rsid w:val="008804D6"/>
    <w:rsid w:val="008807C6"/>
    <w:rsid w:val="00880CFA"/>
    <w:rsid w:val="008812CA"/>
    <w:rsid w:val="00881F4C"/>
    <w:rsid w:val="008820D8"/>
    <w:rsid w:val="00882303"/>
    <w:rsid w:val="0088313B"/>
    <w:rsid w:val="008835A4"/>
    <w:rsid w:val="008840D0"/>
    <w:rsid w:val="008865BB"/>
    <w:rsid w:val="0088764F"/>
    <w:rsid w:val="0089062C"/>
    <w:rsid w:val="0089068A"/>
    <w:rsid w:val="00890941"/>
    <w:rsid w:val="008914F2"/>
    <w:rsid w:val="00892166"/>
    <w:rsid w:val="008934F0"/>
    <w:rsid w:val="0089478E"/>
    <w:rsid w:val="008948AE"/>
    <w:rsid w:val="008949B6"/>
    <w:rsid w:val="00894A44"/>
    <w:rsid w:val="00894D8C"/>
    <w:rsid w:val="00895D1C"/>
    <w:rsid w:val="0089615B"/>
    <w:rsid w:val="0089674A"/>
    <w:rsid w:val="0089698A"/>
    <w:rsid w:val="00896D61"/>
    <w:rsid w:val="0089743A"/>
    <w:rsid w:val="00897532"/>
    <w:rsid w:val="00897565"/>
    <w:rsid w:val="00897732"/>
    <w:rsid w:val="00897B9E"/>
    <w:rsid w:val="008A1286"/>
    <w:rsid w:val="008A2C74"/>
    <w:rsid w:val="008A4018"/>
    <w:rsid w:val="008A44A6"/>
    <w:rsid w:val="008A5034"/>
    <w:rsid w:val="008A55AA"/>
    <w:rsid w:val="008A57BB"/>
    <w:rsid w:val="008A6BC8"/>
    <w:rsid w:val="008A6DD2"/>
    <w:rsid w:val="008A73D5"/>
    <w:rsid w:val="008A74AA"/>
    <w:rsid w:val="008A767A"/>
    <w:rsid w:val="008A7696"/>
    <w:rsid w:val="008A79DE"/>
    <w:rsid w:val="008B0431"/>
    <w:rsid w:val="008B14BD"/>
    <w:rsid w:val="008B1A19"/>
    <w:rsid w:val="008B1A22"/>
    <w:rsid w:val="008B2094"/>
    <w:rsid w:val="008B245B"/>
    <w:rsid w:val="008B29F6"/>
    <w:rsid w:val="008B2A2A"/>
    <w:rsid w:val="008B2EA9"/>
    <w:rsid w:val="008B3966"/>
    <w:rsid w:val="008B3B65"/>
    <w:rsid w:val="008B3E36"/>
    <w:rsid w:val="008B478F"/>
    <w:rsid w:val="008B48C4"/>
    <w:rsid w:val="008B4EC3"/>
    <w:rsid w:val="008B528B"/>
    <w:rsid w:val="008B52B7"/>
    <w:rsid w:val="008B5BD9"/>
    <w:rsid w:val="008B6265"/>
    <w:rsid w:val="008B6D9F"/>
    <w:rsid w:val="008B7ED3"/>
    <w:rsid w:val="008C029E"/>
    <w:rsid w:val="008C0376"/>
    <w:rsid w:val="008C0CFF"/>
    <w:rsid w:val="008C15B4"/>
    <w:rsid w:val="008C1FCA"/>
    <w:rsid w:val="008C2222"/>
    <w:rsid w:val="008C2644"/>
    <w:rsid w:val="008C291D"/>
    <w:rsid w:val="008C2B4E"/>
    <w:rsid w:val="008C3086"/>
    <w:rsid w:val="008C66F4"/>
    <w:rsid w:val="008C67AE"/>
    <w:rsid w:val="008D015B"/>
    <w:rsid w:val="008D098A"/>
    <w:rsid w:val="008D1424"/>
    <w:rsid w:val="008D183E"/>
    <w:rsid w:val="008D2C8C"/>
    <w:rsid w:val="008D2E01"/>
    <w:rsid w:val="008D4768"/>
    <w:rsid w:val="008D48EC"/>
    <w:rsid w:val="008D6EC5"/>
    <w:rsid w:val="008D76E6"/>
    <w:rsid w:val="008D7996"/>
    <w:rsid w:val="008D7CD1"/>
    <w:rsid w:val="008E012A"/>
    <w:rsid w:val="008E1AA2"/>
    <w:rsid w:val="008E2A19"/>
    <w:rsid w:val="008E32A3"/>
    <w:rsid w:val="008E32AE"/>
    <w:rsid w:val="008E3452"/>
    <w:rsid w:val="008E414C"/>
    <w:rsid w:val="008E417E"/>
    <w:rsid w:val="008E4F7C"/>
    <w:rsid w:val="008E5796"/>
    <w:rsid w:val="008E69C0"/>
    <w:rsid w:val="008E6A4A"/>
    <w:rsid w:val="008E6A4E"/>
    <w:rsid w:val="008E716F"/>
    <w:rsid w:val="008E7DF0"/>
    <w:rsid w:val="008E7F51"/>
    <w:rsid w:val="008F0104"/>
    <w:rsid w:val="008F02F6"/>
    <w:rsid w:val="008F04D9"/>
    <w:rsid w:val="008F1BD7"/>
    <w:rsid w:val="008F1DE5"/>
    <w:rsid w:val="008F3A25"/>
    <w:rsid w:val="008F3FF5"/>
    <w:rsid w:val="008F4535"/>
    <w:rsid w:val="008F6EF0"/>
    <w:rsid w:val="008F7D3B"/>
    <w:rsid w:val="0090050C"/>
    <w:rsid w:val="009017F0"/>
    <w:rsid w:val="00903653"/>
    <w:rsid w:val="00903C49"/>
    <w:rsid w:val="00904028"/>
    <w:rsid w:val="00904611"/>
    <w:rsid w:val="00904666"/>
    <w:rsid w:val="00904B19"/>
    <w:rsid w:val="00904C03"/>
    <w:rsid w:val="00904C35"/>
    <w:rsid w:val="00905044"/>
    <w:rsid w:val="009053F3"/>
    <w:rsid w:val="00906533"/>
    <w:rsid w:val="00906E96"/>
    <w:rsid w:val="00906F9C"/>
    <w:rsid w:val="0090724A"/>
    <w:rsid w:val="00907AD9"/>
    <w:rsid w:val="00907D44"/>
    <w:rsid w:val="009105BC"/>
    <w:rsid w:val="00911466"/>
    <w:rsid w:val="00911D1C"/>
    <w:rsid w:val="009121CF"/>
    <w:rsid w:val="009126D7"/>
    <w:rsid w:val="00912C64"/>
    <w:rsid w:val="00912E14"/>
    <w:rsid w:val="00912FBB"/>
    <w:rsid w:val="00913500"/>
    <w:rsid w:val="00913A17"/>
    <w:rsid w:val="00913A1D"/>
    <w:rsid w:val="0091420D"/>
    <w:rsid w:val="0091430C"/>
    <w:rsid w:val="00914B2C"/>
    <w:rsid w:val="00917454"/>
    <w:rsid w:val="00917BB5"/>
    <w:rsid w:val="00917C7D"/>
    <w:rsid w:val="00917EEC"/>
    <w:rsid w:val="00920587"/>
    <w:rsid w:val="00920CFB"/>
    <w:rsid w:val="00920D97"/>
    <w:rsid w:val="00921A35"/>
    <w:rsid w:val="00921AD0"/>
    <w:rsid w:val="00922928"/>
    <w:rsid w:val="009231B6"/>
    <w:rsid w:val="00923269"/>
    <w:rsid w:val="00923616"/>
    <w:rsid w:val="0092369A"/>
    <w:rsid w:val="00924279"/>
    <w:rsid w:val="009251DB"/>
    <w:rsid w:val="00925ED7"/>
    <w:rsid w:val="00927B45"/>
    <w:rsid w:val="00927DBA"/>
    <w:rsid w:val="009303F8"/>
    <w:rsid w:val="009307B5"/>
    <w:rsid w:val="0093154F"/>
    <w:rsid w:val="009318F3"/>
    <w:rsid w:val="009319D9"/>
    <w:rsid w:val="00931A1E"/>
    <w:rsid w:val="00931FE3"/>
    <w:rsid w:val="00933535"/>
    <w:rsid w:val="0093404D"/>
    <w:rsid w:val="009342CA"/>
    <w:rsid w:val="0093450F"/>
    <w:rsid w:val="0093491E"/>
    <w:rsid w:val="00934A24"/>
    <w:rsid w:val="009357E7"/>
    <w:rsid w:val="00935A74"/>
    <w:rsid w:val="009367C1"/>
    <w:rsid w:val="0093787F"/>
    <w:rsid w:val="00937A3D"/>
    <w:rsid w:val="00937F5C"/>
    <w:rsid w:val="00940D62"/>
    <w:rsid w:val="00940E78"/>
    <w:rsid w:val="009411D5"/>
    <w:rsid w:val="00941629"/>
    <w:rsid w:val="00941FC2"/>
    <w:rsid w:val="00942D9A"/>
    <w:rsid w:val="00943DB4"/>
    <w:rsid w:val="00945B18"/>
    <w:rsid w:val="00945F65"/>
    <w:rsid w:val="00946774"/>
    <w:rsid w:val="0094683B"/>
    <w:rsid w:val="0094775D"/>
    <w:rsid w:val="009479B2"/>
    <w:rsid w:val="00947FC3"/>
    <w:rsid w:val="00951384"/>
    <w:rsid w:val="00952243"/>
    <w:rsid w:val="00952277"/>
    <w:rsid w:val="009526DB"/>
    <w:rsid w:val="009527C5"/>
    <w:rsid w:val="00953225"/>
    <w:rsid w:val="009539F8"/>
    <w:rsid w:val="0095423A"/>
    <w:rsid w:val="00954E2C"/>
    <w:rsid w:val="009566D3"/>
    <w:rsid w:val="00956B84"/>
    <w:rsid w:val="00956F91"/>
    <w:rsid w:val="00957068"/>
    <w:rsid w:val="009578A9"/>
    <w:rsid w:val="00957CCC"/>
    <w:rsid w:val="00960C56"/>
    <w:rsid w:val="0096166D"/>
    <w:rsid w:val="00962417"/>
    <w:rsid w:val="0096285D"/>
    <w:rsid w:val="00963B37"/>
    <w:rsid w:val="009645A4"/>
    <w:rsid w:val="00964C5F"/>
    <w:rsid w:val="00964E0F"/>
    <w:rsid w:val="009650B1"/>
    <w:rsid w:val="00965B1F"/>
    <w:rsid w:val="00965B6E"/>
    <w:rsid w:val="00966E9B"/>
    <w:rsid w:val="0096717D"/>
    <w:rsid w:val="0096742B"/>
    <w:rsid w:val="009678BC"/>
    <w:rsid w:val="009679F2"/>
    <w:rsid w:val="00967BAD"/>
    <w:rsid w:val="00967D1F"/>
    <w:rsid w:val="00970575"/>
    <w:rsid w:val="00970A2C"/>
    <w:rsid w:val="0097121C"/>
    <w:rsid w:val="00972029"/>
    <w:rsid w:val="009727B3"/>
    <w:rsid w:val="00972E9F"/>
    <w:rsid w:val="00974E47"/>
    <w:rsid w:val="00975417"/>
    <w:rsid w:val="00975517"/>
    <w:rsid w:val="00975735"/>
    <w:rsid w:val="00975D24"/>
    <w:rsid w:val="009762F9"/>
    <w:rsid w:val="0097652B"/>
    <w:rsid w:val="00980FCE"/>
    <w:rsid w:val="0098157A"/>
    <w:rsid w:val="00982CA7"/>
    <w:rsid w:val="00982F1E"/>
    <w:rsid w:val="009867C8"/>
    <w:rsid w:val="00986BFD"/>
    <w:rsid w:val="0099094F"/>
    <w:rsid w:val="0099119F"/>
    <w:rsid w:val="00991D7A"/>
    <w:rsid w:val="00991D7F"/>
    <w:rsid w:val="00991DC9"/>
    <w:rsid w:val="00991FCE"/>
    <w:rsid w:val="00992CAD"/>
    <w:rsid w:val="00992D12"/>
    <w:rsid w:val="00993E65"/>
    <w:rsid w:val="00994099"/>
    <w:rsid w:val="00994D97"/>
    <w:rsid w:val="00995DC9"/>
    <w:rsid w:val="00997187"/>
    <w:rsid w:val="009971BF"/>
    <w:rsid w:val="009975F4"/>
    <w:rsid w:val="00997672"/>
    <w:rsid w:val="00997713"/>
    <w:rsid w:val="0099786C"/>
    <w:rsid w:val="00997FD8"/>
    <w:rsid w:val="009A0F24"/>
    <w:rsid w:val="009A19AD"/>
    <w:rsid w:val="009A1A66"/>
    <w:rsid w:val="009A2ADD"/>
    <w:rsid w:val="009A3198"/>
    <w:rsid w:val="009A5784"/>
    <w:rsid w:val="009A6075"/>
    <w:rsid w:val="009A615A"/>
    <w:rsid w:val="009A694E"/>
    <w:rsid w:val="009A6AED"/>
    <w:rsid w:val="009A7016"/>
    <w:rsid w:val="009A7279"/>
    <w:rsid w:val="009A7423"/>
    <w:rsid w:val="009A767A"/>
    <w:rsid w:val="009A7FA5"/>
    <w:rsid w:val="009B029C"/>
    <w:rsid w:val="009B03B9"/>
    <w:rsid w:val="009B0CA2"/>
    <w:rsid w:val="009B2CAF"/>
    <w:rsid w:val="009B2FD4"/>
    <w:rsid w:val="009B3D42"/>
    <w:rsid w:val="009B5520"/>
    <w:rsid w:val="009B5FFD"/>
    <w:rsid w:val="009B602B"/>
    <w:rsid w:val="009B616E"/>
    <w:rsid w:val="009B6E0C"/>
    <w:rsid w:val="009B6FBD"/>
    <w:rsid w:val="009C092F"/>
    <w:rsid w:val="009C0A93"/>
    <w:rsid w:val="009C0B0C"/>
    <w:rsid w:val="009C0E24"/>
    <w:rsid w:val="009C1007"/>
    <w:rsid w:val="009C1B32"/>
    <w:rsid w:val="009C2659"/>
    <w:rsid w:val="009C2C01"/>
    <w:rsid w:val="009C383E"/>
    <w:rsid w:val="009C4A25"/>
    <w:rsid w:val="009C6A62"/>
    <w:rsid w:val="009C731F"/>
    <w:rsid w:val="009C7350"/>
    <w:rsid w:val="009D2997"/>
    <w:rsid w:val="009D2C3F"/>
    <w:rsid w:val="009D3179"/>
    <w:rsid w:val="009D358F"/>
    <w:rsid w:val="009D3666"/>
    <w:rsid w:val="009D40B0"/>
    <w:rsid w:val="009D449E"/>
    <w:rsid w:val="009D562E"/>
    <w:rsid w:val="009D69B8"/>
    <w:rsid w:val="009D6A4E"/>
    <w:rsid w:val="009D6C23"/>
    <w:rsid w:val="009E0417"/>
    <w:rsid w:val="009E0DA7"/>
    <w:rsid w:val="009E0FDC"/>
    <w:rsid w:val="009E2B0C"/>
    <w:rsid w:val="009E322E"/>
    <w:rsid w:val="009E329D"/>
    <w:rsid w:val="009E34F3"/>
    <w:rsid w:val="009E5925"/>
    <w:rsid w:val="009E5FC4"/>
    <w:rsid w:val="009E6314"/>
    <w:rsid w:val="009E69E5"/>
    <w:rsid w:val="009E6C1C"/>
    <w:rsid w:val="009E6E45"/>
    <w:rsid w:val="009F0613"/>
    <w:rsid w:val="009F227E"/>
    <w:rsid w:val="009F46BB"/>
    <w:rsid w:val="009F4971"/>
    <w:rsid w:val="009F554A"/>
    <w:rsid w:val="009F6E62"/>
    <w:rsid w:val="009F6FAB"/>
    <w:rsid w:val="009F71F3"/>
    <w:rsid w:val="009F735C"/>
    <w:rsid w:val="009F77B0"/>
    <w:rsid w:val="009F7845"/>
    <w:rsid w:val="00A00DC8"/>
    <w:rsid w:val="00A01919"/>
    <w:rsid w:val="00A02B1D"/>
    <w:rsid w:val="00A0450C"/>
    <w:rsid w:val="00A04CAE"/>
    <w:rsid w:val="00A04EA8"/>
    <w:rsid w:val="00A04F79"/>
    <w:rsid w:val="00A05410"/>
    <w:rsid w:val="00A056A6"/>
    <w:rsid w:val="00A059C3"/>
    <w:rsid w:val="00A0615E"/>
    <w:rsid w:val="00A063CE"/>
    <w:rsid w:val="00A078DC"/>
    <w:rsid w:val="00A108D1"/>
    <w:rsid w:val="00A11546"/>
    <w:rsid w:val="00A11841"/>
    <w:rsid w:val="00A1186F"/>
    <w:rsid w:val="00A12336"/>
    <w:rsid w:val="00A12C62"/>
    <w:rsid w:val="00A12D92"/>
    <w:rsid w:val="00A132FB"/>
    <w:rsid w:val="00A13E60"/>
    <w:rsid w:val="00A141FE"/>
    <w:rsid w:val="00A14714"/>
    <w:rsid w:val="00A14A75"/>
    <w:rsid w:val="00A1508E"/>
    <w:rsid w:val="00A15EC0"/>
    <w:rsid w:val="00A1616F"/>
    <w:rsid w:val="00A16346"/>
    <w:rsid w:val="00A17292"/>
    <w:rsid w:val="00A1735D"/>
    <w:rsid w:val="00A17F7A"/>
    <w:rsid w:val="00A20266"/>
    <w:rsid w:val="00A202EA"/>
    <w:rsid w:val="00A203FF"/>
    <w:rsid w:val="00A20ACA"/>
    <w:rsid w:val="00A21CC7"/>
    <w:rsid w:val="00A22666"/>
    <w:rsid w:val="00A227D9"/>
    <w:rsid w:val="00A2406E"/>
    <w:rsid w:val="00A24180"/>
    <w:rsid w:val="00A2497A"/>
    <w:rsid w:val="00A26A36"/>
    <w:rsid w:val="00A26B31"/>
    <w:rsid w:val="00A26C3B"/>
    <w:rsid w:val="00A2717D"/>
    <w:rsid w:val="00A2736A"/>
    <w:rsid w:val="00A275D4"/>
    <w:rsid w:val="00A27C52"/>
    <w:rsid w:val="00A31AC5"/>
    <w:rsid w:val="00A32069"/>
    <w:rsid w:val="00A32FE2"/>
    <w:rsid w:val="00A33E6D"/>
    <w:rsid w:val="00A35AEE"/>
    <w:rsid w:val="00A35F86"/>
    <w:rsid w:val="00A36223"/>
    <w:rsid w:val="00A36636"/>
    <w:rsid w:val="00A37631"/>
    <w:rsid w:val="00A379CA"/>
    <w:rsid w:val="00A40691"/>
    <w:rsid w:val="00A4082F"/>
    <w:rsid w:val="00A4108D"/>
    <w:rsid w:val="00A4140A"/>
    <w:rsid w:val="00A420DB"/>
    <w:rsid w:val="00A4221C"/>
    <w:rsid w:val="00A42689"/>
    <w:rsid w:val="00A4286A"/>
    <w:rsid w:val="00A43334"/>
    <w:rsid w:val="00A44063"/>
    <w:rsid w:val="00A45015"/>
    <w:rsid w:val="00A452D0"/>
    <w:rsid w:val="00A45DF7"/>
    <w:rsid w:val="00A47999"/>
    <w:rsid w:val="00A47EC8"/>
    <w:rsid w:val="00A50151"/>
    <w:rsid w:val="00A50245"/>
    <w:rsid w:val="00A503EE"/>
    <w:rsid w:val="00A506D0"/>
    <w:rsid w:val="00A50847"/>
    <w:rsid w:val="00A5111C"/>
    <w:rsid w:val="00A511BB"/>
    <w:rsid w:val="00A5122C"/>
    <w:rsid w:val="00A517D0"/>
    <w:rsid w:val="00A51A22"/>
    <w:rsid w:val="00A537D1"/>
    <w:rsid w:val="00A53C68"/>
    <w:rsid w:val="00A53E6C"/>
    <w:rsid w:val="00A5401E"/>
    <w:rsid w:val="00A5417B"/>
    <w:rsid w:val="00A55A14"/>
    <w:rsid w:val="00A56785"/>
    <w:rsid w:val="00A56943"/>
    <w:rsid w:val="00A56E97"/>
    <w:rsid w:val="00A57C33"/>
    <w:rsid w:val="00A60CA9"/>
    <w:rsid w:val="00A617D1"/>
    <w:rsid w:val="00A61928"/>
    <w:rsid w:val="00A61D21"/>
    <w:rsid w:val="00A62778"/>
    <w:rsid w:val="00A63A0A"/>
    <w:rsid w:val="00A63CB5"/>
    <w:rsid w:val="00A6532C"/>
    <w:rsid w:val="00A654B4"/>
    <w:rsid w:val="00A66020"/>
    <w:rsid w:val="00A66887"/>
    <w:rsid w:val="00A67165"/>
    <w:rsid w:val="00A673DB"/>
    <w:rsid w:val="00A67A5A"/>
    <w:rsid w:val="00A709CC"/>
    <w:rsid w:val="00A71708"/>
    <w:rsid w:val="00A726AF"/>
    <w:rsid w:val="00A72EF5"/>
    <w:rsid w:val="00A73615"/>
    <w:rsid w:val="00A743AE"/>
    <w:rsid w:val="00A74B1F"/>
    <w:rsid w:val="00A74CC1"/>
    <w:rsid w:val="00A75177"/>
    <w:rsid w:val="00A75C9D"/>
    <w:rsid w:val="00A75E44"/>
    <w:rsid w:val="00A7600C"/>
    <w:rsid w:val="00A761F2"/>
    <w:rsid w:val="00A763AC"/>
    <w:rsid w:val="00A7706B"/>
    <w:rsid w:val="00A77648"/>
    <w:rsid w:val="00A77DBE"/>
    <w:rsid w:val="00A8013B"/>
    <w:rsid w:val="00A80228"/>
    <w:rsid w:val="00A802D7"/>
    <w:rsid w:val="00A81BCF"/>
    <w:rsid w:val="00A8264A"/>
    <w:rsid w:val="00A827F7"/>
    <w:rsid w:val="00A83AD2"/>
    <w:rsid w:val="00A83D8A"/>
    <w:rsid w:val="00A84C6C"/>
    <w:rsid w:val="00A85FF8"/>
    <w:rsid w:val="00A8745D"/>
    <w:rsid w:val="00A90038"/>
    <w:rsid w:val="00A905D0"/>
    <w:rsid w:val="00A9087D"/>
    <w:rsid w:val="00A90B50"/>
    <w:rsid w:val="00A90EF4"/>
    <w:rsid w:val="00A91465"/>
    <w:rsid w:val="00A91BA7"/>
    <w:rsid w:val="00A92DDA"/>
    <w:rsid w:val="00A93BA0"/>
    <w:rsid w:val="00A94137"/>
    <w:rsid w:val="00A954D4"/>
    <w:rsid w:val="00A95890"/>
    <w:rsid w:val="00A962EF"/>
    <w:rsid w:val="00A96B9B"/>
    <w:rsid w:val="00A9700F"/>
    <w:rsid w:val="00AA0042"/>
    <w:rsid w:val="00AA043B"/>
    <w:rsid w:val="00AA0895"/>
    <w:rsid w:val="00AA0BBE"/>
    <w:rsid w:val="00AA1F0F"/>
    <w:rsid w:val="00AA20CD"/>
    <w:rsid w:val="00AA21AC"/>
    <w:rsid w:val="00AA25EC"/>
    <w:rsid w:val="00AA272B"/>
    <w:rsid w:val="00AA286C"/>
    <w:rsid w:val="00AA2FF9"/>
    <w:rsid w:val="00AA3C2F"/>
    <w:rsid w:val="00AA3D64"/>
    <w:rsid w:val="00AA448A"/>
    <w:rsid w:val="00AA57B7"/>
    <w:rsid w:val="00AA5834"/>
    <w:rsid w:val="00AA5EE1"/>
    <w:rsid w:val="00AA6D3C"/>
    <w:rsid w:val="00AA6D57"/>
    <w:rsid w:val="00AA6E6E"/>
    <w:rsid w:val="00AA7264"/>
    <w:rsid w:val="00AA7753"/>
    <w:rsid w:val="00AB029D"/>
    <w:rsid w:val="00AB05A8"/>
    <w:rsid w:val="00AB08CB"/>
    <w:rsid w:val="00AB0DA3"/>
    <w:rsid w:val="00AB0DD0"/>
    <w:rsid w:val="00AB215B"/>
    <w:rsid w:val="00AB221B"/>
    <w:rsid w:val="00AB3316"/>
    <w:rsid w:val="00AB465C"/>
    <w:rsid w:val="00AB4966"/>
    <w:rsid w:val="00AB4EB7"/>
    <w:rsid w:val="00AB5860"/>
    <w:rsid w:val="00AB5B73"/>
    <w:rsid w:val="00AB5BF9"/>
    <w:rsid w:val="00AB76B2"/>
    <w:rsid w:val="00AB7C7D"/>
    <w:rsid w:val="00AC00D8"/>
    <w:rsid w:val="00AC053C"/>
    <w:rsid w:val="00AC0896"/>
    <w:rsid w:val="00AC1594"/>
    <w:rsid w:val="00AC21E5"/>
    <w:rsid w:val="00AC34E3"/>
    <w:rsid w:val="00AC3535"/>
    <w:rsid w:val="00AC36BC"/>
    <w:rsid w:val="00AC4EBC"/>
    <w:rsid w:val="00AC4F3D"/>
    <w:rsid w:val="00AC5B37"/>
    <w:rsid w:val="00AC5B90"/>
    <w:rsid w:val="00AC5EB1"/>
    <w:rsid w:val="00AC6382"/>
    <w:rsid w:val="00AC63E5"/>
    <w:rsid w:val="00AC6735"/>
    <w:rsid w:val="00AC6B92"/>
    <w:rsid w:val="00AC795D"/>
    <w:rsid w:val="00AD2078"/>
    <w:rsid w:val="00AD215E"/>
    <w:rsid w:val="00AD2296"/>
    <w:rsid w:val="00AD2E39"/>
    <w:rsid w:val="00AD2F00"/>
    <w:rsid w:val="00AD3545"/>
    <w:rsid w:val="00AD3A4D"/>
    <w:rsid w:val="00AD3BAA"/>
    <w:rsid w:val="00AD3BB6"/>
    <w:rsid w:val="00AD3FF9"/>
    <w:rsid w:val="00AD40D0"/>
    <w:rsid w:val="00AD435A"/>
    <w:rsid w:val="00AD4B50"/>
    <w:rsid w:val="00AD534B"/>
    <w:rsid w:val="00AD59DD"/>
    <w:rsid w:val="00AD6961"/>
    <w:rsid w:val="00AD70C0"/>
    <w:rsid w:val="00AE00AF"/>
    <w:rsid w:val="00AE08F1"/>
    <w:rsid w:val="00AE117D"/>
    <w:rsid w:val="00AE280E"/>
    <w:rsid w:val="00AE332D"/>
    <w:rsid w:val="00AE3D88"/>
    <w:rsid w:val="00AE40F6"/>
    <w:rsid w:val="00AE4C07"/>
    <w:rsid w:val="00AE674A"/>
    <w:rsid w:val="00AE6C94"/>
    <w:rsid w:val="00AE7BE9"/>
    <w:rsid w:val="00AF1F60"/>
    <w:rsid w:val="00AF26F2"/>
    <w:rsid w:val="00AF2919"/>
    <w:rsid w:val="00AF2994"/>
    <w:rsid w:val="00AF5BA3"/>
    <w:rsid w:val="00AF5D7D"/>
    <w:rsid w:val="00AF65D6"/>
    <w:rsid w:val="00AF666C"/>
    <w:rsid w:val="00AF674E"/>
    <w:rsid w:val="00AF7B52"/>
    <w:rsid w:val="00AF7FA4"/>
    <w:rsid w:val="00B000C4"/>
    <w:rsid w:val="00B019AF"/>
    <w:rsid w:val="00B01E07"/>
    <w:rsid w:val="00B03646"/>
    <w:rsid w:val="00B03659"/>
    <w:rsid w:val="00B03760"/>
    <w:rsid w:val="00B039E5"/>
    <w:rsid w:val="00B04039"/>
    <w:rsid w:val="00B040D3"/>
    <w:rsid w:val="00B04126"/>
    <w:rsid w:val="00B0420C"/>
    <w:rsid w:val="00B04DBC"/>
    <w:rsid w:val="00B05650"/>
    <w:rsid w:val="00B06515"/>
    <w:rsid w:val="00B06BF8"/>
    <w:rsid w:val="00B06F6B"/>
    <w:rsid w:val="00B075FE"/>
    <w:rsid w:val="00B07AB6"/>
    <w:rsid w:val="00B106EC"/>
    <w:rsid w:val="00B10CAF"/>
    <w:rsid w:val="00B11059"/>
    <w:rsid w:val="00B11217"/>
    <w:rsid w:val="00B114FC"/>
    <w:rsid w:val="00B11618"/>
    <w:rsid w:val="00B12346"/>
    <w:rsid w:val="00B1287A"/>
    <w:rsid w:val="00B13706"/>
    <w:rsid w:val="00B1458C"/>
    <w:rsid w:val="00B14CCF"/>
    <w:rsid w:val="00B150C3"/>
    <w:rsid w:val="00B158B3"/>
    <w:rsid w:val="00B1601C"/>
    <w:rsid w:val="00B163EA"/>
    <w:rsid w:val="00B16B12"/>
    <w:rsid w:val="00B172B7"/>
    <w:rsid w:val="00B20446"/>
    <w:rsid w:val="00B213F9"/>
    <w:rsid w:val="00B21BE8"/>
    <w:rsid w:val="00B22359"/>
    <w:rsid w:val="00B2254C"/>
    <w:rsid w:val="00B231F4"/>
    <w:rsid w:val="00B23899"/>
    <w:rsid w:val="00B23947"/>
    <w:rsid w:val="00B23FA9"/>
    <w:rsid w:val="00B2449C"/>
    <w:rsid w:val="00B24572"/>
    <w:rsid w:val="00B24AB0"/>
    <w:rsid w:val="00B25267"/>
    <w:rsid w:val="00B26BFF"/>
    <w:rsid w:val="00B27731"/>
    <w:rsid w:val="00B30F06"/>
    <w:rsid w:val="00B31189"/>
    <w:rsid w:val="00B31F72"/>
    <w:rsid w:val="00B32B69"/>
    <w:rsid w:val="00B32DBD"/>
    <w:rsid w:val="00B3312D"/>
    <w:rsid w:val="00B332DD"/>
    <w:rsid w:val="00B33B6D"/>
    <w:rsid w:val="00B34C02"/>
    <w:rsid w:val="00B34C95"/>
    <w:rsid w:val="00B34F5E"/>
    <w:rsid w:val="00B35D3E"/>
    <w:rsid w:val="00B35E68"/>
    <w:rsid w:val="00B36145"/>
    <w:rsid w:val="00B36FE8"/>
    <w:rsid w:val="00B3736D"/>
    <w:rsid w:val="00B37910"/>
    <w:rsid w:val="00B37A26"/>
    <w:rsid w:val="00B403DA"/>
    <w:rsid w:val="00B40890"/>
    <w:rsid w:val="00B41357"/>
    <w:rsid w:val="00B4135A"/>
    <w:rsid w:val="00B41CFD"/>
    <w:rsid w:val="00B426E1"/>
    <w:rsid w:val="00B42820"/>
    <w:rsid w:val="00B437E6"/>
    <w:rsid w:val="00B43ADC"/>
    <w:rsid w:val="00B43F43"/>
    <w:rsid w:val="00B44660"/>
    <w:rsid w:val="00B459D8"/>
    <w:rsid w:val="00B47228"/>
    <w:rsid w:val="00B47A4B"/>
    <w:rsid w:val="00B47C3F"/>
    <w:rsid w:val="00B47E70"/>
    <w:rsid w:val="00B50062"/>
    <w:rsid w:val="00B50871"/>
    <w:rsid w:val="00B51068"/>
    <w:rsid w:val="00B51197"/>
    <w:rsid w:val="00B51511"/>
    <w:rsid w:val="00B5153E"/>
    <w:rsid w:val="00B52082"/>
    <w:rsid w:val="00B534AF"/>
    <w:rsid w:val="00B5519F"/>
    <w:rsid w:val="00B56581"/>
    <w:rsid w:val="00B56E47"/>
    <w:rsid w:val="00B57A01"/>
    <w:rsid w:val="00B57A12"/>
    <w:rsid w:val="00B57A2E"/>
    <w:rsid w:val="00B57A90"/>
    <w:rsid w:val="00B6019E"/>
    <w:rsid w:val="00B6143F"/>
    <w:rsid w:val="00B6166F"/>
    <w:rsid w:val="00B61953"/>
    <w:rsid w:val="00B61CED"/>
    <w:rsid w:val="00B63982"/>
    <w:rsid w:val="00B63B55"/>
    <w:rsid w:val="00B63C40"/>
    <w:rsid w:val="00B65DD3"/>
    <w:rsid w:val="00B6674F"/>
    <w:rsid w:val="00B67601"/>
    <w:rsid w:val="00B6763B"/>
    <w:rsid w:val="00B70242"/>
    <w:rsid w:val="00B70879"/>
    <w:rsid w:val="00B71471"/>
    <w:rsid w:val="00B71EC9"/>
    <w:rsid w:val="00B72D01"/>
    <w:rsid w:val="00B730B9"/>
    <w:rsid w:val="00B73232"/>
    <w:rsid w:val="00B73A52"/>
    <w:rsid w:val="00B746FB"/>
    <w:rsid w:val="00B74711"/>
    <w:rsid w:val="00B74BA3"/>
    <w:rsid w:val="00B74E9D"/>
    <w:rsid w:val="00B75A9B"/>
    <w:rsid w:val="00B75B69"/>
    <w:rsid w:val="00B75BCA"/>
    <w:rsid w:val="00B76E30"/>
    <w:rsid w:val="00B7749C"/>
    <w:rsid w:val="00B77AE5"/>
    <w:rsid w:val="00B803C0"/>
    <w:rsid w:val="00B80731"/>
    <w:rsid w:val="00B810E5"/>
    <w:rsid w:val="00B81853"/>
    <w:rsid w:val="00B818BE"/>
    <w:rsid w:val="00B82905"/>
    <w:rsid w:val="00B82C28"/>
    <w:rsid w:val="00B830C7"/>
    <w:rsid w:val="00B83376"/>
    <w:rsid w:val="00B83FE7"/>
    <w:rsid w:val="00B843D1"/>
    <w:rsid w:val="00B84AA1"/>
    <w:rsid w:val="00B84E9C"/>
    <w:rsid w:val="00B86BF1"/>
    <w:rsid w:val="00B8798E"/>
    <w:rsid w:val="00B90849"/>
    <w:rsid w:val="00B90F63"/>
    <w:rsid w:val="00B9131A"/>
    <w:rsid w:val="00B9234A"/>
    <w:rsid w:val="00B92712"/>
    <w:rsid w:val="00B92781"/>
    <w:rsid w:val="00B92C15"/>
    <w:rsid w:val="00B937B6"/>
    <w:rsid w:val="00B944C6"/>
    <w:rsid w:val="00B946E3"/>
    <w:rsid w:val="00B946E7"/>
    <w:rsid w:val="00B94EC2"/>
    <w:rsid w:val="00B95888"/>
    <w:rsid w:val="00B96325"/>
    <w:rsid w:val="00B97390"/>
    <w:rsid w:val="00B976AD"/>
    <w:rsid w:val="00B97D34"/>
    <w:rsid w:val="00BA0218"/>
    <w:rsid w:val="00BA1B22"/>
    <w:rsid w:val="00BA1CD4"/>
    <w:rsid w:val="00BA2A7C"/>
    <w:rsid w:val="00BA2DCE"/>
    <w:rsid w:val="00BA309D"/>
    <w:rsid w:val="00BA395F"/>
    <w:rsid w:val="00BA3A18"/>
    <w:rsid w:val="00BA44FA"/>
    <w:rsid w:val="00BA4D36"/>
    <w:rsid w:val="00BA52FD"/>
    <w:rsid w:val="00BA5AA5"/>
    <w:rsid w:val="00BA6370"/>
    <w:rsid w:val="00BA7BBA"/>
    <w:rsid w:val="00BB007F"/>
    <w:rsid w:val="00BB1125"/>
    <w:rsid w:val="00BB2B46"/>
    <w:rsid w:val="00BB3599"/>
    <w:rsid w:val="00BB3C3C"/>
    <w:rsid w:val="00BB4281"/>
    <w:rsid w:val="00BB4A29"/>
    <w:rsid w:val="00BB4A9E"/>
    <w:rsid w:val="00BB50E9"/>
    <w:rsid w:val="00BB5440"/>
    <w:rsid w:val="00BB61C9"/>
    <w:rsid w:val="00BB6673"/>
    <w:rsid w:val="00BB6E57"/>
    <w:rsid w:val="00BB7882"/>
    <w:rsid w:val="00BB7DDF"/>
    <w:rsid w:val="00BC0409"/>
    <w:rsid w:val="00BC06A3"/>
    <w:rsid w:val="00BC14B8"/>
    <w:rsid w:val="00BC1F5F"/>
    <w:rsid w:val="00BC27E3"/>
    <w:rsid w:val="00BC2D2B"/>
    <w:rsid w:val="00BC2D62"/>
    <w:rsid w:val="00BC4CD6"/>
    <w:rsid w:val="00BC5A3A"/>
    <w:rsid w:val="00BC7643"/>
    <w:rsid w:val="00BC7663"/>
    <w:rsid w:val="00BC7DC6"/>
    <w:rsid w:val="00BD02C1"/>
    <w:rsid w:val="00BD0C1E"/>
    <w:rsid w:val="00BD117E"/>
    <w:rsid w:val="00BD1346"/>
    <w:rsid w:val="00BD19AE"/>
    <w:rsid w:val="00BD263B"/>
    <w:rsid w:val="00BD39F6"/>
    <w:rsid w:val="00BD3A14"/>
    <w:rsid w:val="00BD4CEB"/>
    <w:rsid w:val="00BD4E5A"/>
    <w:rsid w:val="00BD4F95"/>
    <w:rsid w:val="00BD5641"/>
    <w:rsid w:val="00BD7657"/>
    <w:rsid w:val="00BD7BF5"/>
    <w:rsid w:val="00BE1320"/>
    <w:rsid w:val="00BE142C"/>
    <w:rsid w:val="00BE1F80"/>
    <w:rsid w:val="00BE26CB"/>
    <w:rsid w:val="00BE38BC"/>
    <w:rsid w:val="00BE38F9"/>
    <w:rsid w:val="00BE45D2"/>
    <w:rsid w:val="00BE4AC4"/>
    <w:rsid w:val="00BE5142"/>
    <w:rsid w:val="00BE557F"/>
    <w:rsid w:val="00BE56F4"/>
    <w:rsid w:val="00BE5BBE"/>
    <w:rsid w:val="00BE5CBF"/>
    <w:rsid w:val="00BE5EB6"/>
    <w:rsid w:val="00BE6534"/>
    <w:rsid w:val="00BE7215"/>
    <w:rsid w:val="00BE76A0"/>
    <w:rsid w:val="00BE7BFC"/>
    <w:rsid w:val="00BF0A5C"/>
    <w:rsid w:val="00BF0FF6"/>
    <w:rsid w:val="00BF1859"/>
    <w:rsid w:val="00BF1E55"/>
    <w:rsid w:val="00BF2FE3"/>
    <w:rsid w:val="00BF3A88"/>
    <w:rsid w:val="00BF44FC"/>
    <w:rsid w:val="00BF4B32"/>
    <w:rsid w:val="00BF6125"/>
    <w:rsid w:val="00BF6816"/>
    <w:rsid w:val="00BF70CD"/>
    <w:rsid w:val="00C00003"/>
    <w:rsid w:val="00C005F3"/>
    <w:rsid w:val="00C013A2"/>
    <w:rsid w:val="00C01E4B"/>
    <w:rsid w:val="00C02459"/>
    <w:rsid w:val="00C0269E"/>
    <w:rsid w:val="00C02AF4"/>
    <w:rsid w:val="00C032B5"/>
    <w:rsid w:val="00C04106"/>
    <w:rsid w:val="00C04FD6"/>
    <w:rsid w:val="00C0579D"/>
    <w:rsid w:val="00C05952"/>
    <w:rsid w:val="00C05C6F"/>
    <w:rsid w:val="00C05F0E"/>
    <w:rsid w:val="00C06558"/>
    <w:rsid w:val="00C06A8A"/>
    <w:rsid w:val="00C07C2F"/>
    <w:rsid w:val="00C10749"/>
    <w:rsid w:val="00C10A4F"/>
    <w:rsid w:val="00C11A20"/>
    <w:rsid w:val="00C120D8"/>
    <w:rsid w:val="00C124F8"/>
    <w:rsid w:val="00C12B44"/>
    <w:rsid w:val="00C12BD7"/>
    <w:rsid w:val="00C13579"/>
    <w:rsid w:val="00C136A5"/>
    <w:rsid w:val="00C14225"/>
    <w:rsid w:val="00C164DF"/>
    <w:rsid w:val="00C1665D"/>
    <w:rsid w:val="00C16892"/>
    <w:rsid w:val="00C168FF"/>
    <w:rsid w:val="00C16936"/>
    <w:rsid w:val="00C17C3F"/>
    <w:rsid w:val="00C20976"/>
    <w:rsid w:val="00C20AD6"/>
    <w:rsid w:val="00C2133B"/>
    <w:rsid w:val="00C21A39"/>
    <w:rsid w:val="00C22BDC"/>
    <w:rsid w:val="00C23BCF"/>
    <w:rsid w:val="00C2419C"/>
    <w:rsid w:val="00C2431B"/>
    <w:rsid w:val="00C244A4"/>
    <w:rsid w:val="00C247C2"/>
    <w:rsid w:val="00C25415"/>
    <w:rsid w:val="00C25458"/>
    <w:rsid w:val="00C2554C"/>
    <w:rsid w:val="00C26109"/>
    <w:rsid w:val="00C262A3"/>
    <w:rsid w:val="00C2701C"/>
    <w:rsid w:val="00C27372"/>
    <w:rsid w:val="00C27F93"/>
    <w:rsid w:val="00C30188"/>
    <w:rsid w:val="00C31C2C"/>
    <w:rsid w:val="00C31D8C"/>
    <w:rsid w:val="00C32252"/>
    <w:rsid w:val="00C33837"/>
    <w:rsid w:val="00C33B31"/>
    <w:rsid w:val="00C33DBE"/>
    <w:rsid w:val="00C342D7"/>
    <w:rsid w:val="00C34ABD"/>
    <w:rsid w:val="00C34C80"/>
    <w:rsid w:val="00C3532B"/>
    <w:rsid w:val="00C3561C"/>
    <w:rsid w:val="00C4063B"/>
    <w:rsid w:val="00C40DAA"/>
    <w:rsid w:val="00C41EF8"/>
    <w:rsid w:val="00C43C70"/>
    <w:rsid w:val="00C446B2"/>
    <w:rsid w:val="00C448F4"/>
    <w:rsid w:val="00C45F93"/>
    <w:rsid w:val="00C4712B"/>
    <w:rsid w:val="00C474A5"/>
    <w:rsid w:val="00C476D6"/>
    <w:rsid w:val="00C47F18"/>
    <w:rsid w:val="00C5019C"/>
    <w:rsid w:val="00C50767"/>
    <w:rsid w:val="00C50D1F"/>
    <w:rsid w:val="00C50DC6"/>
    <w:rsid w:val="00C510FD"/>
    <w:rsid w:val="00C512E1"/>
    <w:rsid w:val="00C52D3F"/>
    <w:rsid w:val="00C53884"/>
    <w:rsid w:val="00C53A9D"/>
    <w:rsid w:val="00C53B1F"/>
    <w:rsid w:val="00C53CCC"/>
    <w:rsid w:val="00C54336"/>
    <w:rsid w:val="00C550FA"/>
    <w:rsid w:val="00C56492"/>
    <w:rsid w:val="00C5756B"/>
    <w:rsid w:val="00C57E79"/>
    <w:rsid w:val="00C6087B"/>
    <w:rsid w:val="00C61834"/>
    <w:rsid w:val="00C620CE"/>
    <w:rsid w:val="00C6304D"/>
    <w:rsid w:val="00C639D1"/>
    <w:rsid w:val="00C63B74"/>
    <w:rsid w:val="00C6429A"/>
    <w:rsid w:val="00C65E08"/>
    <w:rsid w:val="00C65F3F"/>
    <w:rsid w:val="00C668A8"/>
    <w:rsid w:val="00C66D94"/>
    <w:rsid w:val="00C676CC"/>
    <w:rsid w:val="00C706EE"/>
    <w:rsid w:val="00C70AA2"/>
    <w:rsid w:val="00C70CE3"/>
    <w:rsid w:val="00C7148C"/>
    <w:rsid w:val="00C715A3"/>
    <w:rsid w:val="00C7180A"/>
    <w:rsid w:val="00C73440"/>
    <w:rsid w:val="00C735E8"/>
    <w:rsid w:val="00C747FC"/>
    <w:rsid w:val="00C749ED"/>
    <w:rsid w:val="00C74A2E"/>
    <w:rsid w:val="00C75EDB"/>
    <w:rsid w:val="00C7617A"/>
    <w:rsid w:val="00C7625A"/>
    <w:rsid w:val="00C775CA"/>
    <w:rsid w:val="00C77D0B"/>
    <w:rsid w:val="00C8179E"/>
    <w:rsid w:val="00C81F75"/>
    <w:rsid w:val="00C82BB5"/>
    <w:rsid w:val="00C82C6C"/>
    <w:rsid w:val="00C82EB9"/>
    <w:rsid w:val="00C83261"/>
    <w:rsid w:val="00C83334"/>
    <w:rsid w:val="00C83659"/>
    <w:rsid w:val="00C83C81"/>
    <w:rsid w:val="00C840C6"/>
    <w:rsid w:val="00C84316"/>
    <w:rsid w:val="00C849A6"/>
    <w:rsid w:val="00C85264"/>
    <w:rsid w:val="00C854DD"/>
    <w:rsid w:val="00C8691F"/>
    <w:rsid w:val="00C86A75"/>
    <w:rsid w:val="00C874C5"/>
    <w:rsid w:val="00C875AE"/>
    <w:rsid w:val="00C878E5"/>
    <w:rsid w:val="00C903C2"/>
    <w:rsid w:val="00C905E1"/>
    <w:rsid w:val="00C9060E"/>
    <w:rsid w:val="00C90749"/>
    <w:rsid w:val="00C90EE2"/>
    <w:rsid w:val="00C92F25"/>
    <w:rsid w:val="00C93D01"/>
    <w:rsid w:val="00C94D83"/>
    <w:rsid w:val="00C9589A"/>
    <w:rsid w:val="00C95926"/>
    <w:rsid w:val="00C96B48"/>
    <w:rsid w:val="00C971B3"/>
    <w:rsid w:val="00C97454"/>
    <w:rsid w:val="00C97737"/>
    <w:rsid w:val="00C97A5D"/>
    <w:rsid w:val="00CA0079"/>
    <w:rsid w:val="00CA0511"/>
    <w:rsid w:val="00CA0E27"/>
    <w:rsid w:val="00CA0FF6"/>
    <w:rsid w:val="00CA1EC2"/>
    <w:rsid w:val="00CA26D8"/>
    <w:rsid w:val="00CA33BB"/>
    <w:rsid w:val="00CA385D"/>
    <w:rsid w:val="00CA3C52"/>
    <w:rsid w:val="00CA415F"/>
    <w:rsid w:val="00CA48B2"/>
    <w:rsid w:val="00CA528D"/>
    <w:rsid w:val="00CA587A"/>
    <w:rsid w:val="00CA68E2"/>
    <w:rsid w:val="00CA6CD3"/>
    <w:rsid w:val="00CA722A"/>
    <w:rsid w:val="00CA74E0"/>
    <w:rsid w:val="00CB112B"/>
    <w:rsid w:val="00CB201E"/>
    <w:rsid w:val="00CB307F"/>
    <w:rsid w:val="00CB4BC3"/>
    <w:rsid w:val="00CB4D5B"/>
    <w:rsid w:val="00CB6215"/>
    <w:rsid w:val="00CB6255"/>
    <w:rsid w:val="00CB6738"/>
    <w:rsid w:val="00CB688A"/>
    <w:rsid w:val="00CB6F36"/>
    <w:rsid w:val="00CB735B"/>
    <w:rsid w:val="00CB7A4A"/>
    <w:rsid w:val="00CB7B1E"/>
    <w:rsid w:val="00CC2F12"/>
    <w:rsid w:val="00CC50FE"/>
    <w:rsid w:val="00CC56BC"/>
    <w:rsid w:val="00CC667A"/>
    <w:rsid w:val="00CC6864"/>
    <w:rsid w:val="00CC692D"/>
    <w:rsid w:val="00CC7D7C"/>
    <w:rsid w:val="00CD0423"/>
    <w:rsid w:val="00CD0674"/>
    <w:rsid w:val="00CD10A7"/>
    <w:rsid w:val="00CD1507"/>
    <w:rsid w:val="00CD1A9C"/>
    <w:rsid w:val="00CD1BE0"/>
    <w:rsid w:val="00CD2789"/>
    <w:rsid w:val="00CD2881"/>
    <w:rsid w:val="00CD32E0"/>
    <w:rsid w:val="00CD355B"/>
    <w:rsid w:val="00CD3A7B"/>
    <w:rsid w:val="00CD3F7E"/>
    <w:rsid w:val="00CD4FA3"/>
    <w:rsid w:val="00CD51EB"/>
    <w:rsid w:val="00CD5DF6"/>
    <w:rsid w:val="00CD6BF6"/>
    <w:rsid w:val="00CE0AAB"/>
    <w:rsid w:val="00CE1BC2"/>
    <w:rsid w:val="00CE2205"/>
    <w:rsid w:val="00CE2804"/>
    <w:rsid w:val="00CE31E3"/>
    <w:rsid w:val="00CE343D"/>
    <w:rsid w:val="00CE43E2"/>
    <w:rsid w:val="00CE4CF1"/>
    <w:rsid w:val="00CE557F"/>
    <w:rsid w:val="00CE62DE"/>
    <w:rsid w:val="00CE653B"/>
    <w:rsid w:val="00CF1318"/>
    <w:rsid w:val="00CF311B"/>
    <w:rsid w:val="00CF3938"/>
    <w:rsid w:val="00CF3EDC"/>
    <w:rsid w:val="00CF443D"/>
    <w:rsid w:val="00CF5263"/>
    <w:rsid w:val="00CF5AA8"/>
    <w:rsid w:val="00CF7127"/>
    <w:rsid w:val="00CF73E9"/>
    <w:rsid w:val="00D00518"/>
    <w:rsid w:val="00D00DB5"/>
    <w:rsid w:val="00D01130"/>
    <w:rsid w:val="00D020AB"/>
    <w:rsid w:val="00D03227"/>
    <w:rsid w:val="00D035A2"/>
    <w:rsid w:val="00D03D26"/>
    <w:rsid w:val="00D03DBD"/>
    <w:rsid w:val="00D0428E"/>
    <w:rsid w:val="00D04460"/>
    <w:rsid w:val="00D054FC"/>
    <w:rsid w:val="00D0568C"/>
    <w:rsid w:val="00D07D38"/>
    <w:rsid w:val="00D07E41"/>
    <w:rsid w:val="00D1042B"/>
    <w:rsid w:val="00D10AEF"/>
    <w:rsid w:val="00D10C13"/>
    <w:rsid w:val="00D10F6A"/>
    <w:rsid w:val="00D11408"/>
    <w:rsid w:val="00D11778"/>
    <w:rsid w:val="00D11BE2"/>
    <w:rsid w:val="00D123E7"/>
    <w:rsid w:val="00D14295"/>
    <w:rsid w:val="00D14549"/>
    <w:rsid w:val="00D14618"/>
    <w:rsid w:val="00D14A96"/>
    <w:rsid w:val="00D15A76"/>
    <w:rsid w:val="00D16679"/>
    <w:rsid w:val="00D1679C"/>
    <w:rsid w:val="00D16C39"/>
    <w:rsid w:val="00D174C1"/>
    <w:rsid w:val="00D2137D"/>
    <w:rsid w:val="00D2162B"/>
    <w:rsid w:val="00D21D72"/>
    <w:rsid w:val="00D21E34"/>
    <w:rsid w:val="00D23160"/>
    <w:rsid w:val="00D23F3B"/>
    <w:rsid w:val="00D240CA"/>
    <w:rsid w:val="00D24FEC"/>
    <w:rsid w:val="00D256C1"/>
    <w:rsid w:val="00D257D6"/>
    <w:rsid w:val="00D25AD3"/>
    <w:rsid w:val="00D25CED"/>
    <w:rsid w:val="00D2613A"/>
    <w:rsid w:val="00D26210"/>
    <w:rsid w:val="00D26C4C"/>
    <w:rsid w:val="00D26E4F"/>
    <w:rsid w:val="00D26EED"/>
    <w:rsid w:val="00D270DE"/>
    <w:rsid w:val="00D27589"/>
    <w:rsid w:val="00D27BFE"/>
    <w:rsid w:val="00D30348"/>
    <w:rsid w:val="00D307A1"/>
    <w:rsid w:val="00D31F5C"/>
    <w:rsid w:val="00D3263B"/>
    <w:rsid w:val="00D327D5"/>
    <w:rsid w:val="00D32B02"/>
    <w:rsid w:val="00D33517"/>
    <w:rsid w:val="00D33887"/>
    <w:rsid w:val="00D34474"/>
    <w:rsid w:val="00D34DC5"/>
    <w:rsid w:val="00D35318"/>
    <w:rsid w:val="00D358FD"/>
    <w:rsid w:val="00D35E0A"/>
    <w:rsid w:val="00D3625D"/>
    <w:rsid w:val="00D36EC7"/>
    <w:rsid w:val="00D37948"/>
    <w:rsid w:val="00D40730"/>
    <w:rsid w:val="00D407D5"/>
    <w:rsid w:val="00D40BE4"/>
    <w:rsid w:val="00D40E90"/>
    <w:rsid w:val="00D411E2"/>
    <w:rsid w:val="00D41218"/>
    <w:rsid w:val="00D4125C"/>
    <w:rsid w:val="00D41B69"/>
    <w:rsid w:val="00D4208A"/>
    <w:rsid w:val="00D421DE"/>
    <w:rsid w:val="00D42322"/>
    <w:rsid w:val="00D42F1D"/>
    <w:rsid w:val="00D43830"/>
    <w:rsid w:val="00D448FD"/>
    <w:rsid w:val="00D464F8"/>
    <w:rsid w:val="00D46FE1"/>
    <w:rsid w:val="00D47E66"/>
    <w:rsid w:val="00D47F0C"/>
    <w:rsid w:val="00D514B8"/>
    <w:rsid w:val="00D515A9"/>
    <w:rsid w:val="00D52A2F"/>
    <w:rsid w:val="00D52C33"/>
    <w:rsid w:val="00D52CF3"/>
    <w:rsid w:val="00D52D3A"/>
    <w:rsid w:val="00D535CB"/>
    <w:rsid w:val="00D55271"/>
    <w:rsid w:val="00D555E8"/>
    <w:rsid w:val="00D55D7D"/>
    <w:rsid w:val="00D57C06"/>
    <w:rsid w:val="00D60202"/>
    <w:rsid w:val="00D6022C"/>
    <w:rsid w:val="00D6141E"/>
    <w:rsid w:val="00D61CA4"/>
    <w:rsid w:val="00D639FC"/>
    <w:rsid w:val="00D65051"/>
    <w:rsid w:val="00D6582E"/>
    <w:rsid w:val="00D66475"/>
    <w:rsid w:val="00D67A3D"/>
    <w:rsid w:val="00D7009E"/>
    <w:rsid w:val="00D715E9"/>
    <w:rsid w:val="00D718C5"/>
    <w:rsid w:val="00D71F93"/>
    <w:rsid w:val="00D72023"/>
    <w:rsid w:val="00D72551"/>
    <w:rsid w:val="00D734F4"/>
    <w:rsid w:val="00D738A2"/>
    <w:rsid w:val="00D739A9"/>
    <w:rsid w:val="00D73D93"/>
    <w:rsid w:val="00D74BD5"/>
    <w:rsid w:val="00D75A2C"/>
    <w:rsid w:val="00D76BBF"/>
    <w:rsid w:val="00D77287"/>
    <w:rsid w:val="00D77F44"/>
    <w:rsid w:val="00D802F9"/>
    <w:rsid w:val="00D80C90"/>
    <w:rsid w:val="00D811E1"/>
    <w:rsid w:val="00D824F0"/>
    <w:rsid w:val="00D8471C"/>
    <w:rsid w:val="00D84CA3"/>
    <w:rsid w:val="00D85FDA"/>
    <w:rsid w:val="00D860AB"/>
    <w:rsid w:val="00D86277"/>
    <w:rsid w:val="00D8684E"/>
    <w:rsid w:val="00D86968"/>
    <w:rsid w:val="00D8722E"/>
    <w:rsid w:val="00D90AD9"/>
    <w:rsid w:val="00D90D68"/>
    <w:rsid w:val="00D90E44"/>
    <w:rsid w:val="00D91FCE"/>
    <w:rsid w:val="00D92761"/>
    <w:rsid w:val="00D927C4"/>
    <w:rsid w:val="00D92F59"/>
    <w:rsid w:val="00D93EAD"/>
    <w:rsid w:val="00D9410D"/>
    <w:rsid w:val="00D94500"/>
    <w:rsid w:val="00D946BF"/>
    <w:rsid w:val="00D94AB0"/>
    <w:rsid w:val="00D94C90"/>
    <w:rsid w:val="00D955CB"/>
    <w:rsid w:val="00D956AA"/>
    <w:rsid w:val="00D96242"/>
    <w:rsid w:val="00D9651D"/>
    <w:rsid w:val="00D97C1D"/>
    <w:rsid w:val="00D97E42"/>
    <w:rsid w:val="00DA0BB8"/>
    <w:rsid w:val="00DA1B11"/>
    <w:rsid w:val="00DA2654"/>
    <w:rsid w:val="00DA265A"/>
    <w:rsid w:val="00DA26C4"/>
    <w:rsid w:val="00DA2812"/>
    <w:rsid w:val="00DA286B"/>
    <w:rsid w:val="00DA3B8A"/>
    <w:rsid w:val="00DA4EAD"/>
    <w:rsid w:val="00DA4F4B"/>
    <w:rsid w:val="00DA4F87"/>
    <w:rsid w:val="00DA4F9F"/>
    <w:rsid w:val="00DA7329"/>
    <w:rsid w:val="00DA7ABF"/>
    <w:rsid w:val="00DB0005"/>
    <w:rsid w:val="00DB0746"/>
    <w:rsid w:val="00DB1993"/>
    <w:rsid w:val="00DB1B92"/>
    <w:rsid w:val="00DB1F76"/>
    <w:rsid w:val="00DB24D3"/>
    <w:rsid w:val="00DB283E"/>
    <w:rsid w:val="00DB36AD"/>
    <w:rsid w:val="00DB3A69"/>
    <w:rsid w:val="00DB5148"/>
    <w:rsid w:val="00DB5380"/>
    <w:rsid w:val="00DB54BD"/>
    <w:rsid w:val="00DB5AE7"/>
    <w:rsid w:val="00DB5EC5"/>
    <w:rsid w:val="00DB73B6"/>
    <w:rsid w:val="00DC13E7"/>
    <w:rsid w:val="00DC150C"/>
    <w:rsid w:val="00DC1807"/>
    <w:rsid w:val="00DC2220"/>
    <w:rsid w:val="00DC345D"/>
    <w:rsid w:val="00DC3B7D"/>
    <w:rsid w:val="00DC3CF1"/>
    <w:rsid w:val="00DC42B9"/>
    <w:rsid w:val="00DC4310"/>
    <w:rsid w:val="00DC483C"/>
    <w:rsid w:val="00DC5539"/>
    <w:rsid w:val="00DC5815"/>
    <w:rsid w:val="00DC5D79"/>
    <w:rsid w:val="00DC5EEE"/>
    <w:rsid w:val="00DC7764"/>
    <w:rsid w:val="00DC7859"/>
    <w:rsid w:val="00DD01F3"/>
    <w:rsid w:val="00DD03D5"/>
    <w:rsid w:val="00DD1AA9"/>
    <w:rsid w:val="00DD2740"/>
    <w:rsid w:val="00DD36A3"/>
    <w:rsid w:val="00DD421C"/>
    <w:rsid w:val="00DD53D5"/>
    <w:rsid w:val="00DD65CA"/>
    <w:rsid w:val="00DD6A52"/>
    <w:rsid w:val="00DD6B26"/>
    <w:rsid w:val="00DD6B55"/>
    <w:rsid w:val="00DD6C3F"/>
    <w:rsid w:val="00DE2B37"/>
    <w:rsid w:val="00DE2B87"/>
    <w:rsid w:val="00DE37C7"/>
    <w:rsid w:val="00DE3808"/>
    <w:rsid w:val="00DE3B33"/>
    <w:rsid w:val="00DE3F07"/>
    <w:rsid w:val="00DE497E"/>
    <w:rsid w:val="00DE4C20"/>
    <w:rsid w:val="00DE4FED"/>
    <w:rsid w:val="00DE5633"/>
    <w:rsid w:val="00DE5C98"/>
    <w:rsid w:val="00DE6562"/>
    <w:rsid w:val="00DE6ABE"/>
    <w:rsid w:val="00DE6B03"/>
    <w:rsid w:val="00DE72A2"/>
    <w:rsid w:val="00DE7B81"/>
    <w:rsid w:val="00DE7E73"/>
    <w:rsid w:val="00DF01E3"/>
    <w:rsid w:val="00DF0D3F"/>
    <w:rsid w:val="00DF137C"/>
    <w:rsid w:val="00DF1920"/>
    <w:rsid w:val="00DF2063"/>
    <w:rsid w:val="00DF2600"/>
    <w:rsid w:val="00DF33B2"/>
    <w:rsid w:val="00DF3D12"/>
    <w:rsid w:val="00DF4876"/>
    <w:rsid w:val="00DF571F"/>
    <w:rsid w:val="00DF5D01"/>
    <w:rsid w:val="00DF5EBE"/>
    <w:rsid w:val="00DF600A"/>
    <w:rsid w:val="00DF656C"/>
    <w:rsid w:val="00DF678D"/>
    <w:rsid w:val="00DF6A25"/>
    <w:rsid w:val="00DF7125"/>
    <w:rsid w:val="00E013D3"/>
    <w:rsid w:val="00E01879"/>
    <w:rsid w:val="00E03447"/>
    <w:rsid w:val="00E037A1"/>
    <w:rsid w:val="00E041EE"/>
    <w:rsid w:val="00E04BC2"/>
    <w:rsid w:val="00E05095"/>
    <w:rsid w:val="00E060D0"/>
    <w:rsid w:val="00E0735E"/>
    <w:rsid w:val="00E07BD1"/>
    <w:rsid w:val="00E101B9"/>
    <w:rsid w:val="00E10C87"/>
    <w:rsid w:val="00E117E6"/>
    <w:rsid w:val="00E1237D"/>
    <w:rsid w:val="00E12AC1"/>
    <w:rsid w:val="00E133F5"/>
    <w:rsid w:val="00E14369"/>
    <w:rsid w:val="00E14ABF"/>
    <w:rsid w:val="00E15A72"/>
    <w:rsid w:val="00E17444"/>
    <w:rsid w:val="00E174C3"/>
    <w:rsid w:val="00E175EE"/>
    <w:rsid w:val="00E176A3"/>
    <w:rsid w:val="00E17D7D"/>
    <w:rsid w:val="00E2172E"/>
    <w:rsid w:val="00E2282E"/>
    <w:rsid w:val="00E22A38"/>
    <w:rsid w:val="00E230D1"/>
    <w:rsid w:val="00E23D86"/>
    <w:rsid w:val="00E2457F"/>
    <w:rsid w:val="00E24920"/>
    <w:rsid w:val="00E25FD2"/>
    <w:rsid w:val="00E2671A"/>
    <w:rsid w:val="00E27512"/>
    <w:rsid w:val="00E2756C"/>
    <w:rsid w:val="00E27588"/>
    <w:rsid w:val="00E27900"/>
    <w:rsid w:val="00E3127A"/>
    <w:rsid w:val="00E316E8"/>
    <w:rsid w:val="00E31C2A"/>
    <w:rsid w:val="00E3245B"/>
    <w:rsid w:val="00E32575"/>
    <w:rsid w:val="00E32B22"/>
    <w:rsid w:val="00E3364E"/>
    <w:rsid w:val="00E337B8"/>
    <w:rsid w:val="00E339AC"/>
    <w:rsid w:val="00E33C64"/>
    <w:rsid w:val="00E34B6E"/>
    <w:rsid w:val="00E35ED0"/>
    <w:rsid w:val="00E370CD"/>
    <w:rsid w:val="00E3758F"/>
    <w:rsid w:val="00E376A2"/>
    <w:rsid w:val="00E40039"/>
    <w:rsid w:val="00E40828"/>
    <w:rsid w:val="00E410AC"/>
    <w:rsid w:val="00E41F34"/>
    <w:rsid w:val="00E41FF7"/>
    <w:rsid w:val="00E425B3"/>
    <w:rsid w:val="00E43930"/>
    <w:rsid w:val="00E43C36"/>
    <w:rsid w:val="00E43FC1"/>
    <w:rsid w:val="00E44046"/>
    <w:rsid w:val="00E444B4"/>
    <w:rsid w:val="00E44D61"/>
    <w:rsid w:val="00E455B0"/>
    <w:rsid w:val="00E459B2"/>
    <w:rsid w:val="00E4680C"/>
    <w:rsid w:val="00E4753C"/>
    <w:rsid w:val="00E515EB"/>
    <w:rsid w:val="00E5267E"/>
    <w:rsid w:val="00E52D2A"/>
    <w:rsid w:val="00E52E1B"/>
    <w:rsid w:val="00E531C7"/>
    <w:rsid w:val="00E54383"/>
    <w:rsid w:val="00E55BF7"/>
    <w:rsid w:val="00E568AA"/>
    <w:rsid w:val="00E56F56"/>
    <w:rsid w:val="00E6091E"/>
    <w:rsid w:val="00E60ABB"/>
    <w:rsid w:val="00E612E7"/>
    <w:rsid w:val="00E614E5"/>
    <w:rsid w:val="00E619B8"/>
    <w:rsid w:val="00E61EC8"/>
    <w:rsid w:val="00E628A8"/>
    <w:rsid w:val="00E63960"/>
    <w:rsid w:val="00E639DB"/>
    <w:rsid w:val="00E63C8A"/>
    <w:rsid w:val="00E65D59"/>
    <w:rsid w:val="00E65EEE"/>
    <w:rsid w:val="00E67A28"/>
    <w:rsid w:val="00E67AE4"/>
    <w:rsid w:val="00E710C1"/>
    <w:rsid w:val="00E73131"/>
    <w:rsid w:val="00E7340F"/>
    <w:rsid w:val="00E736AD"/>
    <w:rsid w:val="00E7379F"/>
    <w:rsid w:val="00E73FAA"/>
    <w:rsid w:val="00E746A6"/>
    <w:rsid w:val="00E7471C"/>
    <w:rsid w:val="00E74DF7"/>
    <w:rsid w:val="00E75633"/>
    <w:rsid w:val="00E76E48"/>
    <w:rsid w:val="00E76FF0"/>
    <w:rsid w:val="00E778EC"/>
    <w:rsid w:val="00E77D12"/>
    <w:rsid w:val="00E8015B"/>
    <w:rsid w:val="00E80AD7"/>
    <w:rsid w:val="00E825C4"/>
    <w:rsid w:val="00E826F3"/>
    <w:rsid w:val="00E82EA1"/>
    <w:rsid w:val="00E834EC"/>
    <w:rsid w:val="00E8445D"/>
    <w:rsid w:val="00E8533A"/>
    <w:rsid w:val="00E865F0"/>
    <w:rsid w:val="00E8662C"/>
    <w:rsid w:val="00E8684F"/>
    <w:rsid w:val="00E8729E"/>
    <w:rsid w:val="00E874E8"/>
    <w:rsid w:val="00E8794D"/>
    <w:rsid w:val="00E90CA5"/>
    <w:rsid w:val="00E9107F"/>
    <w:rsid w:val="00E91245"/>
    <w:rsid w:val="00E92780"/>
    <w:rsid w:val="00E92825"/>
    <w:rsid w:val="00E937B9"/>
    <w:rsid w:val="00E937F3"/>
    <w:rsid w:val="00E95D51"/>
    <w:rsid w:val="00E95FF2"/>
    <w:rsid w:val="00E96864"/>
    <w:rsid w:val="00E970F3"/>
    <w:rsid w:val="00E97DA4"/>
    <w:rsid w:val="00E97F06"/>
    <w:rsid w:val="00EA03C3"/>
    <w:rsid w:val="00EA0567"/>
    <w:rsid w:val="00EA07AB"/>
    <w:rsid w:val="00EA0F89"/>
    <w:rsid w:val="00EA1203"/>
    <w:rsid w:val="00EA14AB"/>
    <w:rsid w:val="00EA1CAF"/>
    <w:rsid w:val="00EA2DDE"/>
    <w:rsid w:val="00EA2F7B"/>
    <w:rsid w:val="00EA33B2"/>
    <w:rsid w:val="00EA3AE6"/>
    <w:rsid w:val="00EA3EED"/>
    <w:rsid w:val="00EA41CA"/>
    <w:rsid w:val="00EA4C77"/>
    <w:rsid w:val="00EA61B3"/>
    <w:rsid w:val="00EA6E5B"/>
    <w:rsid w:val="00EB07E8"/>
    <w:rsid w:val="00EB0FC9"/>
    <w:rsid w:val="00EB17A6"/>
    <w:rsid w:val="00EB1FC1"/>
    <w:rsid w:val="00EB237C"/>
    <w:rsid w:val="00EB2CAE"/>
    <w:rsid w:val="00EB3F6F"/>
    <w:rsid w:val="00EB53CF"/>
    <w:rsid w:val="00EB6183"/>
    <w:rsid w:val="00EB646A"/>
    <w:rsid w:val="00EB662D"/>
    <w:rsid w:val="00EB664C"/>
    <w:rsid w:val="00EB66CE"/>
    <w:rsid w:val="00EC0FF5"/>
    <w:rsid w:val="00EC1523"/>
    <w:rsid w:val="00EC23C6"/>
    <w:rsid w:val="00EC334A"/>
    <w:rsid w:val="00EC3939"/>
    <w:rsid w:val="00EC7B20"/>
    <w:rsid w:val="00ED016F"/>
    <w:rsid w:val="00ED073E"/>
    <w:rsid w:val="00ED1564"/>
    <w:rsid w:val="00ED1F8D"/>
    <w:rsid w:val="00ED2347"/>
    <w:rsid w:val="00ED2C68"/>
    <w:rsid w:val="00ED34DB"/>
    <w:rsid w:val="00ED36E2"/>
    <w:rsid w:val="00ED375C"/>
    <w:rsid w:val="00ED54B5"/>
    <w:rsid w:val="00ED6864"/>
    <w:rsid w:val="00ED6E77"/>
    <w:rsid w:val="00ED70AA"/>
    <w:rsid w:val="00ED70F0"/>
    <w:rsid w:val="00ED749A"/>
    <w:rsid w:val="00ED7D2D"/>
    <w:rsid w:val="00EE0A0A"/>
    <w:rsid w:val="00EE0CC7"/>
    <w:rsid w:val="00EE2421"/>
    <w:rsid w:val="00EE27A5"/>
    <w:rsid w:val="00EE2DD3"/>
    <w:rsid w:val="00EE38AF"/>
    <w:rsid w:val="00EE3E8B"/>
    <w:rsid w:val="00EE41A1"/>
    <w:rsid w:val="00EE4B0A"/>
    <w:rsid w:val="00EE5611"/>
    <w:rsid w:val="00EE65B8"/>
    <w:rsid w:val="00EE69A9"/>
    <w:rsid w:val="00EE75EF"/>
    <w:rsid w:val="00EE7BBB"/>
    <w:rsid w:val="00EF1255"/>
    <w:rsid w:val="00EF1B52"/>
    <w:rsid w:val="00EF1CEF"/>
    <w:rsid w:val="00EF208D"/>
    <w:rsid w:val="00EF20B6"/>
    <w:rsid w:val="00EF280E"/>
    <w:rsid w:val="00EF3716"/>
    <w:rsid w:val="00EF3B1D"/>
    <w:rsid w:val="00EF5907"/>
    <w:rsid w:val="00EF628F"/>
    <w:rsid w:val="00EF64A4"/>
    <w:rsid w:val="00EF6D10"/>
    <w:rsid w:val="00EF702E"/>
    <w:rsid w:val="00EF7235"/>
    <w:rsid w:val="00EF774D"/>
    <w:rsid w:val="00EF7BD0"/>
    <w:rsid w:val="00F0007B"/>
    <w:rsid w:val="00F02217"/>
    <w:rsid w:val="00F029A2"/>
    <w:rsid w:val="00F02B10"/>
    <w:rsid w:val="00F0331D"/>
    <w:rsid w:val="00F03A1E"/>
    <w:rsid w:val="00F03DC8"/>
    <w:rsid w:val="00F05135"/>
    <w:rsid w:val="00F051A4"/>
    <w:rsid w:val="00F058CE"/>
    <w:rsid w:val="00F06541"/>
    <w:rsid w:val="00F07E65"/>
    <w:rsid w:val="00F103D6"/>
    <w:rsid w:val="00F103E6"/>
    <w:rsid w:val="00F112EB"/>
    <w:rsid w:val="00F11C14"/>
    <w:rsid w:val="00F124C2"/>
    <w:rsid w:val="00F127C2"/>
    <w:rsid w:val="00F130E7"/>
    <w:rsid w:val="00F131E6"/>
    <w:rsid w:val="00F144A6"/>
    <w:rsid w:val="00F1473A"/>
    <w:rsid w:val="00F17608"/>
    <w:rsid w:val="00F17E78"/>
    <w:rsid w:val="00F17F9A"/>
    <w:rsid w:val="00F201AE"/>
    <w:rsid w:val="00F20534"/>
    <w:rsid w:val="00F207D3"/>
    <w:rsid w:val="00F20943"/>
    <w:rsid w:val="00F20F8C"/>
    <w:rsid w:val="00F221F0"/>
    <w:rsid w:val="00F22E1B"/>
    <w:rsid w:val="00F2315D"/>
    <w:rsid w:val="00F2390B"/>
    <w:rsid w:val="00F23941"/>
    <w:rsid w:val="00F23B17"/>
    <w:rsid w:val="00F2465D"/>
    <w:rsid w:val="00F24834"/>
    <w:rsid w:val="00F24B91"/>
    <w:rsid w:val="00F24C0D"/>
    <w:rsid w:val="00F25537"/>
    <w:rsid w:val="00F25829"/>
    <w:rsid w:val="00F26925"/>
    <w:rsid w:val="00F3014D"/>
    <w:rsid w:val="00F3075C"/>
    <w:rsid w:val="00F30F93"/>
    <w:rsid w:val="00F3265C"/>
    <w:rsid w:val="00F3431D"/>
    <w:rsid w:val="00F35D05"/>
    <w:rsid w:val="00F35EB3"/>
    <w:rsid w:val="00F35F0D"/>
    <w:rsid w:val="00F364BE"/>
    <w:rsid w:val="00F37EFF"/>
    <w:rsid w:val="00F40D31"/>
    <w:rsid w:val="00F41DD4"/>
    <w:rsid w:val="00F41E89"/>
    <w:rsid w:val="00F42C7F"/>
    <w:rsid w:val="00F42CAF"/>
    <w:rsid w:val="00F433E4"/>
    <w:rsid w:val="00F45453"/>
    <w:rsid w:val="00F47228"/>
    <w:rsid w:val="00F477F7"/>
    <w:rsid w:val="00F47D33"/>
    <w:rsid w:val="00F51047"/>
    <w:rsid w:val="00F5174D"/>
    <w:rsid w:val="00F5289B"/>
    <w:rsid w:val="00F52A88"/>
    <w:rsid w:val="00F54127"/>
    <w:rsid w:val="00F550B8"/>
    <w:rsid w:val="00F55328"/>
    <w:rsid w:val="00F556BF"/>
    <w:rsid w:val="00F5570F"/>
    <w:rsid w:val="00F55AE2"/>
    <w:rsid w:val="00F55CA2"/>
    <w:rsid w:val="00F56CCA"/>
    <w:rsid w:val="00F56D3B"/>
    <w:rsid w:val="00F56D92"/>
    <w:rsid w:val="00F56E14"/>
    <w:rsid w:val="00F57B2D"/>
    <w:rsid w:val="00F60906"/>
    <w:rsid w:val="00F60B78"/>
    <w:rsid w:val="00F612E5"/>
    <w:rsid w:val="00F615C3"/>
    <w:rsid w:val="00F623B8"/>
    <w:rsid w:val="00F627DA"/>
    <w:rsid w:val="00F63F4C"/>
    <w:rsid w:val="00F6402A"/>
    <w:rsid w:val="00F659FC"/>
    <w:rsid w:val="00F65A6E"/>
    <w:rsid w:val="00F6661F"/>
    <w:rsid w:val="00F678F6"/>
    <w:rsid w:val="00F67B43"/>
    <w:rsid w:val="00F67ED0"/>
    <w:rsid w:val="00F701D4"/>
    <w:rsid w:val="00F712E6"/>
    <w:rsid w:val="00F7202E"/>
    <w:rsid w:val="00F720EF"/>
    <w:rsid w:val="00F72558"/>
    <w:rsid w:val="00F72626"/>
    <w:rsid w:val="00F744EE"/>
    <w:rsid w:val="00F7487F"/>
    <w:rsid w:val="00F74AC1"/>
    <w:rsid w:val="00F75362"/>
    <w:rsid w:val="00F75637"/>
    <w:rsid w:val="00F7572B"/>
    <w:rsid w:val="00F7651D"/>
    <w:rsid w:val="00F76CE7"/>
    <w:rsid w:val="00F76FBF"/>
    <w:rsid w:val="00F804DF"/>
    <w:rsid w:val="00F838C8"/>
    <w:rsid w:val="00F83B27"/>
    <w:rsid w:val="00F84E2C"/>
    <w:rsid w:val="00F8505E"/>
    <w:rsid w:val="00F855BB"/>
    <w:rsid w:val="00F86766"/>
    <w:rsid w:val="00F86B0D"/>
    <w:rsid w:val="00F86E95"/>
    <w:rsid w:val="00F87882"/>
    <w:rsid w:val="00F87CC5"/>
    <w:rsid w:val="00F87D4B"/>
    <w:rsid w:val="00F87E4A"/>
    <w:rsid w:val="00F87F9A"/>
    <w:rsid w:val="00F90103"/>
    <w:rsid w:val="00F906CC"/>
    <w:rsid w:val="00F9217A"/>
    <w:rsid w:val="00F935CE"/>
    <w:rsid w:val="00F93CA6"/>
    <w:rsid w:val="00F9401A"/>
    <w:rsid w:val="00F95710"/>
    <w:rsid w:val="00F960C7"/>
    <w:rsid w:val="00F9670C"/>
    <w:rsid w:val="00F96E67"/>
    <w:rsid w:val="00F97A97"/>
    <w:rsid w:val="00FA0035"/>
    <w:rsid w:val="00FA1125"/>
    <w:rsid w:val="00FA1E9E"/>
    <w:rsid w:val="00FA2348"/>
    <w:rsid w:val="00FA25E3"/>
    <w:rsid w:val="00FA262F"/>
    <w:rsid w:val="00FA36A9"/>
    <w:rsid w:val="00FA3DEC"/>
    <w:rsid w:val="00FA3E10"/>
    <w:rsid w:val="00FA43FF"/>
    <w:rsid w:val="00FA7F06"/>
    <w:rsid w:val="00FB09FD"/>
    <w:rsid w:val="00FB0FA4"/>
    <w:rsid w:val="00FB13F4"/>
    <w:rsid w:val="00FB13FB"/>
    <w:rsid w:val="00FB3911"/>
    <w:rsid w:val="00FB3F23"/>
    <w:rsid w:val="00FB4E1A"/>
    <w:rsid w:val="00FB52E1"/>
    <w:rsid w:val="00FB55F2"/>
    <w:rsid w:val="00FB5874"/>
    <w:rsid w:val="00FB649C"/>
    <w:rsid w:val="00FB676D"/>
    <w:rsid w:val="00FB6EE2"/>
    <w:rsid w:val="00FB7072"/>
    <w:rsid w:val="00FB7159"/>
    <w:rsid w:val="00FB72A9"/>
    <w:rsid w:val="00FB78BB"/>
    <w:rsid w:val="00FB7DBF"/>
    <w:rsid w:val="00FB7F0F"/>
    <w:rsid w:val="00FC029D"/>
    <w:rsid w:val="00FC159D"/>
    <w:rsid w:val="00FC2755"/>
    <w:rsid w:val="00FC4DBF"/>
    <w:rsid w:val="00FC5690"/>
    <w:rsid w:val="00FC63C2"/>
    <w:rsid w:val="00FC69DF"/>
    <w:rsid w:val="00FC6ABB"/>
    <w:rsid w:val="00FC7299"/>
    <w:rsid w:val="00FC76D9"/>
    <w:rsid w:val="00FD0D9E"/>
    <w:rsid w:val="00FD1BCD"/>
    <w:rsid w:val="00FD1C6A"/>
    <w:rsid w:val="00FD1CDD"/>
    <w:rsid w:val="00FD2292"/>
    <w:rsid w:val="00FD28A3"/>
    <w:rsid w:val="00FD2B21"/>
    <w:rsid w:val="00FD36C4"/>
    <w:rsid w:val="00FD3AA7"/>
    <w:rsid w:val="00FD4C54"/>
    <w:rsid w:val="00FD4DD4"/>
    <w:rsid w:val="00FD503D"/>
    <w:rsid w:val="00FD5FC3"/>
    <w:rsid w:val="00FD7131"/>
    <w:rsid w:val="00FD73AC"/>
    <w:rsid w:val="00FE1522"/>
    <w:rsid w:val="00FE194A"/>
    <w:rsid w:val="00FE2246"/>
    <w:rsid w:val="00FE2493"/>
    <w:rsid w:val="00FE28BC"/>
    <w:rsid w:val="00FE3277"/>
    <w:rsid w:val="00FE3453"/>
    <w:rsid w:val="00FE3AA5"/>
    <w:rsid w:val="00FE3BE2"/>
    <w:rsid w:val="00FE3F3E"/>
    <w:rsid w:val="00FE4964"/>
    <w:rsid w:val="00FE51E2"/>
    <w:rsid w:val="00FE6652"/>
    <w:rsid w:val="00FE68D6"/>
    <w:rsid w:val="00FE7105"/>
    <w:rsid w:val="00FE7387"/>
    <w:rsid w:val="00FE7CCE"/>
    <w:rsid w:val="00FF0541"/>
    <w:rsid w:val="00FF083E"/>
    <w:rsid w:val="00FF1A22"/>
    <w:rsid w:val="00FF1E7B"/>
    <w:rsid w:val="00FF2987"/>
    <w:rsid w:val="00FF4436"/>
    <w:rsid w:val="00FF4A88"/>
    <w:rsid w:val="00FF4D79"/>
    <w:rsid w:val="00FF5461"/>
    <w:rsid w:val="00FF571D"/>
    <w:rsid w:val="00FF5B9E"/>
    <w:rsid w:val="00FF63C2"/>
    <w:rsid w:val="00FF667C"/>
    <w:rsid w:val="00FF6CAE"/>
    <w:rsid w:val="00FF71DE"/>
    <w:rsid w:val="2EA9623E"/>
    <w:rsid w:val="60C932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1482"/>
  <w15:docId w15:val="{00084D73-EAD0-1044-9A01-A0A0DF40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2B08"/>
    <w:pPr>
      <w:spacing w:after="0" w:line="240" w:lineRule="auto"/>
    </w:pPr>
    <w:rPr>
      <w:rFonts w:ascii="Times New Roman" w:hAnsi="Times New Roman" w:cs="Times New Roman"/>
      <w:sz w:val="24"/>
      <w:szCs w:val="24"/>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0A7F89"/>
    <w:pPr>
      <w:spacing w:after="200" w:line="276" w:lineRule="auto"/>
      <w:ind w:left="720"/>
      <w:contextualSpacing/>
    </w:pPr>
    <w:rPr>
      <w:rFonts w:asciiTheme="minorHAnsi" w:hAnsiTheme="minorHAnsi" w:cstheme="minorBidi"/>
      <w:sz w:val="22"/>
      <w:szCs w:val="22"/>
      <w:lang w:eastAsia="en-US"/>
    </w:rPr>
  </w:style>
  <w:style w:type="paragraph" w:customStyle="1" w:styleId="Default">
    <w:name w:val="Default"/>
    <w:link w:val="DefaultChar"/>
    <w:rsid w:val="000A7F89"/>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Rimandocommento">
    <w:name w:val="annotation reference"/>
    <w:basedOn w:val="Carpredefinitoparagrafo"/>
    <w:uiPriority w:val="99"/>
    <w:semiHidden/>
    <w:unhideWhenUsed/>
    <w:rsid w:val="000A7F89"/>
    <w:rPr>
      <w:sz w:val="16"/>
      <w:szCs w:val="16"/>
    </w:rPr>
  </w:style>
  <w:style w:type="paragraph" w:styleId="Testocommento">
    <w:name w:val="annotation text"/>
    <w:basedOn w:val="Normale"/>
    <w:link w:val="TestocommentoCarattere"/>
    <w:uiPriority w:val="99"/>
    <w:unhideWhenUsed/>
    <w:rsid w:val="000A7F89"/>
    <w:pPr>
      <w:spacing w:after="200"/>
    </w:pPr>
    <w:rPr>
      <w:rFonts w:asciiTheme="minorHAnsi" w:hAnsiTheme="minorHAnsi" w:cstheme="minorBidi"/>
      <w:sz w:val="20"/>
      <w:szCs w:val="20"/>
      <w:lang w:val="en-US" w:eastAsia="en-US"/>
    </w:rPr>
  </w:style>
  <w:style w:type="character" w:customStyle="1" w:styleId="TestocommentoCarattere">
    <w:name w:val="Testo commento Carattere"/>
    <w:basedOn w:val="Carpredefinitoparagrafo"/>
    <w:link w:val="Testocommento"/>
    <w:uiPriority w:val="99"/>
    <w:rsid w:val="000A7F89"/>
    <w:rPr>
      <w:sz w:val="20"/>
      <w:szCs w:val="20"/>
      <w:lang w:val="en-US"/>
    </w:rPr>
  </w:style>
  <w:style w:type="paragraph" w:styleId="Testofumetto">
    <w:name w:val="Balloon Text"/>
    <w:basedOn w:val="Normale"/>
    <w:link w:val="TestofumettoCarattere"/>
    <w:uiPriority w:val="99"/>
    <w:semiHidden/>
    <w:unhideWhenUsed/>
    <w:rsid w:val="000A7F89"/>
    <w:pPr>
      <w:jc w:val="center"/>
    </w:pPr>
    <w:rPr>
      <w:rFonts w:ascii="Tahoma" w:hAnsi="Tahoma" w:cs="Tahoma"/>
      <w:sz w:val="16"/>
      <w:szCs w:val="16"/>
      <w:lang w:val="en-US" w:eastAsia="en-US"/>
    </w:rPr>
  </w:style>
  <w:style w:type="character" w:customStyle="1" w:styleId="TestofumettoCarattere">
    <w:name w:val="Testo fumetto Carattere"/>
    <w:basedOn w:val="Carpredefinitoparagrafo"/>
    <w:link w:val="Testofumetto"/>
    <w:uiPriority w:val="99"/>
    <w:semiHidden/>
    <w:rsid w:val="000A7F89"/>
    <w:rPr>
      <w:rFonts w:ascii="Tahoma" w:hAnsi="Tahoma" w:cs="Tahoma"/>
      <w:sz w:val="16"/>
      <w:szCs w:val="16"/>
      <w:lang w:val="en-US"/>
    </w:rPr>
  </w:style>
  <w:style w:type="paragraph" w:styleId="Intestazione">
    <w:name w:val="header"/>
    <w:basedOn w:val="Normale"/>
    <w:link w:val="IntestazioneCarattere"/>
    <w:uiPriority w:val="99"/>
    <w:unhideWhenUsed/>
    <w:rsid w:val="000A7F89"/>
    <w:pPr>
      <w:tabs>
        <w:tab w:val="center" w:pos="4513"/>
        <w:tab w:val="right" w:pos="9026"/>
      </w:tabs>
      <w:jc w:val="center"/>
    </w:pPr>
    <w:rPr>
      <w:rFonts w:asciiTheme="minorHAnsi" w:hAnsiTheme="minorHAnsi" w:cstheme="minorBidi"/>
      <w:sz w:val="22"/>
      <w:szCs w:val="22"/>
      <w:lang w:val="en-US" w:eastAsia="en-US"/>
    </w:rPr>
  </w:style>
  <w:style w:type="character" w:customStyle="1" w:styleId="IntestazioneCarattere">
    <w:name w:val="Intestazione Carattere"/>
    <w:basedOn w:val="Carpredefinitoparagrafo"/>
    <w:link w:val="Intestazione"/>
    <w:uiPriority w:val="99"/>
    <w:rsid w:val="000A7F89"/>
    <w:rPr>
      <w:lang w:val="en-US"/>
    </w:rPr>
  </w:style>
  <w:style w:type="paragraph" w:styleId="Pidipagina">
    <w:name w:val="footer"/>
    <w:basedOn w:val="Normale"/>
    <w:link w:val="PidipaginaCarattere"/>
    <w:uiPriority w:val="99"/>
    <w:unhideWhenUsed/>
    <w:rsid w:val="000A7F89"/>
    <w:pPr>
      <w:tabs>
        <w:tab w:val="center" w:pos="4513"/>
        <w:tab w:val="right" w:pos="9026"/>
      </w:tabs>
      <w:jc w:val="center"/>
    </w:pPr>
    <w:rPr>
      <w:rFonts w:asciiTheme="minorHAnsi" w:hAnsiTheme="minorHAnsi" w:cstheme="minorBidi"/>
      <w:sz w:val="22"/>
      <w:szCs w:val="22"/>
      <w:lang w:val="en-US" w:eastAsia="en-US"/>
    </w:rPr>
  </w:style>
  <w:style w:type="character" w:customStyle="1" w:styleId="PidipaginaCarattere">
    <w:name w:val="Piè di pagina Carattere"/>
    <w:basedOn w:val="Carpredefinitoparagrafo"/>
    <w:link w:val="Pidipagina"/>
    <w:uiPriority w:val="99"/>
    <w:rsid w:val="000A7F89"/>
    <w:rPr>
      <w:lang w:val="en-US"/>
    </w:rPr>
  </w:style>
  <w:style w:type="table" w:styleId="Grigliatabella">
    <w:name w:val="Table Grid"/>
    <w:basedOn w:val="Tabellanormale"/>
    <w:uiPriority w:val="59"/>
    <w:rsid w:val="000A7F8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e"/>
    <w:link w:val="EndNoteBibliographyCarattere"/>
    <w:rsid w:val="000A7F89"/>
    <w:pPr>
      <w:jc w:val="both"/>
    </w:pPr>
    <w:rPr>
      <w:rFonts w:ascii="Calibri" w:hAnsi="Calibri" w:cstheme="minorBidi"/>
      <w:noProof/>
      <w:sz w:val="22"/>
      <w:szCs w:val="22"/>
      <w:lang w:val="en-US" w:eastAsia="en-US"/>
    </w:rPr>
  </w:style>
  <w:style w:type="character" w:customStyle="1" w:styleId="EndNoteBibliographyCarattere">
    <w:name w:val="EndNote Bibliography Carattere"/>
    <w:basedOn w:val="Carpredefinitoparagrafo"/>
    <w:link w:val="EndNoteBibliography"/>
    <w:rsid w:val="000A7F89"/>
    <w:rPr>
      <w:rFonts w:ascii="Calibri" w:hAnsi="Calibri"/>
      <w:noProof/>
      <w:lang w:val="en-US"/>
    </w:rPr>
  </w:style>
  <w:style w:type="paragraph" w:styleId="Testonotaapidipagina">
    <w:name w:val="footnote text"/>
    <w:basedOn w:val="Normale"/>
    <w:link w:val="TestonotaapidipaginaCarattere"/>
    <w:uiPriority w:val="99"/>
    <w:unhideWhenUsed/>
    <w:rsid w:val="000A7F89"/>
    <w:pPr>
      <w:jc w:val="center"/>
    </w:pPr>
    <w:rPr>
      <w:rFonts w:asciiTheme="minorHAnsi" w:hAnsiTheme="minorHAnsi" w:cstheme="minorBidi"/>
      <w:sz w:val="20"/>
      <w:szCs w:val="20"/>
      <w:lang w:val="en-US" w:eastAsia="en-US"/>
    </w:rPr>
  </w:style>
  <w:style w:type="character" w:customStyle="1" w:styleId="TestonotaapidipaginaCarattere">
    <w:name w:val="Testo nota a piè di pagina Carattere"/>
    <w:basedOn w:val="Carpredefinitoparagrafo"/>
    <w:link w:val="Testonotaapidipagina"/>
    <w:uiPriority w:val="99"/>
    <w:rsid w:val="000A7F89"/>
    <w:rPr>
      <w:sz w:val="20"/>
      <w:szCs w:val="20"/>
      <w:lang w:val="en-US"/>
    </w:rPr>
  </w:style>
  <w:style w:type="character" w:styleId="Rimandonotaapidipagina">
    <w:name w:val="footnote reference"/>
    <w:basedOn w:val="Carpredefinitoparagrafo"/>
    <w:uiPriority w:val="99"/>
    <w:unhideWhenUsed/>
    <w:rsid w:val="000A7F89"/>
    <w:rPr>
      <w:vertAlign w:val="superscript"/>
    </w:rPr>
  </w:style>
  <w:style w:type="character" w:customStyle="1" w:styleId="ParagrafoelencoCarattere">
    <w:name w:val="Paragrafo elenco Carattere"/>
    <w:basedOn w:val="Carpredefinitoparagrafo"/>
    <w:link w:val="Paragrafoelenco"/>
    <w:uiPriority w:val="34"/>
    <w:rsid w:val="000A7F89"/>
    <w:rPr>
      <w:lang w:val="en-GB"/>
    </w:rPr>
  </w:style>
  <w:style w:type="paragraph" w:styleId="Soggettocommento">
    <w:name w:val="annotation subject"/>
    <w:basedOn w:val="Testocommento"/>
    <w:next w:val="Testocommento"/>
    <w:link w:val="SoggettocommentoCarattere"/>
    <w:uiPriority w:val="99"/>
    <w:semiHidden/>
    <w:unhideWhenUsed/>
    <w:rsid w:val="000A7F89"/>
    <w:pPr>
      <w:spacing w:after="0"/>
      <w:jc w:val="center"/>
    </w:pPr>
    <w:rPr>
      <w:b/>
      <w:bCs/>
    </w:rPr>
  </w:style>
  <w:style w:type="character" w:customStyle="1" w:styleId="SoggettocommentoCarattere">
    <w:name w:val="Soggetto commento Carattere"/>
    <w:basedOn w:val="TestocommentoCarattere"/>
    <w:link w:val="Soggettocommento"/>
    <w:uiPriority w:val="99"/>
    <w:semiHidden/>
    <w:rsid w:val="000A7F89"/>
    <w:rPr>
      <w:b/>
      <w:bCs/>
      <w:sz w:val="20"/>
      <w:szCs w:val="20"/>
      <w:lang w:val="en-US"/>
    </w:rPr>
  </w:style>
  <w:style w:type="paragraph" w:customStyle="1" w:styleId="EndNoteBibliographyTitle">
    <w:name w:val="EndNote Bibliography Title"/>
    <w:basedOn w:val="Normale"/>
    <w:link w:val="EndNoteBibliographyTitleChar"/>
    <w:rsid w:val="000A7F89"/>
    <w:pPr>
      <w:spacing w:line="360" w:lineRule="auto"/>
      <w:jc w:val="center"/>
    </w:pPr>
    <w:rPr>
      <w:rFonts w:ascii="Calibri" w:hAnsi="Calibri"/>
      <w:noProof/>
      <w:color w:val="000000"/>
      <w:sz w:val="22"/>
      <w:lang w:val="en-US" w:eastAsia="en-US"/>
    </w:rPr>
  </w:style>
  <w:style w:type="character" w:customStyle="1" w:styleId="DefaultChar">
    <w:name w:val="Default Char"/>
    <w:basedOn w:val="Carpredefinitoparagrafo"/>
    <w:link w:val="Default"/>
    <w:rsid w:val="000A7F89"/>
    <w:rPr>
      <w:rFonts w:ascii="Times New Roman" w:hAnsi="Times New Roman" w:cs="Times New Roman"/>
      <w:color w:val="000000"/>
      <w:sz w:val="24"/>
      <w:szCs w:val="24"/>
      <w:lang w:val="en-GB"/>
    </w:rPr>
  </w:style>
  <w:style w:type="character" w:customStyle="1" w:styleId="EndNoteBibliographyTitleChar">
    <w:name w:val="EndNote Bibliography Title Char"/>
    <w:basedOn w:val="DefaultChar"/>
    <w:link w:val="EndNoteBibliographyTitle"/>
    <w:rsid w:val="000A7F89"/>
    <w:rPr>
      <w:rFonts w:ascii="Calibri" w:hAnsi="Calibri" w:cs="Times New Roman"/>
      <w:noProof/>
      <w:color w:val="000000"/>
      <w:sz w:val="24"/>
      <w:szCs w:val="24"/>
      <w:lang w:val="en-US"/>
    </w:rPr>
  </w:style>
  <w:style w:type="character" w:styleId="Collegamentoipertestuale">
    <w:name w:val="Hyperlink"/>
    <w:basedOn w:val="Carpredefinitoparagrafo"/>
    <w:uiPriority w:val="99"/>
    <w:unhideWhenUsed/>
    <w:rsid w:val="000A7F89"/>
    <w:rPr>
      <w:color w:val="0000FF" w:themeColor="hyperlink"/>
      <w:u w:val="single"/>
    </w:rPr>
  </w:style>
  <w:style w:type="table" w:customStyle="1" w:styleId="TableGrid1">
    <w:name w:val="Table Grid1"/>
    <w:basedOn w:val="Tabellanormale"/>
    <w:next w:val="Grigliatabella"/>
    <w:uiPriority w:val="59"/>
    <w:rsid w:val="000A7F8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A7F89"/>
    <w:pPr>
      <w:spacing w:before="100" w:beforeAutospacing="1" w:after="100" w:afterAutospacing="1"/>
    </w:pPr>
    <w:rPr>
      <w:rFonts w:eastAsia="Times New Roman"/>
      <w:lang w:eastAsia="en-GB"/>
    </w:rPr>
  </w:style>
  <w:style w:type="table" w:customStyle="1" w:styleId="Grigliatabella1">
    <w:name w:val="Griglia tabella1"/>
    <w:basedOn w:val="Tabellanormale"/>
    <w:next w:val="Grigliatabella"/>
    <w:uiPriority w:val="59"/>
    <w:rsid w:val="000A7F8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0A7F8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0A7F8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0A7F8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
    <w:name w:val="Griglia tabella41"/>
    <w:basedOn w:val="Tabellanormale"/>
    <w:next w:val="Grigliatabella"/>
    <w:uiPriority w:val="59"/>
    <w:rsid w:val="000A7F8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0A7F8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Carpredefinitoparagrafo"/>
    <w:rsid w:val="000A7F89"/>
  </w:style>
  <w:style w:type="paragraph" w:styleId="Revisione">
    <w:name w:val="Revision"/>
    <w:hidden/>
    <w:uiPriority w:val="99"/>
    <w:semiHidden/>
    <w:rsid w:val="000A7F89"/>
    <w:pPr>
      <w:spacing w:after="0" w:line="240" w:lineRule="auto"/>
    </w:pPr>
    <w:rPr>
      <w:lang w:val="en-US"/>
    </w:rPr>
  </w:style>
  <w:style w:type="character" w:styleId="Rimandonotadichiusura">
    <w:name w:val="endnote reference"/>
    <w:basedOn w:val="Carpredefinitoparagrafo"/>
    <w:uiPriority w:val="99"/>
    <w:semiHidden/>
    <w:unhideWhenUsed/>
    <w:rsid w:val="00ED1F8D"/>
    <w:rPr>
      <w:vertAlign w:val="superscript"/>
    </w:rPr>
  </w:style>
  <w:style w:type="table" w:customStyle="1" w:styleId="Grigliatabella6">
    <w:name w:val="Griglia tabella6"/>
    <w:basedOn w:val="Tabellanormale"/>
    <w:next w:val="Grigliatabella"/>
    <w:uiPriority w:val="59"/>
    <w:rsid w:val="00122E0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810">
      <w:bodyDiv w:val="1"/>
      <w:marLeft w:val="0"/>
      <w:marRight w:val="0"/>
      <w:marTop w:val="0"/>
      <w:marBottom w:val="0"/>
      <w:divBdr>
        <w:top w:val="none" w:sz="0" w:space="0" w:color="auto"/>
        <w:left w:val="none" w:sz="0" w:space="0" w:color="auto"/>
        <w:bottom w:val="none" w:sz="0" w:space="0" w:color="auto"/>
        <w:right w:val="none" w:sz="0" w:space="0" w:color="auto"/>
      </w:divBdr>
    </w:div>
    <w:div w:id="19749838">
      <w:bodyDiv w:val="1"/>
      <w:marLeft w:val="0"/>
      <w:marRight w:val="0"/>
      <w:marTop w:val="0"/>
      <w:marBottom w:val="0"/>
      <w:divBdr>
        <w:top w:val="none" w:sz="0" w:space="0" w:color="auto"/>
        <w:left w:val="none" w:sz="0" w:space="0" w:color="auto"/>
        <w:bottom w:val="none" w:sz="0" w:space="0" w:color="auto"/>
        <w:right w:val="none" w:sz="0" w:space="0" w:color="auto"/>
      </w:divBdr>
    </w:div>
    <w:div w:id="21396657">
      <w:bodyDiv w:val="1"/>
      <w:marLeft w:val="0"/>
      <w:marRight w:val="0"/>
      <w:marTop w:val="0"/>
      <w:marBottom w:val="0"/>
      <w:divBdr>
        <w:top w:val="none" w:sz="0" w:space="0" w:color="auto"/>
        <w:left w:val="none" w:sz="0" w:space="0" w:color="auto"/>
        <w:bottom w:val="none" w:sz="0" w:space="0" w:color="auto"/>
        <w:right w:val="none" w:sz="0" w:space="0" w:color="auto"/>
      </w:divBdr>
    </w:div>
    <w:div w:id="23558576">
      <w:bodyDiv w:val="1"/>
      <w:marLeft w:val="0"/>
      <w:marRight w:val="0"/>
      <w:marTop w:val="0"/>
      <w:marBottom w:val="0"/>
      <w:divBdr>
        <w:top w:val="none" w:sz="0" w:space="0" w:color="auto"/>
        <w:left w:val="none" w:sz="0" w:space="0" w:color="auto"/>
        <w:bottom w:val="none" w:sz="0" w:space="0" w:color="auto"/>
        <w:right w:val="none" w:sz="0" w:space="0" w:color="auto"/>
      </w:divBdr>
    </w:div>
    <w:div w:id="24795603">
      <w:bodyDiv w:val="1"/>
      <w:marLeft w:val="0"/>
      <w:marRight w:val="0"/>
      <w:marTop w:val="0"/>
      <w:marBottom w:val="0"/>
      <w:divBdr>
        <w:top w:val="none" w:sz="0" w:space="0" w:color="auto"/>
        <w:left w:val="none" w:sz="0" w:space="0" w:color="auto"/>
        <w:bottom w:val="none" w:sz="0" w:space="0" w:color="auto"/>
        <w:right w:val="none" w:sz="0" w:space="0" w:color="auto"/>
      </w:divBdr>
    </w:div>
    <w:div w:id="38943036">
      <w:bodyDiv w:val="1"/>
      <w:marLeft w:val="0"/>
      <w:marRight w:val="0"/>
      <w:marTop w:val="0"/>
      <w:marBottom w:val="0"/>
      <w:divBdr>
        <w:top w:val="none" w:sz="0" w:space="0" w:color="auto"/>
        <w:left w:val="none" w:sz="0" w:space="0" w:color="auto"/>
        <w:bottom w:val="none" w:sz="0" w:space="0" w:color="auto"/>
        <w:right w:val="none" w:sz="0" w:space="0" w:color="auto"/>
      </w:divBdr>
    </w:div>
    <w:div w:id="58721498">
      <w:bodyDiv w:val="1"/>
      <w:marLeft w:val="0"/>
      <w:marRight w:val="0"/>
      <w:marTop w:val="0"/>
      <w:marBottom w:val="0"/>
      <w:divBdr>
        <w:top w:val="none" w:sz="0" w:space="0" w:color="auto"/>
        <w:left w:val="none" w:sz="0" w:space="0" w:color="auto"/>
        <w:bottom w:val="none" w:sz="0" w:space="0" w:color="auto"/>
        <w:right w:val="none" w:sz="0" w:space="0" w:color="auto"/>
      </w:divBdr>
    </w:div>
    <w:div w:id="63308416">
      <w:bodyDiv w:val="1"/>
      <w:marLeft w:val="0"/>
      <w:marRight w:val="0"/>
      <w:marTop w:val="0"/>
      <w:marBottom w:val="0"/>
      <w:divBdr>
        <w:top w:val="none" w:sz="0" w:space="0" w:color="auto"/>
        <w:left w:val="none" w:sz="0" w:space="0" w:color="auto"/>
        <w:bottom w:val="none" w:sz="0" w:space="0" w:color="auto"/>
        <w:right w:val="none" w:sz="0" w:space="0" w:color="auto"/>
      </w:divBdr>
      <w:divsChild>
        <w:div w:id="1103959285">
          <w:marLeft w:val="0"/>
          <w:marRight w:val="0"/>
          <w:marTop w:val="0"/>
          <w:marBottom w:val="0"/>
          <w:divBdr>
            <w:top w:val="none" w:sz="0" w:space="0" w:color="auto"/>
            <w:left w:val="none" w:sz="0" w:space="0" w:color="auto"/>
            <w:bottom w:val="none" w:sz="0" w:space="0" w:color="auto"/>
            <w:right w:val="none" w:sz="0" w:space="0" w:color="auto"/>
          </w:divBdr>
          <w:divsChild>
            <w:div w:id="508715440">
              <w:marLeft w:val="0"/>
              <w:marRight w:val="0"/>
              <w:marTop w:val="0"/>
              <w:marBottom w:val="0"/>
              <w:divBdr>
                <w:top w:val="none" w:sz="0" w:space="0" w:color="auto"/>
                <w:left w:val="none" w:sz="0" w:space="0" w:color="auto"/>
                <w:bottom w:val="none" w:sz="0" w:space="0" w:color="auto"/>
                <w:right w:val="none" w:sz="0" w:space="0" w:color="auto"/>
              </w:divBdr>
              <w:divsChild>
                <w:div w:id="11784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8363">
      <w:bodyDiv w:val="1"/>
      <w:marLeft w:val="0"/>
      <w:marRight w:val="0"/>
      <w:marTop w:val="0"/>
      <w:marBottom w:val="0"/>
      <w:divBdr>
        <w:top w:val="none" w:sz="0" w:space="0" w:color="auto"/>
        <w:left w:val="none" w:sz="0" w:space="0" w:color="auto"/>
        <w:bottom w:val="none" w:sz="0" w:space="0" w:color="auto"/>
        <w:right w:val="none" w:sz="0" w:space="0" w:color="auto"/>
      </w:divBdr>
      <w:divsChild>
        <w:div w:id="761729572">
          <w:marLeft w:val="0"/>
          <w:marRight w:val="0"/>
          <w:marTop w:val="0"/>
          <w:marBottom w:val="0"/>
          <w:divBdr>
            <w:top w:val="none" w:sz="0" w:space="0" w:color="auto"/>
            <w:left w:val="none" w:sz="0" w:space="0" w:color="auto"/>
            <w:bottom w:val="none" w:sz="0" w:space="0" w:color="auto"/>
            <w:right w:val="none" w:sz="0" w:space="0" w:color="auto"/>
          </w:divBdr>
          <w:divsChild>
            <w:div w:id="320275167">
              <w:marLeft w:val="0"/>
              <w:marRight w:val="0"/>
              <w:marTop w:val="0"/>
              <w:marBottom w:val="0"/>
              <w:divBdr>
                <w:top w:val="none" w:sz="0" w:space="0" w:color="auto"/>
                <w:left w:val="none" w:sz="0" w:space="0" w:color="auto"/>
                <w:bottom w:val="none" w:sz="0" w:space="0" w:color="auto"/>
                <w:right w:val="none" w:sz="0" w:space="0" w:color="auto"/>
              </w:divBdr>
              <w:divsChild>
                <w:div w:id="2140147460">
                  <w:marLeft w:val="0"/>
                  <w:marRight w:val="0"/>
                  <w:marTop w:val="0"/>
                  <w:marBottom w:val="0"/>
                  <w:divBdr>
                    <w:top w:val="none" w:sz="0" w:space="0" w:color="auto"/>
                    <w:left w:val="none" w:sz="0" w:space="0" w:color="auto"/>
                    <w:bottom w:val="none" w:sz="0" w:space="0" w:color="auto"/>
                    <w:right w:val="none" w:sz="0" w:space="0" w:color="auto"/>
                  </w:divBdr>
                  <w:divsChild>
                    <w:div w:id="15910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42811">
      <w:bodyDiv w:val="1"/>
      <w:marLeft w:val="0"/>
      <w:marRight w:val="0"/>
      <w:marTop w:val="0"/>
      <w:marBottom w:val="0"/>
      <w:divBdr>
        <w:top w:val="none" w:sz="0" w:space="0" w:color="auto"/>
        <w:left w:val="none" w:sz="0" w:space="0" w:color="auto"/>
        <w:bottom w:val="none" w:sz="0" w:space="0" w:color="auto"/>
        <w:right w:val="none" w:sz="0" w:space="0" w:color="auto"/>
      </w:divBdr>
    </w:div>
    <w:div w:id="100691624">
      <w:bodyDiv w:val="1"/>
      <w:marLeft w:val="0"/>
      <w:marRight w:val="0"/>
      <w:marTop w:val="0"/>
      <w:marBottom w:val="0"/>
      <w:divBdr>
        <w:top w:val="none" w:sz="0" w:space="0" w:color="auto"/>
        <w:left w:val="none" w:sz="0" w:space="0" w:color="auto"/>
        <w:bottom w:val="none" w:sz="0" w:space="0" w:color="auto"/>
        <w:right w:val="none" w:sz="0" w:space="0" w:color="auto"/>
      </w:divBdr>
    </w:div>
    <w:div w:id="145821828">
      <w:bodyDiv w:val="1"/>
      <w:marLeft w:val="0"/>
      <w:marRight w:val="0"/>
      <w:marTop w:val="0"/>
      <w:marBottom w:val="0"/>
      <w:divBdr>
        <w:top w:val="none" w:sz="0" w:space="0" w:color="auto"/>
        <w:left w:val="none" w:sz="0" w:space="0" w:color="auto"/>
        <w:bottom w:val="none" w:sz="0" w:space="0" w:color="auto"/>
        <w:right w:val="none" w:sz="0" w:space="0" w:color="auto"/>
      </w:divBdr>
    </w:div>
    <w:div w:id="149904699">
      <w:bodyDiv w:val="1"/>
      <w:marLeft w:val="0"/>
      <w:marRight w:val="0"/>
      <w:marTop w:val="0"/>
      <w:marBottom w:val="0"/>
      <w:divBdr>
        <w:top w:val="none" w:sz="0" w:space="0" w:color="auto"/>
        <w:left w:val="none" w:sz="0" w:space="0" w:color="auto"/>
        <w:bottom w:val="none" w:sz="0" w:space="0" w:color="auto"/>
        <w:right w:val="none" w:sz="0" w:space="0" w:color="auto"/>
      </w:divBdr>
    </w:div>
    <w:div w:id="175538154">
      <w:bodyDiv w:val="1"/>
      <w:marLeft w:val="0"/>
      <w:marRight w:val="0"/>
      <w:marTop w:val="0"/>
      <w:marBottom w:val="0"/>
      <w:divBdr>
        <w:top w:val="none" w:sz="0" w:space="0" w:color="auto"/>
        <w:left w:val="none" w:sz="0" w:space="0" w:color="auto"/>
        <w:bottom w:val="none" w:sz="0" w:space="0" w:color="auto"/>
        <w:right w:val="none" w:sz="0" w:space="0" w:color="auto"/>
      </w:divBdr>
    </w:div>
    <w:div w:id="200748091">
      <w:bodyDiv w:val="1"/>
      <w:marLeft w:val="0"/>
      <w:marRight w:val="0"/>
      <w:marTop w:val="0"/>
      <w:marBottom w:val="0"/>
      <w:divBdr>
        <w:top w:val="none" w:sz="0" w:space="0" w:color="auto"/>
        <w:left w:val="none" w:sz="0" w:space="0" w:color="auto"/>
        <w:bottom w:val="none" w:sz="0" w:space="0" w:color="auto"/>
        <w:right w:val="none" w:sz="0" w:space="0" w:color="auto"/>
      </w:divBdr>
      <w:divsChild>
        <w:div w:id="491796200">
          <w:marLeft w:val="0"/>
          <w:marRight w:val="0"/>
          <w:marTop w:val="0"/>
          <w:marBottom w:val="0"/>
          <w:divBdr>
            <w:top w:val="none" w:sz="0" w:space="0" w:color="auto"/>
            <w:left w:val="none" w:sz="0" w:space="0" w:color="auto"/>
            <w:bottom w:val="none" w:sz="0" w:space="0" w:color="auto"/>
            <w:right w:val="none" w:sz="0" w:space="0" w:color="auto"/>
          </w:divBdr>
        </w:div>
      </w:divsChild>
    </w:div>
    <w:div w:id="201984231">
      <w:bodyDiv w:val="1"/>
      <w:marLeft w:val="0"/>
      <w:marRight w:val="0"/>
      <w:marTop w:val="0"/>
      <w:marBottom w:val="0"/>
      <w:divBdr>
        <w:top w:val="none" w:sz="0" w:space="0" w:color="auto"/>
        <w:left w:val="none" w:sz="0" w:space="0" w:color="auto"/>
        <w:bottom w:val="none" w:sz="0" w:space="0" w:color="auto"/>
        <w:right w:val="none" w:sz="0" w:space="0" w:color="auto"/>
      </w:divBdr>
    </w:div>
    <w:div w:id="201985046">
      <w:bodyDiv w:val="1"/>
      <w:marLeft w:val="0"/>
      <w:marRight w:val="0"/>
      <w:marTop w:val="0"/>
      <w:marBottom w:val="0"/>
      <w:divBdr>
        <w:top w:val="none" w:sz="0" w:space="0" w:color="auto"/>
        <w:left w:val="none" w:sz="0" w:space="0" w:color="auto"/>
        <w:bottom w:val="none" w:sz="0" w:space="0" w:color="auto"/>
        <w:right w:val="none" w:sz="0" w:space="0" w:color="auto"/>
      </w:divBdr>
    </w:div>
    <w:div w:id="217867472">
      <w:bodyDiv w:val="1"/>
      <w:marLeft w:val="0"/>
      <w:marRight w:val="0"/>
      <w:marTop w:val="0"/>
      <w:marBottom w:val="0"/>
      <w:divBdr>
        <w:top w:val="none" w:sz="0" w:space="0" w:color="auto"/>
        <w:left w:val="none" w:sz="0" w:space="0" w:color="auto"/>
        <w:bottom w:val="none" w:sz="0" w:space="0" w:color="auto"/>
        <w:right w:val="none" w:sz="0" w:space="0" w:color="auto"/>
      </w:divBdr>
    </w:div>
    <w:div w:id="238178134">
      <w:bodyDiv w:val="1"/>
      <w:marLeft w:val="0"/>
      <w:marRight w:val="0"/>
      <w:marTop w:val="0"/>
      <w:marBottom w:val="0"/>
      <w:divBdr>
        <w:top w:val="none" w:sz="0" w:space="0" w:color="auto"/>
        <w:left w:val="none" w:sz="0" w:space="0" w:color="auto"/>
        <w:bottom w:val="none" w:sz="0" w:space="0" w:color="auto"/>
        <w:right w:val="none" w:sz="0" w:space="0" w:color="auto"/>
      </w:divBdr>
    </w:div>
    <w:div w:id="244263358">
      <w:bodyDiv w:val="1"/>
      <w:marLeft w:val="0"/>
      <w:marRight w:val="0"/>
      <w:marTop w:val="0"/>
      <w:marBottom w:val="0"/>
      <w:divBdr>
        <w:top w:val="none" w:sz="0" w:space="0" w:color="auto"/>
        <w:left w:val="none" w:sz="0" w:space="0" w:color="auto"/>
        <w:bottom w:val="none" w:sz="0" w:space="0" w:color="auto"/>
        <w:right w:val="none" w:sz="0" w:space="0" w:color="auto"/>
      </w:divBdr>
      <w:divsChild>
        <w:div w:id="393314186">
          <w:marLeft w:val="0"/>
          <w:marRight w:val="0"/>
          <w:marTop w:val="0"/>
          <w:marBottom w:val="0"/>
          <w:divBdr>
            <w:top w:val="none" w:sz="0" w:space="0" w:color="auto"/>
            <w:left w:val="none" w:sz="0" w:space="0" w:color="auto"/>
            <w:bottom w:val="none" w:sz="0" w:space="0" w:color="auto"/>
            <w:right w:val="none" w:sz="0" w:space="0" w:color="auto"/>
          </w:divBdr>
          <w:divsChild>
            <w:div w:id="252589387">
              <w:marLeft w:val="0"/>
              <w:marRight w:val="0"/>
              <w:marTop w:val="0"/>
              <w:marBottom w:val="0"/>
              <w:divBdr>
                <w:top w:val="none" w:sz="0" w:space="0" w:color="auto"/>
                <w:left w:val="none" w:sz="0" w:space="0" w:color="auto"/>
                <w:bottom w:val="none" w:sz="0" w:space="0" w:color="auto"/>
                <w:right w:val="none" w:sz="0" w:space="0" w:color="auto"/>
              </w:divBdr>
              <w:divsChild>
                <w:div w:id="6512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60704">
      <w:bodyDiv w:val="1"/>
      <w:marLeft w:val="0"/>
      <w:marRight w:val="0"/>
      <w:marTop w:val="0"/>
      <w:marBottom w:val="0"/>
      <w:divBdr>
        <w:top w:val="none" w:sz="0" w:space="0" w:color="auto"/>
        <w:left w:val="none" w:sz="0" w:space="0" w:color="auto"/>
        <w:bottom w:val="none" w:sz="0" w:space="0" w:color="auto"/>
        <w:right w:val="none" w:sz="0" w:space="0" w:color="auto"/>
      </w:divBdr>
    </w:div>
    <w:div w:id="258607944">
      <w:bodyDiv w:val="1"/>
      <w:marLeft w:val="0"/>
      <w:marRight w:val="0"/>
      <w:marTop w:val="0"/>
      <w:marBottom w:val="0"/>
      <w:divBdr>
        <w:top w:val="none" w:sz="0" w:space="0" w:color="auto"/>
        <w:left w:val="none" w:sz="0" w:space="0" w:color="auto"/>
        <w:bottom w:val="none" w:sz="0" w:space="0" w:color="auto"/>
        <w:right w:val="none" w:sz="0" w:space="0" w:color="auto"/>
      </w:divBdr>
    </w:div>
    <w:div w:id="272978316">
      <w:bodyDiv w:val="1"/>
      <w:marLeft w:val="0"/>
      <w:marRight w:val="0"/>
      <w:marTop w:val="0"/>
      <w:marBottom w:val="0"/>
      <w:divBdr>
        <w:top w:val="none" w:sz="0" w:space="0" w:color="auto"/>
        <w:left w:val="none" w:sz="0" w:space="0" w:color="auto"/>
        <w:bottom w:val="none" w:sz="0" w:space="0" w:color="auto"/>
        <w:right w:val="none" w:sz="0" w:space="0" w:color="auto"/>
      </w:divBdr>
    </w:div>
    <w:div w:id="281814982">
      <w:bodyDiv w:val="1"/>
      <w:marLeft w:val="0"/>
      <w:marRight w:val="0"/>
      <w:marTop w:val="0"/>
      <w:marBottom w:val="0"/>
      <w:divBdr>
        <w:top w:val="none" w:sz="0" w:space="0" w:color="auto"/>
        <w:left w:val="none" w:sz="0" w:space="0" w:color="auto"/>
        <w:bottom w:val="none" w:sz="0" w:space="0" w:color="auto"/>
        <w:right w:val="none" w:sz="0" w:space="0" w:color="auto"/>
      </w:divBdr>
    </w:div>
    <w:div w:id="283931383">
      <w:bodyDiv w:val="1"/>
      <w:marLeft w:val="0"/>
      <w:marRight w:val="0"/>
      <w:marTop w:val="0"/>
      <w:marBottom w:val="0"/>
      <w:divBdr>
        <w:top w:val="none" w:sz="0" w:space="0" w:color="auto"/>
        <w:left w:val="none" w:sz="0" w:space="0" w:color="auto"/>
        <w:bottom w:val="none" w:sz="0" w:space="0" w:color="auto"/>
        <w:right w:val="none" w:sz="0" w:space="0" w:color="auto"/>
      </w:divBdr>
    </w:div>
    <w:div w:id="294408453">
      <w:bodyDiv w:val="1"/>
      <w:marLeft w:val="0"/>
      <w:marRight w:val="0"/>
      <w:marTop w:val="0"/>
      <w:marBottom w:val="0"/>
      <w:divBdr>
        <w:top w:val="none" w:sz="0" w:space="0" w:color="auto"/>
        <w:left w:val="none" w:sz="0" w:space="0" w:color="auto"/>
        <w:bottom w:val="none" w:sz="0" w:space="0" w:color="auto"/>
        <w:right w:val="none" w:sz="0" w:space="0" w:color="auto"/>
      </w:divBdr>
      <w:divsChild>
        <w:div w:id="289361916">
          <w:marLeft w:val="0"/>
          <w:marRight w:val="0"/>
          <w:marTop w:val="0"/>
          <w:marBottom w:val="0"/>
          <w:divBdr>
            <w:top w:val="none" w:sz="0" w:space="0" w:color="auto"/>
            <w:left w:val="none" w:sz="0" w:space="0" w:color="auto"/>
            <w:bottom w:val="none" w:sz="0" w:space="0" w:color="auto"/>
            <w:right w:val="none" w:sz="0" w:space="0" w:color="auto"/>
          </w:divBdr>
          <w:divsChild>
            <w:div w:id="790902448">
              <w:marLeft w:val="0"/>
              <w:marRight w:val="0"/>
              <w:marTop w:val="0"/>
              <w:marBottom w:val="0"/>
              <w:divBdr>
                <w:top w:val="none" w:sz="0" w:space="0" w:color="auto"/>
                <w:left w:val="none" w:sz="0" w:space="0" w:color="auto"/>
                <w:bottom w:val="none" w:sz="0" w:space="0" w:color="auto"/>
                <w:right w:val="none" w:sz="0" w:space="0" w:color="auto"/>
              </w:divBdr>
              <w:divsChild>
                <w:div w:id="10472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6182">
      <w:bodyDiv w:val="1"/>
      <w:marLeft w:val="0"/>
      <w:marRight w:val="0"/>
      <w:marTop w:val="0"/>
      <w:marBottom w:val="0"/>
      <w:divBdr>
        <w:top w:val="none" w:sz="0" w:space="0" w:color="auto"/>
        <w:left w:val="none" w:sz="0" w:space="0" w:color="auto"/>
        <w:bottom w:val="none" w:sz="0" w:space="0" w:color="auto"/>
        <w:right w:val="none" w:sz="0" w:space="0" w:color="auto"/>
      </w:divBdr>
    </w:div>
    <w:div w:id="327296836">
      <w:bodyDiv w:val="1"/>
      <w:marLeft w:val="0"/>
      <w:marRight w:val="0"/>
      <w:marTop w:val="0"/>
      <w:marBottom w:val="0"/>
      <w:divBdr>
        <w:top w:val="none" w:sz="0" w:space="0" w:color="auto"/>
        <w:left w:val="none" w:sz="0" w:space="0" w:color="auto"/>
        <w:bottom w:val="none" w:sz="0" w:space="0" w:color="auto"/>
        <w:right w:val="none" w:sz="0" w:space="0" w:color="auto"/>
      </w:divBdr>
      <w:divsChild>
        <w:div w:id="233971541">
          <w:marLeft w:val="0"/>
          <w:marRight w:val="0"/>
          <w:marTop w:val="0"/>
          <w:marBottom w:val="0"/>
          <w:divBdr>
            <w:top w:val="none" w:sz="0" w:space="0" w:color="auto"/>
            <w:left w:val="none" w:sz="0" w:space="0" w:color="auto"/>
            <w:bottom w:val="none" w:sz="0" w:space="0" w:color="auto"/>
            <w:right w:val="none" w:sz="0" w:space="0" w:color="auto"/>
          </w:divBdr>
          <w:divsChild>
            <w:div w:id="1868518620">
              <w:marLeft w:val="0"/>
              <w:marRight w:val="0"/>
              <w:marTop w:val="0"/>
              <w:marBottom w:val="0"/>
              <w:divBdr>
                <w:top w:val="none" w:sz="0" w:space="0" w:color="auto"/>
                <w:left w:val="none" w:sz="0" w:space="0" w:color="auto"/>
                <w:bottom w:val="none" w:sz="0" w:space="0" w:color="auto"/>
                <w:right w:val="none" w:sz="0" w:space="0" w:color="auto"/>
              </w:divBdr>
              <w:divsChild>
                <w:div w:id="6503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1505">
      <w:bodyDiv w:val="1"/>
      <w:marLeft w:val="0"/>
      <w:marRight w:val="0"/>
      <w:marTop w:val="0"/>
      <w:marBottom w:val="0"/>
      <w:divBdr>
        <w:top w:val="none" w:sz="0" w:space="0" w:color="auto"/>
        <w:left w:val="none" w:sz="0" w:space="0" w:color="auto"/>
        <w:bottom w:val="none" w:sz="0" w:space="0" w:color="auto"/>
        <w:right w:val="none" w:sz="0" w:space="0" w:color="auto"/>
      </w:divBdr>
    </w:div>
    <w:div w:id="371462125">
      <w:bodyDiv w:val="1"/>
      <w:marLeft w:val="0"/>
      <w:marRight w:val="0"/>
      <w:marTop w:val="0"/>
      <w:marBottom w:val="0"/>
      <w:divBdr>
        <w:top w:val="none" w:sz="0" w:space="0" w:color="auto"/>
        <w:left w:val="none" w:sz="0" w:space="0" w:color="auto"/>
        <w:bottom w:val="none" w:sz="0" w:space="0" w:color="auto"/>
        <w:right w:val="none" w:sz="0" w:space="0" w:color="auto"/>
      </w:divBdr>
      <w:divsChild>
        <w:div w:id="243298751">
          <w:marLeft w:val="0"/>
          <w:marRight w:val="0"/>
          <w:marTop w:val="0"/>
          <w:marBottom w:val="0"/>
          <w:divBdr>
            <w:top w:val="none" w:sz="0" w:space="0" w:color="auto"/>
            <w:left w:val="none" w:sz="0" w:space="0" w:color="auto"/>
            <w:bottom w:val="none" w:sz="0" w:space="0" w:color="auto"/>
            <w:right w:val="none" w:sz="0" w:space="0" w:color="auto"/>
          </w:divBdr>
        </w:div>
        <w:div w:id="1383868249">
          <w:marLeft w:val="0"/>
          <w:marRight w:val="0"/>
          <w:marTop w:val="0"/>
          <w:marBottom w:val="0"/>
          <w:divBdr>
            <w:top w:val="none" w:sz="0" w:space="0" w:color="auto"/>
            <w:left w:val="none" w:sz="0" w:space="0" w:color="auto"/>
            <w:bottom w:val="none" w:sz="0" w:space="0" w:color="auto"/>
            <w:right w:val="none" w:sz="0" w:space="0" w:color="auto"/>
          </w:divBdr>
        </w:div>
      </w:divsChild>
    </w:div>
    <w:div w:id="376662108">
      <w:bodyDiv w:val="1"/>
      <w:marLeft w:val="0"/>
      <w:marRight w:val="0"/>
      <w:marTop w:val="0"/>
      <w:marBottom w:val="0"/>
      <w:divBdr>
        <w:top w:val="none" w:sz="0" w:space="0" w:color="auto"/>
        <w:left w:val="none" w:sz="0" w:space="0" w:color="auto"/>
        <w:bottom w:val="none" w:sz="0" w:space="0" w:color="auto"/>
        <w:right w:val="none" w:sz="0" w:space="0" w:color="auto"/>
      </w:divBdr>
    </w:div>
    <w:div w:id="396826198">
      <w:bodyDiv w:val="1"/>
      <w:marLeft w:val="0"/>
      <w:marRight w:val="0"/>
      <w:marTop w:val="0"/>
      <w:marBottom w:val="0"/>
      <w:divBdr>
        <w:top w:val="none" w:sz="0" w:space="0" w:color="auto"/>
        <w:left w:val="none" w:sz="0" w:space="0" w:color="auto"/>
        <w:bottom w:val="none" w:sz="0" w:space="0" w:color="auto"/>
        <w:right w:val="none" w:sz="0" w:space="0" w:color="auto"/>
      </w:divBdr>
      <w:divsChild>
        <w:div w:id="718406106">
          <w:marLeft w:val="0"/>
          <w:marRight w:val="0"/>
          <w:marTop w:val="0"/>
          <w:marBottom w:val="0"/>
          <w:divBdr>
            <w:top w:val="none" w:sz="0" w:space="0" w:color="auto"/>
            <w:left w:val="none" w:sz="0" w:space="0" w:color="auto"/>
            <w:bottom w:val="none" w:sz="0" w:space="0" w:color="auto"/>
            <w:right w:val="none" w:sz="0" w:space="0" w:color="auto"/>
          </w:divBdr>
          <w:divsChild>
            <w:div w:id="1697847586">
              <w:marLeft w:val="0"/>
              <w:marRight w:val="0"/>
              <w:marTop w:val="0"/>
              <w:marBottom w:val="0"/>
              <w:divBdr>
                <w:top w:val="none" w:sz="0" w:space="0" w:color="auto"/>
                <w:left w:val="none" w:sz="0" w:space="0" w:color="auto"/>
                <w:bottom w:val="none" w:sz="0" w:space="0" w:color="auto"/>
                <w:right w:val="none" w:sz="0" w:space="0" w:color="auto"/>
              </w:divBdr>
              <w:divsChild>
                <w:div w:id="3281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34671">
      <w:bodyDiv w:val="1"/>
      <w:marLeft w:val="0"/>
      <w:marRight w:val="0"/>
      <w:marTop w:val="0"/>
      <w:marBottom w:val="0"/>
      <w:divBdr>
        <w:top w:val="none" w:sz="0" w:space="0" w:color="auto"/>
        <w:left w:val="none" w:sz="0" w:space="0" w:color="auto"/>
        <w:bottom w:val="none" w:sz="0" w:space="0" w:color="auto"/>
        <w:right w:val="none" w:sz="0" w:space="0" w:color="auto"/>
      </w:divBdr>
      <w:divsChild>
        <w:div w:id="1611938697">
          <w:marLeft w:val="0"/>
          <w:marRight w:val="0"/>
          <w:marTop w:val="0"/>
          <w:marBottom w:val="0"/>
          <w:divBdr>
            <w:top w:val="none" w:sz="0" w:space="0" w:color="auto"/>
            <w:left w:val="none" w:sz="0" w:space="0" w:color="auto"/>
            <w:bottom w:val="none" w:sz="0" w:space="0" w:color="auto"/>
            <w:right w:val="none" w:sz="0" w:space="0" w:color="auto"/>
          </w:divBdr>
          <w:divsChild>
            <w:div w:id="1785267556">
              <w:marLeft w:val="0"/>
              <w:marRight w:val="0"/>
              <w:marTop w:val="0"/>
              <w:marBottom w:val="0"/>
              <w:divBdr>
                <w:top w:val="none" w:sz="0" w:space="0" w:color="auto"/>
                <w:left w:val="none" w:sz="0" w:space="0" w:color="auto"/>
                <w:bottom w:val="none" w:sz="0" w:space="0" w:color="auto"/>
                <w:right w:val="none" w:sz="0" w:space="0" w:color="auto"/>
              </w:divBdr>
              <w:divsChild>
                <w:div w:id="18464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5696">
      <w:bodyDiv w:val="1"/>
      <w:marLeft w:val="0"/>
      <w:marRight w:val="0"/>
      <w:marTop w:val="0"/>
      <w:marBottom w:val="0"/>
      <w:divBdr>
        <w:top w:val="none" w:sz="0" w:space="0" w:color="auto"/>
        <w:left w:val="none" w:sz="0" w:space="0" w:color="auto"/>
        <w:bottom w:val="none" w:sz="0" w:space="0" w:color="auto"/>
        <w:right w:val="none" w:sz="0" w:space="0" w:color="auto"/>
      </w:divBdr>
    </w:div>
    <w:div w:id="454980553">
      <w:bodyDiv w:val="1"/>
      <w:marLeft w:val="0"/>
      <w:marRight w:val="0"/>
      <w:marTop w:val="0"/>
      <w:marBottom w:val="0"/>
      <w:divBdr>
        <w:top w:val="none" w:sz="0" w:space="0" w:color="auto"/>
        <w:left w:val="none" w:sz="0" w:space="0" w:color="auto"/>
        <w:bottom w:val="none" w:sz="0" w:space="0" w:color="auto"/>
        <w:right w:val="none" w:sz="0" w:space="0" w:color="auto"/>
      </w:divBdr>
    </w:div>
    <w:div w:id="460272125">
      <w:bodyDiv w:val="1"/>
      <w:marLeft w:val="0"/>
      <w:marRight w:val="0"/>
      <w:marTop w:val="0"/>
      <w:marBottom w:val="0"/>
      <w:divBdr>
        <w:top w:val="none" w:sz="0" w:space="0" w:color="auto"/>
        <w:left w:val="none" w:sz="0" w:space="0" w:color="auto"/>
        <w:bottom w:val="none" w:sz="0" w:space="0" w:color="auto"/>
        <w:right w:val="none" w:sz="0" w:space="0" w:color="auto"/>
      </w:divBdr>
      <w:divsChild>
        <w:div w:id="1993826627">
          <w:marLeft w:val="0"/>
          <w:marRight w:val="0"/>
          <w:marTop w:val="0"/>
          <w:marBottom w:val="0"/>
          <w:divBdr>
            <w:top w:val="none" w:sz="0" w:space="0" w:color="auto"/>
            <w:left w:val="none" w:sz="0" w:space="0" w:color="auto"/>
            <w:bottom w:val="none" w:sz="0" w:space="0" w:color="auto"/>
            <w:right w:val="none" w:sz="0" w:space="0" w:color="auto"/>
          </w:divBdr>
          <w:divsChild>
            <w:div w:id="962150693">
              <w:marLeft w:val="0"/>
              <w:marRight w:val="0"/>
              <w:marTop w:val="0"/>
              <w:marBottom w:val="0"/>
              <w:divBdr>
                <w:top w:val="none" w:sz="0" w:space="0" w:color="auto"/>
                <w:left w:val="none" w:sz="0" w:space="0" w:color="auto"/>
                <w:bottom w:val="none" w:sz="0" w:space="0" w:color="auto"/>
                <w:right w:val="none" w:sz="0" w:space="0" w:color="auto"/>
              </w:divBdr>
              <w:divsChild>
                <w:div w:id="1138496418">
                  <w:marLeft w:val="0"/>
                  <w:marRight w:val="0"/>
                  <w:marTop w:val="0"/>
                  <w:marBottom w:val="0"/>
                  <w:divBdr>
                    <w:top w:val="none" w:sz="0" w:space="0" w:color="auto"/>
                    <w:left w:val="none" w:sz="0" w:space="0" w:color="auto"/>
                    <w:bottom w:val="none" w:sz="0" w:space="0" w:color="auto"/>
                    <w:right w:val="none" w:sz="0" w:space="0" w:color="auto"/>
                  </w:divBdr>
                  <w:divsChild>
                    <w:div w:id="18228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6554">
              <w:marLeft w:val="0"/>
              <w:marRight w:val="0"/>
              <w:marTop w:val="0"/>
              <w:marBottom w:val="0"/>
              <w:divBdr>
                <w:top w:val="none" w:sz="0" w:space="0" w:color="auto"/>
                <w:left w:val="none" w:sz="0" w:space="0" w:color="auto"/>
                <w:bottom w:val="none" w:sz="0" w:space="0" w:color="auto"/>
                <w:right w:val="none" w:sz="0" w:space="0" w:color="auto"/>
              </w:divBdr>
              <w:divsChild>
                <w:div w:id="347102433">
                  <w:marLeft w:val="0"/>
                  <w:marRight w:val="0"/>
                  <w:marTop w:val="0"/>
                  <w:marBottom w:val="0"/>
                  <w:divBdr>
                    <w:top w:val="none" w:sz="0" w:space="0" w:color="auto"/>
                    <w:left w:val="none" w:sz="0" w:space="0" w:color="auto"/>
                    <w:bottom w:val="none" w:sz="0" w:space="0" w:color="auto"/>
                    <w:right w:val="none" w:sz="0" w:space="0" w:color="auto"/>
                  </w:divBdr>
                  <w:divsChild>
                    <w:div w:id="8570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78364">
          <w:marLeft w:val="0"/>
          <w:marRight w:val="0"/>
          <w:marTop w:val="0"/>
          <w:marBottom w:val="0"/>
          <w:divBdr>
            <w:top w:val="none" w:sz="0" w:space="0" w:color="auto"/>
            <w:left w:val="none" w:sz="0" w:space="0" w:color="auto"/>
            <w:bottom w:val="none" w:sz="0" w:space="0" w:color="auto"/>
            <w:right w:val="none" w:sz="0" w:space="0" w:color="auto"/>
          </w:divBdr>
          <w:divsChild>
            <w:div w:id="760296312">
              <w:marLeft w:val="0"/>
              <w:marRight w:val="0"/>
              <w:marTop w:val="0"/>
              <w:marBottom w:val="0"/>
              <w:divBdr>
                <w:top w:val="none" w:sz="0" w:space="0" w:color="auto"/>
                <w:left w:val="none" w:sz="0" w:space="0" w:color="auto"/>
                <w:bottom w:val="none" w:sz="0" w:space="0" w:color="auto"/>
                <w:right w:val="none" w:sz="0" w:space="0" w:color="auto"/>
              </w:divBdr>
              <w:divsChild>
                <w:div w:id="208958860">
                  <w:marLeft w:val="0"/>
                  <w:marRight w:val="0"/>
                  <w:marTop w:val="0"/>
                  <w:marBottom w:val="0"/>
                  <w:divBdr>
                    <w:top w:val="none" w:sz="0" w:space="0" w:color="auto"/>
                    <w:left w:val="none" w:sz="0" w:space="0" w:color="auto"/>
                    <w:bottom w:val="none" w:sz="0" w:space="0" w:color="auto"/>
                    <w:right w:val="none" w:sz="0" w:space="0" w:color="auto"/>
                  </w:divBdr>
                  <w:divsChild>
                    <w:div w:id="21152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18004">
      <w:bodyDiv w:val="1"/>
      <w:marLeft w:val="0"/>
      <w:marRight w:val="0"/>
      <w:marTop w:val="0"/>
      <w:marBottom w:val="0"/>
      <w:divBdr>
        <w:top w:val="none" w:sz="0" w:space="0" w:color="auto"/>
        <w:left w:val="none" w:sz="0" w:space="0" w:color="auto"/>
        <w:bottom w:val="none" w:sz="0" w:space="0" w:color="auto"/>
        <w:right w:val="none" w:sz="0" w:space="0" w:color="auto"/>
      </w:divBdr>
    </w:div>
    <w:div w:id="511771571">
      <w:bodyDiv w:val="1"/>
      <w:marLeft w:val="0"/>
      <w:marRight w:val="0"/>
      <w:marTop w:val="0"/>
      <w:marBottom w:val="0"/>
      <w:divBdr>
        <w:top w:val="none" w:sz="0" w:space="0" w:color="auto"/>
        <w:left w:val="none" w:sz="0" w:space="0" w:color="auto"/>
        <w:bottom w:val="none" w:sz="0" w:space="0" w:color="auto"/>
        <w:right w:val="none" w:sz="0" w:space="0" w:color="auto"/>
      </w:divBdr>
    </w:div>
    <w:div w:id="515923497">
      <w:bodyDiv w:val="1"/>
      <w:marLeft w:val="0"/>
      <w:marRight w:val="0"/>
      <w:marTop w:val="0"/>
      <w:marBottom w:val="0"/>
      <w:divBdr>
        <w:top w:val="none" w:sz="0" w:space="0" w:color="auto"/>
        <w:left w:val="none" w:sz="0" w:space="0" w:color="auto"/>
        <w:bottom w:val="none" w:sz="0" w:space="0" w:color="auto"/>
        <w:right w:val="none" w:sz="0" w:space="0" w:color="auto"/>
      </w:divBdr>
    </w:div>
    <w:div w:id="532036453">
      <w:bodyDiv w:val="1"/>
      <w:marLeft w:val="0"/>
      <w:marRight w:val="0"/>
      <w:marTop w:val="0"/>
      <w:marBottom w:val="0"/>
      <w:divBdr>
        <w:top w:val="none" w:sz="0" w:space="0" w:color="auto"/>
        <w:left w:val="none" w:sz="0" w:space="0" w:color="auto"/>
        <w:bottom w:val="none" w:sz="0" w:space="0" w:color="auto"/>
        <w:right w:val="none" w:sz="0" w:space="0" w:color="auto"/>
      </w:divBdr>
    </w:div>
    <w:div w:id="552237354">
      <w:bodyDiv w:val="1"/>
      <w:marLeft w:val="0"/>
      <w:marRight w:val="0"/>
      <w:marTop w:val="0"/>
      <w:marBottom w:val="0"/>
      <w:divBdr>
        <w:top w:val="none" w:sz="0" w:space="0" w:color="auto"/>
        <w:left w:val="none" w:sz="0" w:space="0" w:color="auto"/>
        <w:bottom w:val="none" w:sz="0" w:space="0" w:color="auto"/>
        <w:right w:val="none" w:sz="0" w:space="0" w:color="auto"/>
      </w:divBdr>
      <w:divsChild>
        <w:div w:id="789590814">
          <w:marLeft w:val="0"/>
          <w:marRight w:val="0"/>
          <w:marTop w:val="0"/>
          <w:marBottom w:val="0"/>
          <w:divBdr>
            <w:top w:val="none" w:sz="0" w:space="0" w:color="auto"/>
            <w:left w:val="none" w:sz="0" w:space="0" w:color="auto"/>
            <w:bottom w:val="none" w:sz="0" w:space="0" w:color="auto"/>
            <w:right w:val="none" w:sz="0" w:space="0" w:color="auto"/>
          </w:divBdr>
          <w:divsChild>
            <w:div w:id="1217816024">
              <w:marLeft w:val="0"/>
              <w:marRight w:val="0"/>
              <w:marTop w:val="0"/>
              <w:marBottom w:val="0"/>
              <w:divBdr>
                <w:top w:val="none" w:sz="0" w:space="0" w:color="auto"/>
                <w:left w:val="none" w:sz="0" w:space="0" w:color="auto"/>
                <w:bottom w:val="none" w:sz="0" w:space="0" w:color="auto"/>
                <w:right w:val="none" w:sz="0" w:space="0" w:color="auto"/>
              </w:divBdr>
              <w:divsChild>
                <w:div w:id="17845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97209">
      <w:bodyDiv w:val="1"/>
      <w:marLeft w:val="0"/>
      <w:marRight w:val="0"/>
      <w:marTop w:val="0"/>
      <w:marBottom w:val="0"/>
      <w:divBdr>
        <w:top w:val="none" w:sz="0" w:space="0" w:color="auto"/>
        <w:left w:val="none" w:sz="0" w:space="0" w:color="auto"/>
        <w:bottom w:val="none" w:sz="0" w:space="0" w:color="auto"/>
        <w:right w:val="none" w:sz="0" w:space="0" w:color="auto"/>
      </w:divBdr>
    </w:div>
    <w:div w:id="586617048">
      <w:bodyDiv w:val="1"/>
      <w:marLeft w:val="0"/>
      <w:marRight w:val="0"/>
      <w:marTop w:val="0"/>
      <w:marBottom w:val="0"/>
      <w:divBdr>
        <w:top w:val="none" w:sz="0" w:space="0" w:color="auto"/>
        <w:left w:val="none" w:sz="0" w:space="0" w:color="auto"/>
        <w:bottom w:val="none" w:sz="0" w:space="0" w:color="auto"/>
        <w:right w:val="none" w:sz="0" w:space="0" w:color="auto"/>
      </w:divBdr>
      <w:divsChild>
        <w:div w:id="1189292312">
          <w:marLeft w:val="0"/>
          <w:marRight w:val="0"/>
          <w:marTop w:val="0"/>
          <w:marBottom w:val="0"/>
          <w:divBdr>
            <w:top w:val="none" w:sz="0" w:space="0" w:color="auto"/>
            <w:left w:val="none" w:sz="0" w:space="0" w:color="auto"/>
            <w:bottom w:val="none" w:sz="0" w:space="0" w:color="auto"/>
            <w:right w:val="none" w:sz="0" w:space="0" w:color="auto"/>
          </w:divBdr>
          <w:divsChild>
            <w:div w:id="1492209605">
              <w:marLeft w:val="0"/>
              <w:marRight w:val="0"/>
              <w:marTop w:val="0"/>
              <w:marBottom w:val="0"/>
              <w:divBdr>
                <w:top w:val="none" w:sz="0" w:space="0" w:color="auto"/>
                <w:left w:val="none" w:sz="0" w:space="0" w:color="auto"/>
                <w:bottom w:val="none" w:sz="0" w:space="0" w:color="auto"/>
                <w:right w:val="none" w:sz="0" w:space="0" w:color="auto"/>
              </w:divBdr>
              <w:divsChild>
                <w:div w:id="15125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93178">
      <w:bodyDiv w:val="1"/>
      <w:marLeft w:val="0"/>
      <w:marRight w:val="0"/>
      <w:marTop w:val="0"/>
      <w:marBottom w:val="0"/>
      <w:divBdr>
        <w:top w:val="none" w:sz="0" w:space="0" w:color="auto"/>
        <w:left w:val="none" w:sz="0" w:space="0" w:color="auto"/>
        <w:bottom w:val="none" w:sz="0" w:space="0" w:color="auto"/>
        <w:right w:val="none" w:sz="0" w:space="0" w:color="auto"/>
      </w:divBdr>
    </w:div>
    <w:div w:id="614102091">
      <w:bodyDiv w:val="1"/>
      <w:marLeft w:val="0"/>
      <w:marRight w:val="0"/>
      <w:marTop w:val="0"/>
      <w:marBottom w:val="0"/>
      <w:divBdr>
        <w:top w:val="none" w:sz="0" w:space="0" w:color="auto"/>
        <w:left w:val="none" w:sz="0" w:space="0" w:color="auto"/>
        <w:bottom w:val="none" w:sz="0" w:space="0" w:color="auto"/>
        <w:right w:val="none" w:sz="0" w:space="0" w:color="auto"/>
      </w:divBdr>
    </w:div>
    <w:div w:id="653489087">
      <w:bodyDiv w:val="1"/>
      <w:marLeft w:val="0"/>
      <w:marRight w:val="0"/>
      <w:marTop w:val="0"/>
      <w:marBottom w:val="0"/>
      <w:divBdr>
        <w:top w:val="none" w:sz="0" w:space="0" w:color="auto"/>
        <w:left w:val="none" w:sz="0" w:space="0" w:color="auto"/>
        <w:bottom w:val="none" w:sz="0" w:space="0" w:color="auto"/>
        <w:right w:val="none" w:sz="0" w:space="0" w:color="auto"/>
      </w:divBdr>
      <w:divsChild>
        <w:div w:id="1806509997">
          <w:marLeft w:val="0"/>
          <w:marRight w:val="0"/>
          <w:marTop w:val="0"/>
          <w:marBottom w:val="0"/>
          <w:divBdr>
            <w:top w:val="none" w:sz="0" w:space="0" w:color="auto"/>
            <w:left w:val="none" w:sz="0" w:space="0" w:color="auto"/>
            <w:bottom w:val="none" w:sz="0" w:space="0" w:color="auto"/>
            <w:right w:val="none" w:sz="0" w:space="0" w:color="auto"/>
          </w:divBdr>
          <w:divsChild>
            <w:div w:id="466093900">
              <w:marLeft w:val="0"/>
              <w:marRight w:val="0"/>
              <w:marTop w:val="0"/>
              <w:marBottom w:val="0"/>
              <w:divBdr>
                <w:top w:val="none" w:sz="0" w:space="0" w:color="auto"/>
                <w:left w:val="none" w:sz="0" w:space="0" w:color="auto"/>
                <w:bottom w:val="none" w:sz="0" w:space="0" w:color="auto"/>
                <w:right w:val="none" w:sz="0" w:space="0" w:color="auto"/>
              </w:divBdr>
              <w:divsChild>
                <w:div w:id="20653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33565">
      <w:bodyDiv w:val="1"/>
      <w:marLeft w:val="0"/>
      <w:marRight w:val="0"/>
      <w:marTop w:val="0"/>
      <w:marBottom w:val="0"/>
      <w:divBdr>
        <w:top w:val="none" w:sz="0" w:space="0" w:color="auto"/>
        <w:left w:val="none" w:sz="0" w:space="0" w:color="auto"/>
        <w:bottom w:val="none" w:sz="0" w:space="0" w:color="auto"/>
        <w:right w:val="none" w:sz="0" w:space="0" w:color="auto"/>
      </w:divBdr>
    </w:div>
    <w:div w:id="681861449">
      <w:bodyDiv w:val="1"/>
      <w:marLeft w:val="0"/>
      <w:marRight w:val="0"/>
      <w:marTop w:val="0"/>
      <w:marBottom w:val="0"/>
      <w:divBdr>
        <w:top w:val="none" w:sz="0" w:space="0" w:color="auto"/>
        <w:left w:val="none" w:sz="0" w:space="0" w:color="auto"/>
        <w:bottom w:val="none" w:sz="0" w:space="0" w:color="auto"/>
        <w:right w:val="none" w:sz="0" w:space="0" w:color="auto"/>
      </w:divBdr>
    </w:div>
    <w:div w:id="683286422">
      <w:bodyDiv w:val="1"/>
      <w:marLeft w:val="0"/>
      <w:marRight w:val="0"/>
      <w:marTop w:val="0"/>
      <w:marBottom w:val="0"/>
      <w:divBdr>
        <w:top w:val="none" w:sz="0" w:space="0" w:color="auto"/>
        <w:left w:val="none" w:sz="0" w:space="0" w:color="auto"/>
        <w:bottom w:val="none" w:sz="0" w:space="0" w:color="auto"/>
        <w:right w:val="none" w:sz="0" w:space="0" w:color="auto"/>
      </w:divBdr>
    </w:div>
    <w:div w:id="755250871">
      <w:bodyDiv w:val="1"/>
      <w:marLeft w:val="0"/>
      <w:marRight w:val="0"/>
      <w:marTop w:val="0"/>
      <w:marBottom w:val="0"/>
      <w:divBdr>
        <w:top w:val="none" w:sz="0" w:space="0" w:color="auto"/>
        <w:left w:val="none" w:sz="0" w:space="0" w:color="auto"/>
        <w:bottom w:val="none" w:sz="0" w:space="0" w:color="auto"/>
        <w:right w:val="none" w:sz="0" w:space="0" w:color="auto"/>
      </w:divBdr>
      <w:divsChild>
        <w:div w:id="1316908698">
          <w:marLeft w:val="0"/>
          <w:marRight w:val="0"/>
          <w:marTop w:val="0"/>
          <w:marBottom w:val="0"/>
          <w:divBdr>
            <w:top w:val="none" w:sz="0" w:space="0" w:color="auto"/>
            <w:left w:val="none" w:sz="0" w:space="0" w:color="auto"/>
            <w:bottom w:val="none" w:sz="0" w:space="0" w:color="auto"/>
            <w:right w:val="none" w:sz="0" w:space="0" w:color="auto"/>
          </w:divBdr>
          <w:divsChild>
            <w:div w:id="846600362">
              <w:marLeft w:val="0"/>
              <w:marRight w:val="0"/>
              <w:marTop w:val="0"/>
              <w:marBottom w:val="0"/>
              <w:divBdr>
                <w:top w:val="none" w:sz="0" w:space="0" w:color="auto"/>
                <w:left w:val="none" w:sz="0" w:space="0" w:color="auto"/>
                <w:bottom w:val="none" w:sz="0" w:space="0" w:color="auto"/>
                <w:right w:val="none" w:sz="0" w:space="0" w:color="auto"/>
              </w:divBdr>
              <w:divsChild>
                <w:div w:id="20526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0840">
      <w:bodyDiv w:val="1"/>
      <w:marLeft w:val="0"/>
      <w:marRight w:val="0"/>
      <w:marTop w:val="0"/>
      <w:marBottom w:val="0"/>
      <w:divBdr>
        <w:top w:val="none" w:sz="0" w:space="0" w:color="auto"/>
        <w:left w:val="none" w:sz="0" w:space="0" w:color="auto"/>
        <w:bottom w:val="none" w:sz="0" w:space="0" w:color="auto"/>
        <w:right w:val="none" w:sz="0" w:space="0" w:color="auto"/>
      </w:divBdr>
    </w:div>
    <w:div w:id="785999347">
      <w:bodyDiv w:val="1"/>
      <w:marLeft w:val="0"/>
      <w:marRight w:val="0"/>
      <w:marTop w:val="0"/>
      <w:marBottom w:val="0"/>
      <w:divBdr>
        <w:top w:val="none" w:sz="0" w:space="0" w:color="auto"/>
        <w:left w:val="none" w:sz="0" w:space="0" w:color="auto"/>
        <w:bottom w:val="none" w:sz="0" w:space="0" w:color="auto"/>
        <w:right w:val="none" w:sz="0" w:space="0" w:color="auto"/>
      </w:divBdr>
      <w:divsChild>
        <w:div w:id="1030494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4062875">
      <w:bodyDiv w:val="1"/>
      <w:marLeft w:val="0"/>
      <w:marRight w:val="0"/>
      <w:marTop w:val="0"/>
      <w:marBottom w:val="0"/>
      <w:divBdr>
        <w:top w:val="none" w:sz="0" w:space="0" w:color="auto"/>
        <w:left w:val="none" w:sz="0" w:space="0" w:color="auto"/>
        <w:bottom w:val="none" w:sz="0" w:space="0" w:color="auto"/>
        <w:right w:val="none" w:sz="0" w:space="0" w:color="auto"/>
      </w:divBdr>
    </w:div>
    <w:div w:id="804005131">
      <w:bodyDiv w:val="1"/>
      <w:marLeft w:val="0"/>
      <w:marRight w:val="0"/>
      <w:marTop w:val="0"/>
      <w:marBottom w:val="0"/>
      <w:divBdr>
        <w:top w:val="none" w:sz="0" w:space="0" w:color="auto"/>
        <w:left w:val="none" w:sz="0" w:space="0" w:color="auto"/>
        <w:bottom w:val="none" w:sz="0" w:space="0" w:color="auto"/>
        <w:right w:val="none" w:sz="0" w:space="0" w:color="auto"/>
      </w:divBdr>
    </w:div>
    <w:div w:id="804394270">
      <w:bodyDiv w:val="1"/>
      <w:marLeft w:val="0"/>
      <w:marRight w:val="0"/>
      <w:marTop w:val="0"/>
      <w:marBottom w:val="0"/>
      <w:divBdr>
        <w:top w:val="none" w:sz="0" w:space="0" w:color="auto"/>
        <w:left w:val="none" w:sz="0" w:space="0" w:color="auto"/>
        <w:bottom w:val="none" w:sz="0" w:space="0" w:color="auto"/>
        <w:right w:val="none" w:sz="0" w:space="0" w:color="auto"/>
      </w:divBdr>
    </w:div>
    <w:div w:id="809130417">
      <w:bodyDiv w:val="1"/>
      <w:marLeft w:val="0"/>
      <w:marRight w:val="0"/>
      <w:marTop w:val="0"/>
      <w:marBottom w:val="0"/>
      <w:divBdr>
        <w:top w:val="none" w:sz="0" w:space="0" w:color="auto"/>
        <w:left w:val="none" w:sz="0" w:space="0" w:color="auto"/>
        <w:bottom w:val="none" w:sz="0" w:space="0" w:color="auto"/>
        <w:right w:val="none" w:sz="0" w:space="0" w:color="auto"/>
      </w:divBdr>
      <w:divsChild>
        <w:div w:id="1041251740">
          <w:marLeft w:val="0"/>
          <w:marRight w:val="0"/>
          <w:marTop w:val="0"/>
          <w:marBottom w:val="0"/>
          <w:divBdr>
            <w:top w:val="none" w:sz="0" w:space="0" w:color="auto"/>
            <w:left w:val="none" w:sz="0" w:space="0" w:color="auto"/>
            <w:bottom w:val="none" w:sz="0" w:space="0" w:color="auto"/>
            <w:right w:val="none" w:sz="0" w:space="0" w:color="auto"/>
          </w:divBdr>
          <w:divsChild>
            <w:div w:id="1504392928">
              <w:marLeft w:val="0"/>
              <w:marRight w:val="0"/>
              <w:marTop w:val="0"/>
              <w:marBottom w:val="0"/>
              <w:divBdr>
                <w:top w:val="none" w:sz="0" w:space="0" w:color="auto"/>
                <w:left w:val="none" w:sz="0" w:space="0" w:color="auto"/>
                <w:bottom w:val="none" w:sz="0" w:space="0" w:color="auto"/>
                <w:right w:val="none" w:sz="0" w:space="0" w:color="auto"/>
              </w:divBdr>
              <w:divsChild>
                <w:div w:id="20624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7086">
      <w:bodyDiv w:val="1"/>
      <w:marLeft w:val="0"/>
      <w:marRight w:val="0"/>
      <w:marTop w:val="0"/>
      <w:marBottom w:val="0"/>
      <w:divBdr>
        <w:top w:val="none" w:sz="0" w:space="0" w:color="auto"/>
        <w:left w:val="none" w:sz="0" w:space="0" w:color="auto"/>
        <w:bottom w:val="none" w:sz="0" w:space="0" w:color="auto"/>
        <w:right w:val="none" w:sz="0" w:space="0" w:color="auto"/>
      </w:divBdr>
    </w:div>
    <w:div w:id="861744128">
      <w:bodyDiv w:val="1"/>
      <w:marLeft w:val="0"/>
      <w:marRight w:val="0"/>
      <w:marTop w:val="0"/>
      <w:marBottom w:val="0"/>
      <w:divBdr>
        <w:top w:val="none" w:sz="0" w:space="0" w:color="auto"/>
        <w:left w:val="none" w:sz="0" w:space="0" w:color="auto"/>
        <w:bottom w:val="none" w:sz="0" w:space="0" w:color="auto"/>
        <w:right w:val="none" w:sz="0" w:space="0" w:color="auto"/>
      </w:divBdr>
    </w:div>
    <w:div w:id="907762853">
      <w:bodyDiv w:val="1"/>
      <w:marLeft w:val="0"/>
      <w:marRight w:val="0"/>
      <w:marTop w:val="0"/>
      <w:marBottom w:val="0"/>
      <w:divBdr>
        <w:top w:val="none" w:sz="0" w:space="0" w:color="auto"/>
        <w:left w:val="none" w:sz="0" w:space="0" w:color="auto"/>
        <w:bottom w:val="none" w:sz="0" w:space="0" w:color="auto"/>
        <w:right w:val="none" w:sz="0" w:space="0" w:color="auto"/>
      </w:divBdr>
    </w:div>
    <w:div w:id="928389645">
      <w:bodyDiv w:val="1"/>
      <w:marLeft w:val="0"/>
      <w:marRight w:val="0"/>
      <w:marTop w:val="0"/>
      <w:marBottom w:val="0"/>
      <w:divBdr>
        <w:top w:val="none" w:sz="0" w:space="0" w:color="auto"/>
        <w:left w:val="none" w:sz="0" w:space="0" w:color="auto"/>
        <w:bottom w:val="none" w:sz="0" w:space="0" w:color="auto"/>
        <w:right w:val="none" w:sz="0" w:space="0" w:color="auto"/>
      </w:divBdr>
    </w:div>
    <w:div w:id="929851146">
      <w:bodyDiv w:val="1"/>
      <w:marLeft w:val="0"/>
      <w:marRight w:val="0"/>
      <w:marTop w:val="0"/>
      <w:marBottom w:val="0"/>
      <w:divBdr>
        <w:top w:val="none" w:sz="0" w:space="0" w:color="auto"/>
        <w:left w:val="none" w:sz="0" w:space="0" w:color="auto"/>
        <w:bottom w:val="none" w:sz="0" w:space="0" w:color="auto"/>
        <w:right w:val="none" w:sz="0" w:space="0" w:color="auto"/>
      </w:divBdr>
      <w:divsChild>
        <w:div w:id="2066946481">
          <w:marLeft w:val="0"/>
          <w:marRight w:val="0"/>
          <w:marTop w:val="0"/>
          <w:marBottom w:val="0"/>
          <w:divBdr>
            <w:top w:val="none" w:sz="0" w:space="0" w:color="auto"/>
            <w:left w:val="none" w:sz="0" w:space="0" w:color="auto"/>
            <w:bottom w:val="none" w:sz="0" w:space="0" w:color="auto"/>
            <w:right w:val="none" w:sz="0" w:space="0" w:color="auto"/>
          </w:divBdr>
          <w:divsChild>
            <w:div w:id="1979799568">
              <w:marLeft w:val="0"/>
              <w:marRight w:val="0"/>
              <w:marTop w:val="0"/>
              <w:marBottom w:val="0"/>
              <w:divBdr>
                <w:top w:val="none" w:sz="0" w:space="0" w:color="auto"/>
                <w:left w:val="none" w:sz="0" w:space="0" w:color="auto"/>
                <w:bottom w:val="none" w:sz="0" w:space="0" w:color="auto"/>
                <w:right w:val="none" w:sz="0" w:space="0" w:color="auto"/>
              </w:divBdr>
              <w:divsChild>
                <w:div w:id="859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32185">
      <w:bodyDiv w:val="1"/>
      <w:marLeft w:val="0"/>
      <w:marRight w:val="0"/>
      <w:marTop w:val="0"/>
      <w:marBottom w:val="0"/>
      <w:divBdr>
        <w:top w:val="none" w:sz="0" w:space="0" w:color="auto"/>
        <w:left w:val="none" w:sz="0" w:space="0" w:color="auto"/>
        <w:bottom w:val="none" w:sz="0" w:space="0" w:color="auto"/>
        <w:right w:val="none" w:sz="0" w:space="0" w:color="auto"/>
      </w:divBdr>
    </w:div>
    <w:div w:id="983895204">
      <w:bodyDiv w:val="1"/>
      <w:marLeft w:val="0"/>
      <w:marRight w:val="0"/>
      <w:marTop w:val="0"/>
      <w:marBottom w:val="0"/>
      <w:divBdr>
        <w:top w:val="none" w:sz="0" w:space="0" w:color="auto"/>
        <w:left w:val="none" w:sz="0" w:space="0" w:color="auto"/>
        <w:bottom w:val="none" w:sz="0" w:space="0" w:color="auto"/>
        <w:right w:val="none" w:sz="0" w:space="0" w:color="auto"/>
      </w:divBdr>
    </w:div>
    <w:div w:id="984897046">
      <w:bodyDiv w:val="1"/>
      <w:marLeft w:val="0"/>
      <w:marRight w:val="0"/>
      <w:marTop w:val="0"/>
      <w:marBottom w:val="0"/>
      <w:divBdr>
        <w:top w:val="none" w:sz="0" w:space="0" w:color="auto"/>
        <w:left w:val="none" w:sz="0" w:space="0" w:color="auto"/>
        <w:bottom w:val="none" w:sz="0" w:space="0" w:color="auto"/>
        <w:right w:val="none" w:sz="0" w:space="0" w:color="auto"/>
      </w:divBdr>
    </w:div>
    <w:div w:id="1012416589">
      <w:bodyDiv w:val="1"/>
      <w:marLeft w:val="0"/>
      <w:marRight w:val="0"/>
      <w:marTop w:val="0"/>
      <w:marBottom w:val="0"/>
      <w:divBdr>
        <w:top w:val="none" w:sz="0" w:space="0" w:color="auto"/>
        <w:left w:val="none" w:sz="0" w:space="0" w:color="auto"/>
        <w:bottom w:val="none" w:sz="0" w:space="0" w:color="auto"/>
        <w:right w:val="none" w:sz="0" w:space="0" w:color="auto"/>
      </w:divBdr>
      <w:divsChild>
        <w:div w:id="650913443">
          <w:marLeft w:val="0"/>
          <w:marRight w:val="0"/>
          <w:marTop w:val="0"/>
          <w:marBottom w:val="0"/>
          <w:divBdr>
            <w:top w:val="none" w:sz="0" w:space="0" w:color="auto"/>
            <w:left w:val="none" w:sz="0" w:space="0" w:color="auto"/>
            <w:bottom w:val="none" w:sz="0" w:space="0" w:color="auto"/>
            <w:right w:val="none" w:sz="0" w:space="0" w:color="auto"/>
          </w:divBdr>
          <w:divsChild>
            <w:div w:id="1695308150">
              <w:marLeft w:val="0"/>
              <w:marRight w:val="0"/>
              <w:marTop w:val="0"/>
              <w:marBottom w:val="0"/>
              <w:divBdr>
                <w:top w:val="none" w:sz="0" w:space="0" w:color="auto"/>
                <w:left w:val="none" w:sz="0" w:space="0" w:color="auto"/>
                <w:bottom w:val="none" w:sz="0" w:space="0" w:color="auto"/>
                <w:right w:val="none" w:sz="0" w:space="0" w:color="auto"/>
              </w:divBdr>
              <w:divsChild>
                <w:div w:id="1529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85875">
      <w:bodyDiv w:val="1"/>
      <w:marLeft w:val="0"/>
      <w:marRight w:val="0"/>
      <w:marTop w:val="0"/>
      <w:marBottom w:val="0"/>
      <w:divBdr>
        <w:top w:val="none" w:sz="0" w:space="0" w:color="auto"/>
        <w:left w:val="none" w:sz="0" w:space="0" w:color="auto"/>
        <w:bottom w:val="none" w:sz="0" w:space="0" w:color="auto"/>
        <w:right w:val="none" w:sz="0" w:space="0" w:color="auto"/>
      </w:divBdr>
      <w:divsChild>
        <w:div w:id="102768697">
          <w:marLeft w:val="0"/>
          <w:marRight w:val="0"/>
          <w:marTop w:val="0"/>
          <w:marBottom w:val="0"/>
          <w:divBdr>
            <w:top w:val="none" w:sz="0" w:space="0" w:color="auto"/>
            <w:left w:val="none" w:sz="0" w:space="0" w:color="auto"/>
            <w:bottom w:val="none" w:sz="0" w:space="0" w:color="auto"/>
            <w:right w:val="none" w:sz="0" w:space="0" w:color="auto"/>
          </w:divBdr>
          <w:divsChild>
            <w:div w:id="2081902624">
              <w:marLeft w:val="0"/>
              <w:marRight w:val="0"/>
              <w:marTop w:val="0"/>
              <w:marBottom w:val="0"/>
              <w:divBdr>
                <w:top w:val="none" w:sz="0" w:space="0" w:color="auto"/>
                <w:left w:val="none" w:sz="0" w:space="0" w:color="auto"/>
                <w:bottom w:val="none" w:sz="0" w:space="0" w:color="auto"/>
                <w:right w:val="none" w:sz="0" w:space="0" w:color="auto"/>
              </w:divBdr>
              <w:divsChild>
                <w:div w:id="5226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46952">
      <w:bodyDiv w:val="1"/>
      <w:marLeft w:val="0"/>
      <w:marRight w:val="0"/>
      <w:marTop w:val="0"/>
      <w:marBottom w:val="0"/>
      <w:divBdr>
        <w:top w:val="none" w:sz="0" w:space="0" w:color="auto"/>
        <w:left w:val="none" w:sz="0" w:space="0" w:color="auto"/>
        <w:bottom w:val="none" w:sz="0" w:space="0" w:color="auto"/>
        <w:right w:val="none" w:sz="0" w:space="0" w:color="auto"/>
      </w:divBdr>
    </w:div>
    <w:div w:id="1073772258">
      <w:bodyDiv w:val="1"/>
      <w:marLeft w:val="0"/>
      <w:marRight w:val="0"/>
      <w:marTop w:val="0"/>
      <w:marBottom w:val="0"/>
      <w:divBdr>
        <w:top w:val="none" w:sz="0" w:space="0" w:color="auto"/>
        <w:left w:val="none" w:sz="0" w:space="0" w:color="auto"/>
        <w:bottom w:val="none" w:sz="0" w:space="0" w:color="auto"/>
        <w:right w:val="none" w:sz="0" w:space="0" w:color="auto"/>
      </w:divBdr>
    </w:div>
    <w:div w:id="1083988954">
      <w:bodyDiv w:val="1"/>
      <w:marLeft w:val="0"/>
      <w:marRight w:val="0"/>
      <w:marTop w:val="0"/>
      <w:marBottom w:val="0"/>
      <w:divBdr>
        <w:top w:val="none" w:sz="0" w:space="0" w:color="auto"/>
        <w:left w:val="none" w:sz="0" w:space="0" w:color="auto"/>
        <w:bottom w:val="none" w:sz="0" w:space="0" w:color="auto"/>
        <w:right w:val="none" w:sz="0" w:space="0" w:color="auto"/>
      </w:divBdr>
      <w:divsChild>
        <w:div w:id="596837805">
          <w:marLeft w:val="0"/>
          <w:marRight w:val="0"/>
          <w:marTop w:val="0"/>
          <w:marBottom w:val="0"/>
          <w:divBdr>
            <w:top w:val="none" w:sz="0" w:space="0" w:color="auto"/>
            <w:left w:val="none" w:sz="0" w:space="0" w:color="auto"/>
            <w:bottom w:val="none" w:sz="0" w:space="0" w:color="auto"/>
            <w:right w:val="none" w:sz="0" w:space="0" w:color="auto"/>
          </w:divBdr>
          <w:divsChild>
            <w:div w:id="1971931923">
              <w:marLeft w:val="0"/>
              <w:marRight w:val="0"/>
              <w:marTop w:val="0"/>
              <w:marBottom w:val="0"/>
              <w:divBdr>
                <w:top w:val="none" w:sz="0" w:space="0" w:color="auto"/>
                <w:left w:val="none" w:sz="0" w:space="0" w:color="auto"/>
                <w:bottom w:val="none" w:sz="0" w:space="0" w:color="auto"/>
                <w:right w:val="none" w:sz="0" w:space="0" w:color="auto"/>
              </w:divBdr>
              <w:divsChild>
                <w:div w:id="14018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6415">
      <w:bodyDiv w:val="1"/>
      <w:marLeft w:val="0"/>
      <w:marRight w:val="0"/>
      <w:marTop w:val="0"/>
      <w:marBottom w:val="0"/>
      <w:divBdr>
        <w:top w:val="none" w:sz="0" w:space="0" w:color="auto"/>
        <w:left w:val="none" w:sz="0" w:space="0" w:color="auto"/>
        <w:bottom w:val="none" w:sz="0" w:space="0" w:color="auto"/>
        <w:right w:val="none" w:sz="0" w:space="0" w:color="auto"/>
      </w:divBdr>
    </w:div>
    <w:div w:id="1094670617">
      <w:bodyDiv w:val="1"/>
      <w:marLeft w:val="0"/>
      <w:marRight w:val="0"/>
      <w:marTop w:val="0"/>
      <w:marBottom w:val="0"/>
      <w:divBdr>
        <w:top w:val="none" w:sz="0" w:space="0" w:color="auto"/>
        <w:left w:val="none" w:sz="0" w:space="0" w:color="auto"/>
        <w:bottom w:val="none" w:sz="0" w:space="0" w:color="auto"/>
        <w:right w:val="none" w:sz="0" w:space="0" w:color="auto"/>
      </w:divBdr>
      <w:divsChild>
        <w:div w:id="545263669">
          <w:marLeft w:val="0"/>
          <w:marRight w:val="0"/>
          <w:marTop w:val="0"/>
          <w:marBottom w:val="0"/>
          <w:divBdr>
            <w:top w:val="none" w:sz="0" w:space="0" w:color="auto"/>
            <w:left w:val="none" w:sz="0" w:space="0" w:color="auto"/>
            <w:bottom w:val="none" w:sz="0" w:space="0" w:color="auto"/>
            <w:right w:val="none" w:sz="0" w:space="0" w:color="auto"/>
          </w:divBdr>
          <w:divsChild>
            <w:div w:id="1344818175">
              <w:marLeft w:val="0"/>
              <w:marRight w:val="0"/>
              <w:marTop w:val="0"/>
              <w:marBottom w:val="0"/>
              <w:divBdr>
                <w:top w:val="none" w:sz="0" w:space="0" w:color="auto"/>
                <w:left w:val="none" w:sz="0" w:space="0" w:color="auto"/>
                <w:bottom w:val="none" w:sz="0" w:space="0" w:color="auto"/>
                <w:right w:val="none" w:sz="0" w:space="0" w:color="auto"/>
              </w:divBdr>
              <w:divsChild>
                <w:div w:id="21159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64419">
      <w:bodyDiv w:val="1"/>
      <w:marLeft w:val="0"/>
      <w:marRight w:val="0"/>
      <w:marTop w:val="0"/>
      <w:marBottom w:val="0"/>
      <w:divBdr>
        <w:top w:val="none" w:sz="0" w:space="0" w:color="auto"/>
        <w:left w:val="none" w:sz="0" w:space="0" w:color="auto"/>
        <w:bottom w:val="none" w:sz="0" w:space="0" w:color="auto"/>
        <w:right w:val="none" w:sz="0" w:space="0" w:color="auto"/>
      </w:divBdr>
    </w:div>
    <w:div w:id="1103765876">
      <w:bodyDiv w:val="1"/>
      <w:marLeft w:val="0"/>
      <w:marRight w:val="0"/>
      <w:marTop w:val="0"/>
      <w:marBottom w:val="0"/>
      <w:divBdr>
        <w:top w:val="none" w:sz="0" w:space="0" w:color="auto"/>
        <w:left w:val="none" w:sz="0" w:space="0" w:color="auto"/>
        <w:bottom w:val="none" w:sz="0" w:space="0" w:color="auto"/>
        <w:right w:val="none" w:sz="0" w:space="0" w:color="auto"/>
      </w:divBdr>
    </w:div>
    <w:div w:id="1104421656">
      <w:bodyDiv w:val="1"/>
      <w:marLeft w:val="0"/>
      <w:marRight w:val="0"/>
      <w:marTop w:val="0"/>
      <w:marBottom w:val="0"/>
      <w:divBdr>
        <w:top w:val="none" w:sz="0" w:space="0" w:color="auto"/>
        <w:left w:val="none" w:sz="0" w:space="0" w:color="auto"/>
        <w:bottom w:val="none" w:sz="0" w:space="0" w:color="auto"/>
        <w:right w:val="none" w:sz="0" w:space="0" w:color="auto"/>
      </w:divBdr>
    </w:div>
    <w:div w:id="1132407218">
      <w:bodyDiv w:val="1"/>
      <w:marLeft w:val="0"/>
      <w:marRight w:val="0"/>
      <w:marTop w:val="0"/>
      <w:marBottom w:val="0"/>
      <w:divBdr>
        <w:top w:val="none" w:sz="0" w:space="0" w:color="auto"/>
        <w:left w:val="none" w:sz="0" w:space="0" w:color="auto"/>
        <w:bottom w:val="none" w:sz="0" w:space="0" w:color="auto"/>
        <w:right w:val="none" w:sz="0" w:space="0" w:color="auto"/>
      </w:divBdr>
    </w:div>
    <w:div w:id="1149975981">
      <w:bodyDiv w:val="1"/>
      <w:marLeft w:val="0"/>
      <w:marRight w:val="0"/>
      <w:marTop w:val="0"/>
      <w:marBottom w:val="0"/>
      <w:divBdr>
        <w:top w:val="none" w:sz="0" w:space="0" w:color="auto"/>
        <w:left w:val="none" w:sz="0" w:space="0" w:color="auto"/>
        <w:bottom w:val="none" w:sz="0" w:space="0" w:color="auto"/>
        <w:right w:val="none" w:sz="0" w:space="0" w:color="auto"/>
      </w:divBdr>
    </w:div>
    <w:div w:id="1151480302">
      <w:bodyDiv w:val="1"/>
      <w:marLeft w:val="0"/>
      <w:marRight w:val="0"/>
      <w:marTop w:val="0"/>
      <w:marBottom w:val="0"/>
      <w:divBdr>
        <w:top w:val="none" w:sz="0" w:space="0" w:color="auto"/>
        <w:left w:val="none" w:sz="0" w:space="0" w:color="auto"/>
        <w:bottom w:val="none" w:sz="0" w:space="0" w:color="auto"/>
        <w:right w:val="none" w:sz="0" w:space="0" w:color="auto"/>
      </w:divBdr>
      <w:divsChild>
        <w:div w:id="1358777438">
          <w:marLeft w:val="0"/>
          <w:marRight w:val="0"/>
          <w:marTop w:val="0"/>
          <w:marBottom w:val="0"/>
          <w:divBdr>
            <w:top w:val="none" w:sz="0" w:space="0" w:color="auto"/>
            <w:left w:val="none" w:sz="0" w:space="0" w:color="auto"/>
            <w:bottom w:val="none" w:sz="0" w:space="0" w:color="auto"/>
            <w:right w:val="none" w:sz="0" w:space="0" w:color="auto"/>
          </w:divBdr>
          <w:divsChild>
            <w:div w:id="1619334064">
              <w:marLeft w:val="0"/>
              <w:marRight w:val="0"/>
              <w:marTop w:val="0"/>
              <w:marBottom w:val="0"/>
              <w:divBdr>
                <w:top w:val="none" w:sz="0" w:space="0" w:color="auto"/>
                <w:left w:val="none" w:sz="0" w:space="0" w:color="auto"/>
                <w:bottom w:val="none" w:sz="0" w:space="0" w:color="auto"/>
                <w:right w:val="none" w:sz="0" w:space="0" w:color="auto"/>
              </w:divBdr>
              <w:divsChild>
                <w:div w:id="14902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1133">
      <w:bodyDiv w:val="1"/>
      <w:marLeft w:val="0"/>
      <w:marRight w:val="0"/>
      <w:marTop w:val="0"/>
      <w:marBottom w:val="0"/>
      <w:divBdr>
        <w:top w:val="none" w:sz="0" w:space="0" w:color="auto"/>
        <w:left w:val="none" w:sz="0" w:space="0" w:color="auto"/>
        <w:bottom w:val="none" w:sz="0" w:space="0" w:color="auto"/>
        <w:right w:val="none" w:sz="0" w:space="0" w:color="auto"/>
      </w:divBdr>
    </w:div>
    <w:div w:id="1181701061">
      <w:bodyDiv w:val="1"/>
      <w:marLeft w:val="0"/>
      <w:marRight w:val="0"/>
      <w:marTop w:val="0"/>
      <w:marBottom w:val="0"/>
      <w:divBdr>
        <w:top w:val="none" w:sz="0" w:space="0" w:color="auto"/>
        <w:left w:val="none" w:sz="0" w:space="0" w:color="auto"/>
        <w:bottom w:val="none" w:sz="0" w:space="0" w:color="auto"/>
        <w:right w:val="none" w:sz="0" w:space="0" w:color="auto"/>
      </w:divBdr>
    </w:div>
    <w:div w:id="1183977597">
      <w:bodyDiv w:val="1"/>
      <w:marLeft w:val="0"/>
      <w:marRight w:val="0"/>
      <w:marTop w:val="0"/>
      <w:marBottom w:val="0"/>
      <w:divBdr>
        <w:top w:val="none" w:sz="0" w:space="0" w:color="auto"/>
        <w:left w:val="none" w:sz="0" w:space="0" w:color="auto"/>
        <w:bottom w:val="none" w:sz="0" w:space="0" w:color="auto"/>
        <w:right w:val="none" w:sz="0" w:space="0" w:color="auto"/>
      </w:divBdr>
    </w:div>
    <w:div w:id="1192693751">
      <w:bodyDiv w:val="1"/>
      <w:marLeft w:val="0"/>
      <w:marRight w:val="0"/>
      <w:marTop w:val="0"/>
      <w:marBottom w:val="0"/>
      <w:divBdr>
        <w:top w:val="none" w:sz="0" w:space="0" w:color="auto"/>
        <w:left w:val="none" w:sz="0" w:space="0" w:color="auto"/>
        <w:bottom w:val="none" w:sz="0" w:space="0" w:color="auto"/>
        <w:right w:val="none" w:sz="0" w:space="0" w:color="auto"/>
      </w:divBdr>
      <w:divsChild>
        <w:div w:id="1766803176">
          <w:marLeft w:val="0"/>
          <w:marRight w:val="0"/>
          <w:marTop w:val="0"/>
          <w:marBottom w:val="0"/>
          <w:divBdr>
            <w:top w:val="none" w:sz="0" w:space="0" w:color="auto"/>
            <w:left w:val="none" w:sz="0" w:space="0" w:color="auto"/>
            <w:bottom w:val="none" w:sz="0" w:space="0" w:color="auto"/>
            <w:right w:val="none" w:sz="0" w:space="0" w:color="auto"/>
          </w:divBdr>
          <w:divsChild>
            <w:div w:id="2081559586">
              <w:marLeft w:val="0"/>
              <w:marRight w:val="0"/>
              <w:marTop w:val="0"/>
              <w:marBottom w:val="0"/>
              <w:divBdr>
                <w:top w:val="none" w:sz="0" w:space="0" w:color="auto"/>
                <w:left w:val="none" w:sz="0" w:space="0" w:color="auto"/>
                <w:bottom w:val="none" w:sz="0" w:space="0" w:color="auto"/>
                <w:right w:val="none" w:sz="0" w:space="0" w:color="auto"/>
              </w:divBdr>
              <w:divsChild>
                <w:div w:id="9835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043856">
      <w:bodyDiv w:val="1"/>
      <w:marLeft w:val="0"/>
      <w:marRight w:val="0"/>
      <w:marTop w:val="0"/>
      <w:marBottom w:val="0"/>
      <w:divBdr>
        <w:top w:val="none" w:sz="0" w:space="0" w:color="auto"/>
        <w:left w:val="none" w:sz="0" w:space="0" w:color="auto"/>
        <w:bottom w:val="none" w:sz="0" w:space="0" w:color="auto"/>
        <w:right w:val="none" w:sz="0" w:space="0" w:color="auto"/>
      </w:divBdr>
      <w:divsChild>
        <w:div w:id="180511032">
          <w:marLeft w:val="0"/>
          <w:marRight w:val="0"/>
          <w:marTop w:val="0"/>
          <w:marBottom w:val="0"/>
          <w:divBdr>
            <w:top w:val="none" w:sz="0" w:space="0" w:color="auto"/>
            <w:left w:val="none" w:sz="0" w:space="0" w:color="auto"/>
            <w:bottom w:val="none" w:sz="0" w:space="0" w:color="auto"/>
            <w:right w:val="none" w:sz="0" w:space="0" w:color="auto"/>
          </w:divBdr>
          <w:divsChild>
            <w:div w:id="1649823813">
              <w:marLeft w:val="0"/>
              <w:marRight w:val="0"/>
              <w:marTop w:val="0"/>
              <w:marBottom w:val="0"/>
              <w:divBdr>
                <w:top w:val="none" w:sz="0" w:space="0" w:color="auto"/>
                <w:left w:val="none" w:sz="0" w:space="0" w:color="auto"/>
                <w:bottom w:val="none" w:sz="0" w:space="0" w:color="auto"/>
                <w:right w:val="none" w:sz="0" w:space="0" w:color="auto"/>
              </w:divBdr>
              <w:divsChild>
                <w:div w:id="2797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3428">
      <w:bodyDiv w:val="1"/>
      <w:marLeft w:val="0"/>
      <w:marRight w:val="0"/>
      <w:marTop w:val="0"/>
      <w:marBottom w:val="0"/>
      <w:divBdr>
        <w:top w:val="none" w:sz="0" w:space="0" w:color="auto"/>
        <w:left w:val="none" w:sz="0" w:space="0" w:color="auto"/>
        <w:bottom w:val="none" w:sz="0" w:space="0" w:color="auto"/>
        <w:right w:val="none" w:sz="0" w:space="0" w:color="auto"/>
      </w:divBdr>
    </w:div>
    <w:div w:id="1239439006">
      <w:bodyDiv w:val="1"/>
      <w:marLeft w:val="0"/>
      <w:marRight w:val="0"/>
      <w:marTop w:val="0"/>
      <w:marBottom w:val="0"/>
      <w:divBdr>
        <w:top w:val="none" w:sz="0" w:space="0" w:color="auto"/>
        <w:left w:val="none" w:sz="0" w:space="0" w:color="auto"/>
        <w:bottom w:val="none" w:sz="0" w:space="0" w:color="auto"/>
        <w:right w:val="none" w:sz="0" w:space="0" w:color="auto"/>
      </w:divBdr>
    </w:div>
    <w:div w:id="1251082522">
      <w:bodyDiv w:val="1"/>
      <w:marLeft w:val="0"/>
      <w:marRight w:val="0"/>
      <w:marTop w:val="0"/>
      <w:marBottom w:val="0"/>
      <w:divBdr>
        <w:top w:val="none" w:sz="0" w:space="0" w:color="auto"/>
        <w:left w:val="none" w:sz="0" w:space="0" w:color="auto"/>
        <w:bottom w:val="none" w:sz="0" w:space="0" w:color="auto"/>
        <w:right w:val="none" w:sz="0" w:space="0" w:color="auto"/>
      </w:divBdr>
    </w:div>
    <w:div w:id="1254628579">
      <w:bodyDiv w:val="1"/>
      <w:marLeft w:val="0"/>
      <w:marRight w:val="0"/>
      <w:marTop w:val="0"/>
      <w:marBottom w:val="0"/>
      <w:divBdr>
        <w:top w:val="none" w:sz="0" w:space="0" w:color="auto"/>
        <w:left w:val="none" w:sz="0" w:space="0" w:color="auto"/>
        <w:bottom w:val="none" w:sz="0" w:space="0" w:color="auto"/>
        <w:right w:val="none" w:sz="0" w:space="0" w:color="auto"/>
      </w:divBdr>
    </w:div>
    <w:div w:id="1264805274">
      <w:bodyDiv w:val="1"/>
      <w:marLeft w:val="0"/>
      <w:marRight w:val="0"/>
      <w:marTop w:val="0"/>
      <w:marBottom w:val="0"/>
      <w:divBdr>
        <w:top w:val="none" w:sz="0" w:space="0" w:color="auto"/>
        <w:left w:val="none" w:sz="0" w:space="0" w:color="auto"/>
        <w:bottom w:val="none" w:sz="0" w:space="0" w:color="auto"/>
        <w:right w:val="none" w:sz="0" w:space="0" w:color="auto"/>
      </w:divBdr>
    </w:div>
    <w:div w:id="1279991839">
      <w:bodyDiv w:val="1"/>
      <w:marLeft w:val="0"/>
      <w:marRight w:val="0"/>
      <w:marTop w:val="0"/>
      <w:marBottom w:val="0"/>
      <w:divBdr>
        <w:top w:val="none" w:sz="0" w:space="0" w:color="auto"/>
        <w:left w:val="none" w:sz="0" w:space="0" w:color="auto"/>
        <w:bottom w:val="none" w:sz="0" w:space="0" w:color="auto"/>
        <w:right w:val="none" w:sz="0" w:space="0" w:color="auto"/>
      </w:divBdr>
    </w:div>
    <w:div w:id="1281064889">
      <w:bodyDiv w:val="1"/>
      <w:marLeft w:val="0"/>
      <w:marRight w:val="0"/>
      <w:marTop w:val="0"/>
      <w:marBottom w:val="0"/>
      <w:divBdr>
        <w:top w:val="none" w:sz="0" w:space="0" w:color="auto"/>
        <w:left w:val="none" w:sz="0" w:space="0" w:color="auto"/>
        <w:bottom w:val="none" w:sz="0" w:space="0" w:color="auto"/>
        <w:right w:val="none" w:sz="0" w:space="0" w:color="auto"/>
      </w:divBdr>
    </w:div>
    <w:div w:id="1311131672">
      <w:bodyDiv w:val="1"/>
      <w:marLeft w:val="0"/>
      <w:marRight w:val="0"/>
      <w:marTop w:val="0"/>
      <w:marBottom w:val="0"/>
      <w:divBdr>
        <w:top w:val="none" w:sz="0" w:space="0" w:color="auto"/>
        <w:left w:val="none" w:sz="0" w:space="0" w:color="auto"/>
        <w:bottom w:val="none" w:sz="0" w:space="0" w:color="auto"/>
        <w:right w:val="none" w:sz="0" w:space="0" w:color="auto"/>
      </w:divBdr>
    </w:div>
    <w:div w:id="1320887961">
      <w:bodyDiv w:val="1"/>
      <w:marLeft w:val="0"/>
      <w:marRight w:val="0"/>
      <w:marTop w:val="0"/>
      <w:marBottom w:val="0"/>
      <w:divBdr>
        <w:top w:val="none" w:sz="0" w:space="0" w:color="auto"/>
        <w:left w:val="none" w:sz="0" w:space="0" w:color="auto"/>
        <w:bottom w:val="none" w:sz="0" w:space="0" w:color="auto"/>
        <w:right w:val="none" w:sz="0" w:space="0" w:color="auto"/>
      </w:divBdr>
    </w:div>
    <w:div w:id="1321931704">
      <w:bodyDiv w:val="1"/>
      <w:marLeft w:val="0"/>
      <w:marRight w:val="0"/>
      <w:marTop w:val="0"/>
      <w:marBottom w:val="0"/>
      <w:divBdr>
        <w:top w:val="none" w:sz="0" w:space="0" w:color="auto"/>
        <w:left w:val="none" w:sz="0" w:space="0" w:color="auto"/>
        <w:bottom w:val="none" w:sz="0" w:space="0" w:color="auto"/>
        <w:right w:val="none" w:sz="0" w:space="0" w:color="auto"/>
      </w:divBdr>
    </w:div>
    <w:div w:id="1333291281">
      <w:bodyDiv w:val="1"/>
      <w:marLeft w:val="0"/>
      <w:marRight w:val="0"/>
      <w:marTop w:val="0"/>
      <w:marBottom w:val="0"/>
      <w:divBdr>
        <w:top w:val="none" w:sz="0" w:space="0" w:color="auto"/>
        <w:left w:val="none" w:sz="0" w:space="0" w:color="auto"/>
        <w:bottom w:val="none" w:sz="0" w:space="0" w:color="auto"/>
        <w:right w:val="none" w:sz="0" w:space="0" w:color="auto"/>
      </w:divBdr>
    </w:div>
    <w:div w:id="1338314854">
      <w:bodyDiv w:val="1"/>
      <w:marLeft w:val="0"/>
      <w:marRight w:val="0"/>
      <w:marTop w:val="0"/>
      <w:marBottom w:val="0"/>
      <w:divBdr>
        <w:top w:val="none" w:sz="0" w:space="0" w:color="auto"/>
        <w:left w:val="none" w:sz="0" w:space="0" w:color="auto"/>
        <w:bottom w:val="none" w:sz="0" w:space="0" w:color="auto"/>
        <w:right w:val="none" w:sz="0" w:space="0" w:color="auto"/>
      </w:divBdr>
    </w:div>
    <w:div w:id="1358702415">
      <w:bodyDiv w:val="1"/>
      <w:marLeft w:val="0"/>
      <w:marRight w:val="0"/>
      <w:marTop w:val="0"/>
      <w:marBottom w:val="0"/>
      <w:divBdr>
        <w:top w:val="none" w:sz="0" w:space="0" w:color="auto"/>
        <w:left w:val="none" w:sz="0" w:space="0" w:color="auto"/>
        <w:bottom w:val="none" w:sz="0" w:space="0" w:color="auto"/>
        <w:right w:val="none" w:sz="0" w:space="0" w:color="auto"/>
      </w:divBdr>
    </w:div>
    <w:div w:id="1389037171">
      <w:bodyDiv w:val="1"/>
      <w:marLeft w:val="0"/>
      <w:marRight w:val="0"/>
      <w:marTop w:val="0"/>
      <w:marBottom w:val="0"/>
      <w:divBdr>
        <w:top w:val="none" w:sz="0" w:space="0" w:color="auto"/>
        <w:left w:val="none" w:sz="0" w:space="0" w:color="auto"/>
        <w:bottom w:val="none" w:sz="0" w:space="0" w:color="auto"/>
        <w:right w:val="none" w:sz="0" w:space="0" w:color="auto"/>
      </w:divBdr>
    </w:div>
    <w:div w:id="1416436463">
      <w:bodyDiv w:val="1"/>
      <w:marLeft w:val="0"/>
      <w:marRight w:val="0"/>
      <w:marTop w:val="0"/>
      <w:marBottom w:val="0"/>
      <w:divBdr>
        <w:top w:val="none" w:sz="0" w:space="0" w:color="auto"/>
        <w:left w:val="none" w:sz="0" w:space="0" w:color="auto"/>
        <w:bottom w:val="none" w:sz="0" w:space="0" w:color="auto"/>
        <w:right w:val="none" w:sz="0" w:space="0" w:color="auto"/>
      </w:divBdr>
    </w:div>
    <w:div w:id="1423724586">
      <w:bodyDiv w:val="1"/>
      <w:marLeft w:val="0"/>
      <w:marRight w:val="0"/>
      <w:marTop w:val="0"/>
      <w:marBottom w:val="0"/>
      <w:divBdr>
        <w:top w:val="none" w:sz="0" w:space="0" w:color="auto"/>
        <w:left w:val="none" w:sz="0" w:space="0" w:color="auto"/>
        <w:bottom w:val="none" w:sz="0" w:space="0" w:color="auto"/>
        <w:right w:val="none" w:sz="0" w:space="0" w:color="auto"/>
      </w:divBdr>
    </w:div>
    <w:div w:id="1447507252">
      <w:bodyDiv w:val="1"/>
      <w:marLeft w:val="0"/>
      <w:marRight w:val="0"/>
      <w:marTop w:val="0"/>
      <w:marBottom w:val="0"/>
      <w:divBdr>
        <w:top w:val="none" w:sz="0" w:space="0" w:color="auto"/>
        <w:left w:val="none" w:sz="0" w:space="0" w:color="auto"/>
        <w:bottom w:val="none" w:sz="0" w:space="0" w:color="auto"/>
        <w:right w:val="none" w:sz="0" w:space="0" w:color="auto"/>
      </w:divBdr>
      <w:divsChild>
        <w:div w:id="391539905">
          <w:marLeft w:val="0"/>
          <w:marRight w:val="0"/>
          <w:marTop w:val="0"/>
          <w:marBottom w:val="0"/>
          <w:divBdr>
            <w:top w:val="none" w:sz="0" w:space="0" w:color="auto"/>
            <w:left w:val="none" w:sz="0" w:space="0" w:color="auto"/>
            <w:bottom w:val="none" w:sz="0" w:space="0" w:color="auto"/>
            <w:right w:val="none" w:sz="0" w:space="0" w:color="auto"/>
          </w:divBdr>
          <w:divsChild>
            <w:div w:id="1374690917">
              <w:marLeft w:val="0"/>
              <w:marRight w:val="0"/>
              <w:marTop w:val="0"/>
              <w:marBottom w:val="0"/>
              <w:divBdr>
                <w:top w:val="none" w:sz="0" w:space="0" w:color="auto"/>
                <w:left w:val="none" w:sz="0" w:space="0" w:color="auto"/>
                <w:bottom w:val="none" w:sz="0" w:space="0" w:color="auto"/>
                <w:right w:val="none" w:sz="0" w:space="0" w:color="auto"/>
              </w:divBdr>
              <w:divsChild>
                <w:div w:id="16100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47674">
      <w:bodyDiv w:val="1"/>
      <w:marLeft w:val="0"/>
      <w:marRight w:val="0"/>
      <w:marTop w:val="0"/>
      <w:marBottom w:val="0"/>
      <w:divBdr>
        <w:top w:val="none" w:sz="0" w:space="0" w:color="auto"/>
        <w:left w:val="none" w:sz="0" w:space="0" w:color="auto"/>
        <w:bottom w:val="none" w:sz="0" w:space="0" w:color="auto"/>
        <w:right w:val="none" w:sz="0" w:space="0" w:color="auto"/>
      </w:divBdr>
    </w:div>
    <w:div w:id="1450666889">
      <w:bodyDiv w:val="1"/>
      <w:marLeft w:val="0"/>
      <w:marRight w:val="0"/>
      <w:marTop w:val="0"/>
      <w:marBottom w:val="0"/>
      <w:divBdr>
        <w:top w:val="none" w:sz="0" w:space="0" w:color="auto"/>
        <w:left w:val="none" w:sz="0" w:space="0" w:color="auto"/>
        <w:bottom w:val="none" w:sz="0" w:space="0" w:color="auto"/>
        <w:right w:val="none" w:sz="0" w:space="0" w:color="auto"/>
      </w:divBdr>
    </w:div>
    <w:div w:id="1451970135">
      <w:bodyDiv w:val="1"/>
      <w:marLeft w:val="0"/>
      <w:marRight w:val="0"/>
      <w:marTop w:val="0"/>
      <w:marBottom w:val="0"/>
      <w:divBdr>
        <w:top w:val="none" w:sz="0" w:space="0" w:color="auto"/>
        <w:left w:val="none" w:sz="0" w:space="0" w:color="auto"/>
        <w:bottom w:val="none" w:sz="0" w:space="0" w:color="auto"/>
        <w:right w:val="none" w:sz="0" w:space="0" w:color="auto"/>
      </w:divBdr>
    </w:div>
    <w:div w:id="1465083541">
      <w:bodyDiv w:val="1"/>
      <w:marLeft w:val="0"/>
      <w:marRight w:val="0"/>
      <w:marTop w:val="0"/>
      <w:marBottom w:val="0"/>
      <w:divBdr>
        <w:top w:val="none" w:sz="0" w:space="0" w:color="auto"/>
        <w:left w:val="none" w:sz="0" w:space="0" w:color="auto"/>
        <w:bottom w:val="none" w:sz="0" w:space="0" w:color="auto"/>
        <w:right w:val="none" w:sz="0" w:space="0" w:color="auto"/>
      </w:divBdr>
    </w:div>
    <w:div w:id="1481968942">
      <w:bodyDiv w:val="1"/>
      <w:marLeft w:val="0"/>
      <w:marRight w:val="0"/>
      <w:marTop w:val="0"/>
      <w:marBottom w:val="0"/>
      <w:divBdr>
        <w:top w:val="none" w:sz="0" w:space="0" w:color="auto"/>
        <w:left w:val="none" w:sz="0" w:space="0" w:color="auto"/>
        <w:bottom w:val="none" w:sz="0" w:space="0" w:color="auto"/>
        <w:right w:val="none" w:sz="0" w:space="0" w:color="auto"/>
      </w:divBdr>
    </w:div>
    <w:div w:id="1499810026">
      <w:bodyDiv w:val="1"/>
      <w:marLeft w:val="0"/>
      <w:marRight w:val="0"/>
      <w:marTop w:val="0"/>
      <w:marBottom w:val="0"/>
      <w:divBdr>
        <w:top w:val="none" w:sz="0" w:space="0" w:color="auto"/>
        <w:left w:val="none" w:sz="0" w:space="0" w:color="auto"/>
        <w:bottom w:val="none" w:sz="0" w:space="0" w:color="auto"/>
        <w:right w:val="none" w:sz="0" w:space="0" w:color="auto"/>
      </w:divBdr>
    </w:div>
    <w:div w:id="1512842530">
      <w:bodyDiv w:val="1"/>
      <w:marLeft w:val="0"/>
      <w:marRight w:val="0"/>
      <w:marTop w:val="0"/>
      <w:marBottom w:val="0"/>
      <w:divBdr>
        <w:top w:val="none" w:sz="0" w:space="0" w:color="auto"/>
        <w:left w:val="none" w:sz="0" w:space="0" w:color="auto"/>
        <w:bottom w:val="none" w:sz="0" w:space="0" w:color="auto"/>
        <w:right w:val="none" w:sz="0" w:space="0" w:color="auto"/>
      </w:divBdr>
    </w:div>
    <w:div w:id="1528828204">
      <w:bodyDiv w:val="1"/>
      <w:marLeft w:val="0"/>
      <w:marRight w:val="0"/>
      <w:marTop w:val="0"/>
      <w:marBottom w:val="0"/>
      <w:divBdr>
        <w:top w:val="none" w:sz="0" w:space="0" w:color="auto"/>
        <w:left w:val="none" w:sz="0" w:space="0" w:color="auto"/>
        <w:bottom w:val="none" w:sz="0" w:space="0" w:color="auto"/>
        <w:right w:val="none" w:sz="0" w:space="0" w:color="auto"/>
      </w:divBdr>
    </w:div>
    <w:div w:id="1545799445">
      <w:bodyDiv w:val="1"/>
      <w:marLeft w:val="0"/>
      <w:marRight w:val="0"/>
      <w:marTop w:val="0"/>
      <w:marBottom w:val="0"/>
      <w:divBdr>
        <w:top w:val="none" w:sz="0" w:space="0" w:color="auto"/>
        <w:left w:val="none" w:sz="0" w:space="0" w:color="auto"/>
        <w:bottom w:val="none" w:sz="0" w:space="0" w:color="auto"/>
        <w:right w:val="none" w:sz="0" w:space="0" w:color="auto"/>
      </w:divBdr>
    </w:div>
    <w:div w:id="1568760129">
      <w:bodyDiv w:val="1"/>
      <w:marLeft w:val="0"/>
      <w:marRight w:val="0"/>
      <w:marTop w:val="0"/>
      <w:marBottom w:val="0"/>
      <w:divBdr>
        <w:top w:val="none" w:sz="0" w:space="0" w:color="auto"/>
        <w:left w:val="none" w:sz="0" w:space="0" w:color="auto"/>
        <w:bottom w:val="none" w:sz="0" w:space="0" w:color="auto"/>
        <w:right w:val="none" w:sz="0" w:space="0" w:color="auto"/>
      </w:divBdr>
      <w:divsChild>
        <w:div w:id="1916354904">
          <w:marLeft w:val="0"/>
          <w:marRight w:val="0"/>
          <w:marTop w:val="0"/>
          <w:marBottom w:val="0"/>
          <w:divBdr>
            <w:top w:val="none" w:sz="0" w:space="0" w:color="auto"/>
            <w:left w:val="none" w:sz="0" w:space="0" w:color="auto"/>
            <w:bottom w:val="none" w:sz="0" w:space="0" w:color="auto"/>
            <w:right w:val="none" w:sz="0" w:space="0" w:color="auto"/>
          </w:divBdr>
          <w:divsChild>
            <w:div w:id="375349025">
              <w:marLeft w:val="0"/>
              <w:marRight w:val="0"/>
              <w:marTop w:val="0"/>
              <w:marBottom w:val="0"/>
              <w:divBdr>
                <w:top w:val="none" w:sz="0" w:space="0" w:color="auto"/>
                <w:left w:val="none" w:sz="0" w:space="0" w:color="auto"/>
                <w:bottom w:val="none" w:sz="0" w:space="0" w:color="auto"/>
                <w:right w:val="none" w:sz="0" w:space="0" w:color="auto"/>
              </w:divBdr>
              <w:divsChild>
                <w:div w:id="1711221483">
                  <w:marLeft w:val="0"/>
                  <w:marRight w:val="0"/>
                  <w:marTop w:val="0"/>
                  <w:marBottom w:val="0"/>
                  <w:divBdr>
                    <w:top w:val="none" w:sz="0" w:space="0" w:color="auto"/>
                    <w:left w:val="none" w:sz="0" w:space="0" w:color="auto"/>
                    <w:bottom w:val="none" w:sz="0" w:space="0" w:color="auto"/>
                    <w:right w:val="none" w:sz="0" w:space="0" w:color="auto"/>
                  </w:divBdr>
                </w:div>
              </w:divsChild>
            </w:div>
            <w:div w:id="666136123">
              <w:marLeft w:val="0"/>
              <w:marRight w:val="0"/>
              <w:marTop w:val="0"/>
              <w:marBottom w:val="0"/>
              <w:divBdr>
                <w:top w:val="none" w:sz="0" w:space="0" w:color="auto"/>
                <w:left w:val="none" w:sz="0" w:space="0" w:color="auto"/>
                <w:bottom w:val="none" w:sz="0" w:space="0" w:color="auto"/>
                <w:right w:val="none" w:sz="0" w:space="0" w:color="auto"/>
              </w:divBdr>
              <w:divsChild>
                <w:div w:id="4529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15390">
      <w:bodyDiv w:val="1"/>
      <w:marLeft w:val="0"/>
      <w:marRight w:val="0"/>
      <w:marTop w:val="0"/>
      <w:marBottom w:val="0"/>
      <w:divBdr>
        <w:top w:val="none" w:sz="0" w:space="0" w:color="auto"/>
        <w:left w:val="none" w:sz="0" w:space="0" w:color="auto"/>
        <w:bottom w:val="none" w:sz="0" w:space="0" w:color="auto"/>
        <w:right w:val="none" w:sz="0" w:space="0" w:color="auto"/>
      </w:divBdr>
    </w:div>
    <w:div w:id="1596594571">
      <w:bodyDiv w:val="1"/>
      <w:marLeft w:val="0"/>
      <w:marRight w:val="0"/>
      <w:marTop w:val="0"/>
      <w:marBottom w:val="0"/>
      <w:divBdr>
        <w:top w:val="none" w:sz="0" w:space="0" w:color="auto"/>
        <w:left w:val="none" w:sz="0" w:space="0" w:color="auto"/>
        <w:bottom w:val="none" w:sz="0" w:space="0" w:color="auto"/>
        <w:right w:val="none" w:sz="0" w:space="0" w:color="auto"/>
      </w:divBdr>
    </w:div>
    <w:div w:id="1600408392">
      <w:bodyDiv w:val="1"/>
      <w:marLeft w:val="0"/>
      <w:marRight w:val="0"/>
      <w:marTop w:val="0"/>
      <w:marBottom w:val="0"/>
      <w:divBdr>
        <w:top w:val="none" w:sz="0" w:space="0" w:color="auto"/>
        <w:left w:val="none" w:sz="0" w:space="0" w:color="auto"/>
        <w:bottom w:val="none" w:sz="0" w:space="0" w:color="auto"/>
        <w:right w:val="none" w:sz="0" w:space="0" w:color="auto"/>
      </w:divBdr>
    </w:div>
    <w:div w:id="1641619059">
      <w:bodyDiv w:val="1"/>
      <w:marLeft w:val="0"/>
      <w:marRight w:val="0"/>
      <w:marTop w:val="0"/>
      <w:marBottom w:val="0"/>
      <w:divBdr>
        <w:top w:val="none" w:sz="0" w:space="0" w:color="auto"/>
        <w:left w:val="none" w:sz="0" w:space="0" w:color="auto"/>
        <w:bottom w:val="none" w:sz="0" w:space="0" w:color="auto"/>
        <w:right w:val="none" w:sz="0" w:space="0" w:color="auto"/>
      </w:divBdr>
    </w:div>
    <w:div w:id="1666856759">
      <w:bodyDiv w:val="1"/>
      <w:marLeft w:val="0"/>
      <w:marRight w:val="0"/>
      <w:marTop w:val="0"/>
      <w:marBottom w:val="0"/>
      <w:divBdr>
        <w:top w:val="none" w:sz="0" w:space="0" w:color="auto"/>
        <w:left w:val="none" w:sz="0" w:space="0" w:color="auto"/>
        <w:bottom w:val="none" w:sz="0" w:space="0" w:color="auto"/>
        <w:right w:val="none" w:sz="0" w:space="0" w:color="auto"/>
      </w:divBdr>
    </w:div>
    <w:div w:id="1696880038">
      <w:bodyDiv w:val="1"/>
      <w:marLeft w:val="0"/>
      <w:marRight w:val="0"/>
      <w:marTop w:val="0"/>
      <w:marBottom w:val="0"/>
      <w:divBdr>
        <w:top w:val="none" w:sz="0" w:space="0" w:color="auto"/>
        <w:left w:val="none" w:sz="0" w:space="0" w:color="auto"/>
        <w:bottom w:val="none" w:sz="0" w:space="0" w:color="auto"/>
        <w:right w:val="none" w:sz="0" w:space="0" w:color="auto"/>
      </w:divBdr>
    </w:div>
    <w:div w:id="1702049635">
      <w:bodyDiv w:val="1"/>
      <w:marLeft w:val="0"/>
      <w:marRight w:val="0"/>
      <w:marTop w:val="0"/>
      <w:marBottom w:val="0"/>
      <w:divBdr>
        <w:top w:val="none" w:sz="0" w:space="0" w:color="auto"/>
        <w:left w:val="none" w:sz="0" w:space="0" w:color="auto"/>
        <w:bottom w:val="none" w:sz="0" w:space="0" w:color="auto"/>
        <w:right w:val="none" w:sz="0" w:space="0" w:color="auto"/>
      </w:divBdr>
    </w:div>
    <w:div w:id="1705789194">
      <w:bodyDiv w:val="1"/>
      <w:marLeft w:val="0"/>
      <w:marRight w:val="0"/>
      <w:marTop w:val="0"/>
      <w:marBottom w:val="0"/>
      <w:divBdr>
        <w:top w:val="none" w:sz="0" w:space="0" w:color="auto"/>
        <w:left w:val="none" w:sz="0" w:space="0" w:color="auto"/>
        <w:bottom w:val="none" w:sz="0" w:space="0" w:color="auto"/>
        <w:right w:val="none" w:sz="0" w:space="0" w:color="auto"/>
      </w:divBdr>
    </w:div>
    <w:div w:id="1748728012">
      <w:bodyDiv w:val="1"/>
      <w:marLeft w:val="0"/>
      <w:marRight w:val="0"/>
      <w:marTop w:val="0"/>
      <w:marBottom w:val="0"/>
      <w:divBdr>
        <w:top w:val="none" w:sz="0" w:space="0" w:color="auto"/>
        <w:left w:val="none" w:sz="0" w:space="0" w:color="auto"/>
        <w:bottom w:val="none" w:sz="0" w:space="0" w:color="auto"/>
        <w:right w:val="none" w:sz="0" w:space="0" w:color="auto"/>
      </w:divBdr>
    </w:div>
    <w:div w:id="1759055150">
      <w:bodyDiv w:val="1"/>
      <w:marLeft w:val="0"/>
      <w:marRight w:val="0"/>
      <w:marTop w:val="0"/>
      <w:marBottom w:val="0"/>
      <w:divBdr>
        <w:top w:val="none" w:sz="0" w:space="0" w:color="auto"/>
        <w:left w:val="none" w:sz="0" w:space="0" w:color="auto"/>
        <w:bottom w:val="none" w:sz="0" w:space="0" w:color="auto"/>
        <w:right w:val="none" w:sz="0" w:space="0" w:color="auto"/>
      </w:divBdr>
      <w:divsChild>
        <w:div w:id="433135923">
          <w:marLeft w:val="0"/>
          <w:marRight w:val="0"/>
          <w:marTop w:val="0"/>
          <w:marBottom w:val="0"/>
          <w:divBdr>
            <w:top w:val="none" w:sz="0" w:space="0" w:color="auto"/>
            <w:left w:val="none" w:sz="0" w:space="0" w:color="auto"/>
            <w:bottom w:val="none" w:sz="0" w:space="0" w:color="auto"/>
            <w:right w:val="none" w:sz="0" w:space="0" w:color="auto"/>
          </w:divBdr>
        </w:div>
        <w:div w:id="897085854">
          <w:marLeft w:val="0"/>
          <w:marRight w:val="0"/>
          <w:marTop w:val="0"/>
          <w:marBottom w:val="0"/>
          <w:divBdr>
            <w:top w:val="none" w:sz="0" w:space="0" w:color="auto"/>
            <w:left w:val="none" w:sz="0" w:space="0" w:color="auto"/>
            <w:bottom w:val="none" w:sz="0" w:space="0" w:color="auto"/>
            <w:right w:val="none" w:sz="0" w:space="0" w:color="auto"/>
          </w:divBdr>
        </w:div>
      </w:divsChild>
    </w:div>
    <w:div w:id="1760708789">
      <w:bodyDiv w:val="1"/>
      <w:marLeft w:val="0"/>
      <w:marRight w:val="0"/>
      <w:marTop w:val="0"/>
      <w:marBottom w:val="0"/>
      <w:divBdr>
        <w:top w:val="none" w:sz="0" w:space="0" w:color="auto"/>
        <w:left w:val="none" w:sz="0" w:space="0" w:color="auto"/>
        <w:bottom w:val="none" w:sz="0" w:space="0" w:color="auto"/>
        <w:right w:val="none" w:sz="0" w:space="0" w:color="auto"/>
      </w:divBdr>
    </w:div>
    <w:div w:id="1770929164">
      <w:bodyDiv w:val="1"/>
      <w:marLeft w:val="0"/>
      <w:marRight w:val="0"/>
      <w:marTop w:val="0"/>
      <w:marBottom w:val="0"/>
      <w:divBdr>
        <w:top w:val="none" w:sz="0" w:space="0" w:color="auto"/>
        <w:left w:val="none" w:sz="0" w:space="0" w:color="auto"/>
        <w:bottom w:val="none" w:sz="0" w:space="0" w:color="auto"/>
        <w:right w:val="none" w:sz="0" w:space="0" w:color="auto"/>
      </w:divBdr>
      <w:divsChild>
        <w:div w:id="347874352">
          <w:marLeft w:val="0"/>
          <w:marRight w:val="0"/>
          <w:marTop w:val="0"/>
          <w:marBottom w:val="0"/>
          <w:divBdr>
            <w:top w:val="none" w:sz="0" w:space="0" w:color="auto"/>
            <w:left w:val="none" w:sz="0" w:space="0" w:color="auto"/>
            <w:bottom w:val="none" w:sz="0" w:space="0" w:color="auto"/>
            <w:right w:val="none" w:sz="0" w:space="0" w:color="auto"/>
          </w:divBdr>
          <w:divsChild>
            <w:div w:id="46073246">
              <w:marLeft w:val="0"/>
              <w:marRight w:val="0"/>
              <w:marTop w:val="0"/>
              <w:marBottom w:val="0"/>
              <w:divBdr>
                <w:top w:val="none" w:sz="0" w:space="0" w:color="auto"/>
                <w:left w:val="none" w:sz="0" w:space="0" w:color="auto"/>
                <w:bottom w:val="none" w:sz="0" w:space="0" w:color="auto"/>
                <w:right w:val="none" w:sz="0" w:space="0" w:color="auto"/>
              </w:divBdr>
              <w:divsChild>
                <w:div w:id="1551264218">
                  <w:marLeft w:val="0"/>
                  <w:marRight w:val="0"/>
                  <w:marTop w:val="0"/>
                  <w:marBottom w:val="0"/>
                  <w:divBdr>
                    <w:top w:val="none" w:sz="0" w:space="0" w:color="auto"/>
                    <w:left w:val="none" w:sz="0" w:space="0" w:color="auto"/>
                    <w:bottom w:val="none" w:sz="0" w:space="0" w:color="auto"/>
                    <w:right w:val="none" w:sz="0" w:space="0" w:color="auto"/>
                  </w:divBdr>
                  <w:divsChild>
                    <w:div w:id="11799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87020">
      <w:bodyDiv w:val="1"/>
      <w:marLeft w:val="0"/>
      <w:marRight w:val="0"/>
      <w:marTop w:val="0"/>
      <w:marBottom w:val="0"/>
      <w:divBdr>
        <w:top w:val="none" w:sz="0" w:space="0" w:color="auto"/>
        <w:left w:val="none" w:sz="0" w:space="0" w:color="auto"/>
        <w:bottom w:val="none" w:sz="0" w:space="0" w:color="auto"/>
        <w:right w:val="none" w:sz="0" w:space="0" w:color="auto"/>
      </w:divBdr>
    </w:div>
    <w:div w:id="1780484641">
      <w:bodyDiv w:val="1"/>
      <w:marLeft w:val="0"/>
      <w:marRight w:val="0"/>
      <w:marTop w:val="0"/>
      <w:marBottom w:val="0"/>
      <w:divBdr>
        <w:top w:val="none" w:sz="0" w:space="0" w:color="auto"/>
        <w:left w:val="none" w:sz="0" w:space="0" w:color="auto"/>
        <w:bottom w:val="none" w:sz="0" w:space="0" w:color="auto"/>
        <w:right w:val="none" w:sz="0" w:space="0" w:color="auto"/>
      </w:divBdr>
    </w:div>
    <w:div w:id="1797142970">
      <w:bodyDiv w:val="1"/>
      <w:marLeft w:val="0"/>
      <w:marRight w:val="0"/>
      <w:marTop w:val="0"/>
      <w:marBottom w:val="0"/>
      <w:divBdr>
        <w:top w:val="none" w:sz="0" w:space="0" w:color="auto"/>
        <w:left w:val="none" w:sz="0" w:space="0" w:color="auto"/>
        <w:bottom w:val="none" w:sz="0" w:space="0" w:color="auto"/>
        <w:right w:val="none" w:sz="0" w:space="0" w:color="auto"/>
      </w:divBdr>
    </w:div>
    <w:div w:id="1809350353">
      <w:bodyDiv w:val="1"/>
      <w:marLeft w:val="0"/>
      <w:marRight w:val="0"/>
      <w:marTop w:val="0"/>
      <w:marBottom w:val="0"/>
      <w:divBdr>
        <w:top w:val="none" w:sz="0" w:space="0" w:color="auto"/>
        <w:left w:val="none" w:sz="0" w:space="0" w:color="auto"/>
        <w:bottom w:val="none" w:sz="0" w:space="0" w:color="auto"/>
        <w:right w:val="none" w:sz="0" w:space="0" w:color="auto"/>
      </w:divBdr>
      <w:divsChild>
        <w:div w:id="1279875728">
          <w:marLeft w:val="0"/>
          <w:marRight w:val="0"/>
          <w:marTop w:val="0"/>
          <w:marBottom w:val="0"/>
          <w:divBdr>
            <w:top w:val="none" w:sz="0" w:space="0" w:color="auto"/>
            <w:left w:val="none" w:sz="0" w:space="0" w:color="auto"/>
            <w:bottom w:val="none" w:sz="0" w:space="0" w:color="auto"/>
            <w:right w:val="none" w:sz="0" w:space="0" w:color="auto"/>
          </w:divBdr>
          <w:divsChild>
            <w:div w:id="165829951">
              <w:marLeft w:val="0"/>
              <w:marRight w:val="0"/>
              <w:marTop w:val="0"/>
              <w:marBottom w:val="0"/>
              <w:divBdr>
                <w:top w:val="none" w:sz="0" w:space="0" w:color="auto"/>
                <w:left w:val="none" w:sz="0" w:space="0" w:color="auto"/>
                <w:bottom w:val="none" w:sz="0" w:space="0" w:color="auto"/>
                <w:right w:val="none" w:sz="0" w:space="0" w:color="auto"/>
              </w:divBdr>
              <w:divsChild>
                <w:div w:id="14974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43645">
      <w:bodyDiv w:val="1"/>
      <w:marLeft w:val="0"/>
      <w:marRight w:val="0"/>
      <w:marTop w:val="0"/>
      <w:marBottom w:val="0"/>
      <w:divBdr>
        <w:top w:val="none" w:sz="0" w:space="0" w:color="auto"/>
        <w:left w:val="none" w:sz="0" w:space="0" w:color="auto"/>
        <w:bottom w:val="none" w:sz="0" w:space="0" w:color="auto"/>
        <w:right w:val="none" w:sz="0" w:space="0" w:color="auto"/>
      </w:divBdr>
    </w:div>
    <w:div w:id="1811247107">
      <w:bodyDiv w:val="1"/>
      <w:marLeft w:val="0"/>
      <w:marRight w:val="0"/>
      <w:marTop w:val="0"/>
      <w:marBottom w:val="0"/>
      <w:divBdr>
        <w:top w:val="none" w:sz="0" w:space="0" w:color="auto"/>
        <w:left w:val="none" w:sz="0" w:space="0" w:color="auto"/>
        <w:bottom w:val="none" w:sz="0" w:space="0" w:color="auto"/>
        <w:right w:val="none" w:sz="0" w:space="0" w:color="auto"/>
      </w:divBdr>
    </w:div>
    <w:div w:id="1820345929">
      <w:bodyDiv w:val="1"/>
      <w:marLeft w:val="0"/>
      <w:marRight w:val="0"/>
      <w:marTop w:val="0"/>
      <w:marBottom w:val="0"/>
      <w:divBdr>
        <w:top w:val="none" w:sz="0" w:space="0" w:color="auto"/>
        <w:left w:val="none" w:sz="0" w:space="0" w:color="auto"/>
        <w:bottom w:val="none" w:sz="0" w:space="0" w:color="auto"/>
        <w:right w:val="none" w:sz="0" w:space="0" w:color="auto"/>
      </w:divBdr>
      <w:divsChild>
        <w:div w:id="2056925570">
          <w:marLeft w:val="0"/>
          <w:marRight w:val="0"/>
          <w:marTop w:val="0"/>
          <w:marBottom w:val="0"/>
          <w:divBdr>
            <w:top w:val="none" w:sz="0" w:space="0" w:color="auto"/>
            <w:left w:val="none" w:sz="0" w:space="0" w:color="auto"/>
            <w:bottom w:val="none" w:sz="0" w:space="0" w:color="auto"/>
            <w:right w:val="none" w:sz="0" w:space="0" w:color="auto"/>
          </w:divBdr>
          <w:divsChild>
            <w:div w:id="1365596893">
              <w:marLeft w:val="0"/>
              <w:marRight w:val="0"/>
              <w:marTop w:val="0"/>
              <w:marBottom w:val="0"/>
              <w:divBdr>
                <w:top w:val="none" w:sz="0" w:space="0" w:color="auto"/>
                <w:left w:val="none" w:sz="0" w:space="0" w:color="auto"/>
                <w:bottom w:val="none" w:sz="0" w:space="0" w:color="auto"/>
                <w:right w:val="none" w:sz="0" w:space="0" w:color="auto"/>
              </w:divBdr>
              <w:divsChild>
                <w:div w:id="4822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74051">
      <w:bodyDiv w:val="1"/>
      <w:marLeft w:val="0"/>
      <w:marRight w:val="0"/>
      <w:marTop w:val="0"/>
      <w:marBottom w:val="0"/>
      <w:divBdr>
        <w:top w:val="none" w:sz="0" w:space="0" w:color="auto"/>
        <w:left w:val="none" w:sz="0" w:space="0" w:color="auto"/>
        <w:bottom w:val="none" w:sz="0" w:space="0" w:color="auto"/>
        <w:right w:val="none" w:sz="0" w:space="0" w:color="auto"/>
      </w:divBdr>
    </w:div>
    <w:div w:id="1838426002">
      <w:bodyDiv w:val="1"/>
      <w:marLeft w:val="0"/>
      <w:marRight w:val="0"/>
      <w:marTop w:val="0"/>
      <w:marBottom w:val="0"/>
      <w:divBdr>
        <w:top w:val="none" w:sz="0" w:space="0" w:color="auto"/>
        <w:left w:val="none" w:sz="0" w:space="0" w:color="auto"/>
        <w:bottom w:val="none" w:sz="0" w:space="0" w:color="auto"/>
        <w:right w:val="none" w:sz="0" w:space="0" w:color="auto"/>
      </w:divBdr>
    </w:div>
    <w:div w:id="1845701561">
      <w:bodyDiv w:val="1"/>
      <w:marLeft w:val="0"/>
      <w:marRight w:val="0"/>
      <w:marTop w:val="0"/>
      <w:marBottom w:val="0"/>
      <w:divBdr>
        <w:top w:val="none" w:sz="0" w:space="0" w:color="auto"/>
        <w:left w:val="none" w:sz="0" w:space="0" w:color="auto"/>
        <w:bottom w:val="none" w:sz="0" w:space="0" w:color="auto"/>
        <w:right w:val="none" w:sz="0" w:space="0" w:color="auto"/>
      </w:divBdr>
    </w:div>
    <w:div w:id="1871721620">
      <w:bodyDiv w:val="1"/>
      <w:marLeft w:val="0"/>
      <w:marRight w:val="0"/>
      <w:marTop w:val="0"/>
      <w:marBottom w:val="0"/>
      <w:divBdr>
        <w:top w:val="none" w:sz="0" w:space="0" w:color="auto"/>
        <w:left w:val="none" w:sz="0" w:space="0" w:color="auto"/>
        <w:bottom w:val="none" w:sz="0" w:space="0" w:color="auto"/>
        <w:right w:val="none" w:sz="0" w:space="0" w:color="auto"/>
      </w:divBdr>
    </w:div>
    <w:div w:id="1877348287">
      <w:bodyDiv w:val="1"/>
      <w:marLeft w:val="0"/>
      <w:marRight w:val="0"/>
      <w:marTop w:val="0"/>
      <w:marBottom w:val="0"/>
      <w:divBdr>
        <w:top w:val="none" w:sz="0" w:space="0" w:color="auto"/>
        <w:left w:val="none" w:sz="0" w:space="0" w:color="auto"/>
        <w:bottom w:val="none" w:sz="0" w:space="0" w:color="auto"/>
        <w:right w:val="none" w:sz="0" w:space="0" w:color="auto"/>
      </w:divBdr>
      <w:divsChild>
        <w:div w:id="269318219">
          <w:marLeft w:val="0"/>
          <w:marRight w:val="0"/>
          <w:marTop w:val="0"/>
          <w:marBottom w:val="0"/>
          <w:divBdr>
            <w:top w:val="none" w:sz="0" w:space="0" w:color="auto"/>
            <w:left w:val="none" w:sz="0" w:space="0" w:color="auto"/>
            <w:bottom w:val="none" w:sz="0" w:space="0" w:color="auto"/>
            <w:right w:val="none" w:sz="0" w:space="0" w:color="auto"/>
          </w:divBdr>
          <w:divsChild>
            <w:div w:id="1241334279">
              <w:marLeft w:val="0"/>
              <w:marRight w:val="0"/>
              <w:marTop w:val="0"/>
              <w:marBottom w:val="0"/>
              <w:divBdr>
                <w:top w:val="none" w:sz="0" w:space="0" w:color="auto"/>
                <w:left w:val="none" w:sz="0" w:space="0" w:color="auto"/>
                <w:bottom w:val="none" w:sz="0" w:space="0" w:color="auto"/>
                <w:right w:val="none" w:sz="0" w:space="0" w:color="auto"/>
              </w:divBdr>
              <w:divsChild>
                <w:div w:id="3644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4925">
      <w:bodyDiv w:val="1"/>
      <w:marLeft w:val="0"/>
      <w:marRight w:val="0"/>
      <w:marTop w:val="0"/>
      <w:marBottom w:val="0"/>
      <w:divBdr>
        <w:top w:val="none" w:sz="0" w:space="0" w:color="auto"/>
        <w:left w:val="none" w:sz="0" w:space="0" w:color="auto"/>
        <w:bottom w:val="none" w:sz="0" w:space="0" w:color="auto"/>
        <w:right w:val="none" w:sz="0" w:space="0" w:color="auto"/>
      </w:divBdr>
    </w:div>
    <w:div w:id="1890342295">
      <w:bodyDiv w:val="1"/>
      <w:marLeft w:val="0"/>
      <w:marRight w:val="0"/>
      <w:marTop w:val="0"/>
      <w:marBottom w:val="0"/>
      <w:divBdr>
        <w:top w:val="none" w:sz="0" w:space="0" w:color="auto"/>
        <w:left w:val="none" w:sz="0" w:space="0" w:color="auto"/>
        <w:bottom w:val="none" w:sz="0" w:space="0" w:color="auto"/>
        <w:right w:val="none" w:sz="0" w:space="0" w:color="auto"/>
      </w:divBdr>
      <w:divsChild>
        <w:div w:id="1284262847">
          <w:marLeft w:val="0"/>
          <w:marRight w:val="0"/>
          <w:marTop w:val="0"/>
          <w:marBottom w:val="0"/>
          <w:divBdr>
            <w:top w:val="none" w:sz="0" w:space="0" w:color="auto"/>
            <w:left w:val="none" w:sz="0" w:space="0" w:color="auto"/>
            <w:bottom w:val="none" w:sz="0" w:space="0" w:color="auto"/>
            <w:right w:val="none" w:sz="0" w:space="0" w:color="auto"/>
          </w:divBdr>
          <w:divsChild>
            <w:div w:id="614563374">
              <w:marLeft w:val="0"/>
              <w:marRight w:val="0"/>
              <w:marTop w:val="0"/>
              <w:marBottom w:val="0"/>
              <w:divBdr>
                <w:top w:val="none" w:sz="0" w:space="0" w:color="auto"/>
                <w:left w:val="none" w:sz="0" w:space="0" w:color="auto"/>
                <w:bottom w:val="none" w:sz="0" w:space="0" w:color="auto"/>
                <w:right w:val="none" w:sz="0" w:space="0" w:color="auto"/>
              </w:divBdr>
              <w:divsChild>
                <w:div w:id="4702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4692">
      <w:bodyDiv w:val="1"/>
      <w:marLeft w:val="0"/>
      <w:marRight w:val="0"/>
      <w:marTop w:val="0"/>
      <w:marBottom w:val="0"/>
      <w:divBdr>
        <w:top w:val="none" w:sz="0" w:space="0" w:color="auto"/>
        <w:left w:val="none" w:sz="0" w:space="0" w:color="auto"/>
        <w:bottom w:val="none" w:sz="0" w:space="0" w:color="auto"/>
        <w:right w:val="none" w:sz="0" w:space="0" w:color="auto"/>
      </w:divBdr>
    </w:div>
    <w:div w:id="1900051859">
      <w:bodyDiv w:val="1"/>
      <w:marLeft w:val="0"/>
      <w:marRight w:val="0"/>
      <w:marTop w:val="0"/>
      <w:marBottom w:val="0"/>
      <w:divBdr>
        <w:top w:val="none" w:sz="0" w:space="0" w:color="auto"/>
        <w:left w:val="none" w:sz="0" w:space="0" w:color="auto"/>
        <w:bottom w:val="none" w:sz="0" w:space="0" w:color="auto"/>
        <w:right w:val="none" w:sz="0" w:space="0" w:color="auto"/>
      </w:divBdr>
      <w:divsChild>
        <w:div w:id="2128312082">
          <w:marLeft w:val="0"/>
          <w:marRight w:val="0"/>
          <w:marTop w:val="0"/>
          <w:marBottom w:val="0"/>
          <w:divBdr>
            <w:top w:val="none" w:sz="0" w:space="0" w:color="auto"/>
            <w:left w:val="none" w:sz="0" w:space="0" w:color="auto"/>
            <w:bottom w:val="none" w:sz="0" w:space="0" w:color="auto"/>
            <w:right w:val="none" w:sz="0" w:space="0" w:color="auto"/>
          </w:divBdr>
        </w:div>
        <w:div w:id="674572373">
          <w:marLeft w:val="0"/>
          <w:marRight w:val="0"/>
          <w:marTop w:val="0"/>
          <w:marBottom w:val="0"/>
          <w:divBdr>
            <w:top w:val="none" w:sz="0" w:space="0" w:color="auto"/>
            <w:left w:val="none" w:sz="0" w:space="0" w:color="auto"/>
            <w:bottom w:val="none" w:sz="0" w:space="0" w:color="auto"/>
            <w:right w:val="none" w:sz="0" w:space="0" w:color="auto"/>
          </w:divBdr>
        </w:div>
        <w:div w:id="1291547248">
          <w:marLeft w:val="0"/>
          <w:marRight w:val="0"/>
          <w:marTop w:val="0"/>
          <w:marBottom w:val="0"/>
          <w:divBdr>
            <w:top w:val="none" w:sz="0" w:space="0" w:color="auto"/>
            <w:left w:val="none" w:sz="0" w:space="0" w:color="auto"/>
            <w:bottom w:val="none" w:sz="0" w:space="0" w:color="auto"/>
            <w:right w:val="none" w:sz="0" w:space="0" w:color="auto"/>
          </w:divBdr>
        </w:div>
        <w:div w:id="1421486806">
          <w:marLeft w:val="0"/>
          <w:marRight w:val="0"/>
          <w:marTop w:val="0"/>
          <w:marBottom w:val="0"/>
          <w:divBdr>
            <w:top w:val="none" w:sz="0" w:space="0" w:color="auto"/>
            <w:left w:val="none" w:sz="0" w:space="0" w:color="auto"/>
            <w:bottom w:val="none" w:sz="0" w:space="0" w:color="auto"/>
            <w:right w:val="none" w:sz="0" w:space="0" w:color="auto"/>
          </w:divBdr>
        </w:div>
        <w:div w:id="1661158038">
          <w:marLeft w:val="0"/>
          <w:marRight w:val="0"/>
          <w:marTop w:val="0"/>
          <w:marBottom w:val="0"/>
          <w:divBdr>
            <w:top w:val="none" w:sz="0" w:space="0" w:color="auto"/>
            <w:left w:val="none" w:sz="0" w:space="0" w:color="auto"/>
            <w:bottom w:val="none" w:sz="0" w:space="0" w:color="auto"/>
            <w:right w:val="none" w:sz="0" w:space="0" w:color="auto"/>
          </w:divBdr>
        </w:div>
        <w:div w:id="309210507">
          <w:marLeft w:val="0"/>
          <w:marRight w:val="0"/>
          <w:marTop w:val="0"/>
          <w:marBottom w:val="0"/>
          <w:divBdr>
            <w:top w:val="none" w:sz="0" w:space="0" w:color="auto"/>
            <w:left w:val="none" w:sz="0" w:space="0" w:color="auto"/>
            <w:bottom w:val="none" w:sz="0" w:space="0" w:color="auto"/>
            <w:right w:val="none" w:sz="0" w:space="0" w:color="auto"/>
          </w:divBdr>
        </w:div>
        <w:div w:id="1161432527">
          <w:marLeft w:val="0"/>
          <w:marRight w:val="0"/>
          <w:marTop w:val="0"/>
          <w:marBottom w:val="0"/>
          <w:divBdr>
            <w:top w:val="none" w:sz="0" w:space="0" w:color="auto"/>
            <w:left w:val="none" w:sz="0" w:space="0" w:color="auto"/>
            <w:bottom w:val="none" w:sz="0" w:space="0" w:color="auto"/>
            <w:right w:val="none" w:sz="0" w:space="0" w:color="auto"/>
          </w:divBdr>
        </w:div>
        <w:div w:id="1267881189">
          <w:marLeft w:val="0"/>
          <w:marRight w:val="0"/>
          <w:marTop w:val="0"/>
          <w:marBottom w:val="0"/>
          <w:divBdr>
            <w:top w:val="none" w:sz="0" w:space="0" w:color="auto"/>
            <w:left w:val="none" w:sz="0" w:space="0" w:color="auto"/>
            <w:bottom w:val="none" w:sz="0" w:space="0" w:color="auto"/>
            <w:right w:val="none" w:sz="0" w:space="0" w:color="auto"/>
          </w:divBdr>
        </w:div>
        <w:div w:id="1730224678">
          <w:marLeft w:val="0"/>
          <w:marRight w:val="0"/>
          <w:marTop w:val="0"/>
          <w:marBottom w:val="0"/>
          <w:divBdr>
            <w:top w:val="none" w:sz="0" w:space="0" w:color="auto"/>
            <w:left w:val="none" w:sz="0" w:space="0" w:color="auto"/>
            <w:bottom w:val="none" w:sz="0" w:space="0" w:color="auto"/>
            <w:right w:val="none" w:sz="0" w:space="0" w:color="auto"/>
          </w:divBdr>
        </w:div>
        <w:div w:id="710036565">
          <w:marLeft w:val="0"/>
          <w:marRight w:val="0"/>
          <w:marTop w:val="0"/>
          <w:marBottom w:val="0"/>
          <w:divBdr>
            <w:top w:val="none" w:sz="0" w:space="0" w:color="auto"/>
            <w:left w:val="none" w:sz="0" w:space="0" w:color="auto"/>
            <w:bottom w:val="none" w:sz="0" w:space="0" w:color="auto"/>
            <w:right w:val="none" w:sz="0" w:space="0" w:color="auto"/>
          </w:divBdr>
        </w:div>
        <w:div w:id="18358474">
          <w:marLeft w:val="0"/>
          <w:marRight w:val="0"/>
          <w:marTop w:val="0"/>
          <w:marBottom w:val="0"/>
          <w:divBdr>
            <w:top w:val="none" w:sz="0" w:space="0" w:color="auto"/>
            <w:left w:val="none" w:sz="0" w:space="0" w:color="auto"/>
            <w:bottom w:val="none" w:sz="0" w:space="0" w:color="auto"/>
            <w:right w:val="none" w:sz="0" w:space="0" w:color="auto"/>
          </w:divBdr>
        </w:div>
        <w:div w:id="1776903909">
          <w:marLeft w:val="0"/>
          <w:marRight w:val="0"/>
          <w:marTop w:val="0"/>
          <w:marBottom w:val="0"/>
          <w:divBdr>
            <w:top w:val="none" w:sz="0" w:space="0" w:color="auto"/>
            <w:left w:val="none" w:sz="0" w:space="0" w:color="auto"/>
            <w:bottom w:val="none" w:sz="0" w:space="0" w:color="auto"/>
            <w:right w:val="none" w:sz="0" w:space="0" w:color="auto"/>
          </w:divBdr>
        </w:div>
        <w:div w:id="1995066783">
          <w:marLeft w:val="0"/>
          <w:marRight w:val="0"/>
          <w:marTop w:val="0"/>
          <w:marBottom w:val="0"/>
          <w:divBdr>
            <w:top w:val="none" w:sz="0" w:space="0" w:color="auto"/>
            <w:left w:val="none" w:sz="0" w:space="0" w:color="auto"/>
            <w:bottom w:val="none" w:sz="0" w:space="0" w:color="auto"/>
            <w:right w:val="none" w:sz="0" w:space="0" w:color="auto"/>
          </w:divBdr>
        </w:div>
      </w:divsChild>
    </w:div>
    <w:div w:id="1903634280">
      <w:bodyDiv w:val="1"/>
      <w:marLeft w:val="0"/>
      <w:marRight w:val="0"/>
      <w:marTop w:val="0"/>
      <w:marBottom w:val="0"/>
      <w:divBdr>
        <w:top w:val="none" w:sz="0" w:space="0" w:color="auto"/>
        <w:left w:val="none" w:sz="0" w:space="0" w:color="auto"/>
        <w:bottom w:val="none" w:sz="0" w:space="0" w:color="auto"/>
        <w:right w:val="none" w:sz="0" w:space="0" w:color="auto"/>
      </w:divBdr>
      <w:divsChild>
        <w:div w:id="1168397594">
          <w:marLeft w:val="0"/>
          <w:marRight w:val="0"/>
          <w:marTop w:val="0"/>
          <w:marBottom w:val="0"/>
          <w:divBdr>
            <w:top w:val="none" w:sz="0" w:space="0" w:color="auto"/>
            <w:left w:val="none" w:sz="0" w:space="0" w:color="auto"/>
            <w:bottom w:val="none" w:sz="0" w:space="0" w:color="auto"/>
            <w:right w:val="none" w:sz="0" w:space="0" w:color="auto"/>
          </w:divBdr>
          <w:divsChild>
            <w:div w:id="1338535765">
              <w:marLeft w:val="0"/>
              <w:marRight w:val="0"/>
              <w:marTop w:val="0"/>
              <w:marBottom w:val="0"/>
              <w:divBdr>
                <w:top w:val="none" w:sz="0" w:space="0" w:color="auto"/>
                <w:left w:val="none" w:sz="0" w:space="0" w:color="auto"/>
                <w:bottom w:val="none" w:sz="0" w:space="0" w:color="auto"/>
                <w:right w:val="none" w:sz="0" w:space="0" w:color="auto"/>
              </w:divBdr>
              <w:divsChild>
                <w:div w:id="20513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0368">
      <w:bodyDiv w:val="1"/>
      <w:marLeft w:val="0"/>
      <w:marRight w:val="0"/>
      <w:marTop w:val="0"/>
      <w:marBottom w:val="0"/>
      <w:divBdr>
        <w:top w:val="none" w:sz="0" w:space="0" w:color="auto"/>
        <w:left w:val="none" w:sz="0" w:space="0" w:color="auto"/>
        <w:bottom w:val="none" w:sz="0" w:space="0" w:color="auto"/>
        <w:right w:val="none" w:sz="0" w:space="0" w:color="auto"/>
      </w:divBdr>
    </w:div>
    <w:div w:id="1911959787">
      <w:bodyDiv w:val="1"/>
      <w:marLeft w:val="0"/>
      <w:marRight w:val="0"/>
      <w:marTop w:val="0"/>
      <w:marBottom w:val="0"/>
      <w:divBdr>
        <w:top w:val="none" w:sz="0" w:space="0" w:color="auto"/>
        <w:left w:val="none" w:sz="0" w:space="0" w:color="auto"/>
        <w:bottom w:val="none" w:sz="0" w:space="0" w:color="auto"/>
        <w:right w:val="none" w:sz="0" w:space="0" w:color="auto"/>
      </w:divBdr>
    </w:div>
    <w:div w:id="1925996484">
      <w:bodyDiv w:val="1"/>
      <w:marLeft w:val="0"/>
      <w:marRight w:val="0"/>
      <w:marTop w:val="0"/>
      <w:marBottom w:val="0"/>
      <w:divBdr>
        <w:top w:val="none" w:sz="0" w:space="0" w:color="auto"/>
        <w:left w:val="none" w:sz="0" w:space="0" w:color="auto"/>
        <w:bottom w:val="none" w:sz="0" w:space="0" w:color="auto"/>
        <w:right w:val="none" w:sz="0" w:space="0" w:color="auto"/>
      </w:divBdr>
    </w:div>
    <w:div w:id="1951664038">
      <w:bodyDiv w:val="1"/>
      <w:marLeft w:val="0"/>
      <w:marRight w:val="0"/>
      <w:marTop w:val="0"/>
      <w:marBottom w:val="0"/>
      <w:divBdr>
        <w:top w:val="none" w:sz="0" w:space="0" w:color="auto"/>
        <w:left w:val="none" w:sz="0" w:space="0" w:color="auto"/>
        <w:bottom w:val="none" w:sz="0" w:space="0" w:color="auto"/>
        <w:right w:val="none" w:sz="0" w:space="0" w:color="auto"/>
      </w:divBdr>
    </w:div>
    <w:div w:id="1955987892">
      <w:bodyDiv w:val="1"/>
      <w:marLeft w:val="0"/>
      <w:marRight w:val="0"/>
      <w:marTop w:val="0"/>
      <w:marBottom w:val="0"/>
      <w:divBdr>
        <w:top w:val="none" w:sz="0" w:space="0" w:color="auto"/>
        <w:left w:val="none" w:sz="0" w:space="0" w:color="auto"/>
        <w:bottom w:val="none" w:sz="0" w:space="0" w:color="auto"/>
        <w:right w:val="none" w:sz="0" w:space="0" w:color="auto"/>
      </w:divBdr>
      <w:divsChild>
        <w:div w:id="1049451059">
          <w:marLeft w:val="0"/>
          <w:marRight w:val="0"/>
          <w:marTop w:val="0"/>
          <w:marBottom w:val="0"/>
          <w:divBdr>
            <w:top w:val="none" w:sz="0" w:space="0" w:color="auto"/>
            <w:left w:val="none" w:sz="0" w:space="0" w:color="auto"/>
            <w:bottom w:val="none" w:sz="0" w:space="0" w:color="auto"/>
            <w:right w:val="none" w:sz="0" w:space="0" w:color="auto"/>
          </w:divBdr>
          <w:divsChild>
            <w:div w:id="717315307">
              <w:marLeft w:val="0"/>
              <w:marRight w:val="0"/>
              <w:marTop w:val="0"/>
              <w:marBottom w:val="0"/>
              <w:divBdr>
                <w:top w:val="none" w:sz="0" w:space="0" w:color="auto"/>
                <w:left w:val="none" w:sz="0" w:space="0" w:color="auto"/>
                <w:bottom w:val="none" w:sz="0" w:space="0" w:color="auto"/>
                <w:right w:val="none" w:sz="0" w:space="0" w:color="auto"/>
              </w:divBdr>
              <w:divsChild>
                <w:div w:id="11036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43580">
      <w:bodyDiv w:val="1"/>
      <w:marLeft w:val="0"/>
      <w:marRight w:val="0"/>
      <w:marTop w:val="0"/>
      <w:marBottom w:val="0"/>
      <w:divBdr>
        <w:top w:val="none" w:sz="0" w:space="0" w:color="auto"/>
        <w:left w:val="none" w:sz="0" w:space="0" w:color="auto"/>
        <w:bottom w:val="none" w:sz="0" w:space="0" w:color="auto"/>
        <w:right w:val="none" w:sz="0" w:space="0" w:color="auto"/>
      </w:divBdr>
    </w:div>
    <w:div w:id="1998654417">
      <w:bodyDiv w:val="1"/>
      <w:marLeft w:val="0"/>
      <w:marRight w:val="0"/>
      <w:marTop w:val="0"/>
      <w:marBottom w:val="0"/>
      <w:divBdr>
        <w:top w:val="none" w:sz="0" w:space="0" w:color="auto"/>
        <w:left w:val="none" w:sz="0" w:space="0" w:color="auto"/>
        <w:bottom w:val="none" w:sz="0" w:space="0" w:color="auto"/>
        <w:right w:val="none" w:sz="0" w:space="0" w:color="auto"/>
      </w:divBdr>
    </w:div>
    <w:div w:id="1999459625">
      <w:bodyDiv w:val="1"/>
      <w:marLeft w:val="0"/>
      <w:marRight w:val="0"/>
      <w:marTop w:val="0"/>
      <w:marBottom w:val="0"/>
      <w:divBdr>
        <w:top w:val="none" w:sz="0" w:space="0" w:color="auto"/>
        <w:left w:val="none" w:sz="0" w:space="0" w:color="auto"/>
        <w:bottom w:val="none" w:sz="0" w:space="0" w:color="auto"/>
        <w:right w:val="none" w:sz="0" w:space="0" w:color="auto"/>
      </w:divBdr>
    </w:div>
    <w:div w:id="1999577081">
      <w:bodyDiv w:val="1"/>
      <w:marLeft w:val="0"/>
      <w:marRight w:val="0"/>
      <w:marTop w:val="0"/>
      <w:marBottom w:val="0"/>
      <w:divBdr>
        <w:top w:val="none" w:sz="0" w:space="0" w:color="auto"/>
        <w:left w:val="none" w:sz="0" w:space="0" w:color="auto"/>
        <w:bottom w:val="none" w:sz="0" w:space="0" w:color="auto"/>
        <w:right w:val="none" w:sz="0" w:space="0" w:color="auto"/>
      </w:divBdr>
    </w:div>
    <w:div w:id="2004890819">
      <w:bodyDiv w:val="1"/>
      <w:marLeft w:val="0"/>
      <w:marRight w:val="0"/>
      <w:marTop w:val="0"/>
      <w:marBottom w:val="0"/>
      <w:divBdr>
        <w:top w:val="none" w:sz="0" w:space="0" w:color="auto"/>
        <w:left w:val="none" w:sz="0" w:space="0" w:color="auto"/>
        <w:bottom w:val="none" w:sz="0" w:space="0" w:color="auto"/>
        <w:right w:val="none" w:sz="0" w:space="0" w:color="auto"/>
      </w:divBdr>
      <w:divsChild>
        <w:div w:id="1476722948">
          <w:marLeft w:val="0"/>
          <w:marRight w:val="0"/>
          <w:marTop w:val="0"/>
          <w:marBottom w:val="0"/>
          <w:divBdr>
            <w:top w:val="none" w:sz="0" w:space="0" w:color="auto"/>
            <w:left w:val="none" w:sz="0" w:space="0" w:color="auto"/>
            <w:bottom w:val="none" w:sz="0" w:space="0" w:color="auto"/>
            <w:right w:val="none" w:sz="0" w:space="0" w:color="auto"/>
          </w:divBdr>
        </w:div>
        <w:div w:id="83039956">
          <w:marLeft w:val="0"/>
          <w:marRight w:val="0"/>
          <w:marTop w:val="0"/>
          <w:marBottom w:val="0"/>
          <w:divBdr>
            <w:top w:val="none" w:sz="0" w:space="0" w:color="auto"/>
            <w:left w:val="none" w:sz="0" w:space="0" w:color="auto"/>
            <w:bottom w:val="none" w:sz="0" w:space="0" w:color="auto"/>
            <w:right w:val="none" w:sz="0" w:space="0" w:color="auto"/>
          </w:divBdr>
        </w:div>
        <w:div w:id="1423381701">
          <w:marLeft w:val="0"/>
          <w:marRight w:val="0"/>
          <w:marTop w:val="0"/>
          <w:marBottom w:val="0"/>
          <w:divBdr>
            <w:top w:val="none" w:sz="0" w:space="0" w:color="auto"/>
            <w:left w:val="none" w:sz="0" w:space="0" w:color="auto"/>
            <w:bottom w:val="none" w:sz="0" w:space="0" w:color="auto"/>
            <w:right w:val="none" w:sz="0" w:space="0" w:color="auto"/>
          </w:divBdr>
        </w:div>
        <w:div w:id="1462504542">
          <w:marLeft w:val="0"/>
          <w:marRight w:val="0"/>
          <w:marTop w:val="0"/>
          <w:marBottom w:val="0"/>
          <w:divBdr>
            <w:top w:val="none" w:sz="0" w:space="0" w:color="auto"/>
            <w:left w:val="none" w:sz="0" w:space="0" w:color="auto"/>
            <w:bottom w:val="none" w:sz="0" w:space="0" w:color="auto"/>
            <w:right w:val="none" w:sz="0" w:space="0" w:color="auto"/>
          </w:divBdr>
        </w:div>
      </w:divsChild>
    </w:div>
    <w:div w:id="2021269743">
      <w:bodyDiv w:val="1"/>
      <w:marLeft w:val="0"/>
      <w:marRight w:val="0"/>
      <w:marTop w:val="0"/>
      <w:marBottom w:val="0"/>
      <w:divBdr>
        <w:top w:val="none" w:sz="0" w:space="0" w:color="auto"/>
        <w:left w:val="none" w:sz="0" w:space="0" w:color="auto"/>
        <w:bottom w:val="none" w:sz="0" w:space="0" w:color="auto"/>
        <w:right w:val="none" w:sz="0" w:space="0" w:color="auto"/>
      </w:divBdr>
    </w:div>
    <w:div w:id="2028746373">
      <w:bodyDiv w:val="1"/>
      <w:marLeft w:val="0"/>
      <w:marRight w:val="0"/>
      <w:marTop w:val="0"/>
      <w:marBottom w:val="0"/>
      <w:divBdr>
        <w:top w:val="none" w:sz="0" w:space="0" w:color="auto"/>
        <w:left w:val="none" w:sz="0" w:space="0" w:color="auto"/>
        <w:bottom w:val="none" w:sz="0" w:space="0" w:color="auto"/>
        <w:right w:val="none" w:sz="0" w:space="0" w:color="auto"/>
      </w:divBdr>
      <w:divsChild>
        <w:div w:id="2106070341">
          <w:marLeft w:val="0"/>
          <w:marRight w:val="0"/>
          <w:marTop w:val="0"/>
          <w:marBottom w:val="0"/>
          <w:divBdr>
            <w:top w:val="none" w:sz="0" w:space="0" w:color="auto"/>
            <w:left w:val="none" w:sz="0" w:space="0" w:color="auto"/>
            <w:bottom w:val="none" w:sz="0" w:space="0" w:color="auto"/>
            <w:right w:val="none" w:sz="0" w:space="0" w:color="auto"/>
          </w:divBdr>
          <w:divsChild>
            <w:div w:id="1055466618">
              <w:marLeft w:val="0"/>
              <w:marRight w:val="0"/>
              <w:marTop w:val="0"/>
              <w:marBottom w:val="0"/>
              <w:divBdr>
                <w:top w:val="none" w:sz="0" w:space="0" w:color="auto"/>
                <w:left w:val="none" w:sz="0" w:space="0" w:color="auto"/>
                <w:bottom w:val="none" w:sz="0" w:space="0" w:color="auto"/>
                <w:right w:val="none" w:sz="0" w:space="0" w:color="auto"/>
              </w:divBdr>
              <w:divsChild>
                <w:div w:id="2535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51930">
      <w:bodyDiv w:val="1"/>
      <w:marLeft w:val="0"/>
      <w:marRight w:val="0"/>
      <w:marTop w:val="0"/>
      <w:marBottom w:val="0"/>
      <w:divBdr>
        <w:top w:val="none" w:sz="0" w:space="0" w:color="auto"/>
        <w:left w:val="none" w:sz="0" w:space="0" w:color="auto"/>
        <w:bottom w:val="none" w:sz="0" w:space="0" w:color="auto"/>
        <w:right w:val="none" w:sz="0" w:space="0" w:color="auto"/>
      </w:divBdr>
      <w:divsChild>
        <w:div w:id="1552839433">
          <w:marLeft w:val="0"/>
          <w:marRight w:val="0"/>
          <w:marTop w:val="0"/>
          <w:marBottom w:val="0"/>
          <w:divBdr>
            <w:top w:val="none" w:sz="0" w:space="0" w:color="auto"/>
            <w:left w:val="none" w:sz="0" w:space="0" w:color="auto"/>
            <w:bottom w:val="none" w:sz="0" w:space="0" w:color="auto"/>
            <w:right w:val="none" w:sz="0" w:space="0" w:color="auto"/>
          </w:divBdr>
        </w:div>
        <w:div w:id="1180389805">
          <w:marLeft w:val="0"/>
          <w:marRight w:val="0"/>
          <w:marTop w:val="0"/>
          <w:marBottom w:val="0"/>
          <w:divBdr>
            <w:top w:val="none" w:sz="0" w:space="0" w:color="auto"/>
            <w:left w:val="none" w:sz="0" w:space="0" w:color="auto"/>
            <w:bottom w:val="none" w:sz="0" w:space="0" w:color="auto"/>
            <w:right w:val="none" w:sz="0" w:space="0" w:color="auto"/>
          </w:divBdr>
        </w:div>
      </w:divsChild>
    </w:div>
    <w:div w:id="2121678434">
      <w:bodyDiv w:val="1"/>
      <w:marLeft w:val="0"/>
      <w:marRight w:val="0"/>
      <w:marTop w:val="0"/>
      <w:marBottom w:val="0"/>
      <w:divBdr>
        <w:top w:val="none" w:sz="0" w:space="0" w:color="auto"/>
        <w:left w:val="none" w:sz="0" w:space="0" w:color="auto"/>
        <w:bottom w:val="none" w:sz="0" w:space="0" w:color="auto"/>
        <w:right w:val="none" w:sz="0" w:space="0" w:color="auto"/>
      </w:divBdr>
    </w:div>
    <w:div w:id="2122993209">
      <w:bodyDiv w:val="1"/>
      <w:marLeft w:val="0"/>
      <w:marRight w:val="0"/>
      <w:marTop w:val="0"/>
      <w:marBottom w:val="0"/>
      <w:divBdr>
        <w:top w:val="none" w:sz="0" w:space="0" w:color="auto"/>
        <w:left w:val="none" w:sz="0" w:space="0" w:color="auto"/>
        <w:bottom w:val="none" w:sz="0" w:space="0" w:color="auto"/>
        <w:right w:val="none" w:sz="0" w:space="0" w:color="auto"/>
      </w:divBdr>
    </w:div>
    <w:div w:id="2126347132">
      <w:bodyDiv w:val="1"/>
      <w:marLeft w:val="0"/>
      <w:marRight w:val="0"/>
      <w:marTop w:val="0"/>
      <w:marBottom w:val="0"/>
      <w:divBdr>
        <w:top w:val="none" w:sz="0" w:space="0" w:color="auto"/>
        <w:left w:val="none" w:sz="0" w:space="0" w:color="auto"/>
        <w:bottom w:val="none" w:sz="0" w:space="0" w:color="auto"/>
        <w:right w:val="none" w:sz="0" w:space="0" w:color="auto"/>
      </w:divBdr>
    </w:div>
    <w:div w:id="21350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6FDFA-862D-420E-93EC-F862CB7E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13092</Words>
  <Characters>74629</Characters>
  <Application>Microsoft Office Word</Application>
  <DocSecurity>0</DocSecurity>
  <Lines>621</Lines>
  <Paragraphs>175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Manager/>
  <Company>Hewlett-Packard Company</Company>
  <LinksUpToDate>false</LinksUpToDate>
  <CharactersWithSpaces>87546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Zucchella</cp:lastModifiedBy>
  <cp:revision>2</cp:revision>
  <cp:lastPrinted>2018-05-21T09:49:00Z</cp:lastPrinted>
  <dcterms:created xsi:type="dcterms:W3CDTF">2018-10-16T08:13:00Z</dcterms:created>
  <dcterms:modified xsi:type="dcterms:W3CDTF">2018-10-16T08:13:00Z</dcterms:modified>
  <cp:category/>
</cp:coreProperties>
</file>