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5AD65" w14:textId="77777777" w:rsidR="00462C5A" w:rsidRPr="008910B7" w:rsidRDefault="00956BA8" w:rsidP="008910B7">
      <w:pPr>
        <w:spacing w:after="0" w:line="480" w:lineRule="auto"/>
        <w:jc w:val="center"/>
        <w:rPr>
          <w:sz w:val="24"/>
          <w:szCs w:val="28"/>
        </w:rPr>
      </w:pPr>
      <w:r w:rsidRPr="008910B7">
        <w:rPr>
          <w:b/>
          <w:sz w:val="24"/>
          <w:szCs w:val="28"/>
        </w:rPr>
        <w:t>The effect of CT angiography and venous couplers on surgery duration in microvascular breast reconstruction: A single operator’s experience</w:t>
      </w:r>
      <w:r w:rsidR="005961B0" w:rsidRPr="008910B7">
        <w:rPr>
          <w:b/>
          <w:sz w:val="24"/>
          <w:szCs w:val="28"/>
        </w:rPr>
        <w:t>.</w:t>
      </w:r>
    </w:p>
    <w:p w14:paraId="096AED04" w14:textId="26B6E7C9" w:rsidR="000D08FA" w:rsidRPr="005556E3" w:rsidRDefault="6389F101" w:rsidP="6389F101">
      <w:pPr>
        <w:spacing w:after="0" w:line="480" w:lineRule="auto"/>
        <w:jc w:val="center"/>
        <w:rPr>
          <w:sz w:val="24"/>
          <w:szCs w:val="24"/>
        </w:rPr>
      </w:pPr>
      <w:proofErr w:type="spellStart"/>
      <w:r w:rsidRPr="6389F101">
        <w:rPr>
          <w:sz w:val="24"/>
          <w:szCs w:val="24"/>
        </w:rPr>
        <w:t>Ledibabari</w:t>
      </w:r>
      <w:proofErr w:type="spellEnd"/>
      <w:r w:rsidRPr="6389F101">
        <w:rPr>
          <w:sz w:val="24"/>
          <w:szCs w:val="24"/>
        </w:rPr>
        <w:t xml:space="preserve"> Mildred Ngaage MB BChir</w:t>
      </w:r>
      <w:r w:rsidRPr="6389F101">
        <w:rPr>
          <w:sz w:val="24"/>
          <w:szCs w:val="24"/>
          <w:vertAlign w:val="superscript"/>
        </w:rPr>
        <w:t>1</w:t>
      </w:r>
      <w:r w:rsidRPr="6389F101">
        <w:rPr>
          <w:sz w:val="24"/>
          <w:szCs w:val="24"/>
        </w:rPr>
        <w:t>, Georgette Oni MD PhD</w:t>
      </w:r>
      <w:r w:rsidRPr="6389F101">
        <w:rPr>
          <w:sz w:val="24"/>
          <w:szCs w:val="24"/>
          <w:vertAlign w:val="superscript"/>
        </w:rPr>
        <w:t>2</w:t>
      </w:r>
      <w:r w:rsidRPr="6389F101">
        <w:rPr>
          <w:sz w:val="24"/>
          <w:szCs w:val="24"/>
        </w:rPr>
        <w:t>, Bruno Di Pace MD</w:t>
      </w:r>
      <w:r w:rsidRPr="6389F101">
        <w:rPr>
          <w:sz w:val="24"/>
          <w:szCs w:val="24"/>
          <w:vertAlign w:val="superscript"/>
        </w:rPr>
        <w:t>2,3</w:t>
      </w:r>
      <w:r w:rsidRPr="6389F101">
        <w:rPr>
          <w:sz w:val="24"/>
          <w:szCs w:val="24"/>
        </w:rPr>
        <w:t>,</w:t>
      </w:r>
      <w:r w:rsidRPr="6389F101">
        <w:rPr>
          <w:sz w:val="24"/>
          <w:szCs w:val="24"/>
          <w:vertAlign w:val="superscript"/>
        </w:rPr>
        <w:t xml:space="preserve"> </w:t>
      </w:r>
      <w:proofErr w:type="spellStart"/>
      <w:r w:rsidRPr="6389F101">
        <w:rPr>
          <w:sz w:val="24"/>
          <w:szCs w:val="24"/>
        </w:rPr>
        <w:t>Raed</w:t>
      </w:r>
      <w:proofErr w:type="spellEnd"/>
      <w:r w:rsidRPr="6389F101">
        <w:rPr>
          <w:sz w:val="24"/>
          <w:szCs w:val="24"/>
        </w:rPr>
        <w:t xml:space="preserve"> Hamed MBBS</w:t>
      </w:r>
      <w:r w:rsidRPr="6389F101">
        <w:rPr>
          <w:sz w:val="24"/>
          <w:szCs w:val="24"/>
          <w:vertAlign w:val="superscript"/>
        </w:rPr>
        <w:t>4</w:t>
      </w:r>
      <w:r w:rsidRPr="6389F101">
        <w:rPr>
          <w:sz w:val="24"/>
          <w:szCs w:val="24"/>
        </w:rPr>
        <w:t xml:space="preserve">, Laura </w:t>
      </w:r>
      <w:proofErr w:type="spellStart"/>
      <w:r w:rsidRPr="6389F101">
        <w:rPr>
          <w:sz w:val="24"/>
          <w:szCs w:val="24"/>
        </w:rPr>
        <w:t>Fopp</w:t>
      </w:r>
      <w:proofErr w:type="spellEnd"/>
      <w:r w:rsidRPr="6389F101">
        <w:rPr>
          <w:sz w:val="24"/>
          <w:szCs w:val="24"/>
        </w:rPr>
        <w:t xml:space="preserve"> BSc (Hons)</w:t>
      </w:r>
      <w:r w:rsidRPr="6389F101">
        <w:rPr>
          <w:sz w:val="24"/>
          <w:szCs w:val="24"/>
          <w:vertAlign w:val="superscript"/>
        </w:rPr>
        <w:t>2</w:t>
      </w:r>
      <w:r w:rsidRPr="6389F101">
        <w:rPr>
          <w:sz w:val="24"/>
          <w:szCs w:val="24"/>
        </w:rPr>
        <w:t>, Brendan Koo MBBS</w:t>
      </w:r>
      <w:r w:rsidRPr="6389F101">
        <w:rPr>
          <w:sz w:val="24"/>
          <w:szCs w:val="24"/>
          <w:vertAlign w:val="superscript"/>
        </w:rPr>
        <w:t>5</w:t>
      </w:r>
      <w:r w:rsidRPr="6389F101">
        <w:rPr>
          <w:sz w:val="24"/>
          <w:szCs w:val="24"/>
        </w:rPr>
        <w:t xml:space="preserve">, Charles </w:t>
      </w:r>
      <w:proofErr w:type="spellStart"/>
      <w:r w:rsidRPr="6389F101">
        <w:rPr>
          <w:sz w:val="24"/>
          <w:szCs w:val="24"/>
        </w:rPr>
        <w:t>Musonda</w:t>
      </w:r>
      <w:proofErr w:type="spellEnd"/>
      <w:r w:rsidRPr="6389F101">
        <w:rPr>
          <w:sz w:val="24"/>
          <w:szCs w:val="24"/>
        </w:rPr>
        <w:t xml:space="preserve"> </w:t>
      </w:r>
      <w:proofErr w:type="spellStart"/>
      <w:r w:rsidRPr="6389F101">
        <w:rPr>
          <w:sz w:val="24"/>
          <w:szCs w:val="24"/>
        </w:rPr>
        <w:t>Malata</w:t>
      </w:r>
      <w:proofErr w:type="spellEnd"/>
      <w:r w:rsidRPr="6389F101">
        <w:rPr>
          <w:sz w:val="24"/>
          <w:szCs w:val="24"/>
        </w:rPr>
        <w:t xml:space="preserve"> </w:t>
      </w:r>
      <w:r w:rsidR="00881530">
        <w:rPr>
          <w:sz w:val="24"/>
          <w:szCs w:val="24"/>
        </w:rPr>
        <w:t xml:space="preserve">MB </w:t>
      </w:r>
      <w:proofErr w:type="spellStart"/>
      <w:r w:rsidR="00881530">
        <w:rPr>
          <w:sz w:val="24"/>
          <w:szCs w:val="24"/>
        </w:rPr>
        <w:t>Chb</w:t>
      </w:r>
      <w:proofErr w:type="spellEnd"/>
      <w:r w:rsidR="00881530">
        <w:rPr>
          <w:sz w:val="24"/>
          <w:szCs w:val="24"/>
        </w:rPr>
        <w:t xml:space="preserve"> </w:t>
      </w:r>
      <w:r w:rsidRPr="6389F101">
        <w:rPr>
          <w:sz w:val="24"/>
          <w:szCs w:val="24"/>
        </w:rPr>
        <w:t>BSc (HB)</w:t>
      </w:r>
      <w:r w:rsidRPr="6389F101">
        <w:rPr>
          <w:sz w:val="24"/>
          <w:szCs w:val="24"/>
          <w:vertAlign w:val="superscript"/>
        </w:rPr>
        <w:t>2,6,7</w:t>
      </w:r>
    </w:p>
    <w:p w14:paraId="672A6659" w14:textId="77777777" w:rsidR="000D08FA" w:rsidRPr="005556E3" w:rsidRDefault="000D08FA" w:rsidP="000F79F9">
      <w:pPr>
        <w:spacing w:after="0" w:line="480" w:lineRule="auto"/>
        <w:rPr>
          <w:sz w:val="24"/>
          <w:szCs w:val="24"/>
        </w:rPr>
      </w:pPr>
    </w:p>
    <w:p w14:paraId="6A5691A6" w14:textId="77777777" w:rsidR="00197E21" w:rsidRPr="005556E3" w:rsidRDefault="00197E21" w:rsidP="000F79F9">
      <w:pPr>
        <w:pStyle w:val="ColorfulList-Accent11"/>
        <w:numPr>
          <w:ilvl w:val="0"/>
          <w:numId w:val="2"/>
        </w:numPr>
        <w:spacing w:after="0" w:line="480" w:lineRule="auto"/>
        <w:jc w:val="both"/>
        <w:rPr>
          <w:rFonts w:eastAsia="Times New Roman"/>
          <w:sz w:val="24"/>
          <w:szCs w:val="24"/>
        </w:rPr>
      </w:pPr>
      <w:r w:rsidRPr="005556E3">
        <w:rPr>
          <w:rFonts w:eastAsia="Times New Roman"/>
          <w:sz w:val="24"/>
          <w:szCs w:val="24"/>
        </w:rPr>
        <w:t>School of Clinical Medicine, University of Cambridge, Cambridge, UK</w:t>
      </w:r>
    </w:p>
    <w:p w14:paraId="75236F25" w14:textId="77777777" w:rsidR="003B3A38" w:rsidRPr="003B3A38" w:rsidRDefault="000D08FA" w:rsidP="000F79F9">
      <w:pPr>
        <w:pStyle w:val="ColorfulList-Accent11"/>
        <w:numPr>
          <w:ilvl w:val="0"/>
          <w:numId w:val="2"/>
        </w:numPr>
        <w:spacing w:after="0" w:line="480" w:lineRule="auto"/>
        <w:jc w:val="both"/>
        <w:rPr>
          <w:rFonts w:eastAsia="Times New Roman"/>
          <w:sz w:val="24"/>
          <w:szCs w:val="24"/>
        </w:rPr>
      </w:pPr>
      <w:r w:rsidRPr="005556E3">
        <w:rPr>
          <w:rFonts w:eastAsia="Times New Roman"/>
          <w:sz w:val="24"/>
          <w:szCs w:val="24"/>
        </w:rPr>
        <w:t>Plastic &amp; Reconstructive Surgery Department, Addenbrooke’s Hospital, Cambridge University Hospitals NHS Foundation Trust, Cambridge, UK.</w:t>
      </w:r>
      <w:r w:rsidR="003B3A38" w:rsidRPr="003B3A38">
        <w:rPr>
          <w:color w:val="000000"/>
          <w:sz w:val="24"/>
          <w:szCs w:val="24"/>
          <w:shd w:val="clear" w:color="auto" w:fill="FFFFFF"/>
        </w:rPr>
        <w:t xml:space="preserve"> </w:t>
      </w:r>
    </w:p>
    <w:p w14:paraId="14842FB0" w14:textId="77777777" w:rsidR="003B3A38" w:rsidRDefault="003B3A38" w:rsidP="000F79F9">
      <w:pPr>
        <w:pStyle w:val="ColorfulList-Accent11"/>
        <w:numPr>
          <w:ilvl w:val="0"/>
          <w:numId w:val="2"/>
        </w:numPr>
        <w:spacing w:after="0" w:line="480" w:lineRule="auto"/>
        <w:jc w:val="both"/>
        <w:rPr>
          <w:rFonts w:eastAsia="Times New Roman"/>
          <w:sz w:val="24"/>
          <w:szCs w:val="24"/>
        </w:rPr>
      </w:pPr>
      <w:r w:rsidRPr="005556E3">
        <w:rPr>
          <w:color w:val="000000"/>
          <w:sz w:val="24"/>
          <w:szCs w:val="24"/>
          <w:shd w:val="clear" w:color="auto" w:fill="FFFFFF"/>
        </w:rPr>
        <w:t xml:space="preserve">Plastic Surgery Unit, Multidisciplinary Department of Medical-Surgical and Dental Specialities, </w:t>
      </w:r>
      <w:proofErr w:type="spellStart"/>
      <w:r w:rsidRPr="005556E3">
        <w:rPr>
          <w:color w:val="000000"/>
          <w:sz w:val="24"/>
          <w:szCs w:val="24"/>
          <w:shd w:val="clear" w:color="auto" w:fill="FFFFFF"/>
        </w:rPr>
        <w:t>Università</w:t>
      </w:r>
      <w:proofErr w:type="spellEnd"/>
      <w:r w:rsidRPr="005556E3">
        <w:rPr>
          <w:color w:val="000000"/>
          <w:sz w:val="24"/>
          <w:szCs w:val="24"/>
          <w:shd w:val="clear" w:color="auto" w:fill="FFFFFF"/>
        </w:rPr>
        <w:t xml:space="preserve"> </w:t>
      </w:r>
      <w:proofErr w:type="spellStart"/>
      <w:r w:rsidRPr="005556E3">
        <w:rPr>
          <w:color w:val="000000"/>
          <w:sz w:val="24"/>
          <w:szCs w:val="24"/>
          <w:shd w:val="clear" w:color="auto" w:fill="FFFFFF"/>
        </w:rPr>
        <w:t>degli</w:t>
      </w:r>
      <w:proofErr w:type="spellEnd"/>
      <w:r w:rsidRPr="005556E3">
        <w:rPr>
          <w:color w:val="000000"/>
          <w:sz w:val="24"/>
          <w:szCs w:val="24"/>
          <w:shd w:val="clear" w:color="auto" w:fill="FFFFFF"/>
        </w:rPr>
        <w:t xml:space="preserve"> </w:t>
      </w:r>
      <w:proofErr w:type="spellStart"/>
      <w:r w:rsidRPr="005556E3">
        <w:rPr>
          <w:color w:val="000000"/>
          <w:sz w:val="24"/>
          <w:szCs w:val="24"/>
          <w:shd w:val="clear" w:color="auto" w:fill="FFFFFF"/>
        </w:rPr>
        <w:t>Studi</w:t>
      </w:r>
      <w:proofErr w:type="spellEnd"/>
      <w:r w:rsidRPr="005556E3">
        <w:rPr>
          <w:color w:val="000000"/>
          <w:sz w:val="24"/>
          <w:szCs w:val="24"/>
          <w:shd w:val="clear" w:color="auto" w:fill="FFFFFF"/>
        </w:rPr>
        <w:t xml:space="preserve"> </w:t>
      </w:r>
      <w:proofErr w:type="spellStart"/>
      <w:r w:rsidRPr="005556E3">
        <w:rPr>
          <w:color w:val="000000"/>
          <w:sz w:val="24"/>
          <w:szCs w:val="24"/>
          <w:shd w:val="clear" w:color="auto" w:fill="FFFFFF"/>
        </w:rPr>
        <w:t>della</w:t>
      </w:r>
      <w:proofErr w:type="spellEnd"/>
      <w:r w:rsidRPr="005556E3">
        <w:rPr>
          <w:color w:val="000000"/>
          <w:sz w:val="24"/>
          <w:szCs w:val="24"/>
          <w:shd w:val="clear" w:color="auto" w:fill="FFFFFF"/>
        </w:rPr>
        <w:t xml:space="preserve"> Campania Luigi </w:t>
      </w:r>
      <w:proofErr w:type="spellStart"/>
      <w:r w:rsidRPr="005556E3">
        <w:rPr>
          <w:color w:val="000000"/>
          <w:sz w:val="24"/>
          <w:szCs w:val="24"/>
          <w:shd w:val="clear" w:color="auto" w:fill="FFFFFF"/>
        </w:rPr>
        <w:t>Vanvitelli</w:t>
      </w:r>
      <w:proofErr w:type="spellEnd"/>
      <w:r w:rsidRPr="005556E3">
        <w:rPr>
          <w:color w:val="000000"/>
          <w:sz w:val="24"/>
          <w:szCs w:val="24"/>
          <w:shd w:val="clear" w:color="auto" w:fill="FFFFFF"/>
        </w:rPr>
        <w:t>, Naples, Italy</w:t>
      </w:r>
      <w:r w:rsidRPr="003B3A38">
        <w:rPr>
          <w:rFonts w:eastAsia="Times New Roman"/>
          <w:sz w:val="24"/>
          <w:szCs w:val="24"/>
        </w:rPr>
        <w:t xml:space="preserve"> </w:t>
      </w:r>
    </w:p>
    <w:p w14:paraId="65491B63" w14:textId="77777777" w:rsidR="000D08FA" w:rsidRPr="003B3A38" w:rsidRDefault="003B3A38" w:rsidP="000F79F9">
      <w:pPr>
        <w:pStyle w:val="ColorfulList-Accent11"/>
        <w:numPr>
          <w:ilvl w:val="0"/>
          <w:numId w:val="2"/>
        </w:numPr>
        <w:spacing w:after="0" w:line="480" w:lineRule="auto"/>
        <w:jc w:val="both"/>
        <w:rPr>
          <w:rFonts w:eastAsia="Times New Roman"/>
          <w:sz w:val="24"/>
          <w:szCs w:val="24"/>
        </w:rPr>
      </w:pPr>
      <w:r w:rsidRPr="005556E3">
        <w:rPr>
          <w:rFonts w:eastAsia="Times New Roman"/>
          <w:sz w:val="24"/>
          <w:szCs w:val="24"/>
        </w:rPr>
        <w:t>The University of Alexandria Medical School, Alexandria, Egypt.</w:t>
      </w:r>
    </w:p>
    <w:p w14:paraId="54B2E3AD" w14:textId="77777777" w:rsidR="000D08FA" w:rsidRPr="005556E3" w:rsidRDefault="000D08FA" w:rsidP="000F79F9">
      <w:pPr>
        <w:pStyle w:val="ColorfulList-Accent11"/>
        <w:numPr>
          <w:ilvl w:val="0"/>
          <w:numId w:val="2"/>
        </w:numPr>
        <w:spacing w:after="0" w:line="480" w:lineRule="auto"/>
        <w:jc w:val="both"/>
        <w:rPr>
          <w:rFonts w:eastAsia="Times New Roman"/>
          <w:sz w:val="24"/>
          <w:szCs w:val="24"/>
        </w:rPr>
      </w:pPr>
      <w:r w:rsidRPr="005556E3">
        <w:rPr>
          <w:rFonts w:eastAsia="Times New Roman"/>
          <w:sz w:val="24"/>
          <w:szCs w:val="24"/>
        </w:rPr>
        <w:t>Department of Radiology, Addenbrooke’s Hospital, Cambridge University Hospitals NHS Foundation Trust, Cambridge, UK.</w:t>
      </w:r>
    </w:p>
    <w:p w14:paraId="5BFA0189" w14:textId="77777777" w:rsidR="000D08FA" w:rsidRPr="005556E3" w:rsidRDefault="000D08FA" w:rsidP="000F79F9">
      <w:pPr>
        <w:pStyle w:val="ColorfulList-Accent11"/>
        <w:numPr>
          <w:ilvl w:val="0"/>
          <w:numId w:val="2"/>
        </w:numPr>
        <w:spacing w:after="0" w:line="480" w:lineRule="auto"/>
        <w:jc w:val="both"/>
        <w:rPr>
          <w:rFonts w:eastAsia="Times New Roman"/>
          <w:sz w:val="24"/>
          <w:szCs w:val="24"/>
        </w:rPr>
      </w:pPr>
      <w:r w:rsidRPr="005556E3">
        <w:rPr>
          <w:rFonts w:eastAsia="Times New Roman"/>
          <w:sz w:val="24"/>
          <w:szCs w:val="24"/>
        </w:rPr>
        <w:t>Cambridge Breast Unit, Addenbrooke’s Hospital, Cambridge University Hospitals NHS Foundation Trust, Cambridge, UK.</w:t>
      </w:r>
    </w:p>
    <w:p w14:paraId="121244DA" w14:textId="3D3586A5" w:rsidR="000D08FA" w:rsidRPr="005556E3" w:rsidRDefault="000D08FA" w:rsidP="000F79F9">
      <w:pPr>
        <w:pStyle w:val="ColorfulList-Accent11"/>
        <w:numPr>
          <w:ilvl w:val="0"/>
          <w:numId w:val="2"/>
        </w:numPr>
        <w:spacing w:after="0" w:line="480" w:lineRule="auto"/>
        <w:jc w:val="both"/>
        <w:rPr>
          <w:rFonts w:eastAsia="Times New Roman"/>
          <w:sz w:val="24"/>
          <w:szCs w:val="24"/>
        </w:rPr>
      </w:pPr>
      <w:bookmarkStart w:id="0" w:name="_GoBack"/>
      <w:r w:rsidRPr="005556E3">
        <w:rPr>
          <w:rFonts w:eastAsia="Times New Roman"/>
          <w:sz w:val="24"/>
          <w:szCs w:val="24"/>
        </w:rPr>
        <w:t xml:space="preserve">Anglia Ruskin University </w:t>
      </w:r>
      <w:r w:rsidR="008910B7">
        <w:rPr>
          <w:rFonts w:eastAsia="Times New Roman"/>
          <w:sz w:val="24"/>
          <w:szCs w:val="24"/>
        </w:rPr>
        <w:t xml:space="preserve">Medical School, </w:t>
      </w:r>
      <w:r w:rsidRPr="005556E3">
        <w:rPr>
          <w:rFonts w:eastAsia="Times New Roman"/>
          <w:sz w:val="24"/>
          <w:szCs w:val="24"/>
        </w:rPr>
        <w:t>Cambridge &amp; Chelmsford</w:t>
      </w:r>
      <w:bookmarkEnd w:id="0"/>
      <w:r w:rsidRPr="005556E3">
        <w:rPr>
          <w:rFonts w:eastAsia="Times New Roman"/>
          <w:sz w:val="24"/>
          <w:szCs w:val="24"/>
        </w:rPr>
        <w:t>, UK.</w:t>
      </w:r>
    </w:p>
    <w:p w14:paraId="5DAB6C7B" w14:textId="7C0DA8B3" w:rsidR="008910B7" w:rsidRPr="008910B7" w:rsidRDefault="008910B7" w:rsidP="6389F101">
      <w:pPr>
        <w:spacing w:after="0" w:line="480" w:lineRule="auto"/>
        <w:jc w:val="both"/>
        <w:rPr>
          <w:sz w:val="24"/>
          <w:szCs w:val="24"/>
        </w:rPr>
      </w:pPr>
    </w:p>
    <w:p w14:paraId="57DD1C04" w14:textId="77777777" w:rsidR="000952CB" w:rsidRDefault="000952CB" w:rsidP="000F79F9">
      <w:pPr>
        <w:spacing w:after="0" w:line="480" w:lineRule="auto"/>
        <w:jc w:val="both"/>
        <w:rPr>
          <w:caps/>
          <w:sz w:val="24"/>
          <w:szCs w:val="24"/>
        </w:rPr>
      </w:pPr>
      <w:r w:rsidRPr="000B66E7">
        <w:rPr>
          <w:b/>
          <w:sz w:val="24"/>
          <w:szCs w:val="24"/>
        </w:rPr>
        <w:t>Corresponding Author</w:t>
      </w:r>
      <w:r w:rsidR="00197E21" w:rsidRPr="005556E3">
        <w:rPr>
          <w:caps/>
          <w:sz w:val="24"/>
          <w:szCs w:val="24"/>
        </w:rPr>
        <w:t>:</w:t>
      </w:r>
    </w:p>
    <w:p w14:paraId="77DFF302" w14:textId="4423D42C" w:rsidR="000952CB" w:rsidRDefault="000952CB" w:rsidP="000F79F9">
      <w:pPr>
        <w:spacing w:after="0" w:line="480" w:lineRule="auto"/>
        <w:jc w:val="both"/>
        <w:rPr>
          <w:sz w:val="24"/>
          <w:szCs w:val="24"/>
        </w:rPr>
      </w:pPr>
      <w:r>
        <w:rPr>
          <w:sz w:val="24"/>
          <w:szCs w:val="24"/>
        </w:rPr>
        <w:t>Professor C</w:t>
      </w:r>
      <w:r w:rsidR="00143917">
        <w:rPr>
          <w:sz w:val="24"/>
          <w:szCs w:val="24"/>
        </w:rPr>
        <w:t xml:space="preserve">harles </w:t>
      </w:r>
      <w:r w:rsidR="0015291C">
        <w:rPr>
          <w:sz w:val="24"/>
          <w:szCs w:val="24"/>
        </w:rPr>
        <w:t xml:space="preserve">M </w:t>
      </w:r>
      <w:proofErr w:type="spellStart"/>
      <w:r>
        <w:rPr>
          <w:sz w:val="24"/>
          <w:szCs w:val="24"/>
        </w:rPr>
        <w:t>Malata</w:t>
      </w:r>
      <w:proofErr w:type="spellEnd"/>
      <w:r w:rsidR="001A5C23">
        <w:rPr>
          <w:sz w:val="24"/>
          <w:szCs w:val="24"/>
        </w:rPr>
        <w:t>,</w:t>
      </w:r>
    </w:p>
    <w:p w14:paraId="7E9D5375" w14:textId="1EFF80F1" w:rsidR="000952CB" w:rsidRDefault="000952CB" w:rsidP="00143917">
      <w:pPr>
        <w:spacing w:after="0" w:line="480" w:lineRule="auto"/>
        <w:rPr>
          <w:sz w:val="24"/>
          <w:szCs w:val="24"/>
        </w:rPr>
      </w:pPr>
      <w:r w:rsidRPr="000952CB">
        <w:rPr>
          <w:sz w:val="24"/>
          <w:szCs w:val="24"/>
        </w:rPr>
        <w:t xml:space="preserve">Plastic </w:t>
      </w:r>
      <w:r w:rsidR="001A5C23">
        <w:rPr>
          <w:sz w:val="24"/>
          <w:szCs w:val="24"/>
        </w:rPr>
        <w:t>and</w:t>
      </w:r>
      <w:r w:rsidR="001A5C23" w:rsidRPr="000952CB">
        <w:rPr>
          <w:sz w:val="24"/>
          <w:szCs w:val="24"/>
        </w:rPr>
        <w:t xml:space="preserve"> </w:t>
      </w:r>
      <w:r w:rsidRPr="000952CB">
        <w:rPr>
          <w:sz w:val="24"/>
          <w:szCs w:val="24"/>
        </w:rPr>
        <w:t xml:space="preserve">Reconstructive Surgery Department, Addenbrooke’s Hospital, </w:t>
      </w:r>
      <w:r w:rsidR="001A5C23">
        <w:rPr>
          <w:sz w:val="24"/>
          <w:szCs w:val="24"/>
        </w:rPr>
        <w:t>Box 186</w:t>
      </w:r>
      <w:r w:rsidR="00143917">
        <w:rPr>
          <w:sz w:val="24"/>
          <w:szCs w:val="24"/>
        </w:rPr>
        <w:t xml:space="preserve">, </w:t>
      </w:r>
      <w:r w:rsidRPr="000952CB">
        <w:rPr>
          <w:sz w:val="24"/>
          <w:szCs w:val="24"/>
        </w:rPr>
        <w:t>Cambridge University Hospitals NHS Foundation Trust</w:t>
      </w:r>
      <w:r w:rsidR="00BD36DE">
        <w:rPr>
          <w:sz w:val="24"/>
          <w:szCs w:val="24"/>
        </w:rPr>
        <w:t>,</w:t>
      </w:r>
      <w:r w:rsidRPr="000952CB">
        <w:rPr>
          <w:sz w:val="24"/>
          <w:szCs w:val="24"/>
        </w:rPr>
        <w:t xml:space="preserve"> </w:t>
      </w:r>
    </w:p>
    <w:p w14:paraId="7739A361" w14:textId="08FCA8E7" w:rsidR="6389F101" w:rsidRDefault="6389F101" w:rsidP="6389F101">
      <w:pPr>
        <w:spacing w:after="0" w:line="480" w:lineRule="auto"/>
        <w:jc w:val="both"/>
        <w:rPr>
          <w:sz w:val="24"/>
          <w:szCs w:val="24"/>
        </w:rPr>
      </w:pPr>
      <w:r w:rsidRPr="6389F101">
        <w:rPr>
          <w:sz w:val="24"/>
          <w:szCs w:val="24"/>
        </w:rPr>
        <w:t xml:space="preserve">Hills Road, Cambridge, CB2 2QQ, UK </w:t>
      </w:r>
    </w:p>
    <w:p w14:paraId="1BF4A1D3" w14:textId="5E56C3A0" w:rsidR="6389F101" w:rsidRDefault="6389F101" w:rsidP="6389F101">
      <w:pPr>
        <w:spacing w:after="0" w:line="480" w:lineRule="auto"/>
        <w:jc w:val="both"/>
        <w:rPr>
          <w:b/>
          <w:bCs/>
          <w:sz w:val="24"/>
          <w:szCs w:val="24"/>
        </w:rPr>
      </w:pPr>
      <w:r w:rsidRPr="6389F101">
        <w:rPr>
          <w:b/>
          <w:bCs/>
          <w:sz w:val="24"/>
          <w:szCs w:val="24"/>
        </w:rPr>
        <w:t xml:space="preserve">Running title: </w:t>
      </w:r>
      <w:r w:rsidRPr="6389F101">
        <w:rPr>
          <w:sz w:val="24"/>
          <w:szCs w:val="24"/>
        </w:rPr>
        <w:t>Impact of CTA and venous couplers on surgery duration</w:t>
      </w:r>
    </w:p>
    <w:p w14:paraId="1DC899C4" w14:textId="77777777" w:rsidR="00BD36DE" w:rsidRDefault="00BD36DE">
      <w:pPr>
        <w:spacing w:after="0" w:line="240" w:lineRule="auto"/>
      </w:pPr>
      <w:r>
        <w:br w:type="page"/>
      </w:r>
    </w:p>
    <w:p w14:paraId="056CBDF8" w14:textId="73F875B5" w:rsidR="0074742F" w:rsidRPr="00BD36DE" w:rsidRDefault="0012690C" w:rsidP="00BD36DE">
      <w:r>
        <w:rPr>
          <w:b/>
          <w:sz w:val="24"/>
          <w:szCs w:val="24"/>
        </w:rPr>
        <w:lastRenderedPageBreak/>
        <w:t>ABSTRACT</w:t>
      </w:r>
    </w:p>
    <w:p w14:paraId="0FEC6665" w14:textId="77777777" w:rsidR="00462C5A" w:rsidRDefault="00576EAB" w:rsidP="000F79F9">
      <w:pPr>
        <w:spacing w:after="0" w:line="480" w:lineRule="auto"/>
        <w:jc w:val="both"/>
        <w:rPr>
          <w:sz w:val="24"/>
          <w:szCs w:val="24"/>
        </w:rPr>
      </w:pPr>
      <w:r>
        <w:rPr>
          <w:b/>
          <w:sz w:val="24"/>
          <w:szCs w:val="24"/>
        </w:rPr>
        <w:t>Background</w:t>
      </w:r>
      <w:r w:rsidR="0074742F" w:rsidRPr="005556E3">
        <w:rPr>
          <w:b/>
          <w:sz w:val="24"/>
          <w:szCs w:val="24"/>
        </w:rPr>
        <w:t xml:space="preserve">: </w:t>
      </w:r>
      <w:r w:rsidR="00A62C78">
        <w:rPr>
          <w:sz w:val="24"/>
          <w:szCs w:val="24"/>
        </w:rPr>
        <w:t>T</w:t>
      </w:r>
      <w:r w:rsidR="00A551BA" w:rsidRPr="006C51C5">
        <w:rPr>
          <w:color w:val="00000A"/>
          <w:sz w:val="24"/>
          <w:szCs w:val="24"/>
        </w:rPr>
        <w:t>he us</w:t>
      </w:r>
      <w:r w:rsidR="00A551BA">
        <w:rPr>
          <w:color w:val="00000A"/>
          <w:sz w:val="24"/>
          <w:szCs w:val="24"/>
        </w:rPr>
        <w:t xml:space="preserve">e of </w:t>
      </w:r>
      <w:r w:rsidR="00A551BA" w:rsidRPr="005556E3">
        <w:rPr>
          <w:color w:val="00000A"/>
          <w:sz w:val="24"/>
          <w:szCs w:val="24"/>
        </w:rPr>
        <w:t>CT</w:t>
      </w:r>
      <w:r w:rsidR="00A551BA">
        <w:rPr>
          <w:color w:val="00000A"/>
          <w:sz w:val="24"/>
          <w:szCs w:val="24"/>
        </w:rPr>
        <w:t xml:space="preserve"> angiography (CTA)</w:t>
      </w:r>
      <w:r w:rsidR="00A551BA" w:rsidRPr="005556E3">
        <w:rPr>
          <w:color w:val="00000A"/>
          <w:sz w:val="24"/>
          <w:szCs w:val="24"/>
        </w:rPr>
        <w:t xml:space="preserve"> or venous couplers (VC)</w:t>
      </w:r>
      <w:r w:rsidR="00A551BA">
        <w:rPr>
          <w:color w:val="00000A"/>
          <w:sz w:val="24"/>
          <w:szCs w:val="24"/>
        </w:rPr>
        <w:t xml:space="preserve"> ha</w:t>
      </w:r>
      <w:r w:rsidR="00A62C78">
        <w:rPr>
          <w:color w:val="00000A"/>
          <w:sz w:val="24"/>
          <w:szCs w:val="24"/>
        </w:rPr>
        <w:t>s</w:t>
      </w:r>
      <w:r w:rsidR="00A551BA">
        <w:rPr>
          <w:color w:val="00000A"/>
          <w:sz w:val="24"/>
          <w:szCs w:val="24"/>
        </w:rPr>
        <w:t xml:space="preserve"> led to </w:t>
      </w:r>
      <w:r w:rsidR="00A551BA" w:rsidRPr="006C51C5">
        <w:rPr>
          <w:sz w:val="24"/>
          <w:szCs w:val="24"/>
        </w:rPr>
        <w:t xml:space="preserve">shorter operative times in free flap breast reconstruction (FFBR). </w:t>
      </w:r>
      <w:r w:rsidR="00956BA8" w:rsidRPr="006C51C5">
        <w:rPr>
          <w:color w:val="00000A"/>
          <w:sz w:val="24"/>
          <w:szCs w:val="24"/>
        </w:rPr>
        <w:t xml:space="preserve">However, </w:t>
      </w:r>
      <w:r w:rsidR="00A551BA" w:rsidRPr="006C51C5">
        <w:rPr>
          <w:color w:val="00000A"/>
          <w:sz w:val="24"/>
          <w:szCs w:val="24"/>
        </w:rPr>
        <w:t>there are no</w:t>
      </w:r>
      <w:r w:rsidR="002F6F67">
        <w:rPr>
          <w:color w:val="00000A"/>
          <w:sz w:val="24"/>
          <w:szCs w:val="24"/>
        </w:rPr>
        <w:t xml:space="preserve"> reports</w:t>
      </w:r>
      <w:r w:rsidR="00A551BA">
        <w:rPr>
          <w:color w:val="00000A"/>
          <w:sz w:val="24"/>
          <w:szCs w:val="24"/>
        </w:rPr>
        <w:t xml:space="preserve"> </w:t>
      </w:r>
      <w:r w:rsidR="00C01B07">
        <w:rPr>
          <w:color w:val="00000A"/>
          <w:sz w:val="24"/>
          <w:szCs w:val="24"/>
        </w:rPr>
        <w:t>on</w:t>
      </w:r>
      <w:r w:rsidR="007747F9" w:rsidRPr="005556E3">
        <w:rPr>
          <w:color w:val="00000A"/>
          <w:sz w:val="24"/>
          <w:szCs w:val="24"/>
        </w:rPr>
        <w:t xml:space="preserve"> </w:t>
      </w:r>
      <w:r w:rsidR="00956BA8" w:rsidRPr="005556E3">
        <w:rPr>
          <w:color w:val="00000A"/>
          <w:sz w:val="24"/>
          <w:szCs w:val="24"/>
        </w:rPr>
        <w:t xml:space="preserve">the effect of these </w:t>
      </w:r>
      <w:r w:rsidR="00956BA8" w:rsidRPr="005556E3">
        <w:rPr>
          <w:sz w:val="24"/>
          <w:szCs w:val="24"/>
        </w:rPr>
        <w:t xml:space="preserve">two </w:t>
      </w:r>
      <w:r w:rsidR="00CD2863" w:rsidRPr="005556E3">
        <w:rPr>
          <w:sz w:val="24"/>
          <w:szCs w:val="24"/>
        </w:rPr>
        <w:t xml:space="preserve">interventions </w:t>
      </w:r>
      <w:r w:rsidR="007747F9">
        <w:rPr>
          <w:sz w:val="24"/>
          <w:szCs w:val="24"/>
        </w:rPr>
        <w:t xml:space="preserve">relative to each other or </w:t>
      </w:r>
      <w:r w:rsidR="00A551BA">
        <w:rPr>
          <w:sz w:val="24"/>
          <w:szCs w:val="24"/>
        </w:rPr>
        <w:t>combined</w:t>
      </w:r>
      <w:r w:rsidR="00956BA8" w:rsidRPr="005556E3">
        <w:rPr>
          <w:sz w:val="24"/>
          <w:szCs w:val="24"/>
        </w:rPr>
        <w:t xml:space="preserve">. </w:t>
      </w:r>
    </w:p>
    <w:p w14:paraId="3E53F6B0" w14:textId="77777777" w:rsidR="00462C5A" w:rsidRDefault="00956BA8" w:rsidP="000F79F9">
      <w:pPr>
        <w:spacing w:after="0" w:line="480" w:lineRule="auto"/>
        <w:jc w:val="both"/>
        <w:rPr>
          <w:sz w:val="24"/>
          <w:szCs w:val="24"/>
        </w:rPr>
      </w:pPr>
      <w:r w:rsidRPr="005556E3">
        <w:rPr>
          <w:b/>
          <w:sz w:val="24"/>
          <w:szCs w:val="24"/>
        </w:rPr>
        <w:t>Methods</w:t>
      </w:r>
      <w:r w:rsidR="0074742F" w:rsidRPr="005556E3">
        <w:rPr>
          <w:b/>
          <w:sz w:val="24"/>
          <w:szCs w:val="24"/>
        </w:rPr>
        <w:t xml:space="preserve">: </w:t>
      </w:r>
      <w:r w:rsidR="0038472B">
        <w:rPr>
          <w:sz w:val="24"/>
          <w:szCs w:val="24"/>
        </w:rPr>
        <w:t>A</w:t>
      </w:r>
      <w:r w:rsidRPr="005556E3">
        <w:rPr>
          <w:sz w:val="24"/>
          <w:szCs w:val="24"/>
        </w:rPr>
        <w:t>bdominal</w:t>
      </w:r>
      <w:r w:rsidR="00A551BA">
        <w:rPr>
          <w:sz w:val="24"/>
          <w:szCs w:val="24"/>
        </w:rPr>
        <w:t xml:space="preserve"> based</w:t>
      </w:r>
      <w:r w:rsidRPr="005556E3">
        <w:rPr>
          <w:sz w:val="24"/>
          <w:szCs w:val="24"/>
        </w:rPr>
        <w:t xml:space="preserve"> FFBRs </w:t>
      </w:r>
      <w:r w:rsidR="00AE6F83">
        <w:rPr>
          <w:sz w:val="24"/>
          <w:szCs w:val="24"/>
        </w:rPr>
        <w:t>performed</w:t>
      </w:r>
      <w:r w:rsidR="002F6F67">
        <w:rPr>
          <w:sz w:val="24"/>
          <w:szCs w:val="24"/>
        </w:rPr>
        <w:t xml:space="preserve"> by a single surgeon</w:t>
      </w:r>
      <w:r w:rsidR="00AE6F83">
        <w:rPr>
          <w:sz w:val="24"/>
          <w:szCs w:val="24"/>
        </w:rPr>
        <w:t xml:space="preserve"> before</w:t>
      </w:r>
      <w:r w:rsidR="0038472B">
        <w:rPr>
          <w:sz w:val="24"/>
          <w:szCs w:val="24"/>
        </w:rPr>
        <w:t xml:space="preserve"> introduction of either intervention were compared</w:t>
      </w:r>
      <w:r w:rsidR="00AE6F83">
        <w:rPr>
          <w:sz w:val="24"/>
          <w:szCs w:val="24"/>
        </w:rPr>
        <w:t xml:space="preserve"> to those w</w:t>
      </w:r>
      <w:r w:rsidR="0038472B">
        <w:rPr>
          <w:sz w:val="24"/>
          <w:szCs w:val="24"/>
        </w:rPr>
        <w:t>ith venous couplers only</w:t>
      </w:r>
      <w:r w:rsidR="00C01B07">
        <w:rPr>
          <w:sz w:val="24"/>
          <w:szCs w:val="24"/>
        </w:rPr>
        <w:t xml:space="preserve"> (VC)</w:t>
      </w:r>
      <w:r w:rsidR="002F6F67">
        <w:rPr>
          <w:sz w:val="24"/>
          <w:szCs w:val="24"/>
        </w:rPr>
        <w:t>,</w:t>
      </w:r>
      <w:r w:rsidR="0038472B">
        <w:rPr>
          <w:sz w:val="24"/>
          <w:szCs w:val="24"/>
        </w:rPr>
        <w:t xml:space="preserve"> </w:t>
      </w:r>
      <w:r w:rsidR="00AE6F83">
        <w:rPr>
          <w:sz w:val="24"/>
          <w:szCs w:val="24"/>
        </w:rPr>
        <w:t xml:space="preserve">and </w:t>
      </w:r>
      <w:r w:rsidR="0038472B">
        <w:rPr>
          <w:sz w:val="24"/>
          <w:szCs w:val="24"/>
        </w:rPr>
        <w:t>those</w:t>
      </w:r>
      <w:r w:rsidR="00AE6F83">
        <w:rPr>
          <w:sz w:val="24"/>
          <w:szCs w:val="24"/>
        </w:rPr>
        <w:t xml:space="preserve"> after the </w:t>
      </w:r>
      <w:r w:rsidR="00607960">
        <w:rPr>
          <w:sz w:val="24"/>
          <w:szCs w:val="24"/>
        </w:rPr>
        <w:t>addition</w:t>
      </w:r>
      <w:r w:rsidR="00AE6F83">
        <w:rPr>
          <w:sz w:val="24"/>
          <w:szCs w:val="24"/>
        </w:rPr>
        <w:t xml:space="preserve"> of CTA</w:t>
      </w:r>
      <w:r w:rsidR="0038472B">
        <w:rPr>
          <w:sz w:val="24"/>
          <w:szCs w:val="24"/>
        </w:rPr>
        <w:t xml:space="preserve"> </w:t>
      </w:r>
      <w:r w:rsidR="001A5C23">
        <w:rPr>
          <w:sz w:val="24"/>
          <w:szCs w:val="24"/>
        </w:rPr>
        <w:t xml:space="preserve">to </w:t>
      </w:r>
      <w:r w:rsidR="002F6F67">
        <w:rPr>
          <w:sz w:val="24"/>
          <w:szCs w:val="24"/>
        </w:rPr>
        <w:t>VCs</w:t>
      </w:r>
      <w:r w:rsidR="00C01B07">
        <w:rPr>
          <w:sz w:val="24"/>
          <w:szCs w:val="24"/>
        </w:rPr>
        <w:t xml:space="preserve"> (CT-VC)</w:t>
      </w:r>
      <w:r w:rsidRPr="005556E3">
        <w:rPr>
          <w:sz w:val="24"/>
          <w:szCs w:val="24"/>
        </w:rPr>
        <w:t xml:space="preserve">. Operative time was defined as from </w:t>
      </w:r>
      <w:r w:rsidR="00223A63">
        <w:rPr>
          <w:sz w:val="24"/>
          <w:szCs w:val="24"/>
        </w:rPr>
        <w:t>“</w:t>
      </w:r>
      <w:r w:rsidRPr="005556E3">
        <w:rPr>
          <w:sz w:val="24"/>
          <w:szCs w:val="24"/>
        </w:rPr>
        <w:t>knife-to-skin</w:t>
      </w:r>
      <w:r w:rsidR="00223A63">
        <w:rPr>
          <w:sz w:val="24"/>
          <w:szCs w:val="24"/>
        </w:rPr>
        <w:t>”</w:t>
      </w:r>
      <w:r w:rsidRPr="005556E3">
        <w:rPr>
          <w:sz w:val="24"/>
          <w:szCs w:val="24"/>
        </w:rPr>
        <w:t xml:space="preserve"> to insertion of the last stitch. </w:t>
      </w:r>
    </w:p>
    <w:p w14:paraId="409724DB" w14:textId="77777777" w:rsidR="00462C5A" w:rsidRDefault="00956BA8" w:rsidP="000F79F9">
      <w:pPr>
        <w:spacing w:after="0" w:line="480" w:lineRule="auto"/>
        <w:jc w:val="both"/>
        <w:rPr>
          <w:sz w:val="24"/>
          <w:szCs w:val="24"/>
        </w:rPr>
      </w:pPr>
      <w:r w:rsidRPr="005556E3">
        <w:rPr>
          <w:b/>
          <w:sz w:val="24"/>
          <w:szCs w:val="24"/>
        </w:rPr>
        <w:t>Results</w:t>
      </w:r>
      <w:r w:rsidR="0074742F" w:rsidRPr="005556E3">
        <w:rPr>
          <w:b/>
          <w:sz w:val="24"/>
          <w:szCs w:val="24"/>
        </w:rPr>
        <w:t xml:space="preserve">: </w:t>
      </w:r>
      <w:r w:rsidRPr="005556E3">
        <w:rPr>
          <w:sz w:val="24"/>
          <w:szCs w:val="24"/>
        </w:rPr>
        <w:t>1</w:t>
      </w:r>
      <w:r w:rsidR="000B66E7">
        <w:rPr>
          <w:sz w:val="24"/>
          <w:szCs w:val="24"/>
        </w:rPr>
        <w:t>2</w:t>
      </w:r>
      <w:r w:rsidR="00607960">
        <w:rPr>
          <w:sz w:val="24"/>
          <w:szCs w:val="24"/>
        </w:rPr>
        <w:t>0</w:t>
      </w:r>
      <w:r w:rsidRPr="005556E3">
        <w:rPr>
          <w:sz w:val="24"/>
          <w:szCs w:val="24"/>
        </w:rPr>
        <w:t xml:space="preserve"> patients</w:t>
      </w:r>
      <w:r w:rsidR="000B66E7">
        <w:rPr>
          <w:sz w:val="24"/>
          <w:szCs w:val="24"/>
        </w:rPr>
        <w:t>; 4</w:t>
      </w:r>
      <w:r w:rsidRPr="005556E3">
        <w:rPr>
          <w:sz w:val="24"/>
          <w:szCs w:val="24"/>
        </w:rPr>
        <w:t xml:space="preserve">0 without intervention (WI), </w:t>
      </w:r>
      <w:r w:rsidR="00223A63">
        <w:rPr>
          <w:sz w:val="24"/>
          <w:szCs w:val="24"/>
        </w:rPr>
        <w:t>40</w:t>
      </w:r>
      <w:r w:rsidR="00223A63" w:rsidRPr="005556E3">
        <w:rPr>
          <w:sz w:val="24"/>
          <w:szCs w:val="24"/>
        </w:rPr>
        <w:t xml:space="preserve"> </w:t>
      </w:r>
      <w:r w:rsidR="00A142AB">
        <w:rPr>
          <w:sz w:val="24"/>
          <w:szCs w:val="24"/>
        </w:rPr>
        <w:t xml:space="preserve">with </w:t>
      </w:r>
      <w:r w:rsidR="000B66E7">
        <w:rPr>
          <w:sz w:val="24"/>
          <w:szCs w:val="24"/>
        </w:rPr>
        <w:t>VC, and 4</w:t>
      </w:r>
      <w:r w:rsidRPr="005556E3">
        <w:rPr>
          <w:sz w:val="24"/>
          <w:szCs w:val="24"/>
        </w:rPr>
        <w:t xml:space="preserve">0 </w:t>
      </w:r>
      <w:r w:rsidR="00A142AB">
        <w:rPr>
          <w:sz w:val="24"/>
          <w:szCs w:val="24"/>
        </w:rPr>
        <w:t xml:space="preserve">with </w:t>
      </w:r>
      <w:r w:rsidRPr="005556E3">
        <w:rPr>
          <w:sz w:val="24"/>
          <w:szCs w:val="24"/>
        </w:rPr>
        <w:t>C</w:t>
      </w:r>
      <w:r w:rsidR="005007A3">
        <w:rPr>
          <w:sz w:val="24"/>
          <w:szCs w:val="24"/>
        </w:rPr>
        <w:t>T-V</w:t>
      </w:r>
      <w:r w:rsidRPr="005556E3">
        <w:rPr>
          <w:sz w:val="24"/>
          <w:szCs w:val="24"/>
        </w:rPr>
        <w:t xml:space="preserve">C. </w:t>
      </w:r>
      <w:r w:rsidR="00FB5C28">
        <w:rPr>
          <w:sz w:val="24"/>
          <w:szCs w:val="24"/>
        </w:rPr>
        <w:t>I</w:t>
      </w:r>
      <w:r w:rsidRPr="005556E3">
        <w:rPr>
          <w:sz w:val="24"/>
          <w:szCs w:val="24"/>
        </w:rPr>
        <w:t>ntroduction of VC</w:t>
      </w:r>
      <w:r w:rsidR="00223A63">
        <w:rPr>
          <w:sz w:val="24"/>
          <w:szCs w:val="24"/>
        </w:rPr>
        <w:t>s</w:t>
      </w:r>
      <w:r w:rsidRPr="005556E3">
        <w:rPr>
          <w:sz w:val="24"/>
          <w:szCs w:val="24"/>
        </w:rPr>
        <w:t xml:space="preserve"> did not significantly reduce operat</w:t>
      </w:r>
      <w:r w:rsidR="00C66B8D" w:rsidRPr="005556E3">
        <w:rPr>
          <w:sz w:val="24"/>
          <w:szCs w:val="24"/>
        </w:rPr>
        <w:t xml:space="preserve">ive time compared to </w:t>
      </w:r>
      <w:r w:rsidR="00C01B07">
        <w:rPr>
          <w:sz w:val="24"/>
          <w:szCs w:val="24"/>
        </w:rPr>
        <w:t>WI</w:t>
      </w:r>
      <w:r w:rsidR="00551261">
        <w:rPr>
          <w:sz w:val="24"/>
          <w:szCs w:val="24"/>
        </w:rPr>
        <w:t xml:space="preserve"> (</w:t>
      </w:r>
      <w:r w:rsidR="00551261" w:rsidRPr="00551261">
        <w:rPr>
          <w:i/>
          <w:sz w:val="24"/>
          <w:szCs w:val="24"/>
        </w:rPr>
        <w:t>p</w:t>
      </w:r>
      <w:r w:rsidR="00551261">
        <w:rPr>
          <w:sz w:val="24"/>
          <w:szCs w:val="24"/>
        </w:rPr>
        <w:t>=0.73)</w:t>
      </w:r>
      <w:r w:rsidR="008223D6">
        <w:rPr>
          <w:sz w:val="24"/>
          <w:szCs w:val="24"/>
        </w:rPr>
        <w:t>.</w:t>
      </w:r>
      <w:r w:rsidRPr="005556E3">
        <w:rPr>
          <w:sz w:val="24"/>
          <w:szCs w:val="24"/>
        </w:rPr>
        <w:t xml:space="preserve"> However, patients </w:t>
      </w:r>
      <w:r w:rsidR="00CD2863" w:rsidRPr="005556E3">
        <w:rPr>
          <w:sz w:val="24"/>
          <w:szCs w:val="24"/>
        </w:rPr>
        <w:t>in the C</w:t>
      </w:r>
      <w:r w:rsidR="005007A3">
        <w:rPr>
          <w:sz w:val="24"/>
          <w:szCs w:val="24"/>
        </w:rPr>
        <w:t>T-V</w:t>
      </w:r>
      <w:r w:rsidR="00CD2863" w:rsidRPr="005556E3">
        <w:rPr>
          <w:sz w:val="24"/>
          <w:szCs w:val="24"/>
        </w:rPr>
        <w:t xml:space="preserve">C group </w:t>
      </w:r>
      <w:r w:rsidRPr="005556E3">
        <w:rPr>
          <w:sz w:val="24"/>
          <w:szCs w:val="24"/>
        </w:rPr>
        <w:t>had significantly shorte</w:t>
      </w:r>
      <w:r w:rsidR="000E5797">
        <w:rPr>
          <w:sz w:val="24"/>
          <w:szCs w:val="24"/>
        </w:rPr>
        <w:t>r operati</w:t>
      </w:r>
      <w:r w:rsidR="00FB5C28">
        <w:rPr>
          <w:sz w:val="24"/>
          <w:szCs w:val="24"/>
        </w:rPr>
        <w:t>on</w:t>
      </w:r>
      <w:r w:rsidR="000E5797">
        <w:rPr>
          <w:sz w:val="24"/>
          <w:szCs w:val="24"/>
        </w:rPr>
        <w:t>s v</w:t>
      </w:r>
      <w:r w:rsidR="00FB5C28">
        <w:rPr>
          <w:sz w:val="24"/>
          <w:szCs w:val="24"/>
        </w:rPr>
        <w:t>ersu</w:t>
      </w:r>
      <w:r w:rsidR="000E5797">
        <w:rPr>
          <w:sz w:val="24"/>
          <w:szCs w:val="24"/>
        </w:rPr>
        <w:t>s WI (472</w:t>
      </w:r>
      <w:r w:rsidR="00C66B8D" w:rsidRPr="005556E3">
        <w:rPr>
          <w:sz w:val="24"/>
          <w:szCs w:val="24"/>
        </w:rPr>
        <w:t>vs</w:t>
      </w:r>
      <w:r w:rsidR="00C83E81">
        <w:rPr>
          <w:sz w:val="24"/>
          <w:szCs w:val="24"/>
        </w:rPr>
        <w:t>586</w:t>
      </w:r>
      <w:r w:rsidR="00BB5A00">
        <w:rPr>
          <w:sz w:val="24"/>
          <w:szCs w:val="24"/>
        </w:rPr>
        <w:t xml:space="preserve"> mins, </w:t>
      </w:r>
      <w:r w:rsidR="00BB5A00" w:rsidRPr="0075679E">
        <w:rPr>
          <w:i/>
          <w:sz w:val="24"/>
          <w:szCs w:val="24"/>
        </w:rPr>
        <w:t>p</w:t>
      </w:r>
      <w:r w:rsidR="00BB5A00">
        <w:rPr>
          <w:sz w:val="24"/>
          <w:szCs w:val="24"/>
        </w:rPr>
        <w:t>&lt;</w:t>
      </w:r>
      <w:r w:rsidRPr="005556E3">
        <w:rPr>
          <w:sz w:val="24"/>
          <w:szCs w:val="24"/>
        </w:rPr>
        <w:t>0.</w:t>
      </w:r>
      <w:r w:rsidR="000E5797">
        <w:rPr>
          <w:sz w:val="24"/>
          <w:szCs w:val="24"/>
        </w:rPr>
        <w:t>0</w:t>
      </w:r>
      <w:r w:rsidRPr="005556E3">
        <w:rPr>
          <w:sz w:val="24"/>
          <w:szCs w:val="24"/>
        </w:rPr>
        <w:t>0001)</w:t>
      </w:r>
      <w:r w:rsidR="00D819E9">
        <w:rPr>
          <w:sz w:val="24"/>
          <w:szCs w:val="24"/>
        </w:rPr>
        <w:t xml:space="preserve"> and</w:t>
      </w:r>
      <w:r w:rsidR="00C66B8D" w:rsidRPr="005556E3">
        <w:rPr>
          <w:sz w:val="24"/>
          <w:szCs w:val="24"/>
        </w:rPr>
        <w:t xml:space="preserve"> </w:t>
      </w:r>
      <w:r w:rsidR="008223D6">
        <w:rPr>
          <w:sz w:val="24"/>
          <w:szCs w:val="24"/>
        </w:rPr>
        <w:t>v</w:t>
      </w:r>
      <w:r w:rsidR="00FB5C28">
        <w:rPr>
          <w:sz w:val="24"/>
          <w:szCs w:val="24"/>
        </w:rPr>
        <w:t>ersu</w:t>
      </w:r>
      <w:r w:rsidR="008223D6">
        <w:rPr>
          <w:sz w:val="24"/>
          <w:szCs w:val="24"/>
        </w:rPr>
        <w:t>s</w:t>
      </w:r>
      <w:r w:rsidR="000E5797">
        <w:rPr>
          <w:sz w:val="24"/>
          <w:szCs w:val="24"/>
        </w:rPr>
        <w:t xml:space="preserve"> VC</w:t>
      </w:r>
      <w:r w:rsidR="00FB5C28">
        <w:rPr>
          <w:sz w:val="24"/>
          <w:szCs w:val="24"/>
        </w:rPr>
        <w:t xml:space="preserve"> alone</w:t>
      </w:r>
      <w:r w:rsidR="000E5797">
        <w:rPr>
          <w:sz w:val="24"/>
          <w:szCs w:val="24"/>
        </w:rPr>
        <w:t xml:space="preserve"> (472</w:t>
      </w:r>
      <w:r w:rsidR="00C66B8D" w:rsidRPr="005556E3">
        <w:rPr>
          <w:sz w:val="24"/>
          <w:szCs w:val="24"/>
        </w:rPr>
        <w:t>vs</w:t>
      </w:r>
      <w:r w:rsidR="00C83E81">
        <w:rPr>
          <w:sz w:val="24"/>
          <w:szCs w:val="24"/>
        </w:rPr>
        <w:t>572</w:t>
      </w:r>
      <w:r w:rsidR="00BB5A00">
        <w:rPr>
          <w:sz w:val="24"/>
          <w:szCs w:val="24"/>
        </w:rPr>
        <w:t xml:space="preserve"> mins, </w:t>
      </w:r>
      <w:r w:rsidR="00BB5A00" w:rsidRPr="0075679E">
        <w:rPr>
          <w:i/>
          <w:sz w:val="24"/>
          <w:szCs w:val="24"/>
        </w:rPr>
        <w:t>p</w:t>
      </w:r>
      <w:r w:rsidR="00394FC6">
        <w:rPr>
          <w:sz w:val="24"/>
          <w:szCs w:val="24"/>
        </w:rPr>
        <w:t>=0.0006</w:t>
      </w:r>
      <w:r w:rsidR="00CD2863" w:rsidRPr="005556E3">
        <w:rPr>
          <w:sz w:val="24"/>
          <w:szCs w:val="24"/>
        </w:rPr>
        <w:t>)</w:t>
      </w:r>
      <w:r w:rsidRPr="005556E3">
        <w:rPr>
          <w:sz w:val="24"/>
          <w:szCs w:val="24"/>
        </w:rPr>
        <w:t xml:space="preserve">. Similarly, </w:t>
      </w:r>
      <w:r w:rsidR="00D819E9">
        <w:rPr>
          <w:sz w:val="24"/>
          <w:szCs w:val="24"/>
        </w:rPr>
        <w:t>introduction of each intervention showed a stepwise decrease in ischaemia time (WI</w:t>
      </w:r>
      <w:r w:rsidR="005961B0">
        <w:rPr>
          <w:sz w:val="24"/>
          <w:szCs w:val="24"/>
        </w:rPr>
        <w:t xml:space="preserve"> </w:t>
      </w:r>
      <w:r w:rsidR="00D819E9">
        <w:rPr>
          <w:sz w:val="24"/>
          <w:szCs w:val="24"/>
        </w:rPr>
        <w:t xml:space="preserve">vs VC: 100vs89 mins, </w:t>
      </w:r>
      <w:r w:rsidR="00D819E9" w:rsidRPr="00D819E9">
        <w:rPr>
          <w:i/>
          <w:sz w:val="24"/>
          <w:szCs w:val="24"/>
        </w:rPr>
        <w:t>p</w:t>
      </w:r>
      <w:r w:rsidR="00394FC6">
        <w:rPr>
          <w:sz w:val="24"/>
          <w:szCs w:val="24"/>
        </w:rPr>
        <w:t>=0.0</w:t>
      </w:r>
      <w:r w:rsidR="0053748E">
        <w:rPr>
          <w:sz w:val="24"/>
          <w:szCs w:val="24"/>
        </w:rPr>
        <w:t>106</w:t>
      </w:r>
      <w:r w:rsidR="00D819E9">
        <w:rPr>
          <w:sz w:val="24"/>
          <w:szCs w:val="24"/>
        </w:rPr>
        <w:t>; VC vs C</w:t>
      </w:r>
      <w:r w:rsidR="005007A3">
        <w:rPr>
          <w:sz w:val="24"/>
          <w:szCs w:val="24"/>
        </w:rPr>
        <w:t>T-V</w:t>
      </w:r>
      <w:r w:rsidR="00D819E9">
        <w:rPr>
          <w:sz w:val="24"/>
          <w:szCs w:val="24"/>
        </w:rPr>
        <w:t xml:space="preserve">C: 89vs80 mins, </w:t>
      </w:r>
      <w:r w:rsidR="00D819E9" w:rsidRPr="00D819E9">
        <w:rPr>
          <w:i/>
          <w:sz w:val="24"/>
          <w:szCs w:val="24"/>
        </w:rPr>
        <w:t>p</w:t>
      </w:r>
      <w:r w:rsidR="003357D0">
        <w:rPr>
          <w:sz w:val="24"/>
          <w:szCs w:val="24"/>
        </w:rPr>
        <w:t>=0.0</w:t>
      </w:r>
      <w:r w:rsidR="0053748E">
        <w:rPr>
          <w:sz w:val="24"/>
          <w:szCs w:val="24"/>
        </w:rPr>
        <w:t>307</w:t>
      </w:r>
      <w:r w:rsidR="002F6F67">
        <w:rPr>
          <w:sz w:val="24"/>
          <w:szCs w:val="24"/>
        </w:rPr>
        <w:t xml:space="preserve">; 100vs80 mins, </w:t>
      </w:r>
      <w:r w:rsidR="002F6F67" w:rsidRPr="0075679E">
        <w:rPr>
          <w:i/>
          <w:sz w:val="24"/>
          <w:szCs w:val="24"/>
        </w:rPr>
        <w:t>p</w:t>
      </w:r>
      <w:r w:rsidR="002F6F67" w:rsidRPr="005556E3">
        <w:rPr>
          <w:sz w:val="24"/>
          <w:szCs w:val="24"/>
        </w:rPr>
        <w:t>&lt;0.00001</w:t>
      </w:r>
      <w:r w:rsidR="002F6F67">
        <w:rPr>
          <w:sz w:val="24"/>
          <w:szCs w:val="24"/>
        </w:rPr>
        <w:t>).</w:t>
      </w:r>
    </w:p>
    <w:p w14:paraId="20068E1C" w14:textId="41FDD67F" w:rsidR="00183264" w:rsidRPr="00BB2399" w:rsidRDefault="0015291C" w:rsidP="000F79F9">
      <w:pPr>
        <w:spacing w:after="0" w:line="480" w:lineRule="auto"/>
        <w:jc w:val="both"/>
        <w:rPr>
          <w:sz w:val="24"/>
          <w:szCs w:val="24"/>
        </w:rPr>
      </w:pPr>
      <w:r>
        <w:rPr>
          <w:b/>
          <w:sz w:val="24"/>
          <w:szCs w:val="24"/>
        </w:rPr>
        <w:t>Conclusions</w:t>
      </w:r>
      <w:r w:rsidR="0074742F" w:rsidRPr="005556E3">
        <w:rPr>
          <w:b/>
          <w:sz w:val="24"/>
          <w:szCs w:val="24"/>
        </w:rPr>
        <w:t xml:space="preserve">: </w:t>
      </w:r>
      <w:r w:rsidR="003A5D0E">
        <w:rPr>
          <w:sz w:val="24"/>
          <w:szCs w:val="24"/>
        </w:rPr>
        <w:t>Combination of</w:t>
      </w:r>
      <w:r w:rsidR="00956BA8" w:rsidRPr="005556E3">
        <w:rPr>
          <w:sz w:val="24"/>
          <w:szCs w:val="24"/>
        </w:rPr>
        <w:t xml:space="preserve"> CT</w:t>
      </w:r>
      <w:r w:rsidR="002F6F67">
        <w:rPr>
          <w:sz w:val="24"/>
          <w:szCs w:val="24"/>
        </w:rPr>
        <w:t>A</w:t>
      </w:r>
      <w:r w:rsidR="00D819E9">
        <w:rPr>
          <w:sz w:val="24"/>
          <w:szCs w:val="24"/>
        </w:rPr>
        <w:t xml:space="preserve"> </w:t>
      </w:r>
      <w:r w:rsidR="00956BA8" w:rsidRPr="00BB2399">
        <w:rPr>
          <w:sz w:val="24"/>
          <w:szCs w:val="24"/>
        </w:rPr>
        <w:t xml:space="preserve">and </w:t>
      </w:r>
      <w:r w:rsidR="003A5D0E" w:rsidRPr="00BB2399">
        <w:rPr>
          <w:sz w:val="24"/>
          <w:szCs w:val="24"/>
        </w:rPr>
        <w:t>venous coupler</w:t>
      </w:r>
      <w:r w:rsidR="008223D6" w:rsidRPr="00BB2399">
        <w:rPr>
          <w:sz w:val="24"/>
          <w:szCs w:val="24"/>
        </w:rPr>
        <w:t xml:space="preserve">s </w:t>
      </w:r>
      <w:r w:rsidR="00956BA8" w:rsidRPr="00BB2399">
        <w:rPr>
          <w:sz w:val="24"/>
          <w:szCs w:val="24"/>
        </w:rPr>
        <w:t xml:space="preserve">significantly reduced operative and ischaemic times for FFBR; this </w:t>
      </w:r>
      <w:r w:rsidR="00223A63" w:rsidRPr="00BB2399">
        <w:rPr>
          <w:sz w:val="24"/>
          <w:szCs w:val="24"/>
        </w:rPr>
        <w:t>wa</w:t>
      </w:r>
      <w:r w:rsidR="00956BA8" w:rsidRPr="00BB2399">
        <w:rPr>
          <w:sz w:val="24"/>
          <w:szCs w:val="24"/>
        </w:rPr>
        <w:t xml:space="preserve">s predominantly due to use of </w:t>
      </w:r>
      <w:r w:rsidR="00146E3D" w:rsidRPr="00BB2399">
        <w:rPr>
          <w:sz w:val="24"/>
          <w:szCs w:val="24"/>
        </w:rPr>
        <w:t>CTA</w:t>
      </w:r>
      <w:r w:rsidR="00956BA8" w:rsidRPr="00BB2399">
        <w:rPr>
          <w:sz w:val="24"/>
          <w:szCs w:val="24"/>
        </w:rPr>
        <w:t>.</w:t>
      </w:r>
      <w:r w:rsidR="00146E3D" w:rsidRPr="00BB2399">
        <w:rPr>
          <w:sz w:val="24"/>
          <w:szCs w:val="24"/>
        </w:rPr>
        <w:t xml:space="preserve"> CTA </w:t>
      </w:r>
      <w:r w:rsidR="00551261">
        <w:rPr>
          <w:sz w:val="24"/>
          <w:szCs w:val="24"/>
        </w:rPr>
        <w:t>mitigates the</w:t>
      </w:r>
      <w:r w:rsidR="00551261" w:rsidRPr="00BB2399">
        <w:rPr>
          <w:sz w:val="24"/>
          <w:szCs w:val="24"/>
        </w:rPr>
        <w:t xml:space="preserve"> surgical learning curve</w:t>
      </w:r>
      <w:r w:rsidR="00551261">
        <w:rPr>
          <w:sz w:val="24"/>
          <w:szCs w:val="24"/>
        </w:rPr>
        <w:t xml:space="preserve"> </w:t>
      </w:r>
      <w:r w:rsidR="00BD36DE">
        <w:rPr>
          <w:sz w:val="24"/>
          <w:szCs w:val="24"/>
        </w:rPr>
        <w:t>as demonstrated by shorter operating times via</w:t>
      </w:r>
      <w:r w:rsidR="003A5D0E" w:rsidRPr="00BB2399">
        <w:rPr>
          <w:sz w:val="24"/>
          <w:szCs w:val="24"/>
        </w:rPr>
        <w:t xml:space="preserve"> providing a vascular anatomy roadmap</w:t>
      </w:r>
      <w:r w:rsidR="00BD36DE">
        <w:rPr>
          <w:sz w:val="24"/>
          <w:szCs w:val="24"/>
        </w:rPr>
        <w:t>, thus facilitating flap harvest</w:t>
      </w:r>
      <w:r w:rsidR="00956BA8" w:rsidRPr="00BB2399">
        <w:rPr>
          <w:sz w:val="24"/>
          <w:szCs w:val="24"/>
        </w:rPr>
        <w:t>.</w:t>
      </w:r>
    </w:p>
    <w:p w14:paraId="02EB378F" w14:textId="77777777" w:rsidR="00040AB4" w:rsidRPr="00BB2399" w:rsidRDefault="00040AB4" w:rsidP="000F79F9">
      <w:pPr>
        <w:spacing w:after="0" w:line="480" w:lineRule="auto"/>
        <w:rPr>
          <w:b/>
          <w:sz w:val="24"/>
          <w:szCs w:val="24"/>
        </w:rPr>
      </w:pPr>
    </w:p>
    <w:p w14:paraId="705E7689" w14:textId="77777777" w:rsidR="000A1A47" w:rsidRPr="000F79F9" w:rsidRDefault="00040AB4" w:rsidP="000F79F9">
      <w:pPr>
        <w:spacing w:after="0" w:line="480" w:lineRule="auto"/>
        <w:rPr>
          <w:color w:val="FF0000"/>
          <w:sz w:val="24"/>
          <w:szCs w:val="24"/>
        </w:rPr>
      </w:pPr>
      <w:r w:rsidRPr="005556E3">
        <w:rPr>
          <w:b/>
          <w:sz w:val="24"/>
          <w:szCs w:val="24"/>
        </w:rPr>
        <w:t xml:space="preserve">KEYWORDS: </w:t>
      </w:r>
      <w:r w:rsidRPr="005556E3">
        <w:rPr>
          <w:sz w:val="24"/>
          <w:szCs w:val="24"/>
        </w:rPr>
        <w:t>computed tomography angiography</w:t>
      </w:r>
      <w:r w:rsidR="00AF2BD7">
        <w:rPr>
          <w:sz w:val="24"/>
          <w:szCs w:val="24"/>
        </w:rPr>
        <w:t xml:space="preserve"> (CTA)</w:t>
      </w:r>
      <w:r w:rsidRPr="005556E3">
        <w:rPr>
          <w:sz w:val="24"/>
          <w:szCs w:val="24"/>
        </w:rPr>
        <w:t>,</w:t>
      </w:r>
      <w:r w:rsidR="00C03CE8">
        <w:rPr>
          <w:sz w:val="24"/>
          <w:szCs w:val="24"/>
        </w:rPr>
        <w:t xml:space="preserve"> DIEP flap</w:t>
      </w:r>
      <w:r w:rsidR="00C03CE8" w:rsidRPr="00FB5C28">
        <w:rPr>
          <w:sz w:val="24"/>
          <w:szCs w:val="24"/>
        </w:rPr>
        <w:t>s</w:t>
      </w:r>
      <w:r w:rsidR="00C03CE8">
        <w:rPr>
          <w:sz w:val="24"/>
          <w:szCs w:val="24"/>
        </w:rPr>
        <w:t>,</w:t>
      </w:r>
      <w:r w:rsidRPr="005556E3">
        <w:rPr>
          <w:sz w:val="24"/>
          <w:szCs w:val="24"/>
        </w:rPr>
        <w:t xml:space="preserve"> </w:t>
      </w:r>
      <w:r w:rsidR="00C03CE8">
        <w:rPr>
          <w:sz w:val="24"/>
          <w:szCs w:val="24"/>
        </w:rPr>
        <w:t>microvascular breast reconstruction,</w:t>
      </w:r>
      <w:r w:rsidR="00C03CE8" w:rsidRPr="005556E3">
        <w:rPr>
          <w:sz w:val="24"/>
          <w:szCs w:val="24"/>
        </w:rPr>
        <w:t xml:space="preserve"> operative time</w:t>
      </w:r>
      <w:r w:rsidR="00C03CE8">
        <w:rPr>
          <w:sz w:val="24"/>
          <w:szCs w:val="24"/>
        </w:rPr>
        <w:t>,</w:t>
      </w:r>
      <w:r w:rsidR="00C03CE8" w:rsidRPr="005556E3">
        <w:rPr>
          <w:sz w:val="24"/>
          <w:szCs w:val="24"/>
        </w:rPr>
        <w:t xml:space="preserve"> </w:t>
      </w:r>
      <w:r w:rsidRPr="005556E3">
        <w:rPr>
          <w:sz w:val="24"/>
          <w:szCs w:val="24"/>
        </w:rPr>
        <w:t xml:space="preserve">venous coupler </w:t>
      </w:r>
      <w:r w:rsidR="0074742F" w:rsidRPr="005556E3">
        <w:rPr>
          <w:b/>
          <w:sz w:val="24"/>
          <w:szCs w:val="24"/>
        </w:rPr>
        <w:br w:type="page"/>
      </w:r>
      <w:r w:rsidR="00A84251" w:rsidRPr="005556E3">
        <w:rPr>
          <w:b/>
          <w:sz w:val="24"/>
          <w:szCs w:val="24"/>
        </w:rPr>
        <w:lastRenderedPageBreak/>
        <w:t>INTRODUCTION</w:t>
      </w:r>
    </w:p>
    <w:p w14:paraId="2126960D" w14:textId="7F521E3C" w:rsidR="000F6AF5" w:rsidRPr="003111E0" w:rsidRDefault="6389F101" w:rsidP="6389F101">
      <w:pPr>
        <w:spacing w:after="0" w:line="480" w:lineRule="auto"/>
        <w:ind w:firstLine="567"/>
        <w:rPr>
          <w:sz w:val="24"/>
          <w:szCs w:val="24"/>
        </w:rPr>
      </w:pPr>
      <w:r w:rsidRPr="6389F101">
        <w:rPr>
          <w:sz w:val="24"/>
          <w:szCs w:val="24"/>
        </w:rPr>
        <w:t xml:space="preserve">The deep inferior epigastric perforator (DIEP) flap is now considered the gold standard in autologous breast reconstruction (1-2). However, well-executed harvesting and </w:t>
      </w:r>
      <w:r w:rsidR="00BD36DE">
        <w:rPr>
          <w:sz w:val="24"/>
          <w:szCs w:val="24"/>
        </w:rPr>
        <w:t xml:space="preserve">successful </w:t>
      </w:r>
      <w:r w:rsidRPr="6389F101">
        <w:rPr>
          <w:sz w:val="24"/>
          <w:szCs w:val="24"/>
        </w:rPr>
        <w:t>perfo</w:t>
      </w:r>
      <w:r w:rsidR="00BD36DE">
        <w:rPr>
          <w:sz w:val="24"/>
          <w:szCs w:val="24"/>
        </w:rPr>
        <w:t>rmance</w:t>
      </w:r>
      <w:r w:rsidRPr="6389F101">
        <w:rPr>
          <w:sz w:val="24"/>
          <w:szCs w:val="24"/>
        </w:rPr>
        <w:t xml:space="preserve"> DIEP flap surgery requires considerable expertise (3), with careful preoperative and intraoperative decision-making being essential.  Preoperatively, study of the donor vessels and abdominal wall vascular anatomy has been shown to be helpful in reducing operative times and aiding successful free tissue transfer (4-6). The major abdominal wall</w:t>
      </w:r>
      <w:r w:rsidR="00143917">
        <w:rPr>
          <w:sz w:val="24"/>
          <w:szCs w:val="24"/>
        </w:rPr>
        <w:t xml:space="preserve"> vascular</w:t>
      </w:r>
      <w:r w:rsidRPr="6389F101">
        <w:rPr>
          <w:sz w:val="24"/>
          <w:szCs w:val="24"/>
        </w:rPr>
        <w:t xml:space="preserve"> perforators and the courses of the main branches of the deep inferior epigastric vessels can be accurately identified with computed tomography angiography (CTA), magnetic resonance angiography (MRA) or Doppler ultrasonography (3,5,7-8). Studies have shown that use of such preoperative road maps can reduce operative times (6,9).</w:t>
      </w:r>
    </w:p>
    <w:p w14:paraId="258A1A8E" w14:textId="239EEF6E" w:rsidR="000A1A47" w:rsidRDefault="6389F101" w:rsidP="6389F101">
      <w:pPr>
        <w:spacing w:after="0" w:line="480" w:lineRule="auto"/>
        <w:ind w:firstLine="426"/>
        <w:rPr>
          <w:sz w:val="24"/>
          <w:szCs w:val="24"/>
        </w:rPr>
      </w:pPr>
      <w:r w:rsidRPr="6389F101">
        <w:rPr>
          <w:sz w:val="24"/>
          <w:szCs w:val="24"/>
        </w:rPr>
        <w:t>Microvascular anastomosis is one of the critical intraoperative steps of free flap surgery. Most consider the venous anastomosis paramount because of the increased propensity for venous thrombosis with venous insufficiency being the most common cause for return to theatre (10-12). The venous coupler has been shown to be a quick and reliable method for re-establishing venous drainage with reduced anastomotic failure when compared to hand sewn vessels (13-15).</w:t>
      </w:r>
    </w:p>
    <w:p w14:paraId="2B5B8FFE" w14:textId="0DBAFF1D" w:rsidR="000F79F9" w:rsidRDefault="6389F101" w:rsidP="6389F101">
      <w:pPr>
        <w:spacing w:after="0" w:line="480" w:lineRule="auto"/>
        <w:ind w:firstLine="426"/>
        <w:rPr>
          <w:b/>
          <w:bCs/>
          <w:sz w:val="24"/>
          <w:szCs w:val="24"/>
        </w:rPr>
      </w:pPr>
      <w:r w:rsidRPr="6389F101">
        <w:rPr>
          <w:sz w:val="24"/>
          <w:szCs w:val="24"/>
        </w:rPr>
        <w:t>However, despite the</w:t>
      </w:r>
      <w:r w:rsidRPr="6389F101">
        <w:rPr>
          <w:color w:val="00000A"/>
          <w:sz w:val="24"/>
          <w:szCs w:val="24"/>
        </w:rPr>
        <w:t xml:space="preserve"> many reports of reduced operative times with the use of CTA (4,16-17) or venous couplers (VCs) (5,18) (</w:t>
      </w:r>
      <w:r w:rsidRPr="6389F101">
        <w:rPr>
          <w:i/>
          <w:iCs/>
          <w:color w:val="00000A"/>
          <w:sz w:val="24"/>
          <w:szCs w:val="24"/>
        </w:rPr>
        <w:t>Table 1</w:t>
      </w:r>
      <w:r w:rsidRPr="6389F101">
        <w:rPr>
          <w:color w:val="00000A"/>
          <w:sz w:val="24"/>
          <w:szCs w:val="24"/>
        </w:rPr>
        <w:t xml:space="preserve">), there are none that have compared the effect of these </w:t>
      </w:r>
      <w:r w:rsidRPr="6389F101">
        <w:rPr>
          <w:sz w:val="24"/>
          <w:szCs w:val="24"/>
        </w:rPr>
        <w:t xml:space="preserve">two interventions relative to each other. The principal aim of this study was therefore to review the effect of VCs alongside CTA on the operative times of free flap breast reconstruction (FFBR). </w:t>
      </w:r>
    </w:p>
    <w:p w14:paraId="6A05A809" w14:textId="77777777" w:rsidR="000F79F9" w:rsidRDefault="000F79F9" w:rsidP="000F79F9">
      <w:pPr>
        <w:spacing w:after="0" w:line="480" w:lineRule="auto"/>
        <w:ind w:firstLine="426"/>
        <w:rPr>
          <w:b/>
          <w:sz w:val="24"/>
          <w:szCs w:val="24"/>
        </w:rPr>
      </w:pPr>
    </w:p>
    <w:p w14:paraId="5A39BBE3" w14:textId="77777777" w:rsidR="000F79F9" w:rsidRDefault="000F79F9" w:rsidP="000F79F9">
      <w:pPr>
        <w:spacing w:after="0" w:line="480" w:lineRule="auto"/>
        <w:ind w:firstLine="426"/>
        <w:rPr>
          <w:b/>
          <w:sz w:val="24"/>
          <w:szCs w:val="24"/>
        </w:rPr>
      </w:pPr>
    </w:p>
    <w:p w14:paraId="1EA14076" w14:textId="77777777" w:rsidR="00BD36DE" w:rsidRDefault="00BD36DE">
      <w:pPr>
        <w:spacing w:after="0" w:line="240" w:lineRule="auto"/>
        <w:rPr>
          <w:b/>
          <w:sz w:val="24"/>
          <w:szCs w:val="24"/>
        </w:rPr>
      </w:pPr>
      <w:r>
        <w:rPr>
          <w:b/>
          <w:sz w:val="24"/>
          <w:szCs w:val="24"/>
        </w:rPr>
        <w:br w:type="page"/>
      </w:r>
    </w:p>
    <w:p w14:paraId="0F3440D7" w14:textId="7F814E2E" w:rsidR="000A1A47" w:rsidRPr="000F79F9" w:rsidRDefault="000D08FA" w:rsidP="004E69EE">
      <w:pPr>
        <w:spacing w:after="0" w:line="480" w:lineRule="auto"/>
        <w:rPr>
          <w:b/>
          <w:sz w:val="24"/>
          <w:szCs w:val="24"/>
        </w:rPr>
      </w:pPr>
      <w:r w:rsidRPr="005556E3">
        <w:rPr>
          <w:b/>
          <w:sz w:val="24"/>
          <w:szCs w:val="24"/>
        </w:rPr>
        <w:lastRenderedPageBreak/>
        <w:t>METHODS</w:t>
      </w:r>
    </w:p>
    <w:p w14:paraId="581E7459" w14:textId="77777777" w:rsidR="000D08FA" w:rsidRPr="005556E3" w:rsidRDefault="000D08FA" w:rsidP="000F79F9">
      <w:pPr>
        <w:spacing w:after="0" w:line="480" w:lineRule="auto"/>
        <w:ind w:firstLine="567"/>
        <w:rPr>
          <w:sz w:val="24"/>
          <w:szCs w:val="24"/>
        </w:rPr>
      </w:pPr>
      <w:r w:rsidRPr="005556E3">
        <w:rPr>
          <w:color w:val="00000A"/>
          <w:sz w:val="24"/>
          <w:szCs w:val="24"/>
        </w:rPr>
        <w:t>All</w:t>
      </w:r>
      <w:r w:rsidR="00095B3E">
        <w:rPr>
          <w:color w:val="00000A"/>
          <w:sz w:val="24"/>
          <w:szCs w:val="24"/>
        </w:rPr>
        <w:t xml:space="preserve"> free flap</w:t>
      </w:r>
      <w:r w:rsidRPr="005556E3">
        <w:rPr>
          <w:color w:val="00000A"/>
          <w:sz w:val="24"/>
          <w:szCs w:val="24"/>
        </w:rPr>
        <w:t xml:space="preserve"> breast reconstructions</w:t>
      </w:r>
      <w:r w:rsidRPr="005556E3">
        <w:rPr>
          <w:sz w:val="24"/>
          <w:szCs w:val="24"/>
        </w:rPr>
        <w:t xml:space="preserve"> performed by a single plastic surgeon </w:t>
      </w:r>
      <w:r w:rsidR="00605CA4" w:rsidRPr="005556E3">
        <w:rPr>
          <w:sz w:val="24"/>
          <w:szCs w:val="24"/>
        </w:rPr>
        <w:t xml:space="preserve">(CMM) </w:t>
      </w:r>
      <w:r w:rsidR="005167A8">
        <w:rPr>
          <w:sz w:val="24"/>
          <w:szCs w:val="24"/>
        </w:rPr>
        <w:t>at a tertiary university hospital breast cancer refer</w:t>
      </w:r>
      <w:r w:rsidR="00872EAB">
        <w:rPr>
          <w:sz w:val="24"/>
          <w:szCs w:val="24"/>
        </w:rPr>
        <w:t>ral centre</w:t>
      </w:r>
      <w:r w:rsidR="005167A8">
        <w:rPr>
          <w:sz w:val="24"/>
          <w:szCs w:val="24"/>
        </w:rPr>
        <w:t xml:space="preserve"> </w:t>
      </w:r>
      <w:r w:rsidRPr="005556E3">
        <w:rPr>
          <w:sz w:val="24"/>
          <w:szCs w:val="24"/>
        </w:rPr>
        <w:t xml:space="preserve">between </w:t>
      </w:r>
      <w:r w:rsidR="00454F8E">
        <w:rPr>
          <w:sz w:val="24"/>
          <w:szCs w:val="24"/>
        </w:rPr>
        <w:t>August</w:t>
      </w:r>
      <w:r w:rsidRPr="005556E3">
        <w:rPr>
          <w:sz w:val="24"/>
          <w:szCs w:val="24"/>
        </w:rPr>
        <w:t xml:space="preserve"> 2008 and </w:t>
      </w:r>
      <w:r w:rsidR="00454F8E">
        <w:rPr>
          <w:sz w:val="24"/>
          <w:szCs w:val="24"/>
        </w:rPr>
        <w:t>February</w:t>
      </w:r>
      <w:r w:rsidRPr="005556E3">
        <w:rPr>
          <w:sz w:val="24"/>
          <w:szCs w:val="24"/>
        </w:rPr>
        <w:t xml:space="preserve"> 2014 </w:t>
      </w:r>
      <w:r w:rsidR="00D40B3F" w:rsidRPr="005556E3">
        <w:rPr>
          <w:sz w:val="24"/>
          <w:szCs w:val="24"/>
        </w:rPr>
        <w:t>were</w:t>
      </w:r>
      <w:r w:rsidRPr="005556E3">
        <w:rPr>
          <w:sz w:val="24"/>
          <w:szCs w:val="24"/>
        </w:rPr>
        <w:t xml:space="preserve"> included</w:t>
      </w:r>
      <w:r w:rsidR="00D40B3F" w:rsidRPr="005556E3">
        <w:rPr>
          <w:sz w:val="24"/>
          <w:szCs w:val="24"/>
        </w:rPr>
        <w:t xml:space="preserve"> </w:t>
      </w:r>
      <w:r w:rsidR="000F6AF5" w:rsidRPr="005556E3">
        <w:rPr>
          <w:sz w:val="24"/>
          <w:szCs w:val="24"/>
        </w:rPr>
        <w:t>in t</w:t>
      </w:r>
      <w:r w:rsidR="000F6AF5" w:rsidRPr="005556E3">
        <w:rPr>
          <w:color w:val="00000A"/>
          <w:sz w:val="24"/>
          <w:szCs w:val="24"/>
        </w:rPr>
        <w:t xml:space="preserve">his retrospective cohort study, </w:t>
      </w:r>
      <w:r w:rsidR="00D40B3F" w:rsidRPr="005556E3">
        <w:rPr>
          <w:sz w:val="24"/>
          <w:szCs w:val="24"/>
        </w:rPr>
        <w:t xml:space="preserve">to ensure that </w:t>
      </w:r>
      <w:r w:rsidR="000F6AF5" w:rsidRPr="005556E3">
        <w:rPr>
          <w:sz w:val="24"/>
          <w:szCs w:val="24"/>
        </w:rPr>
        <w:t xml:space="preserve">all patients </w:t>
      </w:r>
      <w:r w:rsidR="00D40B3F" w:rsidRPr="005556E3">
        <w:rPr>
          <w:sz w:val="24"/>
          <w:szCs w:val="24"/>
        </w:rPr>
        <w:t xml:space="preserve">before and after the introduction of CTA </w:t>
      </w:r>
      <w:r w:rsidR="00BD3326">
        <w:rPr>
          <w:sz w:val="24"/>
          <w:szCs w:val="24"/>
        </w:rPr>
        <w:t>(</w:t>
      </w:r>
      <w:r w:rsidR="005E2A6C">
        <w:rPr>
          <w:sz w:val="24"/>
          <w:szCs w:val="24"/>
        </w:rPr>
        <w:t>November 2011</w:t>
      </w:r>
      <w:r w:rsidR="00BD3326">
        <w:rPr>
          <w:sz w:val="24"/>
          <w:szCs w:val="24"/>
        </w:rPr>
        <w:t xml:space="preserve">) </w:t>
      </w:r>
      <w:r w:rsidR="00D40B3F" w:rsidRPr="005556E3">
        <w:rPr>
          <w:sz w:val="24"/>
          <w:szCs w:val="24"/>
        </w:rPr>
        <w:t xml:space="preserve">were </w:t>
      </w:r>
      <w:r w:rsidR="000F6AF5" w:rsidRPr="005556E3">
        <w:rPr>
          <w:sz w:val="24"/>
          <w:szCs w:val="24"/>
        </w:rPr>
        <w:t>included</w:t>
      </w:r>
      <w:r w:rsidRPr="005556E3">
        <w:rPr>
          <w:sz w:val="24"/>
          <w:szCs w:val="24"/>
        </w:rPr>
        <w:t xml:space="preserve">. </w:t>
      </w:r>
      <w:proofErr w:type="spellStart"/>
      <w:r w:rsidRPr="005556E3">
        <w:rPr>
          <w:sz w:val="24"/>
        </w:rPr>
        <w:t>Bipedicled</w:t>
      </w:r>
      <w:proofErr w:type="spellEnd"/>
      <w:r w:rsidRPr="005556E3">
        <w:rPr>
          <w:sz w:val="24"/>
        </w:rPr>
        <w:t xml:space="preserve"> free flaps </w:t>
      </w:r>
      <w:r w:rsidR="0097737A">
        <w:rPr>
          <w:sz w:val="24"/>
        </w:rPr>
        <w:t>(</w:t>
      </w:r>
      <w:r w:rsidR="0097737A" w:rsidRPr="00446EF3">
        <w:rPr>
          <w:i/>
          <w:sz w:val="24"/>
        </w:rPr>
        <w:t>n</w:t>
      </w:r>
      <w:r w:rsidR="0097737A">
        <w:rPr>
          <w:sz w:val="24"/>
        </w:rPr>
        <w:t xml:space="preserve">=26) </w:t>
      </w:r>
      <w:r w:rsidRPr="005556E3">
        <w:rPr>
          <w:sz w:val="24"/>
        </w:rPr>
        <w:t>were excluded</w:t>
      </w:r>
      <w:r w:rsidR="000F6AF5" w:rsidRPr="005556E3">
        <w:rPr>
          <w:sz w:val="24"/>
        </w:rPr>
        <w:t xml:space="preserve"> as </w:t>
      </w:r>
      <w:r w:rsidR="0024080F">
        <w:rPr>
          <w:sz w:val="24"/>
        </w:rPr>
        <w:t>was</w:t>
      </w:r>
      <w:r w:rsidR="000F6AF5" w:rsidRPr="005556E3">
        <w:rPr>
          <w:sz w:val="24"/>
        </w:rPr>
        <w:t xml:space="preserve"> </w:t>
      </w:r>
      <w:r w:rsidR="0097737A" w:rsidRPr="005556E3">
        <w:rPr>
          <w:sz w:val="24"/>
        </w:rPr>
        <w:t>th</w:t>
      </w:r>
      <w:r w:rsidR="0097737A">
        <w:rPr>
          <w:sz w:val="24"/>
        </w:rPr>
        <w:t>e one patient</w:t>
      </w:r>
      <w:r w:rsidR="0097737A" w:rsidRPr="005556E3">
        <w:rPr>
          <w:sz w:val="24"/>
        </w:rPr>
        <w:t xml:space="preserve"> </w:t>
      </w:r>
      <w:r w:rsidR="000F6AF5" w:rsidRPr="005556E3">
        <w:rPr>
          <w:sz w:val="24"/>
        </w:rPr>
        <w:t>with incomplete data</w:t>
      </w:r>
      <w:r w:rsidRPr="00AD3FDB">
        <w:rPr>
          <w:color w:val="FF0000"/>
          <w:sz w:val="24"/>
        </w:rPr>
        <w:t xml:space="preserve">. </w:t>
      </w:r>
      <w:r w:rsidRPr="005556E3">
        <w:rPr>
          <w:sz w:val="24"/>
        </w:rPr>
        <w:t>Patients with neither in</w:t>
      </w:r>
      <w:r w:rsidR="008B5FE2">
        <w:rPr>
          <w:sz w:val="24"/>
        </w:rPr>
        <w:t>tervention</w:t>
      </w:r>
      <w:r w:rsidRPr="005556E3">
        <w:rPr>
          <w:sz w:val="24"/>
        </w:rPr>
        <w:t xml:space="preserve"> were compared to those who received only venous couplers</w:t>
      </w:r>
      <w:r w:rsidR="005E2A6C">
        <w:rPr>
          <w:sz w:val="24"/>
        </w:rPr>
        <w:t xml:space="preserve"> (introduced in </w:t>
      </w:r>
      <w:r w:rsidR="00113C09">
        <w:rPr>
          <w:sz w:val="24"/>
        </w:rPr>
        <w:t>June 2010</w:t>
      </w:r>
      <w:r w:rsidR="00BD3326">
        <w:rPr>
          <w:sz w:val="24"/>
        </w:rPr>
        <w:t>)</w:t>
      </w:r>
      <w:r w:rsidRPr="005556E3">
        <w:rPr>
          <w:sz w:val="24"/>
        </w:rPr>
        <w:t xml:space="preserve"> and those with both interve</w:t>
      </w:r>
      <w:r w:rsidR="00454F8E">
        <w:rPr>
          <w:sz w:val="24"/>
        </w:rPr>
        <w:t>ntions</w:t>
      </w:r>
      <w:r w:rsidRPr="005556E3">
        <w:rPr>
          <w:sz w:val="24"/>
        </w:rPr>
        <w:t xml:space="preserve">. </w:t>
      </w:r>
      <w:r w:rsidRPr="005556E3">
        <w:rPr>
          <w:sz w:val="24"/>
          <w:szCs w:val="24"/>
        </w:rPr>
        <w:t>It was not possible to study the effect of CTA without venous couplers as all CTA patients had had venous couplers.</w:t>
      </w:r>
      <w:r w:rsidR="000F6AF5" w:rsidRPr="005556E3">
        <w:rPr>
          <w:sz w:val="24"/>
          <w:szCs w:val="24"/>
        </w:rPr>
        <w:t xml:space="preserve"> </w:t>
      </w:r>
      <w:r w:rsidR="005007A3">
        <w:rPr>
          <w:sz w:val="24"/>
          <w:szCs w:val="24"/>
        </w:rPr>
        <w:t xml:space="preserve">Patients were identified from a </w:t>
      </w:r>
      <w:r w:rsidR="005007A3" w:rsidRPr="00BD36DE">
        <w:rPr>
          <w:sz w:val="24"/>
          <w:szCs w:val="24"/>
        </w:rPr>
        <w:t xml:space="preserve">prospectively collected free flap database and the senior author’s free flap logbook. </w:t>
      </w:r>
      <w:r w:rsidR="009567B5" w:rsidRPr="00BD36DE">
        <w:rPr>
          <w:sz w:val="24"/>
          <w:szCs w:val="24"/>
        </w:rPr>
        <w:t xml:space="preserve">Operations were performed by two teams (one consultant and two assistant surgeons) so recipient vessel exposure was performed at the same time as flap harvest. </w:t>
      </w:r>
      <w:r w:rsidR="000B66E7" w:rsidRPr="00BD36DE">
        <w:rPr>
          <w:sz w:val="24"/>
          <w:szCs w:val="24"/>
        </w:rPr>
        <w:t>Details were collected on patient demographics</w:t>
      </w:r>
      <w:r w:rsidR="00095B3E" w:rsidRPr="00BD36DE">
        <w:rPr>
          <w:sz w:val="24"/>
          <w:szCs w:val="24"/>
        </w:rPr>
        <w:t>,</w:t>
      </w:r>
      <w:r w:rsidR="000B66E7" w:rsidRPr="00BD36DE">
        <w:rPr>
          <w:sz w:val="24"/>
          <w:szCs w:val="24"/>
        </w:rPr>
        <w:t xml:space="preserve"> </w:t>
      </w:r>
      <w:r w:rsidR="002334FF" w:rsidRPr="00BD36DE">
        <w:rPr>
          <w:sz w:val="24"/>
          <w:szCs w:val="24"/>
        </w:rPr>
        <w:t>flap</w:t>
      </w:r>
      <w:r w:rsidR="00554D6B" w:rsidRPr="00BD36DE">
        <w:rPr>
          <w:sz w:val="24"/>
          <w:szCs w:val="24"/>
        </w:rPr>
        <w:t xml:space="preserve"> </w:t>
      </w:r>
      <w:r w:rsidR="00AD3FDB" w:rsidRPr="00BD36DE">
        <w:rPr>
          <w:sz w:val="24"/>
          <w:szCs w:val="24"/>
        </w:rPr>
        <w:t>type,</w:t>
      </w:r>
      <w:r w:rsidR="00AD3FDB">
        <w:rPr>
          <w:sz w:val="24"/>
          <w:szCs w:val="24"/>
        </w:rPr>
        <w:t xml:space="preserve"> ischaemia</w:t>
      </w:r>
      <w:r w:rsidR="000B66E7">
        <w:rPr>
          <w:sz w:val="24"/>
          <w:szCs w:val="24"/>
        </w:rPr>
        <w:t xml:space="preserve"> time, </w:t>
      </w:r>
      <w:r w:rsidR="002334FF">
        <w:rPr>
          <w:sz w:val="24"/>
          <w:szCs w:val="24"/>
        </w:rPr>
        <w:t xml:space="preserve">total </w:t>
      </w:r>
      <w:r w:rsidR="000B66E7">
        <w:rPr>
          <w:sz w:val="24"/>
          <w:szCs w:val="24"/>
        </w:rPr>
        <w:t>operative time, number of veins used</w:t>
      </w:r>
      <w:r w:rsidR="009E1DFE">
        <w:rPr>
          <w:sz w:val="24"/>
          <w:szCs w:val="24"/>
        </w:rPr>
        <w:t xml:space="preserve"> </w:t>
      </w:r>
      <w:r w:rsidR="000B66E7">
        <w:rPr>
          <w:sz w:val="24"/>
          <w:szCs w:val="24"/>
        </w:rPr>
        <w:t>and coupler size.</w:t>
      </w:r>
      <w:r w:rsidR="005E2A6C">
        <w:rPr>
          <w:sz w:val="24"/>
          <w:szCs w:val="24"/>
        </w:rPr>
        <w:t xml:space="preserve"> </w:t>
      </w:r>
      <w:r w:rsidR="005167A8">
        <w:rPr>
          <w:sz w:val="24"/>
          <w:szCs w:val="24"/>
        </w:rPr>
        <w:t>Fla</w:t>
      </w:r>
      <w:r w:rsidR="005E2A6C">
        <w:rPr>
          <w:sz w:val="24"/>
          <w:szCs w:val="24"/>
        </w:rPr>
        <w:t>p harvest</w:t>
      </w:r>
      <w:r w:rsidR="009567B5">
        <w:rPr>
          <w:sz w:val="24"/>
          <w:szCs w:val="24"/>
        </w:rPr>
        <w:t xml:space="preserve"> time</w:t>
      </w:r>
      <w:r w:rsidR="005E2A6C">
        <w:rPr>
          <w:sz w:val="24"/>
          <w:szCs w:val="24"/>
        </w:rPr>
        <w:t xml:space="preserve"> was not recorded</w:t>
      </w:r>
      <w:r w:rsidR="005167A8">
        <w:rPr>
          <w:sz w:val="24"/>
          <w:szCs w:val="24"/>
        </w:rPr>
        <w:t>.</w:t>
      </w:r>
    </w:p>
    <w:p w14:paraId="540E4462" w14:textId="270E6BCA" w:rsidR="00040AB4" w:rsidRDefault="00095B3E" w:rsidP="000F79F9">
      <w:pPr>
        <w:spacing w:after="0" w:line="480" w:lineRule="auto"/>
        <w:ind w:firstLine="567"/>
        <w:rPr>
          <w:sz w:val="24"/>
        </w:rPr>
      </w:pPr>
      <w:r>
        <w:rPr>
          <w:sz w:val="24"/>
          <w:szCs w:val="24"/>
        </w:rPr>
        <w:t>The purpose of including only a single</w:t>
      </w:r>
      <w:r w:rsidRPr="005556E3">
        <w:rPr>
          <w:sz w:val="24"/>
          <w:szCs w:val="24"/>
        </w:rPr>
        <w:t xml:space="preserve"> </w:t>
      </w:r>
      <w:r w:rsidR="000D08FA" w:rsidRPr="005556E3">
        <w:rPr>
          <w:sz w:val="24"/>
          <w:szCs w:val="24"/>
        </w:rPr>
        <w:t xml:space="preserve">surgeon’s cases </w:t>
      </w:r>
      <w:r>
        <w:rPr>
          <w:sz w:val="24"/>
          <w:szCs w:val="24"/>
        </w:rPr>
        <w:t xml:space="preserve">was </w:t>
      </w:r>
      <w:r w:rsidR="00113C09">
        <w:rPr>
          <w:sz w:val="24"/>
          <w:szCs w:val="24"/>
        </w:rPr>
        <w:t>three-fold</w:t>
      </w:r>
      <w:r>
        <w:rPr>
          <w:sz w:val="24"/>
          <w:szCs w:val="24"/>
        </w:rPr>
        <w:t>, firstly to</w:t>
      </w:r>
      <w:r w:rsidR="000D08FA" w:rsidRPr="005556E3">
        <w:rPr>
          <w:sz w:val="24"/>
          <w:szCs w:val="24"/>
        </w:rPr>
        <w:t xml:space="preserve"> eliminate inter-operator variability</w:t>
      </w:r>
      <w:r>
        <w:rPr>
          <w:sz w:val="24"/>
          <w:szCs w:val="24"/>
        </w:rPr>
        <w:t>,</w:t>
      </w:r>
      <w:r w:rsidR="000D08FA" w:rsidRPr="005556E3">
        <w:rPr>
          <w:sz w:val="24"/>
          <w:szCs w:val="24"/>
        </w:rPr>
        <w:t xml:space="preserve"> </w:t>
      </w:r>
      <w:r>
        <w:rPr>
          <w:sz w:val="24"/>
          <w:szCs w:val="24"/>
        </w:rPr>
        <w:t xml:space="preserve">secondly </w:t>
      </w:r>
      <w:r w:rsidR="000D08FA" w:rsidRPr="005556E3">
        <w:rPr>
          <w:sz w:val="24"/>
          <w:szCs w:val="24"/>
        </w:rPr>
        <w:t>to standardise the internal mammary v</w:t>
      </w:r>
      <w:r w:rsidR="0024080F">
        <w:rPr>
          <w:sz w:val="24"/>
          <w:szCs w:val="24"/>
        </w:rPr>
        <w:t>essel</w:t>
      </w:r>
      <w:r w:rsidR="000D08FA" w:rsidRPr="005556E3">
        <w:rPr>
          <w:sz w:val="24"/>
          <w:szCs w:val="24"/>
        </w:rPr>
        <w:t xml:space="preserve"> exposure technique </w:t>
      </w:r>
      <w:r w:rsidR="002334FF">
        <w:rPr>
          <w:sz w:val="24"/>
          <w:szCs w:val="24"/>
        </w:rPr>
        <w:t>(</w:t>
      </w:r>
      <w:r w:rsidR="00BE67F0">
        <w:rPr>
          <w:sz w:val="24"/>
          <w:szCs w:val="24"/>
        </w:rPr>
        <w:t xml:space="preserve">all </w:t>
      </w:r>
      <w:r w:rsidR="002334FF">
        <w:rPr>
          <w:sz w:val="24"/>
          <w:szCs w:val="24"/>
        </w:rPr>
        <w:t xml:space="preserve">total rib preservation) </w:t>
      </w:r>
      <w:r w:rsidR="000D08FA" w:rsidRPr="005556E3">
        <w:rPr>
          <w:sz w:val="24"/>
          <w:szCs w:val="24"/>
        </w:rPr>
        <w:t xml:space="preserve">and </w:t>
      </w:r>
      <w:r w:rsidR="002334FF">
        <w:rPr>
          <w:sz w:val="24"/>
          <w:szCs w:val="24"/>
        </w:rPr>
        <w:t>th</w:t>
      </w:r>
      <w:r>
        <w:rPr>
          <w:sz w:val="24"/>
          <w:szCs w:val="24"/>
        </w:rPr>
        <w:t>irdly</w:t>
      </w:r>
      <w:r w:rsidR="00BD36DE">
        <w:rPr>
          <w:sz w:val="24"/>
          <w:szCs w:val="24"/>
        </w:rPr>
        <w:t xml:space="preserve"> to standardise</w:t>
      </w:r>
      <w:r>
        <w:rPr>
          <w:sz w:val="24"/>
          <w:szCs w:val="24"/>
        </w:rPr>
        <w:t xml:space="preserve"> the</w:t>
      </w:r>
      <w:r w:rsidR="000D08FA" w:rsidRPr="005556E3">
        <w:rPr>
          <w:sz w:val="24"/>
          <w:szCs w:val="24"/>
        </w:rPr>
        <w:t xml:space="preserve"> method of venous anastomoses</w:t>
      </w:r>
      <w:r w:rsidR="002334FF">
        <w:rPr>
          <w:sz w:val="24"/>
          <w:szCs w:val="24"/>
        </w:rPr>
        <w:t xml:space="preserve"> (</w:t>
      </w:r>
      <w:r w:rsidR="00BE67F0">
        <w:rPr>
          <w:sz w:val="24"/>
          <w:szCs w:val="24"/>
        </w:rPr>
        <w:t xml:space="preserve">exclusive </w:t>
      </w:r>
      <w:r w:rsidR="002334FF">
        <w:rPr>
          <w:sz w:val="24"/>
          <w:szCs w:val="24"/>
        </w:rPr>
        <w:t>coupler use</w:t>
      </w:r>
      <w:r>
        <w:rPr>
          <w:sz w:val="24"/>
          <w:szCs w:val="24"/>
        </w:rPr>
        <w:t xml:space="preserve"> after </w:t>
      </w:r>
      <w:r w:rsidR="005007A3">
        <w:rPr>
          <w:sz w:val="24"/>
          <w:szCs w:val="24"/>
        </w:rPr>
        <w:t xml:space="preserve">June </w:t>
      </w:r>
      <w:r>
        <w:rPr>
          <w:sz w:val="24"/>
          <w:szCs w:val="24"/>
        </w:rPr>
        <w:t>201</w:t>
      </w:r>
      <w:r w:rsidR="00113C09">
        <w:rPr>
          <w:sz w:val="24"/>
          <w:szCs w:val="24"/>
        </w:rPr>
        <w:t>0</w:t>
      </w:r>
      <w:r w:rsidR="002334FF">
        <w:rPr>
          <w:sz w:val="24"/>
          <w:szCs w:val="24"/>
        </w:rPr>
        <w:t>)</w:t>
      </w:r>
      <w:r w:rsidR="000D08FA" w:rsidRPr="005556E3">
        <w:rPr>
          <w:sz w:val="24"/>
          <w:szCs w:val="24"/>
        </w:rPr>
        <w:t xml:space="preserve">. </w:t>
      </w:r>
      <w:r w:rsidR="000D08FA" w:rsidRPr="005556E3">
        <w:rPr>
          <w:sz w:val="24"/>
        </w:rPr>
        <w:t xml:space="preserve">Operative time was defined as from </w:t>
      </w:r>
      <w:r w:rsidR="002334FF">
        <w:rPr>
          <w:sz w:val="24"/>
        </w:rPr>
        <w:t>“</w:t>
      </w:r>
      <w:r w:rsidR="000D08FA" w:rsidRPr="005556E3">
        <w:rPr>
          <w:sz w:val="24"/>
        </w:rPr>
        <w:t>knife-to-skin</w:t>
      </w:r>
      <w:r w:rsidR="002334FF">
        <w:rPr>
          <w:sz w:val="24"/>
        </w:rPr>
        <w:t>”</w:t>
      </w:r>
      <w:r w:rsidR="000D08FA" w:rsidRPr="005556E3">
        <w:rPr>
          <w:sz w:val="24"/>
        </w:rPr>
        <w:t xml:space="preserve"> to insertion of the last stitch</w:t>
      </w:r>
      <w:r w:rsidR="00554D6B">
        <w:rPr>
          <w:sz w:val="24"/>
        </w:rPr>
        <w:t xml:space="preserve"> (as documented independently by the nursing staff)</w:t>
      </w:r>
      <w:r w:rsidR="000D08FA" w:rsidRPr="005556E3">
        <w:rPr>
          <w:sz w:val="24"/>
        </w:rPr>
        <w:t xml:space="preserve">. </w:t>
      </w:r>
      <w:r w:rsidR="00BE67F0">
        <w:rPr>
          <w:sz w:val="24"/>
        </w:rPr>
        <w:t xml:space="preserve">Only patients operated on after 10 years in practice were included </w:t>
      </w:r>
      <w:r w:rsidR="00113C09">
        <w:rPr>
          <w:sz w:val="24"/>
        </w:rPr>
        <w:t>to</w:t>
      </w:r>
      <w:r w:rsidR="00BE67F0">
        <w:rPr>
          <w:sz w:val="24"/>
        </w:rPr>
        <w:t xml:space="preserve"> remove the effect of a surgical learning curve.</w:t>
      </w:r>
    </w:p>
    <w:p w14:paraId="28D239FF" w14:textId="77777777" w:rsidR="000D08FA" w:rsidRDefault="0037712A" w:rsidP="00C03CE8">
      <w:pPr>
        <w:spacing w:after="0" w:line="480" w:lineRule="auto"/>
        <w:ind w:firstLine="567"/>
        <w:rPr>
          <w:sz w:val="24"/>
        </w:rPr>
      </w:pPr>
      <w:r>
        <w:rPr>
          <w:sz w:val="24"/>
        </w:rPr>
        <w:t>A literature search was conducted through PubMed and Web of Science with the terms, “computed tomography angiography”, “breast reconstruction”, “</w:t>
      </w:r>
      <w:r w:rsidR="009E1DFE">
        <w:rPr>
          <w:sz w:val="24"/>
        </w:rPr>
        <w:t xml:space="preserve">venous </w:t>
      </w:r>
      <w:r>
        <w:rPr>
          <w:sz w:val="24"/>
        </w:rPr>
        <w:t>coupler”, “operative duration”, “anastomotic time” and “venous anastomoses”. All relevant reports were included (</w:t>
      </w:r>
      <w:r w:rsidRPr="0037712A">
        <w:rPr>
          <w:i/>
          <w:sz w:val="24"/>
        </w:rPr>
        <w:t>Table 1</w:t>
      </w:r>
      <w:r>
        <w:rPr>
          <w:sz w:val="24"/>
        </w:rPr>
        <w:t>).</w:t>
      </w:r>
      <w:r w:rsidR="00C03CE8">
        <w:rPr>
          <w:sz w:val="24"/>
        </w:rPr>
        <w:t xml:space="preserve"> </w:t>
      </w:r>
      <w:r w:rsidR="000D08FA" w:rsidRPr="005556E3">
        <w:rPr>
          <w:sz w:val="24"/>
        </w:rPr>
        <w:t xml:space="preserve">Data analysis was completed with </w:t>
      </w:r>
      <w:r w:rsidR="008E0A5A">
        <w:rPr>
          <w:sz w:val="24"/>
        </w:rPr>
        <w:t xml:space="preserve">IBM </w:t>
      </w:r>
      <w:r w:rsidR="000D08FA" w:rsidRPr="005556E3">
        <w:rPr>
          <w:sz w:val="24"/>
        </w:rPr>
        <w:t>SPSS</w:t>
      </w:r>
      <w:r w:rsidR="005034EA">
        <w:rPr>
          <w:sz w:val="24"/>
        </w:rPr>
        <w:t xml:space="preserve"> </w:t>
      </w:r>
      <w:r w:rsidR="000D08FA" w:rsidRPr="005556E3">
        <w:rPr>
          <w:sz w:val="24"/>
        </w:rPr>
        <w:t>Software</w:t>
      </w:r>
      <w:r w:rsidR="00872EAB">
        <w:rPr>
          <w:sz w:val="24"/>
        </w:rPr>
        <w:t xml:space="preserve"> </w:t>
      </w:r>
      <w:r w:rsidR="008E0A5A">
        <w:rPr>
          <w:sz w:val="24"/>
        </w:rPr>
        <w:t xml:space="preserve">Version 24.0 </w:t>
      </w:r>
      <w:r w:rsidR="00872EAB">
        <w:rPr>
          <w:sz w:val="24"/>
        </w:rPr>
        <w:t>(</w:t>
      </w:r>
      <w:r w:rsidR="008E0A5A">
        <w:rPr>
          <w:sz w:val="24"/>
        </w:rPr>
        <w:t xml:space="preserve">IBM Corp, </w:t>
      </w:r>
      <w:r w:rsidR="008E0A5A">
        <w:rPr>
          <w:sz w:val="24"/>
        </w:rPr>
        <w:lastRenderedPageBreak/>
        <w:t xml:space="preserve">2017. IBM SPSS Statistics </w:t>
      </w:r>
      <w:r w:rsidR="008E0A5A" w:rsidRPr="00AB18E7">
        <w:rPr>
          <w:sz w:val="24"/>
          <w:szCs w:val="24"/>
        </w:rPr>
        <w:t>for Windows</w:t>
      </w:r>
      <w:r w:rsidR="00872EAB" w:rsidRPr="00AB18E7">
        <w:rPr>
          <w:sz w:val="24"/>
          <w:szCs w:val="24"/>
        </w:rPr>
        <w:t xml:space="preserve">, </w:t>
      </w:r>
      <w:r w:rsidR="008E0A5A" w:rsidRPr="00AB18E7">
        <w:rPr>
          <w:sz w:val="24"/>
          <w:szCs w:val="24"/>
        </w:rPr>
        <w:t>Armonk</w:t>
      </w:r>
      <w:r w:rsidR="005034EA" w:rsidRPr="00AB18E7">
        <w:rPr>
          <w:sz w:val="24"/>
          <w:szCs w:val="24"/>
        </w:rPr>
        <w:t>,</w:t>
      </w:r>
      <w:r w:rsidR="005E2A6C" w:rsidRPr="00AB18E7">
        <w:rPr>
          <w:sz w:val="24"/>
          <w:szCs w:val="24"/>
        </w:rPr>
        <w:t xml:space="preserve"> </w:t>
      </w:r>
      <w:r w:rsidR="008E0A5A" w:rsidRPr="00AB18E7">
        <w:rPr>
          <w:sz w:val="24"/>
          <w:szCs w:val="24"/>
        </w:rPr>
        <w:t>NY: IBM Corp</w:t>
      </w:r>
      <w:r w:rsidR="005034EA" w:rsidRPr="00AB18E7">
        <w:rPr>
          <w:sz w:val="24"/>
          <w:szCs w:val="24"/>
        </w:rPr>
        <w:t>)</w:t>
      </w:r>
      <w:r w:rsidR="000D08FA" w:rsidRPr="00AB18E7">
        <w:rPr>
          <w:sz w:val="24"/>
          <w:szCs w:val="24"/>
        </w:rPr>
        <w:t>.</w:t>
      </w:r>
      <w:r w:rsidR="00040AB4" w:rsidRPr="00AB18E7">
        <w:rPr>
          <w:sz w:val="24"/>
          <w:szCs w:val="24"/>
        </w:rPr>
        <w:t xml:space="preserve"> </w:t>
      </w:r>
      <w:r w:rsidR="00394FC6" w:rsidRPr="00AB18E7">
        <w:rPr>
          <w:sz w:val="24"/>
          <w:szCs w:val="24"/>
        </w:rPr>
        <w:t>Data w</w:t>
      </w:r>
      <w:r w:rsidR="005007A3">
        <w:rPr>
          <w:sz w:val="24"/>
          <w:szCs w:val="24"/>
        </w:rPr>
        <w:t>ere</w:t>
      </w:r>
      <w:r w:rsidR="00394FC6" w:rsidRPr="00AB18E7">
        <w:rPr>
          <w:sz w:val="24"/>
          <w:szCs w:val="24"/>
        </w:rPr>
        <w:t xml:space="preserve"> analysed with </w:t>
      </w:r>
      <w:r w:rsidR="005007A3">
        <w:rPr>
          <w:sz w:val="24"/>
          <w:szCs w:val="24"/>
        </w:rPr>
        <w:t xml:space="preserve">the </w:t>
      </w:r>
      <w:r w:rsidR="00394FC6" w:rsidRPr="00AB18E7">
        <w:rPr>
          <w:color w:val="000000"/>
          <w:sz w:val="24"/>
          <w:szCs w:val="24"/>
          <w:shd w:val="clear" w:color="auto" w:fill="FFFFFF"/>
        </w:rPr>
        <w:t>Kolmogorov-Smirnov test and w</w:t>
      </w:r>
      <w:r w:rsidR="005007A3">
        <w:rPr>
          <w:color w:val="000000"/>
          <w:sz w:val="24"/>
          <w:szCs w:val="24"/>
          <w:shd w:val="clear" w:color="auto" w:fill="FFFFFF"/>
        </w:rPr>
        <w:t>ere</w:t>
      </w:r>
      <w:r w:rsidR="00394FC6" w:rsidRPr="00AB18E7">
        <w:rPr>
          <w:color w:val="000000"/>
          <w:sz w:val="24"/>
          <w:szCs w:val="24"/>
          <w:shd w:val="clear" w:color="auto" w:fill="FFFFFF"/>
        </w:rPr>
        <w:t xml:space="preserve"> not found to follow a normal distribution.</w:t>
      </w:r>
      <w:r w:rsidR="00394FC6" w:rsidRPr="00AB18E7">
        <w:rPr>
          <w:sz w:val="24"/>
          <w:szCs w:val="24"/>
        </w:rPr>
        <w:t xml:space="preserve"> </w:t>
      </w:r>
      <w:r w:rsidR="000A1A47">
        <w:rPr>
          <w:sz w:val="24"/>
          <w:szCs w:val="24"/>
        </w:rPr>
        <w:t>Therefore</w:t>
      </w:r>
      <w:r w:rsidR="009E1DFE">
        <w:rPr>
          <w:sz w:val="24"/>
          <w:szCs w:val="24"/>
        </w:rPr>
        <w:t>,</w:t>
      </w:r>
      <w:r w:rsidR="000A1A47">
        <w:rPr>
          <w:sz w:val="24"/>
          <w:szCs w:val="24"/>
        </w:rPr>
        <w:t xml:space="preserve"> d</w:t>
      </w:r>
      <w:r w:rsidR="00962648" w:rsidRPr="00AB18E7">
        <w:rPr>
          <w:sz w:val="24"/>
          <w:szCs w:val="24"/>
        </w:rPr>
        <w:t>ifferences</w:t>
      </w:r>
      <w:r w:rsidR="00962648" w:rsidRPr="005556E3">
        <w:rPr>
          <w:sz w:val="24"/>
        </w:rPr>
        <w:t xml:space="preserve"> in </w:t>
      </w:r>
      <w:r w:rsidR="00040AB4" w:rsidRPr="005556E3">
        <w:rPr>
          <w:sz w:val="24"/>
        </w:rPr>
        <w:t xml:space="preserve">operative </w:t>
      </w:r>
      <w:r w:rsidR="00962648" w:rsidRPr="005556E3">
        <w:rPr>
          <w:sz w:val="24"/>
        </w:rPr>
        <w:t>and</w:t>
      </w:r>
      <w:r w:rsidR="00040AB4" w:rsidRPr="005556E3">
        <w:rPr>
          <w:sz w:val="24"/>
        </w:rPr>
        <w:t xml:space="preserve"> ischaemia times</w:t>
      </w:r>
      <w:r w:rsidR="00962648" w:rsidRPr="005556E3">
        <w:rPr>
          <w:sz w:val="24"/>
        </w:rPr>
        <w:t xml:space="preserve"> between the groups were evaluated with </w:t>
      </w:r>
      <w:r w:rsidR="005007A3">
        <w:rPr>
          <w:sz w:val="24"/>
        </w:rPr>
        <w:t>the nonparametric</w:t>
      </w:r>
      <w:r w:rsidR="00962648" w:rsidRPr="005556E3">
        <w:rPr>
          <w:sz w:val="24"/>
        </w:rPr>
        <w:t xml:space="preserve"> </w:t>
      </w:r>
      <w:r w:rsidR="00394FC6">
        <w:rPr>
          <w:i/>
          <w:sz w:val="24"/>
        </w:rPr>
        <w:t>Mann-Whitney U</w:t>
      </w:r>
      <w:r w:rsidR="00962648" w:rsidRPr="005556E3">
        <w:rPr>
          <w:sz w:val="24"/>
        </w:rPr>
        <w:t xml:space="preserve"> test</w:t>
      </w:r>
      <w:r w:rsidR="00040AB4" w:rsidRPr="005556E3">
        <w:rPr>
          <w:sz w:val="24"/>
        </w:rPr>
        <w:t>.</w:t>
      </w:r>
      <w:r w:rsidR="00962648" w:rsidRPr="005556E3">
        <w:rPr>
          <w:sz w:val="24"/>
        </w:rPr>
        <w:t xml:space="preserve"> S</w:t>
      </w:r>
      <w:r w:rsidR="00B948BD">
        <w:rPr>
          <w:sz w:val="24"/>
        </w:rPr>
        <w:t>tatistical s</w:t>
      </w:r>
      <w:r w:rsidR="00962648" w:rsidRPr="005556E3">
        <w:rPr>
          <w:sz w:val="24"/>
        </w:rPr>
        <w:t xml:space="preserve">ignificance was determined by a value of </w:t>
      </w:r>
      <w:r w:rsidR="00962648" w:rsidRPr="005556E3">
        <w:rPr>
          <w:i/>
          <w:sz w:val="24"/>
        </w:rPr>
        <w:t>p</w:t>
      </w:r>
      <w:r w:rsidR="00872EAB">
        <w:rPr>
          <w:sz w:val="24"/>
        </w:rPr>
        <w:t>≤</w:t>
      </w:r>
      <w:r w:rsidR="00872EAB" w:rsidRPr="00872EAB">
        <w:rPr>
          <w:sz w:val="24"/>
        </w:rPr>
        <w:t>0</w:t>
      </w:r>
      <w:r w:rsidR="00962648" w:rsidRPr="005556E3">
        <w:rPr>
          <w:sz w:val="24"/>
        </w:rPr>
        <w:t>.05.</w:t>
      </w:r>
    </w:p>
    <w:p w14:paraId="41C8F396" w14:textId="77777777" w:rsidR="0037712A" w:rsidRPr="005556E3" w:rsidRDefault="0037712A" w:rsidP="000F79F9">
      <w:pPr>
        <w:spacing w:after="0" w:line="480" w:lineRule="auto"/>
        <w:ind w:firstLine="567"/>
        <w:rPr>
          <w:sz w:val="24"/>
        </w:rPr>
      </w:pPr>
    </w:p>
    <w:p w14:paraId="72A3D3EC" w14:textId="77777777" w:rsidR="002334FF" w:rsidRDefault="002334FF" w:rsidP="000F79F9">
      <w:pPr>
        <w:spacing w:after="0" w:line="480" w:lineRule="auto"/>
        <w:rPr>
          <w:b/>
          <w:sz w:val="24"/>
          <w:szCs w:val="24"/>
        </w:rPr>
      </w:pPr>
    </w:p>
    <w:p w14:paraId="7F2FE17D" w14:textId="77777777" w:rsidR="00BD36DE" w:rsidRDefault="00BD36DE">
      <w:pPr>
        <w:spacing w:after="0" w:line="240" w:lineRule="auto"/>
        <w:rPr>
          <w:b/>
          <w:sz w:val="24"/>
          <w:szCs w:val="24"/>
        </w:rPr>
      </w:pPr>
      <w:r>
        <w:rPr>
          <w:b/>
          <w:sz w:val="24"/>
          <w:szCs w:val="24"/>
        </w:rPr>
        <w:br w:type="page"/>
      </w:r>
    </w:p>
    <w:p w14:paraId="35724B83" w14:textId="6F49D9A7" w:rsidR="000A1A47" w:rsidRPr="000F79F9" w:rsidRDefault="0037712A" w:rsidP="000F79F9">
      <w:pPr>
        <w:spacing w:after="0" w:line="480" w:lineRule="auto"/>
        <w:rPr>
          <w:b/>
          <w:sz w:val="24"/>
          <w:szCs w:val="24"/>
        </w:rPr>
      </w:pPr>
      <w:r>
        <w:rPr>
          <w:b/>
          <w:sz w:val="24"/>
          <w:szCs w:val="24"/>
        </w:rPr>
        <w:lastRenderedPageBreak/>
        <w:t>RESULTS</w:t>
      </w:r>
    </w:p>
    <w:p w14:paraId="78847A84" w14:textId="77777777" w:rsidR="00095B3E" w:rsidRPr="005556E3" w:rsidRDefault="00095B3E" w:rsidP="000F79F9">
      <w:pPr>
        <w:spacing w:after="0" w:line="480" w:lineRule="auto"/>
        <w:ind w:firstLine="567"/>
        <w:rPr>
          <w:sz w:val="24"/>
          <w:szCs w:val="24"/>
        </w:rPr>
      </w:pPr>
      <w:r w:rsidRPr="005556E3">
        <w:rPr>
          <w:sz w:val="24"/>
          <w:szCs w:val="24"/>
        </w:rPr>
        <w:t xml:space="preserve">Patients were </w:t>
      </w:r>
      <w:r>
        <w:rPr>
          <w:sz w:val="24"/>
          <w:szCs w:val="24"/>
        </w:rPr>
        <w:t>divided</w:t>
      </w:r>
      <w:r w:rsidRPr="005556E3">
        <w:rPr>
          <w:sz w:val="24"/>
          <w:szCs w:val="24"/>
        </w:rPr>
        <w:t xml:space="preserve"> into </w:t>
      </w:r>
      <w:r>
        <w:rPr>
          <w:sz w:val="24"/>
          <w:szCs w:val="24"/>
        </w:rPr>
        <w:t>three gro</w:t>
      </w:r>
      <w:r w:rsidR="00113C09">
        <w:rPr>
          <w:sz w:val="24"/>
          <w:szCs w:val="24"/>
        </w:rPr>
        <w:t>ups (40 patients in each) namely the last 40 patients</w:t>
      </w:r>
      <w:r>
        <w:rPr>
          <w:sz w:val="24"/>
          <w:szCs w:val="24"/>
        </w:rPr>
        <w:t xml:space="preserve"> </w:t>
      </w:r>
      <w:r w:rsidRPr="005556E3">
        <w:rPr>
          <w:i/>
          <w:sz w:val="24"/>
          <w:szCs w:val="24"/>
        </w:rPr>
        <w:t>without intervention</w:t>
      </w:r>
      <w:r>
        <w:rPr>
          <w:sz w:val="24"/>
          <w:szCs w:val="24"/>
        </w:rPr>
        <w:t xml:space="preserve"> (WI</w:t>
      </w:r>
      <w:r w:rsidRPr="005556E3">
        <w:rPr>
          <w:sz w:val="24"/>
          <w:szCs w:val="24"/>
        </w:rPr>
        <w:t xml:space="preserve">), </w:t>
      </w:r>
      <w:r w:rsidR="00113C09">
        <w:rPr>
          <w:sz w:val="24"/>
          <w:szCs w:val="24"/>
        </w:rPr>
        <w:t xml:space="preserve">the 40 patients that had received </w:t>
      </w:r>
      <w:r w:rsidRPr="005556E3">
        <w:rPr>
          <w:i/>
          <w:sz w:val="24"/>
          <w:szCs w:val="24"/>
        </w:rPr>
        <w:t>venous coupler only</w:t>
      </w:r>
      <w:r w:rsidRPr="005556E3">
        <w:rPr>
          <w:sz w:val="24"/>
          <w:szCs w:val="24"/>
        </w:rPr>
        <w:t xml:space="preserve"> (VC), and </w:t>
      </w:r>
      <w:r w:rsidR="00113C09">
        <w:rPr>
          <w:sz w:val="24"/>
          <w:szCs w:val="24"/>
        </w:rPr>
        <w:t xml:space="preserve">the first 40 patients who received </w:t>
      </w:r>
      <w:r w:rsidRPr="005556E3">
        <w:rPr>
          <w:i/>
          <w:sz w:val="24"/>
          <w:szCs w:val="24"/>
        </w:rPr>
        <w:t>CTA with venous coupler</w:t>
      </w:r>
      <w:r>
        <w:rPr>
          <w:sz w:val="24"/>
          <w:szCs w:val="24"/>
        </w:rPr>
        <w:t xml:space="preserve"> (C</w:t>
      </w:r>
      <w:r w:rsidR="005007A3">
        <w:rPr>
          <w:sz w:val="24"/>
          <w:szCs w:val="24"/>
        </w:rPr>
        <w:t>T-V</w:t>
      </w:r>
      <w:r>
        <w:rPr>
          <w:sz w:val="24"/>
          <w:szCs w:val="24"/>
        </w:rPr>
        <w:t>C</w:t>
      </w:r>
      <w:r w:rsidRPr="005556E3">
        <w:rPr>
          <w:sz w:val="24"/>
          <w:szCs w:val="24"/>
        </w:rPr>
        <w:t xml:space="preserve">). The mean ages were comparable; </w:t>
      </w:r>
      <w:r w:rsidRPr="005556E3">
        <w:rPr>
          <w:i/>
          <w:sz w:val="24"/>
          <w:szCs w:val="24"/>
        </w:rPr>
        <w:t>Table 2</w:t>
      </w:r>
      <w:r w:rsidRPr="005556E3">
        <w:rPr>
          <w:sz w:val="24"/>
          <w:szCs w:val="24"/>
        </w:rPr>
        <w:t xml:space="preserve"> shows characteristics of all three patient groups.</w:t>
      </w:r>
    </w:p>
    <w:p w14:paraId="5429F81F" w14:textId="77777777" w:rsidR="000D08FA" w:rsidRPr="005556E3" w:rsidRDefault="005273D0" w:rsidP="000F79F9">
      <w:pPr>
        <w:spacing w:after="0" w:line="480" w:lineRule="auto"/>
        <w:ind w:firstLine="567"/>
        <w:rPr>
          <w:sz w:val="24"/>
          <w:szCs w:val="24"/>
        </w:rPr>
      </w:pPr>
      <w:r>
        <w:rPr>
          <w:sz w:val="24"/>
          <w:szCs w:val="24"/>
        </w:rPr>
        <w:t>A total of 143</w:t>
      </w:r>
      <w:r w:rsidR="00605CA4" w:rsidRPr="005556E3">
        <w:rPr>
          <w:sz w:val="24"/>
          <w:szCs w:val="24"/>
        </w:rPr>
        <w:t xml:space="preserve"> flaps in </w:t>
      </w:r>
      <w:r w:rsidR="008B5FE2">
        <w:rPr>
          <w:sz w:val="24"/>
          <w:szCs w:val="24"/>
        </w:rPr>
        <w:t>120</w:t>
      </w:r>
      <w:r w:rsidR="000D08FA" w:rsidRPr="005556E3">
        <w:rPr>
          <w:sz w:val="24"/>
          <w:szCs w:val="24"/>
        </w:rPr>
        <w:t xml:space="preserve"> patients </w:t>
      </w:r>
      <w:r w:rsidR="00D00F59">
        <w:rPr>
          <w:sz w:val="24"/>
          <w:szCs w:val="24"/>
        </w:rPr>
        <w:t xml:space="preserve">(mean age = 50.5 years, range 28-68) </w:t>
      </w:r>
      <w:r w:rsidR="000D08FA" w:rsidRPr="005556E3">
        <w:rPr>
          <w:sz w:val="24"/>
          <w:szCs w:val="24"/>
        </w:rPr>
        <w:t>were included in this study</w:t>
      </w:r>
      <w:r w:rsidR="00605CA4" w:rsidRPr="005556E3">
        <w:rPr>
          <w:sz w:val="24"/>
          <w:szCs w:val="24"/>
        </w:rPr>
        <w:t xml:space="preserve">. </w:t>
      </w:r>
      <w:r>
        <w:rPr>
          <w:sz w:val="24"/>
          <w:szCs w:val="24"/>
        </w:rPr>
        <w:t>97</w:t>
      </w:r>
      <w:r w:rsidR="000D08FA" w:rsidRPr="005556E3">
        <w:rPr>
          <w:sz w:val="24"/>
          <w:szCs w:val="24"/>
        </w:rPr>
        <w:t xml:space="preserve"> patients received unilateral flaps </w:t>
      </w:r>
      <w:r w:rsidR="00605CA4" w:rsidRPr="005556E3">
        <w:rPr>
          <w:sz w:val="24"/>
          <w:szCs w:val="24"/>
        </w:rPr>
        <w:t xml:space="preserve">whilst </w:t>
      </w:r>
      <w:r>
        <w:rPr>
          <w:sz w:val="24"/>
          <w:szCs w:val="24"/>
        </w:rPr>
        <w:t>23</w:t>
      </w:r>
      <w:r w:rsidR="000D08FA" w:rsidRPr="005556E3">
        <w:rPr>
          <w:sz w:val="24"/>
          <w:szCs w:val="24"/>
        </w:rPr>
        <w:t xml:space="preserve"> patients </w:t>
      </w:r>
      <w:r w:rsidR="00605CA4" w:rsidRPr="005556E3">
        <w:rPr>
          <w:sz w:val="24"/>
          <w:szCs w:val="24"/>
        </w:rPr>
        <w:t xml:space="preserve">had </w:t>
      </w:r>
      <w:r w:rsidR="000D08FA" w:rsidRPr="005556E3">
        <w:rPr>
          <w:sz w:val="24"/>
          <w:szCs w:val="24"/>
        </w:rPr>
        <w:t xml:space="preserve">bilateral flaps. </w:t>
      </w:r>
      <w:r w:rsidR="00095B3E">
        <w:rPr>
          <w:sz w:val="24"/>
          <w:szCs w:val="24"/>
        </w:rPr>
        <w:t xml:space="preserve"> </w:t>
      </w:r>
      <w:r w:rsidR="005007A3">
        <w:rPr>
          <w:sz w:val="24"/>
          <w:szCs w:val="24"/>
        </w:rPr>
        <w:t xml:space="preserve">Two </w:t>
      </w:r>
      <w:r w:rsidR="00095B3E">
        <w:rPr>
          <w:sz w:val="24"/>
          <w:szCs w:val="24"/>
        </w:rPr>
        <w:t>third</w:t>
      </w:r>
      <w:r w:rsidR="005007A3">
        <w:rPr>
          <w:sz w:val="24"/>
          <w:szCs w:val="24"/>
        </w:rPr>
        <w:t>s</w:t>
      </w:r>
      <w:r w:rsidR="00095B3E">
        <w:rPr>
          <w:sz w:val="24"/>
          <w:szCs w:val="24"/>
        </w:rPr>
        <w:t xml:space="preserve"> (65%)</w:t>
      </w:r>
      <w:r w:rsidR="00F818D6">
        <w:rPr>
          <w:sz w:val="24"/>
          <w:szCs w:val="24"/>
        </w:rPr>
        <w:t xml:space="preserve"> of the flaps were performed in the immediate setting at the time of mastectomy.</w:t>
      </w:r>
      <w:r w:rsidR="00F818D6" w:rsidRPr="005556E3" w:rsidDel="00D00F59">
        <w:rPr>
          <w:sz w:val="24"/>
          <w:szCs w:val="24"/>
        </w:rPr>
        <w:t xml:space="preserve"> </w:t>
      </w:r>
      <w:r w:rsidR="00605CA4" w:rsidRPr="005556E3">
        <w:rPr>
          <w:sz w:val="24"/>
          <w:szCs w:val="24"/>
        </w:rPr>
        <w:t xml:space="preserve">The </w:t>
      </w:r>
      <w:r w:rsidR="00C83E81">
        <w:rPr>
          <w:sz w:val="24"/>
          <w:szCs w:val="24"/>
        </w:rPr>
        <w:t xml:space="preserve">mean </w:t>
      </w:r>
      <w:r w:rsidR="00B948BD">
        <w:rPr>
          <w:sz w:val="24"/>
          <w:szCs w:val="24"/>
        </w:rPr>
        <w:t xml:space="preserve">total </w:t>
      </w:r>
      <w:r w:rsidR="00C83E81">
        <w:rPr>
          <w:sz w:val="24"/>
          <w:szCs w:val="24"/>
        </w:rPr>
        <w:t xml:space="preserve">operative time </w:t>
      </w:r>
      <w:r w:rsidR="00F818D6">
        <w:rPr>
          <w:sz w:val="24"/>
          <w:szCs w:val="24"/>
        </w:rPr>
        <w:t xml:space="preserve">for all patients </w:t>
      </w:r>
      <w:r w:rsidR="00B948BD">
        <w:rPr>
          <w:sz w:val="24"/>
          <w:szCs w:val="24"/>
        </w:rPr>
        <w:t xml:space="preserve">was </w:t>
      </w:r>
      <w:r w:rsidR="00C83E81">
        <w:rPr>
          <w:sz w:val="24"/>
          <w:szCs w:val="24"/>
        </w:rPr>
        <w:t>542.6</w:t>
      </w:r>
      <w:r w:rsidR="000D08FA" w:rsidRPr="005556E3">
        <w:rPr>
          <w:sz w:val="24"/>
          <w:szCs w:val="24"/>
        </w:rPr>
        <w:t xml:space="preserve"> minutes</w:t>
      </w:r>
      <w:r w:rsidR="00605CA4" w:rsidRPr="005556E3">
        <w:rPr>
          <w:sz w:val="24"/>
          <w:szCs w:val="24"/>
        </w:rPr>
        <w:t xml:space="preserve"> </w:t>
      </w:r>
      <w:r w:rsidR="005007A3">
        <w:rPr>
          <w:sz w:val="24"/>
          <w:szCs w:val="24"/>
        </w:rPr>
        <w:t>(</w:t>
      </w:r>
      <w:r w:rsidR="00605CA4" w:rsidRPr="005556E3">
        <w:rPr>
          <w:sz w:val="24"/>
          <w:szCs w:val="24"/>
        </w:rPr>
        <w:t>range</w:t>
      </w:r>
      <w:r w:rsidR="00D40B3F" w:rsidRPr="005556E3">
        <w:rPr>
          <w:sz w:val="24"/>
          <w:szCs w:val="24"/>
        </w:rPr>
        <w:t>:</w:t>
      </w:r>
      <w:r>
        <w:rPr>
          <w:sz w:val="24"/>
          <w:szCs w:val="24"/>
        </w:rPr>
        <w:t xml:space="preserve"> 270</w:t>
      </w:r>
      <w:r w:rsidR="00C83E81">
        <w:rPr>
          <w:sz w:val="24"/>
          <w:szCs w:val="24"/>
        </w:rPr>
        <w:t xml:space="preserve"> - 84</w:t>
      </w:r>
      <w:r w:rsidR="00605CA4" w:rsidRPr="005556E3">
        <w:rPr>
          <w:sz w:val="24"/>
          <w:szCs w:val="24"/>
        </w:rPr>
        <w:t>0</w:t>
      </w:r>
      <w:r w:rsidR="005007A3">
        <w:rPr>
          <w:sz w:val="24"/>
          <w:szCs w:val="24"/>
        </w:rPr>
        <w:t>)</w:t>
      </w:r>
      <w:r w:rsidR="005007A3" w:rsidRPr="005556E3">
        <w:rPr>
          <w:sz w:val="24"/>
          <w:szCs w:val="24"/>
        </w:rPr>
        <w:t xml:space="preserve"> </w:t>
      </w:r>
      <w:r w:rsidR="00605CA4" w:rsidRPr="005556E3">
        <w:rPr>
          <w:sz w:val="24"/>
          <w:szCs w:val="24"/>
        </w:rPr>
        <w:t>with a m</w:t>
      </w:r>
      <w:r w:rsidR="000D08FA" w:rsidRPr="005556E3">
        <w:rPr>
          <w:sz w:val="24"/>
          <w:szCs w:val="24"/>
        </w:rPr>
        <w:t xml:space="preserve">ean ischaemic time </w:t>
      </w:r>
      <w:r w:rsidR="00605CA4" w:rsidRPr="005556E3">
        <w:rPr>
          <w:sz w:val="24"/>
          <w:szCs w:val="24"/>
        </w:rPr>
        <w:t xml:space="preserve">of </w:t>
      </w:r>
      <w:r w:rsidR="0038472B">
        <w:rPr>
          <w:sz w:val="24"/>
          <w:szCs w:val="24"/>
        </w:rPr>
        <w:t>89.1</w:t>
      </w:r>
      <w:r w:rsidR="00605CA4" w:rsidRPr="005556E3">
        <w:rPr>
          <w:sz w:val="24"/>
          <w:szCs w:val="24"/>
        </w:rPr>
        <w:t xml:space="preserve"> </w:t>
      </w:r>
      <w:r w:rsidR="000D08FA" w:rsidRPr="005556E3">
        <w:rPr>
          <w:sz w:val="24"/>
          <w:szCs w:val="24"/>
        </w:rPr>
        <w:t>minutes</w:t>
      </w:r>
      <w:r w:rsidR="00605CA4" w:rsidRPr="005556E3">
        <w:rPr>
          <w:sz w:val="24"/>
          <w:szCs w:val="24"/>
        </w:rPr>
        <w:t xml:space="preserve"> </w:t>
      </w:r>
      <w:r w:rsidR="005007A3">
        <w:rPr>
          <w:sz w:val="24"/>
          <w:szCs w:val="24"/>
        </w:rPr>
        <w:t>(</w:t>
      </w:r>
      <w:r w:rsidR="00D40B3F" w:rsidRPr="005556E3">
        <w:rPr>
          <w:sz w:val="24"/>
          <w:szCs w:val="24"/>
        </w:rPr>
        <w:t xml:space="preserve">range: </w:t>
      </w:r>
      <w:r w:rsidR="00605CA4" w:rsidRPr="005556E3">
        <w:rPr>
          <w:sz w:val="24"/>
          <w:szCs w:val="24"/>
        </w:rPr>
        <w:t xml:space="preserve">38 </w:t>
      </w:r>
      <w:r w:rsidR="005007A3">
        <w:rPr>
          <w:sz w:val="24"/>
          <w:szCs w:val="24"/>
        </w:rPr>
        <w:t>–</w:t>
      </w:r>
      <w:r w:rsidR="00605CA4" w:rsidRPr="005556E3">
        <w:rPr>
          <w:sz w:val="24"/>
          <w:szCs w:val="24"/>
        </w:rPr>
        <w:t xml:space="preserve"> 137</w:t>
      </w:r>
      <w:r w:rsidR="005007A3">
        <w:rPr>
          <w:sz w:val="24"/>
          <w:szCs w:val="24"/>
        </w:rPr>
        <w:t>)</w:t>
      </w:r>
      <w:r w:rsidR="00F818D6">
        <w:rPr>
          <w:sz w:val="24"/>
          <w:szCs w:val="24"/>
        </w:rPr>
        <w:t>.</w:t>
      </w:r>
    </w:p>
    <w:p w14:paraId="0D0B940D" w14:textId="77777777" w:rsidR="00683D52" w:rsidRPr="005556E3" w:rsidRDefault="00683D52" w:rsidP="000F79F9">
      <w:pPr>
        <w:spacing w:after="0" w:line="480" w:lineRule="auto"/>
        <w:rPr>
          <w:sz w:val="24"/>
          <w:szCs w:val="24"/>
        </w:rPr>
      </w:pPr>
    </w:p>
    <w:p w14:paraId="06C763EE" w14:textId="77777777" w:rsidR="000D08FA" w:rsidRPr="005556E3" w:rsidRDefault="009569A6" w:rsidP="000F79F9">
      <w:pPr>
        <w:spacing w:after="0" w:line="480" w:lineRule="auto"/>
        <w:rPr>
          <w:b/>
          <w:i/>
          <w:sz w:val="24"/>
          <w:szCs w:val="24"/>
        </w:rPr>
      </w:pPr>
      <w:r w:rsidRPr="005556E3">
        <w:rPr>
          <w:b/>
          <w:i/>
          <w:sz w:val="24"/>
          <w:szCs w:val="24"/>
        </w:rPr>
        <w:t xml:space="preserve"> </w:t>
      </w:r>
      <w:r w:rsidR="00F1736C">
        <w:rPr>
          <w:b/>
          <w:i/>
          <w:sz w:val="24"/>
          <w:szCs w:val="24"/>
        </w:rPr>
        <w:t>D</w:t>
      </w:r>
      <w:r w:rsidRPr="005556E3">
        <w:rPr>
          <w:b/>
          <w:i/>
          <w:sz w:val="24"/>
          <w:szCs w:val="24"/>
        </w:rPr>
        <w:t>uration</w:t>
      </w:r>
      <w:r w:rsidR="00BE67F0">
        <w:rPr>
          <w:b/>
          <w:i/>
          <w:sz w:val="24"/>
          <w:szCs w:val="24"/>
        </w:rPr>
        <w:t xml:space="preserve"> of surgery</w:t>
      </w:r>
    </w:p>
    <w:p w14:paraId="0F5A1A06" w14:textId="6AEA6222" w:rsidR="00322B8D" w:rsidRPr="00BD36DE" w:rsidRDefault="00D00F59" w:rsidP="00322B8D">
      <w:pPr>
        <w:spacing w:after="0" w:line="480" w:lineRule="auto"/>
        <w:ind w:firstLine="567"/>
        <w:rPr>
          <w:sz w:val="24"/>
          <w:szCs w:val="24"/>
        </w:rPr>
      </w:pPr>
      <w:r>
        <w:rPr>
          <w:sz w:val="24"/>
          <w:szCs w:val="24"/>
        </w:rPr>
        <w:t>The m</w:t>
      </w:r>
      <w:r w:rsidR="000D08FA" w:rsidRPr="005556E3">
        <w:rPr>
          <w:sz w:val="24"/>
          <w:szCs w:val="24"/>
        </w:rPr>
        <w:t>ean operative time</w:t>
      </w:r>
      <w:r w:rsidR="00D661E8" w:rsidRPr="005556E3">
        <w:rPr>
          <w:sz w:val="24"/>
          <w:szCs w:val="24"/>
        </w:rPr>
        <w:t>s</w:t>
      </w:r>
      <w:r>
        <w:rPr>
          <w:sz w:val="24"/>
          <w:szCs w:val="24"/>
        </w:rPr>
        <w:t xml:space="preserve"> in minutes</w:t>
      </w:r>
      <w:r w:rsidR="00D661E8" w:rsidRPr="005556E3">
        <w:rPr>
          <w:sz w:val="24"/>
          <w:szCs w:val="24"/>
        </w:rPr>
        <w:t xml:space="preserve"> were</w:t>
      </w:r>
      <w:r w:rsidR="00C83E81">
        <w:rPr>
          <w:sz w:val="24"/>
          <w:szCs w:val="24"/>
        </w:rPr>
        <w:t xml:space="preserve"> 586</w:t>
      </w:r>
      <w:r w:rsidR="000B66E7">
        <w:rPr>
          <w:sz w:val="24"/>
          <w:szCs w:val="24"/>
        </w:rPr>
        <w:t xml:space="preserve"> </w:t>
      </w:r>
      <w:r>
        <w:rPr>
          <w:sz w:val="24"/>
          <w:szCs w:val="24"/>
        </w:rPr>
        <w:t>(</w:t>
      </w:r>
      <w:r w:rsidR="000B66E7">
        <w:rPr>
          <w:sz w:val="24"/>
          <w:szCs w:val="24"/>
        </w:rPr>
        <w:t>r</w:t>
      </w:r>
      <w:r>
        <w:rPr>
          <w:sz w:val="24"/>
          <w:szCs w:val="24"/>
        </w:rPr>
        <w:t xml:space="preserve"> =</w:t>
      </w:r>
      <w:r w:rsidR="00C83E81" w:rsidRPr="00C83E81">
        <w:rPr>
          <w:rFonts w:eastAsia="Calibri"/>
          <w:color w:val="000000"/>
          <w:sz w:val="24"/>
          <w:szCs w:val="24"/>
        </w:rPr>
        <w:t xml:space="preserve"> </w:t>
      </w:r>
      <w:r w:rsidR="00C83E81">
        <w:rPr>
          <w:rFonts w:eastAsia="Calibri"/>
          <w:color w:val="000000"/>
          <w:sz w:val="24"/>
          <w:szCs w:val="24"/>
        </w:rPr>
        <w:t>470</w:t>
      </w:r>
      <w:r w:rsidR="00543327">
        <w:rPr>
          <w:rFonts w:eastAsia="Calibri"/>
          <w:color w:val="000000"/>
          <w:sz w:val="24"/>
          <w:szCs w:val="24"/>
        </w:rPr>
        <w:t xml:space="preserve"> </w:t>
      </w:r>
      <w:r w:rsidR="00C83E81">
        <w:rPr>
          <w:rFonts w:eastAsia="Calibri"/>
          <w:color w:val="000000"/>
          <w:sz w:val="24"/>
          <w:szCs w:val="24"/>
        </w:rPr>
        <w:t>-</w:t>
      </w:r>
      <w:r w:rsidR="00543327">
        <w:rPr>
          <w:rFonts w:eastAsia="Calibri"/>
          <w:color w:val="000000"/>
          <w:sz w:val="24"/>
          <w:szCs w:val="24"/>
        </w:rPr>
        <w:t xml:space="preserve"> </w:t>
      </w:r>
      <w:r w:rsidR="00C83E81">
        <w:rPr>
          <w:rFonts w:eastAsia="Calibri"/>
          <w:color w:val="000000"/>
          <w:sz w:val="24"/>
          <w:szCs w:val="24"/>
        </w:rPr>
        <w:t>84</w:t>
      </w:r>
      <w:r w:rsidR="00C83E81" w:rsidRPr="005556E3">
        <w:rPr>
          <w:rFonts w:eastAsia="Calibri"/>
          <w:color w:val="000000"/>
          <w:sz w:val="24"/>
          <w:szCs w:val="24"/>
        </w:rPr>
        <w:t>0</w:t>
      </w:r>
      <w:r>
        <w:rPr>
          <w:rFonts w:eastAsia="Calibri"/>
          <w:color w:val="000000"/>
          <w:sz w:val="24"/>
          <w:szCs w:val="24"/>
        </w:rPr>
        <w:t>)</w:t>
      </w:r>
      <w:r w:rsidR="00D40B3F" w:rsidRPr="005556E3">
        <w:rPr>
          <w:sz w:val="24"/>
          <w:szCs w:val="24"/>
        </w:rPr>
        <w:t>,</w:t>
      </w:r>
      <w:r w:rsidR="000D08FA" w:rsidRPr="005556E3">
        <w:rPr>
          <w:sz w:val="24"/>
          <w:szCs w:val="24"/>
        </w:rPr>
        <w:t xml:space="preserve"> </w:t>
      </w:r>
      <w:r w:rsidR="00C83E81">
        <w:rPr>
          <w:sz w:val="24"/>
          <w:szCs w:val="24"/>
        </w:rPr>
        <w:t>572</w:t>
      </w:r>
      <w:r w:rsidR="000B66E7">
        <w:rPr>
          <w:sz w:val="24"/>
          <w:szCs w:val="24"/>
        </w:rPr>
        <w:t xml:space="preserve"> </w:t>
      </w:r>
      <w:r>
        <w:rPr>
          <w:sz w:val="24"/>
          <w:szCs w:val="24"/>
        </w:rPr>
        <w:t>(</w:t>
      </w:r>
      <w:r w:rsidR="000B66E7">
        <w:rPr>
          <w:sz w:val="24"/>
          <w:szCs w:val="24"/>
        </w:rPr>
        <w:t>r</w:t>
      </w:r>
      <w:r>
        <w:rPr>
          <w:sz w:val="24"/>
          <w:szCs w:val="24"/>
        </w:rPr>
        <w:t xml:space="preserve"> =</w:t>
      </w:r>
      <w:r w:rsidR="000B66E7">
        <w:rPr>
          <w:sz w:val="24"/>
          <w:szCs w:val="24"/>
        </w:rPr>
        <w:t xml:space="preserve"> </w:t>
      </w:r>
      <w:r w:rsidR="00C83E81">
        <w:rPr>
          <w:rFonts w:eastAsia="Calibri"/>
          <w:color w:val="000000"/>
          <w:sz w:val="24"/>
          <w:szCs w:val="24"/>
        </w:rPr>
        <w:t>364</w:t>
      </w:r>
      <w:r w:rsidR="00543327">
        <w:rPr>
          <w:rFonts w:eastAsia="Calibri"/>
          <w:color w:val="000000"/>
          <w:sz w:val="24"/>
          <w:szCs w:val="24"/>
        </w:rPr>
        <w:t xml:space="preserve"> - </w:t>
      </w:r>
      <w:r w:rsidR="00C83E81" w:rsidRPr="005556E3">
        <w:rPr>
          <w:rFonts w:eastAsia="Calibri"/>
          <w:color w:val="000000"/>
          <w:sz w:val="24"/>
          <w:szCs w:val="24"/>
        </w:rPr>
        <w:t>780</w:t>
      </w:r>
      <w:r>
        <w:rPr>
          <w:rFonts w:eastAsia="Calibri"/>
          <w:color w:val="000000"/>
          <w:sz w:val="24"/>
          <w:szCs w:val="24"/>
        </w:rPr>
        <w:t>)</w:t>
      </w:r>
      <w:r w:rsidR="000D08FA" w:rsidRPr="005556E3">
        <w:rPr>
          <w:sz w:val="24"/>
          <w:szCs w:val="24"/>
        </w:rPr>
        <w:t xml:space="preserve"> and </w:t>
      </w:r>
      <w:r w:rsidR="005273D0">
        <w:rPr>
          <w:sz w:val="24"/>
          <w:szCs w:val="24"/>
        </w:rPr>
        <w:t>472</w:t>
      </w:r>
      <w:r w:rsidR="000B66E7">
        <w:rPr>
          <w:sz w:val="24"/>
          <w:szCs w:val="24"/>
        </w:rPr>
        <w:t xml:space="preserve"> </w:t>
      </w:r>
      <w:r>
        <w:rPr>
          <w:sz w:val="24"/>
          <w:szCs w:val="24"/>
        </w:rPr>
        <w:t>(</w:t>
      </w:r>
      <w:r w:rsidR="000B66E7">
        <w:rPr>
          <w:sz w:val="24"/>
          <w:szCs w:val="24"/>
        </w:rPr>
        <w:t>r</w:t>
      </w:r>
      <w:r>
        <w:rPr>
          <w:sz w:val="24"/>
          <w:szCs w:val="24"/>
        </w:rPr>
        <w:t xml:space="preserve"> = </w:t>
      </w:r>
      <w:r w:rsidR="00543327">
        <w:rPr>
          <w:rFonts w:eastAsia="Calibri"/>
          <w:color w:val="000000"/>
          <w:sz w:val="24"/>
          <w:szCs w:val="24"/>
        </w:rPr>
        <w:t xml:space="preserve">270 - </w:t>
      </w:r>
      <w:r w:rsidR="005273D0">
        <w:rPr>
          <w:rFonts w:eastAsia="Calibri"/>
          <w:color w:val="000000"/>
          <w:sz w:val="24"/>
          <w:szCs w:val="24"/>
        </w:rPr>
        <w:t>70</w:t>
      </w:r>
      <w:r w:rsidR="005273D0" w:rsidRPr="005556E3">
        <w:rPr>
          <w:rFonts w:eastAsia="Calibri"/>
          <w:color w:val="000000"/>
          <w:sz w:val="24"/>
          <w:szCs w:val="24"/>
        </w:rPr>
        <w:t>0</w:t>
      </w:r>
      <w:r>
        <w:rPr>
          <w:rFonts w:eastAsia="Calibri"/>
          <w:color w:val="000000"/>
          <w:sz w:val="24"/>
          <w:szCs w:val="24"/>
        </w:rPr>
        <w:t>)</w:t>
      </w:r>
      <w:r w:rsidR="000D08FA" w:rsidRPr="005556E3">
        <w:rPr>
          <w:sz w:val="24"/>
          <w:szCs w:val="24"/>
        </w:rPr>
        <w:t xml:space="preserve"> for WI, VC and C</w:t>
      </w:r>
      <w:r w:rsidR="005007A3">
        <w:rPr>
          <w:sz w:val="24"/>
          <w:szCs w:val="24"/>
        </w:rPr>
        <w:t>T-V</w:t>
      </w:r>
      <w:r w:rsidR="000D08FA" w:rsidRPr="005556E3">
        <w:rPr>
          <w:sz w:val="24"/>
          <w:szCs w:val="24"/>
        </w:rPr>
        <w:t>C, respectively</w:t>
      </w:r>
      <w:r w:rsidR="00D661E8" w:rsidRPr="005556E3">
        <w:rPr>
          <w:sz w:val="24"/>
          <w:szCs w:val="24"/>
        </w:rPr>
        <w:t xml:space="preserve"> </w:t>
      </w:r>
      <w:r w:rsidR="00543327">
        <w:rPr>
          <w:sz w:val="24"/>
          <w:szCs w:val="24"/>
        </w:rPr>
        <w:t>(</w:t>
      </w:r>
      <w:r w:rsidR="00D661E8" w:rsidRPr="005556E3">
        <w:rPr>
          <w:i/>
          <w:sz w:val="24"/>
          <w:szCs w:val="24"/>
        </w:rPr>
        <w:t>Figure 1</w:t>
      </w:r>
      <w:r w:rsidR="00420715" w:rsidRPr="005556E3">
        <w:rPr>
          <w:sz w:val="24"/>
          <w:szCs w:val="24"/>
        </w:rPr>
        <w:t xml:space="preserve">, </w:t>
      </w:r>
      <w:r w:rsidR="005A3F30" w:rsidRPr="00BD36DE">
        <w:rPr>
          <w:i/>
          <w:sz w:val="24"/>
          <w:szCs w:val="24"/>
        </w:rPr>
        <w:t xml:space="preserve">Table </w:t>
      </w:r>
      <w:r w:rsidR="00322B8D" w:rsidRPr="00BD36DE">
        <w:rPr>
          <w:i/>
          <w:sz w:val="24"/>
          <w:szCs w:val="24"/>
        </w:rPr>
        <w:t>3</w:t>
      </w:r>
      <w:r w:rsidR="00543327" w:rsidRPr="00BD36DE">
        <w:rPr>
          <w:sz w:val="24"/>
          <w:szCs w:val="24"/>
        </w:rPr>
        <w:t>)</w:t>
      </w:r>
      <w:r w:rsidR="005A3F30" w:rsidRPr="00BD36DE">
        <w:rPr>
          <w:sz w:val="24"/>
          <w:szCs w:val="24"/>
        </w:rPr>
        <w:t xml:space="preserve">. </w:t>
      </w:r>
      <w:r w:rsidR="005961B0" w:rsidRPr="00BD36DE">
        <w:rPr>
          <w:sz w:val="24"/>
          <w:szCs w:val="24"/>
        </w:rPr>
        <w:t>I</w:t>
      </w:r>
      <w:r w:rsidR="005A3F30" w:rsidRPr="00BD36DE">
        <w:rPr>
          <w:sz w:val="24"/>
          <w:szCs w:val="24"/>
        </w:rPr>
        <w:t xml:space="preserve">ntroduction of </w:t>
      </w:r>
      <w:r w:rsidR="00BE67F0" w:rsidRPr="00BD36DE">
        <w:rPr>
          <w:sz w:val="24"/>
          <w:szCs w:val="24"/>
        </w:rPr>
        <w:t xml:space="preserve">couplers </w:t>
      </w:r>
      <w:r w:rsidR="005A3F30" w:rsidRPr="00BD36DE">
        <w:rPr>
          <w:sz w:val="24"/>
          <w:szCs w:val="24"/>
        </w:rPr>
        <w:t xml:space="preserve">did not significantly reduce the operative time compared to </w:t>
      </w:r>
      <w:r w:rsidR="00BE67F0" w:rsidRPr="00BD36DE">
        <w:rPr>
          <w:sz w:val="24"/>
          <w:szCs w:val="24"/>
        </w:rPr>
        <w:t>no intervention</w:t>
      </w:r>
      <w:r w:rsidR="00AF2BD7" w:rsidRPr="00BD36DE">
        <w:rPr>
          <w:sz w:val="24"/>
          <w:szCs w:val="24"/>
        </w:rPr>
        <w:t xml:space="preserve"> (572</w:t>
      </w:r>
      <w:r w:rsidR="00F52B05" w:rsidRPr="00BD36DE">
        <w:rPr>
          <w:sz w:val="24"/>
          <w:szCs w:val="24"/>
        </w:rPr>
        <w:t xml:space="preserve"> </w:t>
      </w:r>
      <w:r w:rsidR="00AF2BD7" w:rsidRPr="00BD36DE">
        <w:rPr>
          <w:sz w:val="24"/>
          <w:szCs w:val="24"/>
        </w:rPr>
        <w:t>vs</w:t>
      </w:r>
      <w:r w:rsidR="00F52B05" w:rsidRPr="00BD36DE">
        <w:rPr>
          <w:sz w:val="24"/>
          <w:szCs w:val="24"/>
        </w:rPr>
        <w:t xml:space="preserve"> </w:t>
      </w:r>
      <w:r w:rsidR="00AF2BD7" w:rsidRPr="00BD36DE">
        <w:rPr>
          <w:sz w:val="24"/>
          <w:szCs w:val="24"/>
        </w:rPr>
        <w:t xml:space="preserve">586 mins, </w:t>
      </w:r>
      <w:r w:rsidR="00AF2BD7" w:rsidRPr="00BD36DE">
        <w:rPr>
          <w:i/>
          <w:sz w:val="24"/>
          <w:szCs w:val="24"/>
        </w:rPr>
        <w:t>p</w:t>
      </w:r>
      <w:r w:rsidR="00AF2BD7" w:rsidRPr="00BD36DE">
        <w:rPr>
          <w:sz w:val="24"/>
          <w:szCs w:val="24"/>
        </w:rPr>
        <w:t>=0.5306)</w:t>
      </w:r>
      <w:r w:rsidR="005A3F30" w:rsidRPr="00BD36DE">
        <w:rPr>
          <w:sz w:val="24"/>
          <w:szCs w:val="24"/>
        </w:rPr>
        <w:t xml:space="preserve">. However, patients with both interventions </w:t>
      </w:r>
      <w:r w:rsidR="00AF2BD7" w:rsidRPr="00BD36DE">
        <w:rPr>
          <w:sz w:val="24"/>
          <w:szCs w:val="24"/>
        </w:rPr>
        <w:t>(C</w:t>
      </w:r>
      <w:r w:rsidR="005007A3" w:rsidRPr="00BD36DE">
        <w:rPr>
          <w:sz w:val="24"/>
          <w:szCs w:val="24"/>
        </w:rPr>
        <w:t>T-V</w:t>
      </w:r>
      <w:r w:rsidR="00AF2BD7" w:rsidRPr="00BD36DE">
        <w:rPr>
          <w:sz w:val="24"/>
          <w:szCs w:val="24"/>
        </w:rPr>
        <w:t xml:space="preserve">C) </w:t>
      </w:r>
      <w:r w:rsidR="005A3F30" w:rsidRPr="00BD36DE">
        <w:rPr>
          <w:sz w:val="24"/>
          <w:szCs w:val="24"/>
        </w:rPr>
        <w:t>had significantly shorter operative times v</w:t>
      </w:r>
      <w:r w:rsidR="00D40B3F" w:rsidRPr="00BD36DE">
        <w:rPr>
          <w:sz w:val="24"/>
          <w:szCs w:val="24"/>
        </w:rPr>
        <w:t>ersu</w:t>
      </w:r>
      <w:r w:rsidR="000E5797" w:rsidRPr="00BD36DE">
        <w:rPr>
          <w:sz w:val="24"/>
          <w:szCs w:val="24"/>
        </w:rPr>
        <w:t>s WI by 114</w:t>
      </w:r>
      <w:r w:rsidR="005A3F30" w:rsidRPr="00BD36DE">
        <w:rPr>
          <w:sz w:val="24"/>
          <w:szCs w:val="24"/>
        </w:rPr>
        <w:t xml:space="preserve"> minutes (</w:t>
      </w:r>
      <w:r w:rsidR="00247BE3" w:rsidRPr="00BD36DE">
        <w:rPr>
          <w:sz w:val="24"/>
          <w:szCs w:val="24"/>
        </w:rPr>
        <w:t>472</w:t>
      </w:r>
      <w:r w:rsidR="00F52B05" w:rsidRPr="00BD36DE">
        <w:rPr>
          <w:sz w:val="24"/>
          <w:szCs w:val="24"/>
        </w:rPr>
        <w:t xml:space="preserve"> </w:t>
      </w:r>
      <w:r w:rsidR="00247BE3" w:rsidRPr="00BD36DE">
        <w:rPr>
          <w:sz w:val="24"/>
          <w:szCs w:val="24"/>
        </w:rPr>
        <w:t>vs</w:t>
      </w:r>
      <w:r w:rsidR="00F52B05" w:rsidRPr="00BD36DE">
        <w:rPr>
          <w:sz w:val="24"/>
          <w:szCs w:val="24"/>
        </w:rPr>
        <w:t xml:space="preserve"> </w:t>
      </w:r>
      <w:r w:rsidR="00247BE3" w:rsidRPr="00BD36DE">
        <w:rPr>
          <w:sz w:val="24"/>
          <w:szCs w:val="24"/>
        </w:rPr>
        <w:t xml:space="preserve">586 mins, </w:t>
      </w:r>
      <w:r w:rsidR="005A3F30" w:rsidRPr="00BD36DE">
        <w:rPr>
          <w:i/>
          <w:sz w:val="24"/>
          <w:szCs w:val="24"/>
        </w:rPr>
        <w:t>p</w:t>
      </w:r>
      <w:r w:rsidR="005A3F30" w:rsidRPr="00BD36DE">
        <w:rPr>
          <w:sz w:val="24"/>
          <w:szCs w:val="24"/>
        </w:rPr>
        <w:t>&lt;0.0</w:t>
      </w:r>
      <w:r w:rsidR="000E5797" w:rsidRPr="00BD36DE">
        <w:rPr>
          <w:sz w:val="24"/>
          <w:szCs w:val="24"/>
        </w:rPr>
        <w:t>0</w:t>
      </w:r>
      <w:r w:rsidR="005A3F30" w:rsidRPr="00BD36DE">
        <w:rPr>
          <w:sz w:val="24"/>
          <w:szCs w:val="24"/>
        </w:rPr>
        <w:t xml:space="preserve">001). </w:t>
      </w:r>
      <w:r w:rsidR="00322B8D" w:rsidRPr="00BD36DE">
        <w:rPr>
          <w:sz w:val="24"/>
          <w:szCs w:val="24"/>
        </w:rPr>
        <w:t>This pattern remained the same when the group was divided in unilateral</w:t>
      </w:r>
      <w:r w:rsidR="00803E13" w:rsidRPr="00BD36DE">
        <w:rPr>
          <w:sz w:val="24"/>
          <w:szCs w:val="24"/>
        </w:rPr>
        <w:t xml:space="preserve">, bilateral, immediate </w:t>
      </w:r>
      <w:r w:rsidR="00322B8D" w:rsidRPr="00BD36DE">
        <w:rPr>
          <w:sz w:val="24"/>
          <w:szCs w:val="24"/>
        </w:rPr>
        <w:t>and delayed flaps (</w:t>
      </w:r>
      <w:r w:rsidR="00322B8D" w:rsidRPr="00BD36DE">
        <w:rPr>
          <w:i/>
          <w:sz w:val="24"/>
          <w:szCs w:val="24"/>
        </w:rPr>
        <w:t>Table 3</w:t>
      </w:r>
      <w:r w:rsidR="0029302F" w:rsidRPr="00BD36DE">
        <w:rPr>
          <w:i/>
          <w:sz w:val="24"/>
          <w:szCs w:val="24"/>
        </w:rPr>
        <w:t>, Table 4</w:t>
      </w:r>
      <w:r w:rsidR="00322B8D" w:rsidRPr="00BD36DE">
        <w:rPr>
          <w:sz w:val="24"/>
          <w:szCs w:val="24"/>
        </w:rPr>
        <w:t xml:space="preserve">). </w:t>
      </w:r>
    </w:p>
    <w:p w14:paraId="3A225AC1" w14:textId="77777777" w:rsidR="00322B8D" w:rsidRDefault="005A3F30" w:rsidP="00322B8D">
      <w:pPr>
        <w:spacing w:after="0" w:line="480" w:lineRule="auto"/>
        <w:ind w:firstLine="567"/>
        <w:rPr>
          <w:sz w:val="24"/>
          <w:szCs w:val="24"/>
        </w:rPr>
      </w:pPr>
      <w:r w:rsidRPr="00BD36DE">
        <w:rPr>
          <w:sz w:val="24"/>
          <w:szCs w:val="24"/>
        </w:rPr>
        <w:t>Interestingly, the C</w:t>
      </w:r>
      <w:r w:rsidR="005007A3" w:rsidRPr="00BD36DE">
        <w:rPr>
          <w:sz w:val="24"/>
          <w:szCs w:val="24"/>
        </w:rPr>
        <w:t>T-V</w:t>
      </w:r>
      <w:r w:rsidRPr="00BD36DE">
        <w:rPr>
          <w:sz w:val="24"/>
          <w:szCs w:val="24"/>
        </w:rPr>
        <w:t>C group had a significantly reduced operative tim</w:t>
      </w:r>
      <w:r w:rsidR="000E5797" w:rsidRPr="00BD36DE">
        <w:rPr>
          <w:sz w:val="24"/>
          <w:szCs w:val="24"/>
        </w:rPr>
        <w:t>e compared to the VC group by 100</w:t>
      </w:r>
      <w:r w:rsidR="00A52602" w:rsidRPr="00BD36DE">
        <w:rPr>
          <w:sz w:val="24"/>
          <w:szCs w:val="24"/>
        </w:rPr>
        <w:t xml:space="preserve"> minutes (</w:t>
      </w:r>
      <w:r w:rsidR="00247BE3" w:rsidRPr="00BD36DE">
        <w:rPr>
          <w:sz w:val="24"/>
          <w:szCs w:val="24"/>
        </w:rPr>
        <w:t>472</w:t>
      </w:r>
      <w:r w:rsidR="00F52B05" w:rsidRPr="00BD36DE">
        <w:rPr>
          <w:sz w:val="24"/>
          <w:szCs w:val="24"/>
        </w:rPr>
        <w:t xml:space="preserve"> </w:t>
      </w:r>
      <w:r w:rsidR="00247BE3" w:rsidRPr="00BD36DE">
        <w:rPr>
          <w:sz w:val="24"/>
          <w:szCs w:val="24"/>
        </w:rPr>
        <w:t>vs</w:t>
      </w:r>
      <w:r w:rsidR="00F52B05" w:rsidRPr="00BD36DE">
        <w:rPr>
          <w:sz w:val="24"/>
          <w:szCs w:val="24"/>
        </w:rPr>
        <w:t xml:space="preserve"> </w:t>
      </w:r>
      <w:r w:rsidR="00247BE3" w:rsidRPr="00BD36DE">
        <w:rPr>
          <w:sz w:val="24"/>
          <w:szCs w:val="24"/>
        </w:rPr>
        <w:t xml:space="preserve">572 mins, </w:t>
      </w:r>
      <w:r w:rsidR="00A52602" w:rsidRPr="00BD36DE">
        <w:rPr>
          <w:i/>
          <w:sz w:val="24"/>
          <w:szCs w:val="24"/>
        </w:rPr>
        <w:t>p</w:t>
      </w:r>
      <w:r w:rsidR="00A52602" w:rsidRPr="00BD36DE">
        <w:rPr>
          <w:sz w:val="24"/>
          <w:szCs w:val="24"/>
        </w:rPr>
        <w:t>=</w:t>
      </w:r>
      <w:r w:rsidRPr="00BD36DE">
        <w:rPr>
          <w:sz w:val="24"/>
          <w:szCs w:val="24"/>
        </w:rPr>
        <w:t>0.000</w:t>
      </w:r>
      <w:r w:rsidR="00A52602" w:rsidRPr="00BD36DE">
        <w:rPr>
          <w:sz w:val="24"/>
          <w:szCs w:val="24"/>
        </w:rPr>
        <w:t>2</w:t>
      </w:r>
      <w:r w:rsidRPr="00BD36DE">
        <w:rPr>
          <w:sz w:val="24"/>
          <w:szCs w:val="24"/>
        </w:rPr>
        <w:t>), implying that the main factor</w:t>
      </w:r>
      <w:r w:rsidR="00BE67F0" w:rsidRPr="00BD36DE">
        <w:rPr>
          <w:sz w:val="24"/>
          <w:szCs w:val="24"/>
        </w:rPr>
        <w:t xml:space="preserve"> in the reduction of surgical duration</w:t>
      </w:r>
      <w:r w:rsidRPr="00BD36DE">
        <w:rPr>
          <w:sz w:val="24"/>
          <w:szCs w:val="24"/>
        </w:rPr>
        <w:t xml:space="preserve"> was the introduction of CT</w:t>
      </w:r>
      <w:r w:rsidR="00BE67F0" w:rsidRPr="00BD36DE">
        <w:rPr>
          <w:sz w:val="24"/>
          <w:szCs w:val="24"/>
        </w:rPr>
        <w:t xml:space="preserve"> angiography</w:t>
      </w:r>
      <w:r w:rsidRPr="00BD36DE">
        <w:rPr>
          <w:sz w:val="24"/>
          <w:szCs w:val="24"/>
        </w:rPr>
        <w:t xml:space="preserve"> </w:t>
      </w:r>
      <w:r w:rsidR="005961B0" w:rsidRPr="00BD36DE">
        <w:rPr>
          <w:sz w:val="24"/>
          <w:szCs w:val="24"/>
        </w:rPr>
        <w:t>(</w:t>
      </w:r>
      <w:r w:rsidRPr="00BD36DE">
        <w:rPr>
          <w:i/>
          <w:sz w:val="24"/>
          <w:szCs w:val="24"/>
        </w:rPr>
        <w:t>Figure 1</w:t>
      </w:r>
      <w:r w:rsidR="000E5797" w:rsidRPr="00BD36DE">
        <w:rPr>
          <w:i/>
          <w:sz w:val="24"/>
          <w:szCs w:val="24"/>
        </w:rPr>
        <w:t>, Table 3</w:t>
      </w:r>
      <w:r w:rsidRPr="00BD36DE">
        <w:rPr>
          <w:sz w:val="24"/>
          <w:szCs w:val="24"/>
        </w:rPr>
        <w:t xml:space="preserve">). </w:t>
      </w:r>
      <w:r w:rsidR="00803E13" w:rsidRPr="00BD36DE">
        <w:rPr>
          <w:sz w:val="24"/>
          <w:szCs w:val="24"/>
        </w:rPr>
        <w:t>Although this trend was mirrored in unilateral and delayed flaps (</w:t>
      </w:r>
      <w:r w:rsidR="00803E13" w:rsidRPr="00BD36DE">
        <w:rPr>
          <w:i/>
          <w:sz w:val="24"/>
          <w:szCs w:val="24"/>
        </w:rPr>
        <w:t>p</w:t>
      </w:r>
      <w:r w:rsidR="00803E13" w:rsidRPr="00BD36DE">
        <w:rPr>
          <w:sz w:val="24"/>
          <w:szCs w:val="24"/>
        </w:rPr>
        <w:t>&lt;</w:t>
      </w:r>
      <w:r w:rsidR="00803E13" w:rsidRPr="00BD36DE">
        <w:rPr>
          <w:rFonts w:eastAsia="Calibri"/>
          <w:color w:val="000000"/>
          <w:sz w:val="24"/>
          <w:szCs w:val="24"/>
        </w:rPr>
        <w:t>0.00001</w:t>
      </w:r>
      <w:r w:rsidR="00803E13" w:rsidRPr="00BD36DE">
        <w:rPr>
          <w:sz w:val="24"/>
          <w:szCs w:val="24"/>
        </w:rPr>
        <w:t xml:space="preserve"> and </w:t>
      </w:r>
      <w:r w:rsidR="00803E13" w:rsidRPr="00BD36DE">
        <w:rPr>
          <w:i/>
          <w:sz w:val="24"/>
          <w:szCs w:val="24"/>
        </w:rPr>
        <w:t>p</w:t>
      </w:r>
      <w:r w:rsidR="00803E13" w:rsidRPr="00BD36DE">
        <w:rPr>
          <w:sz w:val="24"/>
          <w:szCs w:val="24"/>
        </w:rPr>
        <w:t>=0.0139, respectively)</w:t>
      </w:r>
      <w:r w:rsidR="00322B8D" w:rsidRPr="00BD36DE">
        <w:rPr>
          <w:sz w:val="24"/>
          <w:szCs w:val="24"/>
        </w:rPr>
        <w:t xml:space="preserve">, </w:t>
      </w:r>
      <w:r w:rsidR="00803E13" w:rsidRPr="00BD36DE">
        <w:rPr>
          <w:sz w:val="24"/>
          <w:szCs w:val="24"/>
        </w:rPr>
        <w:t>no</w:t>
      </w:r>
      <w:r w:rsidR="00322B8D" w:rsidRPr="00BD36DE">
        <w:rPr>
          <w:sz w:val="24"/>
          <w:szCs w:val="24"/>
        </w:rPr>
        <w:t xml:space="preserve"> significance was </w:t>
      </w:r>
      <w:r w:rsidR="00803E13" w:rsidRPr="00BD36DE">
        <w:rPr>
          <w:sz w:val="24"/>
          <w:szCs w:val="24"/>
        </w:rPr>
        <w:t>noted when comparing the VC group with CT-VC in bilateral or immediate flaps (</w:t>
      </w:r>
      <w:r w:rsidR="00803E13" w:rsidRPr="00BD36DE">
        <w:rPr>
          <w:i/>
          <w:sz w:val="24"/>
          <w:szCs w:val="24"/>
        </w:rPr>
        <w:t>p</w:t>
      </w:r>
      <w:r w:rsidR="00803E13" w:rsidRPr="00BD36DE">
        <w:rPr>
          <w:sz w:val="24"/>
          <w:szCs w:val="24"/>
        </w:rPr>
        <w:t>&lt;</w:t>
      </w:r>
      <w:r w:rsidR="00803E13" w:rsidRPr="00BD36DE">
        <w:rPr>
          <w:rFonts w:eastAsia="Calibri"/>
          <w:color w:val="000000"/>
          <w:sz w:val="24"/>
          <w:szCs w:val="24"/>
        </w:rPr>
        <w:t>0.1141</w:t>
      </w:r>
      <w:r w:rsidR="00803E13" w:rsidRPr="00BD36DE">
        <w:rPr>
          <w:sz w:val="24"/>
          <w:szCs w:val="24"/>
        </w:rPr>
        <w:t xml:space="preserve"> and </w:t>
      </w:r>
      <w:r w:rsidR="00803E13" w:rsidRPr="00BD36DE">
        <w:rPr>
          <w:i/>
          <w:sz w:val="24"/>
          <w:szCs w:val="24"/>
        </w:rPr>
        <w:t>p</w:t>
      </w:r>
      <w:r w:rsidR="00803E13" w:rsidRPr="00BD36DE">
        <w:rPr>
          <w:sz w:val="24"/>
          <w:szCs w:val="24"/>
        </w:rPr>
        <w:t xml:space="preserve">=0.9920, respectively).  </w:t>
      </w:r>
      <w:r w:rsidR="00D25F54" w:rsidRPr="00BD36DE">
        <w:rPr>
          <w:i/>
          <w:sz w:val="24"/>
          <w:szCs w:val="24"/>
        </w:rPr>
        <w:t>Figure</w:t>
      </w:r>
      <w:r w:rsidR="00D25F54" w:rsidRPr="00D25F54">
        <w:rPr>
          <w:i/>
          <w:sz w:val="24"/>
          <w:szCs w:val="24"/>
        </w:rPr>
        <w:t xml:space="preserve"> 2</w:t>
      </w:r>
      <w:r w:rsidR="00C223E7">
        <w:rPr>
          <w:i/>
          <w:sz w:val="24"/>
          <w:szCs w:val="24"/>
        </w:rPr>
        <w:t>A</w:t>
      </w:r>
      <w:r w:rsidR="00D25F54" w:rsidRPr="00D25F54">
        <w:rPr>
          <w:sz w:val="24"/>
          <w:szCs w:val="24"/>
        </w:rPr>
        <w:t xml:space="preserve"> shows a</w:t>
      </w:r>
      <w:r w:rsidR="00C223E7">
        <w:rPr>
          <w:sz w:val="24"/>
          <w:szCs w:val="24"/>
        </w:rPr>
        <w:t xml:space="preserve"> </w:t>
      </w:r>
      <w:r w:rsidR="00C223E7">
        <w:rPr>
          <w:sz w:val="24"/>
          <w:szCs w:val="24"/>
        </w:rPr>
        <w:lastRenderedPageBreak/>
        <w:t>coronal</w:t>
      </w:r>
      <w:r w:rsidR="00D25F54" w:rsidRPr="00D25F54">
        <w:rPr>
          <w:sz w:val="24"/>
          <w:szCs w:val="24"/>
        </w:rPr>
        <w:t xml:space="preserve"> computed tomography angiography</w:t>
      </w:r>
      <w:r w:rsidR="00D25F54">
        <w:rPr>
          <w:sz w:val="24"/>
          <w:szCs w:val="24"/>
        </w:rPr>
        <w:t xml:space="preserve"> </w:t>
      </w:r>
      <w:r w:rsidR="00BE67F0">
        <w:rPr>
          <w:sz w:val="24"/>
          <w:szCs w:val="24"/>
        </w:rPr>
        <w:t xml:space="preserve">(CTA) </w:t>
      </w:r>
      <w:r w:rsidR="00C223E7">
        <w:rPr>
          <w:sz w:val="24"/>
          <w:szCs w:val="24"/>
        </w:rPr>
        <w:t xml:space="preserve">image </w:t>
      </w:r>
      <w:r w:rsidR="00D25F54">
        <w:rPr>
          <w:sz w:val="24"/>
          <w:szCs w:val="24"/>
        </w:rPr>
        <w:t xml:space="preserve">of </w:t>
      </w:r>
      <w:r w:rsidR="00BE67F0">
        <w:rPr>
          <w:sz w:val="24"/>
          <w:szCs w:val="24"/>
        </w:rPr>
        <w:t xml:space="preserve">the </w:t>
      </w:r>
      <w:r w:rsidR="005961B0">
        <w:rPr>
          <w:sz w:val="24"/>
          <w:szCs w:val="24"/>
        </w:rPr>
        <w:t xml:space="preserve">anterior </w:t>
      </w:r>
      <w:r w:rsidR="00D25F54">
        <w:rPr>
          <w:sz w:val="24"/>
          <w:szCs w:val="24"/>
        </w:rPr>
        <w:t>abdominal</w:t>
      </w:r>
      <w:r w:rsidR="00BE67F0">
        <w:rPr>
          <w:sz w:val="24"/>
          <w:szCs w:val="24"/>
        </w:rPr>
        <w:t xml:space="preserve"> wall</w:t>
      </w:r>
      <w:r w:rsidR="00D25F54">
        <w:rPr>
          <w:sz w:val="24"/>
          <w:szCs w:val="24"/>
        </w:rPr>
        <w:t xml:space="preserve"> vessels</w:t>
      </w:r>
      <w:r w:rsidR="00D25F54" w:rsidRPr="00D25F54">
        <w:rPr>
          <w:sz w:val="24"/>
          <w:szCs w:val="24"/>
        </w:rPr>
        <w:t>.</w:t>
      </w:r>
      <w:r w:rsidR="00C223E7">
        <w:rPr>
          <w:sz w:val="24"/>
          <w:szCs w:val="24"/>
        </w:rPr>
        <w:t xml:space="preserve"> </w:t>
      </w:r>
      <w:r w:rsidR="00C223E7" w:rsidRPr="00D25F54">
        <w:rPr>
          <w:i/>
          <w:sz w:val="24"/>
          <w:szCs w:val="24"/>
        </w:rPr>
        <w:t>Figure 2</w:t>
      </w:r>
      <w:r w:rsidR="00C223E7">
        <w:rPr>
          <w:i/>
          <w:sz w:val="24"/>
          <w:szCs w:val="24"/>
        </w:rPr>
        <w:t>B</w:t>
      </w:r>
      <w:r w:rsidR="00C223E7" w:rsidRPr="00D25F54">
        <w:rPr>
          <w:sz w:val="24"/>
          <w:szCs w:val="24"/>
        </w:rPr>
        <w:t xml:space="preserve"> shows </w:t>
      </w:r>
      <w:r w:rsidR="00BE67F0">
        <w:rPr>
          <w:sz w:val="24"/>
          <w:szCs w:val="24"/>
        </w:rPr>
        <w:t xml:space="preserve">the corresponding </w:t>
      </w:r>
      <w:r w:rsidR="00C223E7">
        <w:rPr>
          <w:sz w:val="24"/>
          <w:szCs w:val="24"/>
        </w:rPr>
        <w:t>transverse</w:t>
      </w:r>
      <w:r w:rsidR="00C223E7" w:rsidRPr="00D25F54">
        <w:rPr>
          <w:sz w:val="24"/>
          <w:szCs w:val="24"/>
        </w:rPr>
        <w:t xml:space="preserve"> </w:t>
      </w:r>
      <w:r w:rsidR="00BE67F0">
        <w:rPr>
          <w:sz w:val="24"/>
          <w:szCs w:val="24"/>
        </w:rPr>
        <w:t>CTA</w:t>
      </w:r>
      <w:r w:rsidR="00C223E7">
        <w:rPr>
          <w:sz w:val="24"/>
          <w:szCs w:val="24"/>
        </w:rPr>
        <w:t xml:space="preserve"> image of </w:t>
      </w:r>
      <w:r w:rsidR="00BE67F0">
        <w:rPr>
          <w:sz w:val="24"/>
          <w:szCs w:val="24"/>
        </w:rPr>
        <w:t>the same</w:t>
      </w:r>
      <w:r w:rsidR="00C223E7" w:rsidRPr="00D25F54">
        <w:rPr>
          <w:sz w:val="24"/>
          <w:szCs w:val="24"/>
        </w:rPr>
        <w:t>.</w:t>
      </w:r>
    </w:p>
    <w:p w14:paraId="0E27B00A" w14:textId="77777777" w:rsidR="00AB18E7" w:rsidRDefault="00AB18E7" w:rsidP="000F79F9">
      <w:pPr>
        <w:spacing w:after="0" w:line="480" w:lineRule="auto"/>
        <w:ind w:firstLine="567"/>
        <w:rPr>
          <w:sz w:val="24"/>
          <w:szCs w:val="24"/>
        </w:rPr>
      </w:pPr>
    </w:p>
    <w:p w14:paraId="144E6AF6" w14:textId="77777777" w:rsidR="000D08FA" w:rsidRPr="005556E3" w:rsidRDefault="00F1736C" w:rsidP="000F79F9">
      <w:pPr>
        <w:spacing w:after="0" w:line="480" w:lineRule="auto"/>
        <w:rPr>
          <w:i/>
          <w:sz w:val="24"/>
          <w:szCs w:val="24"/>
        </w:rPr>
      </w:pPr>
      <w:r>
        <w:rPr>
          <w:b/>
          <w:i/>
          <w:sz w:val="24"/>
          <w:szCs w:val="24"/>
        </w:rPr>
        <w:t>I</w:t>
      </w:r>
      <w:r w:rsidR="000D08FA" w:rsidRPr="005556E3">
        <w:rPr>
          <w:b/>
          <w:i/>
          <w:sz w:val="24"/>
          <w:szCs w:val="24"/>
        </w:rPr>
        <w:t>schaemia time</w:t>
      </w:r>
    </w:p>
    <w:p w14:paraId="729CF95C" w14:textId="77777777" w:rsidR="00D40B3F" w:rsidRDefault="00F1736C" w:rsidP="000F79F9">
      <w:pPr>
        <w:spacing w:after="0" w:line="480" w:lineRule="auto"/>
        <w:ind w:firstLine="567"/>
        <w:rPr>
          <w:sz w:val="24"/>
          <w:szCs w:val="24"/>
        </w:rPr>
      </w:pPr>
      <w:r>
        <w:rPr>
          <w:sz w:val="24"/>
          <w:szCs w:val="24"/>
        </w:rPr>
        <w:t xml:space="preserve">The </w:t>
      </w:r>
      <w:r w:rsidR="00247BE3">
        <w:rPr>
          <w:sz w:val="24"/>
          <w:szCs w:val="24"/>
        </w:rPr>
        <w:t>introduction of each intervention showed a stepwise decrease in ischaemia time (WI vs VC: 100</w:t>
      </w:r>
      <w:r w:rsidR="0041302D">
        <w:rPr>
          <w:sz w:val="24"/>
          <w:szCs w:val="24"/>
        </w:rPr>
        <w:t xml:space="preserve"> </w:t>
      </w:r>
      <w:r w:rsidR="00247BE3">
        <w:rPr>
          <w:sz w:val="24"/>
          <w:szCs w:val="24"/>
        </w:rPr>
        <w:t>vs</w:t>
      </w:r>
      <w:r w:rsidR="0041302D">
        <w:rPr>
          <w:sz w:val="24"/>
          <w:szCs w:val="24"/>
        </w:rPr>
        <w:t xml:space="preserve"> </w:t>
      </w:r>
      <w:r w:rsidR="00247BE3">
        <w:rPr>
          <w:sz w:val="24"/>
          <w:szCs w:val="24"/>
        </w:rPr>
        <w:t xml:space="preserve">89 mins, </w:t>
      </w:r>
      <w:r w:rsidR="00247BE3" w:rsidRPr="00D819E9">
        <w:rPr>
          <w:i/>
          <w:sz w:val="24"/>
          <w:szCs w:val="24"/>
        </w:rPr>
        <w:t>p</w:t>
      </w:r>
      <w:r w:rsidR="00247BE3">
        <w:rPr>
          <w:sz w:val="24"/>
          <w:szCs w:val="24"/>
        </w:rPr>
        <w:t>=0.0106; VC vs C</w:t>
      </w:r>
      <w:r w:rsidR="005007A3">
        <w:rPr>
          <w:sz w:val="24"/>
          <w:szCs w:val="24"/>
        </w:rPr>
        <w:t>T-V</w:t>
      </w:r>
      <w:r w:rsidR="00247BE3">
        <w:rPr>
          <w:sz w:val="24"/>
          <w:szCs w:val="24"/>
        </w:rPr>
        <w:t>C: 89</w:t>
      </w:r>
      <w:r w:rsidR="0041302D">
        <w:rPr>
          <w:sz w:val="24"/>
          <w:szCs w:val="24"/>
        </w:rPr>
        <w:t xml:space="preserve"> </w:t>
      </w:r>
      <w:r w:rsidR="00247BE3">
        <w:rPr>
          <w:sz w:val="24"/>
          <w:szCs w:val="24"/>
        </w:rPr>
        <w:t>vs</w:t>
      </w:r>
      <w:r w:rsidR="0041302D">
        <w:rPr>
          <w:sz w:val="24"/>
          <w:szCs w:val="24"/>
        </w:rPr>
        <w:t xml:space="preserve"> </w:t>
      </w:r>
      <w:r w:rsidR="00247BE3">
        <w:rPr>
          <w:sz w:val="24"/>
          <w:szCs w:val="24"/>
        </w:rPr>
        <w:t xml:space="preserve">80 mins, </w:t>
      </w:r>
      <w:r w:rsidR="00247BE3" w:rsidRPr="00D819E9">
        <w:rPr>
          <w:i/>
          <w:sz w:val="24"/>
          <w:szCs w:val="24"/>
        </w:rPr>
        <w:t>p</w:t>
      </w:r>
      <w:r w:rsidR="00247BE3">
        <w:rPr>
          <w:sz w:val="24"/>
          <w:szCs w:val="24"/>
        </w:rPr>
        <w:t>=0.0307) and significance when both modalities were used compared to WI (</w:t>
      </w:r>
      <w:r w:rsidR="00247BE3" w:rsidRPr="0075679E">
        <w:rPr>
          <w:i/>
          <w:sz w:val="24"/>
          <w:szCs w:val="24"/>
        </w:rPr>
        <w:t>p</w:t>
      </w:r>
      <w:r w:rsidR="00247BE3" w:rsidRPr="005556E3">
        <w:rPr>
          <w:sz w:val="24"/>
          <w:szCs w:val="24"/>
        </w:rPr>
        <w:t xml:space="preserve">&lt;0.00001). </w:t>
      </w:r>
      <w:r w:rsidR="000D71FB" w:rsidRPr="005556E3">
        <w:rPr>
          <w:sz w:val="24"/>
          <w:szCs w:val="24"/>
        </w:rPr>
        <w:t>The</w:t>
      </w:r>
      <w:r w:rsidR="005A3F30" w:rsidRPr="005556E3">
        <w:rPr>
          <w:sz w:val="24"/>
          <w:szCs w:val="24"/>
        </w:rPr>
        <w:t xml:space="preserve"> use of both modalities</w:t>
      </w:r>
      <w:r w:rsidR="00247BE3">
        <w:rPr>
          <w:sz w:val="24"/>
          <w:szCs w:val="24"/>
        </w:rPr>
        <w:t xml:space="preserve"> significantly</w:t>
      </w:r>
      <w:r w:rsidR="005A3F30" w:rsidRPr="005556E3">
        <w:rPr>
          <w:sz w:val="24"/>
          <w:szCs w:val="24"/>
        </w:rPr>
        <w:t xml:space="preserve"> reduced the ischa</w:t>
      </w:r>
      <w:r w:rsidR="00FC598C">
        <w:rPr>
          <w:sz w:val="24"/>
          <w:szCs w:val="24"/>
        </w:rPr>
        <w:t>emia time from 100 to 80</w:t>
      </w:r>
      <w:r w:rsidR="005A3F30" w:rsidRPr="005556E3">
        <w:rPr>
          <w:sz w:val="24"/>
          <w:szCs w:val="24"/>
        </w:rPr>
        <w:t xml:space="preserve"> minutes (C</w:t>
      </w:r>
      <w:r w:rsidR="005007A3">
        <w:rPr>
          <w:sz w:val="24"/>
          <w:szCs w:val="24"/>
        </w:rPr>
        <w:t>T-V</w:t>
      </w:r>
      <w:r w:rsidR="005A3F30" w:rsidRPr="005556E3">
        <w:rPr>
          <w:sz w:val="24"/>
          <w:szCs w:val="24"/>
        </w:rPr>
        <w:t xml:space="preserve">C vs WI, </w:t>
      </w:r>
      <w:r w:rsidR="005A3F30" w:rsidRPr="00AB18E7">
        <w:rPr>
          <w:i/>
          <w:sz w:val="24"/>
          <w:szCs w:val="24"/>
        </w:rPr>
        <w:t>p</w:t>
      </w:r>
      <w:r w:rsidR="005A3F30" w:rsidRPr="005556E3">
        <w:rPr>
          <w:sz w:val="24"/>
          <w:szCs w:val="24"/>
        </w:rPr>
        <w:t xml:space="preserve">&lt;0.00001). </w:t>
      </w:r>
      <w:r w:rsidR="00AD3FDB">
        <w:rPr>
          <w:sz w:val="24"/>
          <w:szCs w:val="24"/>
        </w:rPr>
        <w:t>Similarly,</w:t>
      </w:r>
      <w:r w:rsidR="00797EC0">
        <w:rPr>
          <w:sz w:val="24"/>
          <w:szCs w:val="24"/>
        </w:rPr>
        <w:t xml:space="preserve"> </w:t>
      </w:r>
      <w:r w:rsidR="005A3F30" w:rsidRPr="005556E3">
        <w:rPr>
          <w:sz w:val="24"/>
          <w:szCs w:val="24"/>
        </w:rPr>
        <w:t>C</w:t>
      </w:r>
      <w:r w:rsidR="005007A3">
        <w:rPr>
          <w:sz w:val="24"/>
          <w:szCs w:val="24"/>
        </w:rPr>
        <w:t>T-V</w:t>
      </w:r>
      <w:r w:rsidR="005A3F30" w:rsidRPr="005556E3">
        <w:rPr>
          <w:sz w:val="24"/>
          <w:szCs w:val="24"/>
        </w:rPr>
        <w:t xml:space="preserve">C </w:t>
      </w:r>
      <w:r w:rsidR="00797EC0">
        <w:rPr>
          <w:sz w:val="24"/>
          <w:szCs w:val="24"/>
        </w:rPr>
        <w:t>decreas</w:t>
      </w:r>
      <w:r w:rsidR="005A3F30" w:rsidRPr="005556E3">
        <w:rPr>
          <w:sz w:val="24"/>
          <w:szCs w:val="24"/>
        </w:rPr>
        <w:t>ed ischaem</w:t>
      </w:r>
      <w:r w:rsidR="00FC598C">
        <w:rPr>
          <w:sz w:val="24"/>
          <w:szCs w:val="24"/>
        </w:rPr>
        <w:t>ia time compared to VC alone (80</w:t>
      </w:r>
      <w:r w:rsidR="005A3F30" w:rsidRPr="005556E3">
        <w:rPr>
          <w:sz w:val="24"/>
          <w:szCs w:val="24"/>
        </w:rPr>
        <w:t xml:space="preserve"> v</w:t>
      </w:r>
      <w:r w:rsidR="00FC598C">
        <w:rPr>
          <w:sz w:val="24"/>
          <w:szCs w:val="24"/>
        </w:rPr>
        <w:t>s 89</w:t>
      </w:r>
      <w:r w:rsidR="00A52602">
        <w:rPr>
          <w:sz w:val="24"/>
          <w:szCs w:val="24"/>
        </w:rPr>
        <w:t xml:space="preserve"> minutes, </w:t>
      </w:r>
      <w:r w:rsidR="00A52602" w:rsidRPr="00AB18E7">
        <w:rPr>
          <w:i/>
          <w:sz w:val="24"/>
          <w:szCs w:val="24"/>
        </w:rPr>
        <w:t>p</w:t>
      </w:r>
      <w:r w:rsidR="00A52602">
        <w:rPr>
          <w:sz w:val="24"/>
          <w:szCs w:val="24"/>
        </w:rPr>
        <w:t>=0.030</w:t>
      </w:r>
      <w:r w:rsidR="00AD3FDB">
        <w:rPr>
          <w:sz w:val="24"/>
          <w:szCs w:val="24"/>
        </w:rPr>
        <w:t>7)</w:t>
      </w:r>
      <w:r w:rsidR="00420715" w:rsidRPr="005556E3">
        <w:rPr>
          <w:sz w:val="24"/>
          <w:szCs w:val="24"/>
        </w:rPr>
        <w:t xml:space="preserve"> (</w:t>
      </w:r>
      <w:r w:rsidR="00420715" w:rsidRPr="005556E3">
        <w:rPr>
          <w:i/>
          <w:sz w:val="24"/>
          <w:szCs w:val="24"/>
        </w:rPr>
        <w:t>Table 2</w:t>
      </w:r>
      <w:r w:rsidR="00420715" w:rsidRPr="005556E3">
        <w:rPr>
          <w:sz w:val="24"/>
          <w:szCs w:val="24"/>
        </w:rPr>
        <w:t xml:space="preserve">, </w:t>
      </w:r>
      <w:r w:rsidR="00D25F54">
        <w:rPr>
          <w:i/>
          <w:sz w:val="24"/>
          <w:szCs w:val="24"/>
        </w:rPr>
        <w:t>Figure 3</w:t>
      </w:r>
      <w:r w:rsidR="00420715" w:rsidRPr="005556E3">
        <w:rPr>
          <w:sz w:val="24"/>
          <w:szCs w:val="24"/>
        </w:rPr>
        <w:t>)</w:t>
      </w:r>
      <w:r w:rsidR="005A3F30" w:rsidRPr="005556E3">
        <w:rPr>
          <w:sz w:val="24"/>
          <w:szCs w:val="24"/>
        </w:rPr>
        <w:t xml:space="preserve">. </w:t>
      </w:r>
      <w:r w:rsidR="00797EC0">
        <w:rPr>
          <w:sz w:val="24"/>
          <w:szCs w:val="24"/>
        </w:rPr>
        <w:t>There was also a s</w:t>
      </w:r>
      <w:r w:rsidR="00A52602" w:rsidRPr="005556E3">
        <w:rPr>
          <w:sz w:val="24"/>
          <w:szCs w:val="24"/>
        </w:rPr>
        <w:t>ignifican</w:t>
      </w:r>
      <w:r w:rsidR="00797EC0">
        <w:rPr>
          <w:sz w:val="24"/>
          <w:szCs w:val="24"/>
        </w:rPr>
        <w:t>t differen</w:t>
      </w:r>
      <w:r w:rsidR="00A52602" w:rsidRPr="005556E3">
        <w:rPr>
          <w:sz w:val="24"/>
          <w:szCs w:val="24"/>
        </w:rPr>
        <w:t>ce</w:t>
      </w:r>
      <w:r w:rsidR="00A52602">
        <w:rPr>
          <w:sz w:val="24"/>
          <w:szCs w:val="24"/>
        </w:rPr>
        <w:t xml:space="preserve"> </w:t>
      </w:r>
      <w:r w:rsidR="00A52602" w:rsidRPr="005556E3">
        <w:rPr>
          <w:sz w:val="24"/>
          <w:szCs w:val="24"/>
        </w:rPr>
        <w:t xml:space="preserve">between the ischaemic times of </w:t>
      </w:r>
      <w:r w:rsidR="00797EC0">
        <w:rPr>
          <w:sz w:val="24"/>
          <w:szCs w:val="24"/>
        </w:rPr>
        <w:t xml:space="preserve">venous coupler patients </w:t>
      </w:r>
      <w:r w:rsidR="00A52602">
        <w:rPr>
          <w:sz w:val="24"/>
          <w:szCs w:val="24"/>
        </w:rPr>
        <w:t xml:space="preserve">versus </w:t>
      </w:r>
      <w:r w:rsidR="00797EC0">
        <w:rPr>
          <w:sz w:val="24"/>
          <w:szCs w:val="24"/>
        </w:rPr>
        <w:t xml:space="preserve">those with no intervention </w:t>
      </w:r>
      <w:r w:rsidR="00AB18E7">
        <w:rPr>
          <w:sz w:val="24"/>
          <w:szCs w:val="24"/>
        </w:rPr>
        <w:t>(</w:t>
      </w:r>
      <w:r w:rsidR="006C51C5">
        <w:rPr>
          <w:sz w:val="24"/>
          <w:szCs w:val="24"/>
        </w:rPr>
        <w:t xml:space="preserve">89 vs 100 minutes, </w:t>
      </w:r>
      <w:r w:rsidR="00A52602" w:rsidRPr="00AB18E7">
        <w:rPr>
          <w:i/>
          <w:sz w:val="24"/>
          <w:szCs w:val="24"/>
        </w:rPr>
        <w:t>p</w:t>
      </w:r>
      <w:r w:rsidR="00A52602">
        <w:rPr>
          <w:sz w:val="24"/>
          <w:szCs w:val="24"/>
        </w:rPr>
        <w:t>=0.0106</w:t>
      </w:r>
      <w:r w:rsidR="00797EC0">
        <w:rPr>
          <w:sz w:val="24"/>
          <w:szCs w:val="24"/>
        </w:rPr>
        <w:t xml:space="preserve">, </w:t>
      </w:r>
      <w:r w:rsidR="00BB5A00">
        <w:rPr>
          <w:i/>
          <w:sz w:val="24"/>
          <w:szCs w:val="24"/>
        </w:rPr>
        <w:t xml:space="preserve">Table </w:t>
      </w:r>
      <w:r w:rsidR="00322B8D">
        <w:rPr>
          <w:i/>
          <w:sz w:val="24"/>
          <w:szCs w:val="24"/>
        </w:rPr>
        <w:t>4</w:t>
      </w:r>
      <w:r w:rsidR="00AB18E7">
        <w:rPr>
          <w:sz w:val="24"/>
          <w:szCs w:val="24"/>
        </w:rPr>
        <w:t>)</w:t>
      </w:r>
      <w:r w:rsidR="00420715" w:rsidRPr="005556E3">
        <w:rPr>
          <w:sz w:val="24"/>
          <w:szCs w:val="24"/>
        </w:rPr>
        <w:t>.</w:t>
      </w:r>
      <w:r w:rsidR="00D25F54">
        <w:rPr>
          <w:sz w:val="24"/>
          <w:szCs w:val="24"/>
        </w:rPr>
        <w:t xml:space="preserve"> </w:t>
      </w:r>
    </w:p>
    <w:p w14:paraId="60061E4C" w14:textId="77777777" w:rsidR="00241711" w:rsidRDefault="00241711" w:rsidP="00241711">
      <w:pPr>
        <w:spacing w:after="0" w:line="480" w:lineRule="auto"/>
        <w:rPr>
          <w:sz w:val="24"/>
          <w:szCs w:val="24"/>
        </w:rPr>
      </w:pPr>
    </w:p>
    <w:p w14:paraId="7B5A48ED" w14:textId="77777777" w:rsidR="00241711" w:rsidRPr="00BD36DE" w:rsidRDefault="00241711" w:rsidP="00241711">
      <w:pPr>
        <w:spacing w:after="0" w:line="480" w:lineRule="auto"/>
        <w:rPr>
          <w:b/>
          <w:i/>
          <w:sz w:val="24"/>
          <w:szCs w:val="24"/>
        </w:rPr>
      </w:pPr>
      <w:r w:rsidRPr="00BD36DE">
        <w:rPr>
          <w:b/>
          <w:i/>
          <w:sz w:val="24"/>
          <w:szCs w:val="24"/>
        </w:rPr>
        <w:t>Chronological analysis</w:t>
      </w:r>
    </w:p>
    <w:p w14:paraId="7FD18B9C" w14:textId="3CC39795" w:rsidR="00241711" w:rsidRDefault="6389F101" w:rsidP="6389F101">
      <w:pPr>
        <w:spacing w:after="0" w:line="480" w:lineRule="auto"/>
        <w:ind w:firstLine="720"/>
        <w:rPr>
          <w:sz w:val="24"/>
          <w:szCs w:val="24"/>
        </w:rPr>
      </w:pPr>
      <w:r w:rsidRPr="00BD36DE">
        <w:rPr>
          <w:sz w:val="24"/>
          <w:szCs w:val="24"/>
        </w:rPr>
        <w:t xml:space="preserve">The flaps were analysed within each category of WI, VC and CT-VC, to assess differences in unilateral flap operative and ischaemia times due to chronology. There was insufficient sample size to perform </w:t>
      </w:r>
      <w:r w:rsidR="00BD36DE" w:rsidRPr="00BD36DE">
        <w:rPr>
          <w:sz w:val="24"/>
          <w:szCs w:val="24"/>
        </w:rPr>
        <w:t xml:space="preserve">this </w:t>
      </w:r>
      <w:r w:rsidRPr="00BD36DE">
        <w:rPr>
          <w:sz w:val="24"/>
          <w:szCs w:val="24"/>
        </w:rPr>
        <w:t>analysis on bilateral flaps. Each category was equally divided into two, dependent on their timeline, resulting in “</w:t>
      </w:r>
      <w:r w:rsidRPr="00BD36DE">
        <w:rPr>
          <w:i/>
          <w:sz w:val="24"/>
          <w:szCs w:val="24"/>
        </w:rPr>
        <w:t>early</w:t>
      </w:r>
      <w:r w:rsidRPr="00BD36DE">
        <w:rPr>
          <w:sz w:val="24"/>
          <w:szCs w:val="24"/>
        </w:rPr>
        <w:t>” and “</w:t>
      </w:r>
      <w:r w:rsidRPr="00BD36DE">
        <w:rPr>
          <w:i/>
          <w:sz w:val="24"/>
          <w:szCs w:val="24"/>
        </w:rPr>
        <w:t>late</w:t>
      </w:r>
      <w:r w:rsidRPr="00BD36DE">
        <w:rPr>
          <w:sz w:val="24"/>
          <w:szCs w:val="24"/>
        </w:rPr>
        <w:t xml:space="preserve">” groups for each of the three categories. Results are shown in </w:t>
      </w:r>
      <w:r w:rsidRPr="00BD36DE">
        <w:rPr>
          <w:i/>
          <w:iCs/>
          <w:sz w:val="24"/>
          <w:szCs w:val="24"/>
        </w:rPr>
        <w:t>Table 5</w:t>
      </w:r>
      <w:r w:rsidRPr="00BD36DE">
        <w:rPr>
          <w:sz w:val="24"/>
          <w:szCs w:val="24"/>
        </w:rPr>
        <w:t>.</w:t>
      </w:r>
      <w:r w:rsidRPr="6389F101">
        <w:rPr>
          <w:sz w:val="24"/>
          <w:szCs w:val="24"/>
        </w:rPr>
        <w:t xml:space="preserve"> </w:t>
      </w:r>
    </w:p>
    <w:p w14:paraId="44EAFD9C" w14:textId="77777777" w:rsidR="00241711" w:rsidRDefault="00241711" w:rsidP="00241711">
      <w:pPr>
        <w:spacing w:after="0" w:line="480" w:lineRule="auto"/>
        <w:rPr>
          <w:sz w:val="24"/>
          <w:szCs w:val="24"/>
        </w:rPr>
      </w:pPr>
    </w:p>
    <w:p w14:paraId="3D9501A5" w14:textId="77777777" w:rsidR="00F1736C" w:rsidRPr="005556E3" w:rsidRDefault="00F1736C" w:rsidP="000F79F9">
      <w:pPr>
        <w:spacing w:after="0" w:line="480" w:lineRule="auto"/>
        <w:rPr>
          <w:sz w:val="24"/>
          <w:szCs w:val="24"/>
        </w:rPr>
      </w:pPr>
      <w:r>
        <w:rPr>
          <w:b/>
          <w:i/>
          <w:sz w:val="24"/>
          <w:szCs w:val="24"/>
        </w:rPr>
        <w:t>F</w:t>
      </w:r>
      <w:r w:rsidRPr="005556E3">
        <w:rPr>
          <w:b/>
          <w:i/>
          <w:sz w:val="24"/>
          <w:szCs w:val="24"/>
        </w:rPr>
        <w:t>lap</w:t>
      </w:r>
      <w:r>
        <w:rPr>
          <w:b/>
          <w:i/>
          <w:sz w:val="24"/>
          <w:szCs w:val="24"/>
        </w:rPr>
        <w:t xml:space="preserve"> survival</w:t>
      </w:r>
    </w:p>
    <w:p w14:paraId="6D455DD9" w14:textId="77777777" w:rsidR="006842D4" w:rsidRPr="006842D4" w:rsidRDefault="006842D4" w:rsidP="000F79F9">
      <w:pPr>
        <w:spacing w:after="0" w:line="480" w:lineRule="auto"/>
        <w:ind w:firstLine="567"/>
        <w:rPr>
          <w:sz w:val="24"/>
          <w:szCs w:val="24"/>
        </w:rPr>
      </w:pPr>
      <w:r>
        <w:rPr>
          <w:sz w:val="24"/>
          <w:szCs w:val="24"/>
        </w:rPr>
        <w:t>All flap transfers were successful and there was no significant difference in the numbers of fla</w:t>
      </w:r>
      <w:r w:rsidR="0041302D">
        <w:rPr>
          <w:sz w:val="24"/>
          <w:szCs w:val="24"/>
        </w:rPr>
        <w:t>ps requiring re-exploration (</w:t>
      </w:r>
      <w:r w:rsidR="0041302D" w:rsidRPr="0041302D">
        <w:rPr>
          <w:i/>
          <w:sz w:val="24"/>
          <w:szCs w:val="24"/>
        </w:rPr>
        <w:t>p</w:t>
      </w:r>
      <w:r w:rsidR="0041302D">
        <w:rPr>
          <w:sz w:val="24"/>
          <w:szCs w:val="24"/>
        </w:rPr>
        <w:t xml:space="preserve">=0.2356) </w:t>
      </w:r>
      <w:r>
        <w:rPr>
          <w:sz w:val="24"/>
          <w:szCs w:val="24"/>
        </w:rPr>
        <w:t xml:space="preserve">or </w:t>
      </w:r>
      <w:r w:rsidRPr="006842D4">
        <w:rPr>
          <w:sz w:val="24"/>
          <w:szCs w:val="24"/>
        </w:rPr>
        <w:t xml:space="preserve">redo </w:t>
      </w:r>
      <w:r>
        <w:rPr>
          <w:sz w:val="24"/>
          <w:szCs w:val="24"/>
        </w:rPr>
        <w:t>of venous anastomoses</w:t>
      </w:r>
      <w:r w:rsidR="00761447">
        <w:rPr>
          <w:sz w:val="24"/>
          <w:szCs w:val="24"/>
        </w:rPr>
        <w:t xml:space="preserve"> (</w:t>
      </w:r>
      <w:r w:rsidR="00761447" w:rsidRPr="00761447">
        <w:rPr>
          <w:i/>
          <w:sz w:val="24"/>
          <w:szCs w:val="24"/>
        </w:rPr>
        <w:t>p</w:t>
      </w:r>
      <w:r w:rsidR="00761447">
        <w:rPr>
          <w:sz w:val="24"/>
          <w:szCs w:val="24"/>
        </w:rPr>
        <w:t>=0.3868)</w:t>
      </w:r>
      <w:r>
        <w:rPr>
          <w:sz w:val="24"/>
          <w:szCs w:val="24"/>
        </w:rPr>
        <w:t xml:space="preserve">. </w:t>
      </w:r>
    </w:p>
    <w:p w14:paraId="124E8DA9" w14:textId="77777777" w:rsidR="00947EDC" w:rsidRDefault="00D25F54" w:rsidP="000F79F9">
      <w:pPr>
        <w:spacing w:after="0" w:line="480" w:lineRule="auto"/>
        <w:ind w:firstLine="567"/>
        <w:rPr>
          <w:sz w:val="24"/>
          <w:szCs w:val="24"/>
        </w:rPr>
      </w:pPr>
      <w:r>
        <w:rPr>
          <w:i/>
          <w:sz w:val="24"/>
          <w:szCs w:val="24"/>
        </w:rPr>
        <w:t>Figure 4</w:t>
      </w:r>
      <w:r w:rsidR="00420715" w:rsidRPr="005556E3">
        <w:rPr>
          <w:sz w:val="24"/>
          <w:szCs w:val="24"/>
        </w:rPr>
        <w:t xml:space="preserve"> </w:t>
      </w:r>
      <w:r w:rsidR="008B308B">
        <w:rPr>
          <w:sz w:val="24"/>
          <w:szCs w:val="24"/>
        </w:rPr>
        <w:t xml:space="preserve">and </w:t>
      </w:r>
      <w:r w:rsidR="008B308B" w:rsidRPr="008B308B">
        <w:rPr>
          <w:i/>
          <w:sz w:val="24"/>
          <w:szCs w:val="24"/>
        </w:rPr>
        <w:t xml:space="preserve">Table </w:t>
      </w:r>
      <w:r w:rsidR="0020773A">
        <w:rPr>
          <w:i/>
          <w:sz w:val="24"/>
          <w:szCs w:val="24"/>
        </w:rPr>
        <w:t>6</w:t>
      </w:r>
      <w:r w:rsidR="008B308B" w:rsidRPr="008B308B">
        <w:rPr>
          <w:i/>
          <w:sz w:val="24"/>
          <w:szCs w:val="24"/>
        </w:rPr>
        <w:t xml:space="preserve"> </w:t>
      </w:r>
      <w:r w:rsidR="00420715" w:rsidRPr="005556E3">
        <w:rPr>
          <w:sz w:val="24"/>
          <w:szCs w:val="24"/>
        </w:rPr>
        <w:t xml:space="preserve">show the </w:t>
      </w:r>
      <w:r w:rsidR="001C044A" w:rsidRPr="005556E3">
        <w:rPr>
          <w:sz w:val="24"/>
          <w:szCs w:val="24"/>
        </w:rPr>
        <w:t>distribution</w:t>
      </w:r>
      <w:r w:rsidR="00420715" w:rsidRPr="005556E3">
        <w:rPr>
          <w:sz w:val="24"/>
          <w:szCs w:val="24"/>
        </w:rPr>
        <w:t xml:space="preserve"> of coupler sizes in </w:t>
      </w:r>
      <w:r w:rsidR="001C044A" w:rsidRPr="005556E3">
        <w:rPr>
          <w:sz w:val="24"/>
          <w:szCs w:val="24"/>
        </w:rPr>
        <w:t>the VC and C</w:t>
      </w:r>
      <w:r w:rsidR="005007A3">
        <w:rPr>
          <w:sz w:val="24"/>
          <w:szCs w:val="24"/>
        </w:rPr>
        <w:t>T-V</w:t>
      </w:r>
      <w:r w:rsidR="001C044A" w:rsidRPr="005556E3">
        <w:rPr>
          <w:sz w:val="24"/>
          <w:szCs w:val="24"/>
        </w:rPr>
        <w:t>C groups</w:t>
      </w:r>
      <w:r w:rsidR="00420715" w:rsidRPr="005556E3">
        <w:rPr>
          <w:sz w:val="24"/>
          <w:szCs w:val="24"/>
        </w:rPr>
        <w:t>.</w:t>
      </w:r>
      <w:r w:rsidR="001C044A" w:rsidRPr="005556E3">
        <w:rPr>
          <w:sz w:val="24"/>
          <w:szCs w:val="24"/>
        </w:rPr>
        <w:t xml:space="preserve"> </w:t>
      </w:r>
      <w:r w:rsidR="00CA14A4">
        <w:rPr>
          <w:sz w:val="24"/>
          <w:szCs w:val="24"/>
        </w:rPr>
        <w:t xml:space="preserve">A greater majority of venous couplers </w:t>
      </w:r>
      <w:r w:rsidR="002858F0">
        <w:rPr>
          <w:sz w:val="24"/>
          <w:szCs w:val="24"/>
        </w:rPr>
        <w:t>were size 3.0mm or larger in the C</w:t>
      </w:r>
      <w:r w:rsidR="005007A3">
        <w:rPr>
          <w:sz w:val="24"/>
          <w:szCs w:val="24"/>
        </w:rPr>
        <w:t>T-V</w:t>
      </w:r>
      <w:r w:rsidR="002858F0">
        <w:rPr>
          <w:sz w:val="24"/>
          <w:szCs w:val="24"/>
        </w:rPr>
        <w:t xml:space="preserve">C group </w:t>
      </w:r>
      <w:r w:rsidR="002858F0">
        <w:rPr>
          <w:sz w:val="24"/>
          <w:szCs w:val="24"/>
        </w:rPr>
        <w:lastRenderedPageBreak/>
        <w:t>(68%) than VC group (53%) (</w:t>
      </w:r>
      <w:r w:rsidR="002858F0" w:rsidRPr="002858F0">
        <w:rPr>
          <w:i/>
          <w:sz w:val="24"/>
          <w:szCs w:val="24"/>
        </w:rPr>
        <w:t>p</w:t>
      </w:r>
      <w:r w:rsidR="002858F0">
        <w:rPr>
          <w:sz w:val="24"/>
          <w:szCs w:val="24"/>
        </w:rPr>
        <w:t xml:space="preserve">=0.1317). </w:t>
      </w:r>
      <w:r w:rsidR="001C044A" w:rsidRPr="005556E3">
        <w:rPr>
          <w:sz w:val="24"/>
          <w:szCs w:val="24"/>
        </w:rPr>
        <w:t>The m</w:t>
      </w:r>
      <w:r w:rsidR="00583FA8">
        <w:rPr>
          <w:sz w:val="24"/>
          <w:szCs w:val="24"/>
        </w:rPr>
        <w:t>edian size in VC was 3.</w:t>
      </w:r>
      <w:r w:rsidR="00446EF3">
        <w:rPr>
          <w:sz w:val="24"/>
          <w:szCs w:val="24"/>
        </w:rPr>
        <w:t>0</w:t>
      </w:r>
      <w:r w:rsidR="00446EF3" w:rsidRPr="005556E3">
        <w:rPr>
          <w:sz w:val="24"/>
          <w:szCs w:val="24"/>
        </w:rPr>
        <w:t>mm and</w:t>
      </w:r>
      <w:r w:rsidR="001C044A" w:rsidRPr="005556E3">
        <w:rPr>
          <w:sz w:val="24"/>
          <w:szCs w:val="24"/>
        </w:rPr>
        <w:t xml:space="preserve"> was 3.0mm</w:t>
      </w:r>
      <w:r>
        <w:rPr>
          <w:sz w:val="24"/>
          <w:szCs w:val="24"/>
        </w:rPr>
        <w:t xml:space="preserve"> in C</w:t>
      </w:r>
      <w:r w:rsidR="005007A3">
        <w:rPr>
          <w:sz w:val="24"/>
          <w:szCs w:val="24"/>
        </w:rPr>
        <w:t>T-V</w:t>
      </w:r>
      <w:r>
        <w:rPr>
          <w:sz w:val="24"/>
          <w:szCs w:val="24"/>
        </w:rPr>
        <w:t xml:space="preserve">C. </w:t>
      </w:r>
      <w:r>
        <w:rPr>
          <w:i/>
          <w:sz w:val="24"/>
          <w:szCs w:val="24"/>
        </w:rPr>
        <w:t>Figure 5</w:t>
      </w:r>
      <w:r w:rsidR="00801E53">
        <w:rPr>
          <w:sz w:val="24"/>
          <w:szCs w:val="24"/>
        </w:rPr>
        <w:t xml:space="preserve"> shows an intraoperative </w:t>
      </w:r>
      <w:r w:rsidR="005961B0">
        <w:rPr>
          <w:sz w:val="24"/>
          <w:szCs w:val="24"/>
        </w:rPr>
        <w:t xml:space="preserve">image </w:t>
      </w:r>
      <w:r w:rsidR="00801E53">
        <w:rPr>
          <w:sz w:val="24"/>
          <w:szCs w:val="24"/>
        </w:rPr>
        <w:t xml:space="preserve">of a </w:t>
      </w:r>
      <w:r w:rsidR="008928BE">
        <w:rPr>
          <w:sz w:val="24"/>
          <w:szCs w:val="24"/>
        </w:rPr>
        <w:t xml:space="preserve">venous </w:t>
      </w:r>
      <w:r w:rsidR="00177BCD" w:rsidRPr="00801E53">
        <w:rPr>
          <w:sz w:val="24"/>
          <w:szCs w:val="24"/>
        </w:rPr>
        <w:t>coupler.</w:t>
      </w:r>
    </w:p>
    <w:p w14:paraId="4B94D5A5" w14:textId="77777777" w:rsidR="005D3127" w:rsidRDefault="005D3127" w:rsidP="000F79F9">
      <w:pPr>
        <w:spacing w:after="0" w:line="480" w:lineRule="auto"/>
        <w:ind w:firstLine="567"/>
        <w:rPr>
          <w:sz w:val="24"/>
          <w:szCs w:val="24"/>
        </w:rPr>
      </w:pPr>
    </w:p>
    <w:p w14:paraId="3DEEC669" w14:textId="77777777" w:rsidR="000F79F9" w:rsidRPr="005556E3" w:rsidRDefault="000F79F9" w:rsidP="000F79F9">
      <w:pPr>
        <w:spacing w:after="0" w:line="480" w:lineRule="auto"/>
        <w:ind w:firstLine="567"/>
        <w:rPr>
          <w:sz w:val="24"/>
          <w:szCs w:val="24"/>
        </w:rPr>
      </w:pPr>
    </w:p>
    <w:p w14:paraId="713E8B98" w14:textId="77777777" w:rsidR="00BD36DE" w:rsidRDefault="00BD36DE">
      <w:pPr>
        <w:spacing w:after="0" w:line="240" w:lineRule="auto"/>
        <w:rPr>
          <w:b/>
          <w:sz w:val="24"/>
          <w:szCs w:val="24"/>
        </w:rPr>
      </w:pPr>
      <w:r>
        <w:rPr>
          <w:b/>
          <w:sz w:val="24"/>
          <w:szCs w:val="24"/>
        </w:rPr>
        <w:br w:type="page"/>
      </w:r>
    </w:p>
    <w:p w14:paraId="64223A70" w14:textId="369AF1E4" w:rsidR="00F52B05" w:rsidRPr="000F79F9" w:rsidRDefault="000D08FA" w:rsidP="000F79F9">
      <w:pPr>
        <w:spacing w:after="0" w:line="480" w:lineRule="auto"/>
        <w:rPr>
          <w:b/>
          <w:sz w:val="24"/>
          <w:szCs w:val="24"/>
        </w:rPr>
      </w:pPr>
      <w:r w:rsidRPr="005556E3">
        <w:rPr>
          <w:b/>
          <w:sz w:val="24"/>
          <w:szCs w:val="24"/>
        </w:rPr>
        <w:lastRenderedPageBreak/>
        <w:t>DISCUSSION</w:t>
      </w:r>
    </w:p>
    <w:p w14:paraId="3656B9AB" w14:textId="4B5FB93C" w:rsidR="00E438C1" w:rsidRPr="00BD36DE" w:rsidRDefault="6389F101" w:rsidP="00BD36DE">
      <w:pPr>
        <w:spacing w:after="0" w:line="480" w:lineRule="auto"/>
        <w:ind w:firstLine="567"/>
        <w:rPr>
          <w:sz w:val="24"/>
          <w:szCs w:val="24"/>
          <w:highlight w:val="yellow"/>
        </w:rPr>
      </w:pPr>
      <w:r w:rsidRPr="6389F101">
        <w:rPr>
          <w:sz w:val="24"/>
          <w:szCs w:val="24"/>
        </w:rPr>
        <w:t xml:space="preserve">Although there are numerous reports of the independent benefits of computed tomography angiography (CTA) and venous coupler (VC) on operative times (4,9,15-17), there have been no studies of effects of VCs alone versus combined with CTA. Our study has demonstrated that CTA is associated with significantly reduced operative time in combination with venous couplers. The combination shortened the total operating time by almost two hours (114 minutes) compared to no intervention. However, detailed analysis revealed that this decrease was largely due to CTA </w:t>
      </w:r>
      <w:r w:rsidR="00BD36DE">
        <w:rPr>
          <w:sz w:val="24"/>
          <w:szCs w:val="24"/>
        </w:rPr>
        <w:t>effect (100 out of the 114-</w:t>
      </w:r>
      <w:r w:rsidRPr="6389F101">
        <w:rPr>
          <w:sz w:val="24"/>
          <w:szCs w:val="24"/>
        </w:rPr>
        <w:t>minute reduction in operative time</w:t>
      </w:r>
      <w:r w:rsidR="00BD36DE">
        <w:rPr>
          <w:sz w:val="24"/>
          <w:szCs w:val="24"/>
        </w:rPr>
        <w:t>)</w:t>
      </w:r>
      <w:r w:rsidRPr="6389F101">
        <w:rPr>
          <w:sz w:val="24"/>
          <w:szCs w:val="24"/>
        </w:rPr>
        <w:t xml:space="preserve">. </w:t>
      </w:r>
    </w:p>
    <w:p w14:paraId="3C1CFC9D" w14:textId="5FCEBA75" w:rsidR="0029302F" w:rsidRPr="006C51C5" w:rsidRDefault="6389F101" w:rsidP="6389F101">
      <w:pPr>
        <w:spacing w:after="0" w:line="480" w:lineRule="auto"/>
        <w:ind w:firstLine="567"/>
        <w:rPr>
          <w:sz w:val="24"/>
          <w:szCs w:val="24"/>
        </w:rPr>
      </w:pPr>
      <w:r w:rsidRPr="6389F101">
        <w:rPr>
          <w:sz w:val="24"/>
          <w:szCs w:val="24"/>
        </w:rPr>
        <w:t xml:space="preserve">Our findings in this study are </w:t>
      </w:r>
      <w:proofErr w:type="gramStart"/>
      <w:r w:rsidRPr="6389F101">
        <w:rPr>
          <w:sz w:val="24"/>
          <w:szCs w:val="24"/>
        </w:rPr>
        <w:t>similar to</w:t>
      </w:r>
      <w:proofErr w:type="gramEnd"/>
      <w:r w:rsidRPr="6389F101">
        <w:rPr>
          <w:sz w:val="24"/>
          <w:szCs w:val="24"/>
        </w:rPr>
        <w:t xml:space="preserve"> other reports regarding CTA which have shown reduced operative times ranging from 10 to 140 minutes (4,15-17). This undoubtedly is because it facilitates surgery by providing a preoperative </w:t>
      </w:r>
      <w:r w:rsidR="00BD36DE">
        <w:rPr>
          <w:sz w:val="24"/>
          <w:szCs w:val="24"/>
        </w:rPr>
        <w:t xml:space="preserve">surgical </w:t>
      </w:r>
      <w:r w:rsidRPr="00BD36DE">
        <w:rPr>
          <w:i/>
          <w:sz w:val="24"/>
          <w:szCs w:val="24"/>
        </w:rPr>
        <w:t>road-map</w:t>
      </w:r>
      <w:r w:rsidRPr="6389F101">
        <w:rPr>
          <w:sz w:val="24"/>
          <w:szCs w:val="24"/>
        </w:rPr>
        <w:t>. CTA allows preoperative identification of the most suitable perforators, elaboration on perforator anatomy (location described with reference to the umbilicus, and d</w:t>
      </w:r>
      <w:r w:rsidR="00BD36DE">
        <w:rPr>
          <w:sz w:val="24"/>
          <w:szCs w:val="24"/>
        </w:rPr>
        <w:t>elineation of the vessel paths</w:t>
      </w:r>
      <w:r w:rsidRPr="6389F101">
        <w:rPr>
          <w:sz w:val="24"/>
          <w:szCs w:val="24"/>
        </w:rPr>
        <w:t xml:space="preserve"> including tortuosity and intramuscular course) (29). Thus, an operative “game plan” can be made before surgery. Additionally, it does not involve learning a new surgical technique unlike the use of the coupler and so there is no</w:t>
      </w:r>
      <w:r w:rsidR="00BD36DE">
        <w:rPr>
          <w:sz w:val="24"/>
          <w:szCs w:val="24"/>
        </w:rPr>
        <w:t xml:space="preserve"> intraoperative surgical</w:t>
      </w:r>
      <w:r w:rsidRPr="6389F101">
        <w:rPr>
          <w:sz w:val="24"/>
          <w:szCs w:val="24"/>
        </w:rPr>
        <w:t xml:space="preserve"> learning curve.  </w:t>
      </w:r>
    </w:p>
    <w:p w14:paraId="4BC366C8" w14:textId="4EFA01E5" w:rsidR="002877CB" w:rsidRPr="00117CDC" w:rsidRDefault="000D71FB" w:rsidP="000F79F9">
      <w:pPr>
        <w:spacing w:after="0" w:line="480" w:lineRule="auto"/>
        <w:ind w:firstLine="567"/>
        <w:rPr>
          <w:sz w:val="24"/>
        </w:rPr>
      </w:pPr>
      <w:r w:rsidRPr="005556E3">
        <w:rPr>
          <w:sz w:val="24"/>
          <w:szCs w:val="24"/>
        </w:rPr>
        <w:t xml:space="preserve">The </w:t>
      </w:r>
      <w:r w:rsidR="00073FAF">
        <w:rPr>
          <w:sz w:val="24"/>
          <w:szCs w:val="24"/>
        </w:rPr>
        <w:t xml:space="preserve">changes in the </w:t>
      </w:r>
      <w:r w:rsidRPr="005556E3">
        <w:rPr>
          <w:sz w:val="24"/>
          <w:szCs w:val="24"/>
        </w:rPr>
        <w:t>ischaemia times mirrored th</w:t>
      </w:r>
      <w:r w:rsidR="00073FAF">
        <w:rPr>
          <w:sz w:val="24"/>
          <w:szCs w:val="24"/>
        </w:rPr>
        <w:t>o</w:t>
      </w:r>
      <w:r w:rsidRPr="005556E3">
        <w:rPr>
          <w:sz w:val="24"/>
          <w:szCs w:val="24"/>
        </w:rPr>
        <w:t>s</w:t>
      </w:r>
      <w:r w:rsidR="00073FAF">
        <w:rPr>
          <w:sz w:val="24"/>
          <w:szCs w:val="24"/>
        </w:rPr>
        <w:t>e</w:t>
      </w:r>
      <w:r w:rsidRPr="005556E3">
        <w:rPr>
          <w:sz w:val="24"/>
          <w:szCs w:val="24"/>
        </w:rPr>
        <w:t xml:space="preserve"> in the </w:t>
      </w:r>
      <w:r w:rsidRPr="0075679E">
        <w:rPr>
          <w:sz w:val="24"/>
          <w:szCs w:val="24"/>
        </w:rPr>
        <w:t xml:space="preserve">total operative times </w:t>
      </w:r>
      <w:r w:rsidR="00073FAF">
        <w:rPr>
          <w:sz w:val="24"/>
          <w:szCs w:val="24"/>
        </w:rPr>
        <w:t xml:space="preserve">although </w:t>
      </w:r>
      <w:r w:rsidR="00E2282D">
        <w:rPr>
          <w:sz w:val="24"/>
          <w:szCs w:val="24"/>
        </w:rPr>
        <w:t>CTA appeared to have a greater impact</w:t>
      </w:r>
      <w:r w:rsidRPr="0075679E">
        <w:rPr>
          <w:sz w:val="24"/>
          <w:szCs w:val="24"/>
        </w:rPr>
        <w:t>.</w:t>
      </w:r>
      <w:r w:rsidR="00E2282D">
        <w:rPr>
          <w:sz w:val="24"/>
          <w:szCs w:val="24"/>
        </w:rPr>
        <w:t xml:space="preserve"> This was a surprising finding</w:t>
      </w:r>
      <w:r w:rsidR="00583B97">
        <w:rPr>
          <w:sz w:val="24"/>
          <w:szCs w:val="24"/>
        </w:rPr>
        <w:t xml:space="preserve"> as CT angiography (unlike the venous coupl</w:t>
      </w:r>
      <w:r w:rsidR="003357D0">
        <w:rPr>
          <w:sz w:val="24"/>
          <w:szCs w:val="24"/>
        </w:rPr>
        <w:t>er) does not have a direct impact on</w:t>
      </w:r>
      <w:r w:rsidR="00296019">
        <w:rPr>
          <w:sz w:val="24"/>
          <w:szCs w:val="24"/>
        </w:rPr>
        <w:t xml:space="preserve"> </w:t>
      </w:r>
      <w:r w:rsidR="00583B97">
        <w:rPr>
          <w:sz w:val="24"/>
          <w:szCs w:val="24"/>
        </w:rPr>
        <w:t xml:space="preserve">the </w:t>
      </w:r>
      <w:r w:rsidR="00E2282D">
        <w:rPr>
          <w:sz w:val="24"/>
          <w:szCs w:val="24"/>
        </w:rPr>
        <w:t xml:space="preserve">technical aspects of the </w:t>
      </w:r>
      <w:proofErr w:type="spellStart"/>
      <w:r w:rsidR="00583B97">
        <w:rPr>
          <w:sz w:val="24"/>
          <w:szCs w:val="24"/>
        </w:rPr>
        <w:t>microanastomoses</w:t>
      </w:r>
      <w:proofErr w:type="spellEnd"/>
      <w:r w:rsidR="00583B97">
        <w:rPr>
          <w:sz w:val="24"/>
          <w:szCs w:val="24"/>
        </w:rPr>
        <w:t xml:space="preserve">. </w:t>
      </w:r>
      <w:r w:rsidR="00E2282D">
        <w:rPr>
          <w:sz w:val="24"/>
          <w:szCs w:val="24"/>
        </w:rPr>
        <w:t xml:space="preserve">One explanation for this could </w:t>
      </w:r>
      <w:r w:rsidR="00E2282D" w:rsidRPr="00BD36DE">
        <w:rPr>
          <w:sz w:val="24"/>
          <w:szCs w:val="24"/>
        </w:rPr>
        <w:t xml:space="preserve">be </w:t>
      </w:r>
      <w:r w:rsidR="0075679E" w:rsidRPr="00BD36DE">
        <w:rPr>
          <w:sz w:val="24"/>
          <w:szCs w:val="24"/>
        </w:rPr>
        <w:t>reduced fatigue</w:t>
      </w:r>
      <w:r w:rsidR="000C4CB5" w:rsidRPr="00BD36DE">
        <w:rPr>
          <w:sz w:val="24"/>
          <w:szCs w:val="24"/>
        </w:rPr>
        <w:t xml:space="preserve"> and increased confidence in the surgeon</w:t>
      </w:r>
      <w:r w:rsidR="0075679E" w:rsidRPr="00BD36DE">
        <w:rPr>
          <w:sz w:val="24"/>
          <w:szCs w:val="24"/>
        </w:rPr>
        <w:t xml:space="preserve"> </w:t>
      </w:r>
      <w:r w:rsidR="00E2282D" w:rsidRPr="00BD36DE">
        <w:rPr>
          <w:sz w:val="24"/>
          <w:szCs w:val="24"/>
        </w:rPr>
        <w:t>due</w:t>
      </w:r>
      <w:r w:rsidR="0075679E" w:rsidRPr="00BD36DE">
        <w:rPr>
          <w:sz w:val="24"/>
          <w:szCs w:val="24"/>
        </w:rPr>
        <w:t xml:space="preserve"> to </w:t>
      </w:r>
      <w:r w:rsidR="00583B97" w:rsidRPr="00BD36DE">
        <w:rPr>
          <w:sz w:val="24"/>
          <w:szCs w:val="24"/>
        </w:rPr>
        <w:t xml:space="preserve">quicker flap harvest afforded by the CTA </w:t>
      </w:r>
      <w:r w:rsidR="00E2282D" w:rsidRPr="00BD36DE">
        <w:rPr>
          <w:sz w:val="24"/>
          <w:szCs w:val="24"/>
        </w:rPr>
        <w:t xml:space="preserve">allowing </w:t>
      </w:r>
      <w:r w:rsidR="007B3956" w:rsidRPr="00BD36DE">
        <w:rPr>
          <w:sz w:val="24"/>
          <w:szCs w:val="24"/>
        </w:rPr>
        <w:t xml:space="preserve">a more predictable harvest and </w:t>
      </w:r>
      <w:r w:rsidR="00E2282D" w:rsidRPr="00BD36DE">
        <w:rPr>
          <w:sz w:val="24"/>
          <w:szCs w:val="24"/>
        </w:rPr>
        <w:t>an</w:t>
      </w:r>
      <w:r w:rsidR="0075679E" w:rsidRPr="00BD36DE">
        <w:rPr>
          <w:sz w:val="24"/>
          <w:szCs w:val="24"/>
        </w:rPr>
        <w:t xml:space="preserve"> earlier start </w:t>
      </w:r>
      <w:r w:rsidR="00E2282D" w:rsidRPr="00BD36DE">
        <w:rPr>
          <w:sz w:val="24"/>
          <w:szCs w:val="24"/>
        </w:rPr>
        <w:t>to t</w:t>
      </w:r>
      <w:r w:rsidR="0075679E" w:rsidRPr="00BD36DE">
        <w:rPr>
          <w:sz w:val="24"/>
          <w:szCs w:val="24"/>
        </w:rPr>
        <w:t>he microsurgery</w:t>
      </w:r>
      <w:r w:rsidR="00583B97">
        <w:rPr>
          <w:sz w:val="24"/>
          <w:szCs w:val="24"/>
        </w:rPr>
        <w:t xml:space="preserve"> when the </w:t>
      </w:r>
      <w:r w:rsidR="00E2282D">
        <w:rPr>
          <w:sz w:val="24"/>
          <w:szCs w:val="24"/>
        </w:rPr>
        <w:t xml:space="preserve">surgeon is </w:t>
      </w:r>
      <w:r w:rsidR="00583B97">
        <w:rPr>
          <w:sz w:val="24"/>
          <w:szCs w:val="24"/>
        </w:rPr>
        <w:t>“fresh</w:t>
      </w:r>
      <w:r w:rsidR="00E2282D">
        <w:rPr>
          <w:sz w:val="24"/>
          <w:szCs w:val="24"/>
        </w:rPr>
        <w:t>er</w:t>
      </w:r>
      <w:r w:rsidR="00583B97" w:rsidRPr="00974CE6">
        <w:rPr>
          <w:sz w:val="24"/>
          <w:szCs w:val="24"/>
        </w:rPr>
        <w:t>”</w:t>
      </w:r>
      <w:r w:rsidR="0075679E" w:rsidRPr="00974CE6">
        <w:rPr>
          <w:sz w:val="24"/>
          <w:szCs w:val="24"/>
        </w:rPr>
        <w:t>.</w:t>
      </w:r>
      <w:r w:rsidR="002877CB" w:rsidRPr="00974CE6">
        <w:rPr>
          <w:sz w:val="24"/>
          <w:szCs w:val="24"/>
        </w:rPr>
        <w:t xml:space="preserve"> Another explanation is that surgical experience has a positive influence on surgery duration. All operations were conducted by a single operator </w:t>
      </w:r>
      <w:r w:rsidR="002877CB" w:rsidRPr="00974CE6">
        <w:rPr>
          <w:sz w:val="24"/>
        </w:rPr>
        <w:t xml:space="preserve">with 10 years in practice, </w:t>
      </w:r>
      <w:r w:rsidR="00BD36DE">
        <w:rPr>
          <w:sz w:val="24"/>
          <w:szCs w:val="24"/>
        </w:rPr>
        <w:t xml:space="preserve">who conducts </w:t>
      </w:r>
      <w:r w:rsidR="00BD36DE">
        <w:rPr>
          <w:sz w:val="24"/>
          <w:szCs w:val="24"/>
        </w:rPr>
        <w:lastRenderedPageBreak/>
        <w:t xml:space="preserve">over </w:t>
      </w:r>
      <w:r w:rsidR="002877CB" w:rsidRPr="00974CE6">
        <w:rPr>
          <w:sz w:val="24"/>
          <w:szCs w:val="24"/>
        </w:rPr>
        <w:t>30 free flap breast reconstructions each year. However, there may be still be a learning curve in effect, resulting in a reduction in ischaemia times</w:t>
      </w:r>
      <w:r w:rsidR="00BD36DE">
        <w:rPr>
          <w:sz w:val="24"/>
          <w:szCs w:val="24"/>
        </w:rPr>
        <w:t xml:space="preserve"> with time regardless of the intervention. This is however, highly unlikely after 10 years</w:t>
      </w:r>
      <w:r w:rsidR="008320E4" w:rsidRPr="00974CE6">
        <w:rPr>
          <w:sz w:val="24"/>
          <w:szCs w:val="24"/>
        </w:rPr>
        <w:t>.</w:t>
      </w:r>
      <w:r w:rsidR="002877CB" w:rsidRPr="00974CE6">
        <w:rPr>
          <w:sz w:val="24"/>
          <w:szCs w:val="24"/>
        </w:rPr>
        <w:t xml:space="preserve"> </w:t>
      </w:r>
    </w:p>
    <w:p w14:paraId="45FB0818" w14:textId="77777777" w:rsidR="0075679E" w:rsidRDefault="0075679E" w:rsidP="000F79F9">
      <w:pPr>
        <w:spacing w:after="0" w:line="480" w:lineRule="auto"/>
        <w:ind w:firstLine="567"/>
        <w:rPr>
          <w:sz w:val="24"/>
          <w:szCs w:val="24"/>
        </w:rPr>
      </w:pPr>
    </w:p>
    <w:p w14:paraId="1CC886D1" w14:textId="5E204A6A" w:rsidR="000374C8" w:rsidRDefault="6389F101" w:rsidP="00881530">
      <w:pPr>
        <w:spacing w:after="0" w:line="480" w:lineRule="auto"/>
        <w:ind w:firstLine="567"/>
        <w:rPr>
          <w:sz w:val="24"/>
          <w:szCs w:val="24"/>
        </w:rPr>
      </w:pPr>
      <w:r w:rsidRPr="6389F101">
        <w:rPr>
          <w:sz w:val="24"/>
          <w:szCs w:val="24"/>
        </w:rPr>
        <w:t>In our study, venous couplers reduced total operative time by 14 minutes, Fitzgerald et al had similar findings in their study with 12 minute reduction in anastomotic time which was significant (15,17). However, we acknowledge that the venous coupler use requires adoption of a new surgical technique by the surgeon and thus any reductions in the operative time may well have been ‘averaged out’ by the learnin</w:t>
      </w:r>
      <w:r w:rsidRPr="00BD36DE">
        <w:rPr>
          <w:sz w:val="24"/>
          <w:szCs w:val="24"/>
        </w:rPr>
        <w:t xml:space="preserve">g curve (30,31). This is supported by the chronological analysis which demonstrated a significant reduction in operative time for unilateral flaps in the </w:t>
      </w:r>
      <w:r w:rsidRPr="00BD36DE">
        <w:rPr>
          <w:i/>
          <w:iCs/>
          <w:sz w:val="24"/>
          <w:szCs w:val="24"/>
        </w:rPr>
        <w:t>VC early</w:t>
      </w:r>
      <w:r w:rsidRPr="00BD36DE">
        <w:rPr>
          <w:sz w:val="24"/>
          <w:szCs w:val="24"/>
        </w:rPr>
        <w:t xml:space="preserve"> versus </w:t>
      </w:r>
      <w:r w:rsidR="00BD36DE" w:rsidRPr="00BD36DE">
        <w:rPr>
          <w:i/>
          <w:iCs/>
          <w:sz w:val="24"/>
          <w:szCs w:val="24"/>
        </w:rPr>
        <w:t>VC late</w:t>
      </w:r>
      <w:r w:rsidRPr="00BD36DE">
        <w:rPr>
          <w:sz w:val="24"/>
          <w:szCs w:val="24"/>
        </w:rPr>
        <w:t>. Thus, implying that as the surgeon became more experienced in this new technique, operations became shorter and this extended into the CTA introduction period. The lack</w:t>
      </w:r>
      <w:r w:rsidRPr="6389F101">
        <w:rPr>
          <w:sz w:val="24"/>
          <w:szCs w:val="24"/>
        </w:rPr>
        <w:t xml:space="preserve"> of statistical significance in the observed reduction of operative time with venous couplers versus the no intervention group could also be attributed to the small sample size and the</w:t>
      </w:r>
      <w:r w:rsidR="00BD36DE">
        <w:rPr>
          <w:sz w:val="24"/>
          <w:szCs w:val="24"/>
        </w:rPr>
        <w:t xml:space="preserve"> “relatively short”</w:t>
      </w:r>
      <w:r w:rsidRPr="6389F101">
        <w:rPr>
          <w:sz w:val="24"/>
          <w:szCs w:val="24"/>
        </w:rPr>
        <w:t xml:space="preserve"> time that the VC intervention was employed before CTA was introduced (17 months</w:t>
      </w:r>
      <w:r w:rsidRPr="00BD36DE">
        <w:rPr>
          <w:sz w:val="24"/>
          <w:szCs w:val="24"/>
        </w:rPr>
        <w:t>).</w:t>
      </w:r>
      <w:r w:rsidR="00BD36DE" w:rsidRPr="00BD36DE">
        <w:rPr>
          <w:sz w:val="24"/>
          <w:szCs w:val="24"/>
        </w:rPr>
        <w:t xml:space="preserve"> Interestingly, the superior effect of CTA compared to venous couplers appears to be absent in bilateral and immediate flaps. This may reflect the impact of facilitation by CTA which allows the flap to be raised before the mastectomy is completed so flap harvest is no longer the rate-limiting step in immediate flaps. Bilateral reconstruction, which includes an immediate flap, is similarly affected.</w:t>
      </w:r>
      <w:r w:rsidRPr="6389F101">
        <w:rPr>
          <w:sz w:val="24"/>
          <w:szCs w:val="24"/>
        </w:rPr>
        <w:t xml:space="preserve"> </w:t>
      </w:r>
    </w:p>
    <w:p w14:paraId="18D48A4C" w14:textId="7FDB5D99" w:rsidR="0075679E" w:rsidRPr="006C51C5" w:rsidRDefault="6389F101" w:rsidP="00881530">
      <w:pPr>
        <w:spacing w:after="0" w:line="480" w:lineRule="auto"/>
        <w:ind w:firstLine="567"/>
        <w:rPr>
          <w:color w:val="FF0000"/>
          <w:sz w:val="24"/>
          <w:szCs w:val="24"/>
        </w:rPr>
      </w:pPr>
      <w:r w:rsidRPr="6389F101">
        <w:rPr>
          <w:sz w:val="24"/>
          <w:szCs w:val="24"/>
        </w:rPr>
        <w:t xml:space="preserve">Small reductions in operative time in isolation may not be significant but, as this study has shown, when combined with other interventions may amount to significant effects.  Perhaps the true benefit of the coupler is not in decreasing ischaemic times but reducing adverse venous events, which lead to potential flap failure or fat necrosis (15,18). In fact, our study showed with the introduction of CTA the average venous coupler size increased.  This </w:t>
      </w:r>
      <w:r w:rsidRPr="6389F101">
        <w:rPr>
          <w:sz w:val="24"/>
          <w:szCs w:val="24"/>
        </w:rPr>
        <w:lastRenderedPageBreak/>
        <w:t>may well be because the senior surgeon became more experienced with the technique, the advantage of this being that for each 0.5mm increment in coupler diameter there is a four-fold increase in venous flow.</w:t>
      </w:r>
      <w:r w:rsidRPr="6389F101">
        <w:rPr>
          <w:color w:val="FF0000"/>
          <w:sz w:val="24"/>
          <w:szCs w:val="24"/>
        </w:rPr>
        <w:t xml:space="preserve">  </w:t>
      </w:r>
    </w:p>
    <w:p w14:paraId="00F38F82" w14:textId="4DA1FF59" w:rsidR="00C960CB" w:rsidRDefault="6389F101" w:rsidP="00881530">
      <w:pPr>
        <w:spacing w:after="0" w:line="480" w:lineRule="auto"/>
        <w:ind w:firstLine="567"/>
        <w:rPr>
          <w:sz w:val="24"/>
          <w:szCs w:val="24"/>
        </w:rPr>
      </w:pPr>
      <w:r w:rsidRPr="6389F101">
        <w:rPr>
          <w:sz w:val="24"/>
          <w:szCs w:val="24"/>
        </w:rPr>
        <w:t xml:space="preserve">Unlike previous reports (15), our study was confined to a single operator in order to eliminate inter-operator variability and also to standardise the recipient vessel exposure to the total rib preservation technique which has already been shown to reduce operative times with or without coupler use (32,33). Although, trainee surgeons were also involved in the operations the observations above relating to coupler use, CTA effect and combination still hold true. </w:t>
      </w:r>
    </w:p>
    <w:p w14:paraId="162BABC9" w14:textId="2D71425E" w:rsidR="00F52B05" w:rsidRPr="00B46221" w:rsidRDefault="6389F101" w:rsidP="00881530">
      <w:pPr>
        <w:spacing w:after="0" w:line="480" w:lineRule="auto"/>
        <w:ind w:firstLine="567"/>
        <w:rPr>
          <w:sz w:val="24"/>
          <w:szCs w:val="24"/>
        </w:rPr>
      </w:pPr>
      <w:r w:rsidRPr="6389F101">
        <w:rPr>
          <w:sz w:val="24"/>
          <w:szCs w:val="24"/>
        </w:rPr>
        <w:t xml:space="preserve">In free flap breast reconstruction (FFBR), the ultimate goal is successful flap transfer with minimal complications to the patient, in order to shorten post-operative recovery and improve patient outcomes. Shorter anaesthetic and operative times have been shown to reduce post-operative recovery and improve the overall patient experience (16,34).  In addition, the cost saving implications are considerable.  Some studies report costs utility savings as high as $3179, a gain in quality adjusted life-years of 0.25 (9), compared to the $650 cost of CTA (9), and £169.50 cost for a venous coupler (15). The cost of use of an operating theatre is estimated at £14/minute (15) so potential savings are £1109.60 and £25.10 for CTA and venous coupler, respectively. </w:t>
      </w:r>
      <w:r w:rsidR="00BD36DE">
        <w:rPr>
          <w:sz w:val="24"/>
          <w:szCs w:val="24"/>
        </w:rPr>
        <w:t>Hence</w:t>
      </w:r>
      <w:r w:rsidRPr="6389F101">
        <w:rPr>
          <w:sz w:val="24"/>
          <w:szCs w:val="24"/>
        </w:rPr>
        <w:t>, the expense of CTA and venous couplers is compensated by a reduction in total operating times, theatre utilisation, staffing and surgical waiting lists. Therefore, use of CTA and venous couplers has clear positive resource implications.</w:t>
      </w:r>
    </w:p>
    <w:p w14:paraId="53128261" w14:textId="02062ECD" w:rsidR="00117CDC" w:rsidRPr="00B46221" w:rsidRDefault="008320E4" w:rsidP="00881530">
      <w:pPr>
        <w:spacing w:after="0" w:line="480" w:lineRule="auto"/>
        <w:ind w:firstLine="567"/>
        <w:rPr>
          <w:sz w:val="24"/>
          <w:szCs w:val="24"/>
        </w:rPr>
      </w:pPr>
      <w:r w:rsidRPr="00B46221">
        <w:rPr>
          <w:sz w:val="24"/>
          <w:szCs w:val="24"/>
        </w:rPr>
        <w:t xml:space="preserve">Although, there are multiple human and operational factors that may influence operative duration, the plastic surgery team used in all operations are experienced and complete on average two flaps per week. </w:t>
      </w:r>
      <w:r w:rsidR="005B4775" w:rsidRPr="00B46221">
        <w:rPr>
          <w:sz w:val="24"/>
          <w:szCs w:val="24"/>
        </w:rPr>
        <w:t>Thus,</w:t>
      </w:r>
      <w:r w:rsidRPr="00B46221">
        <w:rPr>
          <w:sz w:val="24"/>
          <w:szCs w:val="24"/>
        </w:rPr>
        <w:t xml:space="preserve"> the results are unlikely to be affected by efficiency factors.</w:t>
      </w:r>
    </w:p>
    <w:p w14:paraId="0E303667" w14:textId="77777777" w:rsidR="00BD36DE" w:rsidRDefault="00BD36DE" w:rsidP="00881530">
      <w:pPr>
        <w:spacing w:after="0" w:line="240" w:lineRule="auto"/>
        <w:rPr>
          <w:b/>
          <w:sz w:val="24"/>
          <w:szCs w:val="24"/>
        </w:rPr>
      </w:pPr>
      <w:r>
        <w:rPr>
          <w:b/>
          <w:sz w:val="24"/>
          <w:szCs w:val="24"/>
        </w:rPr>
        <w:br w:type="page"/>
      </w:r>
    </w:p>
    <w:p w14:paraId="5982921E" w14:textId="6CE45225" w:rsidR="00270EBB" w:rsidRPr="00B46221" w:rsidRDefault="000D08FA" w:rsidP="00881530">
      <w:pPr>
        <w:spacing w:after="0" w:line="480" w:lineRule="auto"/>
        <w:rPr>
          <w:b/>
          <w:sz w:val="24"/>
          <w:szCs w:val="24"/>
        </w:rPr>
      </w:pPr>
      <w:r w:rsidRPr="00B46221">
        <w:rPr>
          <w:b/>
          <w:sz w:val="24"/>
          <w:szCs w:val="24"/>
        </w:rPr>
        <w:lastRenderedPageBreak/>
        <w:t>CONCLUSION</w:t>
      </w:r>
    </w:p>
    <w:p w14:paraId="7ABD7B5F" w14:textId="77777777" w:rsidR="000D08FA" w:rsidRPr="000F79F9" w:rsidRDefault="005556E3" w:rsidP="00881530">
      <w:pPr>
        <w:spacing w:after="0" w:line="480" w:lineRule="auto"/>
        <w:ind w:firstLine="567"/>
        <w:rPr>
          <w:color w:val="FF0000"/>
          <w:sz w:val="24"/>
          <w:szCs w:val="24"/>
        </w:rPr>
      </w:pPr>
      <w:r w:rsidRPr="00B46221">
        <w:rPr>
          <w:sz w:val="24"/>
          <w:szCs w:val="24"/>
        </w:rPr>
        <w:t xml:space="preserve">This is the first study </w:t>
      </w:r>
      <w:r w:rsidR="00C960CB" w:rsidRPr="00B46221">
        <w:rPr>
          <w:sz w:val="24"/>
          <w:szCs w:val="24"/>
        </w:rPr>
        <w:t xml:space="preserve">which </w:t>
      </w:r>
      <w:r w:rsidRPr="00B46221">
        <w:rPr>
          <w:sz w:val="24"/>
          <w:szCs w:val="24"/>
        </w:rPr>
        <w:t>demonstrate</w:t>
      </w:r>
      <w:r w:rsidR="00C960CB" w:rsidRPr="00B46221">
        <w:rPr>
          <w:sz w:val="24"/>
          <w:szCs w:val="24"/>
        </w:rPr>
        <w:t>s</w:t>
      </w:r>
      <w:r w:rsidRPr="00B46221">
        <w:rPr>
          <w:sz w:val="24"/>
          <w:szCs w:val="24"/>
        </w:rPr>
        <w:t xml:space="preserve"> the combined effect of both CTA and venous couplers in significantly reducing operative and ischaemic times for FFBR</w:t>
      </w:r>
      <w:r w:rsidR="00F52B05" w:rsidRPr="00B46221">
        <w:rPr>
          <w:sz w:val="24"/>
          <w:szCs w:val="24"/>
        </w:rPr>
        <w:t>; t</w:t>
      </w:r>
      <w:r w:rsidRPr="00B46221">
        <w:rPr>
          <w:sz w:val="24"/>
          <w:szCs w:val="24"/>
        </w:rPr>
        <w:t>h</w:t>
      </w:r>
      <w:r w:rsidR="00D22378" w:rsidRPr="00B46221">
        <w:rPr>
          <w:sz w:val="24"/>
          <w:szCs w:val="24"/>
        </w:rPr>
        <w:t>e</w:t>
      </w:r>
      <w:r w:rsidRPr="00B46221">
        <w:rPr>
          <w:sz w:val="24"/>
          <w:szCs w:val="24"/>
        </w:rPr>
        <w:t xml:space="preserve"> </w:t>
      </w:r>
      <w:r w:rsidR="00270EBB" w:rsidRPr="00B46221">
        <w:rPr>
          <w:sz w:val="24"/>
          <w:szCs w:val="24"/>
        </w:rPr>
        <w:t xml:space="preserve">decrease </w:t>
      </w:r>
      <w:r w:rsidR="00D22378" w:rsidRPr="00B46221">
        <w:rPr>
          <w:sz w:val="24"/>
          <w:szCs w:val="24"/>
        </w:rPr>
        <w:t xml:space="preserve">being </w:t>
      </w:r>
      <w:r w:rsidRPr="00B46221">
        <w:rPr>
          <w:sz w:val="24"/>
          <w:szCs w:val="24"/>
        </w:rPr>
        <w:t xml:space="preserve">predominantly </w:t>
      </w:r>
      <w:r w:rsidR="002877CB" w:rsidRPr="00B46221">
        <w:rPr>
          <w:sz w:val="24"/>
          <w:szCs w:val="24"/>
        </w:rPr>
        <w:t>associated with</w:t>
      </w:r>
      <w:r w:rsidRPr="00B46221">
        <w:rPr>
          <w:sz w:val="24"/>
          <w:szCs w:val="24"/>
        </w:rPr>
        <w:t xml:space="preserve"> use of </w:t>
      </w:r>
      <w:r w:rsidR="00BB5A00" w:rsidRPr="00B46221">
        <w:rPr>
          <w:sz w:val="24"/>
          <w:szCs w:val="24"/>
        </w:rPr>
        <w:t>CTA</w:t>
      </w:r>
      <w:r w:rsidRPr="00B46221">
        <w:rPr>
          <w:sz w:val="24"/>
          <w:szCs w:val="24"/>
        </w:rPr>
        <w:t>. We believe the reduction i</w:t>
      </w:r>
      <w:r w:rsidR="001B7E44" w:rsidRPr="00B46221">
        <w:rPr>
          <w:sz w:val="24"/>
          <w:szCs w:val="24"/>
        </w:rPr>
        <w:t xml:space="preserve">n operative time </w:t>
      </w:r>
      <w:r w:rsidR="00AF2BD7" w:rsidRPr="00B46221">
        <w:rPr>
          <w:sz w:val="24"/>
          <w:szCs w:val="24"/>
        </w:rPr>
        <w:t xml:space="preserve">(by almost 2 hours) </w:t>
      </w:r>
      <w:r w:rsidR="001B7E44" w:rsidRPr="00B46221">
        <w:rPr>
          <w:sz w:val="24"/>
          <w:szCs w:val="24"/>
        </w:rPr>
        <w:t xml:space="preserve">is because </w:t>
      </w:r>
      <w:r w:rsidRPr="00B46221">
        <w:rPr>
          <w:sz w:val="24"/>
          <w:szCs w:val="24"/>
        </w:rPr>
        <w:t xml:space="preserve">the </w:t>
      </w:r>
      <w:r w:rsidR="006F0E00" w:rsidRPr="00B46221">
        <w:rPr>
          <w:sz w:val="24"/>
          <w:szCs w:val="24"/>
        </w:rPr>
        <w:t>CTA</w:t>
      </w:r>
      <w:r w:rsidR="00270EBB" w:rsidRPr="00B46221">
        <w:rPr>
          <w:sz w:val="24"/>
          <w:szCs w:val="24"/>
        </w:rPr>
        <w:t>, unlike venous coupler use,</w:t>
      </w:r>
      <w:r w:rsidR="001B7E44" w:rsidRPr="00B46221">
        <w:rPr>
          <w:sz w:val="24"/>
          <w:szCs w:val="24"/>
        </w:rPr>
        <w:t xml:space="preserve"> facilitates surgery without a surgical learning curve and </w:t>
      </w:r>
      <w:r w:rsidR="006F0E00" w:rsidRPr="00B46221">
        <w:rPr>
          <w:sz w:val="24"/>
          <w:szCs w:val="24"/>
        </w:rPr>
        <w:t>assists</w:t>
      </w:r>
      <w:r w:rsidR="001B7E44" w:rsidRPr="00B46221">
        <w:rPr>
          <w:sz w:val="24"/>
          <w:szCs w:val="24"/>
        </w:rPr>
        <w:t xml:space="preserve"> in surgical planning by providing a useful roadmap of the perforator vessels.</w:t>
      </w:r>
      <w:r w:rsidR="001D5B53" w:rsidRPr="00B46221">
        <w:rPr>
          <w:sz w:val="24"/>
          <w:szCs w:val="24"/>
        </w:rPr>
        <w:t xml:space="preserve"> </w:t>
      </w:r>
      <w:r w:rsidR="00C960CB" w:rsidRPr="00B46221">
        <w:rPr>
          <w:sz w:val="24"/>
          <w:szCs w:val="24"/>
        </w:rPr>
        <w:t xml:space="preserve">Strong proponents of these two modalities would </w:t>
      </w:r>
      <w:r w:rsidR="00D22378" w:rsidRPr="00B46221">
        <w:rPr>
          <w:sz w:val="24"/>
          <w:szCs w:val="24"/>
        </w:rPr>
        <w:t xml:space="preserve">advocate </w:t>
      </w:r>
      <w:r w:rsidR="00C960CB" w:rsidRPr="00B46221">
        <w:rPr>
          <w:sz w:val="24"/>
          <w:szCs w:val="24"/>
        </w:rPr>
        <w:t xml:space="preserve">their </w:t>
      </w:r>
      <w:r w:rsidR="00D22378" w:rsidRPr="00B46221">
        <w:rPr>
          <w:sz w:val="24"/>
          <w:szCs w:val="24"/>
        </w:rPr>
        <w:t>combined use</w:t>
      </w:r>
      <w:r w:rsidR="00C960CB" w:rsidRPr="00B46221">
        <w:rPr>
          <w:sz w:val="24"/>
          <w:szCs w:val="24"/>
        </w:rPr>
        <w:t xml:space="preserve"> </w:t>
      </w:r>
      <w:r w:rsidR="00D22378" w:rsidRPr="00B46221">
        <w:rPr>
          <w:sz w:val="24"/>
          <w:szCs w:val="24"/>
        </w:rPr>
        <w:t>for microvascular breast reconstruction as shorter operative times have clinical benefits for the patient.</w:t>
      </w:r>
      <w:r w:rsidR="002877CB" w:rsidRPr="00B46221">
        <w:rPr>
          <w:sz w:val="24"/>
          <w:szCs w:val="24"/>
        </w:rPr>
        <w:t xml:space="preserve"> Surgical experience may also play a role in reducing surgery duration.</w:t>
      </w:r>
      <w:r w:rsidR="002877CB">
        <w:rPr>
          <w:sz w:val="24"/>
          <w:szCs w:val="24"/>
        </w:rPr>
        <w:t xml:space="preserve"> </w:t>
      </w:r>
    </w:p>
    <w:p w14:paraId="62486C05" w14:textId="77777777" w:rsidR="000D08FA" w:rsidRPr="005556E3" w:rsidRDefault="000D08FA" w:rsidP="00881530">
      <w:pPr>
        <w:spacing w:after="0" w:line="480" w:lineRule="auto"/>
        <w:rPr>
          <w:b/>
          <w:bCs/>
          <w:sz w:val="24"/>
          <w:szCs w:val="24"/>
        </w:rPr>
      </w:pPr>
    </w:p>
    <w:p w14:paraId="0DE4F88D" w14:textId="28B36E52" w:rsidR="6389F101" w:rsidRDefault="6389F101" w:rsidP="00881530">
      <w:pPr>
        <w:spacing w:after="0" w:line="480" w:lineRule="auto"/>
        <w:rPr>
          <w:sz w:val="24"/>
          <w:szCs w:val="24"/>
        </w:rPr>
      </w:pPr>
      <w:r w:rsidRPr="6389F101">
        <w:rPr>
          <w:b/>
          <w:bCs/>
          <w:sz w:val="24"/>
          <w:szCs w:val="24"/>
        </w:rPr>
        <w:t>Author contributions:</w:t>
      </w:r>
    </w:p>
    <w:p w14:paraId="43CE2185" w14:textId="0B7D4C3E" w:rsidR="6389F101" w:rsidRDefault="6389F101" w:rsidP="00881530">
      <w:pPr>
        <w:spacing w:after="0" w:line="480" w:lineRule="auto"/>
      </w:pPr>
      <w:r w:rsidRPr="6389F101">
        <w:rPr>
          <w:rFonts w:eastAsia="Times New Roman"/>
          <w:sz w:val="24"/>
          <w:szCs w:val="24"/>
        </w:rPr>
        <w:t xml:space="preserve">(1) Conception and design: G Oni, B Di Pace, L </w:t>
      </w:r>
      <w:proofErr w:type="spellStart"/>
      <w:r w:rsidRPr="6389F101">
        <w:rPr>
          <w:rFonts w:eastAsia="Times New Roman"/>
          <w:sz w:val="24"/>
          <w:szCs w:val="24"/>
        </w:rPr>
        <w:t>Fopp</w:t>
      </w:r>
      <w:proofErr w:type="spellEnd"/>
      <w:r w:rsidRPr="6389F101">
        <w:rPr>
          <w:rFonts w:eastAsia="Times New Roman"/>
          <w:sz w:val="24"/>
          <w:szCs w:val="24"/>
        </w:rPr>
        <w:t xml:space="preserve">, CM </w:t>
      </w:r>
      <w:proofErr w:type="spellStart"/>
      <w:r w:rsidRPr="6389F101">
        <w:rPr>
          <w:rFonts w:eastAsia="Times New Roman"/>
          <w:sz w:val="24"/>
          <w:szCs w:val="24"/>
        </w:rPr>
        <w:t>Malata</w:t>
      </w:r>
      <w:proofErr w:type="spellEnd"/>
    </w:p>
    <w:p w14:paraId="79E54EEF" w14:textId="022ED5E2" w:rsidR="6389F101" w:rsidRDefault="6389F101" w:rsidP="00881530">
      <w:pPr>
        <w:spacing w:after="0" w:line="480" w:lineRule="auto"/>
      </w:pPr>
      <w:r w:rsidRPr="6389F101">
        <w:rPr>
          <w:rFonts w:eastAsia="Times New Roman"/>
          <w:sz w:val="24"/>
          <w:szCs w:val="24"/>
        </w:rPr>
        <w:t xml:space="preserve">(2) Provision of study materials or patients: B Koo, CM </w:t>
      </w:r>
      <w:proofErr w:type="spellStart"/>
      <w:r w:rsidRPr="6389F101">
        <w:rPr>
          <w:rFonts w:eastAsia="Times New Roman"/>
          <w:sz w:val="24"/>
          <w:szCs w:val="24"/>
        </w:rPr>
        <w:t>Malata</w:t>
      </w:r>
      <w:proofErr w:type="spellEnd"/>
    </w:p>
    <w:p w14:paraId="3F5CA10C" w14:textId="4A3E758E" w:rsidR="6389F101" w:rsidRDefault="6389F101" w:rsidP="00881530">
      <w:pPr>
        <w:spacing w:after="0" w:line="480" w:lineRule="auto"/>
      </w:pPr>
      <w:r w:rsidRPr="6389F101">
        <w:rPr>
          <w:rFonts w:eastAsia="Times New Roman"/>
          <w:sz w:val="24"/>
          <w:szCs w:val="24"/>
        </w:rPr>
        <w:t>(3) Collection and assembly of data: LM Ngaage, R Hamed, B Koo</w:t>
      </w:r>
    </w:p>
    <w:p w14:paraId="33049137" w14:textId="7ED7B953" w:rsidR="6389F101" w:rsidRDefault="6389F101" w:rsidP="00881530">
      <w:pPr>
        <w:spacing w:after="0" w:line="480" w:lineRule="auto"/>
      </w:pPr>
      <w:r w:rsidRPr="6389F101">
        <w:rPr>
          <w:rFonts w:eastAsia="Times New Roman"/>
          <w:sz w:val="24"/>
          <w:szCs w:val="24"/>
        </w:rPr>
        <w:t>(4) Data analysis and interpretation: LM Ngaage, G Oni</w:t>
      </w:r>
    </w:p>
    <w:p w14:paraId="71BAAF3F" w14:textId="1127CBD1" w:rsidR="6389F101" w:rsidRDefault="6389F101" w:rsidP="00881530">
      <w:pPr>
        <w:spacing w:after="0" w:line="480" w:lineRule="auto"/>
      </w:pPr>
      <w:r w:rsidRPr="6389F101">
        <w:rPr>
          <w:rFonts w:eastAsia="Times New Roman"/>
          <w:sz w:val="24"/>
          <w:szCs w:val="24"/>
        </w:rPr>
        <w:t xml:space="preserve">(5) Manuscript writing: All authors. </w:t>
      </w:r>
    </w:p>
    <w:p w14:paraId="18B57812" w14:textId="34C65066" w:rsidR="6389F101" w:rsidRDefault="6389F101" w:rsidP="00881530">
      <w:pPr>
        <w:spacing w:after="0" w:line="480" w:lineRule="auto"/>
      </w:pPr>
      <w:r w:rsidRPr="6389F101">
        <w:rPr>
          <w:rFonts w:eastAsia="Times New Roman"/>
          <w:sz w:val="24"/>
          <w:szCs w:val="24"/>
        </w:rPr>
        <w:t xml:space="preserve">(6) Final approval of manuscript: All authors. </w:t>
      </w:r>
    </w:p>
    <w:p w14:paraId="0A8820D3" w14:textId="286C4C9E" w:rsidR="6389F101" w:rsidRDefault="6389F101" w:rsidP="00881530">
      <w:pPr>
        <w:spacing w:after="0" w:line="480" w:lineRule="auto"/>
        <w:rPr>
          <w:b/>
          <w:bCs/>
          <w:sz w:val="24"/>
          <w:szCs w:val="24"/>
        </w:rPr>
      </w:pPr>
    </w:p>
    <w:p w14:paraId="234D7486" w14:textId="77777777" w:rsidR="6389F101" w:rsidRDefault="6389F101" w:rsidP="00881530">
      <w:pPr>
        <w:spacing w:after="0" w:line="480" w:lineRule="auto"/>
        <w:rPr>
          <w:b/>
          <w:bCs/>
          <w:sz w:val="24"/>
          <w:szCs w:val="24"/>
        </w:rPr>
      </w:pPr>
      <w:r w:rsidRPr="6389F101">
        <w:rPr>
          <w:b/>
          <w:bCs/>
          <w:sz w:val="24"/>
          <w:szCs w:val="24"/>
        </w:rPr>
        <w:t>ACKNOWLEDGEMENTS</w:t>
      </w:r>
    </w:p>
    <w:p w14:paraId="0239CD4E" w14:textId="56408C8D" w:rsidR="6389F101" w:rsidRDefault="6389F101" w:rsidP="00881530">
      <w:pPr>
        <w:spacing w:after="0" w:line="480" w:lineRule="auto"/>
        <w:rPr>
          <w:sz w:val="24"/>
          <w:szCs w:val="24"/>
        </w:rPr>
      </w:pPr>
      <w:r w:rsidRPr="6389F101">
        <w:rPr>
          <w:sz w:val="24"/>
          <w:szCs w:val="24"/>
        </w:rPr>
        <w:t xml:space="preserve">This work was supported by Mr Amer </w:t>
      </w:r>
      <w:proofErr w:type="spellStart"/>
      <w:r w:rsidRPr="6389F101">
        <w:rPr>
          <w:sz w:val="24"/>
          <w:szCs w:val="24"/>
        </w:rPr>
        <w:t>Durrani</w:t>
      </w:r>
      <w:proofErr w:type="spellEnd"/>
      <w:r w:rsidRPr="6389F101">
        <w:rPr>
          <w:sz w:val="24"/>
          <w:szCs w:val="24"/>
        </w:rPr>
        <w:t>, Consultant Plastic Surgeon, who introduced the use of couplers to the Cambridge University Hospital in 2010.</w:t>
      </w:r>
    </w:p>
    <w:p w14:paraId="3CFFFFAF" w14:textId="00D5576C" w:rsidR="6389F101" w:rsidRDefault="6389F101" w:rsidP="00881530">
      <w:pPr>
        <w:spacing w:after="0" w:line="480" w:lineRule="auto"/>
        <w:rPr>
          <w:sz w:val="24"/>
          <w:szCs w:val="24"/>
        </w:rPr>
      </w:pPr>
    </w:p>
    <w:p w14:paraId="34A710BA" w14:textId="68C34C7A" w:rsidR="00F52B05" w:rsidRDefault="6389F101" w:rsidP="00881530">
      <w:pPr>
        <w:spacing w:after="0" w:line="480" w:lineRule="auto"/>
        <w:rPr>
          <w:b/>
          <w:bCs/>
          <w:sz w:val="24"/>
          <w:szCs w:val="24"/>
        </w:rPr>
      </w:pPr>
      <w:r w:rsidRPr="6389F101">
        <w:rPr>
          <w:b/>
          <w:bCs/>
          <w:sz w:val="24"/>
          <w:szCs w:val="24"/>
        </w:rPr>
        <w:t xml:space="preserve">DISCLOSURES: </w:t>
      </w:r>
      <w:r w:rsidRPr="6389F101">
        <w:rPr>
          <w:sz w:val="24"/>
          <w:szCs w:val="24"/>
        </w:rPr>
        <w:t>None.</w:t>
      </w:r>
    </w:p>
    <w:p w14:paraId="78F80168" w14:textId="2B5E71DA" w:rsidR="00183264" w:rsidRPr="005556E3" w:rsidRDefault="6389F101" w:rsidP="00881530">
      <w:pPr>
        <w:spacing w:after="0" w:line="480" w:lineRule="auto"/>
        <w:rPr>
          <w:b/>
          <w:bCs/>
          <w:sz w:val="24"/>
          <w:szCs w:val="24"/>
        </w:rPr>
      </w:pPr>
      <w:r w:rsidRPr="6389F101">
        <w:rPr>
          <w:sz w:val="24"/>
          <w:szCs w:val="24"/>
        </w:rPr>
        <w:t xml:space="preserve"> </w:t>
      </w:r>
      <w:r w:rsidR="000B0F24" w:rsidRPr="6389F101">
        <w:rPr>
          <w:b/>
          <w:bCs/>
          <w:sz w:val="24"/>
          <w:szCs w:val="24"/>
        </w:rPr>
        <w:br w:type="page"/>
      </w:r>
      <w:r w:rsidRPr="6389F101">
        <w:rPr>
          <w:b/>
          <w:bCs/>
          <w:sz w:val="24"/>
          <w:szCs w:val="24"/>
        </w:rPr>
        <w:lastRenderedPageBreak/>
        <w:t>REFERENCES</w:t>
      </w:r>
    </w:p>
    <w:p w14:paraId="11BA7A0B" w14:textId="77777777" w:rsidR="005E4D3B" w:rsidRPr="005E4D3B" w:rsidRDefault="005E4D3B" w:rsidP="00881530">
      <w:pPr>
        <w:numPr>
          <w:ilvl w:val="0"/>
          <w:numId w:val="1"/>
        </w:numPr>
        <w:spacing w:after="0" w:line="480" w:lineRule="auto"/>
        <w:rPr>
          <w:color w:val="000000"/>
          <w:sz w:val="24"/>
          <w:szCs w:val="24"/>
          <w:shd w:val="clear" w:color="auto" w:fill="FFFFFF"/>
        </w:rPr>
      </w:pPr>
      <w:proofErr w:type="spellStart"/>
      <w:r>
        <w:rPr>
          <w:color w:val="000000"/>
          <w:sz w:val="24"/>
          <w:szCs w:val="24"/>
          <w:shd w:val="clear" w:color="auto" w:fill="FFFFFF"/>
        </w:rPr>
        <w:t>Blondeel</w:t>
      </w:r>
      <w:proofErr w:type="spellEnd"/>
      <w:r>
        <w:rPr>
          <w:color w:val="000000"/>
          <w:sz w:val="24"/>
          <w:szCs w:val="24"/>
          <w:shd w:val="clear" w:color="auto" w:fill="FFFFFF"/>
        </w:rPr>
        <w:t xml:space="preserve"> PN.</w:t>
      </w:r>
      <w:r w:rsidRPr="00967CDD">
        <w:rPr>
          <w:color w:val="000000"/>
          <w:sz w:val="24"/>
          <w:szCs w:val="24"/>
          <w:shd w:val="clear" w:color="auto" w:fill="FFFFFF"/>
        </w:rPr>
        <w:t> </w:t>
      </w:r>
      <w:r w:rsidRPr="00967CDD">
        <w:rPr>
          <w:rStyle w:val="ref-title"/>
          <w:color w:val="000000"/>
          <w:sz w:val="24"/>
          <w:szCs w:val="24"/>
          <w:shd w:val="clear" w:color="auto" w:fill="FFFFFF"/>
        </w:rPr>
        <w:t>One hundred free DIEP flap breast reconstructions: a personal experience</w:t>
      </w:r>
      <w:r w:rsidRPr="00967CDD">
        <w:rPr>
          <w:color w:val="000000"/>
          <w:sz w:val="24"/>
          <w:szCs w:val="24"/>
          <w:shd w:val="clear" w:color="auto" w:fill="FFFFFF"/>
        </w:rPr>
        <w:t>. </w:t>
      </w:r>
      <w:r w:rsidRPr="00967CDD">
        <w:rPr>
          <w:rStyle w:val="ref-journal"/>
          <w:color w:val="000000"/>
          <w:sz w:val="24"/>
          <w:szCs w:val="24"/>
          <w:shd w:val="clear" w:color="auto" w:fill="FFFFFF"/>
        </w:rPr>
        <w:t xml:space="preserve">Br J </w:t>
      </w:r>
      <w:proofErr w:type="spellStart"/>
      <w:r w:rsidRPr="00967CDD">
        <w:rPr>
          <w:rStyle w:val="ref-journal"/>
          <w:color w:val="000000"/>
          <w:sz w:val="24"/>
          <w:szCs w:val="24"/>
          <w:shd w:val="clear" w:color="auto" w:fill="FFFFFF"/>
        </w:rPr>
        <w:t>Plas</w:t>
      </w:r>
      <w:proofErr w:type="spellEnd"/>
      <w:r w:rsidRPr="00967CDD">
        <w:rPr>
          <w:rStyle w:val="ref-journal"/>
          <w:color w:val="000000"/>
          <w:sz w:val="24"/>
          <w:szCs w:val="24"/>
          <w:shd w:val="clear" w:color="auto" w:fill="FFFFFF"/>
        </w:rPr>
        <w:t xml:space="preserve"> Surg</w:t>
      </w:r>
      <w:r>
        <w:rPr>
          <w:rStyle w:val="ref-journal"/>
          <w:color w:val="000000"/>
          <w:sz w:val="24"/>
          <w:szCs w:val="24"/>
          <w:shd w:val="clear" w:color="auto" w:fill="FFFFFF"/>
        </w:rPr>
        <w:t xml:space="preserve">. </w:t>
      </w:r>
      <w:proofErr w:type="gramStart"/>
      <w:r>
        <w:rPr>
          <w:rStyle w:val="ref-journal"/>
          <w:color w:val="000000"/>
          <w:sz w:val="24"/>
          <w:szCs w:val="24"/>
          <w:shd w:val="clear" w:color="auto" w:fill="FFFFFF"/>
        </w:rPr>
        <w:t>1999;</w:t>
      </w:r>
      <w:r w:rsidRPr="00967CDD">
        <w:rPr>
          <w:rStyle w:val="ref-vol"/>
          <w:color w:val="000000"/>
          <w:sz w:val="24"/>
          <w:szCs w:val="24"/>
          <w:shd w:val="clear" w:color="auto" w:fill="FFFFFF"/>
        </w:rPr>
        <w:t>52</w:t>
      </w:r>
      <w:r w:rsidR="0015291C">
        <w:rPr>
          <w:color w:val="000000"/>
          <w:sz w:val="24"/>
          <w:szCs w:val="24"/>
          <w:shd w:val="clear" w:color="auto" w:fill="FFFFFF"/>
        </w:rPr>
        <w:t>:</w:t>
      </w:r>
      <w:r w:rsidR="006004A0">
        <w:rPr>
          <w:color w:val="000000"/>
          <w:sz w:val="24"/>
          <w:szCs w:val="24"/>
          <w:shd w:val="clear" w:color="auto" w:fill="FFFFFF"/>
        </w:rPr>
        <w:t>104</w:t>
      </w:r>
      <w:proofErr w:type="gramEnd"/>
      <w:r w:rsidR="006004A0">
        <w:rPr>
          <w:color w:val="000000"/>
          <w:sz w:val="24"/>
          <w:szCs w:val="24"/>
          <w:shd w:val="clear" w:color="auto" w:fill="FFFFFF"/>
        </w:rPr>
        <w:t>–</w:t>
      </w:r>
      <w:r w:rsidRPr="00967CDD">
        <w:rPr>
          <w:color w:val="000000"/>
          <w:sz w:val="24"/>
          <w:szCs w:val="24"/>
          <w:shd w:val="clear" w:color="auto" w:fill="FFFFFF"/>
        </w:rPr>
        <w:t>11.</w:t>
      </w:r>
    </w:p>
    <w:p w14:paraId="22299DFC" w14:textId="77777777" w:rsidR="00967CDD" w:rsidRDefault="005E4D3B" w:rsidP="00881530">
      <w:pPr>
        <w:numPr>
          <w:ilvl w:val="0"/>
          <w:numId w:val="1"/>
        </w:numPr>
        <w:spacing w:after="0" w:line="480" w:lineRule="auto"/>
        <w:rPr>
          <w:sz w:val="24"/>
          <w:szCs w:val="24"/>
        </w:rPr>
      </w:pPr>
      <w:proofErr w:type="spellStart"/>
      <w:r w:rsidRPr="00B47541">
        <w:rPr>
          <w:sz w:val="24"/>
          <w:szCs w:val="24"/>
        </w:rPr>
        <w:t>Nimalan</w:t>
      </w:r>
      <w:proofErr w:type="spellEnd"/>
      <w:r>
        <w:rPr>
          <w:sz w:val="24"/>
          <w:szCs w:val="24"/>
        </w:rPr>
        <w:t xml:space="preserve"> N, </w:t>
      </w:r>
      <w:r w:rsidRPr="00B47541">
        <w:rPr>
          <w:sz w:val="24"/>
          <w:szCs w:val="24"/>
        </w:rPr>
        <w:t xml:space="preserve">Branford </w:t>
      </w:r>
      <w:r>
        <w:rPr>
          <w:sz w:val="24"/>
          <w:szCs w:val="24"/>
        </w:rPr>
        <w:t xml:space="preserve">OA, </w:t>
      </w:r>
      <w:r w:rsidRPr="00B47541">
        <w:rPr>
          <w:sz w:val="24"/>
          <w:szCs w:val="24"/>
        </w:rPr>
        <w:t xml:space="preserve">Stocks </w:t>
      </w:r>
      <w:r>
        <w:rPr>
          <w:sz w:val="24"/>
          <w:szCs w:val="24"/>
        </w:rPr>
        <w:t xml:space="preserve">G. </w:t>
      </w:r>
      <w:r w:rsidRPr="00B47541">
        <w:rPr>
          <w:sz w:val="24"/>
          <w:szCs w:val="24"/>
        </w:rPr>
        <w:t>Anaesthesia for free flap breast reconstruction</w:t>
      </w:r>
      <w:r>
        <w:rPr>
          <w:sz w:val="24"/>
          <w:szCs w:val="24"/>
        </w:rPr>
        <w:t xml:space="preserve"> </w:t>
      </w:r>
      <w:r w:rsidRPr="00967CDD">
        <w:rPr>
          <w:sz w:val="24"/>
          <w:szCs w:val="24"/>
        </w:rPr>
        <w:t>B</w:t>
      </w:r>
      <w:r>
        <w:rPr>
          <w:sz w:val="24"/>
          <w:szCs w:val="24"/>
        </w:rPr>
        <w:t xml:space="preserve">ritish </w:t>
      </w:r>
      <w:r w:rsidRPr="00967CDD">
        <w:rPr>
          <w:sz w:val="24"/>
          <w:szCs w:val="24"/>
        </w:rPr>
        <w:t>J</w:t>
      </w:r>
      <w:r>
        <w:rPr>
          <w:sz w:val="24"/>
          <w:szCs w:val="24"/>
        </w:rPr>
        <w:t xml:space="preserve"> </w:t>
      </w:r>
      <w:proofErr w:type="spellStart"/>
      <w:r>
        <w:rPr>
          <w:sz w:val="24"/>
          <w:szCs w:val="24"/>
        </w:rPr>
        <w:t>A</w:t>
      </w:r>
      <w:r w:rsidR="001D265A">
        <w:rPr>
          <w:sz w:val="24"/>
          <w:szCs w:val="24"/>
        </w:rPr>
        <w:t>naes</w:t>
      </w:r>
      <w:proofErr w:type="spellEnd"/>
      <w:r>
        <w:rPr>
          <w:sz w:val="24"/>
          <w:szCs w:val="24"/>
        </w:rPr>
        <w:t xml:space="preserve"> Ed. 2016;</w:t>
      </w:r>
      <w:r w:rsidR="00583FA8">
        <w:rPr>
          <w:sz w:val="24"/>
          <w:szCs w:val="24"/>
        </w:rPr>
        <w:t>16</w:t>
      </w:r>
      <w:r w:rsidR="0015291C">
        <w:rPr>
          <w:sz w:val="24"/>
          <w:szCs w:val="24"/>
        </w:rPr>
        <w:t>:</w:t>
      </w:r>
      <w:r w:rsidR="006004A0">
        <w:rPr>
          <w:sz w:val="24"/>
          <w:szCs w:val="24"/>
        </w:rPr>
        <w:t>162–</w:t>
      </w:r>
      <w:r>
        <w:rPr>
          <w:sz w:val="24"/>
          <w:szCs w:val="24"/>
        </w:rPr>
        <w:t>6</w:t>
      </w:r>
      <w:r w:rsidR="0015291C">
        <w:rPr>
          <w:sz w:val="24"/>
          <w:szCs w:val="24"/>
        </w:rPr>
        <w:t>.</w:t>
      </w:r>
    </w:p>
    <w:p w14:paraId="4AA529CB" w14:textId="7D3EFB95" w:rsidR="00F668B1" w:rsidRDefault="6389F101" w:rsidP="00881530">
      <w:pPr>
        <w:numPr>
          <w:ilvl w:val="0"/>
          <w:numId w:val="1"/>
        </w:numPr>
        <w:spacing w:after="0" w:line="480" w:lineRule="auto"/>
        <w:rPr>
          <w:sz w:val="24"/>
          <w:szCs w:val="24"/>
        </w:rPr>
      </w:pPr>
      <w:proofErr w:type="spellStart"/>
      <w:r w:rsidRPr="6389F101">
        <w:rPr>
          <w:sz w:val="24"/>
          <w:szCs w:val="24"/>
        </w:rPr>
        <w:t>Pollhammer</w:t>
      </w:r>
      <w:proofErr w:type="spellEnd"/>
      <w:r w:rsidRPr="6389F101">
        <w:rPr>
          <w:sz w:val="24"/>
          <w:szCs w:val="24"/>
        </w:rPr>
        <w:t xml:space="preserve"> MS, </w:t>
      </w:r>
      <w:proofErr w:type="spellStart"/>
      <w:r w:rsidRPr="6389F101">
        <w:rPr>
          <w:sz w:val="24"/>
          <w:szCs w:val="24"/>
        </w:rPr>
        <w:t>Duscher</w:t>
      </w:r>
      <w:proofErr w:type="spellEnd"/>
      <w:r w:rsidRPr="6389F101">
        <w:rPr>
          <w:sz w:val="24"/>
          <w:szCs w:val="24"/>
        </w:rPr>
        <w:t xml:space="preserve"> D, Schmidt M, et al. Recent advances in microvascular autologous breast reconstruction after ablative </w:t>
      </w:r>
      <w:proofErr w:type="spellStart"/>
      <w:r w:rsidRPr="6389F101">
        <w:rPr>
          <w:sz w:val="24"/>
          <w:szCs w:val="24"/>
        </w:rPr>
        <w:t>tumor</w:t>
      </w:r>
      <w:proofErr w:type="spellEnd"/>
      <w:r w:rsidRPr="6389F101">
        <w:rPr>
          <w:sz w:val="24"/>
          <w:szCs w:val="24"/>
        </w:rPr>
        <w:t xml:space="preserve"> surgery. World J Clin Oncol. 2016; </w:t>
      </w:r>
      <w:proofErr w:type="gramStart"/>
      <w:r w:rsidRPr="6389F101">
        <w:rPr>
          <w:sz w:val="24"/>
          <w:szCs w:val="24"/>
        </w:rPr>
        <w:t>10;7:14</w:t>
      </w:r>
      <w:proofErr w:type="gramEnd"/>
      <w:r w:rsidRPr="6389F101">
        <w:rPr>
          <w:sz w:val="24"/>
          <w:szCs w:val="24"/>
        </w:rPr>
        <w:t>-21.</w:t>
      </w:r>
    </w:p>
    <w:p w14:paraId="28BCDAEA" w14:textId="0D1533FE" w:rsidR="00A90239" w:rsidRDefault="6389F101" w:rsidP="00881530">
      <w:pPr>
        <w:numPr>
          <w:ilvl w:val="0"/>
          <w:numId w:val="1"/>
        </w:numPr>
        <w:spacing w:after="0" w:line="480" w:lineRule="auto"/>
        <w:rPr>
          <w:sz w:val="24"/>
          <w:szCs w:val="24"/>
        </w:rPr>
      </w:pPr>
      <w:proofErr w:type="spellStart"/>
      <w:r w:rsidRPr="6389F101">
        <w:rPr>
          <w:sz w:val="24"/>
          <w:szCs w:val="24"/>
        </w:rPr>
        <w:t>Masia</w:t>
      </w:r>
      <w:proofErr w:type="spellEnd"/>
      <w:r w:rsidRPr="6389F101">
        <w:rPr>
          <w:sz w:val="24"/>
          <w:szCs w:val="24"/>
        </w:rPr>
        <w:t xml:space="preserve"> J, </w:t>
      </w:r>
      <w:proofErr w:type="spellStart"/>
      <w:r w:rsidRPr="6389F101">
        <w:rPr>
          <w:sz w:val="24"/>
          <w:szCs w:val="24"/>
        </w:rPr>
        <w:t>Kosutic</w:t>
      </w:r>
      <w:proofErr w:type="spellEnd"/>
      <w:r w:rsidRPr="6389F101">
        <w:rPr>
          <w:sz w:val="24"/>
          <w:szCs w:val="24"/>
        </w:rPr>
        <w:t xml:space="preserve"> D, </w:t>
      </w:r>
      <w:proofErr w:type="spellStart"/>
      <w:r w:rsidRPr="6389F101">
        <w:rPr>
          <w:sz w:val="24"/>
          <w:szCs w:val="24"/>
        </w:rPr>
        <w:t>Clavero</w:t>
      </w:r>
      <w:proofErr w:type="spellEnd"/>
      <w:r w:rsidRPr="6389F101">
        <w:rPr>
          <w:sz w:val="24"/>
          <w:szCs w:val="24"/>
        </w:rPr>
        <w:t xml:space="preserve"> JA, et al. Preoperative computed tomographic angiogram for deep inferior epigastric artery perforator flap breast reconstruction. J </w:t>
      </w:r>
      <w:proofErr w:type="spellStart"/>
      <w:r w:rsidRPr="6389F101">
        <w:rPr>
          <w:sz w:val="24"/>
          <w:szCs w:val="24"/>
        </w:rPr>
        <w:t>Reconstr</w:t>
      </w:r>
      <w:proofErr w:type="spellEnd"/>
      <w:r w:rsidRPr="6389F101">
        <w:rPr>
          <w:sz w:val="24"/>
          <w:szCs w:val="24"/>
        </w:rPr>
        <w:t xml:space="preserve"> </w:t>
      </w:r>
      <w:proofErr w:type="spellStart"/>
      <w:r w:rsidRPr="6389F101">
        <w:rPr>
          <w:sz w:val="24"/>
          <w:szCs w:val="24"/>
        </w:rPr>
        <w:t>Microsurg</w:t>
      </w:r>
      <w:proofErr w:type="spellEnd"/>
      <w:r w:rsidRPr="6389F101">
        <w:rPr>
          <w:sz w:val="24"/>
          <w:szCs w:val="24"/>
        </w:rPr>
        <w:t xml:space="preserve">. </w:t>
      </w:r>
      <w:proofErr w:type="gramStart"/>
      <w:r w:rsidRPr="6389F101">
        <w:rPr>
          <w:sz w:val="24"/>
          <w:szCs w:val="24"/>
        </w:rPr>
        <w:t>2010;26:21</w:t>
      </w:r>
      <w:proofErr w:type="gramEnd"/>
      <w:r w:rsidRPr="6389F101">
        <w:rPr>
          <w:sz w:val="24"/>
          <w:szCs w:val="24"/>
        </w:rPr>
        <w:t>-8.</w:t>
      </w:r>
    </w:p>
    <w:p w14:paraId="6C331D16" w14:textId="77777777" w:rsidR="00CC173C" w:rsidRDefault="00CC173C" w:rsidP="00881530">
      <w:pPr>
        <w:numPr>
          <w:ilvl w:val="0"/>
          <w:numId w:val="1"/>
        </w:numPr>
        <w:spacing w:after="0" w:line="480" w:lineRule="auto"/>
        <w:rPr>
          <w:sz w:val="24"/>
          <w:szCs w:val="24"/>
        </w:rPr>
      </w:pPr>
      <w:r w:rsidRPr="004D58F4">
        <w:rPr>
          <w:sz w:val="24"/>
          <w:szCs w:val="24"/>
          <w:shd w:val="clear" w:color="auto" w:fill="FFFFFF"/>
        </w:rPr>
        <w:t xml:space="preserve">Alonso-Burgos A, Garcia-Tutor E, </w:t>
      </w:r>
      <w:proofErr w:type="spellStart"/>
      <w:r w:rsidRPr="004D58F4">
        <w:rPr>
          <w:sz w:val="24"/>
          <w:szCs w:val="24"/>
          <w:shd w:val="clear" w:color="auto" w:fill="FFFFFF"/>
        </w:rPr>
        <w:t>Bastarrika</w:t>
      </w:r>
      <w:proofErr w:type="spellEnd"/>
      <w:r w:rsidRPr="004D58F4">
        <w:rPr>
          <w:sz w:val="24"/>
          <w:szCs w:val="24"/>
          <w:shd w:val="clear" w:color="auto" w:fill="FFFFFF"/>
        </w:rPr>
        <w:t xml:space="preserve"> G, et al. Preoperative planning of deep inferior epigastric artery perforator flap reconstruction with </w:t>
      </w:r>
      <w:proofErr w:type="spellStart"/>
      <w:r w:rsidRPr="004D58F4">
        <w:rPr>
          <w:sz w:val="24"/>
          <w:szCs w:val="24"/>
          <w:shd w:val="clear" w:color="auto" w:fill="FFFFFF"/>
        </w:rPr>
        <w:t>multislice</w:t>
      </w:r>
      <w:proofErr w:type="spellEnd"/>
      <w:r w:rsidRPr="004D58F4">
        <w:rPr>
          <w:sz w:val="24"/>
          <w:szCs w:val="24"/>
          <w:shd w:val="clear" w:color="auto" w:fill="FFFFFF"/>
        </w:rPr>
        <w:t xml:space="preserve">-CT </w:t>
      </w:r>
      <w:r w:rsidRPr="00CC173C">
        <w:rPr>
          <w:sz w:val="24"/>
          <w:szCs w:val="24"/>
          <w:shd w:val="clear" w:color="auto" w:fill="FFFFFF"/>
        </w:rPr>
        <w:t>angiography: imaging findings and initial experience. </w:t>
      </w:r>
      <w:r w:rsidRPr="00CC173C">
        <w:rPr>
          <w:rStyle w:val="ref-journal"/>
          <w:sz w:val="24"/>
          <w:szCs w:val="24"/>
          <w:shd w:val="clear" w:color="auto" w:fill="FFFFFF"/>
        </w:rPr>
        <w:t xml:space="preserve">J </w:t>
      </w:r>
      <w:proofErr w:type="spellStart"/>
      <w:r w:rsidRPr="00CC173C">
        <w:rPr>
          <w:rStyle w:val="ref-journal"/>
          <w:sz w:val="24"/>
          <w:szCs w:val="24"/>
          <w:shd w:val="clear" w:color="auto" w:fill="FFFFFF"/>
        </w:rPr>
        <w:t>Plast</w:t>
      </w:r>
      <w:proofErr w:type="spellEnd"/>
      <w:r w:rsidRPr="00CC173C">
        <w:rPr>
          <w:rStyle w:val="ref-journal"/>
          <w:sz w:val="24"/>
          <w:szCs w:val="24"/>
          <w:shd w:val="clear" w:color="auto" w:fill="FFFFFF"/>
        </w:rPr>
        <w:t xml:space="preserve"> </w:t>
      </w:r>
      <w:proofErr w:type="spellStart"/>
      <w:r w:rsidRPr="00CC173C">
        <w:rPr>
          <w:rStyle w:val="ref-journal"/>
          <w:sz w:val="24"/>
          <w:szCs w:val="24"/>
          <w:shd w:val="clear" w:color="auto" w:fill="FFFFFF"/>
        </w:rPr>
        <w:t>Reconstr</w:t>
      </w:r>
      <w:proofErr w:type="spellEnd"/>
      <w:r w:rsidRPr="00CC173C">
        <w:rPr>
          <w:rStyle w:val="ref-journal"/>
          <w:sz w:val="24"/>
          <w:szCs w:val="24"/>
          <w:shd w:val="clear" w:color="auto" w:fill="FFFFFF"/>
        </w:rPr>
        <w:t xml:space="preserve"> </w:t>
      </w:r>
      <w:proofErr w:type="spellStart"/>
      <w:r w:rsidRPr="00CC173C">
        <w:rPr>
          <w:rStyle w:val="ref-journal"/>
          <w:sz w:val="24"/>
          <w:szCs w:val="24"/>
          <w:shd w:val="clear" w:color="auto" w:fill="FFFFFF"/>
        </w:rPr>
        <w:t>Aesthet</w:t>
      </w:r>
      <w:proofErr w:type="spellEnd"/>
      <w:r w:rsidRPr="00CC173C">
        <w:rPr>
          <w:rStyle w:val="ref-journal"/>
          <w:sz w:val="24"/>
          <w:szCs w:val="24"/>
          <w:shd w:val="clear" w:color="auto" w:fill="FFFFFF"/>
        </w:rPr>
        <w:t xml:space="preserve"> Surg. </w:t>
      </w:r>
      <w:proofErr w:type="gramStart"/>
      <w:r w:rsidRPr="00CC173C">
        <w:rPr>
          <w:sz w:val="24"/>
          <w:szCs w:val="24"/>
          <w:shd w:val="clear" w:color="auto" w:fill="FFFFFF"/>
        </w:rPr>
        <w:t>2006;</w:t>
      </w:r>
      <w:r w:rsidRPr="006004A0">
        <w:rPr>
          <w:rStyle w:val="ref-vol"/>
          <w:sz w:val="24"/>
          <w:szCs w:val="24"/>
          <w:shd w:val="clear" w:color="auto" w:fill="FFFFFF"/>
        </w:rPr>
        <w:t>59</w:t>
      </w:r>
      <w:r w:rsidR="0015291C">
        <w:rPr>
          <w:sz w:val="24"/>
          <w:szCs w:val="24"/>
          <w:shd w:val="clear" w:color="auto" w:fill="FFFFFF"/>
        </w:rPr>
        <w:t>:</w:t>
      </w:r>
      <w:r w:rsidR="006004A0">
        <w:rPr>
          <w:sz w:val="24"/>
          <w:szCs w:val="24"/>
          <w:shd w:val="clear" w:color="auto" w:fill="FFFFFF"/>
        </w:rPr>
        <w:t>585</w:t>
      </w:r>
      <w:proofErr w:type="gramEnd"/>
      <w:r w:rsidR="006004A0">
        <w:rPr>
          <w:sz w:val="24"/>
          <w:szCs w:val="24"/>
          <w:shd w:val="clear" w:color="auto" w:fill="FFFFFF"/>
        </w:rPr>
        <w:t>–</w:t>
      </w:r>
      <w:r w:rsidRPr="00CC173C">
        <w:rPr>
          <w:sz w:val="24"/>
          <w:szCs w:val="24"/>
          <w:shd w:val="clear" w:color="auto" w:fill="FFFFFF"/>
        </w:rPr>
        <w:t>93</w:t>
      </w:r>
      <w:r w:rsidRPr="00CC173C">
        <w:rPr>
          <w:sz w:val="24"/>
          <w:szCs w:val="24"/>
        </w:rPr>
        <w:t>.</w:t>
      </w:r>
    </w:p>
    <w:p w14:paraId="5092BF35" w14:textId="5AA8322B" w:rsidR="00DD4B5B" w:rsidRPr="00DD4B5B" w:rsidRDefault="00DD4B5B" w:rsidP="00881530">
      <w:pPr>
        <w:numPr>
          <w:ilvl w:val="0"/>
          <w:numId w:val="1"/>
        </w:numPr>
        <w:spacing w:after="0" w:line="480" w:lineRule="auto"/>
        <w:rPr>
          <w:sz w:val="24"/>
          <w:szCs w:val="24"/>
        </w:rPr>
      </w:pPr>
      <w:proofErr w:type="spellStart"/>
      <w:r w:rsidRPr="00CC173C">
        <w:rPr>
          <w:color w:val="000000"/>
          <w:sz w:val="24"/>
          <w:szCs w:val="24"/>
          <w:shd w:val="clear" w:color="auto" w:fill="FFFFFF"/>
        </w:rPr>
        <w:t>Rozen</w:t>
      </w:r>
      <w:proofErr w:type="spellEnd"/>
      <w:r w:rsidRPr="00CC173C">
        <w:rPr>
          <w:color w:val="000000"/>
          <w:sz w:val="24"/>
          <w:szCs w:val="24"/>
          <w:shd w:val="clear" w:color="auto" w:fill="FFFFFF"/>
        </w:rPr>
        <w:t xml:space="preserve"> WM, Garcia-Tutor E, Alonso-Burgos A, et al. R</w:t>
      </w:r>
      <w:r w:rsidRPr="00DD4B5B">
        <w:rPr>
          <w:color w:val="000000"/>
          <w:sz w:val="24"/>
          <w:szCs w:val="24"/>
          <w:shd w:val="clear" w:color="auto" w:fill="FFFFFF"/>
        </w:rPr>
        <w:t>. Planning and optimising DIEP flaps with virtual surgery: the Navarra experience. </w:t>
      </w:r>
      <w:r w:rsidRPr="00DD4B5B">
        <w:rPr>
          <w:rStyle w:val="ref-journal"/>
          <w:color w:val="000000"/>
          <w:sz w:val="24"/>
          <w:szCs w:val="24"/>
          <w:shd w:val="clear" w:color="auto" w:fill="FFFFFF"/>
        </w:rPr>
        <w:t xml:space="preserve">J </w:t>
      </w:r>
      <w:proofErr w:type="spellStart"/>
      <w:r w:rsidRPr="00DD4B5B">
        <w:rPr>
          <w:rStyle w:val="ref-journal"/>
          <w:color w:val="000000"/>
          <w:sz w:val="24"/>
          <w:szCs w:val="24"/>
          <w:shd w:val="clear" w:color="auto" w:fill="FFFFFF"/>
        </w:rPr>
        <w:t>Plast</w:t>
      </w:r>
      <w:proofErr w:type="spellEnd"/>
      <w:r w:rsidRPr="00DD4B5B">
        <w:rPr>
          <w:rStyle w:val="ref-journal"/>
          <w:color w:val="000000"/>
          <w:sz w:val="24"/>
          <w:szCs w:val="24"/>
          <w:shd w:val="clear" w:color="auto" w:fill="FFFFFF"/>
        </w:rPr>
        <w:t xml:space="preserve"> </w:t>
      </w:r>
      <w:proofErr w:type="spellStart"/>
      <w:r w:rsidRPr="00DD4B5B">
        <w:rPr>
          <w:rStyle w:val="ref-journal"/>
          <w:color w:val="000000"/>
          <w:sz w:val="24"/>
          <w:szCs w:val="24"/>
          <w:shd w:val="clear" w:color="auto" w:fill="FFFFFF"/>
        </w:rPr>
        <w:t>Reconstr</w:t>
      </w:r>
      <w:proofErr w:type="spellEnd"/>
      <w:r w:rsidRPr="00DD4B5B">
        <w:rPr>
          <w:rStyle w:val="ref-journal"/>
          <w:color w:val="000000"/>
          <w:sz w:val="24"/>
          <w:szCs w:val="24"/>
          <w:shd w:val="clear" w:color="auto" w:fill="FFFFFF"/>
        </w:rPr>
        <w:t xml:space="preserve"> </w:t>
      </w:r>
      <w:proofErr w:type="spellStart"/>
      <w:r w:rsidRPr="00DD4B5B">
        <w:rPr>
          <w:rStyle w:val="ref-journal"/>
          <w:color w:val="000000"/>
          <w:sz w:val="24"/>
          <w:szCs w:val="24"/>
          <w:shd w:val="clear" w:color="auto" w:fill="FFFFFF"/>
        </w:rPr>
        <w:t>Aesthet</w:t>
      </w:r>
      <w:proofErr w:type="spellEnd"/>
      <w:r w:rsidRPr="00DD4B5B">
        <w:rPr>
          <w:rStyle w:val="ref-journal"/>
          <w:color w:val="000000"/>
          <w:sz w:val="24"/>
          <w:szCs w:val="24"/>
          <w:shd w:val="clear" w:color="auto" w:fill="FFFFFF"/>
        </w:rPr>
        <w:t xml:space="preserve"> Surg. </w:t>
      </w:r>
      <w:proofErr w:type="gramStart"/>
      <w:r w:rsidRPr="00DD4B5B">
        <w:rPr>
          <w:color w:val="000000"/>
          <w:sz w:val="24"/>
          <w:szCs w:val="24"/>
          <w:shd w:val="clear" w:color="auto" w:fill="FFFFFF"/>
        </w:rPr>
        <w:t>2010;</w:t>
      </w:r>
      <w:r w:rsidRPr="006004A0">
        <w:rPr>
          <w:rStyle w:val="ref-vol"/>
          <w:color w:val="000000"/>
          <w:sz w:val="24"/>
          <w:szCs w:val="24"/>
          <w:shd w:val="clear" w:color="auto" w:fill="FFFFFF"/>
        </w:rPr>
        <w:t>63</w:t>
      </w:r>
      <w:r w:rsidR="0015291C">
        <w:rPr>
          <w:rStyle w:val="ref-vol"/>
          <w:color w:val="000000"/>
          <w:sz w:val="24"/>
          <w:szCs w:val="24"/>
          <w:shd w:val="clear" w:color="auto" w:fill="FFFFFF"/>
        </w:rPr>
        <w:t>:</w:t>
      </w:r>
      <w:r w:rsidRPr="00DD4B5B">
        <w:rPr>
          <w:color w:val="000000"/>
          <w:sz w:val="24"/>
          <w:szCs w:val="24"/>
          <w:shd w:val="clear" w:color="auto" w:fill="FFFFFF"/>
        </w:rPr>
        <w:t>289</w:t>
      </w:r>
      <w:proofErr w:type="gramEnd"/>
      <w:r w:rsidRPr="00DD4B5B">
        <w:rPr>
          <w:color w:val="000000"/>
          <w:sz w:val="24"/>
          <w:szCs w:val="24"/>
          <w:shd w:val="clear" w:color="auto" w:fill="FFFFFF"/>
        </w:rPr>
        <w:t>–97</w:t>
      </w:r>
      <w:r w:rsidR="0015291C">
        <w:rPr>
          <w:color w:val="000000"/>
          <w:sz w:val="24"/>
          <w:szCs w:val="24"/>
          <w:shd w:val="clear" w:color="auto" w:fill="FFFFFF"/>
        </w:rPr>
        <w:t>.</w:t>
      </w:r>
    </w:p>
    <w:p w14:paraId="5819FB34" w14:textId="0D27E31F" w:rsidR="000657FF" w:rsidRPr="000657FF" w:rsidRDefault="6389F101" w:rsidP="00881530">
      <w:pPr>
        <w:numPr>
          <w:ilvl w:val="0"/>
          <w:numId w:val="1"/>
        </w:numPr>
        <w:spacing w:after="0" w:line="480" w:lineRule="auto"/>
        <w:rPr>
          <w:sz w:val="24"/>
          <w:szCs w:val="24"/>
        </w:rPr>
      </w:pPr>
      <w:r w:rsidRPr="6389F101">
        <w:rPr>
          <w:sz w:val="24"/>
          <w:szCs w:val="24"/>
        </w:rPr>
        <w:t xml:space="preserve">Neil-Dwyer JG, </w:t>
      </w:r>
      <w:proofErr w:type="spellStart"/>
      <w:r w:rsidRPr="6389F101">
        <w:rPr>
          <w:sz w:val="24"/>
          <w:szCs w:val="24"/>
        </w:rPr>
        <w:t>Ludman</w:t>
      </w:r>
      <w:proofErr w:type="spellEnd"/>
      <w:r w:rsidRPr="6389F101">
        <w:rPr>
          <w:sz w:val="24"/>
          <w:szCs w:val="24"/>
        </w:rPr>
        <w:t xml:space="preserve"> CN, </w:t>
      </w:r>
      <w:proofErr w:type="spellStart"/>
      <w:r w:rsidRPr="6389F101">
        <w:rPr>
          <w:sz w:val="24"/>
          <w:szCs w:val="24"/>
        </w:rPr>
        <w:t>Schaverien</w:t>
      </w:r>
      <w:proofErr w:type="spellEnd"/>
      <w:r w:rsidRPr="6389F101">
        <w:rPr>
          <w:sz w:val="24"/>
          <w:szCs w:val="24"/>
        </w:rPr>
        <w:t xml:space="preserve"> M, et al. Magnetic resonance angiography in preoperative planning of deep inferior epigastric artery perforator flaps. J </w:t>
      </w:r>
      <w:proofErr w:type="spellStart"/>
      <w:r w:rsidRPr="6389F101">
        <w:rPr>
          <w:sz w:val="24"/>
          <w:szCs w:val="24"/>
        </w:rPr>
        <w:t>Plast</w:t>
      </w:r>
      <w:proofErr w:type="spellEnd"/>
      <w:r w:rsidRPr="6389F101">
        <w:rPr>
          <w:sz w:val="24"/>
          <w:szCs w:val="24"/>
        </w:rPr>
        <w:t xml:space="preserve"> </w:t>
      </w:r>
      <w:proofErr w:type="spellStart"/>
      <w:r w:rsidRPr="6389F101">
        <w:rPr>
          <w:sz w:val="24"/>
          <w:szCs w:val="24"/>
        </w:rPr>
        <w:t>Reconstr</w:t>
      </w:r>
      <w:proofErr w:type="spellEnd"/>
      <w:r w:rsidRPr="6389F101">
        <w:rPr>
          <w:sz w:val="24"/>
          <w:szCs w:val="24"/>
        </w:rPr>
        <w:t xml:space="preserve"> </w:t>
      </w:r>
      <w:proofErr w:type="spellStart"/>
      <w:r w:rsidRPr="6389F101">
        <w:rPr>
          <w:sz w:val="24"/>
          <w:szCs w:val="24"/>
        </w:rPr>
        <w:t>Aesthet</w:t>
      </w:r>
      <w:proofErr w:type="spellEnd"/>
      <w:r w:rsidRPr="6389F101">
        <w:rPr>
          <w:sz w:val="24"/>
          <w:szCs w:val="24"/>
        </w:rPr>
        <w:t xml:space="preserve"> Surg. </w:t>
      </w:r>
      <w:proofErr w:type="gramStart"/>
      <w:r w:rsidRPr="6389F101">
        <w:rPr>
          <w:sz w:val="24"/>
          <w:szCs w:val="24"/>
        </w:rPr>
        <w:t>2009;62:1661</w:t>
      </w:r>
      <w:proofErr w:type="gramEnd"/>
      <w:r w:rsidRPr="6389F101">
        <w:rPr>
          <w:sz w:val="24"/>
          <w:szCs w:val="24"/>
        </w:rPr>
        <w:t>-5.</w:t>
      </w:r>
    </w:p>
    <w:p w14:paraId="018CD157" w14:textId="038FFB25" w:rsidR="00627975" w:rsidRPr="00DD4B5B" w:rsidRDefault="00627975" w:rsidP="00881530">
      <w:pPr>
        <w:numPr>
          <w:ilvl w:val="0"/>
          <w:numId w:val="1"/>
        </w:numPr>
        <w:spacing w:after="0" w:line="480" w:lineRule="auto"/>
        <w:rPr>
          <w:sz w:val="24"/>
          <w:szCs w:val="24"/>
        </w:rPr>
      </w:pPr>
      <w:proofErr w:type="spellStart"/>
      <w:r w:rsidRPr="000657FF">
        <w:rPr>
          <w:rFonts w:eastAsia="Times New Roman"/>
          <w:sz w:val="24"/>
          <w:szCs w:val="24"/>
        </w:rPr>
        <w:t>Rozen</w:t>
      </w:r>
      <w:proofErr w:type="spellEnd"/>
      <w:r w:rsidRPr="000657FF">
        <w:rPr>
          <w:rFonts w:eastAsia="Times New Roman"/>
          <w:sz w:val="24"/>
          <w:szCs w:val="24"/>
        </w:rPr>
        <w:t xml:space="preserve"> WM, Palmer KP, </w:t>
      </w:r>
      <w:proofErr w:type="spellStart"/>
      <w:r w:rsidRPr="000657FF">
        <w:rPr>
          <w:rFonts w:eastAsia="Times New Roman"/>
          <w:sz w:val="24"/>
          <w:szCs w:val="24"/>
        </w:rPr>
        <w:t>Suami</w:t>
      </w:r>
      <w:proofErr w:type="spellEnd"/>
      <w:r w:rsidRPr="000657FF">
        <w:rPr>
          <w:rFonts w:eastAsia="Times New Roman"/>
          <w:sz w:val="24"/>
          <w:szCs w:val="24"/>
        </w:rPr>
        <w:t xml:space="preserve"> H, et al. The DIEA branching pattern and its relationship to perforators: the importance of preoperative computed tomographic angiography for DIEA perforator flaps. </w:t>
      </w:r>
      <w:proofErr w:type="spellStart"/>
      <w:r w:rsidRPr="000657FF">
        <w:rPr>
          <w:rFonts w:eastAsia="Times New Roman"/>
          <w:sz w:val="24"/>
          <w:szCs w:val="24"/>
        </w:rPr>
        <w:t>Plast</w:t>
      </w:r>
      <w:proofErr w:type="spellEnd"/>
      <w:r w:rsidRPr="000657FF">
        <w:rPr>
          <w:rFonts w:eastAsia="Times New Roman"/>
          <w:sz w:val="24"/>
          <w:szCs w:val="24"/>
        </w:rPr>
        <w:t xml:space="preserve"> </w:t>
      </w:r>
      <w:proofErr w:type="spellStart"/>
      <w:r w:rsidRPr="000657FF">
        <w:rPr>
          <w:rFonts w:eastAsia="Times New Roman"/>
          <w:sz w:val="24"/>
          <w:szCs w:val="24"/>
        </w:rPr>
        <w:t>Reconstr</w:t>
      </w:r>
      <w:proofErr w:type="spellEnd"/>
      <w:r w:rsidRPr="000657FF">
        <w:rPr>
          <w:rFonts w:eastAsia="Times New Roman"/>
          <w:sz w:val="24"/>
          <w:szCs w:val="24"/>
        </w:rPr>
        <w:t xml:space="preserve"> Surg</w:t>
      </w:r>
      <w:r w:rsidR="00881530">
        <w:rPr>
          <w:rFonts w:eastAsia="Times New Roman"/>
          <w:sz w:val="24"/>
          <w:szCs w:val="24"/>
        </w:rPr>
        <w:t>.</w:t>
      </w:r>
      <w:r w:rsidRPr="000657FF">
        <w:rPr>
          <w:rFonts w:eastAsia="Times New Roman"/>
          <w:sz w:val="24"/>
          <w:szCs w:val="24"/>
        </w:rPr>
        <w:t xml:space="preserve"> </w:t>
      </w:r>
      <w:proofErr w:type="gramStart"/>
      <w:r w:rsidRPr="000657FF">
        <w:rPr>
          <w:rFonts w:eastAsia="Times New Roman"/>
          <w:sz w:val="24"/>
          <w:szCs w:val="24"/>
        </w:rPr>
        <w:t>2008;</w:t>
      </w:r>
      <w:r w:rsidR="006004A0">
        <w:rPr>
          <w:rFonts w:eastAsia="Times New Roman"/>
          <w:sz w:val="24"/>
          <w:szCs w:val="24"/>
        </w:rPr>
        <w:t>121</w:t>
      </w:r>
      <w:r w:rsidR="0015291C">
        <w:rPr>
          <w:rFonts w:eastAsia="Times New Roman"/>
          <w:sz w:val="24"/>
          <w:szCs w:val="24"/>
        </w:rPr>
        <w:t>:</w:t>
      </w:r>
      <w:r w:rsidRPr="000657FF">
        <w:rPr>
          <w:rFonts w:eastAsia="Times New Roman"/>
          <w:sz w:val="24"/>
          <w:szCs w:val="24"/>
        </w:rPr>
        <w:t>367</w:t>
      </w:r>
      <w:proofErr w:type="gramEnd"/>
      <w:r w:rsidRPr="000657FF">
        <w:rPr>
          <w:rFonts w:eastAsia="Times New Roman"/>
          <w:sz w:val="24"/>
          <w:szCs w:val="24"/>
        </w:rPr>
        <w:t>e73</w:t>
      </w:r>
      <w:r w:rsidR="0015291C">
        <w:rPr>
          <w:rFonts w:eastAsia="Times New Roman"/>
          <w:sz w:val="24"/>
          <w:szCs w:val="24"/>
        </w:rPr>
        <w:t>.</w:t>
      </w:r>
    </w:p>
    <w:p w14:paraId="1587043E" w14:textId="77777777" w:rsidR="00DD4B5B" w:rsidRPr="00DD4B5B" w:rsidRDefault="00DD4B5B" w:rsidP="00881530">
      <w:pPr>
        <w:numPr>
          <w:ilvl w:val="0"/>
          <w:numId w:val="1"/>
        </w:numPr>
        <w:spacing w:after="0" w:line="480" w:lineRule="auto"/>
        <w:rPr>
          <w:sz w:val="24"/>
          <w:szCs w:val="24"/>
        </w:rPr>
      </w:pPr>
      <w:proofErr w:type="spellStart"/>
      <w:r w:rsidRPr="003B53F7">
        <w:rPr>
          <w:sz w:val="24"/>
          <w:szCs w:val="24"/>
        </w:rPr>
        <w:lastRenderedPageBreak/>
        <w:t>Ohkuma</w:t>
      </w:r>
      <w:proofErr w:type="spellEnd"/>
      <w:r w:rsidRPr="003B53F7">
        <w:rPr>
          <w:sz w:val="24"/>
          <w:szCs w:val="24"/>
        </w:rPr>
        <w:t xml:space="preserve"> R, Mohan R, </w:t>
      </w:r>
      <w:proofErr w:type="spellStart"/>
      <w:r w:rsidRPr="003B53F7">
        <w:rPr>
          <w:sz w:val="24"/>
          <w:szCs w:val="24"/>
        </w:rPr>
        <w:t>Baltodano</w:t>
      </w:r>
      <w:proofErr w:type="spellEnd"/>
      <w:r w:rsidRPr="003B53F7">
        <w:rPr>
          <w:sz w:val="24"/>
          <w:szCs w:val="24"/>
        </w:rPr>
        <w:t xml:space="preserve"> PA, et al. Abdominally based free flap planning in breast reconstruction with computed tomographic angiography: systematic review and meta-analysis</w:t>
      </w:r>
      <w:r w:rsidR="006004A0">
        <w:rPr>
          <w:sz w:val="24"/>
          <w:szCs w:val="24"/>
        </w:rPr>
        <w:t xml:space="preserve">. </w:t>
      </w:r>
      <w:proofErr w:type="spellStart"/>
      <w:r w:rsidR="006004A0">
        <w:rPr>
          <w:sz w:val="24"/>
          <w:szCs w:val="24"/>
        </w:rPr>
        <w:t>Plast</w:t>
      </w:r>
      <w:proofErr w:type="spellEnd"/>
      <w:r w:rsidR="006004A0">
        <w:rPr>
          <w:sz w:val="24"/>
          <w:szCs w:val="24"/>
        </w:rPr>
        <w:t xml:space="preserve"> </w:t>
      </w:r>
      <w:proofErr w:type="spellStart"/>
      <w:r w:rsidR="006004A0">
        <w:rPr>
          <w:sz w:val="24"/>
          <w:szCs w:val="24"/>
        </w:rPr>
        <w:t>Reconstr</w:t>
      </w:r>
      <w:proofErr w:type="spellEnd"/>
      <w:r w:rsidR="006004A0">
        <w:rPr>
          <w:sz w:val="24"/>
          <w:szCs w:val="24"/>
        </w:rPr>
        <w:t xml:space="preserve"> Surg. </w:t>
      </w:r>
      <w:proofErr w:type="gramStart"/>
      <w:r w:rsidR="006004A0">
        <w:rPr>
          <w:sz w:val="24"/>
          <w:szCs w:val="24"/>
        </w:rPr>
        <w:t>2014;133</w:t>
      </w:r>
      <w:r w:rsidR="0015291C">
        <w:rPr>
          <w:sz w:val="24"/>
          <w:szCs w:val="24"/>
        </w:rPr>
        <w:t>:</w:t>
      </w:r>
      <w:r w:rsidR="006004A0">
        <w:rPr>
          <w:sz w:val="24"/>
          <w:szCs w:val="24"/>
        </w:rPr>
        <w:t>483</w:t>
      </w:r>
      <w:proofErr w:type="gramEnd"/>
      <w:r w:rsidR="006004A0">
        <w:rPr>
          <w:sz w:val="24"/>
          <w:szCs w:val="24"/>
        </w:rPr>
        <w:t>–</w:t>
      </w:r>
      <w:r w:rsidRPr="003B53F7">
        <w:rPr>
          <w:sz w:val="24"/>
          <w:szCs w:val="24"/>
        </w:rPr>
        <w:t>94.</w:t>
      </w:r>
      <w:r w:rsidRPr="00D20B48">
        <w:rPr>
          <w:sz w:val="24"/>
          <w:szCs w:val="24"/>
        </w:rPr>
        <w:t xml:space="preserve"> </w:t>
      </w:r>
    </w:p>
    <w:p w14:paraId="6C250A69" w14:textId="7AEA6810" w:rsidR="000657FF" w:rsidRPr="00DD4B5B" w:rsidRDefault="6389F101" w:rsidP="00881530">
      <w:pPr>
        <w:numPr>
          <w:ilvl w:val="0"/>
          <w:numId w:val="1"/>
        </w:numPr>
        <w:spacing w:after="0" w:line="480" w:lineRule="auto"/>
        <w:rPr>
          <w:sz w:val="24"/>
          <w:szCs w:val="24"/>
        </w:rPr>
      </w:pPr>
      <w:proofErr w:type="spellStart"/>
      <w:r w:rsidRPr="6389F101">
        <w:rPr>
          <w:sz w:val="24"/>
          <w:szCs w:val="24"/>
        </w:rPr>
        <w:t>Vanschoonbeek</w:t>
      </w:r>
      <w:proofErr w:type="spellEnd"/>
      <w:r w:rsidRPr="6389F101">
        <w:rPr>
          <w:sz w:val="24"/>
          <w:szCs w:val="24"/>
        </w:rPr>
        <w:t xml:space="preserve"> A, Fabre G, </w:t>
      </w:r>
      <w:proofErr w:type="spellStart"/>
      <w:r w:rsidRPr="6389F101">
        <w:rPr>
          <w:sz w:val="24"/>
          <w:szCs w:val="24"/>
        </w:rPr>
        <w:t>Nanhekhan</w:t>
      </w:r>
      <w:proofErr w:type="spellEnd"/>
      <w:r w:rsidRPr="6389F101">
        <w:rPr>
          <w:sz w:val="24"/>
          <w:szCs w:val="24"/>
        </w:rPr>
        <w:t xml:space="preserve"> L, et al. Outcome after urgent microvascular revision of free DIEP, SIEA and SGAP flaps for autologous breast reconstruction J </w:t>
      </w:r>
      <w:proofErr w:type="spellStart"/>
      <w:r w:rsidRPr="6389F101">
        <w:rPr>
          <w:sz w:val="24"/>
          <w:szCs w:val="24"/>
        </w:rPr>
        <w:t>Plast</w:t>
      </w:r>
      <w:proofErr w:type="spellEnd"/>
      <w:r w:rsidRPr="6389F101">
        <w:rPr>
          <w:sz w:val="24"/>
          <w:szCs w:val="24"/>
        </w:rPr>
        <w:t xml:space="preserve"> </w:t>
      </w:r>
      <w:proofErr w:type="spellStart"/>
      <w:r w:rsidRPr="6389F101">
        <w:rPr>
          <w:sz w:val="24"/>
          <w:szCs w:val="24"/>
        </w:rPr>
        <w:t>Reconstr</w:t>
      </w:r>
      <w:proofErr w:type="spellEnd"/>
      <w:r w:rsidRPr="6389F101">
        <w:rPr>
          <w:rFonts w:eastAsia="Times New Roman"/>
          <w:sz w:val="24"/>
          <w:szCs w:val="24"/>
        </w:rPr>
        <w:t xml:space="preserve"> </w:t>
      </w:r>
      <w:proofErr w:type="spellStart"/>
      <w:r w:rsidRPr="6389F101">
        <w:rPr>
          <w:sz w:val="24"/>
          <w:szCs w:val="24"/>
        </w:rPr>
        <w:t>Aesthet</w:t>
      </w:r>
      <w:proofErr w:type="spellEnd"/>
      <w:r w:rsidRPr="6389F101">
        <w:rPr>
          <w:sz w:val="24"/>
          <w:szCs w:val="24"/>
        </w:rPr>
        <w:t xml:space="preserve"> Surg. 2016;69:1598-1608.</w:t>
      </w:r>
    </w:p>
    <w:p w14:paraId="3D68FD5B" w14:textId="5F78E1AC" w:rsidR="004401C1" w:rsidRPr="00DD4B5B" w:rsidRDefault="6389F101" w:rsidP="00881530">
      <w:pPr>
        <w:numPr>
          <w:ilvl w:val="0"/>
          <w:numId w:val="1"/>
        </w:numPr>
        <w:spacing w:after="0" w:line="480" w:lineRule="auto"/>
        <w:rPr>
          <w:sz w:val="24"/>
          <w:szCs w:val="24"/>
        </w:rPr>
      </w:pPr>
      <w:r w:rsidRPr="6389F101">
        <w:rPr>
          <w:sz w:val="24"/>
          <w:szCs w:val="24"/>
        </w:rPr>
        <w:t xml:space="preserve">Bui DT, </w:t>
      </w:r>
      <w:proofErr w:type="spellStart"/>
      <w:r w:rsidRPr="6389F101">
        <w:rPr>
          <w:sz w:val="24"/>
          <w:szCs w:val="24"/>
        </w:rPr>
        <w:t>Cordeiro</w:t>
      </w:r>
      <w:proofErr w:type="spellEnd"/>
      <w:r w:rsidRPr="6389F101">
        <w:rPr>
          <w:sz w:val="24"/>
          <w:szCs w:val="24"/>
        </w:rPr>
        <w:t xml:space="preserve"> PG, Hu QY, et al. Free flap </w:t>
      </w:r>
      <w:proofErr w:type="spellStart"/>
      <w:r w:rsidRPr="6389F101">
        <w:rPr>
          <w:sz w:val="24"/>
          <w:szCs w:val="24"/>
        </w:rPr>
        <w:t>reexploration</w:t>
      </w:r>
      <w:proofErr w:type="spellEnd"/>
      <w:r w:rsidRPr="6389F101">
        <w:rPr>
          <w:sz w:val="24"/>
          <w:szCs w:val="24"/>
        </w:rPr>
        <w:t xml:space="preserve">: indications, treatment, and outcomes in 1193 free flaps. </w:t>
      </w:r>
      <w:proofErr w:type="spellStart"/>
      <w:r w:rsidRPr="6389F101">
        <w:rPr>
          <w:sz w:val="24"/>
          <w:szCs w:val="24"/>
        </w:rPr>
        <w:t>Plast</w:t>
      </w:r>
      <w:proofErr w:type="spellEnd"/>
      <w:r w:rsidRPr="6389F101">
        <w:rPr>
          <w:sz w:val="24"/>
          <w:szCs w:val="24"/>
        </w:rPr>
        <w:t xml:space="preserve"> </w:t>
      </w:r>
      <w:proofErr w:type="spellStart"/>
      <w:r w:rsidRPr="6389F101">
        <w:rPr>
          <w:sz w:val="24"/>
          <w:szCs w:val="24"/>
        </w:rPr>
        <w:t>Reconstr</w:t>
      </w:r>
      <w:proofErr w:type="spellEnd"/>
      <w:r w:rsidRPr="6389F101">
        <w:rPr>
          <w:sz w:val="24"/>
          <w:szCs w:val="24"/>
        </w:rPr>
        <w:t xml:space="preserve"> Surg. </w:t>
      </w:r>
      <w:proofErr w:type="gramStart"/>
      <w:r w:rsidRPr="6389F101">
        <w:rPr>
          <w:sz w:val="24"/>
          <w:szCs w:val="24"/>
        </w:rPr>
        <w:t>2007;119:2092</w:t>
      </w:r>
      <w:proofErr w:type="gramEnd"/>
      <w:r w:rsidRPr="6389F101">
        <w:rPr>
          <w:sz w:val="24"/>
          <w:szCs w:val="24"/>
        </w:rPr>
        <w:t>-100.</w:t>
      </w:r>
    </w:p>
    <w:p w14:paraId="25BD7A3D" w14:textId="77777777" w:rsidR="00024881" w:rsidRPr="00024881" w:rsidRDefault="00CC173C" w:rsidP="00881530">
      <w:pPr>
        <w:numPr>
          <w:ilvl w:val="0"/>
          <w:numId w:val="1"/>
        </w:numPr>
        <w:spacing w:after="0" w:line="480" w:lineRule="auto"/>
        <w:rPr>
          <w:rStyle w:val="element-citation"/>
          <w:sz w:val="24"/>
          <w:szCs w:val="24"/>
        </w:rPr>
      </w:pPr>
      <w:r w:rsidRPr="00DD4B5B">
        <w:rPr>
          <w:rStyle w:val="element-citation"/>
          <w:color w:val="000000"/>
          <w:sz w:val="24"/>
          <w:szCs w:val="24"/>
          <w:shd w:val="clear" w:color="auto" w:fill="FFFFFF"/>
        </w:rPr>
        <w:t>Gardiner MD,</w:t>
      </w:r>
      <w:r w:rsidRPr="00024881">
        <w:rPr>
          <w:rStyle w:val="element-citation"/>
          <w:color w:val="000000"/>
          <w:sz w:val="24"/>
          <w:szCs w:val="24"/>
          <w:shd w:val="clear" w:color="auto" w:fill="FFFFFF"/>
        </w:rPr>
        <w:t xml:space="preserve"> </w:t>
      </w:r>
      <w:proofErr w:type="spellStart"/>
      <w:r w:rsidRPr="00024881">
        <w:rPr>
          <w:rStyle w:val="element-citation"/>
          <w:color w:val="000000"/>
          <w:sz w:val="24"/>
          <w:szCs w:val="24"/>
          <w:shd w:val="clear" w:color="auto" w:fill="FFFFFF"/>
        </w:rPr>
        <w:t>Nanchahal</w:t>
      </w:r>
      <w:proofErr w:type="spellEnd"/>
      <w:r w:rsidRPr="00024881">
        <w:rPr>
          <w:rStyle w:val="element-citation"/>
          <w:color w:val="000000"/>
          <w:sz w:val="24"/>
          <w:szCs w:val="24"/>
          <w:shd w:val="clear" w:color="auto" w:fill="FFFFFF"/>
        </w:rPr>
        <w:t xml:space="preserve"> J. Strategies to ensure success of microvascular free tissue transfer. </w:t>
      </w:r>
      <w:r w:rsidRPr="00024881">
        <w:rPr>
          <w:rStyle w:val="ref-journal"/>
          <w:color w:val="000000"/>
          <w:sz w:val="24"/>
          <w:szCs w:val="24"/>
          <w:shd w:val="clear" w:color="auto" w:fill="FFFFFF"/>
        </w:rPr>
        <w:t xml:space="preserve">J </w:t>
      </w:r>
      <w:proofErr w:type="spellStart"/>
      <w:r w:rsidRPr="00024881">
        <w:rPr>
          <w:rStyle w:val="ref-journal"/>
          <w:color w:val="000000"/>
          <w:sz w:val="24"/>
          <w:szCs w:val="24"/>
          <w:shd w:val="clear" w:color="auto" w:fill="FFFFFF"/>
        </w:rPr>
        <w:t>Plast</w:t>
      </w:r>
      <w:proofErr w:type="spellEnd"/>
      <w:r w:rsidRPr="00024881">
        <w:rPr>
          <w:rStyle w:val="ref-journal"/>
          <w:color w:val="000000"/>
          <w:sz w:val="24"/>
          <w:szCs w:val="24"/>
          <w:shd w:val="clear" w:color="auto" w:fill="FFFFFF"/>
        </w:rPr>
        <w:t xml:space="preserve"> </w:t>
      </w:r>
      <w:proofErr w:type="spellStart"/>
      <w:r w:rsidRPr="00024881">
        <w:rPr>
          <w:rStyle w:val="ref-journal"/>
          <w:color w:val="000000"/>
          <w:sz w:val="24"/>
          <w:szCs w:val="24"/>
          <w:shd w:val="clear" w:color="auto" w:fill="FFFFFF"/>
        </w:rPr>
        <w:t>Reconstr</w:t>
      </w:r>
      <w:proofErr w:type="spellEnd"/>
      <w:r w:rsidRPr="00024881">
        <w:rPr>
          <w:rStyle w:val="ref-journal"/>
          <w:color w:val="000000"/>
          <w:sz w:val="24"/>
          <w:szCs w:val="24"/>
          <w:shd w:val="clear" w:color="auto" w:fill="FFFFFF"/>
        </w:rPr>
        <w:t xml:space="preserve"> </w:t>
      </w:r>
      <w:proofErr w:type="spellStart"/>
      <w:r w:rsidRPr="00024881">
        <w:rPr>
          <w:rStyle w:val="ref-journal"/>
          <w:color w:val="000000"/>
          <w:sz w:val="24"/>
          <w:szCs w:val="24"/>
          <w:shd w:val="clear" w:color="auto" w:fill="FFFFFF"/>
        </w:rPr>
        <w:t>Aesthet</w:t>
      </w:r>
      <w:proofErr w:type="spellEnd"/>
      <w:r w:rsidRPr="00024881">
        <w:rPr>
          <w:rStyle w:val="ref-journal"/>
          <w:color w:val="000000"/>
          <w:sz w:val="24"/>
          <w:szCs w:val="24"/>
          <w:shd w:val="clear" w:color="auto" w:fill="FFFFFF"/>
        </w:rPr>
        <w:t xml:space="preserve"> Surg. </w:t>
      </w:r>
      <w:r w:rsidRPr="00024881">
        <w:rPr>
          <w:rStyle w:val="element-citation"/>
          <w:color w:val="000000"/>
          <w:sz w:val="24"/>
          <w:szCs w:val="24"/>
          <w:shd w:val="clear" w:color="auto" w:fill="FFFFFF"/>
        </w:rPr>
        <w:t>2010;</w:t>
      </w:r>
      <w:r w:rsidR="00D0023B" w:rsidRPr="00024881">
        <w:rPr>
          <w:sz w:val="24"/>
          <w:szCs w:val="24"/>
        </w:rPr>
        <w:t xml:space="preserve"> </w:t>
      </w:r>
      <w:r w:rsidRPr="006004A0">
        <w:rPr>
          <w:rStyle w:val="ref-vol"/>
          <w:color w:val="000000"/>
          <w:sz w:val="24"/>
          <w:szCs w:val="24"/>
          <w:shd w:val="clear" w:color="auto" w:fill="FFFFFF"/>
        </w:rPr>
        <w:t>63</w:t>
      </w:r>
      <w:r w:rsidR="0015291C">
        <w:rPr>
          <w:rStyle w:val="ref-vol"/>
          <w:color w:val="000000"/>
          <w:sz w:val="24"/>
          <w:szCs w:val="24"/>
          <w:shd w:val="clear" w:color="auto" w:fill="FFFFFF"/>
        </w:rPr>
        <w:t>:</w:t>
      </w:r>
      <w:r w:rsidRPr="00024881">
        <w:rPr>
          <w:rStyle w:val="element-citation"/>
          <w:color w:val="000000"/>
          <w:sz w:val="24"/>
          <w:szCs w:val="24"/>
          <w:shd w:val="clear" w:color="auto" w:fill="FFFFFF"/>
        </w:rPr>
        <w:t>e665–73</w:t>
      </w:r>
      <w:r w:rsidR="006004A0">
        <w:rPr>
          <w:rStyle w:val="element-citation"/>
          <w:color w:val="000000"/>
          <w:sz w:val="24"/>
          <w:szCs w:val="24"/>
          <w:shd w:val="clear" w:color="auto" w:fill="FFFFFF"/>
        </w:rPr>
        <w:t>.</w:t>
      </w:r>
    </w:p>
    <w:p w14:paraId="0202CD04" w14:textId="7D478CAA" w:rsidR="00024881" w:rsidRPr="00024881" w:rsidRDefault="6389F101" w:rsidP="00881530">
      <w:pPr>
        <w:numPr>
          <w:ilvl w:val="0"/>
          <w:numId w:val="1"/>
        </w:numPr>
        <w:spacing w:after="0" w:line="480" w:lineRule="auto"/>
        <w:rPr>
          <w:sz w:val="24"/>
          <w:szCs w:val="24"/>
        </w:rPr>
      </w:pPr>
      <w:r w:rsidRPr="6389F101">
        <w:rPr>
          <w:sz w:val="24"/>
          <w:szCs w:val="24"/>
        </w:rPr>
        <w:t xml:space="preserve">Kulkarni AR, </w:t>
      </w:r>
      <w:proofErr w:type="spellStart"/>
      <w:r w:rsidRPr="6389F101">
        <w:rPr>
          <w:sz w:val="24"/>
          <w:szCs w:val="24"/>
        </w:rPr>
        <w:t>Mehrara</w:t>
      </w:r>
      <w:proofErr w:type="spellEnd"/>
      <w:r w:rsidRPr="6389F101">
        <w:rPr>
          <w:sz w:val="24"/>
          <w:szCs w:val="24"/>
        </w:rPr>
        <w:t xml:space="preserve"> BJ, </w:t>
      </w:r>
      <w:proofErr w:type="spellStart"/>
      <w:r w:rsidRPr="6389F101">
        <w:rPr>
          <w:sz w:val="24"/>
          <w:szCs w:val="24"/>
        </w:rPr>
        <w:t>Pusic</w:t>
      </w:r>
      <w:proofErr w:type="spellEnd"/>
      <w:r w:rsidRPr="6389F101">
        <w:rPr>
          <w:sz w:val="24"/>
          <w:szCs w:val="24"/>
        </w:rPr>
        <w:t xml:space="preserve"> AL, et al. Venous thrombosis in handsewn versus coupled venous anastomoses in 857 consecutive breast free flaps. J </w:t>
      </w:r>
      <w:proofErr w:type="spellStart"/>
      <w:r w:rsidRPr="6389F101">
        <w:rPr>
          <w:sz w:val="24"/>
          <w:szCs w:val="24"/>
        </w:rPr>
        <w:t>Reconstr</w:t>
      </w:r>
      <w:proofErr w:type="spellEnd"/>
      <w:r w:rsidRPr="6389F101">
        <w:rPr>
          <w:sz w:val="24"/>
          <w:szCs w:val="24"/>
        </w:rPr>
        <w:t xml:space="preserve"> </w:t>
      </w:r>
      <w:proofErr w:type="spellStart"/>
      <w:r w:rsidRPr="6389F101">
        <w:rPr>
          <w:sz w:val="24"/>
          <w:szCs w:val="24"/>
        </w:rPr>
        <w:t>Microsurg</w:t>
      </w:r>
      <w:proofErr w:type="spellEnd"/>
      <w:r w:rsidRPr="6389F101">
        <w:rPr>
          <w:sz w:val="24"/>
          <w:szCs w:val="24"/>
        </w:rPr>
        <w:t xml:space="preserve">. </w:t>
      </w:r>
      <w:proofErr w:type="gramStart"/>
      <w:r w:rsidRPr="6389F101">
        <w:rPr>
          <w:sz w:val="24"/>
          <w:szCs w:val="24"/>
        </w:rPr>
        <w:t>2016;32:178</w:t>
      </w:r>
      <w:proofErr w:type="gramEnd"/>
      <w:r w:rsidRPr="6389F101">
        <w:rPr>
          <w:sz w:val="24"/>
          <w:szCs w:val="24"/>
        </w:rPr>
        <w:t>-82.</w:t>
      </w:r>
    </w:p>
    <w:p w14:paraId="0BE8DEF4" w14:textId="4EEB177D" w:rsidR="009F4EC6" w:rsidRPr="005556E3" w:rsidRDefault="6389F101" w:rsidP="00881530">
      <w:pPr>
        <w:numPr>
          <w:ilvl w:val="0"/>
          <w:numId w:val="1"/>
        </w:numPr>
        <w:spacing w:after="0" w:line="480" w:lineRule="auto"/>
        <w:rPr>
          <w:sz w:val="24"/>
          <w:szCs w:val="24"/>
        </w:rPr>
      </w:pPr>
      <w:proofErr w:type="spellStart"/>
      <w:r w:rsidRPr="6389F101">
        <w:rPr>
          <w:sz w:val="24"/>
          <w:szCs w:val="24"/>
        </w:rPr>
        <w:t>Jandali</w:t>
      </w:r>
      <w:proofErr w:type="spellEnd"/>
      <w:r w:rsidRPr="6389F101">
        <w:rPr>
          <w:sz w:val="24"/>
          <w:szCs w:val="24"/>
        </w:rPr>
        <w:t xml:space="preserve"> S, Wu LC, Vega SJ, et al. 1000 consecutive venous anastomoses using the microvascular anastomotic coupler in breast reconstruction. </w:t>
      </w:r>
      <w:proofErr w:type="spellStart"/>
      <w:r w:rsidRPr="6389F101">
        <w:rPr>
          <w:sz w:val="24"/>
          <w:szCs w:val="24"/>
        </w:rPr>
        <w:t>Plast</w:t>
      </w:r>
      <w:proofErr w:type="spellEnd"/>
      <w:r w:rsidRPr="6389F101">
        <w:rPr>
          <w:sz w:val="24"/>
          <w:szCs w:val="24"/>
        </w:rPr>
        <w:t xml:space="preserve"> </w:t>
      </w:r>
      <w:proofErr w:type="spellStart"/>
      <w:r w:rsidRPr="6389F101">
        <w:rPr>
          <w:sz w:val="24"/>
          <w:szCs w:val="24"/>
        </w:rPr>
        <w:t>Reconstr</w:t>
      </w:r>
      <w:proofErr w:type="spellEnd"/>
      <w:r w:rsidRPr="6389F101">
        <w:rPr>
          <w:sz w:val="24"/>
          <w:szCs w:val="24"/>
        </w:rPr>
        <w:t xml:space="preserve"> Surg. </w:t>
      </w:r>
      <w:proofErr w:type="gramStart"/>
      <w:r w:rsidRPr="6389F101">
        <w:rPr>
          <w:sz w:val="24"/>
          <w:szCs w:val="24"/>
        </w:rPr>
        <w:t>2010;125:792</w:t>
      </w:r>
      <w:proofErr w:type="gramEnd"/>
      <w:r w:rsidRPr="6389F101">
        <w:rPr>
          <w:sz w:val="24"/>
          <w:szCs w:val="24"/>
        </w:rPr>
        <w:t>-8.</w:t>
      </w:r>
    </w:p>
    <w:p w14:paraId="4BCACC3B" w14:textId="39EE0B5F" w:rsidR="001D5B53" w:rsidRPr="005556E3" w:rsidRDefault="6389F101" w:rsidP="00881530">
      <w:pPr>
        <w:numPr>
          <w:ilvl w:val="0"/>
          <w:numId w:val="1"/>
        </w:numPr>
        <w:spacing w:after="0" w:line="480" w:lineRule="auto"/>
        <w:rPr>
          <w:sz w:val="24"/>
          <w:szCs w:val="24"/>
        </w:rPr>
      </w:pPr>
      <w:r w:rsidRPr="6389F101">
        <w:rPr>
          <w:sz w:val="24"/>
          <w:szCs w:val="24"/>
        </w:rPr>
        <w:t xml:space="preserve">Fitzgerald O’Connor E, </w:t>
      </w:r>
      <w:proofErr w:type="spellStart"/>
      <w:r w:rsidRPr="6389F101">
        <w:rPr>
          <w:sz w:val="24"/>
          <w:szCs w:val="24"/>
        </w:rPr>
        <w:t>Rozen</w:t>
      </w:r>
      <w:proofErr w:type="spellEnd"/>
      <w:r w:rsidRPr="6389F101">
        <w:rPr>
          <w:sz w:val="24"/>
          <w:szCs w:val="24"/>
        </w:rPr>
        <w:t xml:space="preserve"> WM, </w:t>
      </w:r>
      <w:proofErr w:type="spellStart"/>
      <w:r w:rsidRPr="6389F101">
        <w:rPr>
          <w:sz w:val="24"/>
          <w:szCs w:val="24"/>
        </w:rPr>
        <w:t>Chowdhry</w:t>
      </w:r>
      <w:proofErr w:type="spellEnd"/>
      <w:r w:rsidRPr="6389F101">
        <w:rPr>
          <w:sz w:val="24"/>
          <w:szCs w:val="24"/>
        </w:rPr>
        <w:t xml:space="preserve"> M, et al. The microvascular anastomotic coupler for venous anastomoses in free flap breast reconstruction improves outcomes. Gland Surg. </w:t>
      </w:r>
      <w:proofErr w:type="gramStart"/>
      <w:r w:rsidRPr="6389F101">
        <w:rPr>
          <w:sz w:val="24"/>
          <w:szCs w:val="24"/>
        </w:rPr>
        <w:t>2016;5:88</w:t>
      </w:r>
      <w:proofErr w:type="gramEnd"/>
      <w:r w:rsidRPr="6389F101">
        <w:rPr>
          <w:sz w:val="24"/>
          <w:szCs w:val="24"/>
        </w:rPr>
        <w:t>-92.</w:t>
      </w:r>
    </w:p>
    <w:p w14:paraId="03B078AE" w14:textId="03A4F13A" w:rsidR="00E03768" w:rsidRPr="005556E3" w:rsidRDefault="6389F101" w:rsidP="00881530">
      <w:pPr>
        <w:numPr>
          <w:ilvl w:val="0"/>
          <w:numId w:val="1"/>
        </w:numPr>
        <w:spacing w:after="0" w:line="480" w:lineRule="auto"/>
        <w:rPr>
          <w:sz w:val="24"/>
          <w:szCs w:val="24"/>
        </w:rPr>
      </w:pPr>
      <w:r w:rsidRPr="6389F101">
        <w:rPr>
          <w:sz w:val="24"/>
          <w:szCs w:val="24"/>
        </w:rPr>
        <w:t xml:space="preserve">Malhotra A, </w:t>
      </w:r>
      <w:proofErr w:type="spellStart"/>
      <w:r w:rsidRPr="6389F101">
        <w:rPr>
          <w:sz w:val="24"/>
          <w:szCs w:val="24"/>
        </w:rPr>
        <w:t>Chhaya</w:t>
      </w:r>
      <w:proofErr w:type="spellEnd"/>
      <w:r w:rsidRPr="6389F101">
        <w:rPr>
          <w:sz w:val="24"/>
          <w:szCs w:val="24"/>
        </w:rPr>
        <w:t xml:space="preserve"> N, Nsiah-</w:t>
      </w:r>
      <w:proofErr w:type="spellStart"/>
      <w:r w:rsidRPr="6389F101">
        <w:rPr>
          <w:sz w:val="24"/>
          <w:szCs w:val="24"/>
        </w:rPr>
        <w:t>Sarbeng</w:t>
      </w:r>
      <w:proofErr w:type="spellEnd"/>
      <w:r w:rsidRPr="6389F101">
        <w:rPr>
          <w:sz w:val="24"/>
          <w:szCs w:val="24"/>
        </w:rPr>
        <w:t xml:space="preserve"> P, et al. CT-guided deep inferior epigastric perforator (DIEP) flap localization --better for the patient, the surgeon, and the hospital. Clin </w:t>
      </w:r>
      <w:proofErr w:type="spellStart"/>
      <w:r w:rsidRPr="6389F101">
        <w:rPr>
          <w:sz w:val="24"/>
          <w:szCs w:val="24"/>
        </w:rPr>
        <w:t>Radiol</w:t>
      </w:r>
      <w:proofErr w:type="spellEnd"/>
      <w:r w:rsidRPr="6389F101">
        <w:rPr>
          <w:sz w:val="24"/>
          <w:szCs w:val="24"/>
        </w:rPr>
        <w:t xml:space="preserve">. </w:t>
      </w:r>
      <w:proofErr w:type="gramStart"/>
      <w:r w:rsidRPr="6389F101">
        <w:rPr>
          <w:sz w:val="24"/>
          <w:szCs w:val="24"/>
        </w:rPr>
        <w:t>2013;68:131</w:t>
      </w:r>
      <w:proofErr w:type="gramEnd"/>
      <w:r w:rsidRPr="6389F101">
        <w:rPr>
          <w:sz w:val="24"/>
          <w:szCs w:val="24"/>
        </w:rPr>
        <w:t>-8.</w:t>
      </w:r>
    </w:p>
    <w:p w14:paraId="787DF2BF" w14:textId="1B78AFE8" w:rsidR="004A6677" w:rsidRPr="005556E3" w:rsidRDefault="6389F101" w:rsidP="00881530">
      <w:pPr>
        <w:numPr>
          <w:ilvl w:val="0"/>
          <w:numId w:val="1"/>
        </w:numPr>
        <w:spacing w:after="0" w:line="480" w:lineRule="auto"/>
        <w:rPr>
          <w:sz w:val="24"/>
          <w:szCs w:val="24"/>
        </w:rPr>
      </w:pPr>
      <w:r w:rsidRPr="6389F101">
        <w:rPr>
          <w:sz w:val="24"/>
          <w:szCs w:val="24"/>
        </w:rPr>
        <w:t xml:space="preserve">Fitzgerald O’Connor E, </w:t>
      </w:r>
      <w:proofErr w:type="spellStart"/>
      <w:r w:rsidRPr="6389F101">
        <w:rPr>
          <w:sz w:val="24"/>
          <w:szCs w:val="24"/>
        </w:rPr>
        <w:t>Rozen</w:t>
      </w:r>
      <w:proofErr w:type="spellEnd"/>
      <w:r w:rsidRPr="6389F101">
        <w:rPr>
          <w:sz w:val="24"/>
          <w:szCs w:val="24"/>
        </w:rPr>
        <w:t xml:space="preserve"> WM, </w:t>
      </w:r>
      <w:proofErr w:type="spellStart"/>
      <w:r w:rsidRPr="6389F101">
        <w:rPr>
          <w:sz w:val="24"/>
          <w:szCs w:val="24"/>
        </w:rPr>
        <w:t>Chowdhry</w:t>
      </w:r>
      <w:proofErr w:type="spellEnd"/>
      <w:r w:rsidRPr="6389F101">
        <w:rPr>
          <w:sz w:val="24"/>
          <w:szCs w:val="24"/>
        </w:rPr>
        <w:t xml:space="preserve"> M, et al. Preoperative computed tomography angiography for planning DIEP flap breast reconstruction reduces operative time and overall complications. Gland Surg. </w:t>
      </w:r>
      <w:proofErr w:type="gramStart"/>
      <w:r w:rsidRPr="6389F101">
        <w:rPr>
          <w:sz w:val="24"/>
          <w:szCs w:val="24"/>
        </w:rPr>
        <w:t>2016;5:93</w:t>
      </w:r>
      <w:proofErr w:type="gramEnd"/>
      <w:r w:rsidRPr="6389F101">
        <w:rPr>
          <w:sz w:val="24"/>
          <w:szCs w:val="24"/>
        </w:rPr>
        <w:t xml:space="preserve">-8. </w:t>
      </w:r>
    </w:p>
    <w:p w14:paraId="5644ACD6" w14:textId="0B12D6E4" w:rsidR="00520052" w:rsidRDefault="6389F101" w:rsidP="00881530">
      <w:pPr>
        <w:numPr>
          <w:ilvl w:val="0"/>
          <w:numId w:val="1"/>
        </w:numPr>
        <w:spacing w:after="0" w:line="480" w:lineRule="auto"/>
        <w:rPr>
          <w:sz w:val="24"/>
          <w:szCs w:val="24"/>
        </w:rPr>
      </w:pPr>
      <w:r w:rsidRPr="6389F101">
        <w:rPr>
          <w:sz w:val="24"/>
          <w:szCs w:val="24"/>
        </w:rPr>
        <w:lastRenderedPageBreak/>
        <w:t xml:space="preserve">Grewal AS, </w:t>
      </w:r>
      <w:proofErr w:type="spellStart"/>
      <w:r w:rsidRPr="6389F101">
        <w:rPr>
          <w:sz w:val="24"/>
          <w:szCs w:val="24"/>
        </w:rPr>
        <w:t>Erovic</w:t>
      </w:r>
      <w:proofErr w:type="spellEnd"/>
      <w:r w:rsidRPr="6389F101">
        <w:rPr>
          <w:sz w:val="24"/>
          <w:szCs w:val="24"/>
        </w:rPr>
        <w:t xml:space="preserve"> B, </w:t>
      </w:r>
      <w:proofErr w:type="spellStart"/>
      <w:r w:rsidRPr="6389F101">
        <w:rPr>
          <w:sz w:val="24"/>
          <w:szCs w:val="24"/>
        </w:rPr>
        <w:t>Strumas</w:t>
      </w:r>
      <w:proofErr w:type="spellEnd"/>
      <w:r w:rsidRPr="6389F101">
        <w:rPr>
          <w:sz w:val="24"/>
          <w:szCs w:val="24"/>
        </w:rPr>
        <w:t xml:space="preserve"> N, et al. The utility of the microvascular anastomotic coupler in free tissue transfer. Can J Plast Surg. </w:t>
      </w:r>
      <w:proofErr w:type="gramStart"/>
      <w:r w:rsidRPr="6389F101">
        <w:rPr>
          <w:sz w:val="24"/>
          <w:szCs w:val="24"/>
        </w:rPr>
        <w:t>2012;20:98</w:t>
      </w:r>
      <w:proofErr w:type="gramEnd"/>
      <w:r w:rsidRPr="6389F101">
        <w:rPr>
          <w:sz w:val="24"/>
          <w:szCs w:val="24"/>
        </w:rPr>
        <w:t>-102.</w:t>
      </w:r>
    </w:p>
    <w:p w14:paraId="0A5CB0F9" w14:textId="77777777" w:rsidR="00843051" w:rsidRPr="00721B03" w:rsidRDefault="6389F101" w:rsidP="00881530">
      <w:pPr>
        <w:numPr>
          <w:ilvl w:val="0"/>
          <w:numId w:val="1"/>
        </w:numPr>
        <w:spacing w:after="0" w:line="480" w:lineRule="auto"/>
        <w:rPr>
          <w:sz w:val="24"/>
          <w:szCs w:val="24"/>
        </w:rPr>
      </w:pPr>
      <w:proofErr w:type="spellStart"/>
      <w:r w:rsidRPr="6389F101">
        <w:rPr>
          <w:sz w:val="24"/>
          <w:szCs w:val="24"/>
        </w:rPr>
        <w:t>Masia</w:t>
      </w:r>
      <w:proofErr w:type="spellEnd"/>
      <w:r w:rsidRPr="6389F101">
        <w:rPr>
          <w:sz w:val="24"/>
          <w:szCs w:val="24"/>
        </w:rPr>
        <w:t xml:space="preserve"> J, </w:t>
      </w:r>
      <w:proofErr w:type="spellStart"/>
      <w:r w:rsidRPr="6389F101">
        <w:rPr>
          <w:sz w:val="24"/>
          <w:szCs w:val="24"/>
        </w:rPr>
        <w:t>Clavero</w:t>
      </w:r>
      <w:proofErr w:type="spellEnd"/>
      <w:r w:rsidRPr="6389F101">
        <w:rPr>
          <w:sz w:val="24"/>
          <w:szCs w:val="24"/>
        </w:rPr>
        <w:t xml:space="preserve"> J, </w:t>
      </w:r>
      <w:proofErr w:type="spellStart"/>
      <w:r w:rsidRPr="6389F101">
        <w:rPr>
          <w:sz w:val="24"/>
          <w:szCs w:val="24"/>
        </w:rPr>
        <w:t>Larrañaga</w:t>
      </w:r>
      <w:proofErr w:type="spellEnd"/>
      <w:r w:rsidRPr="6389F101">
        <w:rPr>
          <w:sz w:val="24"/>
          <w:szCs w:val="24"/>
        </w:rPr>
        <w:t xml:space="preserve"> J, et al.</w:t>
      </w:r>
      <w:r w:rsidRPr="6389F101">
        <w:rPr>
          <w:i/>
          <w:iCs/>
          <w:sz w:val="24"/>
          <w:szCs w:val="24"/>
        </w:rPr>
        <w:t xml:space="preserve"> </w:t>
      </w:r>
      <w:r w:rsidRPr="6389F101">
        <w:rPr>
          <w:sz w:val="24"/>
          <w:szCs w:val="24"/>
        </w:rPr>
        <w:t xml:space="preserve">Multidetector-row computed tomography in the planning of abdominal perforator flaps. J </w:t>
      </w:r>
      <w:proofErr w:type="spellStart"/>
      <w:r w:rsidRPr="6389F101">
        <w:rPr>
          <w:sz w:val="24"/>
          <w:szCs w:val="24"/>
        </w:rPr>
        <w:t>Plast</w:t>
      </w:r>
      <w:proofErr w:type="spellEnd"/>
      <w:r w:rsidRPr="6389F101">
        <w:rPr>
          <w:rFonts w:eastAsia="Times New Roman"/>
          <w:sz w:val="24"/>
          <w:szCs w:val="24"/>
        </w:rPr>
        <w:t xml:space="preserve"> </w:t>
      </w:r>
      <w:proofErr w:type="spellStart"/>
      <w:r w:rsidRPr="6389F101">
        <w:rPr>
          <w:sz w:val="24"/>
          <w:szCs w:val="24"/>
        </w:rPr>
        <w:t>Reconstr</w:t>
      </w:r>
      <w:proofErr w:type="spellEnd"/>
      <w:r w:rsidRPr="6389F101">
        <w:rPr>
          <w:rFonts w:eastAsia="Times New Roman"/>
          <w:sz w:val="24"/>
          <w:szCs w:val="24"/>
        </w:rPr>
        <w:t xml:space="preserve"> </w:t>
      </w:r>
      <w:proofErr w:type="spellStart"/>
      <w:r w:rsidRPr="6389F101">
        <w:rPr>
          <w:sz w:val="24"/>
          <w:szCs w:val="24"/>
        </w:rPr>
        <w:t>Aesthet</w:t>
      </w:r>
      <w:proofErr w:type="spellEnd"/>
      <w:r w:rsidRPr="6389F101">
        <w:rPr>
          <w:sz w:val="24"/>
          <w:szCs w:val="24"/>
        </w:rPr>
        <w:t xml:space="preserve"> Surg. </w:t>
      </w:r>
      <w:proofErr w:type="gramStart"/>
      <w:r w:rsidRPr="6389F101">
        <w:rPr>
          <w:sz w:val="24"/>
          <w:szCs w:val="24"/>
        </w:rPr>
        <w:t>2006;59:594</w:t>
      </w:r>
      <w:proofErr w:type="gramEnd"/>
      <w:r w:rsidRPr="6389F101">
        <w:rPr>
          <w:sz w:val="24"/>
          <w:szCs w:val="24"/>
        </w:rPr>
        <w:t>-9.</w:t>
      </w:r>
    </w:p>
    <w:p w14:paraId="3BE0107C" w14:textId="45A26BD2" w:rsidR="00843051" w:rsidRPr="00721B03" w:rsidRDefault="00843051" w:rsidP="00881530">
      <w:pPr>
        <w:numPr>
          <w:ilvl w:val="0"/>
          <w:numId w:val="1"/>
        </w:numPr>
        <w:spacing w:after="0" w:line="480" w:lineRule="auto"/>
        <w:rPr>
          <w:rStyle w:val="author"/>
          <w:sz w:val="24"/>
          <w:szCs w:val="24"/>
        </w:rPr>
      </w:pPr>
      <w:proofErr w:type="spellStart"/>
      <w:r w:rsidRPr="00721B03">
        <w:rPr>
          <w:color w:val="000000"/>
          <w:sz w:val="24"/>
          <w:szCs w:val="24"/>
          <w:shd w:val="clear" w:color="auto" w:fill="FFFFFF"/>
        </w:rPr>
        <w:t>Rozen</w:t>
      </w:r>
      <w:proofErr w:type="spellEnd"/>
      <w:r w:rsidRPr="00721B03">
        <w:rPr>
          <w:color w:val="000000"/>
          <w:sz w:val="24"/>
          <w:szCs w:val="24"/>
          <w:shd w:val="clear" w:color="auto" w:fill="FFFFFF"/>
        </w:rPr>
        <w:t xml:space="preserve"> WM, </w:t>
      </w:r>
      <w:proofErr w:type="spellStart"/>
      <w:r w:rsidRPr="00721B03">
        <w:rPr>
          <w:color w:val="000000"/>
          <w:sz w:val="24"/>
          <w:szCs w:val="24"/>
          <w:shd w:val="clear" w:color="auto" w:fill="FFFFFF"/>
        </w:rPr>
        <w:t>Anavekar</w:t>
      </w:r>
      <w:proofErr w:type="spellEnd"/>
      <w:r w:rsidRPr="00721B03">
        <w:rPr>
          <w:color w:val="000000"/>
          <w:sz w:val="24"/>
          <w:szCs w:val="24"/>
          <w:shd w:val="clear" w:color="auto" w:fill="FFFFFF"/>
        </w:rPr>
        <w:t xml:space="preserve"> NS, Ashton MW, et al. </w:t>
      </w:r>
      <w:r w:rsidRPr="00721B03">
        <w:rPr>
          <w:rStyle w:val="ref-title"/>
          <w:color w:val="000000"/>
          <w:sz w:val="24"/>
          <w:szCs w:val="24"/>
          <w:shd w:val="clear" w:color="auto" w:fill="FFFFFF"/>
        </w:rPr>
        <w:t>Does the preoperative imaging of perforators with CT angiography improve operative outcomes in breast reconstruction?</w:t>
      </w:r>
      <w:r w:rsidRPr="00721B03">
        <w:rPr>
          <w:color w:val="000000"/>
          <w:sz w:val="24"/>
          <w:szCs w:val="24"/>
          <w:shd w:val="clear" w:color="auto" w:fill="FFFFFF"/>
        </w:rPr>
        <w:t> </w:t>
      </w:r>
      <w:r w:rsidRPr="00721B03">
        <w:rPr>
          <w:rStyle w:val="ref-journal"/>
          <w:color w:val="000000"/>
          <w:sz w:val="24"/>
          <w:szCs w:val="24"/>
          <w:shd w:val="clear" w:color="auto" w:fill="FFFFFF"/>
        </w:rPr>
        <w:t>Microsurgery</w:t>
      </w:r>
      <w:r w:rsidR="00881530">
        <w:rPr>
          <w:rStyle w:val="ref-journal"/>
          <w:color w:val="000000"/>
          <w:sz w:val="24"/>
          <w:szCs w:val="24"/>
          <w:shd w:val="clear" w:color="auto" w:fill="FFFFFF"/>
        </w:rPr>
        <w:t>.</w:t>
      </w:r>
      <w:r w:rsidRPr="00721B03">
        <w:rPr>
          <w:rStyle w:val="ref-journal"/>
          <w:color w:val="000000"/>
          <w:sz w:val="24"/>
          <w:szCs w:val="24"/>
          <w:shd w:val="clear" w:color="auto" w:fill="FFFFFF"/>
        </w:rPr>
        <w:t xml:space="preserve"> </w:t>
      </w:r>
      <w:proofErr w:type="gramStart"/>
      <w:r w:rsidRPr="00721B03">
        <w:rPr>
          <w:color w:val="000000"/>
          <w:sz w:val="24"/>
          <w:szCs w:val="24"/>
          <w:shd w:val="clear" w:color="auto" w:fill="FFFFFF"/>
        </w:rPr>
        <w:t>2008;</w:t>
      </w:r>
      <w:r w:rsidRPr="00721B03">
        <w:rPr>
          <w:rStyle w:val="ref-vol"/>
          <w:color w:val="000000"/>
          <w:sz w:val="24"/>
          <w:szCs w:val="24"/>
          <w:shd w:val="clear" w:color="auto" w:fill="FFFFFF"/>
        </w:rPr>
        <w:t>28:</w:t>
      </w:r>
      <w:r w:rsidRPr="00721B03">
        <w:rPr>
          <w:color w:val="000000"/>
          <w:sz w:val="24"/>
          <w:szCs w:val="24"/>
          <w:shd w:val="clear" w:color="auto" w:fill="FFFFFF"/>
        </w:rPr>
        <w:t>516</w:t>
      </w:r>
      <w:proofErr w:type="gramEnd"/>
      <w:r w:rsidRPr="00721B03">
        <w:rPr>
          <w:color w:val="000000"/>
          <w:sz w:val="24"/>
          <w:szCs w:val="24"/>
          <w:shd w:val="clear" w:color="auto" w:fill="FFFFFF"/>
        </w:rPr>
        <w:t>-23.</w:t>
      </w:r>
    </w:p>
    <w:p w14:paraId="21421A43" w14:textId="030F25AB" w:rsidR="00843051" w:rsidRPr="00721B03" w:rsidRDefault="00843051" w:rsidP="00881530">
      <w:pPr>
        <w:numPr>
          <w:ilvl w:val="0"/>
          <w:numId w:val="1"/>
        </w:numPr>
        <w:spacing w:after="0" w:line="480" w:lineRule="auto"/>
        <w:rPr>
          <w:sz w:val="24"/>
          <w:szCs w:val="24"/>
        </w:rPr>
      </w:pPr>
      <w:r w:rsidRPr="00721B03">
        <w:rPr>
          <w:rStyle w:val="author"/>
          <w:sz w:val="24"/>
          <w:szCs w:val="24"/>
          <w:bdr w:val="none" w:sz="0" w:space="0" w:color="auto" w:frame="1"/>
          <w:shd w:val="clear" w:color="auto" w:fill="FFFFFF"/>
        </w:rPr>
        <w:t>Smit JM</w:t>
      </w:r>
      <w:r w:rsidRPr="00721B03">
        <w:rPr>
          <w:sz w:val="24"/>
          <w:szCs w:val="24"/>
          <w:shd w:val="clear" w:color="auto" w:fill="FFFFFF"/>
        </w:rPr>
        <w:t>, </w:t>
      </w:r>
      <w:r w:rsidRPr="00721B03">
        <w:rPr>
          <w:rStyle w:val="author"/>
          <w:sz w:val="24"/>
          <w:szCs w:val="24"/>
          <w:bdr w:val="none" w:sz="0" w:space="0" w:color="auto" w:frame="1"/>
          <w:shd w:val="clear" w:color="auto" w:fill="FFFFFF"/>
        </w:rPr>
        <w:t>Dimopoulou A</w:t>
      </w:r>
      <w:r w:rsidRPr="00721B03">
        <w:rPr>
          <w:sz w:val="24"/>
          <w:szCs w:val="24"/>
          <w:shd w:val="clear" w:color="auto" w:fill="FFFFFF"/>
        </w:rPr>
        <w:t>, </w:t>
      </w:r>
      <w:r w:rsidRPr="00721B03">
        <w:rPr>
          <w:rStyle w:val="author"/>
          <w:sz w:val="24"/>
          <w:szCs w:val="24"/>
          <w:bdr w:val="none" w:sz="0" w:space="0" w:color="auto" w:frame="1"/>
          <w:shd w:val="clear" w:color="auto" w:fill="FFFFFF"/>
        </w:rPr>
        <w:t>Liss AG</w:t>
      </w:r>
      <w:r w:rsidRPr="00721B03">
        <w:rPr>
          <w:sz w:val="24"/>
          <w:szCs w:val="24"/>
          <w:shd w:val="clear" w:color="auto" w:fill="FFFFFF"/>
        </w:rPr>
        <w:t>, et al. </w:t>
      </w:r>
      <w:r w:rsidRPr="00721B03">
        <w:rPr>
          <w:rStyle w:val="articletitle"/>
          <w:sz w:val="24"/>
          <w:szCs w:val="24"/>
          <w:bdr w:val="none" w:sz="0" w:space="0" w:color="auto" w:frame="1"/>
          <w:shd w:val="clear" w:color="auto" w:fill="FFFFFF"/>
        </w:rPr>
        <w:t>Preoperative CT angiography reduces surgery time in perforator flap reconstruction</w:t>
      </w:r>
      <w:r w:rsidRPr="00721B03">
        <w:rPr>
          <w:sz w:val="24"/>
          <w:szCs w:val="24"/>
          <w:shd w:val="clear" w:color="auto" w:fill="FFFFFF"/>
        </w:rPr>
        <w:t>. </w:t>
      </w:r>
      <w:r w:rsidRPr="6389F101">
        <w:rPr>
          <w:rStyle w:val="journaltitle"/>
          <w:sz w:val="24"/>
          <w:szCs w:val="24"/>
          <w:bdr w:val="none" w:sz="0" w:space="0" w:color="auto" w:frame="1"/>
          <w:shd w:val="clear" w:color="auto" w:fill="FFFFFF"/>
        </w:rPr>
        <w:t xml:space="preserve">J </w:t>
      </w:r>
      <w:proofErr w:type="spellStart"/>
      <w:r w:rsidRPr="6389F101">
        <w:rPr>
          <w:rStyle w:val="journaltitle"/>
          <w:sz w:val="24"/>
          <w:szCs w:val="24"/>
          <w:bdr w:val="none" w:sz="0" w:space="0" w:color="auto" w:frame="1"/>
          <w:shd w:val="clear" w:color="auto" w:fill="FFFFFF"/>
        </w:rPr>
        <w:t>Plast</w:t>
      </w:r>
      <w:proofErr w:type="spellEnd"/>
      <w:r w:rsidRPr="6389F101">
        <w:rPr>
          <w:rStyle w:val="journaltitle"/>
          <w:sz w:val="24"/>
          <w:szCs w:val="24"/>
          <w:bdr w:val="none" w:sz="0" w:space="0" w:color="auto" w:frame="1"/>
          <w:shd w:val="clear" w:color="auto" w:fill="FFFFFF"/>
        </w:rPr>
        <w:t xml:space="preserve"> </w:t>
      </w:r>
      <w:proofErr w:type="spellStart"/>
      <w:r w:rsidRPr="6389F101">
        <w:rPr>
          <w:rStyle w:val="journaltitle"/>
          <w:sz w:val="24"/>
          <w:szCs w:val="24"/>
          <w:bdr w:val="none" w:sz="0" w:space="0" w:color="auto" w:frame="1"/>
          <w:shd w:val="clear" w:color="auto" w:fill="FFFFFF"/>
        </w:rPr>
        <w:t>Reconstr</w:t>
      </w:r>
      <w:proofErr w:type="spellEnd"/>
      <w:r w:rsidRPr="6389F101">
        <w:rPr>
          <w:rStyle w:val="journaltitle"/>
          <w:sz w:val="24"/>
          <w:szCs w:val="24"/>
          <w:bdr w:val="none" w:sz="0" w:space="0" w:color="auto" w:frame="1"/>
          <w:shd w:val="clear" w:color="auto" w:fill="FFFFFF"/>
        </w:rPr>
        <w:t xml:space="preserve"> </w:t>
      </w:r>
      <w:proofErr w:type="spellStart"/>
      <w:r w:rsidRPr="6389F101">
        <w:rPr>
          <w:rStyle w:val="journaltitle"/>
          <w:sz w:val="24"/>
          <w:szCs w:val="24"/>
          <w:bdr w:val="none" w:sz="0" w:space="0" w:color="auto" w:frame="1"/>
          <w:shd w:val="clear" w:color="auto" w:fill="FFFFFF"/>
        </w:rPr>
        <w:t>Aesthet</w:t>
      </w:r>
      <w:proofErr w:type="spellEnd"/>
      <w:r w:rsidRPr="6389F101">
        <w:rPr>
          <w:rStyle w:val="journaltitle"/>
          <w:sz w:val="24"/>
          <w:szCs w:val="24"/>
          <w:bdr w:val="none" w:sz="0" w:space="0" w:color="auto" w:frame="1"/>
          <w:shd w:val="clear" w:color="auto" w:fill="FFFFFF"/>
        </w:rPr>
        <w:t xml:space="preserve"> Surg</w:t>
      </w:r>
      <w:r w:rsidR="00881530">
        <w:rPr>
          <w:rStyle w:val="journaltitle"/>
          <w:sz w:val="24"/>
          <w:szCs w:val="24"/>
          <w:bdr w:val="none" w:sz="0" w:space="0" w:color="auto" w:frame="1"/>
          <w:shd w:val="clear" w:color="auto" w:fill="FFFFFF"/>
        </w:rPr>
        <w:t>.</w:t>
      </w:r>
      <w:r w:rsidRPr="00721B03">
        <w:rPr>
          <w:sz w:val="24"/>
          <w:szCs w:val="24"/>
          <w:shd w:val="clear" w:color="auto" w:fill="FFFFFF"/>
        </w:rPr>
        <w:t> </w:t>
      </w:r>
      <w:proofErr w:type="gramStart"/>
      <w:r w:rsidRPr="00721B03">
        <w:rPr>
          <w:rStyle w:val="pubyear"/>
          <w:sz w:val="24"/>
          <w:szCs w:val="24"/>
          <w:bdr w:val="none" w:sz="0" w:space="0" w:color="auto" w:frame="1"/>
          <w:shd w:val="clear" w:color="auto" w:fill="FFFFFF"/>
        </w:rPr>
        <w:t>2009</w:t>
      </w:r>
      <w:r w:rsidRPr="00721B03">
        <w:rPr>
          <w:sz w:val="24"/>
          <w:szCs w:val="24"/>
          <w:shd w:val="clear" w:color="auto" w:fill="FFFFFF"/>
        </w:rPr>
        <w:t>;</w:t>
      </w:r>
      <w:r w:rsidRPr="6389F101">
        <w:rPr>
          <w:rStyle w:val="vol"/>
          <w:sz w:val="24"/>
          <w:szCs w:val="24"/>
          <w:bdr w:val="none" w:sz="0" w:space="0" w:color="auto" w:frame="1"/>
          <w:shd w:val="clear" w:color="auto" w:fill="FFFFFF"/>
        </w:rPr>
        <w:t>62</w:t>
      </w:r>
      <w:r w:rsidRPr="00721B03">
        <w:rPr>
          <w:sz w:val="24"/>
          <w:szCs w:val="24"/>
          <w:shd w:val="clear" w:color="auto" w:fill="FFFFFF"/>
        </w:rPr>
        <w:t>:</w:t>
      </w:r>
      <w:r w:rsidRPr="00721B03">
        <w:rPr>
          <w:rStyle w:val="pagefirst"/>
          <w:sz w:val="24"/>
          <w:szCs w:val="24"/>
          <w:bdr w:val="none" w:sz="0" w:space="0" w:color="auto" w:frame="1"/>
          <w:shd w:val="clear" w:color="auto" w:fill="FFFFFF"/>
        </w:rPr>
        <w:t>1112</w:t>
      </w:r>
      <w:proofErr w:type="gramEnd"/>
      <w:r w:rsidRPr="00721B03">
        <w:rPr>
          <w:sz w:val="24"/>
          <w:szCs w:val="24"/>
          <w:shd w:val="clear" w:color="auto" w:fill="FFFFFF"/>
        </w:rPr>
        <w:t>–</w:t>
      </w:r>
      <w:r w:rsidRPr="00721B03">
        <w:rPr>
          <w:rStyle w:val="pagelast"/>
          <w:sz w:val="24"/>
          <w:szCs w:val="24"/>
          <w:bdr w:val="none" w:sz="0" w:space="0" w:color="auto" w:frame="1"/>
          <w:shd w:val="clear" w:color="auto" w:fill="FFFFFF"/>
        </w:rPr>
        <w:t>7</w:t>
      </w:r>
      <w:r w:rsidRPr="00721B03">
        <w:rPr>
          <w:sz w:val="24"/>
          <w:szCs w:val="24"/>
          <w:shd w:val="clear" w:color="auto" w:fill="FFFFFF"/>
        </w:rPr>
        <w:t>.</w:t>
      </w:r>
    </w:p>
    <w:p w14:paraId="4E89D3BB" w14:textId="7724C472" w:rsidR="00843051" w:rsidRPr="00721B03" w:rsidRDefault="00843051" w:rsidP="00881530">
      <w:pPr>
        <w:numPr>
          <w:ilvl w:val="0"/>
          <w:numId w:val="1"/>
        </w:numPr>
        <w:spacing w:after="0" w:line="480" w:lineRule="auto"/>
        <w:rPr>
          <w:sz w:val="24"/>
          <w:szCs w:val="24"/>
        </w:rPr>
      </w:pPr>
      <w:r w:rsidRPr="00721B03">
        <w:rPr>
          <w:rStyle w:val="author"/>
          <w:sz w:val="24"/>
          <w:szCs w:val="24"/>
          <w:bdr w:val="none" w:sz="0" w:space="0" w:color="auto" w:frame="1"/>
          <w:shd w:val="clear" w:color="auto" w:fill="FFFFFF"/>
        </w:rPr>
        <w:t>Casey WJ III</w:t>
      </w:r>
      <w:r w:rsidRPr="00721B03">
        <w:rPr>
          <w:sz w:val="24"/>
          <w:szCs w:val="24"/>
          <w:shd w:val="clear" w:color="auto" w:fill="FFFFFF"/>
        </w:rPr>
        <w:t>, </w:t>
      </w:r>
      <w:r w:rsidRPr="00721B03">
        <w:rPr>
          <w:rStyle w:val="author"/>
          <w:sz w:val="24"/>
          <w:szCs w:val="24"/>
          <w:bdr w:val="none" w:sz="0" w:space="0" w:color="auto" w:frame="1"/>
          <w:shd w:val="clear" w:color="auto" w:fill="FFFFFF"/>
        </w:rPr>
        <w:t>Chew RT</w:t>
      </w:r>
      <w:r w:rsidRPr="00721B03">
        <w:rPr>
          <w:sz w:val="24"/>
          <w:szCs w:val="24"/>
          <w:shd w:val="clear" w:color="auto" w:fill="FFFFFF"/>
        </w:rPr>
        <w:t>, </w:t>
      </w:r>
      <w:r w:rsidRPr="00721B03">
        <w:rPr>
          <w:rStyle w:val="author"/>
          <w:sz w:val="24"/>
          <w:szCs w:val="24"/>
          <w:bdr w:val="none" w:sz="0" w:space="0" w:color="auto" w:frame="1"/>
          <w:shd w:val="clear" w:color="auto" w:fill="FFFFFF"/>
        </w:rPr>
        <w:t>Rebecca AM</w:t>
      </w:r>
      <w:r w:rsidRPr="00721B03">
        <w:rPr>
          <w:sz w:val="24"/>
          <w:szCs w:val="24"/>
          <w:shd w:val="clear" w:color="auto" w:fill="FFFFFF"/>
        </w:rPr>
        <w:t>, </w:t>
      </w:r>
      <w:r w:rsidRPr="00721B03">
        <w:rPr>
          <w:rStyle w:val="author"/>
          <w:sz w:val="24"/>
          <w:szCs w:val="24"/>
          <w:bdr w:val="none" w:sz="0" w:space="0" w:color="auto" w:frame="1"/>
          <w:shd w:val="clear" w:color="auto" w:fill="FFFFFF"/>
        </w:rPr>
        <w:t>et al</w:t>
      </w:r>
      <w:r w:rsidRPr="00721B03">
        <w:rPr>
          <w:sz w:val="24"/>
          <w:szCs w:val="24"/>
          <w:shd w:val="clear" w:color="auto" w:fill="FFFFFF"/>
        </w:rPr>
        <w:t>. </w:t>
      </w:r>
      <w:r w:rsidRPr="00721B03">
        <w:rPr>
          <w:rStyle w:val="articletitle"/>
          <w:sz w:val="24"/>
          <w:szCs w:val="24"/>
          <w:bdr w:val="none" w:sz="0" w:space="0" w:color="auto" w:frame="1"/>
          <w:shd w:val="clear" w:color="auto" w:fill="FFFFFF"/>
        </w:rPr>
        <w:t>Advantages of preoperative computed tomography in deep inferior epigastric artery perforator flap breast reconstruction</w:t>
      </w:r>
      <w:r w:rsidRPr="00721B03">
        <w:rPr>
          <w:sz w:val="24"/>
          <w:szCs w:val="24"/>
          <w:shd w:val="clear" w:color="auto" w:fill="FFFFFF"/>
        </w:rPr>
        <w:t>. </w:t>
      </w:r>
      <w:proofErr w:type="spellStart"/>
      <w:r w:rsidRPr="6389F101">
        <w:rPr>
          <w:rStyle w:val="journaltitle"/>
          <w:sz w:val="24"/>
          <w:szCs w:val="24"/>
          <w:bdr w:val="none" w:sz="0" w:space="0" w:color="auto" w:frame="1"/>
          <w:shd w:val="clear" w:color="auto" w:fill="FFFFFF"/>
        </w:rPr>
        <w:t>Plast</w:t>
      </w:r>
      <w:proofErr w:type="spellEnd"/>
      <w:r w:rsidRPr="6389F101">
        <w:rPr>
          <w:rStyle w:val="journaltitle"/>
          <w:sz w:val="24"/>
          <w:szCs w:val="24"/>
          <w:bdr w:val="none" w:sz="0" w:space="0" w:color="auto" w:frame="1"/>
          <w:shd w:val="clear" w:color="auto" w:fill="FFFFFF"/>
        </w:rPr>
        <w:t xml:space="preserve"> </w:t>
      </w:r>
      <w:proofErr w:type="spellStart"/>
      <w:r w:rsidRPr="6389F101">
        <w:rPr>
          <w:rStyle w:val="journaltitle"/>
          <w:sz w:val="24"/>
          <w:szCs w:val="24"/>
          <w:bdr w:val="none" w:sz="0" w:space="0" w:color="auto" w:frame="1"/>
          <w:shd w:val="clear" w:color="auto" w:fill="FFFFFF"/>
        </w:rPr>
        <w:t>Reconstr</w:t>
      </w:r>
      <w:proofErr w:type="spellEnd"/>
      <w:r w:rsidRPr="6389F101">
        <w:rPr>
          <w:rStyle w:val="journaltitle"/>
          <w:sz w:val="24"/>
          <w:szCs w:val="24"/>
          <w:bdr w:val="none" w:sz="0" w:space="0" w:color="auto" w:frame="1"/>
          <w:shd w:val="clear" w:color="auto" w:fill="FFFFFF"/>
        </w:rPr>
        <w:t xml:space="preserve"> Surg</w:t>
      </w:r>
      <w:r w:rsidR="00881530">
        <w:rPr>
          <w:rStyle w:val="journaltitle"/>
          <w:sz w:val="24"/>
          <w:szCs w:val="24"/>
          <w:bdr w:val="none" w:sz="0" w:space="0" w:color="auto" w:frame="1"/>
          <w:shd w:val="clear" w:color="auto" w:fill="FFFFFF"/>
        </w:rPr>
        <w:t>.</w:t>
      </w:r>
      <w:r w:rsidRPr="00721B03">
        <w:rPr>
          <w:sz w:val="24"/>
          <w:szCs w:val="24"/>
          <w:shd w:val="clear" w:color="auto" w:fill="FFFFFF"/>
        </w:rPr>
        <w:t> </w:t>
      </w:r>
      <w:proofErr w:type="gramStart"/>
      <w:r w:rsidRPr="00721B03">
        <w:rPr>
          <w:rStyle w:val="pubyear"/>
          <w:sz w:val="24"/>
          <w:szCs w:val="24"/>
          <w:bdr w:val="none" w:sz="0" w:space="0" w:color="auto" w:frame="1"/>
          <w:shd w:val="clear" w:color="auto" w:fill="FFFFFF"/>
        </w:rPr>
        <w:t>2009</w:t>
      </w:r>
      <w:r w:rsidRPr="00721B03">
        <w:rPr>
          <w:sz w:val="24"/>
          <w:szCs w:val="24"/>
          <w:shd w:val="clear" w:color="auto" w:fill="FFFFFF"/>
        </w:rPr>
        <w:t>;</w:t>
      </w:r>
      <w:r w:rsidRPr="6389F101">
        <w:rPr>
          <w:rStyle w:val="vol"/>
          <w:sz w:val="24"/>
          <w:szCs w:val="24"/>
          <w:bdr w:val="none" w:sz="0" w:space="0" w:color="auto" w:frame="1"/>
          <w:shd w:val="clear" w:color="auto" w:fill="FFFFFF"/>
        </w:rPr>
        <w:t>123</w:t>
      </w:r>
      <w:r w:rsidRPr="00721B03">
        <w:rPr>
          <w:sz w:val="24"/>
          <w:szCs w:val="24"/>
          <w:shd w:val="clear" w:color="auto" w:fill="FFFFFF"/>
        </w:rPr>
        <w:t>:</w:t>
      </w:r>
      <w:r w:rsidRPr="00721B03">
        <w:rPr>
          <w:rStyle w:val="pagefirst"/>
          <w:sz w:val="24"/>
          <w:szCs w:val="24"/>
          <w:bdr w:val="none" w:sz="0" w:space="0" w:color="auto" w:frame="1"/>
          <w:shd w:val="clear" w:color="auto" w:fill="FFFFFF"/>
        </w:rPr>
        <w:t>1148</w:t>
      </w:r>
      <w:proofErr w:type="gramEnd"/>
      <w:r w:rsidRPr="00721B03">
        <w:rPr>
          <w:sz w:val="24"/>
          <w:szCs w:val="24"/>
          <w:shd w:val="clear" w:color="auto" w:fill="FFFFFF"/>
        </w:rPr>
        <w:t>–</w:t>
      </w:r>
      <w:r w:rsidRPr="00721B03">
        <w:rPr>
          <w:rStyle w:val="pagelast"/>
          <w:sz w:val="24"/>
          <w:szCs w:val="24"/>
          <w:bdr w:val="none" w:sz="0" w:space="0" w:color="auto" w:frame="1"/>
          <w:shd w:val="clear" w:color="auto" w:fill="FFFFFF"/>
        </w:rPr>
        <w:t>55</w:t>
      </w:r>
      <w:r w:rsidRPr="00721B03">
        <w:rPr>
          <w:sz w:val="24"/>
          <w:szCs w:val="24"/>
          <w:shd w:val="clear" w:color="auto" w:fill="FFFFFF"/>
        </w:rPr>
        <w:t>.</w:t>
      </w:r>
    </w:p>
    <w:p w14:paraId="45369EDA" w14:textId="58913384" w:rsidR="00843051" w:rsidRPr="00721B03" w:rsidRDefault="00843051" w:rsidP="00881530">
      <w:pPr>
        <w:numPr>
          <w:ilvl w:val="0"/>
          <w:numId w:val="1"/>
        </w:numPr>
        <w:spacing w:after="0" w:line="480" w:lineRule="auto"/>
        <w:rPr>
          <w:sz w:val="24"/>
          <w:szCs w:val="24"/>
        </w:rPr>
      </w:pPr>
      <w:proofErr w:type="spellStart"/>
      <w:r w:rsidRPr="00721B03">
        <w:rPr>
          <w:rStyle w:val="author"/>
          <w:sz w:val="24"/>
          <w:szCs w:val="24"/>
          <w:bdr w:val="none" w:sz="0" w:space="0" w:color="auto" w:frame="1"/>
          <w:shd w:val="clear" w:color="auto" w:fill="FFFFFF"/>
        </w:rPr>
        <w:t>Minqiang</w:t>
      </w:r>
      <w:proofErr w:type="spellEnd"/>
      <w:r w:rsidRPr="00721B03">
        <w:rPr>
          <w:rStyle w:val="author"/>
          <w:sz w:val="24"/>
          <w:szCs w:val="24"/>
          <w:bdr w:val="none" w:sz="0" w:space="0" w:color="auto" w:frame="1"/>
          <w:shd w:val="clear" w:color="auto" w:fill="FFFFFF"/>
        </w:rPr>
        <w:t xml:space="preserve"> X</w:t>
      </w:r>
      <w:r w:rsidRPr="00721B03">
        <w:rPr>
          <w:sz w:val="24"/>
          <w:szCs w:val="24"/>
          <w:shd w:val="clear" w:color="auto" w:fill="FFFFFF"/>
        </w:rPr>
        <w:t>, </w:t>
      </w:r>
      <w:proofErr w:type="spellStart"/>
      <w:r w:rsidRPr="00721B03">
        <w:rPr>
          <w:rStyle w:val="author"/>
          <w:sz w:val="24"/>
          <w:szCs w:val="24"/>
          <w:bdr w:val="none" w:sz="0" w:space="0" w:color="auto" w:frame="1"/>
          <w:shd w:val="clear" w:color="auto" w:fill="FFFFFF"/>
        </w:rPr>
        <w:t>Lanhua</w:t>
      </w:r>
      <w:proofErr w:type="spellEnd"/>
      <w:r w:rsidRPr="00721B03">
        <w:rPr>
          <w:rStyle w:val="author"/>
          <w:sz w:val="24"/>
          <w:szCs w:val="24"/>
          <w:bdr w:val="none" w:sz="0" w:space="0" w:color="auto" w:frame="1"/>
          <w:shd w:val="clear" w:color="auto" w:fill="FFFFFF"/>
        </w:rPr>
        <w:t xml:space="preserve"> M</w:t>
      </w:r>
      <w:r w:rsidRPr="00721B03">
        <w:rPr>
          <w:sz w:val="24"/>
          <w:szCs w:val="24"/>
          <w:shd w:val="clear" w:color="auto" w:fill="FFFFFF"/>
        </w:rPr>
        <w:t>, </w:t>
      </w:r>
      <w:proofErr w:type="spellStart"/>
      <w:r w:rsidRPr="00721B03">
        <w:rPr>
          <w:rStyle w:val="author"/>
          <w:sz w:val="24"/>
          <w:szCs w:val="24"/>
          <w:bdr w:val="none" w:sz="0" w:space="0" w:color="auto" w:frame="1"/>
          <w:shd w:val="clear" w:color="auto" w:fill="FFFFFF"/>
        </w:rPr>
        <w:t>Jie</w:t>
      </w:r>
      <w:proofErr w:type="spellEnd"/>
      <w:r w:rsidRPr="00721B03">
        <w:rPr>
          <w:rStyle w:val="author"/>
          <w:sz w:val="24"/>
          <w:szCs w:val="24"/>
          <w:bdr w:val="none" w:sz="0" w:space="0" w:color="auto" w:frame="1"/>
          <w:shd w:val="clear" w:color="auto" w:fill="FFFFFF"/>
        </w:rPr>
        <w:t xml:space="preserve"> L</w:t>
      </w:r>
      <w:r w:rsidRPr="00721B03">
        <w:rPr>
          <w:sz w:val="24"/>
          <w:szCs w:val="24"/>
          <w:shd w:val="clear" w:color="auto" w:fill="FFFFFF"/>
        </w:rPr>
        <w:t>, </w:t>
      </w:r>
      <w:r w:rsidRPr="00721B03">
        <w:rPr>
          <w:rStyle w:val="author"/>
          <w:sz w:val="24"/>
          <w:szCs w:val="24"/>
          <w:bdr w:val="none" w:sz="0" w:space="0" w:color="auto" w:frame="1"/>
          <w:shd w:val="clear" w:color="auto" w:fill="FFFFFF"/>
        </w:rPr>
        <w:t>et al</w:t>
      </w:r>
      <w:r w:rsidRPr="00721B03">
        <w:rPr>
          <w:sz w:val="24"/>
          <w:szCs w:val="24"/>
          <w:shd w:val="clear" w:color="auto" w:fill="FFFFFF"/>
        </w:rPr>
        <w:t>. </w:t>
      </w:r>
      <w:r w:rsidRPr="00721B03">
        <w:rPr>
          <w:rStyle w:val="articletitle"/>
          <w:sz w:val="24"/>
          <w:szCs w:val="24"/>
          <w:bdr w:val="none" w:sz="0" w:space="0" w:color="auto" w:frame="1"/>
          <w:shd w:val="clear" w:color="auto" w:fill="FFFFFF"/>
        </w:rPr>
        <w:t>The value of multidetector-row CT angiography for pre-operative planning of breast reconstruction with deep inferior epigastric arterial perforator flaps</w:t>
      </w:r>
      <w:r w:rsidRPr="00721B03">
        <w:rPr>
          <w:sz w:val="24"/>
          <w:szCs w:val="24"/>
          <w:shd w:val="clear" w:color="auto" w:fill="FFFFFF"/>
        </w:rPr>
        <w:t>. </w:t>
      </w:r>
      <w:r w:rsidRPr="6389F101">
        <w:rPr>
          <w:rStyle w:val="journaltitle"/>
          <w:sz w:val="24"/>
          <w:szCs w:val="24"/>
          <w:bdr w:val="none" w:sz="0" w:space="0" w:color="auto" w:frame="1"/>
          <w:shd w:val="clear" w:color="auto" w:fill="FFFFFF"/>
        </w:rPr>
        <w:t xml:space="preserve">Br J </w:t>
      </w:r>
      <w:proofErr w:type="spellStart"/>
      <w:r w:rsidRPr="6389F101">
        <w:rPr>
          <w:rStyle w:val="journaltitle"/>
          <w:sz w:val="24"/>
          <w:szCs w:val="24"/>
          <w:bdr w:val="none" w:sz="0" w:space="0" w:color="auto" w:frame="1"/>
          <w:shd w:val="clear" w:color="auto" w:fill="FFFFFF"/>
        </w:rPr>
        <w:t>Radiol</w:t>
      </w:r>
      <w:proofErr w:type="spellEnd"/>
      <w:r w:rsidR="00881530">
        <w:rPr>
          <w:rStyle w:val="journaltitle"/>
          <w:sz w:val="24"/>
          <w:szCs w:val="24"/>
          <w:bdr w:val="none" w:sz="0" w:space="0" w:color="auto" w:frame="1"/>
          <w:shd w:val="clear" w:color="auto" w:fill="FFFFFF"/>
        </w:rPr>
        <w:t>.</w:t>
      </w:r>
      <w:r w:rsidRPr="00721B03">
        <w:rPr>
          <w:sz w:val="24"/>
          <w:szCs w:val="24"/>
          <w:shd w:val="clear" w:color="auto" w:fill="FFFFFF"/>
        </w:rPr>
        <w:t> </w:t>
      </w:r>
      <w:proofErr w:type="gramStart"/>
      <w:r w:rsidRPr="00721B03">
        <w:rPr>
          <w:rStyle w:val="pubyear"/>
          <w:sz w:val="24"/>
          <w:szCs w:val="24"/>
          <w:bdr w:val="none" w:sz="0" w:space="0" w:color="auto" w:frame="1"/>
          <w:shd w:val="clear" w:color="auto" w:fill="FFFFFF"/>
        </w:rPr>
        <w:t>2010</w:t>
      </w:r>
      <w:r w:rsidRPr="00721B03">
        <w:rPr>
          <w:sz w:val="24"/>
          <w:szCs w:val="24"/>
          <w:shd w:val="clear" w:color="auto" w:fill="FFFFFF"/>
        </w:rPr>
        <w:t>;</w:t>
      </w:r>
      <w:r w:rsidRPr="6389F101">
        <w:rPr>
          <w:rStyle w:val="vol"/>
          <w:sz w:val="24"/>
          <w:szCs w:val="24"/>
          <w:bdr w:val="none" w:sz="0" w:space="0" w:color="auto" w:frame="1"/>
          <w:shd w:val="clear" w:color="auto" w:fill="FFFFFF"/>
        </w:rPr>
        <w:t>83</w:t>
      </w:r>
      <w:r w:rsidRPr="00721B03">
        <w:rPr>
          <w:sz w:val="24"/>
          <w:szCs w:val="24"/>
          <w:shd w:val="clear" w:color="auto" w:fill="FFFFFF"/>
        </w:rPr>
        <w:t>:</w:t>
      </w:r>
      <w:r w:rsidRPr="00721B03">
        <w:rPr>
          <w:rStyle w:val="pagefirst"/>
          <w:sz w:val="24"/>
          <w:szCs w:val="24"/>
          <w:bdr w:val="none" w:sz="0" w:space="0" w:color="auto" w:frame="1"/>
          <w:shd w:val="clear" w:color="auto" w:fill="FFFFFF"/>
        </w:rPr>
        <w:t>40</w:t>
      </w:r>
      <w:proofErr w:type="gramEnd"/>
      <w:r w:rsidRPr="00721B03">
        <w:rPr>
          <w:sz w:val="24"/>
          <w:szCs w:val="24"/>
          <w:shd w:val="clear" w:color="auto" w:fill="FFFFFF"/>
        </w:rPr>
        <w:t>–</w:t>
      </w:r>
      <w:r w:rsidRPr="00721B03">
        <w:rPr>
          <w:rStyle w:val="pagelast"/>
          <w:sz w:val="24"/>
          <w:szCs w:val="24"/>
          <w:bdr w:val="none" w:sz="0" w:space="0" w:color="auto" w:frame="1"/>
          <w:shd w:val="clear" w:color="auto" w:fill="FFFFFF"/>
        </w:rPr>
        <w:t>3</w:t>
      </w:r>
      <w:r w:rsidRPr="00721B03">
        <w:rPr>
          <w:sz w:val="24"/>
          <w:szCs w:val="24"/>
          <w:shd w:val="clear" w:color="auto" w:fill="FFFFFF"/>
        </w:rPr>
        <w:t>.</w:t>
      </w:r>
    </w:p>
    <w:p w14:paraId="261BD205" w14:textId="5572214C" w:rsidR="00843051" w:rsidRPr="00721B03" w:rsidRDefault="00843051" w:rsidP="00881530">
      <w:pPr>
        <w:numPr>
          <w:ilvl w:val="0"/>
          <w:numId w:val="1"/>
        </w:numPr>
        <w:spacing w:after="0" w:line="480" w:lineRule="auto"/>
        <w:rPr>
          <w:sz w:val="24"/>
          <w:szCs w:val="24"/>
        </w:rPr>
      </w:pPr>
      <w:r w:rsidRPr="00721B03">
        <w:rPr>
          <w:rStyle w:val="author"/>
          <w:sz w:val="24"/>
          <w:szCs w:val="24"/>
          <w:bdr w:val="none" w:sz="0" w:space="0" w:color="auto" w:frame="1"/>
          <w:shd w:val="clear" w:color="auto" w:fill="FFFFFF"/>
        </w:rPr>
        <w:t>Uppal RS</w:t>
      </w:r>
      <w:r w:rsidRPr="00721B03">
        <w:rPr>
          <w:sz w:val="24"/>
          <w:szCs w:val="24"/>
          <w:shd w:val="clear" w:color="auto" w:fill="FFFFFF"/>
        </w:rPr>
        <w:t>, </w:t>
      </w:r>
      <w:proofErr w:type="spellStart"/>
      <w:r w:rsidRPr="00721B03">
        <w:rPr>
          <w:rStyle w:val="author"/>
          <w:sz w:val="24"/>
          <w:szCs w:val="24"/>
          <w:bdr w:val="none" w:sz="0" w:space="0" w:color="auto" w:frame="1"/>
          <w:shd w:val="clear" w:color="auto" w:fill="FFFFFF"/>
        </w:rPr>
        <w:t>Casaer</w:t>
      </w:r>
      <w:proofErr w:type="spellEnd"/>
      <w:r w:rsidRPr="00721B03">
        <w:rPr>
          <w:rStyle w:val="author"/>
          <w:sz w:val="24"/>
          <w:szCs w:val="24"/>
          <w:bdr w:val="none" w:sz="0" w:space="0" w:color="auto" w:frame="1"/>
          <w:shd w:val="clear" w:color="auto" w:fill="FFFFFF"/>
        </w:rPr>
        <w:t xml:space="preserve"> B</w:t>
      </w:r>
      <w:r w:rsidRPr="00721B03">
        <w:rPr>
          <w:sz w:val="24"/>
          <w:szCs w:val="24"/>
          <w:shd w:val="clear" w:color="auto" w:fill="FFFFFF"/>
        </w:rPr>
        <w:t>, </w:t>
      </w:r>
      <w:r w:rsidRPr="00721B03">
        <w:rPr>
          <w:rStyle w:val="author"/>
          <w:sz w:val="24"/>
          <w:szCs w:val="24"/>
          <w:bdr w:val="none" w:sz="0" w:space="0" w:color="auto" w:frame="1"/>
          <w:shd w:val="clear" w:color="auto" w:fill="FFFFFF"/>
        </w:rPr>
        <w:t xml:space="preserve">Van </w:t>
      </w:r>
      <w:proofErr w:type="spellStart"/>
      <w:r w:rsidRPr="00721B03">
        <w:rPr>
          <w:rStyle w:val="author"/>
          <w:sz w:val="24"/>
          <w:szCs w:val="24"/>
          <w:bdr w:val="none" w:sz="0" w:space="0" w:color="auto" w:frame="1"/>
          <w:shd w:val="clear" w:color="auto" w:fill="FFFFFF"/>
        </w:rPr>
        <w:t>Landuyt</w:t>
      </w:r>
      <w:proofErr w:type="spellEnd"/>
      <w:r w:rsidRPr="00721B03">
        <w:rPr>
          <w:rStyle w:val="author"/>
          <w:sz w:val="24"/>
          <w:szCs w:val="24"/>
          <w:bdr w:val="none" w:sz="0" w:space="0" w:color="auto" w:frame="1"/>
          <w:shd w:val="clear" w:color="auto" w:fill="FFFFFF"/>
        </w:rPr>
        <w:t xml:space="preserve"> K</w:t>
      </w:r>
      <w:r w:rsidRPr="00721B03">
        <w:rPr>
          <w:sz w:val="24"/>
          <w:szCs w:val="24"/>
          <w:shd w:val="clear" w:color="auto" w:fill="FFFFFF"/>
        </w:rPr>
        <w:t>, </w:t>
      </w:r>
      <w:r w:rsidRPr="00721B03">
        <w:rPr>
          <w:rStyle w:val="author"/>
          <w:sz w:val="24"/>
          <w:szCs w:val="24"/>
          <w:bdr w:val="none" w:sz="0" w:space="0" w:color="auto" w:frame="1"/>
          <w:shd w:val="clear" w:color="auto" w:fill="FFFFFF"/>
        </w:rPr>
        <w:t>et al</w:t>
      </w:r>
      <w:r w:rsidRPr="00721B03">
        <w:rPr>
          <w:sz w:val="24"/>
          <w:szCs w:val="24"/>
          <w:shd w:val="clear" w:color="auto" w:fill="FFFFFF"/>
        </w:rPr>
        <w:t>. </w:t>
      </w:r>
      <w:r w:rsidRPr="00721B03">
        <w:rPr>
          <w:rStyle w:val="articletitle"/>
          <w:sz w:val="24"/>
          <w:szCs w:val="24"/>
          <w:bdr w:val="none" w:sz="0" w:space="0" w:color="auto" w:frame="1"/>
          <w:shd w:val="clear" w:color="auto" w:fill="FFFFFF"/>
        </w:rPr>
        <w:t>The efficacy of preoperative mapping of perforators in reducing operative times and complications in perforator flap breast reconstruction</w:t>
      </w:r>
      <w:r w:rsidRPr="00721B03">
        <w:rPr>
          <w:sz w:val="24"/>
          <w:szCs w:val="24"/>
          <w:shd w:val="clear" w:color="auto" w:fill="FFFFFF"/>
        </w:rPr>
        <w:t>. </w:t>
      </w:r>
      <w:r w:rsidRPr="6389F101">
        <w:rPr>
          <w:rStyle w:val="journaltitle"/>
          <w:sz w:val="24"/>
          <w:szCs w:val="24"/>
          <w:bdr w:val="none" w:sz="0" w:space="0" w:color="auto" w:frame="1"/>
          <w:shd w:val="clear" w:color="auto" w:fill="FFFFFF"/>
        </w:rPr>
        <w:t xml:space="preserve">J </w:t>
      </w:r>
      <w:proofErr w:type="spellStart"/>
      <w:r w:rsidRPr="6389F101">
        <w:rPr>
          <w:rStyle w:val="journaltitle"/>
          <w:sz w:val="24"/>
          <w:szCs w:val="24"/>
          <w:bdr w:val="none" w:sz="0" w:space="0" w:color="auto" w:frame="1"/>
          <w:shd w:val="clear" w:color="auto" w:fill="FFFFFF"/>
        </w:rPr>
        <w:t>Plast</w:t>
      </w:r>
      <w:proofErr w:type="spellEnd"/>
      <w:r w:rsidRPr="6389F101">
        <w:rPr>
          <w:rStyle w:val="journaltitle"/>
          <w:sz w:val="24"/>
          <w:szCs w:val="24"/>
          <w:bdr w:val="none" w:sz="0" w:space="0" w:color="auto" w:frame="1"/>
          <w:shd w:val="clear" w:color="auto" w:fill="FFFFFF"/>
        </w:rPr>
        <w:t xml:space="preserve"> </w:t>
      </w:r>
      <w:proofErr w:type="spellStart"/>
      <w:r w:rsidRPr="6389F101">
        <w:rPr>
          <w:rStyle w:val="journaltitle"/>
          <w:sz w:val="24"/>
          <w:szCs w:val="24"/>
          <w:bdr w:val="none" w:sz="0" w:space="0" w:color="auto" w:frame="1"/>
          <w:shd w:val="clear" w:color="auto" w:fill="FFFFFF"/>
        </w:rPr>
        <w:t>Reconstr</w:t>
      </w:r>
      <w:proofErr w:type="spellEnd"/>
      <w:r w:rsidRPr="6389F101">
        <w:rPr>
          <w:rStyle w:val="journaltitle"/>
          <w:sz w:val="24"/>
          <w:szCs w:val="24"/>
          <w:bdr w:val="none" w:sz="0" w:space="0" w:color="auto" w:frame="1"/>
          <w:shd w:val="clear" w:color="auto" w:fill="FFFFFF"/>
        </w:rPr>
        <w:t xml:space="preserve"> </w:t>
      </w:r>
      <w:proofErr w:type="spellStart"/>
      <w:r w:rsidRPr="6389F101">
        <w:rPr>
          <w:rStyle w:val="journaltitle"/>
          <w:sz w:val="24"/>
          <w:szCs w:val="24"/>
          <w:bdr w:val="none" w:sz="0" w:space="0" w:color="auto" w:frame="1"/>
          <w:shd w:val="clear" w:color="auto" w:fill="FFFFFF"/>
        </w:rPr>
        <w:t>Aesthet</w:t>
      </w:r>
      <w:proofErr w:type="spellEnd"/>
      <w:r w:rsidRPr="6389F101">
        <w:rPr>
          <w:rStyle w:val="journaltitle"/>
          <w:sz w:val="24"/>
          <w:szCs w:val="24"/>
          <w:bdr w:val="none" w:sz="0" w:space="0" w:color="auto" w:frame="1"/>
          <w:shd w:val="clear" w:color="auto" w:fill="FFFFFF"/>
        </w:rPr>
        <w:t xml:space="preserve"> Surg</w:t>
      </w:r>
      <w:r w:rsidR="00881530">
        <w:rPr>
          <w:rStyle w:val="journaltitle"/>
          <w:sz w:val="24"/>
          <w:szCs w:val="24"/>
          <w:bdr w:val="none" w:sz="0" w:space="0" w:color="auto" w:frame="1"/>
          <w:shd w:val="clear" w:color="auto" w:fill="FFFFFF"/>
        </w:rPr>
        <w:t>.</w:t>
      </w:r>
      <w:r w:rsidRPr="00721B03">
        <w:rPr>
          <w:sz w:val="24"/>
          <w:szCs w:val="24"/>
          <w:shd w:val="clear" w:color="auto" w:fill="FFFFFF"/>
        </w:rPr>
        <w:t> </w:t>
      </w:r>
      <w:proofErr w:type="gramStart"/>
      <w:r w:rsidRPr="00721B03">
        <w:rPr>
          <w:rStyle w:val="pubyear"/>
          <w:sz w:val="24"/>
          <w:szCs w:val="24"/>
          <w:bdr w:val="none" w:sz="0" w:space="0" w:color="auto" w:frame="1"/>
          <w:shd w:val="clear" w:color="auto" w:fill="FFFFFF"/>
        </w:rPr>
        <w:t>2009</w:t>
      </w:r>
      <w:r w:rsidRPr="00721B03">
        <w:rPr>
          <w:sz w:val="24"/>
          <w:szCs w:val="24"/>
          <w:shd w:val="clear" w:color="auto" w:fill="FFFFFF"/>
        </w:rPr>
        <w:t>;</w:t>
      </w:r>
      <w:r w:rsidRPr="6389F101">
        <w:rPr>
          <w:rStyle w:val="vol"/>
          <w:sz w:val="24"/>
          <w:szCs w:val="24"/>
          <w:bdr w:val="none" w:sz="0" w:space="0" w:color="auto" w:frame="1"/>
          <w:shd w:val="clear" w:color="auto" w:fill="FFFFFF"/>
        </w:rPr>
        <w:t>62:</w:t>
      </w:r>
      <w:r w:rsidRPr="00721B03">
        <w:rPr>
          <w:rStyle w:val="pagefirst"/>
          <w:sz w:val="24"/>
          <w:szCs w:val="24"/>
          <w:bdr w:val="none" w:sz="0" w:space="0" w:color="auto" w:frame="1"/>
          <w:shd w:val="clear" w:color="auto" w:fill="FFFFFF"/>
        </w:rPr>
        <w:t>859</w:t>
      </w:r>
      <w:proofErr w:type="gramEnd"/>
      <w:r w:rsidRPr="00721B03">
        <w:rPr>
          <w:sz w:val="24"/>
          <w:szCs w:val="24"/>
          <w:shd w:val="clear" w:color="auto" w:fill="FFFFFF"/>
        </w:rPr>
        <w:t>–</w:t>
      </w:r>
      <w:r w:rsidRPr="00721B03">
        <w:rPr>
          <w:rStyle w:val="pagelast"/>
          <w:sz w:val="24"/>
          <w:szCs w:val="24"/>
          <w:bdr w:val="none" w:sz="0" w:space="0" w:color="auto" w:frame="1"/>
          <w:shd w:val="clear" w:color="auto" w:fill="FFFFFF"/>
        </w:rPr>
        <w:t>64</w:t>
      </w:r>
      <w:r w:rsidRPr="00721B03">
        <w:rPr>
          <w:sz w:val="24"/>
          <w:szCs w:val="24"/>
          <w:shd w:val="clear" w:color="auto" w:fill="FFFFFF"/>
        </w:rPr>
        <w:t>.</w:t>
      </w:r>
    </w:p>
    <w:p w14:paraId="4A48B127" w14:textId="1674525A" w:rsidR="00843051" w:rsidRPr="00721B03" w:rsidRDefault="00843051" w:rsidP="00881530">
      <w:pPr>
        <w:numPr>
          <w:ilvl w:val="0"/>
          <w:numId w:val="1"/>
        </w:numPr>
        <w:spacing w:after="0" w:line="480" w:lineRule="auto"/>
        <w:rPr>
          <w:sz w:val="24"/>
          <w:szCs w:val="24"/>
        </w:rPr>
      </w:pPr>
      <w:proofErr w:type="spellStart"/>
      <w:r w:rsidRPr="00721B03">
        <w:rPr>
          <w:rStyle w:val="author"/>
          <w:sz w:val="24"/>
          <w:szCs w:val="24"/>
          <w:bdr w:val="none" w:sz="0" w:space="0" w:color="auto" w:frame="1"/>
          <w:shd w:val="clear" w:color="auto" w:fill="FFFFFF"/>
        </w:rPr>
        <w:t>Ghattaura</w:t>
      </w:r>
      <w:proofErr w:type="spellEnd"/>
      <w:r w:rsidRPr="00721B03">
        <w:rPr>
          <w:rStyle w:val="author"/>
          <w:sz w:val="24"/>
          <w:szCs w:val="24"/>
          <w:bdr w:val="none" w:sz="0" w:space="0" w:color="auto" w:frame="1"/>
          <w:shd w:val="clear" w:color="auto" w:fill="FFFFFF"/>
        </w:rPr>
        <w:t xml:space="preserve"> A</w:t>
      </w:r>
      <w:r w:rsidRPr="00721B03">
        <w:rPr>
          <w:sz w:val="24"/>
          <w:szCs w:val="24"/>
          <w:shd w:val="clear" w:color="auto" w:fill="FFFFFF"/>
        </w:rPr>
        <w:t>, </w:t>
      </w:r>
      <w:proofErr w:type="spellStart"/>
      <w:r w:rsidRPr="00721B03">
        <w:rPr>
          <w:rStyle w:val="author"/>
          <w:sz w:val="24"/>
          <w:szCs w:val="24"/>
          <w:bdr w:val="none" w:sz="0" w:space="0" w:color="auto" w:frame="1"/>
          <w:shd w:val="clear" w:color="auto" w:fill="FFFFFF"/>
        </w:rPr>
        <w:t>Henton</w:t>
      </w:r>
      <w:proofErr w:type="spellEnd"/>
      <w:r w:rsidRPr="00721B03">
        <w:rPr>
          <w:rStyle w:val="author"/>
          <w:sz w:val="24"/>
          <w:szCs w:val="24"/>
          <w:bdr w:val="none" w:sz="0" w:space="0" w:color="auto" w:frame="1"/>
          <w:shd w:val="clear" w:color="auto" w:fill="FFFFFF"/>
        </w:rPr>
        <w:t xml:space="preserve"> J</w:t>
      </w:r>
      <w:r w:rsidRPr="00721B03">
        <w:rPr>
          <w:sz w:val="24"/>
          <w:szCs w:val="24"/>
          <w:shd w:val="clear" w:color="auto" w:fill="FFFFFF"/>
        </w:rPr>
        <w:t>, </w:t>
      </w:r>
      <w:proofErr w:type="spellStart"/>
      <w:r w:rsidRPr="00721B03">
        <w:rPr>
          <w:rStyle w:val="author"/>
          <w:sz w:val="24"/>
          <w:szCs w:val="24"/>
          <w:bdr w:val="none" w:sz="0" w:space="0" w:color="auto" w:frame="1"/>
          <w:shd w:val="clear" w:color="auto" w:fill="FFFFFF"/>
        </w:rPr>
        <w:t>Jallali</w:t>
      </w:r>
      <w:proofErr w:type="spellEnd"/>
      <w:r w:rsidRPr="00721B03">
        <w:rPr>
          <w:rStyle w:val="author"/>
          <w:sz w:val="24"/>
          <w:szCs w:val="24"/>
          <w:bdr w:val="none" w:sz="0" w:space="0" w:color="auto" w:frame="1"/>
          <w:shd w:val="clear" w:color="auto" w:fill="FFFFFF"/>
        </w:rPr>
        <w:t xml:space="preserve"> N</w:t>
      </w:r>
      <w:r w:rsidRPr="00721B03">
        <w:rPr>
          <w:sz w:val="24"/>
          <w:szCs w:val="24"/>
          <w:shd w:val="clear" w:color="auto" w:fill="FFFFFF"/>
        </w:rPr>
        <w:t>, </w:t>
      </w:r>
      <w:r w:rsidRPr="00721B03">
        <w:rPr>
          <w:rStyle w:val="author"/>
          <w:sz w:val="24"/>
          <w:szCs w:val="24"/>
          <w:bdr w:val="none" w:sz="0" w:space="0" w:color="auto" w:frame="1"/>
          <w:shd w:val="clear" w:color="auto" w:fill="FFFFFF"/>
        </w:rPr>
        <w:t>et al</w:t>
      </w:r>
      <w:r w:rsidRPr="00721B03">
        <w:rPr>
          <w:sz w:val="24"/>
          <w:szCs w:val="24"/>
          <w:shd w:val="clear" w:color="auto" w:fill="FFFFFF"/>
        </w:rPr>
        <w:t>. </w:t>
      </w:r>
      <w:r w:rsidRPr="00721B03">
        <w:rPr>
          <w:rStyle w:val="articletitle"/>
          <w:sz w:val="24"/>
          <w:szCs w:val="24"/>
          <w:bdr w:val="none" w:sz="0" w:space="0" w:color="auto" w:frame="1"/>
          <w:shd w:val="clear" w:color="auto" w:fill="FFFFFF"/>
        </w:rPr>
        <w:t>One hundred cases of abdominal-based free flaps in breast reconstruction. The impact of preoperative computed tomographic angiography</w:t>
      </w:r>
      <w:r w:rsidRPr="00721B03">
        <w:rPr>
          <w:sz w:val="24"/>
          <w:szCs w:val="24"/>
          <w:shd w:val="clear" w:color="auto" w:fill="FFFFFF"/>
        </w:rPr>
        <w:t>. </w:t>
      </w:r>
      <w:r w:rsidRPr="6389F101">
        <w:rPr>
          <w:rStyle w:val="journaltitle"/>
          <w:sz w:val="24"/>
          <w:szCs w:val="24"/>
          <w:bdr w:val="none" w:sz="0" w:space="0" w:color="auto" w:frame="1"/>
          <w:shd w:val="clear" w:color="auto" w:fill="FFFFFF"/>
        </w:rPr>
        <w:t xml:space="preserve">J </w:t>
      </w:r>
      <w:proofErr w:type="spellStart"/>
      <w:r w:rsidRPr="6389F101">
        <w:rPr>
          <w:rStyle w:val="journaltitle"/>
          <w:sz w:val="24"/>
          <w:szCs w:val="24"/>
          <w:bdr w:val="none" w:sz="0" w:space="0" w:color="auto" w:frame="1"/>
          <w:shd w:val="clear" w:color="auto" w:fill="FFFFFF"/>
        </w:rPr>
        <w:t>Plast</w:t>
      </w:r>
      <w:proofErr w:type="spellEnd"/>
      <w:r w:rsidRPr="6389F101">
        <w:rPr>
          <w:rStyle w:val="journaltitle"/>
          <w:sz w:val="24"/>
          <w:szCs w:val="24"/>
          <w:bdr w:val="none" w:sz="0" w:space="0" w:color="auto" w:frame="1"/>
          <w:shd w:val="clear" w:color="auto" w:fill="FFFFFF"/>
        </w:rPr>
        <w:t xml:space="preserve"> </w:t>
      </w:r>
      <w:proofErr w:type="spellStart"/>
      <w:r w:rsidRPr="6389F101">
        <w:rPr>
          <w:rStyle w:val="journaltitle"/>
          <w:sz w:val="24"/>
          <w:szCs w:val="24"/>
          <w:bdr w:val="none" w:sz="0" w:space="0" w:color="auto" w:frame="1"/>
          <w:shd w:val="clear" w:color="auto" w:fill="FFFFFF"/>
        </w:rPr>
        <w:t>Reconstr</w:t>
      </w:r>
      <w:proofErr w:type="spellEnd"/>
      <w:r w:rsidRPr="6389F101">
        <w:rPr>
          <w:rStyle w:val="journaltitle"/>
          <w:sz w:val="24"/>
          <w:szCs w:val="24"/>
          <w:bdr w:val="none" w:sz="0" w:space="0" w:color="auto" w:frame="1"/>
          <w:shd w:val="clear" w:color="auto" w:fill="FFFFFF"/>
        </w:rPr>
        <w:t xml:space="preserve"> </w:t>
      </w:r>
      <w:proofErr w:type="spellStart"/>
      <w:r w:rsidRPr="6389F101">
        <w:rPr>
          <w:rStyle w:val="journaltitle"/>
          <w:sz w:val="24"/>
          <w:szCs w:val="24"/>
          <w:bdr w:val="none" w:sz="0" w:space="0" w:color="auto" w:frame="1"/>
          <w:shd w:val="clear" w:color="auto" w:fill="FFFFFF"/>
        </w:rPr>
        <w:t>Aesthet</w:t>
      </w:r>
      <w:proofErr w:type="spellEnd"/>
      <w:r w:rsidRPr="6389F101">
        <w:rPr>
          <w:rStyle w:val="journaltitle"/>
          <w:sz w:val="24"/>
          <w:szCs w:val="24"/>
          <w:bdr w:val="none" w:sz="0" w:space="0" w:color="auto" w:frame="1"/>
          <w:shd w:val="clear" w:color="auto" w:fill="FFFFFF"/>
        </w:rPr>
        <w:t xml:space="preserve"> Surg</w:t>
      </w:r>
      <w:r w:rsidR="00881530">
        <w:rPr>
          <w:rStyle w:val="journaltitle"/>
          <w:sz w:val="24"/>
          <w:szCs w:val="24"/>
          <w:bdr w:val="none" w:sz="0" w:space="0" w:color="auto" w:frame="1"/>
          <w:shd w:val="clear" w:color="auto" w:fill="FFFFFF"/>
        </w:rPr>
        <w:t>.</w:t>
      </w:r>
      <w:r w:rsidRPr="00721B03">
        <w:rPr>
          <w:sz w:val="24"/>
          <w:szCs w:val="24"/>
          <w:shd w:val="clear" w:color="auto" w:fill="FFFFFF"/>
        </w:rPr>
        <w:t> </w:t>
      </w:r>
      <w:proofErr w:type="gramStart"/>
      <w:r w:rsidRPr="00721B03">
        <w:rPr>
          <w:rStyle w:val="pubyear"/>
          <w:sz w:val="24"/>
          <w:szCs w:val="24"/>
          <w:bdr w:val="none" w:sz="0" w:space="0" w:color="auto" w:frame="1"/>
          <w:shd w:val="clear" w:color="auto" w:fill="FFFFFF"/>
        </w:rPr>
        <w:t>2010</w:t>
      </w:r>
      <w:r w:rsidRPr="00721B03">
        <w:rPr>
          <w:sz w:val="24"/>
          <w:szCs w:val="24"/>
          <w:shd w:val="clear" w:color="auto" w:fill="FFFFFF"/>
        </w:rPr>
        <w:t>;</w:t>
      </w:r>
      <w:r w:rsidRPr="6389F101">
        <w:rPr>
          <w:rStyle w:val="vol"/>
          <w:sz w:val="24"/>
          <w:szCs w:val="24"/>
          <w:bdr w:val="none" w:sz="0" w:space="0" w:color="auto" w:frame="1"/>
          <w:shd w:val="clear" w:color="auto" w:fill="FFFFFF"/>
        </w:rPr>
        <w:t>63:</w:t>
      </w:r>
      <w:r w:rsidRPr="00721B03">
        <w:rPr>
          <w:rStyle w:val="pagefirst"/>
          <w:sz w:val="24"/>
          <w:szCs w:val="24"/>
          <w:bdr w:val="none" w:sz="0" w:space="0" w:color="auto" w:frame="1"/>
          <w:shd w:val="clear" w:color="auto" w:fill="FFFFFF"/>
        </w:rPr>
        <w:t>1597</w:t>
      </w:r>
      <w:proofErr w:type="gramEnd"/>
      <w:r w:rsidRPr="00721B03">
        <w:rPr>
          <w:sz w:val="24"/>
          <w:szCs w:val="24"/>
          <w:shd w:val="clear" w:color="auto" w:fill="FFFFFF"/>
        </w:rPr>
        <w:t>–</w:t>
      </w:r>
      <w:r w:rsidRPr="00721B03">
        <w:rPr>
          <w:rStyle w:val="pagelast"/>
          <w:sz w:val="24"/>
          <w:szCs w:val="24"/>
          <w:bdr w:val="none" w:sz="0" w:space="0" w:color="auto" w:frame="1"/>
          <w:shd w:val="clear" w:color="auto" w:fill="FFFFFF"/>
        </w:rPr>
        <w:t>1601</w:t>
      </w:r>
      <w:r w:rsidRPr="00721B03">
        <w:rPr>
          <w:sz w:val="24"/>
          <w:szCs w:val="24"/>
          <w:shd w:val="clear" w:color="auto" w:fill="FFFFFF"/>
        </w:rPr>
        <w:t>.</w:t>
      </w:r>
    </w:p>
    <w:p w14:paraId="26B61690" w14:textId="07881633" w:rsidR="00843051" w:rsidRPr="00721B03" w:rsidRDefault="00843051" w:rsidP="00881530">
      <w:pPr>
        <w:numPr>
          <w:ilvl w:val="0"/>
          <w:numId w:val="1"/>
        </w:numPr>
        <w:spacing w:after="0" w:line="480" w:lineRule="auto"/>
        <w:rPr>
          <w:sz w:val="24"/>
          <w:szCs w:val="24"/>
        </w:rPr>
      </w:pPr>
      <w:proofErr w:type="spellStart"/>
      <w:r w:rsidRPr="00721B03">
        <w:rPr>
          <w:sz w:val="24"/>
          <w:szCs w:val="24"/>
        </w:rPr>
        <w:t>Rozen</w:t>
      </w:r>
      <w:proofErr w:type="spellEnd"/>
      <w:r w:rsidRPr="00721B03">
        <w:rPr>
          <w:sz w:val="24"/>
          <w:szCs w:val="24"/>
        </w:rPr>
        <w:t xml:space="preserve"> WM, Whitaker IS, Acosta R. Venous coupler for free-flap anastomosis: outcomes of 1,000 cases. Anticancer Res</w:t>
      </w:r>
      <w:r w:rsidR="00881530">
        <w:rPr>
          <w:sz w:val="24"/>
          <w:szCs w:val="24"/>
        </w:rPr>
        <w:t>.</w:t>
      </w:r>
      <w:r w:rsidRPr="00721B03">
        <w:rPr>
          <w:sz w:val="24"/>
          <w:szCs w:val="24"/>
        </w:rPr>
        <w:t xml:space="preserve"> 2010;30:1293-4</w:t>
      </w:r>
    </w:p>
    <w:p w14:paraId="01936B5B" w14:textId="0AC84B4B" w:rsidR="00843051" w:rsidRPr="00721B03" w:rsidRDefault="00843051" w:rsidP="00881530">
      <w:pPr>
        <w:numPr>
          <w:ilvl w:val="0"/>
          <w:numId w:val="1"/>
        </w:numPr>
        <w:spacing w:after="0" w:line="480" w:lineRule="auto"/>
        <w:rPr>
          <w:sz w:val="24"/>
          <w:szCs w:val="24"/>
        </w:rPr>
      </w:pPr>
      <w:r w:rsidRPr="00721B03">
        <w:rPr>
          <w:rStyle w:val="author"/>
          <w:sz w:val="24"/>
          <w:szCs w:val="24"/>
          <w:bdr w:val="none" w:sz="0" w:space="0" w:color="auto" w:frame="1"/>
          <w:shd w:val="clear" w:color="auto" w:fill="FFFFFF"/>
        </w:rPr>
        <w:lastRenderedPageBreak/>
        <w:t>Tong WM</w:t>
      </w:r>
      <w:r w:rsidRPr="00721B03">
        <w:rPr>
          <w:sz w:val="24"/>
          <w:szCs w:val="24"/>
          <w:shd w:val="clear" w:color="auto" w:fill="FFFFFF"/>
        </w:rPr>
        <w:t>, </w:t>
      </w:r>
      <w:r w:rsidRPr="00721B03">
        <w:rPr>
          <w:rStyle w:val="author"/>
          <w:sz w:val="24"/>
          <w:szCs w:val="24"/>
          <w:bdr w:val="none" w:sz="0" w:space="0" w:color="auto" w:frame="1"/>
          <w:shd w:val="clear" w:color="auto" w:fill="FFFFFF"/>
        </w:rPr>
        <w:t>Dixon R</w:t>
      </w:r>
      <w:r w:rsidRPr="00721B03">
        <w:rPr>
          <w:sz w:val="24"/>
          <w:szCs w:val="24"/>
          <w:shd w:val="clear" w:color="auto" w:fill="FFFFFF"/>
        </w:rPr>
        <w:t>, </w:t>
      </w:r>
      <w:r w:rsidRPr="00721B03">
        <w:rPr>
          <w:rStyle w:val="author"/>
          <w:sz w:val="24"/>
          <w:szCs w:val="24"/>
          <w:bdr w:val="none" w:sz="0" w:space="0" w:color="auto" w:frame="1"/>
          <w:shd w:val="clear" w:color="auto" w:fill="FFFFFF"/>
        </w:rPr>
        <w:t>Ekis H</w:t>
      </w:r>
      <w:r w:rsidRPr="00721B03">
        <w:rPr>
          <w:sz w:val="24"/>
          <w:szCs w:val="24"/>
          <w:shd w:val="clear" w:color="auto" w:fill="FFFFFF"/>
        </w:rPr>
        <w:t>, </w:t>
      </w:r>
      <w:r w:rsidRPr="00721B03">
        <w:rPr>
          <w:rStyle w:val="author"/>
          <w:sz w:val="24"/>
          <w:szCs w:val="24"/>
          <w:bdr w:val="none" w:sz="0" w:space="0" w:color="auto" w:frame="1"/>
          <w:shd w:val="clear" w:color="auto" w:fill="FFFFFF"/>
        </w:rPr>
        <w:t>et al</w:t>
      </w:r>
      <w:r w:rsidRPr="00721B03">
        <w:rPr>
          <w:sz w:val="24"/>
          <w:szCs w:val="24"/>
          <w:shd w:val="clear" w:color="auto" w:fill="FFFFFF"/>
        </w:rPr>
        <w:t>. </w:t>
      </w:r>
      <w:r w:rsidRPr="00721B03">
        <w:rPr>
          <w:rStyle w:val="articletitle"/>
          <w:sz w:val="24"/>
          <w:szCs w:val="24"/>
          <w:bdr w:val="none" w:sz="0" w:space="0" w:color="auto" w:frame="1"/>
          <w:shd w:val="clear" w:color="auto" w:fill="FFFFFF"/>
        </w:rPr>
        <w:t>The impact of preoperative CT angiography on breast reconstruction with abdominal perforator flaps</w:t>
      </w:r>
      <w:r w:rsidRPr="00721B03">
        <w:rPr>
          <w:sz w:val="24"/>
          <w:szCs w:val="24"/>
          <w:shd w:val="clear" w:color="auto" w:fill="FFFFFF"/>
        </w:rPr>
        <w:t>. </w:t>
      </w:r>
      <w:r w:rsidRPr="6389F101">
        <w:rPr>
          <w:rStyle w:val="journaltitle"/>
          <w:sz w:val="24"/>
          <w:szCs w:val="24"/>
          <w:bdr w:val="none" w:sz="0" w:space="0" w:color="auto" w:frame="1"/>
          <w:shd w:val="clear" w:color="auto" w:fill="FFFFFF"/>
        </w:rPr>
        <w:t xml:space="preserve">Ann </w:t>
      </w:r>
      <w:proofErr w:type="spellStart"/>
      <w:r w:rsidRPr="6389F101">
        <w:rPr>
          <w:rStyle w:val="journaltitle"/>
          <w:sz w:val="24"/>
          <w:szCs w:val="24"/>
          <w:bdr w:val="none" w:sz="0" w:space="0" w:color="auto" w:frame="1"/>
          <w:shd w:val="clear" w:color="auto" w:fill="FFFFFF"/>
        </w:rPr>
        <w:t>Plast</w:t>
      </w:r>
      <w:proofErr w:type="spellEnd"/>
      <w:r w:rsidRPr="6389F101">
        <w:rPr>
          <w:rStyle w:val="journaltitle"/>
          <w:sz w:val="24"/>
          <w:szCs w:val="24"/>
          <w:bdr w:val="none" w:sz="0" w:space="0" w:color="auto" w:frame="1"/>
          <w:shd w:val="clear" w:color="auto" w:fill="FFFFFF"/>
        </w:rPr>
        <w:t xml:space="preserve"> Surg</w:t>
      </w:r>
      <w:r w:rsidR="00881530">
        <w:rPr>
          <w:rStyle w:val="journaltitle"/>
          <w:sz w:val="24"/>
          <w:szCs w:val="24"/>
          <w:bdr w:val="none" w:sz="0" w:space="0" w:color="auto" w:frame="1"/>
          <w:shd w:val="clear" w:color="auto" w:fill="FFFFFF"/>
        </w:rPr>
        <w:t>.</w:t>
      </w:r>
      <w:r w:rsidRPr="00721B03">
        <w:rPr>
          <w:sz w:val="24"/>
          <w:szCs w:val="24"/>
          <w:shd w:val="clear" w:color="auto" w:fill="FFFFFF"/>
        </w:rPr>
        <w:t> </w:t>
      </w:r>
      <w:proofErr w:type="gramStart"/>
      <w:r w:rsidRPr="00721B03">
        <w:rPr>
          <w:rStyle w:val="pubyear"/>
          <w:sz w:val="24"/>
          <w:szCs w:val="24"/>
          <w:bdr w:val="none" w:sz="0" w:space="0" w:color="auto" w:frame="1"/>
          <w:shd w:val="clear" w:color="auto" w:fill="FFFFFF"/>
        </w:rPr>
        <w:t>2012</w:t>
      </w:r>
      <w:r w:rsidRPr="00721B03">
        <w:rPr>
          <w:sz w:val="24"/>
          <w:szCs w:val="24"/>
          <w:shd w:val="clear" w:color="auto" w:fill="FFFFFF"/>
        </w:rPr>
        <w:t>;</w:t>
      </w:r>
      <w:r w:rsidRPr="6389F101">
        <w:rPr>
          <w:rStyle w:val="vol"/>
          <w:sz w:val="24"/>
          <w:szCs w:val="24"/>
          <w:bdr w:val="none" w:sz="0" w:space="0" w:color="auto" w:frame="1"/>
          <w:shd w:val="clear" w:color="auto" w:fill="FFFFFF"/>
        </w:rPr>
        <w:t>68:</w:t>
      </w:r>
      <w:r w:rsidRPr="00721B03">
        <w:rPr>
          <w:rStyle w:val="pagefirst"/>
          <w:sz w:val="24"/>
          <w:szCs w:val="24"/>
          <w:bdr w:val="none" w:sz="0" w:space="0" w:color="auto" w:frame="1"/>
          <w:shd w:val="clear" w:color="auto" w:fill="FFFFFF"/>
        </w:rPr>
        <w:t>525</w:t>
      </w:r>
      <w:proofErr w:type="gramEnd"/>
      <w:r w:rsidRPr="00721B03">
        <w:rPr>
          <w:sz w:val="24"/>
          <w:szCs w:val="24"/>
          <w:shd w:val="clear" w:color="auto" w:fill="FFFFFF"/>
        </w:rPr>
        <w:t>–</w:t>
      </w:r>
      <w:r w:rsidRPr="00721B03">
        <w:rPr>
          <w:rStyle w:val="pagelast"/>
          <w:sz w:val="24"/>
          <w:szCs w:val="24"/>
          <w:bdr w:val="none" w:sz="0" w:space="0" w:color="auto" w:frame="1"/>
          <w:shd w:val="clear" w:color="auto" w:fill="FFFFFF"/>
        </w:rPr>
        <w:t>30</w:t>
      </w:r>
      <w:r w:rsidRPr="00721B03">
        <w:rPr>
          <w:sz w:val="24"/>
          <w:szCs w:val="24"/>
          <w:shd w:val="clear" w:color="auto" w:fill="FFFFFF"/>
        </w:rPr>
        <w:t>.</w:t>
      </w:r>
    </w:p>
    <w:p w14:paraId="497C8AAC" w14:textId="3CF4764D" w:rsidR="00843051" w:rsidRPr="00843051" w:rsidRDefault="6389F101" w:rsidP="00881530">
      <w:pPr>
        <w:numPr>
          <w:ilvl w:val="0"/>
          <w:numId w:val="1"/>
        </w:numPr>
        <w:spacing w:after="0" w:line="480" w:lineRule="auto"/>
        <w:rPr>
          <w:sz w:val="24"/>
          <w:szCs w:val="24"/>
        </w:rPr>
      </w:pPr>
      <w:r w:rsidRPr="6389F101">
        <w:rPr>
          <w:sz w:val="24"/>
          <w:szCs w:val="24"/>
        </w:rPr>
        <w:t xml:space="preserve">Vargas CR, </w:t>
      </w:r>
      <w:proofErr w:type="spellStart"/>
      <w:r w:rsidRPr="6389F101">
        <w:rPr>
          <w:sz w:val="24"/>
          <w:szCs w:val="24"/>
        </w:rPr>
        <w:t>Koolen</w:t>
      </w:r>
      <w:proofErr w:type="spellEnd"/>
      <w:r w:rsidRPr="6389F101">
        <w:rPr>
          <w:sz w:val="24"/>
          <w:szCs w:val="24"/>
        </w:rPr>
        <w:t xml:space="preserve"> PG, Ho OA, et al. Preoperative CT-angiography in autologous breast reconstruction. Microsurgery. </w:t>
      </w:r>
      <w:proofErr w:type="gramStart"/>
      <w:r w:rsidRPr="6389F101">
        <w:rPr>
          <w:sz w:val="24"/>
          <w:szCs w:val="24"/>
        </w:rPr>
        <w:t>2016;36:623</w:t>
      </w:r>
      <w:proofErr w:type="gramEnd"/>
      <w:r w:rsidRPr="6389F101">
        <w:rPr>
          <w:sz w:val="24"/>
          <w:szCs w:val="24"/>
        </w:rPr>
        <w:t>-7.</w:t>
      </w:r>
    </w:p>
    <w:p w14:paraId="59A54133" w14:textId="77777777" w:rsidR="008D4DA8" w:rsidRDefault="008D4DA8" w:rsidP="00881530">
      <w:pPr>
        <w:numPr>
          <w:ilvl w:val="0"/>
          <w:numId w:val="1"/>
        </w:numPr>
        <w:spacing w:after="0" w:line="480" w:lineRule="auto"/>
        <w:rPr>
          <w:sz w:val="24"/>
          <w:szCs w:val="24"/>
        </w:rPr>
      </w:pPr>
      <w:proofErr w:type="spellStart"/>
      <w:r w:rsidRPr="008D4DA8">
        <w:rPr>
          <w:rStyle w:val="element-citation"/>
          <w:sz w:val="24"/>
          <w:szCs w:val="24"/>
          <w:shd w:val="clear" w:color="auto" w:fill="FFFFFF"/>
        </w:rPr>
        <w:t>Rozen</w:t>
      </w:r>
      <w:proofErr w:type="spellEnd"/>
      <w:r w:rsidRPr="008D4DA8">
        <w:rPr>
          <w:rStyle w:val="element-citation"/>
          <w:sz w:val="24"/>
          <w:szCs w:val="24"/>
          <w:shd w:val="clear" w:color="auto" w:fill="FFFFFF"/>
        </w:rPr>
        <w:t xml:space="preserve"> WM, Garcia-Tutor E, Alonso-Burgos A, et al. The effect of anterior abdominal wall scars on the vascular anatomy of the abdominal wall: a cadaveric and clinical study with clinical implications. </w:t>
      </w:r>
      <w:r w:rsidRPr="008D4DA8">
        <w:rPr>
          <w:rStyle w:val="ref-journal"/>
          <w:sz w:val="24"/>
          <w:szCs w:val="24"/>
          <w:shd w:val="clear" w:color="auto" w:fill="FFFFFF"/>
        </w:rPr>
        <w:t>Clin Anat. </w:t>
      </w:r>
      <w:proofErr w:type="gramStart"/>
      <w:r w:rsidRPr="008D4DA8">
        <w:rPr>
          <w:rStyle w:val="element-citation"/>
          <w:sz w:val="24"/>
          <w:szCs w:val="24"/>
          <w:shd w:val="clear" w:color="auto" w:fill="FFFFFF"/>
        </w:rPr>
        <w:t>2009;</w:t>
      </w:r>
      <w:r w:rsidRPr="008D4DA8">
        <w:rPr>
          <w:rStyle w:val="ref-vol"/>
          <w:sz w:val="24"/>
          <w:szCs w:val="24"/>
          <w:shd w:val="clear" w:color="auto" w:fill="FFFFFF"/>
        </w:rPr>
        <w:t>22</w:t>
      </w:r>
      <w:r w:rsidRPr="008D4DA8">
        <w:rPr>
          <w:rStyle w:val="element-citation"/>
          <w:sz w:val="24"/>
          <w:szCs w:val="24"/>
          <w:shd w:val="clear" w:color="auto" w:fill="FFFFFF"/>
        </w:rPr>
        <w:t>:815</w:t>
      </w:r>
      <w:proofErr w:type="gramEnd"/>
      <w:r w:rsidRPr="008D4DA8">
        <w:rPr>
          <w:rStyle w:val="element-citation"/>
          <w:sz w:val="24"/>
          <w:szCs w:val="24"/>
          <w:shd w:val="clear" w:color="auto" w:fill="FFFFFF"/>
        </w:rPr>
        <w:t>–822.</w:t>
      </w:r>
    </w:p>
    <w:p w14:paraId="41FE6B30" w14:textId="40FD2887" w:rsidR="003D3BB2" w:rsidRPr="00D20B48" w:rsidRDefault="003D3BB2" w:rsidP="00881530">
      <w:pPr>
        <w:numPr>
          <w:ilvl w:val="0"/>
          <w:numId w:val="1"/>
        </w:numPr>
        <w:spacing w:after="0" w:line="480" w:lineRule="auto"/>
        <w:rPr>
          <w:sz w:val="24"/>
          <w:szCs w:val="24"/>
        </w:rPr>
      </w:pPr>
      <w:r w:rsidRPr="00D20B48">
        <w:rPr>
          <w:rStyle w:val="author"/>
          <w:sz w:val="24"/>
          <w:szCs w:val="24"/>
          <w:bdr w:val="none" w:sz="0" w:space="0" w:color="auto" w:frame="1"/>
          <w:shd w:val="clear" w:color="auto" w:fill="FFFFFF"/>
        </w:rPr>
        <w:t>Hofer SO</w:t>
      </w:r>
      <w:r w:rsidRPr="00D20B48">
        <w:rPr>
          <w:sz w:val="24"/>
          <w:szCs w:val="24"/>
          <w:shd w:val="clear" w:color="auto" w:fill="FFFFFF"/>
        </w:rPr>
        <w:t>, </w:t>
      </w:r>
      <w:r w:rsidRPr="00D20B48">
        <w:rPr>
          <w:rStyle w:val="author"/>
          <w:sz w:val="24"/>
          <w:szCs w:val="24"/>
          <w:bdr w:val="none" w:sz="0" w:space="0" w:color="auto" w:frame="1"/>
          <w:shd w:val="clear" w:color="auto" w:fill="FFFFFF"/>
        </w:rPr>
        <w:t>Damen TH</w:t>
      </w:r>
      <w:r w:rsidRPr="00D20B48">
        <w:rPr>
          <w:sz w:val="24"/>
          <w:szCs w:val="24"/>
          <w:shd w:val="clear" w:color="auto" w:fill="FFFFFF"/>
        </w:rPr>
        <w:t>, </w:t>
      </w:r>
      <w:proofErr w:type="spellStart"/>
      <w:r w:rsidRPr="00D20B48">
        <w:rPr>
          <w:rStyle w:val="author"/>
          <w:sz w:val="24"/>
          <w:szCs w:val="24"/>
          <w:bdr w:val="none" w:sz="0" w:space="0" w:color="auto" w:frame="1"/>
          <w:shd w:val="clear" w:color="auto" w:fill="FFFFFF"/>
        </w:rPr>
        <w:t>Mureau</w:t>
      </w:r>
      <w:proofErr w:type="spellEnd"/>
      <w:r w:rsidRPr="00D20B48">
        <w:rPr>
          <w:rStyle w:val="author"/>
          <w:sz w:val="24"/>
          <w:szCs w:val="24"/>
          <w:bdr w:val="none" w:sz="0" w:space="0" w:color="auto" w:frame="1"/>
          <w:shd w:val="clear" w:color="auto" w:fill="FFFFFF"/>
        </w:rPr>
        <w:t xml:space="preserve"> MA</w:t>
      </w:r>
      <w:r w:rsidRPr="00D20B48">
        <w:rPr>
          <w:sz w:val="24"/>
          <w:szCs w:val="24"/>
          <w:shd w:val="clear" w:color="auto" w:fill="FFFFFF"/>
        </w:rPr>
        <w:t>, </w:t>
      </w:r>
      <w:r w:rsidRPr="00D20B48">
        <w:rPr>
          <w:rStyle w:val="author"/>
          <w:sz w:val="24"/>
          <w:szCs w:val="24"/>
          <w:bdr w:val="none" w:sz="0" w:space="0" w:color="auto" w:frame="1"/>
          <w:shd w:val="clear" w:color="auto" w:fill="FFFFFF"/>
        </w:rPr>
        <w:t>et al.</w:t>
      </w:r>
      <w:r w:rsidRPr="00D20B48">
        <w:rPr>
          <w:sz w:val="24"/>
          <w:szCs w:val="24"/>
          <w:shd w:val="clear" w:color="auto" w:fill="FFFFFF"/>
        </w:rPr>
        <w:t> </w:t>
      </w:r>
      <w:r w:rsidRPr="00D20B48">
        <w:rPr>
          <w:rStyle w:val="articletitle"/>
          <w:sz w:val="24"/>
          <w:szCs w:val="24"/>
          <w:bdr w:val="none" w:sz="0" w:space="0" w:color="auto" w:frame="1"/>
          <w:shd w:val="clear" w:color="auto" w:fill="FFFFFF"/>
        </w:rPr>
        <w:t>A critical review of perioperative complications in 175 free deep inferior epigastric perforator flap breast reconstructions</w:t>
      </w:r>
      <w:r w:rsidRPr="00D20B48">
        <w:rPr>
          <w:sz w:val="24"/>
          <w:szCs w:val="24"/>
          <w:shd w:val="clear" w:color="auto" w:fill="FFFFFF"/>
        </w:rPr>
        <w:t>. </w:t>
      </w:r>
      <w:r w:rsidRPr="6389F101">
        <w:rPr>
          <w:rStyle w:val="journaltitle"/>
          <w:sz w:val="24"/>
          <w:szCs w:val="24"/>
          <w:bdr w:val="none" w:sz="0" w:space="0" w:color="auto" w:frame="1"/>
          <w:shd w:val="clear" w:color="auto" w:fill="FFFFFF"/>
        </w:rPr>
        <w:t xml:space="preserve">Ann </w:t>
      </w:r>
      <w:proofErr w:type="spellStart"/>
      <w:r w:rsidRPr="6389F101">
        <w:rPr>
          <w:rStyle w:val="journaltitle"/>
          <w:sz w:val="24"/>
          <w:szCs w:val="24"/>
          <w:bdr w:val="none" w:sz="0" w:space="0" w:color="auto" w:frame="1"/>
          <w:shd w:val="clear" w:color="auto" w:fill="FFFFFF"/>
        </w:rPr>
        <w:t>Plast</w:t>
      </w:r>
      <w:proofErr w:type="spellEnd"/>
      <w:r w:rsidRPr="6389F101">
        <w:rPr>
          <w:rStyle w:val="journaltitle"/>
          <w:sz w:val="24"/>
          <w:szCs w:val="24"/>
          <w:bdr w:val="none" w:sz="0" w:space="0" w:color="auto" w:frame="1"/>
          <w:shd w:val="clear" w:color="auto" w:fill="FFFFFF"/>
        </w:rPr>
        <w:t xml:space="preserve"> Surg</w:t>
      </w:r>
      <w:r w:rsidR="00881530">
        <w:rPr>
          <w:rStyle w:val="journaltitle"/>
          <w:sz w:val="24"/>
          <w:szCs w:val="24"/>
          <w:bdr w:val="none" w:sz="0" w:space="0" w:color="auto" w:frame="1"/>
          <w:shd w:val="clear" w:color="auto" w:fill="FFFFFF"/>
        </w:rPr>
        <w:t>.</w:t>
      </w:r>
      <w:r w:rsidRPr="00D20B48">
        <w:rPr>
          <w:sz w:val="24"/>
          <w:szCs w:val="24"/>
          <w:shd w:val="clear" w:color="auto" w:fill="FFFFFF"/>
        </w:rPr>
        <w:t> </w:t>
      </w:r>
      <w:proofErr w:type="gramStart"/>
      <w:r w:rsidRPr="00D20B48">
        <w:rPr>
          <w:rStyle w:val="pubyear"/>
          <w:sz w:val="24"/>
          <w:szCs w:val="24"/>
          <w:bdr w:val="none" w:sz="0" w:space="0" w:color="auto" w:frame="1"/>
          <w:shd w:val="clear" w:color="auto" w:fill="FFFFFF"/>
        </w:rPr>
        <w:t>2007</w:t>
      </w:r>
      <w:r w:rsidRPr="00D20B48">
        <w:rPr>
          <w:sz w:val="24"/>
          <w:szCs w:val="24"/>
          <w:shd w:val="clear" w:color="auto" w:fill="FFFFFF"/>
        </w:rPr>
        <w:t>;</w:t>
      </w:r>
      <w:r w:rsidRPr="6389F101">
        <w:rPr>
          <w:rStyle w:val="vol"/>
          <w:sz w:val="24"/>
          <w:szCs w:val="24"/>
          <w:bdr w:val="none" w:sz="0" w:space="0" w:color="auto" w:frame="1"/>
          <w:shd w:val="clear" w:color="auto" w:fill="FFFFFF"/>
        </w:rPr>
        <w:t>59</w:t>
      </w:r>
      <w:r w:rsidR="0015291C">
        <w:rPr>
          <w:sz w:val="24"/>
          <w:szCs w:val="24"/>
          <w:shd w:val="clear" w:color="auto" w:fill="FFFFFF"/>
        </w:rPr>
        <w:t>:</w:t>
      </w:r>
      <w:r w:rsidRPr="00D20B48">
        <w:rPr>
          <w:rStyle w:val="pagefirst"/>
          <w:sz w:val="24"/>
          <w:szCs w:val="24"/>
          <w:bdr w:val="none" w:sz="0" w:space="0" w:color="auto" w:frame="1"/>
          <w:shd w:val="clear" w:color="auto" w:fill="FFFFFF"/>
        </w:rPr>
        <w:t>137</w:t>
      </w:r>
      <w:proofErr w:type="gramEnd"/>
      <w:r w:rsidRPr="00D20B48">
        <w:rPr>
          <w:sz w:val="24"/>
          <w:szCs w:val="24"/>
          <w:shd w:val="clear" w:color="auto" w:fill="FFFFFF"/>
        </w:rPr>
        <w:t>–</w:t>
      </w:r>
      <w:r w:rsidRPr="00D20B48">
        <w:rPr>
          <w:rStyle w:val="pagelast"/>
          <w:sz w:val="24"/>
          <w:szCs w:val="24"/>
          <w:bdr w:val="none" w:sz="0" w:space="0" w:color="auto" w:frame="1"/>
          <w:shd w:val="clear" w:color="auto" w:fill="FFFFFF"/>
        </w:rPr>
        <w:t>42</w:t>
      </w:r>
      <w:r w:rsidRPr="00D20B48">
        <w:rPr>
          <w:sz w:val="24"/>
          <w:szCs w:val="24"/>
          <w:shd w:val="clear" w:color="auto" w:fill="FFFFFF"/>
        </w:rPr>
        <w:t>.</w:t>
      </w:r>
    </w:p>
    <w:p w14:paraId="024314F2" w14:textId="4B08AA4B" w:rsidR="003D3BB2" w:rsidRPr="003D3BB2" w:rsidRDefault="003D3BB2" w:rsidP="00881530">
      <w:pPr>
        <w:numPr>
          <w:ilvl w:val="0"/>
          <w:numId w:val="1"/>
        </w:numPr>
        <w:spacing w:after="0" w:line="480" w:lineRule="auto"/>
        <w:rPr>
          <w:sz w:val="24"/>
          <w:szCs w:val="24"/>
        </w:rPr>
      </w:pPr>
      <w:r w:rsidRPr="00D20B48">
        <w:rPr>
          <w:rStyle w:val="author"/>
          <w:sz w:val="24"/>
          <w:szCs w:val="24"/>
          <w:bdr w:val="none" w:sz="0" w:space="0" w:color="auto" w:frame="1"/>
          <w:shd w:val="clear" w:color="auto" w:fill="FFFFFF"/>
        </w:rPr>
        <w:t>Busic V</w:t>
      </w:r>
      <w:r w:rsidRPr="00D20B48">
        <w:rPr>
          <w:sz w:val="24"/>
          <w:szCs w:val="24"/>
          <w:shd w:val="clear" w:color="auto" w:fill="FFFFFF"/>
        </w:rPr>
        <w:t>, </w:t>
      </w:r>
      <w:r w:rsidRPr="00D20B48">
        <w:rPr>
          <w:rStyle w:val="author"/>
          <w:sz w:val="24"/>
          <w:szCs w:val="24"/>
          <w:bdr w:val="none" w:sz="0" w:space="0" w:color="auto" w:frame="1"/>
          <w:shd w:val="clear" w:color="auto" w:fill="FFFFFF"/>
        </w:rPr>
        <w:t>Das-Gupta R</w:t>
      </w:r>
      <w:r w:rsidRPr="00D20B48">
        <w:rPr>
          <w:sz w:val="24"/>
          <w:szCs w:val="24"/>
          <w:shd w:val="clear" w:color="auto" w:fill="FFFFFF"/>
        </w:rPr>
        <w:t>, </w:t>
      </w:r>
      <w:r w:rsidRPr="00D20B48">
        <w:rPr>
          <w:rStyle w:val="author"/>
          <w:sz w:val="24"/>
          <w:szCs w:val="24"/>
          <w:bdr w:val="none" w:sz="0" w:space="0" w:color="auto" w:frame="1"/>
          <w:shd w:val="clear" w:color="auto" w:fill="FFFFFF"/>
        </w:rPr>
        <w:t>Mesic H</w:t>
      </w:r>
      <w:r w:rsidRPr="00D20B48">
        <w:rPr>
          <w:sz w:val="24"/>
          <w:szCs w:val="24"/>
          <w:shd w:val="clear" w:color="auto" w:fill="FFFFFF"/>
        </w:rPr>
        <w:t>, </w:t>
      </w:r>
      <w:r w:rsidRPr="00D20B48">
        <w:rPr>
          <w:rStyle w:val="author"/>
          <w:sz w:val="24"/>
          <w:szCs w:val="24"/>
          <w:bdr w:val="none" w:sz="0" w:space="0" w:color="auto" w:frame="1"/>
          <w:shd w:val="clear" w:color="auto" w:fill="FFFFFF"/>
        </w:rPr>
        <w:t>et al</w:t>
      </w:r>
      <w:r w:rsidRPr="00D20B48">
        <w:rPr>
          <w:sz w:val="24"/>
          <w:szCs w:val="24"/>
          <w:shd w:val="clear" w:color="auto" w:fill="FFFFFF"/>
        </w:rPr>
        <w:t>. </w:t>
      </w:r>
      <w:r w:rsidRPr="00D20B48">
        <w:rPr>
          <w:rStyle w:val="articletitle"/>
          <w:sz w:val="24"/>
          <w:szCs w:val="24"/>
          <w:bdr w:val="none" w:sz="0" w:space="0" w:color="auto" w:frame="1"/>
          <w:shd w:val="clear" w:color="auto" w:fill="FFFFFF"/>
        </w:rPr>
        <w:t>The deep inferior epigastric perforator flap for breast reconstruction</w:t>
      </w:r>
      <w:r w:rsidRPr="005556E3">
        <w:rPr>
          <w:rStyle w:val="articletitle"/>
          <w:sz w:val="24"/>
          <w:szCs w:val="24"/>
          <w:bdr w:val="none" w:sz="0" w:space="0" w:color="auto" w:frame="1"/>
          <w:shd w:val="clear" w:color="auto" w:fill="FFFFFF"/>
        </w:rPr>
        <w:t>, the learning curve explored</w:t>
      </w:r>
      <w:r w:rsidRPr="005556E3">
        <w:rPr>
          <w:sz w:val="24"/>
          <w:szCs w:val="24"/>
          <w:shd w:val="clear" w:color="auto" w:fill="FFFFFF"/>
        </w:rPr>
        <w:t>. </w:t>
      </w:r>
      <w:r w:rsidRPr="6389F101">
        <w:rPr>
          <w:rStyle w:val="journaltitle"/>
          <w:sz w:val="24"/>
          <w:szCs w:val="24"/>
          <w:bdr w:val="none" w:sz="0" w:space="0" w:color="auto" w:frame="1"/>
          <w:shd w:val="clear" w:color="auto" w:fill="FFFFFF"/>
        </w:rPr>
        <w:t xml:space="preserve">J </w:t>
      </w:r>
      <w:proofErr w:type="spellStart"/>
      <w:r w:rsidRPr="6389F101">
        <w:rPr>
          <w:rStyle w:val="journaltitle"/>
          <w:sz w:val="24"/>
          <w:szCs w:val="24"/>
          <w:bdr w:val="none" w:sz="0" w:space="0" w:color="auto" w:frame="1"/>
          <w:shd w:val="clear" w:color="auto" w:fill="FFFFFF"/>
        </w:rPr>
        <w:t>Plast</w:t>
      </w:r>
      <w:proofErr w:type="spellEnd"/>
      <w:r w:rsidRPr="6389F101">
        <w:rPr>
          <w:rStyle w:val="journaltitle"/>
          <w:sz w:val="24"/>
          <w:szCs w:val="24"/>
          <w:bdr w:val="none" w:sz="0" w:space="0" w:color="auto" w:frame="1"/>
          <w:shd w:val="clear" w:color="auto" w:fill="FFFFFF"/>
        </w:rPr>
        <w:t xml:space="preserve"> </w:t>
      </w:r>
      <w:proofErr w:type="spellStart"/>
      <w:r w:rsidRPr="6389F101">
        <w:rPr>
          <w:rStyle w:val="journaltitle"/>
          <w:sz w:val="24"/>
          <w:szCs w:val="24"/>
          <w:bdr w:val="none" w:sz="0" w:space="0" w:color="auto" w:frame="1"/>
          <w:shd w:val="clear" w:color="auto" w:fill="FFFFFF"/>
        </w:rPr>
        <w:t>Reconstr</w:t>
      </w:r>
      <w:proofErr w:type="spellEnd"/>
      <w:r w:rsidRPr="6389F101">
        <w:rPr>
          <w:rStyle w:val="journaltitle"/>
          <w:sz w:val="24"/>
          <w:szCs w:val="24"/>
          <w:bdr w:val="none" w:sz="0" w:space="0" w:color="auto" w:frame="1"/>
          <w:shd w:val="clear" w:color="auto" w:fill="FFFFFF"/>
        </w:rPr>
        <w:t xml:space="preserve"> </w:t>
      </w:r>
      <w:proofErr w:type="spellStart"/>
      <w:r w:rsidRPr="6389F101">
        <w:rPr>
          <w:rStyle w:val="journaltitle"/>
          <w:sz w:val="24"/>
          <w:szCs w:val="24"/>
          <w:bdr w:val="none" w:sz="0" w:space="0" w:color="auto" w:frame="1"/>
          <w:shd w:val="clear" w:color="auto" w:fill="FFFFFF"/>
        </w:rPr>
        <w:t>Aesthet</w:t>
      </w:r>
      <w:proofErr w:type="spellEnd"/>
      <w:r w:rsidRPr="6389F101">
        <w:rPr>
          <w:rStyle w:val="journaltitle"/>
          <w:sz w:val="24"/>
          <w:szCs w:val="24"/>
          <w:bdr w:val="none" w:sz="0" w:space="0" w:color="auto" w:frame="1"/>
          <w:shd w:val="clear" w:color="auto" w:fill="FFFFFF"/>
        </w:rPr>
        <w:t xml:space="preserve"> Surg</w:t>
      </w:r>
      <w:r w:rsidR="00881530">
        <w:rPr>
          <w:rStyle w:val="journaltitle"/>
          <w:sz w:val="24"/>
          <w:szCs w:val="24"/>
          <w:bdr w:val="none" w:sz="0" w:space="0" w:color="auto" w:frame="1"/>
          <w:shd w:val="clear" w:color="auto" w:fill="FFFFFF"/>
        </w:rPr>
        <w:t>.</w:t>
      </w:r>
      <w:r w:rsidR="00554D6B" w:rsidRPr="6389F101">
        <w:rPr>
          <w:rStyle w:val="journaltitle"/>
          <w:sz w:val="24"/>
          <w:szCs w:val="24"/>
          <w:bdr w:val="none" w:sz="0" w:space="0" w:color="auto" w:frame="1"/>
          <w:shd w:val="clear" w:color="auto" w:fill="FFFFFF"/>
        </w:rPr>
        <w:t xml:space="preserve"> </w:t>
      </w:r>
      <w:proofErr w:type="gramStart"/>
      <w:r w:rsidRPr="005556E3">
        <w:rPr>
          <w:rStyle w:val="pubyear"/>
          <w:sz w:val="24"/>
          <w:szCs w:val="24"/>
          <w:bdr w:val="none" w:sz="0" w:space="0" w:color="auto" w:frame="1"/>
          <w:shd w:val="clear" w:color="auto" w:fill="FFFFFF"/>
        </w:rPr>
        <w:t>2006</w:t>
      </w:r>
      <w:r w:rsidRPr="005556E3">
        <w:rPr>
          <w:sz w:val="24"/>
          <w:szCs w:val="24"/>
          <w:shd w:val="clear" w:color="auto" w:fill="FFFFFF"/>
        </w:rPr>
        <w:t>;</w:t>
      </w:r>
      <w:r w:rsidRPr="6389F101">
        <w:rPr>
          <w:rStyle w:val="vol"/>
          <w:sz w:val="24"/>
          <w:szCs w:val="24"/>
          <w:bdr w:val="none" w:sz="0" w:space="0" w:color="auto" w:frame="1"/>
          <w:shd w:val="clear" w:color="auto" w:fill="FFFFFF"/>
        </w:rPr>
        <w:t>59</w:t>
      </w:r>
      <w:r w:rsidR="0015291C" w:rsidRPr="6389F101">
        <w:rPr>
          <w:rStyle w:val="vol"/>
          <w:sz w:val="24"/>
          <w:szCs w:val="24"/>
          <w:bdr w:val="none" w:sz="0" w:space="0" w:color="auto" w:frame="1"/>
          <w:shd w:val="clear" w:color="auto" w:fill="FFFFFF"/>
        </w:rPr>
        <w:t>:</w:t>
      </w:r>
      <w:r w:rsidRPr="005556E3">
        <w:rPr>
          <w:rStyle w:val="pagefirst"/>
          <w:sz w:val="24"/>
          <w:szCs w:val="24"/>
          <w:bdr w:val="none" w:sz="0" w:space="0" w:color="auto" w:frame="1"/>
          <w:shd w:val="clear" w:color="auto" w:fill="FFFFFF"/>
        </w:rPr>
        <w:t>580</w:t>
      </w:r>
      <w:proofErr w:type="gramEnd"/>
      <w:r w:rsidRPr="005556E3">
        <w:rPr>
          <w:sz w:val="24"/>
          <w:szCs w:val="24"/>
          <w:shd w:val="clear" w:color="auto" w:fill="FFFFFF"/>
        </w:rPr>
        <w:t>–</w:t>
      </w:r>
      <w:r w:rsidRPr="005556E3">
        <w:rPr>
          <w:rStyle w:val="pagelast"/>
          <w:sz w:val="24"/>
          <w:szCs w:val="24"/>
          <w:bdr w:val="none" w:sz="0" w:space="0" w:color="auto" w:frame="1"/>
          <w:shd w:val="clear" w:color="auto" w:fill="FFFFFF"/>
        </w:rPr>
        <w:t>4</w:t>
      </w:r>
      <w:r w:rsidRPr="005556E3">
        <w:rPr>
          <w:sz w:val="24"/>
          <w:szCs w:val="24"/>
          <w:shd w:val="clear" w:color="auto" w:fill="FFFFFF"/>
        </w:rPr>
        <w:t>.</w:t>
      </w:r>
    </w:p>
    <w:p w14:paraId="61FDDB4F" w14:textId="280E55F7" w:rsidR="00F52B05" w:rsidRPr="00400E8A" w:rsidRDefault="00F52B05" w:rsidP="00881530">
      <w:pPr>
        <w:numPr>
          <w:ilvl w:val="0"/>
          <w:numId w:val="1"/>
        </w:numPr>
        <w:spacing w:after="0" w:line="480" w:lineRule="auto"/>
        <w:rPr>
          <w:sz w:val="24"/>
          <w:szCs w:val="24"/>
        </w:rPr>
      </w:pPr>
      <w:proofErr w:type="spellStart"/>
      <w:r>
        <w:rPr>
          <w:sz w:val="24"/>
          <w:szCs w:val="24"/>
          <w:shd w:val="clear" w:color="auto" w:fill="FFFFFF"/>
        </w:rPr>
        <w:t>Malata</w:t>
      </w:r>
      <w:proofErr w:type="spellEnd"/>
      <w:r>
        <w:rPr>
          <w:sz w:val="24"/>
          <w:szCs w:val="24"/>
          <w:shd w:val="clear" w:color="auto" w:fill="FFFFFF"/>
        </w:rPr>
        <w:t xml:space="preserve"> CM, Moses M, </w:t>
      </w:r>
      <w:proofErr w:type="spellStart"/>
      <w:r>
        <w:rPr>
          <w:sz w:val="24"/>
          <w:szCs w:val="24"/>
          <w:shd w:val="clear" w:color="auto" w:fill="FFFFFF"/>
        </w:rPr>
        <w:t>Mickute</w:t>
      </w:r>
      <w:proofErr w:type="spellEnd"/>
      <w:r>
        <w:rPr>
          <w:sz w:val="24"/>
          <w:szCs w:val="24"/>
          <w:shd w:val="clear" w:color="auto" w:fill="FFFFFF"/>
        </w:rPr>
        <w:t xml:space="preserve"> Z</w:t>
      </w:r>
      <w:r w:rsidRPr="005556E3">
        <w:rPr>
          <w:sz w:val="24"/>
          <w:szCs w:val="24"/>
          <w:shd w:val="clear" w:color="auto" w:fill="FFFFFF"/>
        </w:rPr>
        <w:t>, et al.</w:t>
      </w:r>
      <w:r w:rsidRPr="00400E8A">
        <w:rPr>
          <w:sz w:val="24"/>
          <w:szCs w:val="24"/>
          <w:shd w:val="clear" w:color="auto" w:fill="FFFFFF"/>
        </w:rPr>
        <w:t xml:space="preserve"> Tips for successful microvascular abdominal flap breast reconstruction utilizing the “total rib preservation” technique for internal mammary vessel exposure. </w:t>
      </w:r>
      <w:r w:rsidR="00881530">
        <w:rPr>
          <w:rStyle w:val="ref-journal"/>
          <w:sz w:val="24"/>
          <w:szCs w:val="24"/>
          <w:shd w:val="clear" w:color="auto" w:fill="FFFFFF"/>
        </w:rPr>
        <w:t xml:space="preserve">Ann </w:t>
      </w:r>
      <w:proofErr w:type="spellStart"/>
      <w:r w:rsidR="00881530">
        <w:rPr>
          <w:rStyle w:val="ref-journal"/>
          <w:sz w:val="24"/>
          <w:szCs w:val="24"/>
          <w:shd w:val="clear" w:color="auto" w:fill="FFFFFF"/>
        </w:rPr>
        <w:t>Plast</w:t>
      </w:r>
      <w:proofErr w:type="spellEnd"/>
      <w:r w:rsidRPr="00400E8A">
        <w:rPr>
          <w:rStyle w:val="ref-journal"/>
          <w:sz w:val="24"/>
          <w:szCs w:val="24"/>
          <w:shd w:val="clear" w:color="auto" w:fill="FFFFFF"/>
        </w:rPr>
        <w:t xml:space="preserve"> Surg. </w:t>
      </w:r>
      <w:proofErr w:type="gramStart"/>
      <w:r w:rsidRPr="00400E8A">
        <w:rPr>
          <w:sz w:val="24"/>
          <w:szCs w:val="24"/>
          <w:shd w:val="clear" w:color="auto" w:fill="FFFFFF"/>
        </w:rPr>
        <w:t>2011;</w:t>
      </w:r>
      <w:r w:rsidRPr="00400E8A">
        <w:rPr>
          <w:rStyle w:val="ref-vol"/>
          <w:sz w:val="24"/>
          <w:szCs w:val="24"/>
          <w:shd w:val="clear" w:color="auto" w:fill="FFFFFF"/>
        </w:rPr>
        <w:t>66</w:t>
      </w:r>
      <w:r w:rsidR="0015291C">
        <w:rPr>
          <w:rStyle w:val="ref-vol"/>
          <w:sz w:val="24"/>
          <w:szCs w:val="24"/>
          <w:shd w:val="clear" w:color="auto" w:fill="FFFFFF"/>
        </w:rPr>
        <w:t>:</w:t>
      </w:r>
      <w:r w:rsidRPr="00400E8A">
        <w:rPr>
          <w:sz w:val="24"/>
          <w:szCs w:val="24"/>
          <w:shd w:val="clear" w:color="auto" w:fill="FFFFFF"/>
        </w:rPr>
        <w:t>36</w:t>
      </w:r>
      <w:proofErr w:type="gramEnd"/>
      <w:r w:rsidRPr="00400E8A">
        <w:rPr>
          <w:sz w:val="24"/>
          <w:szCs w:val="24"/>
          <w:shd w:val="clear" w:color="auto" w:fill="FFFFFF"/>
        </w:rPr>
        <w:t>–42.</w:t>
      </w:r>
    </w:p>
    <w:p w14:paraId="795778CA" w14:textId="77777777" w:rsidR="00D20B48" w:rsidRPr="00D20B48" w:rsidRDefault="000F7EC3" w:rsidP="00881530">
      <w:pPr>
        <w:numPr>
          <w:ilvl w:val="0"/>
          <w:numId w:val="1"/>
        </w:numPr>
        <w:spacing w:after="0" w:line="480" w:lineRule="auto"/>
        <w:rPr>
          <w:sz w:val="24"/>
          <w:szCs w:val="24"/>
        </w:rPr>
      </w:pPr>
      <w:proofErr w:type="spellStart"/>
      <w:r w:rsidRPr="00D20B48">
        <w:rPr>
          <w:sz w:val="24"/>
          <w:szCs w:val="24"/>
          <w:shd w:val="clear" w:color="auto" w:fill="FFFFFF"/>
        </w:rPr>
        <w:t>Rosich</w:t>
      </w:r>
      <w:proofErr w:type="spellEnd"/>
      <w:r w:rsidRPr="00D20B48">
        <w:rPr>
          <w:sz w:val="24"/>
          <w:szCs w:val="24"/>
          <w:shd w:val="clear" w:color="auto" w:fill="FFFFFF"/>
        </w:rPr>
        <w:t xml:space="preserve">-Medina A, </w:t>
      </w:r>
      <w:proofErr w:type="spellStart"/>
      <w:r w:rsidRPr="00D20B48">
        <w:rPr>
          <w:sz w:val="24"/>
          <w:szCs w:val="24"/>
          <w:shd w:val="clear" w:color="auto" w:fill="FFFFFF"/>
        </w:rPr>
        <w:t>Bouloumpasis</w:t>
      </w:r>
      <w:proofErr w:type="spellEnd"/>
      <w:r w:rsidRPr="00D20B48">
        <w:rPr>
          <w:sz w:val="24"/>
          <w:szCs w:val="24"/>
          <w:shd w:val="clear" w:color="auto" w:fill="FFFFFF"/>
        </w:rPr>
        <w:t xml:space="preserve"> S, Di Candia M, et al. Total “rib”-preservation technique of internal mammary vessel exposure for free flap breast reconstruction: A 5-year prospective cohort study and instructional video. </w:t>
      </w:r>
      <w:r w:rsidRPr="6389F101">
        <w:rPr>
          <w:sz w:val="24"/>
          <w:szCs w:val="24"/>
          <w:shd w:val="clear" w:color="auto" w:fill="FFFFFF"/>
        </w:rPr>
        <w:t>A</w:t>
      </w:r>
      <w:r w:rsidR="00543327" w:rsidRPr="6389F101">
        <w:rPr>
          <w:sz w:val="24"/>
          <w:szCs w:val="24"/>
          <w:shd w:val="clear" w:color="auto" w:fill="FFFFFF"/>
        </w:rPr>
        <w:t xml:space="preserve">nn Med </w:t>
      </w:r>
      <w:proofErr w:type="spellStart"/>
      <w:r w:rsidR="00543327" w:rsidRPr="6389F101">
        <w:rPr>
          <w:sz w:val="24"/>
          <w:szCs w:val="24"/>
          <w:shd w:val="clear" w:color="auto" w:fill="FFFFFF"/>
        </w:rPr>
        <w:t>Surg</w:t>
      </w:r>
      <w:proofErr w:type="spellEnd"/>
      <w:r w:rsidR="00543327" w:rsidRPr="6389F101">
        <w:rPr>
          <w:sz w:val="24"/>
          <w:szCs w:val="24"/>
          <w:shd w:val="clear" w:color="auto" w:fill="FFFFFF"/>
        </w:rPr>
        <w:t xml:space="preserve"> (</w:t>
      </w:r>
      <w:proofErr w:type="spellStart"/>
      <w:r w:rsidR="00543327" w:rsidRPr="6389F101">
        <w:rPr>
          <w:sz w:val="24"/>
          <w:szCs w:val="24"/>
          <w:shd w:val="clear" w:color="auto" w:fill="FFFFFF"/>
        </w:rPr>
        <w:t>Lond</w:t>
      </w:r>
      <w:proofErr w:type="spellEnd"/>
      <w:r w:rsidR="00543327" w:rsidRPr="6389F101">
        <w:rPr>
          <w:sz w:val="24"/>
          <w:szCs w:val="24"/>
          <w:shd w:val="clear" w:color="auto" w:fill="FFFFFF"/>
        </w:rPr>
        <w:t>)</w:t>
      </w:r>
      <w:r w:rsidRPr="00D20B48">
        <w:rPr>
          <w:sz w:val="24"/>
          <w:szCs w:val="24"/>
          <w:shd w:val="clear" w:color="auto" w:fill="FFFFFF"/>
        </w:rPr>
        <w:t xml:space="preserve">. </w:t>
      </w:r>
      <w:proofErr w:type="gramStart"/>
      <w:r w:rsidRPr="00D20B48">
        <w:rPr>
          <w:sz w:val="24"/>
          <w:szCs w:val="24"/>
          <w:shd w:val="clear" w:color="auto" w:fill="FFFFFF"/>
        </w:rPr>
        <w:t>2015;</w:t>
      </w:r>
      <w:r w:rsidRPr="006004A0">
        <w:rPr>
          <w:sz w:val="24"/>
          <w:szCs w:val="24"/>
          <w:shd w:val="clear" w:color="auto" w:fill="FFFFFF"/>
        </w:rPr>
        <w:t>4</w:t>
      </w:r>
      <w:r w:rsidR="0015291C">
        <w:rPr>
          <w:sz w:val="24"/>
          <w:szCs w:val="24"/>
          <w:shd w:val="clear" w:color="auto" w:fill="FFFFFF"/>
        </w:rPr>
        <w:t>:</w:t>
      </w:r>
      <w:r w:rsidR="00D20B48">
        <w:rPr>
          <w:sz w:val="24"/>
          <w:szCs w:val="24"/>
          <w:shd w:val="clear" w:color="auto" w:fill="FFFFFF"/>
        </w:rPr>
        <w:t>293</w:t>
      </w:r>
      <w:proofErr w:type="gramEnd"/>
      <w:r w:rsidR="00D20B48">
        <w:rPr>
          <w:sz w:val="24"/>
          <w:szCs w:val="24"/>
          <w:shd w:val="clear" w:color="auto" w:fill="FFFFFF"/>
        </w:rPr>
        <w:t xml:space="preserve">-300. </w:t>
      </w:r>
    </w:p>
    <w:p w14:paraId="02689D8D" w14:textId="09F601B9" w:rsidR="00881530" w:rsidRDefault="6389F101" w:rsidP="00881530">
      <w:pPr>
        <w:numPr>
          <w:ilvl w:val="0"/>
          <w:numId w:val="1"/>
        </w:numPr>
        <w:spacing w:after="0" w:line="480" w:lineRule="auto"/>
        <w:rPr>
          <w:sz w:val="24"/>
          <w:szCs w:val="24"/>
        </w:rPr>
      </w:pPr>
      <w:r w:rsidRPr="6389F101">
        <w:rPr>
          <w:rStyle w:val="author"/>
          <w:sz w:val="24"/>
          <w:szCs w:val="24"/>
        </w:rPr>
        <w:t xml:space="preserve">Hardy KL, Davis KE, Constantine RS, et al. The impact of operative time on complications after plastic surgery: a multivariate regression analysis of 1753 cases. </w:t>
      </w:r>
      <w:proofErr w:type="spellStart"/>
      <w:r w:rsidRPr="6389F101">
        <w:rPr>
          <w:rStyle w:val="author"/>
          <w:sz w:val="24"/>
          <w:szCs w:val="24"/>
        </w:rPr>
        <w:t>Aesthet</w:t>
      </w:r>
      <w:proofErr w:type="spellEnd"/>
      <w:r w:rsidRPr="6389F101">
        <w:rPr>
          <w:rStyle w:val="author"/>
          <w:sz w:val="24"/>
          <w:szCs w:val="24"/>
        </w:rPr>
        <w:t xml:space="preserve"> </w:t>
      </w:r>
      <w:proofErr w:type="spellStart"/>
      <w:r w:rsidRPr="6389F101">
        <w:rPr>
          <w:rStyle w:val="author"/>
          <w:sz w:val="24"/>
          <w:szCs w:val="24"/>
        </w:rPr>
        <w:t>Surg</w:t>
      </w:r>
      <w:proofErr w:type="spellEnd"/>
      <w:r w:rsidRPr="6389F101">
        <w:rPr>
          <w:rStyle w:val="author"/>
          <w:sz w:val="24"/>
          <w:szCs w:val="24"/>
        </w:rPr>
        <w:t xml:space="preserve"> J. </w:t>
      </w:r>
      <w:proofErr w:type="gramStart"/>
      <w:r w:rsidRPr="6389F101">
        <w:rPr>
          <w:rStyle w:val="author"/>
          <w:sz w:val="24"/>
          <w:szCs w:val="24"/>
        </w:rPr>
        <w:t>2014;34:614</w:t>
      </w:r>
      <w:proofErr w:type="gramEnd"/>
      <w:r w:rsidRPr="6389F101">
        <w:rPr>
          <w:rStyle w:val="author"/>
          <w:sz w:val="24"/>
          <w:szCs w:val="24"/>
        </w:rPr>
        <w:t>-22.</w:t>
      </w:r>
    </w:p>
    <w:p w14:paraId="3BF3905D" w14:textId="77777777" w:rsidR="00881530" w:rsidRDefault="00881530">
      <w:pPr>
        <w:spacing w:after="0" w:line="240" w:lineRule="auto"/>
        <w:rPr>
          <w:sz w:val="24"/>
          <w:szCs w:val="24"/>
        </w:rPr>
      </w:pPr>
      <w:r>
        <w:rPr>
          <w:sz w:val="24"/>
          <w:szCs w:val="24"/>
        </w:rPr>
        <w:br w:type="page"/>
      </w:r>
    </w:p>
    <w:p w14:paraId="50FE23F4" w14:textId="0270C99F" w:rsidR="005D3127" w:rsidRPr="00881530" w:rsidRDefault="005D3127" w:rsidP="00881530">
      <w:pPr>
        <w:spacing w:after="0" w:line="480" w:lineRule="auto"/>
        <w:rPr>
          <w:sz w:val="24"/>
          <w:szCs w:val="24"/>
        </w:rPr>
      </w:pPr>
      <w:r w:rsidRPr="00881530">
        <w:rPr>
          <w:b/>
          <w:sz w:val="24"/>
          <w:szCs w:val="24"/>
        </w:rPr>
        <w:lastRenderedPageBreak/>
        <w:t>FIGURE</w:t>
      </w:r>
      <w:r w:rsidR="00001A01" w:rsidRPr="00881530">
        <w:rPr>
          <w:b/>
          <w:sz w:val="24"/>
          <w:szCs w:val="24"/>
        </w:rPr>
        <w:t xml:space="preserve">S </w:t>
      </w:r>
      <w:r w:rsidR="008A1139" w:rsidRPr="00881530">
        <w:rPr>
          <w:b/>
          <w:sz w:val="24"/>
          <w:szCs w:val="24"/>
        </w:rPr>
        <w:t>LEGE</w:t>
      </w:r>
      <w:r w:rsidRPr="00881530">
        <w:rPr>
          <w:b/>
          <w:sz w:val="24"/>
          <w:szCs w:val="24"/>
        </w:rPr>
        <w:t>NDS</w:t>
      </w:r>
    </w:p>
    <w:p w14:paraId="4CDB3F3C" w14:textId="77777777" w:rsidR="005D3127" w:rsidRDefault="005D3127" w:rsidP="000F79F9">
      <w:pPr>
        <w:spacing w:after="0" w:line="480" w:lineRule="auto"/>
        <w:rPr>
          <w:sz w:val="24"/>
          <w:szCs w:val="24"/>
        </w:rPr>
      </w:pPr>
      <w:r w:rsidRPr="005556E3">
        <w:rPr>
          <w:b/>
          <w:sz w:val="24"/>
          <w:szCs w:val="24"/>
        </w:rPr>
        <w:t xml:space="preserve">Figure 1. </w:t>
      </w:r>
      <w:r w:rsidRPr="005556E3">
        <w:rPr>
          <w:sz w:val="24"/>
          <w:szCs w:val="24"/>
        </w:rPr>
        <w:t xml:space="preserve">Operative times for the three groups. </w:t>
      </w:r>
      <w:r w:rsidRPr="005556E3">
        <w:rPr>
          <w:i/>
          <w:sz w:val="24"/>
          <w:szCs w:val="24"/>
        </w:rPr>
        <w:t>WI</w:t>
      </w:r>
      <w:r w:rsidRPr="005556E3">
        <w:rPr>
          <w:sz w:val="24"/>
          <w:szCs w:val="24"/>
        </w:rPr>
        <w:t xml:space="preserve"> </w:t>
      </w:r>
      <w:r w:rsidR="00E760C7">
        <w:rPr>
          <w:sz w:val="24"/>
          <w:szCs w:val="24"/>
        </w:rPr>
        <w:t>=</w:t>
      </w:r>
      <w:r w:rsidR="00E760C7" w:rsidRPr="005556E3">
        <w:rPr>
          <w:sz w:val="24"/>
          <w:szCs w:val="24"/>
        </w:rPr>
        <w:t xml:space="preserve"> </w:t>
      </w:r>
      <w:r w:rsidRPr="005556E3">
        <w:rPr>
          <w:sz w:val="24"/>
          <w:szCs w:val="24"/>
        </w:rPr>
        <w:t xml:space="preserve">without intervention, </w:t>
      </w:r>
      <w:r w:rsidRPr="005556E3">
        <w:rPr>
          <w:i/>
          <w:sz w:val="24"/>
          <w:szCs w:val="24"/>
        </w:rPr>
        <w:t>VC</w:t>
      </w:r>
      <w:r w:rsidRPr="005556E3">
        <w:rPr>
          <w:sz w:val="24"/>
          <w:szCs w:val="24"/>
        </w:rPr>
        <w:t xml:space="preserve"> </w:t>
      </w:r>
      <w:r w:rsidR="00E760C7">
        <w:rPr>
          <w:sz w:val="24"/>
          <w:szCs w:val="24"/>
        </w:rPr>
        <w:t>=</w:t>
      </w:r>
      <w:r w:rsidR="00E760C7" w:rsidRPr="005556E3">
        <w:rPr>
          <w:sz w:val="24"/>
          <w:szCs w:val="24"/>
        </w:rPr>
        <w:t xml:space="preserve"> </w:t>
      </w:r>
      <w:r w:rsidRPr="005556E3">
        <w:rPr>
          <w:sz w:val="24"/>
          <w:szCs w:val="24"/>
        </w:rPr>
        <w:t xml:space="preserve">venous coupler only, </w:t>
      </w:r>
      <w:r w:rsidRPr="005556E3">
        <w:rPr>
          <w:i/>
          <w:sz w:val="24"/>
          <w:szCs w:val="24"/>
        </w:rPr>
        <w:t>C</w:t>
      </w:r>
      <w:r w:rsidR="005007A3">
        <w:rPr>
          <w:i/>
          <w:sz w:val="24"/>
          <w:szCs w:val="24"/>
        </w:rPr>
        <w:t>T-V</w:t>
      </w:r>
      <w:r w:rsidRPr="005556E3">
        <w:rPr>
          <w:i/>
          <w:sz w:val="24"/>
          <w:szCs w:val="24"/>
        </w:rPr>
        <w:t>C</w:t>
      </w:r>
      <w:r w:rsidRPr="005556E3">
        <w:rPr>
          <w:sz w:val="24"/>
          <w:szCs w:val="24"/>
        </w:rPr>
        <w:t xml:space="preserve"> </w:t>
      </w:r>
      <w:r w:rsidR="00E760C7">
        <w:rPr>
          <w:sz w:val="24"/>
          <w:szCs w:val="24"/>
        </w:rPr>
        <w:t>=</w:t>
      </w:r>
      <w:r w:rsidR="00E760C7" w:rsidRPr="005556E3">
        <w:rPr>
          <w:sz w:val="24"/>
          <w:szCs w:val="24"/>
        </w:rPr>
        <w:t xml:space="preserve"> </w:t>
      </w:r>
      <w:r w:rsidRPr="005556E3">
        <w:rPr>
          <w:sz w:val="24"/>
          <w:szCs w:val="24"/>
        </w:rPr>
        <w:t>CTA and venous coupler.</w:t>
      </w:r>
      <w:r>
        <w:rPr>
          <w:sz w:val="24"/>
          <w:szCs w:val="24"/>
        </w:rPr>
        <w:t xml:space="preserve"> * denotes </w:t>
      </w:r>
      <w:r w:rsidRPr="00BC65E0">
        <w:rPr>
          <w:i/>
          <w:sz w:val="24"/>
          <w:szCs w:val="24"/>
        </w:rPr>
        <w:t>p</w:t>
      </w:r>
      <w:r>
        <w:rPr>
          <w:sz w:val="24"/>
          <w:szCs w:val="24"/>
        </w:rPr>
        <w:t>=0.0002</w:t>
      </w:r>
      <w:r w:rsidRPr="005556E3">
        <w:rPr>
          <w:sz w:val="24"/>
          <w:szCs w:val="24"/>
        </w:rPr>
        <w:t xml:space="preserve">. ** denotes </w:t>
      </w:r>
      <w:r w:rsidRPr="00BC65E0">
        <w:rPr>
          <w:i/>
          <w:sz w:val="24"/>
          <w:szCs w:val="24"/>
        </w:rPr>
        <w:t>p</w:t>
      </w:r>
      <w:r w:rsidRPr="005556E3">
        <w:rPr>
          <w:sz w:val="24"/>
          <w:szCs w:val="24"/>
        </w:rPr>
        <w:t>&lt;0.00</w:t>
      </w:r>
      <w:r>
        <w:rPr>
          <w:sz w:val="24"/>
          <w:szCs w:val="24"/>
        </w:rPr>
        <w:t>0</w:t>
      </w:r>
      <w:r w:rsidRPr="005556E3">
        <w:rPr>
          <w:sz w:val="24"/>
          <w:szCs w:val="24"/>
        </w:rPr>
        <w:t xml:space="preserve">01. </w:t>
      </w:r>
      <w:r w:rsidR="00F766F2">
        <w:rPr>
          <w:sz w:val="24"/>
          <w:szCs w:val="24"/>
        </w:rPr>
        <w:t xml:space="preserve">There was no significant difference with the use of venous couplers </w:t>
      </w:r>
      <w:r w:rsidR="00BC65E0">
        <w:rPr>
          <w:sz w:val="24"/>
          <w:szCs w:val="24"/>
        </w:rPr>
        <w:t>only</w:t>
      </w:r>
      <w:r w:rsidR="00F766F2">
        <w:rPr>
          <w:sz w:val="24"/>
          <w:szCs w:val="24"/>
        </w:rPr>
        <w:t xml:space="preserve"> versus no intervention.</w:t>
      </w:r>
    </w:p>
    <w:p w14:paraId="1299C43A" w14:textId="77777777" w:rsidR="005D3127" w:rsidRDefault="005D3127" w:rsidP="000F79F9">
      <w:pPr>
        <w:spacing w:after="0" w:line="480" w:lineRule="auto"/>
        <w:rPr>
          <w:sz w:val="24"/>
          <w:szCs w:val="24"/>
        </w:rPr>
      </w:pPr>
    </w:p>
    <w:p w14:paraId="094590A6" w14:textId="77777777" w:rsidR="005D3127" w:rsidRDefault="005D3127" w:rsidP="000F79F9">
      <w:pPr>
        <w:spacing w:after="0" w:line="480" w:lineRule="auto"/>
        <w:rPr>
          <w:sz w:val="24"/>
          <w:szCs w:val="24"/>
        </w:rPr>
      </w:pPr>
      <w:r w:rsidRPr="00D25F54">
        <w:rPr>
          <w:b/>
          <w:sz w:val="24"/>
          <w:szCs w:val="24"/>
        </w:rPr>
        <w:t>Figure 2</w:t>
      </w:r>
      <w:r>
        <w:rPr>
          <w:b/>
          <w:sz w:val="24"/>
          <w:szCs w:val="24"/>
        </w:rPr>
        <w:t>A.</w:t>
      </w:r>
      <w:r>
        <w:rPr>
          <w:sz w:val="24"/>
          <w:szCs w:val="24"/>
        </w:rPr>
        <w:t xml:space="preserve"> A coronal</w:t>
      </w:r>
      <w:r w:rsidRPr="00D25F54">
        <w:rPr>
          <w:sz w:val="24"/>
          <w:szCs w:val="24"/>
        </w:rPr>
        <w:t xml:space="preserve"> computed tomography angiography</w:t>
      </w:r>
      <w:r w:rsidR="00F766F2">
        <w:rPr>
          <w:sz w:val="24"/>
          <w:szCs w:val="24"/>
        </w:rPr>
        <w:t xml:space="preserve"> (CTA)</w:t>
      </w:r>
      <w:r>
        <w:rPr>
          <w:sz w:val="24"/>
          <w:szCs w:val="24"/>
        </w:rPr>
        <w:t xml:space="preserve"> image of </w:t>
      </w:r>
      <w:r w:rsidR="00F766F2">
        <w:rPr>
          <w:sz w:val="24"/>
          <w:szCs w:val="24"/>
        </w:rPr>
        <w:t xml:space="preserve">lower </w:t>
      </w:r>
      <w:r>
        <w:rPr>
          <w:sz w:val="24"/>
          <w:szCs w:val="24"/>
        </w:rPr>
        <w:t>abdominal</w:t>
      </w:r>
      <w:r w:rsidR="00F766F2">
        <w:rPr>
          <w:sz w:val="24"/>
          <w:szCs w:val="24"/>
        </w:rPr>
        <w:t xml:space="preserve"> wall</w:t>
      </w:r>
      <w:r>
        <w:rPr>
          <w:sz w:val="24"/>
          <w:szCs w:val="24"/>
        </w:rPr>
        <w:t xml:space="preserve"> vessels</w:t>
      </w:r>
      <w:r w:rsidR="00F766F2">
        <w:rPr>
          <w:sz w:val="24"/>
          <w:szCs w:val="24"/>
        </w:rPr>
        <w:t xml:space="preserve"> showing a Moon and Taylor type II DIEA anatomy on the right and a type I on the left</w:t>
      </w:r>
      <w:r w:rsidRPr="00D25F54">
        <w:rPr>
          <w:sz w:val="24"/>
          <w:szCs w:val="24"/>
        </w:rPr>
        <w:t>.</w:t>
      </w:r>
      <w:r>
        <w:rPr>
          <w:sz w:val="24"/>
          <w:szCs w:val="24"/>
        </w:rPr>
        <w:t xml:space="preserve"> </w:t>
      </w:r>
      <w:r w:rsidRPr="00D25F54">
        <w:rPr>
          <w:b/>
          <w:sz w:val="24"/>
          <w:szCs w:val="24"/>
        </w:rPr>
        <w:t>Figure 2</w:t>
      </w:r>
      <w:r>
        <w:rPr>
          <w:b/>
          <w:sz w:val="24"/>
          <w:szCs w:val="24"/>
        </w:rPr>
        <w:t>B.</w:t>
      </w:r>
      <w:r>
        <w:rPr>
          <w:sz w:val="24"/>
          <w:szCs w:val="24"/>
        </w:rPr>
        <w:t xml:space="preserve"> </w:t>
      </w:r>
      <w:r w:rsidRPr="00C223E7">
        <w:rPr>
          <w:sz w:val="24"/>
          <w:szCs w:val="24"/>
        </w:rPr>
        <w:t>A</w:t>
      </w:r>
      <w:r w:rsidR="00F766F2">
        <w:rPr>
          <w:sz w:val="24"/>
          <w:szCs w:val="24"/>
        </w:rPr>
        <w:t xml:space="preserve"> corresponding</w:t>
      </w:r>
      <w:r w:rsidRPr="00C223E7">
        <w:rPr>
          <w:sz w:val="24"/>
          <w:szCs w:val="24"/>
        </w:rPr>
        <w:t xml:space="preserve"> </w:t>
      </w:r>
      <w:r>
        <w:rPr>
          <w:sz w:val="24"/>
          <w:szCs w:val="24"/>
        </w:rPr>
        <w:t>transverse</w:t>
      </w:r>
      <w:r w:rsidRPr="00D25F54">
        <w:rPr>
          <w:sz w:val="24"/>
          <w:szCs w:val="24"/>
        </w:rPr>
        <w:t xml:space="preserve"> </w:t>
      </w:r>
      <w:r w:rsidR="00F766F2">
        <w:rPr>
          <w:sz w:val="24"/>
          <w:szCs w:val="24"/>
        </w:rPr>
        <w:t>CTA</w:t>
      </w:r>
      <w:r>
        <w:rPr>
          <w:sz w:val="24"/>
          <w:szCs w:val="24"/>
        </w:rPr>
        <w:t xml:space="preserve"> image of </w:t>
      </w:r>
      <w:r w:rsidR="00D20B48">
        <w:rPr>
          <w:sz w:val="24"/>
          <w:szCs w:val="24"/>
        </w:rPr>
        <w:t xml:space="preserve">the same showing a </w:t>
      </w:r>
      <w:r w:rsidR="00F766F2">
        <w:rPr>
          <w:sz w:val="24"/>
          <w:szCs w:val="24"/>
        </w:rPr>
        <w:t>major</w:t>
      </w:r>
      <w:r w:rsidR="00E760C7">
        <w:rPr>
          <w:sz w:val="24"/>
          <w:szCs w:val="24"/>
        </w:rPr>
        <w:t>/</w:t>
      </w:r>
      <w:r w:rsidR="00F766F2">
        <w:rPr>
          <w:sz w:val="24"/>
          <w:szCs w:val="24"/>
        </w:rPr>
        <w:t xml:space="preserve"> predominant perforator on the right with extensive arboris</w:t>
      </w:r>
      <w:r w:rsidR="00872EAB">
        <w:rPr>
          <w:sz w:val="24"/>
          <w:szCs w:val="24"/>
        </w:rPr>
        <w:t>ation within the adipose tissue</w:t>
      </w:r>
      <w:r w:rsidRPr="00D25F54">
        <w:rPr>
          <w:sz w:val="24"/>
          <w:szCs w:val="24"/>
        </w:rPr>
        <w:t>.</w:t>
      </w:r>
    </w:p>
    <w:p w14:paraId="4DDBEF00" w14:textId="77777777" w:rsidR="005D3127" w:rsidRPr="005556E3" w:rsidRDefault="005D3127" w:rsidP="000F79F9">
      <w:pPr>
        <w:spacing w:after="0" w:line="480" w:lineRule="auto"/>
        <w:rPr>
          <w:sz w:val="24"/>
          <w:szCs w:val="24"/>
        </w:rPr>
      </w:pPr>
    </w:p>
    <w:p w14:paraId="5B0E7A46" w14:textId="77777777" w:rsidR="005D3127" w:rsidRPr="005556E3" w:rsidRDefault="005D3127" w:rsidP="000F79F9">
      <w:pPr>
        <w:spacing w:after="0" w:line="480" w:lineRule="auto"/>
        <w:rPr>
          <w:sz w:val="24"/>
          <w:szCs w:val="24"/>
        </w:rPr>
      </w:pPr>
      <w:r w:rsidRPr="005556E3">
        <w:rPr>
          <w:b/>
          <w:sz w:val="24"/>
          <w:szCs w:val="24"/>
        </w:rPr>
        <w:t xml:space="preserve">Figure </w:t>
      </w:r>
      <w:r>
        <w:rPr>
          <w:b/>
          <w:sz w:val="24"/>
          <w:szCs w:val="24"/>
        </w:rPr>
        <w:t>3</w:t>
      </w:r>
      <w:r w:rsidRPr="005556E3">
        <w:rPr>
          <w:b/>
          <w:sz w:val="24"/>
          <w:szCs w:val="24"/>
        </w:rPr>
        <w:t xml:space="preserve">. </w:t>
      </w:r>
      <w:r w:rsidRPr="005556E3">
        <w:rPr>
          <w:sz w:val="24"/>
          <w:szCs w:val="24"/>
        </w:rPr>
        <w:t xml:space="preserve">Ischaemic times for the three </w:t>
      </w:r>
      <w:r w:rsidR="00BC65E0">
        <w:rPr>
          <w:sz w:val="24"/>
          <w:szCs w:val="24"/>
        </w:rPr>
        <w:t xml:space="preserve">patient </w:t>
      </w:r>
      <w:r w:rsidRPr="005556E3">
        <w:rPr>
          <w:sz w:val="24"/>
          <w:szCs w:val="24"/>
        </w:rPr>
        <w:t xml:space="preserve">groups. </w:t>
      </w:r>
      <w:r w:rsidR="00BC65E0">
        <w:rPr>
          <w:sz w:val="24"/>
          <w:szCs w:val="24"/>
        </w:rPr>
        <w:t xml:space="preserve">There is a stepwise decrease with the addition of each new intervention. </w:t>
      </w:r>
      <w:r w:rsidRPr="005556E3">
        <w:rPr>
          <w:i/>
          <w:sz w:val="24"/>
          <w:szCs w:val="24"/>
        </w:rPr>
        <w:t>WI</w:t>
      </w:r>
      <w:r w:rsidRPr="005556E3">
        <w:rPr>
          <w:sz w:val="24"/>
          <w:szCs w:val="24"/>
        </w:rPr>
        <w:t xml:space="preserve"> </w:t>
      </w:r>
      <w:r w:rsidR="00E760C7">
        <w:rPr>
          <w:sz w:val="24"/>
          <w:szCs w:val="24"/>
        </w:rPr>
        <w:t xml:space="preserve">= </w:t>
      </w:r>
      <w:r w:rsidRPr="005556E3">
        <w:rPr>
          <w:sz w:val="24"/>
          <w:szCs w:val="24"/>
        </w:rPr>
        <w:t xml:space="preserve">without intervention, </w:t>
      </w:r>
      <w:r w:rsidRPr="005556E3">
        <w:rPr>
          <w:i/>
          <w:sz w:val="24"/>
          <w:szCs w:val="24"/>
        </w:rPr>
        <w:t>VC</w:t>
      </w:r>
      <w:r w:rsidRPr="005556E3">
        <w:rPr>
          <w:sz w:val="24"/>
          <w:szCs w:val="24"/>
        </w:rPr>
        <w:t xml:space="preserve"> </w:t>
      </w:r>
      <w:r w:rsidR="00E760C7">
        <w:rPr>
          <w:sz w:val="24"/>
          <w:szCs w:val="24"/>
        </w:rPr>
        <w:t xml:space="preserve">= </w:t>
      </w:r>
      <w:r w:rsidRPr="005556E3">
        <w:rPr>
          <w:sz w:val="24"/>
          <w:szCs w:val="24"/>
        </w:rPr>
        <w:t xml:space="preserve">venous coupler only, </w:t>
      </w:r>
      <w:r w:rsidRPr="005556E3">
        <w:rPr>
          <w:i/>
          <w:sz w:val="24"/>
          <w:szCs w:val="24"/>
        </w:rPr>
        <w:t>C</w:t>
      </w:r>
      <w:r w:rsidR="005007A3">
        <w:rPr>
          <w:i/>
          <w:sz w:val="24"/>
          <w:szCs w:val="24"/>
        </w:rPr>
        <w:t>T-V</w:t>
      </w:r>
      <w:r w:rsidRPr="005556E3">
        <w:rPr>
          <w:i/>
          <w:sz w:val="24"/>
          <w:szCs w:val="24"/>
        </w:rPr>
        <w:t>C</w:t>
      </w:r>
      <w:r w:rsidRPr="005556E3">
        <w:rPr>
          <w:sz w:val="24"/>
          <w:szCs w:val="24"/>
        </w:rPr>
        <w:t xml:space="preserve"> </w:t>
      </w:r>
      <w:r w:rsidR="00E760C7">
        <w:rPr>
          <w:sz w:val="24"/>
          <w:szCs w:val="24"/>
        </w:rPr>
        <w:t>=</w:t>
      </w:r>
      <w:r w:rsidR="00E760C7" w:rsidRPr="005556E3">
        <w:rPr>
          <w:sz w:val="24"/>
          <w:szCs w:val="24"/>
        </w:rPr>
        <w:t xml:space="preserve"> </w:t>
      </w:r>
      <w:r w:rsidRPr="005556E3">
        <w:rPr>
          <w:sz w:val="24"/>
          <w:szCs w:val="24"/>
        </w:rPr>
        <w:t xml:space="preserve">CTA and venous coupler. * denotes </w:t>
      </w:r>
      <w:r w:rsidRPr="00BC65E0">
        <w:rPr>
          <w:i/>
          <w:sz w:val="24"/>
          <w:szCs w:val="24"/>
        </w:rPr>
        <w:t>p</w:t>
      </w:r>
      <w:r>
        <w:rPr>
          <w:sz w:val="24"/>
          <w:szCs w:val="24"/>
        </w:rPr>
        <w:t>=0.0106</w:t>
      </w:r>
      <w:r w:rsidRPr="005556E3">
        <w:rPr>
          <w:sz w:val="24"/>
          <w:szCs w:val="24"/>
        </w:rPr>
        <w:t>. *</w:t>
      </w:r>
      <w:r>
        <w:rPr>
          <w:sz w:val="24"/>
          <w:szCs w:val="24"/>
        </w:rPr>
        <w:t>*</w:t>
      </w:r>
      <w:r w:rsidRPr="005556E3">
        <w:rPr>
          <w:sz w:val="24"/>
          <w:szCs w:val="24"/>
        </w:rPr>
        <w:t xml:space="preserve"> denotes</w:t>
      </w:r>
      <w:r w:rsidR="00BC65E0">
        <w:rPr>
          <w:sz w:val="24"/>
          <w:szCs w:val="24"/>
        </w:rPr>
        <w:t xml:space="preserve"> </w:t>
      </w:r>
      <w:r w:rsidR="00BC65E0" w:rsidRPr="00BC65E0">
        <w:rPr>
          <w:i/>
          <w:sz w:val="24"/>
          <w:szCs w:val="24"/>
        </w:rPr>
        <w:t>p</w:t>
      </w:r>
      <w:r w:rsidR="00BC65E0">
        <w:rPr>
          <w:sz w:val="24"/>
          <w:szCs w:val="24"/>
        </w:rPr>
        <w:t>=</w:t>
      </w:r>
      <w:r>
        <w:rPr>
          <w:sz w:val="24"/>
          <w:szCs w:val="24"/>
        </w:rPr>
        <w:t xml:space="preserve">0.0307. </w:t>
      </w:r>
      <w:r w:rsidRPr="005556E3">
        <w:rPr>
          <w:sz w:val="24"/>
          <w:szCs w:val="24"/>
        </w:rPr>
        <w:t>*</w:t>
      </w:r>
      <w:r>
        <w:rPr>
          <w:sz w:val="24"/>
          <w:szCs w:val="24"/>
        </w:rPr>
        <w:t>*</w:t>
      </w:r>
      <w:r w:rsidRPr="005556E3">
        <w:rPr>
          <w:sz w:val="24"/>
          <w:szCs w:val="24"/>
        </w:rPr>
        <w:t xml:space="preserve">* denotes </w:t>
      </w:r>
      <w:r w:rsidRPr="00BC65E0">
        <w:rPr>
          <w:i/>
          <w:sz w:val="24"/>
          <w:szCs w:val="24"/>
        </w:rPr>
        <w:t>p</w:t>
      </w:r>
      <w:r w:rsidRPr="005556E3">
        <w:rPr>
          <w:sz w:val="24"/>
          <w:szCs w:val="24"/>
        </w:rPr>
        <w:t>&lt;0.00001.</w:t>
      </w:r>
      <w:r>
        <w:rPr>
          <w:sz w:val="24"/>
          <w:szCs w:val="24"/>
        </w:rPr>
        <w:t xml:space="preserve"> </w:t>
      </w:r>
    </w:p>
    <w:p w14:paraId="3461D779" w14:textId="77777777" w:rsidR="005D3127" w:rsidRPr="005556E3" w:rsidRDefault="005D3127" w:rsidP="000F79F9">
      <w:pPr>
        <w:spacing w:after="0" w:line="480" w:lineRule="auto"/>
        <w:rPr>
          <w:sz w:val="24"/>
          <w:szCs w:val="24"/>
        </w:rPr>
      </w:pPr>
    </w:p>
    <w:p w14:paraId="330A5ABF" w14:textId="77777777" w:rsidR="00872EAB" w:rsidRDefault="005D3127" w:rsidP="000F79F9">
      <w:pPr>
        <w:spacing w:after="0" w:line="480" w:lineRule="auto"/>
        <w:rPr>
          <w:sz w:val="24"/>
          <w:szCs w:val="24"/>
        </w:rPr>
      </w:pPr>
      <w:r w:rsidRPr="005556E3">
        <w:rPr>
          <w:b/>
          <w:sz w:val="24"/>
          <w:szCs w:val="24"/>
        </w:rPr>
        <w:t xml:space="preserve">Figure </w:t>
      </w:r>
      <w:r>
        <w:rPr>
          <w:b/>
          <w:sz w:val="24"/>
          <w:szCs w:val="24"/>
        </w:rPr>
        <w:t>4</w:t>
      </w:r>
      <w:r w:rsidRPr="005556E3">
        <w:rPr>
          <w:b/>
          <w:sz w:val="24"/>
          <w:szCs w:val="24"/>
        </w:rPr>
        <w:t>.</w:t>
      </w:r>
      <w:r w:rsidRPr="005556E3">
        <w:rPr>
          <w:sz w:val="24"/>
          <w:szCs w:val="24"/>
        </w:rPr>
        <w:t xml:space="preserve"> Distribution of coupler sizes in VC (</w:t>
      </w:r>
      <w:r w:rsidRPr="005556E3">
        <w:rPr>
          <w:i/>
          <w:sz w:val="24"/>
          <w:szCs w:val="24"/>
        </w:rPr>
        <w:t>venous coupler only</w:t>
      </w:r>
      <w:r w:rsidRPr="005556E3">
        <w:rPr>
          <w:sz w:val="24"/>
          <w:szCs w:val="24"/>
        </w:rPr>
        <w:t>), and C</w:t>
      </w:r>
      <w:r w:rsidR="005007A3">
        <w:rPr>
          <w:sz w:val="24"/>
          <w:szCs w:val="24"/>
        </w:rPr>
        <w:t>T-V</w:t>
      </w:r>
      <w:r w:rsidRPr="005556E3">
        <w:rPr>
          <w:sz w:val="24"/>
          <w:szCs w:val="24"/>
        </w:rPr>
        <w:t>C (</w:t>
      </w:r>
      <w:r w:rsidRPr="005556E3">
        <w:rPr>
          <w:i/>
          <w:sz w:val="24"/>
          <w:szCs w:val="24"/>
        </w:rPr>
        <w:t>CTA and venous couplers</w:t>
      </w:r>
      <w:r w:rsidRPr="005556E3">
        <w:rPr>
          <w:sz w:val="24"/>
          <w:szCs w:val="24"/>
        </w:rPr>
        <w:t>).</w:t>
      </w:r>
      <w:r w:rsidR="00BC65E0">
        <w:rPr>
          <w:sz w:val="24"/>
          <w:szCs w:val="24"/>
        </w:rPr>
        <w:t xml:space="preserve"> There is a similar distribution of size of coupler in each group. </w:t>
      </w:r>
      <w:r w:rsidRPr="005556E3">
        <w:rPr>
          <w:sz w:val="24"/>
          <w:szCs w:val="24"/>
        </w:rPr>
        <w:t xml:space="preserve"> </w:t>
      </w:r>
      <w:r>
        <w:rPr>
          <w:sz w:val="24"/>
          <w:szCs w:val="24"/>
        </w:rPr>
        <w:t>* denotes median size</w:t>
      </w:r>
      <w:r w:rsidRPr="005556E3">
        <w:rPr>
          <w:sz w:val="24"/>
          <w:szCs w:val="24"/>
        </w:rPr>
        <w:t>.</w:t>
      </w:r>
      <w:r w:rsidR="00F766F2">
        <w:rPr>
          <w:sz w:val="24"/>
          <w:szCs w:val="24"/>
        </w:rPr>
        <w:t xml:space="preserve"> </w:t>
      </w:r>
      <w:r w:rsidR="00BA2103">
        <w:rPr>
          <w:sz w:val="24"/>
          <w:szCs w:val="24"/>
        </w:rPr>
        <w:t>Some patients had more than one venous anastomosis hence the difference in the numbers of patients (40 in each group) and numbers of couplers used (shown above).</w:t>
      </w:r>
    </w:p>
    <w:p w14:paraId="3CF2D8B6" w14:textId="77777777" w:rsidR="002858F0" w:rsidRDefault="002858F0" w:rsidP="000F79F9">
      <w:pPr>
        <w:tabs>
          <w:tab w:val="left" w:pos="1418"/>
          <w:tab w:val="left" w:pos="3544"/>
        </w:tabs>
        <w:spacing w:after="0" w:line="480" w:lineRule="auto"/>
        <w:rPr>
          <w:sz w:val="24"/>
          <w:szCs w:val="24"/>
        </w:rPr>
      </w:pPr>
    </w:p>
    <w:p w14:paraId="463F29E8" w14:textId="59D47984" w:rsidR="00394FC6" w:rsidRPr="005D3127" w:rsidRDefault="008F2F8B" w:rsidP="004959D9">
      <w:pPr>
        <w:spacing w:after="0" w:line="480" w:lineRule="auto"/>
        <w:rPr>
          <w:b/>
          <w:sz w:val="24"/>
          <w:szCs w:val="24"/>
        </w:rPr>
      </w:pPr>
      <w:r w:rsidRPr="00D25F54">
        <w:rPr>
          <w:b/>
          <w:sz w:val="24"/>
          <w:szCs w:val="24"/>
        </w:rPr>
        <w:t>Figure 5</w:t>
      </w:r>
      <w:r>
        <w:rPr>
          <w:b/>
          <w:sz w:val="24"/>
          <w:szCs w:val="24"/>
        </w:rPr>
        <w:t>.</w:t>
      </w:r>
      <w:r>
        <w:rPr>
          <w:sz w:val="24"/>
          <w:szCs w:val="24"/>
        </w:rPr>
        <w:t xml:space="preserve"> </w:t>
      </w:r>
      <w:r w:rsidRPr="00543327">
        <w:rPr>
          <w:sz w:val="24"/>
          <w:szCs w:val="24"/>
        </w:rPr>
        <w:t>An intraoperative view of a venous coupler sizer.</w:t>
      </w:r>
      <w:r w:rsidR="00543327" w:rsidRPr="00543327">
        <w:rPr>
          <w:sz w:val="24"/>
          <w:szCs w:val="24"/>
        </w:rPr>
        <w:t xml:space="preserve"> A</w:t>
      </w:r>
      <w:r w:rsidR="00543327" w:rsidRPr="00543327">
        <w:rPr>
          <w:sz w:val="24"/>
          <w:szCs w:val="24"/>
          <w:shd w:val="clear" w:color="auto" w:fill="FFFFFF"/>
        </w:rPr>
        <w:t xml:space="preserve"> 2.5mm venous coupler following completion of a retrograde venous anastomosis between the IMV and the DIEV with the green visibility background</w:t>
      </w:r>
      <w:r w:rsidR="00BA2103">
        <w:rPr>
          <w:sz w:val="24"/>
          <w:szCs w:val="24"/>
          <w:shd w:val="clear" w:color="auto" w:fill="FFFFFF"/>
        </w:rPr>
        <w:t xml:space="preserve"> used</w:t>
      </w:r>
      <w:r w:rsidR="00543327" w:rsidRPr="00543327">
        <w:rPr>
          <w:sz w:val="24"/>
          <w:szCs w:val="24"/>
          <w:shd w:val="clear" w:color="auto" w:fill="FFFFFF"/>
        </w:rPr>
        <w:t xml:space="preserve"> to improve the contrast. The artery is just about to </w:t>
      </w:r>
      <w:r w:rsidR="00543327" w:rsidRPr="00543327">
        <w:rPr>
          <w:sz w:val="24"/>
          <w:szCs w:val="24"/>
          <w:shd w:val="clear" w:color="auto" w:fill="FFFFFF"/>
        </w:rPr>
        <w:lastRenderedPageBreak/>
        <w:t>be anastomosed</w:t>
      </w:r>
      <w:r w:rsidR="00BA2103">
        <w:rPr>
          <w:sz w:val="24"/>
          <w:szCs w:val="24"/>
          <w:shd w:val="clear" w:color="auto" w:fill="FFFFFF"/>
        </w:rPr>
        <w:t>. Both</w:t>
      </w:r>
      <w:r w:rsidR="00543327" w:rsidRPr="00543327">
        <w:rPr>
          <w:sz w:val="24"/>
          <w:szCs w:val="24"/>
          <w:shd w:val="clear" w:color="auto" w:fill="FFFFFF"/>
        </w:rPr>
        <w:t xml:space="preserve"> an</w:t>
      </w:r>
      <w:r w:rsidR="00543327">
        <w:rPr>
          <w:sz w:val="24"/>
          <w:szCs w:val="24"/>
          <w:shd w:val="clear" w:color="auto" w:fill="FFFFFF"/>
        </w:rPr>
        <w:t xml:space="preserve">astomoses </w:t>
      </w:r>
      <w:r w:rsidR="00BA2103">
        <w:rPr>
          <w:sz w:val="24"/>
          <w:szCs w:val="24"/>
          <w:shd w:val="clear" w:color="auto" w:fill="FFFFFF"/>
        </w:rPr>
        <w:t>we</w:t>
      </w:r>
      <w:r w:rsidR="00543327">
        <w:rPr>
          <w:sz w:val="24"/>
          <w:szCs w:val="24"/>
          <w:shd w:val="clear" w:color="auto" w:fill="FFFFFF"/>
        </w:rPr>
        <w:t>re performed in the thi</w:t>
      </w:r>
      <w:r w:rsidR="00543327" w:rsidRPr="00543327">
        <w:rPr>
          <w:sz w:val="24"/>
          <w:szCs w:val="24"/>
          <w:shd w:val="clear" w:color="auto" w:fill="FFFFFF"/>
        </w:rPr>
        <w:t xml:space="preserve">rd interspace following </w:t>
      </w:r>
      <w:r w:rsidR="00BA2103">
        <w:rPr>
          <w:sz w:val="24"/>
          <w:szCs w:val="24"/>
          <w:shd w:val="clear" w:color="auto" w:fill="FFFFFF"/>
        </w:rPr>
        <w:t xml:space="preserve">our </w:t>
      </w:r>
      <w:r w:rsidR="00543327" w:rsidRPr="00543327">
        <w:rPr>
          <w:sz w:val="24"/>
          <w:szCs w:val="24"/>
          <w:shd w:val="clear" w:color="auto" w:fill="FFFFFF"/>
        </w:rPr>
        <w:t>total rib preservation technique of internal mammary vessel exposure</w:t>
      </w:r>
      <w:r w:rsidR="004959D9">
        <w:rPr>
          <w:sz w:val="24"/>
          <w:szCs w:val="24"/>
          <w:shd w:val="clear" w:color="auto" w:fill="FFFFFF"/>
        </w:rPr>
        <w:t xml:space="preserve"> (</w:t>
      </w:r>
      <w:r w:rsidR="001238BA" w:rsidRPr="004959D9">
        <w:rPr>
          <w:sz w:val="24"/>
          <w:szCs w:val="24"/>
          <w:shd w:val="clear" w:color="auto" w:fill="FFFFFF"/>
        </w:rPr>
        <w:t>3</w:t>
      </w:r>
      <w:r w:rsidR="008A1139" w:rsidRPr="004959D9">
        <w:rPr>
          <w:sz w:val="24"/>
          <w:szCs w:val="24"/>
          <w:shd w:val="clear" w:color="auto" w:fill="FFFFFF"/>
        </w:rPr>
        <w:t>2</w:t>
      </w:r>
      <w:r w:rsidR="004959D9" w:rsidRPr="004959D9">
        <w:rPr>
          <w:sz w:val="24"/>
          <w:szCs w:val="24"/>
          <w:shd w:val="clear" w:color="auto" w:fill="FFFFFF"/>
        </w:rPr>
        <w:t>)</w:t>
      </w:r>
      <w:r w:rsidR="004959D9">
        <w:rPr>
          <w:sz w:val="24"/>
          <w:szCs w:val="24"/>
          <w:shd w:val="clear" w:color="auto" w:fill="FFFFFF"/>
        </w:rPr>
        <w:t>.</w:t>
      </w:r>
    </w:p>
    <w:sectPr w:rsidR="00394FC6" w:rsidRPr="005D3127" w:rsidSect="00950EE8">
      <w:headerReference w:type="default" r:id="rId9"/>
      <w:footerReference w:type="default" r:id="rId10"/>
      <w:pgSz w:w="11905" w:h="16837"/>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225DC" w14:textId="77777777" w:rsidR="007D68AB" w:rsidRDefault="007D68AB" w:rsidP="008F5E66">
      <w:pPr>
        <w:spacing w:after="0" w:line="240" w:lineRule="auto"/>
      </w:pPr>
      <w:r>
        <w:separator/>
      </w:r>
    </w:p>
  </w:endnote>
  <w:endnote w:type="continuationSeparator" w:id="0">
    <w:p w14:paraId="338CE76E" w14:textId="77777777" w:rsidR="007D68AB" w:rsidRDefault="007D68AB" w:rsidP="008F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26A1" w14:textId="77777777" w:rsidR="00A62C78" w:rsidRDefault="00A62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A1ADE" w14:textId="77777777" w:rsidR="007D68AB" w:rsidRDefault="007D68AB" w:rsidP="008F5E66">
      <w:pPr>
        <w:spacing w:after="0" w:line="240" w:lineRule="auto"/>
      </w:pPr>
      <w:r>
        <w:separator/>
      </w:r>
    </w:p>
  </w:footnote>
  <w:footnote w:type="continuationSeparator" w:id="0">
    <w:p w14:paraId="523512FE" w14:textId="77777777" w:rsidR="007D68AB" w:rsidRDefault="007D68AB" w:rsidP="008F5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90819"/>
      <w:docPartObj>
        <w:docPartGallery w:val="Page Numbers (Top of Page)"/>
        <w:docPartUnique/>
      </w:docPartObj>
    </w:sdtPr>
    <w:sdtEndPr>
      <w:rPr>
        <w:noProof/>
      </w:rPr>
    </w:sdtEndPr>
    <w:sdtContent>
      <w:p w14:paraId="4EC02693" w14:textId="2DA3BFC0" w:rsidR="00BD36DE" w:rsidRDefault="00BD36DE">
        <w:pPr>
          <w:pStyle w:val="Header"/>
          <w:jc w:val="right"/>
        </w:pPr>
        <w:r>
          <w:fldChar w:fldCharType="begin"/>
        </w:r>
        <w:r>
          <w:instrText xml:space="preserve"> PAGE   \* MERGEFORMAT </w:instrText>
        </w:r>
        <w:r>
          <w:fldChar w:fldCharType="separate"/>
        </w:r>
        <w:r w:rsidR="00881530">
          <w:rPr>
            <w:noProof/>
          </w:rPr>
          <w:t>1</w:t>
        </w:r>
        <w:r>
          <w:rPr>
            <w:noProof/>
          </w:rPr>
          <w:fldChar w:fldCharType="end"/>
        </w:r>
      </w:p>
    </w:sdtContent>
  </w:sdt>
  <w:p w14:paraId="28CA451A" w14:textId="77777777" w:rsidR="00BD36DE" w:rsidRDefault="00BD3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43E6"/>
    <w:multiLevelType w:val="hybridMultilevel"/>
    <w:tmpl w:val="4900FF6C"/>
    <w:lvl w:ilvl="0" w:tplc="2E2A51D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AA7DA0"/>
    <w:multiLevelType w:val="hybridMultilevel"/>
    <w:tmpl w:val="6696E224"/>
    <w:lvl w:ilvl="0" w:tplc="A7C24D7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F3EB6"/>
    <w:multiLevelType w:val="hybridMultilevel"/>
    <w:tmpl w:val="53C42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941489"/>
    <w:multiLevelType w:val="hybridMultilevel"/>
    <w:tmpl w:val="F7CAAE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C5A"/>
    <w:rsid w:val="000010BF"/>
    <w:rsid w:val="00001A01"/>
    <w:rsid w:val="00004448"/>
    <w:rsid w:val="000061BF"/>
    <w:rsid w:val="00022900"/>
    <w:rsid w:val="00024881"/>
    <w:rsid w:val="000374C8"/>
    <w:rsid w:val="00040AB4"/>
    <w:rsid w:val="0005505C"/>
    <w:rsid w:val="00056D43"/>
    <w:rsid w:val="000657FF"/>
    <w:rsid w:val="00066C05"/>
    <w:rsid w:val="00071608"/>
    <w:rsid w:val="00072EF1"/>
    <w:rsid w:val="00073FAF"/>
    <w:rsid w:val="000952CB"/>
    <w:rsid w:val="00095B3E"/>
    <w:rsid w:val="00097B13"/>
    <w:rsid w:val="000A1A47"/>
    <w:rsid w:val="000A6CDA"/>
    <w:rsid w:val="000B0F24"/>
    <w:rsid w:val="000B66E7"/>
    <w:rsid w:val="000C1002"/>
    <w:rsid w:val="000C4CB5"/>
    <w:rsid w:val="000D08FA"/>
    <w:rsid w:val="000D71FB"/>
    <w:rsid w:val="000E5797"/>
    <w:rsid w:val="000F6AF5"/>
    <w:rsid w:val="000F79F9"/>
    <w:rsid w:val="000F7EC3"/>
    <w:rsid w:val="00100C69"/>
    <w:rsid w:val="00106714"/>
    <w:rsid w:val="00112712"/>
    <w:rsid w:val="001139BA"/>
    <w:rsid w:val="00113C09"/>
    <w:rsid w:val="00117CDC"/>
    <w:rsid w:val="001238BA"/>
    <w:rsid w:val="00124DBD"/>
    <w:rsid w:val="0012690C"/>
    <w:rsid w:val="00134D4A"/>
    <w:rsid w:val="001354E9"/>
    <w:rsid w:val="00143917"/>
    <w:rsid w:val="00146E3D"/>
    <w:rsid w:val="0015291C"/>
    <w:rsid w:val="0017755C"/>
    <w:rsid w:val="00177BCD"/>
    <w:rsid w:val="00183264"/>
    <w:rsid w:val="00197E21"/>
    <w:rsid w:val="001A5C23"/>
    <w:rsid w:val="001B7E44"/>
    <w:rsid w:val="001C044A"/>
    <w:rsid w:val="001C4655"/>
    <w:rsid w:val="001D265A"/>
    <w:rsid w:val="001D5B53"/>
    <w:rsid w:val="0020773A"/>
    <w:rsid w:val="00223A63"/>
    <w:rsid w:val="00225BBA"/>
    <w:rsid w:val="002334FF"/>
    <w:rsid w:val="0024080F"/>
    <w:rsid w:val="00241711"/>
    <w:rsid w:val="00247BE3"/>
    <w:rsid w:val="00257DC4"/>
    <w:rsid w:val="00270EBB"/>
    <w:rsid w:val="00272A7D"/>
    <w:rsid w:val="0028112C"/>
    <w:rsid w:val="00283D5C"/>
    <w:rsid w:val="002858F0"/>
    <w:rsid w:val="002877CB"/>
    <w:rsid w:val="0029302F"/>
    <w:rsid w:val="00296019"/>
    <w:rsid w:val="002D4F2A"/>
    <w:rsid w:val="002F3343"/>
    <w:rsid w:val="002F3B31"/>
    <w:rsid w:val="002F6F67"/>
    <w:rsid w:val="00300165"/>
    <w:rsid w:val="00301905"/>
    <w:rsid w:val="00307904"/>
    <w:rsid w:val="003111E0"/>
    <w:rsid w:val="00322B8D"/>
    <w:rsid w:val="00331194"/>
    <w:rsid w:val="003353A7"/>
    <w:rsid w:val="003357D0"/>
    <w:rsid w:val="003418A0"/>
    <w:rsid w:val="00356484"/>
    <w:rsid w:val="0037712A"/>
    <w:rsid w:val="0038472B"/>
    <w:rsid w:val="00390AB1"/>
    <w:rsid w:val="00394FC6"/>
    <w:rsid w:val="003A2731"/>
    <w:rsid w:val="003A5D0E"/>
    <w:rsid w:val="003B2185"/>
    <w:rsid w:val="003B3A38"/>
    <w:rsid w:val="003B53F7"/>
    <w:rsid w:val="003C465E"/>
    <w:rsid w:val="003D3BB2"/>
    <w:rsid w:val="00400E8A"/>
    <w:rsid w:val="0041302D"/>
    <w:rsid w:val="00420715"/>
    <w:rsid w:val="004266C6"/>
    <w:rsid w:val="004401C1"/>
    <w:rsid w:val="00444BD9"/>
    <w:rsid w:val="00446EF3"/>
    <w:rsid w:val="00454F8E"/>
    <w:rsid w:val="004600E7"/>
    <w:rsid w:val="00460345"/>
    <w:rsid w:val="00462C5A"/>
    <w:rsid w:val="00467F6D"/>
    <w:rsid w:val="004959D9"/>
    <w:rsid w:val="004A6677"/>
    <w:rsid w:val="004B202B"/>
    <w:rsid w:val="004B2D19"/>
    <w:rsid w:val="004B524A"/>
    <w:rsid w:val="004D58F4"/>
    <w:rsid w:val="004E03F9"/>
    <w:rsid w:val="004E662B"/>
    <w:rsid w:val="004E69EE"/>
    <w:rsid w:val="005007A3"/>
    <w:rsid w:val="005034EA"/>
    <w:rsid w:val="005069E7"/>
    <w:rsid w:val="005130EA"/>
    <w:rsid w:val="005167A8"/>
    <w:rsid w:val="00520052"/>
    <w:rsid w:val="005273D0"/>
    <w:rsid w:val="005314DF"/>
    <w:rsid w:val="0053313C"/>
    <w:rsid w:val="0053748E"/>
    <w:rsid w:val="00543327"/>
    <w:rsid w:val="00551261"/>
    <w:rsid w:val="00554D6B"/>
    <w:rsid w:val="005556E3"/>
    <w:rsid w:val="005571F3"/>
    <w:rsid w:val="0057652D"/>
    <w:rsid w:val="00576EAB"/>
    <w:rsid w:val="0058384D"/>
    <w:rsid w:val="00583B97"/>
    <w:rsid w:val="00583FA8"/>
    <w:rsid w:val="005857D4"/>
    <w:rsid w:val="005961B0"/>
    <w:rsid w:val="005A3F30"/>
    <w:rsid w:val="005A679F"/>
    <w:rsid w:val="005B2ADA"/>
    <w:rsid w:val="005B4775"/>
    <w:rsid w:val="005D1A6A"/>
    <w:rsid w:val="005D3127"/>
    <w:rsid w:val="005E2A6C"/>
    <w:rsid w:val="005E4D3B"/>
    <w:rsid w:val="005E740C"/>
    <w:rsid w:val="006004A0"/>
    <w:rsid w:val="00605CA4"/>
    <w:rsid w:val="00607960"/>
    <w:rsid w:val="00611A58"/>
    <w:rsid w:val="00624160"/>
    <w:rsid w:val="00627975"/>
    <w:rsid w:val="00634631"/>
    <w:rsid w:val="0063682E"/>
    <w:rsid w:val="0065222A"/>
    <w:rsid w:val="00655B73"/>
    <w:rsid w:val="00665866"/>
    <w:rsid w:val="00683D52"/>
    <w:rsid w:val="006842D4"/>
    <w:rsid w:val="0069732D"/>
    <w:rsid w:val="006B1EA0"/>
    <w:rsid w:val="006B4A54"/>
    <w:rsid w:val="006C51C5"/>
    <w:rsid w:val="006D14D0"/>
    <w:rsid w:val="006D1B01"/>
    <w:rsid w:val="006D1CA8"/>
    <w:rsid w:val="006E45C5"/>
    <w:rsid w:val="006E53BB"/>
    <w:rsid w:val="006F0E00"/>
    <w:rsid w:val="006F5F9D"/>
    <w:rsid w:val="00702DE1"/>
    <w:rsid w:val="007144F8"/>
    <w:rsid w:val="00721B03"/>
    <w:rsid w:val="00721B84"/>
    <w:rsid w:val="0073534C"/>
    <w:rsid w:val="0074742F"/>
    <w:rsid w:val="00753B94"/>
    <w:rsid w:val="0075679E"/>
    <w:rsid w:val="00757130"/>
    <w:rsid w:val="00761447"/>
    <w:rsid w:val="007747F9"/>
    <w:rsid w:val="00775F2D"/>
    <w:rsid w:val="00783AF9"/>
    <w:rsid w:val="00793D58"/>
    <w:rsid w:val="00795967"/>
    <w:rsid w:val="00797EC0"/>
    <w:rsid w:val="007B3956"/>
    <w:rsid w:val="007B587D"/>
    <w:rsid w:val="007C01A3"/>
    <w:rsid w:val="007D68AB"/>
    <w:rsid w:val="007E6982"/>
    <w:rsid w:val="00801E53"/>
    <w:rsid w:val="00803947"/>
    <w:rsid w:val="00803E13"/>
    <w:rsid w:val="00803EDD"/>
    <w:rsid w:val="008223D6"/>
    <w:rsid w:val="00822686"/>
    <w:rsid w:val="00831AA2"/>
    <w:rsid w:val="008320E4"/>
    <w:rsid w:val="00834D2B"/>
    <w:rsid w:val="00843051"/>
    <w:rsid w:val="00843E26"/>
    <w:rsid w:val="008520AD"/>
    <w:rsid w:val="00863AD0"/>
    <w:rsid w:val="00865D2B"/>
    <w:rsid w:val="00872EAB"/>
    <w:rsid w:val="00877828"/>
    <w:rsid w:val="00881530"/>
    <w:rsid w:val="008910B7"/>
    <w:rsid w:val="008928BE"/>
    <w:rsid w:val="008A1139"/>
    <w:rsid w:val="008A5743"/>
    <w:rsid w:val="008B2E09"/>
    <w:rsid w:val="008B308B"/>
    <w:rsid w:val="008B5FE2"/>
    <w:rsid w:val="008C5222"/>
    <w:rsid w:val="008C5347"/>
    <w:rsid w:val="008D4DA8"/>
    <w:rsid w:val="008D6CD2"/>
    <w:rsid w:val="008E0A5A"/>
    <w:rsid w:val="008F2F8B"/>
    <w:rsid w:val="008F5E66"/>
    <w:rsid w:val="008F6B92"/>
    <w:rsid w:val="00910031"/>
    <w:rsid w:val="00935D53"/>
    <w:rsid w:val="00945F53"/>
    <w:rsid w:val="00947EDC"/>
    <w:rsid w:val="00950EE8"/>
    <w:rsid w:val="009567B5"/>
    <w:rsid w:val="009569A6"/>
    <w:rsid w:val="00956BA8"/>
    <w:rsid w:val="00962648"/>
    <w:rsid w:val="00963099"/>
    <w:rsid w:val="00967CDD"/>
    <w:rsid w:val="00974CE6"/>
    <w:rsid w:val="0097737A"/>
    <w:rsid w:val="009937BE"/>
    <w:rsid w:val="009A1840"/>
    <w:rsid w:val="009A5C98"/>
    <w:rsid w:val="009E100A"/>
    <w:rsid w:val="009E1DFE"/>
    <w:rsid w:val="009F11B7"/>
    <w:rsid w:val="009F4EC6"/>
    <w:rsid w:val="00A0364E"/>
    <w:rsid w:val="00A11CB2"/>
    <w:rsid w:val="00A142AB"/>
    <w:rsid w:val="00A34FD7"/>
    <w:rsid w:val="00A430F1"/>
    <w:rsid w:val="00A52602"/>
    <w:rsid w:val="00A551BA"/>
    <w:rsid w:val="00A62C78"/>
    <w:rsid w:val="00A84251"/>
    <w:rsid w:val="00A87F82"/>
    <w:rsid w:val="00A90239"/>
    <w:rsid w:val="00A914B4"/>
    <w:rsid w:val="00AB18E7"/>
    <w:rsid w:val="00AC779D"/>
    <w:rsid w:val="00AD3FDB"/>
    <w:rsid w:val="00AE6F83"/>
    <w:rsid w:val="00AF2585"/>
    <w:rsid w:val="00AF2BD7"/>
    <w:rsid w:val="00AF4034"/>
    <w:rsid w:val="00AF66EE"/>
    <w:rsid w:val="00B1558F"/>
    <w:rsid w:val="00B2458E"/>
    <w:rsid w:val="00B25AF8"/>
    <w:rsid w:val="00B4486A"/>
    <w:rsid w:val="00B46221"/>
    <w:rsid w:val="00B47541"/>
    <w:rsid w:val="00B64673"/>
    <w:rsid w:val="00B84418"/>
    <w:rsid w:val="00B86F1B"/>
    <w:rsid w:val="00B948BD"/>
    <w:rsid w:val="00B96E54"/>
    <w:rsid w:val="00BA07E6"/>
    <w:rsid w:val="00BA2103"/>
    <w:rsid w:val="00BB2399"/>
    <w:rsid w:val="00BB5A00"/>
    <w:rsid w:val="00BB7D0C"/>
    <w:rsid w:val="00BC6166"/>
    <w:rsid w:val="00BC65E0"/>
    <w:rsid w:val="00BD3326"/>
    <w:rsid w:val="00BD36DE"/>
    <w:rsid w:val="00BE1A56"/>
    <w:rsid w:val="00BE2587"/>
    <w:rsid w:val="00BE67F0"/>
    <w:rsid w:val="00BF3CC1"/>
    <w:rsid w:val="00C01B07"/>
    <w:rsid w:val="00C03CE8"/>
    <w:rsid w:val="00C11A61"/>
    <w:rsid w:val="00C11CCC"/>
    <w:rsid w:val="00C1387F"/>
    <w:rsid w:val="00C223E7"/>
    <w:rsid w:val="00C37200"/>
    <w:rsid w:val="00C567EB"/>
    <w:rsid w:val="00C66B8D"/>
    <w:rsid w:val="00C743FF"/>
    <w:rsid w:val="00C83E81"/>
    <w:rsid w:val="00C956AD"/>
    <w:rsid w:val="00C960CB"/>
    <w:rsid w:val="00CA14A4"/>
    <w:rsid w:val="00CB017F"/>
    <w:rsid w:val="00CB1970"/>
    <w:rsid w:val="00CB5176"/>
    <w:rsid w:val="00CC173C"/>
    <w:rsid w:val="00CD2863"/>
    <w:rsid w:val="00CD3392"/>
    <w:rsid w:val="00CE62EA"/>
    <w:rsid w:val="00CF2E70"/>
    <w:rsid w:val="00CF4D82"/>
    <w:rsid w:val="00CF7003"/>
    <w:rsid w:val="00CF7FB0"/>
    <w:rsid w:val="00D0023B"/>
    <w:rsid w:val="00D00F59"/>
    <w:rsid w:val="00D019DB"/>
    <w:rsid w:val="00D20B48"/>
    <w:rsid w:val="00D22378"/>
    <w:rsid w:val="00D25F54"/>
    <w:rsid w:val="00D40B3F"/>
    <w:rsid w:val="00D4291F"/>
    <w:rsid w:val="00D607AC"/>
    <w:rsid w:val="00D661E8"/>
    <w:rsid w:val="00D819E9"/>
    <w:rsid w:val="00D85842"/>
    <w:rsid w:val="00D85F3C"/>
    <w:rsid w:val="00D873B8"/>
    <w:rsid w:val="00D91CAD"/>
    <w:rsid w:val="00DD206D"/>
    <w:rsid w:val="00DD4B5B"/>
    <w:rsid w:val="00DF17DA"/>
    <w:rsid w:val="00E03768"/>
    <w:rsid w:val="00E1512F"/>
    <w:rsid w:val="00E1520B"/>
    <w:rsid w:val="00E2282D"/>
    <w:rsid w:val="00E35E43"/>
    <w:rsid w:val="00E438C1"/>
    <w:rsid w:val="00E543EF"/>
    <w:rsid w:val="00E56F0A"/>
    <w:rsid w:val="00E629BC"/>
    <w:rsid w:val="00E752C1"/>
    <w:rsid w:val="00E760C7"/>
    <w:rsid w:val="00E94AE0"/>
    <w:rsid w:val="00EC2A04"/>
    <w:rsid w:val="00ED0E08"/>
    <w:rsid w:val="00ED5F8D"/>
    <w:rsid w:val="00ED6CA3"/>
    <w:rsid w:val="00EE4C9A"/>
    <w:rsid w:val="00EE66BA"/>
    <w:rsid w:val="00EF0476"/>
    <w:rsid w:val="00F044CE"/>
    <w:rsid w:val="00F13F6C"/>
    <w:rsid w:val="00F1736C"/>
    <w:rsid w:val="00F36183"/>
    <w:rsid w:val="00F37FE1"/>
    <w:rsid w:val="00F415B9"/>
    <w:rsid w:val="00F52B05"/>
    <w:rsid w:val="00F62420"/>
    <w:rsid w:val="00F668B1"/>
    <w:rsid w:val="00F721A3"/>
    <w:rsid w:val="00F766F2"/>
    <w:rsid w:val="00F818D6"/>
    <w:rsid w:val="00F8551F"/>
    <w:rsid w:val="00FB070C"/>
    <w:rsid w:val="00FB5C28"/>
    <w:rsid w:val="00FC3B98"/>
    <w:rsid w:val="00FC598C"/>
    <w:rsid w:val="00FC6915"/>
    <w:rsid w:val="00FC6ACB"/>
    <w:rsid w:val="6389F101"/>
    <w:rsid w:val="6BFF46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F4612"/>
  <w15:docId w15:val="{CDF1AC66-F7A2-4A24-A0B8-5B80B8D8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8A0"/>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45F53"/>
    <w:pPr>
      <w:ind w:left="720"/>
      <w:contextualSpacing/>
    </w:pPr>
  </w:style>
  <w:style w:type="paragraph" w:styleId="BalloonText">
    <w:name w:val="Balloon Text"/>
    <w:basedOn w:val="Normal"/>
    <w:link w:val="BalloonTextChar"/>
    <w:uiPriority w:val="99"/>
    <w:semiHidden/>
    <w:unhideWhenUsed/>
    <w:rsid w:val="007474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742F"/>
    <w:rPr>
      <w:rFonts w:ascii="Tahoma" w:hAnsi="Tahoma" w:cs="Tahoma"/>
      <w:sz w:val="16"/>
      <w:szCs w:val="16"/>
    </w:rPr>
  </w:style>
  <w:style w:type="table" w:styleId="TableGrid">
    <w:name w:val="Table Grid"/>
    <w:basedOn w:val="TableNormal"/>
    <w:uiPriority w:val="39"/>
    <w:rsid w:val="000D08FA"/>
    <w:pPr>
      <w:pBdr>
        <w:top w:val="nil"/>
        <w:left w:val="nil"/>
        <w:bottom w:val="nil"/>
        <w:right w:val="nil"/>
        <w:between w:val="nil"/>
      </w:pBdr>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607AC"/>
    <w:rPr>
      <w:color w:val="0000FF"/>
      <w:u w:val="single"/>
    </w:rPr>
  </w:style>
  <w:style w:type="character" w:styleId="CommentReference">
    <w:name w:val="annotation reference"/>
    <w:uiPriority w:val="99"/>
    <w:semiHidden/>
    <w:unhideWhenUsed/>
    <w:rsid w:val="00605CA4"/>
    <w:rPr>
      <w:sz w:val="16"/>
      <w:szCs w:val="16"/>
    </w:rPr>
  </w:style>
  <w:style w:type="paragraph" w:styleId="CommentText">
    <w:name w:val="annotation text"/>
    <w:basedOn w:val="Normal"/>
    <w:link w:val="CommentTextChar"/>
    <w:uiPriority w:val="99"/>
    <w:semiHidden/>
    <w:unhideWhenUsed/>
    <w:rsid w:val="00605CA4"/>
    <w:pPr>
      <w:spacing w:line="240" w:lineRule="auto"/>
    </w:pPr>
    <w:rPr>
      <w:sz w:val="20"/>
      <w:szCs w:val="20"/>
    </w:rPr>
  </w:style>
  <w:style w:type="character" w:customStyle="1" w:styleId="CommentTextChar">
    <w:name w:val="Comment Text Char"/>
    <w:link w:val="CommentText"/>
    <w:uiPriority w:val="99"/>
    <w:semiHidden/>
    <w:rsid w:val="00605CA4"/>
    <w:rPr>
      <w:sz w:val="20"/>
      <w:szCs w:val="20"/>
    </w:rPr>
  </w:style>
  <w:style w:type="paragraph" w:styleId="CommentSubject">
    <w:name w:val="annotation subject"/>
    <w:basedOn w:val="CommentText"/>
    <w:next w:val="CommentText"/>
    <w:link w:val="CommentSubjectChar"/>
    <w:uiPriority w:val="99"/>
    <w:semiHidden/>
    <w:unhideWhenUsed/>
    <w:rsid w:val="00605CA4"/>
    <w:rPr>
      <w:b/>
      <w:bCs/>
    </w:rPr>
  </w:style>
  <w:style w:type="character" w:customStyle="1" w:styleId="CommentSubjectChar">
    <w:name w:val="Comment Subject Char"/>
    <w:link w:val="CommentSubject"/>
    <w:uiPriority w:val="99"/>
    <w:semiHidden/>
    <w:rsid w:val="00605CA4"/>
    <w:rPr>
      <w:b/>
      <w:bCs/>
      <w:sz w:val="20"/>
      <w:szCs w:val="20"/>
    </w:rPr>
  </w:style>
  <w:style w:type="character" w:customStyle="1" w:styleId="ref-title">
    <w:name w:val="ref-title"/>
    <w:basedOn w:val="DefaultParagraphFont"/>
    <w:rsid w:val="003353A7"/>
  </w:style>
  <w:style w:type="character" w:customStyle="1" w:styleId="ref-journal">
    <w:name w:val="ref-journal"/>
    <w:basedOn w:val="DefaultParagraphFont"/>
    <w:rsid w:val="003353A7"/>
  </w:style>
  <w:style w:type="character" w:customStyle="1" w:styleId="ref-vol">
    <w:name w:val="ref-vol"/>
    <w:basedOn w:val="DefaultParagraphFont"/>
    <w:rsid w:val="003353A7"/>
  </w:style>
  <w:style w:type="character" w:styleId="FollowedHyperlink">
    <w:name w:val="FollowedHyperlink"/>
    <w:uiPriority w:val="99"/>
    <w:semiHidden/>
    <w:unhideWhenUsed/>
    <w:rsid w:val="003353A7"/>
    <w:rPr>
      <w:color w:val="800080"/>
      <w:u w:val="single"/>
    </w:rPr>
  </w:style>
  <w:style w:type="character" w:customStyle="1" w:styleId="author">
    <w:name w:val="author"/>
    <w:basedOn w:val="DefaultParagraphFont"/>
    <w:rsid w:val="00444BD9"/>
  </w:style>
  <w:style w:type="character" w:customStyle="1" w:styleId="articletitle">
    <w:name w:val="articletitle"/>
    <w:basedOn w:val="DefaultParagraphFont"/>
    <w:rsid w:val="00444BD9"/>
  </w:style>
  <w:style w:type="character" w:customStyle="1" w:styleId="journaltitle">
    <w:name w:val="journaltitle"/>
    <w:basedOn w:val="DefaultParagraphFont"/>
    <w:rsid w:val="00444BD9"/>
  </w:style>
  <w:style w:type="character" w:customStyle="1" w:styleId="pubyear">
    <w:name w:val="pubyear"/>
    <w:basedOn w:val="DefaultParagraphFont"/>
    <w:rsid w:val="00444BD9"/>
  </w:style>
  <w:style w:type="character" w:customStyle="1" w:styleId="vol">
    <w:name w:val="vol"/>
    <w:basedOn w:val="DefaultParagraphFont"/>
    <w:rsid w:val="00444BD9"/>
  </w:style>
  <w:style w:type="character" w:customStyle="1" w:styleId="pagefirst">
    <w:name w:val="pagefirst"/>
    <w:basedOn w:val="DefaultParagraphFont"/>
    <w:rsid w:val="00444BD9"/>
  </w:style>
  <w:style w:type="character" w:customStyle="1" w:styleId="pagelast">
    <w:name w:val="pagelast"/>
    <w:basedOn w:val="DefaultParagraphFont"/>
    <w:rsid w:val="00444BD9"/>
  </w:style>
  <w:style w:type="character" w:customStyle="1" w:styleId="element-citation">
    <w:name w:val="element-citation"/>
    <w:rsid w:val="00CC173C"/>
  </w:style>
  <w:style w:type="paragraph" w:styleId="Header">
    <w:name w:val="header"/>
    <w:basedOn w:val="Normal"/>
    <w:link w:val="HeaderChar"/>
    <w:uiPriority w:val="99"/>
    <w:unhideWhenUsed/>
    <w:rsid w:val="008F5E66"/>
    <w:pPr>
      <w:tabs>
        <w:tab w:val="center" w:pos="4513"/>
        <w:tab w:val="right" w:pos="9026"/>
      </w:tabs>
    </w:pPr>
  </w:style>
  <w:style w:type="character" w:customStyle="1" w:styleId="HeaderChar">
    <w:name w:val="Header Char"/>
    <w:link w:val="Header"/>
    <w:uiPriority w:val="99"/>
    <w:rsid w:val="008F5E66"/>
    <w:rPr>
      <w:sz w:val="22"/>
      <w:szCs w:val="22"/>
    </w:rPr>
  </w:style>
  <w:style w:type="paragraph" w:styleId="Footer">
    <w:name w:val="footer"/>
    <w:basedOn w:val="Normal"/>
    <w:link w:val="FooterChar"/>
    <w:uiPriority w:val="99"/>
    <w:unhideWhenUsed/>
    <w:rsid w:val="008F5E66"/>
    <w:pPr>
      <w:tabs>
        <w:tab w:val="center" w:pos="4513"/>
        <w:tab w:val="right" w:pos="9026"/>
      </w:tabs>
    </w:pPr>
  </w:style>
  <w:style w:type="character" w:customStyle="1" w:styleId="FooterChar">
    <w:name w:val="Footer Char"/>
    <w:link w:val="Footer"/>
    <w:uiPriority w:val="99"/>
    <w:rsid w:val="008F5E66"/>
    <w:rPr>
      <w:sz w:val="22"/>
      <w:szCs w:val="22"/>
    </w:rPr>
  </w:style>
  <w:style w:type="paragraph" w:customStyle="1" w:styleId="ColorfulShading-Accent11">
    <w:name w:val="Colorful Shading - Accent 11"/>
    <w:hidden/>
    <w:uiPriority w:val="71"/>
    <w:rsid w:val="005961B0"/>
    <w:rPr>
      <w:sz w:val="22"/>
      <w:szCs w:val="22"/>
      <w:lang w:val="en-GB" w:eastAsia="en-GB"/>
    </w:rPr>
  </w:style>
  <w:style w:type="character" w:styleId="Emphasis">
    <w:name w:val="Emphasis"/>
    <w:uiPriority w:val="20"/>
    <w:qFormat/>
    <w:rsid w:val="00A34FD7"/>
    <w:rPr>
      <w:i/>
      <w:iCs/>
    </w:rPr>
  </w:style>
  <w:style w:type="character" w:styleId="Strong">
    <w:name w:val="Strong"/>
    <w:uiPriority w:val="22"/>
    <w:qFormat/>
    <w:rsid w:val="00A34FD7"/>
    <w:rPr>
      <w:b/>
      <w:bCs/>
    </w:rPr>
  </w:style>
  <w:style w:type="paragraph" w:customStyle="1" w:styleId="ColorfulList-Accent12">
    <w:name w:val="Colorful List - Accent 12"/>
    <w:basedOn w:val="Normal"/>
    <w:uiPriority w:val="72"/>
    <w:qFormat/>
    <w:rsid w:val="00A34FD7"/>
    <w:pPr>
      <w:ind w:left="720"/>
      <w:contextualSpacing/>
    </w:pPr>
  </w:style>
  <w:style w:type="paragraph" w:styleId="ListParagraph">
    <w:name w:val="List Paragraph"/>
    <w:basedOn w:val="Normal"/>
    <w:uiPriority w:val="63"/>
    <w:qFormat/>
    <w:rsid w:val="000248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8526">
      <w:bodyDiv w:val="1"/>
      <w:marLeft w:val="0"/>
      <w:marRight w:val="0"/>
      <w:marTop w:val="0"/>
      <w:marBottom w:val="0"/>
      <w:divBdr>
        <w:top w:val="none" w:sz="0" w:space="0" w:color="auto"/>
        <w:left w:val="none" w:sz="0" w:space="0" w:color="auto"/>
        <w:bottom w:val="none" w:sz="0" w:space="0" w:color="auto"/>
        <w:right w:val="none" w:sz="0" w:space="0" w:color="auto"/>
      </w:divBdr>
      <w:divsChild>
        <w:div w:id="447628343">
          <w:marLeft w:val="0"/>
          <w:marRight w:val="0"/>
          <w:marTop w:val="0"/>
          <w:marBottom w:val="0"/>
          <w:divBdr>
            <w:top w:val="none" w:sz="0" w:space="0" w:color="auto"/>
            <w:left w:val="none" w:sz="0" w:space="0" w:color="auto"/>
            <w:bottom w:val="none" w:sz="0" w:space="0" w:color="auto"/>
            <w:right w:val="none" w:sz="0" w:space="0" w:color="auto"/>
          </w:divBdr>
        </w:div>
        <w:div w:id="1086079041">
          <w:marLeft w:val="0"/>
          <w:marRight w:val="0"/>
          <w:marTop w:val="0"/>
          <w:marBottom w:val="0"/>
          <w:divBdr>
            <w:top w:val="none" w:sz="0" w:space="0" w:color="auto"/>
            <w:left w:val="none" w:sz="0" w:space="0" w:color="auto"/>
            <w:bottom w:val="none" w:sz="0" w:space="0" w:color="auto"/>
            <w:right w:val="none" w:sz="0" w:space="0" w:color="auto"/>
          </w:divBdr>
        </w:div>
      </w:divsChild>
    </w:div>
    <w:div w:id="107353100">
      <w:bodyDiv w:val="1"/>
      <w:marLeft w:val="0"/>
      <w:marRight w:val="0"/>
      <w:marTop w:val="0"/>
      <w:marBottom w:val="0"/>
      <w:divBdr>
        <w:top w:val="none" w:sz="0" w:space="0" w:color="auto"/>
        <w:left w:val="none" w:sz="0" w:space="0" w:color="auto"/>
        <w:bottom w:val="none" w:sz="0" w:space="0" w:color="auto"/>
        <w:right w:val="none" w:sz="0" w:space="0" w:color="auto"/>
      </w:divBdr>
      <w:divsChild>
        <w:div w:id="1776975287">
          <w:marLeft w:val="0"/>
          <w:marRight w:val="0"/>
          <w:marTop w:val="0"/>
          <w:marBottom w:val="0"/>
          <w:divBdr>
            <w:top w:val="none" w:sz="0" w:space="0" w:color="auto"/>
            <w:left w:val="none" w:sz="0" w:space="0" w:color="auto"/>
            <w:bottom w:val="none" w:sz="0" w:space="0" w:color="auto"/>
            <w:right w:val="none" w:sz="0" w:space="0" w:color="auto"/>
          </w:divBdr>
        </w:div>
        <w:div w:id="2106225892">
          <w:marLeft w:val="0"/>
          <w:marRight w:val="0"/>
          <w:marTop w:val="0"/>
          <w:marBottom w:val="0"/>
          <w:divBdr>
            <w:top w:val="none" w:sz="0" w:space="0" w:color="auto"/>
            <w:left w:val="none" w:sz="0" w:space="0" w:color="auto"/>
            <w:bottom w:val="none" w:sz="0" w:space="0" w:color="auto"/>
            <w:right w:val="none" w:sz="0" w:space="0" w:color="auto"/>
          </w:divBdr>
        </w:div>
      </w:divsChild>
    </w:div>
    <w:div w:id="469440303">
      <w:bodyDiv w:val="1"/>
      <w:marLeft w:val="0"/>
      <w:marRight w:val="0"/>
      <w:marTop w:val="0"/>
      <w:marBottom w:val="0"/>
      <w:divBdr>
        <w:top w:val="none" w:sz="0" w:space="0" w:color="auto"/>
        <w:left w:val="none" w:sz="0" w:space="0" w:color="auto"/>
        <w:bottom w:val="none" w:sz="0" w:space="0" w:color="auto"/>
        <w:right w:val="none" w:sz="0" w:space="0" w:color="auto"/>
      </w:divBdr>
      <w:divsChild>
        <w:div w:id="989747586">
          <w:marLeft w:val="0"/>
          <w:marRight w:val="0"/>
          <w:marTop w:val="0"/>
          <w:marBottom w:val="0"/>
          <w:divBdr>
            <w:top w:val="none" w:sz="0" w:space="0" w:color="auto"/>
            <w:left w:val="none" w:sz="0" w:space="0" w:color="auto"/>
            <w:bottom w:val="none" w:sz="0" w:space="0" w:color="auto"/>
            <w:right w:val="none" w:sz="0" w:space="0" w:color="auto"/>
          </w:divBdr>
        </w:div>
        <w:div w:id="1646355804">
          <w:marLeft w:val="0"/>
          <w:marRight w:val="0"/>
          <w:marTop w:val="0"/>
          <w:marBottom w:val="0"/>
          <w:divBdr>
            <w:top w:val="none" w:sz="0" w:space="0" w:color="auto"/>
            <w:left w:val="none" w:sz="0" w:space="0" w:color="auto"/>
            <w:bottom w:val="none" w:sz="0" w:space="0" w:color="auto"/>
            <w:right w:val="none" w:sz="0" w:space="0" w:color="auto"/>
          </w:divBdr>
        </w:div>
        <w:div w:id="1984770177">
          <w:marLeft w:val="0"/>
          <w:marRight w:val="0"/>
          <w:marTop w:val="0"/>
          <w:marBottom w:val="0"/>
          <w:divBdr>
            <w:top w:val="none" w:sz="0" w:space="0" w:color="auto"/>
            <w:left w:val="none" w:sz="0" w:space="0" w:color="auto"/>
            <w:bottom w:val="none" w:sz="0" w:space="0" w:color="auto"/>
            <w:right w:val="none" w:sz="0" w:space="0" w:color="auto"/>
          </w:divBdr>
        </w:div>
      </w:divsChild>
    </w:div>
    <w:div w:id="1165827489">
      <w:bodyDiv w:val="1"/>
      <w:marLeft w:val="0"/>
      <w:marRight w:val="0"/>
      <w:marTop w:val="0"/>
      <w:marBottom w:val="0"/>
      <w:divBdr>
        <w:top w:val="none" w:sz="0" w:space="0" w:color="auto"/>
        <w:left w:val="none" w:sz="0" w:space="0" w:color="auto"/>
        <w:bottom w:val="none" w:sz="0" w:space="0" w:color="auto"/>
        <w:right w:val="none" w:sz="0" w:space="0" w:color="auto"/>
      </w:divBdr>
      <w:divsChild>
        <w:div w:id="1619987002">
          <w:marLeft w:val="0"/>
          <w:marRight w:val="0"/>
          <w:marTop w:val="0"/>
          <w:marBottom w:val="0"/>
          <w:divBdr>
            <w:top w:val="none" w:sz="0" w:space="0" w:color="auto"/>
            <w:left w:val="none" w:sz="0" w:space="0" w:color="auto"/>
            <w:bottom w:val="none" w:sz="0" w:space="0" w:color="auto"/>
            <w:right w:val="none" w:sz="0" w:space="0" w:color="auto"/>
          </w:divBdr>
        </w:div>
        <w:div w:id="1758556126">
          <w:marLeft w:val="0"/>
          <w:marRight w:val="0"/>
          <w:marTop w:val="0"/>
          <w:marBottom w:val="0"/>
          <w:divBdr>
            <w:top w:val="none" w:sz="0" w:space="0" w:color="auto"/>
            <w:left w:val="none" w:sz="0" w:space="0" w:color="auto"/>
            <w:bottom w:val="none" w:sz="0" w:space="0" w:color="auto"/>
            <w:right w:val="none" w:sz="0" w:space="0" w:color="auto"/>
          </w:divBdr>
        </w:div>
      </w:divsChild>
    </w:div>
    <w:div w:id="1942911231">
      <w:bodyDiv w:val="1"/>
      <w:marLeft w:val="0"/>
      <w:marRight w:val="0"/>
      <w:marTop w:val="0"/>
      <w:marBottom w:val="0"/>
      <w:divBdr>
        <w:top w:val="none" w:sz="0" w:space="0" w:color="auto"/>
        <w:left w:val="none" w:sz="0" w:space="0" w:color="auto"/>
        <w:bottom w:val="none" w:sz="0" w:space="0" w:color="auto"/>
        <w:right w:val="none" w:sz="0" w:space="0" w:color="auto"/>
      </w:divBdr>
      <w:divsChild>
        <w:div w:id="416489238">
          <w:marLeft w:val="0"/>
          <w:marRight w:val="0"/>
          <w:marTop w:val="0"/>
          <w:marBottom w:val="0"/>
          <w:divBdr>
            <w:top w:val="none" w:sz="0" w:space="0" w:color="auto"/>
            <w:left w:val="none" w:sz="0" w:space="0" w:color="auto"/>
            <w:bottom w:val="none" w:sz="0" w:space="0" w:color="auto"/>
            <w:right w:val="none" w:sz="0" w:space="0" w:color="auto"/>
          </w:divBdr>
        </w:div>
        <w:div w:id="507789074">
          <w:marLeft w:val="0"/>
          <w:marRight w:val="0"/>
          <w:marTop w:val="0"/>
          <w:marBottom w:val="0"/>
          <w:divBdr>
            <w:top w:val="none" w:sz="0" w:space="0" w:color="auto"/>
            <w:left w:val="none" w:sz="0" w:space="0" w:color="auto"/>
            <w:bottom w:val="none" w:sz="0" w:space="0" w:color="auto"/>
            <w:right w:val="none" w:sz="0" w:space="0" w:color="auto"/>
          </w:divBdr>
        </w:div>
        <w:div w:id="567107352">
          <w:marLeft w:val="0"/>
          <w:marRight w:val="0"/>
          <w:marTop w:val="0"/>
          <w:marBottom w:val="0"/>
          <w:divBdr>
            <w:top w:val="none" w:sz="0" w:space="0" w:color="auto"/>
            <w:left w:val="none" w:sz="0" w:space="0" w:color="auto"/>
            <w:bottom w:val="none" w:sz="0" w:space="0" w:color="auto"/>
            <w:right w:val="none" w:sz="0" w:space="0" w:color="auto"/>
          </w:divBdr>
        </w:div>
        <w:div w:id="575672987">
          <w:marLeft w:val="0"/>
          <w:marRight w:val="0"/>
          <w:marTop w:val="0"/>
          <w:marBottom w:val="0"/>
          <w:divBdr>
            <w:top w:val="none" w:sz="0" w:space="0" w:color="auto"/>
            <w:left w:val="none" w:sz="0" w:space="0" w:color="auto"/>
            <w:bottom w:val="none" w:sz="0" w:space="0" w:color="auto"/>
            <w:right w:val="none" w:sz="0" w:space="0" w:color="auto"/>
          </w:divBdr>
        </w:div>
        <w:div w:id="612589972">
          <w:marLeft w:val="0"/>
          <w:marRight w:val="0"/>
          <w:marTop w:val="0"/>
          <w:marBottom w:val="0"/>
          <w:divBdr>
            <w:top w:val="none" w:sz="0" w:space="0" w:color="auto"/>
            <w:left w:val="none" w:sz="0" w:space="0" w:color="auto"/>
            <w:bottom w:val="none" w:sz="0" w:space="0" w:color="auto"/>
            <w:right w:val="none" w:sz="0" w:space="0" w:color="auto"/>
          </w:divBdr>
        </w:div>
        <w:div w:id="1062362176">
          <w:marLeft w:val="0"/>
          <w:marRight w:val="0"/>
          <w:marTop w:val="0"/>
          <w:marBottom w:val="0"/>
          <w:divBdr>
            <w:top w:val="none" w:sz="0" w:space="0" w:color="auto"/>
            <w:left w:val="none" w:sz="0" w:space="0" w:color="auto"/>
            <w:bottom w:val="none" w:sz="0" w:space="0" w:color="auto"/>
            <w:right w:val="none" w:sz="0" w:space="0" w:color="auto"/>
          </w:divBdr>
        </w:div>
        <w:div w:id="1106273637">
          <w:marLeft w:val="0"/>
          <w:marRight w:val="0"/>
          <w:marTop w:val="0"/>
          <w:marBottom w:val="0"/>
          <w:divBdr>
            <w:top w:val="none" w:sz="0" w:space="0" w:color="auto"/>
            <w:left w:val="none" w:sz="0" w:space="0" w:color="auto"/>
            <w:bottom w:val="none" w:sz="0" w:space="0" w:color="auto"/>
            <w:right w:val="none" w:sz="0" w:space="0" w:color="auto"/>
          </w:divBdr>
        </w:div>
        <w:div w:id="1137991637">
          <w:marLeft w:val="0"/>
          <w:marRight w:val="0"/>
          <w:marTop w:val="0"/>
          <w:marBottom w:val="0"/>
          <w:divBdr>
            <w:top w:val="none" w:sz="0" w:space="0" w:color="auto"/>
            <w:left w:val="none" w:sz="0" w:space="0" w:color="auto"/>
            <w:bottom w:val="none" w:sz="0" w:space="0" w:color="auto"/>
            <w:right w:val="none" w:sz="0" w:space="0" w:color="auto"/>
          </w:divBdr>
        </w:div>
        <w:div w:id="1613199745">
          <w:marLeft w:val="0"/>
          <w:marRight w:val="0"/>
          <w:marTop w:val="0"/>
          <w:marBottom w:val="0"/>
          <w:divBdr>
            <w:top w:val="none" w:sz="0" w:space="0" w:color="auto"/>
            <w:left w:val="none" w:sz="0" w:space="0" w:color="auto"/>
            <w:bottom w:val="none" w:sz="0" w:space="0" w:color="auto"/>
            <w:right w:val="none" w:sz="0" w:space="0" w:color="auto"/>
          </w:divBdr>
        </w:div>
        <w:div w:id="1895461950">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CocoaOOXMLWriter/1404.13</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DC440-42F1-4BEE-A692-2354DED9D4DC}">
  <ds:schemaRefs>
    <ds:schemaRef ds:uri="http://schemas.apple.com/cocoa/2006/metadata"/>
  </ds:schemaRefs>
</ds:datastoreItem>
</file>

<file path=customXml/itemProps2.xml><?xml version="1.0" encoding="utf-8"?>
<ds:datastoreItem xmlns:ds="http://schemas.openxmlformats.org/officeDocument/2006/customXml" ds:itemID="{0B2DFCFC-7560-4E19-AF66-6EDBFF84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3934</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Ngaage</dc:creator>
  <cp:lastModifiedBy>Millie Ngaage</cp:lastModifiedBy>
  <cp:revision>4</cp:revision>
  <dcterms:created xsi:type="dcterms:W3CDTF">2018-07-05T15:27:00Z</dcterms:created>
  <dcterms:modified xsi:type="dcterms:W3CDTF">2018-07-05T23:29:00Z</dcterms:modified>
</cp:coreProperties>
</file>