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A80C2" w14:textId="6F46C8FD" w:rsidR="007D6441" w:rsidRPr="0012139D" w:rsidRDefault="00BF3E6D" w:rsidP="0015638A">
      <w:pPr>
        <w:spacing w:after="0" w:line="480" w:lineRule="auto"/>
        <w:jc w:val="center"/>
        <w:rPr>
          <w:rFonts w:ascii="Arial" w:hAnsi="Arial" w:cs="Arial"/>
          <w:lang w:eastAsia="ja-JP"/>
        </w:rPr>
      </w:pPr>
      <w:r w:rsidRPr="0012139D">
        <w:rPr>
          <w:rFonts w:ascii="Arial" w:hAnsi="Arial" w:cs="Arial"/>
          <w:lang w:eastAsia="ja-JP"/>
        </w:rPr>
        <w:t>Assessment of visual acuity in children</w:t>
      </w:r>
      <w:r w:rsidR="00B17819" w:rsidRPr="0012139D">
        <w:rPr>
          <w:rFonts w:ascii="Arial" w:hAnsi="Arial" w:cs="Arial"/>
          <w:lang w:eastAsia="ja-JP"/>
        </w:rPr>
        <w:t xml:space="preserve"> using </w:t>
      </w:r>
      <w:r w:rsidR="007E4DBC" w:rsidRPr="0012139D">
        <w:rPr>
          <w:rFonts w:ascii="Arial" w:hAnsi="Arial" w:cs="Arial"/>
          <w:lang w:eastAsia="ja-JP"/>
        </w:rPr>
        <w:t>crowded</w:t>
      </w:r>
      <w:r w:rsidR="007344B3" w:rsidRPr="0012139D">
        <w:rPr>
          <w:rFonts w:ascii="Arial" w:hAnsi="Arial" w:cs="Arial"/>
          <w:lang w:eastAsia="ja-JP"/>
        </w:rPr>
        <w:t xml:space="preserve"> Lea s</w:t>
      </w:r>
      <w:r w:rsidR="0002482E" w:rsidRPr="0012139D">
        <w:rPr>
          <w:rFonts w:ascii="Arial" w:hAnsi="Arial" w:cs="Arial"/>
          <w:lang w:eastAsia="ja-JP"/>
        </w:rPr>
        <w:t>ymbol</w:t>
      </w:r>
      <w:r w:rsidRPr="0012139D">
        <w:rPr>
          <w:rFonts w:ascii="Arial" w:hAnsi="Arial" w:cs="Arial"/>
          <w:lang w:eastAsia="ja-JP"/>
        </w:rPr>
        <w:t xml:space="preserve"> charts</w:t>
      </w:r>
    </w:p>
    <w:p w14:paraId="057A6221" w14:textId="77777777" w:rsidR="008B00AF" w:rsidRPr="0012139D" w:rsidRDefault="008B00AF" w:rsidP="00B17819">
      <w:pPr>
        <w:spacing w:after="0" w:line="480" w:lineRule="auto"/>
        <w:rPr>
          <w:rFonts w:ascii="Arial" w:hAnsi="Arial" w:cs="Arial"/>
          <w:lang w:eastAsia="ja-JP"/>
        </w:rPr>
      </w:pPr>
    </w:p>
    <w:p w14:paraId="431342B0" w14:textId="77777777" w:rsidR="001A5BC0" w:rsidRPr="0012139D" w:rsidRDefault="00BF3E6D" w:rsidP="00C54BAD">
      <w:pPr>
        <w:spacing w:after="0" w:line="480" w:lineRule="auto"/>
        <w:jc w:val="center"/>
        <w:rPr>
          <w:rFonts w:ascii="Arial" w:hAnsi="Arial" w:cs="Arial"/>
          <w:lang w:eastAsia="ja-JP"/>
        </w:rPr>
      </w:pPr>
      <w:r w:rsidRPr="0012139D">
        <w:rPr>
          <w:rFonts w:ascii="Arial" w:hAnsi="Arial" w:cs="Arial"/>
          <w:lang w:eastAsia="ja-JP"/>
        </w:rPr>
        <w:t>Ananth Sailoganathan</w:t>
      </w:r>
      <w:r w:rsidR="008E596D" w:rsidRPr="0012139D">
        <w:rPr>
          <w:rFonts w:ascii="Arial" w:hAnsi="Arial" w:cs="Arial"/>
          <w:vertAlign w:val="superscript"/>
          <w:lang w:eastAsia="ja-JP"/>
        </w:rPr>
        <w:t>1</w:t>
      </w:r>
      <w:r w:rsidRPr="0012139D">
        <w:rPr>
          <w:rFonts w:ascii="Arial" w:hAnsi="Arial" w:cs="Arial"/>
          <w:lang w:eastAsia="ja-JP"/>
        </w:rPr>
        <w:t xml:space="preserve"> PhD</w:t>
      </w:r>
      <w:r w:rsidR="008B00AF" w:rsidRPr="0012139D">
        <w:rPr>
          <w:rFonts w:ascii="Arial" w:hAnsi="Arial" w:cs="Arial"/>
          <w:lang w:eastAsia="ja-JP"/>
        </w:rPr>
        <w:t xml:space="preserve">, </w:t>
      </w:r>
      <w:r w:rsidR="00CF1E86" w:rsidRPr="0012139D">
        <w:rPr>
          <w:rFonts w:ascii="Arial" w:hAnsi="Arial" w:cs="Arial"/>
        </w:rPr>
        <w:t>Leong Xin Rou</w:t>
      </w:r>
      <w:r w:rsidR="008E596D" w:rsidRPr="0012139D">
        <w:rPr>
          <w:rFonts w:ascii="Arial" w:hAnsi="Arial" w:cs="Arial"/>
          <w:vertAlign w:val="superscript"/>
        </w:rPr>
        <w:t>1</w:t>
      </w:r>
      <w:r w:rsidR="00863E73" w:rsidRPr="0012139D">
        <w:rPr>
          <w:rFonts w:ascii="Arial" w:hAnsi="Arial" w:cs="Arial"/>
        </w:rPr>
        <w:t xml:space="preserve"> BSc </w:t>
      </w:r>
      <w:proofErr w:type="spellStart"/>
      <w:r w:rsidR="00863E73" w:rsidRPr="0012139D">
        <w:rPr>
          <w:rFonts w:ascii="Arial" w:hAnsi="Arial" w:cs="Arial"/>
        </w:rPr>
        <w:t>Optom</w:t>
      </w:r>
      <w:proofErr w:type="spellEnd"/>
      <w:r w:rsidR="00863E73" w:rsidRPr="0012139D">
        <w:rPr>
          <w:rFonts w:ascii="Arial" w:hAnsi="Arial" w:cs="Arial"/>
        </w:rPr>
        <w:t>,</w:t>
      </w:r>
      <w:r w:rsidR="00CF1E86" w:rsidRPr="0012139D">
        <w:rPr>
          <w:rFonts w:ascii="Arial" w:hAnsi="Arial" w:cs="Arial"/>
        </w:rPr>
        <w:t xml:space="preserve"> </w:t>
      </w:r>
      <w:r w:rsidRPr="0012139D">
        <w:rPr>
          <w:rFonts w:ascii="Arial" w:hAnsi="Arial" w:cs="Arial"/>
          <w:bCs/>
        </w:rPr>
        <w:t xml:space="preserve">Kenny </w:t>
      </w:r>
      <w:proofErr w:type="spellStart"/>
      <w:r w:rsidRPr="0012139D">
        <w:rPr>
          <w:rFonts w:ascii="Arial" w:hAnsi="Arial" w:cs="Arial"/>
          <w:bCs/>
        </w:rPr>
        <w:t>An</w:t>
      </w:r>
      <w:r w:rsidR="00CF1E86" w:rsidRPr="0012139D">
        <w:rPr>
          <w:rFonts w:ascii="Arial" w:hAnsi="Arial" w:cs="Arial"/>
          <w:bCs/>
        </w:rPr>
        <w:t>ak</w:t>
      </w:r>
      <w:proofErr w:type="spellEnd"/>
      <w:r w:rsidR="00CF1E86" w:rsidRPr="0012139D">
        <w:rPr>
          <w:rFonts w:ascii="Arial" w:hAnsi="Arial" w:cs="Arial"/>
          <w:bCs/>
        </w:rPr>
        <w:t xml:space="preserve"> Buja</w:t>
      </w:r>
      <w:r w:rsidR="008E596D" w:rsidRPr="0012139D">
        <w:rPr>
          <w:rFonts w:ascii="Arial" w:hAnsi="Arial" w:cs="Arial"/>
          <w:bCs/>
          <w:vertAlign w:val="superscript"/>
        </w:rPr>
        <w:t>1</w:t>
      </w:r>
      <w:r w:rsidR="00863E73" w:rsidRPr="0012139D">
        <w:rPr>
          <w:rFonts w:ascii="Arial" w:hAnsi="Arial" w:cs="Arial"/>
          <w:bCs/>
        </w:rPr>
        <w:t xml:space="preserve"> BSc </w:t>
      </w:r>
      <w:proofErr w:type="spellStart"/>
      <w:r w:rsidR="00863E73" w:rsidRPr="0012139D">
        <w:rPr>
          <w:rFonts w:ascii="Arial" w:hAnsi="Arial" w:cs="Arial"/>
          <w:bCs/>
        </w:rPr>
        <w:t>Optom</w:t>
      </w:r>
      <w:proofErr w:type="spellEnd"/>
      <w:r w:rsidR="00C54BAD" w:rsidRPr="0012139D">
        <w:rPr>
          <w:rFonts w:ascii="Arial" w:hAnsi="Arial" w:cs="Arial"/>
          <w:lang w:eastAsia="ja-JP"/>
        </w:rPr>
        <w:t>, John Siderov</w:t>
      </w:r>
      <w:r w:rsidR="00C54BAD" w:rsidRPr="0012139D">
        <w:rPr>
          <w:rFonts w:ascii="Arial" w:hAnsi="Arial" w:cs="Arial"/>
          <w:vertAlign w:val="superscript"/>
          <w:lang w:eastAsia="ja-JP"/>
        </w:rPr>
        <w:t>2</w:t>
      </w:r>
      <w:r w:rsidR="00C54BAD" w:rsidRPr="0012139D">
        <w:rPr>
          <w:rFonts w:ascii="Arial" w:hAnsi="Arial" w:cs="Arial"/>
          <w:lang w:eastAsia="ja-JP"/>
        </w:rPr>
        <w:t xml:space="preserve">* </w:t>
      </w:r>
      <w:proofErr w:type="spellStart"/>
      <w:r w:rsidR="00C54BAD" w:rsidRPr="0012139D">
        <w:rPr>
          <w:rFonts w:ascii="Arial" w:hAnsi="Arial" w:cs="Arial"/>
          <w:lang w:eastAsia="ja-JP"/>
        </w:rPr>
        <w:t>MScOptom</w:t>
      </w:r>
      <w:proofErr w:type="spellEnd"/>
      <w:r w:rsidR="00C54BAD" w:rsidRPr="0012139D">
        <w:rPr>
          <w:rFonts w:ascii="Arial" w:hAnsi="Arial" w:cs="Arial"/>
          <w:lang w:eastAsia="ja-JP"/>
        </w:rPr>
        <w:t>, PhD, FAAO</w:t>
      </w:r>
    </w:p>
    <w:p w14:paraId="54F22457" w14:textId="77777777" w:rsidR="001A5BC0" w:rsidRPr="0012139D" w:rsidRDefault="001A5BC0" w:rsidP="00B17819">
      <w:pPr>
        <w:spacing w:after="0" w:line="480" w:lineRule="auto"/>
        <w:rPr>
          <w:rFonts w:ascii="Arial" w:hAnsi="Arial" w:cs="Arial"/>
        </w:rPr>
      </w:pPr>
    </w:p>
    <w:p w14:paraId="6869059B" w14:textId="77777777" w:rsidR="00BF3E6D" w:rsidRPr="0012139D" w:rsidRDefault="001A5BC0" w:rsidP="007E4DBC">
      <w:pPr>
        <w:spacing w:after="0" w:line="480" w:lineRule="auto"/>
        <w:jc w:val="center"/>
        <w:rPr>
          <w:rFonts w:ascii="Arial" w:hAnsi="Arial" w:cs="Arial"/>
          <w:lang w:eastAsia="ja-JP"/>
        </w:rPr>
      </w:pPr>
      <w:r w:rsidRPr="0012139D">
        <w:rPr>
          <w:rFonts w:ascii="Arial" w:hAnsi="Arial" w:cs="Arial"/>
        </w:rPr>
        <w:t>National Institute of Ophthalmic Sciences</w:t>
      </w:r>
      <w:r w:rsidRPr="0012139D">
        <w:rPr>
          <w:rFonts w:ascii="Arial" w:hAnsi="Arial" w:cs="Arial"/>
          <w:vertAlign w:val="superscript"/>
        </w:rPr>
        <w:t>1</w:t>
      </w:r>
      <w:r w:rsidRPr="0012139D">
        <w:rPr>
          <w:rFonts w:ascii="Arial" w:hAnsi="Arial" w:cs="Arial"/>
        </w:rPr>
        <w:t xml:space="preserve">, </w:t>
      </w:r>
      <w:proofErr w:type="spellStart"/>
      <w:r w:rsidRPr="0012139D">
        <w:rPr>
          <w:rFonts w:ascii="Arial" w:hAnsi="Arial" w:cs="Arial"/>
        </w:rPr>
        <w:t>Tun</w:t>
      </w:r>
      <w:proofErr w:type="spellEnd"/>
      <w:r w:rsidRPr="0012139D">
        <w:rPr>
          <w:rFonts w:ascii="Arial" w:hAnsi="Arial" w:cs="Arial"/>
        </w:rPr>
        <w:t xml:space="preserve"> Hussein Onn National Eye Hospital, </w:t>
      </w:r>
      <w:proofErr w:type="spellStart"/>
      <w:r w:rsidRPr="0012139D">
        <w:rPr>
          <w:rFonts w:ascii="Arial" w:hAnsi="Arial" w:cs="Arial"/>
        </w:rPr>
        <w:t>Lorong</w:t>
      </w:r>
      <w:proofErr w:type="spellEnd"/>
      <w:r w:rsidRPr="0012139D">
        <w:rPr>
          <w:rFonts w:ascii="Arial" w:hAnsi="Arial" w:cs="Arial"/>
        </w:rPr>
        <w:t xml:space="preserve"> Utara B, 46200, Petaling Jaya, Selangor </w:t>
      </w:r>
      <w:proofErr w:type="spellStart"/>
      <w:r w:rsidRPr="0012139D">
        <w:rPr>
          <w:rFonts w:ascii="Arial" w:hAnsi="Arial" w:cs="Arial"/>
        </w:rPr>
        <w:t>Darul</w:t>
      </w:r>
      <w:proofErr w:type="spellEnd"/>
      <w:r w:rsidRPr="0012139D">
        <w:rPr>
          <w:rFonts w:ascii="Arial" w:hAnsi="Arial" w:cs="Arial"/>
        </w:rPr>
        <w:t xml:space="preserve"> Ehsan Malaysia;</w:t>
      </w:r>
      <w:r w:rsidR="007E4DBC" w:rsidRPr="0012139D">
        <w:rPr>
          <w:rFonts w:ascii="Arial" w:hAnsi="Arial" w:cs="Arial"/>
        </w:rPr>
        <w:t xml:space="preserve"> </w:t>
      </w:r>
      <w:r w:rsidR="00BF3E6D" w:rsidRPr="0012139D">
        <w:rPr>
          <w:rFonts w:ascii="Arial" w:hAnsi="Arial" w:cs="Arial"/>
          <w:bCs/>
          <w:lang w:val="en-GB"/>
        </w:rPr>
        <w:t>Anglia Vision Research</w:t>
      </w:r>
      <w:r w:rsidRPr="0012139D">
        <w:rPr>
          <w:rFonts w:ascii="Arial" w:hAnsi="Arial" w:cs="Arial"/>
          <w:bCs/>
          <w:lang w:val="en-GB"/>
        </w:rPr>
        <w:t xml:space="preserve">, </w:t>
      </w:r>
      <w:r w:rsidR="00BF3E6D" w:rsidRPr="0012139D">
        <w:rPr>
          <w:rFonts w:ascii="Arial" w:hAnsi="Arial" w:cs="Arial"/>
          <w:bCs/>
        </w:rPr>
        <w:t>Department of Vision and Hearing Sciences</w:t>
      </w:r>
      <w:r w:rsidR="00975368" w:rsidRPr="0012139D">
        <w:rPr>
          <w:rFonts w:ascii="Arial" w:hAnsi="Arial" w:cs="Arial"/>
          <w:bCs/>
          <w:vertAlign w:val="superscript"/>
        </w:rPr>
        <w:t>2</w:t>
      </w:r>
      <w:r w:rsidR="00975368" w:rsidRPr="0012139D">
        <w:rPr>
          <w:rFonts w:ascii="Arial" w:hAnsi="Arial" w:cs="Arial"/>
          <w:bCs/>
        </w:rPr>
        <w:t>, A</w:t>
      </w:r>
      <w:r w:rsidR="00BF3E6D" w:rsidRPr="0012139D">
        <w:rPr>
          <w:rFonts w:ascii="Arial" w:hAnsi="Arial" w:cs="Arial"/>
        </w:rPr>
        <w:t>nglia Ruskin University</w:t>
      </w:r>
      <w:r w:rsidR="00975368" w:rsidRPr="0012139D">
        <w:rPr>
          <w:rFonts w:ascii="Arial" w:hAnsi="Arial" w:cs="Arial"/>
        </w:rPr>
        <w:t xml:space="preserve">, </w:t>
      </w:r>
      <w:r w:rsidR="00BF3E6D" w:rsidRPr="0012139D">
        <w:rPr>
          <w:rFonts w:ascii="Arial" w:hAnsi="Arial" w:cs="Arial"/>
        </w:rPr>
        <w:t>Cambridge CB1 1PT</w:t>
      </w:r>
      <w:r w:rsidR="00975368" w:rsidRPr="0012139D">
        <w:rPr>
          <w:rFonts w:ascii="Arial" w:hAnsi="Arial" w:cs="Arial"/>
        </w:rPr>
        <w:t xml:space="preserve">, </w:t>
      </w:r>
      <w:r w:rsidR="00BF3E6D" w:rsidRPr="0012139D">
        <w:rPr>
          <w:rFonts w:ascii="Arial" w:hAnsi="Arial" w:cs="Arial"/>
        </w:rPr>
        <w:t>United Kingdom</w:t>
      </w:r>
    </w:p>
    <w:p w14:paraId="2008E9A5" w14:textId="77777777" w:rsidR="00504F62" w:rsidRPr="0012139D" w:rsidRDefault="00504F62" w:rsidP="00B17819">
      <w:pPr>
        <w:spacing w:after="0" w:line="480" w:lineRule="auto"/>
        <w:rPr>
          <w:rFonts w:ascii="Arial" w:hAnsi="Arial" w:cs="Arial"/>
        </w:rPr>
      </w:pPr>
    </w:p>
    <w:p w14:paraId="10F82CB8" w14:textId="77777777" w:rsidR="001A5BC0" w:rsidRPr="0012139D" w:rsidRDefault="001A5BC0" w:rsidP="001A5BC0">
      <w:pPr>
        <w:spacing w:line="480" w:lineRule="auto"/>
        <w:rPr>
          <w:rFonts w:ascii="Arial" w:hAnsi="Arial" w:cs="Arial"/>
        </w:rPr>
      </w:pPr>
      <w:r w:rsidRPr="0012139D">
        <w:rPr>
          <w:rFonts w:ascii="Arial" w:hAnsi="Arial" w:cs="Arial"/>
        </w:rPr>
        <w:t xml:space="preserve">*Author to whom correspondence should be addressed: </w:t>
      </w:r>
      <w:r w:rsidRPr="0012139D">
        <w:rPr>
          <w:rFonts w:ascii="Arial" w:hAnsi="Arial" w:cs="Arial"/>
          <w:bCs/>
        </w:rPr>
        <w:t>Department of Vision and Hearing Sciences</w:t>
      </w:r>
      <w:r w:rsidRPr="0012139D">
        <w:rPr>
          <w:rFonts w:ascii="Arial" w:hAnsi="Arial" w:cs="Arial"/>
        </w:rPr>
        <w:t>, Anglia Ruskin University, Cambridge CB1 1PT, United Kingdom</w:t>
      </w:r>
    </w:p>
    <w:p w14:paraId="1BD85727" w14:textId="77777777" w:rsidR="001A5BC0" w:rsidRPr="0012139D" w:rsidRDefault="001A5BC0" w:rsidP="001A5BC0">
      <w:pPr>
        <w:spacing w:after="0" w:line="480" w:lineRule="auto"/>
        <w:rPr>
          <w:rFonts w:ascii="Arial" w:hAnsi="Arial" w:cs="Arial"/>
        </w:rPr>
      </w:pPr>
      <w:r w:rsidRPr="0012139D">
        <w:rPr>
          <w:rFonts w:ascii="Arial" w:hAnsi="Arial" w:cs="Arial"/>
        </w:rPr>
        <w:t>Phone</w:t>
      </w:r>
      <w:r w:rsidRPr="0012139D">
        <w:rPr>
          <w:rFonts w:ascii="Arial" w:hAnsi="Arial" w:cs="Arial"/>
        </w:rPr>
        <w:tab/>
        <w:t xml:space="preserve">+44 (0) 1223 </w:t>
      </w:r>
      <w:r w:rsidR="007E4DBC" w:rsidRPr="0012139D">
        <w:rPr>
          <w:rFonts w:ascii="Arial" w:hAnsi="Arial" w:cs="Arial"/>
        </w:rPr>
        <w:t>698695</w:t>
      </w:r>
      <w:r w:rsidRPr="0012139D">
        <w:rPr>
          <w:rFonts w:ascii="Arial" w:hAnsi="Arial" w:cs="Arial"/>
        </w:rPr>
        <w:t xml:space="preserve"> </w:t>
      </w:r>
      <w:r w:rsidRPr="0012139D">
        <w:rPr>
          <w:rFonts w:ascii="Arial" w:hAnsi="Arial" w:cs="Arial"/>
        </w:rPr>
        <w:tab/>
      </w:r>
      <w:r w:rsidRPr="0012139D">
        <w:rPr>
          <w:rFonts w:ascii="Arial" w:hAnsi="Arial" w:cs="Arial"/>
        </w:rPr>
        <w:tab/>
      </w:r>
      <w:r w:rsidRPr="0012139D">
        <w:rPr>
          <w:rFonts w:ascii="Arial" w:hAnsi="Arial" w:cs="Arial"/>
        </w:rPr>
        <w:tab/>
      </w:r>
      <w:r w:rsidRPr="0012139D">
        <w:rPr>
          <w:rFonts w:ascii="Arial" w:hAnsi="Arial" w:cs="Arial"/>
        </w:rPr>
        <w:tab/>
      </w:r>
    </w:p>
    <w:p w14:paraId="55943182" w14:textId="77777777" w:rsidR="001A5BC0" w:rsidRPr="0012139D" w:rsidRDefault="001A5BC0" w:rsidP="001A5BC0">
      <w:pPr>
        <w:spacing w:after="0" w:line="480" w:lineRule="auto"/>
        <w:rPr>
          <w:rFonts w:ascii="Arial" w:hAnsi="Arial" w:cs="Arial"/>
        </w:rPr>
      </w:pPr>
      <w:r w:rsidRPr="0012139D">
        <w:rPr>
          <w:rFonts w:ascii="Arial" w:hAnsi="Arial" w:cs="Arial"/>
        </w:rPr>
        <w:t xml:space="preserve">Email: </w:t>
      </w:r>
      <w:hyperlink r:id="rId8" w:history="1">
        <w:r w:rsidRPr="0012139D">
          <w:rPr>
            <w:rStyle w:val="Hyperlink"/>
            <w:rFonts w:ascii="Arial" w:hAnsi="Arial" w:cs="Arial"/>
          </w:rPr>
          <w:t>john.siderov@anglia.ac.uk</w:t>
        </w:r>
      </w:hyperlink>
    </w:p>
    <w:p w14:paraId="313C26DD" w14:textId="77777777" w:rsidR="001A5BC0" w:rsidRPr="0012139D" w:rsidRDefault="001A5BC0" w:rsidP="001A5BC0">
      <w:pPr>
        <w:spacing w:after="0" w:line="480" w:lineRule="auto"/>
        <w:rPr>
          <w:rFonts w:ascii="Arial" w:hAnsi="Arial" w:cs="Arial"/>
        </w:rPr>
      </w:pPr>
    </w:p>
    <w:p w14:paraId="6BABAF92" w14:textId="40B2A1FB" w:rsidR="001A5BC0" w:rsidRPr="0012139D" w:rsidRDefault="00AA47FA" w:rsidP="00B17819">
      <w:pPr>
        <w:spacing w:after="0" w:line="480" w:lineRule="auto"/>
        <w:rPr>
          <w:rFonts w:ascii="Arial" w:hAnsi="Arial" w:cs="Arial"/>
        </w:rPr>
      </w:pPr>
      <w:r w:rsidRPr="0012139D">
        <w:rPr>
          <w:rFonts w:ascii="Arial" w:hAnsi="Arial" w:cs="Arial"/>
        </w:rPr>
        <w:t xml:space="preserve">Word count: </w:t>
      </w:r>
      <w:r w:rsidRPr="0012139D">
        <w:rPr>
          <w:rFonts w:ascii="Arial" w:hAnsi="Arial" w:cs="Arial"/>
        </w:rPr>
        <w:tab/>
      </w:r>
      <w:r w:rsidR="0037702B" w:rsidRPr="0012139D">
        <w:rPr>
          <w:rFonts w:ascii="Arial" w:hAnsi="Arial" w:cs="Arial"/>
        </w:rPr>
        <w:t>2532</w:t>
      </w:r>
    </w:p>
    <w:p w14:paraId="7A0E3AFB" w14:textId="06102BCA" w:rsidR="001A5BC0" w:rsidRPr="0012139D" w:rsidRDefault="001A5BC0" w:rsidP="001A5BC0">
      <w:pPr>
        <w:spacing w:after="0" w:line="480" w:lineRule="auto"/>
        <w:rPr>
          <w:rFonts w:ascii="Arial" w:hAnsi="Arial" w:cs="Arial"/>
        </w:rPr>
      </w:pPr>
      <w:r w:rsidRPr="0012139D">
        <w:rPr>
          <w:rFonts w:ascii="Arial" w:hAnsi="Arial" w:cs="Arial"/>
        </w:rPr>
        <w:t xml:space="preserve">Figures: </w:t>
      </w:r>
      <w:r w:rsidR="00AA47FA" w:rsidRPr="0012139D">
        <w:rPr>
          <w:rFonts w:ascii="Arial" w:hAnsi="Arial" w:cs="Arial"/>
        </w:rPr>
        <w:tab/>
      </w:r>
      <w:r w:rsidR="00A6200E" w:rsidRPr="0012139D">
        <w:rPr>
          <w:rFonts w:ascii="Arial" w:hAnsi="Arial" w:cs="Arial"/>
        </w:rPr>
        <w:t>3</w:t>
      </w:r>
    </w:p>
    <w:p w14:paraId="1B711EA6" w14:textId="3A3CFD05" w:rsidR="00B75255" w:rsidRDefault="00B75255" w:rsidP="00B17819">
      <w:pPr>
        <w:spacing w:line="480" w:lineRule="auto"/>
        <w:rPr>
          <w:rFonts w:ascii="Arial" w:hAnsi="Arial" w:cs="Arial"/>
        </w:rPr>
      </w:pPr>
    </w:p>
    <w:p w14:paraId="5DB185FE" w14:textId="29C5CE52" w:rsidR="00BF3E6D" w:rsidRPr="0012139D" w:rsidRDefault="000E1DEC" w:rsidP="00B17819">
      <w:pPr>
        <w:spacing w:line="480" w:lineRule="auto"/>
        <w:rPr>
          <w:rFonts w:ascii="Arial" w:hAnsi="Arial" w:cs="Arial"/>
        </w:rPr>
      </w:pPr>
      <w:r>
        <w:rPr>
          <w:rFonts w:ascii="Arial" w:hAnsi="Arial" w:cs="Arial"/>
        </w:rPr>
        <w:t>Accepted for publication in Optometry and Vision Science June 2018</w:t>
      </w:r>
      <w:bookmarkStart w:id="0" w:name="_GoBack"/>
      <w:bookmarkEnd w:id="0"/>
      <w:r w:rsidR="00BF3E6D" w:rsidRPr="0012139D">
        <w:rPr>
          <w:rFonts w:ascii="Arial" w:hAnsi="Arial" w:cs="Arial"/>
        </w:rPr>
        <w:br w:type="page"/>
      </w:r>
    </w:p>
    <w:p w14:paraId="7E6E4A3F" w14:textId="77777777" w:rsidR="00AA47FA" w:rsidRPr="0012139D" w:rsidRDefault="00C66B93" w:rsidP="00B17819">
      <w:pPr>
        <w:spacing w:after="0" w:line="480" w:lineRule="auto"/>
        <w:rPr>
          <w:rFonts w:ascii="Arial" w:hAnsi="Arial" w:cs="Arial"/>
          <w:b/>
        </w:rPr>
      </w:pPr>
      <w:r w:rsidRPr="0012139D">
        <w:rPr>
          <w:rFonts w:ascii="Arial" w:hAnsi="Arial" w:cs="Arial"/>
          <w:b/>
        </w:rPr>
        <w:lastRenderedPageBreak/>
        <w:t>Abstract</w:t>
      </w:r>
    </w:p>
    <w:p w14:paraId="7F520A4A" w14:textId="62B0ABFD" w:rsidR="00715029" w:rsidRPr="0012139D" w:rsidRDefault="00AA47FA" w:rsidP="00715029">
      <w:pPr>
        <w:spacing w:after="0" w:line="480" w:lineRule="auto"/>
        <w:jc w:val="both"/>
        <w:rPr>
          <w:rFonts w:ascii="Arial" w:hAnsi="Arial" w:cs="Arial"/>
        </w:rPr>
      </w:pPr>
      <w:r w:rsidRPr="0012139D">
        <w:rPr>
          <w:rFonts w:ascii="Arial" w:hAnsi="Arial" w:cs="Arial"/>
          <w:b/>
        </w:rPr>
        <w:t>Significance:</w:t>
      </w:r>
      <w:r w:rsidR="005D3851" w:rsidRPr="0012139D">
        <w:rPr>
          <w:rFonts w:ascii="Arial" w:hAnsi="Arial" w:cs="Arial"/>
          <w:b/>
        </w:rPr>
        <w:t xml:space="preserve"> </w:t>
      </w:r>
      <w:r w:rsidR="005D3851" w:rsidRPr="0012139D">
        <w:rPr>
          <w:rFonts w:ascii="Arial" w:hAnsi="Arial" w:cs="Arial"/>
        </w:rPr>
        <w:t xml:space="preserve">Vision charts comprising </w:t>
      </w:r>
      <w:r w:rsidR="007B1B2A" w:rsidRPr="0012139D">
        <w:rPr>
          <w:rFonts w:ascii="Arial" w:hAnsi="Arial" w:cs="Arial"/>
        </w:rPr>
        <w:t xml:space="preserve">single </w:t>
      </w:r>
      <w:r w:rsidR="005D3851" w:rsidRPr="0012139D">
        <w:rPr>
          <w:rFonts w:ascii="Arial" w:hAnsi="Arial" w:cs="Arial"/>
        </w:rPr>
        <w:t xml:space="preserve">Lea symbols surrounded either by flanking bars or flanking Lea symbols are available for measurement of visual acuity in children. However, the results obtained with such charts </w:t>
      </w:r>
      <w:r w:rsidR="002D37C9" w:rsidRPr="0012139D">
        <w:rPr>
          <w:rFonts w:ascii="Arial" w:hAnsi="Arial" w:cs="Arial"/>
        </w:rPr>
        <w:t>may not be</w:t>
      </w:r>
      <w:r w:rsidR="005D3851" w:rsidRPr="0012139D">
        <w:rPr>
          <w:rFonts w:ascii="Arial" w:hAnsi="Arial" w:cs="Arial"/>
        </w:rPr>
        <w:t xml:space="preserve"> </w:t>
      </w:r>
      <w:r w:rsidR="002D37C9" w:rsidRPr="0012139D">
        <w:rPr>
          <w:rFonts w:ascii="Arial" w:hAnsi="Arial" w:cs="Arial"/>
        </w:rPr>
        <w:t xml:space="preserve">interchangeable due to potential differences in the crowding effect. </w:t>
      </w:r>
      <w:r w:rsidR="005D3851" w:rsidRPr="0012139D">
        <w:rPr>
          <w:rFonts w:ascii="Arial" w:hAnsi="Arial" w:cs="Arial"/>
        </w:rPr>
        <w:t xml:space="preserve"> </w:t>
      </w:r>
      <w:r w:rsidR="00577FDD" w:rsidRPr="0012139D">
        <w:rPr>
          <w:rFonts w:ascii="Arial" w:hAnsi="Arial" w:cs="Arial"/>
          <w:b/>
        </w:rPr>
        <w:t>Purpose</w:t>
      </w:r>
      <w:r w:rsidR="002D37C9" w:rsidRPr="0012139D">
        <w:rPr>
          <w:rFonts w:ascii="Arial" w:hAnsi="Arial" w:cs="Arial"/>
        </w:rPr>
        <w:t>:</w:t>
      </w:r>
      <w:r w:rsidR="00577FDD" w:rsidRPr="0012139D">
        <w:rPr>
          <w:rFonts w:ascii="Arial" w:hAnsi="Arial" w:cs="Arial"/>
        </w:rPr>
        <w:t xml:space="preserve"> To compare </w:t>
      </w:r>
      <w:r w:rsidR="002D37C9" w:rsidRPr="0012139D">
        <w:rPr>
          <w:rFonts w:ascii="Arial" w:hAnsi="Arial" w:cs="Arial"/>
        </w:rPr>
        <w:t xml:space="preserve">habitual </w:t>
      </w:r>
      <w:r w:rsidR="00577FDD" w:rsidRPr="0012139D">
        <w:rPr>
          <w:rFonts w:ascii="Arial" w:hAnsi="Arial" w:cs="Arial"/>
        </w:rPr>
        <w:t xml:space="preserve">visual acuity in </w:t>
      </w:r>
      <w:r w:rsidR="005C3B41" w:rsidRPr="0012139D">
        <w:rPr>
          <w:rFonts w:ascii="Arial" w:hAnsi="Arial" w:cs="Arial"/>
        </w:rPr>
        <w:t>a sample of young</w:t>
      </w:r>
      <w:r w:rsidR="00577FDD" w:rsidRPr="0012139D">
        <w:rPr>
          <w:rFonts w:ascii="Arial" w:hAnsi="Arial" w:cs="Arial"/>
        </w:rPr>
        <w:t xml:space="preserve"> children using two ver</w:t>
      </w:r>
      <w:r w:rsidR="005C3B41" w:rsidRPr="0012139D">
        <w:rPr>
          <w:rFonts w:ascii="Arial" w:hAnsi="Arial" w:cs="Arial"/>
        </w:rPr>
        <w:t>sions of the</w:t>
      </w:r>
      <w:r w:rsidR="00840B3C" w:rsidRPr="0012139D">
        <w:rPr>
          <w:rFonts w:ascii="Arial" w:hAnsi="Arial" w:cs="Arial"/>
        </w:rPr>
        <w:t xml:space="preserve"> single</w:t>
      </w:r>
      <w:r w:rsidR="005C3B41" w:rsidRPr="0012139D">
        <w:rPr>
          <w:rFonts w:ascii="Arial" w:hAnsi="Arial" w:cs="Arial"/>
        </w:rPr>
        <w:t xml:space="preserve"> Lea </w:t>
      </w:r>
      <w:r w:rsidR="00BF6C63" w:rsidRPr="0012139D">
        <w:rPr>
          <w:rFonts w:ascii="Arial" w:hAnsi="Arial" w:cs="Arial"/>
        </w:rPr>
        <w:t xml:space="preserve">symbols </w:t>
      </w:r>
      <w:r w:rsidR="00BB22AD" w:rsidRPr="0012139D">
        <w:rPr>
          <w:rFonts w:ascii="Arial" w:hAnsi="Arial" w:cs="Arial"/>
        </w:rPr>
        <w:t xml:space="preserve">charts with different crowding features. </w:t>
      </w:r>
      <w:r w:rsidR="00577FDD" w:rsidRPr="0012139D">
        <w:rPr>
          <w:rFonts w:ascii="Arial" w:hAnsi="Arial" w:cs="Arial"/>
          <w:b/>
        </w:rPr>
        <w:t>Methods</w:t>
      </w:r>
      <w:r w:rsidR="002D37C9" w:rsidRPr="0012139D">
        <w:rPr>
          <w:rFonts w:ascii="Arial" w:hAnsi="Arial" w:cs="Arial"/>
        </w:rPr>
        <w:t>:</w:t>
      </w:r>
      <w:r w:rsidR="00577FDD" w:rsidRPr="0012139D">
        <w:rPr>
          <w:rFonts w:ascii="Arial" w:hAnsi="Arial" w:cs="Arial"/>
        </w:rPr>
        <w:t xml:space="preserve"> </w:t>
      </w:r>
      <w:r w:rsidR="002D37C9" w:rsidRPr="0012139D">
        <w:rPr>
          <w:rFonts w:ascii="Arial" w:hAnsi="Arial" w:cs="Arial"/>
        </w:rPr>
        <w:t>Monocular habitual v</w:t>
      </w:r>
      <w:r w:rsidR="00577FDD" w:rsidRPr="0012139D">
        <w:rPr>
          <w:rFonts w:ascii="Arial" w:hAnsi="Arial" w:cs="Arial"/>
        </w:rPr>
        <w:t xml:space="preserve">isual acuity </w:t>
      </w:r>
      <w:r w:rsidR="002D37C9" w:rsidRPr="0012139D">
        <w:rPr>
          <w:rFonts w:ascii="Arial" w:hAnsi="Arial" w:cs="Arial"/>
        </w:rPr>
        <w:t xml:space="preserve">was measured in a sample of </w:t>
      </w:r>
      <w:r w:rsidR="00BF6C63" w:rsidRPr="0012139D">
        <w:rPr>
          <w:rFonts w:ascii="Arial" w:hAnsi="Arial" w:cs="Arial"/>
        </w:rPr>
        <w:t xml:space="preserve">77 </w:t>
      </w:r>
      <w:r w:rsidR="002D37C9" w:rsidRPr="0012139D">
        <w:rPr>
          <w:rFonts w:ascii="Arial" w:hAnsi="Arial" w:cs="Arial"/>
        </w:rPr>
        <w:t>young children aged between 4 and 6 years using crowded Lea Symbols charts with either flanking bars</w:t>
      </w:r>
      <w:r w:rsidR="00840B3C" w:rsidRPr="0012139D">
        <w:rPr>
          <w:rFonts w:ascii="Arial" w:hAnsi="Arial" w:cs="Arial"/>
        </w:rPr>
        <w:t xml:space="preserve"> separated from the central symbol by 0.5 optotype width</w:t>
      </w:r>
      <w:r w:rsidR="002D37C9" w:rsidRPr="0012139D">
        <w:rPr>
          <w:rFonts w:ascii="Arial" w:hAnsi="Arial" w:cs="Arial"/>
        </w:rPr>
        <w:t xml:space="preserve"> or flanking Lea optotypes</w:t>
      </w:r>
      <w:r w:rsidR="00840B3C" w:rsidRPr="0012139D">
        <w:rPr>
          <w:rFonts w:ascii="Arial" w:hAnsi="Arial" w:cs="Arial"/>
        </w:rPr>
        <w:t xml:space="preserve"> separated from the central symbol by 1.0 optotype width</w:t>
      </w:r>
      <w:r w:rsidR="002D37C9" w:rsidRPr="0012139D">
        <w:rPr>
          <w:rFonts w:ascii="Arial" w:hAnsi="Arial" w:cs="Arial"/>
        </w:rPr>
        <w:t xml:space="preserve">. </w:t>
      </w:r>
      <w:r w:rsidR="00577FDD" w:rsidRPr="0012139D">
        <w:rPr>
          <w:rFonts w:ascii="Arial" w:hAnsi="Arial" w:cs="Arial"/>
          <w:b/>
        </w:rPr>
        <w:t>Results</w:t>
      </w:r>
      <w:r w:rsidR="002D37C9" w:rsidRPr="0012139D">
        <w:rPr>
          <w:rFonts w:ascii="Arial" w:hAnsi="Arial" w:cs="Arial"/>
        </w:rPr>
        <w:t>:</w:t>
      </w:r>
      <w:r w:rsidR="00C37DCD" w:rsidRPr="0012139D">
        <w:rPr>
          <w:rFonts w:ascii="Arial" w:hAnsi="Arial" w:cs="Arial"/>
        </w:rPr>
        <w:t xml:space="preserve"> Mean visual acuity was </w:t>
      </w:r>
      <w:r w:rsidR="00746EB5" w:rsidRPr="0012139D">
        <w:rPr>
          <w:rFonts w:ascii="Arial" w:hAnsi="Arial" w:cs="Arial"/>
        </w:rPr>
        <w:t>higher</w:t>
      </w:r>
      <w:r w:rsidR="00C37DCD" w:rsidRPr="0012139D">
        <w:rPr>
          <w:rFonts w:ascii="Arial" w:hAnsi="Arial" w:cs="Arial"/>
        </w:rPr>
        <w:t xml:space="preserve"> </w:t>
      </w:r>
      <w:r w:rsidR="00746EB5" w:rsidRPr="0012139D">
        <w:rPr>
          <w:rFonts w:ascii="Arial" w:hAnsi="Arial" w:cs="Arial"/>
        </w:rPr>
        <w:t xml:space="preserve">(i.e. lower logMAR) </w:t>
      </w:r>
      <w:r w:rsidR="00C37DCD" w:rsidRPr="0012139D">
        <w:rPr>
          <w:rFonts w:ascii="Arial" w:hAnsi="Arial" w:cs="Arial"/>
        </w:rPr>
        <w:t xml:space="preserve">with the Lea </w:t>
      </w:r>
      <w:r w:rsidR="00746EB5" w:rsidRPr="0012139D">
        <w:rPr>
          <w:rFonts w:ascii="Arial" w:hAnsi="Arial" w:cs="Arial"/>
        </w:rPr>
        <w:t xml:space="preserve">symbols </w:t>
      </w:r>
      <w:r w:rsidR="00C37DCD" w:rsidRPr="0012139D">
        <w:rPr>
          <w:rFonts w:ascii="Arial" w:hAnsi="Arial" w:cs="Arial"/>
        </w:rPr>
        <w:t>crowde</w:t>
      </w:r>
      <w:r w:rsidR="00840B3C" w:rsidRPr="0012139D">
        <w:rPr>
          <w:rFonts w:ascii="Arial" w:hAnsi="Arial" w:cs="Arial"/>
        </w:rPr>
        <w:t>d using flanking optotypes</w:t>
      </w:r>
      <w:r w:rsidR="00B562D4" w:rsidRPr="0012139D">
        <w:rPr>
          <w:rFonts w:ascii="Arial" w:hAnsi="Arial" w:cs="Arial"/>
        </w:rPr>
        <w:t>,</w:t>
      </w:r>
      <w:r w:rsidR="00840B3C" w:rsidRPr="0012139D">
        <w:rPr>
          <w:rFonts w:ascii="Arial" w:hAnsi="Arial" w:cs="Arial"/>
        </w:rPr>
        <w:t xml:space="preserve"> equivalent to about 1.5 optotype difference. Visual acuity measured with the 2 char</w:t>
      </w:r>
      <w:r w:rsidR="00B562D4" w:rsidRPr="0012139D">
        <w:rPr>
          <w:rFonts w:ascii="Arial" w:hAnsi="Arial" w:cs="Arial"/>
        </w:rPr>
        <w:t>ts was significantly correlated;</w:t>
      </w:r>
      <w:r w:rsidR="00840B3C" w:rsidRPr="0012139D">
        <w:rPr>
          <w:rFonts w:ascii="Arial" w:hAnsi="Arial" w:cs="Arial"/>
        </w:rPr>
        <w:t xml:space="preserve"> however, the 95% limits of agreement were larger than expected from repeatability studies using Lea symbols. </w:t>
      </w:r>
      <w:r w:rsidR="00577FDD" w:rsidRPr="0012139D">
        <w:rPr>
          <w:rFonts w:ascii="Arial" w:hAnsi="Arial" w:cs="Arial"/>
          <w:b/>
        </w:rPr>
        <w:t>Conclusion</w:t>
      </w:r>
      <w:r w:rsidR="00C66B93" w:rsidRPr="0012139D">
        <w:rPr>
          <w:rFonts w:ascii="Arial" w:hAnsi="Arial" w:cs="Arial"/>
          <w:b/>
        </w:rPr>
        <w:t>s</w:t>
      </w:r>
      <w:r w:rsidR="00C66B93" w:rsidRPr="0012139D">
        <w:rPr>
          <w:rFonts w:ascii="Arial" w:hAnsi="Arial" w:cs="Arial"/>
        </w:rPr>
        <w:t>.</w:t>
      </w:r>
      <w:r w:rsidR="00577FDD" w:rsidRPr="0012139D">
        <w:rPr>
          <w:rFonts w:ascii="Arial" w:hAnsi="Arial" w:cs="Arial"/>
        </w:rPr>
        <w:t xml:space="preserve"> </w:t>
      </w:r>
      <w:r w:rsidR="00715029" w:rsidRPr="0012139D">
        <w:rPr>
          <w:rFonts w:ascii="Arial" w:hAnsi="Arial" w:cs="Arial"/>
        </w:rPr>
        <w:t xml:space="preserve">Lea </w:t>
      </w:r>
      <w:r w:rsidR="00BF6C63" w:rsidRPr="0012139D">
        <w:rPr>
          <w:rFonts w:ascii="Arial" w:hAnsi="Arial" w:cs="Arial"/>
        </w:rPr>
        <w:t xml:space="preserve">symbols </w:t>
      </w:r>
      <w:r w:rsidR="00715029" w:rsidRPr="0012139D">
        <w:rPr>
          <w:rFonts w:ascii="Arial" w:hAnsi="Arial" w:cs="Arial"/>
        </w:rPr>
        <w:t xml:space="preserve">with flanking optotypes resulted in </w:t>
      </w:r>
      <w:r w:rsidR="00EB70F2" w:rsidRPr="0012139D">
        <w:rPr>
          <w:rFonts w:ascii="Arial" w:hAnsi="Arial" w:cs="Arial"/>
        </w:rPr>
        <w:t>higher</w:t>
      </w:r>
      <w:r w:rsidR="00715029" w:rsidRPr="0012139D">
        <w:rPr>
          <w:rFonts w:ascii="Arial" w:hAnsi="Arial" w:cs="Arial"/>
        </w:rPr>
        <w:t xml:space="preserve"> visual acuity than the Lea </w:t>
      </w:r>
      <w:r w:rsidR="00BF6C63" w:rsidRPr="0012139D">
        <w:rPr>
          <w:rFonts w:ascii="Arial" w:hAnsi="Arial" w:cs="Arial"/>
        </w:rPr>
        <w:t xml:space="preserve">symbols </w:t>
      </w:r>
      <w:r w:rsidR="00715029" w:rsidRPr="0012139D">
        <w:rPr>
          <w:rFonts w:ascii="Arial" w:hAnsi="Arial" w:cs="Arial"/>
        </w:rPr>
        <w:t xml:space="preserve">with flanking bars, probably as a result of differences in the crowding effect. The two charts showed insufficient agreement and we </w:t>
      </w:r>
      <w:r w:rsidR="00411FA7" w:rsidRPr="0012139D">
        <w:rPr>
          <w:rFonts w:ascii="Arial" w:hAnsi="Arial" w:cs="Arial"/>
        </w:rPr>
        <w:t>do not</w:t>
      </w:r>
      <w:r w:rsidR="00715029" w:rsidRPr="0012139D">
        <w:rPr>
          <w:rFonts w:ascii="Arial" w:hAnsi="Arial" w:cs="Arial"/>
        </w:rPr>
        <w:t xml:space="preserve"> recommend their use interchangeably. We recommend using the Lea </w:t>
      </w:r>
      <w:r w:rsidR="00BF6C63" w:rsidRPr="0012139D">
        <w:rPr>
          <w:rFonts w:ascii="Arial" w:hAnsi="Arial" w:cs="Arial"/>
        </w:rPr>
        <w:t>symbols</w:t>
      </w:r>
      <w:r w:rsidR="00715029" w:rsidRPr="0012139D">
        <w:rPr>
          <w:rFonts w:ascii="Arial" w:hAnsi="Arial" w:cs="Arial"/>
        </w:rPr>
        <w:t xml:space="preserve"> with flanking bars because of the closer flanker-target separation. </w:t>
      </w:r>
    </w:p>
    <w:p w14:paraId="3DB6A81A" w14:textId="77777777" w:rsidR="0059576C" w:rsidRPr="0012139D" w:rsidRDefault="0059576C" w:rsidP="00AA47FA">
      <w:pPr>
        <w:spacing w:after="0" w:line="480" w:lineRule="auto"/>
        <w:jc w:val="both"/>
        <w:rPr>
          <w:rFonts w:ascii="Arial" w:hAnsi="Arial" w:cs="Arial"/>
        </w:rPr>
      </w:pPr>
    </w:p>
    <w:p w14:paraId="2B37ED8F" w14:textId="77777777" w:rsidR="00B82A6A" w:rsidRPr="0012139D" w:rsidRDefault="00B82A6A" w:rsidP="00B17819">
      <w:pPr>
        <w:spacing w:line="480" w:lineRule="auto"/>
        <w:jc w:val="both"/>
        <w:rPr>
          <w:rFonts w:ascii="Arial" w:hAnsi="Arial" w:cs="Arial"/>
        </w:rPr>
      </w:pPr>
    </w:p>
    <w:p w14:paraId="1BA15421" w14:textId="77777777" w:rsidR="00C66B93" w:rsidRPr="0012139D" w:rsidRDefault="005D3851" w:rsidP="00B17819">
      <w:pPr>
        <w:spacing w:line="480" w:lineRule="auto"/>
        <w:jc w:val="both"/>
        <w:rPr>
          <w:rFonts w:ascii="Arial" w:hAnsi="Arial" w:cs="Arial"/>
          <w:b/>
        </w:rPr>
      </w:pPr>
      <w:r w:rsidRPr="0012139D">
        <w:rPr>
          <w:rFonts w:ascii="Arial" w:hAnsi="Arial" w:cs="Arial"/>
          <w:b/>
        </w:rPr>
        <w:t xml:space="preserve">Key words. </w:t>
      </w:r>
      <w:r w:rsidR="00470788" w:rsidRPr="0012139D">
        <w:rPr>
          <w:rFonts w:ascii="Arial" w:hAnsi="Arial" w:cs="Arial"/>
        </w:rPr>
        <w:t>Lea symbols, crowding, contour interaction,</w:t>
      </w:r>
      <w:r w:rsidR="00C66B93" w:rsidRPr="0012139D">
        <w:rPr>
          <w:rFonts w:ascii="Arial" w:hAnsi="Arial" w:cs="Arial"/>
        </w:rPr>
        <w:t xml:space="preserve"> children, </w:t>
      </w:r>
      <w:proofErr w:type="gramStart"/>
      <w:r w:rsidR="00C66B93" w:rsidRPr="0012139D">
        <w:rPr>
          <w:rFonts w:ascii="Arial" w:hAnsi="Arial" w:cs="Arial"/>
        </w:rPr>
        <w:t>visual</w:t>
      </w:r>
      <w:proofErr w:type="gramEnd"/>
      <w:r w:rsidR="00C66B93" w:rsidRPr="0012139D">
        <w:rPr>
          <w:rFonts w:ascii="Arial" w:hAnsi="Arial" w:cs="Arial"/>
        </w:rPr>
        <w:t xml:space="preserve"> acuity</w:t>
      </w:r>
    </w:p>
    <w:p w14:paraId="17252CEA" w14:textId="77777777" w:rsidR="00B82A6A" w:rsidRPr="0012139D" w:rsidRDefault="00B82A6A" w:rsidP="00B17819">
      <w:pPr>
        <w:spacing w:line="480" w:lineRule="auto"/>
        <w:jc w:val="both"/>
        <w:rPr>
          <w:rFonts w:ascii="Arial" w:hAnsi="Arial" w:cs="Arial"/>
        </w:rPr>
      </w:pPr>
    </w:p>
    <w:p w14:paraId="0838C5F5" w14:textId="77777777" w:rsidR="00B82A6A" w:rsidRPr="0012139D" w:rsidRDefault="00B82A6A" w:rsidP="00B17819">
      <w:pPr>
        <w:spacing w:line="480" w:lineRule="auto"/>
        <w:jc w:val="both"/>
        <w:rPr>
          <w:rFonts w:ascii="Arial" w:hAnsi="Arial" w:cs="Arial"/>
        </w:rPr>
      </w:pPr>
    </w:p>
    <w:p w14:paraId="050EFD48" w14:textId="77777777" w:rsidR="005D3851" w:rsidRPr="0012139D" w:rsidRDefault="005D3851" w:rsidP="00B17819">
      <w:pPr>
        <w:spacing w:line="480" w:lineRule="auto"/>
        <w:jc w:val="both"/>
        <w:rPr>
          <w:rFonts w:ascii="Arial" w:hAnsi="Arial" w:cs="Arial"/>
        </w:rPr>
      </w:pPr>
    </w:p>
    <w:p w14:paraId="2B176C41" w14:textId="77777777" w:rsidR="00B82A6A" w:rsidRPr="0012139D" w:rsidRDefault="00B82A6A" w:rsidP="00B17819">
      <w:pPr>
        <w:spacing w:line="480" w:lineRule="auto"/>
        <w:jc w:val="both"/>
        <w:rPr>
          <w:rFonts w:ascii="Arial" w:hAnsi="Arial" w:cs="Arial"/>
        </w:rPr>
      </w:pPr>
    </w:p>
    <w:p w14:paraId="1CB24BF9" w14:textId="604BD73A" w:rsidR="00B379D8" w:rsidRPr="0012139D" w:rsidRDefault="007C4E5D" w:rsidP="00D53408">
      <w:pPr>
        <w:spacing w:after="0" w:line="480" w:lineRule="auto"/>
        <w:ind w:firstLine="720"/>
        <w:jc w:val="both"/>
        <w:rPr>
          <w:rFonts w:ascii="Arial" w:hAnsi="Arial" w:cs="Arial"/>
        </w:rPr>
      </w:pPr>
      <w:r w:rsidRPr="0012139D">
        <w:rPr>
          <w:rFonts w:ascii="Arial" w:hAnsi="Arial" w:cs="Arial"/>
        </w:rPr>
        <w:lastRenderedPageBreak/>
        <w:t>The measurement of visual acuity in pre-literate children can present a challenge to the clinician, in part, because of the plethora of children’s visual acuity charts available but also due to differences inherent in vision chart design that can affect measured acuity</w:t>
      </w:r>
      <w:r w:rsidR="00F70A9C" w:rsidRPr="0012139D">
        <w:rPr>
          <w:rFonts w:ascii="Arial" w:hAnsi="Arial" w:cs="Arial"/>
        </w:rPr>
        <w:t>, such as differences in optotype legibility, non-uniform changes in optotype size and differences in crowding features</w:t>
      </w:r>
      <w:r w:rsidR="006C7E0A" w:rsidRPr="0012139D">
        <w:rPr>
          <w:rFonts w:ascii="Arial" w:hAnsi="Arial" w:cs="Arial"/>
        </w:rPr>
        <w:t>.</w:t>
      </w:r>
      <w:hyperlink w:anchor="_ENREF_1" w:tooltip="Anstice, 2014 #255" w:history="1">
        <w:r w:rsidR="001D1E05" w:rsidRPr="0012139D">
          <w:rPr>
            <w:rFonts w:ascii="Arial" w:hAnsi="Arial" w:cs="Arial"/>
          </w:rPr>
          <w:fldChar w:fldCharType="begin">
            <w:fldData xml:space="preserve">PEVuZE5vdGU+PENpdGU+PEF1dGhvcj5BbnN0aWNlPC9BdXRob3I+PFllYXI+MjAxNDwvWWVhcj48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</w:fldData>
          </w:fldChar>
        </w:r>
        <w:r w:rsidR="001D1E05" w:rsidRPr="0012139D">
          <w:rPr>
            <w:rFonts w:ascii="Arial" w:hAnsi="Arial" w:cs="Arial"/>
          </w:rPr>
          <w:instrText xml:space="preserve"> ADDIN EN.CITE </w:instrText>
        </w:r>
        <w:r w:rsidR="001D1E05" w:rsidRPr="0012139D">
          <w:rPr>
            <w:rFonts w:ascii="Arial" w:hAnsi="Arial" w:cs="Arial"/>
          </w:rPr>
          <w:fldChar w:fldCharType="begin">
            <w:fldData xml:space="preserve">PEVuZE5vdGU+PENpdGU+PEF1dGhvcj5BbnN0aWNlPC9BdXRob3I+PFllYXI+MjAxNDwvWWVhcj48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</w:fldData>
          </w:fldChar>
        </w:r>
        <w:r w:rsidR="001D1E05" w:rsidRPr="0012139D">
          <w:rPr>
            <w:rFonts w:ascii="Arial" w:hAnsi="Arial" w:cs="Arial"/>
          </w:rPr>
          <w:instrText xml:space="preserve"> ADDIN EN.CITE.DATA </w:instrText>
        </w:r>
        <w:r w:rsidR="001D1E05" w:rsidRPr="0012139D">
          <w:rPr>
            <w:rFonts w:ascii="Arial" w:hAnsi="Arial" w:cs="Arial"/>
          </w:rPr>
        </w:r>
        <w:r w:rsidR="001D1E05" w:rsidRPr="0012139D">
          <w:rPr>
            <w:rFonts w:ascii="Arial" w:hAnsi="Arial" w:cs="Arial"/>
          </w:rPr>
          <w:fldChar w:fldCharType="end"/>
        </w:r>
        <w:r w:rsidR="001D1E05" w:rsidRPr="0012139D">
          <w:rPr>
            <w:rFonts w:ascii="Arial" w:hAnsi="Arial" w:cs="Arial"/>
          </w:rPr>
        </w:r>
        <w:r w:rsidR="001D1E05" w:rsidRPr="0012139D">
          <w:rPr>
            <w:rFonts w:ascii="Arial" w:hAnsi="Arial" w:cs="Arial"/>
          </w:rPr>
          <w:fldChar w:fldCharType="separate"/>
        </w:r>
        <w:r w:rsidR="001D1E05" w:rsidRPr="0012139D">
          <w:rPr>
            <w:rFonts w:ascii="Arial" w:hAnsi="Arial" w:cs="Arial"/>
            <w:noProof/>
            <w:vertAlign w:val="superscript"/>
          </w:rPr>
          <w:t>1-4</w:t>
        </w:r>
        <w:r w:rsidR="001D1E05" w:rsidRPr="0012139D">
          <w:rPr>
            <w:rFonts w:ascii="Arial" w:hAnsi="Arial" w:cs="Arial"/>
          </w:rPr>
          <w:fldChar w:fldCharType="end"/>
        </w:r>
      </w:hyperlink>
      <w:r w:rsidRPr="0012139D">
        <w:rPr>
          <w:rFonts w:ascii="Arial" w:hAnsi="Arial" w:cs="Arial"/>
        </w:rPr>
        <w:t xml:space="preserve"> The Lea symbols series of visual acuity charts were designed to overcome some of these issues</w:t>
      </w:r>
      <w:r w:rsidR="00F70A9C" w:rsidRPr="0012139D">
        <w:rPr>
          <w:rFonts w:ascii="Arial" w:hAnsi="Arial" w:cs="Arial"/>
        </w:rPr>
        <w:t xml:space="preserve"> and </w:t>
      </w:r>
      <w:r w:rsidR="00674524" w:rsidRPr="0012139D">
        <w:rPr>
          <w:rFonts w:ascii="Arial" w:hAnsi="Arial" w:cs="Arial"/>
        </w:rPr>
        <w:t>are recommended</w:t>
      </w:r>
      <w:r w:rsidR="00BB40F2" w:rsidRPr="0012139D">
        <w:rPr>
          <w:rFonts w:ascii="Arial" w:hAnsi="Arial" w:cs="Arial"/>
        </w:rPr>
        <w:t xml:space="preserve"> for </w:t>
      </w:r>
      <w:r w:rsidR="006C7E0A" w:rsidRPr="0012139D">
        <w:rPr>
          <w:rFonts w:ascii="Arial" w:hAnsi="Arial" w:cs="Arial"/>
        </w:rPr>
        <w:t xml:space="preserve">testing </w:t>
      </w:r>
      <w:r w:rsidR="00BB40F2" w:rsidRPr="0012139D">
        <w:rPr>
          <w:rFonts w:ascii="Arial" w:hAnsi="Arial" w:cs="Arial"/>
        </w:rPr>
        <w:t>young children</w:t>
      </w:r>
      <w:r w:rsidR="006C7E0A" w:rsidRPr="0012139D">
        <w:rPr>
          <w:rFonts w:ascii="Arial" w:hAnsi="Arial" w:cs="Arial"/>
        </w:rPr>
        <w:t>.</w:t>
      </w:r>
      <w:r w:rsidR="00674524" w:rsidRPr="0012139D">
        <w:rPr>
          <w:rFonts w:ascii="Arial" w:hAnsi="Arial" w:cs="Arial"/>
        </w:rPr>
        <w:fldChar w:fldCharType="begin"/>
      </w:r>
      <w:r w:rsidR="001D1E05" w:rsidRPr="0012139D">
        <w:rPr>
          <w:rFonts w:ascii="Arial" w:hAnsi="Arial" w:cs="Arial"/>
        </w:rPr>
        <w:instrText xml:space="preserve"> ADDIN EN.CITE &lt;EndNote&gt;&lt;Cite&gt;&lt;Author&gt;Hartmann&lt;/Author&gt;&lt;Year&gt;2000&lt;/Year&gt;&lt;RecNum&gt;269&lt;/RecNum&gt;&lt;DisplayText&gt;&lt;style face="superscript"&gt;5, 6&lt;/style&gt;&lt;/DisplayText&gt;&lt;record&gt;&lt;rec-number&gt;269&lt;/rec-number&gt;&lt;foreign-keys&gt;&lt;key app="EN" db-id="vf2d2ef9ndzxdje9fe7v0txwdxvd0xx952zf" timestamp="1504526524"&gt;269&lt;/key&gt;&lt;/foreign-keys&gt;&lt;ref-type name="Journal Article"&gt;17&lt;/ref-type&gt;&lt;contributors&gt;&lt;authors&gt;&lt;author&gt;Hartmann, E Eugenie&lt;/author&gt;&lt;author&gt;Dobson, Velma&lt;/author&gt;&lt;author&gt;Hainline, Louise&lt;/author&gt;&lt;author&gt;Marsh-Tootle, Wendy&lt;/author&gt;&lt;author&gt;Quinn, Graham E&lt;/author&gt;&lt;author&gt;Ruttum, Mark S&lt;/author&gt;&lt;author&gt;Schmidt, Paulette P&lt;/author&gt;&lt;author&gt;Simons, Kurt&lt;/author&gt;&lt;/authors&gt;&lt;/contributors&gt;&lt;titles&gt;&lt;title&gt;Preschool vision screening: summary of a task force report&lt;/title&gt;&lt;secondary-title&gt;Pediatrics&lt;/secondary-title&gt;&lt;/titles&gt;&lt;periodical&gt;&lt;full-title&gt;Pediatrics&lt;/full-title&gt;&lt;/periodical&gt;&lt;pages&gt;1105-1116&lt;/pages&gt;&lt;volume&gt;106&lt;/volume&gt;&lt;number&gt;5&lt;/number&gt;&lt;dates&gt;&lt;year&gt;2000&lt;/year&gt;&lt;/dates&gt;&lt;isbn&gt;0031-4005&lt;/isbn&gt;&lt;urls&gt;&lt;/urls&gt;&lt;/record&gt;&lt;/Cite&gt;&lt;Cite&gt;&lt;Author&gt;Hyvarinen&lt;/Author&gt;&lt;Year&gt;1980&lt;/Year&gt;&lt;RecNum&gt;29&lt;/RecNum&gt;&lt;record&gt;&lt;rec-number&gt;29&lt;/rec-number&gt;&lt;foreign-keys&gt;&lt;key app="EN" db-id="vf2d2ef9ndzxdje9fe7v0txwdxvd0xx952zf" timestamp="1264169150"&gt;29&lt;/key&gt;&lt;/foreign-keys&gt;&lt;ref-type name="Journal Article"&gt;17&lt;/ref-type&gt;&lt;contributors&gt;&lt;authors&gt;&lt;author&gt;Hyvarinen, L.&lt;/author&gt;&lt;author&gt;Nasanen, R. &lt;/author&gt;&lt;author&gt;Laurinen, P.&lt;/author&gt;&lt;/authors&gt;&lt;/contributors&gt;&lt;titles&gt;&lt;title&gt;New visual acuity test for pre-school children&lt;/title&gt;&lt;secondary-title&gt;Acta Ophthalmologica&lt;/secondary-title&gt;&lt;/titles&gt;&lt;periodical&gt;&lt;full-title&gt;Acta Ophthalmologica&lt;/full-title&gt;&lt;/periodical&gt;&lt;pages&gt;507-511&lt;/pages&gt;&lt;volume&gt;58&lt;/volume&gt;&lt;keywords&gt;&lt;keyword&gt;vision tests, pre-school, screening, visual acuity, line acuity tests&lt;/keyword&gt;&lt;/keywords&gt;&lt;dates&gt;&lt;year&gt;1980&lt;/year&gt;&lt;/dates&gt;&lt;urls&gt;&lt;/urls&gt;&lt;/record&gt;&lt;/Cite&gt;&lt;/EndNote&gt;</w:instrText>
      </w:r>
      <w:r w:rsidR="00674524" w:rsidRPr="0012139D">
        <w:rPr>
          <w:rFonts w:ascii="Arial" w:hAnsi="Arial" w:cs="Arial"/>
        </w:rPr>
        <w:fldChar w:fldCharType="separate"/>
      </w:r>
      <w:hyperlink w:anchor="_ENREF_5" w:tooltip="Hartmann, 2000 #269" w:history="1">
        <w:r w:rsidR="001D1E05" w:rsidRPr="0012139D">
          <w:rPr>
            <w:rFonts w:ascii="Arial" w:hAnsi="Arial" w:cs="Arial"/>
            <w:noProof/>
            <w:vertAlign w:val="superscript"/>
          </w:rPr>
          <w:t>5</w:t>
        </w:r>
      </w:hyperlink>
      <w:r w:rsidR="001D1E05" w:rsidRPr="0012139D">
        <w:rPr>
          <w:rFonts w:ascii="Arial" w:hAnsi="Arial" w:cs="Arial"/>
          <w:noProof/>
          <w:vertAlign w:val="superscript"/>
        </w:rPr>
        <w:t xml:space="preserve">, </w:t>
      </w:r>
      <w:hyperlink w:anchor="_ENREF_6" w:tooltip="Hyvarinen, 1980 #29" w:history="1">
        <w:r w:rsidR="001D1E05" w:rsidRPr="0012139D">
          <w:rPr>
            <w:rFonts w:ascii="Arial" w:hAnsi="Arial" w:cs="Arial"/>
            <w:noProof/>
            <w:vertAlign w:val="superscript"/>
          </w:rPr>
          <w:t>6</w:t>
        </w:r>
      </w:hyperlink>
      <w:r w:rsidR="00674524" w:rsidRPr="0012139D">
        <w:rPr>
          <w:rFonts w:ascii="Arial" w:hAnsi="Arial" w:cs="Arial"/>
        </w:rPr>
        <w:fldChar w:fldCharType="end"/>
      </w:r>
      <w:r w:rsidRPr="0012139D">
        <w:rPr>
          <w:rFonts w:ascii="Arial" w:hAnsi="Arial" w:cs="Arial"/>
        </w:rPr>
        <w:t xml:space="preserve"> The charts comprise optotypes in the form of simple shapes</w:t>
      </w:r>
      <w:r w:rsidR="00F73477" w:rsidRPr="0012139D">
        <w:rPr>
          <w:rFonts w:ascii="Arial" w:hAnsi="Arial" w:cs="Arial"/>
        </w:rPr>
        <w:t>,</w:t>
      </w:r>
      <w:r w:rsidRPr="0012139D">
        <w:rPr>
          <w:rFonts w:ascii="Arial" w:hAnsi="Arial" w:cs="Arial"/>
        </w:rPr>
        <w:t xml:space="preserve"> familiar to young children</w:t>
      </w:r>
      <w:r w:rsidR="00F73477" w:rsidRPr="0012139D">
        <w:rPr>
          <w:rFonts w:ascii="Arial" w:hAnsi="Arial" w:cs="Arial"/>
        </w:rPr>
        <w:t>,</w:t>
      </w:r>
      <w:r w:rsidRPr="0012139D">
        <w:rPr>
          <w:rFonts w:ascii="Arial" w:hAnsi="Arial" w:cs="Arial"/>
        </w:rPr>
        <w:t xml:space="preserve"> of a circle, a </w:t>
      </w:r>
      <w:r w:rsidR="00F73477" w:rsidRPr="0012139D">
        <w:rPr>
          <w:rFonts w:ascii="Arial" w:hAnsi="Arial" w:cs="Arial"/>
        </w:rPr>
        <w:t xml:space="preserve">square, an apple, and a house. </w:t>
      </w:r>
      <w:r w:rsidR="00BB40F2" w:rsidRPr="0012139D">
        <w:rPr>
          <w:rFonts w:ascii="Arial" w:hAnsi="Arial" w:cs="Arial"/>
        </w:rPr>
        <w:t>The symbols are calibrated against the recognized i</w:t>
      </w:r>
      <w:r w:rsidR="006E0802" w:rsidRPr="0012139D">
        <w:rPr>
          <w:rFonts w:ascii="Arial" w:hAnsi="Arial" w:cs="Arial"/>
        </w:rPr>
        <w:t>nternational standard</w:t>
      </w:r>
      <w:r w:rsidR="00BB40F2" w:rsidRPr="0012139D">
        <w:rPr>
          <w:rFonts w:ascii="Arial" w:hAnsi="Arial" w:cs="Arial"/>
        </w:rPr>
        <w:t>,</w:t>
      </w:r>
      <w:hyperlink w:anchor="_ENREF_7" w:tooltip="Graf, 1999 #24"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&lt;EndNote&gt;&lt;Cite&gt;&lt;Author&gt;Graf&lt;/Author&gt;&lt;Year&gt;1999&lt;/Year&gt;&lt;RecNum&gt;24&lt;/RecNum&gt;&lt;DisplayText&gt;&lt;style face="superscript"&gt;7&lt;/style&gt;&lt;/DisplayText&gt;&lt;record&gt;&lt;rec-number&gt;24&lt;/rec-number&gt;&lt;foreign-keys&gt;&lt;key app="EN" db-id="vf2d2ef9ndzxdje9fe7v0txwdxvd0xx952zf" timestamp="1264169150"&gt;24&lt;/key&gt;&lt;/foreign-keys&gt;&lt;ref-type name="Journal Article"&gt;17&lt;/ref-type&gt;&lt;contributors&gt;&lt;authors&gt;&lt;author&gt;Graf, M.H.&lt;/author&gt;&lt;author&gt;Becker, R.&lt;/author&gt;&lt;/authors&gt;&lt;/contributors&gt;&lt;titles&gt;&lt;title&gt;Comparison of Lea single symbols and Landolt single optotypes&lt;/title&gt;&lt;secondary-title&gt;Klin Monatsbl Augenheilkd&lt;/secondary-title&gt;&lt;/titles&gt;&lt;periodical&gt;&lt;full-title&gt;Klin Monatsbl Augenheilkd&lt;/full-title&gt;&lt;/periodical&gt;&lt;pages&gt;86-89&lt;/pages&gt;&lt;volume&gt;215&lt;/volume&gt;&lt;keywords&gt;&lt;keyword&gt;visual acuity&lt;/keyword&gt;&lt;/keywords&gt;&lt;dates&gt;&lt;year&gt;1999&lt;/year&gt;&lt;/dates&gt;&lt;urls&gt;&lt;/urls&gt;&lt;/record&gt;&lt;/Cite&gt;&lt;/EndNote&gt;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7</w:t>
        </w:r>
        <w:r w:rsidR="001D1E05" w:rsidRPr="0012139D">
          <w:rPr>
            <w:rFonts w:ascii="Arial" w:hAnsi="Arial" w:cs="Arial"/>
          </w:rPr>
          <w:fldChar w:fldCharType="end"/>
        </w:r>
      </w:hyperlink>
      <w:r w:rsidR="00687489" w:rsidRPr="0012139D">
        <w:rPr>
          <w:rFonts w:ascii="Arial" w:hAnsi="Arial" w:cs="Arial"/>
        </w:rPr>
        <w:t xml:space="preserve"> they can be</w:t>
      </w:r>
      <w:r w:rsidR="00BB40F2" w:rsidRPr="0012139D">
        <w:rPr>
          <w:rFonts w:ascii="Arial" w:hAnsi="Arial" w:cs="Arial"/>
        </w:rPr>
        <w:t xml:space="preserve"> presented in a </w:t>
      </w:r>
      <w:r w:rsidR="00337039" w:rsidRPr="0012139D">
        <w:rPr>
          <w:rFonts w:ascii="Arial" w:hAnsi="Arial" w:cs="Arial"/>
        </w:rPr>
        <w:t>logarithm of the minimum angle of resolution (</w:t>
      </w:r>
      <w:r w:rsidR="00BB40F2" w:rsidRPr="0012139D">
        <w:rPr>
          <w:rFonts w:ascii="Arial" w:hAnsi="Arial" w:cs="Arial"/>
        </w:rPr>
        <w:t>logMAR</w:t>
      </w:r>
      <w:r w:rsidR="00337039" w:rsidRPr="0012139D">
        <w:rPr>
          <w:rFonts w:ascii="Arial" w:hAnsi="Arial" w:cs="Arial"/>
        </w:rPr>
        <w:t>)</w:t>
      </w:r>
      <w:r w:rsidR="00BB40F2" w:rsidRPr="0012139D">
        <w:rPr>
          <w:rFonts w:ascii="Arial" w:hAnsi="Arial" w:cs="Arial"/>
        </w:rPr>
        <w:t xml:space="preserve"> format</w:t>
      </w:r>
      <w:r w:rsidR="00687489" w:rsidRPr="0012139D">
        <w:rPr>
          <w:rFonts w:ascii="Arial" w:hAnsi="Arial" w:cs="Arial"/>
        </w:rPr>
        <w:t>,</w:t>
      </w:r>
      <w:hyperlink w:anchor="_ENREF_8" w:tooltip="Bertuzzi, 2006 #258"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&lt;EndNote&gt;&lt;Cite&gt;&lt;Author&gt;Bertuzzi&lt;/Author&gt;&lt;Year&gt;2006&lt;/Year&gt;&lt;RecNum&gt;258&lt;/RecNum&gt;&lt;DisplayText&gt;&lt;style face="superscript"&gt;8&lt;/style&gt;&lt;/DisplayText&gt;&lt;record&gt;&lt;rec-number&gt;258&lt;/rec-number&gt;&lt;foreign-keys&gt;&lt;key app="EN" db-id="vf2d2ef9ndzxdje9fe7v0txwdxvd0xx952zf" timestamp="1504165973"&gt;258&lt;/key&gt;&lt;/foreign-keys&gt;&lt;ref-type name="Journal Article"&gt;17&lt;/ref-type&gt;&lt;contributors&gt;&lt;authors&gt;&lt;author&gt;Bertuzzi, Francesca&lt;/author&gt;&lt;author&gt;Orsoni, Jelka Gabriella&lt;/author&gt;&lt;author&gt;Porta, Maria Rita&lt;/author&gt;&lt;author&gt;Paliaga, Gian</w:instrText>
        </w:r>
        <w:r w:rsidR="001D1E05" w:rsidRPr="0012139D">
          <w:rPr>
            <w:rFonts w:ascii="Arial" w:hAnsi="Arial" w:cs="Arial" w:hint="eastAsia"/>
          </w:rPr>
          <w:instrText xml:space="preserve"> Paolo&lt;/author&gt;&lt;author&gt;Miglior, Stefano&lt;/author&gt;&lt;/authors&gt;&lt;/contributors&gt;&lt;titles&gt;&lt;title&gt;Sensitivity and specificity of a visual acuity screening protocol performed with the Lea Symbols 15</w:instrText>
        </w:r>
        <w:r w:rsidR="001D1E05" w:rsidRPr="0012139D">
          <w:rPr>
            <w:rFonts w:ascii="Arial" w:hAnsi="Arial" w:cs="Arial" w:hint="eastAsia"/>
          </w:rPr>
          <w:instrText>‐</w:instrText>
        </w:r>
        <w:r w:rsidR="001D1E05" w:rsidRPr="0012139D">
          <w:rPr>
            <w:rFonts w:ascii="Arial" w:hAnsi="Arial" w:cs="Arial" w:hint="eastAsia"/>
          </w:rPr>
          <w:instrText>line folding distance chart in preschool children&lt;/title&gt;&lt;secondary</w:instrText>
        </w:r>
        <w:r w:rsidR="001D1E05" w:rsidRPr="0012139D">
          <w:rPr>
            <w:rFonts w:ascii="Arial" w:hAnsi="Arial" w:cs="Arial"/>
          </w:rPr>
          <w:instrText>-title&gt;Acta Ophthalmologica&lt;/secondary-title&gt;&lt;/titles&gt;&lt;periodical&gt;&lt;full-title&gt;Acta Ophthalmologica&lt;/full-title&gt;&lt;/periodical&gt;&lt;pages&gt;807-811&lt;/pages&gt;&lt;volume&gt;84&lt;/volume&gt;&lt;number&gt;6&lt;/number&gt;&lt;dates&gt;&lt;year&gt;2006&lt;/year&gt;&lt;/dates&gt;&lt;isbn&gt;1600-0420&lt;/isbn&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8</w:t>
        </w:r>
        <w:r w:rsidR="001D1E05" w:rsidRPr="0012139D">
          <w:rPr>
            <w:rFonts w:ascii="Arial" w:hAnsi="Arial" w:cs="Arial"/>
          </w:rPr>
          <w:fldChar w:fldCharType="end"/>
        </w:r>
      </w:hyperlink>
      <w:r w:rsidR="00BB40F2" w:rsidRPr="0012139D">
        <w:rPr>
          <w:rFonts w:ascii="Arial" w:hAnsi="Arial" w:cs="Arial"/>
        </w:rPr>
        <w:t xml:space="preserve"> and </w:t>
      </w:r>
      <w:r w:rsidR="00721FF6" w:rsidRPr="0012139D">
        <w:rPr>
          <w:rFonts w:ascii="Arial" w:hAnsi="Arial" w:cs="Arial"/>
        </w:rPr>
        <w:t xml:space="preserve">importantly </w:t>
      </w:r>
      <w:r w:rsidR="00BB40F2" w:rsidRPr="0012139D">
        <w:rPr>
          <w:rFonts w:ascii="Arial" w:hAnsi="Arial" w:cs="Arial"/>
        </w:rPr>
        <w:t>are available</w:t>
      </w:r>
      <w:r w:rsidR="006C7E0A" w:rsidRPr="0012139D">
        <w:rPr>
          <w:rFonts w:ascii="Arial" w:hAnsi="Arial" w:cs="Arial"/>
        </w:rPr>
        <w:t xml:space="preserve"> in crowded versions</w:t>
      </w:r>
      <w:r w:rsidR="00687489" w:rsidRPr="0012139D">
        <w:rPr>
          <w:rFonts w:ascii="Arial" w:hAnsi="Arial" w:cs="Arial"/>
        </w:rPr>
        <w:t>.</w:t>
      </w:r>
      <w:hyperlink w:anchor="_ENREF_9" w:tooltip="Vision in Preschoolers (VIP) Study Group, 2003 #9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&lt;EndNote&gt;&lt;Cite&gt;&lt;Author&gt;Vision in Preschoolers (VIP) Study Group&lt;/Author&gt;&lt;Year&gt;2003&lt;/Year&gt;&lt;RecNum&gt;91&lt;/RecNum&gt;&lt;DisplayText&gt;&lt;style face="superscript"&gt;9&lt;/style&gt;&lt;/DisplayText&gt;&lt;record&gt;&lt;rec-number&gt;91&lt;/rec-number&gt;&lt;foreign-keys&gt;&lt;key app="EN" db-id="vf2d2ef9ndzxdje9fe7v0txwdxvd0xx952zf" timestamp="1285367619"&gt;91&lt;/key&gt;&lt;/foreign-keys&gt;&lt;ref-type name="Journal Article"&gt;17&lt;/ref-type&gt;&lt;contributors&gt;&lt;authors&gt;&lt;author&gt;Vision in Preschoolers (VIP) Study Group,&lt;/author&gt;&lt;/authors&gt;&lt;/contributors&gt;&lt;titles&gt;&lt;title&gt;Threshold visual acuity testing of preschool children using the crowded HOTV and Lea Symbols acuity tests&lt;/title&gt;&lt;secondary-title&gt;Journal of AAPOS&lt;/secondary-title&gt;&lt;/titles&gt;&lt;periodical&gt;&lt;full-title&gt;Journal of AAPOS&lt;/full-title&gt;&lt;/periodical&gt;&lt;pages&gt;396-399&lt;/pages&gt;&lt;volume&gt;7&lt;/volume&gt;&lt;number&gt;6&lt;/number&gt;&lt;dates&gt;&lt;year&gt;2003&lt;/year&gt;&lt;/dates&gt;&lt;urls&gt;&lt;/urls&gt;&lt;/record&gt;&lt;/Cite&gt;&lt;/EndNote&gt;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9</w:t>
        </w:r>
        <w:r w:rsidR="001D1E05" w:rsidRPr="0012139D">
          <w:rPr>
            <w:rFonts w:ascii="Arial" w:hAnsi="Arial" w:cs="Arial"/>
          </w:rPr>
          <w:fldChar w:fldCharType="end"/>
        </w:r>
      </w:hyperlink>
      <w:r w:rsidR="00832FE6" w:rsidRPr="0012139D">
        <w:rPr>
          <w:rFonts w:ascii="Arial" w:hAnsi="Arial" w:cs="Arial"/>
        </w:rPr>
        <w:t xml:space="preserve"> </w:t>
      </w:r>
    </w:p>
    <w:p w14:paraId="7F195FB4" w14:textId="02208806" w:rsidR="00674524" w:rsidRPr="0012139D" w:rsidRDefault="006C7E0A" w:rsidP="00776C5B">
      <w:pPr>
        <w:spacing w:after="0" w:line="480" w:lineRule="auto"/>
        <w:jc w:val="both"/>
        <w:rPr>
          <w:rFonts w:ascii="Arial" w:hAnsi="Arial" w:cs="Arial"/>
        </w:rPr>
      </w:pPr>
      <w:r w:rsidRPr="0012139D">
        <w:rPr>
          <w:rFonts w:ascii="Arial" w:hAnsi="Arial" w:cs="Arial"/>
        </w:rPr>
        <w:tab/>
      </w:r>
      <w:r w:rsidR="00776C5B" w:rsidRPr="0012139D">
        <w:rPr>
          <w:rFonts w:ascii="Arial" w:hAnsi="Arial" w:cs="Arial"/>
        </w:rPr>
        <w:t>Lea s</w:t>
      </w:r>
      <w:r w:rsidR="00A865FE" w:rsidRPr="0012139D">
        <w:rPr>
          <w:rFonts w:ascii="Arial" w:hAnsi="Arial" w:cs="Arial"/>
        </w:rPr>
        <w:t>ymbol</w:t>
      </w:r>
      <w:r w:rsidR="00674524" w:rsidRPr="0012139D">
        <w:rPr>
          <w:rFonts w:ascii="Arial" w:hAnsi="Arial" w:cs="Arial"/>
        </w:rPr>
        <w:t xml:space="preserve"> charts have good testability when compared to the HOTV charts</w:t>
      </w:r>
      <w:hyperlink w:anchor="_ENREF_9" w:tooltip="Vision in Preschoolers (VIP) Study Group, 2003 #91" w:history="1">
        <w:r w:rsidR="001D1E05" w:rsidRPr="0012139D">
          <w:rPr>
            <w:rFonts w:ascii="Arial" w:hAnsi="Arial" w:cs="Arial"/>
          </w:rPr>
          <w:fldChar w:fldCharType="begin">
            <w:fldData xml:space="preserve">PEVuZE5vdGU+PENpdGU+PEF1dGhvcj5Hcm91cDwvQXV0aG9yPjxZZWFyPjIwMTA8L1llYXI+PFJl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=
</w:fldData>
          </w:fldChar>
        </w:r>
        <w:r w:rsidR="001D1E05" w:rsidRPr="0012139D">
          <w:rPr>
            <w:rFonts w:ascii="Arial" w:hAnsi="Arial" w:cs="Arial"/>
          </w:rPr>
          <w:instrText xml:space="preserve"> ADDIN EN.CITE </w:instrText>
        </w:r>
        <w:r w:rsidR="001D1E05" w:rsidRPr="0012139D">
          <w:rPr>
            <w:rFonts w:ascii="Arial" w:hAnsi="Arial" w:cs="Arial"/>
          </w:rPr>
          <w:fldChar w:fldCharType="begin">
            <w:fldData xml:space="preserve">PEVuZE5vdGU+PENpdGU+PEF1dGhvcj5Hcm91cDwvQXV0aG9yPjxZZWFyPjIwMTA8L1llYXI+PFJl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=
</w:fldData>
          </w:fldChar>
        </w:r>
        <w:r w:rsidR="001D1E05" w:rsidRPr="0012139D">
          <w:rPr>
            <w:rFonts w:ascii="Arial" w:hAnsi="Arial" w:cs="Arial"/>
          </w:rPr>
          <w:instrText xml:space="preserve"> ADDIN EN.CITE.DATA </w:instrText>
        </w:r>
        <w:r w:rsidR="001D1E05" w:rsidRPr="0012139D">
          <w:rPr>
            <w:rFonts w:ascii="Arial" w:hAnsi="Arial" w:cs="Arial"/>
          </w:rPr>
        </w:r>
        <w:r w:rsidR="001D1E05" w:rsidRPr="0012139D">
          <w:rPr>
            <w:rFonts w:ascii="Arial" w:hAnsi="Arial" w:cs="Arial"/>
          </w:rPr>
          <w:fldChar w:fldCharType="end"/>
        </w:r>
        <w:r w:rsidR="001D1E05" w:rsidRPr="0012139D">
          <w:rPr>
            <w:rFonts w:ascii="Arial" w:hAnsi="Arial" w:cs="Arial"/>
          </w:rPr>
        </w:r>
        <w:r w:rsidR="001D1E05" w:rsidRPr="0012139D">
          <w:rPr>
            <w:rFonts w:ascii="Arial" w:hAnsi="Arial" w:cs="Arial"/>
          </w:rPr>
          <w:fldChar w:fldCharType="separate"/>
        </w:r>
        <w:r w:rsidR="001D1E05" w:rsidRPr="0012139D">
          <w:rPr>
            <w:rFonts w:ascii="Arial" w:hAnsi="Arial" w:cs="Arial"/>
            <w:noProof/>
            <w:vertAlign w:val="superscript"/>
          </w:rPr>
          <w:t>9-11</w:t>
        </w:r>
        <w:r w:rsidR="001D1E05" w:rsidRPr="0012139D">
          <w:rPr>
            <w:rFonts w:ascii="Arial" w:hAnsi="Arial" w:cs="Arial"/>
          </w:rPr>
          <w:fldChar w:fldCharType="end"/>
        </w:r>
      </w:hyperlink>
      <w:r w:rsidR="00674524" w:rsidRPr="0012139D">
        <w:rPr>
          <w:rFonts w:ascii="Arial" w:hAnsi="Arial" w:cs="Arial"/>
        </w:rPr>
        <w:t xml:space="preserve"> </w:t>
      </w:r>
      <w:r w:rsidR="00FF4CCF" w:rsidRPr="0012139D">
        <w:rPr>
          <w:rFonts w:ascii="Arial" w:hAnsi="Arial" w:cs="Arial"/>
        </w:rPr>
        <w:t>or Sheridan Gardiner letters</w:t>
      </w:r>
      <w:hyperlink w:anchor="_ENREF_12" w:tooltip="Omar, 2012 #19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&lt;EndNote&gt;&lt;Cite&gt;&lt;Author&gt;Omar&lt;/Author&gt;&lt;Year&gt;2012&lt;/Year&gt;&lt;RecNum&gt;191&lt;/RecNum&gt;&lt;DisplayText&gt;&lt;style face="superscript"&gt;12&lt;/style&gt;&lt;/DisplayText&gt;&lt;record&gt;&lt;rec-number&gt;191&lt;/rec-number&gt;&lt;foreign-keys&gt;&lt;key app="EN" db-id="vf2d2ef9ndzxdje9fe7v0txwdxvd0xx952zf" timestamp="1412871505"&gt;191&lt;/key&gt;&lt;/foreign-keys&gt;&lt;ref-type name="Journal Article"&gt;17&lt;/ref-type&gt;&lt;contributors&gt;&lt;authors&gt;&lt;author&gt;Omar, Rokiah &lt;/author&gt;&lt;/authors&gt;&lt;/contributors&gt;&lt;titles&gt;&lt;title&gt;Comparison of Lea Symbols Chart and Sheridan Gardiner Chart in Assessing Vision Screening among Pre-School Children: A Malaysia Perspective&lt;/title&gt;&lt;secondary-title&gt;J Med Assoc Thai&lt;/secondary-title&gt;&lt;/titles&gt;&lt;periodical&gt;&lt;full-title&gt;J Med Assoc Thai&lt;/full-title&gt;&lt;/periodical&gt;&lt;pages&gt;412-7&lt;/pages&gt;&lt;volume&gt;95&lt;/volume&gt;&lt;number&gt;3&lt;/number&gt;&lt;dates&gt;&lt;year&gt;2012&lt;/year&gt;&lt;/dates&gt;&lt;urls&gt;&lt;/urls&gt;&lt;/record&gt;&lt;/Cite&gt;&lt;/EndNote&gt;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12</w:t>
        </w:r>
        <w:r w:rsidR="001D1E05" w:rsidRPr="0012139D">
          <w:rPr>
            <w:rFonts w:ascii="Arial" w:hAnsi="Arial" w:cs="Arial"/>
          </w:rPr>
          <w:fldChar w:fldCharType="end"/>
        </w:r>
      </w:hyperlink>
      <w:r w:rsidR="00FF4CCF" w:rsidRPr="0012139D">
        <w:rPr>
          <w:rFonts w:ascii="Arial" w:hAnsi="Arial" w:cs="Arial"/>
        </w:rPr>
        <w:t xml:space="preserve"> </w:t>
      </w:r>
      <w:r w:rsidR="00674524" w:rsidRPr="0012139D">
        <w:rPr>
          <w:rFonts w:ascii="Arial" w:hAnsi="Arial" w:cs="Arial"/>
        </w:rPr>
        <w:t>and may be even better than the HOTV charts for younger children aged 3 years.</w:t>
      </w:r>
      <w:hyperlink w:anchor="_ENREF_13" w:tooltip="Hered, 1997 #27"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&lt;EndNote&gt;&lt;Cite&gt;&lt;Author&gt;Hered&lt;/Author&gt;&lt;Year&gt;1997&lt;/Year&gt;&lt;RecNum&gt;27&lt;/RecNum&gt;&lt;DisplayText&gt;&lt;style face="superscript"&gt;13&lt;/style&gt;&lt;/DisplayText&gt;&lt;record&gt;&lt;rec-number&gt;27&lt;/rec-number&gt;&lt;foreign-keys&gt;&lt;key app="EN" db-id="vf2d2ef9ndzxdje9fe7v0txwdxvd0xx952zf" timestamp="1264169150"&gt;27&lt;/key&gt;&lt;/foreign-keys&gt;&lt;ref-type name="Journal Article"&gt;17&lt;/ref-type&gt;&lt;contributors&gt;&lt;authors&gt;&lt;author&gt;Hered, R.W.&lt;/author&gt;&lt;author&gt;Murphy, S. &lt;/author&gt;&lt;author&gt;Clancy, M.&lt;/author&gt;&lt;/authors&gt;&lt;/contributors&gt;&lt;titles&gt;&lt;title&gt;Comparison of the HOTV and Lea Symbols charts for preschool vision screening&lt;/title&gt;&lt;secondary-title&gt;Journal of Pediatric Ophthalmology and Strabismus&lt;/secondary-title&gt;&lt;/titles&gt;&lt;periodical&gt;&lt;full-title&gt;Journal of Pediatric Ophthalmology and Strabismus&lt;/full-title&gt;&lt;/periodical&gt;&lt;pages&gt;24-28&lt;/pages&gt;&lt;volume&gt;34&lt;/volume&gt;&lt;keywords&gt;&lt;keyword&gt;visual acuity, preschool, screening&lt;/keyword&gt;&lt;/keywords&gt;&lt;dates&gt;&lt;year&gt;1997&lt;/year&gt;&lt;/dates&gt;&lt;urls&gt;&lt;/urls&gt;&lt;/record&gt;&lt;/Cite&gt;&lt;/EndNote&gt;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13</w:t>
        </w:r>
        <w:r w:rsidR="001D1E05" w:rsidRPr="0012139D">
          <w:rPr>
            <w:rFonts w:ascii="Arial" w:hAnsi="Arial" w:cs="Arial"/>
          </w:rPr>
          <w:fldChar w:fldCharType="end"/>
        </w:r>
      </w:hyperlink>
      <w:r w:rsidR="00674524" w:rsidRPr="0012139D">
        <w:rPr>
          <w:rFonts w:ascii="Arial" w:hAnsi="Arial" w:cs="Arial"/>
        </w:rPr>
        <w:t xml:space="preserve"> Some studies have reported slightly better visual acuity </w:t>
      </w:r>
      <w:r w:rsidR="00776C5B" w:rsidRPr="0012139D">
        <w:rPr>
          <w:rFonts w:ascii="Arial" w:hAnsi="Arial" w:cs="Arial"/>
        </w:rPr>
        <w:t>with Lea s</w:t>
      </w:r>
      <w:r w:rsidR="00A865FE" w:rsidRPr="0012139D">
        <w:rPr>
          <w:rFonts w:ascii="Arial" w:hAnsi="Arial" w:cs="Arial"/>
        </w:rPr>
        <w:t xml:space="preserve">ymbol charts </w:t>
      </w:r>
      <w:r w:rsidR="00674524" w:rsidRPr="0012139D">
        <w:rPr>
          <w:rFonts w:ascii="Arial" w:hAnsi="Arial" w:cs="Arial"/>
        </w:rPr>
        <w:t xml:space="preserve">when compared with the </w:t>
      </w:r>
      <w:r w:rsidR="003B7B63" w:rsidRPr="0012139D">
        <w:rPr>
          <w:rFonts w:ascii="Arial" w:hAnsi="Arial" w:cs="Arial"/>
        </w:rPr>
        <w:t xml:space="preserve">Early Treatment Diabetic Retinopathy Study </w:t>
      </w:r>
      <w:r w:rsidR="007106D7" w:rsidRPr="0012139D">
        <w:rPr>
          <w:rFonts w:ascii="Arial" w:hAnsi="Arial" w:cs="Arial"/>
        </w:rPr>
        <w:t xml:space="preserve">(ETDRS) </w:t>
      </w:r>
      <w:r w:rsidR="003B7B63" w:rsidRPr="0012139D">
        <w:rPr>
          <w:rFonts w:ascii="Arial" w:hAnsi="Arial" w:cs="Arial"/>
        </w:rPr>
        <w:t>chart</w:t>
      </w:r>
      <w:r w:rsidR="007106D7" w:rsidRPr="0012139D">
        <w:rPr>
          <w:rFonts w:ascii="Arial" w:hAnsi="Arial" w:cs="Arial"/>
        </w:rPr>
        <w:t>,</w:t>
      </w:r>
      <w:r w:rsidR="003B7B63" w:rsidRPr="0012139D">
        <w:rPr>
          <w:rFonts w:ascii="Arial" w:hAnsi="Arial" w:cs="Arial"/>
        </w:rPr>
        <w:t xml:space="preserve"> </w:t>
      </w:r>
      <w:hyperlink w:anchor="_ENREF_14" w:tooltip="Dobson, 2009 #192"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&lt;EndNote&gt;&lt;Cite&gt;&lt;Author&gt;Dobson&lt;/Author&gt;&lt;Year&gt;2009&lt;/Year&gt;&lt;RecNum&gt;192&lt;/RecNum&gt;&lt;DisplayText&gt;&lt;style face="superscript"&gt;14&lt;/style&gt;&lt;/DisplayText&gt;&lt;record&gt;&lt;rec-number&gt;192&lt;/rec-number&gt;&lt;foreign-keys&gt;&lt;key app="EN" db-id="vf2d2ef9ndzxdje9fe7v0txwdxvd0xx952zf" timestamp="1412871553"&gt;192&lt;/key&gt;&lt;/foreign-keys&gt;&lt;ref-type name="Journal Article"&gt;17&lt;/ref-type&gt;&lt;contributors&gt;&lt;authors&gt;&lt;author&gt;Dobson, Velma&lt;/author&gt;&lt;author&gt;Clifford-Donaldson, Candice E&lt;/author&gt;&lt;author&gt;Miller, Joseph M&lt;/author&gt;&lt;author&gt;Garvey, Katherine A&lt;/author&gt;&lt;author&gt;Harvey, Erin M&lt;/author&gt;&lt;/authors&gt;&lt;/contributors&gt;&lt;titles&gt;&lt;title&gt;A comparison of Lea Symbol vs ETDRS letter distance visual acuity in a population of young children with a high prevalence of astigmatism&lt;/title&gt;&lt;secondary-title&gt;Journal of American Association for Pediatric Ophthalmology and Strabismus&lt;/secondary-title&gt;&lt;/titles&gt;&lt;periodical&gt;&lt;full-title&gt;Journal of American association for pediatric ophthalmology and strabismus&lt;/full-title&gt;&lt;/periodical&gt;&lt;pages&gt;253-257&lt;/pages&gt;&lt;volume&gt;13&lt;/volume&gt;&lt;number&gt;3&lt;/number&gt;&lt;dates&gt;&lt;year&gt;2009&lt;/year&gt;&lt;/dates&gt;&lt;isbn&gt;1091-8531&lt;/isbn&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14</w:t>
        </w:r>
        <w:r w:rsidR="001D1E05" w:rsidRPr="0012139D">
          <w:rPr>
            <w:rFonts w:ascii="Arial" w:hAnsi="Arial" w:cs="Arial"/>
          </w:rPr>
          <w:fldChar w:fldCharType="end"/>
        </w:r>
      </w:hyperlink>
      <w:r w:rsidR="00674524" w:rsidRPr="0012139D">
        <w:rPr>
          <w:rFonts w:ascii="Arial" w:hAnsi="Arial" w:cs="Arial"/>
        </w:rPr>
        <w:t xml:space="preserve"> Bailey-</w:t>
      </w:r>
      <w:proofErr w:type="spellStart"/>
      <w:r w:rsidR="00674524" w:rsidRPr="0012139D">
        <w:rPr>
          <w:rFonts w:ascii="Arial" w:hAnsi="Arial" w:cs="Arial"/>
        </w:rPr>
        <w:t>Lovie</w:t>
      </w:r>
      <w:proofErr w:type="spellEnd"/>
      <w:r w:rsidR="000E1DEC" w:rsidRPr="0012139D">
        <w:fldChar w:fldCharType="begin"/>
      </w:r>
      <w:r w:rsidR="000E1DEC" w:rsidRPr="0012139D">
        <w:instrText xml:space="preserve"> HYPERLINK \l "_ENREF_15" \o "Dobson, 2003 #100" </w:instrText>
      </w:r>
      <w:r w:rsidR="000E1DEC" w:rsidRPr="0012139D">
        <w:fldChar w:fldCharType="separate"/>
      </w:r>
      <w:r w:rsidR="001D1E05" w:rsidRPr="0012139D">
        <w:rPr>
          <w:rFonts w:ascii="Arial" w:hAnsi="Arial" w:cs="Arial"/>
        </w:rPr>
        <w:fldChar w:fldCharType="begin"/>
      </w:r>
      <w:r w:rsidR="001D1E05" w:rsidRPr="0012139D">
        <w:rPr>
          <w:rFonts w:ascii="Arial" w:hAnsi="Arial" w:cs="Arial"/>
        </w:rPr>
        <w:instrText xml:space="preserve"> ADDIN EN.CITE &lt;EndNote&gt;&lt;Cite&gt;&lt;Author&gt;Dobson&lt;/Author&gt;&lt;Year&gt;2003&lt;/Year&gt;&lt;RecNum&gt;100&lt;/RecNum&gt;&lt;DisplayText&gt;&lt;style face="superscript"&gt;15&lt;/style&gt;&lt;/DisplayText&gt;&lt;record&gt;&lt;rec-number&gt;100&lt;/rec-number&gt;&lt;foreign-keys&gt;&lt;key app="EN" db-id="vf2d2ef9ndzxdje9fe7v0txwdxvd0xx952zf" timestamp="1287058456"&gt;100&lt;/key&gt;&lt;/foreign-keys&gt;&lt;ref-type name="Journal Article"&gt;17&lt;/ref-type&gt;&lt;contributors&gt;&lt;authors&gt;&lt;author&gt;Dobson, V.&lt;/author&gt;&lt;author&gt;Maguire, M.&lt;/author&gt;&lt;author&gt;Orel-Bixler, D.&lt;/author&gt;&lt;author&gt;Quinn, G.&lt;/author&gt;&lt;author&gt;Ying, G. S.&lt;/author&gt;&lt;/authors&gt;&lt;/contributors&gt;&lt;titles&gt;&lt;title&gt;Visual acuity results in school-aged children and adults: Lea Symbols chart versus Bailey-Lovie chart&lt;/title&gt;&lt;secondary-title&gt;Optometry and Vision Science&lt;/secondary-title&gt;&lt;/titles&gt;&lt;periodical&gt;&lt;full-title&gt;Optometry and Vision Science&lt;/full-title&gt;&lt;/periodical&gt;&lt;pages&gt;650&lt;/pages&gt;&lt;volume&gt;80&lt;/volume&gt;&lt;number&gt;9&lt;/number&gt;&lt;dates&gt;&lt;year&gt;2003&lt;/year&gt;&lt;/dates&gt;&lt;urls&gt;&lt;/urls&gt;&lt;/record&gt;&lt;/Cite&gt;&lt;/EndNote&gt;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15</w:t>
      </w:r>
      <w:r w:rsidR="001D1E05" w:rsidRPr="0012139D">
        <w:rPr>
          <w:rFonts w:ascii="Arial" w:hAnsi="Arial" w:cs="Arial"/>
        </w:rPr>
        <w:fldChar w:fldCharType="end"/>
      </w:r>
      <w:r w:rsidR="000E1DEC" w:rsidRPr="0012139D">
        <w:rPr>
          <w:rFonts w:ascii="Arial" w:hAnsi="Arial" w:cs="Arial"/>
        </w:rPr>
        <w:fldChar w:fldCharType="end"/>
      </w:r>
      <w:r w:rsidR="00674524" w:rsidRPr="0012139D">
        <w:rPr>
          <w:rFonts w:ascii="Arial" w:hAnsi="Arial" w:cs="Arial"/>
        </w:rPr>
        <w:t xml:space="preserve">  or HOTV</w:t>
      </w:r>
      <w:r w:rsidR="00674524" w:rsidRPr="0012139D">
        <w:rPr>
          <w:rFonts w:ascii="Arial" w:hAnsi="Arial" w:cs="Arial"/>
        </w:rPr>
        <w:fldChar w:fldCharType="begin"/>
      </w:r>
      <w:r w:rsidR="001D1E05" w:rsidRPr="0012139D">
        <w:rPr>
          <w:rFonts w:ascii="Arial" w:hAnsi="Arial" w:cs="Arial"/>
        </w:rPr>
        <w:instrText xml:space="preserve"> ADDIN EN.CITE &lt;EndNote&gt;&lt;Cite&gt;&lt;Author&gt;Ruttum&lt;/Author&gt;&lt;Year&gt;2006&lt;/Year&gt;&lt;RecNum&gt;79&lt;/RecNum&gt;&lt;DisplayText&gt;&lt;style face="superscript"&gt;9, 16&lt;/style&gt;&lt;/DisplayText&gt;&lt;record&gt;&lt;rec-number&gt;79&lt;/rec-number&gt;&lt;foreign-keys&gt;&lt;key app="EN" db-id="vf2d2ef9ndzxdje9fe7v0txwdxvd0xx952zf" timestamp="1264629736"&gt;79&lt;/key&gt;&lt;/foreign-keys&gt;&lt;ref-type name="Journal Article"&gt;17&lt;/ref-type&gt;&lt;contributors&gt;&lt;authors&gt;&lt;author&gt;Ruttum, M.S.&lt;/author&gt;&lt;author&gt;Dahlgren, M.&lt;/author&gt;&lt;/authors&gt;&lt;/contributors&gt;&lt;titles&gt;&lt;title&gt;Comparison of the HOTV and Lea Symbols visual acuity tests in patients with amblyopia&lt;/title&gt;&lt;secondary-title&gt;Journal of Pediatric Ophthalmology and Strabismus&lt;/secondary-title&gt;&lt;/titles&gt;&lt;periodical&gt;&lt;full-title&gt;Journal of Pediatric Ophthalmology and Strabismus&lt;/full-title&gt;&lt;/periodical&gt;&lt;pages&gt;157-160&lt;/pages&gt;&lt;volume&gt;43&lt;/volume&gt;&lt;number&gt;3&lt;/number&gt;&lt;section&gt;157&lt;/section&gt;&lt;dates&gt;&lt;year&gt;2006&lt;/year&gt;&lt;/dates&gt;&lt;urls&gt;&lt;/urls&gt;&lt;/record&gt;&lt;/Cite&gt;&lt;Cite&gt;&lt;Author&gt;Vision in Preschoolers (VIP) Study Group&lt;/Author&gt;&lt;Year&gt;2003&lt;/Year&gt;&lt;RecNum&gt;91&lt;/RecNum&gt;&lt;record&gt;&lt;rec-number&gt;91&lt;/rec-number&gt;&lt;foreign-keys&gt;&lt;key app="EN" db-id="vf2d2ef9ndzxdje9fe7v0txwdxvd0xx952zf" timestamp="1285367619"&gt;91&lt;/key&gt;&lt;/foreign-keys&gt;&lt;ref-type name="Journal Article"&gt;17&lt;/ref-type&gt;&lt;contributors&gt;&lt;authors&gt;&lt;author&gt;Vision in Preschoolers (VIP) Study Group,&lt;/author&gt;&lt;/authors&gt;&lt;/contributors&gt;&lt;titles&gt;&lt;title&gt;Threshold visual acuity testing of preschool children using the crowded HOTV and Lea Symbols acuity tests&lt;/title&gt;&lt;secondary-title&gt;Journal of AAPOS&lt;/secondary-title&gt;&lt;/titles&gt;&lt;periodical&gt;&lt;full-title&gt;Journal of AAPOS&lt;/full-title&gt;&lt;/periodical&gt;&lt;pages&gt;396-399&lt;/pages&gt;&lt;volume&gt;7&lt;/volume&gt;&lt;number&gt;6&lt;/number&gt;&lt;dates&gt;&lt;year&gt;2003&lt;/year&gt;&lt;/dates&gt;&lt;urls&gt;&lt;/urls&gt;&lt;/record&gt;&lt;/Cite&gt;&lt;/EndNote&gt;</w:instrText>
      </w:r>
      <w:r w:rsidR="00674524" w:rsidRPr="0012139D">
        <w:rPr>
          <w:rFonts w:ascii="Arial" w:hAnsi="Arial" w:cs="Arial"/>
        </w:rPr>
        <w:fldChar w:fldCharType="separate"/>
      </w:r>
      <w:hyperlink w:anchor="_ENREF_9" w:tooltip="Vision in Preschoolers (VIP) Study Group, 2003 #91" w:history="1">
        <w:r w:rsidR="001D1E05" w:rsidRPr="0012139D">
          <w:rPr>
            <w:rFonts w:ascii="Arial" w:hAnsi="Arial" w:cs="Arial"/>
            <w:noProof/>
            <w:vertAlign w:val="superscript"/>
          </w:rPr>
          <w:t>9</w:t>
        </w:r>
      </w:hyperlink>
      <w:r w:rsidR="001D1E05" w:rsidRPr="0012139D">
        <w:rPr>
          <w:rFonts w:ascii="Arial" w:hAnsi="Arial" w:cs="Arial"/>
          <w:noProof/>
          <w:vertAlign w:val="superscript"/>
        </w:rPr>
        <w:t xml:space="preserve">, </w:t>
      </w:r>
      <w:hyperlink w:anchor="_ENREF_16" w:tooltip="Ruttum, 2006 #79" w:history="1">
        <w:r w:rsidR="001D1E05" w:rsidRPr="0012139D">
          <w:rPr>
            <w:rFonts w:ascii="Arial" w:hAnsi="Arial" w:cs="Arial"/>
            <w:noProof/>
            <w:vertAlign w:val="superscript"/>
          </w:rPr>
          <w:t>16</w:t>
        </w:r>
      </w:hyperlink>
      <w:r w:rsidR="00674524" w:rsidRPr="0012139D">
        <w:rPr>
          <w:rFonts w:ascii="Arial" w:hAnsi="Arial" w:cs="Arial"/>
        </w:rPr>
        <w:fldChar w:fldCharType="end"/>
      </w:r>
      <w:r w:rsidR="00674524" w:rsidRPr="0012139D">
        <w:rPr>
          <w:rFonts w:ascii="Arial" w:hAnsi="Arial" w:cs="Arial"/>
        </w:rPr>
        <w:t xml:space="preserve"> charts. This may be the result of differences </w:t>
      </w:r>
      <w:r w:rsidR="007E531B" w:rsidRPr="0012139D">
        <w:rPr>
          <w:rFonts w:ascii="Arial" w:hAnsi="Arial" w:cs="Arial"/>
        </w:rPr>
        <w:t>in the testing methodology used.</w:t>
      </w:r>
      <w:r w:rsidR="00674524" w:rsidRPr="0012139D">
        <w:rPr>
          <w:rFonts w:ascii="Arial" w:hAnsi="Arial" w:cs="Arial"/>
        </w:rPr>
        <w:t xml:space="preserve"> </w:t>
      </w:r>
      <w:r w:rsidR="007E531B" w:rsidRPr="0012139D">
        <w:rPr>
          <w:rFonts w:ascii="Arial" w:hAnsi="Arial" w:cs="Arial"/>
        </w:rPr>
        <w:t>For</w:t>
      </w:r>
      <w:r w:rsidR="00674524" w:rsidRPr="0012139D">
        <w:rPr>
          <w:rFonts w:ascii="Arial" w:hAnsi="Arial" w:cs="Arial"/>
        </w:rPr>
        <w:t xml:space="preserve"> example, there are only 4 Lea symbols compared to the 10 possible response options </w:t>
      </w:r>
      <w:r w:rsidR="007106D7" w:rsidRPr="0012139D">
        <w:rPr>
          <w:rFonts w:ascii="Arial" w:hAnsi="Arial" w:cs="Arial"/>
        </w:rPr>
        <w:t>available using the ETDRS chart</w:t>
      </w:r>
      <w:r w:rsidR="00674524" w:rsidRPr="0012139D">
        <w:rPr>
          <w:rFonts w:ascii="Arial" w:hAnsi="Arial" w:cs="Arial"/>
        </w:rPr>
        <w:t>, w</w:t>
      </w:r>
      <w:r w:rsidR="007106D7" w:rsidRPr="0012139D">
        <w:rPr>
          <w:rFonts w:ascii="Arial" w:hAnsi="Arial" w:cs="Arial"/>
        </w:rPr>
        <w:t>hich could make the ETDRS chart</w:t>
      </w:r>
      <w:r w:rsidR="00674524" w:rsidRPr="0012139D">
        <w:rPr>
          <w:rFonts w:ascii="Arial" w:hAnsi="Arial" w:cs="Arial"/>
        </w:rPr>
        <w:t xml:space="preserve"> more difficult</w:t>
      </w:r>
      <w:r w:rsidR="00A865FE" w:rsidRPr="0012139D">
        <w:rPr>
          <w:rFonts w:ascii="Arial" w:hAnsi="Arial" w:cs="Arial"/>
        </w:rPr>
        <w:t xml:space="preserve"> (although this reasoning do</w:t>
      </w:r>
      <w:r w:rsidR="007106D7" w:rsidRPr="0012139D">
        <w:rPr>
          <w:rFonts w:ascii="Arial" w:hAnsi="Arial" w:cs="Arial"/>
        </w:rPr>
        <w:t>es not apply for the HOTV chart</w:t>
      </w:r>
      <w:r w:rsidR="00A865FE" w:rsidRPr="0012139D">
        <w:rPr>
          <w:rFonts w:ascii="Arial" w:hAnsi="Arial" w:cs="Arial"/>
        </w:rPr>
        <w:t>)</w:t>
      </w:r>
      <w:r w:rsidR="00674524" w:rsidRPr="0012139D">
        <w:rPr>
          <w:rFonts w:ascii="Arial" w:hAnsi="Arial" w:cs="Arial"/>
        </w:rPr>
        <w:t xml:space="preserve">. Another possible reason for differences may be due to differences in the </w:t>
      </w:r>
      <w:r w:rsidR="00776C5B" w:rsidRPr="0012139D">
        <w:rPr>
          <w:rFonts w:ascii="Arial" w:hAnsi="Arial" w:cs="Arial"/>
        </w:rPr>
        <w:t>chart</w:t>
      </w:r>
      <w:r w:rsidR="00674524" w:rsidRPr="0012139D">
        <w:rPr>
          <w:rFonts w:ascii="Arial" w:hAnsi="Arial" w:cs="Arial"/>
        </w:rPr>
        <w:t xml:space="preserve"> format</w:t>
      </w:r>
      <w:r w:rsidR="00776C5B" w:rsidRPr="0012139D">
        <w:rPr>
          <w:rFonts w:ascii="Arial" w:hAnsi="Arial" w:cs="Arial"/>
        </w:rPr>
        <w:t>s. Studies have used single unflanked Lea symbols,</w:t>
      </w:r>
      <w:hyperlink w:anchor="_ENREF_12" w:tooltip="Omar, 2012 #19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&lt;EndNote&gt;&lt;Cite&gt;&lt;Author&gt;Omar&lt;/Author&gt;&lt;Year&gt;2012&lt;/Year&gt;&lt;RecNum&gt;191&lt;/RecNum&gt;&lt;DisplayText&gt;&lt;style face="superscript"&gt;12&lt;/style&gt;&lt;/DisplayText&gt;&lt;record&gt;&lt;rec-number&gt;191&lt;/rec-number&gt;&lt;foreign-keys&gt;&lt;key app="EN" db-id="vf2d2ef9ndzxdje9fe7v0txwdxvd0xx952zf" timestamp="1412871505"&gt;191&lt;/key&gt;&lt;/foreign-keys&gt;&lt;ref-type name="Journal Article"&gt;17&lt;/ref-type&gt;&lt;contributors&gt;&lt;authors&gt;&lt;author&gt;Omar, Rokiah &lt;/author&gt;&lt;/authors&gt;&lt;/contributors&gt;&lt;titles&gt;&lt;title&gt;Comparison of Lea Symbols Chart and Sheridan Gardiner Chart in Assessing Vision Screening among Pre-School Children: A Malaysia Perspective&lt;/title&gt;&lt;secondary-title&gt;J Med Assoc Thai&lt;/secondary-title&gt;&lt;/titles&gt;&lt;periodical&gt;&lt;full-title&gt;J Med Assoc Thai&lt;/full-title&gt;&lt;/periodical&gt;&lt;pages&gt;412-7&lt;/pages&gt;&lt;volume&gt;95&lt;/volume&gt;&lt;number&gt;3&lt;/number&gt;&lt;dates&gt;&lt;year&gt;2012&lt;/year&gt;&lt;/dates&gt;&lt;urls&gt;&lt;/urls&gt;&lt;/record&gt;&lt;/Cite&gt;&lt;/EndNote&gt;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12</w:t>
        </w:r>
        <w:r w:rsidR="001D1E05" w:rsidRPr="0012139D">
          <w:rPr>
            <w:rFonts w:ascii="Arial" w:hAnsi="Arial" w:cs="Arial"/>
          </w:rPr>
          <w:fldChar w:fldCharType="end"/>
        </w:r>
      </w:hyperlink>
      <w:r w:rsidR="00776C5B" w:rsidRPr="0012139D">
        <w:rPr>
          <w:rFonts w:ascii="Arial" w:hAnsi="Arial" w:cs="Arial"/>
        </w:rPr>
        <w:t xml:space="preserve"> single Lea symbols flanked with bars,</w:t>
      </w:r>
      <w:hyperlink w:anchor="_ENREF_16" w:tooltip="Ruttum, 2006 #79"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&lt;EndNote&gt;&lt;Cite&gt;&lt;Author&gt;Ruttum&lt;/Author&gt;&lt;Year&gt;2006&lt;/Year&gt;&lt;RecNum&gt;79&lt;/RecNum&gt;&lt;DisplayText&gt;&lt;style face="superscript"&gt;16&lt;/style&gt;&lt;/DisplayText&gt;&lt;record&gt;&lt;rec-number&gt;79&lt;/rec-number&gt;&lt;foreign-keys&gt;&lt;key app="EN" db-id="vf2d2ef9ndzxdje9fe7v0txwdxvd0xx952zf" timestamp="1264629736"&gt;79&lt;/key&gt;&lt;/foreign-keys&gt;&lt;ref-type name="Journal Article"&gt;17&lt;/ref-type&gt;&lt;contributors&gt;&lt;authors&gt;&lt;author&gt;Ruttum, M.S.&lt;/author&gt;&lt;author&gt;Dahlgren, M.&lt;/author&gt;&lt;/authors&gt;&lt;/contributors&gt;&lt;titles&gt;&lt;title&gt;Comparison of the HOTV and Lea Symbols visual acuity tests in patients with amblyopia&lt;/title&gt;&lt;secondary-title&gt;Journal of Pediatric Ophthalmology and Strabismus&lt;/secondary-title&gt;&lt;/titles&gt;&lt;periodical&gt;&lt;full-title&gt;Journal of Pediatric Ophthalmology and Strabismus&lt;/full-title&gt;&lt;/periodical&gt;&lt;pages&gt;157-160&lt;/pages&gt;&lt;volume&gt;43&lt;/volume&gt;&lt;number&gt;3&lt;/number&gt;&lt;section&gt;157&lt;/section&gt;&lt;dates&gt;&lt;year&gt;2006&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16</w:t>
        </w:r>
        <w:r w:rsidR="001D1E05" w:rsidRPr="0012139D">
          <w:rPr>
            <w:rFonts w:ascii="Arial" w:hAnsi="Arial" w:cs="Arial"/>
          </w:rPr>
          <w:fldChar w:fldCharType="end"/>
        </w:r>
      </w:hyperlink>
      <w:r w:rsidR="00776C5B" w:rsidRPr="0012139D">
        <w:rPr>
          <w:rFonts w:ascii="Arial" w:hAnsi="Arial" w:cs="Arial"/>
        </w:rPr>
        <w:t xml:space="preserve"> single Lea symbols flanked with Lea symbols,</w:t>
      </w:r>
      <w:hyperlink w:anchor="_ENREF_17" w:tooltip="Inal, 2017 #266"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&lt;EndNote&gt;&lt;Cite&gt;&lt;Author&gt;Inal&lt;/Author&gt;&lt;Year&gt;2017&lt;/Year&gt;&lt;RecNum&gt;266&lt;/RecNum&gt;&lt;DisplayText&gt;&lt;style face="superscript"&gt;17&lt;/style&gt;&lt;/DisplayText&gt;&lt;record&gt;&lt;rec-number&gt;266&lt;/rec-number&gt;&lt;foreign-keys&gt;&lt;key app="EN" db-id="vf2d2ef9ndzxdje9fe7v0txwdxvd0xx952zf" timestamp="1504177090"&gt;266&lt;/key&gt;&lt;/foreign-keys&gt;&lt;ref-type name="Journal Article"&gt;17&lt;/ref-type&gt;&lt;contributors&gt;&lt;authors&gt;&lt;author&gt;Inal, Asli&lt;/author&gt;&lt;author&gt;Ocak, Osman Bulut&lt;/author&gt;&lt;author&gt;Aygit, Ebru Demet&lt;/author&gt;&lt;author&gt;Yilmaz, Ihsan&lt;/author&gt;&lt;author&gt;Inal, Berkay&lt;/author&gt;&lt;author&gt;Taskapili, Muhittin&lt;/author&gt;&lt;author&gt;Gokyigit, Birsen&lt;/author&gt;&lt;/authors&gt;&lt;/contributors&gt;&lt;titles&gt;&lt;title&gt;Comparison of visual acuity measurements via three different methods in preschool children: Lea symbols, crowded Lea symbols, Snellen E chart&lt;/title&gt;&lt;secondary-title&gt;International Ophthalmology&lt;/secondary-title&gt;&lt;/titles&gt;&lt;periodical&gt;&lt;full-title&gt;International Ophthalmology&lt;/full-title&gt;&lt;/periodical&gt;&lt;pages&gt;1-7&lt;/pages&gt;&lt;dates&gt;&lt;year&gt;2017&lt;/year&gt;&lt;/dates&gt;&lt;isbn&gt;0165-5701&lt;/isbn&gt;&lt;urls&gt;&lt;/urls&gt;&lt;/record&gt;&lt;/Cite&gt;&lt;/EndNote&gt;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17</w:t>
        </w:r>
        <w:r w:rsidR="001D1E05" w:rsidRPr="0012139D">
          <w:rPr>
            <w:rFonts w:ascii="Arial" w:hAnsi="Arial" w:cs="Arial"/>
          </w:rPr>
          <w:fldChar w:fldCharType="end"/>
        </w:r>
      </w:hyperlink>
      <w:r w:rsidR="00776C5B" w:rsidRPr="0012139D">
        <w:rPr>
          <w:rFonts w:ascii="Arial" w:hAnsi="Arial" w:cs="Arial"/>
        </w:rPr>
        <w:t xml:space="preserve"> and </w:t>
      </w:r>
      <w:r w:rsidR="0043678A" w:rsidRPr="0012139D">
        <w:rPr>
          <w:rFonts w:ascii="Arial" w:hAnsi="Arial" w:cs="Arial"/>
        </w:rPr>
        <w:t xml:space="preserve">Lea symbols constructed in </w:t>
      </w:r>
      <w:r w:rsidR="00776C5B" w:rsidRPr="0012139D">
        <w:rPr>
          <w:rFonts w:ascii="Arial" w:hAnsi="Arial" w:cs="Arial"/>
        </w:rPr>
        <w:t xml:space="preserve">line </w:t>
      </w:r>
      <w:r w:rsidR="007E531B" w:rsidRPr="0012139D">
        <w:rPr>
          <w:rFonts w:ascii="Arial" w:hAnsi="Arial" w:cs="Arial"/>
        </w:rPr>
        <w:t>formats</w:t>
      </w:r>
      <w:r w:rsidR="00776C5B" w:rsidRPr="0012139D">
        <w:rPr>
          <w:rFonts w:ascii="Arial" w:hAnsi="Arial" w:cs="Arial"/>
        </w:rPr>
        <w:t>.</w:t>
      </w:r>
      <w:r w:rsidR="00776C5B" w:rsidRPr="0012139D">
        <w:rPr>
          <w:rFonts w:ascii="Arial" w:hAnsi="Arial" w:cs="Arial"/>
        </w:rPr>
        <w:fldChar w:fldCharType="begin">
          <w:fldData xml:space="preserve">PEVuZE5vdGU+PENpdGU+PEF1dGhvcj5CZWNrZXI8L0F1dGhvcj48WWVhcj4yMDAyPC9ZZWFyPjxS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</w:fldData>
        </w:fldChar>
      </w:r>
      <w:r w:rsidR="001D1E05" w:rsidRPr="0012139D">
        <w:rPr>
          <w:rFonts w:ascii="Arial" w:hAnsi="Arial" w:cs="Arial"/>
        </w:rPr>
        <w:instrText xml:space="preserve"> ADDIN EN.CITE </w:instrText>
      </w:r>
      <w:r w:rsidR="001D1E05" w:rsidRPr="0012139D">
        <w:rPr>
          <w:rFonts w:ascii="Arial" w:hAnsi="Arial" w:cs="Arial"/>
        </w:rPr>
        <w:fldChar w:fldCharType="begin">
          <w:fldData xml:space="preserve">PEVuZE5vdGU+PENpdGU+PEF1dGhvcj5CZWNrZXI8L0F1dGhvcj48WWVhcj4yMDAyPC9ZZWFyPjxS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</w:fldData>
        </w:fldChar>
      </w:r>
      <w:r w:rsidR="001D1E05" w:rsidRPr="0012139D">
        <w:rPr>
          <w:rFonts w:ascii="Arial" w:hAnsi="Arial" w:cs="Arial"/>
        </w:rPr>
        <w:instrText xml:space="preserve"> ADDIN EN.CITE.DATA </w:instrText>
      </w:r>
      <w:r w:rsidR="001D1E05" w:rsidRPr="0012139D">
        <w:rPr>
          <w:rFonts w:ascii="Arial" w:hAnsi="Arial" w:cs="Arial"/>
        </w:rPr>
      </w:r>
      <w:r w:rsidR="001D1E05" w:rsidRPr="0012139D">
        <w:rPr>
          <w:rFonts w:ascii="Arial" w:hAnsi="Arial" w:cs="Arial"/>
        </w:rPr>
        <w:fldChar w:fldCharType="end"/>
      </w:r>
      <w:r w:rsidR="00776C5B" w:rsidRPr="0012139D">
        <w:rPr>
          <w:rFonts w:ascii="Arial" w:hAnsi="Arial" w:cs="Arial"/>
        </w:rPr>
      </w:r>
      <w:r w:rsidR="00776C5B" w:rsidRPr="0012139D">
        <w:rPr>
          <w:rFonts w:ascii="Arial" w:hAnsi="Arial" w:cs="Arial"/>
        </w:rPr>
        <w:fldChar w:fldCharType="separate"/>
      </w:r>
      <w:hyperlink w:anchor="_ENREF_8" w:tooltip="Bertuzzi, 2006 #258" w:history="1">
        <w:r w:rsidR="001D1E05" w:rsidRPr="0012139D">
          <w:rPr>
            <w:rFonts w:ascii="Arial" w:hAnsi="Arial" w:cs="Arial"/>
            <w:noProof/>
            <w:vertAlign w:val="superscript"/>
          </w:rPr>
          <w:t>8</w:t>
        </w:r>
      </w:hyperlink>
      <w:r w:rsidR="001D1E05" w:rsidRPr="0012139D">
        <w:rPr>
          <w:rFonts w:ascii="Arial" w:hAnsi="Arial" w:cs="Arial"/>
          <w:noProof/>
          <w:vertAlign w:val="superscript"/>
        </w:rPr>
        <w:t xml:space="preserve">, </w:t>
      </w:r>
      <w:hyperlink w:anchor="_ENREF_14" w:tooltip="Dobson, 2009 #192" w:history="1">
        <w:r w:rsidR="001D1E05" w:rsidRPr="0012139D">
          <w:rPr>
            <w:rFonts w:ascii="Arial" w:hAnsi="Arial" w:cs="Arial"/>
            <w:noProof/>
            <w:vertAlign w:val="superscript"/>
          </w:rPr>
          <w:t>14</w:t>
        </w:r>
      </w:hyperlink>
      <w:r w:rsidR="001D1E05" w:rsidRPr="0012139D">
        <w:rPr>
          <w:rFonts w:ascii="Arial" w:hAnsi="Arial" w:cs="Arial"/>
          <w:noProof/>
          <w:vertAlign w:val="superscript"/>
        </w:rPr>
        <w:t xml:space="preserve">, </w:t>
      </w:r>
      <w:hyperlink w:anchor="_ENREF_18" w:tooltip="Becker, 2002 #60" w:history="1">
        <w:r w:rsidR="001D1E05" w:rsidRPr="0012139D">
          <w:rPr>
            <w:rFonts w:ascii="Arial" w:hAnsi="Arial" w:cs="Arial"/>
            <w:noProof/>
            <w:vertAlign w:val="superscript"/>
          </w:rPr>
          <w:t>18-21</w:t>
        </w:r>
      </w:hyperlink>
      <w:r w:rsidR="00776C5B" w:rsidRPr="0012139D">
        <w:rPr>
          <w:rFonts w:ascii="Arial" w:hAnsi="Arial" w:cs="Arial"/>
        </w:rPr>
        <w:fldChar w:fldCharType="end"/>
      </w:r>
      <w:r w:rsidR="00776C5B" w:rsidRPr="0012139D">
        <w:rPr>
          <w:rFonts w:ascii="Arial" w:hAnsi="Arial" w:cs="Arial"/>
        </w:rPr>
        <w:t xml:space="preserve"> It</w:t>
      </w:r>
      <w:r w:rsidR="00674524" w:rsidRPr="0012139D">
        <w:rPr>
          <w:rFonts w:ascii="Arial" w:hAnsi="Arial" w:cs="Arial"/>
        </w:rPr>
        <w:t xml:space="preserve"> is well establish</w:t>
      </w:r>
      <w:r w:rsidR="007E531B" w:rsidRPr="0012139D">
        <w:rPr>
          <w:rFonts w:ascii="Arial" w:hAnsi="Arial" w:cs="Arial"/>
        </w:rPr>
        <w:t>ed that presentation of single unflanked</w:t>
      </w:r>
      <w:r w:rsidR="00674524" w:rsidRPr="0012139D">
        <w:rPr>
          <w:rFonts w:ascii="Arial" w:hAnsi="Arial" w:cs="Arial"/>
        </w:rPr>
        <w:t xml:space="preserve"> optotypes will overestimate visual acuity in young children </w:t>
      </w:r>
      <w:r w:rsidR="0043678A" w:rsidRPr="0012139D">
        <w:rPr>
          <w:rFonts w:ascii="Arial" w:hAnsi="Arial" w:cs="Arial"/>
        </w:rPr>
        <w:t xml:space="preserve"> and although</w:t>
      </w:r>
      <w:r w:rsidR="00FA1960" w:rsidRPr="0012139D">
        <w:rPr>
          <w:rFonts w:ascii="Arial" w:hAnsi="Arial" w:cs="Arial"/>
        </w:rPr>
        <w:t xml:space="preserve"> </w:t>
      </w:r>
      <w:r w:rsidR="002B1389" w:rsidRPr="0012139D">
        <w:rPr>
          <w:rFonts w:ascii="Arial" w:hAnsi="Arial" w:cs="Arial"/>
        </w:rPr>
        <w:t xml:space="preserve">single unflanked Lea symbols may improve testability for </w:t>
      </w:r>
      <w:r w:rsidR="00FA1960" w:rsidRPr="0012139D">
        <w:rPr>
          <w:rFonts w:ascii="Arial" w:hAnsi="Arial" w:cs="Arial"/>
        </w:rPr>
        <w:t xml:space="preserve">very </w:t>
      </w:r>
      <w:r w:rsidR="002B1389" w:rsidRPr="0012139D">
        <w:rPr>
          <w:rFonts w:ascii="Arial" w:hAnsi="Arial" w:cs="Arial"/>
        </w:rPr>
        <w:t>young children,</w:t>
      </w:r>
      <w:hyperlink w:anchor="_ENREF_18" w:tooltip="Becker, 2002 #60"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&lt;EndNote&gt;&lt;Cite&gt;&lt;Author&gt;Becker&lt;/Author&gt;&lt;Year&gt;2002&lt;/Year&gt;&lt;RecNum&gt;60&lt;/RecNum&gt;&lt;DisplayText&gt;&lt;style face="superscript"&gt;18&lt;/style&gt;&lt;/DisplayText&gt;&lt;record&gt;&lt;rec-number&gt;60&lt;/rec-number&gt;&lt;foreign-keys&gt;&lt;key app="EN" db-id="vf2d2ef9ndzxdje9fe7v0txwdxvd0xx952zf" timestamp="1264169150"&gt;60&lt;/key&gt;&lt;/foreign-keys&gt;&lt;ref-type name="Journal Article"&gt;17&lt;/ref-type&gt;&lt;contributors&gt;&lt;authors&gt;&lt;author&gt;Becker, R.&lt;/author&gt;&lt;author&gt;Hubsch, S.&lt;/author&gt;&lt;author&gt;Graf, M.H.&lt;/author&gt;&lt;author&gt;JKaufman, H.&lt;/author&gt;&lt;/authors&gt;&lt;/contributors&gt;&lt;titles&gt;&lt;title&gt;Examination of young children with Lea symbols&lt;/title&gt;&lt;secondary-title&gt;British Journal of Ophthalmology&lt;/secondary-title&gt;&lt;/titles&gt;&lt;periodical&gt;&lt;full-title&gt;British Journal of Ophthalmology&lt;/full-title&gt;&lt;/periodical&gt;&lt;pages&gt;513-516&lt;/pages&gt;&lt;volume&gt;86&lt;/volume&gt;&lt;dates&gt;&lt;year&gt;2002&lt;/year&gt;&lt;/dates&gt;&lt;urls&gt;&lt;/urls&gt;&lt;/record&gt;&lt;/Cite&gt;&lt;/EndNote&gt;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18</w:t>
        </w:r>
        <w:r w:rsidR="001D1E05" w:rsidRPr="0012139D">
          <w:rPr>
            <w:rFonts w:ascii="Arial" w:hAnsi="Arial" w:cs="Arial"/>
          </w:rPr>
          <w:fldChar w:fldCharType="end"/>
        </w:r>
      </w:hyperlink>
      <w:r w:rsidR="002B1389" w:rsidRPr="0012139D">
        <w:rPr>
          <w:rFonts w:ascii="Arial" w:hAnsi="Arial" w:cs="Arial"/>
        </w:rPr>
        <w:t xml:space="preserve"> employing such test charts lead</w:t>
      </w:r>
      <w:r w:rsidR="00895979" w:rsidRPr="0012139D">
        <w:rPr>
          <w:rFonts w:ascii="Arial" w:hAnsi="Arial" w:cs="Arial"/>
        </w:rPr>
        <w:t>s</w:t>
      </w:r>
      <w:r w:rsidR="002B1389" w:rsidRPr="0012139D">
        <w:rPr>
          <w:rFonts w:ascii="Arial" w:hAnsi="Arial" w:cs="Arial"/>
        </w:rPr>
        <w:t xml:space="preserve"> to overestimates of visual acuity</w:t>
      </w:r>
      <w:r w:rsidR="002B1389" w:rsidRPr="0012139D">
        <w:rPr>
          <w:rFonts w:ascii="Arial" w:hAnsi="Arial" w:cs="Arial"/>
        </w:rPr>
        <w:fldChar w:fldCharType="begin"/>
      </w:r>
      <w:r w:rsidR="001D1E05" w:rsidRPr="0012139D">
        <w:rPr>
          <w:rFonts w:ascii="Arial" w:hAnsi="Arial" w:cs="Arial"/>
        </w:rPr>
        <w:instrText xml:space="preserve"> ADDIN EN.CITE &lt;EndNote&gt;&lt;Cite&gt;&lt;Author&gt;Graf&lt;/Author&gt;&lt;Year&gt;2000&lt;/Year&gt;&lt;RecNum&gt;25&lt;/RecNum&gt;&lt;DisplayText&gt;&lt;style face="superscript"&gt;17, 19&lt;/style&gt;&lt;/DisplayText&gt;&lt;record&gt;&lt;rec-number&gt;25&lt;/rec-number&gt;&lt;foreign-keys&gt;&lt;key app="EN" db-id="vf2d2ef9ndzxdje9fe7v0txwdxvd0xx952zf" timestamp="1264169150"&gt;25&lt;/key&gt;&lt;/foreign-keys&gt;&lt;ref-type name="Journal Article"&gt;17&lt;/ref-type&gt;&lt;contributors&gt;&lt;authors&gt;&lt;author&gt;Graf, M.H.&lt;/author&gt;&lt;author&gt;Becker, R.&lt;/author&gt;&lt;author&gt;Kaufmann, H.&lt;/author&gt;&lt;/authors&gt;&lt;/contributors&gt;&lt;titles&gt;&lt;title&gt;Lea symbols: visual acuity assessment and detection of amblyopia&lt;/title&gt;&lt;secondary-title&gt;Graefe&amp;apos;s Archive for Clinical and Experimental Ophthalmology&lt;/secondary-title&gt;&lt;/titles&gt;&lt;periodical&gt;&lt;full-title&gt;Graefe&amp;apos;s Archive for Clinical and Experimental Ophthalmology&lt;/full-title&gt;&lt;/periodical&gt;&lt;pages&gt;53-58&lt;/pages&gt;&lt;volume&gt;238&lt;/volume&gt;&lt;number&gt;1&lt;/number&gt;&lt;keywords&gt;&lt;keyword&gt;visual acuity&lt;/keyword&gt;&lt;/keywords&gt;&lt;dates&gt;&lt;year&gt;2000&lt;/year&gt;&lt;/dates&gt;&lt;urls&gt;&lt;/urls&gt;&lt;/record&gt;&lt;/Cite&gt;&lt;Cite&gt;&lt;Author&gt;Inal&lt;/Author&gt;&lt;Year&gt;2017&lt;/Year&gt;&lt;RecNum&gt;266&lt;/RecNum&gt;&lt;record&gt;&lt;rec-number&gt;266&lt;/rec-number&gt;&lt;foreign-keys&gt;&lt;key app="EN" db-id="vf2d2ef9ndzxdje9fe7v0txwdxvd0xx952zf" timestamp="1504177090"&gt;266&lt;/key&gt;&lt;/foreign-keys&gt;&lt;ref-type name="Journal Article"&gt;17&lt;/ref-type&gt;&lt;contributors&gt;&lt;authors&gt;&lt;author&gt;Inal, Asli&lt;/author&gt;&lt;author&gt;Ocak, Osman Bulut&lt;/author&gt;&lt;author&gt;Aygit, Ebru Demet&lt;/author&gt;&lt;author&gt;Yilmaz, Ihsan&lt;/author&gt;&lt;author&gt;Inal, Berkay&lt;/author&gt;&lt;author&gt;Taskapili, Muhittin&lt;/author&gt;&lt;author&gt;Gokyigit, Birsen&lt;/author&gt;&lt;/authors&gt;&lt;/contributors&gt;&lt;titles&gt;&lt;title&gt;Comparison of visual acuity measurements via three different methods in preschool children: Lea symbols, crowded Lea symbols, Snellen E chart&lt;/title&gt;&lt;secondary-title&gt;International Ophthalmology&lt;/secondary-title&gt;&lt;/titles&gt;&lt;periodical&gt;&lt;full-title&gt;International Ophthalmology&lt;/full-title&gt;&lt;/periodical&gt;&lt;pages&gt;1-7&lt;/pages&gt;&lt;dates&gt;&lt;year&gt;2017&lt;/year&gt;&lt;/dates&gt;&lt;isbn&gt;0165-5701&lt;/isbn&gt;&lt;urls&gt;&lt;/urls&gt;&lt;/record&gt;&lt;/Cite&gt;&lt;/EndNote&gt;</w:instrText>
      </w:r>
      <w:r w:rsidR="002B1389" w:rsidRPr="0012139D">
        <w:rPr>
          <w:rFonts w:ascii="Arial" w:hAnsi="Arial" w:cs="Arial"/>
        </w:rPr>
        <w:fldChar w:fldCharType="separate"/>
      </w:r>
      <w:hyperlink w:anchor="_ENREF_17" w:tooltip="Inal, 2017 #266" w:history="1">
        <w:r w:rsidR="001D1E05" w:rsidRPr="0012139D">
          <w:rPr>
            <w:rFonts w:ascii="Arial" w:hAnsi="Arial" w:cs="Arial"/>
            <w:noProof/>
            <w:vertAlign w:val="superscript"/>
          </w:rPr>
          <w:t>17</w:t>
        </w:r>
      </w:hyperlink>
      <w:r w:rsidR="001D1E05" w:rsidRPr="0012139D">
        <w:rPr>
          <w:rFonts w:ascii="Arial" w:hAnsi="Arial" w:cs="Arial"/>
          <w:noProof/>
          <w:vertAlign w:val="superscript"/>
        </w:rPr>
        <w:t xml:space="preserve">, </w:t>
      </w:r>
      <w:hyperlink w:anchor="_ENREF_19" w:tooltip="Graf, 2000 #25" w:history="1">
        <w:r w:rsidR="001D1E05" w:rsidRPr="0012139D">
          <w:rPr>
            <w:rFonts w:ascii="Arial" w:hAnsi="Arial" w:cs="Arial"/>
            <w:noProof/>
            <w:vertAlign w:val="superscript"/>
          </w:rPr>
          <w:t>19</w:t>
        </w:r>
      </w:hyperlink>
      <w:r w:rsidR="002B1389" w:rsidRPr="0012139D">
        <w:rPr>
          <w:rFonts w:ascii="Arial" w:hAnsi="Arial" w:cs="Arial"/>
        </w:rPr>
        <w:fldChar w:fldCharType="end"/>
      </w:r>
      <w:r w:rsidR="002B1389" w:rsidRPr="0012139D">
        <w:rPr>
          <w:rFonts w:ascii="Arial" w:hAnsi="Arial" w:cs="Arial"/>
        </w:rPr>
        <w:t xml:space="preserve"> and their use should be avoided.</w:t>
      </w:r>
      <w:hyperlink w:anchor="_ENREF_22" w:tooltip="Repka, 2002 #106"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&lt;EndNote&gt;&lt;Cite&gt;&lt;Author&gt;Repka&lt;/Author&gt;&lt;Year&gt;2002&lt;/Year&gt;&lt;RecNum&gt;106&lt;/RecNum&gt;&lt;DisplayText&gt;&lt;style face="superscript"&gt;22&lt;/style&gt;&lt;/DisplayText&gt;&lt;record&gt;&lt;rec-number&gt;106&lt;/rec-number&gt;&lt;foreign-keys&gt;&lt;key app="EN" db-id="vf2d2ef9ndzxdje9fe7v0txwdxvd0xx952zf" timestamp="1287058578"&gt;106&lt;/key&gt;&lt;/foreign-keys&gt;&lt;ref-type name="Journal Article"&gt;17&lt;/ref-type&gt;&lt;contributors&gt;&lt;authors&gt;&lt;author&gt;Repka, M. X.&lt;/author&gt;&lt;/authors&gt;&lt;/contributors&gt;&lt;titles&gt;&lt;title&gt;Use of Lea symbols in young children&lt;/title&gt;&lt;secondary-title&gt;The British Journal of Ophthalmology&lt;/secondary-title&gt;&lt;/titles&gt;&lt;periodical&gt;&lt;full-title&gt;The British Journal of Ophthalmology&lt;/full-title&gt;&lt;/periodical&gt;&lt;pages&gt;489&lt;/pages&gt;&lt;volume&gt;86&lt;/volume&gt;&lt;number&gt;5&lt;/number&gt;&lt;dates&gt;&lt;year&gt;2002&lt;/year&gt;&lt;/dates&gt;&lt;urls&gt;&lt;/urls&gt;&lt;/record&gt;&lt;/Cite&gt;&lt;/EndNote&gt;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22</w:t>
        </w:r>
        <w:r w:rsidR="001D1E05" w:rsidRPr="0012139D">
          <w:rPr>
            <w:rFonts w:ascii="Arial" w:hAnsi="Arial" w:cs="Arial"/>
          </w:rPr>
          <w:fldChar w:fldCharType="end"/>
        </w:r>
      </w:hyperlink>
      <w:r w:rsidR="00FA1960" w:rsidRPr="0012139D">
        <w:rPr>
          <w:rFonts w:ascii="Arial" w:hAnsi="Arial" w:cs="Arial"/>
        </w:rPr>
        <w:t xml:space="preserve"> Recommendations for testing visual acuity in children </w:t>
      </w:r>
      <w:r w:rsidR="009F1184" w:rsidRPr="0012139D">
        <w:rPr>
          <w:rFonts w:ascii="Arial" w:hAnsi="Arial" w:cs="Arial"/>
        </w:rPr>
        <w:t>include the use of Lea symbol</w:t>
      </w:r>
      <w:r w:rsidR="00FA1960" w:rsidRPr="0012139D">
        <w:rPr>
          <w:rFonts w:ascii="Arial" w:hAnsi="Arial" w:cs="Arial"/>
        </w:rPr>
        <w:t xml:space="preserve"> charts with crowding features although no distinction is made as to the type of </w:t>
      </w:r>
      <w:r w:rsidR="0043678A" w:rsidRPr="0012139D">
        <w:rPr>
          <w:rFonts w:ascii="Arial" w:hAnsi="Arial" w:cs="Arial"/>
        </w:rPr>
        <w:t>crowding</w:t>
      </w:r>
      <w:r w:rsidR="00FA1960" w:rsidRPr="0012139D">
        <w:rPr>
          <w:rFonts w:ascii="Arial" w:hAnsi="Arial" w:cs="Arial"/>
        </w:rPr>
        <w:t xml:space="preserve"> feature </w:t>
      </w:r>
      <w:r w:rsidR="0043678A" w:rsidRPr="0012139D">
        <w:rPr>
          <w:rFonts w:ascii="Arial" w:hAnsi="Arial" w:cs="Arial"/>
        </w:rPr>
        <w:t xml:space="preserve">(i.e. bar or optotype flankers) </w:t>
      </w:r>
      <w:r w:rsidR="00FA1960" w:rsidRPr="0012139D">
        <w:rPr>
          <w:rFonts w:ascii="Arial" w:hAnsi="Arial" w:cs="Arial"/>
        </w:rPr>
        <w:t>o</w:t>
      </w:r>
      <w:r w:rsidR="009F1184" w:rsidRPr="0012139D">
        <w:rPr>
          <w:rFonts w:ascii="Arial" w:hAnsi="Arial" w:cs="Arial"/>
        </w:rPr>
        <w:t>r the flanker-target separation,</w:t>
      </w:r>
      <w:hyperlink w:anchor="_ENREF_5" w:tooltip="Hartmann, 2000 #269"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&lt;EndNote&gt;&lt;Cite&gt;&lt;Author&gt;Hartmann&lt;/Author&gt;&lt;Year&gt;2000&lt;/Year&gt;&lt;RecNum&gt;269&lt;/RecNum&gt;&lt;DisplayText&gt;&lt;style face="superscript"&gt;5&lt;/style&gt;&lt;/DisplayText&gt;&lt;record&gt;&lt;rec-number&gt;269&lt;/rec-number&gt;&lt;foreign-keys&gt;&lt;key app="EN" db-id="vf2d2ef9ndzxdje9fe7v0txwdxvd0xx952zf" timestamp="1504526524"&gt;269&lt;/key&gt;&lt;/foreign-keys&gt;&lt;ref-type name="Journal Article"&gt;17&lt;/ref-type&gt;&lt;contributors&gt;&lt;authors&gt;&lt;author&gt;Hartmann, E Eugenie&lt;/author&gt;&lt;author&gt;Dobson, Velma&lt;/author&gt;&lt;author&gt;Hainline, Louise&lt;/author&gt;&lt;author&gt;Marsh-Tootle, Wendy&lt;/author&gt;&lt;author&gt;Quinn, Graham E&lt;/author&gt;&lt;author&gt;Ruttum, Mark S&lt;/author&gt;&lt;author&gt;Schmidt, Paulette P&lt;/author&gt;&lt;author&gt;Simons, Kurt&lt;/author&gt;&lt;/authors&gt;&lt;/contributors&gt;&lt;titles&gt;&lt;title&gt;Preschool vision screening: summary of a task force report&lt;/title&gt;&lt;secondary-title&gt;Pediatrics&lt;/secondary-title&gt;&lt;/titles&gt;&lt;periodical&gt;&lt;full-title&gt;Pediatrics&lt;/full-title&gt;&lt;/periodical&gt;&lt;pages&gt;1105-1116&lt;/pages&gt;&lt;volume&gt;106&lt;/volume&gt;&lt;number&gt;5&lt;/number&gt;&lt;dates&gt;&lt;year&gt;2000&lt;/year&gt;&lt;/dates&gt;&lt;isbn&gt;0031-4005&lt;/isbn&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5</w:t>
        </w:r>
        <w:r w:rsidR="001D1E05" w:rsidRPr="0012139D">
          <w:rPr>
            <w:rFonts w:ascii="Arial" w:hAnsi="Arial" w:cs="Arial"/>
          </w:rPr>
          <w:fldChar w:fldCharType="end"/>
        </w:r>
      </w:hyperlink>
      <w:r w:rsidR="009F1184" w:rsidRPr="0012139D">
        <w:rPr>
          <w:rFonts w:ascii="Arial" w:hAnsi="Arial" w:cs="Arial"/>
        </w:rPr>
        <w:t xml:space="preserve"> wh</w:t>
      </w:r>
      <w:r w:rsidR="007E531B" w:rsidRPr="0012139D">
        <w:rPr>
          <w:rFonts w:ascii="Arial" w:hAnsi="Arial" w:cs="Arial"/>
        </w:rPr>
        <w:t>ich could be important factors.</w:t>
      </w:r>
      <w:hyperlink w:anchor="_ENREF_3" w:tooltip="Norgett, 2011 #139"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&lt;EndNote&gt;&lt;Cite&gt;&lt;Author&gt;Norgett&lt;/Author&gt;&lt;Year&gt;2011&lt;/Year&gt;&lt;RecNum&gt;139&lt;/RecNum&gt;&lt;DisplayText&gt;&lt;style face="superscript"&gt;3&lt;/style&gt;&lt;/DisplayText&gt;&lt;record&gt;&lt;rec-number&gt;139&lt;/rec-number&gt;&lt;foreign-keys&gt;&lt;key app="EN" db-id="vf2d2ef9ndzxdje9fe7v0txwdxvd0xx952zf" timestamp="1345735553"&gt;139&lt;/key&gt;&lt;/foreign-keys&gt;&lt;ref-type name="Journal Article"&gt;17&lt;/ref-type&gt;&lt;contributors&gt;&lt;authors&gt;&lt;author&gt;Norgett, Y.&lt;/author&gt;&lt;author&gt;Siderov, J.&lt;/author&gt;&lt;/authors&gt;&lt;/contributors&gt;&lt;titles&gt;&lt;title&gt;Crowding in children&amp;apos;s acuity tests: effect of test design and age&lt;/title&gt;&lt;secondary-title&gt;Optometry &amp;amp; Vision Science&lt;/secondary-title&gt;&lt;/titles&gt;&lt;periodical&gt;&lt;full-title&gt;Optometry &amp;amp; Vision Science&lt;/full-title&gt;&lt;/periodical&gt;&lt;pages&gt;920-929&lt;/pages&gt;&lt;volume&gt;88&lt;/volume&gt;&lt;dates&gt;&lt;year&gt;2011&lt;/year&gt;&lt;/dates&gt;&lt;urls&gt;&lt;/urls&gt;&lt;/record&gt;&lt;/Cite&gt;&lt;/EndNote&gt;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w:t>
        </w:r>
        <w:r w:rsidR="001D1E05" w:rsidRPr="0012139D">
          <w:rPr>
            <w:rFonts w:ascii="Arial" w:hAnsi="Arial" w:cs="Arial"/>
          </w:rPr>
          <w:fldChar w:fldCharType="end"/>
        </w:r>
      </w:hyperlink>
    </w:p>
    <w:p w14:paraId="0B796AD7" w14:textId="1E9E23FA" w:rsidR="00DC1F87" w:rsidRPr="0012139D" w:rsidRDefault="00FA1960" w:rsidP="006C7E0A">
      <w:pPr>
        <w:spacing w:after="0" w:line="480" w:lineRule="auto"/>
        <w:jc w:val="both"/>
        <w:rPr>
          <w:rFonts w:ascii="Arial" w:hAnsi="Arial" w:cs="Arial"/>
        </w:rPr>
      </w:pPr>
      <w:r w:rsidRPr="0012139D">
        <w:rPr>
          <w:rFonts w:ascii="Arial" w:hAnsi="Arial" w:cs="Arial"/>
        </w:rPr>
        <w:lastRenderedPageBreak/>
        <w:tab/>
      </w:r>
      <w:r w:rsidR="007B09F4" w:rsidRPr="0012139D">
        <w:rPr>
          <w:rFonts w:ascii="Arial" w:hAnsi="Arial" w:cs="Arial"/>
        </w:rPr>
        <w:t>There is a growing body of evidence showing that crowding in children differs from that in adults, displaying a larger critical spacing,</w:t>
      </w:r>
      <w:r w:rsidR="007B09F4" w:rsidRPr="0012139D">
        <w:rPr>
          <w:rFonts w:ascii="Arial" w:hAnsi="Arial" w:cs="Arial"/>
        </w:rPr>
        <w:fldChar w:fldCharType="begin"/>
      </w:r>
      <w:r w:rsidR="001D1E05" w:rsidRPr="0012139D">
        <w:rPr>
          <w:rFonts w:ascii="Arial" w:hAnsi="Arial" w:cs="Arial"/>
        </w:rPr>
        <w:instrText xml:space="preserve"> ADDIN EN.CITE &lt;EndNote&gt;&lt;Cite&gt;&lt;Author&gt;Jeon&lt;/Author&gt;&lt;Year&gt;2010&lt;/Year&gt;&lt;RecNum&gt;270&lt;/RecNum&gt;&lt;DisplayText&gt;&lt;style face="superscript"&gt;23, 24&lt;/style&gt;&lt;/DisplayText&gt;&lt;record&gt;&lt;rec-number&gt;270&lt;/rec-number&gt;&lt;foreign-keys&gt;&lt;key app="EN" db-id="vf2d2ef9ndzxdje9fe7v0txwdxvd0xx952zf" timestamp="1504790368"&gt;270&lt;/key&gt;&lt;/foreign-keys&gt;&lt;ref-type name="Journal Article"&gt;17&lt;/ref-type&gt;&lt;contributors&gt;&lt;authors&gt;&lt;author&gt;Jeon, Seong Taek&lt;/author&gt;&lt;author&gt;Hamid, Joshua&lt;/author&gt;&lt;author&gt;Maurer, Daphne&lt;/author&gt;&lt;author&gt;Lewis, Terri L&lt;/author&gt;&lt;/authors&gt;&lt;/contributors&gt;&lt;titles&gt;&lt;title&gt;Developmental changes during childhood in single-letter acuity and its crowding by surrounding contours&lt;/title&gt;&lt;secondary-title&gt;Journal of Experimental Child Psychology&lt;/secondary-title&gt;&lt;/titles&gt;&lt;periodical&gt;&lt;full-title&gt;Journal of Experimental Child Psychology&lt;/full-title&gt;&lt;/periodical&gt;&lt;pages&gt;423-437&lt;/pages&gt;&lt;volume&gt;107&lt;/volume&gt;&lt;number&gt;4&lt;/number&gt;&lt;dates&gt;&lt;year&gt;2010&lt;/year&gt;&lt;/dates&gt;&lt;isbn&gt;0022-0965&lt;/isbn&gt;&lt;urls&gt;&lt;/urls&gt;&lt;/record&gt;&lt;/Cite&gt;&lt;Cite&gt;&lt;Author&gt;Semenov&lt;/Author&gt;&lt;Year&gt;2000&lt;/Year&gt;&lt;RecNum&gt;107&lt;/RecNum&gt;&lt;record&gt;&lt;rec-number&gt;107&lt;/rec-number&gt;&lt;foreign-keys&gt;&lt;key app="EN" db-id="vf2d2ef9ndzxdje9fe7v0txwdxvd0xx952zf" timestamp="1287058586"&gt;107&lt;/key&gt;&lt;/foreign-keys&gt;&lt;ref-type name="Journal Article"&gt;17&lt;/ref-type&gt;&lt;contributors&gt;&lt;authors&gt;&lt;author&gt;Semenov, L. A.&lt;/author&gt;&lt;author&gt;Chernova, N. D.&lt;/author&gt;&lt;author&gt;Bondarko, V. M.&lt;/author&gt;&lt;/authors&gt;&lt;/contributors&gt;&lt;titles&gt;&lt;title&gt;The measurement of visual acuity and the crowding effect in children from the age of 3 to 9&lt;/title&gt;&lt;secondary-title&gt;Fiziologiia Cheloveka&lt;/secondary-title&gt;&lt;/titles&gt;&lt;periodical&gt;&lt;full-title&gt;Fiziologiia cheloveka&lt;/full-title&gt;&lt;/periodical&gt;&lt;pages&gt;21&lt;/pages&gt;&lt;volume&gt;26&lt;/volume&gt;&lt;number&gt;1&lt;/number&gt;&lt;dates&gt;&lt;year&gt;2000&lt;/year&gt;&lt;/dates&gt;&lt;urls&gt;&lt;/urls&gt;&lt;/record&gt;&lt;/Cite&gt;&lt;/EndNote&gt;</w:instrText>
      </w:r>
      <w:r w:rsidR="007B09F4" w:rsidRPr="0012139D">
        <w:rPr>
          <w:rFonts w:ascii="Arial" w:hAnsi="Arial" w:cs="Arial"/>
        </w:rPr>
        <w:fldChar w:fldCharType="separate"/>
      </w:r>
      <w:hyperlink w:anchor="_ENREF_23" w:tooltip="Jeon, 2010 #270" w:history="1">
        <w:r w:rsidR="001D1E05" w:rsidRPr="0012139D">
          <w:rPr>
            <w:rFonts w:ascii="Arial" w:hAnsi="Arial" w:cs="Arial"/>
            <w:noProof/>
            <w:vertAlign w:val="superscript"/>
          </w:rPr>
          <w:t>23</w:t>
        </w:r>
      </w:hyperlink>
      <w:r w:rsidR="001D1E05" w:rsidRPr="0012139D">
        <w:rPr>
          <w:rFonts w:ascii="Arial" w:hAnsi="Arial" w:cs="Arial"/>
          <w:noProof/>
          <w:vertAlign w:val="superscript"/>
        </w:rPr>
        <w:t xml:space="preserve">, </w:t>
      </w:r>
      <w:hyperlink w:anchor="_ENREF_24" w:tooltip="Semenov, 2000 #107" w:history="1">
        <w:r w:rsidR="001D1E05" w:rsidRPr="0012139D">
          <w:rPr>
            <w:rFonts w:ascii="Arial" w:hAnsi="Arial" w:cs="Arial"/>
            <w:noProof/>
            <w:vertAlign w:val="superscript"/>
          </w:rPr>
          <w:t>24</w:t>
        </w:r>
      </w:hyperlink>
      <w:r w:rsidR="007B09F4" w:rsidRPr="0012139D">
        <w:rPr>
          <w:rFonts w:ascii="Arial" w:hAnsi="Arial" w:cs="Arial"/>
        </w:rPr>
        <w:fldChar w:fldCharType="end"/>
      </w:r>
      <w:r w:rsidR="007B09F4" w:rsidRPr="0012139D">
        <w:rPr>
          <w:rFonts w:ascii="Arial" w:hAnsi="Arial" w:cs="Arial"/>
        </w:rPr>
        <w:t xml:space="preserve"> and </w:t>
      </w:r>
      <w:r w:rsidR="00776C5B" w:rsidRPr="0012139D">
        <w:rPr>
          <w:rFonts w:ascii="Arial" w:hAnsi="Arial" w:cs="Arial"/>
        </w:rPr>
        <w:t>a</w:t>
      </w:r>
      <w:r w:rsidR="007B09F4" w:rsidRPr="0012139D">
        <w:rPr>
          <w:rFonts w:ascii="Arial" w:hAnsi="Arial" w:cs="Arial"/>
        </w:rPr>
        <w:t xml:space="preserve"> magnitude </w:t>
      </w:r>
      <w:r w:rsidR="00776C5B" w:rsidRPr="0012139D">
        <w:rPr>
          <w:rFonts w:ascii="Arial" w:hAnsi="Arial" w:cs="Arial"/>
        </w:rPr>
        <w:t>that is</w:t>
      </w:r>
      <w:r w:rsidR="007B09F4" w:rsidRPr="0012139D">
        <w:rPr>
          <w:rFonts w:ascii="Arial" w:hAnsi="Arial" w:cs="Arial"/>
        </w:rPr>
        <w:t xml:space="preserve"> dependent on both the type of flanker and the flanker-</w:t>
      </w:r>
      <w:r w:rsidR="00981539" w:rsidRPr="0012139D">
        <w:rPr>
          <w:rFonts w:ascii="Arial" w:hAnsi="Arial" w:cs="Arial"/>
        </w:rPr>
        <w:t>target</w:t>
      </w:r>
      <w:r w:rsidR="007B09F4" w:rsidRPr="0012139D">
        <w:rPr>
          <w:rFonts w:ascii="Arial" w:hAnsi="Arial" w:cs="Arial"/>
        </w:rPr>
        <w:t xml:space="preserve"> separation.</w:t>
      </w:r>
      <w:r w:rsidR="007B09F4" w:rsidRPr="0012139D">
        <w:rPr>
          <w:rFonts w:ascii="Arial" w:hAnsi="Arial" w:cs="Arial"/>
        </w:rPr>
        <w:fldChar w:fldCharType="begin">
          <w:fldData xml:space="preserve">PEVuZE5vdGU+PENpdGU+PEF1dGhvcj5MYWxvcjwvQXV0aG9yPjxZZWFyPjIwMTY8L1llYXI+PFJl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</w:fldData>
        </w:fldChar>
      </w:r>
      <w:r w:rsidR="001D1E05" w:rsidRPr="0012139D">
        <w:rPr>
          <w:rFonts w:ascii="Arial" w:hAnsi="Arial" w:cs="Arial"/>
        </w:rPr>
        <w:instrText xml:space="preserve"> ADDIN EN.CITE </w:instrText>
      </w:r>
      <w:r w:rsidR="001D1E05" w:rsidRPr="0012139D">
        <w:rPr>
          <w:rFonts w:ascii="Arial" w:hAnsi="Arial" w:cs="Arial"/>
        </w:rPr>
        <w:fldChar w:fldCharType="begin">
          <w:fldData xml:space="preserve">PEVuZE5vdGU+PENpdGU+PEF1dGhvcj5MYWxvcjwvQXV0aG9yPjxZZWFyPjIwMTY8L1llYXI+PFJl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</w:fldData>
        </w:fldChar>
      </w:r>
      <w:r w:rsidR="001D1E05" w:rsidRPr="0012139D">
        <w:rPr>
          <w:rFonts w:ascii="Arial" w:hAnsi="Arial" w:cs="Arial"/>
        </w:rPr>
        <w:instrText xml:space="preserve"> ADDIN EN.CITE.DATA </w:instrText>
      </w:r>
      <w:r w:rsidR="001D1E05" w:rsidRPr="0012139D">
        <w:rPr>
          <w:rFonts w:ascii="Arial" w:hAnsi="Arial" w:cs="Arial"/>
        </w:rPr>
      </w:r>
      <w:r w:rsidR="001D1E05" w:rsidRPr="0012139D">
        <w:rPr>
          <w:rFonts w:ascii="Arial" w:hAnsi="Arial" w:cs="Arial"/>
        </w:rPr>
        <w:fldChar w:fldCharType="end"/>
      </w:r>
      <w:r w:rsidR="007B09F4" w:rsidRPr="0012139D">
        <w:rPr>
          <w:rFonts w:ascii="Arial" w:hAnsi="Arial" w:cs="Arial"/>
        </w:rPr>
      </w:r>
      <w:r w:rsidR="007B09F4" w:rsidRPr="0012139D">
        <w:rPr>
          <w:rFonts w:ascii="Arial" w:hAnsi="Arial" w:cs="Arial"/>
        </w:rPr>
        <w:fldChar w:fldCharType="separate"/>
      </w:r>
      <w:hyperlink w:anchor="_ENREF_3" w:tooltip="Norgett, 2011 #139" w:history="1">
        <w:r w:rsidR="001D1E05" w:rsidRPr="0012139D">
          <w:rPr>
            <w:rFonts w:ascii="Arial" w:hAnsi="Arial" w:cs="Arial"/>
            <w:noProof/>
            <w:vertAlign w:val="superscript"/>
          </w:rPr>
          <w:t>3</w:t>
        </w:r>
      </w:hyperlink>
      <w:r w:rsidR="001D1E05" w:rsidRPr="0012139D">
        <w:rPr>
          <w:rFonts w:ascii="Arial" w:hAnsi="Arial" w:cs="Arial"/>
          <w:noProof/>
          <w:vertAlign w:val="superscript"/>
        </w:rPr>
        <w:t xml:space="preserve">, </w:t>
      </w:r>
      <w:hyperlink w:anchor="_ENREF_25" w:tooltip="Lalor, 2016 #254" w:history="1">
        <w:r w:rsidR="001D1E05" w:rsidRPr="0012139D">
          <w:rPr>
            <w:rFonts w:ascii="Arial" w:hAnsi="Arial" w:cs="Arial"/>
            <w:noProof/>
            <w:vertAlign w:val="superscript"/>
          </w:rPr>
          <w:t>25</w:t>
        </w:r>
      </w:hyperlink>
      <w:r w:rsidR="001D1E05" w:rsidRPr="0012139D">
        <w:rPr>
          <w:rFonts w:ascii="Arial" w:hAnsi="Arial" w:cs="Arial"/>
          <w:noProof/>
          <w:vertAlign w:val="superscript"/>
        </w:rPr>
        <w:t xml:space="preserve">, </w:t>
      </w:r>
      <w:hyperlink w:anchor="_ENREF_26" w:tooltip="Norgett, 2014 #201" w:history="1">
        <w:r w:rsidR="001D1E05" w:rsidRPr="0012139D">
          <w:rPr>
            <w:rFonts w:ascii="Arial" w:hAnsi="Arial" w:cs="Arial"/>
            <w:noProof/>
            <w:vertAlign w:val="superscript"/>
          </w:rPr>
          <w:t>26</w:t>
        </w:r>
      </w:hyperlink>
      <w:r w:rsidR="007B09F4" w:rsidRPr="0012139D">
        <w:rPr>
          <w:rFonts w:ascii="Arial" w:hAnsi="Arial" w:cs="Arial"/>
        </w:rPr>
        <w:fldChar w:fldCharType="end"/>
      </w:r>
      <w:r w:rsidR="007B09F4" w:rsidRPr="0012139D">
        <w:rPr>
          <w:rFonts w:ascii="Arial" w:hAnsi="Arial" w:cs="Arial"/>
        </w:rPr>
        <w:t xml:space="preserve"> </w:t>
      </w:r>
      <w:r w:rsidR="00776C5B" w:rsidRPr="0012139D">
        <w:rPr>
          <w:rFonts w:ascii="Arial" w:hAnsi="Arial" w:cs="Arial"/>
        </w:rPr>
        <w:t>For young</w:t>
      </w:r>
      <w:r w:rsidR="00343B70" w:rsidRPr="0012139D">
        <w:rPr>
          <w:rFonts w:ascii="Arial" w:hAnsi="Arial" w:cs="Arial"/>
        </w:rPr>
        <w:t xml:space="preserve"> children </w:t>
      </w:r>
      <w:r w:rsidR="00776C5B" w:rsidRPr="0012139D">
        <w:rPr>
          <w:rFonts w:ascii="Arial" w:hAnsi="Arial" w:cs="Arial"/>
        </w:rPr>
        <w:t>(</w:t>
      </w:r>
      <w:r w:rsidR="00343B70" w:rsidRPr="0012139D">
        <w:rPr>
          <w:rFonts w:ascii="Arial" w:hAnsi="Arial" w:cs="Arial"/>
        </w:rPr>
        <w:t>aged 4-6 years</w:t>
      </w:r>
      <w:r w:rsidR="00776C5B" w:rsidRPr="0012139D">
        <w:rPr>
          <w:rFonts w:ascii="Arial" w:hAnsi="Arial" w:cs="Arial"/>
        </w:rPr>
        <w:t>)</w:t>
      </w:r>
      <w:r w:rsidR="007E531B" w:rsidRPr="0012139D">
        <w:rPr>
          <w:rFonts w:ascii="Arial" w:hAnsi="Arial" w:cs="Arial"/>
        </w:rPr>
        <w:t>,</w:t>
      </w:r>
      <w:r w:rsidR="00343B70" w:rsidRPr="0012139D">
        <w:rPr>
          <w:rFonts w:ascii="Arial" w:hAnsi="Arial" w:cs="Arial"/>
        </w:rPr>
        <w:t xml:space="preserve"> the magnitude of foveal crowding</w:t>
      </w:r>
      <w:r w:rsidR="00776C5B" w:rsidRPr="0012139D">
        <w:rPr>
          <w:rFonts w:ascii="Arial" w:hAnsi="Arial" w:cs="Arial"/>
        </w:rPr>
        <w:t xml:space="preserve"> using single flanked optotypes</w:t>
      </w:r>
      <w:r w:rsidR="00343B70" w:rsidRPr="0012139D">
        <w:rPr>
          <w:rFonts w:ascii="Arial" w:hAnsi="Arial" w:cs="Arial"/>
        </w:rPr>
        <w:t xml:space="preserve"> </w:t>
      </w:r>
      <w:r w:rsidR="00776C5B" w:rsidRPr="0012139D">
        <w:rPr>
          <w:rFonts w:ascii="Arial" w:hAnsi="Arial" w:cs="Arial"/>
        </w:rPr>
        <w:t>is</w:t>
      </w:r>
      <w:r w:rsidR="00343B70" w:rsidRPr="0012139D">
        <w:rPr>
          <w:rFonts w:ascii="Arial" w:hAnsi="Arial" w:cs="Arial"/>
        </w:rPr>
        <w:t xml:space="preserve"> significantly greater for ‘letter’ flankers compared with ‘bar’ </w:t>
      </w:r>
      <w:r w:rsidR="005B08D7" w:rsidRPr="0012139D">
        <w:rPr>
          <w:rFonts w:ascii="Arial" w:hAnsi="Arial" w:cs="Arial"/>
        </w:rPr>
        <w:t xml:space="preserve">or ‘box’ </w:t>
      </w:r>
      <w:r w:rsidR="00343B70" w:rsidRPr="0012139D">
        <w:rPr>
          <w:rFonts w:ascii="Arial" w:hAnsi="Arial" w:cs="Arial"/>
        </w:rPr>
        <w:t>flankers at a fixed flanker-</w:t>
      </w:r>
      <w:r w:rsidR="00981539" w:rsidRPr="0012139D">
        <w:rPr>
          <w:rFonts w:ascii="Arial" w:hAnsi="Arial" w:cs="Arial"/>
        </w:rPr>
        <w:t>target</w:t>
      </w:r>
      <w:r w:rsidR="00343B70" w:rsidRPr="0012139D">
        <w:rPr>
          <w:rFonts w:ascii="Arial" w:hAnsi="Arial" w:cs="Arial"/>
        </w:rPr>
        <w:t xml:space="preserve"> </w:t>
      </w:r>
      <w:r w:rsidR="00776C5B" w:rsidRPr="0012139D">
        <w:rPr>
          <w:rFonts w:ascii="Arial" w:hAnsi="Arial" w:cs="Arial"/>
        </w:rPr>
        <w:t xml:space="preserve">separation (0.5 optotype </w:t>
      </w:r>
      <w:r w:rsidR="007E531B" w:rsidRPr="0012139D">
        <w:rPr>
          <w:rFonts w:ascii="Arial" w:hAnsi="Arial" w:cs="Arial"/>
        </w:rPr>
        <w:t>width</w:t>
      </w:r>
      <w:r w:rsidR="00776C5B" w:rsidRPr="0012139D">
        <w:rPr>
          <w:rFonts w:ascii="Arial" w:hAnsi="Arial" w:cs="Arial"/>
        </w:rPr>
        <w:t>).</w:t>
      </w:r>
      <w:r w:rsidR="005B08D7" w:rsidRPr="0012139D">
        <w:rPr>
          <w:rFonts w:ascii="Arial" w:hAnsi="Arial" w:cs="Arial"/>
        </w:rPr>
        <w:fldChar w:fldCharType="begin"/>
      </w:r>
      <w:r w:rsidR="001D1E05" w:rsidRPr="0012139D">
        <w:rPr>
          <w:rFonts w:ascii="Arial" w:hAnsi="Arial" w:cs="Arial"/>
        </w:rPr>
        <w:instrText xml:space="preserve"> ADDIN EN.CITE &lt;EndNote&gt;&lt;Cite&gt;&lt;Author&gt;Atkinson&lt;/Author&gt;&lt;Year&gt;1991&lt;/Year&gt;&lt;RecNum&gt;82&lt;/RecNum&gt;&lt;DisplayText&gt;&lt;style face="superscript"&gt;26, 27&lt;/style&gt;&lt;/DisplayText&gt;&lt;record&gt;&lt;rec-number&gt;82&lt;/rec-number&gt;&lt;foreign-keys&gt;&lt;key app="EN" db-id="vf2d2ef9ndzxdje9fe7v0txwdxvd0xx952zf" timestamp="1276874066"&gt;82&lt;/key&gt;&lt;/foreign-keys&gt;&lt;ref-type name="Book Section"&gt;5&lt;/ref-type&gt;&lt;contributors&gt;&lt;authors&gt;&lt;author&gt;Atkinson, J.&lt;/author&gt;&lt;/authors&gt;&lt;secondary-authors&gt;&lt;author&gt;Stein, J. F. &lt;/author&gt;&lt;/secondary-authors&gt;&lt;tertiary-authors&gt;&lt;author&gt;J.R. Cronly-Dillon&lt;/author&gt;&lt;/tertiary-authors&gt;&lt;/contributors&gt;&lt;titles&gt;&lt;title&gt;Review of human visual development: crowding and dyslexia&lt;/title&gt;&lt;secondary-title&gt;Dyslexia&lt;/secondary-title&gt;&lt;tertiary-title&gt;Vision and Visual Development&lt;/tertiary-title&gt;&lt;/titles&gt;&lt;pages&gt;44-57&lt;/pages&gt;&lt;volume&gt;13&lt;/volume&gt;&lt;number&gt;13&lt;/number&gt;&lt;num-vols&gt;17&lt;/num-vols&gt;&lt;section&gt;3&lt;/section&gt;&lt;dates&gt;&lt;year&gt;1991&lt;/year&gt;&lt;/dates&gt;&lt;pub-location&gt;Boca Raton&lt;/pub-location&gt;&lt;publisher&gt;CRC Press&lt;/publisher&gt;&lt;urls&gt;&lt;/urls&gt;&lt;/record&gt;&lt;/Cite&gt;&lt;Cite&gt;&lt;Author&gt;Norgett&lt;/Author&gt;&lt;Year&gt;2014&lt;/Year&gt;&lt;RecNum&gt;201&lt;/RecNum&gt;&lt;record&gt;&lt;rec-number&gt;201&lt;/rec-number&gt;&lt;foreign-keys&gt;&lt;key app="EN" db-id="vf2d2ef9ndzxdje9fe7v0txwdxvd0xx952zf" timestamp="1415273880"&gt;201&lt;/key&gt;&lt;/foreign-keys&gt;&lt;ref-type name="Journal Article"&gt;17&lt;/ref-type&gt;&lt;contributors&gt;&lt;authors&gt;&lt;author&gt;Norgett, Yvonne&lt;/author&gt;&lt;author&gt;Siderov, John&lt;/author&gt;&lt;/authors&gt;&lt;/contributors&gt;&lt;titles&gt;&lt;title&gt;Foveal crowding differs in children and adults&lt;/title&gt;&lt;secondary-title&gt;Journal of Vision&lt;/secondary-title&gt;&lt;/titles&gt;&lt;periodical&gt;&lt;full-title&gt;Journal of Vision&lt;/full-title&gt;&lt;/periodical&gt;&lt;pages&gt;23&lt;/pages&gt;&lt;volume&gt;14&lt;/volume&gt;&lt;number&gt;12&lt;/number&gt;&lt;dates&gt;&lt;year&gt;2014&lt;/year&gt;&lt;/dates&gt;&lt;isbn&gt;1534-7362&lt;/isbn&gt;&lt;urls&gt;&lt;/urls&gt;&lt;/record&gt;&lt;/Cite&gt;&lt;/EndNote&gt;</w:instrText>
      </w:r>
      <w:r w:rsidR="005B08D7" w:rsidRPr="0012139D">
        <w:rPr>
          <w:rFonts w:ascii="Arial" w:hAnsi="Arial" w:cs="Arial"/>
        </w:rPr>
        <w:fldChar w:fldCharType="separate"/>
      </w:r>
      <w:hyperlink w:anchor="_ENREF_26" w:tooltip="Norgett, 2014 #201" w:history="1">
        <w:r w:rsidR="001D1E05" w:rsidRPr="0012139D">
          <w:rPr>
            <w:rFonts w:ascii="Arial" w:hAnsi="Arial" w:cs="Arial"/>
            <w:noProof/>
            <w:vertAlign w:val="superscript"/>
          </w:rPr>
          <w:t>26</w:t>
        </w:r>
      </w:hyperlink>
      <w:r w:rsidR="001D1E05" w:rsidRPr="0012139D">
        <w:rPr>
          <w:rFonts w:ascii="Arial" w:hAnsi="Arial" w:cs="Arial"/>
          <w:noProof/>
          <w:vertAlign w:val="superscript"/>
        </w:rPr>
        <w:t xml:space="preserve">, </w:t>
      </w:r>
      <w:hyperlink w:anchor="_ENREF_27" w:tooltip="Atkinson, 1991 #82" w:history="1">
        <w:r w:rsidR="001D1E05" w:rsidRPr="0012139D">
          <w:rPr>
            <w:rFonts w:ascii="Arial" w:hAnsi="Arial" w:cs="Arial"/>
            <w:noProof/>
            <w:vertAlign w:val="superscript"/>
          </w:rPr>
          <w:t>27</w:t>
        </w:r>
      </w:hyperlink>
      <w:r w:rsidR="005B08D7" w:rsidRPr="0012139D">
        <w:rPr>
          <w:rFonts w:ascii="Arial" w:hAnsi="Arial" w:cs="Arial"/>
        </w:rPr>
        <w:fldChar w:fldCharType="end"/>
      </w:r>
      <w:r w:rsidR="00776C5B" w:rsidRPr="0012139D">
        <w:rPr>
          <w:rFonts w:ascii="Arial" w:hAnsi="Arial" w:cs="Arial"/>
        </w:rPr>
        <w:t xml:space="preserve"> This result suggests differences </w:t>
      </w:r>
      <w:r w:rsidR="00981539" w:rsidRPr="0012139D">
        <w:rPr>
          <w:rFonts w:ascii="Arial" w:hAnsi="Arial" w:cs="Arial"/>
        </w:rPr>
        <w:t xml:space="preserve">exist </w:t>
      </w:r>
      <w:r w:rsidR="00776C5B" w:rsidRPr="0012139D">
        <w:rPr>
          <w:rFonts w:ascii="Arial" w:hAnsi="Arial" w:cs="Arial"/>
        </w:rPr>
        <w:t xml:space="preserve">in children between </w:t>
      </w:r>
      <w:r w:rsidR="00981539" w:rsidRPr="0012139D">
        <w:rPr>
          <w:rFonts w:ascii="Arial" w:hAnsi="Arial" w:cs="Arial"/>
        </w:rPr>
        <w:t>what may be a</w:t>
      </w:r>
      <w:r w:rsidR="00776C5B" w:rsidRPr="0012139D">
        <w:rPr>
          <w:rFonts w:ascii="Arial" w:hAnsi="Arial" w:cs="Arial"/>
        </w:rPr>
        <w:t xml:space="preserve"> simpler contour interaction</w:t>
      </w:r>
      <w:r w:rsidR="00B562D4" w:rsidRPr="0012139D">
        <w:rPr>
          <w:rFonts w:ascii="Arial" w:hAnsi="Arial" w:cs="Arial"/>
        </w:rPr>
        <w:t>,</w:t>
      </w:r>
      <w:r w:rsidR="00776C5B" w:rsidRPr="0012139D">
        <w:rPr>
          <w:rFonts w:ascii="Arial" w:hAnsi="Arial" w:cs="Arial"/>
        </w:rPr>
        <w:t xml:space="preserve"> </w:t>
      </w:r>
      <w:r w:rsidR="00981539" w:rsidRPr="0012139D">
        <w:rPr>
          <w:rFonts w:ascii="Arial" w:hAnsi="Arial" w:cs="Arial"/>
        </w:rPr>
        <w:t>evident</w:t>
      </w:r>
      <w:r w:rsidR="00776C5B" w:rsidRPr="0012139D">
        <w:rPr>
          <w:rFonts w:ascii="Arial" w:hAnsi="Arial" w:cs="Arial"/>
        </w:rPr>
        <w:t xml:space="preserve"> </w:t>
      </w:r>
      <w:r w:rsidR="00981539" w:rsidRPr="0012139D">
        <w:rPr>
          <w:rFonts w:ascii="Arial" w:hAnsi="Arial" w:cs="Arial"/>
        </w:rPr>
        <w:t>using</w:t>
      </w:r>
      <w:r w:rsidR="00776C5B" w:rsidRPr="0012139D">
        <w:rPr>
          <w:rFonts w:ascii="Arial" w:hAnsi="Arial" w:cs="Arial"/>
        </w:rPr>
        <w:t xml:space="preserve"> bar flankers</w:t>
      </w:r>
      <w:r w:rsidR="00B562D4" w:rsidRPr="0012139D">
        <w:rPr>
          <w:rFonts w:ascii="Arial" w:hAnsi="Arial" w:cs="Arial"/>
        </w:rPr>
        <w:t>,</w:t>
      </w:r>
      <w:r w:rsidR="00776C5B" w:rsidRPr="0012139D">
        <w:rPr>
          <w:rFonts w:ascii="Arial" w:hAnsi="Arial" w:cs="Arial"/>
        </w:rPr>
        <w:t xml:space="preserve"> and a more complex crowding effect</w:t>
      </w:r>
      <w:r w:rsidR="00981539" w:rsidRPr="0012139D">
        <w:rPr>
          <w:rFonts w:ascii="Arial" w:hAnsi="Arial" w:cs="Arial"/>
        </w:rPr>
        <w:t xml:space="preserve"> evident with</w:t>
      </w:r>
      <w:r w:rsidR="00776C5B" w:rsidRPr="0012139D">
        <w:rPr>
          <w:rFonts w:ascii="Arial" w:hAnsi="Arial" w:cs="Arial"/>
        </w:rPr>
        <w:t xml:space="preserve"> optotype flankers.</w:t>
      </w:r>
      <w:hyperlink w:anchor="_ENREF_28" w:tooltip="Flom, 1991 #133"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&lt;EndNote&gt;&lt;Cite&gt;&lt;Author&gt;Flom&lt;/Author&gt;&lt;Year&gt;1991&lt;/Year&gt;&lt;RecNum&gt;133&lt;/RecNum&gt;&lt;DisplayText&gt;&lt;style face="superscript"&gt;28&lt;/style&gt;&lt;/DisplayText&gt;&lt;record&gt;&lt;rec-number&gt;133&lt;/rec-number&gt;&lt;foreign-keys&gt;&lt;key app="EN" db-id="vf2d2ef9ndzxdje9fe7v0txwdxvd0xx952zf" timestamp="1327785288"&gt;133&lt;/key&gt;&lt;/foreign-keys&gt;&lt;ref-type name="Journal Article"&gt;17&lt;/ref-type&gt;&lt;contributors&gt;&lt;authors&gt;&lt;author&gt;Flom, M.&lt;/author&gt;&lt;/authors&gt;&lt;/contributors&gt;&lt;titles&gt;&lt;title&gt;Contour interaction and the crowding effect&lt;/title&gt;&lt;secondary-title&gt;Problems in Optometry&lt;/secondary-title&gt;&lt;/titles&gt;&lt;periodical&gt;&lt;full-title&gt;Problems in Optometry&lt;/full-title&gt;&lt;/periodical&gt;&lt;pages&gt;237-257&lt;/pages&gt;&lt;volume&gt;3&lt;/volume&gt;&lt;number&gt;2&lt;/number&gt;&lt;keywords&gt;&lt;keyword&gt;contour interaction, crowding effect&lt;/keyword&gt;&lt;/keywords&gt;&lt;dates&gt;&lt;year&gt;1991&lt;/year&gt;&lt;/dates&gt;&lt;urls&gt;&lt;/urls&gt;&lt;/record&gt;&lt;/Cite&gt;&lt;/EndNote&gt;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28</w:t>
        </w:r>
        <w:r w:rsidR="001D1E05" w:rsidRPr="0012139D">
          <w:rPr>
            <w:rFonts w:ascii="Arial" w:hAnsi="Arial" w:cs="Arial"/>
          </w:rPr>
          <w:fldChar w:fldCharType="end"/>
        </w:r>
      </w:hyperlink>
      <w:r w:rsidR="00776C5B" w:rsidRPr="0012139D">
        <w:rPr>
          <w:rFonts w:ascii="Arial" w:hAnsi="Arial" w:cs="Arial"/>
        </w:rPr>
        <w:t xml:space="preserve"> </w:t>
      </w:r>
      <w:r w:rsidR="00B13F66" w:rsidRPr="0012139D">
        <w:rPr>
          <w:rFonts w:ascii="Arial" w:hAnsi="Arial" w:cs="Arial"/>
        </w:rPr>
        <w:t>In addition, reducing the flanker-</w:t>
      </w:r>
      <w:r w:rsidR="00587A1D" w:rsidRPr="0012139D">
        <w:rPr>
          <w:rFonts w:ascii="Arial" w:hAnsi="Arial" w:cs="Arial"/>
        </w:rPr>
        <w:t>target</w:t>
      </w:r>
      <w:r w:rsidR="00B13F66" w:rsidRPr="0012139D">
        <w:rPr>
          <w:rFonts w:ascii="Arial" w:hAnsi="Arial" w:cs="Arial"/>
        </w:rPr>
        <w:t xml:space="preserve"> separation when testing children may</w:t>
      </w:r>
      <w:r w:rsidR="00343B70" w:rsidRPr="0012139D">
        <w:rPr>
          <w:rFonts w:ascii="Arial" w:hAnsi="Arial" w:cs="Arial"/>
        </w:rPr>
        <w:t xml:space="preserve"> </w:t>
      </w:r>
      <w:r w:rsidR="00B93565" w:rsidRPr="0012139D">
        <w:rPr>
          <w:rFonts w:ascii="Arial" w:hAnsi="Arial" w:cs="Arial"/>
        </w:rPr>
        <w:t xml:space="preserve">be important and could </w:t>
      </w:r>
      <w:r w:rsidR="00B24F4C" w:rsidRPr="0012139D">
        <w:rPr>
          <w:rFonts w:ascii="Arial" w:hAnsi="Arial" w:cs="Arial"/>
        </w:rPr>
        <w:t xml:space="preserve">also </w:t>
      </w:r>
      <w:r w:rsidR="00343B70" w:rsidRPr="0012139D">
        <w:rPr>
          <w:rFonts w:ascii="Arial" w:hAnsi="Arial" w:cs="Arial"/>
        </w:rPr>
        <w:t>improve test outcomes.</w:t>
      </w:r>
      <w:r w:rsidR="00EC3F2D" w:rsidRPr="0012139D">
        <w:rPr>
          <w:rFonts w:ascii="Arial" w:hAnsi="Arial" w:cs="Arial"/>
        </w:rPr>
        <w:fldChar w:fldCharType="begin">
          <w:fldData xml:space="preserve">PEVuZE5vdGU+PENpdGU+PEF1dGhvcj5Gb3JtYW5raWV3aWN6PC9BdXRob3I+PFllYXI+MjAxMzwv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==
</w:fldData>
        </w:fldChar>
      </w:r>
      <w:r w:rsidR="001D1E05" w:rsidRPr="0012139D">
        <w:rPr>
          <w:rFonts w:ascii="Arial" w:hAnsi="Arial" w:cs="Arial"/>
        </w:rPr>
        <w:instrText xml:space="preserve"> ADDIN EN.CITE </w:instrText>
      </w:r>
      <w:r w:rsidR="001D1E05" w:rsidRPr="0012139D">
        <w:rPr>
          <w:rFonts w:ascii="Arial" w:hAnsi="Arial" w:cs="Arial"/>
        </w:rPr>
        <w:fldChar w:fldCharType="begin">
          <w:fldData xml:space="preserve">PEVuZE5vdGU+PENpdGU+PEF1dGhvcj5Gb3JtYW5raWV3aWN6PC9BdXRob3I+PFllYXI+MjAxMzwv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==
</w:fldData>
        </w:fldChar>
      </w:r>
      <w:r w:rsidR="001D1E05" w:rsidRPr="0012139D">
        <w:rPr>
          <w:rFonts w:ascii="Arial" w:hAnsi="Arial" w:cs="Arial"/>
        </w:rPr>
        <w:instrText xml:space="preserve"> ADDIN EN.CITE.DATA </w:instrText>
      </w:r>
      <w:r w:rsidR="001D1E05" w:rsidRPr="0012139D">
        <w:rPr>
          <w:rFonts w:ascii="Arial" w:hAnsi="Arial" w:cs="Arial"/>
        </w:rPr>
      </w:r>
      <w:r w:rsidR="001D1E05" w:rsidRPr="0012139D">
        <w:rPr>
          <w:rFonts w:ascii="Arial" w:hAnsi="Arial" w:cs="Arial"/>
        </w:rPr>
        <w:fldChar w:fldCharType="end"/>
      </w:r>
      <w:r w:rsidR="00EC3F2D" w:rsidRPr="0012139D">
        <w:rPr>
          <w:rFonts w:ascii="Arial" w:hAnsi="Arial" w:cs="Arial"/>
        </w:rPr>
      </w:r>
      <w:r w:rsidR="00EC3F2D" w:rsidRPr="0012139D">
        <w:rPr>
          <w:rFonts w:ascii="Arial" w:hAnsi="Arial" w:cs="Arial"/>
        </w:rPr>
        <w:fldChar w:fldCharType="separate"/>
      </w:r>
      <w:hyperlink w:anchor="_ENREF_25" w:tooltip="Lalor, 2016 #254" w:history="1">
        <w:r w:rsidR="001D1E05" w:rsidRPr="0012139D">
          <w:rPr>
            <w:rFonts w:ascii="Arial" w:hAnsi="Arial" w:cs="Arial"/>
            <w:noProof/>
            <w:vertAlign w:val="superscript"/>
          </w:rPr>
          <w:t>25</w:t>
        </w:r>
      </w:hyperlink>
      <w:r w:rsidR="001D1E05" w:rsidRPr="0012139D">
        <w:rPr>
          <w:rFonts w:ascii="Arial" w:hAnsi="Arial" w:cs="Arial"/>
          <w:noProof/>
          <w:vertAlign w:val="superscript"/>
        </w:rPr>
        <w:t xml:space="preserve">, </w:t>
      </w:r>
      <w:hyperlink w:anchor="_ENREF_29" w:tooltip="Formankiewicz, 2013 #277" w:history="1">
        <w:r w:rsidR="001D1E05" w:rsidRPr="0012139D">
          <w:rPr>
            <w:rFonts w:ascii="Arial" w:hAnsi="Arial" w:cs="Arial"/>
            <w:noProof/>
            <w:vertAlign w:val="superscript"/>
          </w:rPr>
          <w:t>29</w:t>
        </w:r>
      </w:hyperlink>
      <w:r w:rsidR="001D1E05" w:rsidRPr="0012139D">
        <w:rPr>
          <w:rFonts w:ascii="Arial" w:hAnsi="Arial" w:cs="Arial"/>
          <w:noProof/>
          <w:vertAlign w:val="superscript"/>
        </w:rPr>
        <w:t xml:space="preserve">, </w:t>
      </w:r>
      <w:hyperlink w:anchor="_ENREF_30" w:tooltip="Song, 2014 #203" w:history="1">
        <w:r w:rsidR="001D1E05" w:rsidRPr="0012139D">
          <w:rPr>
            <w:rFonts w:ascii="Arial" w:hAnsi="Arial" w:cs="Arial"/>
            <w:noProof/>
            <w:vertAlign w:val="superscript"/>
          </w:rPr>
          <w:t>30</w:t>
        </w:r>
      </w:hyperlink>
      <w:r w:rsidR="00EC3F2D" w:rsidRPr="0012139D">
        <w:rPr>
          <w:rFonts w:ascii="Arial" w:hAnsi="Arial" w:cs="Arial"/>
        </w:rPr>
        <w:fldChar w:fldCharType="end"/>
      </w:r>
      <w:r w:rsidR="00343B70" w:rsidRPr="0012139D">
        <w:rPr>
          <w:rFonts w:ascii="Arial" w:hAnsi="Arial" w:cs="Arial"/>
        </w:rPr>
        <w:t xml:space="preserve"> </w:t>
      </w:r>
      <w:r w:rsidR="00B24F4C" w:rsidRPr="0012139D">
        <w:rPr>
          <w:rFonts w:ascii="Arial" w:hAnsi="Arial" w:cs="Arial"/>
        </w:rPr>
        <w:t>Together, these</w:t>
      </w:r>
      <w:r w:rsidR="00343B70" w:rsidRPr="0012139D">
        <w:rPr>
          <w:rFonts w:ascii="Arial" w:hAnsi="Arial" w:cs="Arial"/>
        </w:rPr>
        <w:t xml:space="preserve"> </w:t>
      </w:r>
      <w:r w:rsidR="00B24F4C" w:rsidRPr="0012139D">
        <w:rPr>
          <w:rFonts w:ascii="Arial" w:hAnsi="Arial" w:cs="Arial"/>
        </w:rPr>
        <w:t>results</w:t>
      </w:r>
      <w:r w:rsidR="00343B70" w:rsidRPr="0012139D">
        <w:rPr>
          <w:rFonts w:ascii="Arial" w:hAnsi="Arial" w:cs="Arial"/>
        </w:rPr>
        <w:t xml:space="preserve"> may help to explain some of the d</w:t>
      </w:r>
      <w:r w:rsidR="00345A82" w:rsidRPr="0012139D">
        <w:rPr>
          <w:rFonts w:ascii="Arial" w:hAnsi="Arial" w:cs="Arial"/>
        </w:rPr>
        <w:t>iscrepancies reported when Lea s</w:t>
      </w:r>
      <w:r w:rsidR="009F1184" w:rsidRPr="0012139D">
        <w:rPr>
          <w:rFonts w:ascii="Arial" w:hAnsi="Arial" w:cs="Arial"/>
        </w:rPr>
        <w:t>ymbol</w:t>
      </w:r>
      <w:r w:rsidR="00345A82" w:rsidRPr="0012139D">
        <w:rPr>
          <w:rFonts w:ascii="Arial" w:hAnsi="Arial" w:cs="Arial"/>
        </w:rPr>
        <w:t xml:space="preserve"> charts</w:t>
      </w:r>
      <w:r w:rsidR="00343B70" w:rsidRPr="0012139D">
        <w:rPr>
          <w:rFonts w:ascii="Arial" w:hAnsi="Arial" w:cs="Arial"/>
        </w:rPr>
        <w:t xml:space="preserve"> have been compared </w:t>
      </w:r>
      <w:r w:rsidR="00B93565" w:rsidRPr="0012139D">
        <w:rPr>
          <w:rFonts w:ascii="Arial" w:hAnsi="Arial" w:cs="Arial"/>
        </w:rPr>
        <w:t>to other acuity charts</w:t>
      </w:r>
      <w:r w:rsidR="00DC1F87" w:rsidRPr="0012139D">
        <w:rPr>
          <w:rFonts w:ascii="Arial" w:hAnsi="Arial" w:cs="Arial"/>
        </w:rPr>
        <w:t>, as different versions of the respective charts with different flanking features have been used.</w:t>
      </w:r>
      <w:r w:rsidR="00DC1F87" w:rsidRPr="0012139D">
        <w:rPr>
          <w:rFonts w:ascii="Arial" w:hAnsi="Arial" w:cs="Arial"/>
        </w:rPr>
        <w:fldChar w:fldCharType="begin">
          <w:fldData xml:space="preserve">PEVuZE5vdGU+PENpdGU+PEF1dGhvcj5Hcm91cDwvQXV0aG9yPjxZZWFyPjIwMTA8L1llYXI+PFJl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</w:fldData>
        </w:fldChar>
      </w:r>
      <w:r w:rsidR="001D1E05" w:rsidRPr="0012139D">
        <w:rPr>
          <w:rFonts w:ascii="Arial" w:hAnsi="Arial" w:cs="Arial"/>
        </w:rPr>
        <w:instrText xml:space="preserve"> ADDIN EN.CITE </w:instrText>
      </w:r>
      <w:r w:rsidR="001D1E05" w:rsidRPr="0012139D">
        <w:rPr>
          <w:rFonts w:ascii="Arial" w:hAnsi="Arial" w:cs="Arial"/>
        </w:rPr>
        <w:fldChar w:fldCharType="begin">
          <w:fldData xml:space="preserve">PEVuZE5vdGU+PENpdGU+PEF1dGhvcj5Hcm91cDwvQXV0aG9yPjxZZWFyPjIwMTA8L1llYXI+PFJl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</w:fldData>
        </w:fldChar>
      </w:r>
      <w:r w:rsidR="001D1E05" w:rsidRPr="0012139D">
        <w:rPr>
          <w:rFonts w:ascii="Arial" w:hAnsi="Arial" w:cs="Arial"/>
        </w:rPr>
        <w:instrText xml:space="preserve"> ADDIN EN.CITE.DATA </w:instrText>
      </w:r>
      <w:r w:rsidR="001D1E05" w:rsidRPr="0012139D">
        <w:rPr>
          <w:rFonts w:ascii="Arial" w:hAnsi="Arial" w:cs="Arial"/>
        </w:rPr>
      </w:r>
      <w:r w:rsidR="001D1E05" w:rsidRPr="0012139D">
        <w:rPr>
          <w:rFonts w:ascii="Arial" w:hAnsi="Arial" w:cs="Arial"/>
        </w:rPr>
        <w:fldChar w:fldCharType="end"/>
      </w:r>
      <w:r w:rsidR="00DC1F87" w:rsidRPr="0012139D">
        <w:rPr>
          <w:rFonts w:ascii="Arial" w:hAnsi="Arial" w:cs="Arial"/>
        </w:rPr>
      </w:r>
      <w:r w:rsidR="00DC1F87" w:rsidRPr="0012139D">
        <w:rPr>
          <w:rFonts w:ascii="Arial" w:hAnsi="Arial" w:cs="Arial"/>
        </w:rPr>
        <w:fldChar w:fldCharType="separate"/>
      </w:r>
      <w:hyperlink w:anchor="_ENREF_9" w:tooltip="Vision in Preschoolers (VIP) Study Group, 2003 #91" w:history="1">
        <w:r w:rsidR="001D1E05" w:rsidRPr="0012139D">
          <w:rPr>
            <w:rFonts w:ascii="Arial" w:hAnsi="Arial" w:cs="Arial"/>
            <w:noProof/>
            <w:vertAlign w:val="superscript"/>
          </w:rPr>
          <w:t>9</w:t>
        </w:r>
      </w:hyperlink>
      <w:r w:rsidR="001D1E05" w:rsidRPr="0012139D">
        <w:rPr>
          <w:rFonts w:ascii="Arial" w:hAnsi="Arial" w:cs="Arial"/>
          <w:noProof/>
          <w:vertAlign w:val="superscript"/>
        </w:rPr>
        <w:t xml:space="preserve">, </w:t>
      </w:r>
      <w:hyperlink w:anchor="_ENREF_10" w:tooltip="Group, 2010 #190" w:history="1">
        <w:r w:rsidR="001D1E05" w:rsidRPr="0012139D">
          <w:rPr>
            <w:rFonts w:ascii="Arial" w:hAnsi="Arial" w:cs="Arial"/>
            <w:noProof/>
            <w:vertAlign w:val="superscript"/>
          </w:rPr>
          <w:t>10</w:t>
        </w:r>
      </w:hyperlink>
      <w:r w:rsidR="001D1E05" w:rsidRPr="0012139D">
        <w:rPr>
          <w:rFonts w:ascii="Arial" w:hAnsi="Arial" w:cs="Arial"/>
          <w:noProof/>
          <w:vertAlign w:val="superscript"/>
        </w:rPr>
        <w:t xml:space="preserve">, </w:t>
      </w:r>
      <w:hyperlink w:anchor="_ENREF_13" w:tooltip="Hered, 1997 #27" w:history="1">
        <w:r w:rsidR="001D1E05" w:rsidRPr="0012139D">
          <w:rPr>
            <w:rFonts w:ascii="Arial" w:hAnsi="Arial" w:cs="Arial"/>
            <w:noProof/>
            <w:vertAlign w:val="superscript"/>
          </w:rPr>
          <w:t>13</w:t>
        </w:r>
      </w:hyperlink>
      <w:r w:rsidR="001D1E05" w:rsidRPr="0012139D">
        <w:rPr>
          <w:rFonts w:ascii="Arial" w:hAnsi="Arial" w:cs="Arial"/>
          <w:noProof/>
          <w:vertAlign w:val="superscript"/>
        </w:rPr>
        <w:t xml:space="preserve">, </w:t>
      </w:r>
      <w:hyperlink w:anchor="_ENREF_16" w:tooltip="Ruttum, 2006 #79" w:history="1">
        <w:r w:rsidR="001D1E05" w:rsidRPr="0012139D">
          <w:rPr>
            <w:rFonts w:ascii="Arial" w:hAnsi="Arial" w:cs="Arial"/>
            <w:noProof/>
            <w:vertAlign w:val="superscript"/>
          </w:rPr>
          <w:t>16</w:t>
        </w:r>
      </w:hyperlink>
      <w:r w:rsidR="00DC1F87" w:rsidRPr="0012139D">
        <w:rPr>
          <w:rFonts w:ascii="Arial" w:hAnsi="Arial" w:cs="Arial"/>
        </w:rPr>
        <w:fldChar w:fldCharType="end"/>
      </w:r>
    </w:p>
    <w:p w14:paraId="4C0463B1" w14:textId="6FDAE3D4" w:rsidR="00FD06E7" w:rsidRPr="0012139D" w:rsidRDefault="00A763C5" w:rsidP="00362101">
      <w:pPr>
        <w:spacing w:after="0" w:line="480" w:lineRule="auto"/>
        <w:ind w:firstLine="720"/>
        <w:jc w:val="both"/>
        <w:rPr>
          <w:rFonts w:ascii="Arial" w:hAnsi="Arial" w:cs="Arial"/>
        </w:rPr>
      </w:pPr>
      <w:r w:rsidRPr="0012139D">
        <w:rPr>
          <w:rFonts w:ascii="Arial" w:hAnsi="Arial" w:cs="Arial"/>
        </w:rPr>
        <w:t>The Lea s</w:t>
      </w:r>
      <w:r w:rsidR="00DC1F87" w:rsidRPr="0012139D">
        <w:rPr>
          <w:rFonts w:ascii="Arial" w:hAnsi="Arial" w:cs="Arial"/>
        </w:rPr>
        <w:t xml:space="preserve">ymbols </w:t>
      </w:r>
      <w:r w:rsidRPr="0012139D">
        <w:rPr>
          <w:rFonts w:ascii="Arial" w:hAnsi="Arial" w:cs="Arial"/>
        </w:rPr>
        <w:t xml:space="preserve">charts </w:t>
      </w:r>
      <w:r w:rsidR="00DC1F87" w:rsidRPr="0012139D">
        <w:rPr>
          <w:rFonts w:ascii="Arial" w:hAnsi="Arial" w:cs="Arial"/>
        </w:rPr>
        <w:t xml:space="preserve">are </w:t>
      </w:r>
      <w:r w:rsidRPr="0012139D">
        <w:rPr>
          <w:rFonts w:ascii="Arial" w:hAnsi="Arial" w:cs="Arial"/>
        </w:rPr>
        <w:t xml:space="preserve">proving </w:t>
      </w:r>
      <w:r w:rsidR="00DC1F87" w:rsidRPr="0012139D">
        <w:rPr>
          <w:rFonts w:ascii="Arial" w:hAnsi="Arial" w:cs="Arial"/>
        </w:rPr>
        <w:t xml:space="preserve">important in the assessment of visual acuity in children; however, different test designs may lead to discrepancies in measured visual acuity as a result of </w:t>
      </w:r>
      <w:r w:rsidRPr="0012139D">
        <w:rPr>
          <w:rFonts w:ascii="Arial" w:hAnsi="Arial" w:cs="Arial"/>
        </w:rPr>
        <w:t>differential</w:t>
      </w:r>
      <w:r w:rsidR="00DC1F87" w:rsidRPr="0012139D">
        <w:rPr>
          <w:rFonts w:ascii="Arial" w:hAnsi="Arial" w:cs="Arial"/>
        </w:rPr>
        <w:t xml:space="preserve"> effects of crowding. </w:t>
      </w:r>
      <w:r w:rsidRPr="0012139D">
        <w:rPr>
          <w:rFonts w:ascii="Arial" w:hAnsi="Arial" w:cs="Arial"/>
        </w:rPr>
        <w:t xml:space="preserve">In order to determine whether different crowding features </w:t>
      </w:r>
      <w:r w:rsidR="006E0802" w:rsidRPr="0012139D">
        <w:rPr>
          <w:rFonts w:ascii="Arial" w:hAnsi="Arial" w:cs="Arial"/>
        </w:rPr>
        <w:t xml:space="preserve">in Lea charts </w:t>
      </w:r>
      <w:r w:rsidRPr="0012139D">
        <w:rPr>
          <w:rFonts w:ascii="Arial" w:hAnsi="Arial" w:cs="Arial"/>
        </w:rPr>
        <w:t>would produce differences in acuity outcomes in young children, w</w:t>
      </w:r>
      <w:r w:rsidR="00587A1D" w:rsidRPr="0012139D">
        <w:rPr>
          <w:rFonts w:ascii="Arial" w:hAnsi="Arial" w:cs="Arial"/>
        </w:rPr>
        <w:t>e</w:t>
      </w:r>
      <w:r w:rsidR="00DC1F87" w:rsidRPr="0012139D">
        <w:rPr>
          <w:rFonts w:ascii="Arial" w:hAnsi="Arial" w:cs="Arial"/>
        </w:rPr>
        <w:t xml:space="preserve"> measured visual acuity in a sample of young children using 2 </w:t>
      </w:r>
      <w:r w:rsidR="009B265D" w:rsidRPr="0012139D">
        <w:rPr>
          <w:rFonts w:ascii="Arial" w:hAnsi="Arial" w:cs="Arial"/>
        </w:rPr>
        <w:t>common</w:t>
      </w:r>
      <w:r w:rsidR="00DC1F87" w:rsidRPr="0012139D">
        <w:rPr>
          <w:rFonts w:ascii="Arial" w:hAnsi="Arial" w:cs="Arial"/>
        </w:rPr>
        <w:t xml:space="preserve"> versions of the </w:t>
      </w:r>
      <w:r w:rsidR="009B265D" w:rsidRPr="0012139D">
        <w:rPr>
          <w:rFonts w:ascii="Arial" w:hAnsi="Arial" w:cs="Arial"/>
        </w:rPr>
        <w:t xml:space="preserve">single Lea </w:t>
      </w:r>
      <w:r w:rsidR="00705F2F" w:rsidRPr="0012139D">
        <w:rPr>
          <w:rFonts w:ascii="Arial" w:hAnsi="Arial" w:cs="Arial"/>
        </w:rPr>
        <w:t>symbols</w:t>
      </w:r>
      <w:r w:rsidR="0065187A" w:rsidRPr="0012139D">
        <w:rPr>
          <w:rFonts w:ascii="Arial" w:hAnsi="Arial" w:cs="Arial"/>
        </w:rPr>
        <w:t xml:space="preserve"> charts with different flanker types (bars or </w:t>
      </w:r>
      <w:r w:rsidR="006A71D3" w:rsidRPr="0012139D">
        <w:rPr>
          <w:rFonts w:ascii="Arial" w:hAnsi="Arial" w:cs="Arial"/>
        </w:rPr>
        <w:t>Lea s</w:t>
      </w:r>
      <w:r w:rsidR="0065187A" w:rsidRPr="0012139D">
        <w:rPr>
          <w:rFonts w:ascii="Arial" w:hAnsi="Arial" w:cs="Arial"/>
        </w:rPr>
        <w:t>ymbol</w:t>
      </w:r>
      <w:r w:rsidR="00DD7CD0" w:rsidRPr="0012139D">
        <w:rPr>
          <w:rFonts w:ascii="Arial" w:hAnsi="Arial" w:cs="Arial"/>
        </w:rPr>
        <w:t>s</w:t>
      </w:r>
      <w:r w:rsidR="0065187A" w:rsidRPr="0012139D">
        <w:rPr>
          <w:rFonts w:ascii="Arial" w:hAnsi="Arial" w:cs="Arial"/>
        </w:rPr>
        <w:t>) and</w:t>
      </w:r>
      <w:r w:rsidR="00587A1D" w:rsidRPr="0012139D">
        <w:rPr>
          <w:rFonts w:ascii="Arial" w:hAnsi="Arial" w:cs="Arial"/>
        </w:rPr>
        <w:t xml:space="preserve"> different</w:t>
      </w:r>
      <w:r w:rsidR="0065187A" w:rsidRPr="0012139D">
        <w:rPr>
          <w:rFonts w:ascii="Arial" w:hAnsi="Arial" w:cs="Arial"/>
        </w:rPr>
        <w:t xml:space="preserve"> flanker-</w:t>
      </w:r>
      <w:r w:rsidR="00587A1D" w:rsidRPr="0012139D">
        <w:rPr>
          <w:rFonts w:ascii="Arial" w:hAnsi="Arial" w:cs="Arial"/>
        </w:rPr>
        <w:t>target</w:t>
      </w:r>
      <w:r w:rsidR="0065187A" w:rsidRPr="0012139D">
        <w:rPr>
          <w:rFonts w:ascii="Arial" w:hAnsi="Arial" w:cs="Arial"/>
        </w:rPr>
        <w:t xml:space="preserve"> separation</w:t>
      </w:r>
      <w:r w:rsidR="00717755" w:rsidRPr="0012139D">
        <w:rPr>
          <w:rFonts w:ascii="Arial" w:hAnsi="Arial" w:cs="Arial"/>
        </w:rPr>
        <w:t>s</w:t>
      </w:r>
      <w:r w:rsidR="007106D7" w:rsidRPr="0012139D">
        <w:rPr>
          <w:rFonts w:ascii="Arial" w:hAnsi="Arial" w:cs="Arial"/>
        </w:rPr>
        <w:t xml:space="preserve"> (0.5 or 1.0 optotype widths)</w:t>
      </w:r>
      <w:r w:rsidR="009B265D" w:rsidRPr="0012139D">
        <w:rPr>
          <w:rFonts w:ascii="Arial" w:hAnsi="Arial" w:cs="Arial"/>
        </w:rPr>
        <w:t xml:space="preserve">. </w:t>
      </w:r>
    </w:p>
    <w:p w14:paraId="5F714FDF" w14:textId="77777777" w:rsidR="00C159D3" w:rsidRPr="0012139D" w:rsidRDefault="00C66B93" w:rsidP="00B17819">
      <w:pPr>
        <w:spacing w:after="0" w:line="480" w:lineRule="auto"/>
        <w:jc w:val="both"/>
        <w:rPr>
          <w:rFonts w:ascii="Arial" w:hAnsi="Arial" w:cs="Arial"/>
          <w:b/>
        </w:rPr>
      </w:pPr>
      <w:r w:rsidRPr="0012139D">
        <w:rPr>
          <w:rFonts w:ascii="Arial" w:hAnsi="Arial" w:cs="Arial"/>
          <w:b/>
        </w:rPr>
        <w:t>Methods</w:t>
      </w:r>
    </w:p>
    <w:p w14:paraId="1911FE4C" w14:textId="77777777" w:rsidR="001B1FA0" w:rsidRPr="0012139D" w:rsidRDefault="001B1FA0" w:rsidP="00B17819">
      <w:pPr>
        <w:spacing w:after="0" w:line="480" w:lineRule="auto"/>
        <w:jc w:val="both"/>
        <w:rPr>
          <w:rFonts w:ascii="Arial" w:hAnsi="Arial" w:cs="Arial"/>
        </w:rPr>
      </w:pPr>
      <w:r w:rsidRPr="0012139D">
        <w:rPr>
          <w:rFonts w:ascii="Arial" w:hAnsi="Arial" w:cs="Arial"/>
        </w:rPr>
        <w:t>Participants</w:t>
      </w:r>
    </w:p>
    <w:p w14:paraId="62556CBE" w14:textId="744663E9" w:rsidR="000D27CF" w:rsidRPr="0012139D" w:rsidRDefault="006C7E0A" w:rsidP="00D53408">
      <w:pPr>
        <w:spacing w:after="0" w:line="480" w:lineRule="auto"/>
        <w:ind w:firstLine="720"/>
        <w:rPr>
          <w:rFonts w:ascii="Arial" w:hAnsi="Arial" w:cs="Arial"/>
        </w:rPr>
      </w:pPr>
      <w:r w:rsidRPr="0012139D">
        <w:rPr>
          <w:rFonts w:ascii="Arial" w:hAnsi="Arial" w:cs="Arial"/>
        </w:rPr>
        <w:t>A sample of y</w:t>
      </w:r>
      <w:r w:rsidR="001B1FA0" w:rsidRPr="0012139D">
        <w:rPr>
          <w:rFonts w:ascii="Arial" w:hAnsi="Arial" w:cs="Arial"/>
        </w:rPr>
        <w:t xml:space="preserve">oung children, aged </w:t>
      </w:r>
      <w:r w:rsidRPr="0012139D">
        <w:rPr>
          <w:rFonts w:ascii="Arial" w:hAnsi="Arial" w:cs="Arial"/>
        </w:rPr>
        <w:t>from 4 to 6 years,</w:t>
      </w:r>
      <w:r w:rsidR="001B1FA0" w:rsidRPr="0012139D">
        <w:rPr>
          <w:rFonts w:ascii="Arial" w:hAnsi="Arial" w:cs="Arial"/>
        </w:rPr>
        <w:t xml:space="preserve"> </w:t>
      </w:r>
      <w:r w:rsidR="00362101" w:rsidRPr="0012139D">
        <w:rPr>
          <w:rFonts w:ascii="Arial" w:hAnsi="Arial" w:cs="Arial"/>
        </w:rPr>
        <w:t>was</w:t>
      </w:r>
      <w:r w:rsidR="00C159D3" w:rsidRPr="0012139D">
        <w:rPr>
          <w:rFonts w:ascii="Arial" w:hAnsi="Arial" w:cs="Arial"/>
        </w:rPr>
        <w:t xml:space="preserve"> </w:t>
      </w:r>
      <w:r w:rsidR="001B1FA0" w:rsidRPr="0012139D">
        <w:rPr>
          <w:rFonts w:ascii="Arial" w:hAnsi="Arial" w:cs="Arial"/>
        </w:rPr>
        <w:t xml:space="preserve">recruited from kindergartens in the </w:t>
      </w:r>
      <w:r w:rsidR="001B7001" w:rsidRPr="0012139D">
        <w:rPr>
          <w:rFonts w:ascii="Arial" w:hAnsi="Arial" w:cs="Arial"/>
        </w:rPr>
        <w:t>Seremban and Petaling-</w:t>
      </w:r>
      <w:r w:rsidR="001B1FA0" w:rsidRPr="0012139D">
        <w:rPr>
          <w:rFonts w:ascii="Arial" w:hAnsi="Arial" w:cs="Arial"/>
        </w:rPr>
        <w:t>Jaya regions, near Kuala Lumpur, Malaysia</w:t>
      </w:r>
      <w:r w:rsidR="0084525B" w:rsidRPr="0012139D">
        <w:rPr>
          <w:rFonts w:ascii="Arial" w:hAnsi="Arial" w:cs="Arial"/>
        </w:rPr>
        <w:t xml:space="preserve">. </w:t>
      </w:r>
      <w:r w:rsidR="00D92BEB" w:rsidRPr="0012139D">
        <w:rPr>
          <w:rFonts w:ascii="Arial" w:hAnsi="Arial" w:cs="Arial"/>
        </w:rPr>
        <w:t xml:space="preserve">Children were selected </w:t>
      </w:r>
      <w:r w:rsidR="0084525B" w:rsidRPr="0012139D">
        <w:rPr>
          <w:rFonts w:ascii="Arial" w:hAnsi="Arial" w:cs="Arial"/>
        </w:rPr>
        <w:t xml:space="preserve">as part of a more general vision screening activity, </w:t>
      </w:r>
      <w:r w:rsidR="000847F0" w:rsidRPr="0012139D">
        <w:rPr>
          <w:rFonts w:ascii="Arial" w:hAnsi="Arial" w:cs="Arial"/>
        </w:rPr>
        <w:t>from different groups of classes in the kindergartens. Written informed cons</w:t>
      </w:r>
      <w:r w:rsidR="00832FE6" w:rsidRPr="0012139D">
        <w:rPr>
          <w:rFonts w:ascii="Arial" w:hAnsi="Arial" w:cs="Arial"/>
        </w:rPr>
        <w:t>ent from the parent or guardian</w:t>
      </w:r>
      <w:r w:rsidR="000847F0" w:rsidRPr="0012139D">
        <w:rPr>
          <w:rFonts w:ascii="Arial" w:hAnsi="Arial" w:cs="Arial"/>
        </w:rPr>
        <w:t xml:space="preserve"> and verbal </w:t>
      </w:r>
      <w:r w:rsidRPr="0012139D">
        <w:rPr>
          <w:rFonts w:ascii="Arial" w:hAnsi="Arial" w:cs="Arial"/>
        </w:rPr>
        <w:t>assent</w:t>
      </w:r>
      <w:r w:rsidR="000847F0" w:rsidRPr="0012139D">
        <w:rPr>
          <w:rFonts w:ascii="Arial" w:hAnsi="Arial" w:cs="Arial"/>
        </w:rPr>
        <w:t xml:space="preserve"> from the teachers and children </w:t>
      </w:r>
      <w:r w:rsidR="00A66E93" w:rsidRPr="0012139D">
        <w:rPr>
          <w:rFonts w:ascii="Arial" w:hAnsi="Arial" w:cs="Arial"/>
        </w:rPr>
        <w:t>was</w:t>
      </w:r>
      <w:r w:rsidR="000847F0" w:rsidRPr="0012139D">
        <w:rPr>
          <w:rFonts w:ascii="Arial" w:hAnsi="Arial" w:cs="Arial"/>
        </w:rPr>
        <w:t xml:space="preserve"> obtained</w:t>
      </w:r>
      <w:r w:rsidR="005D7511" w:rsidRPr="0012139D">
        <w:rPr>
          <w:rFonts w:ascii="Arial" w:hAnsi="Arial" w:cs="Arial"/>
        </w:rPr>
        <w:t xml:space="preserve"> before any data were collected</w:t>
      </w:r>
      <w:r w:rsidRPr="0012139D">
        <w:rPr>
          <w:rFonts w:ascii="Arial" w:hAnsi="Arial" w:cs="Arial"/>
        </w:rPr>
        <w:t>.</w:t>
      </w:r>
      <w:r w:rsidR="005D7511" w:rsidRPr="0012139D">
        <w:rPr>
          <w:rFonts w:ascii="Arial" w:hAnsi="Arial" w:cs="Arial"/>
        </w:rPr>
        <w:t xml:space="preserve"> </w:t>
      </w:r>
      <w:r w:rsidR="00DD7CD0" w:rsidRPr="0012139D">
        <w:rPr>
          <w:rFonts w:ascii="Arial" w:hAnsi="Arial" w:cs="Arial"/>
        </w:rPr>
        <w:t>O</w:t>
      </w:r>
      <w:r w:rsidR="005D7511" w:rsidRPr="0012139D">
        <w:rPr>
          <w:rFonts w:ascii="Arial" w:hAnsi="Arial" w:cs="Arial"/>
        </w:rPr>
        <w:t xml:space="preserve">nly those children </w:t>
      </w:r>
      <w:r w:rsidR="00A1616C" w:rsidRPr="0012139D">
        <w:rPr>
          <w:rFonts w:ascii="Arial" w:hAnsi="Arial" w:cs="Arial"/>
        </w:rPr>
        <w:t>who</w:t>
      </w:r>
      <w:r w:rsidR="005D7511" w:rsidRPr="0012139D">
        <w:rPr>
          <w:rFonts w:ascii="Arial" w:hAnsi="Arial" w:cs="Arial"/>
        </w:rPr>
        <w:t xml:space="preserve"> completed </w:t>
      </w:r>
      <w:r w:rsidR="00A1616C" w:rsidRPr="0012139D">
        <w:rPr>
          <w:rFonts w:ascii="Arial" w:hAnsi="Arial" w:cs="Arial"/>
        </w:rPr>
        <w:t xml:space="preserve">the </w:t>
      </w:r>
      <w:r w:rsidR="005D7511" w:rsidRPr="0012139D">
        <w:rPr>
          <w:rFonts w:ascii="Arial" w:hAnsi="Arial" w:cs="Arial"/>
        </w:rPr>
        <w:t xml:space="preserve">consent </w:t>
      </w:r>
      <w:r w:rsidR="00A1616C" w:rsidRPr="0012139D">
        <w:rPr>
          <w:rFonts w:ascii="Arial" w:hAnsi="Arial" w:cs="Arial"/>
        </w:rPr>
        <w:t>process</w:t>
      </w:r>
      <w:r w:rsidR="005D7511" w:rsidRPr="0012139D">
        <w:rPr>
          <w:rFonts w:ascii="Arial" w:hAnsi="Arial" w:cs="Arial"/>
        </w:rPr>
        <w:t xml:space="preserve"> were </w:t>
      </w:r>
      <w:r w:rsidRPr="0012139D">
        <w:rPr>
          <w:rFonts w:ascii="Arial" w:hAnsi="Arial" w:cs="Arial"/>
        </w:rPr>
        <w:t>invited</w:t>
      </w:r>
      <w:r w:rsidR="005D7511" w:rsidRPr="0012139D">
        <w:rPr>
          <w:rFonts w:ascii="Arial" w:hAnsi="Arial" w:cs="Arial"/>
        </w:rPr>
        <w:t xml:space="preserve"> to participate</w:t>
      </w:r>
      <w:r w:rsidRPr="0012139D">
        <w:rPr>
          <w:rFonts w:ascii="Arial" w:hAnsi="Arial" w:cs="Arial"/>
        </w:rPr>
        <w:t xml:space="preserve"> in the study</w:t>
      </w:r>
      <w:r w:rsidR="005D7511" w:rsidRPr="0012139D">
        <w:rPr>
          <w:rFonts w:ascii="Arial" w:hAnsi="Arial" w:cs="Arial"/>
        </w:rPr>
        <w:t>.</w:t>
      </w:r>
      <w:r w:rsidR="000847F0" w:rsidRPr="0012139D">
        <w:rPr>
          <w:rFonts w:ascii="Arial" w:hAnsi="Arial" w:cs="Arial"/>
        </w:rPr>
        <w:t xml:space="preserve"> </w:t>
      </w:r>
      <w:r w:rsidR="00266CC3" w:rsidRPr="0012139D">
        <w:rPr>
          <w:rFonts w:ascii="Arial" w:hAnsi="Arial" w:cs="Arial"/>
        </w:rPr>
        <w:t>Children were pre</w:t>
      </w:r>
      <w:r w:rsidRPr="0012139D">
        <w:rPr>
          <w:rFonts w:ascii="Arial" w:hAnsi="Arial" w:cs="Arial"/>
        </w:rPr>
        <w:t>-</w:t>
      </w:r>
      <w:r w:rsidR="00266CC3" w:rsidRPr="0012139D">
        <w:rPr>
          <w:rFonts w:ascii="Arial" w:hAnsi="Arial" w:cs="Arial"/>
        </w:rPr>
        <w:t xml:space="preserve">screened to </w:t>
      </w:r>
      <w:r w:rsidR="00B70373" w:rsidRPr="0012139D">
        <w:rPr>
          <w:rFonts w:ascii="Arial" w:hAnsi="Arial" w:cs="Arial"/>
        </w:rPr>
        <w:t>rule out strabismus</w:t>
      </w:r>
      <w:r w:rsidR="005D7511" w:rsidRPr="0012139D">
        <w:rPr>
          <w:rFonts w:ascii="Arial" w:hAnsi="Arial" w:cs="Arial"/>
        </w:rPr>
        <w:t xml:space="preserve"> and general developmental conditions </w:t>
      </w:r>
      <w:r w:rsidRPr="0012139D">
        <w:rPr>
          <w:rFonts w:ascii="Arial" w:hAnsi="Arial" w:cs="Arial"/>
        </w:rPr>
        <w:t xml:space="preserve">that may </w:t>
      </w:r>
      <w:r w:rsidRPr="0012139D">
        <w:rPr>
          <w:rFonts w:ascii="Arial" w:hAnsi="Arial" w:cs="Arial"/>
        </w:rPr>
        <w:lastRenderedPageBreak/>
        <w:t>have hampered testing</w:t>
      </w:r>
      <w:r w:rsidR="00B70373" w:rsidRPr="0012139D">
        <w:rPr>
          <w:rFonts w:ascii="Arial" w:hAnsi="Arial" w:cs="Arial"/>
        </w:rPr>
        <w:t xml:space="preserve">. If the children had been prescribed spectacles they were worn during data collection. No other exclusion criteria were employed. </w:t>
      </w:r>
      <w:r w:rsidR="000847F0" w:rsidRPr="0012139D">
        <w:rPr>
          <w:rFonts w:ascii="Arial" w:hAnsi="Arial" w:cs="Arial"/>
        </w:rPr>
        <w:t>A total of 77 subjects across the age range participated in the study</w:t>
      </w:r>
      <w:r w:rsidR="00832FE6" w:rsidRPr="0012139D">
        <w:rPr>
          <w:rFonts w:ascii="Arial" w:hAnsi="Arial" w:cs="Arial"/>
        </w:rPr>
        <w:t xml:space="preserve"> (16 four year olds, 29 five year olds and 32 six year olds)</w:t>
      </w:r>
      <w:r w:rsidR="000847F0" w:rsidRPr="0012139D">
        <w:rPr>
          <w:rFonts w:ascii="Arial" w:hAnsi="Arial" w:cs="Arial"/>
        </w:rPr>
        <w:t xml:space="preserve">. </w:t>
      </w:r>
      <w:r w:rsidR="001C003F" w:rsidRPr="0012139D">
        <w:rPr>
          <w:rFonts w:ascii="Arial" w:hAnsi="Arial" w:cs="Arial"/>
        </w:rPr>
        <w:t>The overall</w:t>
      </w:r>
      <w:r w:rsidR="000847F0" w:rsidRPr="0012139D">
        <w:rPr>
          <w:rFonts w:ascii="Arial" w:hAnsi="Arial" w:cs="Arial"/>
        </w:rPr>
        <w:t xml:space="preserve"> sample size was sufficient to obtain a power of 80% at the 5% level (two-tailed) for an effect size of 0.05 logMAR. Approval of the study protocol was given by the institutional research ethics committee and the study followed the tenets of the Declaration of Helsinki. </w:t>
      </w:r>
    </w:p>
    <w:p w14:paraId="0239ABA4" w14:textId="77777777" w:rsidR="001B1FA0" w:rsidRPr="0012139D" w:rsidRDefault="006B3A92" w:rsidP="00B17819">
      <w:pPr>
        <w:spacing w:after="0" w:line="480" w:lineRule="auto"/>
        <w:jc w:val="both"/>
        <w:rPr>
          <w:rFonts w:ascii="Arial" w:hAnsi="Arial" w:cs="Arial"/>
        </w:rPr>
      </w:pPr>
      <w:r w:rsidRPr="0012139D">
        <w:rPr>
          <w:rFonts w:ascii="Arial" w:hAnsi="Arial" w:cs="Arial"/>
        </w:rPr>
        <w:t>Visual Acuity Tests</w:t>
      </w:r>
    </w:p>
    <w:p w14:paraId="116F5300" w14:textId="752CBAFC" w:rsidR="006632FC" w:rsidRPr="0012139D" w:rsidRDefault="006B3A92" w:rsidP="0065506F">
      <w:pPr>
        <w:spacing w:after="0" w:line="480" w:lineRule="auto"/>
        <w:ind w:firstLine="720"/>
        <w:jc w:val="both"/>
        <w:rPr>
          <w:rFonts w:ascii="Arial" w:hAnsi="Arial" w:cs="Arial"/>
        </w:rPr>
      </w:pPr>
      <w:r w:rsidRPr="0012139D">
        <w:rPr>
          <w:rFonts w:ascii="Arial" w:hAnsi="Arial" w:cs="Arial"/>
        </w:rPr>
        <w:t xml:space="preserve">Two </w:t>
      </w:r>
      <w:r w:rsidR="002D39B8" w:rsidRPr="0012139D">
        <w:rPr>
          <w:rFonts w:ascii="Arial" w:hAnsi="Arial" w:cs="Arial"/>
        </w:rPr>
        <w:t xml:space="preserve">commercially available </w:t>
      </w:r>
      <w:r w:rsidRPr="0012139D">
        <w:rPr>
          <w:rFonts w:ascii="Arial" w:hAnsi="Arial" w:cs="Arial"/>
        </w:rPr>
        <w:t xml:space="preserve">versions of </w:t>
      </w:r>
      <w:r w:rsidR="002423F8" w:rsidRPr="0012139D">
        <w:rPr>
          <w:rFonts w:ascii="Arial" w:hAnsi="Arial" w:cs="Arial"/>
        </w:rPr>
        <w:t xml:space="preserve">the </w:t>
      </w:r>
      <w:r w:rsidR="001C5AAB" w:rsidRPr="0012139D">
        <w:rPr>
          <w:rFonts w:ascii="Arial" w:hAnsi="Arial" w:cs="Arial"/>
        </w:rPr>
        <w:t xml:space="preserve">Lea </w:t>
      </w:r>
      <w:r w:rsidR="00705F2F" w:rsidRPr="0012139D">
        <w:rPr>
          <w:rFonts w:ascii="Arial" w:hAnsi="Arial" w:cs="Arial"/>
        </w:rPr>
        <w:t>symbols</w:t>
      </w:r>
      <w:r w:rsidRPr="0012139D">
        <w:rPr>
          <w:rFonts w:ascii="Arial" w:hAnsi="Arial" w:cs="Arial"/>
        </w:rPr>
        <w:t xml:space="preserve"> charts</w:t>
      </w:r>
      <w:r w:rsidR="00385ED6" w:rsidRPr="0012139D">
        <w:rPr>
          <w:rFonts w:ascii="Arial" w:hAnsi="Arial" w:cs="Arial"/>
        </w:rPr>
        <w:t xml:space="preserve"> (Good-Lite Company, Elgin, Illinois, USA)</w:t>
      </w:r>
      <w:r w:rsidR="002423F8" w:rsidRPr="0012139D">
        <w:rPr>
          <w:rFonts w:ascii="Arial" w:hAnsi="Arial" w:cs="Arial"/>
        </w:rPr>
        <w:t xml:space="preserve"> </w:t>
      </w:r>
      <w:r w:rsidRPr="0012139D">
        <w:rPr>
          <w:rFonts w:ascii="Arial" w:hAnsi="Arial" w:cs="Arial"/>
        </w:rPr>
        <w:t>were used</w:t>
      </w:r>
      <w:r w:rsidR="0084525B" w:rsidRPr="0012139D">
        <w:rPr>
          <w:rFonts w:ascii="Arial" w:hAnsi="Arial" w:cs="Arial"/>
        </w:rPr>
        <w:t xml:space="preserve"> </w:t>
      </w:r>
      <w:r w:rsidR="000D4B3D" w:rsidRPr="0012139D">
        <w:rPr>
          <w:rFonts w:ascii="Arial" w:hAnsi="Arial" w:cs="Arial"/>
        </w:rPr>
        <w:t>in the study</w:t>
      </w:r>
      <w:r w:rsidR="00161F19" w:rsidRPr="0012139D">
        <w:rPr>
          <w:rFonts w:ascii="Arial" w:hAnsi="Arial" w:cs="Arial"/>
        </w:rPr>
        <w:t xml:space="preserve">. </w:t>
      </w:r>
      <w:r w:rsidR="001C5AAB" w:rsidRPr="0012139D">
        <w:rPr>
          <w:rFonts w:ascii="Arial" w:hAnsi="Arial" w:cs="Arial"/>
        </w:rPr>
        <w:t xml:space="preserve">The Lea </w:t>
      </w:r>
      <w:r w:rsidR="00705F2F" w:rsidRPr="0012139D">
        <w:rPr>
          <w:rFonts w:ascii="Arial" w:hAnsi="Arial" w:cs="Arial"/>
        </w:rPr>
        <w:t>symbols</w:t>
      </w:r>
      <w:r w:rsidR="00F756F1" w:rsidRPr="0012139D">
        <w:rPr>
          <w:rFonts w:ascii="Arial" w:hAnsi="Arial" w:cs="Arial"/>
        </w:rPr>
        <w:t xml:space="preserve"> with crowding bars booklet</w:t>
      </w:r>
      <w:r w:rsidR="00354105" w:rsidRPr="0012139D">
        <w:rPr>
          <w:rFonts w:ascii="Arial" w:hAnsi="Arial" w:cs="Arial"/>
        </w:rPr>
        <w:t xml:space="preserve"> </w:t>
      </w:r>
      <w:r w:rsidR="001C5AAB" w:rsidRPr="0012139D">
        <w:rPr>
          <w:rFonts w:ascii="Arial" w:hAnsi="Arial" w:cs="Arial"/>
        </w:rPr>
        <w:t xml:space="preserve">presented </w:t>
      </w:r>
      <w:r w:rsidR="0035044B" w:rsidRPr="0012139D">
        <w:rPr>
          <w:rFonts w:ascii="Arial" w:hAnsi="Arial" w:cs="Arial"/>
        </w:rPr>
        <w:t xml:space="preserve">high contrast black on white, </w:t>
      </w:r>
      <w:r w:rsidR="001C5AAB" w:rsidRPr="0012139D">
        <w:rPr>
          <w:rFonts w:ascii="Arial" w:hAnsi="Arial" w:cs="Arial"/>
        </w:rPr>
        <w:t xml:space="preserve">single Lea </w:t>
      </w:r>
      <w:r w:rsidR="00354105" w:rsidRPr="0012139D">
        <w:rPr>
          <w:rFonts w:ascii="Arial" w:hAnsi="Arial" w:cs="Arial"/>
        </w:rPr>
        <w:t>symbols</w:t>
      </w:r>
      <w:r w:rsidR="001C5AAB" w:rsidRPr="0012139D">
        <w:rPr>
          <w:rFonts w:ascii="Arial" w:hAnsi="Arial" w:cs="Arial"/>
        </w:rPr>
        <w:t xml:space="preserve"> </w:t>
      </w:r>
      <w:r w:rsidR="00354105" w:rsidRPr="0012139D">
        <w:rPr>
          <w:rFonts w:ascii="Arial" w:hAnsi="Arial" w:cs="Arial"/>
        </w:rPr>
        <w:t xml:space="preserve">flanked by 4 bars of equal contrast and </w:t>
      </w:r>
      <w:r w:rsidR="0059576C" w:rsidRPr="0012139D">
        <w:rPr>
          <w:rFonts w:ascii="Arial" w:hAnsi="Arial" w:cs="Arial"/>
        </w:rPr>
        <w:t>0.2</w:t>
      </w:r>
      <w:r w:rsidR="00354105" w:rsidRPr="0012139D">
        <w:rPr>
          <w:rFonts w:ascii="Arial" w:hAnsi="Arial" w:cs="Arial"/>
        </w:rPr>
        <w:t xml:space="preserve"> optotype width in thickness and </w:t>
      </w:r>
      <w:r w:rsidR="0059576C" w:rsidRPr="0012139D">
        <w:rPr>
          <w:rFonts w:ascii="Arial" w:hAnsi="Arial" w:cs="Arial"/>
        </w:rPr>
        <w:t xml:space="preserve">1.0  </w:t>
      </w:r>
      <w:r w:rsidR="00354105" w:rsidRPr="0012139D">
        <w:rPr>
          <w:rFonts w:ascii="Arial" w:hAnsi="Arial" w:cs="Arial"/>
        </w:rPr>
        <w:t xml:space="preserve">optotype width in length. The bars were positioned above, below, </w:t>
      </w:r>
      <w:r w:rsidR="00973555" w:rsidRPr="0012139D">
        <w:rPr>
          <w:rFonts w:ascii="Arial" w:hAnsi="Arial" w:cs="Arial"/>
        </w:rPr>
        <w:t xml:space="preserve">to the </w:t>
      </w:r>
      <w:r w:rsidR="00354105" w:rsidRPr="0012139D">
        <w:rPr>
          <w:rFonts w:ascii="Arial" w:hAnsi="Arial" w:cs="Arial"/>
        </w:rPr>
        <w:t>right and left of the central symbol and were separated from it by an edge-to-edge separation of 0.5 optotype width. The</w:t>
      </w:r>
      <w:r w:rsidR="001C5AAB" w:rsidRPr="0012139D">
        <w:rPr>
          <w:rFonts w:ascii="Arial" w:hAnsi="Arial" w:cs="Arial"/>
        </w:rPr>
        <w:t xml:space="preserve"> Lea </w:t>
      </w:r>
      <w:r w:rsidR="00705F2F" w:rsidRPr="0012139D">
        <w:rPr>
          <w:rFonts w:ascii="Arial" w:hAnsi="Arial" w:cs="Arial"/>
        </w:rPr>
        <w:t xml:space="preserve">symbols </w:t>
      </w:r>
      <w:r w:rsidR="00F756F1" w:rsidRPr="0012139D">
        <w:rPr>
          <w:rFonts w:ascii="Arial" w:hAnsi="Arial" w:cs="Arial"/>
        </w:rPr>
        <w:t>crowded symbol booklet</w:t>
      </w:r>
      <w:r w:rsidR="00354105" w:rsidRPr="0012139D">
        <w:rPr>
          <w:rFonts w:ascii="Arial" w:hAnsi="Arial" w:cs="Arial"/>
        </w:rPr>
        <w:t xml:space="preserve"> </w:t>
      </w:r>
      <w:r w:rsidR="0065506F" w:rsidRPr="0012139D">
        <w:rPr>
          <w:rFonts w:ascii="Arial" w:hAnsi="Arial" w:cs="Arial"/>
        </w:rPr>
        <w:t>presented high contrast black on white, single Lea symbols flanked</w:t>
      </w:r>
      <w:r w:rsidR="001C5AAB" w:rsidRPr="0012139D">
        <w:rPr>
          <w:rFonts w:ascii="Arial" w:hAnsi="Arial" w:cs="Arial"/>
        </w:rPr>
        <w:t xml:space="preserve"> by 4 Lea symbols</w:t>
      </w:r>
      <w:r w:rsidR="0035044B" w:rsidRPr="0012139D">
        <w:rPr>
          <w:rFonts w:ascii="Arial" w:hAnsi="Arial" w:cs="Arial"/>
        </w:rPr>
        <w:t xml:space="preserve"> of equal contrast</w:t>
      </w:r>
      <w:r w:rsidR="0065506F" w:rsidRPr="0012139D">
        <w:rPr>
          <w:rFonts w:ascii="Arial" w:hAnsi="Arial" w:cs="Arial"/>
        </w:rPr>
        <w:t xml:space="preserve"> and size above, below, </w:t>
      </w:r>
      <w:r w:rsidR="00203AE6" w:rsidRPr="0012139D">
        <w:rPr>
          <w:rFonts w:ascii="Arial" w:hAnsi="Arial" w:cs="Arial"/>
        </w:rPr>
        <w:t xml:space="preserve">to the </w:t>
      </w:r>
      <w:r w:rsidR="0065506F" w:rsidRPr="0012139D">
        <w:rPr>
          <w:rFonts w:ascii="Arial" w:hAnsi="Arial" w:cs="Arial"/>
        </w:rPr>
        <w:t>right and left of the central symbol and separated from it by an edge-to-edge separation equal to 1 optotype width</w:t>
      </w:r>
      <w:r w:rsidR="0035044B" w:rsidRPr="0012139D">
        <w:rPr>
          <w:rFonts w:ascii="Arial" w:hAnsi="Arial" w:cs="Arial"/>
        </w:rPr>
        <w:t xml:space="preserve"> </w:t>
      </w:r>
      <w:r w:rsidR="00B8148A" w:rsidRPr="0012139D">
        <w:rPr>
          <w:rFonts w:ascii="Arial" w:hAnsi="Arial" w:cs="Arial"/>
        </w:rPr>
        <w:t>(Fig. 1).</w:t>
      </w:r>
    </w:p>
    <w:p w14:paraId="76CFF4B3" w14:textId="246C6335" w:rsidR="006632FC" w:rsidRPr="0012139D" w:rsidRDefault="00B8148A" w:rsidP="009F1184">
      <w:pPr>
        <w:spacing w:after="0" w:line="480" w:lineRule="auto"/>
        <w:jc w:val="center"/>
        <w:rPr>
          <w:rFonts w:ascii="Arial" w:hAnsi="Arial" w:cs="Arial"/>
          <w:i/>
        </w:rPr>
      </w:pPr>
      <w:r w:rsidRPr="0012139D">
        <w:rPr>
          <w:rFonts w:ascii="Arial" w:hAnsi="Arial" w:cs="Arial"/>
          <w:i/>
        </w:rPr>
        <w:t>Insert Fig 1 about here</w:t>
      </w:r>
    </w:p>
    <w:p w14:paraId="3098040F" w14:textId="77777777" w:rsidR="001B1FA0" w:rsidRPr="0012139D" w:rsidRDefault="006B3A92" w:rsidP="00B17819">
      <w:pPr>
        <w:spacing w:after="0" w:line="480" w:lineRule="auto"/>
        <w:rPr>
          <w:rFonts w:ascii="Arial" w:hAnsi="Arial" w:cs="Arial"/>
        </w:rPr>
      </w:pPr>
      <w:r w:rsidRPr="0012139D">
        <w:rPr>
          <w:rFonts w:ascii="Arial" w:hAnsi="Arial" w:cs="Arial"/>
        </w:rPr>
        <w:t>Protocol</w:t>
      </w:r>
    </w:p>
    <w:p w14:paraId="52E07490" w14:textId="3D2FA28C" w:rsidR="0013491A" w:rsidRPr="0012139D" w:rsidRDefault="005A5B00" w:rsidP="00B8148A">
      <w:pPr>
        <w:spacing w:after="0" w:line="480" w:lineRule="auto"/>
        <w:ind w:firstLine="720"/>
        <w:rPr>
          <w:rFonts w:ascii="Arial" w:hAnsi="Arial" w:cs="Arial"/>
        </w:rPr>
      </w:pPr>
      <w:r w:rsidRPr="0012139D">
        <w:rPr>
          <w:rFonts w:ascii="Arial" w:hAnsi="Arial" w:cs="Arial"/>
        </w:rPr>
        <w:t xml:space="preserve">The assessments were all carried out </w:t>
      </w:r>
      <w:r w:rsidR="00203AE6" w:rsidRPr="0012139D">
        <w:rPr>
          <w:rFonts w:ascii="Arial" w:hAnsi="Arial" w:cs="Arial"/>
        </w:rPr>
        <w:t xml:space="preserve">by trained examiners </w:t>
      </w:r>
      <w:r w:rsidR="00B8148A" w:rsidRPr="0012139D">
        <w:rPr>
          <w:rFonts w:ascii="Arial" w:hAnsi="Arial" w:cs="Arial"/>
        </w:rPr>
        <w:t xml:space="preserve">under adequate illumination </w:t>
      </w:r>
      <w:r w:rsidRPr="0012139D">
        <w:rPr>
          <w:rFonts w:ascii="Arial" w:hAnsi="Arial" w:cs="Arial"/>
        </w:rPr>
        <w:t>in classroo</w:t>
      </w:r>
      <w:r w:rsidR="002D39B8" w:rsidRPr="0012139D">
        <w:rPr>
          <w:rFonts w:ascii="Arial" w:hAnsi="Arial" w:cs="Arial"/>
        </w:rPr>
        <w:t>m</w:t>
      </w:r>
      <w:r w:rsidR="00D6043F" w:rsidRPr="0012139D">
        <w:rPr>
          <w:rFonts w:ascii="Arial" w:hAnsi="Arial" w:cs="Arial"/>
        </w:rPr>
        <w:t>s</w:t>
      </w:r>
      <w:r w:rsidR="002D39B8" w:rsidRPr="0012139D">
        <w:rPr>
          <w:rFonts w:ascii="Arial" w:hAnsi="Arial" w:cs="Arial"/>
        </w:rPr>
        <w:t xml:space="preserve"> </w:t>
      </w:r>
      <w:r w:rsidR="00B8148A" w:rsidRPr="0012139D">
        <w:rPr>
          <w:rFonts w:ascii="Arial" w:hAnsi="Arial" w:cs="Arial"/>
        </w:rPr>
        <w:t xml:space="preserve">provided by the kindergartens. </w:t>
      </w:r>
      <w:r w:rsidR="000D0204" w:rsidRPr="0012139D">
        <w:rPr>
          <w:rFonts w:ascii="Arial" w:hAnsi="Arial" w:cs="Arial"/>
        </w:rPr>
        <w:t>Prior to data collection</w:t>
      </w:r>
      <w:r w:rsidR="00BA7CE1" w:rsidRPr="0012139D">
        <w:rPr>
          <w:rFonts w:ascii="Arial" w:hAnsi="Arial" w:cs="Arial"/>
        </w:rPr>
        <w:t>,</w:t>
      </w:r>
      <w:r w:rsidR="000D0204" w:rsidRPr="0012139D">
        <w:rPr>
          <w:rFonts w:ascii="Arial" w:hAnsi="Arial" w:cs="Arial"/>
        </w:rPr>
        <w:t xml:space="preserve"> the children were </w:t>
      </w:r>
      <w:r w:rsidR="00266CC3" w:rsidRPr="0012139D">
        <w:rPr>
          <w:rFonts w:ascii="Arial" w:hAnsi="Arial" w:cs="Arial"/>
        </w:rPr>
        <w:t>familiarize</w:t>
      </w:r>
      <w:r w:rsidR="000D0204" w:rsidRPr="0012139D">
        <w:rPr>
          <w:rFonts w:ascii="Arial" w:hAnsi="Arial" w:cs="Arial"/>
        </w:rPr>
        <w:t xml:space="preserve">d with the Lea </w:t>
      </w:r>
      <w:r w:rsidR="008643B4" w:rsidRPr="0012139D">
        <w:rPr>
          <w:rFonts w:ascii="Arial" w:hAnsi="Arial" w:cs="Arial"/>
        </w:rPr>
        <w:t>symbols and the chart formats</w:t>
      </w:r>
      <w:r w:rsidR="004E3BDA" w:rsidRPr="0012139D">
        <w:rPr>
          <w:rFonts w:ascii="Arial" w:hAnsi="Arial" w:cs="Arial"/>
        </w:rPr>
        <w:t xml:space="preserve">. </w:t>
      </w:r>
      <w:r w:rsidR="006D2AE9" w:rsidRPr="0012139D">
        <w:rPr>
          <w:rFonts w:ascii="Arial" w:hAnsi="Arial" w:cs="Arial"/>
        </w:rPr>
        <w:t xml:space="preserve">All testing occurred at 6m with </w:t>
      </w:r>
      <w:r w:rsidR="00F643D3" w:rsidRPr="0012139D">
        <w:rPr>
          <w:rFonts w:ascii="Arial" w:hAnsi="Arial" w:cs="Arial"/>
        </w:rPr>
        <w:t xml:space="preserve">the children seated and </w:t>
      </w:r>
      <w:r w:rsidR="006D2AE9" w:rsidRPr="0012139D">
        <w:rPr>
          <w:rFonts w:ascii="Arial" w:hAnsi="Arial" w:cs="Arial"/>
        </w:rPr>
        <w:t>viewing the charts</w:t>
      </w:r>
      <w:r w:rsidR="00F643D3" w:rsidRPr="0012139D">
        <w:rPr>
          <w:rFonts w:ascii="Arial" w:hAnsi="Arial" w:cs="Arial"/>
        </w:rPr>
        <w:t xml:space="preserve"> directly</w:t>
      </w:r>
      <w:r w:rsidR="006D2AE9" w:rsidRPr="0012139D">
        <w:rPr>
          <w:rFonts w:ascii="Arial" w:hAnsi="Arial" w:cs="Arial"/>
        </w:rPr>
        <w:t xml:space="preserve">. </w:t>
      </w:r>
      <w:r w:rsidR="00E232E2" w:rsidRPr="0012139D">
        <w:rPr>
          <w:rFonts w:ascii="Arial" w:hAnsi="Arial" w:cs="Arial"/>
        </w:rPr>
        <w:t xml:space="preserve">Distance </w:t>
      </w:r>
      <w:r w:rsidR="003124B8" w:rsidRPr="0012139D">
        <w:rPr>
          <w:rFonts w:ascii="Arial" w:hAnsi="Arial" w:cs="Arial"/>
        </w:rPr>
        <w:t xml:space="preserve">habitual </w:t>
      </w:r>
      <w:r w:rsidR="00E232E2" w:rsidRPr="0012139D">
        <w:rPr>
          <w:rFonts w:ascii="Arial" w:hAnsi="Arial" w:cs="Arial"/>
        </w:rPr>
        <w:t>visual acuity was measured monocularly.</w:t>
      </w:r>
      <w:r w:rsidR="00EB095E" w:rsidRPr="0012139D">
        <w:rPr>
          <w:rFonts w:ascii="Arial" w:hAnsi="Arial" w:cs="Arial"/>
        </w:rPr>
        <w:t xml:space="preserve"> </w:t>
      </w:r>
      <w:r w:rsidR="00F643D3" w:rsidRPr="0012139D">
        <w:rPr>
          <w:rFonts w:ascii="Arial" w:hAnsi="Arial" w:cs="Arial"/>
        </w:rPr>
        <w:t>Testing</w:t>
      </w:r>
      <w:r w:rsidR="00EB095E" w:rsidRPr="0012139D">
        <w:rPr>
          <w:rFonts w:ascii="Arial" w:hAnsi="Arial" w:cs="Arial"/>
        </w:rPr>
        <w:t xml:space="preserve"> began </w:t>
      </w:r>
      <w:r w:rsidR="00F643D3" w:rsidRPr="0012139D">
        <w:rPr>
          <w:rFonts w:ascii="Arial" w:hAnsi="Arial" w:cs="Arial"/>
        </w:rPr>
        <w:t xml:space="preserve">with children viewing one of the charts, selected at random, </w:t>
      </w:r>
      <w:r w:rsidR="00EB095E" w:rsidRPr="0012139D">
        <w:rPr>
          <w:rFonts w:ascii="Arial" w:hAnsi="Arial" w:cs="Arial"/>
        </w:rPr>
        <w:t>with the</w:t>
      </w:r>
      <w:r w:rsidR="00D6043F" w:rsidRPr="0012139D">
        <w:rPr>
          <w:rFonts w:ascii="Arial" w:hAnsi="Arial" w:cs="Arial"/>
        </w:rPr>
        <w:t>ir</w:t>
      </w:r>
      <w:r w:rsidR="00264B74" w:rsidRPr="0012139D">
        <w:rPr>
          <w:rFonts w:ascii="Arial" w:hAnsi="Arial" w:cs="Arial"/>
        </w:rPr>
        <w:t xml:space="preserve"> right eye while the left eye</w:t>
      </w:r>
      <w:r w:rsidR="00EB095E" w:rsidRPr="0012139D">
        <w:rPr>
          <w:rFonts w:ascii="Arial" w:hAnsi="Arial" w:cs="Arial"/>
        </w:rPr>
        <w:t xml:space="preserve"> was covered with an </w:t>
      </w:r>
      <w:r w:rsidR="00264B74" w:rsidRPr="0012139D">
        <w:rPr>
          <w:rFonts w:ascii="Arial" w:hAnsi="Arial" w:cs="Arial"/>
        </w:rPr>
        <w:t xml:space="preserve">opaque </w:t>
      </w:r>
      <w:r w:rsidR="00EB095E" w:rsidRPr="0012139D">
        <w:rPr>
          <w:rFonts w:ascii="Arial" w:hAnsi="Arial" w:cs="Arial"/>
        </w:rPr>
        <w:t>occluder.</w:t>
      </w:r>
      <w:r w:rsidR="00F643D3" w:rsidRPr="0012139D">
        <w:rPr>
          <w:rFonts w:ascii="Arial" w:hAnsi="Arial" w:cs="Arial"/>
        </w:rPr>
        <w:t xml:space="preserve"> The</w:t>
      </w:r>
      <w:r w:rsidR="00D6043F" w:rsidRPr="0012139D">
        <w:rPr>
          <w:rFonts w:ascii="Arial" w:hAnsi="Arial" w:cs="Arial"/>
        </w:rPr>
        <w:t>ir</w:t>
      </w:r>
      <w:r w:rsidR="00F643D3" w:rsidRPr="0012139D">
        <w:rPr>
          <w:rFonts w:ascii="Arial" w:hAnsi="Arial" w:cs="Arial"/>
        </w:rPr>
        <w:t xml:space="preserve"> right eye was then </w:t>
      </w:r>
      <w:r w:rsidR="00B8148A" w:rsidRPr="0012139D">
        <w:rPr>
          <w:rFonts w:ascii="Arial" w:hAnsi="Arial" w:cs="Arial"/>
        </w:rPr>
        <w:t>covered</w:t>
      </w:r>
      <w:r w:rsidR="00F643D3" w:rsidRPr="0012139D">
        <w:rPr>
          <w:rFonts w:ascii="Arial" w:hAnsi="Arial" w:cs="Arial"/>
        </w:rPr>
        <w:t xml:space="preserve"> while the left eye was tested.</w:t>
      </w:r>
      <w:r w:rsidR="00EB095E" w:rsidRPr="0012139D">
        <w:rPr>
          <w:rFonts w:ascii="Arial" w:hAnsi="Arial" w:cs="Arial"/>
        </w:rPr>
        <w:t xml:space="preserve"> </w:t>
      </w:r>
      <w:r w:rsidR="00F643D3" w:rsidRPr="0012139D">
        <w:rPr>
          <w:rFonts w:ascii="Arial" w:hAnsi="Arial" w:cs="Arial"/>
        </w:rPr>
        <w:t>The second chart was then used</w:t>
      </w:r>
      <w:r w:rsidR="00EE4A4C" w:rsidRPr="0012139D">
        <w:rPr>
          <w:rFonts w:ascii="Arial" w:hAnsi="Arial" w:cs="Arial"/>
        </w:rPr>
        <w:t xml:space="preserve"> and testing occurred in the same eye order (i.e. </w:t>
      </w:r>
      <w:r w:rsidR="00264B74" w:rsidRPr="0012139D">
        <w:rPr>
          <w:rFonts w:ascii="Arial" w:hAnsi="Arial" w:cs="Arial"/>
        </w:rPr>
        <w:t>right eye then left eye</w:t>
      </w:r>
      <w:r w:rsidR="00EE4A4C" w:rsidRPr="0012139D">
        <w:rPr>
          <w:rFonts w:ascii="Arial" w:hAnsi="Arial" w:cs="Arial"/>
        </w:rPr>
        <w:t xml:space="preserve">). </w:t>
      </w:r>
      <w:r w:rsidR="00CD0366" w:rsidRPr="0012139D">
        <w:rPr>
          <w:rFonts w:ascii="Arial" w:hAnsi="Arial" w:cs="Arial"/>
        </w:rPr>
        <w:t>For each chart</w:t>
      </w:r>
      <w:r w:rsidR="00D6043F" w:rsidRPr="0012139D">
        <w:rPr>
          <w:rFonts w:ascii="Arial" w:hAnsi="Arial" w:cs="Arial"/>
        </w:rPr>
        <w:t>,</w:t>
      </w:r>
      <w:r w:rsidR="00CD0366" w:rsidRPr="0012139D">
        <w:rPr>
          <w:rFonts w:ascii="Arial" w:hAnsi="Arial" w:cs="Arial"/>
        </w:rPr>
        <w:t xml:space="preserve"> testing began </w:t>
      </w:r>
      <w:r w:rsidR="00B8148A" w:rsidRPr="0012139D">
        <w:rPr>
          <w:rFonts w:ascii="Arial" w:hAnsi="Arial" w:cs="Arial"/>
        </w:rPr>
        <w:t>with</w:t>
      </w:r>
      <w:r w:rsidR="00CD0366" w:rsidRPr="0012139D">
        <w:rPr>
          <w:rFonts w:ascii="Arial" w:hAnsi="Arial" w:cs="Arial"/>
        </w:rPr>
        <w:t xml:space="preserve"> the largest symbol size</w:t>
      </w:r>
      <w:r w:rsidR="00CA7D73" w:rsidRPr="0012139D">
        <w:rPr>
          <w:rFonts w:ascii="Arial" w:hAnsi="Arial" w:cs="Arial"/>
        </w:rPr>
        <w:t xml:space="preserve"> and </w:t>
      </w:r>
      <w:r w:rsidR="00B8148A" w:rsidRPr="0012139D">
        <w:rPr>
          <w:rFonts w:ascii="Arial" w:hAnsi="Arial" w:cs="Arial"/>
        </w:rPr>
        <w:t xml:space="preserve">each of the 4 symbols, </w:t>
      </w:r>
      <w:r w:rsidR="00CA7D73" w:rsidRPr="0012139D">
        <w:rPr>
          <w:rFonts w:ascii="Arial" w:hAnsi="Arial" w:cs="Arial"/>
        </w:rPr>
        <w:t>chosen in a pseudo-</w:t>
      </w:r>
      <w:r w:rsidR="00CA7D73" w:rsidRPr="0012139D">
        <w:rPr>
          <w:rFonts w:ascii="Arial" w:hAnsi="Arial" w:cs="Arial"/>
        </w:rPr>
        <w:lastRenderedPageBreak/>
        <w:t>random fashion</w:t>
      </w:r>
      <w:r w:rsidR="00EB70F2" w:rsidRPr="0012139D">
        <w:rPr>
          <w:rFonts w:ascii="Arial" w:hAnsi="Arial" w:cs="Arial"/>
        </w:rPr>
        <w:t xml:space="preserve"> to avoid repetition of a symbol</w:t>
      </w:r>
      <w:r w:rsidR="00B8148A" w:rsidRPr="0012139D">
        <w:rPr>
          <w:rFonts w:ascii="Arial" w:hAnsi="Arial" w:cs="Arial"/>
        </w:rPr>
        <w:t>, was presented</w:t>
      </w:r>
      <w:r w:rsidR="00CA7D73" w:rsidRPr="0012139D">
        <w:rPr>
          <w:rFonts w:ascii="Arial" w:hAnsi="Arial" w:cs="Arial"/>
        </w:rPr>
        <w:t xml:space="preserve"> </w:t>
      </w:r>
      <w:r w:rsidR="00D6043F" w:rsidRPr="0012139D">
        <w:rPr>
          <w:rFonts w:ascii="Arial" w:hAnsi="Arial" w:cs="Arial"/>
        </w:rPr>
        <w:t>at</w:t>
      </w:r>
      <w:r w:rsidR="00CA7D73" w:rsidRPr="0012139D">
        <w:rPr>
          <w:rFonts w:ascii="Arial" w:hAnsi="Arial" w:cs="Arial"/>
        </w:rPr>
        <w:t xml:space="preserve"> each acuity level</w:t>
      </w:r>
      <w:r w:rsidR="00CD0366" w:rsidRPr="0012139D">
        <w:rPr>
          <w:rFonts w:ascii="Arial" w:hAnsi="Arial" w:cs="Arial"/>
        </w:rPr>
        <w:t xml:space="preserve">. Children </w:t>
      </w:r>
      <w:r w:rsidR="00EE4A4C" w:rsidRPr="0012139D">
        <w:rPr>
          <w:rFonts w:ascii="Arial" w:hAnsi="Arial" w:cs="Arial"/>
        </w:rPr>
        <w:t>we</w:t>
      </w:r>
      <w:r w:rsidR="00C4684C" w:rsidRPr="0012139D">
        <w:rPr>
          <w:rFonts w:ascii="Arial" w:hAnsi="Arial" w:cs="Arial"/>
        </w:rPr>
        <w:t xml:space="preserve">re asked to name </w:t>
      </w:r>
      <w:r w:rsidR="00264B74" w:rsidRPr="0012139D">
        <w:rPr>
          <w:rFonts w:ascii="Arial" w:hAnsi="Arial" w:cs="Arial"/>
        </w:rPr>
        <w:t xml:space="preserve">the central symbol </w:t>
      </w:r>
      <w:r w:rsidR="00B8148A" w:rsidRPr="0012139D">
        <w:rPr>
          <w:rFonts w:ascii="Arial" w:hAnsi="Arial" w:cs="Arial"/>
        </w:rPr>
        <w:t>at each presentation</w:t>
      </w:r>
      <w:r w:rsidR="00264B74" w:rsidRPr="0012139D">
        <w:rPr>
          <w:rFonts w:ascii="Arial" w:hAnsi="Arial" w:cs="Arial"/>
        </w:rPr>
        <w:t>. If required,</w:t>
      </w:r>
      <w:r w:rsidR="00EE4A4C" w:rsidRPr="0012139D">
        <w:rPr>
          <w:rFonts w:ascii="Arial" w:hAnsi="Arial" w:cs="Arial"/>
        </w:rPr>
        <w:t xml:space="preserve"> </w:t>
      </w:r>
      <w:r w:rsidR="00264B74" w:rsidRPr="0012139D">
        <w:rPr>
          <w:rFonts w:ascii="Arial" w:hAnsi="Arial" w:cs="Arial"/>
        </w:rPr>
        <w:t xml:space="preserve">they could also point to </w:t>
      </w:r>
      <w:r w:rsidR="00B8148A" w:rsidRPr="0012139D">
        <w:rPr>
          <w:rFonts w:ascii="Arial" w:hAnsi="Arial" w:cs="Arial"/>
        </w:rPr>
        <w:t>a</w:t>
      </w:r>
      <w:r w:rsidR="00264B74" w:rsidRPr="0012139D">
        <w:rPr>
          <w:rFonts w:ascii="Arial" w:hAnsi="Arial" w:cs="Arial"/>
        </w:rPr>
        <w:t xml:space="preserve"> </w:t>
      </w:r>
      <w:r w:rsidR="00EE4A4C" w:rsidRPr="0012139D">
        <w:rPr>
          <w:rFonts w:ascii="Arial" w:hAnsi="Arial" w:cs="Arial"/>
        </w:rPr>
        <w:t>response card to indicate</w:t>
      </w:r>
      <w:r w:rsidR="00CA7D73" w:rsidRPr="0012139D">
        <w:rPr>
          <w:rFonts w:ascii="Arial" w:hAnsi="Arial" w:cs="Arial"/>
        </w:rPr>
        <w:t xml:space="preserve"> </w:t>
      </w:r>
      <w:r w:rsidR="00264B74" w:rsidRPr="0012139D">
        <w:rPr>
          <w:rFonts w:ascii="Arial" w:hAnsi="Arial" w:cs="Arial"/>
        </w:rPr>
        <w:t>the</w:t>
      </w:r>
      <w:r w:rsidR="00CA7D73" w:rsidRPr="0012139D">
        <w:rPr>
          <w:rFonts w:ascii="Arial" w:hAnsi="Arial" w:cs="Arial"/>
        </w:rPr>
        <w:t xml:space="preserve"> symbol.</w:t>
      </w:r>
      <w:r w:rsidR="00EE4A4C" w:rsidRPr="0012139D">
        <w:rPr>
          <w:rFonts w:ascii="Arial" w:hAnsi="Arial" w:cs="Arial"/>
        </w:rPr>
        <w:t xml:space="preserve"> </w:t>
      </w:r>
      <w:r w:rsidR="00D6043F" w:rsidRPr="0012139D">
        <w:rPr>
          <w:rFonts w:ascii="Arial" w:hAnsi="Arial" w:cs="Arial"/>
        </w:rPr>
        <w:t>Pointing to the symbols by the examiner was not</w:t>
      </w:r>
      <w:r w:rsidR="004F0FA7" w:rsidRPr="0012139D">
        <w:rPr>
          <w:rFonts w:ascii="Arial" w:hAnsi="Arial" w:cs="Arial"/>
        </w:rPr>
        <w:t xml:space="preserve"> used under any test condition. Testing continued using smaller a</w:t>
      </w:r>
      <w:r w:rsidR="009F1184" w:rsidRPr="0012139D">
        <w:rPr>
          <w:rFonts w:ascii="Arial" w:hAnsi="Arial" w:cs="Arial"/>
        </w:rPr>
        <w:t xml:space="preserve">nd smaller optotype sizes, in logarithmic progression, </w:t>
      </w:r>
      <w:r w:rsidR="004F0FA7" w:rsidRPr="0012139D">
        <w:rPr>
          <w:rFonts w:ascii="Arial" w:hAnsi="Arial" w:cs="Arial"/>
        </w:rPr>
        <w:t xml:space="preserve">until 2 or more optotypes at one acuity level were named incorrectly. </w:t>
      </w:r>
      <w:r w:rsidR="0006000B" w:rsidRPr="0012139D">
        <w:rPr>
          <w:rFonts w:ascii="Arial" w:hAnsi="Arial" w:cs="Arial"/>
        </w:rPr>
        <w:t xml:space="preserve">Participants were encouraged throughout the testing to do their best. </w:t>
      </w:r>
      <w:r w:rsidR="004F0FA7" w:rsidRPr="0012139D">
        <w:rPr>
          <w:rFonts w:ascii="Arial" w:hAnsi="Arial" w:cs="Arial"/>
        </w:rPr>
        <w:t xml:space="preserve">Results were scored in </w:t>
      </w:r>
      <w:r w:rsidR="00EB70F2" w:rsidRPr="0012139D">
        <w:rPr>
          <w:rFonts w:ascii="Arial" w:hAnsi="Arial" w:cs="Arial"/>
        </w:rPr>
        <w:t xml:space="preserve">a spreadsheet in logMAR format taking into account the 6m test distance. </w:t>
      </w:r>
      <w:r w:rsidR="00B8148A" w:rsidRPr="0012139D">
        <w:rPr>
          <w:rFonts w:ascii="Arial" w:hAnsi="Arial" w:cs="Arial"/>
        </w:rPr>
        <w:t>E</w:t>
      </w:r>
      <w:r w:rsidR="004F0FA7" w:rsidRPr="0012139D">
        <w:rPr>
          <w:rFonts w:ascii="Arial" w:hAnsi="Arial" w:cs="Arial"/>
        </w:rPr>
        <w:t>ach correctly identified optotype was assigned a score of 0.025</w:t>
      </w:r>
      <w:r w:rsidR="00F2601D" w:rsidRPr="0012139D">
        <w:rPr>
          <w:rFonts w:ascii="Arial" w:hAnsi="Arial" w:cs="Arial"/>
        </w:rPr>
        <w:t>. Each child wa</w:t>
      </w:r>
      <w:r w:rsidR="00936245" w:rsidRPr="0012139D">
        <w:rPr>
          <w:rFonts w:ascii="Arial" w:hAnsi="Arial" w:cs="Arial"/>
        </w:rPr>
        <w:t>s assessed</w:t>
      </w:r>
      <w:r w:rsidR="00244513" w:rsidRPr="0012139D">
        <w:rPr>
          <w:rFonts w:ascii="Arial" w:hAnsi="Arial" w:cs="Arial"/>
        </w:rPr>
        <w:t xml:space="preserve"> in a single session which lasted </w:t>
      </w:r>
      <w:r w:rsidR="00936245" w:rsidRPr="0012139D">
        <w:rPr>
          <w:rFonts w:ascii="Arial" w:hAnsi="Arial" w:cs="Arial"/>
        </w:rPr>
        <w:t xml:space="preserve">about 10-15 minutes in total. </w:t>
      </w:r>
      <w:r w:rsidR="00EB70F2" w:rsidRPr="0012139D">
        <w:rPr>
          <w:rFonts w:ascii="Arial" w:hAnsi="Arial" w:cs="Arial"/>
        </w:rPr>
        <w:t xml:space="preserve">All 77 participants completed testing. </w:t>
      </w:r>
    </w:p>
    <w:p w14:paraId="65E49E0E" w14:textId="480C412C" w:rsidR="000A3698" w:rsidRPr="0012139D" w:rsidRDefault="00F2601D" w:rsidP="005B6F5E">
      <w:pPr>
        <w:spacing w:after="0" w:line="480" w:lineRule="auto"/>
        <w:ind w:firstLine="720"/>
        <w:jc w:val="both"/>
        <w:rPr>
          <w:rFonts w:ascii="Arial" w:hAnsi="Arial" w:cs="Arial"/>
        </w:rPr>
      </w:pPr>
      <w:r w:rsidRPr="0012139D">
        <w:rPr>
          <w:rFonts w:ascii="Arial" w:hAnsi="Arial" w:cs="Arial"/>
        </w:rPr>
        <w:t xml:space="preserve">Although visual acuity data were obtained for </w:t>
      </w:r>
      <w:r w:rsidR="00E46F62" w:rsidRPr="0012139D">
        <w:rPr>
          <w:rFonts w:ascii="Arial" w:hAnsi="Arial" w:cs="Arial"/>
        </w:rPr>
        <w:t>both</w:t>
      </w:r>
      <w:r w:rsidRPr="0012139D">
        <w:rPr>
          <w:rFonts w:ascii="Arial" w:hAnsi="Arial" w:cs="Arial"/>
        </w:rPr>
        <w:t xml:space="preserve"> eye</w:t>
      </w:r>
      <w:r w:rsidR="00E46F62" w:rsidRPr="0012139D">
        <w:rPr>
          <w:rFonts w:ascii="Arial" w:hAnsi="Arial" w:cs="Arial"/>
        </w:rPr>
        <w:t>s (as part of the vision screening)</w:t>
      </w:r>
      <w:r w:rsidR="00264B74" w:rsidRPr="0012139D">
        <w:rPr>
          <w:rFonts w:ascii="Arial" w:hAnsi="Arial" w:cs="Arial"/>
        </w:rPr>
        <w:t>, only data for the right eye</w:t>
      </w:r>
      <w:r w:rsidRPr="0012139D">
        <w:rPr>
          <w:rFonts w:ascii="Arial" w:hAnsi="Arial" w:cs="Arial"/>
        </w:rPr>
        <w:t xml:space="preserve"> are presented. </w:t>
      </w:r>
      <w:r w:rsidR="002811EE" w:rsidRPr="0012139D">
        <w:rPr>
          <w:rFonts w:ascii="Arial" w:hAnsi="Arial" w:cs="Arial"/>
        </w:rPr>
        <w:t xml:space="preserve">Analysis of results from the left eye were not substantially different. </w:t>
      </w:r>
      <w:r w:rsidR="0064433C" w:rsidRPr="0012139D">
        <w:rPr>
          <w:rFonts w:ascii="Arial" w:hAnsi="Arial" w:cs="Arial"/>
        </w:rPr>
        <w:t xml:space="preserve">Linear regression to determine the correlation between the test measurements was performed. </w:t>
      </w:r>
      <w:r w:rsidRPr="0012139D">
        <w:rPr>
          <w:rFonts w:ascii="Arial" w:hAnsi="Arial" w:cs="Arial"/>
        </w:rPr>
        <w:t xml:space="preserve">Data were </w:t>
      </w:r>
      <w:r w:rsidR="00936245" w:rsidRPr="0012139D">
        <w:rPr>
          <w:rFonts w:ascii="Arial" w:hAnsi="Arial" w:cs="Arial"/>
        </w:rPr>
        <w:t xml:space="preserve">also </w:t>
      </w:r>
      <w:r w:rsidRPr="0012139D">
        <w:rPr>
          <w:rFonts w:ascii="Arial" w:hAnsi="Arial" w:cs="Arial"/>
        </w:rPr>
        <w:t xml:space="preserve">analyzed using paired t-tests </w:t>
      </w:r>
      <w:r w:rsidR="002811EE" w:rsidRPr="0012139D">
        <w:rPr>
          <w:rFonts w:ascii="Arial" w:hAnsi="Arial" w:cs="Arial"/>
        </w:rPr>
        <w:t xml:space="preserve">to compare differences between </w:t>
      </w:r>
      <w:r w:rsidR="00CD267B" w:rsidRPr="0012139D">
        <w:rPr>
          <w:rFonts w:ascii="Arial" w:hAnsi="Arial" w:cs="Arial"/>
        </w:rPr>
        <w:t>charts</w:t>
      </w:r>
      <w:r w:rsidR="00E22CAC" w:rsidRPr="0012139D">
        <w:rPr>
          <w:rFonts w:ascii="Arial" w:hAnsi="Arial" w:cs="Arial"/>
        </w:rPr>
        <w:t xml:space="preserve"> (</w:t>
      </w:r>
      <w:proofErr w:type="spellStart"/>
      <w:r w:rsidR="00E22CAC" w:rsidRPr="0012139D">
        <w:rPr>
          <w:rFonts w:ascii="Arial" w:hAnsi="Arial" w:cs="Arial"/>
        </w:rPr>
        <w:t>Statistica</w:t>
      </w:r>
      <w:proofErr w:type="spellEnd"/>
      <w:r w:rsidR="00E22CAC" w:rsidRPr="0012139D">
        <w:rPr>
          <w:rFonts w:ascii="Arial" w:hAnsi="Arial" w:cs="Arial"/>
        </w:rPr>
        <w:t xml:space="preserve">, </w:t>
      </w:r>
      <w:proofErr w:type="spellStart"/>
      <w:r w:rsidR="00E22CAC" w:rsidRPr="0012139D">
        <w:rPr>
          <w:rFonts w:ascii="Arial" w:hAnsi="Arial" w:cs="Arial"/>
        </w:rPr>
        <w:t>Statsoft</w:t>
      </w:r>
      <w:proofErr w:type="spellEnd"/>
      <w:r w:rsidR="00E22CAC" w:rsidRPr="0012139D">
        <w:rPr>
          <w:rFonts w:ascii="Arial" w:hAnsi="Arial" w:cs="Arial"/>
        </w:rPr>
        <w:t xml:space="preserve">, </w:t>
      </w:r>
      <w:proofErr w:type="gramStart"/>
      <w:r w:rsidR="00E22CAC" w:rsidRPr="0012139D">
        <w:rPr>
          <w:rFonts w:ascii="Arial" w:hAnsi="Arial" w:cs="Arial"/>
        </w:rPr>
        <w:t>Tulsa</w:t>
      </w:r>
      <w:proofErr w:type="gramEnd"/>
      <w:r w:rsidR="00CA157C" w:rsidRPr="0012139D">
        <w:rPr>
          <w:rFonts w:ascii="Arial" w:hAnsi="Arial" w:cs="Arial"/>
        </w:rPr>
        <w:t>,</w:t>
      </w:r>
      <w:r w:rsidR="00E22CAC" w:rsidRPr="0012139D">
        <w:rPr>
          <w:rFonts w:ascii="Arial" w:hAnsi="Arial" w:cs="Arial"/>
        </w:rPr>
        <w:t xml:space="preserve"> OK)</w:t>
      </w:r>
      <w:r w:rsidR="002811EE" w:rsidRPr="0012139D">
        <w:rPr>
          <w:rFonts w:ascii="Arial" w:hAnsi="Arial" w:cs="Arial"/>
        </w:rPr>
        <w:t>.</w:t>
      </w:r>
      <w:r w:rsidR="005243D3" w:rsidRPr="0012139D">
        <w:rPr>
          <w:rFonts w:ascii="Arial" w:hAnsi="Arial" w:cs="Arial"/>
        </w:rPr>
        <w:t xml:space="preserve"> </w:t>
      </w:r>
      <w:r w:rsidR="00264B74" w:rsidRPr="0012139D">
        <w:rPr>
          <w:rFonts w:ascii="Arial" w:hAnsi="Arial" w:cs="Arial"/>
        </w:rPr>
        <w:t>In addition, t</w:t>
      </w:r>
      <w:r w:rsidR="005243D3" w:rsidRPr="0012139D">
        <w:rPr>
          <w:rFonts w:ascii="Arial" w:hAnsi="Arial" w:cs="Arial"/>
        </w:rPr>
        <w:t>he</w:t>
      </w:r>
      <w:r w:rsidR="002811EE" w:rsidRPr="0012139D">
        <w:rPr>
          <w:rFonts w:ascii="Arial" w:hAnsi="Arial" w:cs="Arial"/>
        </w:rPr>
        <w:t xml:space="preserve"> </w:t>
      </w:r>
      <w:r w:rsidR="005243D3" w:rsidRPr="0012139D">
        <w:rPr>
          <w:rFonts w:ascii="Arial" w:hAnsi="Arial" w:cs="Arial"/>
        </w:rPr>
        <w:t>limits of agreement (LoA) which defined the interval in which 95% of the measurements were found such that the 95% LoA = mean difference ±1.96 x standard deviation of the differences between the two charts was also determined.</w:t>
      </w:r>
      <w:hyperlink w:anchor="_ENREF_31" w:tooltip="Bland, 1986 #13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&lt;EndNote&gt;&lt;Cite&gt;&lt;Author&gt;Bland&lt;/Author&gt;&lt;Year&gt;1986&lt;/Year&gt;&lt;RecNum&gt;131&lt;/RecNum&gt;&lt;DisplayText&gt;&lt;style face="superscript"&gt;31&lt;/style&gt;&lt;/DisplayText&gt;&lt;record&gt;&lt;rec-number&gt;131&lt;/rec-number&gt;&lt;foreign-keys&gt;&lt;key app="EN" db-id="vf2d2ef9ndzxdje9fe7v0txwdxvd0xx952zf" timestamp="1327785238"&gt;131&lt;/key&gt;&lt;/foreign-keys&gt;&lt;ref-type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measurement&lt;/title&gt;&lt;secondary-title&gt;The Lancet&lt;/secondary-title&gt;&lt;/titles&gt;&lt;periodical&gt;&lt;full-title&gt;The Lancet&lt;/full-title&gt;&lt;/periodical&gt;&lt;pages&gt;307-310&lt;/pages&gt;&lt;volume&gt;1-8476&lt;/volume&gt;&lt;keywords&gt;&lt;keyword&gt;repeatability&lt;/keyword&gt;&lt;/keywords&gt;&lt;dates&gt;&lt;year&gt;1986&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31</w:t>
        </w:r>
        <w:r w:rsidR="001D1E05" w:rsidRPr="0012139D">
          <w:rPr>
            <w:rFonts w:ascii="Arial" w:hAnsi="Arial" w:cs="Arial"/>
          </w:rPr>
          <w:fldChar w:fldCharType="end"/>
        </w:r>
      </w:hyperlink>
      <w:r w:rsidR="00CA157C" w:rsidRPr="0012139D">
        <w:rPr>
          <w:rFonts w:ascii="Arial" w:hAnsi="Arial" w:cs="Arial"/>
        </w:rPr>
        <w:t xml:space="preserve"> IGOR Pro (</w:t>
      </w:r>
      <w:proofErr w:type="spellStart"/>
      <w:r w:rsidR="00CA157C" w:rsidRPr="0012139D">
        <w:rPr>
          <w:rFonts w:ascii="Arial" w:hAnsi="Arial" w:cs="Arial"/>
        </w:rPr>
        <w:t>Wavemetrics</w:t>
      </w:r>
      <w:proofErr w:type="spellEnd"/>
      <w:r w:rsidR="00CA157C" w:rsidRPr="0012139D">
        <w:rPr>
          <w:rFonts w:ascii="Arial" w:hAnsi="Arial" w:cs="Arial"/>
        </w:rPr>
        <w:t xml:space="preserve">, Lake Oswego, OR) </w:t>
      </w:r>
      <w:r w:rsidR="00264B74" w:rsidRPr="0012139D">
        <w:rPr>
          <w:rFonts w:ascii="Arial" w:hAnsi="Arial" w:cs="Arial"/>
        </w:rPr>
        <w:t xml:space="preserve">was used for the data fitting and </w:t>
      </w:r>
      <w:r w:rsidR="00CA157C" w:rsidRPr="0012139D">
        <w:rPr>
          <w:rFonts w:ascii="Arial" w:hAnsi="Arial" w:cs="Arial"/>
        </w:rPr>
        <w:t>figures</w:t>
      </w:r>
      <w:r w:rsidR="00264B74" w:rsidRPr="0012139D">
        <w:rPr>
          <w:rFonts w:ascii="Arial" w:hAnsi="Arial" w:cs="Arial"/>
        </w:rPr>
        <w:t xml:space="preserve">. </w:t>
      </w:r>
    </w:p>
    <w:p w14:paraId="0E906B23" w14:textId="77777777" w:rsidR="00904283" w:rsidRPr="0012139D" w:rsidRDefault="00904283" w:rsidP="00B17819">
      <w:pPr>
        <w:spacing w:after="0" w:line="480" w:lineRule="auto"/>
        <w:jc w:val="both"/>
        <w:rPr>
          <w:rFonts w:ascii="Arial" w:hAnsi="Arial" w:cs="Arial"/>
          <w:b/>
        </w:rPr>
      </w:pPr>
      <w:r w:rsidRPr="0012139D">
        <w:rPr>
          <w:rFonts w:ascii="Arial" w:hAnsi="Arial" w:cs="Arial"/>
          <w:b/>
        </w:rPr>
        <w:t>Results</w:t>
      </w:r>
    </w:p>
    <w:p w14:paraId="41D627A3" w14:textId="58FD6D5E" w:rsidR="00BF5149" w:rsidRPr="0012139D" w:rsidRDefault="00BF5149" w:rsidP="005B6F5E">
      <w:pPr>
        <w:spacing w:after="0" w:line="480" w:lineRule="auto"/>
        <w:ind w:firstLine="720"/>
        <w:jc w:val="both"/>
        <w:rPr>
          <w:rFonts w:ascii="Arial" w:hAnsi="Arial" w:cs="Arial"/>
        </w:rPr>
      </w:pPr>
      <w:r w:rsidRPr="0012139D">
        <w:rPr>
          <w:rFonts w:ascii="Arial" w:hAnsi="Arial" w:cs="Arial"/>
        </w:rPr>
        <w:t xml:space="preserve">The mean </w:t>
      </w:r>
      <w:r w:rsidR="00203AE6" w:rsidRPr="0012139D">
        <w:rPr>
          <w:rFonts w:ascii="Arial" w:hAnsi="Arial" w:cs="Arial"/>
        </w:rPr>
        <w:t>logMAR</w:t>
      </w:r>
      <w:r w:rsidR="005B6F5E" w:rsidRPr="0012139D">
        <w:rPr>
          <w:rFonts w:ascii="Arial" w:hAnsi="Arial" w:cs="Arial"/>
        </w:rPr>
        <w:t xml:space="preserve"> </w:t>
      </w:r>
      <w:r w:rsidR="00711875" w:rsidRPr="0012139D">
        <w:rPr>
          <w:rFonts w:ascii="Arial" w:hAnsi="Arial" w:cs="Arial"/>
        </w:rPr>
        <w:t xml:space="preserve">(and standard deviation) </w:t>
      </w:r>
      <w:r w:rsidRPr="0012139D">
        <w:rPr>
          <w:rFonts w:ascii="Arial" w:hAnsi="Arial" w:cs="Arial"/>
        </w:rPr>
        <w:t xml:space="preserve">for </w:t>
      </w:r>
      <w:r w:rsidR="00000915" w:rsidRPr="0012139D">
        <w:rPr>
          <w:rFonts w:ascii="Arial" w:hAnsi="Arial" w:cs="Arial"/>
        </w:rPr>
        <w:t>the sample was -</w:t>
      </w:r>
      <w:r w:rsidR="00411E56" w:rsidRPr="0012139D">
        <w:rPr>
          <w:rFonts w:ascii="Arial" w:hAnsi="Arial" w:cs="Arial"/>
        </w:rPr>
        <w:t>0.05</w:t>
      </w:r>
      <w:r w:rsidRPr="0012139D">
        <w:rPr>
          <w:rFonts w:ascii="Arial" w:hAnsi="Arial" w:cs="Arial"/>
        </w:rPr>
        <w:t xml:space="preserve"> </w:t>
      </w:r>
      <w:r w:rsidR="00411E56" w:rsidRPr="0012139D">
        <w:rPr>
          <w:rFonts w:ascii="Arial" w:hAnsi="Arial" w:cs="Arial"/>
        </w:rPr>
        <w:t>(±0.12</w:t>
      </w:r>
      <w:r w:rsidR="00711875" w:rsidRPr="0012139D">
        <w:rPr>
          <w:rFonts w:ascii="Arial" w:hAnsi="Arial" w:cs="Arial"/>
        </w:rPr>
        <w:t xml:space="preserve">) </w:t>
      </w:r>
      <w:r w:rsidR="00F756F1" w:rsidRPr="0012139D">
        <w:rPr>
          <w:rFonts w:ascii="Arial" w:hAnsi="Arial" w:cs="Arial"/>
        </w:rPr>
        <w:t xml:space="preserve">for the Lea </w:t>
      </w:r>
      <w:r w:rsidR="00705F2F" w:rsidRPr="0012139D">
        <w:rPr>
          <w:rFonts w:ascii="Arial" w:hAnsi="Arial" w:cs="Arial"/>
        </w:rPr>
        <w:t>symbols</w:t>
      </w:r>
      <w:r w:rsidR="00F756F1" w:rsidRPr="0012139D">
        <w:rPr>
          <w:rFonts w:ascii="Arial" w:hAnsi="Arial" w:cs="Arial"/>
        </w:rPr>
        <w:t xml:space="preserve"> crowd</w:t>
      </w:r>
      <w:r w:rsidR="00057025" w:rsidRPr="0012139D">
        <w:rPr>
          <w:rFonts w:ascii="Arial" w:hAnsi="Arial" w:cs="Arial"/>
        </w:rPr>
        <w:t>ed</w:t>
      </w:r>
      <w:r w:rsidR="00F756F1" w:rsidRPr="0012139D">
        <w:rPr>
          <w:rFonts w:ascii="Arial" w:hAnsi="Arial" w:cs="Arial"/>
        </w:rPr>
        <w:t xml:space="preserve"> </w:t>
      </w:r>
      <w:r w:rsidR="00411E56" w:rsidRPr="0012139D">
        <w:rPr>
          <w:rFonts w:ascii="Arial" w:hAnsi="Arial" w:cs="Arial"/>
        </w:rPr>
        <w:t>chart and -0.01</w:t>
      </w:r>
      <w:r w:rsidRPr="0012139D">
        <w:rPr>
          <w:rFonts w:ascii="Arial" w:hAnsi="Arial" w:cs="Arial"/>
        </w:rPr>
        <w:t xml:space="preserve"> </w:t>
      </w:r>
      <w:r w:rsidR="00411E56" w:rsidRPr="0012139D">
        <w:rPr>
          <w:rFonts w:ascii="Arial" w:hAnsi="Arial" w:cs="Arial"/>
        </w:rPr>
        <w:t>(±0.14</w:t>
      </w:r>
      <w:r w:rsidR="00711875" w:rsidRPr="0012139D">
        <w:rPr>
          <w:rFonts w:ascii="Arial" w:hAnsi="Arial" w:cs="Arial"/>
        </w:rPr>
        <w:t xml:space="preserve">) </w:t>
      </w:r>
      <w:r w:rsidRPr="0012139D">
        <w:rPr>
          <w:rFonts w:ascii="Arial" w:hAnsi="Arial" w:cs="Arial"/>
        </w:rPr>
        <w:t xml:space="preserve">for the </w:t>
      </w:r>
      <w:r w:rsidR="00F756F1" w:rsidRPr="0012139D">
        <w:rPr>
          <w:rFonts w:ascii="Arial" w:hAnsi="Arial" w:cs="Arial"/>
        </w:rPr>
        <w:t xml:space="preserve">Lea </w:t>
      </w:r>
      <w:r w:rsidR="00411E56" w:rsidRPr="0012139D">
        <w:rPr>
          <w:rFonts w:ascii="Arial" w:hAnsi="Arial" w:cs="Arial"/>
        </w:rPr>
        <w:t>symbols</w:t>
      </w:r>
      <w:r w:rsidR="00F756F1" w:rsidRPr="0012139D">
        <w:rPr>
          <w:rFonts w:ascii="Arial" w:hAnsi="Arial" w:cs="Arial"/>
        </w:rPr>
        <w:t xml:space="preserve"> </w:t>
      </w:r>
      <w:r w:rsidR="00057025" w:rsidRPr="0012139D">
        <w:rPr>
          <w:rFonts w:ascii="Arial" w:hAnsi="Arial" w:cs="Arial"/>
        </w:rPr>
        <w:t xml:space="preserve">bar </w:t>
      </w:r>
      <w:r w:rsidRPr="0012139D">
        <w:rPr>
          <w:rFonts w:ascii="Arial" w:hAnsi="Arial" w:cs="Arial"/>
        </w:rPr>
        <w:t>chart.</w:t>
      </w:r>
      <w:r w:rsidR="00321989" w:rsidRPr="0012139D">
        <w:rPr>
          <w:rFonts w:ascii="Arial" w:hAnsi="Arial" w:cs="Arial"/>
        </w:rPr>
        <w:t xml:space="preserve"> </w:t>
      </w:r>
      <w:r w:rsidRPr="0012139D">
        <w:rPr>
          <w:rFonts w:ascii="Arial" w:hAnsi="Arial" w:cs="Arial"/>
        </w:rPr>
        <w:t xml:space="preserve">Although our sample included children </w:t>
      </w:r>
      <w:r w:rsidR="005B6F5E" w:rsidRPr="0012139D">
        <w:rPr>
          <w:rFonts w:ascii="Arial" w:hAnsi="Arial" w:cs="Arial"/>
        </w:rPr>
        <w:t xml:space="preserve">ranging </w:t>
      </w:r>
      <w:r w:rsidRPr="0012139D">
        <w:rPr>
          <w:rFonts w:ascii="Arial" w:hAnsi="Arial" w:cs="Arial"/>
        </w:rPr>
        <w:t xml:space="preserve">from 4 to 6 years of age, analysis of differences in visual acuity as a function of age was not </w:t>
      </w:r>
      <w:r w:rsidR="005B6F5E" w:rsidRPr="0012139D">
        <w:rPr>
          <w:rFonts w:ascii="Arial" w:hAnsi="Arial" w:cs="Arial"/>
        </w:rPr>
        <w:t>performed</w:t>
      </w:r>
      <w:r w:rsidRPr="0012139D">
        <w:rPr>
          <w:rFonts w:ascii="Arial" w:hAnsi="Arial" w:cs="Arial"/>
        </w:rPr>
        <w:t xml:space="preserve"> due to the relatively low</w:t>
      </w:r>
      <w:r w:rsidR="007B1B2A" w:rsidRPr="0012139D">
        <w:rPr>
          <w:rFonts w:ascii="Arial" w:hAnsi="Arial" w:cs="Arial"/>
        </w:rPr>
        <w:t xml:space="preserve"> and unequal</w:t>
      </w:r>
      <w:r w:rsidRPr="0012139D">
        <w:rPr>
          <w:rFonts w:ascii="Arial" w:hAnsi="Arial" w:cs="Arial"/>
        </w:rPr>
        <w:t xml:space="preserve"> numbers in each age group. Overall logMAR was lower (i.e. </w:t>
      </w:r>
      <w:r w:rsidR="00411E56" w:rsidRPr="0012139D">
        <w:rPr>
          <w:rFonts w:ascii="Arial" w:hAnsi="Arial" w:cs="Arial"/>
        </w:rPr>
        <w:t>higher</w:t>
      </w:r>
      <w:r w:rsidRPr="0012139D">
        <w:rPr>
          <w:rFonts w:ascii="Arial" w:hAnsi="Arial" w:cs="Arial"/>
        </w:rPr>
        <w:t xml:space="preserve"> visual acuity) for the</w:t>
      </w:r>
      <w:r w:rsidR="00F756F1" w:rsidRPr="0012139D">
        <w:rPr>
          <w:rFonts w:ascii="Arial" w:hAnsi="Arial" w:cs="Arial"/>
        </w:rPr>
        <w:t xml:space="preserve"> Lea </w:t>
      </w:r>
      <w:r w:rsidR="00411E56" w:rsidRPr="0012139D">
        <w:rPr>
          <w:rFonts w:ascii="Arial" w:hAnsi="Arial" w:cs="Arial"/>
        </w:rPr>
        <w:t xml:space="preserve">symbols </w:t>
      </w:r>
      <w:r w:rsidR="00F756F1" w:rsidRPr="0012139D">
        <w:rPr>
          <w:rFonts w:ascii="Arial" w:hAnsi="Arial" w:cs="Arial"/>
        </w:rPr>
        <w:t>crowded</w:t>
      </w:r>
      <w:r w:rsidR="00411E56" w:rsidRPr="0012139D">
        <w:rPr>
          <w:rFonts w:ascii="Arial" w:hAnsi="Arial" w:cs="Arial"/>
        </w:rPr>
        <w:t xml:space="preserve"> chart by 0.04</w:t>
      </w:r>
      <w:r w:rsidRPr="0012139D">
        <w:rPr>
          <w:rFonts w:ascii="Arial" w:hAnsi="Arial" w:cs="Arial"/>
        </w:rPr>
        <w:t xml:space="preserve"> logMAR, equivalent to about 1.5 optotypes. The </w:t>
      </w:r>
      <w:r w:rsidR="00855ADC" w:rsidRPr="0012139D">
        <w:rPr>
          <w:rFonts w:ascii="Arial" w:hAnsi="Arial" w:cs="Arial"/>
        </w:rPr>
        <w:t xml:space="preserve">mean </w:t>
      </w:r>
      <w:r w:rsidRPr="0012139D">
        <w:rPr>
          <w:rFonts w:ascii="Arial" w:hAnsi="Arial" w:cs="Arial"/>
        </w:rPr>
        <w:t xml:space="preserve">difference between the two charts was significant (two-sample paired </w:t>
      </w:r>
      <w:proofErr w:type="gramStart"/>
      <w:r w:rsidRPr="0012139D">
        <w:rPr>
          <w:rFonts w:ascii="Arial" w:hAnsi="Arial" w:cs="Arial"/>
          <w:i/>
        </w:rPr>
        <w:t>t</w:t>
      </w:r>
      <w:r w:rsidRPr="0012139D">
        <w:rPr>
          <w:rFonts w:ascii="Arial" w:hAnsi="Arial" w:cs="Arial"/>
        </w:rPr>
        <w:t>(</w:t>
      </w:r>
      <w:proofErr w:type="gramEnd"/>
      <w:r w:rsidRPr="0012139D">
        <w:rPr>
          <w:rFonts w:ascii="Arial" w:hAnsi="Arial" w:cs="Arial"/>
        </w:rPr>
        <w:t xml:space="preserve">76) = 3.11; </w:t>
      </w:r>
      <w:r w:rsidRPr="0012139D">
        <w:rPr>
          <w:rFonts w:ascii="Arial" w:hAnsi="Arial" w:cs="Arial"/>
          <w:i/>
        </w:rPr>
        <w:t>P</w:t>
      </w:r>
      <w:r w:rsidRPr="0012139D">
        <w:rPr>
          <w:rFonts w:ascii="Arial" w:hAnsi="Arial" w:cs="Arial"/>
        </w:rPr>
        <w:t xml:space="preserve"> = .003). </w:t>
      </w:r>
      <w:r w:rsidR="005421A3" w:rsidRPr="0012139D">
        <w:rPr>
          <w:rFonts w:ascii="Arial" w:hAnsi="Arial" w:cs="Arial"/>
        </w:rPr>
        <w:t>However, there was no significant difference between their variances (</w:t>
      </w:r>
      <w:r w:rsidR="005421A3" w:rsidRPr="0012139D">
        <w:rPr>
          <w:rFonts w:ascii="Arial" w:hAnsi="Arial" w:cs="Arial"/>
          <w:i/>
        </w:rPr>
        <w:t>F test, P = 0.29</w:t>
      </w:r>
      <w:r w:rsidR="005421A3" w:rsidRPr="0012139D">
        <w:rPr>
          <w:rFonts w:ascii="Arial" w:hAnsi="Arial" w:cs="Arial"/>
        </w:rPr>
        <w:t>)</w:t>
      </w:r>
      <w:r w:rsidR="00976CC8" w:rsidRPr="0012139D">
        <w:rPr>
          <w:rFonts w:ascii="Arial" w:hAnsi="Arial" w:cs="Arial"/>
        </w:rPr>
        <w:t>.</w:t>
      </w:r>
    </w:p>
    <w:p w14:paraId="2CA401E0" w14:textId="63C53E9D" w:rsidR="00A6200E" w:rsidRPr="0012139D" w:rsidRDefault="00A6200E" w:rsidP="00A6200E">
      <w:pPr>
        <w:spacing w:after="0" w:line="480" w:lineRule="auto"/>
        <w:ind w:firstLine="720"/>
        <w:jc w:val="both"/>
        <w:rPr>
          <w:rFonts w:ascii="Arial" w:hAnsi="Arial" w:cs="Arial"/>
        </w:rPr>
      </w:pPr>
      <w:r w:rsidRPr="0012139D">
        <w:rPr>
          <w:rFonts w:ascii="Arial" w:hAnsi="Arial" w:cs="Arial"/>
        </w:rPr>
        <w:lastRenderedPageBreak/>
        <w:t xml:space="preserve">A comparison between the 2 charts is shown in </w:t>
      </w:r>
      <w:r w:rsidR="00BB180A" w:rsidRPr="0012139D">
        <w:rPr>
          <w:rFonts w:ascii="Arial" w:hAnsi="Arial" w:cs="Arial"/>
        </w:rPr>
        <w:t xml:space="preserve">Figure </w:t>
      </w:r>
      <w:r w:rsidRPr="0012139D">
        <w:rPr>
          <w:rFonts w:ascii="Arial" w:hAnsi="Arial" w:cs="Arial"/>
        </w:rPr>
        <w:t xml:space="preserve">2, where logMAR for the </w:t>
      </w:r>
      <w:r w:rsidR="00F756F1" w:rsidRPr="0012139D">
        <w:rPr>
          <w:rFonts w:ascii="Arial" w:hAnsi="Arial" w:cs="Arial"/>
        </w:rPr>
        <w:t xml:space="preserve">Lea </w:t>
      </w:r>
      <w:r w:rsidR="00411E56" w:rsidRPr="0012139D">
        <w:rPr>
          <w:rFonts w:ascii="Arial" w:hAnsi="Arial" w:cs="Arial"/>
        </w:rPr>
        <w:t xml:space="preserve">symbols </w:t>
      </w:r>
      <w:r w:rsidR="00F756F1" w:rsidRPr="0012139D">
        <w:rPr>
          <w:rFonts w:ascii="Arial" w:hAnsi="Arial" w:cs="Arial"/>
        </w:rPr>
        <w:t>crowded</w:t>
      </w:r>
      <w:r w:rsidRPr="0012139D">
        <w:rPr>
          <w:rFonts w:ascii="Arial" w:hAnsi="Arial" w:cs="Arial"/>
        </w:rPr>
        <w:t xml:space="preserve"> chart is plotted against logMAR for the</w:t>
      </w:r>
      <w:r w:rsidR="00F756F1" w:rsidRPr="0012139D">
        <w:rPr>
          <w:rFonts w:ascii="Arial" w:hAnsi="Arial" w:cs="Arial"/>
        </w:rPr>
        <w:t xml:space="preserve"> Lea </w:t>
      </w:r>
      <w:r w:rsidR="00411E56" w:rsidRPr="0012139D">
        <w:rPr>
          <w:rFonts w:ascii="Arial" w:hAnsi="Arial" w:cs="Arial"/>
        </w:rPr>
        <w:t>symbols</w:t>
      </w:r>
      <w:r w:rsidR="00F756F1" w:rsidRPr="0012139D">
        <w:rPr>
          <w:rFonts w:ascii="Arial" w:hAnsi="Arial" w:cs="Arial"/>
        </w:rPr>
        <w:t xml:space="preserve"> bar</w:t>
      </w:r>
      <w:r w:rsidRPr="0012139D">
        <w:rPr>
          <w:rFonts w:ascii="Arial" w:hAnsi="Arial" w:cs="Arial"/>
        </w:rPr>
        <w:t xml:space="preserve"> chart. The solid line in the figure represents the lin</w:t>
      </w:r>
      <w:r w:rsidR="00251F50" w:rsidRPr="0012139D">
        <w:rPr>
          <w:rFonts w:ascii="Arial" w:hAnsi="Arial" w:cs="Arial"/>
        </w:rPr>
        <w:t xml:space="preserve">ear regression fit to the data and the associated equation is also shown. </w:t>
      </w:r>
      <w:r w:rsidR="003F06AB" w:rsidRPr="0012139D">
        <w:rPr>
          <w:rFonts w:ascii="Arial" w:hAnsi="Arial" w:cs="Arial"/>
        </w:rPr>
        <w:t>The calculated correlation coefficient</w:t>
      </w:r>
      <w:r w:rsidR="00251F50" w:rsidRPr="0012139D">
        <w:rPr>
          <w:rFonts w:ascii="Arial" w:hAnsi="Arial" w:cs="Arial"/>
        </w:rPr>
        <w:t>,</w:t>
      </w:r>
      <w:r w:rsidR="003F06AB" w:rsidRPr="0012139D">
        <w:rPr>
          <w:rFonts w:ascii="Arial" w:hAnsi="Arial" w:cs="Arial"/>
        </w:rPr>
        <w:t xml:space="preserve"> </w:t>
      </w:r>
      <w:r w:rsidR="003F06AB" w:rsidRPr="0012139D">
        <w:rPr>
          <w:rFonts w:ascii="Arial" w:hAnsi="Arial" w:cs="Arial"/>
          <w:i/>
        </w:rPr>
        <w:t>r</w:t>
      </w:r>
      <w:r w:rsidR="00020AD8" w:rsidRPr="0012139D">
        <w:rPr>
          <w:rFonts w:ascii="Arial" w:hAnsi="Arial" w:cs="Arial"/>
        </w:rPr>
        <w:t xml:space="preserve"> of </w:t>
      </w:r>
      <w:r w:rsidR="003F06AB" w:rsidRPr="0012139D">
        <w:rPr>
          <w:rFonts w:ascii="Arial" w:hAnsi="Arial" w:cs="Arial"/>
        </w:rPr>
        <w:t>.61 (</w:t>
      </w:r>
      <w:r w:rsidR="003F06AB" w:rsidRPr="0012139D">
        <w:rPr>
          <w:rFonts w:ascii="Arial" w:hAnsi="Arial" w:cs="Arial"/>
          <w:i/>
        </w:rPr>
        <w:t>r</w:t>
      </w:r>
      <w:r w:rsidR="003F06AB" w:rsidRPr="0012139D">
        <w:rPr>
          <w:rFonts w:ascii="Arial" w:hAnsi="Arial" w:cs="Arial"/>
          <w:i/>
          <w:vertAlign w:val="superscript"/>
        </w:rPr>
        <w:t>2</w:t>
      </w:r>
      <w:r w:rsidR="003F06AB" w:rsidRPr="0012139D">
        <w:rPr>
          <w:rFonts w:ascii="Arial" w:hAnsi="Arial" w:cs="Arial"/>
        </w:rPr>
        <w:t xml:space="preserve"> of .38) was significant (</w:t>
      </w:r>
      <w:r w:rsidR="003F06AB" w:rsidRPr="0012139D">
        <w:rPr>
          <w:rFonts w:ascii="Arial" w:hAnsi="Arial" w:cs="Arial"/>
          <w:i/>
        </w:rPr>
        <w:t>P</w:t>
      </w:r>
      <w:r w:rsidR="00A358C5" w:rsidRPr="0012139D">
        <w:rPr>
          <w:rFonts w:ascii="Arial" w:hAnsi="Arial" w:cs="Arial"/>
        </w:rPr>
        <w:t xml:space="preserve"> &lt; .0</w:t>
      </w:r>
      <w:r w:rsidR="003F06AB" w:rsidRPr="0012139D">
        <w:rPr>
          <w:rFonts w:ascii="Arial" w:hAnsi="Arial" w:cs="Arial"/>
        </w:rPr>
        <w:t xml:space="preserve">1).  </w:t>
      </w:r>
    </w:p>
    <w:p w14:paraId="4C6B420F" w14:textId="0070859F" w:rsidR="00097205" w:rsidRPr="0012139D" w:rsidRDefault="00097205" w:rsidP="005B6F5E">
      <w:pPr>
        <w:spacing w:after="0" w:line="480" w:lineRule="auto"/>
        <w:jc w:val="center"/>
        <w:rPr>
          <w:rFonts w:ascii="Arial" w:hAnsi="Arial" w:cs="Arial"/>
          <w:i/>
        </w:rPr>
      </w:pPr>
      <w:r w:rsidRPr="0012139D">
        <w:rPr>
          <w:rFonts w:ascii="Arial" w:hAnsi="Arial" w:cs="Arial"/>
          <w:i/>
        </w:rPr>
        <w:t>Insert Fig 2 about here</w:t>
      </w:r>
    </w:p>
    <w:p w14:paraId="40081BAA" w14:textId="5A9B82C6" w:rsidR="005B6F5E" w:rsidRPr="0012139D" w:rsidRDefault="005B6F5E" w:rsidP="00B17819">
      <w:pPr>
        <w:spacing w:after="0" w:line="480" w:lineRule="auto"/>
        <w:jc w:val="both"/>
        <w:rPr>
          <w:rFonts w:ascii="Arial" w:hAnsi="Arial" w:cs="Arial"/>
        </w:rPr>
      </w:pPr>
      <w:r w:rsidRPr="0012139D">
        <w:rPr>
          <w:rFonts w:ascii="Arial" w:hAnsi="Arial" w:cs="Arial"/>
        </w:rPr>
        <w:t xml:space="preserve">Figure 3 shows the </w:t>
      </w:r>
      <w:r w:rsidR="00BB0BAD" w:rsidRPr="0012139D">
        <w:rPr>
          <w:rFonts w:ascii="Arial" w:hAnsi="Arial" w:cs="Arial"/>
        </w:rPr>
        <w:t>Bland-Altman</w:t>
      </w:r>
      <w:hyperlink w:anchor="_ENREF_31" w:tooltip="Bland, 1986 #13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&lt;EndNote&gt;&lt;Cite&gt;&lt;Author&gt;Bland&lt;/Author&gt;&lt;Year&gt;1986&lt;/Year&gt;&lt;RecNum&gt;131&lt;/RecNum&gt;&lt;DisplayText&gt;&lt;style face="superscript"&gt;31&lt;/style&gt;&lt;/DisplayText&gt;&lt;record&gt;&lt;rec-number&gt;131&lt;/rec-number&gt;&lt;foreign-keys&gt;&lt;key app="EN" db-id="vf2d2ef9ndzxdje9fe7v0txwdxvd0xx952zf" timestamp="1327785238"&gt;131&lt;/key&gt;&lt;/foreign-keys&gt;&lt;ref-type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measurement&lt;/title&gt;&lt;secondary-title&gt;The Lancet&lt;/secondary-title&gt;&lt;/titles&gt;&lt;periodical&gt;&lt;full-title&gt;The Lancet&lt;/full-title&gt;&lt;/periodical&gt;&lt;pages&gt;307-310&lt;/pages&gt;&lt;volume&gt;1-8476&lt;/volume&gt;&lt;keywords&gt;&lt;keyword&gt;repeatability&lt;/keyword&gt;&lt;/keywords&gt;&lt;dates&gt;&lt;year&gt;1986&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31</w:t>
        </w:r>
        <w:r w:rsidR="001D1E05" w:rsidRPr="0012139D">
          <w:rPr>
            <w:rFonts w:ascii="Arial" w:hAnsi="Arial" w:cs="Arial"/>
          </w:rPr>
          <w:fldChar w:fldCharType="end"/>
        </w:r>
      </w:hyperlink>
      <w:r w:rsidR="00BB0BAD" w:rsidRPr="0012139D">
        <w:rPr>
          <w:rFonts w:ascii="Arial" w:hAnsi="Arial" w:cs="Arial"/>
        </w:rPr>
        <w:t xml:space="preserve"> analysis</w:t>
      </w:r>
      <w:r w:rsidRPr="0012139D">
        <w:rPr>
          <w:rFonts w:ascii="Arial" w:hAnsi="Arial" w:cs="Arial"/>
        </w:rPr>
        <w:t xml:space="preserve"> where the difference in logMAR between the 2 test charts </w:t>
      </w:r>
      <w:r w:rsidR="00244513" w:rsidRPr="0012139D">
        <w:rPr>
          <w:rFonts w:ascii="Arial" w:hAnsi="Arial" w:cs="Arial"/>
        </w:rPr>
        <w:t xml:space="preserve">is </w:t>
      </w:r>
      <w:r w:rsidRPr="0012139D">
        <w:rPr>
          <w:rFonts w:ascii="Arial" w:hAnsi="Arial" w:cs="Arial"/>
        </w:rPr>
        <w:t>plotted against their average logMAR</w:t>
      </w:r>
      <w:r w:rsidR="00A967FA" w:rsidRPr="0012139D">
        <w:rPr>
          <w:rFonts w:ascii="Arial" w:hAnsi="Arial" w:cs="Arial"/>
        </w:rPr>
        <w:t>,</w:t>
      </w:r>
      <w:r w:rsidRPr="0012139D">
        <w:rPr>
          <w:rFonts w:ascii="Arial" w:hAnsi="Arial" w:cs="Arial"/>
        </w:rPr>
        <w:t xml:space="preserve"> across the 77 subjects participating in the study. The solid line represents the mean difference between the </w:t>
      </w:r>
      <w:r w:rsidR="00F756F1" w:rsidRPr="0012139D">
        <w:rPr>
          <w:rFonts w:ascii="Arial" w:hAnsi="Arial" w:cs="Arial"/>
        </w:rPr>
        <w:t xml:space="preserve">Lea </w:t>
      </w:r>
      <w:r w:rsidR="00411E56" w:rsidRPr="0012139D">
        <w:rPr>
          <w:rFonts w:ascii="Arial" w:hAnsi="Arial" w:cs="Arial"/>
        </w:rPr>
        <w:t xml:space="preserve">symbols </w:t>
      </w:r>
      <w:r w:rsidR="00B43771" w:rsidRPr="0012139D">
        <w:rPr>
          <w:rFonts w:ascii="Arial" w:hAnsi="Arial" w:cs="Arial"/>
        </w:rPr>
        <w:t xml:space="preserve">crowded </w:t>
      </w:r>
      <w:r w:rsidR="00146995" w:rsidRPr="0012139D">
        <w:rPr>
          <w:rFonts w:ascii="Arial" w:hAnsi="Arial" w:cs="Arial"/>
        </w:rPr>
        <w:t>chart</w:t>
      </w:r>
      <w:r w:rsidRPr="0012139D">
        <w:rPr>
          <w:rFonts w:ascii="Arial" w:hAnsi="Arial" w:cs="Arial"/>
        </w:rPr>
        <w:t xml:space="preserve"> and </w:t>
      </w:r>
      <w:r w:rsidR="00F756F1" w:rsidRPr="0012139D">
        <w:rPr>
          <w:rFonts w:ascii="Arial" w:hAnsi="Arial" w:cs="Arial"/>
        </w:rPr>
        <w:t xml:space="preserve">Lea </w:t>
      </w:r>
      <w:r w:rsidR="00411E56" w:rsidRPr="0012139D">
        <w:rPr>
          <w:rFonts w:ascii="Arial" w:hAnsi="Arial" w:cs="Arial"/>
        </w:rPr>
        <w:t>symbols</w:t>
      </w:r>
      <w:r w:rsidR="00F756F1" w:rsidRPr="0012139D">
        <w:rPr>
          <w:rFonts w:ascii="Arial" w:hAnsi="Arial" w:cs="Arial"/>
        </w:rPr>
        <w:t xml:space="preserve"> </w:t>
      </w:r>
      <w:r w:rsidR="00B43771" w:rsidRPr="0012139D">
        <w:rPr>
          <w:rFonts w:ascii="Arial" w:hAnsi="Arial" w:cs="Arial"/>
        </w:rPr>
        <w:t xml:space="preserve">bar </w:t>
      </w:r>
      <w:r w:rsidR="00146995" w:rsidRPr="0012139D">
        <w:rPr>
          <w:rFonts w:ascii="Arial" w:hAnsi="Arial" w:cs="Arial"/>
        </w:rPr>
        <w:t xml:space="preserve">chart </w:t>
      </w:r>
      <w:r w:rsidRPr="0012139D">
        <w:rPr>
          <w:rFonts w:ascii="Arial" w:hAnsi="Arial" w:cs="Arial"/>
        </w:rPr>
        <w:t>results</w:t>
      </w:r>
      <w:r w:rsidR="004E2567" w:rsidRPr="0012139D">
        <w:rPr>
          <w:rFonts w:ascii="Arial" w:hAnsi="Arial" w:cs="Arial"/>
        </w:rPr>
        <w:t>,</w:t>
      </w:r>
      <w:r w:rsidRPr="0012139D">
        <w:rPr>
          <w:rFonts w:ascii="Arial" w:hAnsi="Arial" w:cs="Arial"/>
        </w:rPr>
        <w:t xml:space="preserve"> while the broken lines represent the 95% limits of agreement. The </w:t>
      </w:r>
      <w:r w:rsidR="00AD26DD" w:rsidRPr="0012139D">
        <w:rPr>
          <w:rFonts w:ascii="Arial" w:hAnsi="Arial" w:cs="Arial"/>
        </w:rPr>
        <w:t xml:space="preserve">mean difference between the tests and the </w:t>
      </w:r>
      <w:r w:rsidR="00203AE6" w:rsidRPr="0012139D">
        <w:rPr>
          <w:rFonts w:ascii="Arial" w:hAnsi="Arial" w:cs="Arial"/>
        </w:rPr>
        <w:t xml:space="preserve">95% </w:t>
      </w:r>
      <w:r w:rsidRPr="0012139D">
        <w:rPr>
          <w:rFonts w:ascii="Arial" w:hAnsi="Arial" w:cs="Arial"/>
        </w:rPr>
        <w:t>limits of agreement were</w:t>
      </w:r>
      <w:r w:rsidR="00AD26DD" w:rsidRPr="0012139D">
        <w:rPr>
          <w:rFonts w:ascii="Arial" w:hAnsi="Arial" w:cs="Arial"/>
        </w:rPr>
        <w:t xml:space="preserve"> 0.04 logMAR</w:t>
      </w:r>
      <w:r w:rsidRPr="0012139D">
        <w:rPr>
          <w:rFonts w:ascii="Arial" w:hAnsi="Arial" w:cs="Arial"/>
        </w:rPr>
        <w:t xml:space="preserve"> </w:t>
      </w:r>
      <w:r w:rsidR="00AD26DD" w:rsidRPr="0012139D">
        <w:rPr>
          <w:rFonts w:ascii="Arial" w:hAnsi="Arial" w:cs="Arial"/>
        </w:rPr>
        <w:t xml:space="preserve">and </w:t>
      </w:r>
      <w:r w:rsidRPr="0012139D">
        <w:rPr>
          <w:rFonts w:ascii="Arial" w:hAnsi="Arial" w:cs="Arial"/>
        </w:rPr>
        <w:t xml:space="preserve">± </w:t>
      </w:r>
      <w:r w:rsidR="00020AD8" w:rsidRPr="0012139D">
        <w:rPr>
          <w:rFonts w:ascii="Arial" w:hAnsi="Arial" w:cs="Arial"/>
        </w:rPr>
        <w:t>0</w:t>
      </w:r>
      <w:r w:rsidRPr="0012139D">
        <w:rPr>
          <w:rFonts w:ascii="Arial" w:hAnsi="Arial" w:cs="Arial"/>
        </w:rPr>
        <w:t>.23 logMAR</w:t>
      </w:r>
      <w:r w:rsidR="00AD26DD" w:rsidRPr="0012139D">
        <w:rPr>
          <w:rFonts w:ascii="Arial" w:hAnsi="Arial" w:cs="Arial"/>
        </w:rPr>
        <w:t xml:space="preserve">, respectively. </w:t>
      </w:r>
      <w:r w:rsidRPr="0012139D">
        <w:rPr>
          <w:rFonts w:ascii="Arial" w:hAnsi="Arial" w:cs="Arial"/>
        </w:rPr>
        <w:t xml:space="preserve"> </w:t>
      </w:r>
    </w:p>
    <w:p w14:paraId="3C5B7462" w14:textId="5F014AA5" w:rsidR="00671490" w:rsidRPr="0012139D" w:rsidRDefault="00097205" w:rsidP="005B6F5E">
      <w:pPr>
        <w:spacing w:after="0" w:line="480" w:lineRule="auto"/>
        <w:jc w:val="center"/>
        <w:rPr>
          <w:rFonts w:ascii="Arial" w:hAnsi="Arial" w:cs="Arial"/>
          <w:i/>
        </w:rPr>
      </w:pPr>
      <w:r w:rsidRPr="0012139D">
        <w:rPr>
          <w:rFonts w:ascii="Arial" w:hAnsi="Arial" w:cs="Arial"/>
          <w:i/>
        </w:rPr>
        <w:t>Insert Fig 3 about here</w:t>
      </w:r>
    </w:p>
    <w:p w14:paraId="1B8CA547" w14:textId="77777777" w:rsidR="00FD562B" w:rsidRPr="0012139D" w:rsidRDefault="00AC5335" w:rsidP="00B17819">
      <w:pPr>
        <w:spacing w:after="0" w:line="480" w:lineRule="auto"/>
        <w:jc w:val="both"/>
        <w:rPr>
          <w:rFonts w:ascii="Arial" w:hAnsi="Arial" w:cs="Arial"/>
          <w:b/>
        </w:rPr>
      </w:pPr>
      <w:r w:rsidRPr="0012139D">
        <w:rPr>
          <w:rFonts w:ascii="Arial" w:hAnsi="Arial" w:cs="Arial"/>
          <w:b/>
        </w:rPr>
        <w:t>Discussion</w:t>
      </w:r>
    </w:p>
    <w:p w14:paraId="22D7F816" w14:textId="2C4A7BD1" w:rsidR="00251F50" w:rsidRPr="0012139D" w:rsidRDefault="00251F50" w:rsidP="009B64B0">
      <w:pPr>
        <w:spacing w:after="0" w:line="480" w:lineRule="auto"/>
        <w:ind w:firstLine="720"/>
        <w:jc w:val="both"/>
        <w:rPr>
          <w:rFonts w:ascii="Arial" w:hAnsi="Arial" w:cs="Arial"/>
        </w:rPr>
      </w:pPr>
      <w:r w:rsidRPr="0012139D">
        <w:rPr>
          <w:rFonts w:ascii="Arial" w:hAnsi="Arial" w:cs="Arial"/>
        </w:rPr>
        <w:t xml:space="preserve">Although we did not screen for refractive error, the level of </w:t>
      </w:r>
      <w:r w:rsidR="00244513" w:rsidRPr="0012139D">
        <w:rPr>
          <w:rFonts w:ascii="Arial" w:hAnsi="Arial" w:cs="Arial"/>
        </w:rPr>
        <w:t xml:space="preserve">habitual </w:t>
      </w:r>
      <w:r w:rsidRPr="0012139D">
        <w:rPr>
          <w:rFonts w:ascii="Arial" w:hAnsi="Arial" w:cs="Arial"/>
        </w:rPr>
        <w:t>visual acuity in our sample of young children is consistent with previously published age norms</w:t>
      </w:r>
      <w:hyperlink w:anchor="_ENREF_32" w:tooltip="Sonksen, 2008 #83"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&lt;EndNote&gt;&lt;Cite&gt;&lt;Author&gt;Sonksen&lt;/Author&gt;&lt;Year&gt;2008&lt;/Year&gt;&lt;RecNum&gt;83&lt;/RecNum&gt;&lt;DisplayText&gt;&lt;style face="superscript"&gt;32&lt;/style&gt;&lt;/DisplayText&gt;&lt;record&gt;&lt;rec-number&gt;83&lt;/rec-number&gt;&lt;foreign-keys&gt;&lt;key app="EN" db-id="vf2d2ef9ndzxdje9fe7v0txwdxvd0xx952zf" timestamp="1279575288"&gt;83&lt;/key&gt;&lt;/foreign-keys&gt;&lt;ref-type name="Journal Article"&gt;17&lt;/ref-type&gt;&lt;contributors&gt;&lt;authors&gt;&lt;author&gt;Sonksen, P.M.&lt;/author&gt;&lt;author&gt;Wade, A.M.&lt;/author&gt;&lt;author&gt;Proffitt, R.&lt;/author&gt;&lt;author&gt;Heavens, S.&lt;/author&gt;&lt;author&gt;Salt, A.T.&lt;/author&gt;&lt;/authors&gt;&lt;/contributors&gt;&lt;titles&gt;&lt;title&gt;The Sonksen logMAR test of visual acuity: II. Age norms from 2 years 9 months to 8 years&lt;/title&gt;&lt;secondary-title&gt;Journal of AAPOS&lt;/secondary-title&gt;&lt;/titles&gt;&lt;periodical&gt;&lt;full-title&gt;Journal of AAPOS&lt;/full-title&gt;&lt;/periodical&gt;&lt;pages&gt;18-22&lt;/pages&gt;&lt;volume&gt;12&lt;/volume&gt;&lt;number&gt;1&lt;/number&gt;&lt;dates&gt;&lt;year&gt;2008&lt;/year&gt;&lt;/dates&gt;&lt;urls&gt;&lt;/urls&gt;&lt;/record&gt;&lt;/Cite&gt;&lt;/EndNote&gt;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32</w:t>
        </w:r>
        <w:r w:rsidR="001D1E05" w:rsidRPr="0012139D">
          <w:rPr>
            <w:rFonts w:ascii="Arial" w:hAnsi="Arial" w:cs="Arial"/>
          </w:rPr>
          <w:fldChar w:fldCharType="end"/>
        </w:r>
      </w:hyperlink>
      <w:r w:rsidRPr="0012139D">
        <w:rPr>
          <w:rFonts w:ascii="Arial" w:hAnsi="Arial" w:cs="Arial"/>
        </w:rPr>
        <w:t xml:space="preserve"> and consistent with previous studies that have used Lea symbols to measure acuity in young children.</w:t>
      </w:r>
      <w:hyperlink w:anchor="_ENREF_18" w:tooltip="Becker, 2002 #60"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&lt;EndNote&gt;&lt;Cite&gt;&lt;Author&gt;Becker&lt;/Author&gt;&lt;Year&gt;2002&lt;/Year&gt;&lt;RecNum&gt;60&lt;/RecNum&gt;&lt;DisplayText&gt;&lt;style face="superscript"&gt;18&lt;/style&gt;&lt;/DisplayText&gt;&lt;record&gt;&lt;rec-number&gt;60&lt;/rec-number&gt;&lt;foreign-keys&gt;&lt;key app="EN" db-id="vf2d2ef9ndzxdje9fe7v0txwdxvd0xx952zf" timestamp="1264169150"&gt;60&lt;/key&gt;&lt;/foreign-keys&gt;&lt;ref-type name="Journal Article"&gt;17&lt;/ref-type&gt;&lt;contributors&gt;&lt;authors&gt;&lt;author&gt;Becker, R.&lt;/author&gt;&lt;author&gt;Hubsch, S.&lt;/author&gt;&lt;author&gt;Graf, M.H.&lt;/author&gt;&lt;author&gt;JKaufman, H.&lt;/author&gt;&lt;/authors&gt;&lt;/contributors&gt;&lt;titles&gt;&lt;title&gt;Examination of young children with Lea symbols&lt;/title&gt;&lt;secondary-title&gt;British Journal of Ophthalmology&lt;/secondary-title&gt;&lt;/titles&gt;&lt;periodical&gt;&lt;full-title&gt;British Journal of Ophthalmology&lt;/full-title&gt;&lt;/periodical&gt;&lt;pages&gt;513-516&lt;/pages&gt;&lt;volume&gt;86&lt;/volume&gt;&lt;dates&gt;&lt;year&gt;2002&lt;/year&gt;&lt;/dates&gt;&lt;urls&gt;&lt;/urls&gt;&lt;/record&gt;&lt;/Cite&gt;&lt;/EndNote&gt;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18</w:t>
        </w:r>
        <w:r w:rsidR="001D1E05" w:rsidRPr="0012139D">
          <w:rPr>
            <w:rFonts w:ascii="Arial" w:hAnsi="Arial" w:cs="Arial"/>
          </w:rPr>
          <w:fldChar w:fldCharType="end"/>
        </w:r>
      </w:hyperlink>
      <w:r w:rsidR="00087F17" w:rsidRPr="0012139D">
        <w:rPr>
          <w:rFonts w:ascii="Arial" w:hAnsi="Arial" w:cs="Arial"/>
        </w:rPr>
        <w:t xml:space="preserve"> The principle finding from our study is that visual acuity measured using the Lea </w:t>
      </w:r>
      <w:r w:rsidR="00411E56" w:rsidRPr="0012139D">
        <w:rPr>
          <w:rFonts w:ascii="Arial" w:hAnsi="Arial" w:cs="Arial"/>
        </w:rPr>
        <w:t>symbols</w:t>
      </w:r>
      <w:r w:rsidR="00087F17" w:rsidRPr="0012139D">
        <w:rPr>
          <w:rFonts w:ascii="Arial" w:hAnsi="Arial" w:cs="Arial"/>
        </w:rPr>
        <w:t xml:space="preserve"> with flanking optotypes is </w:t>
      </w:r>
      <w:r w:rsidR="00194668" w:rsidRPr="0012139D">
        <w:rPr>
          <w:rFonts w:ascii="Arial" w:hAnsi="Arial" w:cs="Arial"/>
        </w:rPr>
        <w:t>higher</w:t>
      </w:r>
      <w:r w:rsidR="00087F17" w:rsidRPr="0012139D">
        <w:rPr>
          <w:rFonts w:ascii="Arial" w:hAnsi="Arial" w:cs="Arial"/>
        </w:rPr>
        <w:t xml:space="preserve"> </w:t>
      </w:r>
      <w:r w:rsidR="00194668" w:rsidRPr="0012139D">
        <w:rPr>
          <w:rFonts w:ascii="Arial" w:hAnsi="Arial" w:cs="Arial"/>
        </w:rPr>
        <w:t xml:space="preserve">(i.e. lower logMAR) </w:t>
      </w:r>
      <w:r w:rsidR="00087F17" w:rsidRPr="0012139D">
        <w:rPr>
          <w:rFonts w:ascii="Arial" w:hAnsi="Arial" w:cs="Arial"/>
        </w:rPr>
        <w:t xml:space="preserve">than the corresponding acuity measured with the Lea </w:t>
      </w:r>
      <w:r w:rsidR="00411E56" w:rsidRPr="0012139D">
        <w:rPr>
          <w:rFonts w:ascii="Arial" w:hAnsi="Arial" w:cs="Arial"/>
        </w:rPr>
        <w:t xml:space="preserve">symbols </w:t>
      </w:r>
      <w:r w:rsidR="00087F17" w:rsidRPr="0012139D">
        <w:rPr>
          <w:rFonts w:ascii="Arial" w:hAnsi="Arial" w:cs="Arial"/>
        </w:rPr>
        <w:t xml:space="preserve">with flanking bars. The </w:t>
      </w:r>
      <w:r w:rsidR="007B1B2A" w:rsidRPr="0012139D">
        <w:rPr>
          <w:rFonts w:ascii="Arial" w:hAnsi="Arial" w:cs="Arial"/>
        </w:rPr>
        <w:t xml:space="preserve">mean </w:t>
      </w:r>
      <w:r w:rsidR="00087F17" w:rsidRPr="0012139D">
        <w:rPr>
          <w:rFonts w:ascii="Arial" w:hAnsi="Arial" w:cs="Arial"/>
        </w:rPr>
        <w:t>difference in logMAR between the 2 charts wa</w:t>
      </w:r>
      <w:r w:rsidR="00411E56" w:rsidRPr="0012139D">
        <w:rPr>
          <w:rFonts w:ascii="Arial" w:hAnsi="Arial" w:cs="Arial"/>
        </w:rPr>
        <w:t>s 0.04</w:t>
      </w:r>
      <w:r w:rsidR="00087F17" w:rsidRPr="0012139D">
        <w:rPr>
          <w:rFonts w:ascii="Arial" w:hAnsi="Arial" w:cs="Arial"/>
        </w:rPr>
        <w:t xml:space="preserve"> equivalent to about 1.5 optotypes</w:t>
      </w:r>
      <w:r w:rsidR="00DB3F83" w:rsidRPr="0012139D">
        <w:rPr>
          <w:rFonts w:ascii="Arial" w:hAnsi="Arial" w:cs="Arial"/>
        </w:rPr>
        <w:t xml:space="preserve">. Although this result was statistically significant, it is </w:t>
      </w:r>
      <w:r w:rsidR="00244513" w:rsidRPr="0012139D">
        <w:rPr>
          <w:rFonts w:ascii="Arial" w:hAnsi="Arial" w:cs="Arial"/>
        </w:rPr>
        <w:t xml:space="preserve">a </w:t>
      </w:r>
      <w:r w:rsidR="00DB3F83" w:rsidRPr="0012139D">
        <w:rPr>
          <w:rFonts w:ascii="Arial" w:hAnsi="Arial" w:cs="Arial"/>
        </w:rPr>
        <w:t xml:space="preserve">relatively small difference and </w:t>
      </w:r>
      <w:r w:rsidR="00B2341B" w:rsidRPr="0012139D">
        <w:rPr>
          <w:rFonts w:ascii="Arial" w:hAnsi="Arial" w:cs="Arial"/>
        </w:rPr>
        <w:t>may</w:t>
      </w:r>
      <w:r w:rsidR="00DB3F83" w:rsidRPr="0012139D">
        <w:rPr>
          <w:rFonts w:ascii="Arial" w:hAnsi="Arial" w:cs="Arial"/>
        </w:rPr>
        <w:t xml:space="preserve"> </w:t>
      </w:r>
      <w:r w:rsidR="00B2341B" w:rsidRPr="0012139D">
        <w:rPr>
          <w:rFonts w:ascii="Arial" w:hAnsi="Arial" w:cs="Arial"/>
        </w:rPr>
        <w:t>not be clinically</w:t>
      </w:r>
      <w:r w:rsidR="00DB3F83" w:rsidRPr="0012139D">
        <w:rPr>
          <w:rFonts w:ascii="Arial" w:hAnsi="Arial" w:cs="Arial"/>
        </w:rPr>
        <w:t xml:space="preserve"> important. </w:t>
      </w:r>
    </w:p>
    <w:p w14:paraId="2DA3CD0B" w14:textId="1655A806" w:rsidR="00B2341B" w:rsidRPr="0012139D" w:rsidRDefault="00DB3F83" w:rsidP="009B64B0">
      <w:pPr>
        <w:spacing w:after="0" w:line="480" w:lineRule="auto"/>
        <w:ind w:firstLine="720"/>
        <w:jc w:val="both"/>
        <w:rPr>
          <w:rFonts w:ascii="Arial" w:hAnsi="Arial" w:cs="Arial"/>
        </w:rPr>
      </w:pPr>
      <w:r w:rsidRPr="0012139D">
        <w:rPr>
          <w:rFonts w:ascii="Arial" w:hAnsi="Arial" w:cs="Arial"/>
        </w:rPr>
        <w:t>Not surprisingly</w:t>
      </w:r>
      <w:r w:rsidR="001F5DD8" w:rsidRPr="0012139D">
        <w:rPr>
          <w:rFonts w:ascii="Arial" w:hAnsi="Arial" w:cs="Arial"/>
        </w:rPr>
        <w:t>,</w:t>
      </w:r>
      <w:r w:rsidRPr="0012139D">
        <w:rPr>
          <w:rFonts w:ascii="Arial" w:hAnsi="Arial" w:cs="Arial"/>
        </w:rPr>
        <w:t xml:space="preserve"> the visual acuity measured with the 2 charts was significantly correlated,</w:t>
      </w:r>
      <w:r w:rsidR="00B2341B" w:rsidRPr="0012139D">
        <w:rPr>
          <w:rFonts w:ascii="Arial" w:hAnsi="Arial" w:cs="Arial"/>
        </w:rPr>
        <w:t xml:space="preserve"> although there is a noticeable spread in the data (Fig 2). Analysis following the method </w:t>
      </w:r>
      <w:r w:rsidRPr="0012139D">
        <w:rPr>
          <w:rFonts w:ascii="Arial" w:hAnsi="Arial" w:cs="Arial"/>
        </w:rPr>
        <w:t>of Bland and Altman</w:t>
      </w:r>
      <w:hyperlink w:anchor="_ENREF_31" w:tooltip="Bland, 1986 #13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&lt;EndNote&gt;&lt;Cite&gt;&lt;Author&gt;Bland&lt;/Author&gt;&lt;Year&gt;1986&lt;/Year&gt;&lt;RecNum&gt;131&lt;/RecNum&gt;&lt;DisplayText&gt;&lt;style face="superscript"&gt;31&lt;/style&gt;&lt;/DisplayText&gt;&lt;record&gt;&lt;rec-number&gt;131&lt;/rec-number&gt;&lt;foreign-keys&gt;&lt;key app="EN" db-id="vf2d2ef9ndzxdje9fe7v0txwdxvd0xx952zf" timestamp="1327785238"&gt;131&lt;/key&gt;&lt;/foreign-keys&gt;&lt;ref-type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measurement&lt;/title&gt;&lt;secondary-title&gt;The Lancet&lt;/secondary-title&gt;&lt;/titles&gt;&lt;periodical&gt;&lt;full-title&gt;The Lancet&lt;/full-title&gt;&lt;/periodical&gt;&lt;pages&gt;307-310&lt;/pages&gt;&lt;volume&gt;1-8476&lt;/volume&gt;&lt;keywords&gt;&lt;keyword&gt;repeatability&lt;/keyword&gt;&lt;/keywords&gt;&lt;dates&gt;&lt;year&gt;1986&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31</w:t>
        </w:r>
        <w:r w:rsidR="001D1E05" w:rsidRPr="0012139D">
          <w:rPr>
            <w:rFonts w:ascii="Arial" w:hAnsi="Arial" w:cs="Arial"/>
          </w:rPr>
          <w:fldChar w:fldCharType="end"/>
        </w:r>
      </w:hyperlink>
      <w:r w:rsidRPr="0012139D">
        <w:rPr>
          <w:rFonts w:ascii="Arial" w:hAnsi="Arial" w:cs="Arial"/>
        </w:rPr>
        <w:t xml:space="preserve"> </w:t>
      </w:r>
      <w:r w:rsidR="001F5DD8" w:rsidRPr="0012139D">
        <w:rPr>
          <w:rFonts w:ascii="Arial" w:hAnsi="Arial" w:cs="Arial"/>
        </w:rPr>
        <w:t xml:space="preserve">and </w:t>
      </w:r>
      <w:r w:rsidR="00B2341B" w:rsidRPr="0012139D">
        <w:rPr>
          <w:rFonts w:ascii="Arial" w:hAnsi="Arial" w:cs="Arial"/>
        </w:rPr>
        <w:t xml:space="preserve">determining the </w:t>
      </w:r>
      <w:r w:rsidR="001F5DD8" w:rsidRPr="0012139D">
        <w:rPr>
          <w:rFonts w:ascii="Arial" w:hAnsi="Arial" w:cs="Arial"/>
        </w:rPr>
        <w:t>95% limits of agreement is more revealing</w:t>
      </w:r>
      <w:r w:rsidRPr="0012139D">
        <w:rPr>
          <w:rFonts w:ascii="Arial" w:hAnsi="Arial" w:cs="Arial"/>
        </w:rPr>
        <w:t xml:space="preserve">. </w:t>
      </w:r>
      <w:r w:rsidR="00B2341B" w:rsidRPr="0012139D">
        <w:rPr>
          <w:rFonts w:ascii="Arial" w:hAnsi="Arial" w:cs="Arial"/>
        </w:rPr>
        <w:t xml:space="preserve">The calculated 95% limits of agreement were ±0.23 logMAR, which </w:t>
      </w:r>
      <w:r w:rsidR="00203AE6" w:rsidRPr="0012139D">
        <w:rPr>
          <w:rFonts w:ascii="Arial" w:hAnsi="Arial" w:cs="Arial"/>
        </w:rPr>
        <w:t xml:space="preserve">represents </w:t>
      </w:r>
      <w:r w:rsidR="0019323D" w:rsidRPr="0012139D">
        <w:rPr>
          <w:rFonts w:ascii="Arial" w:hAnsi="Arial" w:cs="Arial"/>
        </w:rPr>
        <w:t xml:space="preserve">agreement </w:t>
      </w:r>
      <w:r w:rsidR="00B2341B" w:rsidRPr="0012139D">
        <w:rPr>
          <w:rFonts w:ascii="Arial" w:hAnsi="Arial" w:cs="Arial"/>
        </w:rPr>
        <w:t xml:space="preserve">greater than measurements of repeatability </w:t>
      </w:r>
      <w:r w:rsidR="00C77B86" w:rsidRPr="0012139D">
        <w:rPr>
          <w:rFonts w:ascii="Arial" w:hAnsi="Arial" w:cs="Arial"/>
        </w:rPr>
        <w:t xml:space="preserve">of visual acuity </w:t>
      </w:r>
      <w:r w:rsidR="00B2341B" w:rsidRPr="0012139D">
        <w:rPr>
          <w:rFonts w:ascii="Arial" w:hAnsi="Arial" w:cs="Arial"/>
        </w:rPr>
        <w:t>in children using the ETDRS chart</w:t>
      </w:r>
      <w:hyperlink w:anchor="_ENREF_33" w:tooltip="Manny, 2003 #95"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&lt;EndNote&gt;&lt;Cite&gt;&lt;Author&gt;Manny&lt;/Author&gt;&lt;Year&gt;2003&lt;/Year&gt;&lt;RecNum&gt;95&lt;/RecNum&gt;&lt;DisplayText&gt;&lt;style face="superscript"&gt;33&lt;/style&gt;&lt;/DisplayText&gt;&lt;record&gt;&lt;rec-number&gt;95&lt;/rec-number&gt;&lt;foreign-keys&gt;&lt;key app="EN" db-id="vf2d2ef9ndzxdje9fe7v0txwdxvd0xx952zf" timestamp="1286225488"&gt;95&lt;/key&gt;&lt;/foreign-keys&gt;&lt;ref-type name="Journal Article"&gt;17&lt;/ref-type&gt;&lt;contributors&gt;&lt;authors&gt;&lt;author&gt;Manny, R E&lt;/author&gt;&lt;author&gt;Hussein, M&lt;/author&gt;&lt;author&gt;Gwiazda, J&lt;/author&gt;&lt;author&gt;Marsh-Tootle, W&lt;/author&gt;&lt;/authors&gt;&lt;/contributors&gt;&lt;titles&gt;&lt;title&gt;Repeatability of ETDRS Visual Acuity in Children&lt;/title&gt;&lt;secondary-title&gt;Investigative Ophthalmology and Visual Science&lt;/secondary-title&gt;&lt;/titles&gt;&lt;periodical&gt;&lt;full-title&gt;Investigative Ophthalmology and Visual Science&lt;/full-title&gt;&lt;/periodical&gt;&lt;pages&gt;3294-3300&lt;/pages&gt;&lt;volume&gt;44&lt;/volume&gt;&lt;number&gt;8&lt;/number&gt;&lt;dates&gt;&lt;year&gt;2003&lt;/year&gt;&lt;pub-dates&gt;&lt;date&gt;August 1, 2003&lt;/date&gt;&lt;/pub-dates&gt;&lt;/dates&gt;&lt;urls&gt;&lt;related-urls&gt;&lt;url&gt;http://www.iovs.org/cgi/content/abstract/44/8/3294&lt;/url&gt;&lt;/related-urls&gt;&lt;/urls&gt;&lt;electronic-resource-num&gt;10.1167/iovs.02-1199&lt;/electronic-resource-num&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33</w:t>
        </w:r>
        <w:r w:rsidR="001D1E05" w:rsidRPr="0012139D">
          <w:rPr>
            <w:rFonts w:ascii="Arial" w:hAnsi="Arial" w:cs="Arial"/>
          </w:rPr>
          <w:fldChar w:fldCharType="end"/>
        </w:r>
      </w:hyperlink>
      <w:r w:rsidR="00B2341B" w:rsidRPr="0012139D">
        <w:rPr>
          <w:rFonts w:ascii="Arial" w:hAnsi="Arial" w:cs="Arial"/>
        </w:rPr>
        <w:t xml:space="preserve"> </w:t>
      </w:r>
      <w:r w:rsidR="00203AE6" w:rsidRPr="0012139D">
        <w:rPr>
          <w:rFonts w:ascii="Arial" w:hAnsi="Arial" w:cs="Arial"/>
        </w:rPr>
        <w:t xml:space="preserve">or </w:t>
      </w:r>
      <w:r w:rsidR="00B2341B" w:rsidRPr="0012139D">
        <w:rPr>
          <w:rFonts w:ascii="Arial" w:hAnsi="Arial" w:cs="Arial"/>
        </w:rPr>
        <w:t xml:space="preserve">similarly </w:t>
      </w:r>
      <w:r w:rsidR="00C77B86" w:rsidRPr="0012139D">
        <w:rPr>
          <w:rFonts w:ascii="Arial" w:hAnsi="Arial" w:cs="Arial"/>
        </w:rPr>
        <w:t>formatted</w:t>
      </w:r>
      <w:r w:rsidR="00B2341B" w:rsidRPr="0012139D">
        <w:rPr>
          <w:rFonts w:ascii="Arial" w:hAnsi="Arial" w:cs="Arial"/>
        </w:rPr>
        <w:t xml:space="preserve"> Lea symbols charts</w:t>
      </w:r>
      <w:r w:rsidR="00C77B86" w:rsidRPr="0012139D">
        <w:rPr>
          <w:rFonts w:ascii="Arial" w:hAnsi="Arial" w:cs="Arial"/>
        </w:rPr>
        <w:t>,</w:t>
      </w:r>
      <w:hyperlink w:anchor="_ENREF_34" w:tooltip="Chen, 2006 #185"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&lt;EndNote&gt;&lt;Cite&gt;&lt;Author&gt;Chen&lt;/Author&gt;&lt;Year&gt;2006&lt;/Year&gt;&lt;RecNum&gt;185&lt;/RecNum&gt;&lt;DisplayText&gt;&lt;style face="superscript"&gt;34&lt;/style&gt;&lt;/DisplayText&gt;&lt;record&gt;&lt;rec-number&gt;185&lt;/rec-number&gt;&lt;foreign-keys&gt;&lt;key app="EN" db-id="vf2d2ef9ndzxdje9fe7v0txwdxvd0xx952zf" timestamp="1412870730"&gt;185&lt;/key&gt;&lt;/foreign-keys&gt;&lt;ref-type name="Journal Article"&gt;17&lt;/ref-type&gt;&lt;contributors&gt;&lt;authors&gt;&lt;author&gt;Chen, Sean I&lt;/author&gt;&lt;author&gt;Chandna, Arvind&lt;/author&gt;&lt;author&gt;Norcia, Anthony M&lt;/author&gt;&lt;author&gt;Pettet, Mark&lt;/author&gt;&lt;author&gt;Stone, Deborah&lt;/author&gt;&lt;/authors&gt;&lt;/contributors&gt;&lt;titles&gt;&lt;title&gt;The repeatability of best corrected acuity in normal and amblyopic children 4 to 12 years of age&lt;/title&gt;&lt;secondary-title&gt;Investigative Ophthalmology and Visual Science&lt;/secondary-title&gt;&lt;/titles&gt;&lt;periodical&gt;&lt;full-title&gt;Investigative Ophthalmology and Visual Science&lt;/full-title&gt;&lt;/periodical&gt;&lt;pages&gt;614-619&lt;/pages&gt;&lt;volume&gt;47&lt;/volume&gt;&lt;number&gt;2&lt;/number&gt;&lt;dates&gt;&lt;year&gt;2006&lt;/year&gt;&lt;/dates&gt;&lt;isbn&gt;1552-5783&lt;/isbn&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34</w:t>
        </w:r>
        <w:r w:rsidR="001D1E05" w:rsidRPr="0012139D">
          <w:rPr>
            <w:rFonts w:ascii="Arial" w:hAnsi="Arial" w:cs="Arial"/>
          </w:rPr>
          <w:fldChar w:fldCharType="end"/>
        </w:r>
      </w:hyperlink>
      <w:r w:rsidR="0004510B" w:rsidRPr="0012139D">
        <w:rPr>
          <w:rFonts w:ascii="Arial" w:hAnsi="Arial" w:cs="Arial"/>
        </w:rPr>
        <w:t xml:space="preserve"> although in both of these studies the age </w:t>
      </w:r>
      <w:r w:rsidR="0004510B" w:rsidRPr="0012139D">
        <w:rPr>
          <w:rFonts w:ascii="Arial" w:hAnsi="Arial" w:cs="Arial"/>
        </w:rPr>
        <w:lastRenderedPageBreak/>
        <w:t>range of the children tested included older children which may hav</w:t>
      </w:r>
      <w:r w:rsidR="00DE6612" w:rsidRPr="0012139D">
        <w:rPr>
          <w:rFonts w:ascii="Arial" w:hAnsi="Arial" w:cs="Arial"/>
        </w:rPr>
        <w:t>e contributed to the</w:t>
      </w:r>
      <w:r w:rsidR="0004510B" w:rsidRPr="0012139D">
        <w:rPr>
          <w:rFonts w:ascii="Arial" w:hAnsi="Arial" w:cs="Arial"/>
        </w:rPr>
        <w:t xml:space="preserve"> </w:t>
      </w:r>
      <w:r w:rsidR="00203AE6" w:rsidRPr="0012139D">
        <w:rPr>
          <w:rFonts w:ascii="Arial" w:hAnsi="Arial" w:cs="Arial"/>
        </w:rPr>
        <w:t>repeatability</w:t>
      </w:r>
      <w:r w:rsidR="0004510B" w:rsidRPr="0012139D">
        <w:rPr>
          <w:rFonts w:ascii="Arial" w:hAnsi="Arial" w:cs="Arial"/>
        </w:rPr>
        <w:t xml:space="preserve"> found. </w:t>
      </w:r>
    </w:p>
    <w:p w14:paraId="5D07154F" w14:textId="268BACD6" w:rsidR="00413607" w:rsidRPr="0012139D" w:rsidRDefault="007D062B" w:rsidP="00C62DD9">
      <w:pPr>
        <w:spacing w:after="0" w:line="480" w:lineRule="auto"/>
        <w:ind w:firstLine="720"/>
        <w:jc w:val="both"/>
        <w:rPr>
          <w:rFonts w:ascii="Arial" w:hAnsi="Arial" w:cs="Arial"/>
        </w:rPr>
      </w:pPr>
      <w:r w:rsidRPr="0012139D">
        <w:rPr>
          <w:rFonts w:ascii="Arial" w:hAnsi="Arial" w:cs="Arial"/>
        </w:rPr>
        <w:t>Previous work has shown that visual acuity measured using optotypes flanked by other optotypes induces more crowding in children compared with optotypes flanked by bar flankers,</w:t>
      </w:r>
      <w:r w:rsidR="000C7C6F" w:rsidRPr="0012139D">
        <w:rPr>
          <w:rFonts w:ascii="Arial" w:hAnsi="Arial" w:cs="Arial"/>
        </w:rPr>
        <w:fldChar w:fldCharType="begin"/>
      </w:r>
      <w:r w:rsidR="001D1E05" w:rsidRPr="0012139D">
        <w:rPr>
          <w:rFonts w:ascii="Arial" w:hAnsi="Arial" w:cs="Arial"/>
        </w:rPr>
        <w:instrText xml:space="preserve"> ADDIN EN.CITE &lt;EndNote&gt;&lt;Cite&gt;&lt;Author&gt;Lalor&lt;/Author&gt;&lt;Year&gt;2016&lt;/Year&gt;&lt;RecNum&gt;254&lt;/RecNum&gt;&lt;DisplayText&gt;&lt;style face="superscript"&gt;25, 26&lt;/style&gt;&lt;/DisplayText&gt;&lt;record&gt;&lt;rec-number&gt;254&lt;/rec-number&gt;&lt;foreign-keys&gt;&lt;key app="EN" db-id="vf2d2ef9ndzxdje9fe7v0txwdxvd0xx952zf" timestamp="1504163836"&gt;254&lt;/key&gt;&lt;/foreign-keys&gt;&lt;ref-type name="Journal Article"&gt;17&lt;/ref-type&gt;&lt;contributors&gt;&lt;authors&gt;&lt;author&gt;Lalor, Sarah JH&lt;/author&gt;&lt;author&gt;Formankiewicz, Monika A&lt;/author&gt;&lt;author&gt;Waugh, Sarah J&lt;/author&gt;&lt;/authors&gt;&lt;/contributors&gt;&lt;titles&gt;&lt;title&gt;Crowding and visual acuity measured in adults using paediatric test letters, pictures and symbols&lt;/title&gt;&lt;secondary-title&gt;Vision Research&lt;/secondary-title&gt;&lt;/titles&gt;&lt;periodical&gt;&lt;full-title&gt;Vision Research&lt;/full-title&gt;&lt;/periodical&gt;&lt;pages&gt;31-38&lt;/pages&gt;&lt;volume&gt;121&lt;/volume&gt;&lt;dates&gt;&lt;year&gt;2016&lt;/year&gt;&lt;/dates&gt;&lt;isbn&gt;0042-6989&lt;/isbn&gt;&lt;urls&gt;&lt;/urls&gt;&lt;/record&gt;&lt;/Cite&gt;&lt;Cite&gt;&lt;Author&gt;Norgett&lt;/Author&gt;&lt;Year&gt;2014&lt;/Year&gt;&lt;RecNum&gt;201&lt;/RecNum&gt;&lt;record&gt;&lt;rec-number&gt;201&lt;/rec-number&gt;&lt;foreign-keys&gt;&lt;key app="EN" db-id="vf2d2ef9ndzxdje9fe7v0txwdxvd0xx952zf" timestamp="1415273880"&gt;201&lt;/key&gt;&lt;/foreign-keys&gt;&lt;ref-type name="Journal Article"&gt;17&lt;/ref-type&gt;&lt;contributors&gt;&lt;authors&gt;&lt;author&gt;Norgett, Yvonne&lt;/author&gt;&lt;author&gt;Siderov, John&lt;/author&gt;&lt;/authors&gt;&lt;/contributors&gt;&lt;titles&gt;&lt;title&gt;Foveal crowding differs in children and adults&lt;/title&gt;&lt;secondary-title&gt;Journal of Vision&lt;/secondary-title&gt;&lt;/titles&gt;&lt;periodical&gt;&lt;full-title&gt;Journal of Vision&lt;/full-title&gt;&lt;/periodical&gt;&lt;pages&gt;23&lt;/pages&gt;&lt;volume&gt;14&lt;/volume&gt;&lt;number&gt;12&lt;/number&gt;&lt;dates&gt;&lt;year&gt;2014&lt;/year&gt;&lt;/dates&gt;&lt;isbn&gt;1534-7362&lt;/isbn&gt;&lt;urls&gt;&lt;/urls&gt;&lt;/record&gt;&lt;/Cite&gt;&lt;/EndNote&gt;</w:instrText>
      </w:r>
      <w:r w:rsidR="000C7C6F" w:rsidRPr="0012139D">
        <w:rPr>
          <w:rFonts w:ascii="Arial" w:hAnsi="Arial" w:cs="Arial"/>
        </w:rPr>
        <w:fldChar w:fldCharType="separate"/>
      </w:r>
      <w:hyperlink w:anchor="_ENREF_25" w:tooltip="Lalor, 2016 #254" w:history="1">
        <w:r w:rsidR="001D1E05" w:rsidRPr="0012139D">
          <w:rPr>
            <w:rFonts w:ascii="Arial" w:hAnsi="Arial" w:cs="Arial"/>
            <w:noProof/>
            <w:vertAlign w:val="superscript"/>
          </w:rPr>
          <w:t>25</w:t>
        </w:r>
      </w:hyperlink>
      <w:r w:rsidR="001D1E05" w:rsidRPr="0012139D">
        <w:rPr>
          <w:rFonts w:ascii="Arial" w:hAnsi="Arial" w:cs="Arial"/>
          <w:noProof/>
          <w:vertAlign w:val="superscript"/>
        </w:rPr>
        <w:t xml:space="preserve">, </w:t>
      </w:r>
      <w:hyperlink w:anchor="_ENREF_26" w:tooltip="Norgett, 2014 #201" w:history="1">
        <w:r w:rsidR="001D1E05" w:rsidRPr="0012139D">
          <w:rPr>
            <w:rFonts w:ascii="Arial" w:hAnsi="Arial" w:cs="Arial"/>
            <w:noProof/>
            <w:vertAlign w:val="superscript"/>
          </w:rPr>
          <w:t>26</w:t>
        </w:r>
      </w:hyperlink>
      <w:r w:rsidR="000C7C6F" w:rsidRPr="0012139D">
        <w:rPr>
          <w:rFonts w:ascii="Arial" w:hAnsi="Arial" w:cs="Arial"/>
        </w:rPr>
        <w:fldChar w:fldCharType="end"/>
      </w:r>
      <w:r w:rsidRPr="0012139D">
        <w:rPr>
          <w:rFonts w:ascii="Arial" w:hAnsi="Arial" w:cs="Arial"/>
        </w:rPr>
        <w:t xml:space="preserve"> consistent with a suggestion by </w:t>
      </w:r>
      <w:proofErr w:type="spellStart"/>
      <w:r w:rsidRPr="0012139D">
        <w:rPr>
          <w:rFonts w:ascii="Arial" w:hAnsi="Arial" w:cs="Arial"/>
        </w:rPr>
        <w:t>Flom</w:t>
      </w:r>
      <w:proofErr w:type="spellEnd"/>
      <w:r w:rsidR="000E1DEC" w:rsidRPr="0012139D">
        <w:fldChar w:fldCharType="begin"/>
      </w:r>
      <w:r w:rsidR="000E1DEC" w:rsidRPr="0012139D">
        <w:instrText xml:space="preserve"> HYPERLINK \l "_ENREF_28" \o "Flom, 1991 #133" </w:instrText>
      </w:r>
      <w:r w:rsidR="000E1DEC" w:rsidRPr="0012139D">
        <w:fldChar w:fldCharType="separate"/>
      </w:r>
      <w:r w:rsidR="001D1E05" w:rsidRPr="0012139D">
        <w:rPr>
          <w:rFonts w:ascii="Arial" w:hAnsi="Arial" w:cs="Arial"/>
        </w:rPr>
        <w:fldChar w:fldCharType="begin"/>
      </w:r>
      <w:r w:rsidR="001D1E05" w:rsidRPr="0012139D">
        <w:rPr>
          <w:rFonts w:ascii="Arial" w:hAnsi="Arial" w:cs="Arial"/>
        </w:rPr>
        <w:instrText xml:space="preserve"> ADDIN EN.CITE &lt;EndNote&gt;&lt;Cite&gt;&lt;Author&gt;Flom&lt;/Author&gt;&lt;Year&gt;1991&lt;/Year&gt;&lt;RecNum&gt;133&lt;/RecNum&gt;&lt;DisplayText&gt;&lt;style face="superscript"&gt;28&lt;/style&gt;&lt;/DisplayText&gt;&lt;record&gt;&lt;rec-number&gt;133&lt;/rec-number&gt;&lt;foreign-keys&gt;&lt;key app="EN" db-id="vf2d2ef9ndzxdje9fe7v0txwdxvd0xx952zf" timestamp="1327785288"&gt;133&lt;/key&gt;&lt;/foreign-keys&gt;&lt;ref-type name="Journal Article"&gt;17&lt;/ref-type&gt;&lt;contributors&gt;&lt;authors&gt;&lt;author&gt;Flom, M.&lt;/author&gt;&lt;/authors&gt;&lt;/contributors&gt;&lt;titles&gt;&lt;title&gt;Contour interaction and the crowding effect&lt;/title&gt;&lt;secondary-title&gt;Problems in Optometry&lt;/secondary-title&gt;&lt;/titles&gt;&lt;periodical&gt;&lt;full-title&gt;Problems in Optometry&lt;/full-title&gt;&lt;/periodical&gt;&lt;pages&gt;237-257&lt;/pages&gt;&lt;volume&gt;3&lt;/volume&gt;&lt;number&gt;2&lt;/number&gt;&lt;keywords&gt;&lt;keyword&gt;contour interaction, crowding effect&lt;/keyword&gt;&lt;/keywords&gt;&lt;dates&gt;&lt;year&gt;1991&lt;/year&gt;&lt;/dates&gt;&lt;urls&gt;&lt;/urls&gt;&lt;/record&gt;&lt;/Cite&gt;&lt;/EndNote&gt;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28</w:t>
      </w:r>
      <w:r w:rsidR="001D1E05" w:rsidRPr="0012139D">
        <w:rPr>
          <w:rFonts w:ascii="Arial" w:hAnsi="Arial" w:cs="Arial"/>
        </w:rPr>
        <w:fldChar w:fldCharType="end"/>
      </w:r>
      <w:r w:rsidR="000E1DEC" w:rsidRPr="0012139D">
        <w:rPr>
          <w:rFonts w:ascii="Arial" w:hAnsi="Arial" w:cs="Arial"/>
        </w:rPr>
        <w:fldChar w:fldCharType="end"/>
      </w:r>
      <w:r w:rsidRPr="0012139D">
        <w:rPr>
          <w:rFonts w:ascii="Arial" w:hAnsi="Arial" w:cs="Arial"/>
        </w:rPr>
        <w:t xml:space="preserve"> that crowding </w:t>
      </w:r>
      <w:r w:rsidR="00A1535E" w:rsidRPr="0012139D">
        <w:rPr>
          <w:rFonts w:ascii="Arial" w:hAnsi="Arial" w:cs="Arial"/>
        </w:rPr>
        <w:t xml:space="preserve">optotypes </w:t>
      </w:r>
      <w:r w:rsidRPr="0012139D">
        <w:rPr>
          <w:rFonts w:ascii="Arial" w:hAnsi="Arial" w:cs="Arial"/>
        </w:rPr>
        <w:t xml:space="preserve">with </w:t>
      </w:r>
      <w:r w:rsidR="00A1535E" w:rsidRPr="0012139D">
        <w:rPr>
          <w:rFonts w:ascii="Arial" w:hAnsi="Arial" w:cs="Arial"/>
        </w:rPr>
        <w:t xml:space="preserve">other </w:t>
      </w:r>
      <w:r w:rsidRPr="0012139D">
        <w:rPr>
          <w:rFonts w:ascii="Arial" w:hAnsi="Arial" w:cs="Arial"/>
        </w:rPr>
        <w:t>surround optotypes involve</w:t>
      </w:r>
      <w:r w:rsidR="006E0802" w:rsidRPr="0012139D">
        <w:rPr>
          <w:rFonts w:ascii="Arial" w:hAnsi="Arial" w:cs="Arial"/>
        </w:rPr>
        <w:t>s</w:t>
      </w:r>
      <w:r w:rsidRPr="0012139D">
        <w:rPr>
          <w:rFonts w:ascii="Arial" w:hAnsi="Arial" w:cs="Arial"/>
        </w:rPr>
        <w:t xml:space="preserve"> processes in addition to simple contour interaction</w:t>
      </w:r>
      <w:r w:rsidR="00624EE5" w:rsidRPr="0012139D">
        <w:rPr>
          <w:rFonts w:ascii="Arial" w:hAnsi="Arial" w:cs="Arial"/>
        </w:rPr>
        <w:t xml:space="preserve"> and include</w:t>
      </w:r>
      <w:r w:rsidR="006E0802" w:rsidRPr="0012139D">
        <w:rPr>
          <w:rFonts w:ascii="Arial" w:hAnsi="Arial" w:cs="Arial"/>
        </w:rPr>
        <w:t>s</w:t>
      </w:r>
      <w:r w:rsidR="00624EE5" w:rsidRPr="0012139D">
        <w:rPr>
          <w:rFonts w:ascii="Arial" w:hAnsi="Arial" w:cs="Arial"/>
        </w:rPr>
        <w:t xml:space="preserve"> effects of poor or immature fixation </w:t>
      </w:r>
      <w:r w:rsidRPr="0012139D">
        <w:rPr>
          <w:rFonts w:ascii="Arial" w:hAnsi="Arial" w:cs="Arial"/>
        </w:rPr>
        <w:t>a</w:t>
      </w:r>
      <w:r w:rsidR="00624EE5" w:rsidRPr="0012139D">
        <w:rPr>
          <w:rFonts w:ascii="Arial" w:hAnsi="Arial" w:cs="Arial"/>
        </w:rPr>
        <w:t xml:space="preserve">nd divided attention. </w:t>
      </w:r>
      <w:r w:rsidR="00DB51E2" w:rsidRPr="0012139D">
        <w:rPr>
          <w:rFonts w:ascii="Arial" w:hAnsi="Arial" w:cs="Arial"/>
        </w:rPr>
        <w:t xml:space="preserve">On this basis, we </w:t>
      </w:r>
      <w:r w:rsidR="00AD323B" w:rsidRPr="0012139D">
        <w:rPr>
          <w:rFonts w:ascii="Arial" w:hAnsi="Arial" w:cs="Arial"/>
        </w:rPr>
        <w:t>may</w:t>
      </w:r>
      <w:r w:rsidR="00DB51E2" w:rsidRPr="0012139D">
        <w:rPr>
          <w:rFonts w:ascii="Arial" w:hAnsi="Arial" w:cs="Arial"/>
        </w:rPr>
        <w:t xml:space="preserve"> have expected our resu</w:t>
      </w:r>
      <w:r w:rsidR="00AD323B" w:rsidRPr="0012139D">
        <w:rPr>
          <w:rFonts w:ascii="Arial" w:hAnsi="Arial" w:cs="Arial"/>
        </w:rPr>
        <w:t>lts to show the opposite effect;</w:t>
      </w:r>
      <w:r w:rsidR="00DB51E2" w:rsidRPr="0012139D">
        <w:rPr>
          <w:rFonts w:ascii="Arial" w:hAnsi="Arial" w:cs="Arial"/>
        </w:rPr>
        <w:t xml:space="preserve"> that is, the Lea </w:t>
      </w:r>
      <w:r w:rsidR="00411E56" w:rsidRPr="0012139D">
        <w:rPr>
          <w:rFonts w:ascii="Arial" w:hAnsi="Arial" w:cs="Arial"/>
        </w:rPr>
        <w:t>symbols</w:t>
      </w:r>
      <w:r w:rsidR="00F756F1" w:rsidRPr="0012139D">
        <w:rPr>
          <w:rFonts w:ascii="Arial" w:hAnsi="Arial" w:cs="Arial"/>
        </w:rPr>
        <w:t xml:space="preserve"> with flanking optotypes</w:t>
      </w:r>
      <w:r w:rsidR="00DB51E2" w:rsidRPr="0012139D">
        <w:rPr>
          <w:rFonts w:ascii="Arial" w:hAnsi="Arial" w:cs="Arial"/>
        </w:rPr>
        <w:t xml:space="preserve"> </w:t>
      </w:r>
      <w:r w:rsidR="00A1535E" w:rsidRPr="0012139D">
        <w:rPr>
          <w:rFonts w:ascii="Arial" w:hAnsi="Arial" w:cs="Arial"/>
        </w:rPr>
        <w:t>should</w:t>
      </w:r>
      <w:r w:rsidR="00DB51E2" w:rsidRPr="0012139D">
        <w:rPr>
          <w:rFonts w:ascii="Arial" w:hAnsi="Arial" w:cs="Arial"/>
        </w:rPr>
        <w:t xml:space="preserve"> have </w:t>
      </w:r>
      <w:r w:rsidR="00B17691" w:rsidRPr="0012139D">
        <w:rPr>
          <w:rFonts w:ascii="Arial" w:hAnsi="Arial" w:cs="Arial"/>
        </w:rPr>
        <w:t xml:space="preserve">resulted in </w:t>
      </w:r>
      <w:r w:rsidR="0075567B" w:rsidRPr="0012139D">
        <w:rPr>
          <w:rFonts w:ascii="Arial" w:hAnsi="Arial" w:cs="Arial"/>
        </w:rPr>
        <w:t>lower</w:t>
      </w:r>
      <w:r w:rsidR="00B17691" w:rsidRPr="0012139D">
        <w:rPr>
          <w:rFonts w:ascii="Arial" w:hAnsi="Arial" w:cs="Arial"/>
        </w:rPr>
        <w:t xml:space="preserve"> acuity values not </w:t>
      </w:r>
      <w:r w:rsidR="0075567B" w:rsidRPr="0012139D">
        <w:rPr>
          <w:rFonts w:ascii="Arial" w:hAnsi="Arial" w:cs="Arial"/>
        </w:rPr>
        <w:t>higher</w:t>
      </w:r>
      <w:r w:rsidR="00DB51E2" w:rsidRPr="0012139D">
        <w:rPr>
          <w:rFonts w:ascii="Arial" w:hAnsi="Arial" w:cs="Arial"/>
        </w:rPr>
        <w:t xml:space="preserve">, than the Lea </w:t>
      </w:r>
      <w:r w:rsidR="00411E56" w:rsidRPr="0012139D">
        <w:rPr>
          <w:rFonts w:ascii="Arial" w:hAnsi="Arial" w:cs="Arial"/>
        </w:rPr>
        <w:t>symbols</w:t>
      </w:r>
      <w:r w:rsidR="00F756F1" w:rsidRPr="0012139D">
        <w:rPr>
          <w:rFonts w:ascii="Arial" w:hAnsi="Arial" w:cs="Arial"/>
        </w:rPr>
        <w:t xml:space="preserve"> with flanking bars</w:t>
      </w:r>
      <w:r w:rsidR="00DB51E2" w:rsidRPr="0012139D">
        <w:rPr>
          <w:rFonts w:ascii="Arial" w:hAnsi="Arial" w:cs="Arial"/>
        </w:rPr>
        <w:t>. In contrast</w:t>
      </w:r>
      <w:r w:rsidR="00A1535E" w:rsidRPr="0012139D">
        <w:rPr>
          <w:rFonts w:ascii="Arial" w:hAnsi="Arial" w:cs="Arial"/>
        </w:rPr>
        <w:t xml:space="preserve"> to our results</w:t>
      </w:r>
      <w:r w:rsidR="00DB51E2" w:rsidRPr="0012139D">
        <w:rPr>
          <w:rFonts w:ascii="Arial" w:hAnsi="Arial" w:cs="Arial"/>
        </w:rPr>
        <w:t xml:space="preserve">, </w:t>
      </w:r>
      <w:r w:rsidR="00A1535E" w:rsidRPr="0012139D">
        <w:rPr>
          <w:rFonts w:ascii="Arial" w:hAnsi="Arial" w:cs="Arial"/>
        </w:rPr>
        <w:t>a previous study</w:t>
      </w:r>
      <w:r w:rsidR="007C3FD9" w:rsidRPr="0012139D">
        <w:rPr>
          <w:rFonts w:ascii="Arial" w:hAnsi="Arial" w:cs="Arial"/>
        </w:rPr>
        <w:t xml:space="preserve"> from the Vision in Preschoolers </w:t>
      </w:r>
      <w:r w:rsidR="00A01ED9" w:rsidRPr="0012139D">
        <w:rPr>
          <w:rFonts w:ascii="Arial" w:hAnsi="Arial" w:cs="Arial"/>
        </w:rPr>
        <w:t xml:space="preserve">(VIP) </w:t>
      </w:r>
      <w:r w:rsidR="007C3FD9" w:rsidRPr="0012139D">
        <w:rPr>
          <w:rFonts w:ascii="Arial" w:hAnsi="Arial" w:cs="Arial"/>
        </w:rPr>
        <w:t>group</w:t>
      </w:r>
      <w:r w:rsidR="00A1535E" w:rsidRPr="0012139D">
        <w:rPr>
          <w:rFonts w:ascii="Arial" w:hAnsi="Arial" w:cs="Arial"/>
        </w:rPr>
        <w:t xml:space="preserve"> found</w:t>
      </w:r>
      <w:r w:rsidR="00DB51E2" w:rsidRPr="0012139D">
        <w:rPr>
          <w:rFonts w:ascii="Arial" w:hAnsi="Arial" w:cs="Arial"/>
        </w:rPr>
        <w:t xml:space="preserve"> visual acuity measured with single HOTV letters surrounded by bar flankers </w:t>
      </w:r>
      <w:r w:rsidR="00A1535E" w:rsidRPr="0012139D">
        <w:rPr>
          <w:rFonts w:ascii="Arial" w:hAnsi="Arial" w:cs="Arial"/>
        </w:rPr>
        <w:t>was</w:t>
      </w:r>
      <w:r w:rsidR="00DB51E2" w:rsidRPr="0012139D">
        <w:rPr>
          <w:rFonts w:ascii="Arial" w:hAnsi="Arial" w:cs="Arial"/>
        </w:rPr>
        <w:t xml:space="preserve"> </w:t>
      </w:r>
      <w:r w:rsidR="0075567B" w:rsidRPr="0012139D">
        <w:rPr>
          <w:rFonts w:ascii="Arial" w:hAnsi="Arial" w:cs="Arial"/>
        </w:rPr>
        <w:t>higher</w:t>
      </w:r>
      <w:r w:rsidR="001235DE" w:rsidRPr="0012139D">
        <w:rPr>
          <w:rFonts w:ascii="Arial" w:hAnsi="Arial" w:cs="Arial"/>
        </w:rPr>
        <w:t xml:space="preserve"> </w:t>
      </w:r>
      <w:r w:rsidR="00DB51E2" w:rsidRPr="0012139D">
        <w:rPr>
          <w:rFonts w:ascii="Arial" w:hAnsi="Arial" w:cs="Arial"/>
        </w:rPr>
        <w:t>than acuity measured using Lea symbols in a line format (similar to ETDRS formatting)</w:t>
      </w:r>
      <w:r w:rsidR="00A1535E" w:rsidRPr="0012139D">
        <w:rPr>
          <w:rFonts w:ascii="Arial" w:hAnsi="Arial" w:cs="Arial"/>
        </w:rPr>
        <w:t>.</w:t>
      </w:r>
      <w:hyperlink w:anchor="_ENREF_9" w:tooltip="Vision in Preschoolers (VIP) Study Group, 2003 #9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&lt;EndNote&gt;&lt;Cite&gt;&lt;Author&gt;Vision in Preschoolers (VIP) Study Group&lt;/Author&gt;&lt;Year&gt;2003&lt;/Year&gt;&lt;RecNum&gt;91&lt;/RecNum&gt;&lt;DisplayText&gt;&lt;style face="superscript"&gt;9&lt;/style&gt;&lt;/DisplayText&gt;&lt;record&gt;&lt;rec-number&gt;91&lt;/rec-number&gt;&lt;foreign-keys&gt;&lt;key app="EN" db-id="vf2d2ef9ndzxdje9fe7v0txwdxvd0xx952zf" timestamp="1285367619"&gt;91&lt;/key&gt;&lt;/foreign-keys&gt;&lt;ref-type name="Journal Article"&gt;17&lt;/ref-type&gt;&lt;contributors&gt;&lt;authors&gt;&lt;author&gt;Vision in Preschoolers (VIP) Study Group,&lt;/author&gt;&lt;/authors&gt;&lt;/contributors&gt;&lt;titles&gt;&lt;title&gt;Threshold visual acuity testing of preschool children using the crowded HOTV and Lea Symbols acuity tests&lt;/title&gt;&lt;secondary-title&gt;Journal of AAPOS&lt;/secondary-title&gt;&lt;/titles&gt;&lt;periodical&gt;&lt;full-title&gt;Journal of AAPOS&lt;/full-title&gt;&lt;/periodical&gt;&lt;pages&gt;396-399&lt;/pages&gt;&lt;volume&gt;7&lt;/volume&gt;&lt;number&gt;6&lt;/number&gt;&lt;dates&gt;&lt;year&gt;2003&lt;/year&gt;&lt;/dates&gt;&lt;urls&gt;&lt;/urls&gt;&lt;/record&gt;&lt;/Cite&gt;&lt;/EndNote&gt;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9</w:t>
        </w:r>
        <w:r w:rsidR="001D1E05" w:rsidRPr="0012139D">
          <w:rPr>
            <w:rFonts w:ascii="Arial" w:hAnsi="Arial" w:cs="Arial"/>
          </w:rPr>
          <w:fldChar w:fldCharType="end"/>
        </w:r>
      </w:hyperlink>
      <w:r w:rsidR="00DB51E2" w:rsidRPr="0012139D">
        <w:rPr>
          <w:rFonts w:ascii="Arial" w:hAnsi="Arial" w:cs="Arial"/>
        </w:rPr>
        <w:t xml:space="preserve"> </w:t>
      </w:r>
      <w:r w:rsidR="007C3FD9" w:rsidRPr="0012139D">
        <w:rPr>
          <w:rFonts w:ascii="Arial" w:hAnsi="Arial" w:cs="Arial"/>
        </w:rPr>
        <w:t>The VIP study compared HOTV letters surrounded by bar flankers at a separation of 0.5 optotype width (</w:t>
      </w:r>
      <w:r w:rsidR="00A01ED9" w:rsidRPr="0012139D">
        <w:rPr>
          <w:rFonts w:ascii="Arial" w:hAnsi="Arial" w:cs="Arial"/>
        </w:rPr>
        <w:t>the same</w:t>
      </w:r>
      <w:r w:rsidR="007C3FD9" w:rsidRPr="0012139D">
        <w:rPr>
          <w:rFonts w:ascii="Arial" w:hAnsi="Arial" w:cs="Arial"/>
        </w:rPr>
        <w:t xml:space="preserve"> flanker</w:t>
      </w:r>
      <w:r w:rsidR="00A01ED9" w:rsidRPr="0012139D">
        <w:rPr>
          <w:rFonts w:ascii="Arial" w:hAnsi="Arial" w:cs="Arial"/>
        </w:rPr>
        <w:t>-target</w:t>
      </w:r>
      <w:r w:rsidR="007C3FD9" w:rsidRPr="0012139D">
        <w:rPr>
          <w:rFonts w:ascii="Arial" w:hAnsi="Arial" w:cs="Arial"/>
        </w:rPr>
        <w:t xml:space="preserve"> separation in the Lea </w:t>
      </w:r>
      <w:r w:rsidR="00411E56" w:rsidRPr="0012139D">
        <w:rPr>
          <w:rFonts w:ascii="Arial" w:hAnsi="Arial" w:cs="Arial"/>
        </w:rPr>
        <w:t>symbols</w:t>
      </w:r>
      <w:r w:rsidR="007C3FD9" w:rsidRPr="0012139D">
        <w:rPr>
          <w:rFonts w:ascii="Arial" w:hAnsi="Arial" w:cs="Arial"/>
        </w:rPr>
        <w:t xml:space="preserve"> with flanking bars chart) and a Lea symbols line chart with an inter-optotype separation of 1.0 optotype width (</w:t>
      </w:r>
      <w:r w:rsidR="00A01ED9" w:rsidRPr="0012139D">
        <w:rPr>
          <w:rFonts w:ascii="Arial" w:hAnsi="Arial" w:cs="Arial"/>
        </w:rPr>
        <w:t>the same</w:t>
      </w:r>
      <w:r w:rsidR="007C3FD9" w:rsidRPr="0012139D">
        <w:rPr>
          <w:rFonts w:ascii="Arial" w:hAnsi="Arial" w:cs="Arial"/>
        </w:rPr>
        <w:t xml:space="preserve"> flanker</w:t>
      </w:r>
      <w:r w:rsidR="00A01ED9" w:rsidRPr="0012139D">
        <w:rPr>
          <w:rFonts w:ascii="Arial" w:hAnsi="Arial" w:cs="Arial"/>
        </w:rPr>
        <w:t>-target</w:t>
      </w:r>
      <w:r w:rsidR="007C3FD9" w:rsidRPr="0012139D">
        <w:rPr>
          <w:rFonts w:ascii="Arial" w:hAnsi="Arial" w:cs="Arial"/>
        </w:rPr>
        <w:t xml:space="preserve"> separation in the Lea </w:t>
      </w:r>
      <w:r w:rsidR="00411E56" w:rsidRPr="0012139D">
        <w:rPr>
          <w:rFonts w:ascii="Arial" w:hAnsi="Arial" w:cs="Arial"/>
        </w:rPr>
        <w:t>symbols</w:t>
      </w:r>
      <w:r w:rsidR="007C3FD9" w:rsidRPr="0012139D">
        <w:rPr>
          <w:rFonts w:ascii="Arial" w:hAnsi="Arial" w:cs="Arial"/>
        </w:rPr>
        <w:t xml:space="preserve"> with flanking optotypes). So why are our results using </w:t>
      </w:r>
      <w:r w:rsidR="00A01ED9" w:rsidRPr="0012139D">
        <w:rPr>
          <w:rFonts w:ascii="Arial" w:hAnsi="Arial" w:cs="Arial"/>
        </w:rPr>
        <w:t>identical</w:t>
      </w:r>
      <w:r w:rsidR="007C3FD9" w:rsidRPr="0012139D">
        <w:rPr>
          <w:rFonts w:ascii="Arial" w:hAnsi="Arial" w:cs="Arial"/>
        </w:rPr>
        <w:t xml:space="preserve"> flanker-target separations different to the VIP results? The likely reason lies in the other difference in chart format. Line acuity has been shown to invoke more crowding in children than either single optotypes flanked by bars or single optotypes flanked by other optotypes</w:t>
      </w:r>
      <w:r w:rsidR="00B24B53" w:rsidRPr="0012139D">
        <w:rPr>
          <w:rFonts w:ascii="Arial" w:hAnsi="Arial" w:cs="Arial"/>
        </w:rPr>
        <w:t xml:space="preserve"> at the same flanker-target separation.</w:t>
      </w:r>
      <w:hyperlink w:anchor="_ENREF_26" w:tooltip="Norgett, 2014 #20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&lt;EndNote&gt;&lt;Cite&gt;&lt;Author&gt;Norgett&lt;/Author&gt;&lt;Year&gt;2014&lt;/Year&gt;&lt;RecNum&gt;201&lt;/RecNum&gt;&lt;DisplayText&gt;&lt;style face="superscript"&gt;26&lt;/style&gt;&lt;/DisplayText&gt;&lt;record&gt;&lt;rec-number&gt;201&lt;/rec-number&gt;&lt;foreign-keys&gt;&lt;key app="EN" db-id="vf2d2ef9ndzxdje9fe7v0txwdxvd0xx952zf" timestamp="1415273880"&gt;201&lt;/key&gt;&lt;/foreign-keys&gt;&lt;ref-type name="Journal Article"&gt;17&lt;/ref-type&gt;&lt;contributors&gt;&lt;authors&gt;&lt;author&gt;Norgett, Yvonne&lt;/author&gt;&lt;author&gt;Siderov, John&lt;/author&gt;&lt;/authors&gt;&lt;/contributors&gt;&lt;titles&gt;&lt;title&gt;Foveal crowding differs in children and adults&lt;/title&gt;&lt;secondary-title&gt;Journal of Vision&lt;/secondary-title&gt;&lt;/titles&gt;&lt;periodical&gt;&lt;full-title&gt;Journal of Vision&lt;/full-title&gt;&lt;/periodical&gt;&lt;pages&gt;23&lt;/pages&gt;&lt;volume&gt;14&lt;/volume&gt;&lt;number&gt;12&lt;/number&gt;&lt;dates&gt;&lt;year&gt;2014&lt;/year&gt;&lt;/dates&gt;&lt;isbn&gt;1534-7362&lt;/isbn&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26</w:t>
        </w:r>
        <w:r w:rsidR="001D1E05" w:rsidRPr="0012139D">
          <w:rPr>
            <w:rFonts w:ascii="Arial" w:hAnsi="Arial" w:cs="Arial"/>
          </w:rPr>
          <w:fldChar w:fldCharType="end"/>
        </w:r>
      </w:hyperlink>
      <w:r w:rsidR="00B24B53" w:rsidRPr="0012139D">
        <w:rPr>
          <w:rFonts w:ascii="Arial" w:hAnsi="Arial" w:cs="Arial"/>
        </w:rPr>
        <w:t xml:space="preserve"> </w:t>
      </w:r>
      <w:r w:rsidR="00AD323B" w:rsidRPr="0012139D">
        <w:rPr>
          <w:rFonts w:ascii="Arial" w:hAnsi="Arial" w:cs="Arial"/>
        </w:rPr>
        <w:t>The underlying mechanisms are unclear but</w:t>
      </w:r>
      <w:r w:rsidR="000B3590" w:rsidRPr="0012139D">
        <w:rPr>
          <w:rFonts w:ascii="Arial" w:hAnsi="Arial" w:cs="Arial"/>
        </w:rPr>
        <w:t xml:space="preserve">, as </w:t>
      </w:r>
      <w:proofErr w:type="spellStart"/>
      <w:r w:rsidR="000B3590" w:rsidRPr="0012139D">
        <w:rPr>
          <w:rFonts w:ascii="Arial" w:hAnsi="Arial" w:cs="Arial"/>
        </w:rPr>
        <w:t>Flom</w:t>
      </w:r>
      <w:proofErr w:type="spellEnd"/>
      <w:r w:rsidR="000B3590" w:rsidRPr="0012139D">
        <w:rPr>
          <w:rFonts w:ascii="Arial" w:hAnsi="Arial" w:cs="Arial"/>
        </w:rPr>
        <w:t xml:space="preserve"> originally suggested,</w:t>
      </w:r>
      <w:hyperlink w:anchor="_ENREF_28" w:tooltip="Flom, 1991 #133"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&lt;EndNote&gt;&lt;Cite&gt;&lt;Author&gt;Flom&lt;/Author&gt;&lt;Year&gt;1991&lt;/Year&gt;&lt;RecNum&gt;133&lt;/RecNum&gt;&lt;DisplayText&gt;&lt;style face="superscript"&gt;28&lt;/style&gt;&lt;/DisplayText&gt;&lt;record&gt;&lt;rec-number&gt;133&lt;/rec-number&gt;&lt;foreign-keys&gt;&lt;key app="EN" db-id="vf2d2ef9ndzxdje9fe7v0txwdxvd0xx952zf" timestamp="1327785288"&gt;133&lt;/key&gt;&lt;/foreign-keys&gt;&lt;ref-type name="Journal Article"&gt;17&lt;/ref-type&gt;&lt;contributors&gt;&lt;authors&gt;&lt;author&gt;Flom, M.&lt;/author&gt;&lt;/authors&gt;&lt;/contributors&gt;&lt;titles&gt;&lt;title&gt;Contour interaction and the crowding effect&lt;/title&gt;&lt;secondary-title&gt;Problems in Optometry&lt;/secondary-title&gt;&lt;/titles&gt;&lt;periodical&gt;&lt;full-title&gt;Problems in Optometry&lt;/full-title&gt;&lt;/periodical&gt;&lt;pages&gt;237-257&lt;/pages&gt;&lt;volume&gt;3&lt;/volume&gt;&lt;number&gt;2&lt;/number&gt;&lt;keywords&gt;&lt;keyword&gt;contour interaction, crowding effect&lt;/keyword&gt;&lt;/keywords&gt;&lt;dates&gt;&lt;year&gt;1991&lt;/year&gt;&lt;/dates&gt;&lt;urls&gt;&lt;/urls&gt;&lt;/record&gt;&lt;/Cite&gt;&lt;/EndNote&gt;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28</w:t>
        </w:r>
        <w:r w:rsidR="001D1E05" w:rsidRPr="0012139D">
          <w:rPr>
            <w:rFonts w:ascii="Arial" w:hAnsi="Arial" w:cs="Arial"/>
          </w:rPr>
          <w:fldChar w:fldCharType="end"/>
        </w:r>
      </w:hyperlink>
      <w:r w:rsidR="00AD323B" w:rsidRPr="0012139D">
        <w:rPr>
          <w:rFonts w:ascii="Arial" w:hAnsi="Arial" w:cs="Arial"/>
        </w:rPr>
        <w:t xml:space="preserve"> may involve immature fixation</w:t>
      </w:r>
      <w:hyperlink w:anchor="_ENREF_35" w:tooltip="Regan, 1992 #120"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&lt;EndNote&gt;&lt;Cite&gt;&lt;Author&gt;Regan&lt;/Author&gt;&lt;Year&gt;1992&lt;/Year&gt;&lt;RecNum&gt;120&lt;/RecNum&gt;&lt;DisplayText&gt;&lt;style face="superscript"&gt;35&lt;/style&gt;&lt;/DisplayText&gt;&lt;record&gt;&lt;rec-number&gt;120&lt;/rec-number&gt;&lt;foreign-keys&gt;&lt;key app="EN" db-id="vf2d2ef9ndzxdje9fe7v0txwdxvd0xx952zf" timestamp="1301399675"&gt;120&lt;/key&gt;&lt;/foreign-keys&gt;&lt;ref-type name="Journal Article"&gt;17&lt;/ref-type&gt;&lt;contributors&gt;&lt;authors&gt;&lt;author&gt;Regan, D.&lt;/author&gt;&lt;author&gt;Giaschi, D.E.&lt;/author&gt;&lt;author&gt;Kraft, S.P.&lt;/author&gt;&lt;author&gt;Kothe, A.C.&lt;/author&gt;&lt;/authors&gt;&lt;/contributors&gt;&lt;titles&gt;&lt;title&gt;Method for identifying amblyopes whose reduced line acuity is caused by defective selection and/or control of gaze&lt;/title&gt;&lt;secondary-title&gt;Ophthalmic and Physiological Optics&lt;/secondary-title&gt;&lt;/titles&gt;&lt;periodical&gt;&lt;full-title&gt;Ophthalmic and Physiological Optics&lt;/full-title&gt;&lt;/periodical&gt;&lt;pages&gt;425-432&lt;/pages&gt;&lt;volume&gt;12&lt;/volume&gt;&lt;keywords&gt;&lt;keyword&gt;amblyopia, visual acuity&lt;/keyword&gt;&lt;/keywords&gt;&lt;dates&gt;&lt;year&gt;1992&lt;/year&gt;&lt;/dates&gt;&lt;urls&gt;&lt;/urls&gt;&lt;/record&gt;&lt;/Cite&gt;&lt;/EndNote&gt;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35</w:t>
        </w:r>
        <w:r w:rsidR="001D1E05" w:rsidRPr="0012139D">
          <w:rPr>
            <w:rFonts w:ascii="Arial" w:hAnsi="Arial" w:cs="Arial"/>
          </w:rPr>
          <w:fldChar w:fldCharType="end"/>
        </w:r>
      </w:hyperlink>
      <w:r w:rsidR="00AD323B" w:rsidRPr="0012139D">
        <w:rPr>
          <w:rFonts w:ascii="Arial" w:hAnsi="Arial" w:cs="Arial"/>
        </w:rPr>
        <w:t xml:space="preserve"> or </w:t>
      </w:r>
      <w:r w:rsidR="00A967FA" w:rsidRPr="0012139D">
        <w:rPr>
          <w:rFonts w:ascii="Arial" w:hAnsi="Arial" w:cs="Arial"/>
        </w:rPr>
        <w:t xml:space="preserve">under-developed </w:t>
      </w:r>
      <w:r w:rsidR="00AD323B" w:rsidRPr="0012139D">
        <w:rPr>
          <w:rFonts w:ascii="Arial" w:hAnsi="Arial" w:cs="Arial"/>
        </w:rPr>
        <w:t>attention.</w:t>
      </w:r>
      <w:r w:rsidR="00AD323B" w:rsidRPr="0012139D">
        <w:rPr>
          <w:rFonts w:ascii="Arial" w:hAnsi="Arial" w:cs="Arial"/>
        </w:rPr>
        <w:fldChar w:fldCharType="begin"/>
      </w:r>
      <w:r w:rsidR="001D1E05" w:rsidRPr="0012139D">
        <w:rPr>
          <w:rFonts w:ascii="Arial" w:hAnsi="Arial" w:cs="Arial"/>
        </w:rPr>
        <w:instrText xml:space="preserve"> ADDIN EN.CITE &lt;EndNote&gt;&lt;Cite&gt;&lt;Author&gt;Leat&lt;/Author&gt;&lt;Year&gt;1999&lt;/Year&gt;&lt;RecNum&gt;43&lt;/RecNum&gt;&lt;DisplayText&gt;&lt;style face="superscript"&gt;26, 36&lt;/style&gt;&lt;/DisplayText&gt;&lt;record&gt;&lt;rec-number&gt;43&lt;/rec-number&gt;&lt;foreign-keys&gt;&lt;key app="EN" db-id="vf2d2ef9ndzxdje9fe7v0txwdxvd0xx952zf" timestamp="1264169150"&gt;43&lt;/key&gt;&lt;/foreign-keys&gt;&lt;ref-type name="Journal Article"&gt;17&lt;/ref-type&gt;&lt;contributors&gt;&lt;authors&gt;&lt;author&gt;Leat, S.J.&lt;/author&gt;&lt;author&gt;Li, W.&lt;/author&gt;&lt;author&gt;Epp, K.&lt;/author&gt;&lt;/authors&gt;&lt;/contributors&gt;&lt;titles&gt;&lt;title&gt;Crowding in central and eccentric vision: the effects of contour interaction and attention&lt;/title&gt;&lt;secondary-title&gt;Investigative Ophthalmology and Visual Science&lt;/secondary-title&gt;&lt;/titles&gt;&lt;periodical&gt;&lt;full-title&gt;Investigative Ophthalmology and Visual Science&lt;/full-title&gt;&lt;/periodical&gt;&lt;pages&gt;504-512&lt;/pages&gt;&lt;volume&gt;40&lt;/volume&gt;&lt;number&gt;2&lt;/number&gt;&lt;keywords&gt;&lt;keyword&gt;contour interaction, crowding&lt;/keyword&gt;&lt;/keywords&gt;&lt;dates&gt;&lt;year&gt;1999&lt;/year&gt;&lt;/dates&gt;&lt;urls&gt;&lt;/urls&gt;&lt;/record&gt;&lt;/Cite&gt;&lt;Cite&gt;&lt;Author&gt;Norgett&lt;/Author&gt;&lt;Year&gt;2014&lt;/Year&gt;&lt;RecNum&gt;201&lt;/RecNum&gt;&lt;record&gt;&lt;rec-number&gt;201&lt;/rec-number&gt;&lt;foreign-keys&gt;&lt;key app="EN" db-id="vf2d2ef9ndzxdje9fe7v0txwdxvd0xx952zf" timestamp="1415273880"&gt;201&lt;/key&gt;&lt;/foreign-keys&gt;&lt;ref-type name="Journal Article"&gt;17&lt;/ref-type&gt;&lt;contributors&gt;&lt;authors&gt;&lt;author&gt;Norgett, Yvonne&lt;/author&gt;&lt;author&gt;Siderov, John&lt;/author&gt;&lt;/authors&gt;&lt;/contributors&gt;&lt;titles&gt;&lt;title&gt;Foveal crowding differs in children and adults&lt;/title&gt;&lt;secondary-title&gt;Journal of Vision&lt;/secondary-title&gt;&lt;/titles&gt;&lt;periodical&gt;&lt;full-title&gt;Journal of Vision&lt;/full-title&gt;&lt;/periodical&gt;&lt;pages&gt;23&lt;/pages&gt;&lt;volume&gt;14&lt;/volume&gt;&lt;number&gt;12&lt;/number&gt;&lt;dates&gt;&lt;year&gt;2014&lt;/year&gt;&lt;/dates&gt;&lt;isbn&gt;1534-7362&lt;/isbn&gt;&lt;urls&gt;&lt;/urls&gt;&lt;/record&gt;&lt;/Cite&gt;&lt;/EndNote&gt;</w:instrText>
      </w:r>
      <w:r w:rsidR="00AD323B" w:rsidRPr="0012139D">
        <w:rPr>
          <w:rFonts w:ascii="Arial" w:hAnsi="Arial" w:cs="Arial"/>
        </w:rPr>
        <w:fldChar w:fldCharType="separate"/>
      </w:r>
      <w:hyperlink w:anchor="_ENREF_26" w:tooltip="Norgett, 2014 #201" w:history="1">
        <w:r w:rsidR="001D1E05" w:rsidRPr="0012139D">
          <w:rPr>
            <w:rFonts w:ascii="Arial" w:hAnsi="Arial" w:cs="Arial"/>
            <w:noProof/>
            <w:vertAlign w:val="superscript"/>
          </w:rPr>
          <w:t>26</w:t>
        </w:r>
      </w:hyperlink>
      <w:r w:rsidR="001D1E05" w:rsidRPr="0012139D">
        <w:rPr>
          <w:rFonts w:ascii="Arial" w:hAnsi="Arial" w:cs="Arial"/>
          <w:noProof/>
          <w:vertAlign w:val="superscript"/>
        </w:rPr>
        <w:t xml:space="preserve">, </w:t>
      </w:r>
      <w:hyperlink w:anchor="_ENREF_36" w:tooltip="Leat, 1999 #43" w:history="1">
        <w:r w:rsidR="001D1E05" w:rsidRPr="0012139D">
          <w:rPr>
            <w:rFonts w:ascii="Arial" w:hAnsi="Arial" w:cs="Arial"/>
            <w:noProof/>
            <w:vertAlign w:val="superscript"/>
          </w:rPr>
          <w:t>36</w:t>
        </w:r>
      </w:hyperlink>
      <w:r w:rsidR="00AD323B" w:rsidRPr="0012139D">
        <w:rPr>
          <w:rFonts w:ascii="Arial" w:hAnsi="Arial" w:cs="Arial"/>
        </w:rPr>
        <w:fldChar w:fldCharType="end"/>
      </w:r>
      <w:r w:rsidR="00EB5593" w:rsidRPr="0012139D">
        <w:rPr>
          <w:rFonts w:ascii="Arial" w:hAnsi="Arial" w:cs="Arial"/>
        </w:rPr>
        <w:t xml:space="preserve"> </w:t>
      </w:r>
      <w:r w:rsidR="00413607" w:rsidRPr="0012139D">
        <w:rPr>
          <w:rFonts w:ascii="Arial" w:hAnsi="Arial" w:cs="Arial"/>
        </w:rPr>
        <w:t>So the use of a Lea symbol chart in a lin</w:t>
      </w:r>
      <w:r w:rsidR="007B1B2A" w:rsidRPr="0012139D">
        <w:rPr>
          <w:rFonts w:ascii="Arial" w:hAnsi="Arial" w:cs="Arial"/>
        </w:rPr>
        <w:t xml:space="preserve">e format </w:t>
      </w:r>
      <w:r w:rsidR="001235DE" w:rsidRPr="0012139D">
        <w:rPr>
          <w:rFonts w:ascii="Arial" w:hAnsi="Arial" w:cs="Arial"/>
        </w:rPr>
        <w:t>will be more crowded,</w:t>
      </w:r>
      <w:r w:rsidR="007B1B2A" w:rsidRPr="0012139D">
        <w:rPr>
          <w:rFonts w:ascii="Arial" w:hAnsi="Arial" w:cs="Arial"/>
        </w:rPr>
        <w:t xml:space="preserve"> particularly </w:t>
      </w:r>
      <w:r w:rsidR="000B3590" w:rsidRPr="0012139D">
        <w:rPr>
          <w:rFonts w:ascii="Arial" w:hAnsi="Arial" w:cs="Arial"/>
        </w:rPr>
        <w:t xml:space="preserve">for </w:t>
      </w:r>
      <w:r w:rsidR="007B1B2A" w:rsidRPr="0012139D">
        <w:rPr>
          <w:rFonts w:ascii="Arial" w:hAnsi="Arial" w:cs="Arial"/>
        </w:rPr>
        <w:t xml:space="preserve">younger </w:t>
      </w:r>
      <w:r w:rsidR="000B3590" w:rsidRPr="0012139D">
        <w:rPr>
          <w:rFonts w:ascii="Arial" w:hAnsi="Arial" w:cs="Arial"/>
        </w:rPr>
        <w:t>children</w:t>
      </w:r>
      <w:r w:rsidR="007B1B2A" w:rsidRPr="0012139D">
        <w:rPr>
          <w:rFonts w:ascii="Arial" w:hAnsi="Arial" w:cs="Arial"/>
        </w:rPr>
        <w:t>,</w:t>
      </w:r>
      <w:r w:rsidR="000B3590" w:rsidRPr="0012139D">
        <w:rPr>
          <w:rFonts w:ascii="Arial" w:hAnsi="Arial" w:cs="Arial"/>
        </w:rPr>
        <w:t xml:space="preserve"> </w:t>
      </w:r>
      <w:r w:rsidR="00413607" w:rsidRPr="0012139D">
        <w:rPr>
          <w:rFonts w:ascii="Arial" w:hAnsi="Arial" w:cs="Arial"/>
        </w:rPr>
        <w:t>despite the larger flanker-target separation</w:t>
      </w:r>
      <w:r w:rsidR="001235DE" w:rsidRPr="0012139D">
        <w:rPr>
          <w:rFonts w:ascii="Arial" w:hAnsi="Arial" w:cs="Arial"/>
        </w:rPr>
        <w:t xml:space="preserve">, resulting in </w:t>
      </w:r>
      <w:r w:rsidR="0075567B" w:rsidRPr="0012139D">
        <w:rPr>
          <w:rFonts w:ascii="Arial" w:hAnsi="Arial" w:cs="Arial"/>
        </w:rPr>
        <w:t xml:space="preserve">lower </w:t>
      </w:r>
      <w:r w:rsidR="001235DE" w:rsidRPr="0012139D">
        <w:rPr>
          <w:rFonts w:ascii="Arial" w:hAnsi="Arial" w:cs="Arial"/>
        </w:rPr>
        <w:t>levels of acuity</w:t>
      </w:r>
      <w:r w:rsidR="00413607" w:rsidRPr="0012139D">
        <w:rPr>
          <w:rFonts w:ascii="Arial" w:hAnsi="Arial" w:cs="Arial"/>
        </w:rPr>
        <w:t xml:space="preserve">. However, as </w:t>
      </w:r>
      <w:r w:rsidR="000B3590" w:rsidRPr="0012139D">
        <w:rPr>
          <w:rFonts w:ascii="Arial" w:hAnsi="Arial" w:cs="Arial"/>
        </w:rPr>
        <w:t>the present</w:t>
      </w:r>
      <w:r w:rsidR="00413607" w:rsidRPr="0012139D">
        <w:rPr>
          <w:rFonts w:ascii="Arial" w:hAnsi="Arial" w:cs="Arial"/>
        </w:rPr>
        <w:t xml:space="preserve"> results show, the same cannot be said for single optotypes. Our results as well as previous reports,</w:t>
      </w:r>
      <w:r w:rsidR="000A3AB0" w:rsidRPr="0012139D">
        <w:rPr>
          <w:rFonts w:ascii="Arial" w:hAnsi="Arial" w:cs="Arial"/>
        </w:rPr>
        <w:fldChar w:fldCharType="begin">
          <w:fldData xml:space="preserve">PEVuZE5vdGU+PENpdGU+PEF1dGhvcj5MYWxvcjwvQXV0aG9yPjxZZWFyPjIwMTY8L1llYXI+PFJl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</w:fldData>
        </w:fldChar>
      </w:r>
      <w:r w:rsidR="001D1E05" w:rsidRPr="0012139D">
        <w:rPr>
          <w:rFonts w:ascii="Arial" w:hAnsi="Arial" w:cs="Arial"/>
        </w:rPr>
        <w:instrText xml:space="preserve"> ADDIN EN.CITE </w:instrText>
      </w:r>
      <w:r w:rsidR="001D1E05" w:rsidRPr="0012139D">
        <w:rPr>
          <w:rFonts w:ascii="Arial" w:hAnsi="Arial" w:cs="Arial"/>
        </w:rPr>
        <w:fldChar w:fldCharType="begin">
          <w:fldData xml:space="preserve">PEVuZE5vdGU+PENpdGU+PEF1dGhvcj5MYWxvcjwvQXV0aG9yPjxZZWFyPjIwMTY8L1llYXI+PFJl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</w:fldData>
        </w:fldChar>
      </w:r>
      <w:r w:rsidR="001D1E05" w:rsidRPr="0012139D">
        <w:rPr>
          <w:rFonts w:ascii="Arial" w:hAnsi="Arial" w:cs="Arial"/>
        </w:rPr>
        <w:instrText xml:space="preserve"> ADDIN EN.CITE.DATA </w:instrText>
      </w:r>
      <w:r w:rsidR="001D1E05" w:rsidRPr="0012139D">
        <w:rPr>
          <w:rFonts w:ascii="Arial" w:hAnsi="Arial" w:cs="Arial"/>
        </w:rPr>
      </w:r>
      <w:r w:rsidR="001D1E05" w:rsidRPr="0012139D">
        <w:rPr>
          <w:rFonts w:ascii="Arial" w:hAnsi="Arial" w:cs="Arial"/>
        </w:rPr>
        <w:fldChar w:fldCharType="end"/>
      </w:r>
      <w:r w:rsidR="000A3AB0" w:rsidRPr="0012139D">
        <w:rPr>
          <w:rFonts w:ascii="Arial" w:hAnsi="Arial" w:cs="Arial"/>
        </w:rPr>
      </w:r>
      <w:r w:rsidR="000A3AB0" w:rsidRPr="0012139D">
        <w:rPr>
          <w:rFonts w:ascii="Arial" w:hAnsi="Arial" w:cs="Arial"/>
        </w:rPr>
        <w:fldChar w:fldCharType="separate"/>
      </w:r>
      <w:hyperlink w:anchor="_ENREF_3" w:tooltip="Norgett, 2011 #139" w:history="1">
        <w:r w:rsidR="001D1E05" w:rsidRPr="0012139D">
          <w:rPr>
            <w:rFonts w:ascii="Arial" w:hAnsi="Arial" w:cs="Arial"/>
            <w:noProof/>
            <w:vertAlign w:val="superscript"/>
          </w:rPr>
          <w:t>3</w:t>
        </w:r>
      </w:hyperlink>
      <w:r w:rsidR="001D1E05" w:rsidRPr="0012139D">
        <w:rPr>
          <w:rFonts w:ascii="Arial" w:hAnsi="Arial" w:cs="Arial"/>
          <w:noProof/>
          <w:vertAlign w:val="superscript"/>
        </w:rPr>
        <w:t xml:space="preserve">, </w:t>
      </w:r>
      <w:hyperlink w:anchor="_ENREF_25" w:tooltip="Lalor, 2016 #254" w:history="1">
        <w:r w:rsidR="001D1E05" w:rsidRPr="0012139D">
          <w:rPr>
            <w:rFonts w:ascii="Arial" w:hAnsi="Arial" w:cs="Arial"/>
            <w:noProof/>
            <w:vertAlign w:val="superscript"/>
          </w:rPr>
          <w:t>25</w:t>
        </w:r>
      </w:hyperlink>
      <w:r w:rsidR="001D1E05" w:rsidRPr="0012139D">
        <w:rPr>
          <w:rFonts w:ascii="Arial" w:hAnsi="Arial" w:cs="Arial"/>
          <w:noProof/>
          <w:vertAlign w:val="superscript"/>
        </w:rPr>
        <w:t xml:space="preserve">, </w:t>
      </w:r>
      <w:hyperlink w:anchor="_ENREF_30" w:tooltip="Song, 2014 #203" w:history="1">
        <w:r w:rsidR="001D1E05" w:rsidRPr="0012139D">
          <w:rPr>
            <w:rFonts w:ascii="Arial" w:hAnsi="Arial" w:cs="Arial"/>
            <w:noProof/>
            <w:vertAlign w:val="superscript"/>
          </w:rPr>
          <w:t>30</w:t>
        </w:r>
      </w:hyperlink>
      <w:r w:rsidR="000A3AB0" w:rsidRPr="0012139D">
        <w:rPr>
          <w:rFonts w:ascii="Arial" w:hAnsi="Arial" w:cs="Arial"/>
        </w:rPr>
        <w:fldChar w:fldCharType="end"/>
      </w:r>
      <w:r w:rsidR="00413607" w:rsidRPr="0012139D">
        <w:rPr>
          <w:rFonts w:ascii="Arial" w:hAnsi="Arial" w:cs="Arial"/>
        </w:rPr>
        <w:t xml:space="preserve"> suggest that </w:t>
      </w:r>
      <w:r w:rsidR="00C62DD9" w:rsidRPr="0012139D">
        <w:rPr>
          <w:rFonts w:ascii="Arial" w:hAnsi="Arial" w:cs="Arial"/>
        </w:rPr>
        <w:t xml:space="preserve">when using single flanked optotypes </w:t>
      </w:r>
      <w:r w:rsidR="00413607" w:rsidRPr="0012139D">
        <w:rPr>
          <w:rFonts w:ascii="Arial" w:hAnsi="Arial" w:cs="Arial"/>
        </w:rPr>
        <w:t xml:space="preserve">for testing visual acuity in children, flanker-target separation may be more important in determining the amount of crowding and may override </w:t>
      </w:r>
      <w:r w:rsidR="001235DE" w:rsidRPr="0012139D">
        <w:rPr>
          <w:rFonts w:ascii="Arial" w:hAnsi="Arial" w:cs="Arial"/>
        </w:rPr>
        <w:t xml:space="preserve">the </w:t>
      </w:r>
      <w:r w:rsidR="00413607" w:rsidRPr="0012139D">
        <w:rPr>
          <w:rFonts w:ascii="Arial" w:hAnsi="Arial" w:cs="Arial"/>
        </w:rPr>
        <w:t>effect of flanker type</w:t>
      </w:r>
      <w:r w:rsidR="00EE2D8F" w:rsidRPr="0012139D">
        <w:rPr>
          <w:rFonts w:ascii="Arial" w:hAnsi="Arial" w:cs="Arial"/>
        </w:rPr>
        <w:t xml:space="preserve"> (although see Atkinson</w:t>
      </w:r>
      <w:hyperlink w:anchor="_ENREF_27" w:tooltip="Atkinson, 1991 #82"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&lt;EndNote&gt;&lt;Cite&gt;&lt;Author&gt;Atkinson&lt;/Author&gt;&lt;Year&gt;1991&lt;/Year&gt;&lt;RecNum&gt;82&lt;/RecNum&gt;&lt;DisplayText&gt;&lt;style face="superscript"&gt;27&lt;/style&gt;&lt;/DisplayText&gt;&lt;record&gt;&lt;rec-number&gt;82&lt;/rec-number&gt;&lt;foreign-keys&gt;&lt;key app="EN" db-id="vf2d2ef9ndzxdje9fe7v0txwdxvd0xx952zf" timestamp="1276874066"&gt;82&lt;/key&gt;&lt;/foreign-keys&gt;&lt;ref-type name="Book Section"&gt;5&lt;/ref-type&gt;&lt;contributors&gt;&lt;authors&gt;&lt;author&gt;Atkinson, J.&lt;/author&gt;&lt;/authors&gt;&lt;secondary-authors&gt;&lt;author&gt;Stein, J. F. &lt;/author&gt;&lt;/secondary-authors&gt;&lt;tertiary-authors&gt;&lt;author&gt;J.R. Cronly-Dillon&lt;/author&gt;&lt;/tertiary-authors&gt;&lt;/contributors&gt;&lt;titles&gt;&lt;title&gt;Review of human visual development: crowding and dyslexia&lt;/title&gt;&lt;secondary-title&gt;Dyslexia&lt;/secondary-title&gt;&lt;tertiary-title&gt;Vision and Visual Development&lt;/tertiary-title&gt;&lt;/titles&gt;&lt;pages&gt;44-57&lt;/pages&gt;&lt;volume&gt;13&lt;/volume&gt;&lt;number&gt;13&lt;/number&gt;&lt;num-vols&gt;17&lt;/num-vols&gt;&lt;section&gt;3&lt;/section&gt;&lt;dates&gt;&lt;year&gt;1991&lt;/year&gt;&lt;/dates&gt;&lt;pub-location&gt;Boca Raton&lt;/pub-location&gt;&lt;publisher&gt;CRC Press&lt;/publisher&gt;&lt;urls&gt;&lt;/urls&gt;&lt;/record&gt;&lt;/Cite&gt;&lt;/EndNote&gt;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27</w:t>
        </w:r>
        <w:r w:rsidR="001D1E05" w:rsidRPr="0012139D">
          <w:rPr>
            <w:rFonts w:ascii="Arial" w:hAnsi="Arial" w:cs="Arial"/>
          </w:rPr>
          <w:fldChar w:fldCharType="end"/>
        </w:r>
      </w:hyperlink>
      <w:r w:rsidR="00EE2D8F" w:rsidRPr="0012139D">
        <w:rPr>
          <w:rFonts w:ascii="Arial" w:hAnsi="Arial" w:cs="Arial"/>
        </w:rPr>
        <w:t>)</w:t>
      </w:r>
      <w:r w:rsidR="00413607" w:rsidRPr="0012139D">
        <w:rPr>
          <w:rFonts w:ascii="Arial" w:hAnsi="Arial" w:cs="Arial"/>
        </w:rPr>
        <w:t xml:space="preserve">. </w:t>
      </w:r>
      <w:r w:rsidR="00C62DD9" w:rsidRPr="0012139D">
        <w:rPr>
          <w:rFonts w:ascii="Arial" w:hAnsi="Arial" w:cs="Arial"/>
        </w:rPr>
        <w:t xml:space="preserve">Differences due to differential effects of </w:t>
      </w:r>
      <w:r w:rsidR="00A01ED9" w:rsidRPr="0012139D">
        <w:rPr>
          <w:rFonts w:ascii="Arial" w:hAnsi="Arial" w:cs="Arial"/>
        </w:rPr>
        <w:t xml:space="preserve">flanker-target separation </w:t>
      </w:r>
      <w:r w:rsidR="00C62DD9" w:rsidRPr="0012139D">
        <w:rPr>
          <w:rFonts w:ascii="Arial" w:hAnsi="Arial" w:cs="Arial"/>
        </w:rPr>
        <w:lastRenderedPageBreak/>
        <w:t>have also previously been used to explain discrepancies in acuity measurements comparing Lea symbols with the Landolt C</w:t>
      </w:r>
      <w:r w:rsidR="009B3E81" w:rsidRPr="0012139D">
        <w:rPr>
          <w:rFonts w:ascii="Arial" w:hAnsi="Arial" w:cs="Arial"/>
        </w:rPr>
        <w:t>.</w:t>
      </w:r>
      <w:hyperlink w:anchor="_ENREF_19" w:tooltip="Graf, 2000 #25"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&lt;EndNote&gt;&lt;Cite&gt;&lt;Author&gt;Graf&lt;/Author&gt;&lt;Year&gt;2000&lt;/Year&gt;&lt;RecNum&gt;25&lt;/RecNum&gt;&lt;DisplayText&gt;&lt;style face="superscript"&gt;19&lt;/style&gt;&lt;/DisplayText&gt;&lt;record&gt;&lt;rec-number&gt;25&lt;/rec-number&gt;&lt;foreign-keys&gt;&lt;key app="EN" db-id="vf2d2ef9ndzxdje9fe7v0txwdxvd0xx952zf" timestamp="1264169150"&gt;25&lt;/key&gt;&lt;/foreign-keys&gt;&lt;ref-type name="Journal Article"&gt;17&lt;/ref-type&gt;&lt;contributors&gt;&lt;authors&gt;&lt;author&gt;Graf, M.H.&lt;/author&gt;&lt;author&gt;Becker, R.&lt;/author&gt;&lt;author&gt;Kaufmann, H.&lt;/author&gt;&lt;/authors&gt;&lt;/contributors&gt;&lt;titles&gt;&lt;title&gt;Lea symbols: visual acuity assessment and detection of amblyopia&lt;/title&gt;&lt;secondary-title&gt;Graefe&amp;apos;s Archive for Clinical and Experimental Ophthalmology&lt;/secondary-title&gt;&lt;/titles&gt;&lt;periodical&gt;&lt;full-title&gt;Graefe&amp;apos;s Archive for Clinical and Experimental Ophthalmology&lt;/full-title&gt;&lt;/periodical&gt;&lt;pages&gt;53-58&lt;/pages&gt;&lt;volume&gt;238&lt;/volume&gt;&lt;number&gt;1&lt;/number&gt;&lt;keywords&gt;&lt;keyword&gt;visual acuity&lt;/keyword&gt;&lt;/keywords&gt;&lt;dates&gt;&lt;year&gt;2000&lt;/year&gt;&lt;/dates&gt;&lt;urls&gt;&lt;/urls&gt;&lt;/record&gt;&lt;/Cite&gt;&lt;/EndNote&gt;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19</w:t>
        </w:r>
        <w:r w:rsidR="001D1E05" w:rsidRPr="0012139D">
          <w:rPr>
            <w:rFonts w:ascii="Arial" w:hAnsi="Arial" w:cs="Arial"/>
          </w:rPr>
          <w:fldChar w:fldCharType="end"/>
        </w:r>
      </w:hyperlink>
      <w:r w:rsidR="00C62DD9" w:rsidRPr="0012139D">
        <w:rPr>
          <w:rFonts w:ascii="Arial" w:hAnsi="Arial" w:cs="Arial"/>
        </w:rPr>
        <w:t xml:space="preserve"> </w:t>
      </w:r>
    </w:p>
    <w:p w14:paraId="648AAF03" w14:textId="4713BF1B" w:rsidR="00C54F6E" w:rsidRPr="0012139D" w:rsidRDefault="00C54F6E" w:rsidP="00C54F6E">
      <w:pPr>
        <w:spacing w:after="0" w:line="480" w:lineRule="auto"/>
        <w:ind w:firstLine="720"/>
        <w:jc w:val="both"/>
        <w:rPr>
          <w:rFonts w:ascii="Arial" w:hAnsi="Arial" w:cs="Arial"/>
        </w:rPr>
      </w:pPr>
      <w:r w:rsidRPr="0012139D">
        <w:rPr>
          <w:rFonts w:ascii="Arial" w:hAnsi="Arial" w:cs="Arial"/>
        </w:rPr>
        <w:t>Comparing</w:t>
      </w:r>
      <w:r w:rsidR="000B3590" w:rsidRPr="0012139D">
        <w:rPr>
          <w:rFonts w:ascii="Arial" w:hAnsi="Arial" w:cs="Arial"/>
        </w:rPr>
        <w:t xml:space="preserve"> measurements of visual acuity using charts with varying crowding features is not ideal even, as we have shown, when the same</w:t>
      </w:r>
      <w:r w:rsidR="00A01ED9" w:rsidRPr="0012139D">
        <w:rPr>
          <w:rFonts w:ascii="Arial" w:hAnsi="Arial" w:cs="Arial"/>
        </w:rPr>
        <w:t xml:space="preserve"> target</w:t>
      </w:r>
      <w:r w:rsidR="000B3590" w:rsidRPr="0012139D">
        <w:rPr>
          <w:rFonts w:ascii="Arial" w:hAnsi="Arial" w:cs="Arial"/>
        </w:rPr>
        <w:t xml:space="preserve"> optotypes are used. </w:t>
      </w:r>
      <w:r w:rsidR="00C62DD9" w:rsidRPr="0012139D">
        <w:rPr>
          <w:rFonts w:ascii="Arial" w:hAnsi="Arial" w:cs="Arial"/>
        </w:rPr>
        <w:t>In general,</w:t>
      </w:r>
      <w:r w:rsidR="000B3590" w:rsidRPr="0012139D">
        <w:rPr>
          <w:rFonts w:ascii="Arial" w:hAnsi="Arial" w:cs="Arial"/>
        </w:rPr>
        <w:t xml:space="preserve"> Lea symbols have good testability with young children and </w:t>
      </w:r>
      <w:r w:rsidR="00C62DD9" w:rsidRPr="0012139D">
        <w:rPr>
          <w:rFonts w:ascii="Arial" w:hAnsi="Arial" w:cs="Arial"/>
        </w:rPr>
        <w:t>are a popular test chart</w:t>
      </w:r>
      <w:r w:rsidR="001235DE" w:rsidRPr="0012139D">
        <w:rPr>
          <w:rFonts w:ascii="Arial" w:hAnsi="Arial" w:cs="Arial"/>
        </w:rPr>
        <w:t>,</w:t>
      </w:r>
      <w:r w:rsidR="00C62DD9" w:rsidRPr="0012139D">
        <w:rPr>
          <w:rFonts w:ascii="Arial" w:hAnsi="Arial" w:cs="Arial"/>
        </w:rPr>
        <w:t xml:space="preserve"> but what format should </w:t>
      </w:r>
      <w:r w:rsidR="00D67455" w:rsidRPr="0012139D">
        <w:rPr>
          <w:rFonts w:ascii="Arial" w:hAnsi="Arial" w:cs="Arial"/>
        </w:rPr>
        <w:t xml:space="preserve">be used and what is the ideal flanker-target separation? Although Lea symbol charts in a line format may more closely reflect adult testing, such formats may </w:t>
      </w:r>
      <w:r w:rsidR="00A01ED9" w:rsidRPr="0012139D">
        <w:rPr>
          <w:rFonts w:ascii="Arial" w:hAnsi="Arial" w:cs="Arial"/>
        </w:rPr>
        <w:t xml:space="preserve">also </w:t>
      </w:r>
      <w:r w:rsidR="00D67455" w:rsidRPr="0012139D">
        <w:rPr>
          <w:rFonts w:ascii="Arial" w:hAnsi="Arial" w:cs="Arial"/>
        </w:rPr>
        <w:t>reduce testability especially with young children.</w:t>
      </w:r>
      <w:hyperlink w:anchor="_ENREF_18" w:tooltip="Becker, 2002 #60"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&lt;EndNote&gt;&lt;Cite&gt;&lt;Author&gt;Becker&lt;/Author&gt;&lt;Year&gt;2002&lt;/Year&gt;&lt;RecNum&gt;60&lt;/RecNum&gt;&lt;DisplayText&gt;&lt;style face="superscript"&gt;18&lt;/style&gt;&lt;/DisplayText&gt;&lt;record&gt;&lt;rec-number&gt;60&lt;/rec-number&gt;&lt;foreign-keys&gt;&lt;key app="EN" db-id="vf2d2ef9ndzxdje9fe7v0txwdxvd0xx952zf" timestamp="1264169150"&gt;60&lt;/key&gt;&lt;/foreign-keys&gt;&lt;ref-type name="Journal Article"&gt;17&lt;/ref-type&gt;&lt;contributors&gt;&lt;authors&gt;&lt;author&gt;Becker, R.&lt;/author&gt;&lt;author&gt;Hubsch, S.&lt;/author&gt;&lt;author&gt;Graf, M.H.&lt;/author&gt;&lt;author&gt;JKaufman, H.&lt;/author&gt;&lt;/authors&gt;&lt;/contributors&gt;&lt;titles&gt;&lt;title&gt;Examination of young children with Lea symbols&lt;/title&gt;&lt;secondary-title&gt;British Journal of Ophthalmology&lt;/secondary-title&gt;&lt;/titles&gt;&lt;periodical&gt;&lt;full-title&gt;British Journal of Ophthalmology&lt;/full-title&gt;&lt;/periodical&gt;&lt;pages&gt;513-516&lt;/pages&gt;&lt;volume&gt;86&lt;/volume&gt;&lt;dates&gt;&lt;year&gt;2002&lt;/year&gt;&lt;/dates&gt;&lt;urls&gt;&lt;/urls&gt;&lt;/record&gt;&lt;/Cite&gt;&lt;/EndNote&gt;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18</w:t>
        </w:r>
        <w:r w:rsidR="001D1E05" w:rsidRPr="0012139D">
          <w:rPr>
            <w:rFonts w:ascii="Arial" w:hAnsi="Arial" w:cs="Arial"/>
          </w:rPr>
          <w:fldChar w:fldCharType="end"/>
        </w:r>
      </w:hyperlink>
      <w:r w:rsidR="00D67455" w:rsidRPr="0012139D">
        <w:rPr>
          <w:rFonts w:ascii="Arial" w:hAnsi="Arial" w:cs="Arial"/>
        </w:rPr>
        <w:t xml:space="preserve"> A widely recommended protocol developed </w:t>
      </w:r>
      <w:r w:rsidR="00B73C40" w:rsidRPr="0012139D">
        <w:rPr>
          <w:rFonts w:ascii="Arial" w:hAnsi="Arial" w:cs="Arial"/>
        </w:rPr>
        <w:t xml:space="preserve">for use </w:t>
      </w:r>
      <w:r w:rsidR="00D67455" w:rsidRPr="0012139D">
        <w:rPr>
          <w:rFonts w:ascii="Arial" w:hAnsi="Arial" w:cs="Arial"/>
        </w:rPr>
        <w:t xml:space="preserve">in amblyopia </w:t>
      </w:r>
      <w:r w:rsidR="00B73C40" w:rsidRPr="0012139D">
        <w:rPr>
          <w:rFonts w:ascii="Arial" w:hAnsi="Arial" w:cs="Arial"/>
        </w:rPr>
        <w:t xml:space="preserve">treatment </w:t>
      </w:r>
      <w:r w:rsidR="00D67455" w:rsidRPr="0012139D">
        <w:rPr>
          <w:rFonts w:ascii="Arial" w:hAnsi="Arial" w:cs="Arial"/>
        </w:rPr>
        <w:t>studies uses single optotype presentation (HOTV)</w:t>
      </w:r>
      <w:r w:rsidR="00B73C40" w:rsidRPr="0012139D">
        <w:rPr>
          <w:rFonts w:ascii="Arial" w:hAnsi="Arial" w:cs="Arial"/>
        </w:rPr>
        <w:t xml:space="preserve"> with flanking bars set at a </w:t>
      </w:r>
      <w:r w:rsidR="00F60D02" w:rsidRPr="0012139D">
        <w:rPr>
          <w:rFonts w:ascii="Arial" w:hAnsi="Arial" w:cs="Arial"/>
        </w:rPr>
        <w:t xml:space="preserve">flanker-target separation of 0.5 </w:t>
      </w:r>
      <w:r w:rsidR="00EC3F2D" w:rsidRPr="0012139D">
        <w:rPr>
          <w:rFonts w:ascii="Arial" w:hAnsi="Arial" w:cs="Arial"/>
        </w:rPr>
        <w:t>optotype width,</w:t>
      </w:r>
      <w:hyperlink w:anchor="_ENREF_37" w:tooltip="Holmes, 2001 #80"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&lt;EndNote&gt;&lt;Cite&gt;&lt;Author&gt;Holmes&lt;/Author&gt;&lt;Year&gt;2001&lt;/Year&gt;&lt;RecNum&gt;80&lt;/RecNum&gt;&lt;DisplayText&gt;&lt;style face="superscript"&gt;37&lt;/style&gt;&lt;/DisplayText&gt;&lt;record&gt;&lt;rec-number&gt;80&lt;/rec-number&gt;&lt;foreign-keys&gt;&lt;key app="EN" db-id="vf2d2ef9ndzxdje9fe7v0txwdxvd0xx952zf" timestamp="1264629825"&gt;80&lt;/key&gt;&lt;/foreign-keys&gt;&lt;ref-type name="Journal Article"&gt;17&lt;/ref-type&gt;&lt;contributors&gt;&lt;authors&gt;&lt;author&gt;Holmes, J.M.&lt;/author&gt;&lt;author&gt;Beck, R.W.&lt;/author&gt;&lt;author&gt;Repka, M.X.&lt;/author&gt;&lt;author&gt;Leske, D.A.&lt;/author&gt;&lt;author&gt;Kraker, R.T.&lt;/author&gt;&lt;author&gt;Blair, B.&lt;/author&gt;&lt;author&gt;Moke, P.M.&lt;/author&gt;&lt;author&gt;Birch, E.E.&lt;/author&gt;&lt;author&gt;Saunders, R.A.&lt;/author&gt;&lt;author&gt;Hertle, R.W.&lt;/author&gt;&lt;author&gt;Quinn, G.E.&lt;/author&gt;&lt;author&gt;Simons, K.A.&lt;/author&gt;&lt;author&gt;Miller, J.M.&lt;/author&gt;&lt;/authors&gt;&lt;/contributors&gt;&lt;titles&gt;&lt;title&gt;The amblyopia treatment study visual acuity testing protocol&lt;/title&gt;&lt;secondary-title&gt;Archives of Ophthalmology&lt;/secondary-title&gt;&lt;/titles&gt;&lt;periodical&gt;&lt;full-title&gt;Archives of Ophthalmology&lt;/full-title&gt;&lt;/periodical&gt;&lt;pages&gt;1345-1353&lt;/pages&gt;&lt;volume&gt;119&lt;/volume&gt;&lt;dates&gt;&lt;year&gt;2001&lt;/year&gt;&lt;/dates&gt;&lt;urls&gt;&lt;/urls&gt;&lt;/record&gt;&lt;/Cite&gt;&lt;/EndNote&gt;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37</w:t>
        </w:r>
        <w:r w:rsidR="001D1E05" w:rsidRPr="0012139D">
          <w:rPr>
            <w:rFonts w:ascii="Arial" w:hAnsi="Arial" w:cs="Arial"/>
          </w:rPr>
          <w:fldChar w:fldCharType="end"/>
        </w:r>
      </w:hyperlink>
      <w:r w:rsidR="00AF042C" w:rsidRPr="0012139D">
        <w:rPr>
          <w:rFonts w:ascii="Arial" w:hAnsi="Arial" w:cs="Arial"/>
        </w:rPr>
        <w:t xml:space="preserve"> </w:t>
      </w:r>
      <w:r w:rsidR="00F63E3E" w:rsidRPr="0012139D">
        <w:rPr>
          <w:rFonts w:ascii="Arial" w:hAnsi="Arial" w:cs="Arial"/>
        </w:rPr>
        <w:t xml:space="preserve">a separation </w:t>
      </w:r>
      <w:r w:rsidR="00EC3F2D" w:rsidRPr="0012139D">
        <w:rPr>
          <w:rFonts w:ascii="Arial" w:hAnsi="Arial" w:cs="Arial"/>
        </w:rPr>
        <w:t>that has previously been recommended</w:t>
      </w:r>
      <w:hyperlink w:anchor="_ENREF_22" w:tooltip="Repka, 2002 #106"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&lt;EndNote&gt;&lt;Cite&gt;&lt;Author&gt;Repka&lt;/Author&gt;&lt;Year&gt;2002&lt;/Year&gt;&lt;RecNum&gt;106&lt;/RecNum&gt;&lt;DisplayText&gt;&lt;style face="superscript"&gt;22&lt;/style&gt;&lt;/DisplayText&gt;&lt;record&gt;&lt;rec-number&gt;106&lt;/rec-number&gt;&lt;foreign-keys&gt;&lt;key app="EN" db-id="vf2d2ef9ndzxdje9fe7v0txwdxvd0xx952zf" timestamp="1287058578"&gt;106&lt;/key&gt;&lt;/foreign-keys&gt;&lt;ref-type name="Journal Article"&gt;17&lt;/ref-type&gt;&lt;contributors&gt;&lt;authors&gt;&lt;author&gt;Repka, M. X.&lt;/author&gt;&lt;/authors&gt;&lt;/contributors&gt;&lt;titles&gt;&lt;title&gt;Use of Lea symbols in young children&lt;/title&gt;&lt;secondary-title&gt;The British Journal of Ophthalmology&lt;/secondary-title&gt;&lt;/titles&gt;&lt;periodical&gt;&lt;full-title&gt;The British Journal of Ophthalmology&lt;/full-title&gt;&lt;/periodical&gt;&lt;pages&gt;489&lt;/pages&gt;&lt;volume&gt;86&lt;/volume&gt;&lt;number&gt;5&lt;/number&gt;&lt;dates&gt;&lt;year&gt;2002&lt;/year&gt;&lt;/dates&gt;&lt;urls&gt;&lt;/urls&gt;&lt;/record&gt;&lt;/Cite&gt;&lt;/EndNote&gt;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22</w:t>
        </w:r>
        <w:r w:rsidR="001D1E05" w:rsidRPr="0012139D">
          <w:rPr>
            <w:rFonts w:ascii="Arial" w:hAnsi="Arial" w:cs="Arial"/>
          </w:rPr>
          <w:fldChar w:fldCharType="end"/>
        </w:r>
      </w:hyperlink>
      <w:r w:rsidRPr="0012139D">
        <w:rPr>
          <w:rFonts w:ascii="Arial" w:hAnsi="Arial" w:cs="Arial"/>
        </w:rPr>
        <w:t xml:space="preserve"> and is </w:t>
      </w:r>
      <w:r w:rsidR="00064A3F" w:rsidRPr="0012139D">
        <w:rPr>
          <w:rFonts w:ascii="Arial" w:hAnsi="Arial" w:cs="Arial"/>
        </w:rPr>
        <w:t>also supported by our results.</w:t>
      </w:r>
    </w:p>
    <w:p w14:paraId="46A32DC6" w14:textId="684629FB" w:rsidR="00490E63" w:rsidRPr="0012139D" w:rsidRDefault="00C54F6E" w:rsidP="00213227">
      <w:pPr>
        <w:spacing w:after="0" w:line="480" w:lineRule="auto"/>
        <w:ind w:firstLine="720"/>
        <w:jc w:val="both"/>
        <w:rPr>
          <w:rFonts w:ascii="Arial" w:hAnsi="Arial" w:cs="Arial"/>
        </w:rPr>
      </w:pPr>
      <w:r w:rsidRPr="0012139D">
        <w:rPr>
          <w:rFonts w:ascii="Arial" w:hAnsi="Arial" w:cs="Arial"/>
        </w:rPr>
        <w:t xml:space="preserve">In summary, </w:t>
      </w:r>
      <w:r w:rsidR="00A01ED9" w:rsidRPr="0012139D">
        <w:rPr>
          <w:rFonts w:ascii="Arial" w:hAnsi="Arial" w:cs="Arial"/>
        </w:rPr>
        <w:t xml:space="preserve">our study has shown </w:t>
      </w:r>
      <w:r w:rsidRPr="0012139D">
        <w:rPr>
          <w:rFonts w:ascii="Arial" w:hAnsi="Arial" w:cs="Arial"/>
        </w:rPr>
        <w:t xml:space="preserve">that logMAR measured using 2 versions of the single Lea </w:t>
      </w:r>
      <w:r w:rsidR="00411E56" w:rsidRPr="0012139D">
        <w:rPr>
          <w:rFonts w:ascii="Arial" w:hAnsi="Arial" w:cs="Arial"/>
        </w:rPr>
        <w:t>symbols</w:t>
      </w:r>
      <w:r w:rsidRPr="0012139D">
        <w:rPr>
          <w:rFonts w:ascii="Arial" w:hAnsi="Arial" w:cs="Arial"/>
        </w:rPr>
        <w:t xml:space="preserve"> charts with different flankers and flanker-target separations differed</w:t>
      </w:r>
      <w:r w:rsidR="00F60D02" w:rsidRPr="0012139D">
        <w:rPr>
          <w:rFonts w:ascii="Arial" w:hAnsi="Arial" w:cs="Arial"/>
        </w:rPr>
        <w:t>, on average,</w:t>
      </w:r>
      <w:r w:rsidRPr="0012139D">
        <w:rPr>
          <w:rFonts w:ascii="Arial" w:hAnsi="Arial" w:cs="Arial"/>
        </w:rPr>
        <w:t xml:space="preserve"> by </w:t>
      </w:r>
      <w:r w:rsidR="00490E63" w:rsidRPr="0012139D">
        <w:rPr>
          <w:rFonts w:ascii="Arial" w:hAnsi="Arial" w:cs="Arial"/>
        </w:rPr>
        <w:t>only a</w:t>
      </w:r>
      <w:r w:rsidRPr="0012139D">
        <w:rPr>
          <w:rFonts w:ascii="Arial" w:hAnsi="Arial" w:cs="Arial"/>
        </w:rPr>
        <w:t xml:space="preserve"> small amount, equivalent to about 1.5 optotypes. Such a difference is unlikely to be clinically significant. </w:t>
      </w:r>
      <w:r w:rsidR="00213227" w:rsidRPr="0012139D">
        <w:rPr>
          <w:rFonts w:ascii="Arial" w:hAnsi="Arial" w:cs="Arial"/>
        </w:rPr>
        <w:t>Future research could investigate closer flanker-target separations with the single Lea symbols surrounded by symbols; however, a</w:t>
      </w:r>
      <w:r w:rsidRPr="0012139D">
        <w:rPr>
          <w:rFonts w:ascii="Arial" w:hAnsi="Arial" w:cs="Arial"/>
        </w:rPr>
        <w:t>lthough optotype fl</w:t>
      </w:r>
      <w:r w:rsidR="00490E63" w:rsidRPr="0012139D">
        <w:rPr>
          <w:rFonts w:ascii="Arial" w:hAnsi="Arial" w:cs="Arial"/>
        </w:rPr>
        <w:t>ankers may induce more crowding</w:t>
      </w:r>
      <w:r w:rsidRPr="0012139D">
        <w:rPr>
          <w:rFonts w:ascii="Arial" w:hAnsi="Arial" w:cs="Arial"/>
        </w:rPr>
        <w:t xml:space="preserve"> for </w:t>
      </w:r>
      <w:r w:rsidR="00213227" w:rsidRPr="0012139D">
        <w:rPr>
          <w:rFonts w:ascii="Arial" w:hAnsi="Arial" w:cs="Arial"/>
        </w:rPr>
        <w:t>closer</w:t>
      </w:r>
      <w:r w:rsidRPr="0012139D">
        <w:rPr>
          <w:rFonts w:ascii="Arial" w:hAnsi="Arial" w:cs="Arial"/>
        </w:rPr>
        <w:t xml:space="preserve"> flanker-target distance</w:t>
      </w:r>
      <w:r w:rsidR="00213227" w:rsidRPr="0012139D">
        <w:rPr>
          <w:rFonts w:ascii="Arial" w:hAnsi="Arial" w:cs="Arial"/>
        </w:rPr>
        <w:t>s</w:t>
      </w:r>
      <w:r w:rsidR="00EE2D8F" w:rsidRPr="0012139D">
        <w:rPr>
          <w:rFonts w:ascii="Arial" w:hAnsi="Arial" w:cs="Arial"/>
        </w:rPr>
        <w:t>,</w:t>
      </w:r>
      <w:hyperlink w:anchor="_ENREF_27" w:tooltip="Atkinson, 1991 #82"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&lt;EndNote&gt;&lt;Cite&gt;&lt;Author&gt;Atkinson&lt;/Author&gt;&lt;Year&gt;1991&lt;/Year&gt;&lt;RecNum&gt;82&lt;/RecNum&gt;&lt;DisplayText&gt;&lt;style face="superscript"&gt;27&lt;/style&gt;&lt;/DisplayText&gt;&lt;record&gt;&lt;rec-number&gt;82&lt;/rec-number&gt;&lt;foreign-keys&gt;&lt;key app="EN" db-id="vf2d2ef9ndzxdje9fe7v0txwdxvd0xx952zf" timestamp="1276874066"&gt;82&lt;/key&gt;&lt;/foreign-keys&gt;&lt;ref-type name="Book Section"&gt;5&lt;/ref-type&gt;&lt;contributors&gt;&lt;authors&gt;&lt;author&gt;Atkinson, J.&lt;/author&gt;&lt;/authors&gt;&lt;secondary-authors&gt;&lt;author&gt;Stein, J. F. &lt;/author&gt;&lt;/secondary-authors&gt;&lt;tertiary-authors&gt;&lt;author&gt;J.R. Cronly-Dillon&lt;/author&gt;&lt;/tertiary-authors&gt;&lt;/contributors&gt;&lt;titles&gt;&lt;title&gt;Review of human visual development: crowding and dyslexia&lt;/title&gt;&lt;secondary-title&gt;Dyslexia&lt;/secondary-title&gt;&lt;tertiary-title&gt;Vision and Visual Development&lt;/tertiary-title&gt;&lt;/titles&gt;&lt;pages&gt;44-57&lt;/pages&gt;&lt;volume&gt;13&lt;/volume&gt;&lt;number&gt;13&lt;/number&gt;&lt;num-vols&gt;17&lt;/num-vols&gt;&lt;section&gt;3&lt;/section&gt;&lt;dates&gt;&lt;year&gt;1991&lt;/year&gt;&lt;/dates&gt;&lt;pub-location&gt;Boca Raton&lt;/pub-location&gt;&lt;publisher&gt;CRC Press&lt;/publisher&gt;&lt;urls&gt;&lt;/urls&gt;&lt;/record&gt;&lt;/Cite&gt;&lt;/EndNote&gt;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27</w:t>
        </w:r>
        <w:r w:rsidR="001D1E05" w:rsidRPr="0012139D">
          <w:rPr>
            <w:rFonts w:ascii="Arial" w:hAnsi="Arial" w:cs="Arial"/>
          </w:rPr>
          <w:fldChar w:fldCharType="end"/>
        </w:r>
      </w:hyperlink>
      <w:r w:rsidRPr="0012139D">
        <w:rPr>
          <w:rFonts w:ascii="Arial" w:hAnsi="Arial" w:cs="Arial"/>
        </w:rPr>
        <w:t xml:space="preserve"> </w:t>
      </w:r>
      <w:r w:rsidR="00213227" w:rsidRPr="0012139D">
        <w:rPr>
          <w:rFonts w:ascii="Arial" w:hAnsi="Arial" w:cs="Arial"/>
        </w:rPr>
        <w:t>such configurations</w:t>
      </w:r>
      <w:r w:rsidRPr="0012139D">
        <w:rPr>
          <w:rFonts w:ascii="Arial" w:hAnsi="Arial" w:cs="Arial"/>
        </w:rPr>
        <w:t xml:space="preserve"> may also be more confusing and c</w:t>
      </w:r>
      <w:r w:rsidR="00490E63" w:rsidRPr="0012139D">
        <w:rPr>
          <w:rFonts w:ascii="Arial" w:hAnsi="Arial" w:cs="Arial"/>
        </w:rPr>
        <w:t xml:space="preserve">ould impede testability </w:t>
      </w:r>
      <w:r w:rsidR="00213227" w:rsidRPr="0012139D">
        <w:rPr>
          <w:rFonts w:ascii="Arial" w:hAnsi="Arial" w:cs="Arial"/>
        </w:rPr>
        <w:t>especially for younger children.</w:t>
      </w:r>
      <w:hyperlink w:anchor="_ENREF_18" w:tooltip="Becker, 2002 #60"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&lt;EndNote&gt;&lt;Cite&gt;&lt;Author&gt;Becker&lt;/Author&gt;&lt;Year&gt;2002&lt;/Year&gt;&lt;RecNum&gt;60&lt;/RecNum&gt;&lt;DisplayText&gt;&lt;style face="superscript"&gt;18&lt;/style&gt;&lt;/DisplayText&gt;&lt;record&gt;&lt;rec-number&gt;60&lt;/rec-number&gt;&lt;foreign-keys&gt;&lt;key app="EN" db-id="vf2d2ef9ndzxdje9fe7v0txwdxvd0xx952zf" timestamp="1264169150"&gt;60&lt;/key&gt;&lt;/foreign-keys&gt;&lt;ref-type name="Journal Article"&gt;17&lt;/ref-type&gt;&lt;contributors&gt;&lt;authors&gt;&lt;author&gt;Becker, R.&lt;/author&gt;&lt;author&gt;Hubsch, S.&lt;/author&gt;&lt;author&gt;Graf, M.H.&lt;/author&gt;&lt;author&gt;JKaufman, H.&lt;/author&gt;&lt;/authors&gt;&lt;/contributors&gt;&lt;titles&gt;&lt;title&gt;Examination of young children with Lea symbols&lt;/title&gt;&lt;secondary-title&gt;British Journal of Ophthalmology&lt;/secondary-title&gt;&lt;/titles&gt;&lt;periodical&gt;&lt;full-title&gt;British Journal of Ophthalmology&lt;/full-title&gt;&lt;/periodical&gt;&lt;pages&gt;513-516&lt;/pages&gt;&lt;volume&gt;86&lt;/volume&gt;&lt;dates&gt;&lt;year&gt;2002&lt;/year&gt;&lt;/dates&gt;&lt;urls&gt;&lt;/urls&gt;&lt;/record&gt;&lt;/Cite&gt;&lt;/EndNote&gt;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18</w:t>
        </w:r>
        <w:r w:rsidR="001D1E05" w:rsidRPr="0012139D">
          <w:rPr>
            <w:rFonts w:ascii="Arial" w:hAnsi="Arial" w:cs="Arial"/>
          </w:rPr>
          <w:fldChar w:fldCharType="end"/>
        </w:r>
      </w:hyperlink>
      <w:r w:rsidRPr="0012139D">
        <w:rPr>
          <w:rFonts w:ascii="Arial" w:hAnsi="Arial" w:cs="Arial"/>
        </w:rPr>
        <w:t xml:space="preserve"> </w:t>
      </w:r>
      <w:r w:rsidR="00490E63" w:rsidRPr="0012139D">
        <w:rPr>
          <w:rFonts w:ascii="Arial" w:hAnsi="Arial" w:cs="Arial"/>
        </w:rPr>
        <w:t xml:space="preserve">More problematic was that the </w:t>
      </w:r>
      <w:r w:rsidR="0037702B" w:rsidRPr="0012139D">
        <w:rPr>
          <w:rFonts w:ascii="Arial" w:hAnsi="Arial" w:cs="Arial"/>
        </w:rPr>
        <w:t xml:space="preserve">limits of </w:t>
      </w:r>
      <w:r w:rsidR="00F5103F" w:rsidRPr="0012139D">
        <w:rPr>
          <w:rFonts w:ascii="Arial" w:hAnsi="Arial" w:cs="Arial"/>
        </w:rPr>
        <w:t>agreement</w:t>
      </w:r>
      <w:r w:rsidR="009639CD" w:rsidRPr="0012139D">
        <w:rPr>
          <w:rFonts w:ascii="Arial" w:hAnsi="Arial" w:cs="Arial"/>
        </w:rPr>
        <w:t xml:space="preserve"> between the 2 versions of the charts we used was</w:t>
      </w:r>
      <w:r w:rsidR="00490E63" w:rsidRPr="0012139D">
        <w:rPr>
          <w:rFonts w:ascii="Arial" w:hAnsi="Arial" w:cs="Arial"/>
        </w:rPr>
        <w:t xml:space="preserve"> ±0.23 logMAR,</w:t>
      </w:r>
      <w:r w:rsidR="009639CD" w:rsidRPr="0012139D">
        <w:rPr>
          <w:rFonts w:ascii="Arial" w:hAnsi="Arial" w:cs="Arial"/>
        </w:rPr>
        <w:t xml:space="preserve"> larger than expected</w:t>
      </w:r>
      <w:r w:rsidR="00490E63" w:rsidRPr="0012139D">
        <w:rPr>
          <w:rFonts w:ascii="Arial" w:hAnsi="Arial" w:cs="Arial"/>
        </w:rPr>
        <w:t xml:space="preserve"> based on repeatability studies. In conclusion, </w:t>
      </w:r>
      <w:r w:rsidR="00D21243" w:rsidRPr="0012139D">
        <w:rPr>
          <w:rFonts w:ascii="Arial" w:hAnsi="Arial" w:cs="Arial"/>
        </w:rPr>
        <w:t xml:space="preserve">the results of </w:t>
      </w:r>
      <w:r w:rsidR="00490E63" w:rsidRPr="0012139D">
        <w:rPr>
          <w:rFonts w:ascii="Arial" w:hAnsi="Arial" w:cs="Arial"/>
        </w:rPr>
        <w:t>our</w:t>
      </w:r>
      <w:r w:rsidR="00D21243" w:rsidRPr="0012139D">
        <w:rPr>
          <w:rFonts w:ascii="Arial" w:hAnsi="Arial" w:cs="Arial"/>
        </w:rPr>
        <w:t xml:space="preserve"> study </w:t>
      </w:r>
      <w:r w:rsidR="00A967FA" w:rsidRPr="0012139D">
        <w:rPr>
          <w:rFonts w:ascii="Arial" w:hAnsi="Arial" w:cs="Arial"/>
        </w:rPr>
        <w:t>showed</w:t>
      </w:r>
      <w:r w:rsidR="00D21243" w:rsidRPr="0012139D">
        <w:rPr>
          <w:rFonts w:ascii="Arial" w:hAnsi="Arial" w:cs="Arial"/>
        </w:rPr>
        <w:t xml:space="preserve"> that </w:t>
      </w:r>
      <w:r w:rsidR="00490E63" w:rsidRPr="0012139D">
        <w:rPr>
          <w:rFonts w:ascii="Arial" w:hAnsi="Arial" w:cs="Arial"/>
        </w:rPr>
        <w:t xml:space="preserve">Lea </w:t>
      </w:r>
      <w:r w:rsidR="00411E56" w:rsidRPr="0012139D">
        <w:rPr>
          <w:rFonts w:ascii="Arial" w:hAnsi="Arial" w:cs="Arial"/>
        </w:rPr>
        <w:t>symbols</w:t>
      </w:r>
      <w:r w:rsidR="00490E63" w:rsidRPr="0012139D">
        <w:rPr>
          <w:rFonts w:ascii="Arial" w:hAnsi="Arial" w:cs="Arial"/>
        </w:rPr>
        <w:t xml:space="preserve"> with flanking optotypes resulted in </w:t>
      </w:r>
      <w:r w:rsidR="004F390F" w:rsidRPr="0012139D">
        <w:rPr>
          <w:rFonts w:ascii="Arial" w:hAnsi="Arial" w:cs="Arial"/>
        </w:rPr>
        <w:t>higher</w:t>
      </w:r>
      <w:r w:rsidR="003655FF" w:rsidRPr="0012139D">
        <w:rPr>
          <w:rFonts w:ascii="Arial" w:hAnsi="Arial" w:cs="Arial"/>
        </w:rPr>
        <w:t xml:space="preserve"> </w:t>
      </w:r>
      <w:r w:rsidR="00490E63" w:rsidRPr="0012139D">
        <w:rPr>
          <w:rFonts w:ascii="Arial" w:hAnsi="Arial" w:cs="Arial"/>
        </w:rPr>
        <w:t>visual acuity</w:t>
      </w:r>
      <w:r w:rsidR="004F390F" w:rsidRPr="0012139D">
        <w:rPr>
          <w:rFonts w:ascii="Arial" w:hAnsi="Arial" w:cs="Arial"/>
        </w:rPr>
        <w:t xml:space="preserve"> (i.e. lower logMAR)</w:t>
      </w:r>
      <w:r w:rsidR="00490E63" w:rsidRPr="0012139D">
        <w:rPr>
          <w:rFonts w:ascii="Arial" w:hAnsi="Arial" w:cs="Arial"/>
        </w:rPr>
        <w:t xml:space="preserve"> than the Lea </w:t>
      </w:r>
      <w:r w:rsidR="00411E56" w:rsidRPr="0012139D">
        <w:rPr>
          <w:rFonts w:ascii="Arial" w:hAnsi="Arial" w:cs="Arial"/>
        </w:rPr>
        <w:t>symbols</w:t>
      </w:r>
      <w:r w:rsidR="00490E63" w:rsidRPr="0012139D">
        <w:rPr>
          <w:rFonts w:ascii="Arial" w:hAnsi="Arial" w:cs="Arial"/>
        </w:rPr>
        <w:t xml:space="preserve"> with flanking bars, </w:t>
      </w:r>
      <w:r w:rsidR="00A01ED9" w:rsidRPr="0012139D">
        <w:rPr>
          <w:rFonts w:ascii="Arial" w:hAnsi="Arial" w:cs="Arial"/>
        </w:rPr>
        <w:t xml:space="preserve">probably as a result of </w:t>
      </w:r>
      <w:r w:rsidR="00490E63" w:rsidRPr="0012139D">
        <w:rPr>
          <w:rFonts w:ascii="Arial" w:hAnsi="Arial" w:cs="Arial"/>
        </w:rPr>
        <w:t xml:space="preserve">differences in </w:t>
      </w:r>
      <w:r w:rsidR="00A01ED9" w:rsidRPr="0012139D">
        <w:rPr>
          <w:rFonts w:ascii="Arial" w:hAnsi="Arial" w:cs="Arial"/>
        </w:rPr>
        <w:t>the crowding effect</w:t>
      </w:r>
      <w:r w:rsidR="00490E63" w:rsidRPr="0012139D">
        <w:rPr>
          <w:rFonts w:ascii="Arial" w:hAnsi="Arial" w:cs="Arial"/>
        </w:rPr>
        <w:t xml:space="preserve">. The two charts showed insufficient agreement and </w:t>
      </w:r>
      <w:r w:rsidR="00A01ED9" w:rsidRPr="0012139D">
        <w:rPr>
          <w:rFonts w:ascii="Arial" w:hAnsi="Arial" w:cs="Arial"/>
        </w:rPr>
        <w:t xml:space="preserve">we cannot recommend their use </w:t>
      </w:r>
      <w:r w:rsidR="00490E63" w:rsidRPr="0012139D">
        <w:rPr>
          <w:rFonts w:ascii="Arial" w:hAnsi="Arial" w:cs="Arial"/>
        </w:rPr>
        <w:t xml:space="preserve">interchangeably. We recommend using the Lea </w:t>
      </w:r>
      <w:r w:rsidR="00411E56" w:rsidRPr="0012139D">
        <w:rPr>
          <w:rFonts w:ascii="Arial" w:hAnsi="Arial" w:cs="Arial"/>
        </w:rPr>
        <w:t>symbols</w:t>
      </w:r>
      <w:r w:rsidR="00490E63" w:rsidRPr="0012139D">
        <w:rPr>
          <w:rFonts w:ascii="Arial" w:hAnsi="Arial" w:cs="Arial"/>
        </w:rPr>
        <w:t xml:space="preserve"> with flanking bars because of the closer flanker-</w:t>
      </w:r>
      <w:r w:rsidR="00116C3E" w:rsidRPr="0012139D">
        <w:rPr>
          <w:rFonts w:ascii="Arial" w:hAnsi="Arial" w:cs="Arial"/>
        </w:rPr>
        <w:t>target</w:t>
      </w:r>
      <w:r w:rsidR="00490E63" w:rsidRPr="0012139D">
        <w:rPr>
          <w:rFonts w:ascii="Arial" w:hAnsi="Arial" w:cs="Arial"/>
        </w:rPr>
        <w:t xml:space="preserve"> separation and the potential for </w:t>
      </w:r>
      <w:r w:rsidR="003655FF" w:rsidRPr="0012139D">
        <w:rPr>
          <w:rFonts w:ascii="Arial" w:hAnsi="Arial" w:cs="Arial"/>
        </w:rPr>
        <w:t>greater crowding</w:t>
      </w:r>
      <w:r w:rsidR="00490E63" w:rsidRPr="0012139D">
        <w:rPr>
          <w:rFonts w:ascii="Arial" w:hAnsi="Arial" w:cs="Arial"/>
        </w:rPr>
        <w:t xml:space="preserve">. </w:t>
      </w:r>
    </w:p>
    <w:p w14:paraId="163A0FC5" w14:textId="77777777" w:rsidR="00FA01F1" w:rsidRPr="0012139D" w:rsidRDefault="00FA01F1">
      <w:pPr>
        <w:rPr>
          <w:rFonts w:ascii="Arial" w:hAnsi="Arial" w:cs="Arial"/>
        </w:rPr>
      </w:pPr>
      <w:r w:rsidRPr="0012139D">
        <w:rPr>
          <w:rFonts w:ascii="Arial" w:hAnsi="Arial" w:cs="Arial"/>
        </w:rPr>
        <w:br w:type="page"/>
      </w:r>
    </w:p>
    <w:p w14:paraId="4C7BB9D4" w14:textId="77777777" w:rsidR="00AC5335" w:rsidRPr="0012139D" w:rsidRDefault="00AC5335" w:rsidP="00516EA3">
      <w:pPr>
        <w:spacing w:after="0" w:line="480" w:lineRule="auto"/>
        <w:jc w:val="both"/>
        <w:rPr>
          <w:rFonts w:ascii="Arial" w:hAnsi="Arial" w:cs="Arial"/>
          <w:b/>
        </w:rPr>
      </w:pPr>
      <w:r w:rsidRPr="0012139D">
        <w:rPr>
          <w:rFonts w:ascii="Arial" w:hAnsi="Arial" w:cs="Arial"/>
          <w:b/>
        </w:rPr>
        <w:lastRenderedPageBreak/>
        <w:t>References</w:t>
      </w:r>
    </w:p>
    <w:p w14:paraId="6BCD09ED" w14:textId="0BD01395" w:rsidR="001D1E05" w:rsidRPr="0012139D" w:rsidRDefault="006C7E0A" w:rsidP="00516EA3">
      <w:pPr>
        <w:pStyle w:val="EndNoteBibliography"/>
        <w:spacing w:after="0" w:line="480" w:lineRule="auto"/>
        <w:rPr>
          <w:rFonts w:ascii="Arial" w:hAnsi="Arial" w:cs="Arial"/>
        </w:rPr>
      </w:pPr>
      <w:r w:rsidRPr="0012139D">
        <w:rPr>
          <w:rFonts w:ascii="Arial" w:hAnsi="Arial" w:cs="Arial"/>
        </w:rPr>
        <w:fldChar w:fldCharType="begin"/>
      </w:r>
      <w:r w:rsidRPr="0012139D">
        <w:rPr>
          <w:rFonts w:ascii="Arial" w:hAnsi="Arial" w:cs="Arial"/>
        </w:rPr>
        <w:instrText xml:space="preserve"> ADDIN EN.REFLIST </w:instrText>
      </w:r>
      <w:r w:rsidRPr="0012139D">
        <w:rPr>
          <w:rFonts w:ascii="Arial" w:hAnsi="Arial" w:cs="Arial"/>
        </w:rPr>
        <w:fldChar w:fldCharType="separate"/>
      </w:r>
      <w:bookmarkStart w:id="1" w:name="_ENREF_1"/>
      <w:r w:rsidR="001D1E05" w:rsidRPr="0012139D">
        <w:rPr>
          <w:rFonts w:ascii="Arial" w:hAnsi="Arial" w:cs="Arial"/>
        </w:rPr>
        <w:t>1.</w:t>
      </w:r>
      <w:r w:rsidR="001D1E05" w:rsidRPr="0012139D">
        <w:rPr>
          <w:rFonts w:ascii="Arial" w:hAnsi="Arial" w:cs="Arial"/>
        </w:rPr>
        <w:tab/>
        <w:t xml:space="preserve">Anstice NS, Thompson B. </w:t>
      </w:r>
      <w:r w:rsidR="002506D6" w:rsidRPr="0012139D">
        <w:rPr>
          <w:rFonts w:ascii="Arial" w:hAnsi="Arial" w:cs="Arial"/>
        </w:rPr>
        <w:t xml:space="preserve">The </w:t>
      </w:r>
      <w:r w:rsidR="000219C7" w:rsidRPr="0012139D">
        <w:rPr>
          <w:rFonts w:ascii="Arial" w:hAnsi="Arial" w:cs="Arial"/>
        </w:rPr>
        <w:t>Measurement o</w:t>
      </w:r>
      <w:r w:rsidR="00E21215" w:rsidRPr="0012139D">
        <w:rPr>
          <w:rFonts w:ascii="Arial" w:hAnsi="Arial" w:cs="Arial"/>
        </w:rPr>
        <w:t>f Visual Acuity i</w:t>
      </w:r>
      <w:r w:rsidR="000219C7" w:rsidRPr="0012139D">
        <w:rPr>
          <w:rFonts w:ascii="Arial" w:hAnsi="Arial" w:cs="Arial"/>
        </w:rPr>
        <w:t>n Children: An Evidence</w:t>
      </w:r>
      <w:r w:rsidR="000219C7" w:rsidRPr="0012139D">
        <w:rPr>
          <w:rFonts w:ascii="Cambria Math" w:hAnsi="Cambria Math" w:cs="Cambria Math" w:hint="eastAsia"/>
        </w:rPr>
        <w:t>‐</w:t>
      </w:r>
      <w:r w:rsidR="000219C7" w:rsidRPr="0012139D">
        <w:rPr>
          <w:rFonts w:ascii="Arial" w:hAnsi="Arial" w:cs="Arial"/>
        </w:rPr>
        <w:t>Based Update</w:t>
      </w:r>
      <w:r w:rsidR="001D1E05" w:rsidRPr="0012139D">
        <w:rPr>
          <w:rFonts w:ascii="Arial" w:hAnsi="Arial" w:cs="Arial"/>
        </w:rPr>
        <w:t>. Cli</w:t>
      </w:r>
      <w:r w:rsidR="00150197" w:rsidRPr="0012139D">
        <w:rPr>
          <w:rFonts w:ascii="Arial" w:hAnsi="Arial" w:cs="Arial"/>
        </w:rPr>
        <w:t>n Exp Optom</w:t>
      </w:r>
      <w:r w:rsidR="001D1E05" w:rsidRPr="0012139D">
        <w:rPr>
          <w:rFonts w:ascii="Arial" w:hAnsi="Arial" w:cs="Arial"/>
        </w:rPr>
        <w:t xml:space="preserve"> 2014;97:3-11.</w:t>
      </w:r>
      <w:bookmarkEnd w:id="1"/>
    </w:p>
    <w:p w14:paraId="0DA49B5C" w14:textId="4EF03CCD" w:rsidR="001D1E05" w:rsidRPr="0012139D" w:rsidRDefault="001D1E05" w:rsidP="00516EA3">
      <w:pPr>
        <w:pStyle w:val="EndNoteBibliography"/>
        <w:spacing w:after="0" w:line="480" w:lineRule="auto"/>
        <w:rPr>
          <w:rFonts w:ascii="Arial" w:hAnsi="Arial" w:cs="Arial"/>
        </w:rPr>
      </w:pPr>
      <w:bookmarkStart w:id="2" w:name="_ENREF_2"/>
      <w:r w:rsidRPr="0012139D">
        <w:rPr>
          <w:rFonts w:ascii="Arial" w:hAnsi="Arial" w:cs="Arial"/>
        </w:rPr>
        <w:t>2.</w:t>
      </w:r>
      <w:r w:rsidRPr="0012139D">
        <w:rPr>
          <w:rFonts w:ascii="Arial" w:hAnsi="Arial" w:cs="Arial"/>
        </w:rPr>
        <w:tab/>
        <w:t xml:space="preserve">Fern KD, Manny RE. </w:t>
      </w:r>
      <w:r w:rsidR="002506D6" w:rsidRPr="0012139D">
        <w:rPr>
          <w:rFonts w:ascii="Arial" w:hAnsi="Arial" w:cs="Arial"/>
        </w:rPr>
        <w:t xml:space="preserve">Visual </w:t>
      </w:r>
      <w:r w:rsidR="000219C7" w:rsidRPr="0012139D">
        <w:rPr>
          <w:rFonts w:ascii="Arial" w:hAnsi="Arial" w:cs="Arial"/>
        </w:rPr>
        <w:t>Acuity of the Preschool Child: A Review</w:t>
      </w:r>
      <w:r w:rsidRPr="0012139D">
        <w:rPr>
          <w:rFonts w:ascii="Arial" w:hAnsi="Arial" w:cs="Arial"/>
        </w:rPr>
        <w:t>.</w:t>
      </w:r>
      <w:r w:rsidR="00150197" w:rsidRPr="0012139D">
        <w:rPr>
          <w:rFonts w:ascii="Arial" w:hAnsi="Arial" w:cs="Arial"/>
        </w:rPr>
        <w:t xml:space="preserve"> Am J</w:t>
      </w:r>
      <w:r w:rsidRPr="0012139D">
        <w:rPr>
          <w:rFonts w:ascii="Arial" w:hAnsi="Arial" w:cs="Arial"/>
        </w:rPr>
        <w:t xml:space="preserve"> </w:t>
      </w:r>
      <w:r w:rsidR="00150197" w:rsidRPr="0012139D">
        <w:rPr>
          <w:rFonts w:ascii="Arial" w:hAnsi="Arial" w:cs="Arial"/>
        </w:rPr>
        <w:t>Optom</w:t>
      </w:r>
      <w:r w:rsidRPr="0012139D">
        <w:rPr>
          <w:rFonts w:ascii="Arial" w:hAnsi="Arial" w:cs="Arial"/>
        </w:rPr>
        <w:t xml:space="preserve"> </w:t>
      </w:r>
      <w:r w:rsidR="00150197" w:rsidRPr="0012139D">
        <w:rPr>
          <w:rFonts w:ascii="Arial" w:hAnsi="Arial" w:cs="Arial"/>
        </w:rPr>
        <w:t>Physiol Opt</w:t>
      </w:r>
      <w:r w:rsidRPr="0012139D">
        <w:rPr>
          <w:rFonts w:ascii="Arial" w:hAnsi="Arial" w:cs="Arial"/>
        </w:rPr>
        <w:t xml:space="preserve"> 1986;63:319-45.</w:t>
      </w:r>
      <w:bookmarkEnd w:id="2"/>
    </w:p>
    <w:p w14:paraId="4524F9BE" w14:textId="52471C6F" w:rsidR="001D1E05" w:rsidRPr="0012139D" w:rsidRDefault="001D1E05" w:rsidP="00516EA3">
      <w:pPr>
        <w:pStyle w:val="EndNoteBibliography"/>
        <w:spacing w:after="0" w:line="480" w:lineRule="auto"/>
        <w:rPr>
          <w:rFonts w:ascii="Arial" w:hAnsi="Arial" w:cs="Arial"/>
        </w:rPr>
      </w:pPr>
      <w:bookmarkStart w:id="3" w:name="_ENREF_3"/>
      <w:r w:rsidRPr="0012139D">
        <w:rPr>
          <w:rFonts w:ascii="Arial" w:hAnsi="Arial" w:cs="Arial"/>
        </w:rPr>
        <w:t>3.</w:t>
      </w:r>
      <w:r w:rsidRPr="0012139D">
        <w:rPr>
          <w:rFonts w:ascii="Arial" w:hAnsi="Arial" w:cs="Arial"/>
        </w:rPr>
        <w:tab/>
        <w:t xml:space="preserve">Norgett Y, Siderov J. </w:t>
      </w:r>
      <w:r w:rsidR="002506D6" w:rsidRPr="0012139D">
        <w:rPr>
          <w:rFonts w:ascii="Arial" w:hAnsi="Arial" w:cs="Arial"/>
        </w:rPr>
        <w:t xml:space="preserve">Crowding </w:t>
      </w:r>
      <w:r w:rsidR="000219C7" w:rsidRPr="0012139D">
        <w:rPr>
          <w:rFonts w:ascii="Arial" w:hAnsi="Arial" w:cs="Arial"/>
        </w:rPr>
        <w:t>in Children's Acuity Tests: Effect of Test Design and Age</w:t>
      </w:r>
      <w:r w:rsidR="00516EA3" w:rsidRPr="0012139D">
        <w:rPr>
          <w:rFonts w:ascii="Arial" w:hAnsi="Arial" w:cs="Arial"/>
        </w:rPr>
        <w:t>. Optom</w:t>
      </w:r>
      <w:r w:rsidRPr="0012139D">
        <w:rPr>
          <w:rFonts w:ascii="Arial" w:hAnsi="Arial" w:cs="Arial"/>
        </w:rPr>
        <w:t xml:space="preserve"> </w:t>
      </w:r>
      <w:r w:rsidR="00516EA3" w:rsidRPr="0012139D">
        <w:rPr>
          <w:rFonts w:ascii="Arial" w:hAnsi="Arial" w:cs="Arial"/>
        </w:rPr>
        <w:t>Vis Sci</w:t>
      </w:r>
      <w:r w:rsidRPr="0012139D">
        <w:rPr>
          <w:rFonts w:ascii="Arial" w:hAnsi="Arial" w:cs="Arial"/>
        </w:rPr>
        <w:t xml:space="preserve"> 2011;88:920-9.</w:t>
      </w:r>
      <w:bookmarkEnd w:id="3"/>
    </w:p>
    <w:p w14:paraId="29175C95" w14:textId="2FD7A6F4" w:rsidR="001D1E05" w:rsidRPr="0012139D" w:rsidRDefault="001D1E05" w:rsidP="00516EA3">
      <w:pPr>
        <w:pStyle w:val="EndNoteBibliography"/>
        <w:spacing w:after="0" w:line="480" w:lineRule="auto"/>
        <w:rPr>
          <w:rFonts w:ascii="Arial" w:hAnsi="Arial" w:cs="Arial"/>
        </w:rPr>
      </w:pPr>
      <w:bookmarkStart w:id="4" w:name="_ENREF_4"/>
      <w:r w:rsidRPr="0012139D">
        <w:rPr>
          <w:rFonts w:ascii="Arial" w:hAnsi="Arial" w:cs="Arial"/>
        </w:rPr>
        <w:t>4.</w:t>
      </w:r>
      <w:r w:rsidRPr="0012139D">
        <w:rPr>
          <w:rFonts w:ascii="Arial" w:hAnsi="Arial" w:cs="Arial"/>
        </w:rPr>
        <w:tab/>
        <w:t xml:space="preserve">Simons K. </w:t>
      </w:r>
      <w:r w:rsidR="002506D6" w:rsidRPr="0012139D">
        <w:rPr>
          <w:rFonts w:ascii="Arial" w:hAnsi="Arial" w:cs="Arial"/>
        </w:rPr>
        <w:t xml:space="preserve">Visual </w:t>
      </w:r>
      <w:r w:rsidR="00612694" w:rsidRPr="0012139D">
        <w:rPr>
          <w:rFonts w:ascii="Arial" w:hAnsi="Arial" w:cs="Arial"/>
        </w:rPr>
        <w:t>Acuity Norms in Young Children</w:t>
      </w:r>
      <w:r w:rsidR="00150197" w:rsidRPr="0012139D">
        <w:rPr>
          <w:rFonts w:ascii="Arial" w:hAnsi="Arial" w:cs="Arial"/>
        </w:rPr>
        <w:t>. Surv Ophthalmol</w:t>
      </w:r>
      <w:r w:rsidRPr="0012139D">
        <w:rPr>
          <w:rFonts w:ascii="Arial" w:hAnsi="Arial" w:cs="Arial"/>
        </w:rPr>
        <w:t xml:space="preserve"> 1983;28:84-92.</w:t>
      </w:r>
      <w:bookmarkEnd w:id="4"/>
    </w:p>
    <w:p w14:paraId="5310719D" w14:textId="393EAFD9" w:rsidR="001D1E05" w:rsidRPr="0012139D" w:rsidRDefault="001D1E05" w:rsidP="00516EA3">
      <w:pPr>
        <w:pStyle w:val="EndNoteBibliography"/>
        <w:spacing w:after="0" w:line="480" w:lineRule="auto"/>
        <w:rPr>
          <w:rFonts w:ascii="Arial" w:hAnsi="Arial" w:cs="Arial"/>
        </w:rPr>
      </w:pPr>
      <w:bookmarkStart w:id="5" w:name="_ENREF_5"/>
      <w:r w:rsidRPr="0012139D">
        <w:rPr>
          <w:rFonts w:ascii="Arial" w:hAnsi="Arial" w:cs="Arial"/>
        </w:rPr>
        <w:t>5.</w:t>
      </w:r>
      <w:r w:rsidRPr="0012139D">
        <w:rPr>
          <w:rFonts w:ascii="Arial" w:hAnsi="Arial" w:cs="Arial"/>
        </w:rPr>
        <w:tab/>
        <w:t xml:space="preserve">Hartmann EE, Dobson V, Hainline L, et al. </w:t>
      </w:r>
      <w:r w:rsidR="002506D6" w:rsidRPr="0012139D">
        <w:rPr>
          <w:rFonts w:ascii="Arial" w:hAnsi="Arial" w:cs="Arial"/>
        </w:rPr>
        <w:t xml:space="preserve">Preschool </w:t>
      </w:r>
      <w:r w:rsidR="00612694" w:rsidRPr="0012139D">
        <w:rPr>
          <w:rFonts w:ascii="Arial" w:hAnsi="Arial" w:cs="Arial"/>
        </w:rPr>
        <w:t>Vision Screening: Summary of a Task Force Report</w:t>
      </w:r>
      <w:r w:rsidRPr="0012139D">
        <w:rPr>
          <w:rFonts w:ascii="Arial" w:hAnsi="Arial" w:cs="Arial"/>
        </w:rPr>
        <w:t>. Pediatrics 2000;106:1105-16.</w:t>
      </w:r>
      <w:bookmarkEnd w:id="5"/>
    </w:p>
    <w:p w14:paraId="134E019D" w14:textId="01499E7B" w:rsidR="001D1E05" w:rsidRPr="0012139D" w:rsidRDefault="001D1E05" w:rsidP="00516EA3">
      <w:pPr>
        <w:pStyle w:val="EndNoteBibliography"/>
        <w:spacing w:after="0" w:line="480" w:lineRule="auto"/>
        <w:rPr>
          <w:rFonts w:ascii="Arial" w:hAnsi="Arial" w:cs="Arial"/>
        </w:rPr>
      </w:pPr>
      <w:bookmarkStart w:id="6" w:name="_ENREF_6"/>
      <w:r w:rsidRPr="0012139D">
        <w:rPr>
          <w:rFonts w:ascii="Arial" w:hAnsi="Arial" w:cs="Arial"/>
        </w:rPr>
        <w:t>6.</w:t>
      </w:r>
      <w:r w:rsidRPr="0012139D">
        <w:rPr>
          <w:rFonts w:ascii="Arial" w:hAnsi="Arial" w:cs="Arial"/>
        </w:rPr>
        <w:tab/>
        <w:t xml:space="preserve">Hyvarinen L, Nasanen R, Laurinen P. </w:t>
      </w:r>
      <w:r w:rsidR="002506D6" w:rsidRPr="0012139D">
        <w:rPr>
          <w:rFonts w:ascii="Arial" w:hAnsi="Arial" w:cs="Arial"/>
        </w:rPr>
        <w:t xml:space="preserve">New </w:t>
      </w:r>
      <w:r w:rsidR="00612694" w:rsidRPr="0012139D">
        <w:rPr>
          <w:rFonts w:ascii="Arial" w:hAnsi="Arial" w:cs="Arial"/>
        </w:rPr>
        <w:t>Visual Acuity Test for Pre-School Children</w:t>
      </w:r>
      <w:r w:rsidR="00150197" w:rsidRPr="0012139D">
        <w:rPr>
          <w:rFonts w:ascii="Arial" w:hAnsi="Arial" w:cs="Arial"/>
        </w:rPr>
        <w:t>. Acta Ophthalmol (Copenh)</w:t>
      </w:r>
      <w:r w:rsidRPr="0012139D">
        <w:rPr>
          <w:rFonts w:ascii="Arial" w:hAnsi="Arial" w:cs="Arial"/>
        </w:rPr>
        <w:t xml:space="preserve"> 1980;58:507-11.</w:t>
      </w:r>
      <w:bookmarkEnd w:id="6"/>
    </w:p>
    <w:p w14:paraId="5868112A" w14:textId="3FCB5D95" w:rsidR="001D1E05" w:rsidRPr="0012139D" w:rsidRDefault="001D1E05" w:rsidP="00516EA3">
      <w:pPr>
        <w:pStyle w:val="EndNoteBibliography"/>
        <w:spacing w:after="0" w:line="480" w:lineRule="auto"/>
        <w:rPr>
          <w:rFonts w:ascii="Arial" w:hAnsi="Arial" w:cs="Arial"/>
        </w:rPr>
      </w:pPr>
      <w:bookmarkStart w:id="7" w:name="_ENREF_7"/>
      <w:r w:rsidRPr="0012139D">
        <w:rPr>
          <w:rFonts w:ascii="Arial" w:hAnsi="Arial" w:cs="Arial"/>
        </w:rPr>
        <w:t>7.</w:t>
      </w:r>
      <w:r w:rsidRPr="0012139D">
        <w:rPr>
          <w:rFonts w:ascii="Arial" w:hAnsi="Arial" w:cs="Arial"/>
        </w:rPr>
        <w:tab/>
        <w:t xml:space="preserve">Graf MH, Becker R. </w:t>
      </w:r>
      <w:r w:rsidR="002506D6" w:rsidRPr="0012139D">
        <w:rPr>
          <w:rFonts w:ascii="Arial" w:hAnsi="Arial" w:cs="Arial"/>
        </w:rPr>
        <w:t xml:space="preserve">Comparison </w:t>
      </w:r>
      <w:r w:rsidR="00612694" w:rsidRPr="0012139D">
        <w:rPr>
          <w:rFonts w:ascii="Arial" w:hAnsi="Arial" w:cs="Arial"/>
        </w:rPr>
        <w:t xml:space="preserve">of </w:t>
      </w:r>
      <w:r w:rsidR="00D81135" w:rsidRPr="0012139D">
        <w:rPr>
          <w:rFonts w:ascii="Arial" w:hAnsi="Arial" w:cs="Arial"/>
        </w:rPr>
        <w:t>Lea</w:t>
      </w:r>
      <w:r w:rsidR="0019626D" w:rsidRPr="0012139D">
        <w:rPr>
          <w:rFonts w:ascii="Arial" w:hAnsi="Arial" w:cs="Arial"/>
        </w:rPr>
        <w:t xml:space="preserve"> </w:t>
      </w:r>
      <w:r w:rsidR="00612694" w:rsidRPr="0012139D">
        <w:rPr>
          <w:rFonts w:ascii="Arial" w:hAnsi="Arial" w:cs="Arial"/>
        </w:rPr>
        <w:t xml:space="preserve">Single Symbols and </w:t>
      </w:r>
      <w:r w:rsidR="0019626D" w:rsidRPr="0012139D">
        <w:rPr>
          <w:rFonts w:ascii="Arial" w:hAnsi="Arial" w:cs="Arial"/>
        </w:rPr>
        <w:t>L</w:t>
      </w:r>
      <w:r w:rsidR="002506D6" w:rsidRPr="0012139D">
        <w:rPr>
          <w:rFonts w:ascii="Arial" w:hAnsi="Arial" w:cs="Arial"/>
        </w:rPr>
        <w:t xml:space="preserve">andolt </w:t>
      </w:r>
      <w:r w:rsidR="00612694" w:rsidRPr="0012139D">
        <w:rPr>
          <w:rFonts w:ascii="Arial" w:hAnsi="Arial" w:cs="Arial"/>
        </w:rPr>
        <w:t>Single Optotypes</w:t>
      </w:r>
      <w:r w:rsidR="002506D6" w:rsidRPr="0012139D">
        <w:rPr>
          <w:rFonts w:ascii="Arial" w:hAnsi="Arial" w:cs="Arial"/>
        </w:rPr>
        <w:t>.</w:t>
      </w:r>
      <w:r w:rsidRPr="0012139D">
        <w:rPr>
          <w:rFonts w:ascii="Arial" w:hAnsi="Arial" w:cs="Arial"/>
        </w:rPr>
        <w:t xml:space="preserve"> Klin Monatsbl Augenheilkd 1999;215:86-9.</w:t>
      </w:r>
      <w:bookmarkEnd w:id="7"/>
    </w:p>
    <w:p w14:paraId="5FA2FFAB" w14:textId="7AABB5F7" w:rsidR="001D1E05" w:rsidRPr="0012139D" w:rsidRDefault="001D1E05" w:rsidP="00516EA3">
      <w:pPr>
        <w:pStyle w:val="EndNoteBibliography"/>
        <w:spacing w:after="0" w:line="480" w:lineRule="auto"/>
        <w:rPr>
          <w:rFonts w:ascii="Arial" w:hAnsi="Arial" w:cs="Arial"/>
        </w:rPr>
      </w:pPr>
      <w:bookmarkStart w:id="8" w:name="_ENREF_8"/>
      <w:r w:rsidRPr="0012139D">
        <w:rPr>
          <w:rFonts w:ascii="Arial" w:hAnsi="Arial" w:cs="Arial"/>
        </w:rPr>
        <w:t>8.</w:t>
      </w:r>
      <w:r w:rsidRPr="0012139D">
        <w:rPr>
          <w:rFonts w:ascii="Arial" w:hAnsi="Arial" w:cs="Arial"/>
        </w:rPr>
        <w:tab/>
        <w:t xml:space="preserve">Bertuzzi F, Orsoni JG, Porta MR, et al. </w:t>
      </w:r>
      <w:r w:rsidR="00260EDF" w:rsidRPr="0012139D">
        <w:rPr>
          <w:rFonts w:ascii="Arial" w:hAnsi="Arial" w:cs="Arial"/>
        </w:rPr>
        <w:t xml:space="preserve">Sensitivity and </w:t>
      </w:r>
      <w:r w:rsidR="00612694" w:rsidRPr="0012139D">
        <w:rPr>
          <w:rFonts w:ascii="Arial" w:hAnsi="Arial" w:cs="Arial"/>
        </w:rPr>
        <w:t xml:space="preserve">Specificity of a Visual Acuity Screening Protocol Performed with the </w:t>
      </w:r>
      <w:r w:rsidR="0079780B" w:rsidRPr="0012139D">
        <w:rPr>
          <w:rFonts w:ascii="Arial" w:hAnsi="Arial" w:cs="Arial"/>
        </w:rPr>
        <w:t>L</w:t>
      </w:r>
      <w:r w:rsidR="00260EDF" w:rsidRPr="0012139D">
        <w:rPr>
          <w:rFonts w:ascii="Arial" w:hAnsi="Arial" w:cs="Arial"/>
        </w:rPr>
        <w:t xml:space="preserve">ea </w:t>
      </w:r>
      <w:r w:rsidR="00612694" w:rsidRPr="0012139D">
        <w:rPr>
          <w:rFonts w:ascii="Arial" w:hAnsi="Arial" w:cs="Arial"/>
        </w:rPr>
        <w:t>Symbols 15</w:t>
      </w:r>
      <w:r w:rsidR="00612694" w:rsidRPr="0012139D">
        <w:rPr>
          <w:rFonts w:ascii="Cambria Math" w:hAnsi="Cambria Math" w:cs="Cambria Math"/>
        </w:rPr>
        <w:t>-</w:t>
      </w:r>
      <w:r w:rsidR="00612694" w:rsidRPr="0012139D">
        <w:rPr>
          <w:rFonts w:ascii="Arial" w:hAnsi="Arial" w:cs="Arial"/>
        </w:rPr>
        <w:t>Line Folding Distance Chart in Preschool Children</w:t>
      </w:r>
      <w:r w:rsidRPr="0012139D">
        <w:rPr>
          <w:rFonts w:ascii="Arial" w:hAnsi="Arial" w:cs="Arial"/>
        </w:rPr>
        <w:t xml:space="preserve">. </w:t>
      </w:r>
      <w:r w:rsidR="000D0592" w:rsidRPr="0012139D">
        <w:rPr>
          <w:rFonts w:ascii="Arial" w:hAnsi="Arial" w:cs="Arial"/>
        </w:rPr>
        <w:t>Acta Ophthalmol (</w:t>
      </w:r>
      <w:r w:rsidR="00C266D5" w:rsidRPr="0012139D">
        <w:rPr>
          <w:rFonts w:ascii="Arial" w:hAnsi="Arial" w:cs="Arial"/>
        </w:rPr>
        <w:t>Scand</w:t>
      </w:r>
      <w:r w:rsidR="000D0592" w:rsidRPr="0012139D">
        <w:rPr>
          <w:rFonts w:ascii="Arial" w:hAnsi="Arial" w:cs="Arial"/>
        </w:rPr>
        <w:t>)</w:t>
      </w:r>
      <w:r w:rsidRPr="0012139D">
        <w:rPr>
          <w:rFonts w:ascii="Arial" w:hAnsi="Arial" w:cs="Arial"/>
        </w:rPr>
        <w:t xml:space="preserve"> 2006;84:807-11.</w:t>
      </w:r>
      <w:bookmarkEnd w:id="8"/>
    </w:p>
    <w:p w14:paraId="452503DA" w14:textId="4FD8AF68" w:rsidR="001D1E05" w:rsidRPr="0012139D" w:rsidRDefault="001D1E05" w:rsidP="00516EA3">
      <w:pPr>
        <w:pStyle w:val="EndNoteBibliography"/>
        <w:spacing w:after="0" w:line="480" w:lineRule="auto"/>
        <w:rPr>
          <w:rFonts w:ascii="Arial" w:hAnsi="Arial" w:cs="Arial"/>
        </w:rPr>
      </w:pPr>
      <w:bookmarkStart w:id="9" w:name="_ENREF_9"/>
      <w:r w:rsidRPr="0012139D">
        <w:rPr>
          <w:rFonts w:ascii="Arial" w:hAnsi="Arial" w:cs="Arial"/>
        </w:rPr>
        <w:t>9.</w:t>
      </w:r>
      <w:r w:rsidRPr="0012139D">
        <w:rPr>
          <w:rFonts w:ascii="Arial" w:hAnsi="Arial" w:cs="Arial"/>
        </w:rPr>
        <w:tab/>
        <w:t xml:space="preserve">Vision in Preschoolers (VIP) Study Group. </w:t>
      </w:r>
      <w:r w:rsidR="00D81135" w:rsidRPr="0012139D">
        <w:rPr>
          <w:rFonts w:ascii="Arial" w:hAnsi="Arial" w:cs="Arial"/>
        </w:rPr>
        <w:t xml:space="preserve">Threshold </w:t>
      </w:r>
      <w:r w:rsidR="00612694" w:rsidRPr="0012139D">
        <w:rPr>
          <w:rFonts w:ascii="Arial" w:hAnsi="Arial" w:cs="Arial"/>
        </w:rPr>
        <w:t>Visual Acuity Testing o</w:t>
      </w:r>
      <w:r w:rsidR="00E21215" w:rsidRPr="0012139D">
        <w:rPr>
          <w:rFonts w:ascii="Arial" w:hAnsi="Arial" w:cs="Arial"/>
        </w:rPr>
        <w:t>f Preschool Children u</w:t>
      </w:r>
      <w:r w:rsidR="00612694" w:rsidRPr="0012139D">
        <w:rPr>
          <w:rFonts w:ascii="Arial" w:hAnsi="Arial" w:cs="Arial"/>
        </w:rPr>
        <w:t xml:space="preserve">sing the Crowded </w:t>
      </w:r>
      <w:r w:rsidR="00D81135" w:rsidRPr="0012139D">
        <w:rPr>
          <w:rFonts w:ascii="Arial" w:hAnsi="Arial" w:cs="Arial"/>
        </w:rPr>
        <w:t>HOTV</w:t>
      </w:r>
      <w:r w:rsidR="0079780B" w:rsidRPr="0012139D">
        <w:rPr>
          <w:rFonts w:ascii="Arial" w:hAnsi="Arial" w:cs="Arial"/>
        </w:rPr>
        <w:t xml:space="preserve"> </w:t>
      </w:r>
      <w:r w:rsidR="00612694" w:rsidRPr="0012139D">
        <w:rPr>
          <w:rFonts w:ascii="Arial" w:hAnsi="Arial" w:cs="Arial"/>
        </w:rPr>
        <w:t xml:space="preserve">and </w:t>
      </w:r>
      <w:r w:rsidR="0079780B" w:rsidRPr="0012139D">
        <w:rPr>
          <w:rFonts w:ascii="Arial" w:hAnsi="Arial" w:cs="Arial"/>
        </w:rPr>
        <w:t>L</w:t>
      </w:r>
      <w:r w:rsidR="00D81135" w:rsidRPr="0012139D">
        <w:rPr>
          <w:rFonts w:ascii="Arial" w:hAnsi="Arial" w:cs="Arial"/>
        </w:rPr>
        <w:t xml:space="preserve">ea </w:t>
      </w:r>
      <w:r w:rsidR="00612694" w:rsidRPr="0012139D">
        <w:rPr>
          <w:rFonts w:ascii="Arial" w:hAnsi="Arial" w:cs="Arial"/>
        </w:rPr>
        <w:t>Symbols Acuity Tests</w:t>
      </w:r>
      <w:r w:rsidR="000D0592" w:rsidRPr="0012139D">
        <w:rPr>
          <w:rFonts w:ascii="Arial" w:hAnsi="Arial" w:cs="Arial"/>
        </w:rPr>
        <w:t xml:space="preserve">. J </w:t>
      </w:r>
      <w:r w:rsidRPr="0012139D">
        <w:rPr>
          <w:rFonts w:ascii="Arial" w:hAnsi="Arial" w:cs="Arial"/>
        </w:rPr>
        <w:t>AAPOS 2003;7:396-9.</w:t>
      </w:r>
      <w:bookmarkEnd w:id="9"/>
    </w:p>
    <w:p w14:paraId="148DCE9C" w14:textId="66BAF06B" w:rsidR="001D1E05" w:rsidRPr="0012139D" w:rsidRDefault="001D1E05" w:rsidP="00516EA3">
      <w:pPr>
        <w:pStyle w:val="EndNoteBibliography"/>
        <w:spacing w:after="0" w:line="480" w:lineRule="auto"/>
        <w:rPr>
          <w:rFonts w:ascii="Arial" w:hAnsi="Arial" w:cs="Arial"/>
        </w:rPr>
      </w:pPr>
      <w:bookmarkStart w:id="10" w:name="_ENREF_10"/>
      <w:r w:rsidRPr="0012139D">
        <w:rPr>
          <w:rFonts w:ascii="Arial" w:hAnsi="Arial" w:cs="Arial"/>
        </w:rPr>
        <w:t>10.</w:t>
      </w:r>
      <w:r w:rsidRPr="0012139D">
        <w:rPr>
          <w:rFonts w:ascii="Arial" w:hAnsi="Arial" w:cs="Arial"/>
        </w:rPr>
        <w:tab/>
      </w:r>
      <w:r w:rsidR="00516EA3" w:rsidRPr="0012139D">
        <w:rPr>
          <w:rFonts w:ascii="Arial" w:hAnsi="Arial" w:cs="Arial"/>
        </w:rPr>
        <w:t>Vision in Preschoolers (VIP) Study Group</w:t>
      </w:r>
      <w:r w:rsidRPr="0012139D">
        <w:rPr>
          <w:rFonts w:ascii="Arial" w:hAnsi="Arial" w:cs="Arial"/>
        </w:rPr>
        <w:t xml:space="preserve">. </w:t>
      </w:r>
      <w:r w:rsidR="0079780B" w:rsidRPr="0012139D">
        <w:rPr>
          <w:rFonts w:ascii="Arial" w:hAnsi="Arial" w:cs="Arial"/>
        </w:rPr>
        <w:t xml:space="preserve">Effect of </w:t>
      </w:r>
      <w:r w:rsidR="00612694" w:rsidRPr="0012139D">
        <w:rPr>
          <w:rFonts w:ascii="Arial" w:hAnsi="Arial" w:cs="Arial"/>
        </w:rPr>
        <w:t xml:space="preserve">Age Using </w:t>
      </w:r>
      <w:r w:rsidR="0079780B" w:rsidRPr="0012139D">
        <w:rPr>
          <w:rFonts w:ascii="Arial" w:hAnsi="Arial" w:cs="Arial"/>
        </w:rPr>
        <w:t>L</w:t>
      </w:r>
      <w:r w:rsidR="00D81135" w:rsidRPr="0012139D">
        <w:rPr>
          <w:rFonts w:ascii="Arial" w:hAnsi="Arial" w:cs="Arial"/>
        </w:rPr>
        <w:t xml:space="preserve">ea </w:t>
      </w:r>
      <w:r w:rsidR="00612694" w:rsidRPr="0012139D">
        <w:rPr>
          <w:rFonts w:ascii="Arial" w:hAnsi="Arial" w:cs="Arial"/>
        </w:rPr>
        <w:t xml:space="preserve">Symbols or </w:t>
      </w:r>
      <w:r w:rsidR="00D81135" w:rsidRPr="0012139D">
        <w:rPr>
          <w:rFonts w:ascii="Arial" w:hAnsi="Arial" w:cs="Arial"/>
        </w:rPr>
        <w:t xml:space="preserve">HOTV </w:t>
      </w:r>
      <w:r w:rsidR="00612694" w:rsidRPr="0012139D">
        <w:rPr>
          <w:rFonts w:ascii="Arial" w:hAnsi="Arial" w:cs="Arial"/>
        </w:rPr>
        <w:t>for Preschool Vision Screening</w:t>
      </w:r>
      <w:r w:rsidRPr="0012139D">
        <w:rPr>
          <w:rFonts w:ascii="Arial" w:hAnsi="Arial" w:cs="Arial"/>
        </w:rPr>
        <w:t xml:space="preserve">. </w:t>
      </w:r>
      <w:r w:rsidR="00516EA3" w:rsidRPr="0012139D">
        <w:rPr>
          <w:rFonts w:ascii="Arial" w:hAnsi="Arial" w:cs="Arial"/>
        </w:rPr>
        <w:t>Optom Vis Sci</w:t>
      </w:r>
      <w:r w:rsidRPr="0012139D">
        <w:rPr>
          <w:rFonts w:ascii="Arial" w:hAnsi="Arial" w:cs="Arial"/>
        </w:rPr>
        <w:t xml:space="preserve"> 2010;87:87</w:t>
      </w:r>
      <w:r w:rsidR="00B113DC" w:rsidRPr="0012139D">
        <w:rPr>
          <w:rFonts w:ascii="Arial" w:hAnsi="Arial" w:cs="Arial"/>
        </w:rPr>
        <w:t>-95</w:t>
      </w:r>
      <w:r w:rsidRPr="0012139D">
        <w:rPr>
          <w:rFonts w:ascii="Arial" w:hAnsi="Arial" w:cs="Arial"/>
        </w:rPr>
        <w:t>.</w:t>
      </w:r>
      <w:bookmarkEnd w:id="10"/>
    </w:p>
    <w:p w14:paraId="1D225C86" w14:textId="6DAE1B75" w:rsidR="001D1E05" w:rsidRPr="0012139D" w:rsidRDefault="001D1E05" w:rsidP="00516EA3">
      <w:pPr>
        <w:pStyle w:val="EndNoteBibliography"/>
        <w:spacing w:after="0" w:line="480" w:lineRule="auto"/>
        <w:rPr>
          <w:rFonts w:ascii="Arial" w:hAnsi="Arial" w:cs="Arial"/>
        </w:rPr>
      </w:pPr>
      <w:bookmarkStart w:id="11" w:name="_ENREF_11"/>
      <w:r w:rsidRPr="0012139D">
        <w:rPr>
          <w:rFonts w:ascii="Arial" w:hAnsi="Arial" w:cs="Arial"/>
        </w:rPr>
        <w:t>11.</w:t>
      </w:r>
      <w:r w:rsidRPr="0012139D">
        <w:rPr>
          <w:rFonts w:ascii="Arial" w:hAnsi="Arial" w:cs="Arial"/>
        </w:rPr>
        <w:tab/>
        <w:t xml:space="preserve">Kvarnström G, Jakobsson P. </w:t>
      </w:r>
      <w:r w:rsidR="00D81135" w:rsidRPr="0012139D">
        <w:rPr>
          <w:rFonts w:ascii="Arial" w:hAnsi="Arial" w:cs="Arial"/>
        </w:rPr>
        <w:t xml:space="preserve">Is </w:t>
      </w:r>
      <w:r w:rsidR="00612694" w:rsidRPr="0012139D">
        <w:rPr>
          <w:rFonts w:ascii="Arial" w:hAnsi="Arial" w:cs="Arial"/>
        </w:rPr>
        <w:t>Vision Screening in 3-Year</w:t>
      </w:r>
      <w:r w:rsidR="00612694" w:rsidRPr="0012139D">
        <w:rPr>
          <w:rFonts w:ascii="Cambria Math" w:hAnsi="Cambria Math" w:cs="Cambria Math"/>
        </w:rPr>
        <w:t>-</w:t>
      </w:r>
      <w:r w:rsidR="00612694" w:rsidRPr="0012139D">
        <w:rPr>
          <w:rFonts w:ascii="Arial" w:hAnsi="Arial" w:cs="Arial"/>
        </w:rPr>
        <w:t xml:space="preserve">Old Children Feasible? </w:t>
      </w:r>
      <w:r w:rsidR="0079780B" w:rsidRPr="0012139D">
        <w:rPr>
          <w:rFonts w:ascii="Arial" w:hAnsi="Arial" w:cs="Arial"/>
        </w:rPr>
        <w:t xml:space="preserve">Comparison </w:t>
      </w:r>
      <w:r w:rsidR="00612694" w:rsidRPr="0012139D">
        <w:rPr>
          <w:rFonts w:ascii="Arial" w:hAnsi="Arial" w:cs="Arial"/>
        </w:rPr>
        <w:t xml:space="preserve">Between the </w:t>
      </w:r>
      <w:r w:rsidR="0079780B" w:rsidRPr="0012139D">
        <w:rPr>
          <w:rFonts w:ascii="Arial" w:hAnsi="Arial" w:cs="Arial"/>
        </w:rPr>
        <w:t>L</w:t>
      </w:r>
      <w:r w:rsidR="00D81135" w:rsidRPr="0012139D">
        <w:rPr>
          <w:rFonts w:ascii="Arial" w:hAnsi="Arial" w:cs="Arial"/>
        </w:rPr>
        <w:t xml:space="preserve">ea </w:t>
      </w:r>
      <w:r w:rsidR="00612694" w:rsidRPr="0012139D">
        <w:rPr>
          <w:rFonts w:ascii="Arial" w:hAnsi="Arial" w:cs="Arial"/>
        </w:rPr>
        <w:t>Symbol Chart a</w:t>
      </w:r>
      <w:r w:rsidR="00E21215" w:rsidRPr="0012139D">
        <w:rPr>
          <w:rFonts w:ascii="Arial" w:hAnsi="Arial" w:cs="Arial"/>
        </w:rPr>
        <w:t>nd t</w:t>
      </w:r>
      <w:r w:rsidR="00612694" w:rsidRPr="0012139D">
        <w:rPr>
          <w:rFonts w:ascii="Arial" w:hAnsi="Arial" w:cs="Arial"/>
        </w:rPr>
        <w:t xml:space="preserve">he </w:t>
      </w:r>
      <w:r w:rsidR="00D81135" w:rsidRPr="0012139D">
        <w:rPr>
          <w:rFonts w:ascii="Arial" w:hAnsi="Arial" w:cs="Arial"/>
        </w:rPr>
        <w:t xml:space="preserve">HVOT </w:t>
      </w:r>
      <w:r w:rsidR="00612694" w:rsidRPr="0012139D">
        <w:rPr>
          <w:rFonts w:ascii="Arial" w:hAnsi="Arial" w:cs="Arial"/>
        </w:rPr>
        <w:t>(</w:t>
      </w:r>
      <w:r w:rsidR="00D81135" w:rsidRPr="0012139D">
        <w:rPr>
          <w:rFonts w:ascii="Arial" w:hAnsi="Arial" w:cs="Arial"/>
        </w:rPr>
        <w:t>LM</w:t>
      </w:r>
      <w:r w:rsidR="00612694" w:rsidRPr="0012139D">
        <w:rPr>
          <w:rFonts w:ascii="Arial" w:hAnsi="Arial" w:cs="Arial"/>
        </w:rPr>
        <w:t>) Chart</w:t>
      </w:r>
      <w:r w:rsidRPr="0012139D">
        <w:rPr>
          <w:rFonts w:ascii="Arial" w:hAnsi="Arial" w:cs="Arial"/>
        </w:rPr>
        <w:t xml:space="preserve">. </w:t>
      </w:r>
      <w:r w:rsidR="005C00CC" w:rsidRPr="0012139D">
        <w:rPr>
          <w:rFonts w:ascii="Arial" w:hAnsi="Arial" w:cs="Arial"/>
        </w:rPr>
        <w:t>Acta Ophthalmol (Scand</w:t>
      </w:r>
      <w:r w:rsidR="000D0592" w:rsidRPr="0012139D">
        <w:rPr>
          <w:rFonts w:ascii="Arial" w:hAnsi="Arial" w:cs="Arial"/>
        </w:rPr>
        <w:t>)</w:t>
      </w:r>
      <w:r w:rsidRPr="0012139D">
        <w:rPr>
          <w:rFonts w:ascii="Arial" w:hAnsi="Arial" w:cs="Arial"/>
        </w:rPr>
        <w:t xml:space="preserve"> 2005;83:76-80.</w:t>
      </w:r>
      <w:bookmarkEnd w:id="11"/>
    </w:p>
    <w:p w14:paraId="2FD42438" w14:textId="0813B3D1" w:rsidR="001D1E05" w:rsidRPr="0012139D" w:rsidRDefault="001D1E05" w:rsidP="00516EA3">
      <w:pPr>
        <w:pStyle w:val="EndNoteBibliography"/>
        <w:spacing w:after="0" w:line="480" w:lineRule="auto"/>
        <w:rPr>
          <w:rFonts w:ascii="Arial" w:hAnsi="Arial" w:cs="Arial"/>
        </w:rPr>
      </w:pPr>
      <w:bookmarkStart w:id="12" w:name="_ENREF_12"/>
      <w:r w:rsidRPr="0012139D">
        <w:rPr>
          <w:rFonts w:ascii="Arial" w:hAnsi="Arial" w:cs="Arial"/>
        </w:rPr>
        <w:lastRenderedPageBreak/>
        <w:t>12.</w:t>
      </w:r>
      <w:r w:rsidRPr="0012139D">
        <w:rPr>
          <w:rFonts w:ascii="Arial" w:hAnsi="Arial" w:cs="Arial"/>
        </w:rPr>
        <w:tab/>
        <w:t xml:space="preserve">Omar R. </w:t>
      </w:r>
      <w:r w:rsidR="00D81135" w:rsidRPr="0012139D">
        <w:rPr>
          <w:rFonts w:ascii="Arial" w:hAnsi="Arial" w:cs="Arial"/>
        </w:rPr>
        <w:t>Comparison o</w:t>
      </w:r>
      <w:r w:rsidR="0079780B" w:rsidRPr="0012139D">
        <w:rPr>
          <w:rFonts w:ascii="Arial" w:hAnsi="Arial" w:cs="Arial"/>
        </w:rPr>
        <w:t>f L</w:t>
      </w:r>
      <w:r w:rsidR="00D81135" w:rsidRPr="0012139D">
        <w:rPr>
          <w:rFonts w:ascii="Arial" w:hAnsi="Arial" w:cs="Arial"/>
        </w:rPr>
        <w:t xml:space="preserve">ea </w:t>
      </w:r>
      <w:r w:rsidR="00612694" w:rsidRPr="0012139D">
        <w:rPr>
          <w:rFonts w:ascii="Arial" w:hAnsi="Arial" w:cs="Arial"/>
        </w:rPr>
        <w:t xml:space="preserve">Symbols Chart and </w:t>
      </w:r>
      <w:r w:rsidR="00D81135" w:rsidRPr="0012139D">
        <w:rPr>
          <w:rFonts w:ascii="Arial" w:hAnsi="Arial" w:cs="Arial"/>
        </w:rPr>
        <w:t xml:space="preserve">Sheridan Gardiner </w:t>
      </w:r>
      <w:r w:rsidR="00612694" w:rsidRPr="0012139D">
        <w:rPr>
          <w:rFonts w:ascii="Arial" w:hAnsi="Arial" w:cs="Arial"/>
        </w:rPr>
        <w:t>Chart in Assessing Vision Screening Among Pre-School Children: A</w:t>
      </w:r>
      <w:r w:rsidR="00D81135" w:rsidRPr="0012139D">
        <w:rPr>
          <w:rFonts w:ascii="Arial" w:hAnsi="Arial" w:cs="Arial"/>
        </w:rPr>
        <w:t xml:space="preserve"> M</w:t>
      </w:r>
      <w:r w:rsidR="00612694" w:rsidRPr="0012139D">
        <w:rPr>
          <w:rFonts w:ascii="Arial" w:hAnsi="Arial" w:cs="Arial"/>
        </w:rPr>
        <w:t>alaysia P</w:t>
      </w:r>
      <w:r w:rsidR="00D81135" w:rsidRPr="0012139D">
        <w:rPr>
          <w:rFonts w:ascii="Arial" w:hAnsi="Arial" w:cs="Arial"/>
        </w:rPr>
        <w:t>erspective</w:t>
      </w:r>
      <w:r w:rsidRPr="0012139D">
        <w:rPr>
          <w:rFonts w:ascii="Arial" w:hAnsi="Arial" w:cs="Arial"/>
        </w:rPr>
        <w:t>. J Med Assoc Thai 2012;95:412-7.</w:t>
      </w:r>
      <w:bookmarkEnd w:id="12"/>
    </w:p>
    <w:p w14:paraId="1D60B213" w14:textId="3BCB050C" w:rsidR="001D1E05" w:rsidRPr="0012139D" w:rsidRDefault="001D1E05" w:rsidP="00516EA3">
      <w:pPr>
        <w:pStyle w:val="EndNoteBibliography"/>
        <w:spacing w:after="0" w:line="480" w:lineRule="auto"/>
        <w:rPr>
          <w:rFonts w:ascii="Arial" w:hAnsi="Arial" w:cs="Arial"/>
        </w:rPr>
      </w:pPr>
      <w:bookmarkStart w:id="13" w:name="_ENREF_13"/>
      <w:r w:rsidRPr="0012139D">
        <w:rPr>
          <w:rFonts w:ascii="Arial" w:hAnsi="Arial" w:cs="Arial"/>
        </w:rPr>
        <w:t>13.</w:t>
      </w:r>
      <w:r w:rsidRPr="0012139D">
        <w:rPr>
          <w:rFonts w:ascii="Arial" w:hAnsi="Arial" w:cs="Arial"/>
        </w:rPr>
        <w:tab/>
        <w:t xml:space="preserve">Hered RW, Murphy S, Clancy M. </w:t>
      </w:r>
      <w:r w:rsidR="00D81135" w:rsidRPr="0012139D">
        <w:rPr>
          <w:rFonts w:ascii="Arial" w:hAnsi="Arial" w:cs="Arial"/>
        </w:rPr>
        <w:t xml:space="preserve">Comparison of the HOTV and </w:t>
      </w:r>
      <w:r w:rsidR="0079780B" w:rsidRPr="0012139D">
        <w:rPr>
          <w:rFonts w:ascii="Arial" w:hAnsi="Arial" w:cs="Arial"/>
        </w:rPr>
        <w:t>Lea</w:t>
      </w:r>
      <w:r w:rsidR="00D81135" w:rsidRPr="0012139D">
        <w:rPr>
          <w:rFonts w:ascii="Arial" w:hAnsi="Arial" w:cs="Arial"/>
        </w:rPr>
        <w:t xml:space="preserve"> </w:t>
      </w:r>
      <w:r w:rsidR="00612694" w:rsidRPr="0012139D">
        <w:rPr>
          <w:rFonts w:ascii="Arial" w:hAnsi="Arial" w:cs="Arial"/>
        </w:rPr>
        <w:t>Symbols Charts for Preschool Vision Screening</w:t>
      </w:r>
      <w:r w:rsidR="00E304ED" w:rsidRPr="0012139D">
        <w:rPr>
          <w:rFonts w:ascii="Arial" w:hAnsi="Arial" w:cs="Arial"/>
        </w:rPr>
        <w:t>. J Ped</w:t>
      </w:r>
      <w:r w:rsidR="00A03AE2" w:rsidRPr="0012139D">
        <w:rPr>
          <w:rFonts w:ascii="Arial" w:hAnsi="Arial" w:cs="Arial"/>
        </w:rPr>
        <w:t>iatr</w:t>
      </w:r>
      <w:r w:rsidR="00E304ED" w:rsidRPr="0012139D">
        <w:rPr>
          <w:rFonts w:ascii="Arial" w:hAnsi="Arial" w:cs="Arial"/>
        </w:rPr>
        <w:t xml:space="preserve"> Ophthalmol</w:t>
      </w:r>
      <w:r w:rsidRPr="0012139D">
        <w:rPr>
          <w:rFonts w:ascii="Arial" w:hAnsi="Arial" w:cs="Arial"/>
        </w:rPr>
        <w:t xml:space="preserve"> </w:t>
      </w:r>
      <w:r w:rsidR="00E304ED" w:rsidRPr="0012139D">
        <w:rPr>
          <w:rFonts w:ascii="Arial" w:hAnsi="Arial" w:cs="Arial"/>
        </w:rPr>
        <w:t>Strab</w:t>
      </w:r>
      <w:r w:rsidR="00A03AE2" w:rsidRPr="0012139D">
        <w:rPr>
          <w:rFonts w:ascii="Arial" w:hAnsi="Arial" w:cs="Arial"/>
        </w:rPr>
        <w:t>ismus</w:t>
      </w:r>
      <w:r w:rsidRPr="0012139D">
        <w:rPr>
          <w:rFonts w:ascii="Arial" w:hAnsi="Arial" w:cs="Arial"/>
        </w:rPr>
        <w:t xml:space="preserve"> 1997;34:24-8.</w:t>
      </w:r>
      <w:bookmarkEnd w:id="13"/>
    </w:p>
    <w:p w14:paraId="59B2E558" w14:textId="4B1226D7" w:rsidR="001D1E05" w:rsidRPr="0012139D" w:rsidRDefault="001D1E05" w:rsidP="00516EA3">
      <w:pPr>
        <w:pStyle w:val="EndNoteBibliography"/>
        <w:spacing w:after="0" w:line="480" w:lineRule="auto"/>
        <w:rPr>
          <w:rFonts w:ascii="Arial" w:hAnsi="Arial" w:cs="Arial"/>
        </w:rPr>
      </w:pPr>
      <w:bookmarkStart w:id="14" w:name="_ENREF_14"/>
      <w:r w:rsidRPr="0012139D">
        <w:rPr>
          <w:rFonts w:ascii="Arial" w:hAnsi="Arial" w:cs="Arial"/>
        </w:rPr>
        <w:t>14.</w:t>
      </w:r>
      <w:r w:rsidRPr="0012139D">
        <w:rPr>
          <w:rFonts w:ascii="Arial" w:hAnsi="Arial" w:cs="Arial"/>
        </w:rPr>
        <w:tab/>
        <w:t xml:space="preserve">Dobson V, Clifford-Donaldson CE, Miller JM, et al. </w:t>
      </w:r>
      <w:r w:rsidR="00612694" w:rsidRPr="0012139D">
        <w:rPr>
          <w:rFonts w:ascii="Arial" w:hAnsi="Arial" w:cs="Arial"/>
        </w:rPr>
        <w:t>A C</w:t>
      </w:r>
      <w:r w:rsidR="00D81135" w:rsidRPr="0012139D">
        <w:rPr>
          <w:rFonts w:ascii="Arial" w:hAnsi="Arial" w:cs="Arial"/>
        </w:rPr>
        <w:t xml:space="preserve">omparison of </w:t>
      </w:r>
      <w:r w:rsidR="0079780B" w:rsidRPr="0012139D">
        <w:rPr>
          <w:rFonts w:ascii="Arial" w:hAnsi="Arial" w:cs="Arial"/>
        </w:rPr>
        <w:t>Lea</w:t>
      </w:r>
      <w:r w:rsidR="00D252D7" w:rsidRPr="0012139D">
        <w:rPr>
          <w:rFonts w:ascii="Arial" w:hAnsi="Arial" w:cs="Arial"/>
        </w:rPr>
        <w:t xml:space="preserve"> S</w:t>
      </w:r>
      <w:r w:rsidR="00D81135" w:rsidRPr="0012139D">
        <w:rPr>
          <w:rFonts w:ascii="Arial" w:hAnsi="Arial" w:cs="Arial"/>
        </w:rPr>
        <w:t xml:space="preserve">ymbol vs ETDRS </w:t>
      </w:r>
      <w:r w:rsidR="00612694" w:rsidRPr="0012139D">
        <w:rPr>
          <w:rFonts w:ascii="Arial" w:hAnsi="Arial" w:cs="Arial"/>
        </w:rPr>
        <w:t>Letter Distance Visual Acuity in a Population of Young Children with a High Prevalence of Astigmatism.</w:t>
      </w:r>
      <w:r w:rsidR="00D81135" w:rsidRPr="0012139D">
        <w:rPr>
          <w:rFonts w:ascii="Arial" w:hAnsi="Arial" w:cs="Arial"/>
        </w:rPr>
        <w:t xml:space="preserve"> </w:t>
      </w:r>
      <w:r w:rsidR="00E304ED" w:rsidRPr="0012139D">
        <w:rPr>
          <w:rFonts w:ascii="Arial" w:hAnsi="Arial" w:cs="Arial"/>
        </w:rPr>
        <w:t>J AAPOS</w:t>
      </w:r>
      <w:r w:rsidRPr="0012139D">
        <w:rPr>
          <w:rFonts w:ascii="Arial" w:hAnsi="Arial" w:cs="Arial"/>
        </w:rPr>
        <w:t xml:space="preserve"> 2009;13:253-7.</w:t>
      </w:r>
      <w:bookmarkEnd w:id="14"/>
    </w:p>
    <w:p w14:paraId="66C43224" w14:textId="1E69EFDC" w:rsidR="001D1E05" w:rsidRPr="0012139D" w:rsidRDefault="001D1E05" w:rsidP="00516EA3">
      <w:pPr>
        <w:pStyle w:val="EndNoteBibliography"/>
        <w:spacing w:after="0" w:line="480" w:lineRule="auto"/>
        <w:rPr>
          <w:rFonts w:ascii="Arial" w:hAnsi="Arial" w:cs="Arial"/>
        </w:rPr>
      </w:pPr>
      <w:bookmarkStart w:id="15" w:name="_ENREF_15"/>
      <w:r w:rsidRPr="0012139D">
        <w:rPr>
          <w:rFonts w:ascii="Arial" w:hAnsi="Arial" w:cs="Arial"/>
        </w:rPr>
        <w:t>15.</w:t>
      </w:r>
      <w:r w:rsidRPr="0012139D">
        <w:rPr>
          <w:rFonts w:ascii="Arial" w:hAnsi="Arial" w:cs="Arial"/>
        </w:rPr>
        <w:tab/>
        <w:t xml:space="preserve">Dobson V, Maguire M, Orel-Bixler D, et al. </w:t>
      </w:r>
      <w:r w:rsidR="00D81135" w:rsidRPr="0012139D">
        <w:rPr>
          <w:rFonts w:ascii="Arial" w:hAnsi="Arial" w:cs="Arial"/>
        </w:rPr>
        <w:t xml:space="preserve">Visual </w:t>
      </w:r>
      <w:r w:rsidR="00612694" w:rsidRPr="0012139D">
        <w:rPr>
          <w:rFonts w:ascii="Arial" w:hAnsi="Arial" w:cs="Arial"/>
        </w:rPr>
        <w:t xml:space="preserve">Acuity Results in School-Aged Children and Adults: </w:t>
      </w:r>
      <w:r w:rsidR="0079780B" w:rsidRPr="0012139D">
        <w:rPr>
          <w:rFonts w:ascii="Arial" w:hAnsi="Arial" w:cs="Arial"/>
        </w:rPr>
        <w:t>Lea</w:t>
      </w:r>
      <w:r w:rsidR="0019626D" w:rsidRPr="0012139D">
        <w:rPr>
          <w:rFonts w:ascii="Arial" w:hAnsi="Arial" w:cs="Arial"/>
        </w:rPr>
        <w:t xml:space="preserve"> </w:t>
      </w:r>
      <w:r w:rsidR="00612694" w:rsidRPr="0012139D">
        <w:rPr>
          <w:rFonts w:ascii="Arial" w:hAnsi="Arial" w:cs="Arial"/>
        </w:rPr>
        <w:t xml:space="preserve">Symbols Chart Versus </w:t>
      </w:r>
      <w:r w:rsidR="0019626D" w:rsidRPr="0012139D">
        <w:rPr>
          <w:rFonts w:ascii="Arial" w:hAnsi="Arial" w:cs="Arial"/>
        </w:rPr>
        <w:t>Bailey</w:t>
      </w:r>
      <w:r w:rsidR="00612694" w:rsidRPr="0012139D">
        <w:rPr>
          <w:rFonts w:ascii="Arial" w:hAnsi="Arial" w:cs="Arial"/>
        </w:rPr>
        <w:t>-</w:t>
      </w:r>
      <w:r w:rsidR="0019626D" w:rsidRPr="0012139D">
        <w:rPr>
          <w:rFonts w:ascii="Arial" w:hAnsi="Arial" w:cs="Arial"/>
        </w:rPr>
        <w:t>L</w:t>
      </w:r>
      <w:r w:rsidR="00D81135" w:rsidRPr="0012139D">
        <w:rPr>
          <w:rFonts w:ascii="Arial" w:hAnsi="Arial" w:cs="Arial"/>
        </w:rPr>
        <w:t xml:space="preserve">ovie </w:t>
      </w:r>
      <w:r w:rsidR="00612694" w:rsidRPr="0012139D">
        <w:rPr>
          <w:rFonts w:ascii="Arial" w:hAnsi="Arial" w:cs="Arial"/>
        </w:rPr>
        <w:t>Chart</w:t>
      </w:r>
      <w:r w:rsidRPr="0012139D">
        <w:rPr>
          <w:rFonts w:ascii="Arial" w:hAnsi="Arial" w:cs="Arial"/>
        </w:rPr>
        <w:t xml:space="preserve">. </w:t>
      </w:r>
      <w:r w:rsidR="00516EA3" w:rsidRPr="0012139D">
        <w:rPr>
          <w:rFonts w:ascii="Arial" w:hAnsi="Arial" w:cs="Arial"/>
        </w:rPr>
        <w:t xml:space="preserve">Optom Vis Sci </w:t>
      </w:r>
      <w:r w:rsidRPr="0012139D">
        <w:rPr>
          <w:rFonts w:ascii="Arial" w:hAnsi="Arial" w:cs="Arial"/>
        </w:rPr>
        <w:t>2003;80:650.</w:t>
      </w:r>
      <w:bookmarkEnd w:id="15"/>
    </w:p>
    <w:p w14:paraId="57A9C14F" w14:textId="152DD5EF" w:rsidR="001D1E05" w:rsidRPr="0012139D" w:rsidRDefault="001D1E05" w:rsidP="00516EA3">
      <w:pPr>
        <w:pStyle w:val="EndNoteBibliography"/>
        <w:spacing w:after="0" w:line="480" w:lineRule="auto"/>
        <w:rPr>
          <w:rFonts w:ascii="Arial" w:hAnsi="Arial" w:cs="Arial"/>
        </w:rPr>
      </w:pPr>
      <w:bookmarkStart w:id="16" w:name="_ENREF_16"/>
      <w:r w:rsidRPr="0012139D">
        <w:rPr>
          <w:rFonts w:ascii="Arial" w:hAnsi="Arial" w:cs="Arial"/>
        </w:rPr>
        <w:t>16.</w:t>
      </w:r>
      <w:r w:rsidRPr="0012139D">
        <w:rPr>
          <w:rFonts w:ascii="Arial" w:hAnsi="Arial" w:cs="Arial"/>
        </w:rPr>
        <w:tab/>
        <w:t xml:space="preserve">Ruttum MS, Dahlgren M. </w:t>
      </w:r>
      <w:r w:rsidR="00D81135" w:rsidRPr="0012139D">
        <w:rPr>
          <w:rFonts w:ascii="Arial" w:hAnsi="Arial" w:cs="Arial"/>
        </w:rPr>
        <w:t xml:space="preserve">Comparison of the HOTV and </w:t>
      </w:r>
      <w:r w:rsidR="0079780B" w:rsidRPr="0012139D">
        <w:rPr>
          <w:rFonts w:ascii="Arial" w:hAnsi="Arial" w:cs="Arial"/>
        </w:rPr>
        <w:t>Lea</w:t>
      </w:r>
      <w:r w:rsidR="00D81135" w:rsidRPr="0012139D">
        <w:rPr>
          <w:rFonts w:ascii="Arial" w:hAnsi="Arial" w:cs="Arial"/>
        </w:rPr>
        <w:t xml:space="preserve"> </w:t>
      </w:r>
      <w:r w:rsidR="00612694" w:rsidRPr="0012139D">
        <w:rPr>
          <w:rFonts w:ascii="Arial" w:hAnsi="Arial" w:cs="Arial"/>
        </w:rPr>
        <w:t>Symbols Visual Acuity Tests in Patients with Amblyopia</w:t>
      </w:r>
      <w:r w:rsidR="00D81135" w:rsidRPr="0012139D">
        <w:rPr>
          <w:rFonts w:ascii="Arial" w:hAnsi="Arial" w:cs="Arial"/>
        </w:rPr>
        <w:t>.</w:t>
      </w:r>
      <w:r w:rsidRPr="0012139D">
        <w:rPr>
          <w:rFonts w:ascii="Arial" w:hAnsi="Arial" w:cs="Arial"/>
        </w:rPr>
        <w:t xml:space="preserve"> </w:t>
      </w:r>
      <w:r w:rsidR="00A03AE2" w:rsidRPr="0012139D">
        <w:rPr>
          <w:rFonts w:ascii="Arial" w:hAnsi="Arial" w:cs="Arial"/>
        </w:rPr>
        <w:t>J Pediatr Ophthalmol Strabismus</w:t>
      </w:r>
      <w:r w:rsidR="00E304ED" w:rsidRPr="0012139D">
        <w:rPr>
          <w:rFonts w:ascii="Arial" w:hAnsi="Arial" w:cs="Arial"/>
        </w:rPr>
        <w:t xml:space="preserve"> </w:t>
      </w:r>
      <w:r w:rsidRPr="0012139D">
        <w:rPr>
          <w:rFonts w:ascii="Arial" w:hAnsi="Arial" w:cs="Arial"/>
        </w:rPr>
        <w:t>2006;43:157-60.</w:t>
      </w:r>
      <w:bookmarkEnd w:id="16"/>
    </w:p>
    <w:p w14:paraId="271F5BCD" w14:textId="47B34A67" w:rsidR="001D1E05" w:rsidRPr="0012139D" w:rsidRDefault="001D1E05" w:rsidP="00516EA3">
      <w:pPr>
        <w:pStyle w:val="EndNoteBibliography"/>
        <w:spacing w:after="0" w:line="480" w:lineRule="auto"/>
        <w:rPr>
          <w:rFonts w:ascii="Arial" w:hAnsi="Arial" w:cs="Arial"/>
        </w:rPr>
      </w:pPr>
      <w:bookmarkStart w:id="17" w:name="_ENREF_17"/>
      <w:r w:rsidRPr="0012139D">
        <w:rPr>
          <w:rFonts w:ascii="Arial" w:hAnsi="Arial" w:cs="Arial"/>
        </w:rPr>
        <w:t>17.</w:t>
      </w:r>
      <w:r w:rsidRPr="0012139D">
        <w:rPr>
          <w:rFonts w:ascii="Arial" w:hAnsi="Arial" w:cs="Arial"/>
        </w:rPr>
        <w:tab/>
        <w:t xml:space="preserve">Inal A, Ocak OB, Aygit ED, et al. </w:t>
      </w:r>
      <w:r w:rsidR="00D81135" w:rsidRPr="0012139D">
        <w:rPr>
          <w:rFonts w:ascii="Arial" w:hAnsi="Arial" w:cs="Arial"/>
        </w:rPr>
        <w:t xml:space="preserve">Comparison of </w:t>
      </w:r>
      <w:r w:rsidR="007C2F2D" w:rsidRPr="0012139D">
        <w:rPr>
          <w:rFonts w:ascii="Arial" w:hAnsi="Arial" w:cs="Arial"/>
        </w:rPr>
        <w:t>Visual Acuity Measurements via Three Different Methods in Preschool Children</w:t>
      </w:r>
      <w:r w:rsidRPr="0012139D">
        <w:rPr>
          <w:rFonts w:ascii="Arial" w:hAnsi="Arial" w:cs="Arial"/>
        </w:rPr>
        <w:t xml:space="preserve">: </w:t>
      </w:r>
      <w:r w:rsidR="0079780B" w:rsidRPr="0012139D">
        <w:rPr>
          <w:rFonts w:ascii="Arial" w:hAnsi="Arial" w:cs="Arial"/>
        </w:rPr>
        <w:t>Lea</w:t>
      </w:r>
      <w:r w:rsidR="007C2F2D" w:rsidRPr="0012139D">
        <w:rPr>
          <w:rFonts w:ascii="Arial" w:hAnsi="Arial" w:cs="Arial"/>
        </w:rPr>
        <w:t xml:space="preserve"> Symbols, C</w:t>
      </w:r>
      <w:r w:rsidR="009E4067" w:rsidRPr="0012139D">
        <w:rPr>
          <w:rFonts w:ascii="Arial" w:hAnsi="Arial" w:cs="Arial"/>
        </w:rPr>
        <w:t xml:space="preserve">rowded </w:t>
      </w:r>
      <w:r w:rsidR="0079780B" w:rsidRPr="0012139D">
        <w:rPr>
          <w:rFonts w:ascii="Arial" w:hAnsi="Arial" w:cs="Arial"/>
        </w:rPr>
        <w:t>Lea</w:t>
      </w:r>
      <w:r w:rsidR="007C2F2D" w:rsidRPr="0012139D">
        <w:rPr>
          <w:rFonts w:ascii="Arial" w:hAnsi="Arial" w:cs="Arial"/>
        </w:rPr>
        <w:t xml:space="preserve"> S</w:t>
      </w:r>
      <w:r w:rsidR="0019626D" w:rsidRPr="0012139D">
        <w:rPr>
          <w:rFonts w:ascii="Arial" w:hAnsi="Arial" w:cs="Arial"/>
        </w:rPr>
        <w:t>ymbols, S</w:t>
      </w:r>
      <w:r w:rsidR="00D81135" w:rsidRPr="0012139D">
        <w:rPr>
          <w:rFonts w:ascii="Arial" w:hAnsi="Arial" w:cs="Arial"/>
        </w:rPr>
        <w:t>nellen E</w:t>
      </w:r>
      <w:r w:rsidR="007C2F2D" w:rsidRPr="0012139D">
        <w:rPr>
          <w:rFonts w:ascii="Arial" w:hAnsi="Arial" w:cs="Arial"/>
        </w:rPr>
        <w:t xml:space="preserve"> C</w:t>
      </w:r>
      <w:r w:rsidR="00D81135" w:rsidRPr="0012139D">
        <w:rPr>
          <w:rFonts w:ascii="Arial" w:hAnsi="Arial" w:cs="Arial"/>
        </w:rPr>
        <w:t>h</w:t>
      </w:r>
      <w:r w:rsidR="00F333F2" w:rsidRPr="0012139D">
        <w:rPr>
          <w:rFonts w:ascii="Arial" w:hAnsi="Arial" w:cs="Arial"/>
        </w:rPr>
        <w:t>art. Int</w:t>
      </w:r>
      <w:r w:rsidR="00E304ED" w:rsidRPr="0012139D">
        <w:rPr>
          <w:rFonts w:ascii="Arial" w:hAnsi="Arial" w:cs="Arial"/>
        </w:rPr>
        <w:t xml:space="preserve"> Ophthalmol</w:t>
      </w:r>
      <w:r w:rsidRPr="0012139D">
        <w:rPr>
          <w:rFonts w:ascii="Arial" w:hAnsi="Arial" w:cs="Arial"/>
        </w:rPr>
        <w:t xml:space="preserve"> 2017:1-7.</w:t>
      </w:r>
      <w:bookmarkEnd w:id="17"/>
    </w:p>
    <w:p w14:paraId="30025E4D" w14:textId="1E2317D0" w:rsidR="001D1E05" w:rsidRPr="0012139D" w:rsidRDefault="001D1E05" w:rsidP="00516EA3">
      <w:pPr>
        <w:pStyle w:val="EndNoteBibliography"/>
        <w:spacing w:after="0" w:line="480" w:lineRule="auto"/>
        <w:rPr>
          <w:rFonts w:ascii="Arial" w:hAnsi="Arial" w:cs="Arial"/>
        </w:rPr>
      </w:pPr>
      <w:bookmarkStart w:id="18" w:name="_ENREF_18"/>
      <w:r w:rsidRPr="0012139D">
        <w:rPr>
          <w:rFonts w:ascii="Arial" w:hAnsi="Arial" w:cs="Arial"/>
        </w:rPr>
        <w:t>18</w:t>
      </w:r>
      <w:r w:rsidR="0019626D" w:rsidRPr="0012139D">
        <w:rPr>
          <w:rFonts w:ascii="Arial" w:hAnsi="Arial" w:cs="Arial"/>
        </w:rPr>
        <w:t>.</w:t>
      </w:r>
      <w:r w:rsidR="0019626D" w:rsidRPr="0012139D">
        <w:rPr>
          <w:rFonts w:ascii="Arial" w:hAnsi="Arial" w:cs="Arial"/>
        </w:rPr>
        <w:tab/>
        <w:t xml:space="preserve">Becker R, Hubsch S, Graf MH, </w:t>
      </w:r>
      <w:r w:rsidRPr="0012139D">
        <w:rPr>
          <w:rFonts w:ascii="Arial" w:hAnsi="Arial" w:cs="Arial"/>
        </w:rPr>
        <w:t xml:space="preserve">Kaufman H. </w:t>
      </w:r>
      <w:r w:rsidR="00D252D7" w:rsidRPr="0012139D">
        <w:rPr>
          <w:rFonts w:ascii="Arial" w:hAnsi="Arial" w:cs="Arial"/>
        </w:rPr>
        <w:t xml:space="preserve">Examination of Young Children with </w:t>
      </w:r>
      <w:r w:rsidR="009E4067" w:rsidRPr="0012139D">
        <w:rPr>
          <w:rFonts w:ascii="Arial" w:hAnsi="Arial" w:cs="Arial"/>
        </w:rPr>
        <w:t>L</w:t>
      </w:r>
      <w:r w:rsidR="00D81135" w:rsidRPr="0012139D">
        <w:rPr>
          <w:rFonts w:ascii="Arial" w:hAnsi="Arial" w:cs="Arial"/>
        </w:rPr>
        <w:t xml:space="preserve">ea </w:t>
      </w:r>
      <w:r w:rsidR="00D252D7" w:rsidRPr="0012139D">
        <w:rPr>
          <w:rFonts w:ascii="Arial" w:hAnsi="Arial" w:cs="Arial"/>
        </w:rPr>
        <w:t>Symbols.</w:t>
      </w:r>
      <w:r w:rsidR="00D81135" w:rsidRPr="0012139D">
        <w:rPr>
          <w:rFonts w:ascii="Arial" w:hAnsi="Arial" w:cs="Arial"/>
        </w:rPr>
        <w:t xml:space="preserve"> </w:t>
      </w:r>
      <w:r w:rsidR="00E304ED" w:rsidRPr="0012139D">
        <w:rPr>
          <w:rFonts w:ascii="Arial" w:hAnsi="Arial" w:cs="Arial"/>
        </w:rPr>
        <w:t>Br J</w:t>
      </w:r>
      <w:r w:rsidRPr="0012139D">
        <w:rPr>
          <w:rFonts w:ascii="Arial" w:hAnsi="Arial" w:cs="Arial"/>
        </w:rPr>
        <w:t xml:space="preserve"> </w:t>
      </w:r>
      <w:r w:rsidR="00E304ED" w:rsidRPr="0012139D">
        <w:rPr>
          <w:rFonts w:ascii="Arial" w:hAnsi="Arial" w:cs="Arial"/>
        </w:rPr>
        <w:t>Ophthalmol</w:t>
      </w:r>
      <w:r w:rsidRPr="0012139D">
        <w:rPr>
          <w:rFonts w:ascii="Arial" w:hAnsi="Arial" w:cs="Arial"/>
        </w:rPr>
        <w:t xml:space="preserve"> 2002;86:513-6.</w:t>
      </w:r>
      <w:bookmarkEnd w:id="18"/>
    </w:p>
    <w:p w14:paraId="303DA9A0" w14:textId="04E391D5" w:rsidR="001D1E05" w:rsidRPr="0012139D" w:rsidRDefault="001D1E05" w:rsidP="00516EA3">
      <w:pPr>
        <w:pStyle w:val="EndNoteBibliography"/>
        <w:spacing w:after="0" w:line="480" w:lineRule="auto"/>
        <w:rPr>
          <w:rFonts w:ascii="Arial" w:hAnsi="Arial" w:cs="Arial"/>
        </w:rPr>
      </w:pPr>
      <w:bookmarkStart w:id="19" w:name="_ENREF_19"/>
      <w:r w:rsidRPr="0012139D">
        <w:rPr>
          <w:rFonts w:ascii="Arial" w:hAnsi="Arial" w:cs="Arial"/>
        </w:rPr>
        <w:t>19.</w:t>
      </w:r>
      <w:r w:rsidRPr="0012139D">
        <w:rPr>
          <w:rFonts w:ascii="Arial" w:hAnsi="Arial" w:cs="Arial"/>
        </w:rPr>
        <w:tab/>
        <w:t>Graf MH, Becker R, Kaufma</w:t>
      </w:r>
      <w:r w:rsidR="00D81135" w:rsidRPr="0012139D">
        <w:rPr>
          <w:rFonts w:ascii="Arial" w:hAnsi="Arial" w:cs="Arial"/>
        </w:rPr>
        <w:t xml:space="preserve">nn H. Lea </w:t>
      </w:r>
      <w:r w:rsidR="00D252D7" w:rsidRPr="0012139D">
        <w:rPr>
          <w:rFonts w:ascii="Arial" w:hAnsi="Arial" w:cs="Arial"/>
        </w:rPr>
        <w:t>Symbols: Visual Acuity Assessment and Detection of Amblyopia.</w:t>
      </w:r>
      <w:r w:rsidR="00E304ED" w:rsidRPr="0012139D">
        <w:rPr>
          <w:rFonts w:ascii="Arial" w:hAnsi="Arial" w:cs="Arial"/>
        </w:rPr>
        <w:t xml:space="preserve"> Graefe's Arch</w:t>
      </w:r>
      <w:r w:rsidRPr="0012139D">
        <w:rPr>
          <w:rFonts w:ascii="Arial" w:hAnsi="Arial" w:cs="Arial"/>
        </w:rPr>
        <w:t xml:space="preserve"> </w:t>
      </w:r>
      <w:r w:rsidR="00E304ED" w:rsidRPr="0012139D">
        <w:rPr>
          <w:rFonts w:ascii="Arial" w:hAnsi="Arial" w:cs="Arial"/>
        </w:rPr>
        <w:t>Clin</w:t>
      </w:r>
      <w:r w:rsidRPr="0012139D">
        <w:rPr>
          <w:rFonts w:ascii="Arial" w:hAnsi="Arial" w:cs="Arial"/>
        </w:rPr>
        <w:t xml:space="preserve"> </w:t>
      </w:r>
      <w:r w:rsidR="00E304ED" w:rsidRPr="0012139D">
        <w:rPr>
          <w:rFonts w:ascii="Arial" w:hAnsi="Arial" w:cs="Arial"/>
        </w:rPr>
        <w:t>Exp Ophthalmol</w:t>
      </w:r>
      <w:r w:rsidRPr="0012139D">
        <w:rPr>
          <w:rFonts w:ascii="Arial" w:hAnsi="Arial" w:cs="Arial"/>
        </w:rPr>
        <w:t xml:space="preserve"> 2000;238:53-8.</w:t>
      </w:r>
      <w:bookmarkEnd w:id="19"/>
    </w:p>
    <w:p w14:paraId="549F3EF1" w14:textId="5C60566E" w:rsidR="001D1E05" w:rsidRPr="0012139D" w:rsidRDefault="001D1E05" w:rsidP="00516EA3">
      <w:pPr>
        <w:pStyle w:val="EndNoteBibliography"/>
        <w:spacing w:after="0" w:line="480" w:lineRule="auto"/>
        <w:rPr>
          <w:rFonts w:ascii="Arial" w:hAnsi="Arial" w:cs="Arial"/>
        </w:rPr>
      </w:pPr>
      <w:bookmarkStart w:id="20" w:name="_ENREF_20"/>
      <w:r w:rsidRPr="0012139D">
        <w:rPr>
          <w:rFonts w:ascii="Arial" w:hAnsi="Arial" w:cs="Arial"/>
        </w:rPr>
        <w:t>20.</w:t>
      </w:r>
      <w:r w:rsidRPr="0012139D">
        <w:rPr>
          <w:rFonts w:ascii="Arial" w:hAnsi="Arial" w:cs="Arial"/>
        </w:rPr>
        <w:tab/>
      </w:r>
      <w:r w:rsidR="0019626D" w:rsidRPr="0012139D">
        <w:rPr>
          <w:rFonts w:ascii="Arial" w:hAnsi="Arial" w:cs="Arial"/>
        </w:rPr>
        <w:t>Vision in Preschoolers (VIP) Study Group.</w:t>
      </w:r>
      <w:r w:rsidRPr="0012139D">
        <w:rPr>
          <w:rFonts w:ascii="Arial" w:hAnsi="Arial" w:cs="Arial"/>
        </w:rPr>
        <w:t xml:space="preserve"> </w:t>
      </w:r>
      <w:r w:rsidR="00D81135" w:rsidRPr="0012139D">
        <w:rPr>
          <w:rFonts w:ascii="Arial" w:hAnsi="Arial" w:cs="Arial"/>
        </w:rPr>
        <w:t xml:space="preserve">Visual </w:t>
      </w:r>
      <w:r w:rsidR="00D252D7" w:rsidRPr="0012139D">
        <w:rPr>
          <w:rFonts w:ascii="Arial" w:hAnsi="Arial" w:cs="Arial"/>
        </w:rPr>
        <w:t xml:space="preserve">Acuity Results in School-Aged Children and Adults: </w:t>
      </w:r>
      <w:r w:rsidR="0079780B" w:rsidRPr="0012139D">
        <w:rPr>
          <w:rFonts w:ascii="Arial" w:hAnsi="Arial" w:cs="Arial"/>
        </w:rPr>
        <w:t>Lea</w:t>
      </w:r>
      <w:r w:rsidR="0019626D" w:rsidRPr="0012139D">
        <w:rPr>
          <w:rFonts w:ascii="Arial" w:hAnsi="Arial" w:cs="Arial"/>
        </w:rPr>
        <w:t xml:space="preserve"> </w:t>
      </w:r>
      <w:r w:rsidR="00D252D7" w:rsidRPr="0012139D">
        <w:rPr>
          <w:rFonts w:ascii="Arial" w:hAnsi="Arial" w:cs="Arial"/>
        </w:rPr>
        <w:t xml:space="preserve">Symbols Chart Versus </w:t>
      </w:r>
      <w:r w:rsidR="0019626D" w:rsidRPr="0012139D">
        <w:rPr>
          <w:rFonts w:ascii="Arial" w:hAnsi="Arial" w:cs="Arial"/>
        </w:rPr>
        <w:t>Bailey</w:t>
      </w:r>
      <w:r w:rsidR="00D252D7" w:rsidRPr="0012139D">
        <w:rPr>
          <w:rFonts w:ascii="Arial" w:hAnsi="Arial" w:cs="Arial"/>
        </w:rPr>
        <w:t>-</w:t>
      </w:r>
      <w:r w:rsidR="0019626D" w:rsidRPr="0012139D">
        <w:rPr>
          <w:rFonts w:ascii="Arial" w:hAnsi="Arial" w:cs="Arial"/>
        </w:rPr>
        <w:t>L</w:t>
      </w:r>
      <w:r w:rsidR="00D81135" w:rsidRPr="0012139D">
        <w:rPr>
          <w:rFonts w:ascii="Arial" w:hAnsi="Arial" w:cs="Arial"/>
        </w:rPr>
        <w:t xml:space="preserve">ovie </w:t>
      </w:r>
      <w:r w:rsidR="00D252D7" w:rsidRPr="0012139D">
        <w:rPr>
          <w:rFonts w:ascii="Arial" w:hAnsi="Arial" w:cs="Arial"/>
        </w:rPr>
        <w:t>Chart.</w:t>
      </w:r>
      <w:r w:rsidRPr="0012139D">
        <w:rPr>
          <w:rFonts w:ascii="Arial" w:hAnsi="Arial" w:cs="Arial"/>
        </w:rPr>
        <w:t xml:space="preserve"> </w:t>
      </w:r>
      <w:r w:rsidR="00516EA3" w:rsidRPr="0012139D">
        <w:rPr>
          <w:rFonts w:ascii="Arial" w:hAnsi="Arial" w:cs="Arial"/>
        </w:rPr>
        <w:t>Optom Vis Sci</w:t>
      </w:r>
      <w:r w:rsidRPr="0012139D">
        <w:rPr>
          <w:rFonts w:ascii="Arial" w:hAnsi="Arial" w:cs="Arial"/>
        </w:rPr>
        <w:t xml:space="preserve"> 2003;80:650-4.</w:t>
      </w:r>
      <w:bookmarkEnd w:id="20"/>
    </w:p>
    <w:p w14:paraId="044BF7C8" w14:textId="3BD3B655" w:rsidR="001D1E05" w:rsidRPr="0012139D" w:rsidRDefault="001D1E05" w:rsidP="00516EA3">
      <w:pPr>
        <w:pStyle w:val="EndNoteBibliography"/>
        <w:spacing w:after="0" w:line="480" w:lineRule="auto"/>
        <w:rPr>
          <w:rFonts w:ascii="Arial" w:hAnsi="Arial" w:cs="Arial"/>
        </w:rPr>
      </w:pPr>
      <w:bookmarkStart w:id="21" w:name="_ENREF_21"/>
      <w:r w:rsidRPr="0012139D">
        <w:rPr>
          <w:rFonts w:ascii="Arial" w:hAnsi="Arial" w:cs="Arial"/>
        </w:rPr>
        <w:t>21.</w:t>
      </w:r>
      <w:r w:rsidRPr="0012139D">
        <w:rPr>
          <w:rFonts w:ascii="Arial" w:hAnsi="Arial" w:cs="Arial"/>
        </w:rPr>
        <w:tab/>
      </w:r>
      <w:r w:rsidR="0019626D" w:rsidRPr="0012139D">
        <w:rPr>
          <w:rFonts w:ascii="Arial" w:hAnsi="Arial" w:cs="Arial"/>
        </w:rPr>
        <w:t>Vision in Preschoolers (VIP) Study Group.</w:t>
      </w:r>
      <w:r w:rsidRPr="0012139D">
        <w:rPr>
          <w:rFonts w:ascii="Arial" w:hAnsi="Arial" w:cs="Arial"/>
        </w:rPr>
        <w:t xml:space="preserve"> </w:t>
      </w:r>
      <w:r w:rsidR="00D81135" w:rsidRPr="0012139D">
        <w:rPr>
          <w:rFonts w:ascii="Arial" w:hAnsi="Arial" w:cs="Arial"/>
        </w:rPr>
        <w:t xml:space="preserve">Preschool </w:t>
      </w:r>
      <w:r w:rsidR="00D252D7" w:rsidRPr="0012139D">
        <w:rPr>
          <w:rFonts w:ascii="Arial" w:hAnsi="Arial" w:cs="Arial"/>
        </w:rPr>
        <w:t xml:space="preserve">Visual Acuity Screening with </w:t>
      </w:r>
      <w:r w:rsidR="00D81135" w:rsidRPr="0012139D">
        <w:rPr>
          <w:rFonts w:ascii="Arial" w:hAnsi="Arial" w:cs="Arial"/>
        </w:rPr>
        <w:t xml:space="preserve">HOTV </w:t>
      </w:r>
      <w:r w:rsidR="00D252D7" w:rsidRPr="0012139D">
        <w:rPr>
          <w:rFonts w:ascii="Arial" w:hAnsi="Arial" w:cs="Arial"/>
        </w:rPr>
        <w:t xml:space="preserve">and </w:t>
      </w:r>
      <w:r w:rsidR="0079780B" w:rsidRPr="0012139D">
        <w:rPr>
          <w:rFonts w:ascii="Arial" w:hAnsi="Arial" w:cs="Arial"/>
        </w:rPr>
        <w:t>Lea</w:t>
      </w:r>
      <w:r w:rsidR="00D81135" w:rsidRPr="0012139D">
        <w:rPr>
          <w:rFonts w:ascii="Arial" w:hAnsi="Arial" w:cs="Arial"/>
        </w:rPr>
        <w:t xml:space="preserve"> </w:t>
      </w:r>
      <w:r w:rsidR="00D252D7" w:rsidRPr="0012139D">
        <w:rPr>
          <w:rFonts w:ascii="Arial" w:hAnsi="Arial" w:cs="Arial"/>
        </w:rPr>
        <w:t>Symbols: Testability and Between-Test Agreement</w:t>
      </w:r>
      <w:r w:rsidRPr="0012139D">
        <w:rPr>
          <w:rFonts w:ascii="Arial" w:hAnsi="Arial" w:cs="Arial"/>
        </w:rPr>
        <w:t xml:space="preserve">. </w:t>
      </w:r>
      <w:r w:rsidR="00516EA3" w:rsidRPr="0012139D">
        <w:rPr>
          <w:rFonts w:ascii="Arial" w:hAnsi="Arial" w:cs="Arial"/>
        </w:rPr>
        <w:t>Optom Vis Sci</w:t>
      </w:r>
      <w:r w:rsidRPr="0012139D">
        <w:rPr>
          <w:rFonts w:ascii="Arial" w:hAnsi="Arial" w:cs="Arial"/>
        </w:rPr>
        <w:t xml:space="preserve"> 2004;81:678-83.</w:t>
      </w:r>
      <w:bookmarkEnd w:id="21"/>
    </w:p>
    <w:p w14:paraId="4A86DD46" w14:textId="3D9C739E" w:rsidR="001D1E05" w:rsidRPr="0012139D" w:rsidRDefault="001D1E05" w:rsidP="00516EA3">
      <w:pPr>
        <w:pStyle w:val="EndNoteBibliography"/>
        <w:spacing w:after="0" w:line="480" w:lineRule="auto"/>
        <w:rPr>
          <w:rFonts w:ascii="Arial" w:hAnsi="Arial" w:cs="Arial"/>
        </w:rPr>
      </w:pPr>
      <w:bookmarkStart w:id="22" w:name="_ENREF_22"/>
      <w:r w:rsidRPr="0012139D">
        <w:rPr>
          <w:rFonts w:ascii="Arial" w:hAnsi="Arial" w:cs="Arial"/>
        </w:rPr>
        <w:t>22.</w:t>
      </w:r>
      <w:r w:rsidRPr="0012139D">
        <w:rPr>
          <w:rFonts w:ascii="Arial" w:hAnsi="Arial" w:cs="Arial"/>
        </w:rPr>
        <w:tab/>
        <w:t xml:space="preserve">Repka MX. </w:t>
      </w:r>
      <w:r w:rsidR="00D81135" w:rsidRPr="0012139D">
        <w:rPr>
          <w:rFonts w:ascii="Arial" w:hAnsi="Arial" w:cs="Arial"/>
        </w:rPr>
        <w:t xml:space="preserve">Use of </w:t>
      </w:r>
      <w:r w:rsidR="0079780B" w:rsidRPr="0012139D">
        <w:rPr>
          <w:rFonts w:ascii="Arial" w:hAnsi="Arial" w:cs="Arial"/>
        </w:rPr>
        <w:t>Lea</w:t>
      </w:r>
      <w:r w:rsidR="00D252D7" w:rsidRPr="0012139D">
        <w:rPr>
          <w:rFonts w:ascii="Arial" w:hAnsi="Arial" w:cs="Arial"/>
        </w:rPr>
        <w:t xml:space="preserve"> Symbols in Young Children.</w:t>
      </w:r>
      <w:r w:rsidRPr="0012139D">
        <w:rPr>
          <w:rFonts w:ascii="Arial" w:hAnsi="Arial" w:cs="Arial"/>
        </w:rPr>
        <w:t xml:space="preserve"> </w:t>
      </w:r>
      <w:r w:rsidR="00E304ED" w:rsidRPr="0012139D">
        <w:rPr>
          <w:rFonts w:ascii="Arial" w:hAnsi="Arial" w:cs="Arial"/>
        </w:rPr>
        <w:t>Br J Ophthalmol</w:t>
      </w:r>
      <w:r w:rsidRPr="0012139D">
        <w:rPr>
          <w:rFonts w:ascii="Arial" w:hAnsi="Arial" w:cs="Arial"/>
        </w:rPr>
        <w:t xml:space="preserve"> 2002;86:489.</w:t>
      </w:r>
      <w:bookmarkEnd w:id="22"/>
    </w:p>
    <w:p w14:paraId="62D2D9DD" w14:textId="540A8000" w:rsidR="001D1E05" w:rsidRPr="0012139D" w:rsidRDefault="001D1E05" w:rsidP="00516EA3">
      <w:pPr>
        <w:pStyle w:val="EndNoteBibliography"/>
        <w:spacing w:after="0" w:line="480" w:lineRule="auto"/>
        <w:rPr>
          <w:rFonts w:ascii="Arial" w:hAnsi="Arial" w:cs="Arial"/>
        </w:rPr>
      </w:pPr>
      <w:bookmarkStart w:id="23" w:name="_ENREF_23"/>
      <w:r w:rsidRPr="0012139D">
        <w:rPr>
          <w:rFonts w:ascii="Arial" w:hAnsi="Arial" w:cs="Arial"/>
        </w:rPr>
        <w:lastRenderedPageBreak/>
        <w:t>23.</w:t>
      </w:r>
      <w:r w:rsidRPr="0012139D">
        <w:rPr>
          <w:rFonts w:ascii="Arial" w:hAnsi="Arial" w:cs="Arial"/>
        </w:rPr>
        <w:tab/>
        <w:t xml:space="preserve">Jeon ST, Hamid J, Maurer D, Lewis TL. </w:t>
      </w:r>
      <w:r w:rsidR="00D81135" w:rsidRPr="0012139D">
        <w:rPr>
          <w:rFonts w:ascii="Arial" w:hAnsi="Arial" w:cs="Arial"/>
        </w:rPr>
        <w:t xml:space="preserve">Developmental </w:t>
      </w:r>
      <w:r w:rsidR="00D252D7" w:rsidRPr="0012139D">
        <w:rPr>
          <w:rFonts w:ascii="Arial" w:hAnsi="Arial" w:cs="Arial"/>
        </w:rPr>
        <w:t>Changes During Childhood in Single-Letter Acuity and its Crowding by Surrounding Contours</w:t>
      </w:r>
      <w:r w:rsidR="00E304ED" w:rsidRPr="0012139D">
        <w:rPr>
          <w:rFonts w:ascii="Arial" w:hAnsi="Arial" w:cs="Arial"/>
        </w:rPr>
        <w:t>. J Exp Child Psychol</w:t>
      </w:r>
      <w:r w:rsidRPr="0012139D">
        <w:rPr>
          <w:rFonts w:ascii="Arial" w:hAnsi="Arial" w:cs="Arial"/>
        </w:rPr>
        <w:t xml:space="preserve"> 2010;107:423-37.</w:t>
      </w:r>
      <w:bookmarkEnd w:id="23"/>
    </w:p>
    <w:p w14:paraId="5F06A976" w14:textId="09779653" w:rsidR="001D1E05" w:rsidRPr="0012139D" w:rsidRDefault="001D1E05" w:rsidP="00516EA3">
      <w:pPr>
        <w:pStyle w:val="EndNoteBibliography"/>
        <w:spacing w:after="0" w:line="480" w:lineRule="auto"/>
        <w:rPr>
          <w:rFonts w:ascii="Arial" w:hAnsi="Arial" w:cs="Arial"/>
        </w:rPr>
      </w:pPr>
      <w:bookmarkStart w:id="24" w:name="_ENREF_24"/>
      <w:r w:rsidRPr="0012139D">
        <w:rPr>
          <w:rFonts w:ascii="Arial" w:hAnsi="Arial" w:cs="Arial"/>
        </w:rPr>
        <w:t>24.</w:t>
      </w:r>
      <w:r w:rsidRPr="0012139D">
        <w:rPr>
          <w:rFonts w:ascii="Arial" w:hAnsi="Arial" w:cs="Arial"/>
        </w:rPr>
        <w:tab/>
        <w:t xml:space="preserve">Semenov LA, Chernova ND, Bondarko VM. </w:t>
      </w:r>
      <w:r w:rsidR="00961DA5" w:rsidRPr="0012139D">
        <w:rPr>
          <w:rFonts w:ascii="Arial" w:hAnsi="Arial" w:cs="Arial"/>
        </w:rPr>
        <w:t>[</w:t>
      </w:r>
      <w:r w:rsidR="00D81135" w:rsidRPr="0012139D">
        <w:rPr>
          <w:rFonts w:ascii="Arial" w:hAnsi="Arial" w:cs="Arial"/>
        </w:rPr>
        <w:t xml:space="preserve">The </w:t>
      </w:r>
      <w:r w:rsidR="00D252D7" w:rsidRPr="0012139D">
        <w:rPr>
          <w:rFonts w:ascii="Arial" w:hAnsi="Arial" w:cs="Arial"/>
        </w:rPr>
        <w:t>Measurement of Visual Acuity and the Crowding Effect in Children from the Age</w:t>
      </w:r>
      <w:r w:rsidR="00D81135" w:rsidRPr="0012139D">
        <w:rPr>
          <w:rFonts w:ascii="Arial" w:hAnsi="Arial" w:cs="Arial"/>
        </w:rPr>
        <w:t xml:space="preserve"> of 3 to 9</w:t>
      </w:r>
      <w:r w:rsidR="00961DA5" w:rsidRPr="0012139D">
        <w:rPr>
          <w:rFonts w:ascii="Arial" w:hAnsi="Arial" w:cs="Arial"/>
        </w:rPr>
        <w:t>]</w:t>
      </w:r>
      <w:r w:rsidR="00E304ED" w:rsidRPr="0012139D">
        <w:rPr>
          <w:rFonts w:ascii="Arial" w:hAnsi="Arial" w:cs="Arial"/>
        </w:rPr>
        <w:t>. Fiziol</w:t>
      </w:r>
      <w:r w:rsidRPr="0012139D">
        <w:rPr>
          <w:rFonts w:ascii="Arial" w:hAnsi="Arial" w:cs="Arial"/>
        </w:rPr>
        <w:t xml:space="preserve"> Cheloveka 2000;26:21</w:t>
      </w:r>
      <w:bookmarkEnd w:id="24"/>
      <w:r w:rsidR="00E304ED" w:rsidRPr="0012139D">
        <w:rPr>
          <w:rFonts w:ascii="Arial" w:hAnsi="Arial" w:cs="Arial"/>
        </w:rPr>
        <w:t>-6.</w:t>
      </w:r>
    </w:p>
    <w:p w14:paraId="09292002" w14:textId="71B04595" w:rsidR="001D1E05" w:rsidRPr="0012139D" w:rsidRDefault="001D1E05" w:rsidP="00516EA3">
      <w:pPr>
        <w:pStyle w:val="EndNoteBibliography"/>
        <w:spacing w:after="0" w:line="480" w:lineRule="auto"/>
        <w:rPr>
          <w:rFonts w:ascii="Arial" w:hAnsi="Arial" w:cs="Arial"/>
        </w:rPr>
      </w:pPr>
      <w:bookmarkStart w:id="25" w:name="_ENREF_25"/>
      <w:r w:rsidRPr="0012139D">
        <w:rPr>
          <w:rFonts w:ascii="Arial" w:hAnsi="Arial" w:cs="Arial"/>
        </w:rPr>
        <w:t>25.</w:t>
      </w:r>
      <w:r w:rsidRPr="0012139D">
        <w:rPr>
          <w:rFonts w:ascii="Arial" w:hAnsi="Arial" w:cs="Arial"/>
        </w:rPr>
        <w:tab/>
        <w:t xml:space="preserve">Lalor SJ, Formankiewicz MA, Waugh SJ. </w:t>
      </w:r>
      <w:r w:rsidR="00D81135" w:rsidRPr="0012139D">
        <w:rPr>
          <w:rFonts w:ascii="Arial" w:hAnsi="Arial" w:cs="Arial"/>
        </w:rPr>
        <w:t xml:space="preserve">Crowding and </w:t>
      </w:r>
      <w:r w:rsidR="00D252D7" w:rsidRPr="0012139D">
        <w:rPr>
          <w:rFonts w:ascii="Arial" w:hAnsi="Arial" w:cs="Arial"/>
        </w:rPr>
        <w:t>Visual Acuity Measured in Adults Using Paediatric Test Letters, Pictures and Symbols</w:t>
      </w:r>
      <w:r w:rsidR="00D81135" w:rsidRPr="0012139D">
        <w:rPr>
          <w:rFonts w:ascii="Arial" w:hAnsi="Arial" w:cs="Arial"/>
        </w:rPr>
        <w:t>.</w:t>
      </w:r>
      <w:r w:rsidR="001E0F7F" w:rsidRPr="0012139D">
        <w:rPr>
          <w:rFonts w:ascii="Arial" w:hAnsi="Arial" w:cs="Arial"/>
        </w:rPr>
        <w:t xml:space="preserve"> Vis Res</w:t>
      </w:r>
      <w:r w:rsidRPr="0012139D">
        <w:rPr>
          <w:rFonts w:ascii="Arial" w:hAnsi="Arial" w:cs="Arial"/>
        </w:rPr>
        <w:t xml:space="preserve"> 2016;121:31-8.</w:t>
      </w:r>
      <w:bookmarkEnd w:id="25"/>
    </w:p>
    <w:p w14:paraId="4B2217C7" w14:textId="518C13DE" w:rsidR="001D1E05" w:rsidRPr="0012139D" w:rsidRDefault="001D1E05" w:rsidP="00516EA3">
      <w:pPr>
        <w:pStyle w:val="EndNoteBibliography"/>
        <w:spacing w:after="0" w:line="480" w:lineRule="auto"/>
        <w:rPr>
          <w:rFonts w:ascii="Arial" w:hAnsi="Arial" w:cs="Arial"/>
        </w:rPr>
      </w:pPr>
      <w:bookmarkStart w:id="26" w:name="_ENREF_26"/>
      <w:r w:rsidRPr="0012139D">
        <w:rPr>
          <w:rFonts w:ascii="Arial" w:hAnsi="Arial" w:cs="Arial"/>
        </w:rPr>
        <w:t>26.</w:t>
      </w:r>
      <w:r w:rsidRPr="0012139D">
        <w:rPr>
          <w:rFonts w:ascii="Arial" w:hAnsi="Arial" w:cs="Arial"/>
        </w:rPr>
        <w:tab/>
        <w:t xml:space="preserve">Norgett Y, Siderov J. </w:t>
      </w:r>
      <w:r w:rsidR="00D81135" w:rsidRPr="0012139D">
        <w:rPr>
          <w:rFonts w:ascii="Arial" w:hAnsi="Arial" w:cs="Arial"/>
        </w:rPr>
        <w:t xml:space="preserve">Foveal </w:t>
      </w:r>
      <w:r w:rsidR="00D252D7" w:rsidRPr="0012139D">
        <w:rPr>
          <w:rFonts w:ascii="Arial" w:hAnsi="Arial" w:cs="Arial"/>
        </w:rPr>
        <w:t>Crowding Differs in Children and Adults</w:t>
      </w:r>
      <w:r w:rsidR="00D81135" w:rsidRPr="0012139D">
        <w:rPr>
          <w:rFonts w:ascii="Arial" w:hAnsi="Arial" w:cs="Arial"/>
        </w:rPr>
        <w:t>.</w:t>
      </w:r>
      <w:r w:rsidR="001E0F7F" w:rsidRPr="0012139D">
        <w:rPr>
          <w:rFonts w:ascii="Arial" w:hAnsi="Arial" w:cs="Arial"/>
        </w:rPr>
        <w:t xml:space="preserve"> J Vis </w:t>
      </w:r>
      <w:r w:rsidRPr="0012139D">
        <w:rPr>
          <w:rFonts w:ascii="Arial" w:hAnsi="Arial" w:cs="Arial"/>
        </w:rPr>
        <w:t>2014;14:23.</w:t>
      </w:r>
      <w:bookmarkEnd w:id="26"/>
    </w:p>
    <w:p w14:paraId="555825E1" w14:textId="11FDF8F3" w:rsidR="001D1E05" w:rsidRPr="0012139D" w:rsidRDefault="001D1E05" w:rsidP="00516EA3">
      <w:pPr>
        <w:pStyle w:val="EndNoteBibliography"/>
        <w:spacing w:after="0" w:line="480" w:lineRule="auto"/>
        <w:rPr>
          <w:rFonts w:ascii="Arial" w:hAnsi="Arial" w:cs="Arial"/>
        </w:rPr>
      </w:pPr>
      <w:bookmarkStart w:id="27" w:name="_ENREF_27"/>
      <w:r w:rsidRPr="0012139D">
        <w:rPr>
          <w:rFonts w:ascii="Arial" w:hAnsi="Arial" w:cs="Arial"/>
        </w:rPr>
        <w:t>27.</w:t>
      </w:r>
      <w:r w:rsidRPr="0012139D">
        <w:rPr>
          <w:rFonts w:ascii="Arial" w:hAnsi="Arial" w:cs="Arial"/>
        </w:rPr>
        <w:tab/>
        <w:t xml:space="preserve">Atkinson J. </w:t>
      </w:r>
      <w:r w:rsidR="00D81135" w:rsidRPr="0012139D">
        <w:rPr>
          <w:rFonts w:ascii="Arial" w:hAnsi="Arial" w:cs="Arial"/>
        </w:rPr>
        <w:t xml:space="preserve">Review of </w:t>
      </w:r>
      <w:r w:rsidR="00E21215" w:rsidRPr="0012139D">
        <w:rPr>
          <w:rFonts w:ascii="Arial" w:hAnsi="Arial" w:cs="Arial"/>
        </w:rPr>
        <w:t>h</w:t>
      </w:r>
      <w:r w:rsidR="00D252D7" w:rsidRPr="0012139D">
        <w:rPr>
          <w:rFonts w:ascii="Arial" w:hAnsi="Arial" w:cs="Arial"/>
        </w:rPr>
        <w:t>uma</w:t>
      </w:r>
      <w:r w:rsidR="00E21215" w:rsidRPr="0012139D">
        <w:rPr>
          <w:rFonts w:ascii="Arial" w:hAnsi="Arial" w:cs="Arial"/>
        </w:rPr>
        <w:t>n visual d</w:t>
      </w:r>
      <w:r w:rsidR="00D252D7" w:rsidRPr="0012139D">
        <w:rPr>
          <w:rFonts w:ascii="Arial" w:hAnsi="Arial" w:cs="Arial"/>
        </w:rPr>
        <w:t>evelopment: Crowding a</w:t>
      </w:r>
      <w:r w:rsidR="00E21215" w:rsidRPr="0012139D">
        <w:rPr>
          <w:rFonts w:ascii="Arial" w:hAnsi="Arial" w:cs="Arial"/>
        </w:rPr>
        <w:t>nd d</w:t>
      </w:r>
      <w:r w:rsidR="00D252D7" w:rsidRPr="0012139D">
        <w:rPr>
          <w:rFonts w:ascii="Arial" w:hAnsi="Arial" w:cs="Arial"/>
        </w:rPr>
        <w:t>yslexia</w:t>
      </w:r>
      <w:r w:rsidRPr="0012139D">
        <w:rPr>
          <w:rFonts w:ascii="Arial" w:hAnsi="Arial" w:cs="Arial"/>
        </w:rPr>
        <w:t>. In: Stein JF, ed. Dyslexia. Boca Raton: CRC Press; 1991:44-57.</w:t>
      </w:r>
      <w:bookmarkEnd w:id="27"/>
    </w:p>
    <w:p w14:paraId="14CC1CEF" w14:textId="7ED93CAF" w:rsidR="001D1E05" w:rsidRPr="0012139D" w:rsidRDefault="001D1E05" w:rsidP="00516EA3">
      <w:pPr>
        <w:pStyle w:val="EndNoteBibliography"/>
        <w:spacing w:after="0" w:line="480" w:lineRule="auto"/>
        <w:rPr>
          <w:rFonts w:ascii="Arial" w:hAnsi="Arial" w:cs="Arial"/>
        </w:rPr>
      </w:pPr>
      <w:bookmarkStart w:id="28" w:name="_ENREF_28"/>
      <w:r w:rsidRPr="0012139D">
        <w:rPr>
          <w:rFonts w:ascii="Arial" w:hAnsi="Arial" w:cs="Arial"/>
        </w:rPr>
        <w:t>28.</w:t>
      </w:r>
      <w:r w:rsidRPr="0012139D">
        <w:rPr>
          <w:rFonts w:ascii="Arial" w:hAnsi="Arial" w:cs="Arial"/>
        </w:rPr>
        <w:tab/>
        <w:t xml:space="preserve">Flom M. </w:t>
      </w:r>
      <w:r w:rsidR="00D252D7" w:rsidRPr="0012139D">
        <w:rPr>
          <w:rFonts w:ascii="Arial" w:hAnsi="Arial" w:cs="Arial"/>
        </w:rPr>
        <w:t>Contour I</w:t>
      </w:r>
      <w:r w:rsidR="00D81135" w:rsidRPr="0012139D">
        <w:rPr>
          <w:rFonts w:ascii="Arial" w:hAnsi="Arial" w:cs="Arial"/>
        </w:rPr>
        <w:t xml:space="preserve">nteraction and the </w:t>
      </w:r>
      <w:r w:rsidR="00D252D7" w:rsidRPr="0012139D">
        <w:rPr>
          <w:rFonts w:ascii="Arial" w:hAnsi="Arial" w:cs="Arial"/>
        </w:rPr>
        <w:t>Crowding E</w:t>
      </w:r>
      <w:r w:rsidR="00D81135" w:rsidRPr="0012139D">
        <w:rPr>
          <w:rFonts w:ascii="Arial" w:hAnsi="Arial" w:cs="Arial"/>
        </w:rPr>
        <w:t>ffect</w:t>
      </w:r>
      <w:r w:rsidR="001E0F7F" w:rsidRPr="0012139D">
        <w:rPr>
          <w:rFonts w:ascii="Arial" w:hAnsi="Arial" w:cs="Arial"/>
        </w:rPr>
        <w:t>. Probl in Optom</w:t>
      </w:r>
      <w:r w:rsidRPr="0012139D">
        <w:rPr>
          <w:rFonts w:ascii="Arial" w:hAnsi="Arial" w:cs="Arial"/>
        </w:rPr>
        <w:t xml:space="preserve"> 1991;3:237-57.</w:t>
      </w:r>
      <w:bookmarkEnd w:id="28"/>
    </w:p>
    <w:p w14:paraId="1B3B3EA4" w14:textId="2560084C" w:rsidR="001D1E05" w:rsidRPr="0012139D" w:rsidRDefault="001D1E05" w:rsidP="00516EA3">
      <w:pPr>
        <w:pStyle w:val="EndNoteBibliography"/>
        <w:spacing w:after="0" w:line="480" w:lineRule="auto"/>
        <w:rPr>
          <w:rFonts w:ascii="Arial" w:hAnsi="Arial" w:cs="Arial"/>
        </w:rPr>
      </w:pPr>
      <w:bookmarkStart w:id="29" w:name="_ENREF_29"/>
      <w:r w:rsidRPr="0012139D">
        <w:rPr>
          <w:rFonts w:ascii="Arial" w:hAnsi="Arial" w:cs="Arial"/>
        </w:rPr>
        <w:t>29.</w:t>
      </w:r>
      <w:r w:rsidRPr="0012139D">
        <w:rPr>
          <w:rFonts w:ascii="Arial" w:hAnsi="Arial" w:cs="Arial"/>
        </w:rPr>
        <w:tab/>
        <w:t xml:space="preserve">Formankiewicz MA, Waugh SJ. </w:t>
      </w:r>
      <w:r w:rsidR="00D81135" w:rsidRPr="0012139D">
        <w:rPr>
          <w:rFonts w:ascii="Arial" w:hAnsi="Arial" w:cs="Arial"/>
        </w:rPr>
        <w:t xml:space="preserve">The </w:t>
      </w:r>
      <w:r w:rsidR="00D252D7" w:rsidRPr="0012139D">
        <w:rPr>
          <w:rFonts w:ascii="Arial" w:hAnsi="Arial" w:cs="Arial"/>
        </w:rPr>
        <w:t>Effects of Blur and Eccentric Viewing on Adult Acuity for Pediatric Tests: Implications for Amblyopia Detection</w:t>
      </w:r>
      <w:r w:rsidR="001E0F7F" w:rsidRPr="0012139D">
        <w:rPr>
          <w:rFonts w:ascii="Arial" w:hAnsi="Arial" w:cs="Arial"/>
        </w:rPr>
        <w:t>. Invest Ophthalmol</w:t>
      </w:r>
      <w:r w:rsidRPr="0012139D">
        <w:rPr>
          <w:rFonts w:ascii="Arial" w:hAnsi="Arial" w:cs="Arial"/>
        </w:rPr>
        <w:t xml:space="preserve"> </w:t>
      </w:r>
      <w:r w:rsidR="001E0F7F" w:rsidRPr="0012139D">
        <w:rPr>
          <w:rFonts w:ascii="Arial" w:hAnsi="Arial" w:cs="Arial"/>
        </w:rPr>
        <w:t>Vis Sci</w:t>
      </w:r>
      <w:r w:rsidRPr="0012139D">
        <w:rPr>
          <w:rFonts w:ascii="Arial" w:hAnsi="Arial" w:cs="Arial"/>
        </w:rPr>
        <w:t xml:space="preserve"> 2013;54:6934-43.</w:t>
      </w:r>
      <w:bookmarkEnd w:id="29"/>
    </w:p>
    <w:p w14:paraId="72FB22D3" w14:textId="1E94742B" w:rsidR="001D1E05" w:rsidRPr="0012139D" w:rsidRDefault="001D1E05" w:rsidP="00516EA3">
      <w:pPr>
        <w:pStyle w:val="EndNoteBibliography"/>
        <w:spacing w:after="0" w:line="480" w:lineRule="auto"/>
        <w:rPr>
          <w:rFonts w:ascii="Arial" w:hAnsi="Arial" w:cs="Arial"/>
        </w:rPr>
      </w:pPr>
      <w:bookmarkStart w:id="30" w:name="_ENREF_30"/>
      <w:r w:rsidRPr="0012139D">
        <w:rPr>
          <w:rFonts w:ascii="Arial" w:hAnsi="Arial" w:cs="Arial"/>
        </w:rPr>
        <w:t>30.</w:t>
      </w:r>
      <w:r w:rsidRPr="0012139D">
        <w:rPr>
          <w:rFonts w:ascii="Arial" w:hAnsi="Arial" w:cs="Arial"/>
        </w:rPr>
        <w:tab/>
        <w:t xml:space="preserve">Song S, Levi DM, Pelli DG. </w:t>
      </w:r>
      <w:r w:rsidR="00D81135" w:rsidRPr="0012139D">
        <w:rPr>
          <w:rFonts w:ascii="Arial" w:hAnsi="Arial" w:cs="Arial"/>
        </w:rPr>
        <w:t xml:space="preserve">A </w:t>
      </w:r>
      <w:r w:rsidR="009937C0" w:rsidRPr="0012139D">
        <w:rPr>
          <w:rFonts w:ascii="Arial" w:hAnsi="Arial" w:cs="Arial"/>
        </w:rPr>
        <w:t>Double Dissociation of the Acuity and Crowding Limits to Letter Identification, and the Promise of Improved Visual Screening</w:t>
      </w:r>
      <w:r w:rsidR="001E0F7F" w:rsidRPr="0012139D">
        <w:rPr>
          <w:rFonts w:ascii="Arial" w:hAnsi="Arial" w:cs="Arial"/>
        </w:rPr>
        <w:t>. J</w:t>
      </w:r>
      <w:r w:rsidRPr="0012139D">
        <w:rPr>
          <w:rFonts w:ascii="Arial" w:hAnsi="Arial" w:cs="Arial"/>
        </w:rPr>
        <w:t xml:space="preserve"> </w:t>
      </w:r>
      <w:r w:rsidR="001E0F7F" w:rsidRPr="0012139D">
        <w:rPr>
          <w:rFonts w:ascii="Arial" w:hAnsi="Arial" w:cs="Arial"/>
        </w:rPr>
        <w:t>Vis</w:t>
      </w:r>
      <w:r w:rsidRPr="0012139D">
        <w:rPr>
          <w:rFonts w:ascii="Arial" w:hAnsi="Arial" w:cs="Arial"/>
        </w:rPr>
        <w:t xml:space="preserve"> 2014;14:3.</w:t>
      </w:r>
      <w:bookmarkEnd w:id="30"/>
    </w:p>
    <w:p w14:paraId="23252917" w14:textId="28BCA755" w:rsidR="001D1E05" w:rsidRPr="0012139D" w:rsidRDefault="001D1E05" w:rsidP="00516EA3">
      <w:pPr>
        <w:pStyle w:val="EndNoteBibliography"/>
        <w:spacing w:after="0" w:line="480" w:lineRule="auto"/>
        <w:rPr>
          <w:rFonts w:ascii="Arial" w:hAnsi="Arial" w:cs="Arial"/>
        </w:rPr>
      </w:pPr>
      <w:bookmarkStart w:id="31" w:name="_ENREF_31"/>
      <w:r w:rsidRPr="0012139D">
        <w:rPr>
          <w:rFonts w:ascii="Arial" w:hAnsi="Arial" w:cs="Arial"/>
        </w:rPr>
        <w:t>31.</w:t>
      </w:r>
      <w:r w:rsidRPr="0012139D">
        <w:rPr>
          <w:rFonts w:ascii="Arial" w:hAnsi="Arial" w:cs="Arial"/>
        </w:rPr>
        <w:tab/>
        <w:t xml:space="preserve">Bland JM, Altman DG. </w:t>
      </w:r>
      <w:r w:rsidR="00D81135" w:rsidRPr="0012139D">
        <w:rPr>
          <w:rFonts w:ascii="Arial" w:hAnsi="Arial" w:cs="Arial"/>
        </w:rPr>
        <w:t xml:space="preserve">Statistical </w:t>
      </w:r>
      <w:r w:rsidR="009937C0" w:rsidRPr="0012139D">
        <w:rPr>
          <w:rFonts w:ascii="Arial" w:hAnsi="Arial" w:cs="Arial"/>
        </w:rPr>
        <w:t>Methods for Assessing Agreement Between Two Methods of Clinical Measurement.</w:t>
      </w:r>
      <w:r w:rsidRPr="0012139D">
        <w:rPr>
          <w:rFonts w:ascii="Arial" w:hAnsi="Arial" w:cs="Arial"/>
        </w:rPr>
        <w:t xml:space="preserve"> Lancet 1986;1-8476:307-10.</w:t>
      </w:r>
      <w:bookmarkEnd w:id="31"/>
    </w:p>
    <w:p w14:paraId="68E51611" w14:textId="5AD8CC04" w:rsidR="001D1E05" w:rsidRPr="0012139D" w:rsidRDefault="001D1E05" w:rsidP="00516EA3">
      <w:pPr>
        <w:pStyle w:val="EndNoteBibliography"/>
        <w:spacing w:after="0" w:line="480" w:lineRule="auto"/>
        <w:rPr>
          <w:rFonts w:ascii="Arial" w:hAnsi="Arial" w:cs="Arial"/>
        </w:rPr>
      </w:pPr>
      <w:bookmarkStart w:id="32" w:name="_ENREF_32"/>
      <w:r w:rsidRPr="0012139D">
        <w:rPr>
          <w:rFonts w:ascii="Arial" w:hAnsi="Arial" w:cs="Arial"/>
        </w:rPr>
        <w:t>32.</w:t>
      </w:r>
      <w:r w:rsidRPr="0012139D">
        <w:rPr>
          <w:rFonts w:ascii="Arial" w:hAnsi="Arial" w:cs="Arial"/>
        </w:rPr>
        <w:tab/>
        <w:t xml:space="preserve">Sonksen PM, Wade AM, Proffitt R, et al. </w:t>
      </w:r>
      <w:r w:rsidR="00D81135" w:rsidRPr="0012139D">
        <w:rPr>
          <w:rFonts w:ascii="Arial" w:hAnsi="Arial" w:cs="Arial"/>
        </w:rPr>
        <w:t xml:space="preserve">The Sonksen </w:t>
      </w:r>
      <w:r w:rsidR="009937C0" w:rsidRPr="0012139D">
        <w:rPr>
          <w:rFonts w:ascii="Arial" w:hAnsi="Arial" w:cs="Arial"/>
        </w:rPr>
        <w:t>Logmar Test of Visual Acuity</w:t>
      </w:r>
      <w:r w:rsidR="0019626D" w:rsidRPr="0012139D">
        <w:rPr>
          <w:rFonts w:ascii="Arial" w:hAnsi="Arial" w:cs="Arial"/>
        </w:rPr>
        <w:t xml:space="preserve">: II. </w:t>
      </w:r>
      <w:r w:rsidR="009937C0" w:rsidRPr="0012139D">
        <w:rPr>
          <w:rFonts w:ascii="Arial" w:hAnsi="Arial" w:cs="Arial"/>
        </w:rPr>
        <w:t>Age Norms</w:t>
      </w:r>
      <w:r w:rsidR="00D81135" w:rsidRPr="0012139D">
        <w:rPr>
          <w:rFonts w:ascii="Arial" w:hAnsi="Arial" w:cs="Arial"/>
        </w:rPr>
        <w:t xml:space="preserve"> from 2 </w:t>
      </w:r>
      <w:r w:rsidR="009937C0" w:rsidRPr="0012139D">
        <w:rPr>
          <w:rFonts w:ascii="Arial" w:hAnsi="Arial" w:cs="Arial"/>
        </w:rPr>
        <w:t>Years 9 Months to 8 Years</w:t>
      </w:r>
      <w:r w:rsidR="00D81135" w:rsidRPr="0012139D">
        <w:rPr>
          <w:rFonts w:ascii="Arial" w:hAnsi="Arial" w:cs="Arial"/>
        </w:rPr>
        <w:t>.</w:t>
      </w:r>
      <w:r w:rsidR="001E0F7F" w:rsidRPr="0012139D">
        <w:rPr>
          <w:rFonts w:ascii="Arial" w:hAnsi="Arial" w:cs="Arial"/>
        </w:rPr>
        <w:t xml:space="preserve"> J </w:t>
      </w:r>
      <w:r w:rsidRPr="0012139D">
        <w:rPr>
          <w:rFonts w:ascii="Arial" w:hAnsi="Arial" w:cs="Arial"/>
        </w:rPr>
        <w:t>AAPOS 2008;12:18-22.</w:t>
      </w:r>
      <w:bookmarkEnd w:id="32"/>
    </w:p>
    <w:p w14:paraId="6CB3A187" w14:textId="58B1BDE1" w:rsidR="001D1E05" w:rsidRPr="0012139D" w:rsidRDefault="001D1E05" w:rsidP="00516EA3">
      <w:pPr>
        <w:pStyle w:val="EndNoteBibliography"/>
        <w:spacing w:after="0" w:line="480" w:lineRule="auto"/>
        <w:rPr>
          <w:rFonts w:ascii="Arial" w:hAnsi="Arial" w:cs="Arial"/>
        </w:rPr>
      </w:pPr>
      <w:bookmarkStart w:id="33" w:name="_ENREF_33"/>
      <w:r w:rsidRPr="0012139D">
        <w:rPr>
          <w:rFonts w:ascii="Arial" w:hAnsi="Arial" w:cs="Arial"/>
        </w:rPr>
        <w:t>33.</w:t>
      </w:r>
      <w:r w:rsidRPr="0012139D">
        <w:rPr>
          <w:rFonts w:ascii="Arial" w:hAnsi="Arial" w:cs="Arial"/>
        </w:rPr>
        <w:tab/>
        <w:t xml:space="preserve">Manny RE, Hussein M, Gwiazda J, Marsh-Tootle W. </w:t>
      </w:r>
      <w:r w:rsidR="00D81135" w:rsidRPr="0012139D">
        <w:rPr>
          <w:rFonts w:ascii="Arial" w:hAnsi="Arial" w:cs="Arial"/>
        </w:rPr>
        <w:t>Repeatability of ETDRS</w:t>
      </w:r>
      <w:r w:rsidR="00FE1086" w:rsidRPr="0012139D">
        <w:rPr>
          <w:rFonts w:ascii="Arial" w:hAnsi="Arial" w:cs="Arial"/>
        </w:rPr>
        <w:t xml:space="preserve"> Visual Acuity in C</w:t>
      </w:r>
      <w:r w:rsidR="00D81135" w:rsidRPr="0012139D">
        <w:rPr>
          <w:rFonts w:ascii="Arial" w:hAnsi="Arial" w:cs="Arial"/>
        </w:rPr>
        <w:t>hildren</w:t>
      </w:r>
      <w:r w:rsidRPr="0012139D">
        <w:rPr>
          <w:rFonts w:ascii="Arial" w:hAnsi="Arial" w:cs="Arial"/>
        </w:rPr>
        <w:t xml:space="preserve">. </w:t>
      </w:r>
      <w:r w:rsidR="001E0F7F" w:rsidRPr="0012139D">
        <w:rPr>
          <w:rFonts w:ascii="Arial" w:hAnsi="Arial" w:cs="Arial"/>
        </w:rPr>
        <w:t xml:space="preserve">Invest Ophthalmol Vis Sci </w:t>
      </w:r>
      <w:r w:rsidRPr="0012139D">
        <w:rPr>
          <w:rFonts w:ascii="Arial" w:hAnsi="Arial" w:cs="Arial"/>
        </w:rPr>
        <w:t>2003;44:3294-300.</w:t>
      </w:r>
      <w:bookmarkEnd w:id="33"/>
    </w:p>
    <w:p w14:paraId="75D7B3D9" w14:textId="66EA8508" w:rsidR="001D1E05" w:rsidRPr="0012139D" w:rsidRDefault="001D1E05" w:rsidP="00516EA3">
      <w:pPr>
        <w:pStyle w:val="EndNoteBibliography"/>
        <w:spacing w:after="0" w:line="480" w:lineRule="auto"/>
        <w:rPr>
          <w:rFonts w:ascii="Arial" w:hAnsi="Arial" w:cs="Arial"/>
        </w:rPr>
      </w:pPr>
      <w:bookmarkStart w:id="34" w:name="_ENREF_34"/>
      <w:r w:rsidRPr="0012139D">
        <w:rPr>
          <w:rFonts w:ascii="Arial" w:hAnsi="Arial" w:cs="Arial"/>
        </w:rPr>
        <w:t>34.</w:t>
      </w:r>
      <w:r w:rsidRPr="0012139D">
        <w:rPr>
          <w:rFonts w:ascii="Arial" w:hAnsi="Arial" w:cs="Arial"/>
        </w:rPr>
        <w:tab/>
        <w:t xml:space="preserve">Chen SI, Chandna A, Norcia AM, et al. </w:t>
      </w:r>
      <w:r w:rsidR="00D81135" w:rsidRPr="0012139D">
        <w:rPr>
          <w:rFonts w:ascii="Arial" w:hAnsi="Arial" w:cs="Arial"/>
        </w:rPr>
        <w:t>The</w:t>
      </w:r>
      <w:r w:rsidR="00FE1086" w:rsidRPr="0012139D">
        <w:rPr>
          <w:rFonts w:ascii="Arial" w:hAnsi="Arial" w:cs="Arial"/>
        </w:rPr>
        <w:t xml:space="preserve"> Repeatability of Best Corrected Acuity in Normal and Amblyopic Children 4 To 12 Years Of Age</w:t>
      </w:r>
      <w:r w:rsidRPr="0012139D">
        <w:rPr>
          <w:rFonts w:ascii="Arial" w:hAnsi="Arial" w:cs="Arial"/>
        </w:rPr>
        <w:t xml:space="preserve">. </w:t>
      </w:r>
      <w:r w:rsidR="001E0F7F" w:rsidRPr="0012139D">
        <w:rPr>
          <w:rFonts w:ascii="Arial" w:hAnsi="Arial" w:cs="Arial"/>
        </w:rPr>
        <w:t xml:space="preserve">Invest Ophthalmol Vis Sci </w:t>
      </w:r>
      <w:r w:rsidRPr="0012139D">
        <w:rPr>
          <w:rFonts w:ascii="Arial" w:hAnsi="Arial" w:cs="Arial"/>
        </w:rPr>
        <w:t>2006;47:614-9.</w:t>
      </w:r>
      <w:bookmarkEnd w:id="34"/>
    </w:p>
    <w:p w14:paraId="16E5227C" w14:textId="060F1BF0" w:rsidR="001D1E05" w:rsidRPr="0012139D" w:rsidRDefault="001D1E05" w:rsidP="00516EA3">
      <w:pPr>
        <w:pStyle w:val="EndNoteBibliography"/>
        <w:spacing w:after="0" w:line="480" w:lineRule="auto"/>
        <w:rPr>
          <w:rFonts w:ascii="Arial" w:hAnsi="Arial" w:cs="Arial"/>
        </w:rPr>
      </w:pPr>
      <w:bookmarkStart w:id="35" w:name="_ENREF_35"/>
      <w:r w:rsidRPr="0012139D">
        <w:rPr>
          <w:rFonts w:ascii="Arial" w:hAnsi="Arial" w:cs="Arial"/>
        </w:rPr>
        <w:lastRenderedPageBreak/>
        <w:t>35.</w:t>
      </w:r>
      <w:r w:rsidRPr="0012139D">
        <w:rPr>
          <w:rFonts w:ascii="Arial" w:hAnsi="Arial" w:cs="Arial"/>
        </w:rPr>
        <w:tab/>
        <w:t xml:space="preserve">Regan D, Giaschi DE, Kraft SP, Kothe AC. </w:t>
      </w:r>
      <w:r w:rsidR="00D81135" w:rsidRPr="0012139D">
        <w:rPr>
          <w:rFonts w:ascii="Arial" w:hAnsi="Arial" w:cs="Arial"/>
        </w:rPr>
        <w:t xml:space="preserve">Method for </w:t>
      </w:r>
      <w:r w:rsidR="00FE1086" w:rsidRPr="0012139D">
        <w:rPr>
          <w:rFonts w:ascii="Arial" w:hAnsi="Arial" w:cs="Arial"/>
        </w:rPr>
        <w:t>Identifying Amblyopes Whose Reduced Line Acuity is Caused by Defective Selection and/or Control of Gaze</w:t>
      </w:r>
      <w:r w:rsidR="001E0F7F" w:rsidRPr="0012139D">
        <w:rPr>
          <w:rFonts w:ascii="Arial" w:hAnsi="Arial" w:cs="Arial"/>
        </w:rPr>
        <w:t>. Ophthalmic</w:t>
      </w:r>
      <w:r w:rsidRPr="0012139D">
        <w:rPr>
          <w:rFonts w:ascii="Arial" w:hAnsi="Arial" w:cs="Arial"/>
        </w:rPr>
        <w:t xml:space="preserve"> </w:t>
      </w:r>
      <w:r w:rsidR="001E0F7F" w:rsidRPr="0012139D">
        <w:rPr>
          <w:rFonts w:ascii="Arial" w:hAnsi="Arial" w:cs="Arial"/>
        </w:rPr>
        <w:t>Physiol Opt</w:t>
      </w:r>
      <w:r w:rsidRPr="0012139D">
        <w:rPr>
          <w:rFonts w:ascii="Arial" w:hAnsi="Arial" w:cs="Arial"/>
        </w:rPr>
        <w:t xml:space="preserve"> 1992;12:425-32.</w:t>
      </w:r>
      <w:bookmarkEnd w:id="35"/>
    </w:p>
    <w:p w14:paraId="1DB07DA8" w14:textId="25B4F34E" w:rsidR="001D1E05" w:rsidRPr="0012139D" w:rsidRDefault="001D1E05" w:rsidP="00516EA3">
      <w:pPr>
        <w:pStyle w:val="EndNoteBibliography"/>
        <w:spacing w:after="0" w:line="480" w:lineRule="auto"/>
        <w:rPr>
          <w:rFonts w:ascii="Arial" w:hAnsi="Arial" w:cs="Arial"/>
        </w:rPr>
      </w:pPr>
      <w:bookmarkStart w:id="36" w:name="_ENREF_36"/>
      <w:r w:rsidRPr="0012139D">
        <w:rPr>
          <w:rFonts w:ascii="Arial" w:hAnsi="Arial" w:cs="Arial"/>
        </w:rPr>
        <w:t>36.</w:t>
      </w:r>
      <w:r w:rsidRPr="0012139D">
        <w:rPr>
          <w:rFonts w:ascii="Arial" w:hAnsi="Arial" w:cs="Arial"/>
        </w:rPr>
        <w:tab/>
        <w:t xml:space="preserve">Leat SJ, Li W, Epp K. </w:t>
      </w:r>
      <w:r w:rsidR="00D81135" w:rsidRPr="0012139D">
        <w:rPr>
          <w:rFonts w:ascii="Arial" w:hAnsi="Arial" w:cs="Arial"/>
        </w:rPr>
        <w:t xml:space="preserve">Crowding in </w:t>
      </w:r>
      <w:r w:rsidR="00FE1086" w:rsidRPr="0012139D">
        <w:rPr>
          <w:rFonts w:ascii="Arial" w:hAnsi="Arial" w:cs="Arial"/>
        </w:rPr>
        <w:t>Central and Eccentric Vision: the Effects of Contour Interaction and Attention.</w:t>
      </w:r>
      <w:r w:rsidRPr="0012139D">
        <w:rPr>
          <w:rFonts w:ascii="Arial" w:hAnsi="Arial" w:cs="Arial"/>
        </w:rPr>
        <w:t xml:space="preserve"> </w:t>
      </w:r>
      <w:r w:rsidR="00134215" w:rsidRPr="0012139D">
        <w:rPr>
          <w:rFonts w:ascii="Arial" w:hAnsi="Arial" w:cs="Arial"/>
        </w:rPr>
        <w:t>Invest Ophthalmol Vis Sci</w:t>
      </w:r>
      <w:r w:rsidRPr="0012139D">
        <w:rPr>
          <w:rFonts w:ascii="Arial" w:hAnsi="Arial" w:cs="Arial"/>
        </w:rPr>
        <w:t xml:space="preserve"> 1999;40:504-12.</w:t>
      </w:r>
      <w:bookmarkEnd w:id="36"/>
    </w:p>
    <w:p w14:paraId="797609EF" w14:textId="3E92F507" w:rsidR="001D1E05" w:rsidRPr="0012139D" w:rsidRDefault="001D1E05" w:rsidP="00516EA3">
      <w:pPr>
        <w:pStyle w:val="EndNoteBibliography"/>
        <w:spacing w:line="480" w:lineRule="auto"/>
        <w:rPr>
          <w:rFonts w:ascii="Arial" w:hAnsi="Arial" w:cs="Arial"/>
        </w:rPr>
      </w:pPr>
      <w:bookmarkStart w:id="37" w:name="_ENREF_37"/>
      <w:r w:rsidRPr="0012139D">
        <w:rPr>
          <w:rFonts w:ascii="Arial" w:hAnsi="Arial" w:cs="Arial"/>
        </w:rPr>
        <w:t>37.</w:t>
      </w:r>
      <w:r w:rsidRPr="0012139D">
        <w:rPr>
          <w:rFonts w:ascii="Arial" w:hAnsi="Arial" w:cs="Arial"/>
        </w:rPr>
        <w:tab/>
        <w:t xml:space="preserve">Holmes JM, Beck RW, Repka MX, et al. </w:t>
      </w:r>
      <w:r w:rsidR="00D81135" w:rsidRPr="0012139D">
        <w:rPr>
          <w:rFonts w:ascii="Arial" w:hAnsi="Arial" w:cs="Arial"/>
        </w:rPr>
        <w:t xml:space="preserve">The </w:t>
      </w:r>
      <w:r w:rsidR="00FE1086" w:rsidRPr="0012139D">
        <w:rPr>
          <w:rFonts w:ascii="Arial" w:hAnsi="Arial" w:cs="Arial"/>
        </w:rPr>
        <w:t>Amblyopia Treatment Study Visual Acuity Testing Protocol.</w:t>
      </w:r>
      <w:r w:rsidR="00134215" w:rsidRPr="0012139D">
        <w:rPr>
          <w:rFonts w:ascii="Arial" w:hAnsi="Arial" w:cs="Arial"/>
        </w:rPr>
        <w:t xml:space="preserve"> Arch Ophthalmol</w:t>
      </w:r>
      <w:r w:rsidRPr="0012139D">
        <w:rPr>
          <w:rFonts w:ascii="Arial" w:hAnsi="Arial" w:cs="Arial"/>
        </w:rPr>
        <w:t xml:space="preserve"> 2001;119:1345-53.</w:t>
      </w:r>
      <w:bookmarkEnd w:id="37"/>
    </w:p>
    <w:p w14:paraId="023F7109" w14:textId="16D160AA" w:rsidR="00AC5335" w:rsidRPr="0012139D" w:rsidRDefault="006C7E0A" w:rsidP="00516EA3">
      <w:pPr>
        <w:spacing w:after="0" w:line="480" w:lineRule="auto"/>
        <w:jc w:val="both"/>
        <w:rPr>
          <w:rFonts w:ascii="Arial" w:hAnsi="Arial" w:cs="Arial"/>
          <w:b/>
        </w:rPr>
      </w:pPr>
      <w:r w:rsidRPr="0012139D">
        <w:rPr>
          <w:rFonts w:ascii="Arial" w:hAnsi="Arial" w:cs="Arial"/>
        </w:rPr>
        <w:fldChar w:fldCharType="end"/>
      </w:r>
    </w:p>
    <w:p w14:paraId="56E01027" w14:textId="77777777" w:rsidR="00C66B93" w:rsidRPr="0012139D" w:rsidRDefault="00C66B93" w:rsidP="00B17819">
      <w:pPr>
        <w:spacing w:line="480" w:lineRule="auto"/>
        <w:rPr>
          <w:rFonts w:ascii="Arial" w:hAnsi="Arial" w:cs="Arial"/>
        </w:rPr>
      </w:pPr>
    </w:p>
    <w:p w14:paraId="6CD8969D" w14:textId="77777777" w:rsidR="00321989" w:rsidRPr="0012139D" w:rsidRDefault="00321989" w:rsidP="00B17819">
      <w:pPr>
        <w:spacing w:line="480" w:lineRule="auto"/>
        <w:rPr>
          <w:rFonts w:ascii="Arial" w:hAnsi="Arial" w:cs="Arial"/>
        </w:rPr>
      </w:pPr>
    </w:p>
    <w:p w14:paraId="4C16EBD6" w14:textId="77777777" w:rsidR="00321989" w:rsidRPr="0012139D" w:rsidRDefault="00321989" w:rsidP="00B17819">
      <w:pPr>
        <w:spacing w:line="480" w:lineRule="auto"/>
        <w:rPr>
          <w:rFonts w:ascii="Arial" w:hAnsi="Arial" w:cs="Arial"/>
        </w:rPr>
      </w:pPr>
    </w:p>
    <w:p w14:paraId="266252AD" w14:textId="77777777" w:rsidR="00F040AD" w:rsidRPr="0012139D" w:rsidRDefault="00F040AD">
      <w:pPr>
        <w:rPr>
          <w:rFonts w:ascii="Arial" w:hAnsi="Arial" w:cs="Arial"/>
        </w:rPr>
      </w:pPr>
      <w:r w:rsidRPr="0012139D">
        <w:rPr>
          <w:rFonts w:ascii="Arial" w:hAnsi="Arial" w:cs="Arial"/>
        </w:rPr>
        <w:br w:type="page"/>
      </w:r>
    </w:p>
    <w:p w14:paraId="250A79D6" w14:textId="77777777" w:rsidR="00321989" w:rsidRPr="0012139D" w:rsidRDefault="00321989" w:rsidP="00321989">
      <w:pPr>
        <w:spacing w:after="0" w:line="480" w:lineRule="auto"/>
        <w:jc w:val="both"/>
        <w:rPr>
          <w:rFonts w:ascii="Arial" w:hAnsi="Arial" w:cs="Arial"/>
          <w:b/>
        </w:rPr>
      </w:pPr>
      <w:r w:rsidRPr="0012139D">
        <w:rPr>
          <w:rFonts w:ascii="Arial" w:hAnsi="Arial" w:cs="Arial"/>
          <w:b/>
        </w:rPr>
        <w:lastRenderedPageBreak/>
        <w:t>Figure Legends</w:t>
      </w:r>
    </w:p>
    <w:p w14:paraId="1DF0C90E" w14:textId="4B76E35F" w:rsidR="00321989" w:rsidRPr="0012139D" w:rsidRDefault="00F040AD" w:rsidP="00B17819">
      <w:pPr>
        <w:spacing w:line="480" w:lineRule="auto"/>
        <w:rPr>
          <w:rFonts w:ascii="Arial" w:hAnsi="Arial" w:cs="Arial"/>
        </w:rPr>
      </w:pPr>
      <w:r w:rsidRPr="0012139D">
        <w:rPr>
          <w:rFonts w:ascii="Arial" w:hAnsi="Arial" w:cs="Arial"/>
        </w:rPr>
        <w:t xml:space="preserve">Figure 1: </w:t>
      </w:r>
      <w:r w:rsidR="007344B3" w:rsidRPr="0012139D">
        <w:rPr>
          <w:rFonts w:ascii="Arial" w:hAnsi="Arial" w:cs="Arial"/>
        </w:rPr>
        <w:t>Image of the two Lea charts used in the study, t</w:t>
      </w:r>
      <w:r w:rsidRPr="0012139D">
        <w:rPr>
          <w:rFonts w:ascii="Arial" w:hAnsi="Arial" w:cs="Arial"/>
        </w:rPr>
        <w:t xml:space="preserve">he Lea </w:t>
      </w:r>
      <w:r w:rsidR="00E41CF9" w:rsidRPr="0012139D">
        <w:rPr>
          <w:rFonts w:ascii="Arial" w:hAnsi="Arial" w:cs="Arial"/>
        </w:rPr>
        <w:t>symbols</w:t>
      </w:r>
      <w:r w:rsidR="00512AD5" w:rsidRPr="0012139D">
        <w:rPr>
          <w:rFonts w:ascii="Arial" w:hAnsi="Arial" w:cs="Arial"/>
        </w:rPr>
        <w:t xml:space="preserve"> with crowding bars booklet</w:t>
      </w:r>
      <w:r w:rsidR="00F64C1C" w:rsidRPr="0012139D">
        <w:rPr>
          <w:rFonts w:ascii="Arial" w:hAnsi="Arial" w:cs="Arial"/>
        </w:rPr>
        <w:t xml:space="preserve"> (left)</w:t>
      </w:r>
      <w:r w:rsidR="00512AD5" w:rsidRPr="0012139D">
        <w:rPr>
          <w:rFonts w:ascii="Arial" w:hAnsi="Arial" w:cs="Arial"/>
        </w:rPr>
        <w:t xml:space="preserve"> </w:t>
      </w:r>
      <w:r w:rsidRPr="0012139D">
        <w:rPr>
          <w:rFonts w:ascii="Arial" w:hAnsi="Arial" w:cs="Arial"/>
        </w:rPr>
        <w:t xml:space="preserve">and the Lea </w:t>
      </w:r>
      <w:r w:rsidR="00E41CF9" w:rsidRPr="0012139D">
        <w:rPr>
          <w:rFonts w:ascii="Arial" w:hAnsi="Arial" w:cs="Arial"/>
        </w:rPr>
        <w:t>symbols</w:t>
      </w:r>
      <w:r w:rsidR="00512AD5" w:rsidRPr="0012139D">
        <w:rPr>
          <w:rFonts w:ascii="Arial" w:hAnsi="Arial" w:cs="Arial"/>
        </w:rPr>
        <w:t xml:space="preserve"> crowded symbol booklet</w:t>
      </w:r>
      <w:r w:rsidR="00F64C1C" w:rsidRPr="0012139D">
        <w:rPr>
          <w:rFonts w:ascii="Arial" w:hAnsi="Arial" w:cs="Arial"/>
        </w:rPr>
        <w:t xml:space="preserve"> (right)</w:t>
      </w:r>
      <w:r w:rsidRPr="0012139D">
        <w:rPr>
          <w:rFonts w:ascii="Arial" w:hAnsi="Arial" w:cs="Arial"/>
        </w:rPr>
        <w:t xml:space="preserve"> are shown. </w:t>
      </w:r>
      <w:r w:rsidR="007344B3" w:rsidRPr="0012139D">
        <w:rPr>
          <w:rFonts w:ascii="Arial" w:hAnsi="Arial" w:cs="Arial"/>
        </w:rPr>
        <w:t xml:space="preserve">Note the difference in flanker-target spacing </w:t>
      </w:r>
      <w:r w:rsidR="00AE6173" w:rsidRPr="0012139D">
        <w:rPr>
          <w:rFonts w:ascii="Arial" w:hAnsi="Arial" w:cs="Arial"/>
        </w:rPr>
        <w:t>between</w:t>
      </w:r>
      <w:r w:rsidR="007344B3" w:rsidRPr="0012139D">
        <w:rPr>
          <w:rFonts w:ascii="Arial" w:hAnsi="Arial" w:cs="Arial"/>
        </w:rPr>
        <w:t xml:space="preserve"> the two charts.</w:t>
      </w:r>
    </w:p>
    <w:p w14:paraId="395DEE69" w14:textId="23A2DC04" w:rsidR="00F040AD" w:rsidRPr="0012139D" w:rsidRDefault="00F040AD" w:rsidP="00B17819">
      <w:pPr>
        <w:spacing w:line="480" w:lineRule="auto"/>
        <w:rPr>
          <w:rFonts w:ascii="Arial" w:hAnsi="Arial" w:cs="Arial"/>
        </w:rPr>
      </w:pPr>
      <w:r w:rsidRPr="0012139D">
        <w:rPr>
          <w:rFonts w:ascii="Arial" w:hAnsi="Arial" w:cs="Arial"/>
        </w:rPr>
        <w:t xml:space="preserve">Figure 2: </w:t>
      </w:r>
      <w:r w:rsidR="007344B3" w:rsidRPr="0012139D">
        <w:rPr>
          <w:rFonts w:ascii="Arial" w:hAnsi="Arial" w:cs="Arial"/>
        </w:rPr>
        <w:t xml:space="preserve">Scatterplot showing </w:t>
      </w:r>
      <w:r w:rsidRPr="0012139D">
        <w:rPr>
          <w:rFonts w:ascii="Arial" w:hAnsi="Arial" w:cs="Arial"/>
        </w:rPr>
        <w:t xml:space="preserve">logMAR for </w:t>
      </w:r>
      <w:r w:rsidR="004224F4" w:rsidRPr="0012139D">
        <w:rPr>
          <w:rFonts w:ascii="Arial" w:hAnsi="Arial" w:cs="Arial"/>
        </w:rPr>
        <w:t xml:space="preserve">the </w:t>
      </w:r>
      <w:r w:rsidR="00512AD5" w:rsidRPr="0012139D">
        <w:rPr>
          <w:rFonts w:ascii="Arial" w:hAnsi="Arial" w:cs="Arial"/>
        </w:rPr>
        <w:t xml:space="preserve">Lea </w:t>
      </w:r>
      <w:r w:rsidR="00E41CF9" w:rsidRPr="0012139D">
        <w:rPr>
          <w:rFonts w:ascii="Arial" w:hAnsi="Arial" w:cs="Arial"/>
        </w:rPr>
        <w:t>symbols</w:t>
      </w:r>
      <w:r w:rsidR="00512AD5" w:rsidRPr="0012139D">
        <w:rPr>
          <w:rFonts w:ascii="Arial" w:hAnsi="Arial" w:cs="Arial"/>
        </w:rPr>
        <w:t xml:space="preserve"> crowded </w:t>
      </w:r>
      <w:r w:rsidRPr="0012139D">
        <w:rPr>
          <w:rFonts w:ascii="Arial" w:hAnsi="Arial" w:cs="Arial"/>
        </w:rPr>
        <w:t xml:space="preserve">chart </w:t>
      </w:r>
      <w:r w:rsidR="00566FB9" w:rsidRPr="0012139D">
        <w:rPr>
          <w:rFonts w:ascii="Arial" w:hAnsi="Arial" w:cs="Arial"/>
        </w:rPr>
        <w:t xml:space="preserve">(Lea symbols) </w:t>
      </w:r>
      <w:r w:rsidRPr="0012139D">
        <w:rPr>
          <w:rFonts w:ascii="Arial" w:hAnsi="Arial" w:cs="Arial"/>
        </w:rPr>
        <w:t xml:space="preserve">against logMAR for the </w:t>
      </w:r>
      <w:r w:rsidR="00512AD5" w:rsidRPr="0012139D">
        <w:rPr>
          <w:rFonts w:ascii="Arial" w:hAnsi="Arial" w:cs="Arial"/>
        </w:rPr>
        <w:t xml:space="preserve">Lea </w:t>
      </w:r>
      <w:r w:rsidR="00E41CF9" w:rsidRPr="0012139D">
        <w:rPr>
          <w:rFonts w:ascii="Arial" w:hAnsi="Arial" w:cs="Arial"/>
        </w:rPr>
        <w:t>symbols</w:t>
      </w:r>
      <w:r w:rsidR="00512AD5" w:rsidRPr="0012139D">
        <w:rPr>
          <w:rFonts w:ascii="Arial" w:hAnsi="Arial" w:cs="Arial"/>
        </w:rPr>
        <w:t xml:space="preserve"> with crowding bars</w:t>
      </w:r>
      <w:r w:rsidR="004224F4" w:rsidRPr="0012139D">
        <w:rPr>
          <w:rFonts w:ascii="Arial" w:hAnsi="Arial" w:cs="Arial"/>
        </w:rPr>
        <w:t xml:space="preserve"> chart</w:t>
      </w:r>
      <w:r w:rsidR="00566FB9" w:rsidRPr="0012139D">
        <w:rPr>
          <w:rFonts w:ascii="Arial" w:hAnsi="Arial" w:cs="Arial"/>
        </w:rPr>
        <w:t xml:space="preserve"> (Lea bars)</w:t>
      </w:r>
      <w:r w:rsidR="004224F4" w:rsidRPr="0012139D">
        <w:rPr>
          <w:rFonts w:ascii="Arial" w:hAnsi="Arial" w:cs="Arial"/>
        </w:rPr>
        <w:t xml:space="preserve"> for the 77 subjects used in the study. </w:t>
      </w:r>
      <w:r w:rsidRPr="0012139D">
        <w:rPr>
          <w:rFonts w:ascii="Arial" w:hAnsi="Arial" w:cs="Arial"/>
        </w:rPr>
        <w:t xml:space="preserve">The straight line represents the linear regression fit to the data. The corresponding regression equation and </w:t>
      </w:r>
      <w:r w:rsidR="00370408" w:rsidRPr="0012139D">
        <w:rPr>
          <w:rFonts w:ascii="Arial" w:hAnsi="Arial" w:cs="Arial"/>
          <w:i/>
        </w:rPr>
        <w:t>r</w:t>
      </w:r>
      <w:r w:rsidRPr="0012139D">
        <w:rPr>
          <w:rFonts w:ascii="Arial" w:hAnsi="Arial" w:cs="Arial"/>
          <w:i/>
          <w:vertAlign w:val="superscript"/>
        </w:rPr>
        <w:t>2</w:t>
      </w:r>
      <w:r w:rsidRPr="0012139D">
        <w:rPr>
          <w:rFonts w:ascii="Arial" w:hAnsi="Arial" w:cs="Arial"/>
          <w:i/>
        </w:rPr>
        <w:t xml:space="preserve"> </w:t>
      </w:r>
      <w:r w:rsidRPr="0012139D">
        <w:rPr>
          <w:rFonts w:ascii="Arial" w:hAnsi="Arial" w:cs="Arial"/>
        </w:rPr>
        <w:t xml:space="preserve">are also shown. </w:t>
      </w:r>
      <w:r w:rsidR="007344B3" w:rsidRPr="0012139D">
        <w:rPr>
          <w:rFonts w:ascii="Arial" w:hAnsi="Arial" w:cs="Arial"/>
        </w:rPr>
        <w:t xml:space="preserve">Although the correlation was significant, the data </w:t>
      </w:r>
      <w:r w:rsidR="00E41CF9" w:rsidRPr="0012139D">
        <w:rPr>
          <w:rFonts w:ascii="Arial" w:hAnsi="Arial" w:cs="Arial"/>
        </w:rPr>
        <w:t xml:space="preserve">are </w:t>
      </w:r>
      <w:r w:rsidR="007344B3" w:rsidRPr="0012139D">
        <w:rPr>
          <w:rFonts w:ascii="Arial" w:hAnsi="Arial" w:cs="Arial"/>
        </w:rPr>
        <w:t>spread</w:t>
      </w:r>
      <w:r w:rsidR="00411068" w:rsidRPr="0012139D">
        <w:rPr>
          <w:rFonts w:ascii="Arial" w:hAnsi="Arial" w:cs="Arial"/>
        </w:rPr>
        <w:t xml:space="preserve"> out, consistent with the relatively low </w:t>
      </w:r>
      <w:r w:rsidR="00411068" w:rsidRPr="0012139D">
        <w:rPr>
          <w:rFonts w:ascii="Arial" w:hAnsi="Arial" w:cs="Arial"/>
          <w:i/>
        </w:rPr>
        <w:t>r</w:t>
      </w:r>
      <w:r w:rsidR="00411068" w:rsidRPr="0012139D">
        <w:rPr>
          <w:rFonts w:ascii="Arial" w:hAnsi="Arial" w:cs="Arial"/>
          <w:i/>
          <w:vertAlign w:val="superscript"/>
        </w:rPr>
        <w:t>2</w:t>
      </w:r>
      <w:r w:rsidR="00411068" w:rsidRPr="0012139D">
        <w:rPr>
          <w:rFonts w:ascii="Arial" w:hAnsi="Arial" w:cs="Arial"/>
        </w:rPr>
        <w:t xml:space="preserve">.  </w:t>
      </w:r>
    </w:p>
    <w:p w14:paraId="43F0800D" w14:textId="695FDBD9" w:rsidR="00246E05" w:rsidRDefault="00246E05" w:rsidP="00246E05">
      <w:pPr>
        <w:spacing w:line="480" w:lineRule="auto"/>
        <w:rPr>
          <w:rFonts w:ascii="Arial" w:hAnsi="Arial" w:cs="Arial"/>
        </w:rPr>
      </w:pPr>
      <w:r w:rsidRPr="0012139D">
        <w:rPr>
          <w:rFonts w:ascii="Arial" w:hAnsi="Arial" w:cs="Arial"/>
        </w:rPr>
        <w:t xml:space="preserve">Figure 3: </w:t>
      </w:r>
      <w:r w:rsidR="004224F4" w:rsidRPr="0012139D">
        <w:rPr>
          <w:rFonts w:ascii="Arial" w:hAnsi="Arial" w:cs="Arial"/>
        </w:rPr>
        <w:t>Bland and Altman</w:t>
      </w:r>
      <w:hyperlink w:anchor="_ENREF_31" w:tooltip="Bland, 1986 #131" w:history="1">
        <w:r w:rsidR="001D1E05" w:rsidRPr="0012139D">
          <w:rPr>
            <w:rFonts w:ascii="Arial" w:hAnsi="Arial" w:cs="Arial"/>
          </w:rPr>
          <w:fldChar w:fldCharType="begin"/>
        </w:r>
        <w:r w:rsidR="001D1E05" w:rsidRPr="0012139D">
          <w:rPr>
            <w:rFonts w:ascii="Arial" w:hAnsi="Arial" w:cs="Arial"/>
          </w:rPr>
          <w:instrText xml:space="preserve"> ADDIN EN.CITE &lt;EndNote&gt;&lt;Cite&gt;&lt;Author&gt;Bland&lt;/Author&gt;&lt;Year&gt;1986&lt;/Year&gt;&lt;RecNum&gt;131&lt;/RecNum&gt;&lt;DisplayText&gt;&lt;style face="superscript"&gt;31&lt;/style&gt;&lt;/DisplayText&gt;&lt;record&gt;&lt;rec-number&gt;131&lt;/rec-number&gt;&lt;foreign-keys&gt;&lt;key app="EN" db-id="vf2d2ef9ndzxdje9fe7v0txwdxvd0xx952zf" timestamp="1327785238"&gt;131&lt;/key&gt;&lt;/foreign-keys&gt;&lt;ref-type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measurement&lt;/title&gt;&lt;secondary-title&gt;The Lancet&lt;/secondary-title&gt;&lt;/titles&gt;&lt;periodical&gt;&lt;full-title&gt;The Lancet&lt;/full-title&gt;&lt;/periodical&gt;&lt;pages&gt;307-310&lt;/pages&gt;&lt;volume&gt;1-8476&lt;/volume&gt;&lt;keywords&gt;&lt;keyword&gt;repeatability&lt;/keyword&gt;&lt;/keywords&gt;&lt;dates&gt;&lt;year&gt;1986&lt;/year&gt;&lt;/dates&gt;&lt;urls&gt;&lt;/urls&gt;&lt;/record&gt;&lt;/Cite&gt;&lt;/EndNote&gt;</w:instrText>
        </w:r>
        <w:r w:rsidR="001D1E05" w:rsidRPr="0012139D">
          <w:rPr>
            <w:rFonts w:ascii="Arial" w:hAnsi="Arial" w:cs="Arial"/>
          </w:rPr>
          <w:fldChar w:fldCharType="separate"/>
        </w:r>
        <w:r w:rsidR="001D1E05" w:rsidRPr="0012139D">
          <w:rPr>
            <w:rFonts w:ascii="Arial" w:hAnsi="Arial" w:cs="Arial"/>
            <w:noProof/>
            <w:vertAlign w:val="superscript"/>
          </w:rPr>
          <w:t>31</w:t>
        </w:r>
        <w:r w:rsidR="001D1E05" w:rsidRPr="0012139D">
          <w:rPr>
            <w:rFonts w:ascii="Arial" w:hAnsi="Arial" w:cs="Arial"/>
          </w:rPr>
          <w:fldChar w:fldCharType="end"/>
        </w:r>
      </w:hyperlink>
      <w:r w:rsidR="004224F4" w:rsidRPr="0012139D">
        <w:rPr>
          <w:rFonts w:ascii="Arial" w:hAnsi="Arial" w:cs="Arial"/>
        </w:rPr>
        <w:t xml:space="preserve"> plot</w:t>
      </w:r>
      <w:r w:rsidRPr="0012139D">
        <w:rPr>
          <w:rFonts w:ascii="Arial" w:hAnsi="Arial" w:cs="Arial"/>
        </w:rPr>
        <w:t xml:space="preserve"> </w:t>
      </w:r>
      <w:r w:rsidR="004224F4" w:rsidRPr="0012139D">
        <w:rPr>
          <w:rFonts w:ascii="Arial" w:hAnsi="Arial" w:cs="Arial"/>
        </w:rPr>
        <w:t xml:space="preserve">showing </w:t>
      </w:r>
      <w:r w:rsidRPr="0012139D">
        <w:rPr>
          <w:rFonts w:ascii="Arial" w:hAnsi="Arial" w:cs="Arial"/>
        </w:rPr>
        <w:t xml:space="preserve">the difference in logMAR between the </w:t>
      </w:r>
      <w:r w:rsidR="00512AD5" w:rsidRPr="0012139D">
        <w:rPr>
          <w:rFonts w:ascii="Arial" w:hAnsi="Arial" w:cs="Arial"/>
        </w:rPr>
        <w:t xml:space="preserve">Lea </w:t>
      </w:r>
      <w:r w:rsidR="00E41CF9" w:rsidRPr="0012139D">
        <w:rPr>
          <w:rFonts w:ascii="Arial" w:hAnsi="Arial" w:cs="Arial"/>
        </w:rPr>
        <w:t>symbols</w:t>
      </w:r>
      <w:r w:rsidR="00512AD5" w:rsidRPr="0012139D">
        <w:rPr>
          <w:rFonts w:ascii="Arial" w:hAnsi="Arial" w:cs="Arial"/>
        </w:rPr>
        <w:t xml:space="preserve"> crowded</w:t>
      </w:r>
      <w:r w:rsidR="004224F4" w:rsidRPr="0012139D">
        <w:rPr>
          <w:rFonts w:ascii="Arial" w:hAnsi="Arial" w:cs="Arial"/>
        </w:rPr>
        <w:t xml:space="preserve"> </w:t>
      </w:r>
      <w:r w:rsidR="00566FB9" w:rsidRPr="0012139D">
        <w:rPr>
          <w:rFonts w:ascii="Arial" w:hAnsi="Arial" w:cs="Arial"/>
        </w:rPr>
        <w:t xml:space="preserve">(Lea symbols) </w:t>
      </w:r>
      <w:r w:rsidR="004224F4" w:rsidRPr="0012139D">
        <w:rPr>
          <w:rFonts w:ascii="Arial" w:hAnsi="Arial" w:cs="Arial"/>
        </w:rPr>
        <w:t xml:space="preserve">and </w:t>
      </w:r>
      <w:r w:rsidR="00512AD5" w:rsidRPr="0012139D">
        <w:rPr>
          <w:rFonts w:ascii="Arial" w:hAnsi="Arial" w:cs="Arial"/>
        </w:rPr>
        <w:t xml:space="preserve">Lea </w:t>
      </w:r>
      <w:r w:rsidR="00E41CF9" w:rsidRPr="0012139D">
        <w:rPr>
          <w:rFonts w:ascii="Arial" w:hAnsi="Arial" w:cs="Arial"/>
        </w:rPr>
        <w:t>symbols</w:t>
      </w:r>
      <w:r w:rsidR="00512AD5" w:rsidRPr="0012139D">
        <w:rPr>
          <w:rFonts w:ascii="Arial" w:hAnsi="Arial" w:cs="Arial"/>
        </w:rPr>
        <w:t xml:space="preserve"> with crowding bars</w:t>
      </w:r>
      <w:r w:rsidR="004224F4" w:rsidRPr="0012139D">
        <w:rPr>
          <w:rFonts w:ascii="Arial" w:hAnsi="Arial" w:cs="Arial"/>
        </w:rPr>
        <w:t xml:space="preserve"> </w:t>
      </w:r>
      <w:r w:rsidR="00566FB9" w:rsidRPr="0012139D">
        <w:rPr>
          <w:rFonts w:ascii="Arial" w:hAnsi="Arial" w:cs="Arial"/>
        </w:rPr>
        <w:t xml:space="preserve">(Lea bars) </w:t>
      </w:r>
      <w:r w:rsidRPr="0012139D">
        <w:rPr>
          <w:rFonts w:ascii="Arial" w:hAnsi="Arial" w:cs="Arial"/>
        </w:rPr>
        <w:t xml:space="preserve">charts </w:t>
      </w:r>
      <w:r w:rsidR="004224F4" w:rsidRPr="0012139D">
        <w:rPr>
          <w:rFonts w:ascii="Arial" w:hAnsi="Arial" w:cs="Arial"/>
        </w:rPr>
        <w:t xml:space="preserve">used in the study </w:t>
      </w:r>
      <w:r w:rsidRPr="0012139D">
        <w:rPr>
          <w:rFonts w:ascii="Arial" w:hAnsi="Arial" w:cs="Arial"/>
        </w:rPr>
        <w:t xml:space="preserve">against the average logMAR </w:t>
      </w:r>
      <w:r w:rsidR="00BC1C24" w:rsidRPr="0012139D">
        <w:rPr>
          <w:rFonts w:ascii="Arial" w:hAnsi="Arial" w:cs="Arial"/>
        </w:rPr>
        <w:t xml:space="preserve">(of the 2 charts) </w:t>
      </w:r>
      <w:r w:rsidRPr="0012139D">
        <w:rPr>
          <w:rFonts w:ascii="Arial" w:hAnsi="Arial" w:cs="Arial"/>
        </w:rPr>
        <w:t xml:space="preserve">for the 77 subjects. The dashed lines represent the 95% limits of agreement and the solid line the mean difference. </w:t>
      </w:r>
      <w:r w:rsidR="007344B3" w:rsidRPr="0012139D">
        <w:rPr>
          <w:rFonts w:ascii="Arial" w:hAnsi="Arial" w:cs="Arial"/>
        </w:rPr>
        <w:t>The limits of agreement are wider than that found in test-retest repeatability studies of visual acuity in children.</w:t>
      </w:r>
      <w:r w:rsidR="007344B3">
        <w:rPr>
          <w:rFonts w:ascii="Arial" w:hAnsi="Arial" w:cs="Arial"/>
        </w:rPr>
        <w:t xml:space="preserve"> </w:t>
      </w:r>
    </w:p>
    <w:p w14:paraId="3F8A9E87" w14:textId="77777777" w:rsidR="00246E05" w:rsidRDefault="00246E05" w:rsidP="00B17819">
      <w:pPr>
        <w:spacing w:line="480" w:lineRule="auto"/>
        <w:rPr>
          <w:rFonts w:ascii="Arial" w:hAnsi="Arial" w:cs="Arial"/>
        </w:rPr>
      </w:pPr>
    </w:p>
    <w:p w14:paraId="63900131" w14:textId="77777777" w:rsidR="00F040AD" w:rsidRDefault="00F040AD" w:rsidP="00B17819">
      <w:pPr>
        <w:spacing w:line="480" w:lineRule="auto"/>
        <w:rPr>
          <w:rFonts w:ascii="Arial" w:hAnsi="Arial" w:cs="Arial"/>
        </w:rPr>
      </w:pPr>
    </w:p>
    <w:p w14:paraId="268AA6D8" w14:textId="77777777" w:rsidR="00F040AD" w:rsidRDefault="00F040AD" w:rsidP="00B17819">
      <w:pPr>
        <w:spacing w:line="480" w:lineRule="auto"/>
        <w:rPr>
          <w:rFonts w:ascii="Arial" w:hAnsi="Arial" w:cs="Arial"/>
        </w:rPr>
      </w:pPr>
    </w:p>
    <w:p w14:paraId="302F717B" w14:textId="77777777" w:rsidR="00F040AD" w:rsidRDefault="00F040AD" w:rsidP="00B17819">
      <w:pPr>
        <w:spacing w:line="480" w:lineRule="auto"/>
        <w:rPr>
          <w:rFonts w:ascii="Arial" w:hAnsi="Arial" w:cs="Arial"/>
        </w:rPr>
      </w:pPr>
    </w:p>
    <w:p w14:paraId="27213A53" w14:textId="595E9791" w:rsidR="00F040AD" w:rsidRDefault="00F040AD" w:rsidP="00B17819">
      <w:pPr>
        <w:spacing w:line="480" w:lineRule="auto"/>
        <w:rPr>
          <w:rFonts w:ascii="Arial" w:hAnsi="Arial" w:cs="Arial"/>
        </w:rPr>
      </w:pPr>
    </w:p>
    <w:p w14:paraId="1CE98360" w14:textId="5BBA0FDB" w:rsidR="0012139D" w:rsidRDefault="0012139D" w:rsidP="00B17819">
      <w:pPr>
        <w:spacing w:line="480" w:lineRule="auto"/>
        <w:rPr>
          <w:rFonts w:ascii="Arial" w:hAnsi="Arial" w:cs="Arial"/>
        </w:rPr>
      </w:pPr>
    </w:p>
    <w:p w14:paraId="0BFF26DE" w14:textId="3E76CA49" w:rsidR="0012139D" w:rsidRDefault="0012139D" w:rsidP="00B17819">
      <w:pPr>
        <w:spacing w:line="480" w:lineRule="auto"/>
        <w:rPr>
          <w:rFonts w:ascii="Arial" w:hAnsi="Arial" w:cs="Arial"/>
        </w:rPr>
      </w:pPr>
    </w:p>
    <w:p w14:paraId="6E3B393E" w14:textId="1770C0E9" w:rsidR="0012139D" w:rsidRDefault="0012139D" w:rsidP="00B17819">
      <w:pPr>
        <w:spacing w:line="480" w:lineRule="auto"/>
        <w:rPr>
          <w:rFonts w:ascii="Arial" w:hAnsi="Arial" w:cs="Arial"/>
        </w:rPr>
      </w:pPr>
    </w:p>
    <w:p w14:paraId="16832B0B" w14:textId="4CC68E4B" w:rsidR="0012139D" w:rsidRDefault="0012139D" w:rsidP="00B17819">
      <w:pPr>
        <w:spacing w:line="480" w:lineRule="auto"/>
        <w:rPr>
          <w:rFonts w:ascii="Arial" w:hAnsi="Arial" w:cs="Arial"/>
        </w:rPr>
      </w:pPr>
      <w:r>
        <w:rPr>
          <w:rFonts w:ascii="Arial" w:hAnsi="Arial" w:cs="Arial"/>
        </w:rPr>
        <w:lastRenderedPageBreak/>
        <w:t>Fig 1</w:t>
      </w:r>
    </w:p>
    <w:p w14:paraId="14667BB4" w14:textId="6AEFE3E8" w:rsidR="0012139D" w:rsidRDefault="0012139D" w:rsidP="00B17819">
      <w:pPr>
        <w:spacing w:line="480" w:lineRule="auto"/>
        <w:rPr>
          <w:rFonts w:ascii="Arial" w:hAnsi="Arial" w:cs="Arial"/>
        </w:rPr>
      </w:pPr>
      <w:r>
        <w:rPr>
          <w:rFonts w:ascii="Arial" w:hAnsi="Arial" w:cs="Arial"/>
        </w:rPr>
        <w:pict w14:anchorId="364E7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174pt">
            <v:imagedata r:id="rId9" o:title="Fig 1"/>
          </v:shape>
        </w:pict>
      </w:r>
    </w:p>
    <w:p w14:paraId="62155CE8" w14:textId="641C2F95" w:rsidR="0012139D" w:rsidRDefault="0012139D" w:rsidP="00B17819">
      <w:pPr>
        <w:spacing w:line="480" w:lineRule="auto"/>
        <w:rPr>
          <w:rFonts w:ascii="Arial" w:hAnsi="Arial" w:cs="Arial"/>
        </w:rPr>
      </w:pPr>
      <w:r>
        <w:rPr>
          <w:rFonts w:ascii="Arial" w:hAnsi="Arial" w:cs="Arial"/>
        </w:rPr>
        <w:t>Fig 2</w:t>
      </w:r>
    </w:p>
    <w:p w14:paraId="078A4523" w14:textId="3FC10266" w:rsidR="0012139D" w:rsidRDefault="0012139D" w:rsidP="00B17819">
      <w:pPr>
        <w:spacing w:line="480" w:lineRule="auto"/>
        <w:rPr>
          <w:rFonts w:ascii="Arial" w:hAnsi="Arial" w:cs="Arial"/>
        </w:rPr>
      </w:pPr>
      <w:r>
        <w:rPr>
          <w:rFonts w:ascii="Arial" w:hAnsi="Arial" w:cs="Arial"/>
        </w:rPr>
        <w:pict w14:anchorId="28D10A5B">
          <v:shape id="_x0000_i1027" type="#_x0000_t75" style="width:162pt;height:162pt">
            <v:imagedata r:id="rId10" o:title="Fig 2"/>
          </v:shape>
        </w:pict>
      </w:r>
    </w:p>
    <w:p w14:paraId="17494AA2" w14:textId="7D68D462" w:rsidR="0012139D" w:rsidRDefault="0012139D" w:rsidP="00B17819">
      <w:pPr>
        <w:spacing w:line="480" w:lineRule="auto"/>
        <w:rPr>
          <w:rFonts w:ascii="Arial" w:hAnsi="Arial" w:cs="Arial"/>
        </w:rPr>
      </w:pPr>
      <w:r>
        <w:rPr>
          <w:rFonts w:ascii="Arial" w:hAnsi="Arial" w:cs="Arial"/>
        </w:rPr>
        <w:t>Fig 3</w:t>
      </w:r>
    </w:p>
    <w:p w14:paraId="39CC29D1" w14:textId="67C7F61B" w:rsidR="0012139D" w:rsidRPr="00BF3E6D" w:rsidRDefault="0012139D" w:rsidP="00B17819">
      <w:pPr>
        <w:spacing w:line="480" w:lineRule="auto"/>
        <w:rPr>
          <w:rFonts w:ascii="Arial" w:hAnsi="Arial" w:cs="Arial"/>
        </w:rPr>
      </w:pPr>
      <w:r>
        <w:rPr>
          <w:rFonts w:ascii="Arial" w:hAnsi="Arial" w:cs="Arial"/>
        </w:rPr>
        <w:pict w14:anchorId="23CEF0FD">
          <v:shape id="_x0000_i1029" type="#_x0000_t75" style="width:168.75pt;height:168.75pt">
            <v:imagedata r:id="rId11" o:title="Fig 3"/>
          </v:shape>
        </w:pict>
      </w:r>
    </w:p>
    <w:sectPr w:rsidR="0012139D" w:rsidRPr="00BF3E6D" w:rsidSect="00A00494">
      <w:headerReference w:type="default" r:id="rId12"/>
      <w:footerReference w:type="default" r:id="rId13"/>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7CF44" w14:textId="77777777" w:rsidR="00022FF0" w:rsidRDefault="00022FF0" w:rsidP="00BB016D">
      <w:pPr>
        <w:spacing w:after="0" w:line="240" w:lineRule="auto"/>
      </w:pPr>
      <w:r>
        <w:separator/>
      </w:r>
    </w:p>
  </w:endnote>
  <w:endnote w:type="continuationSeparator" w:id="0">
    <w:p w14:paraId="7F92C0AE" w14:textId="77777777" w:rsidR="00022FF0" w:rsidRDefault="00022FF0" w:rsidP="00BB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277106"/>
      <w:docPartObj>
        <w:docPartGallery w:val="Page Numbers (Bottom of Page)"/>
        <w:docPartUnique/>
      </w:docPartObj>
    </w:sdtPr>
    <w:sdtEndPr>
      <w:rPr>
        <w:rFonts w:ascii="Arial" w:hAnsi="Arial" w:cs="Arial"/>
        <w:noProof/>
        <w:sz w:val="20"/>
      </w:rPr>
    </w:sdtEndPr>
    <w:sdtContent>
      <w:p w14:paraId="06DA1E1B" w14:textId="0B1F38D7" w:rsidR="00470788" w:rsidRPr="00470788" w:rsidRDefault="00470788">
        <w:pPr>
          <w:pStyle w:val="Footer"/>
          <w:jc w:val="center"/>
          <w:rPr>
            <w:rFonts w:ascii="Arial" w:hAnsi="Arial" w:cs="Arial"/>
            <w:sz w:val="20"/>
          </w:rPr>
        </w:pPr>
        <w:r w:rsidRPr="00470788">
          <w:rPr>
            <w:rFonts w:ascii="Arial" w:hAnsi="Arial" w:cs="Arial"/>
            <w:sz w:val="16"/>
          </w:rPr>
          <w:fldChar w:fldCharType="begin"/>
        </w:r>
        <w:r w:rsidRPr="00470788">
          <w:rPr>
            <w:rFonts w:ascii="Arial" w:hAnsi="Arial" w:cs="Arial"/>
            <w:sz w:val="16"/>
          </w:rPr>
          <w:instrText xml:space="preserve"> PAGE   \* MERGEFORMAT </w:instrText>
        </w:r>
        <w:r w:rsidRPr="00470788">
          <w:rPr>
            <w:rFonts w:ascii="Arial" w:hAnsi="Arial" w:cs="Arial"/>
            <w:sz w:val="16"/>
          </w:rPr>
          <w:fldChar w:fldCharType="separate"/>
        </w:r>
        <w:r w:rsidR="000E1DEC">
          <w:rPr>
            <w:rFonts w:ascii="Arial" w:hAnsi="Arial" w:cs="Arial"/>
            <w:noProof/>
            <w:sz w:val="16"/>
          </w:rPr>
          <w:t>15</w:t>
        </w:r>
        <w:r w:rsidRPr="00470788">
          <w:rPr>
            <w:rFonts w:ascii="Arial" w:hAnsi="Arial" w:cs="Arial"/>
            <w:noProof/>
            <w:sz w:val="16"/>
          </w:rPr>
          <w:fldChar w:fldCharType="end"/>
        </w:r>
      </w:p>
    </w:sdtContent>
  </w:sdt>
  <w:p w14:paraId="78C19360" w14:textId="77777777" w:rsidR="00470788" w:rsidRDefault="00470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2E95A" w14:textId="77777777" w:rsidR="00022FF0" w:rsidRDefault="00022FF0" w:rsidP="00BB016D">
      <w:pPr>
        <w:spacing w:after="0" w:line="240" w:lineRule="auto"/>
      </w:pPr>
      <w:r>
        <w:separator/>
      </w:r>
    </w:p>
  </w:footnote>
  <w:footnote w:type="continuationSeparator" w:id="0">
    <w:p w14:paraId="64CB1B94" w14:textId="77777777" w:rsidR="00022FF0" w:rsidRDefault="00022FF0" w:rsidP="00BB0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A6082" w14:textId="067A6BE3" w:rsidR="001D1E05" w:rsidRPr="006F4414" w:rsidRDefault="006F4414">
    <w:pPr>
      <w:pStyle w:val="Header"/>
      <w:rPr>
        <w:lang w:val="en-GB"/>
      </w:rPr>
    </w:pPr>
    <w:r>
      <w:rPr>
        <w:lang w:val="en-GB"/>
      </w:rPr>
      <w:t>ACCEPTED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415"/>
    <w:multiLevelType w:val="hybridMultilevel"/>
    <w:tmpl w:val="EA369846"/>
    <w:lvl w:ilvl="0" w:tplc="37367FC2">
      <w:start w:val="1"/>
      <w:numFmt w:val="bullet"/>
      <w:lvlText w:val="•"/>
      <w:lvlJc w:val="left"/>
      <w:pPr>
        <w:tabs>
          <w:tab w:val="num" w:pos="720"/>
        </w:tabs>
        <w:ind w:left="720" w:hanging="360"/>
      </w:pPr>
      <w:rPr>
        <w:rFonts w:ascii="Times New Roman" w:hAnsi="Times New Roman" w:hint="default"/>
      </w:rPr>
    </w:lvl>
    <w:lvl w:ilvl="1" w:tplc="9E0E259A" w:tentative="1">
      <w:start w:val="1"/>
      <w:numFmt w:val="bullet"/>
      <w:lvlText w:val="•"/>
      <w:lvlJc w:val="left"/>
      <w:pPr>
        <w:tabs>
          <w:tab w:val="num" w:pos="1440"/>
        </w:tabs>
        <w:ind w:left="1440" w:hanging="360"/>
      </w:pPr>
      <w:rPr>
        <w:rFonts w:ascii="Times New Roman" w:hAnsi="Times New Roman" w:hint="default"/>
      </w:rPr>
    </w:lvl>
    <w:lvl w:ilvl="2" w:tplc="C8B8D740" w:tentative="1">
      <w:start w:val="1"/>
      <w:numFmt w:val="bullet"/>
      <w:lvlText w:val="•"/>
      <w:lvlJc w:val="left"/>
      <w:pPr>
        <w:tabs>
          <w:tab w:val="num" w:pos="2160"/>
        </w:tabs>
        <w:ind w:left="2160" w:hanging="360"/>
      </w:pPr>
      <w:rPr>
        <w:rFonts w:ascii="Times New Roman" w:hAnsi="Times New Roman" w:hint="default"/>
      </w:rPr>
    </w:lvl>
    <w:lvl w:ilvl="3" w:tplc="4D96D3EC" w:tentative="1">
      <w:start w:val="1"/>
      <w:numFmt w:val="bullet"/>
      <w:lvlText w:val="•"/>
      <w:lvlJc w:val="left"/>
      <w:pPr>
        <w:tabs>
          <w:tab w:val="num" w:pos="2880"/>
        </w:tabs>
        <w:ind w:left="2880" w:hanging="360"/>
      </w:pPr>
      <w:rPr>
        <w:rFonts w:ascii="Times New Roman" w:hAnsi="Times New Roman" w:hint="default"/>
      </w:rPr>
    </w:lvl>
    <w:lvl w:ilvl="4" w:tplc="AB1CF240" w:tentative="1">
      <w:start w:val="1"/>
      <w:numFmt w:val="bullet"/>
      <w:lvlText w:val="•"/>
      <w:lvlJc w:val="left"/>
      <w:pPr>
        <w:tabs>
          <w:tab w:val="num" w:pos="3600"/>
        </w:tabs>
        <w:ind w:left="3600" w:hanging="360"/>
      </w:pPr>
      <w:rPr>
        <w:rFonts w:ascii="Times New Roman" w:hAnsi="Times New Roman" w:hint="default"/>
      </w:rPr>
    </w:lvl>
    <w:lvl w:ilvl="5" w:tplc="1B480D7A" w:tentative="1">
      <w:start w:val="1"/>
      <w:numFmt w:val="bullet"/>
      <w:lvlText w:val="•"/>
      <w:lvlJc w:val="left"/>
      <w:pPr>
        <w:tabs>
          <w:tab w:val="num" w:pos="4320"/>
        </w:tabs>
        <w:ind w:left="4320" w:hanging="360"/>
      </w:pPr>
      <w:rPr>
        <w:rFonts w:ascii="Times New Roman" w:hAnsi="Times New Roman" w:hint="default"/>
      </w:rPr>
    </w:lvl>
    <w:lvl w:ilvl="6" w:tplc="419A11CA" w:tentative="1">
      <w:start w:val="1"/>
      <w:numFmt w:val="bullet"/>
      <w:lvlText w:val="•"/>
      <w:lvlJc w:val="left"/>
      <w:pPr>
        <w:tabs>
          <w:tab w:val="num" w:pos="5040"/>
        </w:tabs>
        <w:ind w:left="5040" w:hanging="360"/>
      </w:pPr>
      <w:rPr>
        <w:rFonts w:ascii="Times New Roman" w:hAnsi="Times New Roman" w:hint="default"/>
      </w:rPr>
    </w:lvl>
    <w:lvl w:ilvl="7" w:tplc="BFD6F132" w:tentative="1">
      <w:start w:val="1"/>
      <w:numFmt w:val="bullet"/>
      <w:lvlText w:val="•"/>
      <w:lvlJc w:val="left"/>
      <w:pPr>
        <w:tabs>
          <w:tab w:val="num" w:pos="5760"/>
        </w:tabs>
        <w:ind w:left="5760" w:hanging="360"/>
      </w:pPr>
      <w:rPr>
        <w:rFonts w:ascii="Times New Roman" w:hAnsi="Times New Roman" w:hint="default"/>
      </w:rPr>
    </w:lvl>
    <w:lvl w:ilvl="8" w:tplc="AD10C94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293EF0"/>
    <w:multiLevelType w:val="hybridMultilevel"/>
    <w:tmpl w:val="99945DF8"/>
    <w:lvl w:ilvl="0" w:tplc="515A7E16">
      <w:start w:val="1"/>
      <w:numFmt w:val="bullet"/>
      <w:lvlText w:val="•"/>
      <w:lvlJc w:val="left"/>
      <w:pPr>
        <w:tabs>
          <w:tab w:val="num" w:pos="720"/>
        </w:tabs>
        <w:ind w:left="720" w:hanging="360"/>
      </w:pPr>
      <w:rPr>
        <w:rFonts w:ascii="Times New Roman" w:hAnsi="Times New Roman" w:hint="default"/>
      </w:rPr>
    </w:lvl>
    <w:lvl w:ilvl="1" w:tplc="781AF650" w:tentative="1">
      <w:start w:val="1"/>
      <w:numFmt w:val="bullet"/>
      <w:lvlText w:val="•"/>
      <w:lvlJc w:val="left"/>
      <w:pPr>
        <w:tabs>
          <w:tab w:val="num" w:pos="1440"/>
        </w:tabs>
        <w:ind w:left="1440" w:hanging="360"/>
      </w:pPr>
      <w:rPr>
        <w:rFonts w:ascii="Times New Roman" w:hAnsi="Times New Roman" w:hint="default"/>
      </w:rPr>
    </w:lvl>
    <w:lvl w:ilvl="2" w:tplc="FA3C5402" w:tentative="1">
      <w:start w:val="1"/>
      <w:numFmt w:val="bullet"/>
      <w:lvlText w:val="•"/>
      <w:lvlJc w:val="left"/>
      <w:pPr>
        <w:tabs>
          <w:tab w:val="num" w:pos="2160"/>
        </w:tabs>
        <w:ind w:left="2160" w:hanging="360"/>
      </w:pPr>
      <w:rPr>
        <w:rFonts w:ascii="Times New Roman" w:hAnsi="Times New Roman" w:hint="default"/>
      </w:rPr>
    </w:lvl>
    <w:lvl w:ilvl="3" w:tplc="62803BF4" w:tentative="1">
      <w:start w:val="1"/>
      <w:numFmt w:val="bullet"/>
      <w:lvlText w:val="•"/>
      <w:lvlJc w:val="left"/>
      <w:pPr>
        <w:tabs>
          <w:tab w:val="num" w:pos="2880"/>
        </w:tabs>
        <w:ind w:left="2880" w:hanging="360"/>
      </w:pPr>
      <w:rPr>
        <w:rFonts w:ascii="Times New Roman" w:hAnsi="Times New Roman" w:hint="default"/>
      </w:rPr>
    </w:lvl>
    <w:lvl w:ilvl="4" w:tplc="67E2D504" w:tentative="1">
      <w:start w:val="1"/>
      <w:numFmt w:val="bullet"/>
      <w:lvlText w:val="•"/>
      <w:lvlJc w:val="left"/>
      <w:pPr>
        <w:tabs>
          <w:tab w:val="num" w:pos="3600"/>
        </w:tabs>
        <w:ind w:left="3600" w:hanging="360"/>
      </w:pPr>
      <w:rPr>
        <w:rFonts w:ascii="Times New Roman" w:hAnsi="Times New Roman" w:hint="default"/>
      </w:rPr>
    </w:lvl>
    <w:lvl w:ilvl="5" w:tplc="9006A666" w:tentative="1">
      <w:start w:val="1"/>
      <w:numFmt w:val="bullet"/>
      <w:lvlText w:val="•"/>
      <w:lvlJc w:val="left"/>
      <w:pPr>
        <w:tabs>
          <w:tab w:val="num" w:pos="4320"/>
        </w:tabs>
        <w:ind w:left="4320" w:hanging="360"/>
      </w:pPr>
      <w:rPr>
        <w:rFonts w:ascii="Times New Roman" w:hAnsi="Times New Roman" w:hint="default"/>
      </w:rPr>
    </w:lvl>
    <w:lvl w:ilvl="6" w:tplc="37FE86D4" w:tentative="1">
      <w:start w:val="1"/>
      <w:numFmt w:val="bullet"/>
      <w:lvlText w:val="•"/>
      <w:lvlJc w:val="left"/>
      <w:pPr>
        <w:tabs>
          <w:tab w:val="num" w:pos="5040"/>
        </w:tabs>
        <w:ind w:left="5040" w:hanging="360"/>
      </w:pPr>
      <w:rPr>
        <w:rFonts w:ascii="Times New Roman" w:hAnsi="Times New Roman" w:hint="default"/>
      </w:rPr>
    </w:lvl>
    <w:lvl w:ilvl="7" w:tplc="D46A9C5E" w:tentative="1">
      <w:start w:val="1"/>
      <w:numFmt w:val="bullet"/>
      <w:lvlText w:val="•"/>
      <w:lvlJc w:val="left"/>
      <w:pPr>
        <w:tabs>
          <w:tab w:val="num" w:pos="5760"/>
        </w:tabs>
        <w:ind w:left="5760" w:hanging="360"/>
      </w:pPr>
      <w:rPr>
        <w:rFonts w:ascii="Times New Roman" w:hAnsi="Times New Roman" w:hint="default"/>
      </w:rPr>
    </w:lvl>
    <w:lvl w:ilvl="8" w:tplc="6D12B42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83E3233"/>
    <w:multiLevelType w:val="hybridMultilevel"/>
    <w:tmpl w:val="F2BCD9F6"/>
    <w:lvl w:ilvl="0" w:tplc="31C0F368">
      <w:start w:val="1"/>
      <w:numFmt w:val="bullet"/>
      <w:lvlText w:val="•"/>
      <w:lvlJc w:val="left"/>
      <w:pPr>
        <w:tabs>
          <w:tab w:val="num" w:pos="720"/>
        </w:tabs>
        <w:ind w:left="720" w:hanging="360"/>
      </w:pPr>
      <w:rPr>
        <w:rFonts w:ascii="Times New Roman" w:hAnsi="Times New Roman" w:hint="default"/>
      </w:rPr>
    </w:lvl>
    <w:lvl w:ilvl="1" w:tplc="7820DA12" w:tentative="1">
      <w:start w:val="1"/>
      <w:numFmt w:val="bullet"/>
      <w:lvlText w:val="•"/>
      <w:lvlJc w:val="left"/>
      <w:pPr>
        <w:tabs>
          <w:tab w:val="num" w:pos="1440"/>
        </w:tabs>
        <w:ind w:left="1440" w:hanging="360"/>
      </w:pPr>
      <w:rPr>
        <w:rFonts w:ascii="Times New Roman" w:hAnsi="Times New Roman" w:hint="default"/>
      </w:rPr>
    </w:lvl>
    <w:lvl w:ilvl="2" w:tplc="96BC2EF2" w:tentative="1">
      <w:start w:val="1"/>
      <w:numFmt w:val="bullet"/>
      <w:lvlText w:val="•"/>
      <w:lvlJc w:val="left"/>
      <w:pPr>
        <w:tabs>
          <w:tab w:val="num" w:pos="2160"/>
        </w:tabs>
        <w:ind w:left="2160" w:hanging="360"/>
      </w:pPr>
      <w:rPr>
        <w:rFonts w:ascii="Times New Roman" w:hAnsi="Times New Roman" w:hint="default"/>
      </w:rPr>
    </w:lvl>
    <w:lvl w:ilvl="3" w:tplc="441A1C92" w:tentative="1">
      <w:start w:val="1"/>
      <w:numFmt w:val="bullet"/>
      <w:lvlText w:val="•"/>
      <w:lvlJc w:val="left"/>
      <w:pPr>
        <w:tabs>
          <w:tab w:val="num" w:pos="2880"/>
        </w:tabs>
        <w:ind w:left="2880" w:hanging="360"/>
      </w:pPr>
      <w:rPr>
        <w:rFonts w:ascii="Times New Roman" w:hAnsi="Times New Roman" w:hint="default"/>
      </w:rPr>
    </w:lvl>
    <w:lvl w:ilvl="4" w:tplc="8DA456FE" w:tentative="1">
      <w:start w:val="1"/>
      <w:numFmt w:val="bullet"/>
      <w:lvlText w:val="•"/>
      <w:lvlJc w:val="left"/>
      <w:pPr>
        <w:tabs>
          <w:tab w:val="num" w:pos="3600"/>
        </w:tabs>
        <w:ind w:left="3600" w:hanging="360"/>
      </w:pPr>
      <w:rPr>
        <w:rFonts w:ascii="Times New Roman" w:hAnsi="Times New Roman" w:hint="default"/>
      </w:rPr>
    </w:lvl>
    <w:lvl w:ilvl="5" w:tplc="D1124492" w:tentative="1">
      <w:start w:val="1"/>
      <w:numFmt w:val="bullet"/>
      <w:lvlText w:val="•"/>
      <w:lvlJc w:val="left"/>
      <w:pPr>
        <w:tabs>
          <w:tab w:val="num" w:pos="4320"/>
        </w:tabs>
        <w:ind w:left="4320" w:hanging="360"/>
      </w:pPr>
      <w:rPr>
        <w:rFonts w:ascii="Times New Roman" w:hAnsi="Times New Roman" w:hint="default"/>
      </w:rPr>
    </w:lvl>
    <w:lvl w:ilvl="6" w:tplc="23165DAE" w:tentative="1">
      <w:start w:val="1"/>
      <w:numFmt w:val="bullet"/>
      <w:lvlText w:val="•"/>
      <w:lvlJc w:val="left"/>
      <w:pPr>
        <w:tabs>
          <w:tab w:val="num" w:pos="5040"/>
        </w:tabs>
        <w:ind w:left="5040" w:hanging="360"/>
      </w:pPr>
      <w:rPr>
        <w:rFonts w:ascii="Times New Roman" w:hAnsi="Times New Roman" w:hint="default"/>
      </w:rPr>
    </w:lvl>
    <w:lvl w:ilvl="7" w:tplc="696CC906" w:tentative="1">
      <w:start w:val="1"/>
      <w:numFmt w:val="bullet"/>
      <w:lvlText w:val="•"/>
      <w:lvlJc w:val="left"/>
      <w:pPr>
        <w:tabs>
          <w:tab w:val="num" w:pos="5760"/>
        </w:tabs>
        <w:ind w:left="5760" w:hanging="360"/>
      </w:pPr>
      <w:rPr>
        <w:rFonts w:ascii="Times New Roman" w:hAnsi="Times New Roman" w:hint="default"/>
      </w:rPr>
    </w:lvl>
    <w:lvl w:ilvl="8" w:tplc="6C72EA2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4391F15"/>
    <w:multiLevelType w:val="hybridMultilevel"/>
    <w:tmpl w:val="236EBD26"/>
    <w:lvl w:ilvl="0" w:tplc="D1BC9D68">
      <w:start w:val="1"/>
      <w:numFmt w:val="bullet"/>
      <w:lvlText w:val="•"/>
      <w:lvlJc w:val="left"/>
      <w:pPr>
        <w:tabs>
          <w:tab w:val="num" w:pos="720"/>
        </w:tabs>
        <w:ind w:left="720" w:hanging="360"/>
      </w:pPr>
      <w:rPr>
        <w:rFonts w:ascii="Times New Roman" w:hAnsi="Times New Roman" w:hint="default"/>
      </w:rPr>
    </w:lvl>
    <w:lvl w:ilvl="1" w:tplc="1BC23A80" w:tentative="1">
      <w:start w:val="1"/>
      <w:numFmt w:val="bullet"/>
      <w:lvlText w:val="•"/>
      <w:lvlJc w:val="left"/>
      <w:pPr>
        <w:tabs>
          <w:tab w:val="num" w:pos="1440"/>
        </w:tabs>
        <w:ind w:left="1440" w:hanging="360"/>
      </w:pPr>
      <w:rPr>
        <w:rFonts w:ascii="Times New Roman" w:hAnsi="Times New Roman" w:hint="default"/>
      </w:rPr>
    </w:lvl>
    <w:lvl w:ilvl="2" w:tplc="AE0A586A" w:tentative="1">
      <w:start w:val="1"/>
      <w:numFmt w:val="bullet"/>
      <w:lvlText w:val="•"/>
      <w:lvlJc w:val="left"/>
      <w:pPr>
        <w:tabs>
          <w:tab w:val="num" w:pos="2160"/>
        </w:tabs>
        <w:ind w:left="2160" w:hanging="360"/>
      </w:pPr>
      <w:rPr>
        <w:rFonts w:ascii="Times New Roman" w:hAnsi="Times New Roman" w:hint="default"/>
      </w:rPr>
    </w:lvl>
    <w:lvl w:ilvl="3" w:tplc="2DC8B886" w:tentative="1">
      <w:start w:val="1"/>
      <w:numFmt w:val="bullet"/>
      <w:lvlText w:val="•"/>
      <w:lvlJc w:val="left"/>
      <w:pPr>
        <w:tabs>
          <w:tab w:val="num" w:pos="2880"/>
        </w:tabs>
        <w:ind w:left="2880" w:hanging="360"/>
      </w:pPr>
      <w:rPr>
        <w:rFonts w:ascii="Times New Roman" w:hAnsi="Times New Roman" w:hint="default"/>
      </w:rPr>
    </w:lvl>
    <w:lvl w:ilvl="4" w:tplc="8488FEA8" w:tentative="1">
      <w:start w:val="1"/>
      <w:numFmt w:val="bullet"/>
      <w:lvlText w:val="•"/>
      <w:lvlJc w:val="left"/>
      <w:pPr>
        <w:tabs>
          <w:tab w:val="num" w:pos="3600"/>
        </w:tabs>
        <w:ind w:left="3600" w:hanging="360"/>
      </w:pPr>
      <w:rPr>
        <w:rFonts w:ascii="Times New Roman" w:hAnsi="Times New Roman" w:hint="default"/>
      </w:rPr>
    </w:lvl>
    <w:lvl w:ilvl="5" w:tplc="2EEEC90A" w:tentative="1">
      <w:start w:val="1"/>
      <w:numFmt w:val="bullet"/>
      <w:lvlText w:val="•"/>
      <w:lvlJc w:val="left"/>
      <w:pPr>
        <w:tabs>
          <w:tab w:val="num" w:pos="4320"/>
        </w:tabs>
        <w:ind w:left="4320" w:hanging="360"/>
      </w:pPr>
      <w:rPr>
        <w:rFonts w:ascii="Times New Roman" w:hAnsi="Times New Roman" w:hint="default"/>
      </w:rPr>
    </w:lvl>
    <w:lvl w:ilvl="6" w:tplc="1756B762" w:tentative="1">
      <w:start w:val="1"/>
      <w:numFmt w:val="bullet"/>
      <w:lvlText w:val="•"/>
      <w:lvlJc w:val="left"/>
      <w:pPr>
        <w:tabs>
          <w:tab w:val="num" w:pos="5040"/>
        </w:tabs>
        <w:ind w:left="5040" w:hanging="360"/>
      </w:pPr>
      <w:rPr>
        <w:rFonts w:ascii="Times New Roman" w:hAnsi="Times New Roman" w:hint="default"/>
      </w:rPr>
    </w:lvl>
    <w:lvl w:ilvl="7" w:tplc="D4541D06" w:tentative="1">
      <w:start w:val="1"/>
      <w:numFmt w:val="bullet"/>
      <w:lvlText w:val="•"/>
      <w:lvlJc w:val="left"/>
      <w:pPr>
        <w:tabs>
          <w:tab w:val="num" w:pos="5760"/>
        </w:tabs>
        <w:ind w:left="5760" w:hanging="360"/>
      </w:pPr>
      <w:rPr>
        <w:rFonts w:ascii="Times New Roman" w:hAnsi="Times New Roman" w:hint="default"/>
      </w:rPr>
    </w:lvl>
    <w:lvl w:ilvl="8" w:tplc="CE9482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015267B"/>
    <w:multiLevelType w:val="hybridMultilevel"/>
    <w:tmpl w:val="0D920B60"/>
    <w:lvl w:ilvl="0" w:tplc="99863F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VS2017&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f2d2ef9ndzxdje9fe7v0txwdxvd0xx952zf&quot;&gt;Contour-Converted&lt;record-ids&gt;&lt;item&gt;11&lt;/item&gt;&lt;item&gt;24&lt;/item&gt;&lt;item&gt;25&lt;/item&gt;&lt;item&gt;27&lt;/item&gt;&lt;item&gt;29&lt;/item&gt;&lt;item&gt;37&lt;/item&gt;&lt;item&gt;43&lt;/item&gt;&lt;item&gt;60&lt;/item&gt;&lt;item&gt;79&lt;/item&gt;&lt;item&gt;80&lt;/item&gt;&lt;item&gt;82&lt;/item&gt;&lt;item&gt;83&lt;/item&gt;&lt;item&gt;91&lt;/item&gt;&lt;item&gt;95&lt;/item&gt;&lt;item&gt;100&lt;/item&gt;&lt;item&gt;106&lt;/item&gt;&lt;item&gt;107&lt;/item&gt;&lt;item&gt;120&lt;/item&gt;&lt;item&gt;131&lt;/item&gt;&lt;item&gt;133&lt;/item&gt;&lt;item&gt;139&lt;/item&gt;&lt;item&gt;185&lt;/item&gt;&lt;item&gt;187&lt;/item&gt;&lt;item&gt;190&lt;/item&gt;&lt;item&gt;191&lt;/item&gt;&lt;item&gt;192&lt;/item&gt;&lt;item&gt;201&lt;/item&gt;&lt;item&gt;203&lt;/item&gt;&lt;item&gt;254&lt;/item&gt;&lt;item&gt;255&lt;/item&gt;&lt;item&gt;256&lt;/item&gt;&lt;item&gt;258&lt;/item&gt;&lt;item&gt;260&lt;/item&gt;&lt;item&gt;266&lt;/item&gt;&lt;item&gt;269&lt;/item&gt;&lt;item&gt;270&lt;/item&gt;&lt;item&gt;277&lt;/item&gt;&lt;/record-ids&gt;&lt;/item&gt;&lt;/Libraries&gt;"/>
  </w:docVars>
  <w:rsids>
    <w:rsidRoot w:val="00577FDD"/>
    <w:rsid w:val="00000915"/>
    <w:rsid w:val="00000E85"/>
    <w:rsid w:val="00014811"/>
    <w:rsid w:val="00016A7E"/>
    <w:rsid w:val="00020AD8"/>
    <w:rsid w:val="000219C7"/>
    <w:rsid w:val="00022FF0"/>
    <w:rsid w:val="0002482E"/>
    <w:rsid w:val="000256E6"/>
    <w:rsid w:val="000403E6"/>
    <w:rsid w:val="000449B2"/>
    <w:rsid w:val="0004510B"/>
    <w:rsid w:val="00054C36"/>
    <w:rsid w:val="00057025"/>
    <w:rsid w:val="000570DA"/>
    <w:rsid w:val="0006000B"/>
    <w:rsid w:val="00064A3F"/>
    <w:rsid w:val="00065B1F"/>
    <w:rsid w:val="000668C7"/>
    <w:rsid w:val="00072E55"/>
    <w:rsid w:val="000847F0"/>
    <w:rsid w:val="00087F17"/>
    <w:rsid w:val="00097205"/>
    <w:rsid w:val="000A3698"/>
    <w:rsid w:val="000A3AB0"/>
    <w:rsid w:val="000A5F7E"/>
    <w:rsid w:val="000B00CD"/>
    <w:rsid w:val="000B3590"/>
    <w:rsid w:val="000B73AA"/>
    <w:rsid w:val="000C43D9"/>
    <w:rsid w:val="000C55E5"/>
    <w:rsid w:val="000C7C6F"/>
    <w:rsid w:val="000D0204"/>
    <w:rsid w:val="000D0592"/>
    <w:rsid w:val="000D1D66"/>
    <w:rsid w:val="000D27CF"/>
    <w:rsid w:val="000D4B3D"/>
    <w:rsid w:val="000E1DEC"/>
    <w:rsid w:val="000E44C8"/>
    <w:rsid w:val="000E52F4"/>
    <w:rsid w:val="000E732E"/>
    <w:rsid w:val="0011518F"/>
    <w:rsid w:val="001160BE"/>
    <w:rsid w:val="00116C3E"/>
    <w:rsid w:val="00116F1C"/>
    <w:rsid w:val="0012139D"/>
    <w:rsid w:val="001235DE"/>
    <w:rsid w:val="001318DE"/>
    <w:rsid w:val="00134215"/>
    <w:rsid w:val="0013491A"/>
    <w:rsid w:val="001425B7"/>
    <w:rsid w:val="00146995"/>
    <w:rsid w:val="00150197"/>
    <w:rsid w:val="0015638A"/>
    <w:rsid w:val="00157395"/>
    <w:rsid w:val="00161698"/>
    <w:rsid w:val="00161F19"/>
    <w:rsid w:val="0016400A"/>
    <w:rsid w:val="00164C59"/>
    <w:rsid w:val="001702C4"/>
    <w:rsid w:val="0018499D"/>
    <w:rsid w:val="001874CB"/>
    <w:rsid w:val="0019323D"/>
    <w:rsid w:val="00194668"/>
    <w:rsid w:val="0019626D"/>
    <w:rsid w:val="001A3967"/>
    <w:rsid w:val="001A5BC0"/>
    <w:rsid w:val="001B1FA0"/>
    <w:rsid w:val="001B3B8F"/>
    <w:rsid w:val="001B7001"/>
    <w:rsid w:val="001C003F"/>
    <w:rsid w:val="001C35B8"/>
    <w:rsid w:val="001C5AAB"/>
    <w:rsid w:val="001D1E05"/>
    <w:rsid w:val="001D7D65"/>
    <w:rsid w:val="001E0F7F"/>
    <w:rsid w:val="001F5DD8"/>
    <w:rsid w:val="00202CD4"/>
    <w:rsid w:val="00203AE6"/>
    <w:rsid w:val="002056C6"/>
    <w:rsid w:val="002100BA"/>
    <w:rsid w:val="00213227"/>
    <w:rsid w:val="002423F8"/>
    <w:rsid w:val="00244513"/>
    <w:rsid w:val="00245B36"/>
    <w:rsid w:val="00246E05"/>
    <w:rsid w:val="002506D6"/>
    <w:rsid w:val="00251F50"/>
    <w:rsid w:val="00253E6A"/>
    <w:rsid w:val="00260EDF"/>
    <w:rsid w:val="00264B74"/>
    <w:rsid w:val="00266CC3"/>
    <w:rsid w:val="0027131E"/>
    <w:rsid w:val="002811EE"/>
    <w:rsid w:val="00281DC0"/>
    <w:rsid w:val="00291CDB"/>
    <w:rsid w:val="002A14C2"/>
    <w:rsid w:val="002A677B"/>
    <w:rsid w:val="002B1389"/>
    <w:rsid w:val="002C3B78"/>
    <w:rsid w:val="002C6E61"/>
    <w:rsid w:val="002C7877"/>
    <w:rsid w:val="002D34FD"/>
    <w:rsid w:val="002D37C9"/>
    <w:rsid w:val="002D39B8"/>
    <w:rsid w:val="002D3F56"/>
    <w:rsid w:val="002E1630"/>
    <w:rsid w:val="002E323E"/>
    <w:rsid w:val="002F204F"/>
    <w:rsid w:val="00301502"/>
    <w:rsid w:val="00305C2C"/>
    <w:rsid w:val="003124B8"/>
    <w:rsid w:val="00321989"/>
    <w:rsid w:val="003352BC"/>
    <w:rsid w:val="00336732"/>
    <w:rsid w:val="00337039"/>
    <w:rsid w:val="00341F94"/>
    <w:rsid w:val="00343B70"/>
    <w:rsid w:val="00345A82"/>
    <w:rsid w:val="0035044B"/>
    <w:rsid w:val="00354105"/>
    <w:rsid w:val="00362101"/>
    <w:rsid w:val="003655FF"/>
    <w:rsid w:val="00367251"/>
    <w:rsid w:val="00370408"/>
    <w:rsid w:val="00376C2D"/>
    <w:rsid w:val="0037702B"/>
    <w:rsid w:val="00380A69"/>
    <w:rsid w:val="00381356"/>
    <w:rsid w:val="00385ED6"/>
    <w:rsid w:val="00394DD3"/>
    <w:rsid w:val="003B30CF"/>
    <w:rsid w:val="003B7659"/>
    <w:rsid w:val="003B7B63"/>
    <w:rsid w:val="003D69A3"/>
    <w:rsid w:val="003E1ACC"/>
    <w:rsid w:val="003E7F18"/>
    <w:rsid w:val="003F06AB"/>
    <w:rsid w:val="003F590B"/>
    <w:rsid w:val="00411068"/>
    <w:rsid w:val="00411E56"/>
    <w:rsid w:val="00411FA7"/>
    <w:rsid w:val="00413607"/>
    <w:rsid w:val="00415A31"/>
    <w:rsid w:val="00417BF2"/>
    <w:rsid w:val="004224F4"/>
    <w:rsid w:val="00422A85"/>
    <w:rsid w:val="0043678A"/>
    <w:rsid w:val="00443B73"/>
    <w:rsid w:val="004521CA"/>
    <w:rsid w:val="0046285A"/>
    <w:rsid w:val="00464680"/>
    <w:rsid w:val="00470788"/>
    <w:rsid w:val="00486394"/>
    <w:rsid w:val="00490E63"/>
    <w:rsid w:val="004A0E9F"/>
    <w:rsid w:val="004C211E"/>
    <w:rsid w:val="004C361F"/>
    <w:rsid w:val="004D10F5"/>
    <w:rsid w:val="004E2567"/>
    <w:rsid w:val="004E2970"/>
    <w:rsid w:val="004E3BDA"/>
    <w:rsid w:val="004E72D3"/>
    <w:rsid w:val="004F0FA7"/>
    <w:rsid w:val="004F2205"/>
    <w:rsid w:val="004F390F"/>
    <w:rsid w:val="004F7BBB"/>
    <w:rsid w:val="00504F62"/>
    <w:rsid w:val="00512AD5"/>
    <w:rsid w:val="00516EA3"/>
    <w:rsid w:val="00520BD3"/>
    <w:rsid w:val="00521566"/>
    <w:rsid w:val="005243D3"/>
    <w:rsid w:val="005421A3"/>
    <w:rsid w:val="005538E1"/>
    <w:rsid w:val="00561FBE"/>
    <w:rsid w:val="005644E2"/>
    <w:rsid w:val="00566FB9"/>
    <w:rsid w:val="005670E4"/>
    <w:rsid w:val="00577FDD"/>
    <w:rsid w:val="00587A1D"/>
    <w:rsid w:val="0059576C"/>
    <w:rsid w:val="005A5B00"/>
    <w:rsid w:val="005B06B4"/>
    <w:rsid w:val="005B08D7"/>
    <w:rsid w:val="005B24BC"/>
    <w:rsid w:val="005B6F5E"/>
    <w:rsid w:val="005C00CC"/>
    <w:rsid w:val="005C078A"/>
    <w:rsid w:val="005C3B41"/>
    <w:rsid w:val="005D3851"/>
    <w:rsid w:val="005D5CFB"/>
    <w:rsid w:val="005D5F4B"/>
    <w:rsid w:val="005D7511"/>
    <w:rsid w:val="005E72DA"/>
    <w:rsid w:val="005F0E91"/>
    <w:rsid w:val="00612694"/>
    <w:rsid w:val="0061774B"/>
    <w:rsid w:val="00621567"/>
    <w:rsid w:val="00624EE5"/>
    <w:rsid w:val="006314E9"/>
    <w:rsid w:val="0064433C"/>
    <w:rsid w:val="0065187A"/>
    <w:rsid w:val="0065506F"/>
    <w:rsid w:val="006632FC"/>
    <w:rsid w:val="00671490"/>
    <w:rsid w:val="00674524"/>
    <w:rsid w:val="006810D0"/>
    <w:rsid w:val="006858CC"/>
    <w:rsid w:val="00687489"/>
    <w:rsid w:val="006A4098"/>
    <w:rsid w:val="006A71D3"/>
    <w:rsid w:val="006B3A92"/>
    <w:rsid w:val="006B48EF"/>
    <w:rsid w:val="006B6935"/>
    <w:rsid w:val="006C5CA9"/>
    <w:rsid w:val="006C7E0A"/>
    <w:rsid w:val="006D2AE9"/>
    <w:rsid w:val="006E0802"/>
    <w:rsid w:val="006E4EFA"/>
    <w:rsid w:val="006E6E07"/>
    <w:rsid w:val="006F4414"/>
    <w:rsid w:val="006F4984"/>
    <w:rsid w:val="006F6E97"/>
    <w:rsid w:val="00705F2F"/>
    <w:rsid w:val="007106D7"/>
    <w:rsid w:val="00711875"/>
    <w:rsid w:val="00715029"/>
    <w:rsid w:val="007170D6"/>
    <w:rsid w:val="00717755"/>
    <w:rsid w:val="00721FF6"/>
    <w:rsid w:val="007275D1"/>
    <w:rsid w:val="007344B3"/>
    <w:rsid w:val="007369C0"/>
    <w:rsid w:val="00737A4E"/>
    <w:rsid w:val="0074450D"/>
    <w:rsid w:val="00746EB5"/>
    <w:rsid w:val="007477FE"/>
    <w:rsid w:val="00754083"/>
    <w:rsid w:val="0075567B"/>
    <w:rsid w:val="00766E84"/>
    <w:rsid w:val="00766FE3"/>
    <w:rsid w:val="00776C5B"/>
    <w:rsid w:val="00785270"/>
    <w:rsid w:val="0079780B"/>
    <w:rsid w:val="007A5C55"/>
    <w:rsid w:val="007B09F4"/>
    <w:rsid w:val="007B1B2A"/>
    <w:rsid w:val="007B77D1"/>
    <w:rsid w:val="007C2F2D"/>
    <w:rsid w:val="007C3FD9"/>
    <w:rsid w:val="007C4E5D"/>
    <w:rsid w:val="007C624D"/>
    <w:rsid w:val="007C71B5"/>
    <w:rsid w:val="007D062B"/>
    <w:rsid w:val="007D6441"/>
    <w:rsid w:val="007E2634"/>
    <w:rsid w:val="007E4DBC"/>
    <w:rsid w:val="007E531B"/>
    <w:rsid w:val="007E6C4D"/>
    <w:rsid w:val="0080186D"/>
    <w:rsid w:val="008101EE"/>
    <w:rsid w:val="00820F2B"/>
    <w:rsid w:val="00821F25"/>
    <w:rsid w:val="008310FD"/>
    <w:rsid w:val="00831CB1"/>
    <w:rsid w:val="00832FE6"/>
    <w:rsid w:val="00833683"/>
    <w:rsid w:val="00840B3C"/>
    <w:rsid w:val="0084525B"/>
    <w:rsid w:val="00855627"/>
    <w:rsid w:val="00855ADC"/>
    <w:rsid w:val="00863E73"/>
    <w:rsid w:val="008643B4"/>
    <w:rsid w:val="0086749B"/>
    <w:rsid w:val="00895979"/>
    <w:rsid w:val="0089674F"/>
    <w:rsid w:val="008A1789"/>
    <w:rsid w:val="008B00AF"/>
    <w:rsid w:val="008C0175"/>
    <w:rsid w:val="008D0C86"/>
    <w:rsid w:val="008E596D"/>
    <w:rsid w:val="008F7E7D"/>
    <w:rsid w:val="00904283"/>
    <w:rsid w:val="009056D6"/>
    <w:rsid w:val="00907E29"/>
    <w:rsid w:val="00912667"/>
    <w:rsid w:val="00913089"/>
    <w:rsid w:val="00915997"/>
    <w:rsid w:val="00936245"/>
    <w:rsid w:val="00940E59"/>
    <w:rsid w:val="00961DA5"/>
    <w:rsid w:val="009639CD"/>
    <w:rsid w:val="00966E21"/>
    <w:rsid w:val="00970D09"/>
    <w:rsid w:val="00973555"/>
    <w:rsid w:val="00975368"/>
    <w:rsid w:val="00976CC8"/>
    <w:rsid w:val="00981539"/>
    <w:rsid w:val="00984341"/>
    <w:rsid w:val="009937C0"/>
    <w:rsid w:val="00993E50"/>
    <w:rsid w:val="009A0850"/>
    <w:rsid w:val="009A0EBF"/>
    <w:rsid w:val="009A2C85"/>
    <w:rsid w:val="009A3A9C"/>
    <w:rsid w:val="009A6E6D"/>
    <w:rsid w:val="009B265D"/>
    <w:rsid w:val="009B3E81"/>
    <w:rsid w:val="009B647A"/>
    <w:rsid w:val="009B64B0"/>
    <w:rsid w:val="009D1B3A"/>
    <w:rsid w:val="009E09CA"/>
    <w:rsid w:val="009E4067"/>
    <w:rsid w:val="009E7345"/>
    <w:rsid w:val="009F1184"/>
    <w:rsid w:val="009F6B35"/>
    <w:rsid w:val="00A00494"/>
    <w:rsid w:val="00A01ED9"/>
    <w:rsid w:val="00A02B35"/>
    <w:rsid w:val="00A03AE2"/>
    <w:rsid w:val="00A1535E"/>
    <w:rsid w:val="00A15B9D"/>
    <w:rsid w:val="00A1616C"/>
    <w:rsid w:val="00A27740"/>
    <w:rsid w:val="00A358C5"/>
    <w:rsid w:val="00A52CE5"/>
    <w:rsid w:val="00A60E62"/>
    <w:rsid w:val="00A6200E"/>
    <w:rsid w:val="00A66E93"/>
    <w:rsid w:val="00A763C5"/>
    <w:rsid w:val="00A865FE"/>
    <w:rsid w:val="00A931DD"/>
    <w:rsid w:val="00A95CA3"/>
    <w:rsid w:val="00A967FA"/>
    <w:rsid w:val="00AA2331"/>
    <w:rsid w:val="00AA47FA"/>
    <w:rsid w:val="00AC5335"/>
    <w:rsid w:val="00AD26DD"/>
    <w:rsid w:val="00AD323B"/>
    <w:rsid w:val="00AE6173"/>
    <w:rsid w:val="00AF042C"/>
    <w:rsid w:val="00B02B2C"/>
    <w:rsid w:val="00B0633C"/>
    <w:rsid w:val="00B113DC"/>
    <w:rsid w:val="00B13F66"/>
    <w:rsid w:val="00B155CB"/>
    <w:rsid w:val="00B15C48"/>
    <w:rsid w:val="00B17691"/>
    <w:rsid w:val="00B17819"/>
    <w:rsid w:val="00B22EE1"/>
    <w:rsid w:val="00B2341B"/>
    <w:rsid w:val="00B24B53"/>
    <w:rsid w:val="00B24F4C"/>
    <w:rsid w:val="00B27781"/>
    <w:rsid w:val="00B379D8"/>
    <w:rsid w:val="00B40ECE"/>
    <w:rsid w:val="00B43771"/>
    <w:rsid w:val="00B562D4"/>
    <w:rsid w:val="00B62D92"/>
    <w:rsid w:val="00B66F05"/>
    <w:rsid w:val="00B70373"/>
    <w:rsid w:val="00B708E4"/>
    <w:rsid w:val="00B73C40"/>
    <w:rsid w:val="00B75255"/>
    <w:rsid w:val="00B8148A"/>
    <w:rsid w:val="00B82A6A"/>
    <w:rsid w:val="00B93565"/>
    <w:rsid w:val="00BA1411"/>
    <w:rsid w:val="00BA7CE1"/>
    <w:rsid w:val="00BB016D"/>
    <w:rsid w:val="00BB0BAD"/>
    <w:rsid w:val="00BB180A"/>
    <w:rsid w:val="00BB22AD"/>
    <w:rsid w:val="00BB40F2"/>
    <w:rsid w:val="00BC1C24"/>
    <w:rsid w:val="00BC5D2D"/>
    <w:rsid w:val="00BE4402"/>
    <w:rsid w:val="00BF26D3"/>
    <w:rsid w:val="00BF3E6D"/>
    <w:rsid w:val="00BF5149"/>
    <w:rsid w:val="00BF6C63"/>
    <w:rsid w:val="00C159D3"/>
    <w:rsid w:val="00C15E55"/>
    <w:rsid w:val="00C266D5"/>
    <w:rsid w:val="00C26A90"/>
    <w:rsid w:val="00C37DCD"/>
    <w:rsid w:val="00C406A6"/>
    <w:rsid w:val="00C42518"/>
    <w:rsid w:val="00C451D7"/>
    <w:rsid w:val="00C4684C"/>
    <w:rsid w:val="00C51D16"/>
    <w:rsid w:val="00C52D70"/>
    <w:rsid w:val="00C54BAD"/>
    <w:rsid w:val="00C54F6E"/>
    <w:rsid w:val="00C62DD9"/>
    <w:rsid w:val="00C65EF3"/>
    <w:rsid w:val="00C66B93"/>
    <w:rsid w:val="00C77B86"/>
    <w:rsid w:val="00CA157C"/>
    <w:rsid w:val="00CA6E05"/>
    <w:rsid w:val="00CA7555"/>
    <w:rsid w:val="00CA7D73"/>
    <w:rsid w:val="00CC7470"/>
    <w:rsid w:val="00CD0366"/>
    <w:rsid w:val="00CD267B"/>
    <w:rsid w:val="00CE5980"/>
    <w:rsid w:val="00CF1E86"/>
    <w:rsid w:val="00CF44CB"/>
    <w:rsid w:val="00CF6EB6"/>
    <w:rsid w:val="00D001DC"/>
    <w:rsid w:val="00D012DB"/>
    <w:rsid w:val="00D04280"/>
    <w:rsid w:val="00D16885"/>
    <w:rsid w:val="00D21243"/>
    <w:rsid w:val="00D225A0"/>
    <w:rsid w:val="00D252D7"/>
    <w:rsid w:val="00D33FF8"/>
    <w:rsid w:val="00D53408"/>
    <w:rsid w:val="00D54897"/>
    <w:rsid w:val="00D6043F"/>
    <w:rsid w:val="00D61AA6"/>
    <w:rsid w:val="00D6357C"/>
    <w:rsid w:val="00D67455"/>
    <w:rsid w:val="00D67D0A"/>
    <w:rsid w:val="00D7418C"/>
    <w:rsid w:val="00D81135"/>
    <w:rsid w:val="00D90F12"/>
    <w:rsid w:val="00D92BEB"/>
    <w:rsid w:val="00DB2C83"/>
    <w:rsid w:val="00DB3F83"/>
    <w:rsid w:val="00DB51E2"/>
    <w:rsid w:val="00DC0480"/>
    <w:rsid w:val="00DC1F87"/>
    <w:rsid w:val="00DC7114"/>
    <w:rsid w:val="00DD0039"/>
    <w:rsid w:val="00DD7CD0"/>
    <w:rsid w:val="00DE6612"/>
    <w:rsid w:val="00DE6DB6"/>
    <w:rsid w:val="00E21215"/>
    <w:rsid w:val="00E22CAC"/>
    <w:rsid w:val="00E232E2"/>
    <w:rsid w:val="00E2604D"/>
    <w:rsid w:val="00E304ED"/>
    <w:rsid w:val="00E32886"/>
    <w:rsid w:val="00E361F2"/>
    <w:rsid w:val="00E40AD0"/>
    <w:rsid w:val="00E41CF9"/>
    <w:rsid w:val="00E46F62"/>
    <w:rsid w:val="00E52035"/>
    <w:rsid w:val="00E64149"/>
    <w:rsid w:val="00E70455"/>
    <w:rsid w:val="00E70F03"/>
    <w:rsid w:val="00E903BB"/>
    <w:rsid w:val="00E95E47"/>
    <w:rsid w:val="00EA0C19"/>
    <w:rsid w:val="00EA187D"/>
    <w:rsid w:val="00EA18F5"/>
    <w:rsid w:val="00EA469C"/>
    <w:rsid w:val="00EB095E"/>
    <w:rsid w:val="00EB48BB"/>
    <w:rsid w:val="00EB5593"/>
    <w:rsid w:val="00EB70F2"/>
    <w:rsid w:val="00EC3F2D"/>
    <w:rsid w:val="00ED4A9D"/>
    <w:rsid w:val="00ED786D"/>
    <w:rsid w:val="00EE2D8F"/>
    <w:rsid w:val="00EE4A4C"/>
    <w:rsid w:val="00F000BB"/>
    <w:rsid w:val="00F040AD"/>
    <w:rsid w:val="00F11EC5"/>
    <w:rsid w:val="00F1329F"/>
    <w:rsid w:val="00F14358"/>
    <w:rsid w:val="00F2601D"/>
    <w:rsid w:val="00F333F2"/>
    <w:rsid w:val="00F5103F"/>
    <w:rsid w:val="00F5769B"/>
    <w:rsid w:val="00F60D02"/>
    <w:rsid w:val="00F63E3E"/>
    <w:rsid w:val="00F643D3"/>
    <w:rsid w:val="00F64C1C"/>
    <w:rsid w:val="00F70A9C"/>
    <w:rsid w:val="00F731ED"/>
    <w:rsid w:val="00F73477"/>
    <w:rsid w:val="00F756F1"/>
    <w:rsid w:val="00F817BB"/>
    <w:rsid w:val="00F832EE"/>
    <w:rsid w:val="00F90D00"/>
    <w:rsid w:val="00F90F0F"/>
    <w:rsid w:val="00FA01F1"/>
    <w:rsid w:val="00FA12A6"/>
    <w:rsid w:val="00FA1960"/>
    <w:rsid w:val="00FA7445"/>
    <w:rsid w:val="00FB6C1D"/>
    <w:rsid w:val="00FC050E"/>
    <w:rsid w:val="00FC61EC"/>
    <w:rsid w:val="00FC7494"/>
    <w:rsid w:val="00FD06E7"/>
    <w:rsid w:val="00FD562B"/>
    <w:rsid w:val="00FE1086"/>
    <w:rsid w:val="00FF4CC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EED3"/>
  <w15:docId w15:val="{06A0EBBD-F3D0-4F95-8B90-31AC03FB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F3E6D"/>
    <w:pPr>
      <w:keepNext/>
      <w:spacing w:after="0" w:line="240" w:lineRule="auto"/>
      <w:outlineLvl w:val="0"/>
    </w:pPr>
    <w:rPr>
      <w:rFonts w:ascii="Times" w:eastAsia="Times New Roman" w:hAnsi="Time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B9D"/>
    <w:pPr>
      <w:spacing w:after="0" w:line="240" w:lineRule="auto"/>
      <w:ind w:left="720"/>
      <w:contextualSpacing/>
    </w:pPr>
    <w:rPr>
      <w:rFonts w:ascii="Times New Roman" w:eastAsia="Times New Roman" w:hAnsi="Times New Roman" w:cs="Times New Roman"/>
      <w:sz w:val="24"/>
      <w:szCs w:val="24"/>
      <w:lang w:val="en-MY"/>
    </w:rPr>
  </w:style>
  <w:style w:type="paragraph" w:styleId="Header">
    <w:name w:val="header"/>
    <w:basedOn w:val="Normal"/>
    <w:link w:val="HeaderChar"/>
    <w:uiPriority w:val="99"/>
    <w:unhideWhenUsed/>
    <w:rsid w:val="00BB0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16D"/>
    <w:rPr>
      <w:lang w:val="en-US"/>
    </w:rPr>
  </w:style>
  <w:style w:type="paragraph" w:styleId="Footer">
    <w:name w:val="footer"/>
    <w:basedOn w:val="Normal"/>
    <w:link w:val="FooterChar"/>
    <w:uiPriority w:val="99"/>
    <w:unhideWhenUsed/>
    <w:rsid w:val="00BB0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16D"/>
    <w:rPr>
      <w:lang w:val="en-US"/>
    </w:rPr>
  </w:style>
  <w:style w:type="table" w:styleId="TableGrid">
    <w:name w:val="Table Grid"/>
    <w:basedOn w:val="TableNormal"/>
    <w:uiPriority w:val="59"/>
    <w:rsid w:val="00B22E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32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886"/>
    <w:rPr>
      <w:rFonts w:ascii="Tahoma" w:hAnsi="Tahoma" w:cs="Tahoma"/>
      <w:sz w:val="16"/>
      <w:szCs w:val="16"/>
      <w:lang w:val="en-US"/>
    </w:rPr>
  </w:style>
  <w:style w:type="character" w:customStyle="1" w:styleId="Heading1Char">
    <w:name w:val="Heading 1 Char"/>
    <w:basedOn w:val="DefaultParagraphFont"/>
    <w:link w:val="Heading1"/>
    <w:rsid w:val="00BF3E6D"/>
    <w:rPr>
      <w:rFonts w:ascii="Times" w:eastAsia="Times New Roman" w:hAnsi="Times" w:cs="Times New Roman"/>
      <w:b/>
      <w:sz w:val="24"/>
      <w:szCs w:val="20"/>
    </w:rPr>
  </w:style>
  <w:style w:type="character" w:styleId="Hyperlink">
    <w:name w:val="Hyperlink"/>
    <w:basedOn w:val="DefaultParagraphFont"/>
    <w:uiPriority w:val="99"/>
    <w:unhideWhenUsed/>
    <w:rsid w:val="001A5BC0"/>
    <w:rPr>
      <w:color w:val="0000FF" w:themeColor="hyperlink"/>
      <w:u w:val="single"/>
    </w:rPr>
  </w:style>
  <w:style w:type="paragraph" w:customStyle="1" w:styleId="EndNoteBibliographyTitle">
    <w:name w:val="EndNote Bibliography Title"/>
    <w:basedOn w:val="Normal"/>
    <w:link w:val="EndNoteBibliographyTitleChar"/>
    <w:rsid w:val="006C7E0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C7E0A"/>
    <w:rPr>
      <w:rFonts w:ascii="Calibri" w:hAnsi="Calibri"/>
      <w:noProof/>
    </w:rPr>
  </w:style>
  <w:style w:type="paragraph" w:customStyle="1" w:styleId="EndNoteBibliography">
    <w:name w:val="EndNote Bibliography"/>
    <w:basedOn w:val="Normal"/>
    <w:link w:val="EndNoteBibliographyChar"/>
    <w:rsid w:val="006C7E0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C7E0A"/>
    <w:rPr>
      <w:rFonts w:ascii="Calibri" w:hAnsi="Calibri"/>
      <w:noProof/>
    </w:rPr>
  </w:style>
  <w:style w:type="character" w:styleId="CommentReference">
    <w:name w:val="annotation reference"/>
    <w:basedOn w:val="DefaultParagraphFont"/>
    <w:uiPriority w:val="99"/>
    <w:semiHidden/>
    <w:unhideWhenUsed/>
    <w:rsid w:val="00B8148A"/>
    <w:rPr>
      <w:sz w:val="16"/>
      <w:szCs w:val="16"/>
    </w:rPr>
  </w:style>
  <w:style w:type="paragraph" w:styleId="CommentText">
    <w:name w:val="annotation text"/>
    <w:basedOn w:val="Normal"/>
    <w:link w:val="CommentTextChar"/>
    <w:uiPriority w:val="99"/>
    <w:semiHidden/>
    <w:unhideWhenUsed/>
    <w:rsid w:val="00B8148A"/>
    <w:pPr>
      <w:spacing w:line="240" w:lineRule="auto"/>
    </w:pPr>
    <w:rPr>
      <w:sz w:val="20"/>
      <w:szCs w:val="20"/>
    </w:rPr>
  </w:style>
  <w:style w:type="character" w:customStyle="1" w:styleId="CommentTextChar">
    <w:name w:val="Comment Text Char"/>
    <w:basedOn w:val="DefaultParagraphFont"/>
    <w:link w:val="CommentText"/>
    <w:uiPriority w:val="99"/>
    <w:semiHidden/>
    <w:rsid w:val="00B8148A"/>
    <w:rPr>
      <w:sz w:val="20"/>
      <w:szCs w:val="20"/>
    </w:rPr>
  </w:style>
  <w:style w:type="paragraph" w:styleId="CommentSubject">
    <w:name w:val="annotation subject"/>
    <w:basedOn w:val="CommentText"/>
    <w:next w:val="CommentText"/>
    <w:link w:val="CommentSubjectChar"/>
    <w:uiPriority w:val="99"/>
    <w:semiHidden/>
    <w:unhideWhenUsed/>
    <w:rsid w:val="00B8148A"/>
    <w:rPr>
      <w:b/>
      <w:bCs/>
    </w:rPr>
  </w:style>
  <w:style w:type="character" w:customStyle="1" w:styleId="CommentSubjectChar">
    <w:name w:val="Comment Subject Char"/>
    <w:basedOn w:val="CommentTextChar"/>
    <w:link w:val="CommentSubject"/>
    <w:uiPriority w:val="99"/>
    <w:semiHidden/>
    <w:rsid w:val="00B8148A"/>
    <w:rPr>
      <w:b/>
      <w:bCs/>
      <w:sz w:val="20"/>
      <w:szCs w:val="20"/>
    </w:rPr>
  </w:style>
  <w:style w:type="character" w:styleId="LineNumber">
    <w:name w:val="line number"/>
    <w:basedOn w:val="DefaultParagraphFont"/>
    <w:uiPriority w:val="99"/>
    <w:semiHidden/>
    <w:unhideWhenUsed/>
    <w:rsid w:val="00913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9538">
      <w:bodyDiv w:val="1"/>
      <w:marLeft w:val="0"/>
      <w:marRight w:val="0"/>
      <w:marTop w:val="0"/>
      <w:marBottom w:val="0"/>
      <w:divBdr>
        <w:top w:val="none" w:sz="0" w:space="0" w:color="auto"/>
        <w:left w:val="none" w:sz="0" w:space="0" w:color="auto"/>
        <w:bottom w:val="none" w:sz="0" w:space="0" w:color="auto"/>
        <w:right w:val="none" w:sz="0" w:space="0" w:color="auto"/>
      </w:divBdr>
      <w:divsChild>
        <w:div w:id="298413894">
          <w:marLeft w:val="547"/>
          <w:marRight w:val="0"/>
          <w:marTop w:val="0"/>
          <w:marBottom w:val="0"/>
          <w:divBdr>
            <w:top w:val="none" w:sz="0" w:space="0" w:color="auto"/>
            <w:left w:val="none" w:sz="0" w:space="0" w:color="auto"/>
            <w:bottom w:val="none" w:sz="0" w:space="0" w:color="auto"/>
            <w:right w:val="none" w:sz="0" w:space="0" w:color="auto"/>
          </w:divBdr>
        </w:div>
      </w:divsChild>
    </w:div>
    <w:div w:id="48503410">
      <w:bodyDiv w:val="1"/>
      <w:marLeft w:val="0"/>
      <w:marRight w:val="0"/>
      <w:marTop w:val="0"/>
      <w:marBottom w:val="0"/>
      <w:divBdr>
        <w:top w:val="none" w:sz="0" w:space="0" w:color="auto"/>
        <w:left w:val="none" w:sz="0" w:space="0" w:color="auto"/>
        <w:bottom w:val="none" w:sz="0" w:space="0" w:color="auto"/>
        <w:right w:val="none" w:sz="0" w:space="0" w:color="auto"/>
      </w:divBdr>
      <w:divsChild>
        <w:div w:id="1017393866">
          <w:marLeft w:val="547"/>
          <w:marRight w:val="0"/>
          <w:marTop w:val="0"/>
          <w:marBottom w:val="0"/>
          <w:divBdr>
            <w:top w:val="none" w:sz="0" w:space="0" w:color="auto"/>
            <w:left w:val="none" w:sz="0" w:space="0" w:color="auto"/>
            <w:bottom w:val="none" w:sz="0" w:space="0" w:color="auto"/>
            <w:right w:val="none" w:sz="0" w:space="0" w:color="auto"/>
          </w:divBdr>
        </w:div>
      </w:divsChild>
    </w:div>
    <w:div w:id="985234593">
      <w:bodyDiv w:val="1"/>
      <w:marLeft w:val="0"/>
      <w:marRight w:val="0"/>
      <w:marTop w:val="0"/>
      <w:marBottom w:val="0"/>
      <w:divBdr>
        <w:top w:val="none" w:sz="0" w:space="0" w:color="auto"/>
        <w:left w:val="none" w:sz="0" w:space="0" w:color="auto"/>
        <w:bottom w:val="none" w:sz="0" w:space="0" w:color="auto"/>
        <w:right w:val="none" w:sz="0" w:space="0" w:color="auto"/>
      </w:divBdr>
      <w:divsChild>
        <w:div w:id="1298103987">
          <w:marLeft w:val="547"/>
          <w:marRight w:val="0"/>
          <w:marTop w:val="0"/>
          <w:marBottom w:val="0"/>
          <w:divBdr>
            <w:top w:val="none" w:sz="0" w:space="0" w:color="auto"/>
            <w:left w:val="none" w:sz="0" w:space="0" w:color="auto"/>
            <w:bottom w:val="none" w:sz="0" w:space="0" w:color="auto"/>
            <w:right w:val="none" w:sz="0" w:space="0" w:color="auto"/>
          </w:divBdr>
        </w:div>
      </w:divsChild>
    </w:div>
    <w:div w:id="1130050599">
      <w:bodyDiv w:val="1"/>
      <w:marLeft w:val="0"/>
      <w:marRight w:val="0"/>
      <w:marTop w:val="0"/>
      <w:marBottom w:val="0"/>
      <w:divBdr>
        <w:top w:val="none" w:sz="0" w:space="0" w:color="auto"/>
        <w:left w:val="none" w:sz="0" w:space="0" w:color="auto"/>
        <w:bottom w:val="none" w:sz="0" w:space="0" w:color="auto"/>
        <w:right w:val="none" w:sz="0" w:space="0" w:color="auto"/>
      </w:divBdr>
      <w:divsChild>
        <w:div w:id="338587270">
          <w:marLeft w:val="547"/>
          <w:marRight w:val="0"/>
          <w:marTop w:val="0"/>
          <w:marBottom w:val="0"/>
          <w:divBdr>
            <w:top w:val="none" w:sz="0" w:space="0" w:color="auto"/>
            <w:left w:val="none" w:sz="0" w:space="0" w:color="auto"/>
            <w:bottom w:val="none" w:sz="0" w:space="0" w:color="auto"/>
            <w:right w:val="none" w:sz="0" w:space="0" w:color="auto"/>
          </w:divBdr>
        </w:div>
      </w:divsChild>
    </w:div>
    <w:div w:id="1218858276">
      <w:bodyDiv w:val="1"/>
      <w:marLeft w:val="0"/>
      <w:marRight w:val="0"/>
      <w:marTop w:val="0"/>
      <w:marBottom w:val="0"/>
      <w:divBdr>
        <w:top w:val="none" w:sz="0" w:space="0" w:color="auto"/>
        <w:left w:val="none" w:sz="0" w:space="0" w:color="auto"/>
        <w:bottom w:val="none" w:sz="0" w:space="0" w:color="auto"/>
        <w:right w:val="none" w:sz="0" w:space="0" w:color="auto"/>
      </w:divBdr>
      <w:divsChild>
        <w:div w:id="185753058">
          <w:marLeft w:val="547"/>
          <w:marRight w:val="0"/>
          <w:marTop w:val="0"/>
          <w:marBottom w:val="0"/>
          <w:divBdr>
            <w:top w:val="none" w:sz="0" w:space="0" w:color="auto"/>
            <w:left w:val="none" w:sz="0" w:space="0" w:color="auto"/>
            <w:bottom w:val="none" w:sz="0" w:space="0" w:color="auto"/>
            <w:right w:val="none" w:sz="0" w:space="0" w:color="auto"/>
          </w:divBdr>
        </w:div>
      </w:divsChild>
    </w:div>
    <w:div w:id="1724331301">
      <w:bodyDiv w:val="1"/>
      <w:marLeft w:val="0"/>
      <w:marRight w:val="0"/>
      <w:marTop w:val="0"/>
      <w:marBottom w:val="0"/>
      <w:divBdr>
        <w:top w:val="none" w:sz="0" w:space="0" w:color="auto"/>
        <w:left w:val="none" w:sz="0" w:space="0" w:color="auto"/>
        <w:bottom w:val="none" w:sz="0" w:space="0" w:color="auto"/>
        <w:right w:val="none" w:sz="0" w:space="0" w:color="auto"/>
      </w:divBdr>
      <w:divsChild>
        <w:div w:id="17105637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siderov@anglia.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1D695-D4B7-4DAF-8948-DAF14868F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BC3BBF0D</Template>
  <TotalTime>4</TotalTime>
  <Pages>15</Pages>
  <Words>11006</Words>
  <Characters>62736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Siderov, John</cp:lastModifiedBy>
  <cp:revision>4</cp:revision>
  <cp:lastPrinted>2018-04-09T12:35:00Z</cp:lastPrinted>
  <dcterms:created xsi:type="dcterms:W3CDTF">2018-06-12T14:07:00Z</dcterms:created>
  <dcterms:modified xsi:type="dcterms:W3CDTF">2018-06-12T14:11:00Z</dcterms:modified>
</cp:coreProperties>
</file>