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FEB50" w14:textId="1FC24E7D" w:rsidR="005B424E" w:rsidRDefault="005B424E" w:rsidP="005B424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Reference: </w:t>
      </w:r>
    </w:p>
    <w:p w14:paraId="4F212219" w14:textId="77777777" w:rsidR="005B424E" w:rsidRPr="005B424E" w:rsidRDefault="005B424E" w:rsidP="005B424E">
      <w:pPr>
        <w:spacing w:after="120" w:line="240" w:lineRule="auto"/>
        <w:ind w:left="709" w:hanging="709"/>
        <w:jc w:val="both"/>
        <w:rPr>
          <w:rFonts w:ascii="Arial" w:eastAsia="Times New Roman" w:hAnsi="Arial" w:cs="Arial"/>
          <w:sz w:val="20"/>
          <w:szCs w:val="20"/>
          <w:lang w:eastAsia="pl-PL"/>
        </w:rPr>
      </w:pPr>
      <w:bookmarkStart w:id="0" w:name="_GoBack"/>
      <w:r w:rsidRPr="005B424E">
        <w:rPr>
          <w:rFonts w:ascii="Arial" w:eastAsia="Times New Roman" w:hAnsi="Arial" w:cs="Arial"/>
          <w:b/>
          <w:sz w:val="20"/>
          <w:szCs w:val="20"/>
          <w:lang w:eastAsia="pl-PL"/>
        </w:rPr>
        <w:t>Zawisza</w:t>
      </w:r>
      <w:bookmarkEnd w:id="0"/>
      <w:r w:rsidRPr="005B424E">
        <w:rPr>
          <w:rFonts w:ascii="Arial" w:eastAsia="Times New Roman" w:hAnsi="Arial" w:cs="Arial"/>
          <w:b/>
          <w:sz w:val="20"/>
          <w:szCs w:val="20"/>
          <w:lang w:eastAsia="pl-PL"/>
        </w:rPr>
        <w:t xml:space="preserve">, </w:t>
      </w:r>
      <w:r w:rsidRPr="005B424E">
        <w:rPr>
          <w:rFonts w:ascii="Arial" w:eastAsia="Times New Roman" w:hAnsi="Arial" w:cs="Arial"/>
          <w:sz w:val="20"/>
          <w:szCs w:val="20"/>
          <w:lang w:eastAsia="pl-PL"/>
        </w:rPr>
        <w:t>M.</w:t>
      </w:r>
      <w:r w:rsidRPr="005B424E">
        <w:rPr>
          <w:rFonts w:ascii="Arial" w:eastAsia="Times New Roman" w:hAnsi="Arial" w:cs="Arial"/>
          <w:b/>
          <w:sz w:val="20"/>
          <w:szCs w:val="20"/>
          <w:lang w:eastAsia="pl-PL"/>
        </w:rPr>
        <w:t xml:space="preserve"> </w:t>
      </w:r>
      <w:r w:rsidRPr="005B424E">
        <w:rPr>
          <w:rFonts w:ascii="Arial" w:eastAsia="Times New Roman" w:hAnsi="Arial" w:cs="Arial"/>
          <w:sz w:val="20"/>
          <w:szCs w:val="20"/>
          <w:lang w:eastAsia="pl-PL"/>
        </w:rPr>
        <w:t xml:space="preserve">(2016). </w:t>
      </w:r>
      <w:r w:rsidRPr="005B424E">
        <w:rPr>
          <w:rFonts w:ascii="Arial" w:eastAsia="Times New Roman" w:hAnsi="Arial" w:cs="Arial"/>
          <w:bCs/>
          <w:iCs/>
          <w:sz w:val="20"/>
          <w:szCs w:val="20"/>
          <w:lang w:val="en-US" w:eastAsia="pl-PL"/>
        </w:rPr>
        <w:t xml:space="preserve">Applying universal dimensions of social perception to consumer context: An extension of the SCM/BIAF models with the relevance principle. </w:t>
      </w:r>
      <w:r w:rsidRPr="005B424E">
        <w:rPr>
          <w:rFonts w:ascii="Arial" w:eastAsia="Times New Roman" w:hAnsi="Arial" w:cs="Arial"/>
          <w:sz w:val="20"/>
          <w:szCs w:val="20"/>
          <w:lang w:eastAsia="pl-PL"/>
        </w:rPr>
        <w:t xml:space="preserve">In: Jansson-Boyd, C. &amp; Zawisza, M. (Eds.), </w:t>
      </w:r>
      <w:r w:rsidRPr="005B424E">
        <w:rPr>
          <w:rFonts w:ascii="Arial" w:eastAsia="Times New Roman" w:hAnsi="Arial" w:cs="Arial"/>
          <w:i/>
          <w:sz w:val="20"/>
          <w:szCs w:val="20"/>
          <w:lang w:val="pl-PL" w:eastAsia="pl-PL"/>
        </w:rPr>
        <w:t xml:space="preserve">Routledge </w:t>
      </w:r>
      <w:r w:rsidRPr="005B424E">
        <w:rPr>
          <w:rFonts w:ascii="Arial" w:eastAsia="Times New Roman" w:hAnsi="Arial" w:cs="Arial"/>
          <w:i/>
          <w:sz w:val="20"/>
          <w:szCs w:val="20"/>
          <w:lang w:eastAsia="pl-PL"/>
        </w:rPr>
        <w:t>International Handbook of Consumer Psychology (pp. 216-231)</w:t>
      </w:r>
      <w:r w:rsidRPr="005B424E">
        <w:rPr>
          <w:rFonts w:ascii="Arial" w:eastAsia="Times New Roman" w:hAnsi="Arial" w:cs="Arial"/>
          <w:sz w:val="20"/>
          <w:szCs w:val="20"/>
          <w:lang w:eastAsia="pl-PL"/>
        </w:rPr>
        <w:t xml:space="preserve">. London: Taylor &amp; Francis. </w:t>
      </w:r>
    </w:p>
    <w:p w14:paraId="78AEE4FF" w14:textId="77777777" w:rsidR="005B424E" w:rsidRDefault="005B424E" w:rsidP="005B424E">
      <w:pPr>
        <w:spacing w:line="480" w:lineRule="auto"/>
        <w:rPr>
          <w:rFonts w:ascii="Times New Roman" w:hAnsi="Times New Roman" w:cs="Times New Roman"/>
          <w:b/>
          <w:sz w:val="24"/>
          <w:szCs w:val="24"/>
        </w:rPr>
      </w:pPr>
    </w:p>
    <w:p w14:paraId="0AD0A148" w14:textId="34B0AB78" w:rsidR="00C92607" w:rsidRPr="001A1E08" w:rsidRDefault="009F2246" w:rsidP="001A1E0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1</w:t>
      </w:r>
      <w:r w:rsidR="003E5156">
        <w:rPr>
          <w:rFonts w:ascii="Times New Roman" w:hAnsi="Times New Roman" w:cs="Times New Roman"/>
          <w:b/>
          <w:sz w:val="24"/>
          <w:szCs w:val="24"/>
        </w:rPr>
        <w:t>2</w:t>
      </w:r>
      <w:r>
        <w:rPr>
          <w:rFonts w:ascii="Times New Roman" w:hAnsi="Times New Roman" w:cs="Times New Roman"/>
          <w:b/>
          <w:sz w:val="24"/>
          <w:szCs w:val="24"/>
        </w:rPr>
        <w:t xml:space="preserve">: </w:t>
      </w:r>
      <w:r w:rsidR="002B55D6">
        <w:rPr>
          <w:rFonts w:ascii="Times New Roman" w:hAnsi="Times New Roman" w:cs="Times New Roman"/>
          <w:b/>
          <w:sz w:val="24"/>
          <w:szCs w:val="24"/>
        </w:rPr>
        <w:t xml:space="preserve">Applying </w:t>
      </w:r>
      <w:r w:rsidR="00AC30B5" w:rsidRPr="003F1B2A">
        <w:rPr>
          <w:rFonts w:ascii="Times New Roman" w:hAnsi="Times New Roman" w:cs="Times New Roman"/>
          <w:b/>
          <w:sz w:val="24"/>
          <w:szCs w:val="24"/>
        </w:rPr>
        <w:t>Universal Dimen</w:t>
      </w:r>
      <w:r w:rsidR="00B65930" w:rsidRPr="003F1B2A">
        <w:rPr>
          <w:rFonts w:ascii="Times New Roman" w:hAnsi="Times New Roman" w:cs="Times New Roman"/>
          <w:b/>
          <w:sz w:val="24"/>
          <w:szCs w:val="24"/>
        </w:rPr>
        <w:t xml:space="preserve">sions of Social Perception </w:t>
      </w:r>
      <w:r w:rsidR="002B55D6">
        <w:rPr>
          <w:rFonts w:ascii="Times New Roman" w:hAnsi="Times New Roman" w:cs="Times New Roman"/>
          <w:b/>
          <w:sz w:val="24"/>
          <w:szCs w:val="24"/>
        </w:rPr>
        <w:t xml:space="preserve">to </w:t>
      </w:r>
      <w:r w:rsidR="00AC30B5" w:rsidRPr="003F1B2A">
        <w:rPr>
          <w:rFonts w:ascii="Times New Roman" w:hAnsi="Times New Roman" w:cs="Times New Roman"/>
          <w:b/>
          <w:sz w:val="24"/>
          <w:szCs w:val="24"/>
        </w:rPr>
        <w:t>Consumer Context</w:t>
      </w:r>
      <w:r w:rsidR="00F64587" w:rsidRPr="003F1B2A">
        <w:rPr>
          <w:rFonts w:ascii="Times New Roman" w:hAnsi="Times New Roman" w:cs="Times New Roman"/>
          <w:b/>
          <w:sz w:val="24"/>
          <w:szCs w:val="24"/>
        </w:rPr>
        <w:t xml:space="preserve">: </w:t>
      </w:r>
      <w:r w:rsidR="005C65D0">
        <w:rPr>
          <w:rFonts w:ascii="Times New Roman" w:hAnsi="Times New Roman" w:cs="Times New Roman"/>
          <w:b/>
          <w:sz w:val="24"/>
          <w:szCs w:val="24"/>
        </w:rPr>
        <w:t>An e</w:t>
      </w:r>
      <w:r w:rsidR="00AC53C9">
        <w:rPr>
          <w:rFonts w:ascii="Times New Roman" w:hAnsi="Times New Roman" w:cs="Times New Roman"/>
          <w:b/>
          <w:sz w:val="24"/>
          <w:szCs w:val="24"/>
        </w:rPr>
        <w:t>xtension of</w:t>
      </w:r>
      <w:r w:rsidR="004051DA">
        <w:rPr>
          <w:rFonts w:ascii="Times New Roman" w:hAnsi="Times New Roman" w:cs="Times New Roman"/>
          <w:b/>
          <w:sz w:val="24"/>
          <w:szCs w:val="24"/>
        </w:rPr>
        <w:t xml:space="preserve"> the SCM</w:t>
      </w:r>
      <w:r w:rsidR="00A264B0">
        <w:rPr>
          <w:rFonts w:ascii="Times New Roman" w:hAnsi="Times New Roman" w:cs="Times New Roman"/>
          <w:b/>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b/>
          <w:sz w:val="24"/>
          <w:szCs w:val="24"/>
        </w:rPr>
        <w:fldChar w:fldCharType="end"/>
      </w:r>
      <w:r w:rsidR="004051DA">
        <w:rPr>
          <w:rFonts w:ascii="Times New Roman" w:hAnsi="Times New Roman" w:cs="Times New Roman"/>
          <w:b/>
          <w:sz w:val="24"/>
          <w:szCs w:val="24"/>
        </w:rPr>
        <w:t>/BIAF</w:t>
      </w:r>
      <w:r w:rsidR="00A264B0">
        <w:rPr>
          <w:rFonts w:ascii="Times New Roman" w:hAnsi="Times New Roman" w:cs="Times New Roman"/>
          <w:b/>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b/>
          <w:sz w:val="24"/>
          <w:szCs w:val="24"/>
        </w:rPr>
        <w:fldChar w:fldCharType="end"/>
      </w:r>
      <w:r w:rsidR="004051DA">
        <w:rPr>
          <w:rFonts w:ascii="Times New Roman" w:hAnsi="Times New Roman" w:cs="Times New Roman"/>
          <w:b/>
          <w:sz w:val="24"/>
          <w:szCs w:val="24"/>
        </w:rPr>
        <w:t xml:space="preserve"> models with</w:t>
      </w:r>
      <w:r w:rsidR="00F64587" w:rsidRPr="003F1B2A">
        <w:rPr>
          <w:rFonts w:ascii="Times New Roman" w:hAnsi="Times New Roman" w:cs="Times New Roman"/>
          <w:b/>
          <w:sz w:val="24"/>
          <w:szCs w:val="24"/>
        </w:rPr>
        <w:t xml:space="preserve"> </w:t>
      </w:r>
      <w:r w:rsidR="0053629B" w:rsidRPr="003F1B2A">
        <w:rPr>
          <w:rFonts w:ascii="Times New Roman" w:hAnsi="Times New Roman" w:cs="Times New Roman"/>
          <w:b/>
          <w:sz w:val="24"/>
          <w:szCs w:val="24"/>
        </w:rPr>
        <w:t xml:space="preserve">the Relevance Principle </w:t>
      </w:r>
    </w:p>
    <w:p w14:paraId="0EBE4D32" w14:textId="3A7E9DA8" w:rsidR="00CA018D" w:rsidRPr="00A73199" w:rsidRDefault="00AC30B5" w:rsidP="00911D22">
      <w:pPr>
        <w:spacing w:line="480" w:lineRule="auto"/>
        <w:jc w:val="center"/>
        <w:rPr>
          <w:rFonts w:ascii="Times New Roman" w:hAnsi="Times New Roman" w:cs="Times New Roman"/>
          <w:i/>
          <w:sz w:val="24"/>
          <w:szCs w:val="24"/>
        </w:rPr>
      </w:pPr>
      <w:r w:rsidRPr="00A73199">
        <w:rPr>
          <w:rFonts w:ascii="Times New Roman" w:hAnsi="Times New Roman" w:cs="Times New Roman"/>
          <w:i/>
          <w:sz w:val="24"/>
          <w:szCs w:val="24"/>
        </w:rPr>
        <w:t xml:space="preserve">Magdalena </w:t>
      </w:r>
      <w:r w:rsidR="00BA0A5E">
        <w:rPr>
          <w:rFonts w:ascii="Times New Roman" w:hAnsi="Times New Roman" w:cs="Times New Roman"/>
          <w:i/>
          <w:sz w:val="24"/>
          <w:szCs w:val="24"/>
        </w:rPr>
        <w:t xml:space="preserve">J. </w:t>
      </w:r>
      <w:r w:rsidRPr="00A73199">
        <w:rPr>
          <w:rFonts w:ascii="Times New Roman" w:hAnsi="Times New Roman" w:cs="Times New Roman"/>
          <w:i/>
          <w:sz w:val="24"/>
          <w:szCs w:val="24"/>
        </w:rPr>
        <w:t>Zawisza</w:t>
      </w:r>
      <w:r w:rsidR="00376EF9">
        <w:rPr>
          <w:rFonts w:ascii="Times New Roman" w:hAnsi="Times New Roman" w:cs="Times New Roman"/>
          <w:i/>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i/>
          <w:sz w:val="24"/>
          <w:szCs w:val="24"/>
        </w:rPr>
        <w:fldChar w:fldCharType="end"/>
      </w:r>
      <w:r w:rsidRPr="00A73199">
        <w:rPr>
          <w:rFonts w:ascii="Times New Roman" w:hAnsi="Times New Roman" w:cs="Times New Roman"/>
          <w:i/>
          <w:sz w:val="24"/>
          <w:szCs w:val="24"/>
        </w:rPr>
        <w:t>, Anglia Ruskin University,</w:t>
      </w:r>
      <w:r w:rsidR="000D083A" w:rsidRPr="00A73199">
        <w:rPr>
          <w:rFonts w:ascii="Times New Roman" w:hAnsi="Times New Roman" w:cs="Times New Roman"/>
          <w:i/>
          <w:sz w:val="24"/>
          <w:szCs w:val="24"/>
        </w:rPr>
        <w:t xml:space="preserve"> </w:t>
      </w:r>
      <w:r w:rsidR="00B367F2">
        <w:rPr>
          <w:rFonts w:ascii="Times New Roman" w:hAnsi="Times New Roman" w:cs="Times New Roman"/>
          <w:i/>
          <w:sz w:val="24"/>
          <w:szCs w:val="24"/>
        </w:rPr>
        <w:t xml:space="preserve">Cambridge, </w:t>
      </w:r>
      <w:r w:rsidR="000D083A" w:rsidRPr="00A73199">
        <w:rPr>
          <w:rFonts w:ascii="Times New Roman" w:hAnsi="Times New Roman" w:cs="Times New Roman"/>
          <w:i/>
          <w:sz w:val="24"/>
          <w:szCs w:val="24"/>
        </w:rPr>
        <w:t>UK</w:t>
      </w:r>
    </w:p>
    <w:p w14:paraId="5076BDD5" w14:textId="77777777" w:rsidR="00C762F3" w:rsidRPr="003F1B2A" w:rsidRDefault="00C762F3" w:rsidP="00911D22">
      <w:pPr>
        <w:spacing w:line="480" w:lineRule="auto"/>
        <w:jc w:val="center"/>
        <w:rPr>
          <w:rFonts w:ascii="Times New Roman" w:hAnsi="Times New Roman" w:cs="Times New Roman"/>
          <w:sz w:val="24"/>
          <w:szCs w:val="24"/>
        </w:rPr>
      </w:pPr>
    </w:p>
    <w:p w14:paraId="4C4CE057" w14:textId="77326C8C" w:rsidR="00BA483B" w:rsidRDefault="003F4024" w:rsidP="008B705F">
      <w:pPr>
        <w:spacing w:line="480" w:lineRule="auto"/>
        <w:rPr>
          <w:rFonts w:ascii="Times New Roman" w:hAnsi="Times New Roman" w:cs="Times New Roman"/>
          <w:sz w:val="24"/>
          <w:szCs w:val="24"/>
        </w:rPr>
      </w:pPr>
      <w:r w:rsidRPr="003F1B2A">
        <w:rPr>
          <w:rFonts w:ascii="Times New Roman" w:hAnsi="Times New Roman" w:cs="Times New Roman"/>
          <w:sz w:val="24"/>
          <w:szCs w:val="24"/>
        </w:rPr>
        <w:tab/>
        <w:t>In 2010, the year of their 100</w:t>
      </w:r>
      <w:r w:rsidRPr="003F1B2A">
        <w:rPr>
          <w:rFonts w:ascii="Times New Roman" w:hAnsi="Times New Roman" w:cs="Times New Roman"/>
          <w:sz w:val="24"/>
          <w:szCs w:val="24"/>
          <w:vertAlign w:val="superscript"/>
        </w:rPr>
        <w:t>th</w:t>
      </w:r>
      <w:r w:rsidRPr="003F1B2A">
        <w:rPr>
          <w:rFonts w:ascii="Times New Roman" w:hAnsi="Times New Roman" w:cs="Times New Roman"/>
          <w:sz w:val="24"/>
          <w:szCs w:val="24"/>
        </w:rPr>
        <w:t xml:space="preserve"> anniversary, BP</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BP</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w:t>
      </w:r>
      <w:r w:rsidR="002E0A0D">
        <w:rPr>
          <w:rFonts w:ascii="Times New Roman" w:hAnsi="Times New Roman" w:cs="Times New Roman"/>
          <w:sz w:val="24"/>
          <w:szCs w:val="24"/>
        </w:rPr>
        <w:t>experienced serious troubles</w:t>
      </w:r>
      <w:r w:rsidRPr="003F1B2A">
        <w:rPr>
          <w:rFonts w:ascii="Times New Roman" w:hAnsi="Times New Roman" w:cs="Times New Roman"/>
          <w:sz w:val="24"/>
          <w:szCs w:val="24"/>
        </w:rPr>
        <w:t>: The explosion at their Deepwater Horizon platform</w:t>
      </w:r>
      <w:r w:rsidR="00E86824" w:rsidRPr="003F1B2A">
        <w:rPr>
          <w:rFonts w:ascii="Times New Roman" w:hAnsi="Times New Roman" w:cs="Times New Roman"/>
          <w:sz w:val="24"/>
          <w:szCs w:val="24"/>
        </w:rPr>
        <w:t xml:space="preserve"> resulted in some estimated 200 million gallons of oil spilling over the Gulf of Mexico</w:t>
      </w:r>
      <w:r w:rsidR="00434A0E" w:rsidRPr="003F1B2A">
        <w:rPr>
          <w:rFonts w:ascii="Times New Roman" w:hAnsi="Times New Roman" w:cs="Times New Roman"/>
          <w:sz w:val="24"/>
          <w:szCs w:val="24"/>
        </w:rPr>
        <w:t xml:space="preserve">. </w:t>
      </w:r>
      <w:r w:rsidR="00A260B3" w:rsidRPr="003F1B2A">
        <w:rPr>
          <w:rFonts w:ascii="Times New Roman" w:hAnsi="Times New Roman" w:cs="Times New Roman"/>
          <w:sz w:val="24"/>
          <w:szCs w:val="24"/>
        </w:rPr>
        <w:t xml:space="preserve">The initial attitude of finger pointing and downplaying the problem </w:t>
      </w:r>
      <w:r w:rsidR="00E86824" w:rsidRPr="003F1B2A">
        <w:rPr>
          <w:rFonts w:ascii="Times New Roman" w:hAnsi="Times New Roman" w:cs="Times New Roman"/>
          <w:sz w:val="24"/>
          <w:szCs w:val="24"/>
        </w:rPr>
        <w:t>seriously dented the brand image of this leading</w:t>
      </w:r>
      <w:r w:rsidRPr="003F1B2A">
        <w:rPr>
          <w:rFonts w:ascii="Times New Roman" w:hAnsi="Times New Roman" w:cs="Times New Roman"/>
          <w:sz w:val="24"/>
          <w:szCs w:val="24"/>
        </w:rPr>
        <w:t xml:space="preserve"> oil compan</w:t>
      </w:r>
      <w:r w:rsidR="00E86824" w:rsidRPr="003F1B2A">
        <w:rPr>
          <w:rFonts w:ascii="Times New Roman" w:hAnsi="Times New Roman" w:cs="Times New Roman"/>
          <w:sz w:val="24"/>
          <w:szCs w:val="24"/>
        </w:rPr>
        <w:t xml:space="preserve">y. </w:t>
      </w:r>
      <w:r w:rsidR="00CB40E5" w:rsidRPr="003F1B2A">
        <w:rPr>
          <w:rFonts w:ascii="Times New Roman" w:hAnsi="Times New Roman" w:cs="Times New Roman"/>
          <w:sz w:val="24"/>
          <w:szCs w:val="24"/>
        </w:rPr>
        <w:t>The brand was seen as neither caring (to its consumers and the environment) nor competent (in managing their tec</w:t>
      </w:r>
      <w:r w:rsidR="00EF3ED8" w:rsidRPr="003F1B2A">
        <w:rPr>
          <w:rFonts w:ascii="Times New Roman" w:hAnsi="Times New Roman" w:cs="Times New Roman"/>
          <w:sz w:val="24"/>
          <w:szCs w:val="24"/>
        </w:rPr>
        <w:t>hnology and the disaster itself</w:t>
      </w:r>
      <w:r w:rsidR="00EF3ED8" w:rsidRPr="00EC76A1">
        <w:rPr>
          <w:rFonts w:ascii="Times New Roman" w:hAnsi="Times New Roman" w:cs="Times New Roman"/>
          <w:sz w:val="24"/>
          <w:szCs w:val="24"/>
        </w:rPr>
        <w:t>,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EF3ED8" w:rsidRPr="00EC76A1">
        <w:rPr>
          <w:rFonts w:ascii="Times New Roman" w:hAnsi="Times New Roman" w:cs="Times New Roman"/>
          <w:sz w:val="24"/>
          <w:szCs w:val="24"/>
        </w:rPr>
        <w:t>, Chan</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Chan, E.</w:instrText>
      </w:r>
      <w:r w:rsidR="00376EF9">
        <w:instrText xml:space="preserve">" </w:instrText>
      </w:r>
      <w:r w:rsidR="00376EF9">
        <w:rPr>
          <w:rFonts w:ascii="Times New Roman" w:hAnsi="Times New Roman" w:cs="Times New Roman"/>
          <w:sz w:val="24"/>
          <w:szCs w:val="24"/>
        </w:rPr>
        <w:fldChar w:fldCharType="end"/>
      </w:r>
      <w:r w:rsidR="00EF3ED8" w:rsidRPr="00EC76A1">
        <w:rPr>
          <w:rFonts w:ascii="Times New Roman" w:hAnsi="Times New Roman" w:cs="Times New Roman"/>
          <w:sz w:val="24"/>
          <w:szCs w:val="24"/>
        </w:rPr>
        <w:t>, Malone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Malone, C.</w:instrText>
      </w:r>
      <w:r w:rsidR="00376EF9">
        <w:instrText xml:space="preserve">" </w:instrText>
      </w:r>
      <w:r w:rsidR="00376EF9">
        <w:rPr>
          <w:rFonts w:ascii="Times New Roman" w:hAnsi="Times New Roman" w:cs="Times New Roman"/>
          <w:sz w:val="24"/>
          <w:szCs w:val="24"/>
        </w:rPr>
        <w:fldChar w:fldCharType="end"/>
      </w:r>
      <w:r w:rsidR="00EF3ED8" w:rsidRPr="00EC76A1">
        <w:rPr>
          <w:rFonts w:ascii="Times New Roman" w:hAnsi="Times New Roman" w:cs="Times New Roman"/>
          <w:sz w:val="24"/>
          <w:szCs w:val="24"/>
        </w:rPr>
        <w:t>, Korpusik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Korpusik, A.</w:instrText>
      </w:r>
      <w:r w:rsidR="00376EF9">
        <w:instrText xml:space="preserve">" </w:instrText>
      </w:r>
      <w:r w:rsidR="00376EF9">
        <w:rPr>
          <w:rFonts w:ascii="Times New Roman" w:hAnsi="Times New Roman" w:cs="Times New Roman"/>
          <w:sz w:val="24"/>
          <w:szCs w:val="24"/>
        </w:rPr>
        <w:fldChar w:fldCharType="end"/>
      </w:r>
      <w:r w:rsidR="00EF3ED8" w:rsidRPr="00EC76A1">
        <w:rPr>
          <w:rFonts w:ascii="Times New Roman" w:hAnsi="Times New Roman" w:cs="Times New Roman"/>
          <w:sz w:val="24"/>
          <w:szCs w:val="24"/>
        </w:rPr>
        <w:t xml:space="preserve"> &amp; Ybarra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Ybarra, O.</w:instrText>
      </w:r>
      <w:r w:rsidR="00376EF9">
        <w:instrText xml:space="preserve">" </w:instrText>
      </w:r>
      <w:r w:rsidR="00376EF9">
        <w:rPr>
          <w:rFonts w:ascii="Times New Roman" w:hAnsi="Times New Roman" w:cs="Times New Roman"/>
          <w:sz w:val="24"/>
          <w:szCs w:val="24"/>
        </w:rPr>
        <w:fldChar w:fldCharType="end"/>
      </w:r>
      <w:r w:rsidR="00EF3ED8" w:rsidRPr="00EC76A1">
        <w:rPr>
          <w:rFonts w:ascii="Times New Roman" w:hAnsi="Times New Roman" w:cs="Times New Roman"/>
          <w:sz w:val="24"/>
          <w:szCs w:val="24"/>
        </w:rPr>
        <w:t>, 2014)</w:t>
      </w:r>
      <w:r w:rsidR="00CB40E5" w:rsidRPr="00EC76A1">
        <w:rPr>
          <w:rFonts w:ascii="Times New Roman" w:hAnsi="Times New Roman" w:cs="Times New Roman"/>
          <w:sz w:val="24"/>
          <w:szCs w:val="24"/>
        </w:rPr>
        <w:t>.</w:t>
      </w:r>
      <w:r w:rsidR="00CB40E5" w:rsidRPr="003F1B2A">
        <w:rPr>
          <w:rFonts w:ascii="Times New Roman" w:hAnsi="Times New Roman" w:cs="Times New Roman"/>
          <w:sz w:val="24"/>
          <w:szCs w:val="24"/>
        </w:rPr>
        <w:t xml:space="preserve"> </w:t>
      </w:r>
      <w:r w:rsidR="00434A0E" w:rsidRPr="003F1B2A">
        <w:rPr>
          <w:rFonts w:ascii="Times New Roman" w:hAnsi="Times New Roman" w:cs="Times New Roman"/>
          <w:sz w:val="24"/>
          <w:szCs w:val="24"/>
        </w:rPr>
        <w:t xml:space="preserve">Following </w:t>
      </w:r>
      <w:r w:rsidR="0063170F" w:rsidRPr="003F1B2A">
        <w:rPr>
          <w:rFonts w:ascii="Times New Roman" w:hAnsi="Times New Roman" w:cs="Times New Roman"/>
          <w:sz w:val="24"/>
          <w:szCs w:val="24"/>
        </w:rPr>
        <w:t xml:space="preserve">the </w:t>
      </w:r>
      <w:r w:rsidR="00A260B3" w:rsidRPr="003F1B2A">
        <w:rPr>
          <w:rFonts w:ascii="Times New Roman" w:hAnsi="Times New Roman" w:cs="Times New Roman"/>
          <w:sz w:val="24"/>
          <w:szCs w:val="24"/>
        </w:rPr>
        <w:t>disaster</w:t>
      </w:r>
      <w:r w:rsidR="00DA7D1F">
        <w:rPr>
          <w:rFonts w:ascii="Times New Roman" w:hAnsi="Times New Roman" w:cs="Times New Roman"/>
          <w:sz w:val="24"/>
          <w:szCs w:val="24"/>
        </w:rPr>
        <w:t>,</w:t>
      </w:r>
      <w:r w:rsidR="00A260B3" w:rsidRPr="003F1B2A">
        <w:rPr>
          <w:rFonts w:ascii="Times New Roman" w:hAnsi="Times New Roman" w:cs="Times New Roman"/>
          <w:sz w:val="24"/>
          <w:szCs w:val="24"/>
        </w:rPr>
        <w:t xml:space="preserve"> </w:t>
      </w:r>
      <w:r w:rsidR="002E0A0D">
        <w:rPr>
          <w:rFonts w:ascii="Times New Roman" w:hAnsi="Times New Roman" w:cs="Times New Roman"/>
          <w:sz w:val="24"/>
          <w:szCs w:val="24"/>
        </w:rPr>
        <w:t>sales</w:t>
      </w:r>
      <w:r w:rsidR="00A260B3" w:rsidRPr="003F1B2A">
        <w:rPr>
          <w:rFonts w:ascii="Times New Roman" w:hAnsi="Times New Roman" w:cs="Times New Roman"/>
          <w:sz w:val="24"/>
          <w:szCs w:val="24"/>
        </w:rPr>
        <w:t xml:space="preserve"> and brand loyalty dropped to 40% below that of Shell </w:t>
      </w:r>
      <w:r w:rsidR="00DA6BA9" w:rsidRPr="003F1B2A">
        <w:rPr>
          <w:rFonts w:ascii="Times New Roman" w:hAnsi="Times New Roman" w:cs="Times New Roman"/>
          <w:sz w:val="24"/>
          <w:szCs w:val="24"/>
        </w:rPr>
        <w:t>(Malone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Malone, C.</w:instrText>
      </w:r>
      <w:r w:rsidR="00376EF9">
        <w:instrText xml:space="preserve">" </w:instrText>
      </w:r>
      <w:r w:rsidR="00376EF9">
        <w:rPr>
          <w:rFonts w:ascii="Times New Roman" w:hAnsi="Times New Roman" w:cs="Times New Roman"/>
          <w:sz w:val="24"/>
          <w:szCs w:val="24"/>
        </w:rPr>
        <w:fldChar w:fldCharType="end"/>
      </w:r>
      <w:r w:rsidR="00DA6BA9" w:rsidRPr="003F1B2A">
        <w:rPr>
          <w:rFonts w:ascii="Times New Roman" w:hAnsi="Times New Roman" w:cs="Times New Roman"/>
          <w:sz w:val="24"/>
          <w:szCs w:val="24"/>
        </w:rPr>
        <w:t xml:space="preserve"> &amp;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DA6BA9" w:rsidRPr="003F1B2A">
        <w:rPr>
          <w:rFonts w:ascii="Times New Roman" w:hAnsi="Times New Roman" w:cs="Times New Roman"/>
          <w:sz w:val="24"/>
          <w:szCs w:val="24"/>
        </w:rPr>
        <w:t>, 2013)</w:t>
      </w:r>
      <w:r w:rsidR="00A260B3" w:rsidRPr="003F1B2A">
        <w:rPr>
          <w:rFonts w:ascii="Times New Roman" w:hAnsi="Times New Roman" w:cs="Times New Roman"/>
          <w:sz w:val="24"/>
          <w:szCs w:val="24"/>
        </w:rPr>
        <w:t>.</w:t>
      </w:r>
      <w:r w:rsidR="00AA49BC" w:rsidRPr="003F1B2A">
        <w:rPr>
          <w:rFonts w:ascii="Times New Roman" w:hAnsi="Times New Roman" w:cs="Times New Roman"/>
          <w:sz w:val="24"/>
          <w:szCs w:val="24"/>
        </w:rPr>
        <w:t xml:space="preserve"> </w:t>
      </w:r>
      <w:r w:rsidR="00A1478B" w:rsidRPr="003F1B2A">
        <w:rPr>
          <w:rFonts w:ascii="Times New Roman" w:hAnsi="Times New Roman" w:cs="Times New Roman"/>
          <w:sz w:val="24"/>
          <w:szCs w:val="24"/>
        </w:rPr>
        <w:t>Th</w:t>
      </w:r>
      <w:r w:rsidR="00EF3ED8" w:rsidRPr="003F1B2A">
        <w:rPr>
          <w:rFonts w:ascii="Times New Roman" w:hAnsi="Times New Roman" w:cs="Times New Roman"/>
          <w:sz w:val="24"/>
          <w:szCs w:val="24"/>
        </w:rPr>
        <w:t>e BP</w:t>
      </w:r>
      <w:r w:rsidR="00A1478B" w:rsidRPr="003F1B2A">
        <w:rPr>
          <w:rFonts w:ascii="Times New Roman" w:hAnsi="Times New Roman" w:cs="Times New Roman"/>
          <w:sz w:val="24"/>
          <w:szCs w:val="24"/>
        </w:rPr>
        <w:t xml:space="preserve"> example illustrates </w:t>
      </w:r>
      <w:r w:rsidR="00700CC3" w:rsidRPr="003F1B2A">
        <w:rPr>
          <w:rFonts w:ascii="Times New Roman" w:hAnsi="Times New Roman" w:cs="Times New Roman"/>
          <w:sz w:val="24"/>
          <w:szCs w:val="24"/>
        </w:rPr>
        <w:t>the</w:t>
      </w:r>
      <w:r w:rsidR="00A1478B" w:rsidRPr="003F1B2A">
        <w:rPr>
          <w:rFonts w:ascii="Times New Roman" w:hAnsi="Times New Roman" w:cs="Times New Roman"/>
          <w:sz w:val="24"/>
          <w:szCs w:val="24"/>
        </w:rPr>
        <w:t xml:space="preserve"> </w:t>
      </w:r>
      <w:r w:rsidR="00700CC3" w:rsidRPr="003F1B2A">
        <w:rPr>
          <w:rFonts w:ascii="Times New Roman" w:hAnsi="Times New Roman" w:cs="Times New Roman"/>
          <w:sz w:val="24"/>
          <w:szCs w:val="24"/>
        </w:rPr>
        <w:t>importance of</w:t>
      </w:r>
      <w:r w:rsidR="00485A4D" w:rsidRPr="003F1B2A">
        <w:rPr>
          <w:rFonts w:ascii="Times New Roman" w:hAnsi="Times New Roman" w:cs="Times New Roman"/>
          <w:sz w:val="24"/>
          <w:szCs w:val="24"/>
        </w:rPr>
        <w:t xml:space="preserve"> two dimensions of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485A4D" w:rsidRPr="003F1B2A">
        <w:rPr>
          <w:rFonts w:ascii="Times New Roman" w:hAnsi="Times New Roman" w:cs="Times New Roman"/>
          <w:sz w:val="24"/>
          <w:szCs w:val="24"/>
        </w:rPr>
        <w:t xml:space="preserve"> </w:t>
      </w:r>
      <w:r w:rsidR="00895A8C">
        <w:rPr>
          <w:rFonts w:ascii="Times New Roman" w:hAnsi="Times New Roman" w:cs="Times New Roman"/>
          <w:sz w:val="24"/>
          <w:szCs w:val="24"/>
        </w:rPr>
        <w:t>with</w:t>
      </w:r>
      <w:r w:rsidR="00485A4D" w:rsidRPr="003F1B2A">
        <w:rPr>
          <w:rFonts w:ascii="Times New Roman" w:hAnsi="Times New Roman" w:cs="Times New Roman"/>
          <w:sz w:val="24"/>
          <w:szCs w:val="24"/>
        </w:rPr>
        <w:t xml:space="preserve">in </w:t>
      </w:r>
      <w:r w:rsidR="00895A8C">
        <w:rPr>
          <w:rFonts w:ascii="Times New Roman" w:hAnsi="Times New Roman" w:cs="Times New Roman"/>
          <w:sz w:val="24"/>
          <w:szCs w:val="24"/>
        </w:rPr>
        <w:t xml:space="preserve">a </w:t>
      </w:r>
      <w:r w:rsidR="00485A4D" w:rsidRPr="003F1B2A">
        <w:rPr>
          <w:rFonts w:ascii="Times New Roman" w:hAnsi="Times New Roman" w:cs="Times New Roman"/>
          <w:sz w:val="24"/>
          <w:szCs w:val="24"/>
        </w:rPr>
        <w:t>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485A4D" w:rsidRPr="003F1B2A">
        <w:rPr>
          <w:rFonts w:ascii="Times New Roman" w:hAnsi="Times New Roman" w:cs="Times New Roman"/>
          <w:sz w:val="24"/>
          <w:szCs w:val="24"/>
        </w:rPr>
        <w:t xml:space="preserve"> context</w:t>
      </w:r>
      <w:r w:rsidR="00700CC3" w:rsidRPr="003F1B2A">
        <w:rPr>
          <w:rFonts w:ascii="Times New Roman" w:hAnsi="Times New Roman" w:cs="Times New Roman"/>
          <w:sz w:val="24"/>
          <w:szCs w:val="24"/>
        </w:rPr>
        <w:t>: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700CC3" w:rsidRPr="003F1B2A">
        <w:rPr>
          <w:rFonts w:ascii="Times New Roman" w:hAnsi="Times New Roman" w:cs="Times New Roman"/>
          <w:sz w:val="24"/>
          <w:szCs w:val="24"/>
        </w:rPr>
        <w:t xml:space="preserve"> and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485A4D" w:rsidRPr="003F1B2A">
        <w:rPr>
          <w:rFonts w:ascii="Times New Roman" w:hAnsi="Times New Roman" w:cs="Times New Roman"/>
          <w:sz w:val="24"/>
          <w:szCs w:val="24"/>
        </w:rPr>
        <w:t>. This chapter will first introduce the</w:t>
      </w:r>
      <w:r w:rsidR="00452169" w:rsidRPr="003F1B2A">
        <w:rPr>
          <w:rFonts w:ascii="Times New Roman" w:hAnsi="Times New Roman" w:cs="Times New Roman"/>
          <w:sz w:val="24"/>
          <w:szCs w:val="24"/>
        </w:rPr>
        <w:t>se</w:t>
      </w:r>
      <w:r w:rsidR="00485A4D" w:rsidRPr="003F1B2A">
        <w:rPr>
          <w:rFonts w:ascii="Times New Roman" w:hAnsi="Times New Roman" w:cs="Times New Roman"/>
          <w:sz w:val="24"/>
          <w:szCs w:val="24"/>
        </w:rPr>
        <w:t xml:space="preserve"> dimensions </w:t>
      </w:r>
      <w:r w:rsidR="00EF3ED8" w:rsidRPr="003F1B2A">
        <w:rPr>
          <w:rFonts w:ascii="Times New Roman" w:hAnsi="Times New Roman" w:cs="Times New Roman"/>
          <w:sz w:val="24"/>
          <w:szCs w:val="24"/>
        </w:rPr>
        <w:t xml:space="preserve">alongside </w:t>
      </w:r>
      <w:r w:rsidR="00CB40E5" w:rsidRPr="003F1B2A">
        <w:rPr>
          <w:rFonts w:ascii="Times New Roman" w:hAnsi="Times New Roman" w:cs="Times New Roman"/>
          <w:sz w:val="24"/>
          <w:szCs w:val="24"/>
        </w:rPr>
        <w:t xml:space="preserve">related </w:t>
      </w:r>
      <w:r w:rsidR="001614BC" w:rsidRPr="003F1B2A">
        <w:rPr>
          <w:rFonts w:ascii="Times New Roman" w:hAnsi="Times New Roman" w:cs="Times New Roman"/>
          <w:sz w:val="24"/>
          <w:szCs w:val="24"/>
        </w:rPr>
        <w:t>social psychological theories</w:t>
      </w:r>
      <w:r w:rsidR="00CB40E5" w:rsidRPr="003F1B2A">
        <w:rPr>
          <w:rFonts w:ascii="Times New Roman" w:hAnsi="Times New Roman" w:cs="Times New Roman"/>
          <w:sz w:val="24"/>
          <w:szCs w:val="24"/>
        </w:rPr>
        <w:t>: e.g.</w:t>
      </w:r>
      <w:r w:rsidR="001614BC" w:rsidRPr="003F1B2A">
        <w:rPr>
          <w:rFonts w:ascii="Times New Roman" w:hAnsi="Times New Roman" w:cs="Times New Roman"/>
          <w:sz w:val="24"/>
          <w:szCs w:val="24"/>
        </w:rPr>
        <w:t xml:space="preserve"> Stereotype Content Model</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 Content Model</w:instrText>
      </w:r>
      <w:r w:rsidR="00A264B0">
        <w:instrText xml:space="preserve">" </w:instrText>
      </w:r>
      <w:r w:rsidR="00A264B0">
        <w:rPr>
          <w:rFonts w:ascii="Times New Roman" w:hAnsi="Times New Roman" w:cs="Times New Roman"/>
          <w:sz w:val="24"/>
          <w:szCs w:val="24"/>
        </w:rPr>
        <w:fldChar w:fldCharType="end"/>
      </w:r>
      <w:r w:rsidR="001614BC" w:rsidRPr="003F1B2A">
        <w:rPr>
          <w:rFonts w:ascii="Times New Roman" w:hAnsi="Times New Roman" w:cs="Times New Roman"/>
          <w:sz w:val="24"/>
          <w:szCs w:val="24"/>
        </w:rPr>
        <w:t xml:space="preserve"> </w:t>
      </w:r>
      <w:r w:rsidR="00452169" w:rsidRPr="003F1B2A">
        <w:rPr>
          <w:rFonts w:ascii="Times New Roman" w:hAnsi="Times New Roman" w:cs="Times New Roman"/>
          <w:sz w:val="24"/>
          <w:szCs w:val="24"/>
        </w:rPr>
        <w:t>(</w:t>
      </w:r>
      <w:r w:rsidR="00CB40E5" w:rsidRPr="003F1B2A">
        <w:rPr>
          <w:rFonts w:ascii="Times New Roman" w:hAnsi="Times New Roman" w:cs="Times New Roman"/>
          <w:sz w:val="24"/>
          <w:szCs w:val="24"/>
        </w:rPr>
        <w:t>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CB40E5" w:rsidRPr="003F1B2A">
        <w:rPr>
          <w:rFonts w:ascii="Times New Roman" w:hAnsi="Times New Roman" w:cs="Times New Roman"/>
          <w:sz w:val="24"/>
          <w:szCs w:val="24"/>
        </w:rPr>
        <w:t xml:space="preserve">, </w:t>
      </w:r>
      <w:r w:rsidR="00590363" w:rsidRPr="003F1B2A">
        <w:rPr>
          <w:rFonts w:ascii="Times New Roman" w:hAnsi="Times New Roman" w:cs="Times New Roman"/>
          <w:sz w:val="24"/>
          <w:szCs w:val="24"/>
        </w:rPr>
        <w:t>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590363" w:rsidRPr="003F1B2A">
        <w:rPr>
          <w:rFonts w:ascii="Times New Roman" w:hAnsi="Times New Roman" w:cs="Times New Roman"/>
          <w:sz w:val="24"/>
          <w:szCs w:val="24"/>
        </w:rPr>
        <w:t>,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590363" w:rsidRPr="003F1B2A">
        <w:rPr>
          <w:rFonts w:ascii="Times New Roman" w:hAnsi="Times New Roman" w:cs="Times New Roman"/>
          <w:sz w:val="24"/>
          <w:szCs w:val="24"/>
        </w:rPr>
        <w:t>, Glick</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Glick, P.</w:instrText>
      </w:r>
      <w:r w:rsidR="00756D6E">
        <w:instrText xml:space="preserve">" </w:instrText>
      </w:r>
      <w:r w:rsidR="00756D6E">
        <w:rPr>
          <w:rFonts w:ascii="Times New Roman" w:hAnsi="Times New Roman" w:cs="Times New Roman"/>
          <w:sz w:val="24"/>
          <w:szCs w:val="24"/>
        </w:rPr>
        <w:fldChar w:fldCharType="end"/>
      </w:r>
      <w:r w:rsidR="00590363" w:rsidRPr="003F1B2A">
        <w:rPr>
          <w:rFonts w:ascii="Times New Roman" w:hAnsi="Times New Roman" w:cs="Times New Roman"/>
          <w:sz w:val="24"/>
          <w:szCs w:val="24"/>
        </w:rPr>
        <w:t>, &amp;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590363" w:rsidRPr="003F1B2A">
        <w:rPr>
          <w:rFonts w:ascii="Times New Roman" w:hAnsi="Times New Roman" w:cs="Times New Roman"/>
          <w:sz w:val="24"/>
          <w:szCs w:val="24"/>
        </w:rPr>
        <w:t>, 2002</w:t>
      </w:r>
      <w:r w:rsidR="00452169" w:rsidRPr="003F1B2A">
        <w:rPr>
          <w:rFonts w:ascii="Times New Roman" w:hAnsi="Times New Roman" w:cs="Times New Roman"/>
          <w:sz w:val="24"/>
          <w:szCs w:val="24"/>
        </w:rPr>
        <w:t xml:space="preserve">) </w:t>
      </w:r>
      <w:r w:rsidR="001614BC" w:rsidRPr="003F1B2A">
        <w:rPr>
          <w:rFonts w:ascii="Times New Roman" w:hAnsi="Times New Roman" w:cs="Times New Roman"/>
          <w:sz w:val="24"/>
          <w:szCs w:val="24"/>
        </w:rPr>
        <w:t xml:space="preserve">and its extension </w:t>
      </w:r>
      <w:r w:rsidR="00452169" w:rsidRPr="003F1B2A">
        <w:rPr>
          <w:rFonts w:ascii="Times New Roman" w:hAnsi="Times New Roman" w:cs="Times New Roman"/>
          <w:sz w:val="24"/>
          <w:szCs w:val="24"/>
        </w:rPr>
        <w:t xml:space="preserve">(- </w:t>
      </w:r>
      <w:r w:rsidR="001614BC" w:rsidRPr="003F1B2A">
        <w:rPr>
          <w:rFonts w:ascii="Times New Roman" w:hAnsi="Times New Roman" w:cs="Times New Roman"/>
          <w:sz w:val="24"/>
          <w:szCs w:val="24"/>
        </w:rPr>
        <w:t xml:space="preserve">Behaviours </w:t>
      </w:r>
      <w:r w:rsidR="00452169" w:rsidRPr="003F1B2A">
        <w:rPr>
          <w:rFonts w:ascii="Times New Roman" w:hAnsi="Times New Roman" w:cs="Times New Roman"/>
          <w:sz w:val="24"/>
          <w:szCs w:val="24"/>
        </w:rPr>
        <w:t>form Intergroup Affect and Stereotypes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Behaviours form Intergroup Affect and Stereotypes</w:instrText>
      </w:r>
      <w:r w:rsidR="00A264B0">
        <w:instrText xml:space="preserve">" </w:instrText>
      </w:r>
      <w:r w:rsidR="00A264B0">
        <w:rPr>
          <w:rFonts w:ascii="Times New Roman" w:hAnsi="Times New Roman" w:cs="Times New Roman"/>
          <w:sz w:val="24"/>
          <w:szCs w:val="24"/>
        </w:rPr>
        <w:fldChar w:fldCharType="end"/>
      </w:r>
      <w:r w:rsidR="002E0A0D">
        <w:rPr>
          <w:rFonts w:ascii="Times New Roman" w:hAnsi="Times New Roman" w:cs="Times New Roman"/>
          <w:sz w:val="24"/>
          <w:szCs w:val="24"/>
        </w:rPr>
        <w:t xml:space="preserve"> - the</w:t>
      </w:r>
      <w:r w:rsidR="00452169" w:rsidRPr="003F1B2A">
        <w:rPr>
          <w:rFonts w:ascii="Times New Roman" w:hAnsi="Times New Roman" w:cs="Times New Roman"/>
          <w:sz w:val="24"/>
          <w:szCs w:val="24"/>
        </w:rPr>
        <w:t xml:space="preserve"> </w:t>
      </w:r>
      <w:r w:rsidR="002E0A0D" w:rsidRPr="003F1B2A">
        <w:rPr>
          <w:rFonts w:ascii="Times New Roman" w:hAnsi="Times New Roman" w:cs="Times New Roman"/>
          <w:sz w:val="24"/>
          <w:szCs w:val="24"/>
        </w:rPr>
        <w:t>BIAS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BIAS</w:instrText>
      </w:r>
      <w:r w:rsidR="00A264B0">
        <w:instrText xml:space="preserve">" </w:instrText>
      </w:r>
      <w:r w:rsidR="00A264B0">
        <w:rPr>
          <w:rFonts w:ascii="Times New Roman" w:hAnsi="Times New Roman" w:cs="Times New Roman"/>
          <w:sz w:val="24"/>
          <w:szCs w:val="24"/>
        </w:rPr>
        <w:fldChar w:fldCharType="end"/>
      </w:r>
      <w:r w:rsidR="002E0A0D" w:rsidRPr="003F1B2A">
        <w:rPr>
          <w:rFonts w:ascii="Times New Roman" w:hAnsi="Times New Roman" w:cs="Times New Roman"/>
          <w:sz w:val="24"/>
          <w:szCs w:val="24"/>
        </w:rPr>
        <w:t xml:space="preserve"> Map</w:t>
      </w:r>
      <w:r w:rsidR="002E0A0D">
        <w:rPr>
          <w:rFonts w:ascii="Times New Roman" w:hAnsi="Times New Roman" w:cs="Times New Roman"/>
          <w:sz w:val="24"/>
          <w:szCs w:val="24"/>
        </w:rPr>
        <w:t>,</w:t>
      </w:r>
      <w:r w:rsidR="002E0A0D" w:rsidRPr="003F1B2A">
        <w:rPr>
          <w:rFonts w:ascii="Times New Roman" w:hAnsi="Times New Roman" w:cs="Times New Roman"/>
          <w:sz w:val="24"/>
          <w:szCs w:val="24"/>
        </w:rPr>
        <w:t xml:space="preserve"> </w:t>
      </w:r>
      <w:r w:rsidR="00452169" w:rsidRPr="003F1B2A">
        <w:rPr>
          <w:rFonts w:ascii="Times New Roman" w:hAnsi="Times New Roman" w:cs="Times New Roman"/>
          <w:sz w:val="24"/>
          <w:szCs w:val="24"/>
        </w:rPr>
        <w:t>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452169" w:rsidRPr="003F1B2A">
        <w:rPr>
          <w:rFonts w:ascii="Times New Roman" w:hAnsi="Times New Roman" w:cs="Times New Roman"/>
          <w:sz w:val="24"/>
          <w:szCs w:val="24"/>
        </w:rPr>
        <w:t>,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452169" w:rsidRPr="003F1B2A">
        <w:rPr>
          <w:rFonts w:ascii="Times New Roman" w:hAnsi="Times New Roman" w:cs="Times New Roman"/>
          <w:sz w:val="24"/>
          <w:szCs w:val="24"/>
        </w:rPr>
        <w:t xml:space="preserve"> &amp; Gl</w:t>
      </w:r>
      <w:r w:rsidR="00BF4328" w:rsidRPr="003F1B2A">
        <w:rPr>
          <w:rFonts w:ascii="Times New Roman" w:hAnsi="Times New Roman" w:cs="Times New Roman"/>
          <w:sz w:val="24"/>
          <w:szCs w:val="24"/>
        </w:rPr>
        <w:t>ick</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Glick, P.</w:instrText>
      </w:r>
      <w:r w:rsidR="00756D6E">
        <w:instrText xml:space="preserve">" </w:instrText>
      </w:r>
      <w:r w:rsidR="00756D6E">
        <w:rPr>
          <w:rFonts w:ascii="Times New Roman" w:hAnsi="Times New Roman" w:cs="Times New Roman"/>
          <w:sz w:val="24"/>
          <w:szCs w:val="24"/>
        </w:rPr>
        <w:fldChar w:fldCharType="end"/>
      </w:r>
      <w:r w:rsidR="00BF4328" w:rsidRPr="003F1B2A">
        <w:rPr>
          <w:rFonts w:ascii="Times New Roman" w:hAnsi="Times New Roman" w:cs="Times New Roman"/>
          <w:sz w:val="24"/>
          <w:szCs w:val="24"/>
        </w:rPr>
        <w:t xml:space="preserve">, 2007). </w:t>
      </w:r>
      <w:r w:rsidR="00CB40E5" w:rsidRPr="003F1B2A">
        <w:rPr>
          <w:rFonts w:ascii="Times New Roman" w:hAnsi="Times New Roman" w:cs="Times New Roman"/>
          <w:sz w:val="24"/>
          <w:szCs w:val="24"/>
        </w:rPr>
        <w:t>In doing so</w:t>
      </w:r>
      <w:r w:rsidR="00700CC3" w:rsidRPr="003F1B2A">
        <w:rPr>
          <w:rFonts w:ascii="Times New Roman" w:hAnsi="Times New Roman" w:cs="Times New Roman"/>
          <w:sz w:val="24"/>
          <w:szCs w:val="24"/>
        </w:rPr>
        <w:t xml:space="preserve">, it </w:t>
      </w:r>
      <w:r w:rsidR="00BF4328" w:rsidRPr="003F1B2A">
        <w:rPr>
          <w:rFonts w:ascii="Times New Roman" w:hAnsi="Times New Roman" w:cs="Times New Roman"/>
          <w:sz w:val="24"/>
          <w:szCs w:val="24"/>
        </w:rPr>
        <w:t>will also discuss</w:t>
      </w:r>
      <w:r w:rsidR="00452169" w:rsidRPr="003F1B2A">
        <w:rPr>
          <w:rFonts w:ascii="Times New Roman" w:hAnsi="Times New Roman" w:cs="Times New Roman"/>
          <w:sz w:val="24"/>
          <w:szCs w:val="24"/>
        </w:rPr>
        <w:t xml:space="preserve"> </w:t>
      </w:r>
      <w:r w:rsidR="00BF4328" w:rsidRPr="003F1B2A">
        <w:rPr>
          <w:rFonts w:ascii="Times New Roman" w:hAnsi="Times New Roman" w:cs="Times New Roman"/>
          <w:sz w:val="24"/>
          <w:szCs w:val="24"/>
        </w:rPr>
        <w:t>the issue of primacy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primacy of warmth</w:instrText>
      </w:r>
      <w:r w:rsidR="00A264B0">
        <w:instrText xml:space="preserve">" </w:instrText>
      </w:r>
      <w:r w:rsidR="00A264B0">
        <w:rPr>
          <w:rFonts w:ascii="Times New Roman" w:hAnsi="Times New Roman" w:cs="Times New Roman"/>
          <w:sz w:val="24"/>
          <w:szCs w:val="24"/>
        </w:rPr>
        <w:fldChar w:fldCharType="end"/>
      </w:r>
      <w:r w:rsidR="00BF4328" w:rsidRPr="003F1B2A">
        <w:rPr>
          <w:rFonts w:ascii="Times New Roman" w:hAnsi="Times New Roman" w:cs="Times New Roman"/>
          <w:sz w:val="24"/>
          <w:szCs w:val="24"/>
        </w:rPr>
        <w:t xml:space="preserve"> over </w:t>
      </w:r>
      <w:r w:rsidR="00BF4328" w:rsidRPr="003F1B2A">
        <w:rPr>
          <w:rFonts w:ascii="Times New Roman" w:hAnsi="Times New Roman" w:cs="Times New Roman"/>
          <w:sz w:val="24"/>
          <w:szCs w:val="24"/>
        </w:rPr>
        <w:lastRenderedPageBreak/>
        <w:t>competence in human perception</w:t>
      </w:r>
      <w:r w:rsidR="00700CC3" w:rsidRPr="003F1B2A">
        <w:rPr>
          <w:rFonts w:ascii="Times New Roman" w:hAnsi="Times New Roman" w:cs="Times New Roman"/>
          <w:sz w:val="24"/>
          <w:szCs w:val="24"/>
        </w:rPr>
        <w:t xml:space="preserve"> alongside a competing model</w:t>
      </w:r>
      <w:r w:rsidR="00F913CD">
        <w:rPr>
          <w:rFonts w:ascii="Times New Roman" w:hAnsi="Times New Roman" w:cs="Times New Roman"/>
          <w:sz w:val="24"/>
          <w:szCs w:val="24"/>
        </w:rPr>
        <w:t xml:space="preserve">, the </w:t>
      </w:r>
      <w:r w:rsidR="00F913CD" w:rsidRPr="003F1B2A">
        <w:rPr>
          <w:rFonts w:ascii="Times New Roman" w:hAnsi="Times New Roman" w:cs="Times New Roman"/>
          <w:sz w:val="24"/>
          <w:szCs w:val="24"/>
        </w:rPr>
        <w:t>Double Interest Account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Double Interest Account</w:instrText>
      </w:r>
      <w:r w:rsidR="00A264B0">
        <w:instrText xml:space="preserve">" </w:instrText>
      </w:r>
      <w:r w:rsidR="00A264B0">
        <w:rPr>
          <w:rFonts w:ascii="Times New Roman" w:hAnsi="Times New Roman" w:cs="Times New Roman"/>
          <w:sz w:val="24"/>
          <w:szCs w:val="24"/>
        </w:rPr>
        <w:fldChar w:fldCharType="end"/>
      </w:r>
      <w:r w:rsidR="00700CC3" w:rsidRPr="003F1B2A">
        <w:rPr>
          <w:rFonts w:ascii="Times New Roman" w:hAnsi="Times New Roman" w:cs="Times New Roman"/>
          <w:sz w:val="24"/>
          <w:szCs w:val="24"/>
        </w:rPr>
        <w:t xml:space="preserve"> (</w:t>
      </w:r>
      <w:r w:rsidR="002E0A0D">
        <w:rPr>
          <w:rFonts w:ascii="Times New Roman" w:hAnsi="Times New Roman" w:cs="Times New Roman"/>
          <w:sz w:val="24"/>
          <w:szCs w:val="24"/>
        </w:rPr>
        <w:t>DIA</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DIA</w:instrText>
      </w:r>
      <w:r w:rsidR="00A264B0">
        <w:instrText xml:space="preserve">" </w:instrText>
      </w:r>
      <w:r w:rsidR="00A264B0">
        <w:rPr>
          <w:rFonts w:ascii="Times New Roman" w:hAnsi="Times New Roman" w:cs="Times New Roman"/>
          <w:sz w:val="24"/>
          <w:szCs w:val="24"/>
        </w:rPr>
        <w:fldChar w:fldCharType="end"/>
      </w:r>
      <w:r w:rsidR="00700CC3" w:rsidRPr="003F1B2A">
        <w:rPr>
          <w:rFonts w:ascii="Times New Roman" w:hAnsi="Times New Roman" w:cs="Times New Roman"/>
          <w:sz w:val="24"/>
          <w:szCs w:val="24"/>
        </w:rPr>
        <w:t>, 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700CC3" w:rsidRPr="003F1B2A">
        <w:rPr>
          <w:rFonts w:ascii="Times New Roman" w:hAnsi="Times New Roman" w:cs="Times New Roman"/>
          <w:sz w:val="24"/>
          <w:szCs w:val="24"/>
        </w:rPr>
        <w:t xml:space="preserve"> &amp; Abelel, 2008). </w:t>
      </w:r>
      <w:r w:rsidR="00CB40E5" w:rsidRPr="003F1B2A">
        <w:rPr>
          <w:rFonts w:ascii="Times New Roman" w:hAnsi="Times New Roman" w:cs="Times New Roman"/>
          <w:sz w:val="24"/>
          <w:szCs w:val="24"/>
        </w:rPr>
        <w:t>Having set the scene, t</w:t>
      </w:r>
      <w:r w:rsidR="00700CC3" w:rsidRPr="003F1B2A">
        <w:rPr>
          <w:rFonts w:ascii="Times New Roman" w:hAnsi="Times New Roman" w:cs="Times New Roman"/>
          <w:sz w:val="24"/>
          <w:szCs w:val="24"/>
        </w:rPr>
        <w:t xml:space="preserve">he chapter will then </w:t>
      </w:r>
      <w:r w:rsidR="00BF4328" w:rsidRPr="003F1B2A">
        <w:rPr>
          <w:rFonts w:ascii="Times New Roman" w:hAnsi="Times New Roman" w:cs="Times New Roman"/>
          <w:sz w:val="24"/>
          <w:szCs w:val="24"/>
        </w:rPr>
        <w:t>m</w:t>
      </w:r>
      <w:r w:rsidR="00700CC3" w:rsidRPr="003F1B2A">
        <w:rPr>
          <w:rFonts w:ascii="Times New Roman" w:hAnsi="Times New Roman" w:cs="Times New Roman"/>
          <w:sz w:val="24"/>
          <w:szCs w:val="24"/>
        </w:rPr>
        <w:t>ove</w:t>
      </w:r>
      <w:r w:rsidR="00BF4328" w:rsidRPr="003F1B2A">
        <w:rPr>
          <w:rFonts w:ascii="Times New Roman" w:hAnsi="Times New Roman" w:cs="Times New Roman"/>
          <w:sz w:val="24"/>
          <w:szCs w:val="24"/>
        </w:rPr>
        <w:t xml:space="preserve"> on to overview</w:t>
      </w:r>
      <w:r w:rsidR="00750D25">
        <w:rPr>
          <w:rFonts w:ascii="Times New Roman" w:hAnsi="Times New Roman" w:cs="Times New Roman"/>
          <w:sz w:val="24"/>
          <w:szCs w:val="24"/>
        </w:rPr>
        <w:t xml:space="preserve"> and evaluate </w:t>
      </w:r>
      <w:r w:rsidR="00BF4328" w:rsidRPr="003F1B2A">
        <w:rPr>
          <w:rFonts w:ascii="Times New Roman" w:hAnsi="Times New Roman" w:cs="Times New Roman"/>
          <w:sz w:val="24"/>
          <w:szCs w:val="24"/>
        </w:rPr>
        <w:t xml:space="preserve">the attempts </w:t>
      </w:r>
      <w:r w:rsidR="00750D25">
        <w:rPr>
          <w:rFonts w:ascii="Times New Roman" w:hAnsi="Times New Roman" w:cs="Times New Roman"/>
          <w:sz w:val="24"/>
          <w:szCs w:val="24"/>
        </w:rPr>
        <w:t xml:space="preserve">made </w:t>
      </w:r>
      <w:r w:rsidR="00BF4328" w:rsidRPr="003F1B2A">
        <w:rPr>
          <w:rFonts w:ascii="Times New Roman" w:hAnsi="Times New Roman" w:cs="Times New Roman"/>
          <w:sz w:val="24"/>
          <w:szCs w:val="24"/>
        </w:rPr>
        <w:t xml:space="preserve">to </w:t>
      </w:r>
      <w:r w:rsidR="00EF3ED8" w:rsidRPr="003F1B2A">
        <w:rPr>
          <w:rFonts w:ascii="Times New Roman" w:hAnsi="Times New Roman" w:cs="Times New Roman"/>
          <w:sz w:val="24"/>
          <w:szCs w:val="24"/>
        </w:rPr>
        <w:t xml:space="preserve">apply </w:t>
      </w:r>
      <w:r w:rsidR="00CB40E5" w:rsidRPr="003F1B2A">
        <w:rPr>
          <w:rFonts w:ascii="Times New Roman" w:hAnsi="Times New Roman" w:cs="Times New Roman"/>
          <w:sz w:val="24"/>
          <w:szCs w:val="24"/>
        </w:rPr>
        <w:t xml:space="preserve">the SCM </w:t>
      </w:r>
      <w:r w:rsidR="00BF4328" w:rsidRPr="003F1B2A">
        <w:rPr>
          <w:rFonts w:ascii="Times New Roman" w:hAnsi="Times New Roman" w:cs="Times New Roman"/>
          <w:sz w:val="24"/>
          <w:szCs w:val="24"/>
        </w:rPr>
        <w:t>model to brand perception</w:t>
      </w:r>
      <w:r w:rsidR="00C33B21" w:rsidRPr="003F1B2A">
        <w:rPr>
          <w:rFonts w:ascii="Times New Roman" w:hAnsi="Times New Roman" w:cs="Times New Roman"/>
          <w:sz w:val="24"/>
          <w:szCs w:val="24"/>
        </w:rPr>
        <w:t xml:space="preserve">: the </w:t>
      </w:r>
      <w:r w:rsidR="00BF4328"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00BF4328" w:rsidRPr="003F1B2A">
        <w:rPr>
          <w:rFonts w:ascii="Times New Roman" w:hAnsi="Times New Roman" w:cs="Times New Roman"/>
          <w:sz w:val="24"/>
          <w:szCs w:val="24"/>
        </w:rPr>
        <w:t xml:space="preserve"> </w:t>
      </w:r>
      <w:r w:rsidR="00C33B21" w:rsidRPr="003F1B2A">
        <w:rPr>
          <w:rFonts w:ascii="Times New Roman" w:hAnsi="Times New Roman" w:cs="Times New Roman"/>
          <w:sz w:val="24"/>
          <w:szCs w:val="24"/>
        </w:rPr>
        <w:t>model (</w:t>
      </w:r>
      <w:r w:rsidR="00BF4328" w:rsidRPr="003F1B2A">
        <w:rPr>
          <w:rFonts w:ascii="Times New Roman" w:hAnsi="Times New Roman" w:cs="Times New Roman"/>
          <w:sz w:val="24"/>
          <w:szCs w:val="24"/>
        </w:rPr>
        <w:t>Brands as Intentional Agents Framework</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Brands as Intentional Agents Framework</w:instrText>
      </w:r>
      <w:r w:rsidR="00A264B0">
        <w:instrText xml:space="preserve">" </w:instrText>
      </w:r>
      <w:r w:rsidR="00A264B0">
        <w:rPr>
          <w:rFonts w:ascii="Times New Roman" w:hAnsi="Times New Roman" w:cs="Times New Roman"/>
          <w:sz w:val="24"/>
          <w:szCs w:val="24"/>
        </w:rPr>
        <w:fldChar w:fldCharType="end"/>
      </w:r>
      <w:r w:rsidR="00BF4328" w:rsidRPr="003F1B2A">
        <w:rPr>
          <w:rFonts w:ascii="Times New Roman" w:hAnsi="Times New Roman" w:cs="Times New Roman"/>
          <w:sz w:val="24"/>
          <w:szCs w:val="24"/>
        </w:rPr>
        <w:t>,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BF4328" w:rsidRPr="003F1B2A">
        <w:rPr>
          <w:rFonts w:ascii="Times New Roman" w:hAnsi="Times New Roman" w:cs="Times New Roman"/>
          <w:sz w:val="24"/>
          <w:szCs w:val="24"/>
        </w:rPr>
        <w:t>,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BF4328" w:rsidRPr="003F1B2A">
        <w:rPr>
          <w:rFonts w:ascii="Times New Roman" w:hAnsi="Times New Roman" w:cs="Times New Roman"/>
          <w:sz w:val="24"/>
          <w:szCs w:val="24"/>
        </w:rPr>
        <w:t>, &amp; Malone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Malone, C.</w:instrText>
      </w:r>
      <w:r w:rsidR="00376EF9">
        <w:instrText xml:space="preserve">" </w:instrText>
      </w:r>
      <w:r w:rsidR="00376EF9">
        <w:rPr>
          <w:rFonts w:ascii="Times New Roman" w:hAnsi="Times New Roman" w:cs="Times New Roman"/>
          <w:sz w:val="24"/>
          <w:szCs w:val="24"/>
        </w:rPr>
        <w:fldChar w:fldCharType="end"/>
      </w:r>
      <w:r w:rsidR="00BF4328" w:rsidRPr="003F1B2A">
        <w:rPr>
          <w:rFonts w:ascii="Times New Roman" w:hAnsi="Times New Roman" w:cs="Times New Roman"/>
          <w:sz w:val="24"/>
          <w:szCs w:val="24"/>
        </w:rPr>
        <w:t>, 2012)</w:t>
      </w:r>
      <w:r w:rsidR="00035B04" w:rsidRPr="003F1B2A">
        <w:rPr>
          <w:rFonts w:ascii="Times New Roman" w:hAnsi="Times New Roman" w:cs="Times New Roman"/>
          <w:sz w:val="24"/>
          <w:szCs w:val="24"/>
        </w:rPr>
        <w:t xml:space="preserve">. </w:t>
      </w:r>
      <w:r w:rsidR="006514A0">
        <w:rPr>
          <w:rFonts w:ascii="Times New Roman" w:hAnsi="Times New Roman" w:cs="Times New Roman"/>
          <w:sz w:val="24"/>
          <w:szCs w:val="24"/>
        </w:rPr>
        <w:t>Furthermore, the chapter</w:t>
      </w:r>
      <w:r w:rsidR="006514A0" w:rsidRPr="003F1B2A">
        <w:rPr>
          <w:rFonts w:ascii="Times New Roman" w:hAnsi="Times New Roman" w:cs="Times New Roman"/>
          <w:sz w:val="24"/>
          <w:szCs w:val="24"/>
        </w:rPr>
        <w:t xml:space="preserve"> </w:t>
      </w:r>
      <w:r w:rsidR="00700CC3" w:rsidRPr="003F1B2A">
        <w:rPr>
          <w:rFonts w:ascii="Times New Roman" w:hAnsi="Times New Roman" w:cs="Times New Roman"/>
          <w:sz w:val="24"/>
          <w:szCs w:val="24"/>
        </w:rPr>
        <w:t xml:space="preserve">will </w:t>
      </w:r>
      <w:r w:rsidR="002E0A0D">
        <w:rPr>
          <w:rFonts w:ascii="Times New Roman" w:hAnsi="Times New Roman" w:cs="Times New Roman"/>
          <w:sz w:val="24"/>
          <w:szCs w:val="24"/>
        </w:rPr>
        <w:t>identify</w:t>
      </w:r>
      <w:r w:rsidR="002E0A0D" w:rsidRPr="003F1B2A">
        <w:rPr>
          <w:rFonts w:ascii="Times New Roman" w:hAnsi="Times New Roman" w:cs="Times New Roman"/>
          <w:sz w:val="24"/>
          <w:szCs w:val="24"/>
        </w:rPr>
        <w:t xml:space="preserve"> </w:t>
      </w:r>
      <w:r w:rsidR="007A0A1B" w:rsidRPr="003F1B2A">
        <w:rPr>
          <w:rFonts w:ascii="Times New Roman" w:hAnsi="Times New Roman" w:cs="Times New Roman"/>
          <w:sz w:val="24"/>
          <w:szCs w:val="24"/>
        </w:rPr>
        <w:t xml:space="preserve">the </w:t>
      </w:r>
      <w:r w:rsidR="00EF729B" w:rsidRPr="003F1B2A">
        <w:rPr>
          <w:rFonts w:ascii="Times New Roman" w:hAnsi="Times New Roman" w:cs="Times New Roman"/>
          <w:sz w:val="24"/>
          <w:szCs w:val="24"/>
        </w:rPr>
        <w:t xml:space="preserve">contradictions </w:t>
      </w:r>
      <w:r w:rsidR="00B403AD">
        <w:rPr>
          <w:rFonts w:ascii="Times New Roman" w:hAnsi="Times New Roman" w:cs="Times New Roman"/>
          <w:sz w:val="24"/>
          <w:szCs w:val="24"/>
        </w:rPr>
        <w:t xml:space="preserve">that </w:t>
      </w:r>
      <w:r w:rsidR="002E0A0D">
        <w:rPr>
          <w:rFonts w:ascii="Times New Roman" w:hAnsi="Times New Roman" w:cs="Times New Roman"/>
          <w:sz w:val="24"/>
          <w:szCs w:val="24"/>
        </w:rPr>
        <w:t>have</w:t>
      </w:r>
      <w:r w:rsidR="00B403AD">
        <w:rPr>
          <w:rFonts w:ascii="Times New Roman" w:hAnsi="Times New Roman" w:cs="Times New Roman"/>
          <w:sz w:val="24"/>
          <w:szCs w:val="24"/>
        </w:rPr>
        <w:t xml:space="preserve"> </w:t>
      </w:r>
      <w:r w:rsidR="006F3532">
        <w:rPr>
          <w:rFonts w:ascii="Times New Roman" w:hAnsi="Times New Roman" w:cs="Times New Roman"/>
          <w:sz w:val="24"/>
          <w:szCs w:val="24"/>
        </w:rPr>
        <w:t xml:space="preserve">already </w:t>
      </w:r>
      <w:r w:rsidR="00C33B21" w:rsidRPr="003F1B2A">
        <w:rPr>
          <w:rFonts w:ascii="Times New Roman" w:hAnsi="Times New Roman" w:cs="Times New Roman"/>
          <w:sz w:val="24"/>
          <w:szCs w:val="24"/>
        </w:rPr>
        <w:t>emerg</w:t>
      </w:r>
      <w:r w:rsidR="00B403AD">
        <w:rPr>
          <w:rFonts w:ascii="Times New Roman" w:hAnsi="Times New Roman" w:cs="Times New Roman"/>
          <w:sz w:val="24"/>
          <w:szCs w:val="24"/>
        </w:rPr>
        <w:t>ed</w:t>
      </w:r>
      <w:r w:rsidR="00C7137E" w:rsidRPr="00C7137E">
        <w:rPr>
          <w:rFonts w:ascii="Times New Roman" w:hAnsi="Times New Roman" w:cs="Times New Roman"/>
          <w:sz w:val="24"/>
          <w:szCs w:val="24"/>
        </w:rPr>
        <w:t xml:space="preserve"> </w:t>
      </w:r>
      <w:r w:rsidR="00C7137E">
        <w:rPr>
          <w:rFonts w:ascii="Times New Roman" w:hAnsi="Times New Roman" w:cs="Times New Roman"/>
          <w:sz w:val="24"/>
          <w:szCs w:val="24"/>
        </w:rPr>
        <w:t xml:space="preserve">from the very recent </w:t>
      </w:r>
      <w:r w:rsidR="00C7137E" w:rsidRPr="003F1B2A">
        <w:rPr>
          <w:rFonts w:ascii="Times New Roman" w:hAnsi="Times New Roman" w:cs="Times New Roman"/>
          <w:sz w:val="24"/>
          <w:szCs w:val="24"/>
        </w:rPr>
        <w:t xml:space="preserve">empirical </w:t>
      </w:r>
      <w:r w:rsidR="00C7137E">
        <w:rPr>
          <w:rFonts w:ascii="Times New Roman" w:hAnsi="Times New Roman" w:cs="Times New Roman"/>
          <w:sz w:val="24"/>
          <w:szCs w:val="24"/>
        </w:rPr>
        <w:t>literature</w:t>
      </w:r>
      <w:r w:rsidR="00EF729B" w:rsidRPr="003F1B2A">
        <w:rPr>
          <w:rFonts w:ascii="Times New Roman" w:hAnsi="Times New Roman" w:cs="Times New Roman"/>
          <w:sz w:val="24"/>
          <w:szCs w:val="24"/>
        </w:rPr>
        <w:t xml:space="preserve">. </w:t>
      </w:r>
      <w:r w:rsidR="00F5119D" w:rsidRPr="003F1B2A">
        <w:rPr>
          <w:rFonts w:ascii="Times New Roman" w:hAnsi="Times New Roman" w:cs="Times New Roman"/>
          <w:sz w:val="24"/>
          <w:szCs w:val="24"/>
        </w:rPr>
        <w:t xml:space="preserve">This will provide background to the main argument of the chapter: </w:t>
      </w:r>
      <w:r w:rsidR="00EF729B" w:rsidRPr="003F1B2A">
        <w:rPr>
          <w:rFonts w:ascii="Times New Roman" w:hAnsi="Times New Roman" w:cs="Times New Roman"/>
          <w:sz w:val="24"/>
          <w:szCs w:val="24"/>
        </w:rPr>
        <w:t>that such contradictions</w:t>
      </w:r>
      <w:r w:rsidR="007A0A1B" w:rsidRPr="003F1B2A">
        <w:rPr>
          <w:rFonts w:ascii="Times New Roman" w:hAnsi="Times New Roman" w:cs="Times New Roman"/>
          <w:sz w:val="24"/>
          <w:szCs w:val="24"/>
        </w:rPr>
        <w:t xml:space="preserve"> d</w:t>
      </w:r>
      <w:r w:rsidR="00EF729B" w:rsidRPr="003F1B2A">
        <w:rPr>
          <w:rFonts w:ascii="Times New Roman" w:hAnsi="Times New Roman" w:cs="Times New Roman"/>
          <w:sz w:val="24"/>
          <w:szCs w:val="24"/>
        </w:rPr>
        <w:t>o</w:t>
      </w:r>
      <w:r w:rsidR="007A0A1B" w:rsidRPr="003F1B2A">
        <w:rPr>
          <w:rFonts w:ascii="Times New Roman" w:hAnsi="Times New Roman" w:cs="Times New Roman"/>
          <w:sz w:val="24"/>
          <w:szCs w:val="24"/>
        </w:rPr>
        <w:t xml:space="preserve"> not necessary undermine </w:t>
      </w:r>
      <w:r w:rsidR="00035B04" w:rsidRPr="003F1B2A">
        <w:rPr>
          <w:rFonts w:ascii="Times New Roman" w:hAnsi="Times New Roman" w:cs="Times New Roman"/>
          <w:sz w:val="24"/>
          <w:szCs w:val="24"/>
        </w:rPr>
        <w:t>the</w:t>
      </w:r>
      <w:r w:rsidR="007A0A1B" w:rsidRPr="003F1B2A">
        <w:rPr>
          <w:rFonts w:ascii="Times New Roman" w:hAnsi="Times New Roman" w:cs="Times New Roman"/>
          <w:sz w:val="24"/>
          <w:szCs w:val="24"/>
        </w:rPr>
        <w:t xml:space="preserve"> </w:t>
      </w:r>
      <w:r w:rsidR="00C33B21" w:rsidRPr="003F1B2A">
        <w:rPr>
          <w:rFonts w:ascii="Times New Roman" w:hAnsi="Times New Roman" w:cs="Times New Roman"/>
          <w:sz w:val="24"/>
          <w:szCs w:val="24"/>
        </w:rPr>
        <w:t xml:space="preserve">SCM/BIAF </w:t>
      </w:r>
      <w:r w:rsidR="007A0A1B" w:rsidRPr="003F1B2A">
        <w:rPr>
          <w:rFonts w:ascii="Times New Roman" w:hAnsi="Times New Roman" w:cs="Times New Roman"/>
          <w:sz w:val="24"/>
          <w:szCs w:val="24"/>
        </w:rPr>
        <w:t xml:space="preserve">model – instead they point </w:t>
      </w:r>
      <w:r w:rsidR="00C22F18" w:rsidRPr="003F1B2A">
        <w:rPr>
          <w:rFonts w:ascii="Times New Roman" w:hAnsi="Times New Roman" w:cs="Times New Roman"/>
          <w:sz w:val="24"/>
          <w:szCs w:val="24"/>
        </w:rPr>
        <w:t>to</w:t>
      </w:r>
      <w:r w:rsidR="007A0A1B" w:rsidRPr="003F1B2A">
        <w:rPr>
          <w:rFonts w:ascii="Times New Roman" w:hAnsi="Times New Roman" w:cs="Times New Roman"/>
          <w:sz w:val="24"/>
          <w:szCs w:val="24"/>
        </w:rPr>
        <w:t xml:space="preserve"> the need </w:t>
      </w:r>
      <w:r w:rsidR="009B04AA" w:rsidRPr="003F1B2A">
        <w:rPr>
          <w:rFonts w:ascii="Times New Roman" w:hAnsi="Times New Roman" w:cs="Times New Roman"/>
          <w:sz w:val="24"/>
          <w:szCs w:val="24"/>
        </w:rPr>
        <w:t>for</w:t>
      </w:r>
      <w:r w:rsidR="007A0A1B" w:rsidRPr="003F1B2A">
        <w:rPr>
          <w:rFonts w:ascii="Times New Roman" w:hAnsi="Times New Roman" w:cs="Times New Roman"/>
          <w:sz w:val="24"/>
          <w:szCs w:val="24"/>
        </w:rPr>
        <w:t xml:space="preserve"> extend</w:t>
      </w:r>
      <w:r w:rsidR="00C22F18" w:rsidRPr="003F1B2A">
        <w:rPr>
          <w:rFonts w:ascii="Times New Roman" w:hAnsi="Times New Roman" w:cs="Times New Roman"/>
          <w:sz w:val="24"/>
          <w:szCs w:val="24"/>
        </w:rPr>
        <w:t>ing</w:t>
      </w:r>
      <w:r w:rsidR="007A0A1B" w:rsidRPr="003F1B2A">
        <w:rPr>
          <w:rFonts w:ascii="Times New Roman" w:hAnsi="Times New Roman" w:cs="Times New Roman"/>
          <w:sz w:val="24"/>
          <w:szCs w:val="24"/>
        </w:rPr>
        <w:t xml:space="preserve"> the model by incorporating a </w:t>
      </w:r>
      <w:r w:rsidR="007A0A1B" w:rsidRPr="003F1B2A">
        <w:rPr>
          <w:rFonts w:ascii="Times New Roman" w:hAnsi="Times New Roman" w:cs="Times New Roman"/>
          <w:i/>
          <w:sz w:val="24"/>
          <w:szCs w:val="24"/>
        </w:rPr>
        <w:t>relevance principle</w:t>
      </w:r>
      <w:r w:rsidR="00A264B0">
        <w:rPr>
          <w:rFonts w:ascii="Times New Roman" w:hAnsi="Times New Roman" w:cs="Times New Roman"/>
          <w:i/>
          <w:sz w:val="24"/>
          <w:szCs w:val="24"/>
        </w:rPr>
        <w:fldChar w:fldCharType="begin"/>
      </w:r>
      <w:r w:rsidR="00A264B0">
        <w:instrText xml:space="preserve"> XE "</w:instrText>
      </w:r>
      <w:r w:rsidR="00A264B0" w:rsidRPr="00832A37">
        <w:rPr>
          <w:rFonts w:ascii="Times New Roman" w:hAnsi="Times New Roman" w:cs="Times New Roman"/>
          <w:sz w:val="24"/>
          <w:szCs w:val="24"/>
        </w:rPr>
        <w:instrText>relevance principle</w:instrText>
      </w:r>
      <w:r w:rsidR="00A264B0">
        <w:instrText xml:space="preserve">" </w:instrText>
      </w:r>
      <w:r w:rsidR="00A264B0">
        <w:rPr>
          <w:rFonts w:ascii="Times New Roman" w:hAnsi="Times New Roman" w:cs="Times New Roman"/>
          <w:i/>
          <w:sz w:val="24"/>
          <w:szCs w:val="24"/>
        </w:rPr>
        <w:fldChar w:fldCharType="end"/>
      </w:r>
      <w:r w:rsidR="00EF3ED8" w:rsidRPr="003F1B2A">
        <w:rPr>
          <w:rFonts w:ascii="Times New Roman" w:hAnsi="Times New Roman" w:cs="Times New Roman"/>
          <w:i/>
          <w:sz w:val="24"/>
          <w:szCs w:val="24"/>
        </w:rPr>
        <w:t xml:space="preserve"> </w:t>
      </w:r>
      <w:r w:rsidR="00EF3ED8"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EF3ED8"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EF3ED8" w:rsidRPr="003F1B2A">
        <w:rPr>
          <w:rFonts w:ascii="Times New Roman" w:hAnsi="Times New Roman" w:cs="Times New Roman"/>
          <w:sz w:val="24"/>
          <w:szCs w:val="24"/>
        </w:rPr>
        <w:t>, 2015)</w:t>
      </w:r>
      <w:r w:rsidR="007A0A1B" w:rsidRPr="003F1B2A">
        <w:rPr>
          <w:rFonts w:ascii="Times New Roman" w:hAnsi="Times New Roman" w:cs="Times New Roman"/>
          <w:sz w:val="24"/>
          <w:szCs w:val="24"/>
        </w:rPr>
        <w:t xml:space="preserve">. </w:t>
      </w:r>
      <w:r w:rsidR="006F3532">
        <w:rPr>
          <w:rFonts w:ascii="Times New Roman" w:hAnsi="Times New Roman" w:cs="Times New Roman"/>
          <w:sz w:val="24"/>
          <w:szCs w:val="24"/>
        </w:rPr>
        <w:t>Within t</w:t>
      </w:r>
      <w:r w:rsidR="00930C4D" w:rsidRPr="003F1B2A">
        <w:rPr>
          <w:rFonts w:ascii="Times New Roman" w:hAnsi="Times New Roman" w:cs="Times New Roman"/>
          <w:sz w:val="24"/>
          <w:szCs w:val="24"/>
        </w:rPr>
        <w:t>h</w:t>
      </w:r>
      <w:r w:rsidR="006F3532">
        <w:rPr>
          <w:rFonts w:ascii="Times New Roman" w:hAnsi="Times New Roman" w:cs="Times New Roman"/>
          <w:sz w:val="24"/>
          <w:szCs w:val="24"/>
        </w:rPr>
        <w:t>is</w:t>
      </w:r>
      <w:r w:rsidR="00930C4D" w:rsidRPr="003F1B2A">
        <w:rPr>
          <w:rFonts w:ascii="Times New Roman" w:hAnsi="Times New Roman" w:cs="Times New Roman"/>
          <w:sz w:val="24"/>
          <w:szCs w:val="24"/>
        </w:rPr>
        <w:t xml:space="preserve"> chapter </w:t>
      </w:r>
      <w:r w:rsidR="006F3532">
        <w:rPr>
          <w:rFonts w:ascii="Times New Roman" w:hAnsi="Times New Roman" w:cs="Times New Roman"/>
          <w:sz w:val="24"/>
          <w:szCs w:val="24"/>
        </w:rPr>
        <w:t xml:space="preserve">the following </w:t>
      </w:r>
      <w:r w:rsidR="00112B63">
        <w:rPr>
          <w:rFonts w:ascii="Times New Roman" w:hAnsi="Times New Roman" w:cs="Times New Roman"/>
          <w:sz w:val="24"/>
          <w:szCs w:val="24"/>
        </w:rPr>
        <w:t xml:space="preserve">two </w:t>
      </w:r>
      <w:r w:rsidR="006F3532">
        <w:rPr>
          <w:rFonts w:ascii="Times New Roman" w:hAnsi="Times New Roman" w:cs="Times New Roman"/>
          <w:sz w:val="24"/>
          <w:szCs w:val="24"/>
        </w:rPr>
        <w:t xml:space="preserve">key </w:t>
      </w:r>
      <w:r w:rsidR="006F3532" w:rsidRPr="003F1B2A">
        <w:rPr>
          <w:rFonts w:ascii="Times New Roman" w:hAnsi="Times New Roman" w:cs="Times New Roman"/>
          <w:sz w:val="24"/>
          <w:szCs w:val="24"/>
        </w:rPr>
        <w:t xml:space="preserve">questions </w:t>
      </w:r>
      <w:r w:rsidR="00930C4D" w:rsidRPr="003F1B2A">
        <w:rPr>
          <w:rFonts w:ascii="Times New Roman" w:hAnsi="Times New Roman" w:cs="Times New Roman"/>
          <w:sz w:val="24"/>
          <w:szCs w:val="24"/>
        </w:rPr>
        <w:t>will</w:t>
      </w:r>
      <w:r w:rsidR="006F3532">
        <w:rPr>
          <w:rFonts w:ascii="Times New Roman" w:hAnsi="Times New Roman" w:cs="Times New Roman"/>
          <w:sz w:val="24"/>
          <w:szCs w:val="24"/>
        </w:rPr>
        <w:t xml:space="preserve"> be</w:t>
      </w:r>
      <w:r w:rsidR="00930C4D" w:rsidRPr="003F1B2A">
        <w:rPr>
          <w:rFonts w:ascii="Times New Roman" w:hAnsi="Times New Roman" w:cs="Times New Roman"/>
          <w:sz w:val="24"/>
          <w:szCs w:val="24"/>
        </w:rPr>
        <w:t xml:space="preserve"> discuss</w:t>
      </w:r>
      <w:r w:rsidR="006F3532">
        <w:rPr>
          <w:rFonts w:ascii="Times New Roman" w:hAnsi="Times New Roman" w:cs="Times New Roman"/>
          <w:sz w:val="24"/>
          <w:szCs w:val="24"/>
        </w:rPr>
        <w:t>ed</w:t>
      </w:r>
      <w:r w:rsidR="00930C4D" w:rsidRPr="003F1B2A">
        <w:rPr>
          <w:rFonts w:ascii="Times New Roman" w:hAnsi="Times New Roman" w:cs="Times New Roman"/>
          <w:sz w:val="24"/>
          <w:szCs w:val="24"/>
        </w:rPr>
        <w:t xml:space="preserve">: To what extent do the universal dimensions of social perception apply to perception of brands? </w:t>
      </w:r>
      <w:r w:rsidR="00EF3ED8" w:rsidRPr="003F1B2A">
        <w:rPr>
          <w:rFonts w:ascii="Times New Roman" w:hAnsi="Times New Roman" w:cs="Times New Roman"/>
          <w:sz w:val="24"/>
          <w:szCs w:val="24"/>
        </w:rPr>
        <w:t xml:space="preserve">and </w:t>
      </w:r>
      <w:r w:rsidR="00930C4D" w:rsidRPr="003F1B2A">
        <w:rPr>
          <w:rFonts w:ascii="Times New Roman" w:hAnsi="Times New Roman" w:cs="Times New Roman"/>
          <w:sz w:val="24"/>
          <w:szCs w:val="24"/>
        </w:rPr>
        <w:t>Do</w:t>
      </w:r>
      <w:r w:rsidR="009C6A3A" w:rsidRPr="003F1B2A">
        <w:rPr>
          <w:rFonts w:ascii="Times New Roman" w:hAnsi="Times New Roman" w:cs="Times New Roman"/>
          <w:sz w:val="24"/>
          <w:szCs w:val="24"/>
        </w:rPr>
        <w:t xml:space="preserve">es the importance of </w:t>
      </w:r>
      <w:r w:rsidR="00930C4D" w:rsidRPr="003F1B2A">
        <w:rPr>
          <w:rFonts w:ascii="Times New Roman" w:hAnsi="Times New Roman" w:cs="Times New Roman"/>
          <w:sz w:val="24"/>
          <w:szCs w:val="24"/>
        </w:rPr>
        <w:t xml:space="preserve">warmth and competence differ depending on variables present in consumer context but absent in social perception of humans? </w:t>
      </w:r>
      <w:r w:rsidR="00D76BC2" w:rsidRPr="003F1B2A">
        <w:rPr>
          <w:rFonts w:ascii="Times New Roman" w:hAnsi="Times New Roman" w:cs="Times New Roman"/>
          <w:sz w:val="24"/>
          <w:szCs w:val="24"/>
        </w:rPr>
        <w:t xml:space="preserve">The chapter will </w:t>
      </w:r>
      <w:r w:rsidR="00E723BA">
        <w:rPr>
          <w:rFonts w:ascii="Times New Roman" w:hAnsi="Times New Roman" w:cs="Times New Roman"/>
          <w:sz w:val="24"/>
          <w:szCs w:val="24"/>
        </w:rPr>
        <w:t>end</w:t>
      </w:r>
      <w:r w:rsidR="00E723BA" w:rsidRPr="003F1B2A">
        <w:rPr>
          <w:rFonts w:ascii="Times New Roman" w:hAnsi="Times New Roman" w:cs="Times New Roman"/>
          <w:sz w:val="24"/>
          <w:szCs w:val="24"/>
        </w:rPr>
        <w:t xml:space="preserve"> </w:t>
      </w:r>
      <w:r w:rsidR="00D76BC2" w:rsidRPr="003F1B2A">
        <w:rPr>
          <w:rFonts w:ascii="Times New Roman" w:hAnsi="Times New Roman" w:cs="Times New Roman"/>
          <w:sz w:val="24"/>
          <w:szCs w:val="24"/>
        </w:rPr>
        <w:t>by discussing d</w:t>
      </w:r>
      <w:r w:rsidR="007A0A1B" w:rsidRPr="003F1B2A">
        <w:rPr>
          <w:rFonts w:ascii="Times New Roman" w:hAnsi="Times New Roman" w:cs="Times New Roman"/>
          <w:sz w:val="24"/>
          <w:szCs w:val="24"/>
        </w:rPr>
        <w:t xml:space="preserve">irections for future research </w:t>
      </w:r>
      <w:r w:rsidR="00D76BC2" w:rsidRPr="003F1B2A">
        <w:rPr>
          <w:rFonts w:ascii="Times New Roman" w:hAnsi="Times New Roman" w:cs="Times New Roman"/>
          <w:sz w:val="24"/>
          <w:szCs w:val="24"/>
        </w:rPr>
        <w:t xml:space="preserve">and practical </w:t>
      </w:r>
      <w:r w:rsidR="00085CD3" w:rsidRPr="003F1B2A">
        <w:rPr>
          <w:rFonts w:ascii="Times New Roman" w:hAnsi="Times New Roman" w:cs="Times New Roman"/>
          <w:sz w:val="24"/>
          <w:szCs w:val="24"/>
        </w:rPr>
        <w:t>implications</w:t>
      </w:r>
      <w:r w:rsidR="007A0A1B" w:rsidRPr="003F1B2A">
        <w:rPr>
          <w:rFonts w:ascii="Times New Roman" w:hAnsi="Times New Roman" w:cs="Times New Roman"/>
          <w:sz w:val="24"/>
          <w:szCs w:val="24"/>
        </w:rPr>
        <w:t xml:space="preserve">. </w:t>
      </w:r>
    </w:p>
    <w:p w14:paraId="7558DE62" w14:textId="77777777" w:rsidR="004F32D2" w:rsidRPr="004F32D2" w:rsidRDefault="004F32D2" w:rsidP="008B705F">
      <w:pPr>
        <w:spacing w:line="480" w:lineRule="auto"/>
        <w:rPr>
          <w:rFonts w:ascii="Times New Roman" w:hAnsi="Times New Roman" w:cs="Times New Roman"/>
          <w:sz w:val="24"/>
          <w:szCs w:val="24"/>
        </w:rPr>
      </w:pPr>
    </w:p>
    <w:p w14:paraId="1DF31677" w14:textId="0D2BA776" w:rsidR="004F1DE0" w:rsidRPr="003F1B2A" w:rsidRDefault="00BA483B" w:rsidP="00BA483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U</w:t>
      </w:r>
      <w:r w:rsidR="00ED1273" w:rsidRPr="003F1B2A">
        <w:rPr>
          <w:rFonts w:ascii="Times New Roman" w:hAnsi="Times New Roman" w:cs="Times New Roman"/>
          <w:b/>
          <w:sz w:val="24"/>
          <w:szCs w:val="24"/>
        </w:rPr>
        <w:t xml:space="preserve">niversal </w:t>
      </w:r>
      <w:r>
        <w:rPr>
          <w:rFonts w:ascii="Times New Roman" w:hAnsi="Times New Roman" w:cs="Times New Roman"/>
          <w:b/>
          <w:sz w:val="24"/>
          <w:szCs w:val="24"/>
        </w:rPr>
        <w:t>Dimensions of Social P</w:t>
      </w:r>
      <w:r w:rsidR="00ED1273" w:rsidRPr="003F1B2A">
        <w:rPr>
          <w:rFonts w:ascii="Times New Roman" w:hAnsi="Times New Roman" w:cs="Times New Roman"/>
          <w:b/>
          <w:sz w:val="24"/>
          <w:szCs w:val="24"/>
        </w:rPr>
        <w:t>erception</w:t>
      </w:r>
    </w:p>
    <w:p w14:paraId="11B19698" w14:textId="09A02E78" w:rsidR="004F1DE0" w:rsidRPr="003F1B2A" w:rsidRDefault="004F1DE0" w:rsidP="00BB2309">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A vast body of research in social psychology has identified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w:t>
      </w:r>
      <w:r w:rsidR="00BB2309" w:rsidRPr="003F1B2A">
        <w:rPr>
          <w:rFonts w:ascii="Times New Roman" w:hAnsi="Times New Roman" w:cs="Times New Roman"/>
          <w:sz w:val="24"/>
          <w:szCs w:val="24"/>
        </w:rPr>
        <w:t xml:space="preserve">(W) </w:t>
      </w:r>
      <w:r w:rsidRPr="003F1B2A">
        <w:rPr>
          <w:rFonts w:ascii="Times New Roman" w:hAnsi="Times New Roman" w:cs="Times New Roman"/>
          <w:sz w:val="24"/>
          <w:szCs w:val="24"/>
        </w:rPr>
        <w:t>and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w:t>
      </w:r>
      <w:r w:rsidR="00BB2309" w:rsidRPr="003F1B2A">
        <w:rPr>
          <w:rFonts w:ascii="Times New Roman" w:hAnsi="Times New Roman" w:cs="Times New Roman"/>
          <w:sz w:val="24"/>
          <w:szCs w:val="24"/>
        </w:rPr>
        <w:t xml:space="preserve">(C) </w:t>
      </w:r>
      <w:r w:rsidRPr="003F1B2A">
        <w:rPr>
          <w:rFonts w:ascii="Times New Roman" w:hAnsi="Times New Roman" w:cs="Times New Roman"/>
          <w:sz w:val="24"/>
          <w:szCs w:val="24"/>
        </w:rPr>
        <w:t xml:space="preserve">as universal dimensions of social judgement which determine perception of </w:t>
      </w:r>
      <w:r w:rsidR="00AB2475" w:rsidRPr="003F1B2A">
        <w:rPr>
          <w:rFonts w:ascii="Times New Roman" w:hAnsi="Times New Roman" w:cs="Times New Roman"/>
          <w:sz w:val="24"/>
          <w:szCs w:val="24"/>
        </w:rPr>
        <w:t xml:space="preserve">groups, </w:t>
      </w:r>
      <w:r w:rsidRPr="003F1B2A">
        <w:rPr>
          <w:rFonts w:ascii="Times New Roman" w:hAnsi="Times New Roman" w:cs="Times New Roman"/>
          <w:sz w:val="24"/>
          <w:szCs w:val="24"/>
        </w:rPr>
        <w:t>individuals and</w:t>
      </w:r>
      <w:r w:rsidR="00AB2475" w:rsidRPr="003F1B2A">
        <w:rPr>
          <w:rFonts w:ascii="Times New Roman" w:hAnsi="Times New Roman" w:cs="Times New Roman"/>
          <w:sz w:val="24"/>
          <w:szCs w:val="24"/>
        </w:rPr>
        <w:t xml:space="preserve"> the self</w:t>
      </w:r>
      <w:r w:rsidRPr="003F1B2A">
        <w:rPr>
          <w:rFonts w:ascii="Times New Roman" w:hAnsi="Times New Roman" w:cs="Times New Roman"/>
          <w:sz w:val="24"/>
          <w:szCs w:val="24"/>
        </w:rPr>
        <w:t xml:space="preserve"> </w:t>
      </w:r>
      <w:r w:rsidR="00AB2475" w:rsidRPr="003F1B2A">
        <w:rPr>
          <w:rFonts w:ascii="Times New Roman" w:hAnsi="Times New Roman" w:cs="Times New Roman"/>
          <w:sz w:val="24"/>
          <w:szCs w:val="24"/>
        </w:rPr>
        <w:t>(Fiske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AB2475" w:rsidRPr="003F1B2A">
        <w:rPr>
          <w:rFonts w:ascii="Times New Roman" w:hAnsi="Times New Roman" w:cs="Times New Roman"/>
          <w:sz w:val="24"/>
          <w:szCs w:val="24"/>
        </w:rPr>
        <w:t>,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AB2475" w:rsidRPr="003F1B2A">
        <w:rPr>
          <w:rFonts w:ascii="Times New Roman" w:hAnsi="Times New Roman" w:cs="Times New Roman"/>
          <w:sz w:val="24"/>
          <w:szCs w:val="24"/>
        </w:rPr>
        <w:t xml:space="preserve">, </w:t>
      </w:r>
      <w:r w:rsidR="0015602C" w:rsidRPr="003F1B2A">
        <w:rPr>
          <w:rFonts w:ascii="Times New Roman" w:hAnsi="Times New Roman" w:cs="Times New Roman"/>
          <w:sz w:val="24"/>
          <w:szCs w:val="24"/>
        </w:rPr>
        <w:t>&amp; Glick</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Glick, P.</w:instrText>
      </w:r>
      <w:r w:rsidR="00756D6E">
        <w:instrText xml:space="preserve">" </w:instrText>
      </w:r>
      <w:r w:rsidR="00756D6E">
        <w:rPr>
          <w:rFonts w:ascii="Times New Roman" w:hAnsi="Times New Roman" w:cs="Times New Roman"/>
          <w:sz w:val="24"/>
          <w:szCs w:val="24"/>
        </w:rPr>
        <w:fldChar w:fldCharType="end"/>
      </w:r>
      <w:r w:rsidR="0015602C" w:rsidRPr="003F1B2A">
        <w:rPr>
          <w:rFonts w:ascii="Times New Roman" w:hAnsi="Times New Roman" w:cs="Times New Roman"/>
          <w:sz w:val="24"/>
          <w:szCs w:val="24"/>
        </w:rPr>
        <w:t>, 2007; Judd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Judd, C.M.</w:instrText>
      </w:r>
      <w:r w:rsidR="00376EF9">
        <w:instrText xml:space="preserve">" </w:instrText>
      </w:r>
      <w:r w:rsidR="00376EF9">
        <w:rPr>
          <w:rFonts w:ascii="Times New Roman" w:hAnsi="Times New Roman" w:cs="Times New Roman"/>
          <w:sz w:val="24"/>
          <w:szCs w:val="24"/>
        </w:rPr>
        <w:fldChar w:fldCharType="end"/>
      </w:r>
      <w:r w:rsidR="0015602C" w:rsidRPr="003F1B2A">
        <w:rPr>
          <w:rFonts w:ascii="Times New Roman" w:hAnsi="Times New Roman" w:cs="Times New Roman"/>
          <w:sz w:val="24"/>
          <w:szCs w:val="24"/>
        </w:rPr>
        <w:t>, James-Hawkins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James-Hawkins, L.</w:instrText>
      </w:r>
      <w:r w:rsidR="00376EF9">
        <w:instrText xml:space="preserve">" </w:instrText>
      </w:r>
      <w:r w:rsidR="00376EF9">
        <w:rPr>
          <w:rFonts w:ascii="Times New Roman" w:hAnsi="Times New Roman" w:cs="Times New Roman"/>
          <w:sz w:val="24"/>
          <w:szCs w:val="24"/>
        </w:rPr>
        <w:fldChar w:fldCharType="end"/>
      </w:r>
      <w:r w:rsidR="0015602C" w:rsidRPr="003F1B2A">
        <w:rPr>
          <w:rFonts w:ascii="Times New Roman" w:hAnsi="Times New Roman" w:cs="Times New Roman"/>
          <w:sz w:val="24"/>
          <w:szCs w:val="24"/>
        </w:rPr>
        <w:t>, Yzerbyt</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Yzerbyt, V.</w:instrText>
      </w:r>
      <w:r w:rsidR="00376EF9">
        <w:instrText xml:space="preserve">" </w:instrText>
      </w:r>
      <w:r w:rsidR="00376EF9">
        <w:rPr>
          <w:rFonts w:ascii="Times New Roman" w:hAnsi="Times New Roman" w:cs="Times New Roman"/>
          <w:sz w:val="24"/>
          <w:szCs w:val="24"/>
        </w:rPr>
        <w:fldChar w:fldCharType="end"/>
      </w:r>
      <w:r w:rsidR="0015602C" w:rsidRPr="003F1B2A">
        <w:rPr>
          <w:rFonts w:ascii="Times New Roman" w:hAnsi="Times New Roman" w:cs="Times New Roman"/>
          <w:sz w:val="24"/>
          <w:szCs w:val="24"/>
        </w:rPr>
        <w:t xml:space="preserve"> &amp; Kashima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Kashima, Y.</w:instrText>
      </w:r>
      <w:r w:rsidR="00376EF9">
        <w:instrText xml:space="preserve">" </w:instrText>
      </w:r>
      <w:r w:rsidR="00376EF9">
        <w:rPr>
          <w:rFonts w:ascii="Times New Roman" w:hAnsi="Times New Roman" w:cs="Times New Roman"/>
          <w:sz w:val="24"/>
          <w:szCs w:val="24"/>
        </w:rPr>
        <w:fldChar w:fldCharType="end"/>
      </w:r>
      <w:r w:rsidR="0015602C" w:rsidRPr="003F1B2A">
        <w:rPr>
          <w:rFonts w:ascii="Times New Roman" w:hAnsi="Times New Roman" w:cs="Times New Roman"/>
          <w:sz w:val="24"/>
          <w:szCs w:val="24"/>
        </w:rPr>
        <w:t>, 2005</w:t>
      </w:r>
      <w:r w:rsidR="00AB2475" w:rsidRPr="003F1B2A">
        <w:rPr>
          <w:rFonts w:ascii="Times New Roman" w:hAnsi="Times New Roman" w:cs="Times New Roman"/>
          <w:sz w:val="24"/>
          <w:szCs w:val="24"/>
        </w:rPr>
        <w:t>; 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AB2475" w:rsidRPr="003F1B2A">
        <w:rPr>
          <w:rFonts w:ascii="Times New Roman" w:hAnsi="Times New Roman" w:cs="Times New Roman"/>
          <w:sz w:val="24"/>
          <w:szCs w:val="24"/>
        </w:rPr>
        <w:t xml:space="preserve"> &amp; 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00AB2475" w:rsidRPr="003F1B2A">
        <w:rPr>
          <w:rFonts w:ascii="Times New Roman" w:hAnsi="Times New Roman" w:cs="Times New Roman"/>
          <w:sz w:val="24"/>
          <w:szCs w:val="24"/>
        </w:rPr>
        <w:t>, 2008</w:t>
      </w:r>
      <w:r w:rsidR="0015602C" w:rsidRPr="003F1B2A">
        <w:rPr>
          <w:rFonts w:ascii="Times New Roman" w:hAnsi="Times New Roman" w:cs="Times New Roman"/>
          <w:sz w:val="24"/>
          <w:szCs w:val="24"/>
        </w:rPr>
        <w:t>)</w:t>
      </w:r>
      <w:r w:rsidRPr="003F1B2A">
        <w:rPr>
          <w:rFonts w:ascii="Times New Roman" w:hAnsi="Times New Roman" w:cs="Times New Roman"/>
          <w:sz w:val="24"/>
          <w:szCs w:val="24"/>
        </w:rPr>
        <w:t xml:space="preserve">. </w:t>
      </w:r>
      <w:r w:rsidR="00BB2309" w:rsidRPr="003F1B2A">
        <w:rPr>
          <w:rFonts w:ascii="Times New Roman" w:hAnsi="Times New Roman" w:cs="Times New Roman"/>
          <w:sz w:val="24"/>
          <w:szCs w:val="24"/>
        </w:rPr>
        <w:t>While they are referred to by different names (e.g. agency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agency</w:instrText>
      </w:r>
      <w:r w:rsidR="00A264B0">
        <w:instrText xml:space="preserve">" </w:instrText>
      </w:r>
      <w:r w:rsidR="00A264B0">
        <w:rPr>
          <w:rFonts w:ascii="Times New Roman" w:hAnsi="Times New Roman" w:cs="Times New Roman"/>
          <w:sz w:val="24"/>
          <w:szCs w:val="24"/>
        </w:rPr>
        <w:fldChar w:fldCharType="end"/>
      </w:r>
      <w:r w:rsidR="00BB2309" w:rsidRPr="003F1B2A">
        <w:rPr>
          <w:rFonts w:ascii="Times New Roman" w:hAnsi="Times New Roman" w:cs="Times New Roman"/>
          <w:sz w:val="24"/>
          <w:szCs w:val="24"/>
        </w:rPr>
        <w:t xml:space="preserve"> vs communion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communion</w:instrText>
      </w:r>
      <w:r w:rsidR="00A264B0">
        <w:instrText xml:space="preserve">" </w:instrText>
      </w:r>
      <w:r w:rsidR="00A264B0">
        <w:rPr>
          <w:rFonts w:ascii="Times New Roman" w:hAnsi="Times New Roman" w:cs="Times New Roman"/>
          <w:sz w:val="24"/>
          <w:szCs w:val="24"/>
        </w:rPr>
        <w:fldChar w:fldCharType="end"/>
      </w:r>
      <w:r w:rsidR="00BB2309" w:rsidRPr="003F1B2A">
        <w:rPr>
          <w:rFonts w:ascii="Times New Roman" w:hAnsi="Times New Roman" w:cs="Times New Roman"/>
          <w:sz w:val="24"/>
          <w:szCs w:val="24"/>
        </w:rPr>
        <w:t>, other- vs self-profitability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self-profitability</w:instrText>
      </w:r>
      <w:r w:rsidR="00A264B0">
        <w:instrText xml:space="preserve">" </w:instrText>
      </w:r>
      <w:r w:rsidR="00A264B0">
        <w:rPr>
          <w:rFonts w:ascii="Times New Roman" w:hAnsi="Times New Roman" w:cs="Times New Roman"/>
          <w:sz w:val="24"/>
          <w:szCs w:val="24"/>
        </w:rPr>
        <w:fldChar w:fldCharType="end"/>
      </w:r>
      <w:r w:rsidR="00BB2309" w:rsidRPr="003F1B2A">
        <w:rPr>
          <w:rFonts w:ascii="Times New Roman" w:hAnsi="Times New Roman" w:cs="Times New Roman"/>
          <w:sz w:val="24"/>
          <w:szCs w:val="24"/>
        </w:rPr>
        <w:t>, socially vs intellectually good or bad, morality vs competence) the</w:t>
      </w:r>
      <w:r w:rsidR="00EF3ED8" w:rsidRPr="003F1B2A">
        <w:rPr>
          <w:rFonts w:ascii="Times New Roman" w:hAnsi="Times New Roman" w:cs="Times New Roman"/>
          <w:sz w:val="24"/>
          <w:szCs w:val="24"/>
        </w:rPr>
        <w:t xml:space="preserve">y share </w:t>
      </w:r>
      <w:r w:rsidR="00EF3ED8" w:rsidRPr="003F1B2A">
        <w:rPr>
          <w:rFonts w:ascii="Times New Roman" w:hAnsi="Times New Roman" w:cs="Times New Roman"/>
          <w:sz w:val="24"/>
          <w:szCs w:val="24"/>
        </w:rPr>
        <w:lastRenderedPageBreak/>
        <w:t>similarities: The</w:t>
      </w:r>
      <w:r w:rsidR="00AE7AF9" w:rsidRPr="003F1B2A">
        <w:rPr>
          <w:rFonts w:ascii="Times New Roman" w:hAnsi="Times New Roman" w:cs="Times New Roman"/>
          <w:sz w:val="24"/>
          <w:szCs w:val="24"/>
        </w:rPr>
        <w:t xml:space="preserve"> W dimension </w:t>
      </w:r>
      <w:r w:rsidR="00D755D2" w:rsidRPr="003F1B2A">
        <w:rPr>
          <w:rFonts w:ascii="Times New Roman" w:hAnsi="Times New Roman" w:cs="Times New Roman"/>
          <w:sz w:val="24"/>
          <w:szCs w:val="24"/>
        </w:rPr>
        <w:t>pertain</w:t>
      </w:r>
      <w:r w:rsidR="00F35B65" w:rsidRPr="003F1B2A">
        <w:rPr>
          <w:rFonts w:ascii="Times New Roman" w:hAnsi="Times New Roman" w:cs="Times New Roman"/>
          <w:sz w:val="24"/>
          <w:szCs w:val="24"/>
        </w:rPr>
        <w:t>s</w:t>
      </w:r>
      <w:r w:rsidR="00AE7AF9" w:rsidRPr="003F1B2A">
        <w:rPr>
          <w:rFonts w:ascii="Times New Roman" w:hAnsi="Times New Roman" w:cs="Times New Roman"/>
          <w:sz w:val="24"/>
          <w:szCs w:val="24"/>
        </w:rPr>
        <w:t xml:space="preserve"> to</w:t>
      </w:r>
      <w:r w:rsidR="00BB2309" w:rsidRPr="003F1B2A">
        <w:rPr>
          <w:rFonts w:ascii="Times New Roman" w:hAnsi="Times New Roman" w:cs="Times New Roman"/>
          <w:sz w:val="24"/>
          <w:szCs w:val="24"/>
        </w:rPr>
        <w:t xml:space="preserve"> social</w:t>
      </w:r>
      <w:r w:rsidR="00AE7AF9" w:rsidRPr="003F1B2A">
        <w:rPr>
          <w:rFonts w:ascii="Times New Roman" w:hAnsi="Times New Roman" w:cs="Times New Roman"/>
          <w:sz w:val="24"/>
          <w:szCs w:val="24"/>
        </w:rPr>
        <w:t xml:space="preserve"> </w:t>
      </w:r>
      <w:r w:rsidR="00BB2309" w:rsidRPr="003F1B2A">
        <w:rPr>
          <w:rFonts w:ascii="Times New Roman" w:hAnsi="Times New Roman" w:cs="Times New Roman"/>
          <w:sz w:val="24"/>
          <w:szCs w:val="24"/>
        </w:rPr>
        <w:t>relations</w:t>
      </w:r>
      <w:r w:rsidR="00AE7AF9" w:rsidRPr="003F1B2A">
        <w:rPr>
          <w:rFonts w:ascii="Times New Roman" w:hAnsi="Times New Roman" w:cs="Times New Roman"/>
          <w:sz w:val="24"/>
          <w:szCs w:val="24"/>
        </w:rPr>
        <w:t xml:space="preserve"> </w:t>
      </w:r>
      <w:r w:rsidR="00EF3ED8" w:rsidRPr="003F1B2A">
        <w:rPr>
          <w:rFonts w:ascii="Times New Roman" w:hAnsi="Times New Roman" w:cs="Times New Roman"/>
          <w:sz w:val="24"/>
          <w:szCs w:val="24"/>
        </w:rPr>
        <w:t xml:space="preserve">and </w:t>
      </w:r>
      <w:r w:rsidR="00357980" w:rsidRPr="003F1B2A">
        <w:rPr>
          <w:rFonts w:ascii="Times New Roman" w:hAnsi="Times New Roman" w:cs="Times New Roman"/>
          <w:sz w:val="24"/>
          <w:szCs w:val="24"/>
        </w:rPr>
        <w:t xml:space="preserve">the </w:t>
      </w:r>
      <w:r w:rsidR="00AE7AF9" w:rsidRPr="003F1B2A">
        <w:rPr>
          <w:rFonts w:ascii="Times New Roman" w:hAnsi="Times New Roman" w:cs="Times New Roman"/>
          <w:sz w:val="24"/>
          <w:szCs w:val="24"/>
        </w:rPr>
        <w:t xml:space="preserve">C </w:t>
      </w:r>
      <w:r w:rsidR="00357980" w:rsidRPr="003F1B2A">
        <w:rPr>
          <w:rFonts w:ascii="Times New Roman" w:hAnsi="Times New Roman" w:cs="Times New Roman"/>
          <w:sz w:val="24"/>
          <w:szCs w:val="24"/>
        </w:rPr>
        <w:t xml:space="preserve">dimension </w:t>
      </w:r>
      <w:r w:rsidR="00AE7AF9" w:rsidRPr="003F1B2A">
        <w:rPr>
          <w:rFonts w:ascii="Times New Roman" w:hAnsi="Times New Roman" w:cs="Times New Roman"/>
          <w:sz w:val="24"/>
          <w:szCs w:val="24"/>
        </w:rPr>
        <w:t>to</w:t>
      </w:r>
      <w:r w:rsidR="00BB2309" w:rsidRPr="003F1B2A">
        <w:rPr>
          <w:rFonts w:ascii="Times New Roman" w:hAnsi="Times New Roman" w:cs="Times New Roman"/>
          <w:sz w:val="24"/>
          <w:szCs w:val="24"/>
        </w:rPr>
        <w:t xml:space="preserve"> task </w:t>
      </w:r>
      <w:r w:rsidR="00AE7AF9" w:rsidRPr="003F1B2A">
        <w:rPr>
          <w:rFonts w:ascii="Times New Roman" w:hAnsi="Times New Roman" w:cs="Times New Roman"/>
          <w:sz w:val="24"/>
          <w:szCs w:val="24"/>
        </w:rPr>
        <w:t>orientation</w:t>
      </w:r>
      <w:r w:rsidR="00BB2309" w:rsidRPr="003F1B2A">
        <w:rPr>
          <w:rFonts w:ascii="Times New Roman" w:hAnsi="Times New Roman" w:cs="Times New Roman"/>
          <w:sz w:val="24"/>
          <w:szCs w:val="24"/>
        </w:rPr>
        <w:t xml:space="preserve"> and goal achievement</w:t>
      </w:r>
      <w:r w:rsidR="001E08EA" w:rsidRPr="003F1B2A">
        <w:rPr>
          <w:rFonts w:ascii="Times New Roman" w:hAnsi="Times New Roman" w:cs="Times New Roman"/>
          <w:sz w:val="24"/>
          <w:szCs w:val="24"/>
        </w:rPr>
        <w:t xml:space="preserve"> (Wojciszke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1E08EA" w:rsidRPr="003F1B2A">
        <w:rPr>
          <w:rFonts w:ascii="Times New Roman" w:hAnsi="Times New Roman" w:cs="Times New Roman"/>
          <w:sz w:val="24"/>
          <w:szCs w:val="24"/>
        </w:rPr>
        <w:t xml:space="preserve"> &amp; 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00AE7AF9" w:rsidRPr="003F1B2A">
        <w:rPr>
          <w:rFonts w:ascii="Times New Roman" w:hAnsi="Times New Roman" w:cs="Times New Roman"/>
          <w:sz w:val="24"/>
          <w:szCs w:val="24"/>
        </w:rPr>
        <w:t xml:space="preserve">, 2008). Together </w:t>
      </w:r>
      <w:r w:rsidR="0084719D" w:rsidRPr="003F1B2A">
        <w:rPr>
          <w:rFonts w:ascii="Times New Roman" w:hAnsi="Times New Roman" w:cs="Times New Roman"/>
          <w:sz w:val="24"/>
          <w:szCs w:val="24"/>
        </w:rPr>
        <w:t>they are said to explain 82</w:t>
      </w:r>
      <w:r w:rsidR="00AE7AF9" w:rsidRPr="003F1B2A">
        <w:rPr>
          <w:rFonts w:ascii="Times New Roman" w:hAnsi="Times New Roman" w:cs="Times New Roman"/>
          <w:sz w:val="24"/>
          <w:szCs w:val="24"/>
        </w:rPr>
        <w:t>% of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AE7AF9" w:rsidRPr="003F1B2A">
        <w:rPr>
          <w:rFonts w:ascii="Times New Roman" w:hAnsi="Times New Roman" w:cs="Times New Roman"/>
          <w:sz w:val="24"/>
          <w:szCs w:val="24"/>
        </w:rPr>
        <w:t xml:space="preserve"> (</w:t>
      </w:r>
      <w:r w:rsidR="0084719D" w:rsidRPr="003F1B2A">
        <w:rPr>
          <w:rFonts w:ascii="Times New Roman" w:hAnsi="Times New Roman" w:cs="Times New Roman"/>
          <w:sz w:val="24"/>
          <w:szCs w:val="24"/>
        </w:rPr>
        <w:t>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84719D" w:rsidRPr="003F1B2A">
        <w:rPr>
          <w:rFonts w:ascii="Times New Roman" w:hAnsi="Times New Roman" w:cs="Times New Roman"/>
          <w:sz w:val="24"/>
          <w:szCs w:val="24"/>
        </w:rPr>
        <w:t>,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84719D" w:rsidRPr="003F1B2A">
        <w:rPr>
          <w:rFonts w:ascii="Times New Roman" w:hAnsi="Times New Roman" w:cs="Times New Roman"/>
          <w:sz w:val="24"/>
          <w:szCs w:val="24"/>
        </w:rPr>
        <w:t xml:space="preserve"> &amp; Glick</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Glick, P.</w:instrText>
      </w:r>
      <w:r w:rsidR="00756D6E">
        <w:instrText xml:space="preserve">" </w:instrText>
      </w:r>
      <w:r w:rsidR="00756D6E">
        <w:rPr>
          <w:rFonts w:ascii="Times New Roman" w:hAnsi="Times New Roman" w:cs="Times New Roman"/>
          <w:sz w:val="24"/>
          <w:szCs w:val="24"/>
        </w:rPr>
        <w:fldChar w:fldCharType="end"/>
      </w:r>
      <w:r w:rsidR="0084719D" w:rsidRPr="003F1B2A">
        <w:rPr>
          <w:rFonts w:ascii="Times New Roman" w:hAnsi="Times New Roman" w:cs="Times New Roman"/>
          <w:sz w:val="24"/>
          <w:szCs w:val="24"/>
        </w:rPr>
        <w:t xml:space="preserve">, </w:t>
      </w:r>
      <w:r w:rsidR="0084719D" w:rsidRPr="00871C0F">
        <w:rPr>
          <w:rFonts w:ascii="Times New Roman" w:hAnsi="Times New Roman" w:cs="Times New Roman"/>
          <w:sz w:val="24"/>
          <w:szCs w:val="24"/>
        </w:rPr>
        <w:t>2008</w:t>
      </w:r>
      <w:r w:rsidR="00C73799" w:rsidRPr="00871C0F">
        <w:rPr>
          <w:rFonts w:ascii="Times New Roman" w:hAnsi="Times New Roman" w:cs="Times New Roman"/>
          <w:sz w:val="24"/>
          <w:szCs w:val="24"/>
        </w:rPr>
        <w:t>; 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C73799" w:rsidRPr="00871C0F">
        <w:rPr>
          <w:rFonts w:ascii="Times New Roman" w:hAnsi="Times New Roman" w:cs="Times New Roman"/>
          <w:sz w:val="24"/>
          <w:szCs w:val="24"/>
        </w:rPr>
        <w:t>, Bazinska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Bazinska, R.</w:instrText>
      </w:r>
      <w:r w:rsidR="00376EF9">
        <w:instrText xml:space="preserve">" </w:instrText>
      </w:r>
      <w:r w:rsidR="00376EF9">
        <w:rPr>
          <w:rFonts w:ascii="Times New Roman" w:hAnsi="Times New Roman" w:cs="Times New Roman"/>
          <w:sz w:val="24"/>
          <w:szCs w:val="24"/>
        </w:rPr>
        <w:fldChar w:fldCharType="end"/>
      </w:r>
      <w:r w:rsidR="00C73799" w:rsidRPr="00871C0F">
        <w:rPr>
          <w:rFonts w:ascii="Times New Roman" w:hAnsi="Times New Roman" w:cs="Times New Roman"/>
          <w:sz w:val="24"/>
          <w:szCs w:val="24"/>
        </w:rPr>
        <w:t xml:space="preserve"> &amp; Jaworski</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Jaworski, M.</w:instrText>
      </w:r>
      <w:r w:rsidR="00376EF9">
        <w:instrText xml:space="preserve">" </w:instrText>
      </w:r>
      <w:r w:rsidR="00376EF9">
        <w:rPr>
          <w:rFonts w:ascii="Times New Roman" w:hAnsi="Times New Roman" w:cs="Times New Roman"/>
          <w:sz w:val="24"/>
          <w:szCs w:val="24"/>
        </w:rPr>
        <w:fldChar w:fldCharType="end"/>
      </w:r>
      <w:r w:rsidR="00C73799" w:rsidRPr="00871C0F">
        <w:rPr>
          <w:rFonts w:ascii="Times New Roman" w:hAnsi="Times New Roman" w:cs="Times New Roman"/>
          <w:sz w:val="24"/>
          <w:szCs w:val="24"/>
        </w:rPr>
        <w:t>, 1998</w:t>
      </w:r>
      <w:r w:rsidR="00F35B65" w:rsidRPr="00871C0F">
        <w:rPr>
          <w:rFonts w:ascii="Times New Roman" w:hAnsi="Times New Roman" w:cs="Times New Roman"/>
          <w:sz w:val="24"/>
          <w:szCs w:val="24"/>
        </w:rPr>
        <w:t>) and are</w:t>
      </w:r>
      <w:r w:rsidR="00F35B65" w:rsidRPr="003F1B2A">
        <w:rPr>
          <w:rFonts w:ascii="Times New Roman" w:hAnsi="Times New Roman" w:cs="Times New Roman"/>
          <w:sz w:val="24"/>
          <w:szCs w:val="24"/>
        </w:rPr>
        <w:t xml:space="preserve"> therefore oft</w:t>
      </w:r>
      <w:r w:rsidR="00AE7AF9" w:rsidRPr="003F1B2A">
        <w:rPr>
          <w:rFonts w:ascii="Times New Roman" w:hAnsi="Times New Roman" w:cs="Times New Roman"/>
          <w:sz w:val="24"/>
          <w:szCs w:val="24"/>
        </w:rPr>
        <w:t>en referred to as the Big Two</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Big Two</w:instrText>
      </w:r>
      <w:r w:rsidR="00A264B0">
        <w:instrText xml:space="preserve">" </w:instrText>
      </w:r>
      <w:r w:rsidR="00A264B0">
        <w:rPr>
          <w:rFonts w:ascii="Times New Roman" w:hAnsi="Times New Roman" w:cs="Times New Roman"/>
          <w:sz w:val="24"/>
          <w:szCs w:val="24"/>
        </w:rPr>
        <w:fldChar w:fldCharType="end"/>
      </w:r>
      <w:r w:rsidR="00AE7AF9" w:rsidRPr="003F1B2A">
        <w:rPr>
          <w:rFonts w:ascii="Times New Roman" w:hAnsi="Times New Roman" w:cs="Times New Roman"/>
          <w:sz w:val="24"/>
          <w:szCs w:val="24"/>
        </w:rPr>
        <w:t xml:space="preserve"> (</w:t>
      </w:r>
      <w:r w:rsidR="005A30AE" w:rsidRPr="003F1B2A">
        <w:rPr>
          <w:rFonts w:ascii="Times New Roman" w:hAnsi="Times New Roman" w:cs="Times New Roman"/>
          <w:sz w:val="24"/>
          <w:szCs w:val="24"/>
        </w:rPr>
        <w:t>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005A30AE" w:rsidRPr="003F1B2A">
        <w:rPr>
          <w:rFonts w:ascii="Times New Roman" w:hAnsi="Times New Roman" w:cs="Times New Roman"/>
          <w:sz w:val="24"/>
          <w:szCs w:val="24"/>
        </w:rPr>
        <w:t xml:space="preserve"> &amp; Bruckmüller</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Bruckmüller, S.</w:instrText>
      </w:r>
      <w:r w:rsidR="00756D6E">
        <w:instrText xml:space="preserve">" </w:instrText>
      </w:r>
      <w:r w:rsidR="00756D6E">
        <w:rPr>
          <w:rFonts w:ascii="Times New Roman" w:hAnsi="Times New Roman" w:cs="Times New Roman"/>
          <w:sz w:val="24"/>
          <w:szCs w:val="24"/>
        </w:rPr>
        <w:fldChar w:fldCharType="end"/>
      </w:r>
      <w:r w:rsidR="00357980" w:rsidRPr="003F1B2A">
        <w:rPr>
          <w:rFonts w:ascii="Times New Roman" w:hAnsi="Times New Roman" w:cs="Times New Roman"/>
          <w:sz w:val="24"/>
          <w:szCs w:val="24"/>
        </w:rPr>
        <w:t>, 2011</w:t>
      </w:r>
      <w:r w:rsidR="001E08EA" w:rsidRPr="003F1B2A">
        <w:rPr>
          <w:rFonts w:ascii="Times New Roman" w:hAnsi="Times New Roman" w:cs="Times New Roman"/>
          <w:sz w:val="24"/>
          <w:szCs w:val="24"/>
        </w:rPr>
        <w:t>).</w:t>
      </w:r>
      <w:r w:rsidR="00AE7AF9" w:rsidRPr="003F1B2A">
        <w:rPr>
          <w:rFonts w:ascii="Times New Roman" w:hAnsi="Times New Roman" w:cs="Times New Roman"/>
          <w:sz w:val="24"/>
          <w:szCs w:val="24"/>
        </w:rPr>
        <w:t xml:space="preserve"> </w:t>
      </w:r>
      <w:r w:rsidR="0084719D" w:rsidRPr="003F1B2A">
        <w:rPr>
          <w:rFonts w:ascii="Times New Roman" w:hAnsi="Times New Roman" w:cs="Times New Roman"/>
          <w:sz w:val="24"/>
          <w:szCs w:val="24"/>
        </w:rPr>
        <w:t xml:space="preserve">Adjectives which describe </w:t>
      </w:r>
      <w:r w:rsidR="001E08EA" w:rsidRPr="003F1B2A">
        <w:rPr>
          <w:rFonts w:ascii="Times New Roman" w:hAnsi="Times New Roman" w:cs="Times New Roman"/>
          <w:sz w:val="24"/>
          <w:szCs w:val="24"/>
        </w:rPr>
        <w:t xml:space="preserve">W </w:t>
      </w:r>
      <w:r w:rsidR="0084719D" w:rsidRPr="003F1B2A">
        <w:rPr>
          <w:rFonts w:ascii="Times New Roman" w:hAnsi="Times New Roman" w:cs="Times New Roman"/>
          <w:sz w:val="24"/>
          <w:szCs w:val="24"/>
        </w:rPr>
        <w:t>are</w:t>
      </w:r>
      <w:r w:rsidR="001E08EA" w:rsidRPr="003F1B2A">
        <w:rPr>
          <w:rFonts w:ascii="Times New Roman" w:hAnsi="Times New Roman" w:cs="Times New Roman"/>
          <w:sz w:val="24"/>
          <w:szCs w:val="24"/>
        </w:rPr>
        <w:t xml:space="preserve"> </w:t>
      </w:r>
      <w:r w:rsidR="0084719D" w:rsidRPr="003F1B2A">
        <w:rPr>
          <w:rFonts w:ascii="Times New Roman" w:hAnsi="Times New Roman" w:cs="Times New Roman"/>
          <w:sz w:val="24"/>
          <w:szCs w:val="24"/>
        </w:rPr>
        <w:t xml:space="preserve">warm, kind, helpful and honest while C is described by characteristics such as efficient, competent, and active. </w:t>
      </w:r>
      <w:r w:rsidR="00357980" w:rsidRPr="003F1B2A">
        <w:rPr>
          <w:rFonts w:ascii="Times New Roman" w:hAnsi="Times New Roman" w:cs="Times New Roman"/>
          <w:sz w:val="24"/>
          <w:szCs w:val="24"/>
        </w:rPr>
        <w:t>Negative manifestations of warmth (i.e. lack of warmth) are captured by adjectives such as deceitful, unkind and abusive while lack of competence is d</w:t>
      </w:r>
      <w:r w:rsidR="00F30410" w:rsidRPr="003F1B2A">
        <w:rPr>
          <w:rFonts w:ascii="Times New Roman" w:hAnsi="Times New Roman" w:cs="Times New Roman"/>
          <w:sz w:val="24"/>
          <w:szCs w:val="24"/>
        </w:rPr>
        <w:t>escribed by traits</w:t>
      </w:r>
      <w:r w:rsidR="00594C07" w:rsidRPr="003F1B2A">
        <w:rPr>
          <w:rFonts w:ascii="Times New Roman" w:hAnsi="Times New Roman" w:cs="Times New Roman"/>
          <w:sz w:val="24"/>
          <w:szCs w:val="24"/>
        </w:rPr>
        <w:t xml:space="preserve"> such as </w:t>
      </w:r>
      <w:r w:rsidR="00357980" w:rsidRPr="003F1B2A">
        <w:rPr>
          <w:rFonts w:ascii="Times New Roman" w:hAnsi="Times New Roman" w:cs="Times New Roman"/>
          <w:sz w:val="24"/>
          <w:szCs w:val="24"/>
        </w:rPr>
        <w:t xml:space="preserve">uneducated, sloppy and </w:t>
      </w:r>
      <w:r w:rsidR="00357980" w:rsidRPr="00871C0F">
        <w:rPr>
          <w:rFonts w:ascii="Times New Roman" w:hAnsi="Times New Roman" w:cs="Times New Roman"/>
          <w:sz w:val="24"/>
          <w:szCs w:val="24"/>
        </w:rPr>
        <w:t>lazy (Kenworthy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Kenworthy, J.B.</w:instrText>
      </w:r>
      <w:r w:rsidR="00376EF9">
        <w:instrText xml:space="preserve">" </w:instrText>
      </w:r>
      <w:r w:rsidR="00376EF9">
        <w:rPr>
          <w:rFonts w:ascii="Times New Roman" w:hAnsi="Times New Roman" w:cs="Times New Roman"/>
          <w:sz w:val="24"/>
          <w:szCs w:val="24"/>
        </w:rPr>
        <w:fldChar w:fldCharType="end"/>
      </w:r>
      <w:r w:rsidR="00357980" w:rsidRPr="00871C0F">
        <w:rPr>
          <w:rFonts w:ascii="Times New Roman" w:hAnsi="Times New Roman" w:cs="Times New Roman"/>
          <w:sz w:val="24"/>
          <w:szCs w:val="24"/>
        </w:rPr>
        <w:t xml:space="preserve"> &amp; Taush, 2008).</w:t>
      </w:r>
      <w:r w:rsidR="00357980" w:rsidRPr="003F1B2A">
        <w:rPr>
          <w:rFonts w:ascii="Times New Roman" w:hAnsi="Times New Roman" w:cs="Times New Roman"/>
          <w:sz w:val="24"/>
          <w:szCs w:val="24"/>
        </w:rPr>
        <w:t xml:space="preserve"> </w:t>
      </w:r>
      <w:r w:rsidRPr="003F1B2A">
        <w:rPr>
          <w:rFonts w:ascii="Times New Roman" w:hAnsi="Times New Roman" w:cs="Times New Roman"/>
          <w:sz w:val="24"/>
          <w:szCs w:val="24"/>
        </w:rPr>
        <w:t xml:space="preserve">The roots of these two dimensions are argued to be </w:t>
      </w:r>
      <w:r w:rsidR="00D755D2" w:rsidRPr="003F1B2A">
        <w:rPr>
          <w:rFonts w:ascii="Times New Roman" w:hAnsi="Times New Roman" w:cs="Times New Roman"/>
          <w:sz w:val="24"/>
          <w:szCs w:val="24"/>
        </w:rPr>
        <w:t xml:space="preserve">socio-structural and </w:t>
      </w:r>
      <w:r w:rsidRPr="003F1B2A">
        <w:rPr>
          <w:rFonts w:ascii="Times New Roman" w:hAnsi="Times New Roman" w:cs="Times New Roman"/>
          <w:sz w:val="24"/>
          <w:szCs w:val="24"/>
        </w:rPr>
        <w:t>evolutionary</w:t>
      </w:r>
      <w:r w:rsidR="000970C6" w:rsidRPr="003F1B2A">
        <w:rPr>
          <w:rFonts w:ascii="Times New Roman" w:hAnsi="Times New Roman" w:cs="Times New Roman"/>
          <w:sz w:val="24"/>
          <w:szCs w:val="24"/>
        </w:rPr>
        <w:t xml:space="preserve">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0970C6" w:rsidRPr="003F1B2A">
        <w:rPr>
          <w:rFonts w:ascii="Times New Roman" w:hAnsi="Times New Roman" w:cs="Times New Roman"/>
          <w:sz w:val="24"/>
          <w:szCs w:val="24"/>
        </w:rPr>
        <w:t xml:space="preserve"> et al., 2002)</w:t>
      </w:r>
      <w:r w:rsidRPr="003F1B2A">
        <w:rPr>
          <w:rFonts w:ascii="Times New Roman" w:hAnsi="Times New Roman" w:cs="Times New Roman"/>
          <w:sz w:val="24"/>
          <w:szCs w:val="24"/>
        </w:rPr>
        <w:t>: The basic ‘friend vs. foe’ distinction helps us navigate the social world with warmth informing us of the other</w:t>
      </w:r>
      <w:r w:rsidR="000970C6" w:rsidRPr="003F1B2A">
        <w:rPr>
          <w:rFonts w:ascii="Times New Roman" w:hAnsi="Times New Roman" w:cs="Times New Roman"/>
          <w:sz w:val="24"/>
          <w:szCs w:val="24"/>
        </w:rPr>
        <w:t>’</w:t>
      </w:r>
      <w:r w:rsidRPr="003F1B2A">
        <w:rPr>
          <w:rFonts w:ascii="Times New Roman" w:hAnsi="Times New Roman" w:cs="Times New Roman"/>
          <w:sz w:val="24"/>
          <w:szCs w:val="24"/>
        </w:rPr>
        <w:t>s intentions and competence informing us of their ability to enact these</w:t>
      </w:r>
      <w:r w:rsidR="000970C6" w:rsidRPr="003F1B2A">
        <w:rPr>
          <w:rFonts w:ascii="Times New Roman" w:hAnsi="Times New Roman" w:cs="Times New Roman"/>
          <w:sz w:val="24"/>
          <w:szCs w:val="24"/>
        </w:rPr>
        <w:t xml:space="preserve"> intentions</w:t>
      </w:r>
      <w:r w:rsidRPr="003F1B2A">
        <w:rPr>
          <w:rFonts w:ascii="Times New Roman" w:hAnsi="Times New Roman" w:cs="Times New Roman"/>
          <w:sz w:val="24"/>
          <w:szCs w:val="24"/>
        </w:rPr>
        <w:t>.</w:t>
      </w:r>
    </w:p>
    <w:p w14:paraId="64EB0402" w14:textId="2819280F" w:rsidR="004809E7" w:rsidRPr="003F1B2A" w:rsidRDefault="000856E2" w:rsidP="0017724A">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 xml:space="preserve">Arguably one of </w:t>
      </w:r>
      <w:r w:rsidR="0017724A" w:rsidRPr="003F1B2A">
        <w:rPr>
          <w:rFonts w:ascii="Times New Roman" w:hAnsi="Times New Roman" w:cs="Times New Roman"/>
          <w:sz w:val="24"/>
          <w:szCs w:val="24"/>
        </w:rPr>
        <w:t>the most condensed form</w:t>
      </w:r>
      <w:r w:rsidRPr="003F1B2A">
        <w:rPr>
          <w:rFonts w:ascii="Times New Roman" w:hAnsi="Times New Roman" w:cs="Times New Roman"/>
          <w:sz w:val="24"/>
          <w:szCs w:val="24"/>
        </w:rPr>
        <w:t>s</w:t>
      </w:r>
      <w:r w:rsidR="0017724A" w:rsidRPr="003F1B2A">
        <w:rPr>
          <w:rFonts w:ascii="Times New Roman" w:hAnsi="Times New Roman" w:cs="Times New Roman"/>
          <w:sz w:val="24"/>
          <w:szCs w:val="24"/>
        </w:rPr>
        <w:t xml:space="preserve"> of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17724A" w:rsidRPr="003F1B2A">
        <w:rPr>
          <w:rFonts w:ascii="Times New Roman" w:hAnsi="Times New Roman" w:cs="Times New Roman"/>
          <w:sz w:val="24"/>
          <w:szCs w:val="24"/>
        </w:rPr>
        <w:t xml:space="preserve"> </w:t>
      </w:r>
      <w:r w:rsidRPr="003F1B2A">
        <w:rPr>
          <w:rFonts w:ascii="Times New Roman" w:hAnsi="Times New Roman" w:cs="Times New Roman"/>
          <w:sz w:val="24"/>
          <w:szCs w:val="24"/>
        </w:rPr>
        <w:t xml:space="preserve">is encapsulated in </w:t>
      </w:r>
      <w:r w:rsidR="0017724A" w:rsidRPr="003F1B2A">
        <w:rPr>
          <w:rFonts w:ascii="Times New Roman" w:hAnsi="Times New Roman" w:cs="Times New Roman"/>
          <w:sz w:val="24"/>
          <w:szCs w:val="24"/>
        </w:rPr>
        <w:t xml:space="preserve">stereotypes. </w:t>
      </w:r>
      <w:r w:rsidR="004F1DE0" w:rsidRPr="003F1B2A">
        <w:rPr>
          <w:rFonts w:ascii="Times New Roman" w:hAnsi="Times New Roman" w:cs="Times New Roman"/>
          <w:sz w:val="24"/>
          <w:szCs w:val="24"/>
        </w:rPr>
        <w:t>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xml:space="preserve"> </w:t>
      </w:r>
      <w:r w:rsidR="0017724A" w:rsidRPr="003F1B2A">
        <w:rPr>
          <w:rFonts w:ascii="Times New Roman" w:hAnsi="Times New Roman" w:cs="Times New Roman"/>
          <w:sz w:val="24"/>
          <w:szCs w:val="24"/>
        </w:rPr>
        <w:t>et al.</w:t>
      </w:r>
      <w:r w:rsidR="004F1DE0" w:rsidRPr="003F1B2A">
        <w:rPr>
          <w:rFonts w:ascii="Times New Roman" w:hAnsi="Times New Roman" w:cs="Times New Roman"/>
          <w:sz w:val="24"/>
          <w:szCs w:val="24"/>
        </w:rPr>
        <w:t xml:space="preserve"> (2002) have developed a mixed Stereotype Content Model</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 Content Model</w:instrText>
      </w:r>
      <w:r w:rsidR="00A264B0">
        <w:instrText xml:space="preserve">" </w:instrText>
      </w:r>
      <w:r w:rsidR="00A264B0">
        <w:rPr>
          <w:rFonts w:ascii="Times New Roman" w:hAnsi="Times New Roman" w:cs="Times New Roman"/>
          <w:sz w:val="24"/>
          <w:szCs w:val="24"/>
        </w:rPr>
        <w:fldChar w:fldCharType="end"/>
      </w:r>
      <w:r w:rsidR="004F1DE0" w:rsidRPr="003F1B2A">
        <w:rPr>
          <w:rFonts w:ascii="Times New Roman" w:hAnsi="Times New Roman" w:cs="Times New Roman"/>
          <w:sz w:val="24"/>
          <w:szCs w:val="24"/>
        </w:rPr>
        <w:t xml:space="preserv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4F1DE0" w:rsidRPr="003F1B2A">
        <w:rPr>
          <w:rFonts w:ascii="Times New Roman" w:hAnsi="Times New Roman" w:cs="Times New Roman"/>
          <w:sz w:val="24"/>
          <w:szCs w:val="24"/>
        </w:rPr>
        <w:t xml:space="preserve">) </w:t>
      </w:r>
      <w:r w:rsidR="0017724A" w:rsidRPr="003F1B2A">
        <w:rPr>
          <w:rFonts w:ascii="Times New Roman" w:hAnsi="Times New Roman" w:cs="Times New Roman"/>
          <w:sz w:val="24"/>
          <w:szCs w:val="24"/>
        </w:rPr>
        <w:t>which proposes that the content of most stereotypes is ambivalent</w:t>
      </w:r>
      <w:r w:rsidR="001C2E38" w:rsidRPr="003F1B2A">
        <w:rPr>
          <w:rFonts w:ascii="Times New Roman" w:hAnsi="Times New Roman" w:cs="Times New Roman"/>
          <w:sz w:val="24"/>
          <w:szCs w:val="24"/>
        </w:rPr>
        <w:t xml:space="preserve"> </w:t>
      </w:r>
      <w:r w:rsidR="005D6969" w:rsidRPr="003F1B2A">
        <w:rPr>
          <w:rFonts w:ascii="Times New Roman" w:hAnsi="Times New Roman" w:cs="Times New Roman"/>
          <w:sz w:val="24"/>
          <w:szCs w:val="24"/>
        </w:rPr>
        <w:t>–</w:t>
      </w:r>
      <w:r w:rsidR="001C2E38" w:rsidRPr="003F1B2A">
        <w:rPr>
          <w:rFonts w:ascii="Times New Roman" w:hAnsi="Times New Roman" w:cs="Times New Roman"/>
          <w:sz w:val="24"/>
          <w:szCs w:val="24"/>
        </w:rPr>
        <w:t xml:space="preserve"> </w:t>
      </w:r>
      <w:r w:rsidR="005D6969" w:rsidRPr="003F1B2A">
        <w:rPr>
          <w:rFonts w:ascii="Times New Roman" w:hAnsi="Times New Roman" w:cs="Times New Roman"/>
          <w:sz w:val="24"/>
          <w:szCs w:val="24"/>
        </w:rPr>
        <w:t xml:space="preserve">that is, </w:t>
      </w:r>
      <w:r w:rsidR="0017724A" w:rsidRPr="003F1B2A">
        <w:rPr>
          <w:rFonts w:ascii="Times New Roman" w:hAnsi="Times New Roman" w:cs="Times New Roman"/>
          <w:sz w:val="24"/>
          <w:szCs w:val="24"/>
        </w:rPr>
        <w:t xml:space="preserve">it is </w:t>
      </w:r>
      <w:r w:rsidR="001C2E38" w:rsidRPr="003F1B2A">
        <w:rPr>
          <w:rFonts w:ascii="Times New Roman" w:hAnsi="Times New Roman" w:cs="Times New Roman"/>
          <w:sz w:val="24"/>
          <w:szCs w:val="24"/>
        </w:rPr>
        <w:t xml:space="preserve">literally </w:t>
      </w:r>
      <w:r w:rsidR="0017724A" w:rsidRPr="003F1B2A">
        <w:rPr>
          <w:rFonts w:ascii="Times New Roman" w:hAnsi="Times New Roman" w:cs="Times New Roman"/>
          <w:sz w:val="24"/>
          <w:szCs w:val="24"/>
        </w:rPr>
        <w:t>a mix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17724A" w:rsidRPr="003F1B2A">
        <w:rPr>
          <w:rFonts w:ascii="Times New Roman" w:hAnsi="Times New Roman" w:cs="Times New Roman"/>
          <w:sz w:val="24"/>
          <w:szCs w:val="24"/>
        </w:rPr>
        <w:t xml:space="preserve"> and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17724A" w:rsidRPr="003F1B2A">
        <w:rPr>
          <w:rFonts w:ascii="Times New Roman" w:hAnsi="Times New Roman" w:cs="Times New Roman"/>
          <w:sz w:val="24"/>
          <w:szCs w:val="24"/>
        </w:rPr>
        <w:t xml:space="preserve">. </w:t>
      </w:r>
      <w:r w:rsidR="001C2E38" w:rsidRPr="003F1B2A">
        <w:rPr>
          <w:rFonts w:ascii="Times New Roman" w:hAnsi="Times New Roman" w:cs="Times New Roman"/>
          <w:sz w:val="24"/>
          <w:szCs w:val="24"/>
        </w:rPr>
        <w:t>According to the model</w:t>
      </w:r>
      <w:r w:rsidR="004F1DE0" w:rsidRPr="003F1B2A">
        <w:rPr>
          <w:rFonts w:ascii="Times New Roman" w:hAnsi="Times New Roman" w:cs="Times New Roman"/>
          <w:sz w:val="24"/>
          <w:szCs w:val="24"/>
        </w:rPr>
        <w:t xml:space="preserve"> the social structure of the in- and out-groups and the nature of their interdependence jointly define not only the content of stereotypes but also the emotional and behavioural responses to the </w:t>
      </w:r>
      <w:r w:rsidR="009F49C7" w:rsidRPr="003F1B2A">
        <w:rPr>
          <w:rFonts w:ascii="Times New Roman" w:hAnsi="Times New Roman" w:cs="Times New Roman"/>
          <w:sz w:val="24"/>
          <w:szCs w:val="24"/>
        </w:rPr>
        <w:t xml:space="preserve">stereotyped </w:t>
      </w:r>
      <w:r w:rsidR="004F1DE0" w:rsidRPr="003F1B2A">
        <w:rPr>
          <w:rFonts w:ascii="Times New Roman" w:hAnsi="Times New Roman" w:cs="Times New Roman"/>
          <w:sz w:val="24"/>
          <w:szCs w:val="24"/>
        </w:rPr>
        <w:t xml:space="preserve">groups. </w:t>
      </w:r>
      <w:r w:rsidR="0017724A" w:rsidRPr="003F1B2A">
        <w:rPr>
          <w:rFonts w:ascii="Times New Roman" w:hAnsi="Times New Roman" w:cs="Times New Roman"/>
          <w:sz w:val="24"/>
          <w:szCs w:val="24"/>
        </w:rPr>
        <w:t>For example</w:t>
      </w:r>
      <w:r w:rsidR="004F1DE0" w:rsidRPr="003F1B2A">
        <w:rPr>
          <w:rFonts w:ascii="Times New Roman" w:hAnsi="Times New Roman" w:cs="Times New Roman"/>
          <w:sz w:val="24"/>
          <w:szCs w:val="24"/>
        </w:rPr>
        <w:t>, status defines competence and the nature of interdependence between the groups defines warmth</w:t>
      </w:r>
      <w:r w:rsidR="009668E4" w:rsidRPr="003F1B2A">
        <w:rPr>
          <w:rFonts w:ascii="Times New Roman" w:hAnsi="Times New Roman" w:cs="Times New Roman"/>
          <w:sz w:val="24"/>
          <w:szCs w:val="24"/>
        </w:rPr>
        <w:t xml:space="preserve"> (e.g.</w:t>
      </w:r>
      <w:r w:rsidR="004F1DE0" w:rsidRPr="003F1B2A">
        <w:rPr>
          <w:rFonts w:ascii="Times New Roman" w:hAnsi="Times New Roman" w:cs="Times New Roman"/>
          <w:sz w:val="24"/>
          <w:szCs w:val="24"/>
        </w:rPr>
        <w:t xml:space="preserve"> </w:t>
      </w:r>
      <w:r w:rsidR="009668E4" w:rsidRPr="003F1B2A">
        <w:rPr>
          <w:rFonts w:ascii="Times New Roman" w:hAnsi="Times New Roman" w:cs="Times New Roman"/>
          <w:sz w:val="24"/>
          <w:szCs w:val="24"/>
        </w:rPr>
        <w:t>an out-group which is deemed cooperative is p</w:t>
      </w:r>
      <w:r w:rsidR="004F1DE0" w:rsidRPr="003F1B2A">
        <w:rPr>
          <w:rFonts w:ascii="Times New Roman" w:hAnsi="Times New Roman" w:cs="Times New Roman"/>
          <w:sz w:val="24"/>
          <w:szCs w:val="24"/>
        </w:rPr>
        <w:t>erceived as warm</w:t>
      </w:r>
      <w:r w:rsidR="009668E4" w:rsidRPr="003F1B2A">
        <w:rPr>
          <w:rFonts w:ascii="Times New Roman" w:hAnsi="Times New Roman" w:cs="Times New Roman"/>
          <w:sz w:val="24"/>
          <w:szCs w:val="24"/>
        </w:rPr>
        <w:t xml:space="preserve"> while</w:t>
      </w:r>
      <w:r w:rsidR="004F1DE0" w:rsidRPr="003F1B2A">
        <w:rPr>
          <w:rFonts w:ascii="Times New Roman" w:hAnsi="Times New Roman" w:cs="Times New Roman"/>
          <w:sz w:val="24"/>
          <w:szCs w:val="24"/>
        </w:rPr>
        <w:t xml:space="preserve"> </w:t>
      </w:r>
      <w:r w:rsidR="009668E4" w:rsidRPr="003F1B2A">
        <w:rPr>
          <w:rFonts w:ascii="Times New Roman" w:hAnsi="Times New Roman" w:cs="Times New Roman"/>
          <w:sz w:val="24"/>
          <w:szCs w:val="24"/>
        </w:rPr>
        <w:t xml:space="preserve">a competitive one </w:t>
      </w:r>
      <w:r w:rsidR="004F1DE0" w:rsidRPr="003F1B2A">
        <w:rPr>
          <w:rFonts w:ascii="Times New Roman" w:hAnsi="Times New Roman" w:cs="Times New Roman"/>
          <w:sz w:val="24"/>
          <w:szCs w:val="24"/>
        </w:rPr>
        <w:t xml:space="preserve">as </w:t>
      </w:r>
      <w:r w:rsidR="009F49C7" w:rsidRPr="003F1B2A">
        <w:rPr>
          <w:rFonts w:ascii="Times New Roman" w:hAnsi="Times New Roman" w:cs="Times New Roman"/>
          <w:sz w:val="24"/>
          <w:szCs w:val="24"/>
        </w:rPr>
        <w:t>cold</w:t>
      </w:r>
      <w:r w:rsidR="009668E4" w:rsidRPr="003F1B2A">
        <w:rPr>
          <w:rFonts w:ascii="Times New Roman" w:hAnsi="Times New Roman" w:cs="Times New Roman"/>
          <w:sz w:val="24"/>
          <w:szCs w:val="24"/>
        </w:rPr>
        <w:t>)</w:t>
      </w:r>
      <w:r w:rsidR="004F1DE0" w:rsidRPr="003F1B2A">
        <w:rPr>
          <w:rFonts w:ascii="Times New Roman" w:hAnsi="Times New Roman" w:cs="Times New Roman"/>
          <w:sz w:val="24"/>
          <w:szCs w:val="24"/>
        </w:rPr>
        <w:t xml:space="preserve">. </w:t>
      </w:r>
      <w:r w:rsidR="001C2E38" w:rsidRPr="003F1B2A">
        <w:rPr>
          <w:rFonts w:ascii="Times New Roman" w:hAnsi="Times New Roman" w:cs="Times New Roman"/>
          <w:sz w:val="24"/>
          <w:szCs w:val="24"/>
        </w:rPr>
        <w:t>W</w:t>
      </w:r>
      <w:r w:rsidR="004F1DE0" w:rsidRPr="003F1B2A">
        <w:rPr>
          <w:rFonts w:ascii="Times New Roman" w:hAnsi="Times New Roman" w:cs="Times New Roman"/>
          <w:sz w:val="24"/>
          <w:szCs w:val="24"/>
        </w:rPr>
        <w:t xml:space="preserve">armth refers to orientation toward </w:t>
      </w:r>
      <w:r w:rsidR="00E30FBF" w:rsidRPr="003F1B2A">
        <w:rPr>
          <w:rFonts w:ascii="Times New Roman" w:hAnsi="Times New Roman" w:cs="Times New Roman"/>
          <w:sz w:val="24"/>
          <w:szCs w:val="24"/>
        </w:rPr>
        <w:t xml:space="preserve">(or against) </w:t>
      </w:r>
      <w:r w:rsidR="004F1DE0" w:rsidRPr="003F1B2A">
        <w:rPr>
          <w:rFonts w:ascii="Times New Roman" w:hAnsi="Times New Roman" w:cs="Times New Roman"/>
          <w:sz w:val="24"/>
          <w:szCs w:val="24"/>
        </w:rPr>
        <w:t xml:space="preserve">others while competence </w:t>
      </w:r>
      <w:r w:rsidR="004F1DE0" w:rsidRPr="003F1B2A">
        <w:rPr>
          <w:rFonts w:ascii="Times New Roman" w:hAnsi="Times New Roman" w:cs="Times New Roman"/>
          <w:sz w:val="24"/>
          <w:szCs w:val="24"/>
        </w:rPr>
        <w:lastRenderedPageBreak/>
        <w:t xml:space="preserve">refers to </w:t>
      </w:r>
      <w:r w:rsidR="00E30FBF" w:rsidRPr="003F1B2A">
        <w:rPr>
          <w:rFonts w:ascii="Times New Roman" w:hAnsi="Times New Roman" w:cs="Times New Roman"/>
          <w:sz w:val="24"/>
          <w:szCs w:val="24"/>
        </w:rPr>
        <w:t>(in)</w:t>
      </w:r>
      <w:r w:rsidR="004F1DE0" w:rsidRPr="003F1B2A">
        <w:rPr>
          <w:rFonts w:ascii="Times New Roman" w:hAnsi="Times New Roman" w:cs="Times New Roman"/>
          <w:sz w:val="24"/>
          <w:szCs w:val="24"/>
        </w:rPr>
        <w:t>ability</w:t>
      </w:r>
      <w:r w:rsidR="00E30FBF" w:rsidRPr="003F1B2A">
        <w:rPr>
          <w:rFonts w:ascii="Times New Roman" w:hAnsi="Times New Roman" w:cs="Times New Roman"/>
          <w:sz w:val="24"/>
          <w:szCs w:val="24"/>
        </w:rPr>
        <w:t xml:space="preserve"> </w:t>
      </w:r>
      <w:r w:rsidR="004F1DE0" w:rsidRPr="003F1B2A">
        <w:rPr>
          <w:rFonts w:ascii="Times New Roman" w:hAnsi="Times New Roman" w:cs="Times New Roman"/>
          <w:sz w:val="24"/>
          <w:szCs w:val="24"/>
        </w:rPr>
        <w:t xml:space="preserve">to achieve status. </w:t>
      </w:r>
      <w:r w:rsidR="001C2E38" w:rsidRPr="003F1B2A">
        <w:rPr>
          <w:rFonts w:ascii="Times New Roman" w:hAnsi="Times New Roman" w:cs="Times New Roman"/>
          <w:sz w:val="24"/>
          <w:szCs w:val="24"/>
        </w:rPr>
        <w:t>I</w:t>
      </w:r>
      <w:r w:rsidR="004F1DE0" w:rsidRPr="003F1B2A">
        <w:rPr>
          <w:rFonts w:ascii="Times New Roman" w:hAnsi="Times New Roman" w:cs="Times New Roman"/>
          <w:sz w:val="24"/>
          <w:szCs w:val="24"/>
        </w:rPr>
        <w:t xml:space="preserve">t is often </w:t>
      </w:r>
      <w:r w:rsidR="009F49C7" w:rsidRPr="003F1B2A">
        <w:rPr>
          <w:rFonts w:ascii="Times New Roman" w:hAnsi="Times New Roman" w:cs="Times New Roman"/>
          <w:sz w:val="24"/>
          <w:szCs w:val="24"/>
        </w:rPr>
        <w:t xml:space="preserve">the </w:t>
      </w:r>
      <w:r w:rsidR="004F1DE0" w:rsidRPr="003F1B2A">
        <w:rPr>
          <w:rFonts w:ascii="Times New Roman" w:hAnsi="Times New Roman" w:cs="Times New Roman"/>
          <w:sz w:val="24"/>
          <w:szCs w:val="24"/>
        </w:rPr>
        <w:t xml:space="preserve">case that </w:t>
      </w:r>
      <w:r w:rsidRPr="003F1B2A">
        <w:rPr>
          <w:rFonts w:ascii="Times New Roman" w:hAnsi="Times New Roman" w:cs="Times New Roman"/>
          <w:sz w:val="24"/>
          <w:szCs w:val="24"/>
        </w:rPr>
        <w:t>social groups are</w:t>
      </w:r>
      <w:r w:rsidR="004F1DE0" w:rsidRPr="003F1B2A">
        <w:rPr>
          <w:rFonts w:ascii="Times New Roman" w:hAnsi="Times New Roman" w:cs="Times New Roman"/>
          <w:sz w:val="24"/>
          <w:szCs w:val="24"/>
        </w:rPr>
        <w:t xml:space="preserve"> stereotyped </w:t>
      </w:r>
      <w:r w:rsidRPr="003F1B2A">
        <w:rPr>
          <w:rFonts w:ascii="Times New Roman" w:hAnsi="Times New Roman" w:cs="Times New Roman"/>
          <w:sz w:val="24"/>
          <w:szCs w:val="24"/>
        </w:rPr>
        <w:t xml:space="preserve">as </w:t>
      </w:r>
      <w:r w:rsidR="004F1DE0" w:rsidRPr="003F1B2A">
        <w:rPr>
          <w:rFonts w:ascii="Times New Roman" w:hAnsi="Times New Roman" w:cs="Times New Roman"/>
          <w:sz w:val="24"/>
          <w:szCs w:val="24"/>
        </w:rPr>
        <w:t>high on warmth but low on competence and vice versa. The</w:t>
      </w:r>
      <w:r w:rsidR="001C2E38" w:rsidRPr="003F1B2A">
        <w:rPr>
          <w:rFonts w:ascii="Times New Roman" w:hAnsi="Times New Roman" w:cs="Times New Roman"/>
          <w:sz w:val="24"/>
          <w:szCs w:val="24"/>
        </w:rPr>
        <w:t>se</w:t>
      </w:r>
      <w:r w:rsidR="004F1DE0" w:rsidRPr="003F1B2A">
        <w:rPr>
          <w:rFonts w:ascii="Times New Roman" w:hAnsi="Times New Roman" w:cs="Times New Roman"/>
          <w:sz w:val="24"/>
          <w:szCs w:val="24"/>
        </w:rPr>
        <w:t xml:space="preserve"> two core dimensions of stereotypes </w:t>
      </w:r>
      <w:r w:rsidR="009F49C7" w:rsidRPr="003F1B2A">
        <w:rPr>
          <w:rFonts w:ascii="Times New Roman" w:hAnsi="Times New Roman" w:cs="Times New Roman"/>
          <w:sz w:val="24"/>
          <w:szCs w:val="24"/>
        </w:rPr>
        <w:t xml:space="preserve">are orthogonal and </w:t>
      </w:r>
      <w:r w:rsidR="004F1DE0" w:rsidRPr="003F1B2A">
        <w:rPr>
          <w:rFonts w:ascii="Times New Roman" w:hAnsi="Times New Roman" w:cs="Times New Roman"/>
          <w:sz w:val="24"/>
          <w:szCs w:val="24"/>
        </w:rPr>
        <w:t>allow for classification of stereotypes into</w:t>
      </w:r>
      <w:r w:rsidRPr="003F1B2A">
        <w:rPr>
          <w:rFonts w:ascii="Times New Roman" w:hAnsi="Times New Roman" w:cs="Times New Roman"/>
          <w:sz w:val="24"/>
          <w:szCs w:val="24"/>
        </w:rPr>
        <w:t xml:space="preserve"> four types depending on their content:</w:t>
      </w:r>
      <w:r w:rsidR="004F1DE0" w:rsidRPr="003F1B2A">
        <w:rPr>
          <w:rFonts w:ascii="Times New Roman" w:hAnsi="Times New Roman" w:cs="Times New Roman"/>
          <w:sz w:val="24"/>
          <w:szCs w:val="24"/>
        </w:rPr>
        <w:t xml:space="preserve"> paternalistic (low on competence and high on warmth), envious (high on competence and low on warmth), contemptuous (low-low) and admiration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admiration</w:instrText>
      </w:r>
      <w:r w:rsidR="00A264B0">
        <w:instrText xml:space="preserve">" </w:instrText>
      </w:r>
      <w:r w:rsidR="00A264B0">
        <w:rPr>
          <w:rFonts w:ascii="Times New Roman" w:hAnsi="Times New Roman" w:cs="Times New Roman"/>
          <w:sz w:val="24"/>
          <w:szCs w:val="24"/>
        </w:rPr>
        <w:fldChar w:fldCharType="end"/>
      </w:r>
      <w:r w:rsidR="004F1DE0" w:rsidRPr="003F1B2A">
        <w:rPr>
          <w:rFonts w:ascii="Times New Roman" w:hAnsi="Times New Roman" w:cs="Times New Roman"/>
          <w:sz w:val="24"/>
          <w:szCs w:val="24"/>
        </w:rPr>
        <w:t xml:space="preserve"> (high-high). SCM gained empirical support, both when tested on different global stereotypes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xml:space="preserve"> et al., 2002), </w:t>
      </w:r>
      <w:r w:rsidR="001C2E38" w:rsidRPr="003F1B2A">
        <w:rPr>
          <w:rFonts w:ascii="Times New Roman" w:hAnsi="Times New Roman" w:cs="Times New Roman"/>
          <w:sz w:val="24"/>
          <w:szCs w:val="24"/>
        </w:rPr>
        <w:t xml:space="preserve">as well as </w:t>
      </w:r>
      <w:r w:rsidR="004F1DE0" w:rsidRPr="003F1B2A">
        <w:rPr>
          <w:rFonts w:ascii="Times New Roman" w:hAnsi="Times New Roman" w:cs="Times New Roman"/>
          <w:sz w:val="24"/>
          <w:szCs w:val="24"/>
        </w:rPr>
        <w:t xml:space="preserve">on subgroups of </w:t>
      </w:r>
      <w:r w:rsidR="001C2E38" w:rsidRPr="003F1B2A">
        <w:rPr>
          <w:rFonts w:ascii="Times New Roman" w:hAnsi="Times New Roman" w:cs="Times New Roman"/>
          <w:sz w:val="24"/>
          <w:szCs w:val="24"/>
        </w:rPr>
        <w:t>global</w:t>
      </w:r>
      <w:r w:rsidR="004F1DE0" w:rsidRPr="003F1B2A">
        <w:rPr>
          <w:rFonts w:ascii="Times New Roman" w:hAnsi="Times New Roman" w:cs="Times New Roman"/>
          <w:sz w:val="24"/>
          <w:szCs w:val="24"/>
        </w:rPr>
        <w:t xml:space="preserve"> stereotypes such as Asians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4F1DE0" w:rsidRPr="003F1B2A">
        <w:rPr>
          <w:rFonts w:ascii="Times New Roman" w:hAnsi="Times New Roman" w:cs="Times New Roman"/>
          <w:sz w:val="24"/>
          <w:szCs w:val="24"/>
        </w:rPr>
        <w:t>,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&amp; Glick</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Glick, P.</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1999), Blacks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xml:space="preserve"> et al., 2002), gay (Clausell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Clausell, E.</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xml:space="preserve"> &amp;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2005), elderly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Norton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Norton, M.I.</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&amp;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4F1DE0" w:rsidRPr="003F1B2A">
        <w:rPr>
          <w:rFonts w:ascii="Times New Roman" w:hAnsi="Times New Roman" w:cs="Times New Roman"/>
          <w:sz w:val="24"/>
          <w:szCs w:val="24"/>
        </w:rPr>
        <w:t>, 2005)</w:t>
      </w:r>
      <w:r w:rsidR="0032636D" w:rsidRPr="003F1B2A">
        <w:rPr>
          <w:rFonts w:ascii="Times New Roman" w:hAnsi="Times New Roman" w:cs="Times New Roman"/>
          <w:sz w:val="24"/>
          <w:szCs w:val="24"/>
        </w:rPr>
        <w:t>, nationalities (Lee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Lee, T.L.</w:instrText>
      </w:r>
      <w:r w:rsidR="00376EF9">
        <w:instrText xml:space="preserve">" </w:instrText>
      </w:r>
      <w:r w:rsidR="00376EF9">
        <w:rPr>
          <w:rFonts w:ascii="Times New Roman" w:hAnsi="Times New Roman" w:cs="Times New Roman"/>
          <w:sz w:val="24"/>
          <w:szCs w:val="24"/>
        </w:rPr>
        <w:fldChar w:fldCharType="end"/>
      </w:r>
      <w:r w:rsidR="0032636D" w:rsidRPr="003F1B2A">
        <w:rPr>
          <w:rFonts w:ascii="Times New Roman" w:hAnsi="Times New Roman" w:cs="Times New Roman"/>
          <w:sz w:val="24"/>
          <w:szCs w:val="24"/>
        </w:rPr>
        <w:t xml:space="preserve"> &amp;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32636D" w:rsidRPr="003F1B2A">
        <w:rPr>
          <w:rFonts w:ascii="Times New Roman" w:hAnsi="Times New Roman" w:cs="Times New Roman"/>
          <w:sz w:val="24"/>
          <w:szCs w:val="24"/>
        </w:rPr>
        <w:t>, 2006)</w:t>
      </w:r>
      <w:r w:rsidR="004F1DE0" w:rsidRPr="003F1B2A">
        <w:rPr>
          <w:rFonts w:ascii="Times New Roman" w:hAnsi="Times New Roman" w:cs="Times New Roman"/>
          <w:sz w:val="24"/>
          <w:szCs w:val="24"/>
        </w:rPr>
        <w:t xml:space="preserve"> and women and men (Eckes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Eckes, T.</w:instrText>
      </w:r>
      <w:r w:rsidR="00376EF9">
        <w:instrText xml:space="preserve">" </w:instrText>
      </w:r>
      <w:r w:rsidR="00376EF9">
        <w:rPr>
          <w:rFonts w:ascii="Times New Roman" w:hAnsi="Times New Roman" w:cs="Times New Roman"/>
          <w:sz w:val="24"/>
          <w:szCs w:val="24"/>
        </w:rPr>
        <w:fldChar w:fldCharType="end"/>
      </w:r>
      <w:r w:rsidR="004F1DE0" w:rsidRPr="003F1B2A">
        <w:rPr>
          <w:rFonts w:ascii="Times New Roman" w:hAnsi="Times New Roman" w:cs="Times New Roman"/>
          <w:sz w:val="24"/>
          <w:szCs w:val="24"/>
        </w:rPr>
        <w:t>, 2002).</w:t>
      </w:r>
      <w:r w:rsidR="0083645B" w:rsidRPr="003F1B2A">
        <w:rPr>
          <w:rFonts w:ascii="Times New Roman" w:hAnsi="Times New Roman" w:cs="Times New Roman"/>
          <w:sz w:val="24"/>
          <w:szCs w:val="24"/>
        </w:rPr>
        <w:t xml:space="preserve"> </w:t>
      </w:r>
      <w:r w:rsidR="00D755D2" w:rsidRPr="003F1B2A">
        <w:rPr>
          <w:rFonts w:ascii="Times New Roman" w:hAnsi="Times New Roman" w:cs="Times New Roman"/>
          <w:sz w:val="24"/>
          <w:szCs w:val="24"/>
        </w:rPr>
        <w:t xml:space="preserve">For example, housewives are seen as high on W and low on C (people like them but do not respect them) while business people (be it women or men) are seen as competent but </w:t>
      </w:r>
      <w:r w:rsidR="009F49C7" w:rsidRPr="003F1B2A">
        <w:rPr>
          <w:rFonts w:ascii="Times New Roman" w:hAnsi="Times New Roman" w:cs="Times New Roman"/>
          <w:sz w:val="24"/>
          <w:szCs w:val="24"/>
        </w:rPr>
        <w:t>cold</w:t>
      </w:r>
      <w:r w:rsidR="00D755D2" w:rsidRPr="003F1B2A">
        <w:rPr>
          <w:rFonts w:ascii="Times New Roman" w:hAnsi="Times New Roman" w:cs="Times New Roman"/>
          <w:sz w:val="24"/>
          <w:szCs w:val="24"/>
        </w:rPr>
        <w:t xml:space="preserve"> (people respect them bud do not necessary like them</w:t>
      </w:r>
      <w:r w:rsidR="008260CC">
        <w:rPr>
          <w:rFonts w:ascii="Times New Roman" w:hAnsi="Times New Roman" w:cs="Times New Roman"/>
          <w:sz w:val="24"/>
          <w:szCs w:val="24"/>
        </w:rPr>
        <w:t xml:space="preserve">; </w:t>
      </w:r>
      <w:r w:rsidR="00927212" w:rsidRPr="003F1B2A">
        <w:rPr>
          <w:rFonts w:ascii="Times New Roman" w:hAnsi="Times New Roman" w:cs="Times New Roman"/>
          <w:sz w:val="24"/>
          <w:szCs w:val="24"/>
        </w:rPr>
        <w:t>Eckes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Eckes, T.</w:instrText>
      </w:r>
      <w:r w:rsidR="00376EF9">
        <w:instrText xml:space="preserve">" </w:instrText>
      </w:r>
      <w:r w:rsidR="00376EF9">
        <w:rPr>
          <w:rFonts w:ascii="Times New Roman" w:hAnsi="Times New Roman" w:cs="Times New Roman"/>
          <w:sz w:val="24"/>
          <w:szCs w:val="24"/>
        </w:rPr>
        <w:fldChar w:fldCharType="end"/>
      </w:r>
      <w:r w:rsidR="00927212" w:rsidRPr="003F1B2A">
        <w:rPr>
          <w:rFonts w:ascii="Times New Roman" w:hAnsi="Times New Roman" w:cs="Times New Roman"/>
          <w:sz w:val="24"/>
          <w:szCs w:val="24"/>
        </w:rPr>
        <w:t>, 2002</w:t>
      </w:r>
      <w:r w:rsidR="00D755D2" w:rsidRPr="003F1B2A">
        <w:rPr>
          <w:rFonts w:ascii="Times New Roman" w:hAnsi="Times New Roman" w:cs="Times New Roman"/>
          <w:sz w:val="24"/>
          <w:szCs w:val="24"/>
        </w:rPr>
        <w:t xml:space="preserve">). </w:t>
      </w:r>
      <w:r w:rsidR="009F49C7" w:rsidRPr="003F1B2A">
        <w:rPr>
          <w:rFonts w:ascii="Times New Roman" w:hAnsi="Times New Roman" w:cs="Times New Roman"/>
          <w:sz w:val="24"/>
          <w:szCs w:val="24"/>
        </w:rPr>
        <w:t xml:space="preserve">In fact, the two dimensions have been argued to be universal </w:t>
      </w:r>
      <w:r w:rsidR="00FD1C0B" w:rsidRPr="003F1B2A">
        <w:rPr>
          <w:rFonts w:ascii="Times New Roman" w:hAnsi="Times New Roman" w:cs="Times New Roman"/>
          <w:sz w:val="24"/>
          <w:szCs w:val="24"/>
        </w:rPr>
        <w:t>– data from surveys spanning 36 countries across five continents confirm</w:t>
      </w:r>
      <w:r w:rsidRPr="003F1B2A">
        <w:rPr>
          <w:rFonts w:ascii="Times New Roman" w:hAnsi="Times New Roman" w:cs="Times New Roman"/>
          <w:sz w:val="24"/>
          <w:szCs w:val="24"/>
        </w:rPr>
        <w:t>ed</w:t>
      </w:r>
      <w:r w:rsidR="00FD1C0B" w:rsidRPr="003F1B2A">
        <w:rPr>
          <w:rFonts w:ascii="Times New Roman" w:hAnsi="Times New Roman" w:cs="Times New Roman"/>
          <w:sz w:val="24"/>
          <w:szCs w:val="24"/>
        </w:rPr>
        <w:t xml:space="preserve"> that perception of social groups is organised along the two key dimensions of warmth and competence </w:t>
      </w:r>
      <w:r w:rsidR="009F49C7" w:rsidRPr="003F1B2A">
        <w:rPr>
          <w:rFonts w:ascii="Times New Roman" w:hAnsi="Times New Roman" w:cs="Times New Roman"/>
          <w:sz w:val="24"/>
          <w:szCs w:val="24"/>
        </w:rPr>
        <w:t>(Cuddy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9F49C7" w:rsidRPr="003F1B2A">
        <w:rPr>
          <w:rFonts w:ascii="Times New Roman" w:hAnsi="Times New Roman" w:cs="Times New Roman"/>
          <w:sz w:val="24"/>
          <w:szCs w:val="24"/>
        </w:rPr>
        <w:t xml:space="preserve"> et al., 2007;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9F49C7" w:rsidRPr="003F1B2A">
        <w:rPr>
          <w:rFonts w:ascii="Times New Roman" w:hAnsi="Times New Roman" w:cs="Times New Roman"/>
          <w:sz w:val="24"/>
          <w:szCs w:val="24"/>
        </w:rPr>
        <w:t xml:space="preserve">, et al. 2008). </w:t>
      </w:r>
    </w:p>
    <w:p w14:paraId="2705A2CF" w14:textId="00C69163" w:rsidR="004809E7" w:rsidRPr="003F1B2A" w:rsidRDefault="00C42E15" w:rsidP="0017724A">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Importantly, t</w:t>
      </w:r>
      <w:r w:rsidR="00D755D2" w:rsidRPr="003F1B2A">
        <w:rPr>
          <w:rFonts w:ascii="Times New Roman" w:hAnsi="Times New Roman" w:cs="Times New Roman"/>
          <w:sz w:val="24"/>
          <w:szCs w:val="24"/>
        </w:rPr>
        <w:t>he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00D755D2" w:rsidRPr="003F1B2A">
        <w:rPr>
          <w:rFonts w:ascii="Times New Roman" w:hAnsi="Times New Roman" w:cs="Times New Roman"/>
          <w:sz w:val="24"/>
          <w:szCs w:val="24"/>
        </w:rPr>
        <w:t xml:space="preserve"> content has consequences. </w:t>
      </w:r>
      <w:r w:rsidR="001C4448" w:rsidRPr="003F1B2A">
        <w:rPr>
          <w:rFonts w:ascii="Times New Roman" w:hAnsi="Times New Roman" w:cs="Times New Roman"/>
          <w:sz w:val="24"/>
          <w:szCs w:val="24"/>
        </w:rPr>
        <w:t xml:space="preserve">Specifically, it </w:t>
      </w:r>
      <w:r w:rsidR="00975768" w:rsidRPr="003F1B2A">
        <w:rPr>
          <w:rFonts w:ascii="Times New Roman" w:hAnsi="Times New Roman" w:cs="Times New Roman"/>
          <w:sz w:val="24"/>
          <w:szCs w:val="24"/>
        </w:rPr>
        <w:t>influences</w:t>
      </w:r>
      <w:r w:rsidR="001C4448" w:rsidRPr="003F1B2A">
        <w:rPr>
          <w:rFonts w:ascii="Times New Roman" w:hAnsi="Times New Roman" w:cs="Times New Roman"/>
          <w:sz w:val="24"/>
          <w:szCs w:val="24"/>
        </w:rPr>
        <w:t xml:space="preserve"> </w:t>
      </w:r>
      <w:r w:rsidR="00975768" w:rsidRPr="003F1B2A">
        <w:rPr>
          <w:rFonts w:ascii="Times New Roman" w:hAnsi="Times New Roman" w:cs="Times New Roman"/>
          <w:sz w:val="24"/>
          <w:szCs w:val="24"/>
        </w:rPr>
        <w:t xml:space="preserve">the </w:t>
      </w:r>
      <w:r w:rsidR="001C4448" w:rsidRPr="003F1B2A">
        <w:rPr>
          <w:rFonts w:ascii="Times New Roman" w:hAnsi="Times New Roman" w:cs="Times New Roman"/>
          <w:sz w:val="24"/>
          <w:szCs w:val="24"/>
        </w:rPr>
        <w:t xml:space="preserve">affective and behavioural response to </w:t>
      </w:r>
      <w:r w:rsidR="006F2A2F" w:rsidRPr="003F1B2A">
        <w:rPr>
          <w:rFonts w:ascii="Times New Roman" w:hAnsi="Times New Roman" w:cs="Times New Roman"/>
          <w:sz w:val="24"/>
          <w:szCs w:val="24"/>
        </w:rPr>
        <w:t xml:space="preserve">the </w:t>
      </w:r>
      <w:r w:rsidR="00975768" w:rsidRPr="003F1B2A">
        <w:rPr>
          <w:rFonts w:ascii="Times New Roman" w:hAnsi="Times New Roman" w:cs="Times New Roman"/>
          <w:sz w:val="24"/>
          <w:szCs w:val="24"/>
        </w:rPr>
        <w:t xml:space="preserve">stereotyped </w:t>
      </w:r>
      <w:r w:rsidR="001C4448" w:rsidRPr="003F1B2A">
        <w:rPr>
          <w:rFonts w:ascii="Times New Roman" w:hAnsi="Times New Roman" w:cs="Times New Roman"/>
          <w:sz w:val="24"/>
          <w:szCs w:val="24"/>
        </w:rPr>
        <w:t>social groups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5A22A4">
        <w:rPr>
          <w:rFonts w:ascii="Times New Roman" w:hAnsi="Times New Roman" w:cs="Times New Roman"/>
          <w:sz w:val="24"/>
          <w:szCs w:val="24"/>
        </w:rPr>
        <w:t xml:space="preserve">, et al., </w:t>
      </w:r>
      <w:r w:rsidR="001C4448" w:rsidRPr="003F1B2A">
        <w:rPr>
          <w:rFonts w:ascii="Times New Roman" w:hAnsi="Times New Roman" w:cs="Times New Roman"/>
          <w:sz w:val="24"/>
          <w:szCs w:val="24"/>
        </w:rPr>
        <w:t xml:space="preserve">2008).  </w:t>
      </w:r>
      <w:r w:rsidR="00927212" w:rsidRPr="003F1B2A">
        <w:rPr>
          <w:rFonts w:ascii="Times New Roman" w:hAnsi="Times New Roman" w:cs="Times New Roman"/>
          <w:sz w:val="24"/>
          <w:szCs w:val="24"/>
        </w:rPr>
        <w:t>According</w:t>
      </w:r>
      <w:r w:rsidR="006F2A2F" w:rsidRPr="003F1B2A">
        <w:rPr>
          <w:rFonts w:ascii="Times New Roman" w:hAnsi="Times New Roman" w:cs="Times New Roman"/>
          <w:sz w:val="24"/>
          <w:szCs w:val="24"/>
        </w:rPr>
        <w:t xml:space="preserve"> to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6F2A2F" w:rsidRPr="003F1B2A">
        <w:rPr>
          <w:rFonts w:ascii="Times New Roman" w:hAnsi="Times New Roman" w:cs="Times New Roman"/>
          <w:sz w:val="24"/>
          <w:szCs w:val="24"/>
        </w:rPr>
        <w:t xml:space="preserve"> extension - t</w:t>
      </w:r>
      <w:r w:rsidR="00975768" w:rsidRPr="003F1B2A">
        <w:rPr>
          <w:rFonts w:ascii="Times New Roman" w:hAnsi="Times New Roman" w:cs="Times New Roman"/>
          <w:sz w:val="24"/>
          <w:szCs w:val="24"/>
        </w:rPr>
        <w:t xml:space="preserve">he </w:t>
      </w:r>
      <w:r w:rsidR="004809E7" w:rsidRPr="003F1B2A">
        <w:rPr>
          <w:rFonts w:ascii="Times New Roman" w:hAnsi="Times New Roman" w:cs="Times New Roman"/>
          <w:sz w:val="24"/>
          <w:szCs w:val="24"/>
        </w:rPr>
        <w:t>BIAS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BIAS</w:instrText>
      </w:r>
      <w:r w:rsidR="00A264B0">
        <w:instrText xml:space="preserve">" </w:instrText>
      </w:r>
      <w:r w:rsidR="00A264B0">
        <w:rPr>
          <w:rFonts w:ascii="Times New Roman" w:hAnsi="Times New Roman" w:cs="Times New Roman"/>
          <w:sz w:val="24"/>
          <w:szCs w:val="24"/>
        </w:rPr>
        <w:fldChar w:fldCharType="end"/>
      </w:r>
      <w:r w:rsidR="009A67BA" w:rsidRPr="003F1B2A">
        <w:rPr>
          <w:rFonts w:ascii="Times New Roman" w:hAnsi="Times New Roman" w:cs="Times New Roman"/>
          <w:sz w:val="24"/>
          <w:szCs w:val="24"/>
        </w:rPr>
        <w:t xml:space="preserve"> Map</w:t>
      </w:r>
      <w:r w:rsidR="002962BC" w:rsidRPr="003F1B2A">
        <w:rPr>
          <w:rFonts w:ascii="Times New Roman" w:hAnsi="Times New Roman" w:cs="Times New Roman"/>
          <w:sz w:val="24"/>
          <w:szCs w:val="24"/>
        </w:rPr>
        <w:t xml:space="preserve"> (</w:t>
      </w:r>
      <w:r w:rsidR="00975768" w:rsidRPr="003F1B2A">
        <w:rPr>
          <w:rFonts w:ascii="Times New Roman" w:hAnsi="Times New Roman" w:cs="Times New Roman"/>
          <w:sz w:val="24"/>
          <w:szCs w:val="24"/>
        </w:rPr>
        <w:t>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975768" w:rsidRPr="003F1B2A">
        <w:rPr>
          <w:rFonts w:ascii="Times New Roman" w:hAnsi="Times New Roman" w:cs="Times New Roman"/>
          <w:sz w:val="24"/>
          <w:szCs w:val="24"/>
        </w:rPr>
        <w:t xml:space="preserve">, </w:t>
      </w:r>
      <w:r w:rsidR="000F6D34">
        <w:rPr>
          <w:rFonts w:ascii="Times New Roman" w:hAnsi="Times New Roman" w:cs="Times New Roman"/>
          <w:sz w:val="24"/>
          <w:szCs w:val="24"/>
        </w:rPr>
        <w:t>et al.</w:t>
      </w:r>
      <w:r w:rsidR="00975768" w:rsidRPr="003F1B2A">
        <w:rPr>
          <w:rFonts w:ascii="Times New Roman" w:hAnsi="Times New Roman" w:cs="Times New Roman"/>
          <w:sz w:val="24"/>
          <w:szCs w:val="24"/>
        </w:rPr>
        <w:t xml:space="preserve"> 2007</w:t>
      </w:r>
      <w:r w:rsidR="002962BC" w:rsidRPr="003F1B2A">
        <w:rPr>
          <w:rFonts w:ascii="Times New Roman" w:hAnsi="Times New Roman" w:cs="Times New Roman"/>
          <w:sz w:val="24"/>
          <w:szCs w:val="24"/>
        </w:rPr>
        <w:t>)</w:t>
      </w:r>
      <w:r w:rsidR="00975768" w:rsidRPr="003F1B2A">
        <w:rPr>
          <w:rFonts w:ascii="Times New Roman" w:hAnsi="Times New Roman" w:cs="Times New Roman"/>
          <w:sz w:val="24"/>
          <w:szCs w:val="24"/>
        </w:rPr>
        <w:t xml:space="preserve"> </w:t>
      </w:r>
      <w:r w:rsidR="006F2A2F" w:rsidRPr="003F1B2A">
        <w:rPr>
          <w:rFonts w:ascii="Times New Roman" w:hAnsi="Times New Roman" w:cs="Times New Roman"/>
          <w:sz w:val="24"/>
          <w:szCs w:val="24"/>
        </w:rPr>
        <w:t>-</w:t>
      </w:r>
      <w:r w:rsidR="00975768" w:rsidRPr="003F1B2A">
        <w:rPr>
          <w:rFonts w:ascii="Times New Roman" w:hAnsi="Times New Roman" w:cs="Times New Roman"/>
          <w:sz w:val="24"/>
          <w:szCs w:val="24"/>
        </w:rPr>
        <w:t xml:space="preserve"> specific stereotype content elicits specific emotions. For example, paternalistic stereotypes elicit feelings of pity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pity</w:instrText>
      </w:r>
      <w:r w:rsidR="00A264B0">
        <w:instrText xml:space="preserve">" </w:instrText>
      </w:r>
      <w:r w:rsidR="00A264B0">
        <w:rPr>
          <w:rFonts w:ascii="Times New Roman" w:hAnsi="Times New Roman" w:cs="Times New Roman"/>
          <w:sz w:val="24"/>
          <w:szCs w:val="24"/>
        </w:rPr>
        <w:fldChar w:fldCharType="end"/>
      </w:r>
      <w:r w:rsidR="00166CB2" w:rsidRPr="003F1B2A">
        <w:rPr>
          <w:rFonts w:ascii="Times New Roman" w:hAnsi="Times New Roman" w:cs="Times New Roman"/>
          <w:sz w:val="24"/>
          <w:szCs w:val="24"/>
        </w:rPr>
        <w:t xml:space="preserve"> (e.g. the said housewives)</w:t>
      </w:r>
      <w:r w:rsidR="00975768" w:rsidRPr="003F1B2A">
        <w:rPr>
          <w:rFonts w:ascii="Times New Roman" w:hAnsi="Times New Roman" w:cs="Times New Roman"/>
          <w:sz w:val="24"/>
          <w:szCs w:val="24"/>
        </w:rPr>
        <w:t>, groups which are high on C and low on W</w:t>
      </w:r>
      <w:r w:rsidR="00166CB2" w:rsidRPr="003F1B2A">
        <w:rPr>
          <w:rFonts w:ascii="Times New Roman" w:hAnsi="Times New Roman" w:cs="Times New Roman"/>
          <w:sz w:val="24"/>
          <w:szCs w:val="24"/>
        </w:rPr>
        <w:t xml:space="preserve"> </w:t>
      </w:r>
      <w:r w:rsidR="00975768" w:rsidRPr="003F1B2A">
        <w:rPr>
          <w:rFonts w:ascii="Times New Roman" w:hAnsi="Times New Roman" w:cs="Times New Roman"/>
          <w:sz w:val="24"/>
          <w:szCs w:val="24"/>
        </w:rPr>
        <w:t>are envied</w:t>
      </w:r>
      <w:r w:rsidR="00166CB2" w:rsidRPr="003F1B2A">
        <w:rPr>
          <w:rFonts w:ascii="Times New Roman" w:hAnsi="Times New Roman" w:cs="Times New Roman"/>
          <w:sz w:val="24"/>
          <w:szCs w:val="24"/>
        </w:rPr>
        <w:t xml:space="preserve"> (e.g. the rich)</w:t>
      </w:r>
      <w:r w:rsidR="00975768" w:rsidRPr="003F1B2A">
        <w:rPr>
          <w:rFonts w:ascii="Times New Roman" w:hAnsi="Times New Roman" w:cs="Times New Roman"/>
          <w:sz w:val="24"/>
          <w:szCs w:val="24"/>
        </w:rPr>
        <w:t>, those perceive</w:t>
      </w:r>
      <w:r w:rsidR="00985900">
        <w:rPr>
          <w:rFonts w:ascii="Times New Roman" w:hAnsi="Times New Roman" w:cs="Times New Roman"/>
          <w:sz w:val="24"/>
          <w:szCs w:val="24"/>
        </w:rPr>
        <w:t>d</w:t>
      </w:r>
      <w:r w:rsidR="00975768" w:rsidRPr="003F1B2A">
        <w:rPr>
          <w:rFonts w:ascii="Times New Roman" w:hAnsi="Times New Roman" w:cs="Times New Roman"/>
          <w:sz w:val="24"/>
          <w:szCs w:val="24"/>
        </w:rPr>
        <w:t xml:space="preserve"> as neither</w:t>
      </w:r>
      <w:r w:rsidR="000856E2" w:rsidRPr="003F1B2A">
        <w:rPr>
          <w:rFonts w:ascii="Times New Roman" w:hAnsi="Times New Roman" w:cs="Times New Roman"/>
          <w:sz w:val="24"/>
          <w:szCs w:val="24"/>
        </w:rPr>
        <w:t xml:space="preserve"> </w:t>
      </w:r>
      <w:r w:rsidR="00975768" w:rsidRPr="003F1B2A">
        <w:rPr>
          <w:rFonts w:ascii="Times New Roman" w:hAnsi="Times New Roman" w:cs="Times New Roman"/>
          <w:sz w:val="24"/>
          <w:szCs w:val="24"/>
        </w:rPr>
        <w:t xml:space="preserve">warm </w:t>
      </w:r>
      <w:r w:rsidRPr="003F1B2A">
        <w:rPr>
          <w:rFonts w:ascii="Times New Roman" w:hAnsi="Times New Roman" w:cs="Times New Roman"/>
          <w:sz w:val="24"/>
          <w:szCs w:val="24"/>
        </w:rPr>
        <w:lastRenderedPageBreak/>
        <w:t>n</w:t>
      </w:r>
      <w:r w:rsidR="00975768" w:rsidRPr="003F1B2A">
        <w:rPr>
          <w:rFonts w:ascii="Times New Roman" w:hAnsi="Times New Roman" w:cs="Times New Roman"/>
          <w:sz w:val="24"/>
          <w:szCs w:val="24"/>
        </w:rPr>
        <w:t>or competent are treated with contempt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contempt</w:instrText>
      </w:r>
      <w:r w:rsidR="00A264B0">
        <w:instrText xml:space="preserve">" </w:instrText>
      </w:r>
      <w:r w:rsidR="00A264B0">
        <w:rPr>
          <w:rFonts w:ascii="Times New Roman" w:hAnsi="Times New Roman" w:cs="Times New Roman"/>
          <w:sz w:val="24"/>
          <w:szCs w:val="24"/>
        </w:rPr>
        <w:fldChar w:fldCharType="end"/>
      </w:r>
      <w:r w:rsidR="00975768" w:rsidRPr="003F1B2A">
        <w:rPr>
          <w:rFonts w:ascii="Times New Roman" w:hAnsi="Times New Roman" w:cs="Times New Roman"/>
          <w:sz w:val="24"/>
          <w:szCs w:val="24"/>
        </w:rPr>
        <w:t xml:space="preserve"> </w:t>
      </w:r>
      <w:r w:rsidR="00166CB2" w:rsidRPr="003F1B2A">
        <w:rPr>
          <w:rFonts w:ascii="Times New Roman" w:hAnsi="Times New Roman" w:cs="Times New Roman"/>
          <w:sz w:val="24"/>
          <w:szCs w:val="24"/>
        </w:rPr>
        <w:t xml:space="preserve">(e.g. the homeless) </w:t>
      </w:r>
      <w:r w:rsidR="00975768" w:rsidRPr="003F1B2A">
        <w:rPr>
          <w:rFonts w:ascii="Times New Roman" w:hAnsi="Times New Roman" w:cs="Times New Roman"/>
          <w:sz w:val="24"/>
          <w:szCs w:val="24"/>
        </w:rPr>
        <w:t>and admiration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admiration</w:instrText>
      </w:r>
      <w:r w:rsidR="00A264B0">
        <w:instrText xml:space="preserve">" </w:instrText>
      </w:r>
      <w:r w:rsidR="00A264B0">
        <w:rPr>
          <w:rFonts w:ascii="Times New Roman" w:hAnsi="Times New Roman" w:cs="Times New Roman"/>
          <w:sz w:val="24"/>
          <w:szCs w:val="24"/>
        </w:rPr>
        <w:fldChar w:fldCharType="end"/>
      </w:r>
      <w:r w:rsidR="00975768" w:rsidRPr="003F1B2A">
        <w:rPr>
          <w:rFonts w:ascii="Times New Roman" w:hAnsi="Times New Roman" w:cs="Times New Roman"/>
          <w:sz w:val="24"/>
          <w:szCs w:val="24"/>
        </w:rPr>
        <w:t xml:space="preserve"> is the emotional response </w:t>
      </w:r>
      <w:r w:rsidR="00166CB2" w:rsidRPr="003F1B2A">
        <w:rPr>
          <w:rFonts w:ascii="Times New Roman" w:hAnsi="Times New Roman" w:cs="Times New Roman"/>
          <w:sz w:val="24"/>
          <w:szCs w:val="24"/>
        </w:rPr>
        <w:t>reserved for</w:t>
      </w:r>
      <w:r w:rsidR="00975768" w:rsidRPr="003F1B2A">
        <w:rPr>
          <w:rFonts w:ascii="Times New Roman" w:hAnsi="Times New Roman" w:cs="Times New Roman"/>
          <w:sz w:val="24"/>
          <w:szCs w:val="24"/>
        </w:rPr>
        <w:t xml:space="preserve"> groups per</w:t>
      </w:r>
      <w:r w:rsidR="00166CB2" w:rsidRPr="003F1B2A">
        <w:rPr>
          <w:rFonts w:ascii="Times New Roman" w:hAnsi="Times New Roman" w:cs="Times New Roman"/>
          <w:sz w:val="24"/>
          <w:szCs w:val="24"/>
        </w:rPr>
        <w:t>ceived as high on both W and C (e.g. celebrities</w:t>
      </w:r>
      <w:r w:rsidR="000856E2" w:rsidRPr="003F1B2A">
        <w:rPr>
          <w:rFonts w:ascii="Times New Roman" w:hAnsi="Times New Roman" w:cs="Times New Roman"/>
          <w:sz w:val="24"/>
          <w:szCs w:val="24"/>
        </w:rPr>
        <w:t>, in-groups</w:t>
      </w:r>
      <w:r w:rsidR="00166CB2" w:rsidRPr="003F1B2A">
        <w:rPr>
          <w:rFonts w:ascii="Times New Roman" w:hAnsi="Times New Roman" w:cs="Times New Roman"/>
          <w:sz w:val="24"/>
          <w:szCs w:val="24"/>
        </w:rPr>
        <w:t xml:space="preserve">). </w:t>
      </w:r>
      <w:r w:rsidR="006F2A2F" w:rsidRPr="003F1B2A">
        <w:rPr>
          <w:rFonts w:ascii="Times New Roman" w:hAnsi="Times New Roman" w:cs="Times New Roman"/>
          <w:sz w:val="24"/>
          <w:szCs w:val="24"/>
        </w:rPr>
        <w:t>Moreover, t</w:t>
      </w:r>
      <w:r w:rsidR="00166CB2" w:rsidRPr="003F1B2A">
        <w:rPr>
          <w:rFonts w:ascii="Times New Roman" w:hAnsi="Times New Roman" w:cs="Times New Roman"/>
          <w:sz w:val="24"/>
          <w:szCs w:val="24"/>
        </w:rPr>
        <w:t xml:space="preserve">he BIAS Map further proposes that </w:t>
      </w:r>
      <w:r w:rsidR="006F2A2F" w:rsidRPr="003F1B2A">
        <w:rPr>
          <w:rFonts w:ascii="Times New Roman" w:hAnsi="Times New Roman" w:cs="Times New Roman"/>
          <w:sz w:val="24"/>
          <w:szCs w:val="24"/>
        </w:rPr>
        <w:t>these emotions lead to specific behaviours towards the targets of the stereotypes</w:t>
      </w:r>
      <w:r w:rsidRPr="003F1B2A">
        <w:rPr>
          <w:rFonts w:ascii="Times New Roman" w:hAnsi="Times New Roman" w:cs="Times New Roman"/>
          <w:sz w:val="24"/>
          <w:szCs w:val="24"/>
        </w:rPr>
        <w:t xml:space="preserve">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et al., 2007)</w:t>
      </w:r>
      <w:r w:rsidR="006F2A2F" w:rsidRPr="003F1B2A">
        <w:rPr>
          <w:rFonts w:ascii="Times New Roman" w:hAnsi="Times New Roman" w:cs="Times New Roman"/>
          <w:sz w:val="24"/>
          <w:szCs w:val="24"/>
        </w:rPr>
        <w:t xml:space="preserve">. For example, </w:t>
      </w:r>
      <w:r w:rsidR="006624C4" w:rsidRPr="003F1B2A">
        <w:rPr>
          <w:rFonts w:ascii="Times New Roman" w:hAnsi="Times New Roman" w:cs="Times New Roman"/>
          <w:sz w:val="24"/>
          <w:szCs w:val="24"/>
        </w:rPr>
        <w:t>pity, being an ambivalent emotion, triggers</w:t>
      </w:r>
      <w:r w:rsidR="0023504C" w:rsidRPr="003F1B2A">
        <w:rPr>
          <w:rFonts w:ascii="Times New Roman" w:hAnsi="Times New Roman" w:cs="Times New Roman"/>
          <w:sz w:val="24"/>
          <w:szCs w:val="24"/>
        </w:rPr>
        <w:t xml:space="preserve"> either helping behaviour (i.e. active facilitation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active facilitation</w:instrText>
      </w:r>
      <w:r w:rsidR="00A264B0">
        <w:instrText xml:space="preserve">" </w:instrText>
      </w:r>
      <w:r w:rsidR="00A264B0">
        <w:rPr>
          <w:rFonts w:ascii="Times New Roman" w:hAnsi="Times New Roman" w:cs="Times New Roman"/>
          <w:sz w:val="24"/>
          <w:szCs w:val="24"/>
        </w:rPr>
        <w:fldChar w:fldCharType="end"/>
      </w:r>
      <w:r w:rsidR="0023504C" w:rsidRPr="003F1B2A">
        <w:rPr>
          <w:rFonts w:ascii="Times New Roman" w:hAnsi="Times New Roman" w:cs="Times New Roman"/>
          <w:sz w:val="24"/>
          <w:szCs w:val="24"/>
        </w:rPr>
        <w:t>) or avoidance and neglect (i.e. passive harm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passive harm</w:instrText>
      </w:r>
      <w:r w:rsidR="00A264B0">
        <w:instrText xml:space="preserve">" </w:instrText>
      </w:r>
      <w:r w:rsidR="00A264B0">
        <w:rPr>
          <w:rFonts w:ascii="Times New Roman" w:hAnsi="Times New Roman" w:cs="Times New Roman"/>
          <w:sz w:val="24"/>
          <w:szCs w:val="24"/>
        </w:rPr>
        <w:fldChar w:fldCharType="end"/>
      </w:r>
      <w:r w:rsidR="0023504C" w:rsidRPr="003F1B2A">
        <w:rPr>
          <w:rFonts w:ascii="Times New Roman" w:hAnsi="Times New Roman" w:cs="Times New Roman"/>
          <w:sz w:val="24"/>
          <w:szCs w:val="24"/>
        </w:rPr>
        <w:t>). Similar behavioural ambivalence is elicited by envious stereotypes</w:t>
      </w:r>
      <w:r w:rsidR="00927212" w:rsidRPr="003F1B2A">
        <w:rPr>
          <w:rFonts w:ascii="Times New Roman" w:hAnsi="Times New Roman" w:cs="Times New Roman"/>
          <w:sz w:val="24"/>
          <w:szCs w:val="24"/>
        </w:rPr>
        <w:t>. Since envy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envy</w:instrText>
      </w:r>
      <w:r w:rsidR="00A264B0">
        <w:instrText xml:space="preserve">" </w:instrText>
      </w:r>
      <w:r w:rsidR="00A264B0">
        <w:rPr>
          <w:rFonts w:ascii="Times New Roman" w:hAnsi="Times New Roman" w:cs="Times New Roman"/>
          <w:sz w:val="24"/>
          <w:szCs w:val="24"/>
        </w:rPr>
        <w:fldChar w:fldCharType="end"/>
      </w:r>
      <w:r w:rsidR="00927212" w:rsidRPr="003F1B2A">
        <w:rPr>
          <w:rFonts w:ascii="Times New Roman" w:hAnsi="Times New Roman" w:cs="Times New Roman"/>
          <w:sz w:val="24"/>
          <w:szCs w:val="24"/>
        </w:rPr>
        <w:t xml:space="preserve"> combines both respect and resentment the behavioural outcome of this emotion can be twofold: cooperation for convenience (i.e. passive facilitation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passive facilitation</w:instrText>
      </w:r>
      <w:r w:rsidR="00A264B0">
        <w:instrText xml:space="preserve">" </w:instrText>
      </w:r>
      <w:r w:rsidR="00A264B0">
        <w:rPr>
          <w:rFonts w:ascii="Times New Roman" w:hAnsi="Times New Roman" w:cs="Times New Roman"/>
          <w:sz w:val="24"/>
          <w:szCs w:val="24"/>
        </w:rPr>
        <w:fldChar w:fldCharType="end"/>
      </w:r>
      <w:r w:rsidR="00927212" w:rsidRPr="003F1B2A">
        <w:rPr>
          <w:rFonts w:ascii="Times New Roman" w:hAnsi="Times New Roman" w:cs="Times New Roman"/>
          <w:sz w:val="24"/>
          <w:szCs w:val="24"/>
        </w:rPr>
        <w:t>) or scapegoating (i.e. active harm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active harm</w:instrText>
      </w:r>
      <w:r w:rsidR="00A264B0">
        <w:instrText xml:space="preserve">" </w:instrText>
      </w:r>
      <w:r w:rsidR="00A264B0">
        <w:rPr>
          <w:rFonts w:ascii="Times New Roman" w:hAnsi="Times New Roman" w:cs="Times New Roman"/>
          <w:sz w:val="24"/>
          <w:szCs w:val="24"/>
        </w:rPr>
        <w:fldChar w:fldCharType="end"/>
      </w:r>
      <w:r w:rsidR="00927212" w:rsidRPr="003F1B2A">
        <w:rPr>
          <w:rFonts w:ascii="Times New Roman" w:hAnsi="Times New Roman" w:cs="Times New Roman"/>
          <w:sz w:val="24"/>
          <w:szCs w:val="24"/>
        </w:rPr>
        <w:t>)</w:t>
      </w:r>
      <w:r w:rsidR="00A71301" w:rsidRPr="003F1B2A">
        <w:rPr>
          <w:rFonts w:ascii="Times New Roman" w:hAnsi="Times New Roman" w:cs="Times New Roman"/>
          <w:sz w:val="24"/>
          <w:szCs w:val="24"/>
        </w:rPr>
        <w:t xml:space="preserve"> – </w:t>
      </w:r>
      <w:r w:rsidR="00E001FA" w:rsidRPr="003F1B2A">
        <w:rPr>
          <w:rFonts w:ascii="Times New Roman" w:hAnsi="Times New Roman" w:cs="Times New Roman"/>
          <w:sz w:val="24"/>
          <w:szCs w:val="24"/>
        </w:rPr>
        <w:t xml:space="preserve">the latter being </w:t>
      </w:r>
      <w:r w:rsidR="00A71301" w:rsidRPr="003F1B2A">
        <w:rPr>
          <w:rFonts w:ascii="Times New Roman" w:hAnsi="Times New Roman" w:cs="Times New Roman"/>
          <w:sz w:val="24"/>
          <w:szCs w:val="24"/>
        </w:rPr>
        <w:t>particularly likely in times of social instability</w:t>
      </w:r>
      <w:r w:rsidR="00927212" w:rsidRPr="003F1B2A">
        <w:rPr>
          <w:rFonts w:ascii="Times New Roman" w:hAnsi="Times New Roman" w:cs="Times New Roman"/>
          <w:sz w:val="24"/>
          <w:szCs w:val="24"/>
        </w:rPr>
        <w:t xml:space="preserve">. </w:t>
      </w:r>
      <w:r w:rsidR="001D1439" w:rsidRPr="003F1B2A">
        <w:rPr>
          <w:rFonts w:ascii="Times New Roman" w:hAnsi="Times New Roman" w:cs="Times New Roman"/>
          <w:sz w:val="24"/>
          <w:szCs w:val="24"/>
        </w:rPr>
        <w:t>Contempt or disgust, being univalenced emotion</w:t>
      </w:r>
      <w:r w:rsidR="00135EFD">
        <w:rPr>
          <w:rFonts w:ascii="Times New Roman" w:hAnsi="Times New Roman" w:cs="Times New Roman"/>
          <w:sz w:val="24"/>
          <w:szCs w:val="24"/>
        </w:rPr>
        <w:t>s</w:t>
      </w:r>
      <w:r w:rsidR="001D1439" w:rsidRPr="003F1B2A">
        <w:rPr>
          <w:rFonts w:ascii="Times New Roman" w:hAnsi="Times New Roman" w:cs="Times New Roman"/>
          <w:sz w:val="24"/>
          <w:szCs w:val="24"/>
        </w:rPr>
        <w:t xml:space="preserve">, activate harming behaviours – both active and passive </w:t>
      </w:r>
      <w:r w:rsidR="00D675C6" w:rsidRPr="003F1B2A">
        <w:rPr>
          <w:rFonts w:ascii="Times New Roman" w:hAnsi="Times New Roman" w:cs="Times New Roman"/>
          <w:sz w:val="24"/>
          <w:szCs w:val="24"/>
        </w:rPr>
        <w:t>ones</w:t>
      </w:r>
      <w:r w:rsidR="001D1439" w:rsidRPr="003F1B2A">
        <w:rPr>
          <w:rFonts w:ascii="Times New Roman" w:hAnsi="Times New Roman" w:cs="Times New Roman"/>
          <w:sz w:val="24"/>
          <w:szCs w:val="24"/>
        </w:rPr>
        <w:t xml:space="preserve"> (e.g. </w:t>
      </w:r>
      <w:r w:rsidR="00D675C6" w:rsidRPr="003F1B2A">
        <w:rPr>
          <w:rFonts w:ascii="Times New Roman" w:hAnsi="Times New Roman" w:cs="Times New Roman"/>
          <w:sz w:val="24"/>
          <w:szCs w:val="24"/>
        </w:rPr>
        <w:t xml:space="preserve">forcefully expelling individuals or exclusion). On the other hand, admiration, which is </w:t>
      </w:r>
      <w:r w:rsidR="00135EFD">
        <w:rPr>
          <w:rFonts w:ascii="Times New Roman" w:hAnsi="Times New Roman" w:cs="Times New Roman"/>
          <w:sz w:val="24"/>
          <w:szCs w:val="24"/>
        </w:rPr>
        <w:t>a</w:t>
      </w:r>
      <w:r w:rsidR="00135EFD" w:rsidRPr="003F1B2A">
        <w:rPr>
          <w:rFonts w:ascii="Times New Roman" w:hAnsi="Times New Roman" w:cs="Times New Roman"/>
          <w:sz w:val="24"/>
          <w:szCs w:val="24"/>
        </w:rPr>
        <w:t xml:space="preserve"> </w:t>
      </w:r>
      <w:r w:rsidR="009C1BCB" w:rsidRPr="003F1B2A">
        <w:rPr>
          <w:rFonts w:ascii="Times New Roman" w:hAnsi="Times New Roman" w:cs="Times New Roman"/>
          <w:sz w:val="24"/>
          <w:szCs w:val="24"/>
        </w:rPr>
        <w:t>uniformly positive emotion</w:t>
      </w:r>
      <w:r w:rsidR="00D675C6" w:rsidRPr="003F1B2A">
        <w:rPr>
          <w:rFonts w:ascii="Times New Roman" w:hAnsi="Times New Roman" w:cs="Times New Roman"/>
          <w:sz w:val="24"/>
          <w:szCs w:val="24"/>
        </w:rPr>
        <w:t xml:space="preserve">, motivates </w:t>
      </w:r>
      <w:r w:rsidR="009C1BCB" w:rsidRPr="003F1B2A">
        <w:rPr>
          <w:rFonts w:ascii="Times New Roman" w:hAnsi="Times New Roman" w:cs="Times New Roman"/>
          <w:sz w:val="24"/>
          <w:szCs w:val="24"/>
        </w:rPr>
        <w:t xml:space="preserve">both </w:t>
      </w:r>
      <w:r w:rsidR="00D675C6" w:rsidRPr="003F1B2A">
        <w:rPr>
          <w:rFonts w:ascii="Times New Roman" w:hAnsi="Times New Roman" w:cs="Times New Roman"/>
          <w:sz w:val="24"/>
          <w:szCs w:val="24"/>
        </w:rPr>
        <w:t xml:space="preserve">active and passive </w:t>
      </w:r>
      <w:r w:rsidR="009C1BCB" w:rsidRPr="003F1B2A">
        <w:rPr>
          <w:rFonts w:ascii="Times New Roman" w:hAnsi="Times New Roman" w:cs="Times New Roman"/>
          <w:sz w:val="24"/>
          <w:szCs w:val="24"/>
        </w:rPr>
        <w:t xml:space="preserve">positive </w:t>
      </w:r>
      <w:r w:rsidR="00D675C6" w:rsidRPr="003F1B2A">
        <w:rPr>
          <w:rFonts w:ascii="Times New Roman" w:hAnsi="Times New Roman" w:cs="Times New Roman"/>
          <w:sz w:val="24"/>
          <w:szCs w:val="24"/>
        </w:rPr>
        <w:t xml:space="preserve">behaviours (e.g. </w:t>
      </w:r>
      <w:r w:rsidR="00AB2BCC" w:rsidRPr="003F1B2A">
        <w:rPr>
          <w:rFonts w:ascii="Times New Roman" w:hAnsi="Times New Roman" w:cs="Times New Roman"/>
          <w:sz w:val="24"/>
          <w:szCs w:val="24"/>
        </w:rPr>
        <w:t xml:space="preserve">positive contact and cooperation). </w:t>
      </w:r>
    </w:p>
    <w:p w14:paraId="1E43B020" w14:textId="4BB9CBA3" w:rsidR="00E0798A" w:rsidRPr="003F1B2A" w:rsidRDefault="00624056" w:rsidP="0017724A">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This transference of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content into emotions and then behaviours makes the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and BIAS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BIAS</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models promising for the context of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behaviour. From that perspective it would be useful to know which of the two,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or warmt</w:t>
      </w:r>
      <w:r w:rsidR="00B91FAC" w:rsidRPr="003F1B2A">
        <w:rPr>
          <w:rFonts w:ascii="Times New Roman" w:hAnsi="Times New Roman" w:cs="Times New Roman"/>
          <w:sz w:val="24"/>
          <w:szCs w:val="24"/>
        </w:rPr>
        <w: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preside</w:t>
      </w:r>
      <w:r w:rsidR="00E92A72">
        <w:rPr>
          <w:rFonts w:ascii="Times New Roman" w:hAnsi="Times New Roman" w:cs="Times New Roman"/>
          <w:sz w:val="24"/>
          <w:szCs w:val="24"/>
        </w:rPr>
        <w:t>s</w:t>
      </w:r>
      <w:r w:rsidRPr="003F1B2A">
        <w:rPr>
          <w:rFonts w:ascii="Times New Roman" w:hAnsi="Times New Roman" w:cs="Times New Roman"/>
          <w:sz w:val="24"/>
          <w:szCs w:val="24"/>
        </w:rPr>
        <w:t xml:space="preserve"> over the cognitive, affective and behavioural reactions to the stereotyped groups. </w:t>
      </w:r>
      <w:r w:rsidR="004C288E" w:rsidRPr="003F1B2A">
        <w:rPr>
          <w:rFonts w:ascii="Times New Roman" w:hAnsi="Times New Roman" w:cs="Times New Roman"/>
          <w:sz w:val="24"/>
          <w:szCs w:val="24"/>
        </w:rPr>
        <w:t xml:space="preserve">SCM proposes that a ‘friend or foe’ decision is more important, from </w:t>
      </w:r>
      <w:r w:rsidR="00FA0272">
        <w:rPr>
          <w:rFonts w:ascii="Times New Roman" w:hAnsi="Times New Roman" w:cs="Times New Roman"/>
          <w:sz w:val="24"/>
          <w:szCs w:val="24"/>
        </w:rPr>
        <w:t xml:space="preserve">an </w:t>
      </w:r>
      <w:r w:rsidR="004C288E" w:rsidRPr="003F1B2A">
        <w:rPr>
          <w:rFonts w:ascii="Times New Roman" w:hAnsi="Times New Roman" w:cs="Times New Roman"/>
          <w:sz w:val="24"/>
          <w:szCs w:val="24"/>
        </w:rPr>
        <w:t>evolutionary point of view</w:t>
      </w:r>
      <w:r w:rsidR="00676720">
        <w:rPr>
          <w:rFonts w:ascii="Times New Roman" w:hAnsi="Times New Roman" w:cs="Times New Roman"/>
          <w:sz w:val="24"/>
          <w:szCs w:val="24"/>
        </w:rPr>
        <w:t xml:space="preserve"> (e.g. survival)</w:t>
      </w:r>
      <w:r w:rsidR="004C288E" w:rsidRPr="003F1B2A">
        <w:rPr>
          <w:rFonts w:ascii="Times New Roman" w:hAnsi="Times New Roman" w:cs="Times New Roman"/>
          <w:sz w:val="24"/>
          <w:szCs w:val="24"/>
        </w:rPr>
        <w:t>, than determining how capable others are as friends or foes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4C288E" w:rsidRPr="003F1B2A">
        <w:rPr>
          <w:rFonts w:ascii="Times New Roman" w:hAnsi="Times New Roman" w:cs="Times New Roman"/>
          <w:sz w:val="24"/>
          <w:szCs w:val="24"/>
        </w:rPr>
        <w:t xml:space="preserve">, et al. 2007). Indeed </w:t>
      </w:r>
      <w:r w:rsidR="00D4155A" w:rsidRPr="003F1B2A">
        <w:rPr>
          <w:rFonts w:ascii="Times New Roman" w:hAnsi="Times New Roman" w:cs="Times New Roman"/>
          <w:sz w:val="24"/>
          <w:szCs w:val="24"/>
        </w:rPr>
        <w:t xml:space="preserve">primacy </w:t>
      </w:r>
      <w:r w:rsidR="004C288E" w:rsidRPr="003F1B2A">
        <w:rPr>
          <w:rFonts w:ascii="Times New Roman" w:hAnsi="Times New Roman" w:cs="Times New Roman"/>
          <w:sz w:val="24"/>
          <w:szCs w:val="24"/>
        </w:rPr>
        <w:t>of W over C has been shown in various socio-psychological studies involving: (a) identifica</w:t>
      </w:r>
      <w:r w:rsidR="004C288E" w:rsidRPr="003F1B2A">
        <w:rPr>
          <w:rFonts w:ascii="Times New Roman" w:hAnsi="Times New Roman" w:cs="Times New Roman"/>
          <w:sz w:val="24"/>
          <w:szCs w:val="24"/>
        </w:rPr>
        <w:lastRenderedPageBreak/>
        <w:t>tion on lexical decision tasks; (b) forming global impressions of groups or individuals; and (c) meaning stability across cultures (see Judd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Judd, C.M.</w:instrText>
      </w:r>
      <w:r w:rsidR="00376EF9">
        <w:instrText xml:space="preserve">" </w:instrText>
      </w:r>
      <w:r w:rsidR="00376EF9">
        <w:rPr>
          <w:rFonts w:ascii="Times New Roman" w:hAnsi="Times New Roman" w:cs="Times New Roman"/>
          <w:sz w:val="24"/>
          <w:szCs w:val="24"/>
        </w:rPr>
        <w:fldChar w:fldCharType="end"/>
      </w:r>
      <w:r w:rsidR="004C288E" w:rsidRPr="003F1B2A">
        <w:rPr>
          <w:rFonts w:ascii="Times New Roman" w:hAnsi="Times New Roman" w:cs="Times New Roman"/>
          <w:sz w:val="24"/>
          <w:szCs w:val="24"/>
        </w:rPr>
        <w:t xml:space="preserve"> et al., 2005; 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4C288E" w:rsidRPr="003F1B2A">
        <w:rPr>
          <w:rFonts w:ascii="Times New Roman" w:hAnsi="Times New Roman" w:cs="Times New Roman"/>
          <w:sz w:val="24"/>
          <w:szCs w:val="24"/>
        </w:rPr>
        <w:t xml:space="preserve"> &amp; 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004C288E" w:rsidRPr="003F1B2A">
        <w:rPr>
          <w:rFonts w:ascii="Times New Roman" w:hAnsi="Times New Roman" w:cs="Times New Roman"/>
          <w:sz w:val="24"/>
          <w:szCs w:val="24"/>
        </w:rPr>
        <w:t xml:space="preserve">, 2008 for overviews). </w:t>
      </w:r>
      <w:r w:rsidR="004A5701" w:rsidRPr="003F1B2A">
        <w:rPr>
          <w:rFonts w:ascii="Times New Roman" w:hAnsi="Times New Roman" w:cs="Times New Roman"/>
          <w:sz w:val="24"/>
          <w:szCs w:val="24"/>
        </w:rPr>
        <w:t>However, according to 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4A5701" w:rsidRPr="003F1B2A">
        <w:rPr>
          <w:rFonts w:ascii="Times New Roman" w:hAnsi="Times New Roman" w:cs="Times New Roman"/>
          <w:sz w:val="24"/>
          <w:szCs w:val="24"/>
        </w:rPr>
        <w:t>’s (2005) Double Interest Account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Double Interest Account</w:instrText>
      </w:r>
      <w:r w:rsidR="00A264B0">
        <w:instrText xml:space="preserve">" </w:instrText>
      </w:r>
      <w:r w:rsidR="00A264B0">
        <w:rPr>
          <w:rFonts w:ascii="Times New Roman" w:hAnsi="Times New Roman" w:cs="Times New Roman"/>
          <w:sz w:val="24"/>
          <w:szCs w:val="24"/>
        </w:rPr>
        <w:fldChar w:fldCharType="end"/>
      </w:r>
      <w:r w:rsidR="004A5701" w:rsidRPr="003F1B2A">
        <w:rPr>
          <w:rFonts w:ascii="Times New Roman" w:hAnsi="Times New Roman" w:cs="Times New Roman"/>
          <w:sz w:val="24"/>
          <w:szCs w:val="24"/>
        </w:rPr>
        <w:t xml:space="preserve"> (DIA</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DIA</w:instrText>
      </w:r>
      <w:r w:rsidR="00A264B0">
        <w:instrText xml:space="preserve">" </w:instrText>
      </w:r>
      <w:r w:rsidR="00A264B0">
        <w:rPr>
          <w:rFonts w:ascii="Times New Roman" w:hAnsi="Times New Roman" w:cs="Times New Roman"/>
          <w:sz w:val="24"/>
          <w:szCs w:val="24"/>
        </w:rPr>
        <w:fldChar w:fldCharType="end"/>
      </w:r>
      <w:r w:rsidR="004A5701" w:rsidRPr="003F1B2A">
        <w:rPr>
          <w:rFonts w:ascii="Times New Roman" w:hAnsi="Times New Roman" w:cs="Times New Roman"/>
          <w:sz w:val="24"/>
          <w:szCs w:val="24"/>
        </w:rPr>
        <w:t>) the prima</w:t>
      </w:r>
      <w:r w:rsidR="00C7137E">
        <w:rPr>
          <w:rFonts w:ascii="Times New Roman" w:hAnsi="Times New Roman" w:cs="Times New Roman"/>
          <w:sz w:val="24"/>
          <w:szCs w:val="24"/>
        </w:rPr>
        <w:t xml:space="preserve">ry role </w:t>
      </w:r>
      <w:r w:rsidR="004A5701" w:rsidRPr="003F1B2A">
        <w:rPr>
          <w:rFonts w:ascii="Times New Roman" w:hAnsi="Times New Roman" w:cs="Times New Roman"/>
          <w:sz w:val="24"/>
          <w:szCs w:val="24"/>
        </w:rPr>
        <w:t xml:space="preserve">of </w:t>
      </w:r>
      <w:r w:rsidR="00D1364A" w:rsidRPr="003F1B2A">
        <w:rPr>
          <w:rFonts w:ascii="Times New Roman" w:hAnsi="Times New Roman" w:cs="Times New Roman"/>
          <w:sz w:val="24"/>
          <w:szCs w:val="24"/>
        </w:rPr>
        <w:t xml:space="preserve">either of these two dimension </w:t>
      </w:r>
      <w:r w:rsidR="003D316A">
        <w:rPr>
          <w:rFonts w:ascii="Times New Roman" w:hAnsi="Times New Roman" w:cs="Times New Roman"/>
          <w:sz w:val="24"/>
          <w:szCs w:val="24"/>
        </w:rPr>
        <w:t xml:space="preserve">(i.e. the primacy effect) </w:t>
      </w:r>
      <w:r w:rsidR="004A5701" w:rsidRPr="003F1B2A">
        <w:rPr>
          <w:rFonts w:ascii="Times New Roman" w:hAnsi="Times New Roman" w:cs="Times New Roman"/>
          <w:sz w:val="24"/>
          <w:szCs w:val="24"/>
        </w:rPr>
        <w:t>depends on social distance</w:t>
      </w:r>
      <w:r w:rsidR="00D7611B">
        <w:rPr>
          <w:rFonts w:ascii="Times New Roman" w:hAnsi="Times New Roman" w:cs="Times New Roman"/>
          <w:sz w:val="24"/>
          <w:szCs w:val="24"/>
        </w:rPr>
        <w:t xml:space="preserve"> (e.g. whether we evaluate a close friend or a distant other)</w:t>
      </w:r>
      <w:r w:rsidR="004A5701" w:rsidRPr="003F1B2A">
        <w:rPr>
          <w:rFonts w:ascii="Times New Roman" w:hAnsi="Times New Roman" w:cs="Times New Roman"/>
          <w:sz w:val="24"/>
          <w:szCs w:val="24"/>
        </w:rPr>
        <w:t>. Specifically, in various social situations individuals take the roles of either actors or observers. Observers assume the perspective of the receiver of an action and thus are interested in the actor’s W (aka communion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communion</w:instrText>
      </w:r>
      <w:r w:rsidR="00A264B0">
        <w:instrText xml:space="preserve">" </w:instrText>
      </w:r>
      <w:r w:rsidR="00A264B0">
        <w:rPr>
          <w:rFonts w:ascii="Times New Roman" w:hAnsi="Times New Roman" w:cs="Times New Roman"/>
          <w:sz w:val="24"/>
          <w:szCs w:val="24"/>
        </w:rPr>
        <w:fldChar w:fldCharType="end"/>
      </w:r>
      <w:r w:rsidR="004A5701" w:rsidRPr="003F1B2A">
        <w:rPr>
          <w:rFonts w:ascii="Times New Roman" w:hAnsi="Times New Roman" w:cs="Times New Roman"/>
          <w:sz w:val="24"/>
          <w:szCs w:val="24"/>
        </w:rPr>
        <w:t xml:space="preserve"> or other-profitability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other-profitability</w:instrText>
      </w:r>
      <w:r w:rsidR="00A264B0">
        <w:instrText xml:space="preserve">" </w:instrText>
      </w:r>
      <w:r w:rsidR="00A264B0">
        <w:rPr>
          <w:rFonts w:ascii="Times New Roman" w:hAnsi="Times New Roman" w:cs="Times New Roman"/>
          <w:sz w:val="24"/>
          <w:szCs w:val="24"/>
        </w:rPr>
        <w:fldChar w:fldCharType="end"/>
      </w:r>
      <w:r w:rsidR="004A5701" w:rsidRPr="003F1B2A">
        <w:rPr>
          <w:rFonts w:ascii="Times New Roman" w:hAnsi="Times New Roman" w:cs="Times New Roman"/>
          <w:sz w:val="24"/>
          <w:szCs w:val="24"/>
        </w:rPr>
        <w:t>), more than in their C (aka agency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agency</w:instrText>
      </w:r>
      <w:r w:rsidR="00A264B0">
        <w:instrText xml:space="preserve">" </w:instrText>
      </w:r>
      <w:r w:rsidR="00A264B0">
        <w:rPr>
          <w:rFonts w:ascii="Times New Roman" w:hAnsi="Times New Roman" w:cs="Times New Roman"/>
          <w:sz w:val="24"/>
          <w:szCs w:val="24"/>
        </w:rPr>
        <w:fldChar w:fldCharType="end"/>
      </w:r>
      <w:r w:rsidR="004A5701" w:rsidRPr="003F1B2A">
        <w:rPr>
          <w:rFonts w:ascii="Times New Roman" w:hAnsi="Times New Roman" w:cs="Times New Roman"/>
          <w:sz w:val="24"/>
          <w:szCs w:val="24"/>
        </w:rPr>
        <w:t xml:space="preserve"> or self-profitability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self-profitability</w:instrText>
      </w:r>
      <w:r w:rsidR="00A264B0">
        <w:instrText xml:space="preserve">" </w:instrText>
      </w:r>
      <w:r w:rsidR="00A264B0">
        <w:rPr>
          <w:rFonts w:ascii="Times New Roman" w:hAnsi="Times New Roman" w:cs="Times New Roman"/>
          <w:sz w:val="24"/>
          <w:szCs w:val="24"/>
        </w:rPr>
        <w:fldChar w:fldCharType="end"/>
      </w:r>
      <w:r w:rsidR="004A5701" w:rsidRPr="003F1B2A">
        <w:rPr>
          <w:rFonts w:ascii="Times New Roman" w:hAnsi="Times New Roman" w:cs="Times New Roman"/>
          <w:sz w:val="24"/>
          <w:szCs w:val="24"/>
        </w:rPr>
        <w:t xml:space="preserve">). However, those acting have a greater interest in C (self-profitability). Moreover, others are differentially related to </w:t>
      </w:r>
      <w:r w:rsidR="00205B82" w:rsidRPr="003F1B2A">
        <w:rPr>
          <w:rFonts w:ascii="Times New Roman" w:hAnsi="Times New Roman" w:cs="Times New Roman"/>
          <w:sz w:val="24"/>
          <w:szCs w:val="24"/>
        </w:rPr>
        <w:t xml:space="preserve">the </w:t>
      </w:r>
      <w:r w:rsidR="004A5701" w:rsidRPr="003F1B2A">
        <w:rPr>
          <w:rFonts w:ascii="Times New Roman" w:hAnsi="Times New Roman" w:cs="Times New Roman"/>
          <w:sz w:val="24"/>
          <w:szCs w:val="24"/>
        </w:rPr>
        <w:t xml:space="preserve">self. For example, in situations of interdependence people will evaluate the others similarly to themselves (greater emphasis on C than W). So the typical primacy </w:t>
      </w:r>
      <w:r w:rsidR="003D316A">
        <w:rPr>
          <w:rFonts w:ascii="Times New Roman" w:hAnsi="Times New Roman" w:cs="Times New Roman"/>
          <w:sz w:val="24"/>
          <w:szCs w:val="24"/>
        </w:rPr>
        <w:t xml:space="preserve">effect </w:t>
      </w:r>
      <w:r w:rsidR="004A5701" w:rsidRPr="003F1B2A">
        <w:rPr>
          <w:rFonts w:ascii="Times New Roman" w:hAnsi="Times New Roman" w:cs="Times New Roman"/>
          <w:sz w:val="24"/>
          <w:szCs w:val="24"/>
        </w:rPr>
        <w:t xml:space="preserve">of W over C </w:t>
      </w:r>
      <w:r w:rsidR="00205B82" w:rsidRPr="003F1B2A">
        <w:rPr>
          <w:rFonts w:ascii="Times New Roman" w:hAnsi="Times New Roman" w:cs="Times New Roman"/>
          <w:sz w:val="24"/>
          <w:szCs w:val="24"/>
        </w:rPr>
        <w:t xml:space="preserve">proposed by SCM </w:t>
      </w:r>
      <w:r w:rsidR="004A5701" w:rsidRPr="003F1B2A">
        <w:rPr>
          <w:rFonts w:ascii="Times New Roman" w:hAnsi="Times New Roman" w:cs="Times New Roman"/>
          <w:sz w:val="24"/>
          <w:szCs w:val="24"/>
        </w:rPr>
        <w:t>reverses in evaluations of close friends</w:t>
      </w:r>
      <w:r w:rsidR="00B2637A">
        <w:rPr>
          <w:rFonts w:ascii="Times New Roman" w:hAnsi="Times New Roman" w:cs="Times New Roman"/>
          <w:sz w:val="24"/>
          <w:szCs w:val="24"/>
        </w:rPr>
        <w:t xml:space="preserve"> where C matters more than W</w:t>
      </w:r>
      <w:r w:rsidR="00205B82" w:rsidRPr="003F1B2A">
        <w:rPr>
          <w:rFonts w:ascii="Times New Roman" w:hAnsi="Times New Roman" w:cs="Times New Roman"/>
          <w:sz w:val="24"/>
          <w:szCs w:val="24"/>
        </w:rPr>
        <w:t xml:space="preserve"> (Wojciszke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205B82" w:rsidRPr="003F1B2A">
        <w:rPr>
          <w:rFonts w:ascii="Times New Roman" w:hAnsi="Times New Roman" w:cs="Times New Roman"/>
          <w:sz w:val="24"/>
          <w:szCs w:val="24"/>
        </w:rPr>
        <w:t xml:space="preserve"> &amp; 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00205B82" w:rsidRPr="003F1B2A">
        <w:rPr>
          <w:rFonts w:ascii="Times New Roman" w:hAnsi="Times New Roman" w:cs="Times New Roman"/>
          <w:sz w:val="24"/>
          <w:szCs w:val="24"/>
        </w:rPr>
        <w:t>, 2008)</w:t>
      </w:r>
      <w:r w:rsidR="004A5701" w:rsidRPr="003F1B2A">
        <w:rPr>
          <w:rFonts w:ascii="Times New Roman" w:hAnsi="Times New Roman" w:cs="Times New Roman"/>
          <w:sz w:val="24"/>
          <w:szCs w:val="24"/>
        </w:rPr>
        <w:t xml:space="preserve">. Indeed, </w:t>
      </w:r>
      <w:r w:rsidR="00E92A72">
        <w:rPr>
          <w:rFonts w:ascii="Times New Roman" w:hAnsi="Times New Roman" w:cs="Times New Roman"/>
          <w:sz w:val="24"/>
          <w:szCs w:val="24"/>
        </w:rPr>
        <w:t>the primacy of W over C</w:t>
      </w:r>
      <w:r w:rsidR="00E92A72" w:rsidRPr="003F1B2A">
        <w:rPr>
          <w:rFonts w:ascii="Times New Roman" w:hAnsi="Times New Roman" w:cs="Times New Roman"/>
          <w:sz w:val="24"/>
          <w:szCs w:val="24"/>
        </w:rPr>
        <w:t xml:space="preserve"> </w:t>
      </w:r>
      <w:r w:rsidR="004A5701" w:rsidRPr="003F1B2A">
        <w:rPr>
          <w:rFonts w:ascii="Times New Roman" w:hAnsi="Times New Roman" w:cs="Times New Roman"/>
          <w:sz w:val="24"/>
          <w:szCs w:val="24"/>
        </w:rPr>
        <w:t xml:space="preserve">has been shown to be moderated by social distance between </w:t>
      </w:r>
      <w:r w:rsidR="00E92A72">
        <w:rPr>
          <w:rFonts w:ascii="Times New Roman" w:hAnsi="Times New Roman" w:cs="Times New Roman"/>
          <w:sz w:val="24"/>
          <w:szCs w:val="24"/>
        </w:rPr>
        <w:t xml:space="preserve">the </w:t>
      </w:r>
      <w:r w:rsidR="004A5701" w:rsidRPr="003F1B2A">
        <w:rPr>
          <w:rFonts w:ascii="Times New Roman" w:hAnsi="Times New Roman" w:cs="Times New Roman"/>
          <w:sz w:val="24"/>
          <w:szCs w:val="24"/>
        </w:rPr>
        <w:t>self and others: 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4A5701" w:rsidRPr="003F1B2A">
        <w:rPr>
          <w:rFonts w:ascii="Times New Roman" w:hAnsi="Times New Roman" w:cs="Times New Roman"/>
          <w:sz w:val="24"/>
          <w:szCs w:val="24"/>
        </w:rPr>
        <w:t xml:space="preserve"> and 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004A5701" w:rsidRPr="003F1B2A">
        <w:rPr>
          <w:rFonts w:ascii="Times New Roman" w:hAnsi="Times New Roman" w:cs="Times New Roman"/>
          <w:sz w:val="24"/>
          <w:szCs w:val="24"/>
        </w:rPr>
        <w:t xml:space="preserve"> (2008) found that changes in a target’s evaluation were dependent on </w:t>
      </w:r>
      <w:r w:rsidR="00D4155A" w:rsidRPr="003F1B2A">
        <w:rPr>
          <w:rFonts w:ascii="Times New Roman" w:hAnsi="Times New Roman" w:cs="Times New Roman"/>
          <w:sz w:val="24"/>
          <w:szCs w:val="24"/>
        </w:rPr>
        <w:t xml:space="preserve">the </w:t>
      </w:r>
      <w:r w:rsidR="004A5701" w:rsidRPr="003F1B2A">
        <w:rPr>
          <w:rFonts w:ascii="Times New Roman" w:hAnsi="Times New Roman" w:cs="Times New Roman"/>
          <w:sz w:val="24"/>
          <w:szCs w:val="24"/>
        </w:rPr>
        <w:t>observer’s perspective</w:t>
      </w:r>
      <w:r w:rsidR="00D4155A" w:rsidRPr="003F1B2A">
        <w:rPr>
          <w:rFonts w:ascii="Times New Roman" w:hAnsi="Times New Roman" w:cs="Times New Roman"/>
          <w:sz w:val="24"/>
          <w:szCs w:val="24"/>
        </w:rPr>
        <w:t xml:space="preserve"> -</w:t>
      </w:r>
      <w:r w:rsidR="004A5701" w:rsidRPr="003F1B2A">
        <w:rPr>
          <w:rFonts w:ascii="Times New Roman" w:hAnsi="Times New Roman" w:cs="Times New Roman"/>
          <w:sz w:val="24"/>
          <w:szCs w:val="24"/>
        </w:rPr>
        <w:t xml:space="preserve"> there was a ‘W over C’ advantage </w:t>
      </w:r>
      <w:r w:rsidR="00373137" w:rsidRPr="003F1B2A">
        <w:rPr>
          <w:rFonts w:ascii="Times New Roman" w:hAnsi="Times New Roman" w:cs="Times New Roman"/>
          <w:sz w:val="24"/>
          <w:szCs w:val="24"/>
        </w:rPr>
        <w:t xml:space="preserve">in forming perceptions of </w:t>
      </w:r>
      <w:r w:rsidR="004A5701" w:rsidRPr="003F1B2A">
        <w:rPr>
          <w:rFonts w:ascii="Times New Roman" w:hAnsi="Times New Roman" w:cs="Times New Roman"/>
          <w:sz w:val="24"/>
          <w:szCs w:val="24"/>
        </w:rPr>
        <w:t>social</w:t>
      </w:r>
      <w:r w:rsidR="00373137" w:rsidRPr="003F1B2A">
        <w:rPr>
          <w:rFonts w:ascii="Times New Roman" w:hAnsi="Times New Roman" w:cs="Times New Roman"/>
          <w:sz w:val="24"/>
          <w:szCs w:val="24"/>
        </w:rPr>
        <w:t>ly</w:t>
      </w:r>
      <w:r w:rsidR="004A5701" w:rsidRPr="003F1B2A">
        <w:rPr>
          <w:rFonts w:ascii="Times New Roman" w:hAnsi="Times New Roman" w:cs="Times New Roman"/>
          <w:sz w:val="24"/>
          <w:szCs w:val="24"/>
        </w:rPr>
        <w:t xml:space="preserve"> distan</w:t>
      </w:r>
      <w:r w:rsidR="00373137" w:rsidRPr="003F1B2A">
        <w:rPr>
          <w:rFonts w:ascii="Times New Roman" w:hAnsi="Times New Roman" w:cs="Times New Roman"/>
          <w:sz w:val="24"/>
          <w:szCs w:val="24"/>
        </w:rPr>
        <w:t>t others</w:t>
      </w:r>
      <w:r w:rsidR="004A5701" w:rsidRPr="003F1B2A">
        <w:rPr>
          <w:rFonts w:ascii="Times New Roman" w:hAnsi="Times New Roman" w:cs="Times New Roman"/>
          <w:sz w:val="24"/>
          <w:szCs w:val="24"/>
        </w:rPr>
        <w:t xml:space="preserve"> (i.e. interest in their other-profitability), but </w:t>
      </w:r>
      <w:r w:rsidR="00373137" w:rsidRPr="003F1B2A">
        <w:rPr>
          <w:rFonts w:ascii="Times New Roman" w:hAnsi="Times New Roman" w:cs="Times New Roman"/>
          <w:sz w:val="24"/>
          <w:szCs w:val="24"/>
        </w:rPr>
        <w:t xml:space="preserve">information about </w:t>
      </w:r>
      <w:r w:rsidR="004A5701" w:rsidRPr="003F1B2A">
        <w:rPr>
          <w:rFonts w:ascii="Times New Roman" w:hAnsi="Times New Roman" w:cs="Times New Roman"/>
          <w:sz w:val="24"/>
          <w:szCs w:val="24"/>
        </w:rPr>
        <w:t xml:space="preserve">C (i.e. interest in self-profitability) </w:t>
      </w:r>
      <w:r w:rsidR="00373137" w:rsidRPr="003F1B2A">
        <w:rPr>
          <w:rFonts w:ascii="Times New Roman" w:hAnsi="Times New Roman" w:cs="Times New Roman"/>
          <w:sz w:val="24"/>
          <w:szCs w:val="24"/>
        </w:rPr>
        <w:t xml:space="preserve">was more important in </w:t>
      </w:r>
      <w:r w:rsidR="00D4155A" w:rsidRPr="003F1B2A">
        <w:rPr>
          <w:rFonts w:ascii="Times New Roman" w:hAnsi="Times New Roman" w:cs="Times New Roman"/>
          <w:sz w:val="24"/>
          <w:szCs w:val="24"/>
        </w:rPr>
        <w:t xml:space="preserve">forming </w:t>
      </w:r>
      <w:r w:rsidR="00373137" w:rsidRPr="003F1B2A">
        <w:rPr>
          <w:rFonts w:ascii="Times New Roman" w:hAnsi="Times New Roman" w:cs="Times New Roman"/>
          <w:sz w:val="24"/>
          <w:szCs w:val="24"/>
        </w:rPr>
        <w:t xml:space="preserve">evaluations of </w:t>
      </w:r>
      <w:r w:rsidR="004A5701" w:rsidRPr="003F1B2A">
        <w:rPr>
          <w:rFonts w:ascii="Times New Roman" w:hAnsi="Times New Roman" w:cs="Times New Roman"/>
          <w:sz w:val="24"/>
          <w:szCs w:val="24"/>
        </w:rPr>
        <w:t>close friends or the self.</w:t>
      </w:r>
      <w:r w:rsidR="00E0798A" w:rsidRPr="003F1B2A">
        <w:rPr>
          <w:rFonts w:ascii="Times New Roman" w:hAnsi="Times New Roman" w:cs="Times New Roman"/>
          <w:sz w:val="24"/>
          <w:szCs w:val="24"/>
        </w:rPr>
        <w:t xml:space="preserve"> </w:t>
      </w:r>
    </w:p>
    <w:p w14:paraId="25C875B2" w14:textId="1C314AE1" w:rsidR="004A5701" w:rsidRPr="003F1B2A" w:rsidRDefault="00E0798A" w:rsidP="0017724A">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 xml:space="preserve">As discussed </w:t>
      </w:r>
      <w:r w:rsidR="00B2637A">
        <w:rPr>
          <w:rFonts w:ascii="Times New Roman" w:hAnsi="Times New Roman" w:cs="Times New Roman"/>
          <w:sz w:val="24"/>
          <w:szCs w:val="24"/>
        </w:rPr>
        <w:t>thus far</w:t>
      </w:r>
      <w:r w:rsidR="000B1BEB" w:rsidRPr="003F1B2A">
        <w:rPr>
          <w:rFonts w:ascii="Times New Roman" w:hAnsi="Times New Roman" w:cs="Times New Roman"/>
          <w:sz w:val="24"/>
          <w:szCs w:val="24"/>
        </w:rPr>
        <w:t>, and despite the debate surrounding the primacy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primacy of warmth</w:instrText>
      </w:r>
      <w:r w:rsidR="00A264B0">
        <w:instrText xml:space="preserve">" </w:instrText>
      </w:r>
      <w:r w:rsidR="00A264B0">
        <w:rPr>
          <w:rFonts w:ascii="Times New Roman" w:hAnsi="Times New Roman" w:cs="Times New Roman"/>
          <w:sz w:val="24"/>
          <w:szCs w:val="24"/>
        </w:rPr>
        <w:fldChar w:fldCharType="end"/>
      </w:r>
      <w:r w:rsidR="000B1BEB" w:rsidRPr="003F1B2A">
        <w:rPr>
          <w:rFonts w:ascii="Times New Roman" w:hAnsi="Times New Roman" w:cs="Times New Roman"/>
          <w:sz w:val="24"/>
          <w:szCs w:val="24"/>
        </w:rPr>
        <w:t xml:space="preserve">, </w:t>
      </w:r>
      <w:r w:rsidRPr="003F1B2A">
        <w:rPr>
          <w:rFonts w:ascii="Times New Roman" w:hAnsi="Times New Roman" w:cs="Times New Roman"/>
          <w:sz w:val="24"/>
          <w:szCs w:val="24"/>
        </w:rPr>
        <w:t xml:space="preserve">the notion of W and C have been firmly established in social psychological </w:t>
      </w:r>
      <w:r w:rsidRPr="003F1B2A">
        <w:rPr>
          <w:rFonts w:ascii="Times New Roman" w:hAnsi="Times New Roman" w:cs="Times New Roman"/>
          <w:sz w:val="24"/>
          <w:szCs w:val="24"/>
        </w:rPr>
        <w:lastRenderedPageBreak/>
        <w:t>literature</w:t>
      </w:r>
      <w:r w:rsidR="0076420E" w:rsidRPr="003F1B2A">
        <w:rPr>
          <w:rFonts w:ascii="Times New Roman" w:hAnsi="Times New Roman" w:cs="Times New Roman"/>
          <w:sz w:val="24"/>
          <w:szCs w:val="24"/>
        </w:rPr>
        <w:t xml:space="preserve"> and the dimensions have gained the status of universal</w:t>
      </w:r>
      <w:r w:rsidR="000B1BEB" w:rsidRPr="003F1B2A">
        <w:rPr>
          <w:rFonts w:ascii="Times New Roman" w:hAnsi="Times New Roman" w:cs="Times New Roman"/>
          <w:sz w:val="24"/>
          <w:szCs w:val="24"/>
        </w:rPr>
        <w:t xml:space="preserve"> in the realm of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0B1BEB" w:rsidRPr="003F1B2A">
        <w:rPr>
          <w:rFonts w:ascii="Times New Roman" w:hAnsi="Times New Roman" w:cs="Times New Roman"/>
          <w:sz w:val="24"/>
          <w:szCs w:val="24"/>
        </w:rPr>
        <w:t xml:space="preserve">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0B1BEB" w:rsidRPr="003F1B2A">
        <w:rPr>
          <w:rFonts w:ascii="Times New Roman" w:hAnsi="Times New Roman" w:cs="Times New Roman"/>
          <w:sz w:val="24"/>
          <w:szCs w:val="24"/>
        </w:rPr>
        <w:t xml:space="preserve">, </w:t>
      </w:r>
      <w:r w:rsidR="009B1509">
        <w:rPr>
          <w:rFonts w:ascii="Times New Roman" w:hAnsi="Times New Roman" w:cs="Times New Roman"/>
          <w:sz w:val="24"/>
          <w:szCs w:val="24"/>
        </w:rPr>
        <w:t>et al.</w:t>
      </w:r>
      <w:r w:rsidR="000B1BEB" w:rsidRPr="003F1B2A">
        <w:rPr>
          <w:rFonts w:ascii="Times New Roman" w:hAnsi="Times New Roman" w:cs="Times New Roman"/>
          <w:sz w:val="24"/>
          <w:szCs w:val="24"/>
        </w:rPr>
        <w:t>, 2007)</w:t>
      </w:r>
      <w:r w:rsidRPr="003F1B2A">
        <w:rPr>
          <w:rFonts w:ascii="Times New Roman" w:hAnsi="Times New Roman" w:cs="Times New Roman"/>
          <w:sz w:val="24"/>
          <w:szCs w:val="24"/>
        </w:rPr>
        <w:t xml:space="preserve">. </w:t>
      </w:r>
      <w:r w:rsidR="00A50A80">
        <w:rPr>
          <w:rFonts w:ascii="Times New Roman" w:hAnsi="Times New Roman" w:cs="Times New Roman"/>
          <w:sz w:val="24"/>
          <w:szCs w:val="24"/>
        </w:rPr>
        <w:t xml:space="preserve">The question here is however: </w:t>
      </w:r>
      <w:r w:rsidR="000B1BEB" w:rsidRPr="003F1B2A">
        <w:rPr>
          <w:rFonts w:ascii="Times New Roman" w:hAnsi="Times New Roman" w:cs="Times New Roman"/>
          <w:sz w:val="24"/>
          <w:szCs w:val="24"/>
        </w:rPr>
        <w:t>To what extent could they inform perception in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0B1BEB" w:rsidRPr="003F1B2A">
        <w:rPr>
          <w:rFonts w:ascii="Times New Roman" w:hAnsi="Times New Roman" w:cs="Times New Roman"/>
          <w:sz w:val="24"/>
          <w:szCs w:val="24"/>
        </w:rPr>
        <w:t xml:space="preserve"> context? </w:t>
      </w:r>
      <w:r w:rsidR="00B2637A">
        <w:rPr>
          <w:rFonts w:ascii="Times New Roman" w:hAnsi="Times New Roman" w:cs="Times New Roman"/>
          <w:sz w:val="24"/>
          <w:szCs w:val="24"/>
        </w:rPr>
        <w:t>I</w:t>
      </w:r>
      <w:r w:rsidR="000B1BEB" w:rsidRPr="003F1B2A">
        <w:rPr>
          <w:rFonts w:ascii="Times New Roman" w:hAnsi="Times New Roman" w:cs="Times New Roman"/>
          <w:sz w:val="24"/>
          <w:szCs w:val="24"/>
        </w:rPr>
        <w:t xml:space="preserve">nitial </w:t>
      </w:r>
      <w:r w:rsidR="00D21A81" w:rsidRPr="003F1B2A">
        <w:rPr>
          <w:rFonts w:ascii="Times New Roman" w:hAnsi="Times New Roman" w:cs="Times New Roman"/>
          <w:sz w:val="24"/>
          <w:szCs w:val="24"/>
        </w:rPr>
        <w:t>attempts</w:t>
      </w:r>
      <w:r w:rsidR="000B1BEB" w:rsidRPr="003F1B2A">
        <w:rPr>
          <w:rFonts w:ascii="Times New Roman" w:hAnsi="Times New Roman" w:cs="Times New Roman"/>
          <w:sz w:val="24"/>
          <w:szCs w:val="24"/>
        </w:rPr>
        <w:t xml:space="preserve"> to apply the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0B1BEB" w:rsidRPr="003F1B2A">
        <w:rPr>
          <w:rFonts w:ascii="Times New Roman" w:hAnsi="Times New Roman" w:cs="Times New Roman"/>
          <w:sz w:val="24"/>
          <w:szCs w:val="24"/>
        </w:rPr>
        <w:t xml:space="preserve"> framework to brand perception </w:t>
      </w:r>
      <w:r w:rsidR="00D21A81" w:rsidRPr="003F1B2A">
        <w:rPr>
          <w:rFonts w:ascii="Times New Roman" w:hAnsi="Times New Roman" w:cs="Times New Roman"/>
          <w:sz w:val="24"/>
          <w:szCs w:val="24"/>
        </w:rPr>
        <w:t>have already been made and</w:t>
      </w:r>
      <w:r w:rsidR="00B2637A">
        <w:rPr>
          <w:rFonts w:ascii="Times New Roman" w:hAnsi="Times New Roman" w:cs="Times New Roman"/>
          <w:sz w:val="24"/>
          <w:szCs w:val="24"/>
        </w:rPr>
        <w:t>,</w:t>
      </w:r>
      <w:r w:rsidR="00B2637A" w:rsidRPr="00B2637A">
        <w:rPr>
          <w:rFonts w:ascii="Times New Roman" w:hAnsi="Times New Roman" w:cs="Times New Roman"/>
          <w:sz w:val="24"/>
          <w:szCs w:val="24"/>
        </w:rPr>
        <w:t xml:space="preserve"> </w:t>
      </w:r>
      <w:r w:rsidR="00B2637A">
        <w:rPr>
          <w:rFonts w:ascii="Times New Roman" w:hAnsi="Times New Roman" w:cs="Times New Roman"/>
          <w:sz w:val="24"/>
          <w:szCs w:val="24"/>
        </w:rPr>
        <w:t>a</w:t>
      </w:r>
      <w:r w:rsidR="00B2637A" w:rsidRPr="003F1B2A">
        <w:rPr>
          <w:rFonts w:ascii="Times New Roman" w:hAnsi="Times New Roman" w:cs="Times New Roman"/>
          <w:sz w:val="24"/>
          <w:szCs w:val="24"/>
        </w:rPr>
        <w:t xml:space="preserve">s will be </w:t>
      </w:r>
      <w:r w:rsidR="003D316A">
        <w:rPr>
          <w:rFonts w:ascii="Times New Roman" w:hAnsi="Times New Roman" w:cs="Times New Roman"/>
          <w:sz w:val="24"/>
          <w:szCs w:val="24"/>
        </w:rPr>
        <w:t>noted</w:t>
      </w:r>
      <w:r w:rsidR="003D316A" w:rsidRPr="003F1B2A">
        <w:rPr>
          <w:rFonts w:ascii="Times New Roman" w:hAnsi="Times New Roman" w:cs="Times New Roman"/>
          <w:sz w:val="24"/>
          <w:szCs w:val="24"/>
        </w:rPr>
        <w:t xml:space="preserve"> </w:t>
      </w:r>
      <w:r w:rsidR="00B2637A" w:rsidRPr="003F1B2A">
        <w:rPr>
          <w:rFonts w:ascii="Times New Roman" w:hAnsi="Times New Roman" w:cs="Times New Roman"/>
          <w:sz w:val="24"/>
          <w:szCs w:val="24"/>
        </w:rPr>
        <w:t>next</w:t>
      </w:r>
      <w:r w:rsidR="00B2637A">
        <w:rPr>
          <w:rFonts w:ascii="Times New Roman" w:hAnsi="Times New Roman" w:cs="Times New Roman"/>
          <w:sz w:val="24"/>
          <w:szCs w:val="24"/>
        </w:rPr>
        <w:t>, they do</w:t>
      </w:r>
      <w:r w:rsidR="00D21A81" w:rsidRPr="003F1B2A">
        <w:rPr>
          <w:rFonts w:ascii="Times New Roman" w:hAnsi="Times New Roman" w:cs="Times New Roman"/>
          <w:sz w:val="24"/>
          <w:szCs w:val="24"/>
        </w:rPr>
        <w:t xml:space="preserve"> show promise. However, </w:t>
      </w:r>
      <w:r w:rsidRPr="003F1B2A">
        <w:rPr>
          <w:rFonts w:ascii="Times New Roman" w:hAnsi="Times New Roman" w:cs="Times New Roman"/>
          <w:sz w:val="24"/>
          <w:szCs w:val="24"/>
        </w:rPr>
        <w:t xml:space="preserve">not all </w:t>
      </w:r>
      <w:r w:rsidR="00FD5C5B" w:rsidRPr="003F1B2A">
        <w:rPr>
          <w:rFonts w:ascii="Times New Roman" w:hAnsi="Times New Roman" w:cs="Times New Roman"/>
          <w:sz w:val="24"/>
          <w:szCs w:val="24"/>
        </w:rPr>
        <w:t>the</w:t>
      </w:r>
      <w:r w:rsidRPr="003F1B2A">
        <w:rPr>
          <w:rFonts w:ascii="Times New Roman" w:hAnsi="Times New Roman" w:cs="Times New Roman"/>
          <w:sz w:val="24"/>
          <w:szCs w:val="24"/>
        </w:rPr>
        <w:t xml:space="preserve"> theoretical nuances </w:t>
      </w:r>
      <w:r w:rsidR="00B2637A">
        <w:rPr>
          <w:rFonts w:ascii="Times New Roman" w:hAnsi="Times New Roman" w:cs="Times New Roman"/>
          <w:sz w:val="24"/>
          <w:szCs w:val="24"/>
        </w:rPr>
        <w:t xml:space="preserve">already outlined here </w:t>
      </w:r>
      <w:r w:rsidRPr="003F1B2A">
        <w:rPr>
          <w:rFonts w:ascii="Times New Roman" w:hAnsi="Times New Roman" w:cs="Times New Roman"/>
          <w:sz w:val="24"/>
          <w:szCs w:val="24"/>
        </w:rPr>
        <w:t>found their recognition in the proposed adaptation of the SCM model to consumer context</w:t>
      </w:r>
      <w:r w:rsidR="00FD5C5B" w:rsidRPr="003F1B2A">
        <w:rPr>
          <w:rFonts w:ascii="Times New Roman" w:hAnsi="Times New Roman" w:cs="Times New Roman"/>
          <w:sz w:val="24"/>
          <w:szCs w:val="24"/>
        </w:rPr>
        <w:t xml:space="preserve"> – the focus of the following sections</w:t>
      </w:r>
      <w:r w:rsidRPr="003F1B2A">
        <w:rPr>
          <w:rFonts w:ascii="Times New Roman" w:hAnsi="Times New Roman" w:cs="Times New Roman"/>
          <w:sz w:val="24"/>
          <w:szCs w:val="24"/>
        </w:rPr>
        <w:t xml:space="preserve">.  </w:t>
      </w:r>
    </w:p>
    <w:p w14:paraId="1657FEBD" w14:textId="77777777" w:rsidR="00AC30B5" w:rsidRPr="003F1B2A" w:rsidRDefault="00AC30B5" w:rsidP="008B705F">
      <w:pPr>
        <w:spacing w:line="480" w:lineRule="auto"/>
        <w:rPr>
          <w:rFonts w:ascii="Times New Roman" w:hAnsi="Times New Roman" w:cs="Times New Roman"/>
          <w:sz w:val="24"/>
          <w:szCs w:val="24"/>
        </w:rPr>
      </w:pPr>
    </w:p>
    <w:p w14:paraId="48D460AB" w14:textId="46D291AB" w:rsidR="00AC30B5" w:rsidRPr="003F1B2A" w:rsidRDefault="00ED1273" w:rsidP="00202259">
      <w:pPr>
        <w:spacing w:line="480" w:lineRule="auto"/>
        <w:jc w:val="center"/>
        <w:rPr>
          <w:rFonts w:ascii="Times New Roman" w:hAnsi="Times New Roman" w:cs="Times New Roman"/>
          <w:b/>
          <w:sz w:val="24"/>
          <w:szCs w:val="24"/>
        </w:rPr>
      </w:pPr>
      <w:r w:rsidRPr="003F1B2A">
        <w:rPr>
          <w:rFonts w:ascii="Times New Roman" w:hAnsi="Times New Roman" w:cs="Times New Roman"/>
          <w:b/>
          <w:sz w:val="24"/>
          <w:szCs w:val="24"/>
        </w:rPr>
        <w:t xml:space="preserve">Warmth </w:t>
      </w:r>
      <w:r w:rsidR="00661821">
        <w:rPr>
          <w:rFonts w:ascii="Times New Roman" w:hAnsi="Times New Roman" w:cs="Times New Roman"/>
          <w:b/>
          <w:sz w:val="24"/>
          <w:szCs w:val="24"/>
        </w:rPr>
        <w:t xml:space="preserve">and </w:t>
      </w:r>
      <w:r w:rsidR="00202259">
        <w:rPr>
          <w:rFonts w:ascii="Times New Roman" w:hAnsi="Times New Roman" w:cs="Times New Roman"/>
          <w:b/>
          <w:sz w:val="24"/>
          <w:szCs w:val="24"/>
        </w:rPr>
        <w:t>C</w:t>
      </w:r>
      <w:r w:rsidR="00661821">
        <w:rPr>
          <w:rFonts w:ascii="Times New Roman" w:hAnsi="Times New Roman" w:cs="Times New Roman"/>
          <w:b/>
          <w:sz w:val="24"/>
          <w:szCs w:val="24"/>
        </w:rPr>
        <w:t>o</w:t>
      </w:r>
      <w:r w:rsidR="00202259">
        <w:rPr>
          <w:rFonts w:ascii="Times New Roman" w:hAnsi="Times New Roman" w:cs="Times New Roman"/>
          <w:b/>
          <w:sz w:val="24"/>
          <w:szCs w:val="24"/>
        </w:rPr>
        <w:t>mpetence in Consumer S</w:t>
      </w:r>
      <w:r>
        <w:rPr>
          <w:rFonts w:ascii="Times New Roman" w:hAnsi="Times New Roman" w:cs="Times New Roman"/>
          <w:b/>
          <w:sz w:val="24"/>
          <w:szCs w:val="24"/>
        </w:rPr>
        <w:t>etting – t</w:t>
      </w:r>
      <w:r w:rsidRPr="003F1B2A">
        <w:rPr>
          <w:rFonts w:ascii="Times New Roman" w:hAnsi="Times New Roman" w:cs="Times New Roman"/>
          <w:b/>
          <w:sz w:val="24"/>
          <w:szCs w:val="24"/>
        </w:rPr>
        <w:t>he BIAF</w:t>
      </w:r>
      <w:r w:rsidR="00A264B0">
        <w:rPr>
          <w:rFonts w:ascii="Times New Roman" w:hAnsi="Times New Roman" w:cs="Times New Roman"/>
          <w:b/>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b/>
          <w:sz w:val="24"/>
          <w:szCs w:val="24"/>
        </w:rPr>
        <w:fldChar w:fldCharType="end"/>
      </w:r>
      <w:r w:rsidRPr="003F1B2A">
        <w:rPr>
          <w:rFonts w:ascii="Times New Roman" w:hAnsi="Times New Roman" w:cs="Times New Roman"/>
          <w:b/>
          <w:sz w:val="24"/>
          <w:szCs w:val="24"/>
        </w:rPr>
        <w:t xml:space="preserve"> model</w:t>
      </w:r>
    </w:p>
    <w:p w14:paraId="168D48F4" w14:textId="3B89ABCA" w:rsidR="005E6FB9" w:rsidRPr="003F1B2A" w:rsidRDefault="0020291C" w:rsidP="00151661">
      <w:pPr>
        <w:spacing w:line="480" w:lineRule="auto"/>
        <w:rPr>
          <w:rFonts w:ascii="Times New Roman" w:hAnsi="Times New Roman" w:cs="Times New Roman"/>
          <w:sz w:val="24"/>
          <w:szCs w:val="24"/>
        </w:rPr>
      </w:pPr>
      <w:r w:rsidRPr="003F1B2A">
        <w:rPr>
          <w:rFonts w:ascii="Times New Roman" w:hAnsi="Times New Roman" w:cs="Times New Roman"/>
          <w:sz w:val="24"/>
          <w:szCs w:val="24"/>
        </w:rPr>
        <w:tab/>
      </w:r>
      <w:r w:rsidR="005D4835" w:rsidRPr="003F1B2A">
        <w:rPr>
          <w:rFonts w:ascii="Times New Roman" w:hAnsi="Times New Roman" w:cs="Times New Roman"/>
          <w:sz w:val="24"/>
          <w:szCs w:val="24"/>
        </w:rPr>
        <w:t>The idea that humans and brands may be perceived similarly i</w:t>
      </w:r>
      <w:r w:rsidR="001A2802">
        <w:rPr>
          <w:rFonts w:ascii="Times New Roman" w:hAnsi="Times New Roman" w:cs="Times New Roman"/>
          <w:sz w:val="24"/>
          <w:szCs w:val="24"/>
        </w:rPr>
        <w:t>s</w:t>
      </w:r>
      <w:r w:rsidR="005D4835" w:rsidRPr="003F1B2A">
        <w:rPr>
          <w:rFonts w:ascii="Times New Roman" w:hAnsi="Times New Roman" w:cs="Times New Roman"/>
          <w:sz w:val="24"/>
          <w:szCs w:val="24"/>
        </w:rPr>
        <w:t xml:space="preserve"> not new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5D4835" w:rsidRPr="003F1B2A">
        <w:rPr>
          <w:rFonts w:ascii="Times New Roman" w:hAnsi="Times New Roman" w:cs="Times New Roman"/>
          <w:sz w:val="24"/>
          <w:szCs w:val="24"/>
        </w:rPr>
        <w:t xml:space="preserve"> et al., 1999; 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005D4835" w:rsidRPr="003F1B2A">
        <w:rPr>
          <w:rFonts w:ascii="Times New Roman" w:hAnsi="Times New Roman" w:cs="Times New Roman"/>
          <w:sz w:val="24"/>
          <w:szCs w:val="24"/>
        </w:rPr>
        <w:t xml:space="preserve"> &amp; Alvarez</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Alvarez, C.</w:instrText>
      </w:r>
      <w:r w:rsidR="00376EF9">
        <w:instrText xml:space="preserve">" </w:instrText>
      </w:r>
      <w:r w:rsidR="00376EF9">
        <w:rPr>
          <w:rFonts w:ascii="Times New Roman" w:hAnsi="Times New Roman" w:cs="Times New Roman"/>
          <w:sz w:val="24"/>
          <w:szCs w:val="24"/>
        </w:rPr>
        <w:fldChar w:fldCharType="end"/>
      </w:r>
      <w:r w:rsidR="005D4835" w:rsidRPr="003F1B2A">
        <w:rPr>
          <w:rFonts w:ascii="Times New Roman" w:hAnsi="Times New Roman" w:cs="Times New Roman"/>
          <w:sz w:val="24"/>
          <w:szCs w:val="24"/>
        </w:rPr>
        <w:t>, 2012</w:t>
      </w:r>
      <w:r w:rsidR="0090332D" w:rsidRPr="003F1B2A">
        <w:rPr>
          <w:rFonts w:ascii="Times New Roman" w:hAnsi="Times New Roman" w:cs="Times New Roman"/>
          <w:sz w:val="24"/>
          <w:szCs w:val="24"/>
        </w:rPr>
        <w:t xml:space="preserve">; </w:t>
      </w:r>
      <w:r w:rsidR="0090332D" w:rsidRPr="00B91BDF">
        <w:rPr>
          <w:rFonts w:ascii="Times New Roman" w:hAnsi="Times New Roman" w:cs="Times New Roman"/>
          <w:sz w:val="24"/>
          <w:szCs w:val="24"/>
        </w:rPr>
        <w:t>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0090332D" w:rsidRPr="00B91BDF">
        <w:rPr>
          <w:rFonts w:ascii="Times New Roman" w:hAnsi="Times New Roman" w:cs="Times New Roman"/>
          <w:sz w:val="24"/>
          <w:szCs w:val="24"/>
        </w:rPr>
        <w:t>, 1998</w:t>
      </w:r>
      <w:r w:rsidR="005D4835" w:rsidRPr="00B91BDF">
        <w:rPr>
          <w:rFonts w:ascii="Times New Roman" w:hAnsi="Times New Roman" w:cs="Times New Roman"/>
          <w:sz w:val="24"/>
          <w:szCs w:val="24"/>
        </w:rPr>
        <w:t xml:space="preserve">). </w:t>
      </w:r>
      <w:r w:rsidR="00354298" w:rsidRPr="00B91BDF">
        <w:rPr>
          <w:rFonts w:ascii="Times New Roman" w:hAnsi="Times New Roman" w:cs="Times New Roman"/>
          <w:sz w:val="24"/>
          <w:szCs w:val="24"/>
        </w:rPr>
        <w:t>However</w:t>
      </w:r>
      <w:r w:rsidR="00354298" w:rsidRPr="003F1B2A">
        <w:rPr>
          <w:rFonts w:ascii="Times New Roman" w:hAnsi="Times New Roman" w:cs="Times New Roman"/>
          <w:sz w:val="24"/>
          <w:szCs w:val="24"/>
        </w:rPr>
        <w:t>, c</w:t>
      </w:r>
      <w:r w:rsidRPr="003F1B2A">
        <w:rPr>
          <w:rFonts w:ascii="Times New Roman" w:hAnsi="Times New Roman" w:cs="Times New Roman"/>
          <w:sz w:val="24"/>
          <w:szCs w:val="24"/>
        </w:rPr>
        <w:t>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psychologists have only recently started to test if, and how, </w:t>
      </w:r>
      <w:r w:rsidR="00A515B0" w:rsidRPr="003F1B2A">
        <w:rPr>
          <w:rFonts w:ascii="Times New Roman" w:hAnsi="Times New Roman" w:cs="Times New Roman"/>
          <w:sz w:val="24"/>
          <w:szCs w:val="24"/>
        </w:rPr>
        <w:t>the</w:t>
      </w:r>
      <w:r w:rsidRPr="003F1B2A">
        <w:rPr>
          <w:rFonts w:ascii="Times New Roman" w:hAnsi="Times New Roman" w:cs="Times New Roman"/>
          <w:sz w:val="24"/>
          <w:szCs w:val="24"/>
        </w:rPr>
        <w:t xml:space="preserve"> dimensions </w:t>
      </w:r>
      <w:r w:rsidR="00A515B0" w:rsidRPr="003F1B2A">
        <w:rPr>
          <w:rFonts w:ascii="Times New Roman" w:hAnsi="Times New Roman" w:cs="Times New Roman"/>
          <w:sz w:val="24"/>
          <w:szCs w:val="24"/>
        </w:rPr>
        <w:t>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A515B0" w:rsidRPr="003F1B2A">
        <w:rPr>
          <w:rFonts w:ascii="Times New Roman" w:hAnsi="Times New Roman" w:cs="Times New Roman"/>
          <w:sz w:val="24"/>
          <w:szCs w:val="24"/>
        </w:rPr>
        <w:t xml:space="preserve"> and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A515B0" w:rsidRPr="003F1B2A">
        <w:rPr>
          <w:rFonts w:ascii="Times New Roman" w:hAnsi="Times New Roman" w:cs="Times New Roman"/>
          <w:sz w:val="24"/>
          <w:szCs w:val="24"/>
        </w:rPr>
        <w:t xml:space="preserve"> </w:t>
      </w:r>
      <w:r w:rsidRPr="003F1B2A">
        <w:rPr>
          <w:rFonts w:ascii="Times New Roman" w:hAnsi="Times New Roman" w:cs="Times New Roman"/>
          <w:sz w:val="24"/>
          <w:szCs w:val="24"/>
        </w:rPr>
        <w:t xml:space="preserve">apply to </w:t>
      </w:r>
      <w:r w:rsidR="00A515B0" w:rsidRPr="003F1B2A">
        <w:rPr>
          <w:rFonts w:ascii="Times New Roman" w:hAnsi="Times New Roman" w:cs="Times New Roman"/>
          <w:sz w:val="24"/>
          <w:szCs w:val="24"/>
        </w:rPr>
        <w:t>consumer</w:t>
      </w:r>
      <w:r w:rsidRPr="003F1B2A">
        <w:rPr>
          <w:rFonts w:ascii="Times New Roman" w:hAnsi="Times New Roman" w:cs="Times New Roman"/>
          <w:sz w:val="24"/>
          <w:szCs w:val="24"/>
        </w:rPr>
        <w:t xml:space="preserve"> context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426E6C">
        <w:rPr>
          <w:rFonts w:ascii="Times New Roman" w:hAnsi="Times New Roman" w:cs="Times New Roman"/>
          <w:sz w:val="24"/>
          <w:szCs w:val="24"/>
        </w:rPr>
        <w:t xml:space="preserve"> et al.</w:t>
      </w:r>
      <w:r w:rsidRPr="003F1B2A">
        <w:rPr>
          <w:rFonts w:ascii="Times New Roman" w:hAnsi="Times New Roman" w:cs="Times New Roman"/>
          <w:sz w:val="24"/>
          <w:szCs w:val="24"/>
        </w:rPr>
        <w:t>, 2012</w:t>
      </w:r>
      <w:r w:rsidRPr="001C5AA1">
        <w:rPr>
          <w:rFonts w:ascii="Times New Roman" w:hAnsi="Times New Roman" w:cs="Times New Roman"/>
          <w:sz w:val="24"/>
          <w:szCs w:val="24"/>
        </w:rPr>
        <w:t xml:space="preserve">; </w:t>
      </w:r>
      <w:r w:rsidR="00354298" w:rsidRPr="001C5AA1">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354298" w:rsidRPr="001C5AA1">
        <w:rPr>
          <w:rFonts w:ascii="Times New Roman" w:hAnsi="Times New Roman" w:cs="Times New Roman"/>
          <w:sz w:val="24"/>
          <w:szCs w:val="24"/>
        </w:rPr>
        <w:t>,</w:t>
      </w:r>
      <w:r w:rsidR="00680EFE" w:rsidRPr="001C5AA1">
        <w:rPr>
          <w:rFonts w:ascii="Times New Roman" w:hAnsi="Times New Roman" w:cs="Times New Roman"/>
          <w:sz w:val="24"/>
          <w:szCs w:val="24"/>
        </w:rPr>
        <w:t xml:space="preserve"> Cinnirella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Cinnirella, M.</w:instrText>
      </w:r>
      <w:r w:rsidR="00376EF9">
        <w:instrText xml:space="preserve">" </w:instrText>
      </w:r>
      <w:r w:rsidR="00376EF9">
        <w:rPr>
          <w:rFonts w:ascii="Times New Roman" w:hAnsi="Times New Roman" w:cs="Times New Roman"/>
          <w:sz w:val="24"/>
          <w:szCs w:val="24"/>
        </w:rPr>
        <w:fldChar w:fldCharType="end"/>
      </w:r>
      <w:r w:rsidR="00680EFE" w:rsidRPr="001C5AA1">
        <w:rPr>
          <w:rFonts w:ascii="Times New Roman" w:hAnsi="Times New Roman" w:cs="Times New Roman"/>
          <w:sz w:val="24"/>
          <w:szCs w:val="24"/>
        </w:rPr>
        <w:t>, &amp; Zawadzka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Zawadzka, A.M.</w:instrText>
      </w:r>
      <w:r w:rsidR="00376EF9">
        <w:instrText xml:space="preserve">" </w:instrText>
      </w:r>
      <w:r w:rsidR="00376EF9">
        <w:rPr>
          <w:rFonts w:ascii="Times New Roman" w:hAnsi="Times New Roman" w:cs="Times New Roman"/>
          <w:sz w:val="24"/>
          <w:szCs w:val="24"/>
        </w:rPr>
        <w:fldChar w:fldCharType="end"/>
      </w:r>
      <w:r w:rsidR="00680EFE" w:rsidRPr="001C5AA1">
        <w:rPr>
          <w:rFonts w:ascii="Times New Roman" w:hAnsi="Times New Roman" w:cs="Times New Roman"/>
          <w:sz w:val="24"/>
          <w:szCs w:val="24"/>
        </w:rPr>
        <w:t>,</w:t>
      </w:r>
      <w:r w:rsidR="00354298" w:rsidRPr="001C5AA1">
        <w:rPr>
          <w:rFonts w:ascii="Times New Roman" w:hAnsi="Times New Roman" w:cs="Times New Roman"/>
          <w:sz w:val="24"/>
          <w:szCs w:val="24"/>
        </w:rPr>
        <w:t xml:space="preserve"> 2006;</w:t>
      </w:r>
      <w:r w:rsidR="00354298" w:rsidRPr="003F1B2A">
        <w:rPr>
          <w:rFonts w:ascii="Times New Roman" w:hAnsi="Times New Roman" w:cs="Times New Roman"/>
          <w:sz w:val="24"/>
          <w:szCs w:val="24"/>
        </w:rPr>
        <w:t xml:space="preserve"> </w:t>
      </w:r>
      <w:r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&amp; Cinnirella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Cinnirella, M.</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2010</w:t>
      </w:r>
      <w:r w:rsidR="005D4835" w:rsidRPr="003F1B2A">
        <w:rPr>
          <w:rFonts w:ascii="Times New Roman" w:hAnsi="Times New Roman" w:cs="Times New Roman"/>
          <w:sz w:val="24"/>
          <w:szCs w:val="24"/>
        </w:rPr>
        <w:t>;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5D4835" w:rsidRPr="003F1B2A">
        <w:rPr>
          <w:rFonts w:ascii="Times New Roman" w:hAnsi="Times New Roman" w:cs="Times New Roman"/>
          <w:sz w:val="24"/>
          <w:szCs w:val="24"/>
        </w:rPr>
        <w:t xml:space="preserve"> </w:t>
      </w:r>
      <w:r w:rsidR="00805CF8" w:rsidRPr="003F1B2A">
        <w:rPr>
          <w:rFonts w:ascii="Times New Roman" w:hAnsi="Times New Roman" w:cs="Times New Roman"/>
          <w:sz w:val="24"/>
          <w:szCs w:val="24"/>
        </w:rPr>
        <w:t>&amp;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805CF8" w:rsidRPr="003F1B2A">
        <w:rPr>
          <w:rFonts w:ascii="Times New Roman" w:hAnsi="Times New Roman" w:cs="Times New Roman"/>
          <w:sz w:val="24"/>
          <w:szCs w:val="24"/>
        </w:rPr>
        <w:t>, 2015</w:t>
      </w:r>
      <w:r w:rsidR="002C5050" w:rsidRPr="003F1B2A">
        <w:rPr>
          <w:rFonts w:ascii="Times New Roman" w:hAnsi="Times New Roman" w:cs="Times New Roman"/>
          <w:sz w:val="24"/>
          <w:szCs w:val="24"/>
        </w:rPr>
        <w:t xml:space="preserve">; </w:t>
      </w:r>
      <w:r w:rsidR="002C5050" w:rsidRPr="00020740">
        <w:rPr>
          <w:rFonts w:ascii="Times New Roman" w:hAnsi="Times New Roman" w:cs="Times New Roman"/>
          <w:sz w:val="24"/>
          <w:szCs w:val="24"/>
        </w:rPr>
        <w:t>Infanger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Infanger, M.</w:instrText>
      </w:r>
      <w:r w:rsidR="00376EF9">
        <w:instrText xml:space="preserve">" </w:instrText>
      </w:r>
      <w:r w:rsidR="00376EF9">
        <w:rPr>
          <w:rFonts w:ascii="Times New Roman" w:hAnsi="Times New Roman" w:cs="Times New Roman"/>
          <w:sz w:val="24"/>
          <w:szCs w:val="24"/>
        </w:rPr>
        <w:fldChar w:fldCharType="end"/>
      </w:r>
      <w:r w:rsidR="002C5050" w:rsidRPr="00020740">
        <w:rPr>
          <w:rFonts w:ascii="Times New Roman" w:hAnsi="Times New Roman" w:cs="Times New Roman"/>
          <w:sz w:val="24"/>
          <w:szCs w:val="24"/>
        </w:rPr>
        <w:t xml:space="preserve"> &amp; Sczesny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Sczesny, S.</w:instrText>
      </w:r>
      <w:r w:rsidR="00376EF9">
        <w:instrText xml:space="preserve">" </w:instrText>
      </w:r>
      <w:r w:rsidR="00376EF9">
        <w:rPr>
          <w:rFonts w:ascii="Times New Roman" w:hAnsi="Times New Roman" w:cs="Times New Roman"/>
          <w:sz w:val="24"/>
          <w:szCs w:val="24"/>
        </w:rPr>
        <w:fldChar w:fldCharType="end"/>
      </w:r>
      <w:r w:rsidR="002C5050" w:rsidRPr="00020740">
        <w:rPr>
          <w:rFonts w:ascii="Times New Roman" w:hAnsi="Times New Roman" w:cs="Times New Roman"/>
          <w:sz w:val="24"/>
          <w:szCs w:val="24"/>
        </w:rPr>
        <w:t>, 2015</w:t>
      </w:r>
      <w:r w:rsidR="00805CF8" w:rsidRPr="00426E6C">
        <w:rPr>
          <w:rFonts w:ascii="Times New Roman" w:hAnsi="Times New Roman" w:cs="Times New Roman"/>
          <w:sz w:val="24"/>
          <w:szCs w:val="24"/>
        </w:rPr>
        <w:t>; Zawadzka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Zawadzka, A.M.</w:instrText>
      </w:r>
      <w:r w:rsidR="00376EF9">
        <w:instrText xml:space="preserve">" </w:instrText>
      </w:r>
      <w:r w:rsidR="00376EF9">
        <w:rPr>
          <w:rFonts w:ascii="Times New Roman" w:hAnsi="Times New Roman" w:cs="Times New Roman"/>
          <w:sz w:val="24"/>
          <w:szCs w:val="24"/>
        </w:rPr>
        <w:fldChar w:fldCharType="end"/>
      </w:r>
      <w:r w:rsidR="00805CF8" w:rsidRPr="00426E6C">
        <w:rPr>
          <w:rFonts w:ascii="Times New Roman" w:hAnsi="Times New Roman" w:cs="Times New Roman"/>
          <w:sz w:val="24"/>
          <w:szCs w:val="24"/>
        </w:rPr>
        <w:t>, 2015</w:t>
      </w:r>
      <w:r w:rsidRPr="00426E6C">
        <w:rPr>
          <w:rFonts w:ascii="Times New Roman" w:hAnsi="Times New Roman" w:cs="Times New Roman"/>
          <w:sz w:val="24"/>
          <w:szCs w:val="24"/>
        </w:rPr>
        <w:t>)</w:t>
      </w:r>
      <w:r w:rsidRPr="003F1B2A">
        <w:rPr>
          <w:rFonts w:ascii="Times New Roman" w:hAnsi="Times New Roman" w:cs="Times New Roman"/>
          <w:sz w:val="24"/>
          <w:szCs w:val="24"/>
        </w:rPr>
        <w:t>.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et al. (2012) </w:t>
      </w:r>
      <w:r w:rsidR="00C60384" w:rsidRPr="003F1B2A">
        <w:rPr>
          <w:rFonts w:ascii="Times New Roman" w:hAnsi="Times New Roman" w:cs="Times New Roman"/>
          <w:sz w:val="24"/>
          <w:szCs w:val="24"/>
        </w:rPr>
        <w:t xml:space="preserve">have </w:t>
      </w:r>
      <w:r w:rsidRPr="003F1B2A">
        <w:rPr>
          <w:rFonts w:ascii="Times New Roman" w:hAnsi="Times New Roman" w:cs="Times New Roman"/>
          <w:sz w:val="24"/>
          <w:szCs w:val="24"/>
        </w:rPr>
        <w:t>extend</w:t>
      </w:r>
      <w:r w:rsidR="00C60384" w:rsidRPr="003F1B2A">
        <w:rPr>
          <w:rFonts w:ascii="Times New Roman" w:hAnsi="Times New Roman" w:cs="Times New Roman"/>
          <w:sz w:val="24"/>
          <w:szCs w:val="24"/>
        </w:rPr>
        <w:t>ed</w:t>
      </w:r>
      <w:r w:rsidRPr="003F1B2A">
        <w:rPr>
          <w:rFonts w:ascii="Times New Roman" w:hAnsi="Times New Roman" w:cs="Times New Roman"/>
          <w:sz w:val="24"/>
          <w:szCs w:val="24"/>
        </w:rPr>
        <w:t xml:space="preserv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formally to </w:t>
      </w:r>
      <w:r w:rsidR="005D4835" w:rsidRPr="003F1B2A">
        <w:rPr>
          <w:rFonts w:ascii="Times New Roman" w:hAnsi="Times New Roman" w:cs="Times New Roman"/>
          <w:sz w:val="24"/>
          <w:szCs w:val="24"/>
        </w:rPr>
        <w:t xml:space="preserve">the </w:t>
      </w:r>
      <w:r w:rsidRPr="003F1B2A">
        <w:rPr>
          <w:rFonts w:ascii="Times New Roman" w:hAnsi="Times New Roman" w:cs="Times New Roman"/>
          <w:sz w:val="24"/>
          <w:szCs w:val="24"/>
        </w:rPr>
        <w:t xml:space="preserve">perception of brands and </w:t>
      </w:r>
      <w:r w:rsidR="00C60384" w:rsidRPr="003F1B2A">
        <w:rPr>
          <w:rFonts w:ascii="Times New Roman" w:hAnsi="Times New Roman" w:cs="Times New Roman"/>
          <w:sz w:val="24"/>
          <w:szCs w:val="24"/>
        </w:rPr>
        <w:t xml:space="preserve">have </w:t>
      </w:r>
      <w:r w:rsidRPr="003F1B2A">
        <w:rPr>
          <w:rFonts w:ascii="Times New Roman" w:hAnsi="Times New Roman" w:cs="Times New Roman"/>
          <w:sz w:val="24"/>
          <w:szCs w:val="24"/>
        </w:rPr>
        <w:t>propose</w:t>
      </w:r>
      <w:r w:rsidR="00C60384" w:rsidRPr="003F1B2A">
        <w:rPr>
          <w:rFonts w:ascii="Times New Roman" w:hAnsi="Times New Roman" w:cs="Times New Roman"/>
          <w:sz w:val="24"/>
          <w:szCs w:val="24"/>
        </w:rPr>
        <w:t>d</w:t>
      </w:r>
      <w:r w:rsidRPr="003F1B2A">
        <w:rPr>
          <w:rFonts w:ascii="Times New Roman" w:hAnsi="Times New Roman" w:cs="Times New Roman"/>
          <w:sz w:val="24"/>
          <w:szCs w:val="24"/>
        </w:rPr>
        <w:t xml:space="preserve"> </w:t>
      </w:r>
      <w:r w:rsidR="005D4835" w:rsidRPr="003F1B2A">
        <w:rPr>
          <w:rFonts w:ascii="Times New Roman" w:hAnsi="Times New Roman" w:cs="Times New Roman"/>
          <w:sz w:val="24"/>
          <w:szCs w:val="24"/>
        </w:rPr>
        <w:t xml:space="preserve">the </w:t>
      </w:r>
      <w:r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004E1223">
        <w:rPr>
          <w:rFonts w:ascii="Times New Roman" w:hAnsi="Times New Roman" w:cs="Times New Roman"/>
          <w:sz w:val="24"/>
          <w:szCs w:val="24"/>
        </w:rPr>
        <w:t xml:space="preserve"> model</w:t>
      </w:r>
      <w:r w:rsidRPr="003F1B2A">
        <w:rPr>
          <w:rFonts w:ascii="Times New Roman" w:hAnsi="Times New Roman" w:cs="Times New Roman"/>
          <w:sz w:val="24"/>
          <w:szCs w:val="24"/>
        </w:rPr>
        <w:t>. They take the view that ‘people were the first brands and that branded trade and commerce have simply adapted human interaction processes to simplify and aid human choices’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et al., 2012, p. 207). </w:t>
      </w:r>
      <w:r w:rsidR="004E1223">
        <w:rPr>
          <w:rFonts w:ascii="Times New Roman" w:hAnsi="Times New Roman" w:cs="Times New Roman"/>
          <w:sz w:val="24"/>
          <w:szCs w:val="24"/>
        </w:rPr>
        <w:t>In other words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4E1223">
        <w:rPr>
          <w:rFonts w:ascii="Times New Roman" w:hAnsi="Times New Roman" w:cs="Times New Roman"/>
          <w:sz w:val="24"/>
          <w:szCs w:val="24"/>
        </w:rPr>
        <w:t xml:space="preserve"> principles should apply to the perception of brands. </w:t>
      </w:r>
      <w:r w:rsidR="00463171" w:rsidRPr="003F1B2A">
        <w:rPr>
          <w:rFonts w:ascii="Times New Roman" w:hAnsi="Times New Roman" w:cs="Times New Roman"/>
          <w:sz w:val="24"/>
          <w:szCs w:val="24"/>
        </w:rPr>
        <w:t xml:space="preserve">Specifically, </w:t>
      </w:r>
      <w:r w:rsidR="000276E1">
        <w:rPr>
          <w:rFonts w:ascii="Times New Roman" w:hAnsi="Times New Roman" w:cs="Times New Roman"/>
          <w:sz w:val="24"/>
          <w:szCs w:val="24"/>
        </w:rPr>
        <w:t>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0276E1">
        <w:rPr>
          <w:rFonts w:ascii="Times New Roman" w:hAnsi="Times New Roman" w:cs="Times New Roman"/>
          <w:sz w:val="24"/>
          <w:szCs w:val="24"/>
        </w:rPr>
        <w:t xml:space="preserve"> and colleagues </w:t>
      </w:r>
      <w:r w:rsidR="00463171" w:rsidRPr="003F1B2A">
        <w:rPr>
          <w:rFonts w:ascii="Times New Roman" w:hAnsi="Times New Roman" w:cs="Times New Roman"/>
          <w:sz w:val="24"/>
          <w:szCs w:val="24"/>
        </w:rPr>
        <w:t xml:space="preserve">argue that </w:t>
      </w:r>
      <w:r w:rsidR="00F20735" w:rsidRPr="003F1B2A">
        <w:rPr>
          <w:rFonts w:ascii="Times New Roman" w:hAnsi="Times New Roman" w:cs="Times New Roman"/>
          <w:sz w:val="24"/>
          <w:szCs w:val="24"/>
        </w:rPr>
        <w:t xml:space="preserve">actions of corporations </w:t>
      </w:r>
      <w:r w:rsidR="0009385D" w:rsidRPr="003F1B2A">
        <w:rPr>
          <w:rFonts w:ascii="Times New Roman" w:hAnsi="Times New Roman" w:cs="Times New Roman"/>
          <w:sz w:val="24"/>
          <w:szCs w:val="24"/>
        </w:rPr>
        <w:t xml:space="preserve">behind the brands </w:t>
      </w:r>
      <w:r w:rsidR="00F20735" w:rsidRPr="003F1B2A">
        <w:rPr>
          <w:rFonts w:ascii="Times New Roman" w:hAnsi="Times New Roman" w:cs="Times New Roman"/>
          <w:sz w:val="24"/>
          <w:szCs w:val="24"/>
        </w:rPr>
        <w:t xml:space="preserve">are not perceived as outcomes of </w:t>
      </w:r>
      <w:r w:rsidR="00C13C9A">
        <w:rPr>
          <w:rFonts w:ascii="Times New Roman" w:hAnsi="Times New Roman" w:cs="Times New Roman"/>
          <w:sz w:val="24"/>
          <w:szCs w:val="24"/>
        </w:rPr>
        <w:t xml:space="preserve">the underlying human activity (e.g. </w:t>
      </w:r>
      <w:r w:rsidR="00F20735" w:rsidRPr="003F1B2A">
        <w:rPr>
          <w:rFonts w:ascii="Times New Roman" w:hAnsi="Times New Roman" w:cs="Times New Roman"/>
          <w:sz w:val="24"/>
          <w:szCs w:val="24"/>
        </w:rPr>
        <w:t xml:space="preserve">coordinated behaviours and decisions of teams of individuals </w:t>
      </w:r>
      <w:r w:rsidR="00C13C9A">
        <w:rPr>
          <w:rFonts w:ascii="Times New Roman" w:hAnsi="Times New Roman" w:cs="Times New Roman"/>
          <w:sz w:val="24"/>
          <w:szCs w:val="24"/>
        </w:rPr>
        <w:t>such as the</w:t>
      </w:r>
      <w:r w:rsidR="00F20735" w:rsidRPr="003F1B2A">
        <w:rPr>
          <w:rFonts w:ascii="Times New Roman" w:hAnsi="Times New Roman" w:cs="Times New Roman"/>
          <w:sz w:val="24"/>
          <w:szCs w:val="24"/>
        </w:rPr>
        <w:t xml:space="preserve"> management)</w:t>
      </w:r>
      <w:r w:rsidR="00C13C9A">
        <w:rPr>
          <w:rFonts w:ascii="Times New Roman" w:hAnsi="Times New Roman" w:cs="Times New Roman"/>
          <w:sz w:val="24"/>
          <w:szCs w:val="24"/>
        </w:rPr>
        <w:t xml:space="preserve">. Instead the brands themselves are </w:t>
      </w:r>
      <w:r w:rsidR="00C13C9A">
        <w:rPr>
          <w:rFonts w:ascii="Times New Roman" w:hAnsi="Times New Roman" w:cs="Times New Roman"/>
          <w:sz w:val="24"/>
          <w:szCs w:val="24"/>
        </w:rPr>
        <w:lastRenderedPageBreak/>
        <w:t>perceived as so called</w:t>
      </w:r>
      <w:r w:rsidR="00F20735" w:rsidRPr="003F1B2A">
        <w:rPr>
          <w:rFonts w:ascii="Times New Roman" w:hAnsi="Times New Roman" w:cs="Times New Roman"/>
          <w:sz w:val="24"/>
          <w:szCs w:val="24"/>
        </w:rPr>
        <w:t xml:space="preserve"> ‘intentional agents’ </w:t>
      </w:r>
      <w:r w:rsidR="00F20735" w:rsidRPr="00426E6C">
        <w:rPr>
          <w:rFonts w:ascii="Times New Roman" w:hAnsi="Times New Roman" w:cs="Times New Roman"/>
          <w:sz w:val="24"/>
          <w:szCs w:val="24"/>
        </w:rPr>
        <w:t>(Kervyn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F20735" w:rsidRPr="00426E6C">
        <w:rPr>
          <w:rFonts w:ascii="Times New Roman" w:hAnsi="Times New Roman" w:cs="Times New Roman"/>
          <w:sz w:val="24"/>
          <w:szCs w:val="24"/>
        </w:rPr>
        <w:t xml:space="preserve">, </w:t>
      </w:r>
      <w:r w:rsidR="00426E6C" w:rsidRPr="00426E6C">
        <w:rPr>
          <w:rFonts w:ascii="Times New Roman" w:hAnsi="Times New Roman" w:cs="Times New Roman"/>
          <w:sz w:val="24"/>
          <w:szCs w:val="24"/>
        </w:rPr>
        <w:t>et al.,</w:t>
      </w:r>
      <w:r w:rsidR="00F20735" w:rsidRPr="00426E6C">
        <w:rPr>
          <w:rFonts w:ascii="Times New Roman" w:hAnsi="Times New Roman" w:cs="Times New Roman"/>
          <w:sz w:val="24"/>
          <w:szCs w:val="24"/>
        </w:rPr>
        <w:t xml:space="preserve"> 2014)</w:t>
      </w:r>
      <w:r w:rsidR="00FF561E" w:rsidRPr="00426E6C">
        <w:rPr>
          <w:rFonts w:ascii="Times New Roman" w:hAnsi="Times New Roman" w:cs="Times New Roman"/>
          <w:sz w:val="24"/>
          <w:szCs w:val="24"/>
        </w:rPr>
        <w:t>.</w:t>
      </w:r>
      <w:r w:rsidR="00FF561E" w:rsidRPr="003F1B2A">
        <w:rPr>
          <w:rFonts w:ascii="Times New Roman" w:hAnsi="Times New Roman" w:cs="Times New Roman"/>
          <w:sz w:val="24"/>
          <w:szCs w:val="24"/>
        </w:rPr>
        <w:t xml:space="preserve"> </w:t>
      </w:r>
      <w:r w:rsidR="0009385D" w:rsidRPr="003F1B2A">
        <w:rPr>
          <w:rFonts w:ascii="Times New Roman" w:hAnsi="Times New Roman" w:cs="Times New Roman"/>
          <w:sz w:val="24"/>
          <w:szCs w:val="24"/>
        </w:rPr>
        <w:t>Thus, perceivers (in this case consumers)</w:t>
      </w:r>
      <w:r w:rsidR="00FF561E" w:rsidRPr="003F1B2A">
        <w:rPr>
          <w:rFonts w:ascii="Times New Roman" w:hAnsi="Times New Roman" w:cs="Times New Roman"/>
          <w:sz w:val="24"/>
          <w:szCs w:val="24"/>
        </w:rPr>
        <w:t xml:space="preserve"> </w:t>
      </w:r>
      <w:r w:rsidR="0009385D" w:rsidRPr="003F1B2A">
        <w:rPr>
          <w:rFonts w:ascii="Times New Roman" w:hAnsi="Times New Roman" w:cs="Times New Roman"/>
          <w:sz w:val="24"/>
          <w:szCs w:val="24"/>
        </w:rPr>
        <w:t xml:space="preserve">apply </w:t>
      </w:r>
      <w:r w:rsidR="00FF561E" w:rsidRPr="003F1B2A">
        <w:rPr>
          <w:rFonts w:ascii="Times New Roman" w:hAnsi="Times New Roman" w:cs="Times New Roman"/>
          <w:sz w:val="24"/>
          <w:szCs w:val="24"/>
        </w:rPr>
        <w:t xml:space="preserve">similar questions to such intentional agents </w:t>
      </w:r>
      <w:r w:rsidR="0009385D" w:rsidRPr="003F1B2A">
        <w:rPr>
          <w:rFonts w:ascii="Times New Roman" w:hAnsi="Times New Roman" w:cs="Times New Roman"/>
          <w:sz w:val="24"/>
          <w:szCs w:val="24"/>
        </w:rPr>
        <w:t xml:space="preserve">(i.e. brands or corporations) </w:t>
      </w:r>
      <w:r w:rsidR="00FF561E" w:rsidRPr="003F1B2A">
        <w:rPr>
          <w:rFonts w:ascii="Times New Roman" w:hAnsi="Times New Roman" w:cs="Times New Roman"/>
          <w:sz w:val="24"/>
          <w:szCs w:val="24"/>
        </w:rPr>
        <w:t xml:space="preserve">as to individuals or groups </w:t>
      </w:r>
      <w:r w:rsidR="0009385D" w:rsidRPr="003F1B2A">
        <w:rPr>
          <w:rFonts w:ascii="Times New Roman" w:hAnsi="Times New Roman" w:cs="Times New Roman"/>
          <w:sz w:val="24"/>
          <w:szCs w:val="24"/>
        </w:rPr>
        <w:t xml:space="preserve">they encounter in their </w:t>
      </w:r>
      <w:r w:rsidR="00FF561E" w:rsidRPr="003F1B2A">
        <w:rPr>
          <w:rFonts w:ascii="Times New Roman" w:hAnsi="Times New Roman" w:cs="Times New Roman"/>
          <w:sz w:val="24"/>
          <w:szCs w:val="24"/>
        </w:rPr>
        <w:t>social world</w:t>
      </w:r>
      <w:r w:rsidR="003502D7">
        <w:rPr>
          <w:rFonts w:ascii="Times New Roman" w:hAnsi="Times New Roman" w:cs="Times New Roman"/>
          <w:sz w:val="24"/>
          <w:szCs w:val="24"/>
        </w:rPr>
        <w:t>. Importantly, this includes</w:t>
      </w:r>
      <w:r w:rsidR="00100277" w:rsidRPr="003F1B2A">
        <w:rPr>
          <w:rFonts w:ascii="Times New Roman" w:hAnsi="Times New Roman" w:cs="Times New Roman"/>
          <w:sz w:val="24"/>
          <w:szCs w:val="24"/>
        </w:rPr>
        <w:t xml:space="preserve"> the questions of warmth and competence</w:t>
      </w:r>
      <w:r w:rsidR="00FF561E" w:rsidRPr="003F1B2A">
        <w:rPr>
          <w:rFonts w:ascii="Times New Roman" w:hAnsi="Times New Roman" w:cs="Times New Roman"/>
          <w:sz w:val="24"/>
          <w:szCs w:val="24"/>
        </w:rPr>
        <w:t xml:space="preserve">. </w:t>
      </w:r>
      <w:r w:rsidR="00100277" w:rsidRPr="003F1B2A">
        <w:rPr>
          <w:rFonts w:ascii="Times New Roman" w:hAnsi="Times New Roman" w:cs="Times New Roman"/>
          <w:sz w:val="24"/>
          <w:szCs w:val="24"/>
        </w:rPr>
        <w:t>B</w:t>
      </w:r>
      <w:r w:rsidRPr="003F1B2A">
        <w:rPr>
          <w:rFonts w:ascii="Times New Roman" w:hAnsi="Times New Roman" w:cs="Times New Roman"/>
          <w:sz w:val="24"/>
          <w:szCs w:val="24"/>
        </w:rPr>
        <w:t>rands</w:t>
      </w:r>
      <w:r w:rsidR="00B64744" w:rsidRPr="003F1B2A">
        <w:rPr>
          <w:rFonts w:ascii="Times New Roman" w:hAnsi="Times New Roman" w:cs="Times New Roman"/>
          <w:sz w:val="24"/>
          <w:szCs w:val="24"/>
        </w:rPr>
        <w:t xml:space="preserve"> </w:t>
      </w:r>
      <w:r w:rsidR="00100277" w:rsidRPr="003F1B2A">
        <w:rPr>
          <w:rFonts w:ascii="Times New Roman" w:hAnsi="Times New Roman" w:cs="Times New Roman"/>
          <w:sz w:val="24"/>
          <w:szCs w:val="24"/>
        </w:rPr>
        <w:t xml:space="preserve">become </w:t>
      </w:r>
      <w:r w:rsidRPr="003F1B2A">
        <w:rPr>
          <w:rFonts w:ascii="Times New Roman" w:hAnsi="Times New Roman" w:cs="Times New Roman"/>
          <w:sz w:val="24"/>
          <w:szCs w:val="24"/>
        </w:rPr>
        <w:t>social objects,</w:t>
      </w:r>
      <w:r w:rsidR="00B64744" w:rsidRPr="003F1B2A">
        <w:rPr>
          <w:rFonts w:ascii="Times New Roman" w:hAnsi="Times New Roman" w:cs="Times New Roman"/>
          <w:sz w:val="24"/>
          <w:szCs w:val="24"/>
        </w:rPr>
        <w:t xml:space="preserve"> and thus</w:t>
      </w:r>
      <w:r w:rsidRPr="003F1B2A">
        <w:rPr>
          <w:rFonts w:ascii="Times New Roman" w:hAnsi="Times New Roman" w:cs="Times New Roman"/>
          <w:sz w:val="24"/>
          <w:szCs w:val="24"/>
        </w:rPr>
        <w:t xml:space="preserve"> are considered by consumers in terms </w:t>
      </w:r>
      <w:r w:rsidR="00C60384" w:rsidRPr="003F1B2A">
        <w:rPr>
          <w:rFonts w:ascii="Times New Roman" w:hAnsi="Times New Roman" w:cs="Times New Roman"/>
          <w:sz w:val="24"/>
          <w:szCs w:val="24"/>
        </w:rPr>
        <w:t xml:space="preserve">of </w:t>
      </w:r>
      <w:r w:rsidRPr="003F1B2A">
        <w:rPr>
          <w:rFonts w:ascii="Times New Roman" w:hAnsi="Times New Roman" w:cs="Times New Roman"/>
          <w:sz w:val="24"/>
          <w:szCs w:val="24"/>
        </w:rPr>
        <w:t xml:space="preserve">their intentions and abilities in enacting these intentions. </w:t>
      </w:r>
      <w:r w:rsidR="003D74F6" w:rsidRPr="003F1B2A">
        <w:rPr>
          <w:rFonts w:ascii="Times New Roman" w:hAnsi="Times New Roman" w:cs="Times New Roman"/>
          <w:sz w:val="24"/>
          <w:szCs w:val="24"/>
        </w:rPr>
        <w:t xml:space="preserve">The </w:t>
      </w:r>
      <w:r w:rsidR="003502D7">
        <w:rPr>
          <w:rFonts w:ascii="Times New Roman" w:hAnsi="Times New Roman" w:cs="Times New Roman"/>
          <w:sz w:val="24"/>
          <w:szCs w:val="24"/>
        </w:rPr>
        <w:t>intentions</w:t>
      </w:r>
      <w:r w:rsidR="003502D7" w:rsidRPr="003F1B2A">
        <w:rPr>
          <w:rFonts w:ascii="Times New Roman" w:hAnsi="Times New Roman" w:cs="Times New Roman"/>
          <w:sz w:val="24"/>
          <w:szCs w:val="24"/>
        </w:rPr>
        <w:t xml:space="preserve"> </w:t>
      </w:r>
      <w:r w:rsidR="003D74F6" w:rsidRPr="003F1B2A">
        <w:rPr>
          <w:rFonts w:ascii="Times New Roman" w:hAnsi="Times New Roman" w:cs="Times New Roman"/>
          <w:sz w:val="24"/>
          <w:szCs w:val="24"/>
        </w:rPr>
        <w:t xml:space="preserve">determine perceived brand W and the </w:t>
      </w:r>
      <w:r w:rsidR="003502D7">
        <w:rPr>
          <w:rFonts w:ascii="Times New Roman" w:hAnsi="Times New Roman" w:cs="Times New Roman"/>
          <w:sz w:val="24"/>
          <w:szCs w:val="24"/>
        </w:rPr>
        <w:t>abilities</w:t>
      </w:r>
      <w:r w:rsidR="003502D7" w:rsidRPr="003F1B2A">
        <w:rPr>
          <w:rFonts w:ascii="Times New Roman" w:hAnsi="Times New Roman" w:cs="Times New Roman"/>
          <w:sz w:val="24"/>
          <w:szCs w:val="24"/>
        </w:rPr>
        <w:t xml:space="preserve"> </w:t>
      </w:r>
      <w:r w:rsidR="003D74F6" w:rsidRPr="003F1B2A">
        <w:rPr>
          <w:rFonts w:ascii="Times New Roman" w:hAnsi="Times New Roman" w:cs="Times New Roman"/>
          <w:sz w:val="24"/>
          <w:szCs w:val="24"/>
        </w:rPr>
        <w:t>determine perceived brand C.</w:t>
      </w:r>
      <w:r w:rsidR="00B64744" w:rsidRPr="003F1B2A">
        <w:rPr>
          <w:rFonts w:ascii="Times New Roman" w:hAnsi="Times New Roman" w:cs="Times New Roman"/>
          <w:sz w:val="24"/>
          <w:szCs w:val="24"/>
        </w:rPr>
        <w:t xml:space="preserve"> </w:t>
      </w:r>
      <w:r w:rsidRPr="003F1B2A">
        <w:rPr>
          <w:rFonts w:ascii="Times New Roman" w:hAnsi="Times New Roman" w:cs="Times New Roman"/>
          <w:sz w:val="24"/>
          <w:szCs w:val="24"/>
        </w:rPr>
        <w:t>These dimensions of intentions and ability are arguably synonymous with the original W and C dimensions in SCM (Bennett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xml:space="preserve"> &amp;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2012) or may be inferred from brands</w:t>
      </w:r>
      <w:r w:rsidR="002C63E1" w:rsidRPr="003F1B2A">
        <w:rPr>
          <w:rFonts w:ascii="Times New Roman" w:hAnsi="Times New Roman" w:cs="Times New Roman"/>
          <w:sz w:val="24"/>
          <w:szCs w:val="24"/>
        </w:rPr>
        <w:t>’</w:t>
      </w:r>
      <w:r w:rsidRPr="003F1B2A">
        <w:rPr>
          <w:rFonts w:ascii="Times New Roman" w:hAnsi="Times New Roman" w:cs="Times New Roman"/>
          <w:sz w:val="24"/>
          <w:szCs w:val="24"/>
        </w:rPr>
        <w:t xml:space="preserve"> W and C (MacInnis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MacInnis, D.J.</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2012). </w:t>
      </w:r>
    </w:p>
    <w:p w14:paraId="45348165" w14:textId="11996517" w:rsidR="0020291C" w:rsidRPr="003F1B2A" w:rsidRDefault="0020291C" w:rsidP="00CA018D">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 xml:space="preserve">Both experimental and correlational data </w:t>
      </w:r>
      <w:r w:rsidR="002C63E1" w:rsidRPr="003F1B2A">
        <w:rPr>
          <w:rFonts w:ascii="Times New Roman" w:hAnsi="Times New Roman" w:cs="Times New Roman"/>
          <w:sz w:val="24"/>
          <w:szCs w:val="24"/>
        </w:rPr>
        <w:t xml:space="preserve">have </w:t>
      </w:r>
      <w:r w:rsidR="00C60384" w:rsidRPr="003F1B2A">
        <w:rPr>
          <w:rFonts w:ascii="Times New Roman" w:hAnsi="Times New Roman" w:cs="Times New Roman"/>
          <w:sz w:val="24"/>
          <w:szCs w:val="24"/>
        </w:rPr>
        <w:t>supported the model</w:t>
      </w:r>
      <w:r w:rsidR="00A42622" w:rsidRPr="003F1B2A">
        <w:rPr>
          <w:rFonts w:ascii="Times New Roman" w:hAnsi="Times New Roman" w:cs="Times New Roman"/>
          <w:sz w:val="24"/>
          <w:szCs w:val="24"/>
        </w:rPr>
        <w:t xml:space="preserve">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A42622" w:rsidRPr="003F1B2A">
        <w:rPr>
          <w:rFonts w:ascii="Times New Roman" w:hAnsi="Times New Roman" w:cs="Times New Roman"/>
          <w:sz w:val="24"/>
          <w:szCs w:val="24"/>
        </w:rPr>
        <w:t xml:space="preserve"> et al., 2012).</w:t>
      </w:r>
      <w:r w:rsidR="00C60384" w:rsidRPr="003F1B2A">
        <w:rPr>
          <w:rFonts w:ascii="Times New Roman" w:hAnsi="Times New Roman" w:cs="Times New Roman"/>
          <w:sz w:val="24"/>
          <w:szCs w:val="24"/>
        </w:rPr>
        <w:t xml:space="preserve"> </w:t>
      </w:r>
      <w:r w:rsidR="00A42622" w:rsidRPr="003F1B2A">
        <w:rPr>
          <w:rFonts w:ascii="Times New Roman" w:hAnsi="Times New Roman" w:cs="Times New Roman"/>
          <w:sz w:val="24"/>
          <w:szCs w:val="24"/>
        </w:rPr>
        <w:t>For example, p</w:t>
      </w:r>
      <w:r w:rsidRPr="003F1B2A">
        <w:rPr>
          <w:rFonts w:ascii="Times New Roman" w:hAnsi="Times New Roman" w:cs="Times New Roman"/>
          <w:sz w:val="24"/>
          <w:szCs w:val="24"/>
        </w:rPr>
        <w:t xml:space="preserve">erception of </w:t>
      </w:r>
      <w:r w:rsidR="00A42622" w:rsidRPr="003F1B2A">
        <w:rPr>
          <w:rFonts w:ascii="Times New Roman" w:hAnsi="Times New Roman" w:cs="Times New Roman"/>
          <w:sz w:val="24"/>
          <w:szCs w:val="24"/>
        </w:rPr>
        <w:t xml:space="preserve">fictitious </w:t>
      </w:r>
      <w:r w:rsidRPr="003F1B2A">
        <w:rPr>
          <w:rFonts w:ascii="Times New Roman" w:hAnsi="Times New Roman" w:cs="Times New Roman"/>
          <w:sz w:val="24"/>
          <w:szCs w:val="24"/>
        </w:rPr>
        <w:t>brand</w:t>
      </w:r>
      <w:r w:rsidR="005E6FB9" w:rsidRPr="003F1B2A">
        <w:rPr>
          <w:rFonts w:ascii="Times New Roman" w:hAnsi="Times New Roman" w:cs="Times New Roman"/>
          <w:sz w:val="24"/>
          <w:szCs w:val="24"/>
        </w:rPr>
        <w:t>’s</w:t>
      </w:r>
      <w:r w:rsidRPr="003F1B2A">
        <w:rPr>
          <w:rFonts w:ascii="Times New Roman" w:hAnsi="Times New Roman" w:cs="Times New Roman"/>
          <w:sz w:val="24"/>
          <w:szCs w:val="24"/>
        </w:rPr>
        <w:t xml:space="preserve"> C and W differed as a function of </w:t>
      </w:r>
      <w:r w:rsidR="005E6FB9" w:rsidRPr="003F1B2A">
        <w:rPr>
          <w:rFonts w:ascii="Times New Roman" w:hAnsi="Times New Roman" w:cs="Times New Roman"/>
          <w:sz w:val="24"/>
          <w:szCs w:val="24"/>
        </w:rPr>
        <w:t xml:space="preserve">their </w:t>
      </w:r>
      <w:r w:rsidR="00A42622" w:rsidRPr="003F1B2A">
        <w:rPr>
          <w:rFonts w:ascii="Times New Roman" w:hAnsi="Times New Roman" w:cs="Times New Roman"/>
          <w:sz w:val="24"/>
          <w:szCs w:val="24"/>
        </w:rPr>
        <w:t xml:space="preserve">manipulated </w:t>
      </w:r>
      <w:r w:rsidRPr="003F1B2A">
        <w:rPr>
          <w:rFonts w:ascii="Times New Roman" w:hAnsi="Times New Roman" w:cs="Times New Roman"/>
          <w:sz w:val="24"/>
          <w:szCs w:val="24"/>
        </w:rPr>
        <w:t>intentions and ability in line with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5E6FB9" w:rsidRPr="003F1B2A">
        <w:rPr>
          <w:rFonts w:ascii="Times New Roman" w:hAnsi="Times New Roman" w:cs="Times New Roman"/>
          <w:sz w:val="24"/>
          <w:szCs w:val="24"/>
        </w:rPr>
        <w:t>.</w:t>
      </w:r>
      <w:r w:rsidR="003D74F6" w:rsidRPr="003F1B2A">
        <w:rPr>
          <w:rFonts w:ascii="Times New Roman" w:hAnsi="Times New Roman" w:cs="Times New Roman"/>
          <w:sz w:val="24"/>
          <w:szCs w:val="24"/>
        </w:rPr>
        <w:t xml:space="preserve"> </w:t>
      </w:r>
      <w:r w:rsidRPr="003F1B2A">
        <w:rPr>
          <w:rFonts w:ascii="Times New Roman" w:hAnsi="Times New Roman" w:cs="Times New Roman"/>
          <w:sz w:val="24"/>
          <w:szCs w:val="24"/>
        </w:rPr>
        <w:t>Moreover</w:t>
      </w:r>
      <w:r w:rsidR="00A42622" w:rsidRPr="003F1B2A">
        <w:rPr>
          <w:rFonts w:ascii="Times New Roman" w:hAnsi="Times New Roman" w:cs="Times New Roman"/>
          <w:sz w:val="24"/>
          <w:szCs w:val="24"/>
        </w:rPr>
        <w:t xml:space="preserve">, </w:t>
      </w:r>
      <w:r w:rsidR="00217F5B" w:rsidRPr="003F1B2A">
        <w:rPr>
          <w:rFonts w:ascii="Times New Roman" w:hAnsi="Times New Roman" w:cs="Times New Roman"/>
          <w:sz w:val="24"/>
          <w:szCs w:val="24"/>
        </w:rPr>
        <w:t xml:space="preserve">different types of </w:t>
      </w:r>
      <w:r w:rsidR="00A42622" w:rsidRPr="003F1B2A">
        <w:rPr>
          <w:rFonts w:ascii="Times New Roman" w:hAnsi="Times New Roman" w:cs="Times New Roman"/>
          <w:sz w:val="24"/>
          <w:szCs w:val="24"/>
        </w:rPr>
        <w:t xml:space="preserve">real </w:t>
      </w:r>
      <w:r w:rsidRPr="003F1B2A">
        <w:rPr>
          <w:rFonts w:ascii="Times New Roman" w:hAnsi="Times New Roman" w:cs="Times New Roman"/>
          <w:sz w:val="24"/>
          <w:szCs w:val="24"/>
        </w:rPr>
        <w:t xml:space="preserve">brands clustered </w:t>
      </w:r>
      <w:r w:rsidR="005E6FB9" w:rsidRPr="003F1B2A">
        <w:rPr>
          <w:rFonts w:ascii="Times New Roman" w:hAnsi="Times New Roman" w:cs="Times New Roman"/>
          <w:sz w:val="24"/>
          <w:szCs w:val="24"/>
        </w:rPr>
        <w:t>in accordance with</w:t>
      </w:r>
      <w:r w:rsidRPr="003F1B2A">
        <w:rPr>
          <w:rFonts w:ascii="Times New Roman" w:hAnsi="Times New Roman" w:cs="Times New Roman"/>
          <w:sz w:val="24"/>
          <w:szCs w:val="24"/>
        </w:rPr>
        <w:t xml:space="preserve"> the intentions and ability dimensions as predicted</w:t>
      </w:r>
      <w:r w:rsidR="00217F5B" w:rsidRPr="003F1B2A">
        <w:rPr>
          <w:rFonts w:ascii="Times New Roman" w:hAnsi="Times New Roman" w:cs="Times New Roman"/>
          <w:sz w:val="24"/>
          <w:szCs w:val="24"/>
        </w:rPr>
        <w:t>:</w:t>
      </w:r>
      <w:r w:rsidRPr="003F1B2A">
        <w:rPr>
          <w:rFonts w:ascii="Times New Roman" w:hAnsi="Times New Roman" w:cs="Times New Roman"/>
          <w:sz w:val="24"/>
          <w:szCs w:val="24"/>
        </w:rPr>
        <w:t xml:space="preserve"> </w:t>
      </w:r>
      <w:r w:rsidR="00C60384" w:rsidRPr="003F1B2A">
        <w:rPr>
          <w:rFonts w:ascii="Times New Roman" w:hAnsi="Times New Roman" w:cs="Times New Roman"/>
          <w:sz w:val="24"/>
          <w:szCs w:val="24"/>
        </w:rPr>
        <w:t>P</w:t>
      </w:r>
      <w:r w:rsidR="00217F5B" w:rsidRPr="003F1B2A">
        <w:rPr>
          <w:rFonts w:ascii="Times New Roman" w:hAnsi="Times New Roman" w:cs="Times New Roman"/>
          <w:sz w:val="24"/>
          <w:szCs w:val="24"/>
        </w:rPr>
        <w:t xml:space="preserve">opular brands </w:t>
      </w:r>
      <w:r w:rsidR="00901ECF">
        <w:rPr>
          <w:rFonts w:ascii="Times New Roman" w:hAnsi="Times New Roman" w:cs="Times New Roman"/>
          <w:sz w:val="24"/>
          <w:szCs w:val="24"/>
        </w:rPr>
        <w:t xml:space="preserve"> such as </w:t>
      </w:r>
      <w:r w:rsidR="006074AB" w:rsidRPr="003F1B2A">
        <w:rPr>
          <w:rFonts w:ascii="Times New Roman" w:hAnsi="Times New Roman" w:cs="Times New Roman"/>
          <w:sz w:val="24"/>
          <w:szCs w:val="24"/>
        </w:rPr>
        <w:t>Campbell and Hershey</w:t>
      </w:r>
      <w:r w:rsidR="00901ECF">
        <w:rPr>
          <w:rFonts w:ascii="Times New Roman" w:hAnsi="Times New Roman" w:cs="Times New Roman"/>
          <w:sz w:val="24"/>
          <w:szCs w:val="24"/>
        </w:rPr>
        <w:t>,</w:t>
      </w:r>
      <w:r w:rsidR="003D316A">
        <w:rPr>
          <w:rFonts w:ascii="Times New Roman" w:hAnsi="Times New Roman" w:cs="Times New Roman"/>
          <w:sz w:val="24"/>
          <w:szCs w:val="24"/>
        </w:rPr>
        <w:t xml:space="preserve"> </w:t>
      </w:r>
      <w:r w:rsidR="00217F5B" w:rsidRPr="003F1B2A">
        <w:rPr>
          <w:rFonts w:ascii="Times New Roman" w:hAnsi="Times New Roman" w:cs="Times New Roman"/>
          <w:sz w:val="24"/>
          <w:szCs w:val="24"/>
        </w:rPr>
        <w:t xml:space="preserve">were seen as </w:t>
      </w:r>
      <w:r w:rsidR="006074AB" w:rsidRPr="003F1B2A">
        <w:rPr>
          <w:rFonts w:ascii="Times New Roman" w:hAnsi="Times New Roman" w:cs="Times New Roman"/>
          <w:sz w:val="24"/>
          <w:szCs w:val="24"/>
        </w:rPr>
        <w:t>able and well-intentioned (</w:t>
      </w:r>
      <w:r w:rsidR="00217F5B" w:rsidRPr="003F1B2A">
        <w:rPr>
          <w:rFonts w:ascii="Times New Roman" w:hAnsi="Times New Roman" w:cs="Times New Roman"/>
          <w:sz w:val="24"/>
          <w:szCs w:val="24"/>
        </w:rPr>
        <w:t>high on W and C</w:t>
      </w:r>
      <w:r w:rsidR="006074AB" w:rsidRPr="003F1B2A">
        <w:rPr>
          <w:rFonts w:ascii="Times New Roman" w:hAnsi="Times New Roman" w:cs="Times New Roman"/>
          <w:sz w:val="24"/>
          <w:szCs w:val="24"/>
        </w:rPr>
        <w:t>)</w:t>
      </w:r>
      <w:r w:rsidR="00217F5B" w:rsidRPr="003F1B2A">
        <w:rPr>
          <w:rFonts w:ascii="Times New Roman" w:hAnsi="Times New Roman" w:cs="Times New Roman"/>
          <w:sz w:val="24"/>
          <w:szCs w:val="24"/>
        </w:rPr>
        <w:t xml:space="preserve">, subsidized </w:t>
      </w:r>
      <w:r w:rsidR="006074AB" w:rsidRPr="003F1B2A">
        <w:rPr>
          <w:rFonts w:ascii="Times New Roman" w:hAnsi="Times New Roman" w:cs="Times New Roman"/>
          <w:sz w:val="24"/>
          <w:szCs w:val="24"/>
        </w:rPr>
        <w:t xml:space="preserve">brands </w:t>
      </w:r>
      <w:r w:rsidR="00A4349D" w:rsidRPr="003F1B2A">
        <w:rPr>
          <w:rFonts w:ascii="Times New Roman" w:hAnsi="Times New Roman" w:cs="Times New Roman"/>
          <w:sz w:val="24"/>
          <w:szCs w:val="24"/>
        </w:rPr>
        <w:t xml:space="preserve">(e.g. </w:t>
      </w:r>
      <w:r w:rsidR="006074AB" w:rsidRPr="003F1B2A">
        <w:rPr>
          <w:rFonts w:ascii="Times New Roman" w:hAnsi="Times New Roman" w:cs="Times New Roman"/>
          <w:sz w:val="24"/>
          <w:szCs w:val="24"/>
        </w:rPr>
        <w:t>Amtrack or NGOs</w:t>
      </w:r>
      <w:r w:rsidR="00A4349D" w:rsidRPr="003F1B2A">
        <w:rPr>
          <w:rFonts w:ascii="Times New Roman" w:hAnsi="Times New Roman" w:cs="Times New Roman"/>
          <w:sz w:val="24"/>
          <w:szCs w:val="24"/>
        </w:rPr>
        <w:t>)</w:t>
      </w:r>
      <w:r w:rsidR="006074AB" w:rsidRPr="003F1B2A">
        <w:rPr>
          <w:rFonts w:ascii="Times New Roman" w:hAnsi="Times New Roman" w:cs="Times New Roman"/>
          <w:sz w:val="24"/>
          <w:szCs w:val="24"/>
        </w:rPr>
        <w:t xml:space="preserve"> were seen as well-intentioned but less able (</w:t>
      </w:r>
      <w:r w:rsidR="00217F5B" w:rsidRPr="003F1B2A">
        <w:rPr>
          <w:rFonts w:ascii="Times New Roman" w:hAnsi="Times New Roman" w:cs="Times New Roman"/>
          <w:sz w:val="24"/>
          <w:szCs w:val="24"/>
        </w:rPr>
        <w:t xml:space="preserve">high on W </w:t>
      </w:r>
      <w:r w:rsidR="002C63E1" w:rsidRPr="003F1B2A">
        <w:rPr>
          <w:rFonts w:ascii="Times New Roman" w:hAnsi="Times New Roman" w:cs="Times New Roman"/>
          <w:sz w:val="24"/>
          <w:szCs w:val="24"/>
        </w:rPr>
        <w:t>but</w:t>
      </w:r>
      <w:r w:rsidR="00217F5B" w:rsidRPr="003F1B2A">
        <w:rPr>
          <w:rFonts w:ascii="Times New Roman" w:hAnsi="Times New Roman" w:cs="Times New Roman"/>
          <w:sz w:val="24"/>
          <w:szCs w:val="24"/>
        </w:rPr>
        <w:t xml:space="preserve"> low C</w:t>
      </w:r>
      <w:r w:rsidR="006074AB" w:rsidRPr="003F1B2A">
        <w:rPr>
          <w:rFonts w:ascii="Times New Roman" w:hAnsi="Times New Roman" w:cs="Times New Roman"/>
          <w:sz w:val="24"/>
          <w:szCs w:val="24"/>
        </w:rPr>
        <w:t>)</w:t>
      </w:r>
      <w:r w:rsidR="00217F5B" w:rsidRPr="003F1B2A">
        <w:rPr>
          <w:rFonts w:ascii="Times New Roman" w:hAnsi="Times New Roman" w:cs="Times New Roman"/>
          <w:sz w:val="24"/>
          <w:szCs w:val="24"/>
        </w:rPr>
        <w:t xml:space="preserve">, luxury </w:t>
      </w:r>
      <w:r w:rsidR="006074AB" w:rsidRPr="003F1B2A">
        <w:rPr>
          <w:rFonts w:ascii="Times New Roman" w:hAnsi="Times New Roman" w:cs="Times New Roman"/>
          <w:sz w:val="24"/>
          <w:szCs w:val="24"/>
        </w:rPr>
        <w:t xml:space="preserve">brands </w:t>
      </w:r>
      <w:r w:rsidR="00A4349D" w:rsidRPr="003F1B2A">
        <w:rPr>
          <w:rFonts w:ascii="Times New Roman" w:hAnsi="Times New Roman" w:cs="Times New Roman"/>
          <w:sz w:val="24"/>
          <w:szCs w:val="24"/>
        </w:rPr>
        <w:t xml:space="preserve">(e.g. </w:t>
      </w:r>
      <w:r w:rsidR="006074AB" w:rsidRPr="003F1B2A">
        <w:rPr>
          <w:rFonts w:ascii="Times New Roman" w:hAnsi="Times New Roman" w:cs="Times New Roman"/>
          <w:sz w:val="24"/>
          <w:szCs w:val="24"/>
        </w:rPr>
        <w:t>Porche and Rolex</w:t>
      </w:r>
      <w:r w:rsidR="00A4349D" w:rsidRPr="003F1B2A">
        <w:rPr>
          <w:rFonts w:ascii="Times New Roman" w:hAnsi="Times New Roman" w:cs="Times New Roman"/>
          <w:sz w:val="24"/>
          <w:szCs w:val="24"/>
        </w:rPr>
        <w:t xml:space="preserve">) were </w:t>
      </w:r>
      <w:r w:rsidR="006074AB" w:rsidRPr="003F1B2A">
        <w:rPr>
          <w:rFonts w:ascii="Times New Roman" w:hAnsi="Times New Roman" w:cs="Times New Roman"/>
          <w:sz w:val="24"/>
          <w:szCs w:val="24"/>
        </w:rPr>
        <w:t xml:space="preserve">perceived as </w:t>
      </w:r>
      <w:r w:rsidR="00536B24" w:rsidRPr="003F1B2A">
        <w:rPr>
          <w:rFonts w:ascii="Times New Roman" w:hAnsi="Times New Roman" w:cs="Times New Roman"/>
          <w:sz w:val="24"/>
          <w:szCs w:val="24"/>
        </w:rPr>
        <w:t>able but les</w:t>
      </w:r>
      <w:r w:rsidR="00A4349D" w:rsidRPr="003F1B2A">
        <w:rPr>
          <w:rFonts w:ascii="Times New Roman" w:hAnsi="Times New Roman" w:cs="Times New Roman"/>
          <w:sz w:val="24"/>
          <w:szCs w:val="24"/>
        </w:rPr>
        <w:t>s</w:t>
      </w:r>
      <w:r w:rsidR="00536B24" w:rsidRPr="003F1B2A">
        <w:rPr>
          <w:rFonts w:ascii="Times New Roman" w:hAnsi="Times New Roman" w:cs="Times New Roman"/>
          <w:sz w:val="24"/>
          <w:szCs w:val="24"/>
        </w:rPr>
        <w:t xml:space="preserve"> well-intentioned (</w:t>
      </w:r>
      <w:r w:rsidR="00217F5B" w:rsidRPr="003F1B2A">
        <w:rPr>
          <w:rFonts w:ascii="Times New Roman" w:hAnsi="Times New Roman" w:cs="Times New Roman"/>
          <w:sz w:val="24"/>
          <w:szCs w:val="24"/>
        </w:rPr>
        <w:t xml:space="preserve">high C </w:t>
      </w:r>
      <w:r w:rsidR="002C63E1" w:rsidRPr="003F1B2A">
        <w:rPr>
          <w:rFonts w:ascii="Times New Roman" w:hAnsi="Times New Roman" w:cs="Times New Roman"/>
          <w:sz w:val="24"/>
          <w:szCs w:val="24"/>
        </w:rPr>
        <w:t>but</w:t>
      </w:r>
      <w:r w:rsidR="00217F5B" w:rsidRPr="003F1B2A">
        <w:rPr>
          <w:rFonts w:ascii="Times New Roman" w:hAnsi="Times New Roman" w:cs="Times New Roman"/>
          <w:sz w:val="24"/>
          <w:szCs w:val="24"/>
        </w:rPr>
        <w:t xml:space="preserve"> low W</w:t>
      </w:r>
      <w:r w:rsidR="00536B24" w:rsidRPr="003F1B2A">
        <w:rPr>
          <w:rFonts w:ascii="Times New Roman" w:hAnsi="Times New Roman" w:cs="Times New Roman"/>
          <w:sz w:val="24"/>
          <w:szCs w:val="24"/>
        </w:rPr>
        <w:t>)</w:t>
      </w:r>
      <w:r w:rsidR="00217F5B" w:rsidRPr="003F1B2A">
        <w:rPr>
          <w:rFonts w:ascii="Times New Roman" w:hAnsi="Times New Roman" w:cs="Times New Roman"/>
          <w:sz w:val="24"/>
          <w:szCs w:val="24"/>
        </w:rPr>
        <w:t xml:space="preserve"> and</w:t>
      </w:r>
      <w:r w:rsidR="00536B24" w:rsidRPr="003F1B2A">
        <w:rPr>
          <w:rFonts w:ascii="Times New Roman" w:hAnsi="Times New Roman" w:cs="Times New Roman"/>
          <w:sz w:val="24"/>
          <w:szCs w:val="24"/>
        </w:rPr>
        <w:t>,</w:t>
      </w:r>
      <w:r w:rsidR="00217F5B" w:rsidRPr="003F1B2A">
        <w:rPr>
          <w:rFonts w:ascii="Times New Roman" w:hAnsi="Times New Roman" w:cs="Times New Roman"/>
          <w:sz w:val="24"/>
          <w:szCs w:val="24"/>
        </w:rPr>
        <w:t xml:space="preserve"> </w:t>
      </w:r>
      <w:r w:rsidR="00536B24" w:rsidRPr="003F1B2A">
        <w:rPr>
          <w:rFonts w:ascii="Times New Roman" w:hAnsi="Times New Roman" w:cs="Times New Roman"/>
          <w:sz w:val="24"/>
          <w:szCs w:val="24"/>
        </w:rPr>
        <w:t xml:space="preserve">lastly, </w:t>
      </w:r>
      <w:r w:rsidR="00217F5B" w:rsidRPr="003F1B2A">
        <w:rPr>
          <w:rFonts w:ascii="Times New Roman" w:hAnsi="Times New Roman" w:cs="Times New Roman"/>
          <w:sz w:val="24"/>
          <w:szCs w:val="24"/>
        </w:rPr>
        <w:t xml:space="preserve">troubled </w:t>
      </w:r>
      <w:r w:rsidR="00536B24" w:rsidRPr="003F1B2A">
        <w:rPr>
          <w:rFonts w:ascii="Times New Roman" w:hAnsi="Times New Roman" w:cs="Times New Roman"/>
          <w:sz w:val="24"/>
          <w:szCs w:val="24"/>
        </w:rPr>
        <w:t xml:space="preserve">brands </w:t>
      </w:r>
      <w:r w:rsidR="00537251">
        <w:rPr>
          <w:rFonts w:ascii="Times New Roman" w:hAnsi="Times New Roman" w:cs="Times New Roman"/>
          <w:sz w:val="24"/>
          <w:szCs w:val="24"/>
        </w:rPr>
        <w:t xml:space="preserve"> such as </w:t>
      </w:r>
      <w:r w:rsidR="00536B24" w:rsidRPr="003F1B2A">
        <w:rPr>
          <w:rFonts w:ascii="Times New Roman" w:hAnsi="Times New Roman" w:cs="Times New Roman"/>
          <w:sz w:val="24"/>
          <w:szCs w:val="24"/>
        </w:rPr>
        <w:t>BP</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BP</w:instrText>
      </w:r>
      <w:r w:rsidR="00A264B0">
        <w:instrText xml:space="preserve">" </w:instrText>
      </w:r>
      <w:r w:rsidR="00A264B0">
        <w:rPr>
          <w:rFonts w:ascii="Times New Roman" w:hAnsi="Times New Roman" w:cs="Times New Roman"/>
          <w:sz w:val="24"/>
          <w:szCs w:val="24"/>
        </w:rPr>
        <w:fldChar w:fldCharType="end"/>
      </w:r>
      <w:r w:rsidR="00537251">
        <w:rPr>
          <w:rFonts w:ascii="Times New Roman" w:hAnsi="Times New Roman" w:cs="Times New Roman"/>
          <w:sz w:val="24"/>
          <w:szCs w:val="24"/>
        </w:rPr>
        <w:t>,</w:t>
      </w:r>
      <w:r w:rsidR="003D316A">
        <w:rPr>
          <w:rFonts w:ascii="Times New Roman" w:hAnsi="Times New Roman" w:cs="Times New Roman"/>
          <w:sz w:val="24"/>
          <w:szCs w:val="24"/>
        </w:rPr>
        <w:t xml:space="preserve"> </w:t>
      </w:r>
      <w:r w:rsidR="00536B24" w:rsidRPr="003F1B2A">
        <w:rPr>
          <w:rFonts w:ascii="Times New Roman" w:hAnsi="Times New Roman" w:cs="Times New Roman"/>
          <w:sz w:val="24"/>
          <w:szCs w:val="24"/>
        </w:rPr>
        <w:t xml:space="preserve">were seen as low </w:t>
      </w:r>
      <w:r w:rsidR="005E6FB9" w:rsidRPr="003F1B2A">
        <w:rPr>
          <w:rFonts w:ascii="Times New Roman" w:hAnsi="Times New Roman" w:cs="Times New Roman"/>
          <w:sz w:val="24"/>
          <w:szCs w:val="24"/>
        </w:rPr>
        <w:t xml:space="preserve">on </w:t>
      </w:r>
      <w:r w:rsidR="00536B24" w:rsidRPr="003F1B2A">
        <w:rPr>
          <w:rFonts w:ascii="Times New Roman" w:hAnsi="Times New Roman" w:cs="Times New Roman"/>
          <w:sz w:val="24"/>
          <w:szCs w:val="24"/>
        </w:rPr>
        <w:t>both intentions and ability (</w:t>
      </w:r>
      <w:r w:rsidR="00217F5B" w:rsidRPr="003F1B2A">
        <w:rPr>
          <w:rFonts w:ascii="Times New Roman" w:hAnsi="Times New Roman" w:cs="Times New Roman"/>
          <w:sz w:val="24"/>
          <w:szCs w:val="24"/>
        </w:rPr>
        <w:t>low on both C and W</w:t>
      </w:r>
      <w:r w:rsidR="00536B24" w:rsidRPr="003F1B2A">
        <w:rPr>
          <w:rFonts w:ascii="Times New Roman" w:hAnsi="Times New Roman" w:cs="Times New Roman"/>
          <w:sz w:val="24"/>
          <w:szCs w:val="24"/>
        </w:rPr>
        <w:t>)</w:t>
      </w:r>
      <w:r w:rsidR="00217F5B" w:rsidRPr="003F1B2A">
        <w:rPr>
          <w:rFonts w:ascii="Times New Roman" w:hAnsi="Times New Roman" w:cs="Times New Roman"/>
          <w:sz w:val="24"/>
          <w:szCs w:val="24"/>
        </w:rPr>
        <w:t xml:space="preserve">. </w:t>
      </w:r>
      <w:r w:rsidR="005E6FB9" w:rsidRPr="003F1B2A">
        <w:rPr>
          <w:rFonts w:ascii="Times New Roman" w:hAnsi="Times New Roman" w:cs="Times New Roman"/>
          <w:sz w:val="24"/>
          <w:szCs w:val="24"/>
        </w:rPr>
        <w:t>Thus, these four types of brand stereotypes resemble the envious, paternalistic, contemptuous and admiration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admiration</w:instrText>
      </w:r>
      <w:r w:rsidR="00A264B0">
        <w:instrText xml:space="preserve">" </w:instrText>
      </w:r>
      <w:r w:rsidR="00A264B0">
        <w:rPr>
          <w:rFonts w:ascii="Times New Roman" w:hAnsi="Times New Roman" w:cs="Times New Roman"/>
          <w:sz w:val="24"/>
          <w:szCs w:val="24"/>
        </w:rPr>
        <w:fldChar w:fldCharType="end"/>
      </w:r>
      <w:r w:rsidR="005E6FB9" w:rsidRPr="003F1B2A">
        <w:rPr>
          <w:rFonts w:ascii="Times New Roman" w:hAnsi="Times New Roman" w:cs="Times New Roman"/>
          <w:sz w:val="24"/>
          <w:szCs w:val="24"/>
        </w:rPr>
        <w:t xml:space="preserve"> stereotypes of social groups form SCM. </w:t>
      </w:r>
      <w:r w:rsidR="00EC028A" w:rsidRPr="003F1B2A">
        <w:rPr>
          <w:rFonts w:ascii="Times New Roman" w:hAnsi="Times New Roman" w:cs="Times New Roman"/>
          <w:sz w:val="24"/>
          <w:szCs w:val="24"/>
        </w:rPr>
        <w:t>Further</w:t>
      </w:r>
      <w:r w:rsidRPr="003F1B2A">
        <w:rPr>
          <w:rFonts w:ascii="Times New Roman" w:hAnsi="Times New Roman" w:cs="Times New Roman"/>
          <w:sz w:val="24"/>
          <w:szCs w:val="24"/>
        </w:rPr>
        <w:t>, W and C predicted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w:t>
      </w:r>
      <w:r w:rsidR="00536B24" w:rsidRPr="003F1B2A">
        <w:rPr>
          <w:rFonts w:ascii="Times New Roman" w:hAnsi="Times New Roman" w:cs="Times New Roman"/>
          <w:sz w:val="24"/>
          <w:szCs w:val="24"/>
        </w:rPr>
        <w:t xml:space="preserve">and brand loyalty </w:t>
      </w:r>
      <w:r w:rsidRPr="003F1B2A">
        <w:rPr>
          <w:rFonts w:ascii="Times New Roman" w:hAnsi="Times New Roman" w:cs="Times New Roman"/>
          <w:sz w:val="24"/>
          <w:szCs w:val="24"/>
        </w:rPr>
        <w:t>independently of each other</w:t>
      </w:r>
      <w:r w:rsidR="002C63E1" w:rsidRPr="003F1B2A">
        <w:rPr>
          <w:rFonts w:ascii="Times New Roman" w:hAnsi="Times New Roman" w:cs="Times New Roman"/>
          <w:sz w:val="24"/>
          <w:szCs w:val="24"/>
        </w:rPr>
        <w:t xml:space="preserve">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2C63E1" w:rsidRPr="003F1B2A">
        <w:rPr>
          <w:rFonts w:ascii="Times New Roman" w:hAnsi="Times New Roman" w:cs="Times New Roman"/>
          <w:sz w:val="24"/>
          <w:szCs w:val="24"/>
        </w:rPr>
        <w:t xml:space="preserve"> et al., 2012)</w:t>
      </w:r>
      <w:r w:rsidRPr="003F1B2A">
        <w:rPr>
          <w:rFonts w:ascii="Times New Roman" w:hAnsi="Times New Roman" w:cs="Times New Roman"/>
          <w:sz w:val="24"/>
          <w:szCs w:val="24"/>
        </w:rPr>
        <w:t xml:space="preserve">. </w:t>
      </w:r>
      <w:r w:rsidR="005D6160">
        <w:rPr>
          <w:rFonts w:ascii="Times New Roman" w:hAnsi="Times New Roman" w:cs="Times New Roman"/>
          <w:sz w:val="24"/>
          <w:szCs w:val="24"/>
        </w:rPr>
        <w:t xml:space="preserve">More recently, </w:t>
      </w:r>
      <w:r w:rsidR="005D6160">
        <w:rPr>
          <w:rFonts w:ascii="Times New Roman" w:hAnsi="Times New Roman" w:cs="Times New Roman"/>
          <w:sz w:val="24"/>
          <w:szCs w:val="24"/>
        </w:rPr>
        <w:lastRenderedPageBreak/>
        <w:t>Ivens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Ivens, B.S.</w:instrText>
      </w:r>
      <w:r w:rsidR="00376EF9">
        <w:instrText xml:space="preserve">" </w:instrText>
      </w:r>
      <w:r w:rsidR="00376EF9">
        <w:rPr>
          <w:rFonts w:ascii="Times New Roman" w:hAnsi="Times New Roman" w:cs="Times New Roman"/>
          <w:sz w:val="24"/>
          <w:szCs w:val="24"/>
        </w:rPr>
        <w:fldChar w:fldCharType="end"/>
      </w:r>
      <w:r w:rsidR="005D6160">
        <w:rPr>
          <w:rFonts w:ascii="Times New Roman" w:hAnsi="Times New Roman" w:cs="Times New Roman"/>
          <w:sz w:val="24"/>
          <w:szCs w:val="24"/>
        </w:rPr>
        <w:t>, L</w:t>
      </w:r>
      <w:r w:rsidR="004B02C3" w:rsidRPr="003F1B2A">
        <w:rPr>
          <w:rFonts w:ascii="Times New Roman" w:hAnsi="Times New Roman" w:cs="Times New Roman"/>
          <w:sz w:val="24"/>
          <w:szCs w:val="24"/>
        </w:rPr>
        <w:t>eischnig</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Leischnig, A.</w:instrText>
      </w:r>
      <w:r w:rsidR="00376EF9">
        <w:instrText xml:space="preserve">" </w:instrText>
      </w:r>
      <w:r w:rsidR="00376EF9">
        <w:rPr>
          <w:rFonts w:ascii="Times New Roman" w:hAnsi="Times New Roman" w:cs="Times New Roman"/>
          <w:sz w:val="24"/>
          <w:szCs w:val="24"/>
        </w:rPr>
        <w:fldChar w:fldCharType="end"/>
      </w:r>
      <w:r w:rsidR="004B02C3" w:rsidRPr="003F1B2A">
        <w:rPr>
          <w:rFonts w:ascii="Times New Roman" w:hAnsi="Times New Roman" w:cs="Times New Roman"/>
          <w:sz w:val="24"/>
          <w:szCs w:val="24"/>
        </w:rPr>
        <w:t>, Miuller and Valta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Valta, K.</w:instrText>
      </w:r>
      <w:r w:rsidR="00376EF9">
        <w:instrText xml:space="preserve">" </w:instrText>
      </w:r>
      <w:r w:rsidR="00376EF9">
        <w:rPr>
          <w:rFonts w:ascii="Times New Roman" w:hAnsi="Times New Roman" w:cs="Times New Roman"/>
          <w:sz w:val="24"/>
          <w:szCs w:val="24"/>
        </w:rPr>
        <w:fldChar w:fldCharType="end"/>
      </w:r>
      <w:r w:rsidR="004B02C3" w:rsidRPr="003F1B2A">
        <w:rPr>
          <w:rFonts w:ascii="Times New Roman" w:hAnsi="Times New Roman" w:cs="Times New Roman"/>
          <w:sz w:val="24"/>
          <w:szCs w:val="24"/>
        </w:rPr>
        <w:t xml:space="preserve"> (2015) have provide</w:t>
      </w:r>
      <w:r w:rsidR="00E62C2C">
        <w:rPr>
          <w:rFonts w:ascii="Times New Roman" w:hAnsi="Times New Roman" w:cs="Times New Roman"/>
          <w:sz w:val="24"/>
          <w:szCs w:val="24"/>
        </w:rPr>
        <w:t>d</w:t>
      </w:r>
      <w:r w:rsidR="004B02C3" w:rsidRPr="003F1B2A">
        <w:rPr>
          <w:rFonts w:ascii="Times New Roman" w:hAnsi="Times New Roman" w:cs="Times New Roman"/>
          <w:sz w:val="24"/>
          <w:szCs w:val="24"/>
        </w:rPr>
        <w:t xml:space="preserve"> further support for the </w:t>
      </w:r>
      <w:r w:rsidR="00EC028A" w:rsidRPr="003F1B2A">
        <w:rPr>
          <w:rFonts w:ascii="Times New Roman" w:hAnsi="Times New Roman" w:cs="Times New Roman"/>
          <w:sz w:val="24"/>
          <w:szCs w:val="24"/>
        </w:rPr>
        <w:t xml:space="preserve">proposition </w:t>
      </w:r>
      <w:r w:rsidR="004B02C3" w:rsidRPr="003F1B2A">
        <w:rPr>
          <w:rFonts w:ascii="Times New Roman" w:hAnsi="Times New Roman" w:cs="Times New Roman"/>
          <w:sz w:val="24"/>
          <w:szCs w:val="24"/>
        </w:rPr>
        <w:t xml:space="preserve">that brands are stereotyped in a similar </w:t>
      </w:r>
      <w:r w:rsidR="009745A8">
        <w:rPr>
          <w:rFonts w:ascii="Times New Roman" w:hAnsi="Times New Roman" w:cs="Times New Roman"/>
          <w:sz w:val="24"/>
          <w:szCs w:val="24"/>
        </w:rPr>
        <w:t>fashion to</w:t>
      </w:r>
      <w:r w:rsidR="004B02C3" w:rsidRPr="003F1B2A">
        <w:rPr>
          <w:rFonts w:ascii="Times New Roman" w:hAnsi="Times New Roman" w:cs="Times New Roman"/>
          <w:sz w:val="24"/>
          <w:szCs w:val="24"/>
        </w:rPr>
        <w:t xml:space="preserve"> people</w:t>
      </w:r>
      <w:r w:rsidR="0053064E" w:rsidRPr="003F1B2A">
        <w:rPr>
          <w:rFonts w:ascii="Times New Roman" w:hAnsi="Times New Roman" w:cs="Times New Roman"/>
          <w:sz w:val="24"/>
          <w:szCs w:val="24"/>
        </w:rPr>
        <w:t>. T</w:t>
      </w:r>
      <w:r w:rsidR="004B02C3" w:rsidRPr="003F1B2A">
        <w:rPr>
          <w:rFonts w:ascii="Times New Roman" w:hAnsi="Times New Roman" w:cs="Times New Roman"/>
          <w:sz w:val="24"/>
          <w:szCs w:val="24"/>
        </w:rPr>
        <w:t>he</w:t>
      </w:r>
      <w:r w:rsidR="00EC028A" w:rsidRPr="003F1B2A">
        <w:rPr>
          <w:rFonts w:ascii="Times New Roman" w:hAnsi="Times New Roman" w:cs="Times New Roman"/>
          <w:sz w:val="24"/>
          <w:szCs w:val="24"/>
        </w:rPr>
        <w:t xml:space="preserve">y found that the </w:t>
      </w:r>
      <w:r w:rsidR="004B02C3" w:rsidRPr="003F1B2A">
        <w:rPr>
          <w:rFonts w:ascii="Times New Roman" w:hAnsi="Times New Roman" w:cs="Times New Roman"/>
          <w:sz w:val="24"/>
          <w:szCs w:val="24"/>
        </w:rPr>
        <w:t xml:space="preserve">brand stereotypes </w:t>
      </w:r>
      <w:r w:rsidR="00EC028A" w:rsidRPr="003F1B2A">
        <w:rPr>
          <w:rFonts w:ascii="Times New Roman" w:hAnsi="Times New Roman" w:cs="Times New Roman"/>
          <w:sz w:val="24"/>
          <w:szCs w:val="24"/>
        </w:rPr>
        <w:t xml:space="preserve">(troubled, subsidized, popular and luxury types) </w:t>
      </w:r>
      <w:r w:rsidR="004B02C3" w:rsidRPr="003F1B2A">
        <w:rPr>
          <w:rFonts w:ascii="Times New Roman" w:hAnsi="Times New Roman" w:cs="Times New Roman"/>
          <w:sz w:val="24"/>
          <w:szCs w:val="24"/>
        </w:rPr>
        <w:t>have consequences for emotional and behavioural reactions to the</w:t>
      </w:r>
      <w:r w:rsidR="00EC028A" w:rsidRPr="003F1B2A">
        <w:rPr>
          <w:rFonts w:ascii="Times New Roman" w:hAnsi="Times New Roman" w:cs="Times New Roman"/>
          <w:sz w:val="24"/>
          <w:szCs w:val="24"/>
        </w:rPr>
        <w:t>se</w:t>
      </w:r>
      <w:r w:rsidR="004B02C3" w:rsidRPr="003F1B2A">
        <w:rPr>
          <w:rFonts w:ascii="Times New Roman" w:hAnsi="Times New Roman" w:cs="Times New Roman"/>
          <w:sz w:val="24"/>
          <w:szCs w:val="24"/>
        </w:rPr>
        <w:t xml:space="preserve"> brands</w:t>
      </w:r>
      <w:r w:rsidR="0053064E" w:rsidRPr="003F1B2A">
        <w:rPr>
          <w:rFonts w:ascii="Times New Roman" w:hAnsi="Times New Roman" w:cs="Times New Roman"/>
          <w:sz w:val="24"/>
          <w:szCs w:val="24"/>
        </w:rPr>
        <w:t>,</w:t>
      </w:r>
      <w:r w:rsidR="007800C3" w:rsidRPr="003F1B2A">
        <w:rPr>
          <w:rFonts w:ascii="Times New Roman" w:hAnsi="Times New Roman" w:cs="Times New Roman"/>
          <w:sz w:val="24"/>
          <w:szCs w:val="24"/>
        </w:rPr>
        <w:t xml:space="preserve"> which are in line with the BIAS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BIAS</w:instrText>
      </w:r>
      <w:r w:rsidR="00A264B0">
        <w:instrText xml:space="preserve">" </w:instrText>
      </w:r>
      <w:r w:rsidR="00A264B0">
        <w:rPr>
          <w:rFonts w:ascii="Times New Roman" w:hAnsi="Times New Roman" w:cs="Times New Roman"/>
          <w:sz w:val="24"/>
          <w:szCs w:val="24"/>
        </w:rPr>
        <w:fldChar w:fldCharType="end"/>
      </w:r>
      <w:r w:rsidR="007800C3" w:rsidRPr="003F1B2A">
        <w:rPr>
          <w:rFonts w:ascii="Times New Roman" w:hAnsi="Times New Roman" w:cs="Times New Roman"/>
          <w:sz w:val="24"/>
          <w:szCs w:val="24"/>
        </w:rPr>
        <w:t xml:space="preserve"> framework </w:t>
      </w:r>
      <w:r w:rsidR="0053064E" w:rsidRPr="003F1B2A">
        <w:rPr>
          <w:rFonts w:ascii="Times New Roman" w:hAnsi="Times New Roman" w:cs="Times New Roman"/>
          <w:sz w:val="24"/>
          <w:szCs w:val="24"/>
        </w:rPr>
        <w:t>applied to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53064E" w:rsidRPr="003F1B2A">
        <w:rPr>
          <w:rFonts w:ascii="Times New Roman" w:hAnsi="Times New Roman" w:cs="Times New Roman"/>
          <w:sz w:val="24"/>
          <w:szCs w:val="24"/>
        </w:rPr>
        <w:t xml:space="preserve"> </w:t>
      </w:r>
      <w:r w:rsidR="007800C3" w:rsidRPr="00503C1F">
        <w:rPr>
          <w:rFonts w:ascii="Times New Roman" w:hAnsi="Times New Roman" w:cs="Times New Roman"/>
          <w:sz w:val="24"/>
          <w:szCs w:val="24"/>
        </w:rPr>
        <w:t>(Cuddy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503C1F">
        <w:rPr>
          <w:rFonts w:ascii="Times New Roman" w:hAnsi="Times New Roman" w:cs="Times New Roman"/>
          <w:sz w:val="24"/>
          <w:szCs w:val="24"/>
        </w:rPr>
        <w:t xml:space="preserve">, </w:t>
      </w:r>
      <w:r w:rsidR="009B1509">
        <w:rPr>
          <w:rFonts w:ascii="Times New Roman" w:hAnsi="Times New Roman" w:cs="Times New Roman"/>
          <w:sz w:val="24"/>
          <w:szCs w:val="24"/>
        </w:rPr>
        <w:t>et al.</w:t>
      </w:r>
      <w:r w:rsidR="00503C1F">
        <w:rPr>
          <w:rFonts w:ascii="Times New Roman" w:hAnsi="Times New Roman" w:cs="Times New Roman"/>
          <w:sz w:val="24"/>
          <w:szCs w:val="24"/>
        </w:rPr>
        <w:t>,</w:t>
      </w:r>
      <w:r w:rsidR="007800C3" w:rsidRPr="00503C1F">
        <w:rPr>
          <w:rFonts w:ascii="Times New Roman" w:hAnsi="Times New Roman" w:cs="Times New Roman"/>
          <w:sz w:val="24"/>
          <w:szCs w:val="24"/>
        </w:rPr>
        <w:t xml:space="preserve"> 2007)</w:t>
      </w:r>
      <w:r w:rsidR="004B02C3" w:rsidRPr="00503C1F">
        <w:rPr>
          <w:rFonts w:ascii="Times New Roman" w:hAnsi="Times New Roman" w:cs="Times New Roman"/>
          <w:sz w:val="24"/>
          <w:szCs w:val="24"/>
        </w:rPr>
        <w:t>.</w:t>
      </w:r>
      <w:r w:rsidR="004B02C3" w:rsidRPr="003F1B2A">
        <w:rPr>
          <w:rFonts w:ascii="Times New Roman" w:hAnsi="Times New Roman" w:cs="Times New Roman"/>
          <w:sz w:val="24"/>
          <w:szCs w:val="24"/>
        </w:rPr>
        <w:t xml:space="preserve"> For example, both W and C predict specific feelings about brands (e.g. admiration)</w:t>
      </w:r>
      <w:r w:rsidR="0053064E" w:rsidRPr="003F1B2A">
        <w:rPr>
          <w:rFonts w:ascii="Times New Roman" w:hAnsi="Times New Roman" w:cs="Times New Roman"/>
          <w:sz w:val="24"/>
          <w:szCs w:val="24"/>
        </w:rPr>
        <w:t xml:space="preserve"> and both W and C mediate the relationship between brand personality (the basis for the brand stereotypes) and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53064E" w:rsidRPr="003F1B2A">
        <w:rPr>
          <w:rFonts w:ascii="Times New Roman" w:hAnsi="Times New Roman" w:cs="Times New Roman"/>
          <w:sz w:val="24"/>
          <w:szCs w:val="24"/>
        </w:rPr>
        <w:t xml:space="preserve"> emotions to the brands</w:t>
      </w:r>
      <w:r w:rsidR="00EC028A" w:rsidRPr="003F1B2A">
        <w:rPr>
          <w:rFonts w:ascii="Times New Roman" w:hAnsi="Times New Roman" w:cs="Times New Roman"/>
          <w:sz w:val="24"/>
          <w:szCs w:val="24"/>
        </w:rPr>
        <w:t xml:space="preserve"> (e.g. admiration, envy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envy</w:instrText>
      </w:r>
      <w:r w:rsidR="00A264B0">
        <w:instrText xml:space="preserve">" </w:instrText>
      </w:r>
      <w:r w:rsidR="00A264B0">
        <w:rPr>
          <w:rFonts w:ascii="Times New Roman" w:hAnsi="Times New Roman" w:cs="Times New Roman"/>
          <w:sz w:val="24"/>
          <w:szCs w:val="24"/>
        </w:rPr>
        <w:fldChar w:fldCharType="end"/>
      </w:r>
      <w:r w:rsidR="00EC028A" w:rsidRPr="003F1B2A">
        <w:rPr>
          <w:rFonts w:ascii="Times New Roman" w:hAnsi="Times New Roman" w:cs="Times New Roman"/>
          <w:sz w:val="24"/>
          <w:szCs w:val="24"/>
        </w:rPr>
        <w:t>, pity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pity</w:instrText>
      </w:r>
      <w:r w:rsidR="00A264B0">
        <w:instrText xml:space="preserve">" </w:instrText>
      </w:r>
      <w:r w:rsidR="00A264B0">
        <w:rPr>
          <w:rFonts w:ascii="Times New Roman" w:hAnsi="Times New Roman" w:cs="Times New Roman"/>
          <w:sz w:val="24"/>
          <w:szCs w:val="24"/>
        </w:rPr>
        <w:fldChar w:fldCharType="end"/>
      </w:r>
      <w:r w:rsidR="00EC028A" w:rsidRPr="003F1B2A">
        <w:rPr>
          <w:rFonts w:ascii="Times New Roman" w:hAnsi="Times New Roman" w:cs="Times New Roman"/>
          <w:sz w:val="24"/>
          <w:szCs w:val="24"/>
        </w:rPr>
        <w:t xml:space="preserve"> or contempt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contempt</w:instrText>
      </w:r>
      <w:r w:rsidR="00A264B0">
        <w:instrText xml:space="preserve">" </w:instrText>
      </w:r>
      <w:r w:rsidR="00A264B0">
        <w:rPr>
          <w:rFonts w:ascii="Times New Roman" w:hAnsi="Times New Roman" w:cs="Times New Roman"/>
          <w:sz w:val="24"/>
          <w:szCs w:val="24"/>
        </w:rPr>
        <w:fldChar w:fldCharType="end"/>
      </w:r>
      <w:r w:rsidR="00EC028A" w:rsidRPr="003F1B2A">
        <w:rPr>
          <w:rFonts w:ascii="Times New Roman" w:hAnsi="Times New Roman" w:cs="Times New Roman"/>
          <w:sz w:val="24"/>
          <w:szCs w:val="24"/>
        </w:rPr>
        <w:t>)</w:t>
      </w:r>
      <w:r w:rsidR="0053064E" w:rsidRPr="003F1B2A">
        <w:rPr>
          <w:rFonts w:ascii="Times New Roman" w:hAnsi="Times New Roman" w:cs="Times New Roman"/>
          <w:sz w:val="24"/>
          <w:szCs w:val="24"/>
        </w:rPr>
        <w:t xml:space="preserve">. Moreover, univalent emotions (contempt and admiration) had stronger effect on brand responses such as attitude to brand and behavioural intentions than ambivalent emotions (e.g. envy or pity). </w:t>
      </w:r>
      <w:r w:rsidR="004B02C3" w:rsidRPr="003F1B2A">
        <w:rPr>
          <w:rFonts w:ascii="Times New Roman" w:hAnsi="Times New Roman" w:cs="Times New Roman"/>
          <w:sz w:val="24"/>
          <w:szCs w:val="24"/>
        </w:rPr>
        <w:t xml:space="preserve"> </w:t>
      </w:r>
    </w:p>
    <w:p w14:paraId="0A54E7D8" w14:textId="5E384BAF" w:rsidR="008B2550" w:rsidRPr="003F1B2A" w:rsidRDefault="00151661" w:rsidP="008B705F">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However, e</w:t>
      </w:r>
      <w:r w:rsidR="0020291C" w:rsidRPr="003F1B2A">
        <w:rPr>
          <w:rFonts w:ascii="Times New Roman" w:hAnsi="Times New Roman" w:cs="Times New Roman"/>
          <w:sz w:val="24"/>
          <w:szCs w:val="24"/>
        </w:rPr>
        <w:t>merging research generally provides more consistent support for the applicability of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in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context at the level of brand perception but less so at the level of determining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BA0E0A" w:rsidRPr="003F1B2A">
        <w:rPr>
          <w:rFonts w:ascii="Times New Roman" w:hAnsi="Times New Roman" w:cs="Times New Roman"/>
          <w:sz w:val="24"/>
          <w:szCs w:val="24"/>
        </w:rPr>
        <w:t xml:space="preserve"> (PI)</w:t>
      </w:r>
      <w:r w:rsidR="002C5050" w:rsidRPr="003F1B2A">
        <w:rPr>
          <w:rFonts w:ascii="Times New Roman" w:hAnsi="Times New Roman" w:cs="Times New Roman"/>
          <w:sz w:val="24"/>
          <w:szCs w:val="24"/>
        </w:rPr>
        <w:t>. For example,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835AE0">
        <w:rPr>
          <w:rFonts w:ascii="Times New Roman" w:hAnsi="Times New Roman" w:cs="Times New Roman"/>
          <w:sz w:val="24"/>
          <w:szCs w:val="24"/>
        </w:rPr>
        <w:t xml:space="preserve"> et al.</w:t>
      </w:r>
      <w:r w:rsidR="002C5050" w:rsidRPr="003F1B2A">
        <w:rPr>
          <w:rFonts w:ascii="Times New Roman" w:hAnsi="Times New Roman" w:cs="Times New Roman"/>
          <w:sz w:val="24"/>
          <w:szCs w:val="24"/>
        </w:rPr>
        <w:t xml:space="preserve"> (2006) showed that non-traditional male portrayals and traditional female portrayals</w:t>
      </w:r>
      <w:r w:rsidR="00E62C2C">
        <w:rPr>
          <w:rFonts w:ascii="Times New Roman" w:hAnsi="Times New Roman" w:cs="Times New Roman"/>
          <w:sz w:val="24"/>
          <w:szCs w:val="24"/>
        </w:rPr>
        <w:t>, both of which</w:t>
      </w:r>
      <w:r w:rsidR="002C5050" w:rsidRPr="003F1B2A">
        <w:rPr>
          <w:rFonts w:ascii="Times New Roman" w:hAnsi="Times New Roman" w:cs="Times New Roman"/>
          <w:sz w:val="24"/>
          <w:szCs w:val="24"/>
        </w:rPr>
        <w:t xml:space="preserve"> </w:t>
      </w:r>
      <w:r w:rsidR="00E62C2C">
        <w:rPr>
          <w:rFonts w:ascii="Times New Roman" w:hAnsi="Times New Roman" w:cs="Times New Roman"/>
          <w:sz w:val="24"/>
          <w:szCs w:val="24"/>
        </w:rPr>
        <w:t xml:space="preserve">represent </w:t>
      </w:r>
      <w:r w:rsidR="002C5050" w:rsidRPr="003F1B2A">
        <w:rPr>
          <w:rFonts w:ascii="Times New Roman" w:hAnsi="Times New Roman" w:cs="Times New Roman"/>
          <w:sz w:val="24"/>
          <w:szCs w:val="24"/>
        </w:rPr>
        <w:t>the warm paternalistic stereotypes</w:t>
      </w:r>
      <w:r w:rsidR="00E62C2C">
        <w:rPr>
          <w:rFonts w:ascii="Times New Roman" w:hAnsi="Times New Roman" w:cs="Times New Roman"/>
          <w:sz w:val="24"/>
          <w:szCs w:val="24"/>
        </w:rPr>
        <w:t>,</w:t>
      </w:r>
      <w:r w:rsidR="002C5050" w:rsidRPr="003F1B2A">
        <w:rPr>
          <w:rFonts w:ascii="Times New Roman" w:hAnsi="Times New Roman" w:cs="Times New Roman"/>
          <w:sz w:val="24"/>
          <w:szCs w:val="24"/>
        </w:rPr>
        <w:t xml:space="preserve"> resulted in a greater effectiveness of mock print ads for vitamin products. </w:t>
      </w:r>
      <w:r w:rsidR="0020291C"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and Cinnirella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Cinnirella, M.</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(2010) </w:t>
      </w:r>
      <w:r w:rsidR="00397797" w:rsidRPr="003F1B2A">
        <w:rPr>
          <w:rFonts w:ascii="Times New Roman" w:hAnsi="Times New Roman" w:cs="Times New Roman"/>
          <w:sz w:val="24"/>
          <w:szCs w:val="24"/>
        </w:rPr>
        <w:t xml:space="preserve">replicated this finding for </w:t>
      </w:r>
      <w:r w:rsidR="0020291C" w:rsidRPr="003F1B2A">
        <w:rPr>
          <w:rFonts w:ascii="Times New Roman" w:hAnsi="Times New Roman" w:cs="Times New Roman"/>
          <w:sz w:val="24"/>
          <w:szCs w:val="24"/>
        </w:rPr>
        <w:t>advertisements for mineral water and showed, in two experiments, that paternalistic female (housewife) and male (househusband) portrayals were more effective than envious ones (businesswoman and businessman respectively) irrespective of whether they broke or followed the traditional gender roles. The authors attribute</w:t>
      </w:r>
      <w:r w:rsidR="007611A9" w:rsidRPr="003F1B2A">
        <w:rPr>
          <w:rFonts w:ascii="Times New Roman" w:hAnsi="Times New Roman" w:cs="Times New Roman"/>
          <w:sz w:val="24"/>
          <w:szCs w:val="24"/>
        </w:rPr>
        <w:t>d</w:t>
      </w:r>
      <w:r w:rsidR="0020291C" w:rsidRPr="003F1B2A">
        <w:rPr>
          <w:rFonts w:ascii="Times New Roman" w:hAnsi="Times New Roman" w:cs="Times New Roman"/>
          <w:sz w:val="24"/>
          <w:szCs w:val="24"/>
        </w:rPr>
        <w:t xml:space="preserve"> their findings mainly to the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(liking) component of the paternalistic stereotypes and the primacy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primacy of warmth</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over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lastRenderedPageBreak/>
        <w:t>et al., 2007). They also note</w:t>
      </w:r>
      <w:r w:rsidR="007611A9" w:rsidRPr="003F1B2A">
        <w:rPr>
          <w:rFonts w:ascii="Times New Roman" w:hAnsi="Times New Roman" w:cs="Times New Roman"/>
          <w:sz w:val="24"/>
          <w:szCs w:val="24"/>
        </w:rPr>
        <w:t>d</w:t>
      </w:r>
      <w:r w:rsidR="0020291C" w:rsidRPr="003F1B2A">
        <w:rPr>
          <w:rFonts w:ascii="Times New Roman" w:hAnsi="Times New Roman" w:cs="Times New Roman"/>
          <w:sz w:val="24"/>
          <w:szCs w:val="24"/>
        </w:rPr>
        <w:t xml:space="preserve"> that ad liking has been identified as one of the strongest predictors of ad effectiveness (Du Plessis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Du Plessis, E.</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2005) and thus </w:t>
      </w:r>
      <w:r w:rsidR="00E62C2C">
        <w:rPr>
          <w:rFonts w:ascii="Times New Roman" w:hAnsi="Times New Roman" w:cs="Times New Roman"/>
          <w:sz w:val="24"/>
          <w:szCs w:val="24"/>
        </w:rPr>
        <w:t xml:space="preserve">it may have been </w:t>
      </w:r>
      <w:r w:rsidR="0020291C" w:rsidRPr="003F1B2A">
        <w:rPr>
          <w:rFonts w:ascii="Times New Roman" w:hAnsi="Times New Roman" w:cs="Times New Roman"/>
          <w:sz w:val="24"/>
          <w:szCs w:val="24"/>
        </w:rPr>
        <w:t xml:space="preserve">the liking of the models used in the ads </w:t>
      </w:r>
      <w:r w:rsidR="00E62C2C">
        <w:rPr>
          <w:rFonts w:ascii="Times New Roman" w:hAnsi="Times New Roman" w:cs="Times New Roman"/>
          <w:sz w:val="24"/>
          <w:szCs w:val="24"/>
        </w:rPr>
        <w:t xml:space="preserve">which </w:t>
      </w:r>
      <w:r w:rsidR="0020291C" w:rsidRPr="003F1B2A">
        <w:rPr>
          <w:rFonts w:ascii="Times New Roman" w:hAnsi="Times New Roman" w:cs="Times New Roman"/>
          <w:sz w:val="24"/>
          <w:szCs w:val="24"/>
        </w:rPr>
        <w:t xml:space="preserve">translated into </w:t>
      </w:r>
      <w:r w:rsidR="00E62C2C">
        <w:rPr>
          <w:rFonts w:ascii="Times New Roman" w:hAnsi="Times New Roman" w:cs="Times New Roman"/>
          <w:sz w:val="24"/>
          <w:szCs w:val="24"/>
        </w:rPr>
        <w:t xml:space="preserve">the observed </w:t>
      </w:r>
      <w:r w:rsidR="0020291C" w:rsidRPr="003F1B2A">
        <w:rPr>
          <w:rFonts w:ascii="Times New Roman" w:hAnsi="Times New Roman" w:cs="Times New Roman"/>
          <w:sz w:val="24"/>
          <w:szCs w:val="24"/>
        </w:rPr>
        <w:t>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effectiveness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 effectiveness</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w:t>
      </w:r>
      <w:r w:rsidR="00397797" w:rsidRPr="003F1B2A">
        <w:rPr>
          <w:rFonts w:ascii="Times New Roman" w:hAnsi="Times New Roman" w:cs="Times New Roman"/>
          <w:sz w:val="24"/>
          <w:szCs w:val="24"/>
        </w:rPr>
        <w:t xml:space="preserve">This has </w:t>
      </w:r>
      <w:r w:rsidR="007611A9" w:rsidRPr="003F1B2A">
        <w:rPr>
          <w:rFonts w:ascii="Times New Roman" w:hAnsi="Times New Roman" w:cs="Times New Roman"/>
          <w:sz w:val="24"/>
          <w:szCs w:val="24"/>
        </w:rPr>
        <w:t xml:space="preserve">in fact </w:t>
      </w:r>
      <w:r w:rsidR="00397797" w:rsidRPr="003F1B2A">
        <w:rPr>
          <w:rFonts w:ascii="Times New Roman" w:hAnsi="Times New Roman" w:cs="Times New Roman"/>
          <w:sz w:val="24"/>
          <w:szCs w:val="24"/>
        </w:rPr>
        <w:t>recently been confirmed directly by Infanger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Infanger, M.</w:instrText>
      </w:r>
      <w:r w:rsidR="00376EF9">
        <w:instrText xml:space="preserve">" </w:instrText>
      </w:r>
      <w:r w:rsidR="00376EF9">
        <w:rPr>
          <w:rFonts w:ascii="Times New Roman" w:hAnsi="Times New Roman" w:cs="Times New Roman"/>
          <w:sz w:val="24"/>
          <w:szCs w:val="24"/>
        </w:rPr>
        <w:fldChar w:fldCharType="end"/>
      </w:r>
      <w:r w:rsidR="00397797" w:rsidRPr="003F1B2A">
        <w:rPr>
          <w:rFonts w:ascii="Times New Roman" w:hAnsi="Times New Roman" w:cs="Times New Roman"/>
          <w:sz w:val="24"/>
          <w:szCs w:val="24"/>
        </w:rPr>
        <w:t xml:space="preserve"> and Sczesny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Sczesny, S.</w:instrText>
      </w:r>
      <w:r w:rsidR="00376EF9">
        <w:instrText xml:space="preserve">" </w:instrText>
      </w:r>
      <w:r w:rsidR="00376EF9">
        <w:rPr>
          <w:rFonts w:ascii="Times New Roman" w:hAnsi="Times New Roman" w:cs="Times New Roman"/>
          <w:sz w:val="24"/>
          <w:szCs w:val="24"/>
        </w:rPr>
        <w:fldChar w:fldCharType="end"/>
      </w:r>
      <w:r w:rsidR="00397797" w:rsidRPr="003F1B2A">
        <w:rPr>
          <w:rFonts w:ascii="Times New Roman" w:hAnsi="Times New Roman" w:cs="Times New Roman"/>
          <w:sz w:val="24"/>
          <w:szCs w:val="24"/>
        </w:rPr>
        <w:t xml:space="preserve"> (2015) on similar adverts</w:t>
      </w:r>
      <w:r w:rsidR="00C93114">
        <w:rPr>
          <w:rFonts w:ascii="Times New Roman" w:hAnsi="Times New Roman" w:cs="Times New Roman"/>
          <w:sz w:val="24"/>
          <w:szCs w:val="24"/>
        </w:rPr>
        <w:t>. That is,</w:t>
      </w:r>
      <w:r w:rsidR="00F27D4A">
        <w:rPr>
          <w:rFonts w:ascii="Times New Roman" w:hAnsi="Times New Roman" w:cs="Times New Roman"/>
          <w:sz w:val="24"/>
          <w:szCs w:val="24"/>
        </w:rPr>
        <w:t xml:space="preserve"> </w:t>
      </w:r>
      <w:r w:rsidR="00397797" w:rsidRPr="003F1B2A">
        <w:rPr>
          <w:rFonts w:ascii="Times New Roman" w:hAnsi="Times New Roman" w:cs="Times New Roman"/>
          <w:sz w:val="24"/>
          <w:szCs w:val="24"/>
        </w:rPr>
        <w:t xml:space="preserve">irrespectively of whether the product advertised </w:t>
      </w:r>
      <w:r w:rsidR="00C93114">
        <w:rPr>
          <w:rFonts w:ascii="Times New Roman" w:hAnsi="Times New Roman" w:cs="Times New Roman"/>
          <w:sz w:val="24"/>
          <w:szCs w:val="24"/>
        </w:rPr>
        <w:t>(</w:t>
      </w:r>
      <w:r w:rsidR="00C93114" w:rsidRPr="003F1B2A">
        <w:rPr>
          <w:rFonts w:ascii="Times New Roman" w:hAnsi="Times New Roman" w:cs="Times New Roman"/>
          <w:sz w:val="24"/>
          <w:szCs w:val="24"/>
        </w:rPr>
        <w:t>baby food and financial service</w:t>
      </w:r>
      <w:r w:rsidR="00C93114">
        <w:rPr>
          <w:rFonts w:ascii="Times New Roman" w:hAnsi="Times New Roman" w:cs="Times New Roman"/>
          <w:sz w:val="24"/>
          <w:szCs w:val="24"/>
        </w:rPr>
        <w:t>)</w:t>
      </w:r>
      <w:r w:rsidR="00C93114" w:rsidRPr="003F1B2A">
        <w:rPr>
          <w:rFonts w:ascii="Times New Roman" w:hAnsi="Times New Roman" w:cs="Times New Roman"/>
          <w:sz w:val="24"/>
          <w:szCs w:val="24"/>
        </w:rPr>
        <w:t xml:space="preserve"> </w:t>
      </w:r>
      <w:r w:rsidR="00397797" w:rsidRPr="003F1B2A">
        <w:rPr>
          <w:rFonts w:ascii="Times New Roman" w:hAnsi="Times New Roman" w:cs="Times New Roman"/>
          <w:sz w:val="24"/>
          <w:szCs w:val="24"/>
        </w:rPr>
        <w:t>matched the W or C dimensions of the endorser</w:t>
      </w:r>
      <w:r w:rsidR="00C93114">
        <w:rPr>
          <w:rFonts w:ascii="Times New Roman" w:hAnsi="Times New Roman" w:cs="Times New Roman"/>
          <w:sz w:val="24"/>
          <w:szCs w:val="24"/>
        </w:rPr>
        <w:t>,</w:t>
      </w:r>
      <w:r w:rsidR="00397797" w:rsidRPr="003F1B2A">
        <w:rPr>
          <w:rFonts w:ascii="Times New Roman" w:hAnsi="Times New Roman" w:cs="Times New Roman"/>
          <w:sz w:val="24"/>
          <w:szCs w:val="24"/>
        </w:rPr>
        <w:t xml:space="preserve"> the endorser</w:t>
      </w:r>
      <w:r w:rsidR="00393650" w:rsidRPr="003F1B2A">
        <w:rPr>
          <w:rFonts w:ascii="Times New Roman" w:hAnsi="Times New Roman" w:cs="Times New Roman"/>
          <w:sz w:val="24"/>
          <w:szCs w:val="24"/>
        </w:rPr>
        <w:t>’</w:t>
      </w:r>
      <w:r w:rsidR="00397797" w:rsidRPr="003F1B2A">
        <w:rPr>
          <w:rFonts w:ascii="Times New Roman" w:hAnsi="Times New Roman" w:cs="Times New Roman"/>
          <w:sz w:val="24"/>
          <w:szCs w:val="24"/>
        </w:rPr>
        <w:t xml:space="preserve">s warmth predicted </w:t>
      </w:r>
      <w:r w:rsidR="00393650" w:rsidRPr="003F1B2A">
        <w:rPr>
          <w:rFonts w:ascii="Times New Roman" w:hAnsi="Times New Roman" w:cs="Times New Roman"/>
          <w:sz w:val="24"/>
          <w:szCs w:val="24"/>
        </w:rPr>
        <w:t xml:space="preserve">the </w:t>
      </w:r>
      <w:r w:rsidR="00397797" w:rsidRPr="003F1B2A">
        <w:rPr>
          <w:rFonts w:ascii="Times New Roman" w:hAnsi="Times New Roman" w:cs="Times New Roman"/>
          <w:sz w:val="24"/>
          <w:szCs w:val="24"/>
        </w:rPr>
        <w:t xml:space="preserve">ad effectiveness (attitude to ad and brand) </w:t>
      </w:r>
      <w:r w:rsidR="004715F4" w:rsidRPr="003F1B2A">
        <w:rPr>
          <w:rFonts w:ascii="Times New Roman" w:hAnsi="Times New Roman" w:cs="Times New Roman"/>
          <w:sz w:val="24"/>
          <w:szCs w:val="24"/>
        </w:rPr>
        <w:t>better than their competence</w:t>
      </w:r>
      <w:r w:rsidR="00C93114">
        <w:rPr>
          <w:rFonts w:ascii="Times New Roman" w:hAnsi="Times New Roman" w:cs="Times New Roman"/>
          <w:sz w:val="24"/>
          <w:szCs w:val="24"/>
        </w:rPr>
        <w:t>. Moreover,</w:t>
      </w:r>
      <w:r w:rsidR="004715F4" w:rsidRPr="003F1B2A">
        <w:rPr>
          <w:rFonts w:ascii="Times New Roman" w:hAnsi="Times New Roman" w:cs="Times New Roman"/>
          <w:sz w:val="24"/>
          <w:szCs w:val="24"/>
        </w:rPr>
        <w:t xml:space="preserve"> this effect was </w:t>
      </w:r>
      <w:r w:rsidR="00393650" w:rsidRPr="003F1B2A">
        <w:rPr>
          <w:rFonts w:ascii="Times New Roman" w:hAnsi="Times New Roman" w:cs="Times New Roman"/>
          <w:sz w:val="24"/>
          <w:szCs w:val="24"/>
        </w:rPr>
        <w:t xml:space="preserve">indeed </w:t>
      </w:r>
      <w:r w:rsidR="004715F4" w:rsidRPr="003F1B2A">
        <w:rPr>
          <w:rFonts w:ascii="Times New Roman" w:hAnsi="Times New Roman" w:cs="Times New Roman"/>
          <w:sz w:val="24"/>
          <w:szCs w:val="24"/>
        </w:rPr>
        <w:t>mediated by endorser’s likeability</w:t>
      </w:r>
      <w:r w:rsidR="00397797" w:rsidRPr="003F1B2A">
        <w:rPr>
          <w:rFonts w:ascii="Times New Roman" w:hAnsi="Times New Roman" w:cs="Times New Roman"/>
          <w:sz w:val="24"/>
          <w:szCs w:val="24"/>
        </w:rPr>
        <w:t xml:space="preserve">. </w:t>
      </w:r>
    </w:p>
    <w:p w14:paraId="764F0F60" w14:textId="52793E55" w:rsidR="0020291C" w:rsidRPr="003F1B2A" w:rsidRDefault="007611A9" w:rsidP="008B705F">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Interestingly, this primacy of W over C in explaining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effectiveness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 effectiveness</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seems to also apply cross-culturally. Using a different product and brand (orange juice) </w:t>
      </w:r>
      <w:r w:rsidR="00EA2964"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EA2964" w:rsidRPr="003F1B2A">
        <w:rPr>
          <w:rFonts w:ascii="Times New Roman" w:hAnsi="Times New Roman" w:cs="Times New Roman"/>
          <w:sz w:val="24"/>
          <w:szCs w:val="24"/>
        </w:rPr>
        <w:t>, Luyt</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Luyt, R.</w:instrText>
      </w:r>
      <w:r w:rsidR="00376EF9">
        <w:instrText xml:space="preserve">" </w:instrText>
      </w:r>
      <w:r w:rsidR="00376EF9">
        <w:rPr>
          <w:rFonts w:ascii="Times New Roman" w:hAnsi="Times New Roman" w:cs="Times New Roman"/>
          <w:sz w:val="24"/>
          <w:szCs w:val="24"/>
        </w:rPr>
        <w:fldChar w:fldCharType="end"/>
      </w:r>
      <w:r w:rsidR="00EA2964" w:rsidRPr="003F1B2A">
        <w:rPr>
          <w:rFonts w:ascii="Times New Roman" w:hAnsi="Times New Roman" w:cs="Times New Roman"/>
          <w:sz w:val="24"/>
          <w:szCs w:val="24"/>
        </w:rPr>
        <w:t xml:space="preserve"> and Zawadzka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Zawadzka, A.M.</w:instrText>
      </w:r>
      <w:r w:rsidR="00376EF9">
        <w:instrText xml:space="preserve">" </w:instrText>
      </w:r>
      <w:r w:rsidR="00376EF9">
        <w:rPr>
          <w:rFonts w:ascii="Times New Roman" w:hAnsi="Times New Roman" w:cs="Times New Roman"/>
          <w:sz w:val="24"/>
          <w:szCs w:val="24"/>
        </w:rPr>
        <w:fldChar w:fldCharType="end"/>
      </w:r>
      <w:r w:rsidR="00EA2964" w:rsidRPr="003F1B2A">
        <w:rPr>
          <w:rFonts w:ascii="Times New Roman" w:hAnsi="Times New Roman" w:cs="Times New Roman"/>
          <w:sz w:val="24"/>
          <w:szCs w:val="24"/>
        </w:rPr>
        <w:t xml:space="preserve"> (in preparation a &amp; b) </w:t>
      </w:r>
      <w:r w:rsidR="00EE062C" w:rsidRPr="003F1B2A">
        <w:rPr>
          <w:rFonts w:ascii="Times New Roman" w:hAnsi="Times New Roman" w:cs="Times New Roman"/>
          <w:sz w:val="24"/>
          <w:szCs w:val="24"/>
        </w:rPr>
        <w:t xml:space="preserve">found that </w:t>
      </w:r>
      <w:r w:rsidR="007C6EA7" w:rsidRPr="003F1B2A">
        <w:rPr>
          <w:rFonts w:ascii="Times New Roman" w:hAnsi="Times New Roman" w:cs="Times New Roman"/>
          <w:sz w:val="24"/>
          <w:szCs w:val="24"/>
        </w:rPr>
        <w:t xml:space="preserve">in countries as diverse as the UK, Poland and SA the paternalistic housewife portrayals triggered significantly more positive thoughts and feelings about the </w:t>
      </w:r>
      <w:r w:rsidR="009A076C" w:rsidRPr="003F1B2A">
        <w:rPr>
          <w:rFonts w:ascii="Times New Roman" w:hAnsi="Times New Roman" w:cs="Times New Roman"/>
          <w:sz w:val="24"/>
          <w:szCs w:val="24"/>
        </w:rPr>
        <w:t>advert</w:t>
      </w:r>
      <w:r w:rsidR="00D15F9A" w:rsidRPr="003F1B2A">
        <w:rPr>
          <w:rFonts w:ascii="Times New Roman" w:hAnsi="Times New Roman" w:cs="Times New Roman"/>
          <w:sz w:val="24"/>
          <w:szCs w:val="24"/>
        </w:rPr>
        <w:t>s</w:t>
      </w:r>
      <w:r w:rsidR="007C6EA7" w:rsidRPr="003F1B2A">
        <w:rPr>
          <w:rFonts w:ascii="Times New Roman" w:hAnsi="Times New Roman" w:cs="Times New Roman"/>
          <w:sz w:val="24"/>
          <w:szCs w:val="24"/>
        </w:rPr>
        <w:t xml:space="preserve"> than the envious businesswoman. The</w:t>
      </w:r>
      <w:r w:rsidR="001E583C" w:rsidRPr="003F1B2A">
        <w:rPr>
          <w:rFonts w:ascii="Times New Roman" w:hAnsi="Times New Roman" w:cs="Times New Roman"/>
          <w:sz w:val="24"/>
          <w:szCs w:val="24"/>
        </w:rPr>
        <w:t>se responses also correlated positively and significantly with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1E583C" w:rsidRPr="003F1B2A">
        <w:rPr>
          <w:rFonts w:ascii="Times New Roman" w:hAnsi="Times New Roman" w:cs="Times New Roman"/>
          <w:sz w:val="24"/>
          <w:szCs w:val="24"/>
        </w:rPr>
        <w:t xml:space="preserve"> for the </w:t>
      </w:r>
      <w:r w:rsidR="00D15F9A" w:rsidRPr="003F1B2A">
        <w:rPr>
          <w:rFonts w:ascii="Times New Roman" w:hAnsi="Times New Roman" w:cs="Times New Roman"/>
          <w:sz w:val="24"/>
          <w:szCs w:val="24"/>
        </w:rPr>
        <w:t xml:space="preserve">advertised </w:t>
      </w:r>
      <w:r w:rsidR="001E583C" w:rsidRPr="003F1B2A">
        <w:rPr>
          <w:rFonts w:ascii="Times New Roman" w:hAnsi="Times New Roman" w:cs="Times New Roman"/>
          <w:sz w:val="24"/>
          <w:szCs w:val="24"/>
        </w:rPr>
        <w:t>orange juice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835AE0">
        <w:rPr>
          <w:rFonts w:ascii="Times New Roman" w:hAnsi="Times New Roman" w:cs="Times New Roman"/>
          <w:sz w:val="24"/>
          <w:szCs w:val="24"/>
        </w:rPr>
        <w:t xml:space="preserve"> et al.</w:t>
      </w:r>
      <w:r w:rsidR="001E583C" w:rsidRPr="003F1B2A">
        <w:rPr>
          <w:rFonts w:ascii="Times New Roman" w:hAnsi="Times New Roman" w:cs="Times New Roman"/>
          <w:sz w:val="24"/>
          <w:szCs w:val="24"/>
        </w:rPr>
        <w:t xml:space="preserve">, in preparation a). In the same countries, </w:t>
      </w:r>
      <w:r w:rsidR="00D15F9A" w:rsidRPr="003F1B2A">
        <w:rPr>
          <w:rFonts w:ascii="Times New Roman" w:hAnsi="Times New Roman" w:cs="Times New Roman"/>
          <w:sz w:val="24"/>
          <w:szCs w:val="24"/>
        </w:rPr>
        <w:t xml:space="preserve">adverts which used </w:t>
      </w:r>
      <w:r w:rsidR="001E583C" w:rsidRPr="003F1B2A">
        <w:rPr>
          <w:rFonts w:ascii="Times New Roman" w:hAnsi="Times New Roman" w:cs="Times New Roman"/>
          <w:sz w:val="24"/>
          <w:szCs w:val="24"/>
        </w:rPr>
        <w:t xml:space="preserve">the paternalistic </w:t>
      </w:r>
      <w:r w:rsidR="00D15F9A" w:rsidRPr="003F1B2A">
        <w:rPr>
          <w:rFonts w:ascii="Times New Roman" w:hAnsi="Times New Roman" w:cs="Times New Roman"/>
          <w:sz w:val="24"/>
          <w:szCs w:val="24"/>
        </w:rPr>
        <w:t xml:space="preserve">portrayal of </w:t>
      </w:r>
      <w:r w:rsidR="001E583C" w:rsidRPr="003F1B2A">
        <w:rPr>
          <w:rFonts w:ascii="Times New Roman" w:hAnsi="Times New Roman" w:cs="Times New Roman"/>
          <w:sz w:val="24"/>
          <w:szCs w:val="24"/>
        </w:rPr>
        <w:t xml:space="preserve">househusbands </w:t>
      </w:r>
      <w:r w:rsidR="00D15F9A" w:rsidRPr="003F1B2A">
        <w:rPr>
          <w:rFonts w:ascii="Times New Roman" w:hAnsi="Times New Roman" w:cs="Times New Roman"/>
          <w:sz w:val="24"/>
          <w:szCs w:val="24"/>
        </w:rPr>
        <w:t>were also more effective than those which used the envious stereotypes of businessman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D15F9A" w:rsidRPr="003F1B2A">
        <w:rPr>
          <w:rFonts w:ascii="Times New Roman" w:hAnsi="Times New Roman" w:cs="Times New Roman"/>
          <w:sz w:val="24"/>
          <w:szCs w:val="24"/>
        </w:rPr>
        <w:t xml:space="preserve">, </w:t>
      </w:r>
      <w:r w:rsidR="00835AE0">
        <w:rPr>
          <w:rFonts w:ascii="Times New Roman" w:hAnsi="Times New Roman" w:cs="Times New Roman"/>
          <w:sz w:val="24"/>
          <w:szCs w:val="24"/>
        </w:rPr>
        <w:t>et al.</w:t>
      </w:r>
      <w:r w:rsidR="00D15F9A" w:rsidRPr="003F1B2A">
        <w:rPr>
          <w:rFonts w:ascii="Times New Roman" w:hAnsi="Times New Roman" w:cs="Times New Roman"/>
          <w:sz w:val="24"/>
          <w:szCs w:val="24"/>
        </w:rPr>
        <w:t>, i</w:t>
      </w:r>
      <w:r w:rsidR="00990943" w:rsidRPr="003F1B2A">
        <w:rPr>
          <w:rFonts w:ascii="Times New Roman" w:hAnsi="Times New Roman" w:cs="Times New Roman"/>
          <w:sz w:val="24"/>
          <w:szCs w:val="24"/>
        </w:rPr>
        <w:t>n preparation b</w:t>
      </w:r>
      <w:r w:rsidR="00D15F9A" w:rsidRPr="003F1B2A">
        <w:rPr>
          <w:rFonts w:ascii="Times New Roman" w:hAnsi="Times New Roman" w:cs="Times New Roman"/>
          <w:sz w:val="24"/>
          <w:szCs w:val="24"/>
        </w:rPr>
        <w:t xml:space="preserve">). Individual gender attitudes had little influence over these preferences and mattered only in the most gender conservative country of the three: SA. That is, </w:t>
      </w:r>
      <w:r w:rsidR="00990943" w:rsidRPr="003F1B2A">
        <w:rPr>
          <w:rFonts w:ascii="Times New Roman" w:hAnsi="Times New Roman" w:cs="Times New Roman"/>
          <w:sz w:val="24"/>
          <w:szCs w:val="24"/>
        </w:rPr>
        <w:t xml:space="preserve">the greater the gender-conservativeness of the </w:t>
      </w:r>
      <w:r w:rsidR="00D15F9A" w:rsidRPr="003F1B2A">
        <w:rPr>
          <w:rFonts w:ascii="Times New Roman" w:hAnsi="Times New Roman" w:cs="Times New Roman"/>
          <w:sz w:val="24"/>
          <w:szCs w:val="24"/>
        </w:rPr>
        <w:t xml:space="preserve">South-African </w:t>
      </w:r>
      <w:r w:rsidR="00990943" w:rsidRPr="003F1B2A">
        <w:rPr>
          <w:rFonts w:ascii="Times New Roman" w:hAnsi="Times New Roman" w:cs="Times New Roman"/>
          <w:sz w:val="24"/>
          <w:szCs w:val="24"/>
        </w:rPr>
        <w:t>participants the more they preferred the traditional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00990943" w:rsidRPr="003F1B2A">
        <w:rPr>
          <w:rFonts w:ascii="Times New Roman" w:hAnsi="Times New Roman" w:cs="Times New Roman"/>
          <w:sz w:val="24"/>
          <w:szCs w:val="24"/>
        </w:rPr>
        <w:t xml:space="preserve"> of businessman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990943" w:rsidRPr="003F1B2A">
        <w:rPr>
          <w:rFonts w:ascii="Times New Roman" w:hAnsi="Times New Roman" w:cs="Times New Roman"/>
          <w:sz w:val="24"/>
          <w:szCs w:val="24"/>
        </w:rPr>
        <w:t xml:space="preserve">, </w:t>
      </w:r>
      <w:r w:rsidR="00835AE0">
        <w:rPr>
          <w:rFonts w:ascii="Times New Roman" w:hAnsi="Times New Roman" w:cs="Times New Roman"/>
          <w:sz w:val="24"/>
          <w:szCs w:val="24"/>
        </w:rPr>
        <w:t>et al.</w:t>
      </w:r>
      <w:r w:rsidR="00990943" w:rsidRPr="003F1B2A">
        <w:rPr>
          <w:rFonts w:ascii="Times New Roman" w:hAnsi="Times New Roman" w:cs="Times New Roman"/>
          <w:sz w:val="24"/>
          <w:szCs w:val="24"/>
        </w:rPr>
        <w:t>, in preparation b) and housewife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990943" w:rsidRPr="003F1B2A">
        <w:rPr>
          <w:rFonts w:ascii="Times New Roman" w:hAnsi="Times New Roman" w:cs="Times New Roman"/>
          <w:sz w:val="24"/>
          <w:szCs w:val="24"/>
        </w:rPr>
        <w:t xml:space="preserve">, </w:t>
      </w:r>
      <w:r w:rsidR="00835AE0">
        <w:rPr>
          <w:rFonts w:ascii="Times New Roman" w:hAnsi="Times New Roman" w:cs="Times New Roman"/>
          <w:sz w:val="24"/>
          <w:szCs w:val="24"/>
        </w:rPr>
        <w:t xml:space="preserve">et </w:t>
      </w:r>
      <w:r w:rsidR="00835AE0">
        <w:rPr>
          <w:rFonts w:ascii="Times New Roman" w:hAnsi="Times New Roman" w:cs="Times New Roman"/>
          <w:sz w:val="24"/>
          <w:szCs w:val="24"/>
        </w:rPr>
        <w:lastRenderedPageBreak/>
        <w:t>al.</w:t>
      </w:r>
      <w:r w:rsidR="00990943" w:rsidRPr="003F1B2A">
        <w:rPr>
          <w:rFonts w:ascii="Times New Roman" w:hAnsi="Times New Roman" w:cs="Times New Roman"/>
          <w:sz w:val="24"/>
          <w:szCs w:val="24"/>
        </w:rPr>
        <w:t xml:space="preserve">, in preparation a) compared to the non-traditional alternatives of a househusband and businesswoman respectively. </w:t>
      </w:r>
      <w:r w:rsidR="008B2550" w:rsidRPr="003F1B2A">
        <w:rPr>
          <w:rFonts w:ascii="Times New Roman" w:hAnsi="Times New Roman" w:cs="Times New Roman"/>
          <w:sz w:val="24"/>
          <w:szCs w:val="24"/>
        </w:rPr>
        <w:t>Furthermore</w:t>
      </w:r>
      <w:r w:rsidR="0020291C" w:rsidRPr="003F1B2A">
        <w:rPr>
          <w:rFonts w:ascii="Times New Roman" w:hAnsi="Times New Roman" w:cs="Times New Roman"/>
          <w:sz w:val="24"/>
          <w:szCs w:val="24"/>
        </w:rPr>
        <w:t>,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et al. (2013) </w:t>
      </w:r>
      <w:r w:rsidR="008B2550" w:rsidRPr="003F1B2A">
        <w:rPr>
          <w:rFonts w:ascii="Times New Roman" w:hAnsi="Times New Roman" w:cs="Times New Roman"/>
          <w:sz w:val="24"/>
          <w:szCs w:val="24"/>
        </w:rPr>
        <w:t>showed that</w:t>
      </w:r>
      <w:r w:rsidR="0020291C" w:rsidRPr="003F1B2A">
        <w:rPr>
          <w:rFonts w:ascii="Times New Roman" w:hAnsi="Times New Roman" w:cs="Times New Roman"/>
          <w:sz w:val="24"/>
          <w:szCs w:val="24"/>
        </w:rPr>
        <w:t xml:space="preserve"> brands varying in country of origin </w:t>
      </w:r>
      <w:r w:rsidR="008B2550" w:rsidRPr="003F1B2A">
        <w:rPr>
          <w:rFonts w:ascii="Times New Roman" w:hAnsi="Times New Roman" w:cs="Times New Roman"/>
          <w:sz w:val="24"/>
          <w:szCs w:val="24"/>
        </w:rPr>
        <w:t xml:space="preserve">which </w:t>
      </w:r>
      <w:r w:rsidR="006B02E1">
        <w:rPr>
          <w:rFonts w:ascii="Times New Roman" w:hAnsi="Times New Roman" w:cs="Times New Roman"/>
          <w:sz w:val="24"/>
          <w:szCs w:val="24"/>
        </w:rPr>
        <w:t>w</w:t>
      </w:r>
      <w:r w:rsidR="0020291C" w:rsidRPr="003F1B2A">
        <w:rPr>
          <w:rFonts w:ascii="Times New Roman" w:hAnsi="Times New Roman" w:cs="Times New Roman"/>
          <w:sz w:val="24"/>
          <w:szCs w:val="24"/>
        </w:rPr>
        <w:t>ere named as warm v</w:t>
      </w:r>
      <w:r w:rsidR="005866CC" w:rsidRPr="003F1B2A">
        <w:rPr>
          <w:rFonts w:ascii="Times New Roman" w:hAnsi="Times New Roman" w:cs="Times New Roman"/>
          <w:sz w:val="24"/>
          <w:szCs w:val="24"/>
        </w:rPr>
        <w:t>ersu</w:t>
      </w:r>
      <w:r w:rsidR="0020291C" w:rsidRPr="003F1B2A">
        <w:rPr>
          <w:rFonts w:ascii="Times New Roman" w:hAnsi="Times New Roman" w:cs="Times New Roman"/>
          <w:sz w:val="24"/>
          <w:szCs w:val="24"/>
        </w:rPr>
        <w:t>s cold and competent v</w:t>
      </w:r>
      <w:r w:rsidR="005866CC" w:rsidRPr="003F1B2A">
        <w:rPr>
          <w:rFonts w:ascii="Times New Roman" w:hAnsi="Times New Roman" w:cs="Times New Roman"/>
          <w:sz w:val="24"/>
          <w:szCs w:val="24"/>
        </w:rPr>
        <w:t>ersu</w:t>
      </w:r>
      <w:r w:rsidR="0020291C" w:rsidRPr="003F1B2A">
        <w:rPr>
          <w:rFonts w:ascii="Times New Roman" w:hAnsi="Times New Roman" w:cs="Times New Roman"/>
          <w:sz w:val="24"/>
          <w:szCs w:val="24"/>
        </w:rPr>
        <w:t>s incompetent largely score</w:t>
      </w:r>
      <w:r w:rsidR="00CC7A14" w:rsidRPr="003F1B2A">
        <w:rPr>
          <w:rFonts w:ascii="Times New Roman" w:hAnsi="Times New Roman" w:cs="Times New Roman"/>
          <w:sz w:val="24"/>
          <w:szCs w:val="24"/>
        </w:rPr>
        <w:t>d</w:t>
      </w:r>
      <w:r w:rsidR="0020291C" w:rsidRPr="003F1B2A">
        <w:rPr>
          <w:rFonts w:ascii="Times New Roman" w:hAnsi="Times New Roman" w:cs="Times New Roman"/>
          <w:sz w:val="24"/>
          <w:szCs w:val="24"/>
        </w:rPr>
        <w:t xml:space="preserve"> as expected on the W and C dimension. </w:t>
      </w:r>
      <w:r w:rsidR="008B2550" w:rsidRPr="003F1B2A">
        <w:rPr>
          <w:rFonts w:ascii="Times New Roman" w:hAnsi="Times New Roman" w:cs="Times New Roman"/>
          <w:sz w:val="24"/>
          <w:szCs w:val="24"/>
        </w:rPr>
        <w:t>Of relevance, p</w:t>
      </w:r>
      <w:r w:rsidRPr="003F1B2A">
        <w:rPr>
          <w:rFonts w:ascii="Times New Roman" w:hAnsi="Times New Roman" w:cs="Times New Roman"/>
          <w:sz w:val="24"/>
          <w:szCs w:val="24"/>
        </w:rPr>
        <w:t>urchase intent</w:t>
      </w:r>
      <w:r w:rsidR="0020291C" w:rsidRPr="003F1B2A">
        <w:rPr>
          <w:rFonts w:ascii="Times New Roman" w:hAnsi="Times New Roman" w:cs="Times New Roman"/>
          <w:sz w:val="24"/>
          <w:szCs w:val="24"/>
        </w:rPr>
        <w:t xml:space="preserve">, </w:t>
      </w:r>
      <w:r w:rsidR="00AF154F" w:rsidRPr="003F1B2A">
        <w:rPr>
          <w:rFonts w:ascii="Times New Roman" w:hAnsi="Times New Roman" w:cs="Times New Roman"/>
          <w:sz w:val="24"/>
          <w:szCs w:val="24"/>
        </w:rPr>
        <w:t>in this case</w:t>
      </w:r>
      <w:r w:rsidR="00217F5B"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t>for fruit juice and disposable batteries, was</w:t>
      </w:r>
      <w:r w:rsidR="008B2550" w:rsidRPr="003F1B2A">
        <w:rPr>
          <w:rFonts w:ascii="Times New Roman" w:hAnsi="Times New Roman" w:cs="Times New Roman"/>
          <w:sz w:val="24"/>
          <w:szCs w:val="24"/>
        </w:rPr>
        <w:t>, again,</w:t>
      </w:r>
      <w:r w:rsidR="0020291C" w:rsidRPr="003F1B2A">
        <w:rPr>
          <w:rFonts w:ascii="Times New Roman" w:hAnsi="Times New Roman" w:cs="Times New Roman"/>
          <w:sz w:val="24"/>
          <w:szCs w:val="24"/>
        </w:rPr>
        <w:t xml:space="preserve"> determined more by W than C</w:t>
      </w:r>
      <w:r w:rsidR="00AF154F" w:rsidRPr="003F1B2A">
        <w:rPr>
          <w:rFonts w:ascii="Times New Roman" w:hAnsi="Times New Roman" w:cs="Times New Roman"/>
          <w:sz w:val="24"/>
          <w:szCs w:val="24"/>
        </w:rPr>
        <w:t xml:space="preserve"> – a finding similar to that reported by</w:t>
      </w:r>
      <w:r w:rsidR="00217F5B" w:rsidRPr="003F1B2A">
        <w:rPr>
          <w:rFonts w:ascii="Times New Roman" w:hAnsi="Times New Roman" w:cs="Times New Roman"/>
          <w:sz w:val="24"/>
          <w:szCs w:val="24"/>
        </w:rPr>
        <w:t xml:space="preserv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217F5B" w:rsidRPr="003F1B2A">
        <w:rPr>
          <w:rFonts w:ascii="Times New Roman" w:hAnsi="Times New Roman" w:cs="Times New Roman"/>
          <w:sz w:val="24"/>
          <w:szCs w:val="24"/>
        </w:rPr>
        <w:t xml:space="preserve"> and </w:t>
      </w:r>
      <w:r w:rsidR="009F5D99" w:rsidRPr="003F1B2A">
        <w:rPr>
          <w:rFonts w:ascii="Times New Roman" w:hAnsi="Times New Roman" w:cs="Times New Roman"/>
          <w:sz w:val="24"/>
          <w:szCs w:val="24"/>
        </w:rPr>
        <w:t>colleagues</w:t>
      </w:r>
      <w:r w:rsidR="00217F5B" w:rsidRPr="003F1B2A">
        <w:rPr>
          <w:rFonts w:ascii="Times New Roman" w:hAnsi="Times New Roman" w:cs="Times New Roman"/>
          <w:sz w:val="24"/>
          <w:szCs w:val="24"/>
        </w:rPr>
        <w:t xml:space="preserve"> (2010</w:t>
      </w:r>
      <w:r w:rsidR="009F5D99" w:rsidRPr="003F1B2A">
        <w:rPr>
          <w:rFonts w:ascii="Times New Roman" w:hAnsi="Times New Roman" w:cs="Times New Roman"/>
          <w:sz w:val="24"/>
          <w:szCs w:val="24"/>
        </w:rPr>
        <w:t>, in preparation a and b</w:t>
      </w:r>
      <w:r w:rsidR="00217F5B" w:rsidRPr="003F1B2A">
        <w:rPr>
          <w:rFonts w:ascii="Times New Roman" w:hAnsi="Times New Roman" w:cs="Times New Roman"/>
          <w:sz w:val="24"/>
          <w:szCs w:val="24"/>
        </w:rPr>
        <w:t>)</w:t>
      </w:r>
      <w:r w:rsidR="00AF154F" w:rsidRPr="003F1B2A">
        <w:rPr>
          <w:rFonts w:ascii="Times New Roman" w:hAnsi="Times New Roman" w:cs="Times New Roman"/>
          <w:sz w:val="24"/>
          <w:szCs w:val="24"/>
        </w:rPr>
        <w:t xml:space="preserve"> on different low-involving products</w:t>
      </w:r>
      <w:r w:rsidR="00EA2964" w:rsidRPr="003F1B2A">
        <w:rPr>
          <w:rFonts w:ascii="Times New Roman" w:hAnsi="Times New Roman" w:cs="Times New Roman"/>
          <w:sz w:val="24"/>
          <w:szCs w:val="24"/>
        </w:rPr>
        <w:t xml:space="preserve"> (mineral water</w:t>
      </w:r>
      <w:r w:rsidR="009F5D99" w:rsidRPr="003F1B2A">
        <w:rPr>
          <w:rFonts w:ascii="Times New Roman" w:hAnsi="Times New Roman" w:cs="Times New Roman"/>
          <w:sz w:val="24"/>
          <w:szCs w:val="24"/>
        </w:rPr>
        <w:t xml:space="preserve"> and orange juice</w:t>
      </w:r>
      <w:r w:rsidR="00EA2964" w:rsidRPr="003F1B2A">
        <w:rPr>
          <w:rFonts w:ascii="Times New Roman" w:hAnsi="Times New Roman" w:cs="Times New Roman"/>
          <w:sz w:val="24"/>
          <w:szCs w:val="24"/>
        </w:rPr>
        <w:t>)</w:t>
      </w:r>
      <w:r w:rsidR="00522CD6" w:rsidRPr="003F1B2A">
        <w:rPr>
          <w:rFonts w:ascii="Times New Roman" w:hAnsi="Times New Roman" w:cs="Times New Roman"/>
          <w:sz w:val="24"/>
          <w:szCs w:val="24"/>
        </w:rPr>
        <w:t xml:space="preserve"> and in different countries</w:t>
      </w:r>
      <w:r w:rsidR="00AF154F" w:rsidRPr="003F1B2A">
        <w:rPr>
          <w:rFonts w:ascii="Times New Roman" w:hAnsi="Times New Roman" w:cs="Times New Roman"/>
          <w:sz w:val="24"/>
          <w:szCs w:val="24"/>
        </w:rPr>
        <w:t xml:space="preserve">. </w:t>
      </w:r>
    </w:p>
    <w:p w14:paraId="520DC1C5" w14:textId="5B9BC3A2" w:rsidR="008B2550" w:rsidRPr="003F1B2A" w:rsidRDefault="0020291C" w:rsidP="00A337A8">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has also been successfully applied to perception of firms. For example, </w:t>
      </w:r>
      <w:r w:rsidR="0014008D" w:rsidRPr="003F1B2A">
        <w:rPr>
          <w:rFonts w:ascii="Times New Roman" w:hAnsi="Times New Roman" w:cs="Times New Roman"/>
          <w:sz w:val="24"/>
          <w:szCs w:val="24"/>
        </w:rPr>
        <w:t xml:space="preserve">Yang and Aggarwal (2014) provide indirect evidence that small firms are perceived as warmer but less competent than bigger firms. </w:t>
      </w:r>
      <w:r w:rsidRPr="003F1B2A">
        <w:rPr>
          <w:rFonts w:ascii="Times New Roman" w:hAnsi="Times New Roman" w:cs="Times New Roman"/>
          <w:sz w:val="24"/>
          <w:szCs w:val="24"/>
        </w:rPr>
        <w:t>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et al. (2010)</w:t>
      </w:r>
      <w:r w:rsidR="008B2550" w:rsidRPr="003F1B2A">
        <w:rPr>
          <w:rFonts w:ascii="Times New Roman" w:hAnsi="Times New Roman" w:cs="Times New Roman"/>
          <w:sz w:val="24"/>
          <w:szCs w:val="24"/>
        </w:rPr>
        <w:t>, on the other hand,</w:t>
      </w:r>
      <w:r w:rsidRPr="003F1B2A">
        <w:rPr>
          <w:rFonts w:ascii="Times New Roman" w:hAnsi="Times New Roman" w:cs="Times New Roman"/>
          <w:sz w:val="24"/>
          <w:szCs w:val="24"/>
        </w:rPr>
        <w:t xml:space="preserve"> showed that non-profit companies were perceived as w</w:t>
      </w:r>
      <w:r w:rsidR="00FC5770" w:rsidRPr="003F1B2A">
        <w:rPr>
          <w:rFonts w:ascii="Times New Roman" w:hAnsi="Times New Roman" w:cs="Times New Roman"/>
          <w:sz w:val="24"/>
          <w:szCs w:val="24"/>
        </w:rPr>
        <w:t>a</w:t>
      </w:r>
      <w:r w:rsidRPr="003F1B2A">
        <w:rPr>
          <w:rFonts w:ascii="Times New Roman" w:hAnsi="Times New Roman" w:cs="Times New Roman"/>
          <w:sz w:val="24"/>
          <w:szCs w:val="24"/>
        </w:rPr>
        <w:t xml:space="preserve">rmer </w:t>
      </w:r>
      <w:r w:rsidR="00FC5770" w:rsidRPr="003F1B2A">
        <w:rPr>
          <w:rFonts w:ascii="Times New Roman" w:hAnsi="Times New Roman" w:cs="Times New Roman"/>
          <w:sz w:val="24"/>
          <w:szCs w:val="24"/>
        </w:rPr>
        <w:t xml:space="preserve">but </w:t>
      </w:r>
      <w:r w:rsidRPr="003F1B2A">
        <w:rPr>
          <w:rFonts w:ascii="Times New Roman" w:hAnsi="Times New Roman" w:cs="Times New Roman"/>
          <w:sz w:val="24"/>
          <w:szCs w:val="24"/>
        </w:rPr>
        <w:t xml:space="preserve">less competent than </w:t>
      </w:r>
      <w:r w:rsidR="003427ED" w:rsidRPr="003F1B2A">
        <w:rPr>
          <w:rFonts w:ascii="Times New Roman" w:hAnsi="Times New Roman" w:cs="Times New Roman"/>
          <w:sz w:val="24"/>
          <w:szCs w:val="24"/>
        </w:rPr>
        <w:t>for</w:t>
      </w:r>
      <w:r w:rsidRPr="003F1B2A">
        <w:rPr>
          <w:rFonts w:ascii="Times New Roman" w:hAnsi="Times New Roman" w:cs="Times New Roman"/>
          <w:sz w:val="24"/>
          <w:szCs w:val="24"/>
        </w:rPr>
        <w:t xml:space="preserve">-profit ones. </w:t>
      </w:r>
      <w:r w:rsidR="008B2550" w:rsidRPr="003F1B2A">
        <w:rPr>
          <w:rFonts w:ascii="Times New Roman" w:hAnsi="Times New Roman" w:cs="Times New Roman"/>
          <w:sz w:val="24"/>
          <w:szCs w:val="24"/>
        </w:rPr>
        <w:t>However, contrary to the studies</w:t>
      </w:r>
      <w:r w:rsidR="00206C32" w:rsidRPr="003F1B2A">
        <w:rPr>
          <w:rFonts w:ascii="Times New Roman" w:hAnsi="Times New Roman" w:cs="Times New Roman"/>
          <w:sz w:val="24"/>
          <w:szCs w:val="24"/>
        </w:rPr>
        <w:t xml:space="preserve"> cited above</w:t>
      </w:r>
      <w:r w:rsidRPr="003F1B2A">
        <w:rPr>
          <w:rFonts w:ascii="Times New Roman" w:hAnsi="Times New Roman" w:cs="Times New Roman"/>
          <w:sz w:val="24"/>
          <w:szCs w:val="24"/>
        </w:rPr>
        <w:t>, they also reported that</w:t>
      </w:r>
      <w:r w:rsidR="00206C32" w:rsidRPr="003F1B2A">
        <w:rPr>
          <w:rFonts w:ascii="Times New Roman" w:hAnsi="Times New Roman" w:cs="Times New Roman"/>
          <w:sz w:val="24"/>
          <w:szCs w:val="24"/>
        </w:rPr>
        <w:t xml:space="preserve"> it was</w:t>
      </w:r>
      <w:r w:rsidRPr="003F1B2A">
        <w:rPr>
          <w:rFonts w:ascii="Times New Roman" w:hAnsi="Times New Roman" w:cs="Times New Roman"/>
          <w:sz w:val="24"/>
          <w:szCs w:val="24"/>
        </w:rPr>
        <w:t xml:space="preserve"> the non-profit</w:t>
      </w:r>
      <w:r w:rsidR="00CC7A14" w:rsidRPr="003F1B2A">
        <w:rPr>
          <w:rFonts w:ascii="Times New Roman" w:hAnsi="Times New Roman" w:cs="Times New Roman"/>
          <w:sz w:val="24"/>
          <w:szCs w:val="24"/>
        </w:rPr>
        <w:t xml:space="preserve"> firms</w:t>
      </w:r>
      <w:r w:rsidR="00BA0E0A" w:rsidRPr="003F1B2A">
        <w:rPr>
          <w:rFonts w:ascii="Times New Roman" w:hAnsi="Times New Roman" w:cs="Times New Roman"/>
          <w:sz w:val="24"/>
          <w:szCs w:val="24"/>
        </w:rPr>
        <w:t>’</w:t>
      </w:r>
      <w:r w:rsidRPr="003F1B2A">
        <w:rPr>
          <w:rFonts w:ascii="Times New Roman" w:hAnsi="Times New Roman" w:cs="Times New Roman"/>
          <w:sz w:val="24"/>
          <w:szCs w:val="24"/>
        </w:rPr>
        <w:t xml:space="preserve"> perceived lack of </w:t>
      </w:r>
      <w:r w:rsidRPr="003F1B2A">
        <w:rPr>
          <w:rFonts w:ascii="Times New Roman" w:hAnsi="Times New Roman" w:cs="Times New Roman"/>
          <w:i/>
          <w:sz w:val="24"/>
          <w:szCs w:val="24"/>
        </w:rPr>
        <w:t>competence</w:t>
      </w:r>
      <w:r w:rsidR="00A264B0">
        <w:rPr>
          <w:rFonts w:ascii="Times New Roman" w:hAnsi="Times New Roman" w:cs="Times New Roman"/>
          <w:i/>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i/>
          <w:sz w:val="24"/>
          <w:szCs w:val="24"/>
        </w:rPr>
        <w:fldChar w:fldCharType="end"/>
      </w:r>
      <w:r w:rsidRPr="003F1B2A">
        <w:rPr>
          <w:rFonts w:ascii="Times New Roman" w:hAnsi="Times New Roman" w:cs="Times New Roman"/>
          <w:sz w:val="24"/>
          <w:szCs w:val="24"/>
        </w:rPr>
        <w:t xml:space="preserve"> </w:t>
      </w:r>
      <w:r w:rsidR="00206C32" w:rsidRPr="003F1B2A">
        <w:rPr>
          <w:rFonts w:ascii="Times New Roman" w:hAnsi="Times New Roman" w:cs="Times New Roman"/>
          <w:sz w:val="24"/>
          <w:szCs w:val="24"/>
        </w:rPr>
        <w:t xml:space="preserve">which </w:t>
      </w:r>
      <w:r w:rsidRPr="003F1B2A">
        <w:rPr>
          <w:rFonts w:ascii="Times New Roman" w:hAnsi="Times New Roman" w:cs="Times New Roman"/>
          <w:sz w:val="24"/>
          <w:szCs w:val="24"/>
        </w:rPr>
        <w:t xml:space="preserve">contributed to diminished </w:t>
      </w:r>
      <w:r w:rsidR="008B2550" w:rsidRPr="003F1B2A">
        <w:rPr>
          <w:rFonts w:ascii="Times New Roman" w:hAnsi="Times New Roman" w:cs="Times New Roman"/>
          <w:sz w:val="24"/>
          <w:szCs w:val="24"/>
        </w:rPr>
        <w:t>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8B2550" w:rsidRPr="003F1B2A">
        <w:rPr>
          <w:rFonts w:ascii="Times New Roman" w:hAnsi="Times New Roman" w:cs="Times New Roman"/>
          <w:sz w:val="24"/>
          <w:szCs w:val="24"/>
        </w:rPr>
        <w:t xml:space="preserve"> </w:t>
      </w:r>
      <w:r w:rsidRPr="003F1B2A">
        <w:rPr>
          <w:rFonts w:ascii="Times New Roman" w:hAnsi="Times New Roman" w:cs="Times New Roman"/>
          <w:sz w:val="24"/>
          <w:szCs w:val="24"/>
        </w:rPr>
        <w:t xml:space="preserve">(for products such as laptop bag and physical activity tracker). </w:t>
      </w:r>
      <w:r w:rsidR="00206C32" w:rsidRPr="003F1B2A">
        <w:rPr>
          <w:rFonts w:ascii="Times New Roman" w:hAnsi="Times New Roman" w:cs="Times New Roman"/>
          <w:sz w:val="24"/>
          <w:szCs w:val="24"/>
        </w:rPr>
        <w:t>B</w:t>
      </w:r>
      <w:r w:rsidRPr="003F1B2A">
        <w:rPr>
          <w:rFonts w:ascii="Times New Roman" w:hAnsi="Times New Roman" w:cs="Times New Roman"/>
          <w:sz w:val="24"/>
          <w:szCs w:val="24"/>
        </w:rPr>
        <w:t>oosting non-profit</w:t>
      </w:r>
      <w:r w:rsidR="00CC7A14" w:rsidRPr="003F1B2A">
        <w:rPr>
          <w:rFonts w:ascii="Times New Roman" w:hAnsi="Times New Roman" w:cs="Times New Roman"/>
          <w:sz w:val="24"/>
          <w:szCs w:val="24"/>
        </w:rPr>
        <w:t xml:space="preserve"> firms</w:t>
      </w:r>
      <w:r w:rsidRPr="003F1B2A">
        <w:rPr>
          <w:rFonts w:ascii="Times New Roman" w:hAnsi="Times New Roman" w:cs="Times New Roman"/>
          <w:sz w:val="24"/>
          <w:szCs w:val="24"/>
        </w:rPr>
        <w:t xml:space="preserve">’ perceived competence (by </w:t>
      </w:r>
      <w:r w:rsidR="00CC7A14" w:rsidRPr="003F1B2A">
        <w:rPr>
          <w:rFonts w:ascii="Times New Roman" w:hAnsi="Times New Roman" w:cs="Times New Roman"/>
          <w:sz w:val="24"/>
          <w:szCs w:val="24"/>
        </w:rPr>
        <w:t>manipulating</w:t>
      </w:r>
      <w:r w:rsidRPr="003F1B2A">
        <w:rPr>
          <w:rFonts w:ascii="Times New Roman" w:hAnsi="Times New Roman" w:cs="Times New Roman"/>
          <w:sz w:val="24"/>
          <w:szCs w:val="24"/>
        </w:rPr>
        <w:t xml:space="preserve"> the source’s credibility or priming competence with visuals of money), neutralised differences in </w:t>
      </w:r>
      <w:r w:rsidR="008B2550" w:rsidRPr="003F1B2A">
        <w:rPr>
          <w:rFonts w:ascii="Times New Roman" w:hAnsi="Times New Roman" w:cs="Times New Roman"/>
          <w:sz w:val="24"/>
          <w:szCs w:val="24"/>
        </w:rPr>
        <w:t xml:space="preserve">purchase intent </w:t>
      </w:r>
      <w:r w:rsidRPr="003F1B2A">
        <w:rPr>
          <w:rFonts w:ascii="Times New Roman" w:hAnsi="Times New Roman" w:cs="Times New Roman"/>
          <w:sz w:val="24"/>
          <w:szCs w:val="24"/>
        </w:rPr>
        <w:t xml:space="preserve">between </w:t>
      </w:r>
      <w:r w:rsidR="00206C32" w:rsidRPr="003F1B2A">
        <w:rPr>
          <w:rFonts w:ascii="Times New Roman" w:hAnsi="Times New Roman" w:cs="Times New Roman"/>
          <w:sz w:val="24"/>
          <w:szCs w:val="24"/>
        </w:rPr>
        <w:t xml:space="preserve">the for- and non-profit </w:t>
      </w:r>
      <w:r w:rsidRPr="003F1B2A">
        <w:rPr>
          <w:rFonts w:ascii="Times New Roman" w:hAnsi="Times New Roman" w:cs="Times New Roman"/>
          <w:sz w:val="24"/>
          <w:szCs w:val="24"/>
        </w:rPr>
        <w:t>brands. The authors thus concluded that utilising admiration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admiration</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(high W and C) may be the most successful </w:t>
      </w:r>
      <w:r w:rsidR="008B2550" w:rsidRPr="003F1B2A">
        <w:rPr>
          <w:rFonts w:ascii="Times New Roman" w:hAnsi="Times New Roman" w:cs="Times New Roman"/>
          <w:sz w:val="24"/>
          <w:szCs w:val="24"/>
        </w:rPr>
        <w:t xml:space="preserve">marketing </w:t>
      </w:r>
      <w:r w:rsidRPr="003F1B2A">
        <w:rPr>
          <w:rFonts w:ascii="Times New Roman" w:hAnsi="Times New Roman" w:cs="Times New Roman"/>
          <w:sz w:val="24"/>
          <w:szCs w:val="24"/>
        </w:rPr>
        <w:t>strategy</w:t>
      </w:r>
      <w:r w:rsidR="00DE2028" w:rsidRPr="003F1B2A">
        <w:rPr>
          <w:rFonts w:ascii="Times New Roman" w:hAnsi="Times New Roman" w:cs="Times New Roman"/>
          <w:sz w:val="24"/>
          <w:szCs w:val="24"/>
        </w:rPr>
        <w:t xml:space="preserve"> – the so called ‘golden quadrant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rPr>
        <w:fldChar w:fldCharType="end"/>
      </w:r>
      <w:r w:rsidR="00DE2028" w:rsidRPr="003F1B2A">
        <w:rPr>
          <w:rFonts w:ascii="Times New Roman" w:hAnsi="Times New Roman" w:cs="Times New Roman"/>
          <w:sz w:val="24"/>
          <w:szCs w:val="24"/>
        </w:rPr>
        <w:t>’</w:t>
      </w:r>
      <w:r w:rsidRPr="003F1B2A">
        <w:rPr>
          <w:rFonts w:ascii="Times New Roman" w:hAnsi="Times New Roman" w:cs="Times New Roman"/>
          <w:sz w:val="24"/>
          <w:szCs w:val="24"/>
        </w:rPr>
        <w:t>. However, the ‘admiration’ (or competence boost) strategy applied to non-profit</w:t>
      </w:r>
      <w:r w:rsidR="00CC7A14" w:rsidRPr="003F1B2A">
        <w:rPr>
          <w:rFonts w:ascii="Times New Roman" w:hAnsi="Times New Roman" w:cs="Times New Roman"/>
          <w:sz w:val="24"/>
          <w:szCs w:val="24"/>
        </w:rPr>
        <w:t xml:space="preserve"> firm</w:t>
      </w:r>
      <w:r w:rsidRPr="003F1B2A">
        <w:rPr>
          <w:rFonts w:ascii="Times New Roman" w:hAnsi="Times New Roman" w:cs="Times New Roman"/>
          <w:sz w:val="24"/>
          <w:szCs w:val="24"/>
        </w:rPr>
        <w:t xml:space="preserve">s in this study still did not result in </w:t>
      </w:r>
      <w:r w:rsidR="008B2550" w:rsidRPr="003F1B2A">
        <w:rPr>
          <w:rFonts w:ascii="Times New Roman" w:hAnsi="Times New Roman" w:cs="Times New Roman"/>
          <w:sz w:val="24"/>
          <w:szCs w:val="24"/>
        </w:rPr>
        <w:t xml:space="preserve">purchase </w:t>
      </w:r>
      <w:r w:rsidR="00657476" w:rsidRPr="003F1B2A">
        <w:rPr>
          <w:rFonts w:ascii="Times New Roman" w:hAnsi="Times New Roman" w:cs="Times New Roman"/>
          <w:sz w:val="24"/>
          <w:szCs w:val="24"/>
        </w:rPr>
        <w:t>intent</w:t>
      </w:r>
      <w:r w:rsidR="008B2550" w:rsidRPr="003F1B2A">
        <w:rPr>
          <w:rFonts w:ascii="Times New Roman" w:hAnsi="Times New Roman" w:cs="Times New Roman"/>
          <w:sz w:val="24"/>
          <w:szCs w:val="24"/>
        </w:rPr>
        <w:t xml:space="preserve"> </w:t>
      </w:r>
      <w:r w:rsidRPr="003F1B2A">
        <w:rPr>
          <w:rFonts w:ascii="Times New Roman" w:hAnsi="Times New Roman" w:cs="Times New Roman"/>
          <w:sz w:val="24"/>
          <w:szCs w:val="24"/>
        </w:rPr>
        <w:t xml:space="preserve">higher </w:t>
      </w:r>
      <w:r w:rsidR="00BA0E0A" w:rsidRPr="003F1B2A">
        <w:rPr>
          <w:rFonts w:ascii="Times New Roman" w:hAnsi="Times New Roman" w:cs="Times New Roman"/>
          <w:sz w:val="24"/>
          <w:szCs w:val="24"/>
        </w:rPr>
        <w:t>than that of</w:t>
      </w:r>
      <w:r w:rsidRPr="003F1B2A">
        <w:rPr>
          <w:rFonts w:ascii="Times New Roman" w:hAnsi="Times New Roman" w:cs="Times New Roman"/>
          <w:sz w:val="24"/>
          <w:szCs w:val="24"/>
        </w:rPr>
        <w:t xml:space="preserve"> for-profit</w:t>
      </w:r>
      <w:r w:rsidR="00CC7A14" w:rsidRPr="003F1B2A">
        <w:rPr>
          <w:rFonts w:ascii="Times New Roman" w:hAnsi="Times New Roman" w:cs="Times New Roman"/>
          <w:sz w:val="24"/>
          <w:szCs w:val="24"/>
        </w:rPr>
        <w:t xml:space="preserve"> firm</w:t>
      </w:r>
      <w:r w:rsidRPr="003F1B2A">
        <w:rPr>
          <w:rFonts w:ascii="Times New Roman" w:hAnsi="Times New Roman" w:cs="Times New Roman"/>
          <w:sz w:val="24"/>
          <w:szCs w:val="24"/>
        </w:rPr>
        <w:t>s. Indeed, the authors state</w:t>
      </w:r>
      <w:r w:rsidR="008B2550" w:rsidRPr="003F1B2A">
        <w:rPr>
          <w:rFonts w:ascii="Times New Roman" w:hAnsi="Times New Roman" w:cs="Times New Roman"/>
          <w:sz w:val="24"/>
          <w:szCs w:val="24"/>
        </w:rPr>
        <w:t>d</w:t>
      </w:r>
      <w:r w:rsidRPr="003F1B2A">
        <w:rPr>
          <w:rFonts w:ascii="Times New Roman" w:hAnsi="Times New Roman" w:cs="Times New Roman"/>
          <w:sz w:val="24"/>
          <w:szCs w:val="24"/>
        </w:rPr>
        <w:t xml:space="preserve"> that </w:t>
      </w:r>
      <w:r w:rsidR="00BA0E0A" w:rsidRPr="003F1B2A">
        <w:rPr>
          <w:rFonts w:ascii="Times New Roman" w:hAnsi="Times New Roman" w:cs="Times New Roman"/>
          <w:sz w:val="24"/>
          <w:szCs w:val="24"/>
        </w:rPr>
        <w:t>C</w:t>
      </w:r>
      <w:r w:rsidRPr="003F1B2A">
        <w:rPr>
          <w:rFonts w:ascii="Times New Roman" w:hAnsi="Times New Roman" w:cs="Times New Roman"/>
          <w:sz w:val="24"/>
          <w:szCs w:val="24"/>
        </w:rPr>
        <w:t xml:space="preserve"> is more important than </w:t>
      </w:r>
      <w:r w:rsidR="00BA0E0A" w:rsidRPr="003F1B2A">
        <w:rPr>
          <w:rFonts w:ascii="Times New Roman" w:hAnsi="Times New Roman" w:cs="Times New Roman"/>
          <w:sz w:val="24"/>
          <w:szCs w:val="24"/>
        </w:rPr>
        <w:t>W</w:t>
      </w:r>
      <w:r w:rsidRPr="003F1B2A">
        <w:rPr>
          <w:rFonts w:ascii="Times New Roman" w:hAnsi="Times New Roman" w:cs="Times New Roman"/>
          <w:sz w:val="24"/>
          <w:szCs w:val="24"/>
        </w:rPr>
        <w:t xml:space="preserve"> in determining </w:t>
      </w:r>
      <w:r w:rsidR="008B2550" w:rsidRPr="003F1B2A">
        <w:rPr>
          <w:rFonts w:ascii="Times New Roman" w:hAnsi="Times New Roman" w:cs="Times New Roman"/>
          <w:sz w:val="24"/>
          <w:szCs w:val="24"/>
        </w:rPr>
        <w:t xml:space="preserve">purchase intent </w:t>
      </w:r>
      <w:r w:rsidRPr="003F1B2A">
        <w:rPr>
          <w:rFonts w:ascii="Times New Roman" w:hAnsi="Times New Roman" w:cs="Times New Roman"/>
          <w:sz w:val="24"/>
          <w:szCs w:val="24"/>
          <w:shd w:val="clear" w:color="auto" w:fill="FFFFFF" w:themeFill="background1"/>
        </w:rPr>
        <w:t xml:space="preserve">and </w:t>
      </w:r>
      <w:r w:rsidRPr="003F1B2A">
        <w:rPr>
          <w:rFonts w:ascii="Times New Roman" w:hAnsi="Times New Roman" w:cs="Times New Roman"/>
          <w:sz w:val="24"/>
          <w:szCs w:val="24"/>
          <w:shd w:val="clear" w:color="auto" w:fill="FFFFFF" w:themeFill="background1"/>
        </w:rPr>
        <w:lastRenderedPageBreak/>
        <w:t>briefly speculate</w:t>
      </w:r>
      <w:r w:rsidR="008B2550" w:rsidRPr="003F1B2A">
        <w:rPr>
          <w:rFonts w:ascii="Times New Roman" w:hAnsi="Times New Roman" w:cs="Times New Roman"/>
          <w:sz w:val="24"/>
          <w:szCs w:val="24"/>
          <w:shd w:val="clear" w:color="auto" w:fill="FFFFFF" w:themeFill="background1"/>
        </w:rPr>
        <w:t>d</w:t>
      </w:r>
      <w:r w:rsidRPr="003F1B2A">
        <w:rPr>
          <w:rFonts w:ascii="Times New Roman" w:hAnsi="Times New Roman" w:cs="Times New Roman"/>
          <w:sz w:val="24"/>
          <w:szCs w:val="24"/>
          <w:shd w:val="clear" w:color="auto" w:fill="FFFFFF" w:themeFill="background1"/>
        </w:rPr>
        <w:t xml:space="preserve"> that W may be more important for services that require trust (e.g. hospitals). </w:t>
      </w:r>
      <w:r w:rsidRPr="003F1B2A">
        <w:rPr>
          <w:rFonts w:ascii="Times New Roman" w:hAnsi="Times New Roman" w:cs="Times New Roman"/>
          <w:sz w:val="24"/>
          <w:szCs w:val="24"/>
        </w:rPr>
        <w:t>In their further work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et al. (2012) </w:t>
      </w:r>
      <w:r w:rsidR="00CC7A14" w:rsidRPr="003F1B2A">
        <w:rPr>
          <w:rFonts w:ascii="Times New Roman" w:hAnsi="Times New Roman" w:cs="Times New Roman"/>
          <w:sz w:val="24"/>
          <w:szCs w:val="24"/>
        </w:rPr>
        <w:t xml:space="preserve">have </w:t>
      </w:r>
      <w:r w:rsidRPr="003F1B2A">
        <w:rPr>
          <w:rFonts w:ascii="Times New Roman" w:hAnsi="Times New Roman" w:cs="Times New Roman"/>
          <w:sz w:val="24"/>
          <w:szCs w:val="24"/>
        </w:rPr>
        <w:t>attempt</w:t>
      </w:r>
      <w:r w:rsidR="00CC7A14" w:rsidRPr="003F1B2A">
        <w:rPr>
          <w:rFonts w:ascii="Times New Roman" w:hAnsi="Times New Roman" w:cs="Times New Roman"/>
          <w:sz w:val="24"/>
          <w:szCs w:val="24"/>
        </w:rPr>
        <w:t>ed</w:t>
      </w:r>
      <w:r w:rsidRPr="003F1B2A">
        <w:rPr>
          <w:rFonts w:ascii="Times New Roman" w:hAnsi="Times New Roman" w:cs="Times New Roman"/>
          <w:sz w:val="24"/>
          <w:szCs w:val="24"/>
        </w:rPr>
        <w:t xml:space="preserve"> to provide additional support for the ‘golden quadrant’ hypothesis: </w:t>
      </w:r>
      <w:r w:rsidR="00BA0E0A" w:rsidRPr="003F1B2A">
        <w:rPr>
          <w:rFonts w:ascii="Times New Roman" w:hAnsi="Times New Roman" w:cs="Times New Roman"/>
          <w:sz w:val="24"/>
          <w:szCs w:val="24"/>
        </w:rPr>
        <w:t>T</w:t>
      </w:r>
      <w:r w:rsidRPr="003F1B2A">
        <w:rPr>
          <w:rFonts w:ascii="Times New Roman" w:hAnsi="Times New Roman" w:cs="Times New Roman"/>
          <w:sz w:val="24"/>
          <w:szCs w:val="24"/>
        </w:rPr>
        <w:t>hey report</w:t>
      </w:r>
      <w:r w:rsidR="008B2550" w:rsidRPr="003F1B2A">
        <w:rPr>
          <w:rFonts w:ascii="Times New Roman" w:hAnsi="Times New Roman" w:cs="Times New Roman"/>
          <w:sz w:val="24"/>
          <w:szCs w:val="24"/>
        </w:rPr>
        <w:t>ed</w:t>
      </w:r>
      <w:r w:rsidRPr="003F1B2A">
        <w:rPr>
          <w:rFonts w:ascii="Times New Roman" w:hAnsi="Times New Roman" w:cs="Times New Roman"/>
          <w:sz w:val="24"/>
          <w:szCs w:val="24"/>
        </w:rPr>
        <w:t xml:space="preserve"> that </w:t>
      </w:r>
      <w:r w:rsidR="008B2550" w:rsidRPr="003F1B2A">
        <w:rPr>
          <w:rFonts w:ascii="Times New Roman" w:hAnsi="Times New Roman" w:cs="Times New Roman"/>
          <w:sz w:val="24"/>
          <w:szCs w:val="24"/>
        </w:rPr>
        <w:t xml:space="preserve">purchase intent was </w:t>
      </w:r>
      <w:r w:rsidRPr="003F1B2A">
        <w:rPr>
          <w:rFonts w:ascii="Times New Roman" w:hAnsi="Times New Roman" w:cs="Times New Roman"/>
          <w:sz w:val="24"/>
          <w:szCs w:val="24"/>
        </w:rPr>
        <w:t xml:space="preserve">boosted by brand’s C and </w:t>
      </w:r>
      <w:r w:rsidR="00B31BC0" w:rsidRPr="003F1B2A">
        <w:rPr>
          <w:rFonts w:ascii="Times New Roman" w:hAnsi="Times New Roman" w:cs="Times New Roman"/>
          <w:sz w:val="24"/>
          <w:szCs w:val="24"/>
        </w:rPr>
        <w:t xml:space="preserve">the </w:t>
      </w:r>
      <w:r w:rsidRPr="003F1B2A">
        <w:rPr>
          <w:rFonts w:ascii="Times New Roman" w:hAnsi="Times New Roman" w:cs="Times New Roman"/>
          <w:sz w:val="24"/>
          <w:szCs w:val="24"/>
        </w:rPr>
        <w:t>CxW interaction across various brands and product categories (fast food, fuel, orange juice and pain killers). Thus, as in their previous study, the ‘g</w:t>
      </w:r>
      <w:r w:rsidR="009F5D99" w:rsidRPr="003F1B2A">
        <w:rPr>
          <w:rFonts w:ascii="Times New Roman" w:hAnsi="Times New Roman" w:cs="Times New Roman"/>
          <w:sz w:val="24"/>
          <w:szCs w:val="24"/>
        </w:rPr>
        <w:t>olden quadrant’ actually appeared to be</w:t>
      </w:r>
      <w:r w:rsidRPr="003F1B2A">
        <w:rPr>
          <w:rFonts w:ascii="Times New Roman" w:hAnsi="Times New Roman" w:cs="Times New Roman"/>
          <w:sz w:val="24"/>
          <w:szCs w:val="24"/>
        </w:rPr>
        <w:t xml:space="preserve"> skewed towards the C dimension even though competence’s influence on </w:t>
      </w:r>
      <w:r w:rsidR="008B2550" w:rsidRPr="003F1B2A">
        <w:rPr>
          <w:rFonts w:ascii="Times New Roman" w:hAnsi="Times New Roman" w:cs="Times New Roman"/>
          <w:sz w:val="24"/>
          <w:szCs w:val="24"/>
        </w:rPr>
        <w:t xml:space="preserve">purchase intent </w:t>
      </w:r>
      <w:r w:rsidRPr="003F1B2A">
        <w:rPr>
          <w:rFonts w:ascii="Times New Roman" w:hAnsi="Times New Roman" w:cs="Times New Roman"/>
          <w:sz w:val="24"/>
          <w:szCs w:val="24"/>
        </w:rPr>
        <w:t xml:space="preserve">was partially mediated by admiration. </w:t>
      </w:r>
    </w:p>
    <w:p w14:paraId="74CF91FB" w14:textId="5FD7132F" w:rsidR="003974E0" w:rsidRDefault="0020291C" w:rsidP="008B2550">
      <w:pPr>
        <w:spacing w:line="480" w:lineRule="auto"/>
        <w:ind w:firstLine="720"/>
        <w:rPr>
          <w:rFonts w:ascii="Times New Roman" w:hAnsi="Times New Roman" w:cs="Times New Roman"/>
          <w:sz w:val="24"/>
          <w:szCs w:val="24"/>
          <w:shd w:val="clear" w:color="auto" w:fill="FFFFFF" w:themeFill="background1"/>
        </w:rPr>
      </w:pPr>
      <w:r w:rsidRPr="003F1B2A">
        <w:rPr>
          <w:rFonts w:ascii="Times New Roman" w:hAnsi="Times New Roman" w:cs="Times New Roman"/>
          <w:sz w:val="24"/>
          <w:szCs w:val="24"/>
          <w:shd w:val="clear" w:color="auto" w:fill="FFFFFF" w:themeFill="background1"/>
        </w:rPr>
        <w:t xml:space="preserve">However, </w:t>
      </w:r>
      <w:r w:rsidR="008B2550" w:rsidRPr="003F1B2A">
        <w:rPr>
          <w:rFonts w:ascii="Times New Roman" w:hAnsi="Times New Roman" w:cs="Times New Roman"/>
          <w:sz w:val="24"/>
          <w:szCs w:val="24"/>
          <w:shd w:val="clear" w:color="auto" w:fill="FFFFFF" w:themeFill="background1"/>
        </w:rPr>
        <w:t xml:space="preserve">their </w:t>
      </w:r>
      <w:r w:rsidRPr="003F1B2A">
        <w:rPr>
          <w:rFonts w:ascii="Times New Roman" w:hAnsi="Times New Roman" w:cs="Times New Roman"/>
          <w:sz w:val="24"/>
          <w:szCs w:val="24"/>
          <w:shd w:val="clear" w:color="auto" w:fill="FFFFFF" w:themeFill="background1"/>
        </w:rPr>
        <w:t xml:space="preserve">findings </w:t>
      </w:r>
      <w:r w:rsidR="00B31BC0" w:rsidRPr="003F1B2A">
        <w:rPr>
          <w:rFonts w:ascii="Times New Roman" w:hAnsi="Times New Roman" w:cs="Times New Roman"/>
          <w:sz w:val="24"/>
          <w:szCs w:val="24"/>
          <w:shd w:val="clear" w:color="auto" w:fill="FFFFFF" w:themeFill="background1"/>
        </w:rPr>
        <w:t xml:space="preserve">were </w:t>
      </w:r>
      <w:r w:rsidRPr="003F1B2A">
        <w:rPr>
          <w:rFonts w:ascii="Times New Roman" w:hAnsi="Times New Roman" w:cs="Times New Roman"/>
          <w:sz w:val="24"/>
          <w:szCs w:val="24"/>
          <w:shd w:val="clear" w:color="auto" w:fill="FFFFFF" w:themeFill="background1"/>
        </w:rPr>
        <w:t>averaged across different products and thus no insight is provided into whether the ‘golden quadrant</w:t>
      </w:r>
      <w:r w:rsidR="00A264B0">
        <w:rPr>
          <w:rFonts w:ascii="Times New Roman" w:hAnsi="Times New Roman" w:cs="Times New Roman"/>
          <w:sz w:val="24"/>
          <w:szCs w:val="24"/>
          <w:shd w:val="clear" w:color="auto" w:fill="FFFFFF" w:themeFill="background1"/>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shd w:val="clear" w:color="auto" w:fill="FFFFFF" w:themeFill="background1"/>
        </w:rPr>
        <w:fldChar w:fldCharType="end"/>
      </w:r>
      <w:r w:rsidRPr="003F1B2A">
        <w:rPr>
          <w:rFonts w:ascii="Times New Roman" w:hAnsi="Times New Roman" w:cs="Times New Roman"/>
          <w:sz w:val="24"/>
          <w:szCs w:val="24"/>
          <w:shd w:val="clear" w:color="auto" w:fill="FFFFFF" w:themeFill="background1"/>
        </w:rPr>
        <w:t xml:space="preserve">’ applies equally to </w:t>
      </w:r>
      <w:r w:rsidR="00CC7A14" w:rsidRPr="003F1B2A">
        <w:rPr>
          <w:rFonts w:ascii="Times New Roman" w:hAnsi="Times New Roman" w:cs="Times New Roman"/>
          <w:sz w:val="24"/>
          <w:szCs w:val="24"/>
          <w:shd w:val="clear" w:color="auto" w:fill="FFFFFF" w:themeFill="background1"/>
        </w:rPr>
        <w:t>all</w:t>
      </w:r>
      <w:r w:rsidRPr="003F1B2A">
        <w:rPr>
          <w:rFonts w:ascii="Times New Roman" w:hAnsi="Times New Roman" w:cs="Times New Roman"/>
          <w:sz w:val="24"/>
          <w:szCs w:val="24"/>
          <w:shd w:val="clear" w:color="auto" w:fill="FFFFFF" w:themeFill="background1"/>
        </w:rPr>
        <w:t xml:space="preserve"> products. </w:t>
      </w:r>
      <w:r w:rsidR="00A337A8" w:rsidRPr="003F1B2A">
        <w:rPr>
          <w:rFonts w:ascii="Times New Roman" w:hAnsi="Times New Roman" w:cs="Times New Roman"/>
          <w:sz w:val="24"/>
          <w:szCs w:val="24"/>
        </w:rPr>
        <w:t>On</w:t>
      </w:r>
      <w:r w:rsidR="00A25D55" w:rsidRPr="003F1B2A">
        <w:rPr>
          <w:rFonts w:ascii="Times New Roman" w:hAnsi="Times New Roman" w:cs="Times New Roman"/>
          <w:sz w:val="24"/>
          <w:szCs w:val="24"/>
        </w:rPr>
        <w:t>e</w:t>
      </w:r>
      <w:r w:rsidR="00A337A8" w:rsidRPr="003F1B2A">
        <w:rPr>
          <w:rFonts w:ascii="Times New Roman" w:hAnsi="Times New Roman" w:cs="Times New Roman"/>
          <w:sz w:val="24"/>
          <w:szCs w:val="24"/>
        </w:rPr>
        <w:t xml:space="preserve"> study which kept the (hedonic) product constant (bear) was that of</w:t>
      </w:r>
      <w:r w:rsidR="00A337A8" w:rsidRPr="003F1B2A">
        <w:rPr>
          <w:rFonts w:ascii="Times New Roman" w:hAnsi="Times New Roman" w:cs="Times New Roman"/>
          <w:sz w:val="24"/>
          <w:szCs w:val="24"/>
          <w:shd w:val="clear" w:color="auto" w:fill="FFFFFF" w:themeFill="background1"/>
        </w:rPr>
        <w:t xml:space="preserve"> </w:t>
      </w:r>
      <w:r w:rsidR="00A337A8" w:rsidRPr="006B02E1">
        <w:rPr>
          <w:rFonts w:ascii="Times New Roman" w:hAnsi="Times New Roman" w:cs="Times New Roman"/>
          <w:sz w:val="24"/>
          <w:szCs w:val="24"/>
          <w:shd w:val="clear" w:color="auto" w:fill="FFFFFF" w:themeFill="background1"/>
        </w:rPr>
        <w:t>Zawadzka</w:t>
      </w:r>
      <w:r w:rsidR="00376EF9">
        <w:rPr>
          <w:rFonts w:ascii="Times New Roman" w:hAnsi="Times New Roman" w:cs="Times New Roman"/>
          <w:sz w:val="24"/>
          <w:szCs w:val="24"/>
          <w:shd w:val="clear" w:color="auto" w:fill="FFFFFF" w:themeFill="background1"/>
        </w:rPr>
        <w:fldChar w:fldCharType="begin"/>
      </w:r>
      <w:r w:rsidR="00376EF9">
        <w:instrText xml:space="preserve"> XE "</w:instrText>
      </w:r>
      <w:r w:rsidR="00376EF9" w:rsidRPr="000531D6">
        <w:rPr>
          <w:rFonts w:ascii="Times New Roman" w:hAnsi="Times New Roman" w:cs="Times New Roman"/>
          <w:sz w:val="24"/>
          <w:szCs w:val="24"/>
        </w:rPr>
        <w:instrText>Zawadzka, A.M.</w:instrText>
      </w:r>
      <w:r w:rsidR="00376EF9">
        <w:instrText xml:space="preserve">" </w:instrText>
      </w:r>
      <w:r w:rsidR="00376EF9">
        <w:rPr>
          <w:rFonts w:ascii="Times New Roman" w:hAnsi="Times New Roman" w:cs="Times New Roman"/>
          <w:sz w:val="24"/>
          <w:szCs w:val="24"/>
          <w:shd w:val="clear" w:color="auto" w:fill="FFFFFF" w:themeFill="background1"/>
        </w:rPr>
        <w:fldChar w:fldCharType="end"/>
      </w:r>
      <w:r w:rsidR="00A337A8" w:rsidRPr="006B02E1">
        <w:rPr>
          <w:rFonts w:ascii="Times New Roman" w:hAnsi="Times New Roman" w:cs="Times New Roman"/>
          <w:sz w:val="24"/>
          <w:szCs w:val="24"/>
          <w:shd w:val="clear" w:color="auto" w:fill="FFFFFF" w:themeFill="background1"/>
        </w:rPr>
        <w:t xml:space="preserve"> (2015)</w:t>
      </w:r>
      <w:r w:rsidR="003974E0" w:rsidRPr="006B02E1">
        <w:rPr>
          <w:rFonts w:ascii="Times New Roman" w:hAnsi="Times New Roman" w:cs="Times New Roman"/>
          <w:sz w:val="24"/>
          <w:szCs w:val="24"/>
          <w:shd w:val="clear" w:color="auto" w:fill="FFFFFF" w:themeFill="background1"/>
        </w:rPr>
        <w:t>.</w:t>
      </w:r>
      <w:r w:rsidR="003974E0" w:rsidRPr="003F1B2A">
        <w:rPr>
          <w:rFonts w:ascii="Times New Roman" w:hAnsi="Times New Roman" w:cs="Times New Roman"/>
          <w:sz w:val="24"/>
          <w:szCs w:val="24"/>
          <w:shd w:val="clear" w:color="auto" w:fill="FFFFFF" w:themeFill="background1"/>
        </w:rPr>
        <w:t xml:space="preserve"> She</w:t>
      </w:r>
      <w:r w:rsidR="0011774B" w:rsidRPr="003F1B2A">
        <w:rPr>
          <w:rFonts w:ascii="Times New Roman" w:hAnsi="Times New Roman" w:cs="Times New Roman"/>
          <w:sz w:val="24"/>
          <w:szCs w:val="24"/>
        </w:rPr>
        <w:t xml:space="preserve"> also </w:t>
      </w:r>
      <w:r w:rsidR="00A337A8" w:rsidRPr="003F1B2A">
        <w:rPr>
          <w:rFonts w:ascii="Times New Roman" w:hAnsi="Times New Roman" w:cs="Times New Roman"/>
          <w:sz w:val="24"/>
          <w:szCs w:val="24"/>
        </w:rPr>
        <w:t>found that the competent positioning of that product was somewhat preferred over the warm one. It is not clear however, if this difference was down to the mere W and C content of these ads or other elements of the graphical content manipulated there.</w:t>
      </w:r>
      <w:r w:rsidR="00A337A8" w:rsidRPr="003F1B2A">
        <w:rPr>
          <w:rFonts w:ascii="Times New Roman" w:hAnsi="Times New Roman" w:cs="Times New Roman"/>
          <w:sz w:val="24"/>
          <w:szCs w:val="24"/>
          <w:shd w:val="clear" w:color="auto" w:fill="FFFFFF" w:themeFill="background1"/>
        </w:rPr>
        <w:t xml:space="preserve"> </w:t>
      </w:r>
      <w:r w:rsidR="00B0756D" w:rsidRPr="001A3B89">
        <w:rPr>
          <w:rFonts w:ascii="Times New Roman" w:hAnsi="Times New Roman" w:cs="Times New Roman"/>
          <w:sz w:val="24"/>
          <w:szCs w:val="24"/>
          <w:shd w:val="clear" w:color="auto" w:fill="FFFFFF" w:themeFill="background1"/>
        </w:rPr>
        <w:t>Bratanova</w:t>
      </w:r>
      <w:r w:rsidR="00756D6E">
        <w:rPr>
          <w:rFonts w:ascii="Times New Roman" w:hAnsi="Times New Roman" w:cs="Times New Roman"/>
          <w:sz w:val="24"/>
          <w:szCs w:val="24"/>
          <w:shd w:val="clear" w:color="auto" w:fill="FFFFFF" w:themeFill="background1"/>
        </w:rPr>
        <w:fldChar w:fldCharType="begin"/>
      </w:r>
      <w:r w:rsidR="00756D6E">
        <w:instrText xml:space="preserve"> XE "</w:instrText>
      </w:r>
      <w:r w:rsidR="00756D6E" w:rsidRPr="000531D6">
        <w:rPr>
          <w:rFonts w:ascii="Times New Roman" w:hAnsi="Times New Roman" w:cs="Times New Roman"/>
          <w:sz w:val="24"/>
          <w:szCs w:val="24"/>
        </w:rPr>
        <w:instrText>Bratanov, B.</w:instrText>
      </w:r>
      <w:r w:rsidR="00756D6E">
        <w:instrText xml:space="preserve">" </w:instrText>
      </w:r>
      <w:r w:rsidR="00756D6E">
        <w:rPr>
          <w:rFonts w:ascii="Times New Roman" w:hAnsi="Times New Roman" w:cs="Times New Roman"/>
          <w:sz w:val="24"/>
          <w:szCs w:val="24"/>
          <w:shd w:val="clear" w:color="auto" w:fill="FFFFFF" w:themeFill="background1"/>
        </w:rPr>
        <w:fldChar w:fldCharType="end"/>
      </w:r>
      <w:r w:rsidR="00B0756D" w:rsidRPr="001A3B89">
        <w:rPr>
          <w:rFonts w:ascii="Times New Roman" w:hAnsi="Times New Roman" w:cs="Times New Roman"/>
          <w:sz w:val="24"/>
          <w:szCs w:val="24"/>
          <w:shd w:val="clear" w:color="auto" w:fill="FFFFFF" w:themeFill="background1"/>
        </w:rPr>
        <w:t>, Kervyn</w:t>
      </w:r>
      <w:r w:rsidR="00756D6E">
        <w:rPr>
          <w:rFonts w:ascii="Times New Roman" w:hAnsi="Times New Roman" w:cs="Times New Roman"/>
          <w:sz w:val="24"/>
          <w:szCs w:val="24"/>
          <w:shd w:val="clear" w:color="auto" w:fill="FFFFFF" w:themeFill="background1"/>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shd w:val="clear" w:color="auto" w:fill="FFFFFF" w:themeFill="background1"/>
        </w:rPr>
        <w:fldChar w:fldCharType="end"/>
      </w:r>
      <w:r w:rsidR="00B0756D" w:rsidRPr="001A3B89">
        <w:rPr>
          <w:rFonts w:ascii="Times New Roman" w:hAnsi="Times New Roman" w:cs="Times New Roman"/>
          <w:sz w:val="24"/>
          <w:szCs w:val="24"/>
          <w:shd w:val="clear" w:color="auto" w:fill="FFFFFF" w:themeFill="background1"/>
        </w:rPr>
        <w:t xml:space="preserve"> and Klein</w:t>
      </w:r>
      <w:r w:rsidR="00756D6E">
        <w:rPr>
          <w:rFonts w:ascii="Times New Roman" w:hAnsi="Times New Roman" w:cs="Times New Roman"/>
          <w:sz w:val="24"/>
          <w:szCs w:val="24"/>
          <w:shd w:val="clear" w:color="auto" w:fill="FFFFFF" w:themeFill="background1"/>
        </w:rPr>
        <w:fldChar w:fldCharType="begin"/>
      </w:r>
      <w:r w:rsidR="00756D6E">
        <w:instrText xml:space="preserve"> XE "</w:instrText>
      </w:r>
      <w:r w:rsidR="00756D6E" w:rsidRPr="000531D6">
        <w:rPr>
          <w:rFonts w:ascii="Times New Roman" w:hAnsi="Times New Roman" w:cs="Times New Roman"/>
          <w:sz w:val="24"/>
          <w:szCs w:val="24"/>
        </w:rPr>
        <w:instrText>Klein, O.</w:instrText>
      </w:r>
      <w:r w:rsidR="00756D6E">
        <w:instrText xml:space="preserve">" </w:instrText>
      </w:r>
      <w:r w:rsidR="00756D6E">
        <w:rPr>
          <w:rFonts w:ascii="Times New Roman" w:hAnsi="Times New Roman" w:cs="Times New Roman"/>
          <w:sz w:val="24"/>
          <w:szCs w:val="24"/>
          <w:shd w:val="clear" w:color="auto" w:fill="FFFFFF" w:themeFill="background1"/>
        </w:rPr>
        <w:fldChar w:fldCharType="end"/>
      </w:r>
      <w:r w:rsidR="00B0756D" w:rsidRPr="001A3B89">
        <w:rPr>
          <w:rFonts w:ascii="Times New Roman" w:hAnsi="Times New Roman" w:cs="Times New Roman"/>
          <w:sz w:val="24"/>
          <w:szCs w:val="24"/>
          <w:shd w:val="clear" w:color="auto" w:fill="FFFFFF" w:themeFill="background1"/>
        </w:rPr>
        <w:t xml:space="preserve"> (2015)</w:t>
      </w:r>
      <w:r w:rsidR="00B0756D" w:rsidRPr="003F1B2A">
        <w:rPr>
          <w:rFonts w:ascii="Times New Roman" w:hAnsi="Times New Roman" w:cs="Times New Roman"/>
          <w:sz w:val="24"/>
          <w:szCs w:val="24"/>
          <w:shd w:val="clear" w:color="auto" w:fill="FFFFFF" w:themeFill="background1"/>
        </w:rPr>
        <w:t xml:space="preserve"> </w:t>
      </w:r>
      <w:r w:rsidR="00B0756D" w:rsidRPr="003F1B2A">
        <w:rPr>
          <w:rFonts w:ascii="Times New Roman" w:hAnsi="Times New Roman" w:cs="Times New Roman"/>
          <w:sz w:val="24"/>
          <w:szCs w:val="24"/>
        </w:rPr>
        <w:t>on the other hand found an independent influence of W and C on perceived taste of water and a new chocolate brand as well as on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B0756D" w:rsidRPr="003F1B2A">
        <w:rPr>
          <w:rFonts w:ascii="Times New Roman" w:hAnsi="Times New Roman" w:cs="Times New Roman"/>
          <w:sz w:val="24"/>
          <w:szCs w:val="24"/>
        </w:rPr>
        <w:t>, brand loyalty and brand engagement of the latter product.</w:t>
      </w:r>
      <w:r w:rsidR="00B0756D" w:rsidRPr="003F1B2A">
        <w:rPr>
          <w:rFonts w:ascii="Times New Roman" w:hAnsi="Times New Roman" w:cs="Times New Roman"/>
          <w:sz w:val="24"/>
          <w:szCs w:val="24"/>
          <w:shd w:val="clear" w:color="auto" w:fill="FFFFFF" w:themeFill="background1"/>
        </w:rPr>
        <w:t xml:space="preserve"> </w:t>
      </w:r>
    </w:p>
    <w:p w14:paraId="50FF33AF" w14:textId="77777777" w:rsidR="001066B4" w:rsidRPr="003F1B2A" w:rsidRDefault="001066B4" w:rsidP="008B2550">
      <w:pPr>
        <w:spacing w:line="480" w:lineRule="auto"/>
        <w:ind w:firstLine="720"/>
        <w:rPr>
          <w:rFonts w:ascii="Times New Roman" w:hAnsi="Times New Roman" w:cs="Times New Roman"/>
          <w:sz w:val="24"/>
          <w:szCs w:val="24"/>
          <w:shd w:val="clear" w:color="auto" w:fill="FFFFFF" w:themeFill="background1"/>
        </w:rPr>
      </w:pPr>
    </w:p>
    <w:p w14:paraId="5A204E35" w14:textId="3BC89D8D" w:rsidR="00DE2028" w:rsidRPr="003F1B2A" w:rsidRDefault="00DE2028" w:rsidP="007164CD">
      <w:pPr>
        <w:spacing w:line="480" w:lineRule="auto"/>
        <w:jc w:val="center"/>
        <w:rPr>
          <w:rFonts w:ascii="Times New Roman" w:hAnsi="Times New Roman" w:cs="Times New Roman"/>
          <w:b/>
          <w:sz w:val="24"/>
          <w:szCs w:val="24"/>
        </w:rPr>
      </w:pPr>
      <w:r w:rsidRPr="003F1B2A">
        <w:rPr>
          <w:rFonts w:ascii="Times New Roman" w:hAnsi="Times New Roman" w:cs="Times New Roman"/>
          <w:b/>
          <w:sz w:val="24"/>
          <w:szCs w:val="24"/>
        </w:rPr>
        <w:t>Developing the BIAF</w:t>
      </w:r>
      <w:r w:rsidR="00A264B0">
        <w:rPr>
          <w:rFonts w:ascii="Times New Roman" w:hAnsi="Times New Roman" w:cs="Times New Roman"/>
          <w:b/>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b/>
          <w:sz w:val="24"/>
          <w:szCs w:val="24"/>
        </w:rPr>
        <w:fldChar w:fldCharType="end"/>
      </w:r>
      <w:r w:rsidRPr="003F1B2A">
        <w:rPr>
          <w:rFonts w:ascii="Times New Roman" w:hAnsi="Times New Roman" w:cs="Times New Roman"/>
          <w:b/>
          <w:sz w:val="24"/>
          <w:szCs w:val="24"/>
        </w:rPr>
        <w:t>/SCM</w:t>
      </w:r>
      <w:r w:rsidR="00A264B0">
        <w:rPr>
          <w:rFonts w:ascii="Times New Roman" w:hAnsi="Times New Roman" w:cs="Times New Roman"/>
          <w:b/>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b/>
          <w:sz w:val="24"/>
          <w:szCs w:val="24"/>
        </w:rPr>
        <w:fldChar w:fldCharType="end"/>
      </w:r>
      <w:r w:rsidRPr="003F1B2A">
        <w:rPr>
          <w:rFonts w:ascii="Times New Roman" w:hAnsi="Times New Roman" w:cs="Times New Roman"/>
          <w:b/>
          <w:sz w:val="24"/>
          <w:szCs w:val="24"/>
        </w:rPr>
        <w:t xml:space="preserve"> </w:t>
      </w:r>
      <w:r w:rsidR="007164CD">
        <w:rPr>
          <w:rFonts w:ascii="Times New Roman" w:hAnsi="Times New Roman" w:cs="Times New Roman"/>
          <w:b/>
          <w:sz w:val="24"/>
          <w:szCs w:val="24"/>
        </w:rPr>
        <w:t>Model for U</w:t>
      </w:r>
      <w:r w:rsidR="00ED1273">
        <w:rPr>
          <w:rFonts w:ascii="Times New Roman" w:hAnsi="Times New Roman" w:cs="Times New Roman"/>
          <w:b/>
          <w:sz w:val="24"/>
          <w:szCs w:val="24"/>
        </w:rPr>
        <w:t>se i</w:t>
      </w:r>
      <w:r w:rsidR="007164CD">
        <w:rPr>
          <w:rFonts w:ascii="Times New Roman" w:hAnsi="Times New Roman" w:cs="Times New Roman"/>
          <w:b/>
          <w:sz w:val="24"/>
          <w:szCs w:val="24"/>
        </w:rPr>
        <w:t>n Consumer C</w:t>
      </w:r>
      <w:r w:rsidR="00ED1273" w:rsidRPr="003F1B2A">
        <w:rPr>
          <w:rFonts w:ascii="Times New Roman" w:hAnsi="Times New Roman" w:cs="Times New Roman"/>
          <w:b/>
          <w:sz w:val="24"/>
          <w:szCs w:val="24"/>
        </w:rPr>
        <w:t>ontext</w:t>
      </w:r>
    </w:p>
    <w:p w14:paraId="24652331" w14:textId="693B5876" w:rsidR="00465315" w:rsidRPr="003F1B2A" w:rsidRDefault="00657476" w:rsidP="00DE2028">
      <w:pPr>
        <w:spacing w:line="480" w:lineRule="auto"/>
        <w:ind w:firstLine="720"/>
      </w:pPr>
      <w:r w:rsidRPr="003F1B2A">
        <w:rPr>
          <w:rFonts w:ascii="Times New Roman" w:hAnsi="Times New Roman" w:cs="Times New Roman"/>
          <w:sz w:val="24"/>
          <w:szCs w:val="24"/>
        </w:rPr>
        <w:lastRenderedPageBreak/>
        <w:t>T</w:t>
      </w:r>
      <w:r w:rsidR="00DE2028" w:rsidRPr="003F1B2A">
        <w:rPr>
          <w:rFonts w:ascii="Times New Roman" w:hAnsi="Times New Roman" w:cs="Times New Roman"/>
          <w:sz w:val="24"/>
          <w:szCs w:val="24"/>
        </w:rPr>
        <w:t xml:space="preserve">he emerging research shows promise for advertisers, but it is not free of contradictions. </w:t>
      </w:r>
      <w:r w:rsidR="009F5D99" w:rsidRPr="003F1B2A">
        <w:rPr>
          <w:rFonts w:ascii="Times New Roman" w:hAnsi="Times New Roman" w:cs="Times New Roman"/>
          <w:sz w:val="24"/>
          <w:szCs w:val="24"/>
        </w:rPr>
        <w:t>A</w:t>
      </w:r>
      <w:r w:rsidR="0020291C" w:rsidRPr="003F1B2A">
        <w:rPr>
          <w:rFonts w:ascii="Times New Roman" w:hAnsi="Times New Roman" w:cs="Times New Roman"/>
          <w:sz w:val="24"/>
          <w:szCs w:val="24"/>
        </w:rPr>
        <w:t>s seen above,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seems to hold for the perception of gendered ads, non-profit v</w:t>
      </w:r>
      <w:r w:rsidR="005866CC" w:rsidRPr="003F1B2A">
        <w:rPr>
          <w:rFonts w:ascii="Times New Roman" w:hAnsi="Times New Roman" w:cs="Times New Roman"/>
          <w:sz w:val="24"/>
          <w:szCs w:val="24"/>
        </w:rPr>
        <w:t>ersu</w:t>
      </w:r>
      <w:r w:rsidR="0020291C" w:rsidRPr="003F1B2A">
        <w:rPr>
          <w:rFonts w:ascii="Times New Roman" w:hAnsi="Times New Roman" w:cs="Times New Roman"/>
          <w:sz w:val="24"/>
          <w:szCs w:val="24"/>
        </w:rPr>
        <w:t>s for-profit firms, various types of brands (luxury, troubled, subsidised, popular</w:t>
      </w:r>
      <w:r w:rsidR="00465315"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and </w:t>
      </w:r>
      <w:r w:rsidR="00EB7F93" w:rsidRPr="003F1B2A">
        <w:rPr>
          <w:rFonts w:ascii="Times New Roman" w:hAnsi="Times New Roman" w:cs="Times New Roman"/>
          <w:sz w:val="24"/>
          <w:szCs w:val="24"/>
        </w:rPr>
        <w:t xml:space="preserve">products from </w:t>
      </w:r>
      <w:r w:rsidR="0020291C" w:rsidRPr="003F1B2A">
        <w:rPr>
          <w:rFonts w:ascii="Times New Roman" w:hAnsi="Times New Roman" w:cs="Times New Roman"/>
          <w:sz w:val="24"/>
          <w:szCs w:val="24"/>
        </w:rPr>
        <w:t xml:space="preserve">different </w:t>
      </w:r>
      <w:r w:rsidR="00EB7F93" w:rsidRPr="003F1B2A">
        <w:rPr>
          <w:rFonts w:ascii="Times New Roman" w:hAnsi="Times New Roman" w:cs="Times New Roman"/>
          <w:sz w:val="24"/>
          <w:szCs w:val="24"/>
        </w:rPr>
        <w:t xml:space="preserve">countries </w:t>
      </w:r>
      <w:r w:rsidR="0020291C" w:rsidRPr="003F1B2A">
        <w:rPr>
          <w:rFonts w:ascii="Times New Roman" w:hAnsi="Times New Roman" w:cs="Times New Roman"/>
          <w:sz w:val="24"/>
          <w:szCs w:val="24"/>
        </w:rPr>
        <w:t>of origin</w:t>
      </w:r>
      <w:r w:rsidR="00AF154F" w:rsidRPr="003F1B2A">
        <w:rPr>
          <w:rFonts w:ascii="Times New Roman" w:hAnsi="Times New Roman" w:cs="Times New Roman"/>
          <w:sz w:val="24"/>
          <w:szCs w:val="24"/>
        </w:rPr>
        <w:t>. However,</w:t>
      </w:r>
      <w:r w:rsidR="0020291C" w:rsidRPr="003F1B2A">
        <w:rPr>
          <w:rFonts w:ascii="Times New Roman" w:hAnsi="Times New Roman" w:cs="Times New Roman"/>
          <w:sz w:val="24"/>
          <w:szCs w:val="24"/>
        </w:rPr>
        <w:t xml:space="preserve"> there is less agreement when it comes to the importance of W and C in determining </w:t>
      </w:r>
      <w:r w:rsidRPr="003F1B2A">
        <w:rPr>
          <w:rFonts w:ascii="Times New Roman" w:hAnsi="Times New Roman" w:cs="Times New Roman"/>
          <w:sz w:val="24"/>
          <w:szCs w:val="24"/>
        </w:rPr>
        <w:t>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t>for these</w:t>
      </w:r>
      <w:r w:rsidR="00465315" w:rsidRPr="003F1B2A">
        <w:rPr>
          <w:rFonts w:ascii="Times New Roman" w:hAnsi="Times New Roman" w:cs="Times New Roman"/>
          <w:sz w:val="24"/>
          <w:szCs w:val="24"/>
        </w:rPr>
        <w:t xml:space="preserve"> brands</w:t>
      </w:r>
      <w:r w:rsidR="0020291C" w:rsidRPr="003F1B2A">
        <w:rPr>
          <w:rFonts w:ascii="Times New Roman" w:hAnsi="Times New Roman" w:cs="Times New Roman"/>
          <w:sz w:val="24"/>
          <w:szCs w:val="24"/>
        </w:rPr>
        <w:t xml:space="preserve">. </w:t>
      </w:r>
      <w:r w:rsidR="00FE392F" w:rsidRPr="003F1B2A">
        <w:rPr>
          <w:rFonts w:ascii="Times New Roman" w:hAnsi="Times New Roman" w:cs="Times New Roman"/>
          <w:sz w:val="24"/>
          <w:szCs w:val="24"/>
        </w:rPr>
        <w:t>For example, some studies suggest greater importance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FE392F" w:rsidRPr="003F1B2A">
        <w:rPr>
          <w:rFonts w:ascii="Times New Roman" w:hAnsi="Times New Roman" w:cs="Times New Roman"/>
          <w:sz w:val="24"/>
          <w:szCs w:val="24"/>
        </w:rPr>
        <w:t xml:space="preserve"> over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FE392F" w:rsidRPr="003F1B2A">
        <w:rPr>
          <w:rFonts w:ascii="Times New Roman" w:hAnsi="Times New Roman" w:cs="Times New Roman"/>
          <w:sz w:val="24"/>
          <w:szCs w:val="24"/>
        </w:rPr>
        <w:t xml:space="preserve">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FE392F" w:rsidRPr="003F1B2A">
        <w:rPr>
          <w:rFonts w:ascii="Times New Roman" w:hAnsi="Times New Roman" w:cs="Times New Roman"/>
          <w:sz w:val="24"/>
          <w:szCs w:val="24"/>
        </w:rPr>
        <w:t>, Leung</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Leung, A.</w:instrText>
      </w:r>
      <w:r w:rsidR="00376EF9">
        <w:instrText xml:space="preserve">" </w:instrText>
      </w:r>
      <w:r w:rsidR="00376EF9">
        <w:rPr>
          <w:rFonts w:ascii="Times New Roman" w:hAnsi="Times New Roman" w:cs="Times New Roman"/>
          <w:sz w:val="24"/>
          <w:szCs w:val="24"/>
        </w:rPr>
        <w:fldChar w:fldCharType="end"/>
      </w:r>
      <w:r w:rsidR="00FE392F" w:rsidRPr="003F1B2A">
        <w:rPr>
          <w:rFonts w:ascii="Times New Roman" w:hAnsi="Times New Roman" w:cs="Times New Roman"/>
          <w:sz w:val="24"/>
          <w:szCs w:val="24"/>
        </w:rPr>
        <w:t>, &amp; Yan</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Yan, R.T.</w:instrText>
      </w:r>
      <w:r w:rsidR="00376EF9">
        <w:instrText xml:space="preserve">" </w:instrText>
      </w:r>
      <w:r w:rsidR="00376EF9">
        <w:rPr>
          <w:rFonts w:ascii="Times New Roman" w:hAnsi="Times New Roman" w:cs="Times New Roman"/>
          <w:sz w:val="24"/>
          <w:szCs w:val="24"/>
        </w:rPr>
        <w:fldChar w:fldCharType="end"/>
      </w:r>
      <w:r w:rsidR="00FE392F" w:rsidRPr="003F1B2A">
        <w:rPr>
          <w:rFonts w:ascii="Times New Roman" w:hAnsi="Times New Roman" w:cs="Times New Roman"/>
          <w:sz w:val="24"/>
          <w:szCs w:val="24"/>
        </w:rPr>
        <w:t>, 2013;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FE392F" w:rsidRPr="003F1B2A">
        <w:rPr>
          <w:rFonts w:ascii="Times New Roman" w:hAnsi="Times New Roman" w:cs="Times New Roman"/>
          <w:sz w:val="24"/>
          <w:szCs w:val="24"/>
        </w:rPr>
        <w:t xml:space="preserve"> &amp; Cinnirella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Cinnirella, M.</w:instrText>
      </w:r>
      <w:r w:rsidR="00376EF9">
        <w:instrText xml:space="preserve">" </w:instrText>
      </w:r>
      <w:r w:rsidR="00376EF9">
        <w:rPr>
          <w:rFonts w:ascii="Times New Roman" w:hAnsi="Times New Roman" w:cs="Times New Roman"/>
          <w:sz w:val="24"/>
          <w:szCs w:val="24"/>
        </w:rPr>
        <w:fldChar w:fldCharType="end"/>
      </w:r>
      <w:r w:rsidR="00FE392F" w:rsidRPr="003F1B2A">
        <w:rPr>
          <w:rFonts w:ascii="Times New Roman" w:hAnsi="Times New Roman" w:cs="Times New Roman"/>
          <w:sz w:val="24"/>
          <w:szCs w:val="24"/>
        </w:rPr>
        <w:t>, 2010</w:t>
      </w:r>
      <w:r w:rsidR="00B6032A" w:rsidRPr="003F1B2A">
        <w:rPr>
          <w:rFonts w:ascii="Times New Roman" w:hAnsi="Times New Roman" w:cs="Times New Roman"/>
          <w:sz w:val="24"/>
          <w:szCs w:val="24"/>
        </w:rPr>
        <w:t>,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B6032A" w:rsidRPr="003F1B2A">
        <w:rPr>
          <w:rFonts w:ascii="Times New Roman" w:hAnsi="Times New Roman" w:cs="Times New Roman"/>
          <w:sz w:val="24"/>
          <w:szCs w:val="24"/>
        </w:rPr>
        <w:t xml:space="preserve"> et al., 2006,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B6032A" w:rsidRPr="003F1B2A">
        <w:rPr>
          <w:rFonts w:ascii="Times New Roman" w:hAnsi="Times New Roman" w:cs="Times New Roman"/>
          <w:sz w:val="24"/>
          <w:szCs w:val="24"/>
        </w:rPr>
        <w:t xml:space="preserve"> et al., in prep a &amp; b; I</w:t>
      </w:r>
      <w:r w:rsidR="00284981" w:rsidRPr="003F1B2A">
        <w:rPr>
          <w:rFonts w:ascii="Times New Roman" w:hAnsi="Times New Roman" w:cs="Times New Roman"/>
          <w:sz w:val="24"/>
          <w:szCs w:val="24"/>
        </w:rPr>
        <w:t>n</w:t>
      </w:r>
      <w:r w:rsidR="00B6032A" w:rsidRPr="003F1B2A">
        <w:rPr>
          <w:rFonts w:ascii="Times New Roman" w:hAnsi="Times New Roman" w:cs="Times New Roman"/>
          <w:sz w:val="24"/>
          <w:szCs w:val="24"/>
        </w:rPr>
        <w:t>fanger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Infanger, M.</w:instrText>
      </w:r>
      <w:r w:rsidR="00376EF9">
        <w:instrText xml:space="preserve">" </w:instrText>
      </w:r>
      <w:r w:rsidR="00376EF9">
        <w:rPr>
          <w:rFonts w:ascii="Times New Roman" w:hAnsi="Times New Roman" w:cs="Times New Roman"/>
          <w:sz w:val="24"/>
          <w:szCs w:val="24"/>
        </w:rPr>
        <w:fldChar w:fldCharType="end"/>
      </w:r>
      <w:r w:rsidR="00B6032A" w:rsidRPr="003F1B2A">
        <w:rPr>
          <w:rFonts w:ascii="Times New Roman" w:hAnsi="Times New Roman" w:cs="Times New Roman"/>
          <w:sz w:val="24"/>
          <w:szCs w:val="24"/>
        </w:rPr>
        <w:t xml:space="preserve"> &amp; Sczesny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Sczesny, S.</w:instrText>
      </w:r>
      <w:r w:rsidR="00376EF9">
        <w:instrText xml:space="preserve">" </w:instrText>
      </w:r>
      <w:r w:rsidR="00376EF9">
        <w:rPr>
          <w:rFonts w:ascii="Times New Roman" w:hAnsi="Times New Roman" w:cs="Times New Roman"/>
          <w:sz w:val="24"/>
          <w:szCs w:val="24"/>
        </w:rPr>
        <w:fldChar w:fldCharType="end"/>
      </w:r>
      <w:r w:rsidR="00B6032A" w:rsidRPr="003F1B2A">
        <w:rPr>
          <w:rFonts w:ascii="Times New Roman" w:hAnsi="Times New Roman" w:cs="Times New Roman"/>
          <w:sz w:val="24"/>
          <w:szCs w:val="24"/>
        </w:rPr>
        <w:t>, 2015</w:t>
      </w:r>
      <w:r w:rsidR="00FE392F" w:rsidRPr="003F1B2A">
        <w:rPr>
          <w:rFonts w:ascii="Times New Roman" w:hAnsi="Times New Roman" w:cs="Times New Roman"/>
          <w:sz w:val="24"/>
          <w:szCs w:val="24"/>
        </w:rPr>
        <w:t>) or the reverse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FE392F" w:rsidRPr="003F1B2A">
        <w:rPr>
          <w:rFonts w:ascii="Times New Roman" w:hAnsi="Times New Roman" w:cs="Times New Roman"/>
          <w:sz w:val="24"/>
          <w:szCs w:val="24"/>
        </w:rPr>
        <w:t>, Vohs</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lang w:val="de-DE"/>
        </w:rPr>
        <w:instrText>Vohs, K.D.</w:instrText>
      </w:r>
      <w:r w:rsidR="00756D6E">
        <w:instrText xml:space="preserve">" </w:instrText>
      </w:r>
      <w:r w:rsidR="00756D6E">
        <w:rPr>
          <w:rFonts w:ascii="Times New Roman" w:hAnsi="Times New Roman" w:cs="Times New Roman"/>
          <w:sz w:val="24"/>
          <w:szCs w:val="24"/>
        </w:rPr>
        <w:fldChar w:fldCharType="end"/>
      </w:r>
      <w:r w:rsidR="00FE392F" w:rsidRPr="003F1B2A">
        <w:rPr>
          <w:rFonts w:ascii="Times New Roman" w:hAnsi="Times New Roman" w:cs="Times New Roman"/>
          <w:sz w:val="24"/>
          <w:szCs w:val="24"/>
        </w:rPr>
        <w:t>, &amp; Mogilner</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Mogilner, C.</w:instrText>
      </w:r>
      <w:r w:rsidR="00756D6E">
        <w:instrText xml:space="preserve">" </w:instrText>
      </w:r>
      <w:r w:rsidR="00756D6E">
        <w:rPr>
          <w:rFonts w:ascii="Times New Roman" w:hAnsi="Times New Roman" w:cs="Times New Roman"/>
          <w:sz w:val="24"/>
          <w:szCs w:val="24"/>
        </w:rPr>
        <w:fldChar w:fldCharType="end"/>
      </w:r>
      <w:r w:rsidR="00FE392F" w:rsidRPr="003F1B2A">
        <w:rPr>
          <w:rFonts w:ascii="Times New Roman" w:hAnsi="Times New Roman" w:cs="Times New Roman"/>
          <w:sz w:val="24"/>
          <w:szCs w:val="24"/>
        </w:rPr>
        <w:t>, 2010</w:t>
      </w:r>
      <w:r w:rsidR="008D1B05" w:rsidRPr="003F1B2A">
        <w:rPr>
          <w:rFonts w:ascii="Times New Roman" w:hAnsi="Times New Roman" w:cs="Times New Roman"/>
          <w:sz w:val="24"/>
          <w:szCs w:val="24"/>
        </w:rPr>
        <w:t>;</w:t>
      </w:r>
      <w:r w:rsidR="00284981" w:rsidRPr="003F1B2A">
        <w:rPr>
          <w:rFonts w:ascii="Times New Roman" w:hAnsi="Times New Roman" w:cs="Times New Roman"/>
          <w:sz w:val="24"/>
          <w:szCs w:val="24"/>
        </w:rPr>
        <w:t xml:space="preserve"> Zawadzka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Zawadzka, A.M.</w:instrText>
      </w:r>
      <w:r w:rsidR="00376EF9">
        <w:instrText xml:space="preserve">" </w:instrText>
      </w:r>
      <w:r w:rsidR="00376EF9">
        <w:rPr>
          <w:rFonts w:ascii="Times New Roman" w:hAnsi="Times New Roman" w:cs="Times New Roman"/>
          <w:sz w:val="24"/>
          <w:szCs w:val="24"/>
        </w:rPr>
        <w:fldChar w:fldCharType="end"/>
      </w:r>
      <w:r w:rsidR="00284981" w:rsidRPr="003F1B2A">
        <w:rPr>
          <w:rFonts w:ascii="Times New Roman" w:hAnsi="Times New Roman" w:cs="Times New Roman"/>
          <w:sz w:val="24"/>
          <w:szCs w:val="24"/>
        </w:rPr>
        <w:t>, 2015</w:t>
      </w:r>
      <w:r w:rsidR="00FE392F" w:rsidRPr="003F1B2A">
        <w:rPr>
          <w:rFonts w:ascii="Times New Roman" w:hAnsi="Times New Roman" w:cs="Times New Roman"/>
          <w:sz w:val="24"/>
          <w:szCs w:val="24"/>
        </w:rPr>
        <w:t xml:space="preserve">). Others advocate </w:t>
      </w:r>
      <w:r w:rsidR="00E96F68" w:rsidRPr="003F1B2A">
        <w:rPr>
          <w:rFonts w:ascii="Times New Roman" w:hAnsi="Times New Roman" w:cs="Times New Roman"/>
          <w:sz w:val="24"/>
          <w:szCs w:val="24"/>
        </w:rPr>
        <w:t>independent (Bennett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00E96F68" w:rsidRPr="003F1B2A">
        <w:rPr>
          <w:rFonts w:ascii="Times New Roman" w:hAnsi="Times New Roman" w:cs="Times New Roman"/>
          <w:sz w:val="24"/>
          <w:szCs w:val="24"/>
        </w:rPr>
        <w:t xml:space="preserve"> &amp;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00E96F68" w:rsidRPr="003F1B2A">
        <w:rPr>
          <w:rFonts w:ascii="Times New Roman" w:hAnsi="Times New Roman" w:cs="Times New Roman"/>
          <w:sz w:val="24"/>
          <w:szCs w:val="24"/>
        </w:rPr>
        <w:t>, 2012;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E96F68" w:rsidRPr="003F1B2A">
        <w:rPr>
          <w:rFonts w:ascii="Times New Roman" w:hAnsi="Times New Roman" w:cs="Times New Roman"/>
          <w:sz w:val="24"/>
          <w:szCs w:val="24"/>
        </w:rPr>
        <w:t>, et al., 2012</w:t>
      </w:r>
      <w:r w:rsidR="000E2BC3" w:rsidRPr="003F1B2A">
        <w:rPr>
          <w:rFonts w:ascii="Times New Roman" w:hAnsi="Times New Roman" w:cs="Times New Roman"/>
          <w:sz w:val="24"/>
          <w:szCs w:val="24"/>
        </w:rPr>
        <w:t>;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0E2BC3" w:rsidRPr="003F1B2A">
        <w:rPr>
          <w:rFonts w:ascii="Times New Roman" w:hAnsi="Times New Roman" w:cs="Times New Roman"/>
          <w:sz w:val="24"/>
          <w:szCs w:val="24"/>
        </w:rPr>
        <w:t>, et al. 2015</w:t>
      </w:r>
      <w:r w:rsidR="00E96F68" w:rsidRPr="003F1B2A">
        <w:rPr>
          <w:rFonts w:ascii="Times New Roman" w:hAnsi="Times New Roman" w:cs="Times New Roman"/>
          <w:sz w:val="24"/>
          <w:szCs w:val="24"/>
        </w:rPr>
        <w:t xml:space="preserve">) or </w:t>
      </w:r>
      <w:r w:rsidR="00FE392F" w:rsidRPr="003F1B2A">
        <w:rPr>
          <w:rFonts w:ascii="Times New Roman" w:hAnsi="Times New Roman" w:cs="Times New Roman"/>
          <w:sz w:val="24"/>
          <w:szCs w:val="24"/>
        </w:rPr>
        <w:t>combined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FE392F" w:rsidRPr="003F1B2A">
        <w:rPr>
          <w:rFonts w:ascii="Times New Roman" w:hAnsi="Times New Roman" w:cs="Times New Roman"/>
          <w:sz w:val="24"/>
          <w:szCs w:val="24"/>
        </w:rPr>
        <w:t>, Garbinsky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lang w:val="de-DE"/>
        </w:rPr>
        <w:instrText>Garbinsky, E.N.</w:instrText>
      </w:r>
      <w:r w:rsidR="00756D6E">
        <w:instrText xml:space="preserve">" </w:instrText>
      </w:r>
      <w:r w:rsidR="00756D6E">
        <w:rPr>
          <w:rFonts w:ascii="Times New Roman" w:hAnsi="Times New Roman" w:cs="Times New Roman"/>
          <w:sz w:val="24"/>
          <w:szCs w:val="24"/>
        </w:rPr>
        <w:fldChar w:fldCharType="end"/>
      </w:r>
      <w:r w:rsidR="00FE392F" w:rsidRPr="003F1B2A">
        <w:rPr>
          <w:rFonts w:ascii="Times New Roman" w:hAnsi="Times New Roman" w:cs="Times New Roman"/>
          <w:sz w:val="24"/>
          <w:szCs w:val="24"/>
        </w:rPr>
        <w:t>, &amp; Vohs</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lang w:val="de-DE"/>
        </w:rPr>
        <w:instrText>Vohs, K.D.</w:instrText>
      </w:r>
      <w:r w:rsidR="00756D6E">
        <w:instrText xml:space="preserve">" </w:instrText>
      </w:r>
      <w:r w:rsidR="00756D6E">
        <w:rPr>
          <w:rFonts w:ascii="Times New Roman" w:hAnsi="Times New Roman" w:cs="Times New Roman"/>
          <w:sz w:val="24"/>
          <w:szCs w:val="24"/>
        </w:rPr>
        <w:fldChar w:fldCharType="end"/>
      </w:r>
      <w:r w:rsidR="00FE392F" w:rsidRPr="003F1B2A">
        <w:rPr>
          <w:rFonts w:ascii="Times New Roman" w:hAnsi="Times New Roman" w:cs="Times New Roman"/>
          <w:sz w:val="24"/>
          <w:szCs w:val="24"/>
        </w:rPr>
        <w:t xml:space="preserve">, 2012) importance of both high warmth and competence - the </w:t>
      </w:r>
      <w:r w:rsidR="00E96F68" w:rsidRPr="003F1B2A">
        <w:rPr>
          <w:rFonts w:ascii="Times New Roman" w:hAnsi="Times New Roman" w:cs="Times New Roman"/>
          <w:sz w:val="24"/>
          <w:szCs w:val="24"/>
        </w:rPr>
        <w:t>already mentioned</w:t>
      </w:r>
      <w:r w:rsidR="00FE392F" w:rsidRPr="003F1B2A">
        <w:rPr>
          <w:rFonts w:ascii="Times New Roman" w:hAnsi="Times New Roman" w:cs="Times New Roman"/>
          <w:sz w:val="24"/>
          <w:szCs w:val="24"/>
        </w:rPr>
        <w:t xml:space="preserve"> ‘golden quadrant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rPr>
        <w:fldChar w:fldCharType="end"/>
      </w:r>
      <w:r w:rsidR="00FE392F" w:rsidRPr="003F1B2A">
        <w:rPr>
          <w:rFonts w:ascii="Times New Roman" w:hAnsi="Times New Roman" w:cs="Times New Roman"/>
          <w:sz w:val="24"/>
          <w:szCs w:val="24"/>
        </w:rPr>
        <w:t>’ (though in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FE392F" w:rsidRPr="003F1B2A">
        <w:rPr>
          <w:rFonts w:ascii="Times New Roman" w:hAnsi="Times New Roman" w:cs="Times New Roman"/>
          <w:sz w:val="24"/>
          <w:szCs w:val="24"/>
        </w:rPr>
        <w:t xml:space="preserve"> et al. 2012 the ‘golden quadrant’ is somewhat skewed towards greater importance of competence).</w:t>
      </w:r>
      <w:r w:rsidR="00465315" w:rsidRPr="003F1B2A">
        <w:t xml:space="preserve"> </w:t>
      </w:r>
    </w:p>
    <w:p w14:paraId="09759486" w14:textId="4BF2F9FE" w:rsidR="00A0023A" w:rsidRDefault="00657476" w:rsidP="00E804AF">
      <w:pPr>
        <w:tabs>
          <w:tab w:val="left" w:pos="709"/>
        </w:tabs>
        <w:spacing w:line="480" w:lineRule="auto"/>
        <w:rPr>
          <w:rFonts w:ascii="Times New Roman" w:hAnsi="Times New Roman" w:cs="Times New Roman"/>
          <w:sz w:val="24"/>
          <w:szCs w:val="24"/>
        </w:rPr>
      </w:pPr>
      <w:r w:rsidRPr="003F1B2A">
        <w:rPr>
          <w:rFonts w:ascii="Times New Roman" w:hAnsi="Times New Roman" w:cs="Times New Roman"/>
          <w:sz w:val="24"/>
          <w:szCs w:val="24"/>
        </w:rPr>
        <w:t>Arguably, s</w:t>
      </w:r>
      <w:r w:rsidR="00465315" w:rsidRPr="003F1B2A">
        <w:rPr>
          <w:rFonts w:ascii="Times New Roman" w:hAnsi="Times New Roman" w:cs="Times New Roman"/>
          <w:sz w:val="24"/>
          <w:szCs w:val="24"/>
        </w:rPr>
        <w:t xml:space="preserve">uch contradictions do not undermine the applicability of these two dimensions </w:t>
      </w:r>
      <w:r w:rsidR="00DD3969" w:rsidRPr="003F1B2A">
        <w:rPr>
          <w:rFonts w:ascii="Times New Roman" w:hAnsi="Times New Roman" w:cs="Times New Roman"/>
          <w:sz w:val="24"/>
          <w:szCs w:val="24"/>
        </w:rPr>
        <w:t>to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DD3969" w:rsidRPr="003F1B2A">
        <w:rPr>
          <w:rFonts w:ascii="Times New Roman" w:hAnsi="Times New Roman" w:cs="Times New Roman"/>
          <w:sz w:val="24"/>
          <w:szCs w:val="24"/>
        </w:rPr>
        <w:t xml:space="preserve"> context</w:t>
      </w:r>
      <w:r w:rsidR="00465315" w:rsidRPr="003F1B2A">
        <w:rPr>
          <w:rFonts w:ascii="Times New Roman" w:hAnsi="Times New Roman" w:cs="Times New Roman"/>
          <w:sz w:val="24"/>
          <w:szCs w:val="24"/>
        </w:rPr>
        <w:t xml:space="preserve">. Rather, they indicate that </w:t>
      </w:r>
      <w:r w:rsidR="00B32E95" w:rsidRPr="003F1B2A">
        <w:rPr>
          <w:rFonts w:ascii="Times New Roman" w:hAnsi="Times New Roman" w:cs="Times New Roman"/>
          <w:sz w:val="24"/>
          <w:szCs w:val="24"/>
        </w:rPr>
        <w:t xml:space="preserve">the importance of W and C for </w:t>
      </w:r>
      <w:r w:rsidR="00DD3969" w:rsidRPr="003F1B2A">
        <w:rPr>
          <w:rFonts w:ascii="Times New Roman" w:hAnsi="Times New Roman" w:cs="Times New Roman"/>
          <w:sz w:val="24"/>
          <w:szCs w:val="24"/>
        </w:rPr>
        <w:t>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DD3969" w:rsidRPr="003F1B2A">
        <w:rPr>
          <w:rFonts w:ascii="Times New Roman" w:hAnsi="Times New Roman" w:cs="Times New Roman"/>
          <w:sz w:val="24"/>
          <w:szCs w:val="24"/>
        </w:rPr>
        <w:t xml:space="preserve"> </w:t>
      </w:r>
      <w:r w:rsidR="00B32E95" w:rsidRPr="003F1B2A">
        <w:rPr>
          <w:rFonts w:ascii="Times New Roman" w:hAnsi="Times New Roman" w:cs="Times New Roman"/>
          <w:sz w:val="24"/>
          <w:szCs w:val="24"/>
        </w:rPr>
        <w:t xml:space="preserve">may </w:t>
      </w:r>
      <w:r w:rsidR="00465315" w:rsidRPr="003F1B2A">
        <w:rPr>
          <w:rFonts w:ascii="Times New Roman" w:hAnsi="Times New Roman" w:cs="Times New Roman"/>
          <w:sz w:val="24"/>
          <w:szCs w:val="24"/>
        </w:rPr>
        <w:t>differently depend on other variables present</w:t>
      </w:r>
      <w:r w:rsidR="0029360D">
        <w:rPr>
          <w:rFonts w:ascii="Times New Roman" w:hAnsi="Times New Roman" w:cs="Times New Roman"/>
          <w:sz w:val="24"/>
          <w:szCs w:val="24"/>
        </w:rPr>
        <w:t>,</w:t>
      </w:r>
      <w:r w:rsidR="00DD3969" w:rsidRPr="003F1B2A">
        <w:rPr>
          <w:rFonts w:ascii="Times New Roman" w:hAnsi="Times New Roman" w:cs="Times New Roman"/>
          <w:sz w:val="24"/>
          <w:szCs w:val="24"/>
        </w:rPr>
        <w:t xml:space="preserve"> for example</w:t>
      </w:r>
      <w:r w:rsidR="0029360D">
        <w:rPr>
          <w:rFonts w:ascii="Times New Roman" w:hAnsi="Times New Roman" w:cs="Times New Roman"/>
          <w:sz w:val="24"/>
          <w:szCs w:val="24"/>
        </w:rPr>
        <w:t>,</w:t>
      </w:r>
      <w:r w:rsidR="00465315" w:rsidRPr="003F1B2A">
        <w:rPr>
          <w:rFonts w:ascii="Times New Roman" w:hAnsi="Times New Roman" w:cs="Times New Roman"/>
          <w:sz w:val="24"/>
          <w:szCs w:val="24"/>
        </w:rPr>
        <w:t xml:space="preserve"> in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465315" w:rsidRPr="003F1B2A">
        <w:rPr>
          <w:rFonts w:ascii="Times New Roman" w:hAnsi="Times New Roman" w:cs="Times New Roman"/>
          <w:sz w:val="24"/>
          <w:szCs w:val="24"/>
        </w:rPr>
        <w:t xml:space="preserve"> but absent in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465315" w:rsidRPr="003F1B2A">
        <w:rPr>
          <w:rFonts w:ascii="Times New Roman" w:hAnsi="Times New Roman" w:cs="Times New Roman"/>
          <w:sz w:val="24"/>
          <w:szCs w:val="24"/>
        </w:rPr>
        <w:t xml:space="preserve">. </w:t>
      </w:r>
      <w:r w:rsidR="00DD3969" w:rsidRPr="003F1B2A">
        <w:rPr>
          <w:rFonts w:ascii="Times New Roman" w:hAnsi="Times New Roman" w:cs="Times New Roman"/>
          <w:sz w:val="24"/>
          <w:szCs w:val="24"/>
        </w:rPr>
        <w:t>In other words, they</w:t>
      </w:r>
      <w:r w:rsidR="005E5AC5" w:rsidRPr="003F1B2A">
        <w:rPr>
          <w:rFonts w:ascii="Times New Roman" w:hAnsi="Times New Roman" w:cs="Times New Roman"/>
          <w:sz w:val="24"/>
          <w:szCs w:val="24"/>
        </w:rPr>
        <w:t xml:space="preserve"> point at the need to extend </w:t>
      </w:r>
      <w:r w:rsidR="00DD3969" w:rsidRPr="003F1B2A">
        <w:rPr>
          <w:rFonts w:ascii="Times New Roman" w:hAnsi="Times New Roman" w:cs="Times New Roman"/>
          <w:sz w:val="24"/>
          <w:szCs w:val="24"/>
        </w:rPr>
        <w:t>the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DD3969"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00DD3969" w:rsidRPr="003F1B2A">
        <w:rPr>
          <w:rFonts w:ascii="Times New Roman" w:hAnsi="Times New Roman" w:cs="Times New Roman"/>
          <w:sz w:val="24"/>
          <w:szCs w:val="24"/>
        </w:rPr>
        <w:t xml:space="preserve"> model for use in consumer context </w:t>
      </w:r>
      <w:r w:rsidR="00D50772"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D50772"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D50772" w:rsidRPr="003F1B2A">
        <w:rPr>
          <w:rFonts w:ascii="Times New Roman" w:hAnsi="Times New Roman" w:cs="Times New Roman"/>
          <w:sz w:val="24"/>
          <w:szCs w:val="24"/>
        </w:rPr>
        <w:t>, 2015)</w:t>
      </w:r>
      <w:r w:rsidR="005E5AC5" w:rsidRPr="003F1B2A">
        <w:rPr>
          <w:rFonts w:ascii="Times New Roman" w:hAnsi="Times New Roman" w:cs="Times New Roman"/>
          <w:sz w:val="24"/>
          <w:szCs w:val="24"/>
        </w:rPr>
        <w:t xml:space="preserve">. </w:t>
      </w:r>
      <w:r w:rsidR="0029360D">
        <w:rPr>
          <w:rFonts w:ascii="Times New Roman" w:hAnsi="Times New Roman" w:cs="Times New Roman"/>
          <w:sz w:val="24"/>
          <w:szCs w:val="24"/>
        </w:rPr>
        <w:t>In order to take a closer look at these consumer-specific variables, t</w:t>
      </w:r>
      <w:r w:rsidR="00DD3969" w:rsidRPr="003F1B2A">
        <w:rPr>
          <w:rFonts w:ascii="Times New Roman" w:hAnsi="Times New Roman" w:cs="Times New Roman"/>
          <w:sz w:val="24"/>
          <w:szCs w:val="24"/>
        </w:rPr>
        <w:t xml:space="preserve">he chapter now turns </w:t>
      </w:r>
      <w:r w:rsidR="005E5AC5" w:rsidRPr="003F1B2A">
        <w:rPr>
          <w:rFonts w:ascii="Times New Roman" w:hAnsi="Times New Roman" w:cs="Times New Roman"/>
          <w:sz w:val="24"/>
          <w:szCs w:val="24"/>
        </w:rPr>
        <w:t>to an overview of the major factors which have been identified as needed additions to the model and then propose</w:t>
      </w:r>
      <w:r w:rsidR="00DD3969" w:rsidRPr="003F1B2A">
        <w:rPr>
          <w:rFonts w:ascii="Times New Roman" w:hAnsi="Times New Roman" w:cs="Times New Roman"/>
          <w:sz w:val="24"/>
          <w:szCs w:val="24"/>
        </w:rPr>
        <w:t>s</w:t>
      </w:r>
      <w:r w:rsidR="005E5AC5" w:rsidRPr="003F1B2A">
        <w:rPr>
          <w:rFonts w:ascii="Times New Roman" w:hAnsi="Times New Roman" w:cs="Times New Roman"/>
          <w:sz w:val="24"/>
          <w:szCs w:val="24"/>
        </w:rPr>
        <w:t xml:space="preserve"> a more </w:t>
      </w:r>
      <w:r w:rsidR="00D50772" w:rsidRPr="003F1B2A">
        <w:rPr>
          <w:rFonts w:ascii="Times New Roman" w:hAnsi="Times New Roman" w:cs="Times New Roman"/>
          <w:sz w:val="24"/>
          <w:szCs w:val="24"/>
        </w:rPr>
        <w:t xml:space="preserve">integrated </w:t>
      </w:r>
      <w:r w:rsidR="005E5AC5" w:rsidRPr="003F1B2A">
        <w:rPr>
          <w:rFonts w:ascii="Times New Roman" w:hAnsi="Times New Roman" w:cs="Times New Roman"/>
          <w:sz w:val="24"/>
          <w:szCs w:val="24"/>
        </w:rPr>
        <w:t xml:space="preserve">model which </w:t>
      </w:r>
      <w:r w:rsidR="00D50772" w:rsidRPr="003F1B2A">
        <w:rPr>
          <w:rFonts w:ascii="Times New Roman" w:hAnsi="Times New Roman" w:cs="Times New Roman"/>
          <w:sz w:val="24"/>
          <w:szCs w:val="24"/>
        </w:rPr>
        <w:t xml:space="preserve">includes </w:t>
      </w:r>
      <w:r w:rsidR="005E5AC5" w:rsidRPr="003F1B2A">
        <w:rPr>
          <w:rFonts w:ascii="Times New Roman" w:hAnsi="Times New Roman" w:cs="Times New Roman"/>
          <w:sz w:val="24"/>
          <w:szCs w:val="24"/>
        </w:rPr>
        <w:t xml:space="preserve">the </w:t>
      </w:r>
      <w:r w:rsidR="005E5AC5" w:rsidRPr="003F1B2A">
        <w:rPr>
          <w:rFonts w:ascii="Times New Roman" w:hAnsi="Times New Roman" w:cs="Times New Roman"/>
          <w:i/>
          <w:sz w:val="24"/>
          <w:szCs w:val="24"/>
        </w:rPr>
        <w:t>relevance principle</w:t>
      </w:r>
      <w:r w:rsidR="00A264B0">
        <w:rPr>
          <w:rFonts w:ascii="Times New Roman" w:hAnsi="Times New Roman" w:cs="Times New Roman"/>
          <w:i/>
          <w:sz w:val="24"/>
          <w:szCs w:val="24"/>
        </w:rPr>
        <w:fldChar w:fldCharType="begin"/>
      </w:r>
      <w:r w:rsidR="00A264B0">
        <w:instrText xml:space="preserve"> XE "</w:instrText>
      </w:r>
      <w:r w:rsidR="00A264B0" w:rsidRPr="00832A37">
        <w:rPr>
          <w:rFonts w:ascii="Times New Roman" w:hAnsi="Times New Roman" w:cs="Times New Roman"/>
          <w:sz w:val="24"/>
          <w:szCs w:val="24"/>
        </w:rPr>
        <w:instrText>relevance principle</w:instrText>
      </w:r>
      <w:r w:rsidR="00A264B0">
        <w:instrText xml:space="preserve">" </w:instrText>
      </w:r>
      <w:r w:rsidR="00A264B0">
        <w:rPr>
          <w:rFonts w:ascii="Times New Roman" w:hAnsi="Times New Roman" w:cs="Times New Roman"/>
          <w:i/>
          <w:sz w:val="24"/>
          <w:szCs w:val="24"/>
        </w:rPr>
        <w:fldChar w:fldCharType="end"/>
      </w:r>
      <w:r w:rsidR="005E5AC5" w:rsidRPr="003F1B2A">
        <w:rPr>
          <w:rFonts w:ascii="Times New Roman" w:hAnsi="Times New Roman" w:cs="Times New Roman"/>
          <w:sz w:val="24"/>
          <w:szCs w:val="24"/>
        </w:rPr>
        <w:t xml:space="preserve">.  </w:t>
      </w:r>
      <w:r w:rsidR="00D50772" w:rsidRPr="003F1B2A">
        <w:rPr>
          <w:rFonts w:ascii="Times New Roman" w:hAnsi="Times New Roman" w:cs="Times New Roman"/>
          <w:sz w:val="24"/>
          <w:szCs w:val="24"/>
        </w:rPr>
        <w:t xml:space="preserve">Specifically, </w:t>
      </w:r>
      <w:r w:rsidR="00DD3969" w:rsidRPr="003F1B2A">
        <w:rPr>
          <w:rFonts w:ascii="Times New Roman" w:hAnsi="Times New Roman" w:cs="Times New Roman"/>
          <w:sz w:val="24"/>
          <w:szCs w:val="24"/>
        </w:rPr>
        <w:t>it is proposed here</w:t>
      </w:r>
      <w:r w:rsidR="00D50772" w:rsidRPr="003F1B2A">
        <w:rPr>
          <w:rFonts w:ascii="Times New Roman" w:hAnsi="Times New Roman" w:cs="Times New Roman"/>
          <w:sz w:val="24"/>
          <w:szCs w:val="24"/>
        </w:rPr>
        <w:t xml:space="preserve"> that variables such </w:t>
      </w:r>
      <w:r w:rsidR="00D50772" w:rsidRPr="003F1B2A">
        <w:rPr>
          <w:rFonts w:ascii="Times New Roman" w:hAnsi="Times New Roman" w:cs="Times New Roman"/>
          <w:sz w:val="24"/>
          <w:szCs w:val="24"/>
        </w:rPr>
        <w:lastRenderedPageBreak/>
        <w:t>as product type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D50772" w:rsidRPr="003F1B2A">
        <w:rPr>
          <w:rFonts w:ascii="Times New Roman" w:hAnsi="Times New Roman" w:cs="Times New Roman"/>
          <w:sz w:val="24"/>
          <w:szCs w:val="24"/>
        </w:rPr>
        <w:t>, et al., 2012;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D50772" w:rsidRPr="003F1B2A">
        <w:rPr>
          <w:rFonts w:ascii="Times New Roman" w:hAnsi="Times New Roman" w:cs="Times New Roman"/>
          <w:sz w:val="24"/>
          <w:szCs w:val="24"/>
        </w:rPr>
        <w:t>, Malone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Malone, C.</w:instrText>
      </w:r>
      <w:r w:rsidR="00376EF9">
        <w:instrText xml:space="preserve">" </w:instrText>
      </w:r>
      <w:r w:rsidR="00376EF9">
        <w:rPr>
          <w:rFonts w:ascii="Times New Roman" w:hAnsi="Times New Roman" w:cs="Times New Roman"/>
          <w:sz w:val="24"/>
          <w:szCs w:val="24"/>
        </w:rPr>
        <w:fldChar w:fldCharType="end"/>
      </w:r>
      <w:r w:rsidR="00D50772" w:rsidRPr="003F1B2A">
        <w:rPr>
          <w:rFonts w:ascii="Times New Roman" w:hAnsi="Times New Roman" w:cs="Times New Roman"/>
          <w:sz w:val="24"/>
          <w:szCs w:val="24"/>
        </w:rPr>
        <w:t>, &amp;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D50772" w:rsidRPr="003F1B2A">
        <w:rPr>
          <w:rFonts w:ascii="Times New Roman" w:hAnsi="Times New Roman" w:cs="Times New Roman"/>
          <w:sz w:val="24"/>
          <w:szCs w:val="24"/>
        </w:rPr>
        <w:t>, 2012), targets’ individual differences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individual differences</w:instrText>
      </w:r>
      <w:r w:rsidR="00A264B0">
        <w:instrText xml:space="preserve">" </w:instrText>
      </w:r>
      <w:r w:rsidR="00A264B0">
        <w:rPr>
          <w:rFonts w:ascii="Times New Roman" w:hAnsi="Times New Roman" w:cs="Times New Roman"/>
          <w:sz w:val="24"/>
          <w:szCs w:val="24"/>
        </w:rPr>
        <w:fldChar w:fldCharType="end"/>
      </w:r>
      <w:r w:rsidR="00D50772" w:rsidRPr="003F1B2A">
        <w:rPr>
          <w:rFonts w:ascii="Times New Roman" w:hAnsi="Times New Roman" w:cs="Times New Roman"/>
          <w:sz w:val="24"/>
          <w:szCs w:val="24"/>
        </w:rPr>
        <w:t xml:space="preserve"> (Bennett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00D50772" w:rsidRPr="003F1B2A">
        <w:rPr>
          <w:rFonts w:ascii="Times New Roman" w:hAnsi="Times New Roman" w:cs="Times New Roman"/>
          <w:sz w:val="24"/>
          <w:szCs w:val="24"/>
        </w:rPr>
        <w:t xml:space="preserve"> &amp;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00D50772" w:rsidRPr="003F1B2A">
        <w:rPr>
          <w:rFonts w:ascii="Times New Roman" w:hAnsi="Times New Roman" w:cs="Times New Roman"/>
          <w:sz w:val="24"/>
          <w:szCs w:val="24"/>
        </w:rPr>
        <w:t>, 2012; 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00D50772" w:rsidRPr="003F1B2A">
        <w:rPr>
          <w:rFonts w:ascii="Times New Roman" w:hAnsi="Times New Roman" w:cs="Times New Roman"/>
          <w:sz w:val="24"/>
          <w:szCs w:val="24"/>
        </w:rPr>
        <w:t xml:space="preserve"> &amp; Alvarez</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Alvarez, C.</w:instrText>
      </w:r>
      <w:r w:rsidR="00376EF9">
        <w:instrText xml:space="preserve">" </w:instrText>
      </w:r>
      <w:r w:rsidR="00376EF9">
        <w:rPr>
          <w:rFonts w:ascii="Times New Roman" w:hAnsi="Times New Roman" w:cs="Times New Roman"/>
          <w:sz w:val="24"/>
          <w:szCs w:val="24"/>
        </w:rPr>
        <w:fldChar w:fldCharType="end"/>
      </w:r>
      <w:r w:rsidR="00D50772" w:rsidRPr="003F1B2A">
        <w:rPr>
          <w:rFonts w:ascii="Times New Roman" w:hAnsi="Times New Roman" w:cs="Times New Roman"/>
          <w:sz w:val="24"/>
          <w:szCs w:val="24"/>
        </w:rPr>
        <w:t>, 2012) and advertising appeal type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D50772"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D50772" w:rsidRPr="003F1B2A">
        <w:rPr>
          <w:rFonts w:ascii="Times New Roman" w:hAnsi="Times New Roman" w:cs="Times New Roman"/>
          <w:sz w:val="24"/>
          <w:szCs w:val="24"/>
        </w:rPr>
        <w:t>, 2015) may influence the relative importance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D50772" w:rsidRPr="003F1B2A">
        <w:rPr>
          <w:rFonts w:ascii="Times New Roman" w:hAnsi="Times New Roman" w:cs="Times New Roman"/>
          <w:sz w:val="24"/>
          <w:szCs w:val="24"/>
        </w:rPr>
        <w:t xml:space="preserve"> and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D50772" w:rsidRPr="003F1B2A">
        <w:rPr>
          <w:rFonts w:ascii="Times New Roman" w:hAnsi="Times New Roman" w:cs="Times New Roman"/>
          <w:sz w:val="24"/>
          <w:szCs w:val="24"/>
        </w:rPr>
        <w:t xml:space="preserve"> in determining advertising effectiveness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 effectiveness</w:instrText>
      </w:r>
      <w:r w:rsidR="00A264B0">
        <w:instrText xml:space="preserve">" </w:instrText>
      </w:r>
      <w:r w:rsidR="00A264B0">
        <w:rPr>
          <w:rFonts w:ascii="Times New Roman" w:hAnsi="Times New Roman" w:cs="Times New Roman"/>
          <w:sz w:val="24"/>
          <w:szCs w:val="24"/>
        </w:rPr>
        <w:fldChar w:fldCharType="end"/>
      </w:r>
      <w:r w:rsidR="00D50772" w:rsidRPr="003F1B2A">
        <w:rPr>
          <w:rFonts w:ascii="Times New Roman" w:hAnsi="Times New Roman" w:cs="Times New Roman"/>
          <w:sz w:val="24"/>
          <w:szCs w:val="24"/>
        </w:rPr>
        <w:t>.</w:t>
      </w:r>
      <w:r w:rsidR="00036421" w:rsidRPr="003F1B2A">
        <w:rPr>
          <w:rFonts w:ascii="Times New Roman" w:hAnsi="Times New Roman" w:cs="Times New Roman"/>
          <w:sz w:val="24"/>
          <w:szCs w:val="24"/>
        </w:rPr>
        <w:t xml:space="preserve"> These three types of variables are key factors relevant to advertising context and thus are the focus of the following discussion.</w:t>
      </w:r>
    </w:p>
    <w:p w14:paraId="5703E3C5" w14:textId="7ECFA195" w:rsidR="00044793" w:rsidRPr="003F1B2A" w:rsidRDefault="00036421" w:rsidP="00E804AF">
      <w:pPr>
        <w:tabs>
          <w:tab w:val="left" w:pos="709"/>
        </w:tabs>
        <w:spacing w:line="480" w:lineRule="auto"/>
        <w:rPr>
          <w:rFonts w:ascii="Times New Roman" w:hAnsi="Times New Roman" w:cs="Times New Roman"/>
          <w:sz w:val="24"/>
          <w:szCs w:val="24"/>
        </w:rPr>
      </w:pPr>
      <w:r w:rsidRPr="003F1B2A">
        <w:rPr>
          <w:rFonts w:ascii="Times New Roman" w:hAnsi="Times New Roman" w:cs="Times New Roman"/>
          <w:sz w:val="24"/>
          <w:szCs w:val="24"/>
        </w:rPr>
        <w:t xml:space="preserve">  </w:t>
      </w:r>
    </w:p>
    <w:p w14:paraId="676969AA" w14:textId="45E762FE" w:rsidR="00A0023A" w:rsidRPr="00A73199" w:rsidRDefault="00EE0172" w:rsidP="00A73199">
      <w:pPr>
        <w:spacing w:line="480" w:lineRule="auto"/>
        <w:rPr>
          <w:rFonts w:ascii="Times New Roman" w:hAnsi="Times New Roman" w:cs="Times New Roman"/>
          <w:i/>
          <w:sz w:val="24"/>
          <w:szCs w:val="24"/>
        </w:rPr>
      </w:pPr>
      <w:r w:rsidRPr="00A73199">
        <w:rPr>
          <w:rFonts w:ascii="Times New Roman" w:hAnsi="Times New Roman" w:cs="Times New Roman"/>
          <w:b/>
          <w:i/>
          <w:sz w:val="24"/>
          <w:szCs w:val="24"/>
        </w:rPr>
        <w:t>Product T</w:t>
      </w:r>
      <w:r w:rsidR="0020291C" w:rsidRPr="00A73199">
        <w:rPr>
          <w:rFonts w:ascii="Times New Roman" w:hAnsi="Times New Roman" w:cs="Times New Roman"/>
          <w:b/>
          <w:i/>
          <w:sz w:val="24"/>
          <w:szCs w:val="24"/>
        </w:rPr>
        <w:t>ype and SCM</w:t>
      </w:r>
      <w:r w:rsidR="00A264B0">
        <w:rPr>
          <w:rFonts w:ascii="Times New Roman" w:hAnsi="Times New Roman" w:cs="Times New Roman"/>
          <w:b/>
          <w:i/>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b/>
          <w:i/>
          <w:sz w:val="24"/>
          <w:szCs w:val="24"/>
        </w:rPr>
        <w:fldChar w:fldCharType="end"/>
      </w:r>
      <w:r w:rsidR="004C56F4" w:rsidRPr="00A73199">
        <w:rPr>
          <w:rFonts w:ascii="Times New Roman" w:hAnsi="Times New Roman" w:cs="Times New Roman"/>
          <w:b/>
          <w:i/>
          <w:sz w:val="24"/>
          <w:szCs w:val="24"/>
        </w:rPr>
        <w:t>/BIAF</w:t>
      </w:r>
      <w:r w:rsidR="00A264B0">
        <w:rPr>
          <w:rFonts w:ascii="Times New Roman" w:hAnsi="Times New Roman" w:cs="Times New Roman"/>
          <w:b/>
          <w:i/>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b/>
          <w:i/>
          <w:sz w:val="24"/>
          <w:szCs w:val="24"/>
        </w:rPr>
        <w:fldChar w:fldCharType="end"/>
      </w:r>
    </w:p>
    <w:p w14:paraId="4B45D5A8" w14:textId="5FE0E039" w:rsidR="00B344BF" w:rsidRPr="003F1B2A" w:rsidRDefault="00A65CAE" w:rsidP="0080770B">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 xml:space="preserve">Most </w:t>
      </w:r>
      <w:r w:rsidR="00D80B18" w:rsidRPr="003F1B2A">
        <w:rPr>
          <w:rFonts w:ascii="Times New Roman" w:hAnsi="Times New Roman" w:cs="Times New Roman"/>
          <w:sz w:val="24"/>
          <w:szCs w:val="24"/>
        </w:rPr>
        <w:t xml:space="preserve">of the studies </w:t>
      </w:r>
      <w:r w:rsidR="00ED7530" w:rsidRPr="003F1B2A">
        <w:rPr>
          <w:rFonts w:ascii="Times New Roman" w:hAnsi="Times New Roman" w:cs="Times New Roman"/>
          <w:sz w:val="24"/>
          <w:szCs w:val="24"/>
        </w:rPr>
        <w:t>overviewed</w:t>
      </w:r>
      <w:r w:rsidR="00D80B18" w:rsidRPr="003F1B2A">
        <w:rPr>
          <w:rFonts w:ascii="Times New Roman" w:hAnsi="Times New Roman" w:cs="Times New Roman"/>
          <w:sz w:val="24"/>
          <w:szCs w:val="24"/>
        </w:rPr>
        <w:t xml:space="preserve"> neglect the importance of product type. Even those which do look at various types of products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D80B18" w:rsidRPr="003F1B2A">
        <w:rPr>
          <w:rFonts w:ascii="Times New Roman" w:hAnsi="Times New Roman" w:cs="Times New Roman"/>
          <w:sz w:val="24"/>
          <w:szCs w:val="24"/>
        </w:rPr>
        <w:t>, et al., 2012; 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00D80B18" w:rsidRPr="003F1B2A">
        <w:rPr>
          <w:rFonts w:ascii="Times New Roman" w:hAnsi="Times New Roman" w:cs="Times New Roman"/>
          <w:sz w:val="24"/>
          <w:szCs w:val="24"/>
        </w:rPr>
        <w:t xml:space="preserve"> &amp;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00D80B18" w:rsidRPr="003F1B2A">
        <w:rPr>
          <w:rFonts w:ascii="Times New Roman" w:hAnsi="Times New Roman" w:cs="Times New Roman"/>
          <w:sz w:val="24"/>
          <w:szCs w:val="24"/>
        </w:rPr>
        <w:t>, 2012;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D80B18" w:rsidRPr="003F1B2A">
        <w:rPr>
          <w:rFonts w:ascii="Times New Roman" w:hAnsi="Times New Roman" w:cs="Times New Roman"/>
          <w:sz w:val="24"/>
          <w:szCs w:val="24"/>
        </w:rPr>
        <w:t xml:space="preserve">, et al., 2012) provide only cumulative data without analysing the effects of product or brand category on </w:t>
      </w:r>
      <w:r w:rsidR="00ED7530" w:rsidRPr="003F1B2A">
        <w:rPr>
          <w:rFonts w:ascii="Times New Roman" w:hAnsi="Times New Roman" w:cs="Times New Roman"/>
          <w:sz w:val="24"/>
          <w:szCs w:val="24"/>
        </w:rPr>
        <w:t xml:space="preserve">purchase </w:t>
      </w:r>
      <w:r w:rsidR="001A3B89" w:rsidRPr="003F1B2A">
        <w:rPr>
          <w:rFonts w:ascii="Times New Roman" w:hAnsi="Times New Roman" w:cs="Times New Roman"/>
          <w:sz w:val="24"/>
          <w:szCs w:val="24"/>
        </w:rPr>
        <w:t>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D80B18" w:rsidRPr="003F1B2A">
        <w:rPr>
          <w:rFonts w:ascii="Times New Roman" w:hAnsi="Times New Roman" w:cs="Times New Roman"/>
          <w:sz w:val="24"/>
          <w:szCs w:val="24"/>
        </w:rPr>
        <w:t xml:space="preserve">. </w:t>
      </w:r>
      <w:r w:rsidR="00ED7530" w:rsidRPr="003F1B2A">
        <w:rPr>
          <w:rFonts w:ascii="Times New Roman" w:hAnsi="Times New Roman" w:cs="Times New Roman"/>
          <w:sz w:val="24"/>
          <w:szCs w:val="24"/>
        </w:rPr>
        <w:t>While</w:t>
      </w:r>
      <w:r w:rsidR="00D80B18" w:rsidRPr="003F1B2A">
        <w:rPr>
          <w:rFonts w:ascii="Times New Roman" w:hAnsi="Times New Roman" w:cs="Times New Roman"/>
          <w:sz w:val="24"/>
          <w:szCs w:val="24"/>
        </w:rPr>
        <w:t>,</w:t>
      </w:r>
      <w:r w:rsidR="00525DE0" w:rsidRPr="003F1B2A">
        <w:rPr>
          <w:rFonts w:ascii="Times New Roman" w:hAnsi="Times New Roman" w:cs="Times New Roman"/>
          <w:sz w:val="24"/>
          <w:szCs w:val="24"/>
        </w:rPr>
        <w:t xml:space="preserve">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525DE0" w:rsidRPr="003F1B2A">
        <w:rPr>
          <w:rFonts w:ascii="Times New Roman" w:hAnsi="Times New Roman" w:cs="Times New Roman"/>
          <w:sz w:val="24"/>
          <w:szCs w:val="24"/>
        </w:rPr>
        <w:t xml:space="preserve"> et al. (2010) </w:t>
      </w:r>
      <w:r w:rsidR="00D80B18" w:rsidRPr="003F1B2A">
        <w:rPr>
          <w:rFonts w:ascii="Times New Roman" w:hAnsi="Times New Roman" w:cs="Times New Roman"/>
          <w:sz w:val="24"/>
          <w:szCs w:val="24"/>
        </w:rPr>
        <w:t xml:space="preserve">do </w:t>
      </w:r>
      <w:r w:rsidR="002A468D" w:rsidRPr="003F1B2A">
        <w:rPr>
          <w:rFonts w:ascii="Times New Roman" w:hAnsi="Times New Roman" w:cs="Times New Roman"/>
          <w:sz w:val="24"/>
          <w:szCs w:val="24"/>
        </w:rPr>
        <w:t>speculate</w:t>
      </w:r>
      <w:r w:rsidR="00525DE0" w:rsidRPr="003F1B2A">
        <w:rPr>
          <w:rFonts w:ascii="Times New Roman" w:hAnsi="Times New Roman" w:cs="Times New Roman"/>
          <w:sz w:val="24"/>
          <w:szCs w:val="24"/>
        </w:rPr>
        <w:t xml:space="preserve"> that W may be more important than C for products requiring trust relationships, they did not test this possibility. </w:t>
      </w:r>
      <w:r w:rsidR="00D80B18" w:rsidRPr="003F1B2A">
        <w:rPr>
          <w:rFonts w:ascii="Times New Roman" w:hAnsi="Times New Roman" w:cs="Times New Roman"/>
          <w:sz w:val="24"/>
          <w:szCs w:val="24"/>
        </w:rPr>
        <w:t xml:space="preserve">To </w:t>
      </w:r>
      <w:r w:rsidR="00F92E67">
        <w:rPr>
          <w:rFonts w:ascii="Times New Roman" w:hAnsi="Times New Roman" w:cs="Times New Roman"/>
          <w:sz w:val="24"/>
          <w:szCs w:val="24"/>
        </w:rPr>
        <w:t>date</w:t>
      </w:r>
      <w:r w:rsidR="00D80B18" w:rsidRPr="003F1B2A">
        <w:rPr>
          <w:rFonts w:ascii="Times New Roman" w:hAnsi="Times New Roman" w:cs="Times New Roman"/>
          <w:sz w:val="24"/>
          <w:szCs w:val="24"/>
        </w:rPr>
        <w:t xml:space="preserve"> t</w:t>
      </w:r>
      <w:r w:rsidR="00525DE0" w:rsidRPr="003F1B2A">
        <w:rPr>
          <w:rFonts w:ascii="Times New Roman" w:hAnsi="Times New Roman" w:cs="Times New Roman"/>
          <w:sz w:val="24"/>
          <w:szCs w:val="24"/>
        </w:rPr>
        <w:t>he only investigation</w:t>
      </w:r>
      <w:r w:rsidR="00F26B71" w:rsidRPr="003F1B2A">
        <w:rPr>
          <w:rFonts w:ascii="Times New Roman" w:hAnsi="Times New Roman" w:cs="Times New Roman"/>
          <w:sz w:val="24"/>
          <w:szCs w:val="24"/>
        </w:rPr>
        <w:t>s</w:t>
      </w:r>
      <w:r w:rsidR="00525DE0" w:rsidRPr="003F1B2A">
        <w:rPr>
          <w:rFonts w:ascii="Times New Roman" w:hAnsi="Times New Roman" w:cs="Times New Roman"/>
          <w:sz w:val="24"/>
          <w:szCs w:val="24"/>
        </w:rPr>
        <w:t xml:space="preserve"> which looked into product type explicitly </w:t>
      </w:r>
      <w:r w:rsidR="00D377EB" w:rsidRPr="003F1B2A">
        <w:rPr>
          <w:rFonts w:ascii="Times New Roman" w:hAnsi="Times New Roman" w:cs="Times New Roman"/>
          <w:sz w:val="24"/>
          <w:szCs w:val="24"/>
        </w:rPr>
        <w:t>within the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D377EB"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00D377EB" w:rsidRPr="003F1B2A">
        <w:rPr>
          <w:rFonts w:ascii="Times New Roman" w:hAnsi="Times New Roman" w:cs="Times New Roman"/>
          <w:sz w:val="24"/>
          <w:szCs w:val="24"/>
        </w:rPr>
        <w:t xml:space="preserve"> framework are those</w:t>
      </w:r>
      <w:r w:rsidR="00525DE0" w:rsidRPr="003F1B2A">
        <w:rPr>
          <w:rFonts w:ascii="Times New Roman" w:hAnsi="Times New Roman" w:cs="Times New Roman"/>
          <w:sz w:val="24"/>
          <w:szCs w:val="24"/>
        </w:rPr>
        <w:t xml:space="preserve"> by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525DE0" w:rsidRPr="003F1B2A">
        <w:rPr>
          <w:rFonts w:ascii="Times New Roman" w:hAnsi="Times New Roman" w:cs="Times New Roman"/>
          <w:sz w:val="24"/>
          <w:szCs w:val="24"/>
        </w:rPr>
        <w:t xml:space="preserve"> et al. (2013)</w:t>
      </w:r>
      <w:r w:rsidR="00F26B71" w:rsidRPr="003F1B2A">
        <w:rPr>
          <w:rFonts w:ascii="Times New Roman" w:hAnsi="Times New Roman" w:cs="Times New Roman"/>
          <w:sz w:val="24"/>
          <w:szCs w:val="24"/>
        </w:rPr>
        <w:t xml:space="preserve"> and Infanger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Infanger, M.</w:instrText>
      </w:r>
      <w:r w:rsidR="00376EF9">
        <w:instrText xml:space="preserve">" </w:instrText>
      </w:r>
      <w:r w:rsidR="00376EF9">
        <w:rPr>
          <w:rFonts w:ascii="Times New Roman" w:hAnsi="Times New Roman" w:cs="Times New Roman"/>
          <w:sz w:val="24"/>
          <w:szCs w:val="24"/>
        </w:rPr>
        <w:fldChar w:fldCharType="end"/>
      </w:r>
      <w:r w:rsidR="00F26B71" w:rsidRPr="003F1B2A">
        <w:rPr>
          <w:rFonts w:ascii="Times New Roman" w:hAnsi="Times New Roman" w:cs="Times New Roman"/>
          <w:sz w:val="24"/>
          <w:szCs w:val="24"/>
        </w:rPr>
        <w:t xml:space="preserve"> and Sczesny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Sczesny, S.</w:instrText>
      </w:r>
      <w:r w:rsidR="00376EF9">
        <w:instrText xml:space="preserve">" </w:instrText>
      </w:r>
      <w:r w:rsidR="00376EF9">
        <w:rPr>
          <w:rFonts w:ascii="Times New Roman" w:hAnsi="Times New Roman" w:cs="Times New Roman"/>
          <w:sz w:val="24"/>
          <w:szCs w:val="24"/>
        </w:rPr>
        <w:fldChar w:fldCharType="end"/>
      </w:r>
      <w:r w:rsidR="00F26B71" w:rsidRPr="003F1B2A">
        <w:rPr>
          <w:rFonts w:ascii="Times New Roman" w:hAnsi="Times New Roman" w:cs="Times New Roman"/>
          <w:sz w:val="24"/>
          <w:szCs w:val="24"/>
        </w:rPr>
        <w:t xml:space="preserve"> (2015)</w:t>
      </w:r>
      <w:r w:rsidR="00525DE0" w:rsidRPr="003F1B2A">
        <w:rPr>
          <w:rFonts w:ascii="Times New Roman" w:hAnsi="Times New Roman" w:cs="Times New Roman"/>
          <w:sz w:val="24"/>
          <w:szCs w:val="24"/>
        </w:rPr>
        <w:t xml:space="preserve">. </w:t>
      </w:r>
      <w:r w:rsidR="00130558" w:rsidRPr="003F1B2A">
        <w:rPr>
          <w:rFonts w:ascii="Times New Roman" w:hAnsi="Times New Roman" w:cs="Times New Roman"/>
          <w:sz w:val="24"/>
          <w:szCs w:val="24"/>
        </w:rPr>
        <w:t>Infanger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Infanger, M.</w:instrText>
      </w:r>
      <w:r w:rsidR="00376EF9">
        <w:instrText xml:space="preserve">" </w:instrText>
      </w:r>
      <w:r w:rsidR="00376EF9">
        <w:rPr>
          <w:rFonts w:ascii="Times New Roman" w:hAnsi="Times New Roman" w:cs="Times New Roman"/>
          <w:sz w:val="24"/>
          <w:szCs w:val="24"/>
        </w:rPr>
        <w:fldChar w:fldCharType="end"/>
      </w:r>
      <w:r w:rsidR="00130558" w:rsidRPr="003F1B2A">
        <w:rPr>
          <w:rFonts w:ascii="Times New Roman" w:hAnsi="Times New Roman" w:cs="Times New Roman"/>
          <w:sz w:val="24"/>
          <w:szCs w:val="24"/>
        </w:rPr>
        <w:t xml:space="preserve"> and Sczesny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Sczesny, S.</w:instrText>
      </w:r>
      <w:r w:rsidR="00376EF9">
        <w:instrText xml:space="preserve">" </w:instrText>
      </w:r>
      <w:r w:rsidR="00376EF9">
        <w:rPr>
          <w:rFonts w:ascii="Times New Roman" w:hAnsi="Times New Roman" w:cs="Times New Roman"/>
          <w:sz w:val="24"/>
          <w:szCs w:val="24"/>
        </w:rPr>
        <w:fldChar w:fldCharType="end"/>
      </w:r>
      <w:r w:rsidR="00130558" w:rsidRPr="003F1B2A">
        <w:rPr>
          <w:rFonts w:ascii="Times New Roman" w:hAnsi="Times New Roman" w:cs="Times New Roman"/>
          <w:sz w:val="24"/>
          <w:szCs w:val="24"/>
        </w:rPr>
        <w:t xml:space="preserve"> (2015) looked at the match between the endorser’s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130558" w:rsidRPr="003F1B2A">
        <w:rPr>
          <w:rFonts w:ascii="Times New Roman" w:hAnsi="Times New Roman" w:cs="Times New Roman"/>
          <w:sz w:val="24"/>
          <w:szCs w:val="24"/>
        </w:rPr>
        <w:t xml:space="preserve"> vs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130558" w:rsidRPr="003F1B2A">
        <w:rPr>
          <w:rFonts w:ascii="Times New Roman" w:hAnsi="Times New Roman" w:cs="Times New Roman"/>
          <w:sz w:val="24"/>
          <w:szCs w:val="24"/>
        </w:rPr>
        <w:t xml:space="preserve"> and warm vs comment</w:t>
      </w:r>
      <w:r w:rsidR="00D377EB" w:rsidRPr="003F1B2A">
        <w:rPr>
          <w:rFonts w:ascii="Times New Roman" w:hAnsi="Times New Roman" w:cs="Times New Roman"/>
          <w:sz w:val="24"/>
          <w:szCs w:val="24"/>
        </w:rPr>
        <w:t xml:space="preserve"> </w:t>
      </w:r>
      <w:r w:rsidR="00130558" w:rsidRPr="003F1B2A">
        <w:rPr>
          <w:rFonts w:ascii="Times New Roman" w:hAnsi="Times New Roman" w:cs="Times New Roman"/>
          <w:sz w:val="24"/>
          <w:szCs w:val="24"/>
        </w:rPr>
        <w:t xml:space="preserve">products (baby food vs financial services respectively). </w:t>
      </w:r>
      <w:r w:rsidR="00D377EB" w:rsidRPr="003F1B2A">
        <w:rPr>
          <w:rFonts w:ascii="Times New Roman" w:hAnsi="Times New Roman" w:cs="Times New Roman"/>
          <w:sz w:val="24"/>
          <w:szCs w:val="24"/>
        </w:rPr>
        <w:t>While these authors did not measure purchase intent t</w:t>
      </w:r>
      <w:r w:rsidR="00130558" w:rsidRPr="003F1B2A">
        <w:rPr>
          <w:rFonts w:ascii="Times New Roman" w:hAnsi="Times New Roman" w:cs="Times New Roman"/>
          <w:sz w:val="24"/>
          <w:szCs w:val="24"/>
        </w:rPr>
        <w:t xml:space="preserve">hey found the advantage of </w:t>
      </w:r>
      <w:r w:rsidR="00D377EB" w:rsidRPr="003F1B2A">
        <w:rPr>
          <w:rFonts w:ascii="Times New Roman" w:hAnsi="Times New Roman" w:cs="Times New Roman"/>
          <w:sz w:val="24"/>
          <w:szCs w:val="24"/>
        </w:rPr>
        <w:t xml:space="preserve">the endorser’s </w:t>
      </w:r>
      <w:r w:rsidR="00130558" w:rsidRPr="003F1B2A">
        <w:rPr>
          <w:rFonts w:ascii="Times New Roman" w:hAnsi="Times New Roman" w:cs="Times New Roman"/>
          <w:sz w:val="24"/>
          <w:szCs w:val="24"/>
        </w:rPr>
        <w:t xml:space="preserve">W </w:t>
      </w:r>
      <w:r w:rsidR="00D377EB" w:rsidRPr="003F1B2A">
        <w:rPr>
          <w:rFonts w:ascii="Times New Roman" w:hAnsi="Times New Roman" w:cs="Times New Roman"/>
          <w:sz w:val="24"/>
          <w:szCs w:val="24"/>
        </w:rPr>
        <w:t>(</w:t>
      </w:r>
      <w:r w:rsidR="00130558" w:rsidRPr="003F1B2A">
        <w:rPr>
          <w:rFonts w:ascii="Times New Roman" w:hAnsi="Times New Roman" w:cs="Times New Roman"/>
          <w:sz w:val="24"/>
          <w:szCs w:val="24"/>
        </w:rPr>
        <w:t>over C</w:t>
      </w:r>
      <w:r w:rsidR="00D377EB" w:rsidRPr="003F1B2A">
        <w:rPr>
          <w:rFonts w:ascii="Times New Roman" w:hAnsi="Times New Roman" w:cs="Times New Roman"/>
          <w:sz w:val="24"/>
          <w:szCs w:val="24"/>
        </w:rPr>
        <w:t>)</w:t>
      </w:r>
      <w:r w:rsidR="00130558" w:rsidRPr="003F1B2A">
        <w:rPr>
          <w:rFonts w:ascii="Times New Roman" w:hAnsi="Times New Roman" w:cs="Times New Roman"/>
          <w:sz w:val="24"/>
          <w:szCs w:val="24"/>
        </w:rPr>
        <w:t xml:space="preserve"> </w:t>
      </w:r>
      <w:r w:rsidR="00D377EB" w:rsidRPr="003F1B2A">
        <w:rPr>
          <w:rFonts w:ascii="Times New Roman" w:hAnsi="Times New Roman" w:cs="Times New Roman"/>
          <w:sz w:val="24"/>
          <w:szCs w:val="24"/>
        </w:rPr>
        <w:t>in determining</w:t>
      </w:r>
      <w:r w:rsidR="00130558" w:rsidRPr="003F1B2A">
        <w:rPr>
          <w:rFonts w:ascii="Times New Roman" w:hAnsi="Times New Roman" w:cs="Times New Roman"/>
          <w:sz w:val="24"/>
          <w:szCs w:val="24"/>
        </w:rPr>
        <w:t xml:space="preserve"> ad effectiveness although the C dimension did matter for the effectiveness of the </w:t>
      </w:r>
      <w:r w:rsidR="00D377EB" w:rsidRPr="003F1B2A">
        <w:rPr>
          <w:rFonts w:ascii="Times New Roman" w:hAnsi="Times New Roman" w:cs="Times New Roman"/>
          <w:sz w:val="24"/>
          <w:szCs w:val="24"/>
        </w:rPr>
        <w:t xml:space="preserve">competent </w:t>
      </w:r>
      <w:r w:rsidR="00130558" w:rsidRPr="003F1B2A">
        <w:rPr>
          <w:rFonts w:ascii="Times New Roman" w:hAnsi="Times New Roman" w:cs="Times New Roman"/>
          <w:sz w:val="24"/>
          <w:szCs w:val="24"/>
        </w:rPr>
        <w:t xml:space="preserve">product. </w:t>
      </w:r>
      <w:r w:rsidR="00D377EB" w:rsidRPr="003F1B2A">
        <w:rPr>
          <w:rFonts w:ascii="Times New Roman" w:hAnsi="Times New Roman" w:cs="Times New Roman"/>
          <w:sz w:val="24"/>
          <w:szCs w:val="24"/>
        </w:rPr>
        <w:t xml:space="preserve">Moreover, </w:t>
      </w:r>
      <w:r w:rsidR="00130558" w:rsidRPr="003F1B2A">
        <w:rPr>
          <w:rFonts w:ascii="Times New Roman" w:hAnsi="Times New Roman" w:cs="Times New Roman"/>
          <w:sz w:val="24"/>
          <w:szCs w:val="24"/>
        </w:rPr>
        <w:t xml:space="preserve">they </w:t>
      </w:r>
      <w:r w:rsidR="00D377EB" w:rsidRPr="003F1B2A">
        <w:rPr>
          <w:rFonts w:ascii="Times New Roman" w:hAnsi="Times New Roman" w:cs="Times New Roman"/>
          <w:sz w:val="24"/>
          <w:szCs w:val="24"/>
        </w:rPr>
        <w:t>also</w:t>
      </w:r>
      <w:r w:rsidR="00130558" w:rsidRPr="003F1B2A">
        <w:rPr>
          <w:rFonts w:ascii="Times New Roman" w:hAnsi="Times New Roman" w:cs="Times New Roman"/>
          <w:sz w:val="24"/>
          <w:szCs w:val="24"/>
        </w:rPr>
        <w:t xml:space="preserve"> speculate</w:t>
      </w:r>
      <w:r w:rsidR="00D377EB" w:rsidRPr="003F1B2A">
        <w:rPr>
          <w:rFonts w:ascii="Times New Roman" w:hAnsi="Times New Roman" w:cs="Times New Roman"/>
          <w:sz w:val="24"/>
          <w:szCs w:val="24"/>
        </w:rPr>
        <w:t>d</w:t>
      </w:r>
      <w:r w:rsidR="00130558" w:rsidRPr="003F1B2A">
        <w:rPr>
          <w:rFonts w:ascii="Times New Roman" w:hAnsi="Times New Roman" w:cs="Times New Roman"/>
          <w:sz w:val="24"/>
          <w:szCs w:val="24"/>
        </w:rPr>
        <w:t xml:space="preserve"> that </w:t>
      </w:r>
      <w:r w:rsidR="00D377EB" w:rsidRPr="003F1B2A">
        <w:rPr>
          <w:rFonts w:ascii="Times New Roman" w:hAnsi="Times New Roman" w:cs="Times New Roman"/>
          <w:sz w:val="24"/>
          <w:szCs w:val="24"/>
        </w:rPr>
        <w:t xml:space="preserve">the </w:t>
      </w:r>
      <w:r w:rsidR="005B1195" w:rsidRPr="003F1B2A">
        <w:rPr>
          <w:rFonts w:ascii="Times New Roman" w:hAnsi="Times New Roman" w:cs="Times New Roman"/>
          <w:sz w:val="24"/>
          <w:szCs w:val="24"/>
        </w:rPr>
        <w:t xml:space="preserve">C dimension may be particularly important in </w:t>
      </w:r>
      <w:r w:rsidR="0039331B" w:rsidRPr="003F1B2A">
        <w:rPr>
          <w:rFonts w:ascii="Times New Roman" w:hAnsi="Times New Roman" w:cs="Times New Roman"/>
          <w:sz w:val="24"/>
          <w:szCs w:val="24"/>
        </w:rPr>
        <w:t>determining</w:t>
      </w:r>
      <w:r w:rsidR="005B1195" w:rsidRPr="003F1B2A">
        <w:rPr>
          <w:rFonts w:ascii="Times New Roman" w:hAnsi="Times New Roman" w:cs="Times New Roman"/>
          <w:sz w:val="24"/>
          <w:szCs w:val="24"/>
        </w:rPr>
        <w:t xml:space="preserve"> the effec</w:t>
      </w:r>
      <w:r w:rsidR="005B1195" w:rsidRPr="003F1B2A">
        <w:rPr>
          <w:rFonts w:ascii="Times New Roman" w:hAnsi="Times New Roman" w:cs="Times New Roman"/>
          <w:sz w:val="24"/>
          <w:szCs w:val="24"/>
        </w:rPr>
        <w:lastRenderedPageBreak/>
        <w:t>tiveness of high-status products as C is determined by perceived status in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5B1195" w:rsidRPr="003F1B2A">
        <w:rPr>
          <w:rFonts w:ascii="Times New Roman" w:hAnsi="Times New Roman" w:cs="Times New Roman"/>
          <w:sz w:val="24"/>
          <w:szCs w:val="24"/>
        </w:rPr>
        <w:t xml:space="preserve">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5B1195" w:rsidRPr="003F1B2A">
        <w:rPr>
          <w:rFonts w:ascii="Times New Roman" w:hAnsi="Times New Roman" w:cs="Times New Roman"/>
          <w:sz w:val="24"/>
          <w:szCs w:val="24"/>
        </w:rPr>
        <w:t xml:space="preserve"> et al., 2008)</w:t>
      </w:r>
      <w:r w:rsidR="00130558" w:rsidRPr="003F1B2A">
        <w:rPr>
          <w:rFonts w:ascii="Times New Roman" w:hAnsi="Times New Roman" w:cs="Times New Roman"/>
          <w:sz w:val="24"/>
          <w:szCs w:val="24"/>
        </w:rPr>
        <w:t>.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130558" w:rsidRPr="003F1B2A">
        <w:rPr>
          <w:rFonts w:ascii="Times New Roman" w:hAnsi="Times New Roman" w:cs="Times New Roman"/>
          <w:sz w:val="24"/>
          <w:szCs w:val="24"/>
        </w:rPr>
        <w:t xml:space="preserve"> et al. (2013) </w:t>
      </w:r>
      <w:r w:rsidR="0039331B" w:rsidRPr="003F1B2A">
        <w:rPr>
          <w:rFonts w:ascii="Times New Roman" w:hAnsi="Times New Roman" w:cs="Times New Roman"/>
          <w:sz w:val="24"/>
          <w:szCs w:val="24"/>
        </w:rPr>
        <w:t xml:space="preserve">on the other hand </w:t>
      </w:r>
      <w:r w:rsidR="00525DE0" w:rsidRPr="003F1B2A">
        <w:rPr>
          <w:rFonts w:ascii="Times New Roman" w:hAnsi="Times New Roman" w:cs="Times New Roman"/>
          <w:sz w:val="24"/>
          <w:szCs w:val="24"/>
        </w:rPr>
        <w:t xml:space="preserve">looked at hedonistic (fruit juice) and utilitarian (disposable batteries) products and reported that </w:t>
      </w:r>
      <w:r w:rsidR="00D377EB" w:rsidRPr="003F1B2A">
        <w:rPr>
          <w:rFonts w:ascii="Times New Roman" w:hAnsi="Times New Roman" w:cs="Times New Roman"/>
          <w:sz w:val="24"/>
          <w:szCs w:val="24"/>
        </w:rPr>
        <w:t xml:space="preserve">purchase intent </w:t>
      </w:r>
      <w:r w:rsidR="00525DE0" w:rsidRPr="003F1B2A">
        <w:rPr>
          <w:rFonts w:ascii="Times New Roman" w:hAnsi="Times New Roman" w:cs="Times New Roman"/>
          <w:sz w:val="24"/>
          <w:szCs w:val="24"/>
        </w:rPr>
        <w:t xml:space="preserve">for both products was predicted by both W and C, though the predictive power of W was the stronger of the two. Moreover, C (but not W) ceased to be a significant predictor of </w:t>
      </w:r>
      <w:r w:rsidR="00D377EB" w:rsidRPr="003F1B2A">
        <w:rPr>
          <w:rFonts w:ascii="Times New Roman" w:hAnsi="Times New Roman" w:cs="Times New Roman"/>
          <w:sz w:val="24"/>
          <w:szCs w:val="24"/>
        </w:rPr>
        <w:t xml:space="preserve">purchase intent </w:t>
      </w:r>
      <w:r w:rsidR="00525DE0" w:rsidRPr="003F1B2A">
        <w:rPr>
          <w:rFonts w:ascii="Times New Roman" w:hAnsi="Times New Roman" w:cs="Times New Roman"/>
          <w:sz w:val="24"/>
          <w:szCs w:val="24"/>
        </w:rPr>
        <w:t xml:space="preserve">after product failure in both cases. The authors called for more research to establish if the same would apply to high-involving products. </w:t>
      </w:r>
    </w:p>
    <w:p w14:paraId="512266BF" w14:textId="0ECB516F" w:rsidR="009E655A" w:rsidRPr="003F1B2A" w:rsidRDefault="001346CE" w:rsidP="00B344BF">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Keller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Keller, K.L.</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(2012) speculates that brand credibility (W and C) may be especially important in low involving situations, when people rely on heuristics in their decisions, as well as in high-involving situations. </w:t>
      </w:r>
      <w:r w:rsidR="00D80B18" w:rsidRPr="003F1B2A">
        <w:rPr>
          <w:rFonts w:ascii="Times New Roman" w:hAnsi="Times New Roman" w:cs="Times New Roman"/>
          <w:sz w:val="24"/>
          <w:szCs w:val="24"/>
        </w:rPr>
        <w:t xml:space="preserve">This may be particularly relevant to product type. </w:t>
      </w:r>
      <w:r w:rsidR="0020291C" w:rsidRPr="003F1B2A">
        <w:rPr>
          <w:rFonts w:ascii="Times New Roman" w:hAnsi="Times New Roman" w:cs="Times New Roman"/>
          <w:sz w:val="24"/>
          <w:szCs w:val="24"/>
        </w:rPr>
        <w:t>While various product classifications exist (credence vs. search, hedonistic vs. utilitarian, gendered vs. gender neutral)</w:t>
      </w:r>
      <w:r w:rsidR="000642F3"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product involvement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product involvement</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is recognised as one of the most important factors determining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effectiveness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 effectiveness</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(McGrath</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McGrath, J.M.</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&amp; Mahood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Mahood, C.</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2004; Te’eni-Harari</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lang w:val="de-DE"/>
        </w:rPr>
        <w:instrText>Te’eni-Harari, T.</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Lehman-Wilzig</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lang w:val="de-DE"/>
        </w:rPr>
        <w:instrText>Lehman-Wilzig, S.N.</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&amp; Lampert</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lang w:val="de-DE"/>
        </w:rPr>
        <w:instrText>Lampert, S.I.</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2009). Following Petty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Petty, R.E.</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and Cacioppo</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Cacioppo, J.T.</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’s (1983) rationale high-involv</w:t>
      </w:r>
      <w:r w:rsidR="00BA0E0A" w:rsidRPr="003F1B2A">
        <w:rPr>
          <w:rFonts w:ascii="Times New Roman" w:hAnsi="Times New Roman" w:cs="Times New Roman"/>
          <w:sz w:val="24"/>
          <w:szCs w:val="24"/>
        </w:rPr>
        <w:t>ing products</w:t>
      </w:r>
      <w:r w:rsidR="0010065D" w:rsidRPr="003F1B2A">
        <w:rPr>
          <w:rFonts w:ascii="Times New Roman" w:hAnsi="Times New Roman" w:cs="Times New Roman"/>
          <w:sz w:val="24"/>
          <w:szCs w:val="24"/>
        </w:rPr>
        <w:t xml:space="preserve"> (e.g. cars)</w:t>
      </w:r>
      <w:r w:rsidR="00BA0E0A" w:rsidRPr="003F1B2A">
        <w:rPr>
          <w:rFonts w:ascii="Times New Roman" w:hAnsi="Times New Roman" w:cs="Times New Roman"/>
          <w:sz w:val="24"/>
          <w:szCs w:val="24"/>
        </w:rPr>
        <w:t>, as opposed to low-</w:t>
      </w:r>
      <w:r w:rsidR="0020291C" w:rsidRPr="003F1B2A">
        <w:rPr>
          <w:rFonts w:ascii="Times New Roman" w:hAnsi="Times New Roman" w:cs="Times New Roman"/>
          <w:sz w:val="24"/>
          <w:szCs w:val="24"/>
        </w:rPr>
        <w:t xml:space="preserve">involving ones (e.g. juice or tooth paste), are those which require careful pre-purchase consideration as they carry significant financial or other consequences. </w:t>
      </w:r>
      <w:r w:rsidR="00D5613D" w:rsidRPr="003F1B2A">
        <w:rPr>
          <w:rFonts w:ascii="Times New Roman" w:hAnsi="Times New Roman" w:cs="Times New Roman"/>
          <w:sz w:val="24"/>
          <w:szCs w:val="24"/>
        </w:rPr>
        <w:t>Arguably, a</w:t>
      </w:r>
      <w:r w:rsidR="0020291C" w:rsidRPr="003F1B2A">
        <w:rPr>
          <w:rFonts w:ascii="Times New Roman" w:hAnsi="Times New Roman" w:cs="Times New Roman"/>
          <w:sz w:val="24"/>
          <w:szCs w:val="24"/>
        </w:rPr>
        <w:t>s high-involving products require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in evaluating the product’s properties to diminish possible risk</w:t>
      </w:r>
      <w:r w:rsidR="00234AE1"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it is possible that an appeal which stresses C (over W) would be more effective</w:t>
      </w:r>
      <w:r w:rsidR="008F24B3" w:rsidRPr="003F1B2A">
        <w:rPr>
          <w:rFonts w:ascii="Times New Roman" w:hAnsi="Times New Roman" w:cs="Times New Roman"/>
          <w:sz w:val="24"/>
          <w:szCs w:val="24"/>
        </w:rPr>
        <w:t xml:space="preserve"> for such products</w:t>
      </w:r>
      <w:r w:rsidR="0020291C" w:rsidRPr="003F1B2A">
        <w:rPr>
          <w:rFonts w:ascii="Times New Roman" w:hAnsi="Times New Roman" w:cs="Times New Roman"/>
          <w:sz w:val="24"/>
          <w:szCs w:val="24"/>
        </w:rPr>
        <w:t xml:space="preserve"> than one which stresses W (over C). For low-involving products on the other hand, a simple affective positivity heuristic may be in operation where the likeable warm </w:t>
      </w:r>
      <w:r w:rsidR="0020291C" w:rsidRPr="003F1B2A">
        <w:rPr>
          <w:rFonts w:ascii="Times New Roman" w:hAnsi="Times New Roman" w:cs="Times New Roman"/>
          <w:sz w:val="24"/>
          <w:szCs w:val="24"/>
        </w:rPr>
        <w:lastRenderedPageBreak/>
        <w:t>strategy may be more effective than the competent one. Indeed, studies which used low</w:t>
      </w:r>
      <w:r w:rsidR="00BA0E0A" w:rsidRPr="003F1B2A">
        <w:rPr>
          <w:rFonts w:ascii="Times New Roman" w:hAnsi="Times New Roman" w:cs="Times New Roman"/>
          <w:sz w:val="24"/>
          <w:szCs w:val="24"/>
        </w:rPr>
        <w:t>-</w:t>
      </w:r>
      <w:r w:rsidR="0020291C" w:rsidRPr="003F1B2A">
        <w:rPr>
          <w:rFonts w:ascii="Times New Roman" w:hAnsi="Times New Roman" w:cs="Times New Roman"/>
          <w:sz w:val="24"/>
          <w:szCs w:val="24"/>
        </w:rPr>
        <w:t>involving products (e.g.</w:t>
      </w:r>
      <w:r w:rsidR="00820DC1" w:rsidRPr="003F1B2A">
        <w:rPr>
          <w:rFonts w:ascii="Times New Roman" w:hAnsi="Times New Roman" w:cs="Times New Roman"/>
          <w:sz w:val="24"/>
          <w:szCs w:val="24"/>
        </w:rPr>
        <w:t xml:space="preserve"> vitamin products,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820DC1" w:rsidRPr="003F1B2A">
        <w:rPr>
          <w:rFonts w:ascii="Times New Roman" w:hAnsi="Times New Roman" w:cs="Times New Roman"/>
          <w:sz w:val="24"/>
          <w:szCs w:val="24"/>
        </w:rPr>
        <w:t xml:space="preserve"> et al., 2006; </w:t>
      </w:r>
      <w:r w:rsidR="0020291C" w:rsidRPr="003F1B2A">
        <w:rPr>
          <w:rFonts w:ascii="Times New Roman" w:hAnsi="Times New Roman" w:cs="Times New Roman"/>
          <w:sz w:val="24"/>
          <w:szCs w:val="24"/>
        </w:rPr>
        <w:t>mineral water,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&amp; Cinnirella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Cinnirella, M.</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2010</w:t>
      </w:r>
      <w:r w:rsidR="005919BC"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t>fruit juice or disposable batteries</w:t>
      </w:r>
      <w:r w:rsidR="005919BC"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t>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et al., 2013</w:t>
      </w:r>
      <w:r w:rsidR="00B344BF" w:rsidRPr="003F1B2A">
        <w:rPr>
          <w:rFonts w:ascii="Times New Roman" w:hAnsi="Times New Roman" w:cs="Times New Roman"/>
          <w:sz w:val="24"/>
          <w:szCs w:val="24"/>
        </w:rPr>
        <w:t xml:space="preserve">; </w:t>
      </w:r>
      <w:r w:rsidR="008F24B3" w:rsidRPr="003F1B2A">
        <w:rPr>
          <w:rFonts w:ascii="Times New Roman" w:hAnsi="Times New Roman" w:cs="Times New Roman"/>
          <w:sz w:val="24"/>
          <w:szCs w:val="24"/>
        </w:rPr>
        <w:t xml:space="preserve">orange </w:t>
      </w:r>
      <w:r w:rsidR="00B344BF" w:rsidRPr="003F1B2A">
        <w:rPr>
          <w:rFonts w:ascii="Times New Roman" w:hAnsi="Times New Roman" w:cs="Times New Roman"/>
          <w:sz w:val="24"/>
          <w:szCs w:val="24"/>
        </w:rPr>
        <w:t>juice,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B344BF" w:rsidRPr="003F1B2A">
        <w:rPr>
          <w:rFonts w:ascii="Times New Roman" w:hAnsi="Times New Roman" w:cs="Times New Roman"/>
          <w:sz w:val="24"/>
          <w:szCs w:val="24"/>
        </w:rPr>
        <w:t xml:space="preserve">, </w:t>
      </w:r>
      <w:r w:rsidR="001A3B89">
        <w:rPr>
          <w:rFonts w:ascii="Times New Roman" w:hAnsi="Times New Roman" w:cs="Times New Roman"/>
          <w:sz w:val="24"/>
          <w:szCs w:val="24"/>
        </w:rPr>
        <w:t>et al.</w:t>
      </w:r>
      <w:r w:rsidR="00B344BF" w:rsidRPr="003F1B2A">
        <w:rPr>
          <w:rFonts w:ascii="Times New Roman" w:hAnsi="Times New Roman" w:cs="Times New Roman"/>
          <w:sz w:val="24"/>
          <w:szCs w:val="24"/>
        </w:rPr>
        <w:t>, in prep a &amp; b</w:t>
      </w:r>
      <w:r w:rsidR="00820DC1" w:rsidRPr="003F1B2A">
        <w:rPr>
          <w:rFonts w:ascii="Times New Roman" w:hAnsi="Times New Roman" w:cs="Times New Roman"/>
          <w:sz w:val="24"/>
          <w:szCs w:val="24"/>
        </w:rPr>
        <w:t xml:space="preserve">; </w:t>
      </w:r>
      <w:r w:rsidR="00770B20" w:rsidRPr="003F1B2A">
        <w:rPr>
          <w:rFonts w:ascii="Times New Roman" w:hAnsi="Times New Roman" w:cs="Times New Roman"/>
          <w:sz w:val="24"/>
          <w:szCs w:val="24"/>
        </w:rPr>
        <w:t xml:space="preserve">unisex perfume, </w:t>
      </w:r>
      <w:r w:rsidR="00820DC1" w:rsidRPr="003F1B2A">
        <w:rPr>
          <w:rFonts w:ascii="Times New Roman" w:hAnsi="Times New Roman" w:cs="Times New Roman"/>
          <w:sz w:val="24"/>
          <w:szCs w:val="24"/>
        </w:rPr>
        <w:t>baby food Infanger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Infanger, M.</w:instrText>
      </w:r>
      <w:r w:rsidR="00376EF9">
        <w:instrText xml:space="preserve">" </w:instrText>
      </w:r>
      <w:r w:rsidR="00376EF9">
        <w:rPr>
          <w:rFonts w:ascii="Times New Roman" w:hAnsi="Times New Roman" w:cs="Times New Roman"/>
          <w:sz w:val="24"/>
          <w:szCs w:val="24"/>
        </w:rPr>
        <w:fldChar w:fldCharType="end"/>
      </w:r>
      <w:r w:rsidR="00820DC1" w:rsidRPr="003F1B2A">
        <w:rPr>
          <w:rFonts w:ascii="Times New Roman" w:hAnsi="Times New Roman" w:cs="Times New Roman"/>
          <w:sz w:val="24"/>
          <w:szCs w:val="24"/>
        </w:rPr>
        <w:t xml:space="preserve"> &amp; Sczesny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Sczesny, S.</w:instrText>
      </w:r>
      <w:r w:rsidR="00376EF9">
        <w:instrText xml:space="preserve">" </w:instrText>
      </w:r>
      <w:r w:rsidR="00376EF9">
        <w:rPr>
          <w:rFonts w:ascii="Times New Roman" w:hAnsi="Times New Roman" w:cs="Times New Roman"/>
          <w:sz w:val="24"/>
          <w:szCs w:val="24"/>
        </w:rPr>
        <w:fldChar w:fldCharType="end"/>
      </w:r>
      <w:r w:rsidR="00820DC1" w:rsidRPr="003F1B2A">
        <w:rPr>
          <w:rFonts w:ascii="Times New Roman" w:hAnsi="Times New Roman" w:cs="Times New Roman"/>
          <w:sz w:val="24"/>
          <w:szCs w:val="24"/>
        </w:rPr>
        <w:t>, 2015</w:t>
      </w:r>
      <w:r w:rsidR="0020291C" w:rsidRPr="003F1B2A">
        <w:rPr>
          <w:rFonts w:ascii="Times New Roman" w:hAnsi="Times New Roman" w:cs="Times New Roman"/>
          <w:sz w:val="24"/>
          <w:szCs w:val="24"/>
        </w:rPr>
        <w:t>) tend to report greater importance of W over C in determining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On the other hand, studies which use somewhat higher involving products such as eco-friendly l</w:t>
      </w:r>
      <w:r w:rsidR="0017186D" w:rsidRPr="003F1B2A">
        <w:rPr>
          <w:rFonts w:ascii="Times New Roman" w:hAnsi="Times New Roman" w:cs="Times New Roman"/>
          <w:sz w:val="24"/>
          <w:szCs w:val="24"/>
        </w:rPr>
        <w:t xml:space="preserve">aptop bags or activity tracker </w:t>
      </w:r>
      <w:r w:rsidR="00820DC1" w:rsidRPr="003F1B2A">
        <w:rPr>
          <w:rFonts w:ascii="Times New Roman" w:hAnsi="Times New Roman" w:cs="Times New Roman"/>
          <w:sz w:val="24"/>
          <w:szCs w:val="24"/>
        </w:rPr>
        <w:t xml:space="preserve">or financial services </w:t>
      </w:r>
      <w:r w:rsidR="0020291C" w:rsidRPr="003F1B2A">
        <w:rPr>
          <w:rFonts w:ascii="Times New Roman" w:hAnsi="Times New Roman" w:cs="Times New Roman"/>
          <w:sz w:val="24"/>
          <w:szCs w:val="24"/>
        </w:rPr>
        <w:t xml:space="preserve">report greater predictive power of C (over W) for purchase </w:t>
      </w:r>
      <w:r w:rsidR="00AF7852" w:rsidRPr="003F1B2A">
        <w:rPr>
          <w:rFonts w:ascii="Times New Roman" w:hAnsi="Times New Roman" w:cs="Times New Roman"/>
          <w:sz w:val="24"/>
          <w:szCs w:val="24"/>
        </w:rPr>
        <w:t>intent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AF7852" w:rsidRPr="003F1B2A">
        <w:rPr>
          <w:rFonts w:ascii="Times New Roman" w:hAnsi="Times New Roman" w:cs="Times New Roman"/>
          <w:sz w:val="24"/>
          <w:szCs w:val="24"/>
        </w:rPr>
        <w:t xml:space="preserve"> et al., 2010</w:t>
      </w:r>
      <w:r w:rsidR="00820DC1" w:rsidRPr="003F1B2A">
        <w:rPr>
          <w:rFonts w:ascii="Times New Roman" w:hAnsi="Times New Roman" w:cs="Times New Roman"/>
          <w:sz w:val="24"/>
          <w:szCs w:val="24"/>
        </w:rPr>
        <w:t>; Infanger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Infanger, M.</w:instrText>
      </w:r>
      <w:r w:rsidR="00376EF9">
        <w:instrText xml:space="preserve">" </w:instrText>
      </w:r>
      <w:r w:rsidR="00376EF9">
        <w:rPr>
          <w:rFonts w:ascii="Times New Roman" w:hAnsi="Times New Roman" w:cs="Times New Roman"/>
          <w:sz w:val="24"/>
          <w:szCs w:val="24"/>
        </w:rPr>
        <w:fldChar w:fldCharType="end"/>
      </w:r>
      <w:r w:rsidR="00820DC1" w:rsidRPr="003F1B2A">
        <w:rPr>
          <w:rFonts w:ascii="Times New Roman" w:hAnsi="Times New Roman" w:cs="Times New Roman"/>
          <w:sz w:val="24"/>
          <w:szCs w:val="24"/>
        </w:rPr>
        <w:t xml:space="preserve"> &amp; Sczesny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Sczesny, S.</w:instrText>
      </w:r>
      <w:r w:rsidR="00376EF9">
        <w:instrText xml:space="preserve">" </w:instrText>
      </w:r>
      <w:r w:rsidR="00376EF9">
        <w:rPr>
          <w:rFonts w:ascii="Times New Roman" w:hAnsi="Times New Roman" w:cs="Times New Roman"/>
          <w:sz w:val="24"/>
          <w:szCs w:val="24"/>
        </w:rPr>
        <w:fldChar w:fldCharType="end"/>
      </w:r>
      <w:r w:rsidR="00820DC1" w:rsidRPr="003F1B2A">
        <w:rPr>
          <w:rFonts w:ascii="Times New Roman" w:hAnsi="Times New Roman" w:cs="Times New Roman"/>
          <w:sz w:val="24"/>
          <w:szCs w:val="24"/>
        </w:rPr>
        <w:t>, 2015</w:t>
      </w:r>
      <w:r w:rsidR="00AF7852"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Interestingly, studies which combine data across various categories of products tend to return findings suggesting </w:t>
      </w:r>
      <w:r w:rsidR="00512519" w:rsidRPr="003F1B2A">
        <w:rPr>
          <w:rFonts w:ascii="Times New Roman" w:hAnsi="Times New Roman" w:cs="Times New Roman"/>
          <w:sz w:val="24"/>
          <w:szCs w:val="24"/>
        </w:rPr>
        <w:t xml:space="preserve">the </w:t>
      </w:r>
      <w:r w:rsidR="0020291C" w:rsidRPr="003F1B2A">
        <w:rPr>
          <w:rFonts w:ascii="Times New Roman" w:hAnsi="Times New Roman" w:cs="Times New Roman"/>
          <w:sz w:val="24"/>
          <w:szCs w:val="24"/>
        </w:rPr>
        <w:t>combined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et al., 2012) or independent (Bennett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&amp;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0020291C" w:rsidRPr="003F1B2A">
        <w:rPr>
          <w:rFonts w:ascii="Times New Roman" w:hAnsi="Times New Roman" w:cs="Times New Roman"/>
          <w:sz w:val="24"/>
          <w:szCs w:val="24"/>
        </w:rPr>
        <w:t>, 2012;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et al., 2012) importance of both W and C in predicting purchase intent. </w:t>
      </w:r>
    </w:p>
    <w:p w14:paraId="54C8899A" w14:textId="203BD71D" w:rsidR="0020291C" w:rsidRDefault="009E655A" w:rsidP="0012446F">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and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(2015</w:t>
      </w:r>
      <w:r w:rsidR="00BF04DF">
        <w:rPr>
          <w:rFonts w:ascii="Times New Roman" w:hAnsi="Times New Roman" w:cs="Times New Roman"/>
          <w:sz w:val="24"/>
          <w:szCs w:val="24"/>
        </w:rPr>
        <w:t>, Experiment 1</w:t>
      </w:r>
      <w:r w:rsidRPr="003F1B2A">
        <w:rPr>
          <w:rFonts w:ascii="Times New Roman" w:hAnsi="Times New Roman" w:cs="Times New Roman"/>
          <w:sz w:val="24"/>
          <w:szCs w:val="24"/>
        </w:rPr>
        <w:t xml:space="preserve">) </w:t>
      </w:r>
      <w:r w:rsidR="008F24B3" w:rsidRPr="003F1B2A">
        <w:rPr>
          <w:rFonts w:ascii="Times New Roman" w:hAnsi="Times New Roman" w:cs="Times New Roman"/>
          <w:sz w:val="24"/>
          <w:szCs w:val="24"/>
        </w:rPr>
        <w:t xml:space="preserve">provide thus far the only </w:t>
      </w:r>
      <w:r w:rsidR="00F92E67">
        <w:rPr>
          <w:rFonts w:ascii="Times New Roman" w:hAnsi="Times New Roman" w:cs="Times New Roman"/>
          <w:sz w:val="24"/>
          <w:szCs w:val="24"/>
        </w:rPr>
        <w:t>empirical investigation</w:t>
      </w:r>
      <w:r w:rsidR="00F92E67" w:rsidRPr="003F1B2A">
        <w:rPr>
          <w:rFonts w:ascii="Times New Roman" w:hAnsi="Times New Roman" w:cs="Times New Roman"/>
          <w:sz w:val="24"/>
          <w:szCs w:val="24"/>
        </w:rPr>
        <w:t xml:space="preserve"> </w:t>
      </w:r>
      <w:r w:rsidR="008F24B3" w:rsidRPr="003F1B2A">
        <w:rPr>
          <w:rFonts w:ascii="Times New Roman" w:hAnsi="Times New Roman" w:cs="Times New Roman"/>
          <w:sz w:val="24"/>
          <w:szCs w:val="24"/>
        </w:rPr>
        <w:t>of</w:t>
      </w:r>
      <w:r w:rsidRPr="003F1B2A">
        <w:rPr>
          <w:rFonts w:ascii="Times New Roman" w:hAnsi="Times New Roman" w:cs="Times New Roman"/>
          <w:sz w:val="24"/>
          <w:szCs w:val="24"/>
        </w:rPr>
        <w:t xml:space="preserve"> </w:t>
      </w:r>
      <w:r w:rsidR="00FB17BE" w:rsidRPr="003F1B2A">
        <w:rPr>
          <w:rFonts w:ascii="Times New Roman" w:hAnsi="Times New Roman" w:cs="Times New Roman"/>
          <w:sz w:val="24"/>
          <w:szCs w:val="24"/>
        </w:rPr>
        <w:t xml:space="preserve">the possibility that the level of </w:t>
      </w:r>
      <w:r w:rsidRPr="003F1B2A">
        <w:rPr>
          <w:rFonts w:ascii="Times New Roman" w:hAnsi="Times New Roman" w:cs="Times New Roman"/>
          <w:sz w:val="24"/>
          <w:szCs w:val="24"/>
        </w:rPr>
        <w:t xml:space="preserve">product </w:t>
      </w:r>
      <w:r w:rsidR="00FB17BE" w:rsidRPr="003F1B2A">
        <w:rPr>
          <w:rFonts w:ascii="Times New Roman" w:hAnsi="Times New Roman" w:cs="Times New Roman"/>
          <w:sz w:val="24"/>
          <w:szCs w:val="24"/>
        </w:rPr>
        <w:t>involvement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product involvement</w:instrText>
      </w:r>
      <w:r w:rsidR="00A264B0">
        <w:instrText xml:space="preserve">" </w:instrText>
      </w:r>
      <w:r w:rsidR="00A264B0">
        <w:rPr>
          <w:rFonts w:ascii="Times New Roman" w:hAnsi="Times New Roman" w:cs="Times New Roman"/>
          <w:sz w:val="24"/>
          <w:szCs w:val="24"/>
        </w:rPr>
        <w:fldChar w:fldCharType="end"/>
      </w:r>
      <w:r w:rsidR="00650802" w:rsidRPr="003F1B2A">
        <w:rPr>
          <w:rFonts w:ascii="Times New Roman" w:hAnsi="Times New Roman" w:cs="Times New Roman"/>
          <w:sz w:val="24"/>
          <w:szCs w:val="24"/>
        </w:rPr>
        <w:t xml:space="preserve"> may determine the importance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650802" w:rsidRPr="003F1B2A">
        <w:rPr>
          <w:rFonts w:ascii="Times New Roman" w:hAnsi="Times New Roman" w:cs="Times New Roman"/>
          <w:sz w:val="24"/>
          <w:szCs w:val="24"/>
        </w:rPr>
        <w:t xml:space="preserve"> vs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650802" w:rsidRPr="003F1B2A">
        <w:rPr>
          <w:rFonts w:ascii="Times New Roman" w:hAnsi="Times New Roman" w:cs="Times New Roman"/>
          <w:sz w:val="24"/>
          <w:szCs w:val="24"/>
        </w:rPr>
        <w:t xml:space="preserve"> for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w:t>
      </w:r>
      <w:r w:rsidR="00D57E22" w:rsidRPr="003F1B2A">
        <w:rPr>
          <w:rFonts w:ascii="Times New Roman" w:hAnsi="Times New Roman" w:cs="Times New Roman"/>
          <w:sz w:val="24"/>
          <w:szCs w:val="24"/>
        </w:rPr>
        <w:t>Specifically, they p</w:t>
      </w:r>
      <w:r w:rsidR="0020291C" w:rsidRPr="003F1B2A">
        <w:rPr>
          <w:rFonts w:ascii="Times New Roman" w:hAnsi="Times New Roman" w:cs="Times New Roman"/>
          <w:sz w:val="24"/>
          <w:szCs w:val="24"/>
        </w:rPr>
        <w:t>redicted that:</w:t>
      </w:r>
      <w:r w:rsidR="00AA2A54"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t>High</w:t>
      </w:r>
      <w:r w:rsidR="00324A04"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involving products (smartphones) </w:t>
      </w:r>
      <w:r w:rsidR="00AA2A54" w:rsidRPr="003F1B2A">
        <w:rPr>
          <w:rFonts w:ascii="Times New Roman" w:hAnsi="Times New Roman" w:cs="Times New Roman"/>
          <w:sz w:val="24"/>
          <w:szCs w:val="24"/>
        </w:rPr>
        <w:t>would</w:t>
      </w:r>
      <w:r w:rsidR="0020291C" w:rsidRPr="003F1B2A">
        <w:rPr>
          <w:rFonts w:ascii="Times New Roman" w:hAnsi="Times New Roman" w:cs="Times New Roman"/>
          <w:sz w:val="24"/>
          <w:szCs w:val="24"/>
        </w:rPr>
        <w:t xml:space="preserve"> trigger higher purchase intent when advertised using </w:t>
      </w:r>
      <w:r w:rsidR="00512519" w:rsidRPr="003F1B2A">
        <w:rPr>
          <w:rFonts w:ascii="Times New Roman" w:hAnsi="Times New Roman" w:cs="Times New Roman"/>
          <w:sz w:val="24"/>
          <w:szCs w:val="24"/>
        </w:rPr>
        <w:t xml:space="preserve">a </w:t>
      </w:r>
      <w:r w:rsidR="0020291C" w:rsidRPr="003F1B2A">
        <w:rPr>
          <w:rFonts w:ascii="Times New Roman" w:hAnsi="Times New Roman" w:cs="Times New Roman"/>
          <w:sz w:val="24"/>
          <w:szCs w:val="24"/>
        </w:rPr>
        <w:t>c</w:t>
      </w:r>
      <w:r w:rsidR="00AA2A54" w:rsidRPr="003F1B2A">
        <w:rPr>
          <w:rFonts w:ascii="Times New Roman" w:hAnsi="Times New Roman" w:cs="Times New Roman"/>
          <w:sz w:val="24"/>
          <w:szCs w:val="24"/>
        </w:rPr>
        <w:t xml:space="preserve">ompetent </w:t>
      </w:r>
      <w:r w:rsidR="00F92E67">
        <w:rPr>
          <w:rFonts w:ascii="Times New Roman" w:hAnsi="Times New Roman" w:cs="Times New Roman"/>
          <w:sz w:val="24"/>
          <w:szCs w:val="24"/>
        </w:rPr>
        <w:t>(vs</w:t>
      </w:r>
      <w:r w:rsidR="00F92E67" w:rsidRPr="003F1B2A">
        <w:rPr>
          <w:rFonts w:ascii="Times New Roman" w:hAnsi="Times New Roman" w:cs="Times New Roman"/>
          <w:sz w:val="24"/>
          <w:szCs w:val="24"/>
        </w:rPr>
        <w:t xml:space="preserve"> </w:t>
      </w:r>
      <w:r w:rsidR="00AA2A54" w:rsidRPr="003F1B2A">
        <w:rPr>
          <w:rFonts w:ascii="Times New Roman" w:hAnsi="Times New Roman" w:cs="Times New Roman"/>
          <w:sz w:val="24"/>
          <w:szCs w:val="24"/>
        </w:rPr>
        <w:t>warm</w:t>
      </w:r>
      <w:r w:rsidR="00F92E67">
        <w:rPr>
          <w:rFonts w:ascii="Times New Roman" w:hAnsi="Times New Roman" w:cs="Times New Roman"/>
          <w:sz w:val="24"/>
          <w:szCs w:val="24"/>
        </w:rPr>
        <w:t>)</w:t>
      </w:r>
      <w:r w:rsidR="00AA2A54" w:rsidRPr="003F1B2A">
        <w:rPr>
          <w:rFonts w:ascii="Times New Roman" w:hAnsi="Times New Roman" w:cs="Times New Roman"/>
          <w:sz w:val="24"/>
          <w:szCs w:val="24"/>
        </w:rPr>
        <w:t xml:space="preserve"> ad strategy and l</w:t>
      </w:r>
      <w:r w:rsidR="0020291C" w:rsidRPr="003F1B2A">
        <w:rPr>
          <w:rFonts w:ascii="Times New Roman" w:hAnsi="Times New Roman" w:cs="Times New Roman"/>
          <w:sz w:val="24"/>
          <w:szCs w:val="24"/>
        </w:rPr>
        <w:t>ow</w:t>
      </w:r>
      <w:r w:rsidR="00324A04"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involving products (toothpaste) will trigger higher purchase intent when advertised using </w:t>
      </w:r>
      <w:r w:rsidR="00512519" w:rsidRPr="003F1B2A">
        <w:rPr>
          <w:rFonts w:ascii="Times New Roman" w:hAnsi="Times New Roman" w:cs="Times New Roman"/>
          <w:sz w:val="24"/>
          <w:szCs w:val="24"/>
        </w:rPr>
        <w:t xml:space="preserve">a </w:t>
      </w:r>
      <w:r w:rsidR="0020291C" w:rsidRPr="003F1B2A">
        <w:rPr>
          <w:rFonts w:ascii="Times New Roman" w:hAnsi="Times New Roman" w:cs="Times New Roman"/>
          <w:sz w:val="24"/>
          <w:szCs w:val="24"/>
        </w:rPr>
        <w:t xml:space="preserve">warm </w:t>
      </w:r>
      <w:r w:rsidR="00F92E67">
        <w:rPr>
          <w:rFonts w:ascii="Times New Roman" w:hAnsi="Times New Roman" w:cs="Times New Roman"/>
          <w:sz w:val="24"/>
          <w:szCs w:val="24"/>
        </w:rPr>
        <w:t>(vs</w:t>
      </w:r>
      <w:r w:rsidR="0020291C" w:rsidRPr="003F1B2A">
        <w:rPr>
          <w:rFonts w:ascii="Times New Roman" w:hAnsi="Times New Roman" w:cs="Times New Roman"/>
          <w:sz w:val="24"/>
          <w:szCs w:val="24"/>
        </w:rPr>
        <w:t xml:space="preserve"> competent</w:t>
      </w:r>
      <w:r w:rsidR="00F92E67">
        <w:rPr>
          <w:rFonts w:ascii="Times New Roman" w:hAnsi="Times New Roman" w:cs="Times New Roman"/>
          <w:sz w:val="24"/>
          <w:szCs w:val="24"/>
        </w:rPr>
        <w:t>)</w:t>
      </w:r>
      <w:r w:rsidR="0020291C" w:rsidRPr="003F1B2A">
        <w:rPr>
          <w:rFonts w:ascii="Times New Roman" w:hAnsi="Times New Roman" w:cs="Times New Roman"/>
          <w:sz w:val="24"/>
          <w:szCs w:val="24"/>
        </w:rPr>
        <w:t xml:space="preserve"> ad strategy. </w:t>
      </w:r>
      <w:r w:rsidR="00AA2A54" w:rsidRPr="003F1B2A">
        <w:rPr>
          <w:rFonts w:ascii="Times New Roman" w:hAnsi="Times New Roman" w:cs="Times New Roman"/>
          <w:sz w:val="24"/>
          <w:szCs w:val="24"/>
        </w:rPr>
        <w:t xml:space="preserve">Their findings confirmed these hypotheses providing direct evidence for the argument that </w:t>
      </w:r>
      <w:r w:rsidR="0020291C" w:rsidRPr="003F1B2A">
        <w:rPr>
          <w:rFonts w:ascii="Times New Roman" w:hAnsi="Times New Roman" w:cs="Times New Roman"/>
          <w:sz w:val="24"/>
          <w:szCs w:val="24"/>
        </w:rPr>
        <w:t>the ‘golden quadrant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shifts according to product type. </w:t>
      </w:r>
      <w:r w:rsidR="00B55F7D" w:rsidRPr="003F1B2A">
        <w:rPr>
          <w:rFonts w:ascii="Times New Roman" w:hAnsi="Times New Roman" w:cs="Times New Roman"/>
          <w:sz w:val="24"/>
          <w:szCs w:val="24"/>
        </w:rPr>
        <w:t xml:space="preserve">That is, it is, in some situations (e.g. for low-involving products) it is the W dimension which is more important for purchase intent and in others (e.g. for high-involving products) it is the C dimension which plays greater role. </w:t>
      </w:r>
      <w:r w:rsidR="0020291C" w:rsidRPr="003F1B2A">
        <w:rPr>
          <w:rFonts w:ascii="Times New Roman" w:hAnsi="Times New Roman" w:cs="Times New Roman"/>
          <w:sz w:val="24"/>
          <w:szCs w:val="24"/>
        </w:rPr>
        <w:lastRenderedPageBreak/>
        <w:t xml:space="preserve">However, it is also possible that the effectiveness of the W </w:t>
      </w:r>
      <w:r w:rsidR="00F8158C" w:rsidRPr="003F1B2A">
        <w:rPr>
          <w:rFonts w:ascii="Times New Roman" w:hAnsi="Times New Roman" w:cs="Times New Roman"/>
          <w:sz w:val="24"/>
          <w:szCs w:val="24"/>
        </w:rPr>
        <w:t>versus</w:t>
      </w:r>
      <w:r w:rsidR="00512519"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C approaches differs </w:t>
      </w:r>
      <w:r w:rsidR="00BA0E0A" w:rsidRPr="003F1B2A">
        <w:rPr>
          <w:rFonts w:ascii="Times New Roman" w:hAnsi="Times New Roman" w:cs="Times New Roman"/>
          <w:sz w:val="24"/>
          <w:szCs w:val="24"/>
        </w:rPr>
        <w:t xml:space="preserve">further </w:t>
      </w:r>
      <w:r w:rsidR="0020291C" w:rsidRPr="003F1B2A">
        <w:rPr>
          <w:rFonts w:ascii="Times New Roman" w:hAnsi="Times New Roman" w:cs="Times New Roman"/>
          <w:sz w:val="24"/>
          <w:szCs w:val="24"/>
        </w:rPr>
        <w:t>as a function of personal characteristics</w:t>
      </w:r>
      <w:r w:rsidR="00FF320F" w:rsidRPr="003F1B2A">
        <w:rPr>
          <w:rFonts w:ascii="Times New Roman" w:hAnsi="Times New Roman" w:cs="Times New Roman"/>
          <w:sz w:val="24"/>
          <w:szCs w:val="24"/>
        </w:rPr>
        <w:t xml:space="preserve"> – another factor present in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FF320F" w:rsidRPr="003F1B2A">
        <w:rPr>
          <w:rFonts w:ascii="Times New Roman" w:hAnsi="Times New Roman" w:cs="Times New Roman"/>
          <w:sz w:val="24"/>
          <w:szCs w:val="24"/>
        </w:rPr>
        <w:t xml:space="preserve"> context but not included in the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FF320F"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00FF320F" w:rsidRPr="003F1B2A">
        <w:rPr>
          <w:rFonts w:ascii="Times New Roman" w:hAnsi="Times New Roman" w:cs="Times New Roman"/>
          <w:sz w:val="24"/>
          <w:szCs w:val="24"/>
        </w:rPr>
        <w:t xml:space="preserve"> models</w:t>
      </w:r>
      <w:r w:rsidR="0020291C" w:rsidRPr="003F1B2A">
        <w:rPr>
          <w:rFonts w:ascii="Times New Roman" w:hAnsi="Times New Roman" w:cs="Times New Roman"/>
          <w:sz w:val="24"/>
          <w:szCs w:val="24"/>
        </w:rPr>
        <w:t xml:space="preserve">. As explained </w:t>
      </w:r>
      <w:r w:rsidR="00BC12F5">
        <w:rPr>
          <w:rFonts w:ascii="Times New Roman" w:hAnsi="Times New Roman" w:cs="Times New Roman"/>
          <w:sz w:val="24"/>
          <w:szCs w:val="24"/>
        </w:rPr>
        <w:t>later</w:t>
      </w:r>
      <w:r w:rsidR="0020291C" w:rsidRPr="003F1B2A">
        <w:rPr>
          <w:rFonts w:ascii="Times New Roman" w:hAnsi="Times New Roman" w:cs="Times New Roman"/>
          <w:sz w:val="24"/>
          <w:szCs w:val="24"/>
        </w:rPr>
        <w:t xml:space="preserve">, for some people a W ad strategy may be more effective </w:t>
      </w:r>
      <w:r w:rsidR="00512519" w:rsidRPr="003F1B2A">
        <w:rPr>
          <w:rFonts w:ascii="Times New Roman" w:hAnsi="Times New Roman" w:cs="Times New Roman"/>
          <w:sz w:val="24"/>
          <w:szCs w:val="24"/>
        </w:rPr>
        <w:t>(</w:t>
      </w:r>
      <w:r w:rsidR="0020291C" w:rsidRPr="003F1B2A">
        <w:rPr>
          <w:rFonts w:ascii="Times New Roman" w:hAnsi="Times New Roman" w:cs="Times New Roman"/>
          <w:sz w:val="24"/>
          <w:szCs w:val="24"/>
        </w:rPr>
        <w:t>than C</w:t>
      </w:r>
      <w:r w:rsidR="00512519"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even when the product is high</w:t>
      </w:r>
      <w:r w:rsidR="00324A04" w:rsidRPr="003F1B2A">
        <w:rPr>
          <w:rFonts w:ascii="Times New Roman" w:hAnsi="Times New Roman" w:cs="Times New Roman"/>
          <w:sz w:val="24"/>
          <w:szCs w:val="24"/>
        </w:rPr>
        <w:t>-</w:t>
      </w:r>
      <w:r w:rsidR="0020291C" w:rsidRPr="003F1B2A">
        <w:rPr>
          <w:rFonts w:ascii="Times New Roman" w:hAnsi="Times New Roman" w:cs="Times New Roman"/>
          <w:sz w:val="24"/>
          <w:szCs w:val="24"/>
        </w:rPr>
        <w:t>involving</w:t>
      </w:r>
      <w:r w:rsidR="009B71ED" w:rsidRPr="003F1B2A">
        <w:rPr>
          <w:rFonts w:ascii="Times New Roman" w:hAnsi="Times New Roman" w:cs="Times New Roman"/>
          <w:sz w:val="24"/>
          <w:szCs w:val="24"/>
        </w:rPr>
        <w:t xml:space="preserv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9B71ED"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9B71ED" w:rsidRPr="003F1B2A">
        <w:rPr>
          <w:rFonts w:ascii="Times New Roman" w:hAnsi="Times New Roman" w:cs="Times New Roman"/>
          <w:sz w:val="24"/>
          <w:szCs w:val="24"/>
        </w:rPr>
        <w:t>, 2015)</w:t>
      </w:r>
      <w:r w:rsidR="0020291C" w:rsidRPr="003F1B2A">
        <w:rPr>
          <w:rFonts w:ascii="Times New Roman" w:hAnsi="Times New Roman" w:cs="Times New Roman"/>
          <w:sz w:val="24"/>
          <w:szCs w:val="24"/>
        </w:rPr>
        <w:t>.</w:t>
      </w:r>
    </w:p>
    <w:p w14:paraId="6988CD27" w14:textId="77777777" w:rsidR="00674EB6" w:rsidRPr="003F1B2A" w:rsidRDefault="00674EB6" w:rsidP="0012446F">
      <w:pPr>
        <w:spacing w:line="480" w:lineRule="auto"/>
        <w:ind w:firstLine="720"/>
        <w:rPr>
          <w:rFonts w:ascii="Times New Roman" w:hAnsi="Times New Roman" w:cs="Times New Roman"/>
          <w:sz w:val="24"/>
          <w:szCs w:val="24"/>
        </w:rPr>
      </w:pPr>
    </w:p>
    <w:p w14:paraId="4348927A" w14:textId="561BE408" w:rsidR="0016030B" w:rsidRPr="00A73199" w:rsidRDefault="0020291C" w:rsidP="00A73199">
      <w:pPr>
        <w:spacing w:line="480" w:lineRule="auto"/>
        <w:rPr>
          <w:rFonts w:ascii="Times New Roman" w:hAnsi="Times New Roman" w:cs="Times New Roman"/>
          <w:i/>
          <w:sz w:val="24"/>
          <w:szCs w:val="24"/>
        </w:rPr>
      </w:pPr>
      <w:r w:rsidRPr="00A73199">
        <w:rPr>
          <w:rFonts w:ascii="Times New Roman" w:hAnsi="Times New Roman" w:cs="Times New Roman"/>
          <w:b/>
          <w:i/>
          <w:sz w:val="24"/>
          <w:szCs w:val="24"/>
        </w:rPr>
        <w:t xml:space="preserve">Consumer </w:t>
      </w:r>
      <w:r w:rsidR="00674EB6" w:rsidRPr="00A73199">
        <w:rPr>
          <w:rFonts w:ascii="Times New Roman" w:hAnsi="Times New Roman" w:cs="Times New Roman"/>
          <w:b/>
          <w:i/>
          <w:sz w:val="24"/>
          <w:szCs w:val="24"/>
        </w:rPr>
        <w:t>Individual D</w:t>
      </w:r>
      <w:r w:rsidR="006D1AAF" w:rsidRPr="00A73199">
        <w:rPr>
          <w:rFonts w:ascii="Times New Roman" w:hAnsi="Times New Roman" w:cs="Times New Roman"/>
          <w:b/>
          <w:i/>
          <w:sz w:val="24"/>
          <w:szCs w:val="24"/>
        </w:rPr>
        <w:t xml:space="preserve">ifferences and </w:t>
      </w:r>
      <w:r w:rsidRPr="00A73199">
        <w:rPr>
          <w:rFonts w:ascii="Times New Roman" w:hAnsi="Times New Roman" w:cs="Times New Roman"/>
          <w:b/>
          <w:i/>
          <w:sz w:val="24"/>
          <w:szCs w:val="24"/>
        </w:rPr>
        <w:t>SCM</w:t>
      </w:r>
      <w:r w:rsidR="00A264B0">
        <w:rPr>
          <w:rFonts w:ascii="Times New Roman" w:hAnsi="Times New Roman" w:cs="Times New Roman"/>
          <w:b/>
          <w:i/>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b/>
          <w:i/>
          <w:sz w:val="24"/>
          <w:szCs w:val="24"/>
        </w:rPr>
        <w:fldChar w:fldCharType="end"/>
      </w:r>
    </w:p>
    <w:p w14:paraId="2C53C7EA" w14:textId="6F5459D3" w:rsidR="0020291C" w:rsidRPr="003F1B2A" w:rsidRDefault="00FF320F" w:rsidP="0080770B">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Both demographic and psychological</w:t>
      </w:r>
      <w:r w:rsidR="0020291C" w:rsidRPr="003F1B2A">
        <w:rPr>
          <w:rFonts w:ascii="Times New Roman" w:hAnsi="Times New Roman" w:cs="Times New Roman"/>
          <w:sz w:val="24"/>
          <w:szCs w:val="24"/>
        </w:rPr>
        <w:t xml:space="preserve"> individual differences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individual differences</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w:t>
      </w:r>
      <w:r w:rsidRPr="003F1B2A">
        <w:rPr>
          <w:rFonts w:ascii="Times New Roman" w:hAnsi="Times New Roman" w:cs="Times New Roman"/>
          <w:sz w:val="24"/>
          <w:szCs w:val="24"/>
        </w:rPr>
        <w:t xml:space="preserve">are </w:t>
      </w:r>
      <w:r w:rsidR="0020291C" w:rsidRPr="003F1B2A">
        <w:rPr>
          <w:rFonts w:ascii="Times New Roman" w:hAnsi="Times New Roman" w:cs="Times New Roman"/>
          <w:sz w:val="24"/>
          <w:szCs w:val="24"/>
        </w:rPr>
        <w:t>arguably a crucial aspect of marketing research (Bennett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&amp;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0020291C" w:rsidRPr="003F1B2A">
        <w:rPr>
          <w:rFonts w:ascii="Times New Roman" w:hAnsi="Times New Roman" w:cs="Times New Roman"/>
          <w:sz w:val="24"/>
          <w:szCs w:val="24"/>
        </w:rPr>
        <w:t>, 2012; 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&amp; Alvarez</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Alvarez, C.</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2012)</w:t>
      </w:r>
      <w:r w:rsidRPr="003F1B2A">
        <w:rPr>
          <w:rFonts w:ascii="Times New Roman" w:hAnsi="Times New Roman" w:cs="Times New Roman"/>
          <w:sz w:val="24"/>
          <w:szCs w:val="24"/>
        </w:rPr>
        <w:t xml:space="preserve"> and thus in need of analysing alongside the dimensions of W and C</w:t>
      </w:r>
      <w:r w:rsidR="0020291C" w:rsidRPr="003F1B2A">
        <w:rPr>
          <w:rFonts w:ascii="Times New Roman" w:hAnsi="Times New Roman" w:cs="Times New Roman"/>
          <w:sz w:val="24"/>
          <w:szCs w:val="24"/>
        </w:rPr>
        <w:t>. Indeed, 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and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(2012) showed that consumers’ demographic profile influences the perception of W but not C:</w:t>
      </w:r>
      <w:r w:rsidR="0017186D" w:rsidRPr="003F1B2A">
        <w:rPr>
          <w:rFonts w:ascii="Times New Roman" w:hAnsi="Times New Roman" w:cs="Times New Roman"/>
          <w:sz w:val="24"/>
          <w:szCs w:val="24"/>
        </w:rPr>
        <w:t xml:space="preserve"> B</w:t>
      </w:r>
      <w:r w:rsidR="0020291C" w:rsidRPr="003F1B2A">
        <w:rPr>
          <w:rFonts w:ascii="Times New Roman" w:hAnsi="Times New Roman" w:cs="Times New Roman"/>
          <w:sz w:val="24"/>
          <w:szCs w:val="24"/>
        </w:rPr>
        <w:t>rands were generally perceived as less warm by older and better</w:t>
      </w:r>
      <w:r w:rsidR="00612B60" w:rsidRPr="003F1B2A">
        <w:rPr>
          <w:rFonts w:ascii="Times New Roman" w:hAnsi="Times New Roman" w:cs="Times New Roman"/>
          <w:sz w:val="24"/>
          <w:szCs w:val="24"/>
        </w:rPr>
        <w:t>-</w:t>
      </w:r>
      <w:r w:rsidR="0020291C" w:rsidRPr="003F1B2A">
        <w:rPr>
          <w:rFonts w:ascii="Times New Roman" w:hAnsi="Times New Roman" w:cs="Times New Roman"/>
          <w:sz w:val="24"/>
          <w:szCs w:val="24"/>
        </w:rPr>
        <w:t>educated consumers. The authors attribute the lack of effects on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dimension to its cognitive and</w:t>
      </w:r>
      <w:r w:rsidR="00F8158C"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thus</w:t>
      </w:r>
      <w:r w:rsidR="00F8158C"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objective (as opposed to affective and</w:t>
      </w:r>
      <w:r w:rsidR="00F8158C"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thus</w:t>
      </w:r>
      <w:r w:rsidR="00F8158C"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subjective) nature. 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and Alvares (2012), on the other hand, discuss the </w:t>
      </w:r>
      <w:r w:rsidR="00711F22" w:rsidRPr="003F1B2A">
        <w:rPr>
          <w:rFonts w:ascii="Times New Roman" w:hAnsi="Times New Roman" w:cs="Times New Roman"/>
          <w:sz w:val="24"/>
          <w:szCs w:val="24"/>
        </w:rPr>
        <w:t>role of</w:t>
      </w:r>
      <w:r w:rsidR="0020291C" w:rsidRPr="003F1B2A">
        <w:rPr>
          <w:rFonts w:ascii="Times New Roman" w:hAnsi="Times New Roman" w:cs="Times New Roman"/>
          <w:sz w:val="24"/>
          <w:szCs w:val="24"/>
        </w:rPr>
        <w:t xml:space="preserve"> psychological characteristics in determining brands’ perceived W and C. </w:t>
      </w:r>
      <w:r w:rsidR="00711F22" w:rsidRPr="003F1B2A">
        <w:rPr>
          <w:rFonts w:ascii="Times New Roman" w:hAnsi="Times New Roman" w:cs="Times New Roman"/>
          <w:sz w:val="24"/>
          <w:szCs w:val="24"/>
        </w:rPr>
        <w:t>T</w:t>
      </w:r>
      <w:r w:rsidR="0020291C" w:rsidRPr="003F1B2A">
        <w:rPr>
          <w:rFonts w:ascii="Times New Roman" w:hAnsi="Times New Roman" w:cs="Times New Roman"/>
          <w:sz w:val="24"/>
          <w:szCs w:val="24"/>
        </w:rPr>
        <w:t>hey note that people vary in the degree to which they anthropomorphise brands, and thus, in the extent to which they may attribute intentional agency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agency</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to them. </w:t>
      </w:r>
      <w:r w:rsidR="009F3371" w:rsidRPr="001A3B89">
        <w:rPr>
          <w:rFonts w:ascii="Times New Roman" w:hAnsi="Times New Roman" w:cs="Times New Roman"/>
          <w:sz w:val="24"/>
          <w:szCs w:val="24"/>
        </w:rPr>
        <w:t>Zawadzka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Zawadzka, A.M.</w:instrText>
      </w:r>
      <w:r w:rsidR="00376EF9">
        <w:instrText xml:space="preserve">" </w:instrText>
      </w:r>
      <w:r w:rsidR="00376EF9">
        <w:rPr>
          <w:rFonts w:ascii="Times New Roman" w:hAnsi="Times New Roman" w:cs="Times New Roman"/>
          <w:sz w:val="24"/>
          <w:szCs w:val="24"/>
        </w:rPr>
        <w:fldChar w:fldCharType="end"/>
      </w:r>
      <w:r w:rsidR="009F3371" w:rsidRPr="001A3B89">
        <w:rPr>
          <w:rFonts w:ascii="Times New Roman" w:hAnsi="Times New Roman" w:cs="Times New Roman"/>
          <w:sz w:val="24"/>
          <w:szCs w:val="24"/>
        </w:rPr>
        <w:t xml:space="preserve"> (2015) </w:t>
      </w:r>
      <w:r w:rsidR="00A608D4" w:rsidRPr="001A3B89">
        <w:rPr>
          <w:rFonts w:ascii="Times New Roman" w:hAnsi="Times New Roman" w:cs="Times New Roman"/>
          <w:sz w:val="24"/>
          <w:szCs w:val="24"/>
        </w:rPr>
        <w:t>on</w:t>
      </w:r>
      <w:r w:rsidR="00A608D4" w:rsidRPr="003F1B2A">
        <w:rPr>
          <w:rFonts w:ascii="Times New Roman" w:hAnsi="Times New Roman" w:cs="Times New Roman"/>
          <w:sz w:val="24"/>
          <w:szCs w:val="24"/>
        </w:rPr>
        <w:t xml:space="preserve"> the other hand </w:t>
      </w:r>
      <w:r w:rsidR="009F3371" w:rsidRPr="003F1B2A">
        <w:rPr>
          <w:rFonts w:ascii="Times New Roman" w:hAnsi="Times New Roman" w:cs="Times New Roman"/>
          <w:sz w:val="24"/>
          <w:szCs w:val="24"/>
        </w:rPr>
        <w:t>has recently shown</w:t>
      </w:r>
      <w:r w:rsidR="00DC2335" w:rsidRPr="003F1B2A">
        <w:rPr>
          <w:rFonts w:ascii="Times New Roman" w:hAnsi="Times New Roman" w:cs="Times New Roman"/>
          <w:sz w:val="24"/>
          <w:szCs w:val="24"/>
        </w:rPr>
        <w:t xml:space="preserve"> that the match between consumers’ self-perceptions as warm and competent and the brands’ W and C scores affect brand preferences: </w:t>
      </w:r>
      <w:r w:rsidR="009F3371" w:rsidRPr="003F1B2A">
        <w:rPr>
          <w:rFonts w:ascii="Times New Roman" w:hAnsi="Times New Roman" w:cs="Times New Roman"/>
          <w:sz w:val="24"/>
          <w:szCs w:val="24"/>
        </w:rPr>
        <w:t xml:space="preserve">the </w:t>
      </w:r>
      <w:r w:rsidR="00DC2335" w:rsidRPr="003F1B2A">
        <w:rPr>
          <w:rFonts w:ascii="Times New Roman" w:hAnsi="Times New Roman" w:cs="Times New Roman"/>
          <w:sz w:val="24"/>
          <w:szCs w:val="24"/>
        </w:rPr>
        <w:t>more</w:t>
      </w:r>
      <w:r w:rsidR="00022454" w:rsidRPr="003F1B2A">
        <w:rPr>
          <w:rFonts w:ascii="Times New Roman" w:hAnsi="Times New Roman" w:cs="Times New Roman"/>
          <w:sz w:val="24"/>
          <w:szCs w:val="24"/>
        </w:rPr>
        <w:t xml:space="preserve"> </w:t>
      </w:r>
      <w:r w:rsidR="009F3371" w:rsidRPr="003F1B2A">
        <w:rPr>
          <w:rFonts w:ascii="Times New Roman" w:hAnsi="Times New Roman" w:cs="Times New Roman"/>
          <w:sz w:val="24"/>
          <w:szCs w:val="24"/>
        </w:rPr>
        <w:t>participants</w:t>
      </w:r>
      <w:r w:rsidR="00DC2335" w:rsidRPr="003F1B2A">
        <w:rPr>
          <w:rFonts w:ascii="Times New Roman" w:hAnsi="Times New Roman" w:cs="Times New Roman"/>
          <w:sz w:val="24"/>
          <w:szCs w:val="24"/>
        </w:rPr>
        <w:t xml:space="preserve"> perceived themselves </w:t>
      </w:r>
      <w:r w:rsidR="009F3371" w:rsidRPr="003F1B2A">
        <w:rPr>
          <w:rFonts w:ascii="Times New Roman" w:hAnsi="Times New Roman" w:cs="Times New Roman"/>
          <w:sz w:val="24"/>
          <w:szCs w:val="24"/>
        </w:rPr>
        <w:t>as competent the more they favoured a competent bear brand as opposed to a warm one</w:t>
      </w:r>
      <w:r w:rsidR="00232120" w:rsidRPr="003F1B2A">
        <w:rPr>
          <w:rFonts w:ascii="Times New Roman" w:hAnsi="Times New Roman" w:cs="Times New Roman"/>
          <w:sz w:val="24"/>
          <w:szCs w:val="24"/>
        </w:rPr>
        <w:t xml:space="preserve"> and vice </w:t>
      </w:r>
      <w:r w:rsidR="00232120" w:rsidRPr="003F1B2A">
        <w:rPr>
          <w:rFonts w:ascii="Times New Roman" w:hAnsi="Times New Roman" w:cs="Times New Roman"/>
          <w:sz w:val="24"/>
          <w:szCs w:val="24"/>
        </w:rPr>
        <w:lastRenderedPageBreak/>
        <w:t>versa (those who thought themselves as warm preferred warm rather than competent brand of bear).</w:t>
      </w:r>
      <w:r w:rsidR="009F3371" w:rsidRPr="003F1B2A">
        <w:rPr>
          <w:rFonts w:ascii="Times New Roman" w:hAnsi="Times New Roman" w:cs="Times New Roman"/>
          <w:sz w:val="24"/>
          <w:szCs w:val="24"/>
        </w:rPr>
        <w:t xml:space="preserve"> </w:t>
      </w:r>
      <w:r w:rsidR="00711F22" w:rsidRPr="003F1B2A">
        <w:rPr>
          <w:rFonts w:ascii="Times New Roman" w:hAnsi="Times New Roman" w:cs="Times New Roman"/>
          <w:sz w:val="24"/>
          <w:szCs w:val="24"/>
        </w:rPr>
        <w:t>A</w:t>
      </w:r>
      <w:r w:rsidR="00612B60" w:rsidRPr="003F1B2A">
        <w:rPr>
          <w:rFonts w:ascii="Times New Roman" w:hAnsi="Times New Roman" w:cs="Times New Roman"/>
          <w:sz w:val="24"/>
          <w:szCs w:val="24"/>
        </w:rPr>
        <w:t xml:space="preserve">n </w:t>
      </w:r>
      <w:r w:rsidR="0020291C" w:rsidRPr="003F1B2A">
        <w:rPr>
          <w:rFonts w:ascii="Times New Roman" w:hAnsi="Times New Roman" w:cs="Times New Roman"/>
          <w:sz w:val="24"/>
          <w:szCs w:val="24"/>
        </w:rPr>
        <w:t xml:space="preserve">individual’s commercial attachment style, akin to attachment style in human relations, may </w:t>
      </w:r>
      <w:r w:rsidR="00711F22" w:rsidRPr="003F1B2A">
        <w:rPr>
          <w:rFonts w:ascii="Times New Roman" w:hAnsi="Times New Roman" w:cs="Times New Roman"/>
          <w:sz w:val="24"/>
          <w:szCs w:val="24"/>
        </w:rPr>
        <w:t xml:space="preserve">also </w:t>
      </w:r>
      <w:r w:rsidR="0020291C" w:rsidRPr="003F1B2A">
        <w:rPr>
          <w:rFonts w:ascii="Times New Roman" w:hAnsi="Times New Roman" w:cs="Times New Roman"/>
          <w:sz w:val="24"/>
          <w:szCs w:val="24"/>
        </w:rPr>
        <w:t xml:space="preserve">influence </w:t>
      </w:r>
      <w:r w:rsidR="00612B60" w:rsidRPr="003F1B2A">
        <w:rPr>
          <w:rFonts w:ascii="Times New Roman" w:hAnsi="Times New Roman" w:cs="Times New Roman"/>
          <w:sz w:val="24"/>
          <w:szCs w:val="24"/>
        </w:rPr>
        <w:t xml:space="preserve">a </w:t>
      </w:r>
      <w:r w:rsidR="0020291C" w:rsidRPr="003F1B2A">
        <w:rPr>
          <w:rFonts w:ascii="Times New Roman" w:hAnsi="Times New Roman" w:cs="Times New Roman"/>
          <w:sz w:val="24"/>
          <w:szCs w:val="24"/>
        </w:rPr>
        <w:t>brand’s perceived W and C. For example, MacInnis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MacInnis, D.J.</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(2012) proposes that W may be particularly important (and more so than C) for individuals who are high (vs. low) on anxiety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anxiety</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in their brand relationship style. Such consumers, it is argued, are insecure </w:t>
      </w:r>
      <w:r w:rsidR="00F8158C" w:rsidRPr="003F1B2A">
        <w:rPr>
          <w:rFonts w:ascii="Times New Roman" w:hAnsi="Times New Roman" w:cs="Times New Roman"/>
          <w:sz w:val="24"/>
          <w:szCs w:val="24"/>
        </w:rPr>
        <w:t>in</w:t>
      </w:r>
      <w:r w:rsidR="0020291C" w:rsidRPr="003F1B2A">
        <w:rPr>
          <w:rFonts w:ascii="Times New Roman" w:hAnsi="Times New Roman" w:cs="Times New Roman"/>
          <w:sz w:val="24"/>
          <w:szCs w:val="24"/>
        </w:rPr>
        <w:t xml:space="preserve"> their </w:t>
      </w:r>
      <w:r w:rsidR="00F8158C" w:rsidRPr="003F1B2A">
        <w:rPr>
          <w:rFonts w:ascii="Times New Roman" w:hAnsi="Times New Roman" w:cs="Times New Roman"/>
          <w:sz w:val="24"/>
          <w:szCs w:val="24"/>
        </w:rPr>
        <w:t xml:space="preserve">relationship with the </w:t>
      </w:r>
      <w:r w:rsidR="0020291C" w:rsidRPr="003F1B2A">
        <w:rPr>
          <w:rFonts w:ascii="Times New Roman" w:hAnsi="Times New Roman" w:cs="Times New Roman"/>
          <w:sz w:val="24"/>
          <w:szCs w:val="24"/>
        </w:rPr>
        <w:t>brand and thus need reassurance. While this refers to brand attachment styles, indirect evidence for a more generalised need for W in situations of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threat and uncertainty comes from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et al. (2013). They report greater importance of W (over C) in determining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in cases of product failure (salmonella contamination in case of fruit juice</w:t>
      </w:r>
      <w:r w:rsidR="00612B60"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or fire hazard due to faulty disposable batteries). Both </w:t>
      </w:r>
      <w:r w:rsidR="00612B60" w:rsidRPr="003F1B2A">
        <w:rPr>
          <w:rFonts w:ascii="Times New Roman" w:hAnsi="Times New Roman" w:cs="Times New Roman"/>
          <w:sz w:val="24"/>
          <w:szCs w:val="24"/>
        </w:rPr>
        <w:t xml:space="preserve">of </w:t>
      </w:r>
      <w:r w:rsidR="0020291C" w:rsidRPr="003F1B2A">
        <w:rPr>
          <w:rFonts w:ascii="Times New Roman" w:hAnsi="Times New Roman" w:cs="Times New Roman"/>
          <w:sz w:val="24"/>
          <w:szCs w:val="24"/>
        </w:rPr>
        <w:t>their products were also low</w:t>
      </w:r>
      <w:r w:rsidR="00BA0E0A"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involving. </w:t>
      </w:r>
      <w:r w:rsidR="004B312F" w:rsidRPr="003F1B2A">
        <w:rPr>
          <w:rFonts w:ascii="Times New Roman" w:hAnsi="Times New Roman" w:cs="Times New Roman"/>
          <w:sz w:val="24"/>
          <w:szCs w:val="24"/>
        </w:rPr>
        <w:t>As seen from the above both low-involving and anxiety-provoking nature of the product should make the W dimension more relevant to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4B312F" w:rsidRPr="003F1B2A">
        <w:rPr>
          <w:rFonts w:ascii="Times New Roman" w:hAnsi="Times New Roman" w:cs="Times New Roman"/>
          <w:sz w:val="24"/>
          <w:szCs w:val="24"/>
        </w:rPr>
        <w:t xml:space="preserve"> effectiveness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 effectiveness</w:instrText>
      </w:r>
      <w:r w:rsidR="00A264B0">
        <w:instrText xml:space="preserve">" </w:instrText>
      </w:r>
      <w:r w:rsidR="00A264B0">
        <w:rPr>
          <w:rFonts w:ascii="Times New Roman" w:hAnsi="Times New Roman" w:cs="Times New Roman"/>
          <w:sz w:val="24"/>
          <w:szCs w:val="24"/>
        </w:rPr>
        <w:fldChar w:fldCharType="end"/>
      </w:r>
      <w:r w:rsidR="004B312F" w:rsidRPr="003F1B2A">
        <w:rPr>
          <w:rFonts w:ascii="Times New Roman" w:hAnsi="Times New Roman" w:cs="Times New Roman"/>
          <w:sz w:val="24"/>
          <w:szCs w:val="24"/>
        </w:rPr>
        <w:t xml:space="preserve">. What would happen, however, </w:t>
      </w:r>
      <w:r w:rsidR="00D15A87" w:rsidRPr="003F1B2A">
        <w:rPr>
          <w:rFonts w:ascii="Times New Roman" w:hAnsi="Times New Roman" w:cs="Times New Roman"/>
          <w:sz w:val="24"/>
          <w:szCs w:val="24"/>
        </w:rPr>
        <w:t xml:space="preserve">if the product was anxiety-provoking and high-involving? </w:t>
      </w:r>
    </w:p>
    <w:p w14:paraId="25293639" w14:textId="40ED50CE" w:rsidR="0020291C" w:rsidRPr="003F1B2A" w:rsidRDefault="00BE4C89" w:rsidP="00AF4934">
      <w:pPr>
        <w:spacing w:line="480" w:lineRule="auto"/>
        <w:ind w:firstLine="720"/>
        <w:rPr>
          <w:rFonts w:ascii="Times New Roman" w:hAnsi="Times New Roman" w:cs="Times New Roman"/>
          <w:sz w:val="24"/>
          <w:szCs w:val="24"/>
          <w:highlight w:val="yellow"/>
        </w:rPr>
      </w:pPr>
      <w:r>
        <w:rPr>
          <w:rFonts w:ascii="Times New Roman" w:hAnsi="Times New Roman" w:cs="Times New Roman"/>
          <w:sz w:val="24"/>
          <w:szCs w:val="24"/>
        </w:rPr>
        <w:t>Thus far, t</w:t>
      </w:r>
      <w:r w:rsidR="005B4B90" w:rsidRPr="003F1B2A">
        <w:rPr>
          <w:rFonts w:ascii="Times New Roman" w:hAnsi="Times New Roman" w:cs="Times New Roman"/>
          <w:sz w:val="24"/>
          <w:szCs w:val="24"/>
        </w:rPr>
        <w:t>he only piece of research which has</w:t>
      </w:r>
      <w:r w:rsidR="0020291C" w:rsidRPr="003F1B2A">
        <w:rPr>
          <w:rFonts w:ascii="Times New Roman" w:hAnsi="Times New Roman" w:cs="Times New Roman"/>
          <w:sz w:val="24"/>
          <w:szCs w:val="24"/>
        </w:rPr>
        <w:t xml:space="preserve"> investigated high</w:t>
      </w:r>
      <w:r w:rsidR="00324A04" w:rsidRPr="003F1B2A">
        <w:rPr>
          <w:rFonts w:ascii="Times New Roman" w:hAnsi="Times New Roman" w:cs="Times New Roman"/>
          <w:sz w:val="24"/>
          <w:szCs w:val="24"/>
        </w:rPr>
        <w:t>-</w:t>
      </w:r>
      <w:r w:rsidR="00AD73F2" w:rsidRPr="003F1B2A">
        <w:rPr>
          <w:rFonts w:ascii="Times New Roman" w:hAnsi="Times New Roman" w:cs="Times New Roman"/>
          <w:sz w:val="24"/>
          <w:szCs w:val="24"/>
        </w:rPr>
        <w:t>involving but anxiety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anxiety</w:instrText>
      </w:r>
      <w:r w:rsidR="00A264B0">
        <w:instrText xml:space="preserve">" </w:instrText>
      </w:r>
      <w:r w:rsidR="00A264B0">
        <w:rPr>
          <w:rFonts w:ascii="Times New Roman" w:hAnsi="Times New Roman" w:cs="Times New Roman"/>
          <w:sz w:val="24"/>
          <w:szCs w:val="24"/>
        </w:rPr>
        <w:fldChar w:fldCharType="end"/>
      </w:r>
      <w:r w:rsidR="00AD73F2" w:rsidRPr="003F1B2A">
        <w:rPr>
          <w:rFonts w:ascii="Times New Roman" w:hAnsi="Times New Roman" w:cs="Times New Roman"/>
          <w:sz w:val="24"/>
          <w:szCs w:val="24"/>
        </w:rPr>
        <w:t>-</w:t>
      </w:r>
      <w:r w:rsidR="0020291C" w:rsidRPr="003F1B2A">
        <w:rPr>
          <w:rFonts w:ascii="Times New Roman" w:hAnsi="Times New Roman" w:cs="Times New Roman"/>
          <w:sz w:val="24"/>
          <w:szCs w:val="24"/>
        </w:rPr>
        <w:t>provoking products</w:t>
      </w:r>
      <w:r w:rsidR="00532968" w:rsidRPr="003F1B2A">
        <w:rPr>
          <w:rFonts w:ascii="Times New Roman" w:hAnsi="Times New Roman" w:cs="Times New Roman"/>
          <w:sz w:val="24"/>
          <w:szCs w:val="24"/>
        </w:rPr>
        <w:t xml:space="preserve"> </w:t>
      </w:r>
      <w:r w:rsidR="00D15A87" w:rsidRPr="003F1B2A">
        <w:rPr>
          <w:rFonts w:ascii="Times New Roman" w:hAnsi="Times New Roman" w:cs="Times New Roman"/>
          <w:sz w:val="24"/>
          <w:szCs w:val="24"/>
        </w:rPr>
        <w:t>within the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D15A87"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00D15A87" w:rsidRPr="003F1B2A">
        <w:rPr>
          <w:rFonts w:ascii="Times New Roman" w:hAnsi="Times New Roman" w:cs="Times New Roman"/>
          <w:sz w:val="24"/>
          <w:szCs w:val="24"/>
        </w:rPr>
        <w:t xml:space="preserve"> framework </w:t>
      </w:r>
      <w:r w:rsidR="00532968" w:rsidRPr="003F1B2A">
        <w:rPr>
          <w:rFonts w:ascii="Times New Roman" w:hAnsi="Times New Roman" w:cs="Times New Roman"/>
          <w:sz w:val="24"/>
          <w:szCs w:val="24"/>
        </w:rPr>
        <w:t>explicitly</w:t>
      </w:r>
      <w:r w:rsidR="005B4B90" w:rsidRPr="003F1B2A">
        <w:rPr>
          <w:rFonts w:ascii="Times New Roman" w:hAnsi="Times New Roman" w:cs="Times New Roman"/>
          <w:sz w:val="24"/>
          <w:szCs w:val="24"/>
        </w:rPr>
        <w:t xml:space="preserve"> </w:t>
      </w:r>
      <w:r w:rsidR="00D15A87" w:rsidRPr="003F1B2A">
        <w:rPr>
          <w:rFonts w:ascii="Times New Roman" w:hAnsi="Times New Roman" w:cs="Times New Roman"/>
          <w:sz w:val="24"/>
          <w:szCs w:val="24"/>
        </w:rPr>
        <w:t xml:space="preserve">is </w:t>
      </w:r>
      <w:r w:rsidR="005B4B90" w:rsidRPr="003F1B2A">
        <w:rPr>
          <w:rFonts w:ascii="Times New Roman" w:hAnsi="Times New Roman" w:cs="Times New Roman"/>
          <w:sz w:val="24"/>
          <w:szCs w:val="24"/>
        </w:rPr>
        <w:t>that of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5B4B90" w:rsidRPr="003F1B2A">
        <w:rPr>
          <w:rFonts w:ascii="Times New Roman" w:hAnsi="Times New Roman" w:cs="Times New Roman"/>
          <w:sz w:val="24"/>
          <w:szCs w:val="24"/>
        </w:rPr>
        <w:t xml:space="preserve"> and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5B4B90" w:rsidRPr="003F1B2A">
        <w:rPr>
          <w:rFonts w:ascii="Times New Roman" w:hAnsi="Times New Roman" w:cs="Times New Roman"/>
          <w:sz w:val="24"/>
          <w:szCs w:val="24"/>
        </w:rPr>
        <w:t xml:space="preserve"> (2015</w:t>
      </w:r>
      <w:r>
        <w:rPr>
          <w:rFonts w:ascii="Times New Roman" w:hAnsi="Times New Roman" w:cs="Times New Roman"/>
          <w:sz w:val="24"/>
          <w:szCs w:val="24"/>
        </w:rPr>
        <w:t>,</w:t>
      </w:r>
      <w:r w:rsidRPr="00BE4C89">
        <w:rPr>
          <w:rFonts w:ascii="Times New Roman" w:hAnsi="Times New Roman" w:cs="Times New Roman"/>
          <w:sz w:val="24"/>
          <w:szCs w:val="24"/>
        </w:rPr>
        <w:t xml:space="preserve"> </w:t>
      </w:r>
      <w:r w:rsidRPr="003F1B2A">
        <w:rPr>
          <w:rFonts w:ascii="Times New Roman" w:hAnsi="Times New Roman" w:cs="Times New Roman"/>
          <w:sz w:val="24"/>
          <w:szCs w:val="24"/>
        </w:rPr>
        <w:t>Experiment 2</w:t>
      </w:r>
      <w:r w:rsidR="005B4B90" w:rsidRPr="003F1B2A">
        <w:rPr>
          <w:rFonts w:ascii="Times New Roman" w:hAnsi="Times New Roman" w:cs="Times New Roman"/>
          <w:sz w:val="24"/>
          <w:szCs w:val="24"/>
        </w:rPr>
        <w:t xml:space="preserve">). </w:t>
      </w:r>
      <w:r w:rsidR="00BF04DF">
        <w:rPr>
          <w:rFonts w:ascii="Times New Roman" w:hAnsi="Times New Roman" w:cs="Times New Roman"/>
          <w:sz w:val="24"/>
          <w:szCs w:val="24"/>
        </w:rPr>
        <w:t>T</w:t>
      </w:r>
      <w:r w:rsidR="00461BF4" w:rsidRPr="003F1B2A">
        <w:rPr>
          <w:rFonts w:ascii="Times New Roman" w:hAnsi="Times New Roman" w:cs="Times New Roman"/>
          <w:sz w:val="24"/>
          <w:szCs w:val="24"/>
        </w:rPr>
        <w:t>he</w:t>
      </w:r>
      <w:r w:rsidR="005B4B90" w:rsidRPr="003F1B2A">
        <w:rPr>
          <w:rFonts w:ascii="Times New Roman" w:hAnsi="Times New Roman" w:cs="Times New Roman"/>
          <w:sz w:val="24"/>
          <w:szCs w:val="24"/>
        </w:rPr>
        <w:t xml:space="preserve"> authors manipulated the ad type in terms of its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5B4B90" w:rsidRPr="003F1B2A">
        <w:rPr>
          <w:rFonts w:ascii="Times New Roman" w:hAnsi="Times New Roman" w:cs="Times New Roman"/>
          <w:sz w:val="24"/>
          <w:szCs w:val="24"/>
        </w:rPr>
        <w:t xml:space="preserve"> and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5B4B90" w:rsidRPr="003F1B2A">
        <w:rPr>
          <w:rFonts w:ascii="Times New Roman" w:hAnsi="Times New Roman" w:cs="Times New Roman"/>
          <w:sz w:val="24"/>
          <w:szCs w:val="24"/>
        </w:rPr>
        <w:t xml:space="preserve"> (e.g. via using a paternalistic househusband vs envious businessman portrayals in their ads</w:t>
      </w:r>
      <w:r w:rsidR="00461BF4" w:rsidRPr="003F1B2A">
        <w:rPr>
          <w:rFonts w:ascii="Times New Roman" w:hAnsi="Times New Roman" w:cs="Times New Roman"/>
          <w:sz w:val="24"/>
          <w:szCs w:val="24"/>
        </w:rPr>
        <w:t xml:space="preserve"> </w:t>
      </w:r>
      <w:r w:rsidR="00711F22" w:rsidRPr="003F1B2A">
        <w:rPr>
          <w:rFonts w:ascii="Times New Roman" w:hAnsi="Times New Roman" w:cs="Times New Roman"/>
          <w:sz w:val="24"/>
          <w:szCs w:val="24"/>
        </w:rPr>
        <w:t xml:space="preserve">for </w:t>
      </w:r>
      <w:r w:rsidR="00461BF4" w:rsidRPr="003F1B2A">
        <w:rPr>
          <w:rFonts w:ascii="Times New Roman" w:hAnsi="Times New Roman" w:cs="Times New Roman"/>
          <w:sz w:val="24"/>
          <w:szCs w:val="24"/>
        </w:rPr>
        <w:t>smartphones</w:t>
      </w:r>
      <w:r w:rsidR="005B4B90" w:rsidRPr="003F1B2A">
        <w:rPr>
          <w:rFonts w:ascii="Times New Roman" w:hAnsi="Times New Roman" w:cs="Times New Roman"/>
          <w:sz w:val="24"/>
          <w:szCs w:val="24"/>
        </w:rPr>
        <w:t>) and measured participants’ mobile smartphone anxiety</w:t>
      </w:r>
      <w:r w:rsidR="0020291C" w:rsidRPr="003F1B2A">
        <w:rPr>
          <w:rFonts w:ascii="Times New Roman" w:hAnsi="Times New Roman" w:cs="Times New Roman"/>
          <w:sz w:val="24"/>
          <w:szCs w:val="24"/>
        </w:rPr>
        <w:t xml:space="preserve">. </w:t>
      </w:r>
      <w:r w:rsidR="00461BF4" w:rsidRPr="003F1B2A">
        <w:rPr>
          <w:rFonts w:ascii="Times New Roman" w:hAnsi="Times New Roman" w:cs="Times New Roman"/>
          <w:sz w:val="24"/>
          <w:szCs w:val="24"/>
        </w:rPr>
        <w:t xml:space="preserve">They expected that </w:t>
      </w:r>
      <w:r w:rsidR="0020291C" w:rsidRPr="003F1B2A">
        <w:rPr>
          <w:rFonts w:ascii="Times New Roman" w:hAnsi="Times New Roman" w:cs="Times New Roman"/>
          <w:sz w:val="24"/>
          <w:szCs w:val="24"/>
        </w:rPr>
        <w:t>the greater effectiveness of C (over W) ad strategy for high</w:t>
      </w:r>
      <w:r w:rsidR="00324A04" w:rsidRPr="003F1B2A">
        <w:rPr>
          <w:rFonts w:ascii="Times New Roman" w:hAnsi="Times New Roman" w:cs="Times New Roman"/>
          <w:sz w:val="24"/>
          <w:szCs w:val="24"/>
        </w:rPr>
        <w:t>-</w:t>
      </w:r>
      <w:r w:rsidR="0020291C" w:rsidRPr="003F1B2A">
        <w:rPr>
          <w:rFonts w:ascii="Times New Roman" w:hAnsi="Times New Roman" w:cs="Times New Roman"/>
          <w:sz w:val="24"/>
          <w:szCs w:val="24"/>
        </w:rPr>
        <w:t>involving smartphone products</w:t>
      </w:r>
      <w:r w:rsidR="0010065D"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w:t>
      </w:r>
      <w:r w:rsidR="0010065D" w:rsidRPr="003F1B2A">
        <w:rPr>
          <w:rFonts w:ascii="Times New Roman" w:hAnsi="Times New Roman" w:cs="Times New Roman"/>
          <w:sz w:val="24"/>
          <w:szCs w:val="24"/>
        </w:rPr>
        <w:t xml:space="preserve">as predicted in Experiment 1, </w:t>
      </w:r>
      <w:r w:rsidR="00461BF4" w:rsidRPr="003F1B2A">
        <w:rPr>
          <w:rFonts w:ascii="Times New Roman" w:hAnsi="Times New Roman" w:cs="Times New Roman"/>
          <w:sz w:val="24"/>
          <w:szCs w:val="24"/>
        </w:rPr>
        <w:t>will not hold for</w:t>
      </w:r>
      <w:r w:rsidR="0020291C" w:rsidRPr="003F1B2A">
        <w:rPr>
          <w:rFonts w:ascii="Times New Roman" w:hAnsi="Times New Roman" w:cs="Times New Roman"/>
          <w:sz w:val="24"/>
          <w:szCs w:val="24"/>
        </w:rPr>
        <w:t xml:space="preserve"> consumers high on smartphone anxiety</w:t>
      </w:r>
      <w:r w:rsidR="00711F22"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w:t>
      </w:r>
      <w:r w:rsidR="00461BF4" w:rsidRPr="003F1B2A">
        <w:rPr>
          <w:rFonts w:ascii="Times New Roman" w:hAnsi="Times New Roman" w:cs="Times New Roman"/>
          <w:sz w:val="24"/>
          <w:szCs w:val="24"/>
        </w:rPr>
        <w:t xml:space="preserve">Instead, </w:t>
      </w:r>
      <w:r w:rsidR="00461BF4" w:rsidRPr="003F1B2A">
        <w:rPr>
          <w:rFonts w:ascii="Times New Roman" w:hAnsi="Times New Roman" w:cs="Times New Roman"/>
          <w:sz w:val="24"/>
          <w:szCs w:val="24"/>
        </w:rPr>
        <w:lastRenderedPageBreak/>
        <w:t>they expected and found that</w:t>
      </w:r>
      <w:r w:rsidR="0020291C" w:rsidRPr="003F1B2A">
        <w:rPr>
          <w:rFonts w:ascii="Times New Roman" w:hAnsi="Times New Roman" w:cs="Times New Roman"/>
          <w:sz w:val="24"/>
          <w:szCs w:val="24"/>
        </w:rPr>
        <w:t xml:space="preserve"> consumers</w:t>
      </w:r>
      <w:r w:rsidR="0065655D"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anxiety </w:t>
      </w:r>
      <w:r w:rsidR="00461BF4" w:rsidRPr="003F1B2A">
        <w:rPr>
          <w:rFonts w:ascii="Times New Roman" w:hAnsi="Times New Roman" w:cs="Times New Roman"/>
          <w:sz w:val="24"/>
          <w:szCs w:val="24"/>
        </w:rPr>
        <w:t xml:space="preserve">would </w:t>
      </w:r>
      <w:r w:rsidR="0020291C" w:rsidRPr="003F1B2A">
        <w:rPr>
          <w:rFonts w:ascii="Times New Roman" w:hAnsi="Times New Roman" w:cs="Times New Roman"/>
          <w:sz w:val="24"/>
          <w:szCs w:val="24"/>
        </w:rPr>
        <w:t>overwrite this effect</w:t>
      </w:r>
      <w:r w:rsidR="00461BF4"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w:t>
      </w:r>
      <w:r w:rsidR="00AF4934" w:rsidRPr="003F1B2A">
        <w:rPr>
          <w:rFonts w:ascii="Times New Roman" w:hAnsi="Times New Roman" w:cs="Times New Roman"/>
          <w:sz w:val="24"/>
          <w:szCs w:val="24"/>
        </w:rPr>
        <w:t xml:space="preserve">Specifically, the competent advert strategy was less effective for individuals who had high smartphone anxiety than for those who were less anxious. </w:t>
      </w:r>
      <w:r w:rsidR="00711F22" w:rsidRPr="003F1B2A">
        <w:rPr>
          <w:rFonts w:ascii="Times New Roman" w:hAnsi="Times New Roman" w:cs="Times New Roman"/>
          <w:sz w:val="24"/>
          <w:szCs w:val="24"/>
        </w:rPr>
        <w:t xml:space="preserve">Instead, </w:t>
      </w:r>
      <w:r w:rsidR="00AF4934" w:rsidRPr="003F1B2A">
        <w:rPr>
          <w:rFonts w:ascii="Times New Roman" w:hAnsi="Times New Roman" w:cs="Times New Roman"/>
          <w:sz w:val="24"/>
          <w:szCs w:val="24"/>
        </w:rPr>
        <w:t xml:space="preserve">high smartphone </w:t>
      </w:r>
      <w:r w:rsidR="00711F22" w:rsidRPr="003F1B2A">
        <w:rPr>
          <w:rFonts w:ascii="Times New Roman" w:hAnsi="Times New Roman" w:cs="Times New Roman"/>
          <w:sz w:val="24"/>
          <w:szCs w:val="24"/>
        </w:rPr>
        <w:t>anxious individuals</w:t>
      </w:r>
      <w:r w:rsidR="00AF4934" w:rsidRPr="003F1B2A">
        <w:rPr>
          <w:rFonts w:ascii="Times New Roman" w:hAnsi="Times New Roman" w:cs="Times New Roman"/>
          <w:sz w:val="24"/>
          <w:szCs w:val="24"/>
        </w:rPr>
        <w:t xml:space="preserve"> prefer</w:t>
      </w:r>
      <w:r w:rsidR="00711F22" w:rsidRPr="003F1B2A">
        <w:rPr>
          <w:rFonts w:ascii="Times New Roman" w:hAnsi="Times New Roman" w:cs="Times New Roman"/>
          <w:sz w:val="24"/>
          <w:szCs w:val="24"/>
        </w:rPr>
        <w:t xml:space="preserve">red </w:t>
      </w:r>
      <w:r w:rsidR="00AF4934" w:rsidRPr="003F1B2A">
        <w:rPr>
          <w:rFonts w:ascii="Times New Roman" w:hAnsi="Times New Roman" w:cs="Times New Roman"/>
          <w:sz w:val="24"/>
          <w:szCs w:val="24"/>
        </w:rPr>
        <w:t xml:space="preserve">the warm ad type strategy over the competent one. </w:t>
      </w:r>
      <w:r w:rsidR="00461BF4" w:rsidRPr="003F1B2A">
        <w:rPr>
          <w:rFonts w:ascii="Times New Roman" w:hAnsi="Times New Roman" w:cs="Times New Roman"/>
          <w:sz w:val="24"/>
          <w:szCs w:val="24"/>
        </w:rPr>
        <w:t>T</w:t>
      </w:r>
      <w:r w:rsidR="00AF4934" w:rsidRPr="003F1B2A">
        <w:rPr>
          <w:rFonts w:ascii="Times New Roman" w:hAnsi="Times New Roman" w:cs="Times New Roman"/>
          <w:sz w:val="24"/>
          <w:szCs w:val="24"/>
        </w:rPr>
        <w:t>hese findings</w:t>
      </w:r>
      <w:r w:rsidR="00461BF4" w:rsidRPr="003F1B2A">
        <w:rPr>
          <w:rFonts w:ascii="Times New Roman" w:hAnsi="Times New Roman" w:cs="Times New Roman"/>
          <w:sz w:val="24"/>
          <w:szCs w:val="24"/>
        </w:rPr>
        <w:t xml:space="preserve"> provided evidence</w:t>
      </w:r>
      <w:r w:rsidR="0020291C" w:rsidRPr="003F1B2A">
        <w:rPr>
          <w:rFonts w:ascii="Times New Roman" w:hAnsi="Times New Roman" w:cs="Times New Roman"/>
          <w:sz w:val="24"/>
          <w:szCs w:val="24"/>
        </w:rPr>
        <w:t xml:space="preserve"> that individual differences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individual differences</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in anxiety levels shift the ‘golden qu</w:t>
      </w:r>
      <w:r w:rsidR="00461BF4" w:rsidRPr="003F1B2A">
        <w:rPr>
          <w:rFonts w:ascii="Times New Roman" w:hAnsi="Times New Roman" w:cs="Times New Roman"/>
          <w:sz w:val="24"/>
          <w:szCs w:val="24"/>
        </w:rPr>
        <w:t>adrant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rPr>
        <w:fldChar w:fldCharType="end"/>
      </w:r>
      <w:r w:rsidR="00461BF4" w:rsidRPr="003F1B2A">
        <w:rPr>
          <w:rFonts w:ascii="Times New Roman" w:hAnsi="Times New Roman" w:cs="Times New Roman"/>
          <w:sz w:val="24"/>
          <w:szCs w:val="24"/>
        </w:rPr>
        <w:t xml:space="preserve">’ yet </w:t>
      </w:r>
      <w:r w:rsidR="00AF4934" w:rsidRPr="003F1B2A">
        <w:rPr>
          <w:rFonts w:ascii="Times New Roman" w:hAnsi="Times New Roman" w:cs="Times New Roman"/>
          <w:sz w:val="24"/>
          <w:szCs w:val="24"/>
        </w:rPr>
        <w:t>again</w:t>
      </w:r>
      <w:r w:rsidR="00711F22" w:rsidRPr="003F1B2A">
        <w:rPr>
          <w:rFonts w:ascii="Times New Roman" w:hAnsi="Times New Roman" w:cs="Times New Roman"/>
          <w:sz w:val="24"/>
          <w:szCs w:val="24"/>
        </w:rPr>
        <w:t>:</w:t>
      </w:r>
      <w:r w:rsidR="00AF4934" w:rsidRPr="003F1B2A">
        <w:rPr>
          <w:rFonts w:ascii="Times New Roman" w:hAnsi="Times New Roman" w:cs="Times New Roman"/>
          <w:sz w:val="24"/>
          <w:szCs w:val="24"/>
        </w:rPr>
        <w:t xml:space="preserve"> They</w:t>
      </w:r>
      <w:r w:rsidR="00461BF4"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t>determine which of the two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strategies, W or C, are more effective, even in the case of high</w:t>
      </w:r>
      <w:r w:rsidR="00F60792" w:rsidRPr="003F1B2A">
        <w:rPr>
          <w:rFonts w:ascii="Times New Roman" w:hAnsi="Times New Roman" w:cs="Times New Roman"/>
          <w:sz w:val="24"/>
          <w:szCs w:val="24"/>
        </w:rPr>
        <w:t>-</w:t>
      </w:r>
      <w:r w:rsidR="0020291C" w:rsidRPr="003F1B2A">
        <w:rPr>
          <w:rFonts w:ascii="Times New Roman" w:hAnsi="Times New Roman" w:cs="Times New Roman"/>
          <w:sz w:val="24"/>
          <w:szCs w:val="24"/>
        </w:rPr>
        <w:t>involving product type</w:t>
      </w:r>
      <w:r w:rsidR="00C05312" w:rsidRPr="003F1B2A">
        <w:rPr>
          <w:rFonts w:ascii="Times New Roman" w:hAnsi="Times New Roman" w:cs="Times New Roman"/>
          <w:sz w:val="24"/>
          <w:szCs w:val="24"/>
        </w:rPr>
        <w:t xml:space="preserve"> which typically (e.g. for non-anxious individuals) would be more desired when coupled with a competent ad content</w:t>
      </w:r>
      <w:r w:rsidR="00483145" w:rsidRPr="003F1B2A">
        <w:rPr>
          <w:rFonts w:ascii="Times New Roman" w:hAnsi="Times New Roman" w:cs="Times New Roman"/>
          <w:sz w:val="24"/>
          <w:szCs w:val="24"/>
        </w:rPr>
        <w:t xml:space="preserv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483145"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483145" w:rsidRPr="003F1B2A">
        <w:rPr>
          <w:rFonts w:ascii="Times New Roman" w:hAnsi="Times New Roman" w:cs="Times New Roman"/>
          <w:sz w:val="24"/>
          <w:szCs w:val="24"/>
        </w:rPr>
        <w:t>, 2015)</w:t>
      </w:r>
      <w:r w:rsidR="0020291C" w:rsidRPr="003F1B2A">
        <w:rPr>
          <w:rFonts w:ascii="Times New Roman" w:hAnsi="Times New Roman" w:cs="Times New Roman"/>
          <w:sz w:val="24"/>
          <w:szCs w:val="24"/>
        </w:rPr>
        <w:t xml:space="preserve">.   </w:t>
      </w:r>
    </w:p>
    <w:p w14:paraId="3911F6DC" w14:textId="1924D229" w:rsidR="0020291C" w:rsidRDefault="0020291C" w:rsidP="008B705F">
      <w:pPr>
        <w:spacing w:line="480" w:lineRule="auto"/>
        <w:ind w:firstLine="720"/>
        <w:rPr>
          <w:rFonts w:ascii="Times New Roman" w:hAnsi="Times New Roman" w:cs="Times New Roman"/>
          <w:bCs/>
          <w:sz w:val="24"/>
          <w:szCs w:val="24"/>
        </w:rPr>
      </w:pPr>
      <w:r w:rsidRPr="003F1B2A">
        <w:rPr>
          <w:rFonts w:ascii="Times New Roman" w:hAnsi="Times New Roman" w:cs="Times New Roman"/>
          <w:bCs/>
          <w:sz w:val="24"/>
          <w:szCs w:val="24"/>
        </w:rPr>
        <w:t xml:space="preserve">However, </w:t>
      </w:r>
      <w:r w:rsidR="00BC42DE" w:rsidRPr="003F1B2A">
        <w:rPr>
          <w:rFonts w:ascii="Times New Roman" w:hAnsi="Times New Roman" w:cs="Times New Roman"/>
          <w:bCs/>
          <w:sz w:val="24"/>
          <w:szCs w:val="24"/>
        </w:rPr>
        <w:t>there may be other</w:t>
      </w:r>
      <w:r w:rsidRPr="003F1B2A">
        <w:rPr>
          <w:rFonts w:ascii="Times New Roman" w:hAnsi="Times New Roman" w:cs="Times New Roman"/>
          <w:bCs/>
          <w:sz w:val="24"/>
          <w:szCs w:val="24"/>
        </w:rPr>
        <w:t xml:space="preserve"> factor</w:t>
      </w:r>
      <w:r w:rsidR="00BC42DE" w:rsidRPr="003F1B2A">
        <w:rPr>
          <w:rFonts w:ascii="Times New Roman" w:hAnsi="Times New Roman" w:cs="Times New Roman"/>
          <w:bCs/>
          <w:sz w:val="24"/>
          <w:szCs w:val="24"/>
        </w:rPr>
        <w:t>s</w:t>
      </w:r>
      <w:r w:rsidRPr="003F1B2A">
        <w:rPr>
          <w:rFonts w:ascii="Times New Roman" w:hAnsi="Times New Roman" w:cs="Times New Roman"/>
          <w:bCs/>
          <w:sz w:val="24"/>
          <w:szCs w:val="24"/>
        </w:rPr>
        <w:t xml:space="preserve"> which may shift the ‘golden quadrant</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bCs/>
          <w:sz w:val="24"/>
          <w:szCs w:val="24"/>
        </w:rPr>
        <w:fldChar w:fldCharType="end"/>
      </w:r>
      <w:r w:rsidRPr="003F1B2A">
        <w:rPr>
          <w:rFonts w:ascii="Times New Roman" w:hAnsi="Times New Roman" w:cs="Times New Roman"/>
          <w:bCs/>
          <w:sz w:val="24"/>
          <w:szCs w:val="24"/>
        </w:rPr>
        <w:t>’ in case of high</w:t>
      </w:r>
      <w:r w:rsidR="00324A04" w:rsidRPr="003F1B2A">
        <w:rPr>
          <w:rFonts w:ascii="Times New Roman" w:hAnsi="Times New Roman" w:cs="Times New Roman"/>
          <w:bCs/>
          <w:sz w:val="24"/>
          <w:szCs w:val="24"/>
        </w:rPr>
        <w:t>-</w:t>
      </w:r>
      <w:r w:rsidRPr="003F1B2A">
        <w:rPr>
          <w:rFonts w:ascii="Times New Roman" w:hAnsi="Times New Roman" w:cs="Times New Roman"/>
          <w:bCs/>
          <w:sz w:val="24"/>
          <w:szCs w:val="24"/>
        </w:rPr>
        <w:t>involving products or services</w:t>
      </w:r>
      <w:r w:rsidR="00DC6D56" w:rsidRPr="003F1B2A">
        <w:rPr>
          <w:rFonts w:ascii="Times New Roman" w:hAnsi="Times New Roman" w:cs="Times New Roman"/>
          <w:bCs/>
          <w:sz w:val="24"/>
          <w:szCs w:val="24"/>
        </w:rPr>
        <w:t xml:space="preserve"> (Zawisza</w:t>
      </w:r>
      <w:r w:rsidR="00376EF9">
        <w:rPr>
          <w:rFonts w:ascii="Times New Roman" w:hAnsi="Times New Roman" w:cs="Times New Roman"/>
          <w:bCs/>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bCs/>
          <w:sz w:val="24"/>
          <w:szCs w:val="24"/>
        </w:rPr>
        <w:fldChar w:fldCharType="end"/>
      </w:r>
      <w:r w:rsidR="00DC6D56" w:rsidRPr="003F1B2A">
        <w:rPr>
          <w:rFonts w:ascii="Times New Roman" w:hAnsi="Times New Roman" w:cs="Times New Roman"/>
          <w:bCs/>
          <w:sz w:val="24"/>
          <w:szCs w:val="24"/>
        </w:rPr>
        <w:t xml:space="preserve"> &amp; Pittard</w:t>
      </w:r>
      <w:r w:rsidR="00376EF9">
        <w:rPr>
          <w:rFonts w:ascii="Times New Roman" w:hAnsi="Times New Roman" w:cs="Times New Roman"/>
          <w:bCs/>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bCs/>
          <w:sz w:val="24"/>
          <w:szCs w:val="24"/>
        </w:rPr>
        <w:fldChar w:fldCharType="end"/>
      </w:r>
      <w:r w:rsidR="00DC6D56" w:rsidRPr="003F1B2A">
        <w:rPr>
          <w:rFonts w:ascii="Times New Roman" w:hAnsi="Times New Roman" w:cs="Times New Roman"/>
          <w:bCs/>
          <w:sz w:val="24"/>
          <w:szCs w:val="24"/>
        </w:rPr>
        <w:t>, 2015)</w:t>
      </w:r>
      <w:r w:rsidRPr="003F1B2A">
        <w:rPr>
          <w:rFonts w:ascii="Times New Roman" w:hAnsi="Times New Roman" w:cs="Times New Roman"/>
          <w:bCs/>
          <w:sz w:val="24"/>
          <w:szCs w:val="24"/>
        </w:rPr>
        <w:t xml:space="preserve">. As explained </w:t>
      </w:r>
      <w:r w:rsidR="00BF04DF">
        <w:rPr>
          <w:rFonts w:ascii="Times New Roman" w:hAnsi="Times New Roman" w:cs="Times New Roman"/>
          <w:bCs/>
          <w:sz w:val="24"/>
          <w:szCs w:val="24"/>
        </w:rPr>
        <w:t>later</w:t>
      </w:r>
      <w:r w:rsidRPr="003F1B2A">
        <w:rPr>
          <w:rFonts w:ascii="Times New Roman" w:hAnsi="Times New Roman" w:cs="Times New Roman"/>
          <w:bCs/>
          <w:sz w:val="24"/>
          <w:szCs w:val="24"/>
        </w:rPr>
        <w:t xml:space="preserve">, </w:t>
      </w:r>
      <w:r w:rsidR="00DC6D56" w:rsidRPr="003F1B2A">
        <w:rPr>
          <w:rFonts w:ascii="Times New Roman" w:hAnsi="Times New Roman" w:cs="Times New Roman"/>
          <w:bCs/>
          <w:sz w:val="24"/>
          <w:szCs w:val="24"/>
        </w:rPr>
        <w:t>framing the advertising</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bCs/>
          <w:sz w:val="24"/>
          <w:szCs w:val="24"/>
        </w:rPr>
        <w:fldChar w:fldCharType="end"/>
      </w:r>
      <w:r w:rsidR="00DC6D56" w:rsidRPr="003F1B2A">
        <w:rPr>
          <w:rFonts w:ascii="Times New Roman" w:hAnsi="Times New Roman" w:cs="Times New Roman"/>
          <w:bCs/>
          <w:sz w:val="24"/>
          <w:szCs w:val="24"/>
        </w:rPr>
        <w:t xml:space="preserve"> message in terms of </w:t>
      </w:r>
      <w:r w:rsidRPr="003F1B2A">
        <w:rPr>
          <w:rFonts w:ascii="Times New Roman" w:hAnsi="Times New Roman" w:cs="Times New Roman"/>
          <w:bCs/>
          <w:sz w:val="24"/>
          <w:szCs w:val="24"/>
        </w:rPr>
        <w:t>self- v</w:t>
      </w:r>
      <w:r w:rsidR="005866CC" w:rsidRPr="003F1B2A">
        <w:rPr>
          <w:rFonts w:ascii="Times New Roman" w:hAnsi="Times New Roman" w:cs="Times New Roman"/>
          <w:bCs/>
          <w:sz w:val="24"/>
          <w:szCs w:val="24"/>
        </w:rPr>
        <w:t>ersu</w:t>
      </w:r>
      <w:r w:rsidR="00DC6D56" w:rsidRPr="003F1B2A">
        <w:rPr>
          <w:rFonts w:ascii="Times New Roman" w:hAnsi="Times New Roman" w:cs="Times New Roman"/>
          <w:bCs/>
          <w:sz w:val="24"/>
          <w:szCs w:val="24"/>
        </w:rPr>
        <w:t>s other- profitability</w:t>
      </w:r>
      <w:r w:rsidRPr="003F1B2A">
        <w:rPr>
          <w:rFonts w:ascii="Times New Roman" w:hAnsi="Times New Roman" w:cs="Times New Roman"/>
          <w:bCs/>
          <w:sz w:val="24"/>
          <w:szCs w:val="24"/>
        </w:rPr>
        <w:t xml:space="preserve">, may be particularly relevant </w:t>
      </w:r>
      <w:r w:rsidR="00BC42DE" w:rsidRPr="003F1B2A">
        <w:rPr>
          <w:rFonts w:ascii="Times New Roman" w:hAnsi="Times New Roman" w:cs="Times New Roman"/>
          <w:bCs/>
          <w:sz w:val="24"/>
          <w:szCs w:val="24"/>
        </w:rPr>
        <w:t>in determining the importance of</w:t>
      </w:r>
      <w:r w:rsidRPr="003F1B2A">
        <w:rPr>
          <w:rFonts w:ascii="Times New Roman" w:hAnsi="Times New Roman" w:cs="Times New Roman"/>
          <w:bCs/>
          <w:sz w:val="24"/>
          <w:szCs w:val="24"/>
        </w:rPr>
        <w:t xml:space="preserve"> W and C </w:t>
      </w:r>
      <w:r w:rsidR="00BC42DE" w:rsidRPr="003F1B2A">
        <w:rPr>
          <w:rFonts w:ascii="Times New Roman" w:hAnsi="Times New Roman" w:cs="Times New Roman"/>
          <w:bCs/>
          <w:sz w:val="24"/>
          <w:szCs w:val="24"/>
        </w:rPr>
        <w:t xml:space="preserve">for PI </w:t>
      </w:r>
      <w:r w:rsidRPr="003F1B2A">
        <w:rPr>
          <w:rFonts w:ascii="Times New Roman" w:hAnsi="Times New Roman" w:cs="Times New Roman"/>
          <w:bCs/>
          <w:sz w:val="24"/>
          <w:szCs w:val="24"/>
        </w:rPr>
        <w:t xml:space="preserve">and thus </w:t>
      </w:r>
      <w:r w:rsidR="00BC42DE" w:rsidRPr="003F1B2A">
        <w:rPr>
          <w:rFonts w:ascii="Times New Roman" w:hAnsi="Times New Roman" w:cs="Times New Roman"/>
          <w:bCs/>
          <w:sz w:val="24"/>
          <w:szCs w:val="24"/>
        </w:rPr>
        <w:t xml:space="preserve">could </w:t>
      </w:r>
      <w:r w:rsidRPr="003F1B2A">
        <w:rPr>
          <w:rFonts w:ascii="Times New Roman" w:hAnsi="Times New Roman" w:cs="Times New Roman"/>
          <w:bCs/>
          <w:sz w:val="24"/>
          <w:szCs w:val="24"/>
        </w:rPr>
        <w:t xml:space="preserve">shift the ‘golden quadrant’ again. </w:t>
      </w:r>
    </w:p>
    <w:p w14:paraId="7A209A6A" w14:textId="77777777" w:rsidR="009006D3" w:rsidRPr="003F1B2A" w:rsidRDefault="009006D3" w:rsidP="008B705F">
      <w:pPr>
        <w:spacing w:line="480" w:lineRule="auto"/>
        <w:ind w:firstLine="720"/>
        <w:rPr>
          <w:rFonts w:ascii="Times New Roman" w:hAnsi="Times New Roman" w:cs="Times New Roman"/>
          <w:sz w:val="24"/>
          <w:szCs w:val="24"/>
        </w:rPr>
      </w:pPr>
    </w:p>
    <w:p w14:paraId="5C62BD98" w14:textId="25FCA930" w:rsidR="003E57EC" w:rsidRPr="00A73199" w:rsidRDefault="009006D3" w:rsidP="00A73199">
      <w:pPr>
        <w:spacing w:line="480" w:lineRule="auto"/>
        <w:rPr>
          <w:rFonts w:ascii="Times New Roman" w:hAnsi="Times New Roman" w:cs="Times New Roman"/>
          <w:b/>
          <w:i/>
          <w:sz w:val="24"/>
          <w:szCs w:val="24"/>
        </w:rPr>
      </w:pPr>
      <w:r w:rsidRPr="00A73199">
        <w:rPr>
          <w:rFonts w:ascii="Times New Roman" w:hAnsi="Times New Roman" w:cs="Times New Roman"/>
          <w:b/>
          <w:i/>
          <w:sz w:val="24"/>
          <w:szCs w:val="24"/>
        </w:rPr>
        <w:t>Self- v</w:t>
      </w:r>
      <w:r w:rsidR="005866CC" w:rsidRPr="00A73199">
        <w:rPr>
          <w:rFonts w:ascii="Times New Roman" w:hAnsi="Times New Roman" w:cs="Times New Roman"/>
          <w:b/>
          <w:i/>
          <w:sz w:val="24"/>
          <w:szCs w:val="24"/>
        </w:rPr>
        <w:t>ersu</w:t>
      </w:r>
      <w:r w:rsidR="0020291C" w:rsidRPr="00A73199">
        <w:rPr>
          <w:rFonts w:ascii="Times New Roman" w:hAnsi="Times New Roman" w:cs="Times New Roman"/>
          <w:b/>
          <w:i/>
          <w:sz w:val="24"/>
          <w:szCs w:val="24"/>
        </w:rPr>
        <w:t xml:space="preserve">s </w:t>
      </w:r>
      <w:r w:rsidRPr="00A73199">
        <w:rPr>
          <w:rFonts w:ascii="Times New Roman" w:hAnsi="Times New Roman" w:cs="Times New Roman"/>
          <w:b/>
          <w:i/>
          <w:sz w:val="24"/>
          <w:szCs w:val="24"/>
        </w:rPr>
        <w:t>Other-Profitable Appeal T</w:t>
      </w:r>
      <w:r w:rsidR="00EE6AD1" w:rsidRPr="00A73199">
        <w:rPr>
          <w:rFonts w:ascii="Times New Roman" w:hAnsi="Times New Roman" w:cs="Times New Roman"/>
          <w:b/>
          <w:i/>
          <w:sz w:val="24"/>
          <w:szCs w:val="24"/>
        </w:rPr>
        <w:t xml:space="preserve">ype and </w:t>
      </w:r>
      <w:r w:rsidR="0020291C" w:rsidRPr="00A73199">
        <w:rPr>
          <w:rFonts w:ascii="Times New Roman" w:hAnsi="Times New Roman" w:cs="Times New Roman"/>
          <w:b/>
          <w:i/>
          <w:sz w:val="24"/>
          <w:szCs w:val="24"/>
        </w:rPr>
        <w:t>SCM</w:t>
      </w:r>
      <w:r w:rsidR="00A264B0">
        <w:rPr>
          <w:rFonts w:ascii="Times New Roman" w:hAnsi="Times New Roman" w:cs="Times New Roman"/>
          <w:b/>
          <w:i/>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b/>
          <w:i/>
          <w:sz w:val="24"/>
          <w:szCs w:val="24"/>
        </w:rPr>
        <w:fldChar w:fldCharType="end"/>
      </w:r>
    </w:p>
    <w:p w14:paraId="01381AB6" w14:textId="27B86A9A" w:rsidR="0020291C" w:rsidRPr="003F1B2A" w:rsidRDefault="0020291C" w:rsidP="00FB2B40">
      <w:pPr>
        <w:spacing w:line="480" w:lineRule="auto"/>
        <w:ind w:firstLine="720"/>
        <w:rPr>
          <w:rFonts w:ascii="Times New Roman" w:hAnsi="Times New Roman" w:cs="Times New Roman"/>
          <w:b/>
          <w:sz w:val="24"/>
          <w:szCs w:val="24"/>
        </w:rPr>
      </w:pPr>
      <w:r w:rsidRPr="003F1B2A">
        <w:rPr>
          <w:rFonts w:ascii="Times New Roman" w:hAnsi="Times New Roman" w:cs="Times New Roman"/>
          <w:sz w:val="24"/>
          <w:szCs w:val="24"/>
        </w:rPr>
        <w:t xml:space="preserve">If </w:t>
      </w:r>
      <w:r w:rsidR="00264D30" w:rsidRPr="003F1B2A">
        <w:rPr>
          <w:rFonts w:ascii="Times New Roman" w:hAnsi="Times New Roman" w:cs="Times New Roman"/>
          <w:sz w:val="24"/>
          <w:szCs w:val="24"/>
        </w:rPr>
        <w:t>the primacy of W over C proposed by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264D30" w:rsidRPr="003F1B2A">
        <w:rPr>
          <w:rFonts w:ascii="Times New Roman" w:hAnsi="Times New Roman" w:cs="Times New Roman"/>
          <w:sz w:val="24"/>
          <w:szCs w:val="24"/>
        </w:rPr>
        <w:t xml:space="preserve"> </w:t>
      </w:r>
      <w:r w:rsidR="00264D30" w:rsidRPr="003F1B2A">
        <w:rPr>
          <w:rFonts w:ascii="Times New Roman" w:hAnsi="Times New Roman" w:cs="Times New Roman"/>
          <w:sz w:val="24"/>
          <w:szCs w:val="24"/>
          <w:shd w:val="clear" w:color="auto" w:fill="FFFFFF" w:themeFill="background1"/>
        </w:rPr>
        <w:t>(Fiske</w:t>
      </w:r>
      <w:r w:rsidR="00756D6E">
        <w:rPr>
          <w:rFonts w:ascii="Times New Roman" w:hAnsi="Times New Roman" w:cs="Times New Roman"/>
          <w:sz w:val="24"/>
          <w:szCs w:val="24"/>
          <w:shd w:val="clear" w:color="auto" w:fill="FFFFFF" w:themeFill="background1"/>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shd w:val="clear" w:color="auto" w:fill="FFFFFF" w:themeFill="background1"/>
        </w:rPr>
        <w:fldChar w:fldCharType="end"/>
      </w:r>
      <w:r w:rsidR="00264D30" w:rsidRPr="003F1B2A">
        <w:rPr>
          <w:rFonts w:ascii="Times New Roman" w:hAnsi="Times New Roman" w:cs="Times New Roman"/>
          <w:sz w:val="24"/>
          <w:szCs w:val="24"/>
          <w:shd w:val="clear" w:color="auto" w:fill="FFFFFF" w:themeFill="background1"/>
        </w:rPr>
        <w:t xml:space="preserve">, et al. 2007) </w:t>
      </w:r>
      <w:r w:rsidR="006B7697" w:rsidRPr="003F1B2A">
        <w:rPr>
          <w:rFonts w:ascii="Times New Roman" w:hAnsi="Times New Roman" w:cs="Times New Roman"/>
          <w:sz w:val="24"/>
          <w:szCs w:val="24"/>
        </w:rPr>
        <w:t>applied uniformly</w:t>
      </w:r>
      <w:r w:rsidR="00264D30" w:rsidRPr="003F1B2A">
        <w:rPr>
          <w:rFonts w:ascii="Times New Roman" w:hAnsi="Times New Roman" w:cs="Times New Roman"/>
          <w:sz w:val="24"/>
          <w:szCs w:val="24"/>
        </w:rPr>
        <w:t xml:space="preserve"> </w:t>
      </w:r>
      <w:r w:rsidR="006B7697" w:rsidRPr="003F1B2A">
        <w:rPr>
          <w:rFonts w:ascii="Times New Roman" w:hAnsi="Times New Roman" w:cs="Times New Roman"/>
          <w:sz w:val="24"/>
          <w:szCs w:val="24"/>
        </w:rPr>
        <w:t>to</w:t>
      </w:r>
      <w:r w:rsidR="00264D30" w:rsidRPr="003F1B2A">
        <w:rPr>
          <w:rFonts w:ascii="Times New Roman" w:hAnsi="Times New Roman" w:cs="Times New Roman"/>
          <w:sz w:val="24"/>
          <w:szCs w:val="24"/>
        </w:rPr>
        <w:t xml:space="preserve">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264D30" w:rsidRPr="003F1B2A">
        <w:rPr>
          <w:rFonts w:ascii="Times New Roman" w:hAnsi="Times New Roman" w:cs="Times New Roman"/>
          <w:sz w:val="24"/>
          <w:szCs w:val="24"/>
        </w:rPr>
        <w:t xml:space="preserve"> context </w:t>
      </w:r>
      <w:r w:rsidRPr="003F1B2A">
        <w:rPr>
          <w:rFonts w:ascii="Times New Roman" w:hAnsi="Times New Roman" w:cs="Times New Roman"/>
          <w:sz w:val="24"/>
          <w:szCs w:val="24"/>
        </w:rPr>
        <w:t xml:space="preserve">we should see a consistent </w:t>
      </w:r>
      <w:r w:rsidR="00672099" w:rsidRPr="003F1B2A">
        <w:rPr>
          <w:rFonts w:ascii="Times New Roman" w:hAnsi="Times New Roman" w:cs="Times New Roman"/>
          <w:sz w:val="24"/>
          <w:szCs w:val="24"/>
        </w:rPr>
        <w:t xml:space="preserve">advantage </w:t>
      </w:r>
      <w:r w:rsidRPr="003F1B2A">
        <w:rPr>
          <w:rFonts w:ascii="Times New Roman" w:hAnsi="Times New Roman" w:cs="Times New Roman"/>
          <w:sz w:val="24"/>
          <w:szCs w:val="24"/>
        </w:rPr>
        <w:t>of W over C in brand context as well. However, this is not the case. As mentioned earlier, when it comes to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672099" w:rsidRPr="003F1B2A">
        <w:rPr>
          <w:rFonts w:ascii="Times New Roman" w:hAnsi="Times New Roman" w:cs="Times New Roman"/>
          <w:sz w:val="24"/>
          <w:szCs w:val="24"/>
        </w:rPr>
        <w:t>,</w:t>
      </w:r>
      <w:r w:rsidRPr="003F1B2A">
        <w:rPr>
          <w:rFonts w:ascii="Times New Roman" w:hAnsi="Times New Roman" w:cs="Times New Roman"/>
          <w:sz w:val="24"/>
          <w:szCs w:val="24"/>
        </w:rPr>
        <w:t xml:space="preserve"> </w:t>
      </w:r>
      <w:r w:rsidR="00672099" w:rsidRPr="003F1B2A">
        <w:rPr>
          <w:rFonts w:ascii="Times New Roman" w:hAnsi="Times New Roman" w:cs="Times New Roman"/>
          <w:sz w:val="24"/>
          <w:szCs w:val="24"/>
        </w:rPr>
        <w:t xml:space="preserve">both </w:t>
      </w:r>
      <w:r w:rsidRPr="003F1B2A">
        <w:rPr>
          <w:rFonts w:ascii="Times New Roman" w:hAnsi="Times New Roman" w:cs="Times New Roman"/>
          <w:sz w:val="24"/>
          <w:szCs w:val="24"/>
        </w:rPr>
        <w:t>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et al. (2012) and 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xml:space="preserve"> and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xml:space="preserve"> (2012) report equal predictive power of W and C,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et al. (2010) report greater im</w:t>
      </w:r>
      <w:r w:rsidRPr="003F1B2A">
        <w:rPr>
          <w:rFonts w:ascii="Times New Roman" w:hAnsi="Times New Roman" w:cs="Times New Roman"/>
          <w:sz w:val="24"/>
          <w:szCs w:val="24"/>
        </w:rPr>
        <w:lastRenderedPageBreak/>
        <w:t>portance of C over W and their interaction, while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et al. (2013) as well as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and </w:t>
      </w:r>
      <w:r w:rsidR="00901518" w:rsidRPr="003F1B2A">
        <w:rPr>
          <w:rFonts w:ascii="Times New Roman" w:hAnsi="Times New Roman" w:cs="Times New Roman"/>
          <w:sz w:val="24"/>
          <w:szCs w:val="24"/>
        </w:rPr>
        <w:t xml:space="preserve">colleagues </w:t>
      </w:r>
      <w:r w:rsidRPr="003F1B2A">
        <w:rPr>
          <w:rFonts w:ascii="Times New Roman" w:hAnsi="Times New Roman" w:cs="Times New Roman"/>
          <w:sz w:val="24"/>
          <w:szCs w:val="24"/>
        </w:rPr>
        <w:t>(</w:t>
      </w:r>
      <w:r w:rsidR="00901518" w:rsidRPr="003F1B2A">
        <w:rPr>
          <w:rFonts w:ascii="Times New Roman" w:hAnsi="Times New Roman" w:cs="Times New Roman"/>
          <w:sz w:val="24"/>
          <w:szCs w:val="24"/>
        </w:rPr>
        <w:t xml:space="preserve">2006, </w:t>
      </w:r>
      <w:r w:rsidRPr="003F1B2A">
        <w:rPr>
          <w:rFonts w:ascii="Times New Roman" w:hAnsi="Times New Roman" w:cs="Times New Roman"/>
          <w:sz w:val="24"/>
          <w:szCs w:val="24"/>
        </w:rPr>
        <w:t>2010) report greater importance of W over C</w:t>
      </w:r>
      <w:r w:rsidR="00A41666" w:rsidRPr="003F1B2A">
        <w:rPr>
          <w:rFonts w:ascii="Times New Roman" w:hAnsi="Times New Roman" w:cs="Times New Roman"/>
          <w:sz w:val="24"/>
          <w:szCs w:val="24"/>
        </w:rPr>
        <w:t xml:space="preserve"> </w:t>
      </w:r>
      <w:r w:rsidR="00137A0E" w:rsidRPr="003F1B2A">
        <w:rPr>
          <w:rFonts w:ascii="Times New Roman" w:hAnsi="Times New Roman" w:cs="Times New Roman"/>
          <w:sz w:val="24"/>
          <w:szCs w:val="24"/>
        </w:rPr>
        <w:t xml:space="preserve">which applied </w:t>
      </w:r>
      <w:r w:rsidR="00A41666" w:rsidRPr="003F1B2A">
        <w:rPr>
          <w:rFonts w:ascii="Times New Roman" w:hAnsi="Times New Roman" w:cs="Times New Roman"/>
          <w:sz w:val="24"/>
          <w:szCs w:val="24"/>
        </w:rPr>
        <w:t>even across cultures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A41666" w:rsidRPr="003F1B2A">
        <w:rPr>
          <w:rFonts w:ascii="Times New Roman" w:hAnsi="Times New Roman" w:cs="Times New Roman"/>
          <w:sz w:val="24"/>
          <w:szCs w:val="24"/>
        </w:rPr>
        <w:t xml:space="preserve"> et al., in preparation a and b)</w:t>
      </w:r>
      <w:r w:rsidRPr="003F1B2A">
        <w:rPr>
          <w:rFonts w:ascii="Times New Roman" w:hAnsi="Times New Roman" w:cs="Times New Roman"/>
          <w:sz w:val="24"/>
          <w:szCs w:val="24"/>
        </w:rPr>
        <w:t xml:space="preserve">. While, as </w:t>
      </w:r>
      <w:r w:rsidR="0038577B">
        <w:rPr>
          <w:rFonts w:ascii="Times New Roman" w:hAnsi="Times New Roman" w:cs="Times New Roman"/>
          <w:sz w:val="24"/>
          <w:szCs w:val="24"/>
        </w:rPr>
        <w:t xml:space="preserve">already </w:t>
      </w:r>
      <w:r w:rsidRPr="003F1B2A">
        <w:rPr>
          <w:rFonts w:ascii="Times New Roman" w:hAnsi="Times New Roman" w:cs="Times New Roman"/>
          <w:sz w:val="24"/>
          <w:szCs w:val="24"/>
        </w:rPr>
        <w:t xml:space="preserve">argued </w:t>
      </w:r>
      <w:r w:rsidR="0038577B">
        <w:rPr>
          <w:rFonts w:ascii="Times New Roman" w:hAnsi="Times New Roman" w:cs="Times New Roman"/>
          <w:sz w:val="24"/>
          <w:szCs w:val="24"/>
        </w:rPr>
        <w:t>here</w:t>
      </w:r>
      <w:r w:rsidRPr="003F1B2A">
        <w:rPr>
          <w:rFonts w:ascii="Times New Roman" w:hAnsi="Times New Roman" w:cs="Times New Roman"/>
          <w:sz w:val="24"/>
          <w:szCs w:val="24"/>
        </w:rPr>
        <w:t>, product type and individual differences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individual differences</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may be at least in part responsible for these inconsistencies, a third possibility exists.</w:t>
      </w:r>
    </w:p>
    <w:p w14:paraId="606561DA" w14:textId="64D82334" w:rsidR="0020291C" w:rsidRPr="003F1B2A" w:rsidRDefault="0020291C" w:rsidP="008B705F">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et al. (2012, p. 206) suggest that ‘brands may have a more personal contact than many out-groups do, </w:t>
      </w:r>
      <w:r w:rsidR="00CC77A7" w:rsidRPr="003F1B2A">
        <w:rPr>
          <w:rFonts w:ascii="Times New Roman" w:hAnsi="Times New Roman" w:cs="Times New Roman"/>
          <w:sz w:val="24"/>
          <w:szCs w:val="24"/>
        </w:rPr>
        <w:t xml:space="preserve">[and] </w:t>
      </w:r>
      <w:r w:rsidRPr="003F1B2A">
        <w:rPr>
          <w:rFonts w:ascii="Times New Roman" w:hAnsi="Times New Roman" w:cs="Times New Roman"/>
          <w:sz w:val="24"/>
          <w:szCs w:val="24"/>
        </w:rPr>
        <w:t>so people might differ more systematically’ in their perception of brands than in the perception of social groups. This statement implies that the distance (closeness or lack of it) between the brand and the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’s self may determine </w:t>
      </w:r>
      <w:r w:rsidR="007D3970" w:rsidRPr="003F1B2A">
        <w:rPr>
          <w:rFonts w:ascii="Times New Roman" w:hAnsi="Times New Roman" w:cs="Times New Roman"/>
          <w:sz w:val="24"/>
          <w:szCs w:val="24"/>
        </w:rPr>
        <w:t>the importance of</w:t>
      </w:r>
      <w:r w:rsidRPr="003F1B2A">
        <w:rPr>
          <w:rFonts w:ascii="Times New Roman" w:hAnsi="Times New Roman" w:cs="Times New Roman"/>
          <w:sz w:val="24"/>
          <w:szCs w:val="24"/>
        </w:rPr>
        <w:t xml:space="preserve"> W and C</w:t>
      </w:r>
      <w:r w:rsidR="007D3970" w:rsidRPr="003F1B2A">
        <w:rPr>
          <w:rFonts w:ascii="Times New Roman" w:hAnsi="Times New Roman" w:cs="Times New Roman"/>
          <w:sz w:val="24"/>
          <w:szCs w:val="24"/>
        </w:rPr>
        <w:t xml:space="preserve"> in brand evaluation</w:t>
      </w:r>
      <w:r w:rsidRPr="001C7653">
        <w:rPr>
          <w:rFonts w:ascii="Times New Roman" w:hAnsi="Times New Roman" w:cs="Times New Roman"/>
          <w:sz w:val="24"/>
          <w:szCs w:val="24"/>
        </w:rPr>
        <w:t xml:space="preserve">. </w:t>
      </w:r>
      <w:r w:rsidRPr="00796270">
        <w:rPr>
          <w:rFonts w:ascii="Times New Roman" w:hAnsi="Times New Roman" w:cs="Times New Roman"/>
          <w:sz w:val="24"/>
          <w:szCs w:val="24"/>
        </w:rPr>
        <w:t>Although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796270">
        <w:rPr>
          <w:rFonts w:ascii="Times New Roman" w:hAnsi="Times New Roman" w:cs="Times New Roman"/>
          <w:sz w:val="24"/>
          <w:szCs w:val="24"/>
        </w:rPr>
        <w:t xml:space="preserve"> et al. (2012) speculate that this may be unique to human-brand relationship</w:t>
      </w:r>
      <w:r w:rsidR="00CD5B6B" w:rsidRPr="00796270">
        <w:rPr>
          <w:rFonts w:ascii="Times New Roman" w:hAnsi="Times New Roman" w:cs="Times New Roman"/>
          <w:sz w:val="24"/>
          <w:szCs w:val="24"/>
        </w:rPr>
        <w:t>s,</w:t>
      </w:r>
      <w:r w:rsidRPr="00796270">
        <w:rPr>
          <w:rFonts w:ascii="Times New Roman" w:hAnsi="Times New Roman" w:cs="Times New Roman"/>
          <w:sz w:val="24"/>
          <w:szCs w:val="24"/>
        </w:rPr>
        <w:t xml:space="preserve"> social psychological research indicates otherwise (Wojciszke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Pr="00796270">
        <w:rPr>
          <w:rFonts w:ascii="Times New Roman" w:hAnsi="Times New Roman" w:cs="Times New Roman"/>
          <w:sz w:val="24"/>
          <w:szCs w:val="24"/>
        </w:rPr>
        <w:t xml:space="preserve"> &amp; 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Pr="00796270">
        <w:rPr>
          <w:rFonts w:ascii="Times New Roman" w:hAnsi="Times New Roman" w:cs="Times New Roman"/>
          <w:sz w:val="24"/>
          <w:szCs w:val="24"/>
        </w:rPr>
        <w:t>, 2008).</w:t>
      </w:r>
      <w:r w:rsidRPr="003F1B2A">
        <w:rPr>
          <w:rFonts w:ascii="Times New Roman" w:hAnsi="Times New Roman" w:cs="Times New Roman"/>
          <w:sz w:val="24"/>
          <w:szCs w:val="24"/>
        </w:rPr>
        <w:t xml:space="preserve"> </w:t>
      </w:r>
      <w:r w:rsidR="001F0990" w:rsidRPr="003F1B2A">
        <w:rPr>
          <w:rFonts w:ascii="Times New Roman" w:hAnsi="Times New Roman" w:cs="Times New Roman"/>
          <w:sz w:val="24"/>
          <w:szCs w:val="24"/>
        </w:rPr>
        <w:t xml:space="preserve">Indeed, </w:t>
      </w:r>
      <w:r w:rsidR="007D3970" w:rsidRPr="003F1B2A">
        <w:rPr>
          <w:rFonts w:ascii="Times New Roman" w:hAnsi="Times New Roman" w:cs="Times New Roman"/>
          <w:sz w:val="24"/>
          <w:szCs w:val="24"/>
        </w:rPr>
        <w:t>as discussed, in the realm of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7D3970" w:rsidRPr="003F1B2A">
        <w:rPr>
          <w:rFonts w:ascii="Times New Roman" w:hAnsi="Times New Roman" w:cs="Times New Roman"/>
          <w:sz w:val="24"/>
          <w:szCs w:val="24"/>
        </w:rPr>
        <w:t xml:space="preserve">, </w:t>
      </w:r>
      <w:r w:rsidR="001F0990" w:rsidRPr="003F1B2A">
        <w:rPr>
          <w:rFonts w:ascii="Times New Roman" w:hAnsi="Times New Roman" w:cs="Times New Roman"/>
          <w:sz w:val="24"/>
          <w:szCs w:val="24"/>
        </w:rPr>
        <w:t>the primacy of W over C has been shown to be moderated by the (social) distance between self and others</w:t>
      </w:r>
      <w:r w:rsidR="007D3970" w:rsidRPr="003F1B2A">
        <w:rPr>
          <w:rFonts w:ascii="Times New Roman" w:hAnsi="Times New Roman" w:cs="Times New Roman"/>
          <w:sz w:val="24"/>
          <w:szCs w:val="24"/>
        </w:rPr>
        <w:t xml:space="preserve"> (</w:t>
      </w:r>
      <w:r w:rsidR="00451510" w:rsidRPr="003F1B2A">
        <w:rPr>
          <w:rFonts w:ascii="Times New Roman" w:hAnsi="Times New Roman" w:cs="Times New Roman"/>
          <w:sz w:val="24"/>
          <w:szCs w:val="24"/>
        </w:rPr>
        <w:t>the DIA</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DIA</w:instrText>
      </w:r>
      <w:r w:rsidR="00A264B0">
        <w:instrText xml:space="preserve">" </w:instrText>
      </w:r>
      <w:r w:rsidR="00A264B0">
        <w:rPr>
          <w:rFonts w:ascii="Times New Roman" w:hAnsi="Times New Roman" w:cs="Times New Roman"/>
          <w:sz w:val="24"/>
          <w:szCs w:val="24"/>
        </w:rPr>
        <w:fldChar w:fldCharType="end"/>
      </w:r>
      <w:r w:rsidR="00451510" w:rsidRPr="003F1B2A">
        <w:rPr>
          <w:rFonts w:ascii="Times New Roman" w:hAnsi="Times New Roman" w:cs="Times New Roman"/>
          <w:sz w:val="24"/>
          <w:szCs w:val="24"/>
        </w:rPr>
        <w:t xml:space="preserve"> model, </w:t>
      </w:r>
      <w:r w:rsidR="001F0990" w:rsidRPr="003F1B2A">
        <w:rPr>
          <w:rFonts w:ascii="Times New Roman" w:hAnsi="Times New Roman" w:cs="Times New Roman"/>
          <w:sz w:val="24"/>
          <w:szCs w:val="24"/>
        </w:rPr>
        <w:t>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1F0990" w:rsidRPr="003F1B2A">
        <w:rPr>
          <w:rFonts w:ascii="Times New Roman" w:hAnsi="Times New Roman" w:cs="Times New Roman"/>
          <w:sz w:val="24"/>
          <w:szCs w:val="24"/>
        </w:rPr>
        <w:t xml:space="preserve"> </w:t>
      </w:r>
      <w:r w:rsidR="007D3970" w:rsidRPr="003F1B2A">
        <w:rPr>
          <w:rFonts w:ascii="Times New Roman" w:hAnsi="Times New Roman" w:cs="Times New Roman"/>
          <w:sz w:val="24"/>
          <w:szCs w:val="24"/>
        </w:rPr>
        <w:t xml:space="preserve">&amp; </w:t>
      </w:r>
      <w:r w:rsidR="001F0990" w:rsidRPr="003F1B2A">
        <w:rPr>
          <w:rFonts w:ascii="Times New Roman" w:hAnsi="Times New Roman" w:cs="Times New Roman"/>
          <w:sz w:val="24"/>
          <w:szCs w:val="24"/>
        </w:rPr>
        <w:t>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007D3970" w:rsidRPr="003F1B2A">
        <w:rPr>
          <w:rFonts w:ascii="Times New Roman" w:hAnsi="Times New Roman" w:cs="Times New Roman"/>
          <w:sz w:val="24"/>
          <w:szCs w:val="24"/>
        </w:rPr>
        <w:t xml:space="preserve">, </w:t>
      </w:r>
      <w:r w:rsidR="001F0990" w:rsidRPr="003F1B2A">
        <w:rPr>
          <w:rFonts w:ascii="Times New Roman" w:hAnsi="Times New Roman" w:cs="Times New Roman"/>
          <w:sz w:val="24"/>
          <w:szCs w:val="24"/>
        </w:rPr>
        <w:t xml:space="preserve">2008). Specifically, there was a ‘W over C’ advantage </w:t>
      </w:r>
      <w:r w:rsidR="007D3970" w:rsidRPr="003F1B2A">
        <w:rPr>
          <w:rFonts w:ascii="Times New Roman" w:hAnsi="Times New Roman" w:cs="Times New Roman"/>
          <w:sz w:val="24"/>
          <w:szCs w:val="24"/>
        </w:rPr>
        <w:t>in perception of others</w:t>
      </w:r>
      <w:r w:rsidR="001F0990" w:rsidRPr="003F1B2A">
        <w:rPr>
          <w:rFonts w:ascii="Times New Roman" w:hAnsi="Times New Roman" w:cs="Times New Roman"/>
          <w:sz w:val="24"/>
          <w:szCs w:val="24"/>
        </w:rPr>
        <w:t xml:space="preserve"> (i.e. interest in their others-profitability), but a ‘C over W’ </w:t>
      </w:r>
      <w:r w:rsidR="007D3970" w:rsidRPr="003F1B2A">
        <w:rPr>
          <w:rFonts w:ascii="Times New Roman" w:hAnsi="Times New Roman" w:cs="Times New Roman"/>
          <w:sz w:val="24"/>
          <w:szCs w:val="24"/>
        </w:rPr>
        <w:t xml:space="preserve">advantage </w:t>
      </w:r>
      <w:r w:rsidR="001F0990" w:rsidRPr="003F1B2A">
        <w:rPr>
          <w:rFonts w:ascii="Times New Roman" w:hAnsi="Times New Roman" w:cs="Times New Roman"/>
          <w:sz w:val="24"/>
          <w:szCs w:val="24"/>
        </w:rPr>
        <w:t xml:space="preserve">in the case of </w:t>
      </w:r>
      <w:r w:rsidR="007D3970" w:rsidRPr="003F1B2A">
        <w:rPr>
          <w:rFonts w:ascii="Times New Roman" w:hAnsi="Times New Roman" w:cs="Times New Roman"/>
          <w:sz w:val="24"/>
          <w:szCs w:val="24"/>
        </w:rPr>
        <w:t xml:space="preserve">evaluating </w:t>
      </w:r>
      <w:r w:rsidR="001F0990" w:rsidRPr="003F1B2A">
        <w:rPr>
          <w:rFonts w:ascii="Times New Roman" w:hAnsi="Times New Roman" w:cs="Times New Roman"/>
          <w:sz w:val="24"/>
          <w:szCs w:val="24"/>
        </w:rPr>
        <w:t>close friends or the self</w:t>
      </w:r>
      <w:r w:rsidR="007D3970" w:rsidRPr="003F1B2A">
        <w:rPr>
          <w:rFonts w:ascii="Times New Roman" w:hAnsi="Times New Roman" w:cs="Times New Roman"/>
          <w:sz w:val="24"/>
          <w:szCs w:val="24"/>
        </w:rPr>
        <w:t xml:space="preserve"> (i.e. interest in self-profitability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self-profitability</w:instrText>
      </w:r>
      <w:r w:rsidR="00A264B0">
        <w:instrText xml:space="preserve">" </w:instrText>
      </w:r>
      <w:r w:rsidR="00A264B0">
        <w:rPr>
          <w:rFonts w:ascii="Times New Roman" w:hAnsi="Times New Roman" w:cs="Times New Roman"/>
          <w:sz w:val="24"/>
          <w:szCs w:val="24"/>
        </w:rPr>
        <w:fldChar w:fldCharType="end"/>
      </w:r>
      <w:r w:rsidR="007D3970" w:rsidRPr="003F1B2A">
        <w:rPr>
          <w:rFonts w:ascii="Times New Roman" w:hAnsi="Times New Roman" w:cs="Times New Roman"/>
          <w:sz w:val="24"/>
          <w:szCs w:val="24"/>
        </w:rPr>
        <w:t>)</w:t>
      </w:r>
      <w:r w:rsidR="001F0990" w:rsidRPr="003F1B2A">
        <w:rPr>
          <w:rFonts w:ascii="Times New Roman" w:hAnsi="Times New Roman" w:cs="Times New Roman"/>
          <w:sz w:val="24"/>
          <w:szCs w:val="24"/>
        </w:rPr>
        <w:t>.</w:t>
      </w:r>
      <w:r w:rsidR="00B8340F" w:rsidRPr="003F1B2A">
        <w:rPr>
          <w:rFonts w:ascii="Times New Roman" w:hAnsi="Times New Roman" w:cs="Times New Roman"/>
          <w:sz w:val="24"/>
          <w:szCs w:val="24"/>
        </w:rPr>
        <w:t xml:space="preserve"> </w:t>
      </w:r>
      <w:r w:rsidR="001F0990" w:rsidRPr="003F1B2A">
        <w:rPr>
          <w:rFonts w:ascii="Times New Roman" w:hAnsi="Times New Roman" w:cs="Times New Roman"/>
          <w:sz w:val="24"/>
          <w:szCs w:val="24"/>
        </w:rPr>
        <w:t>Thus,</w:t>
      </w:r>
      <w:r w:rsidRPr="003F1B2A">
        <w:rPr>
          <w:rFonts w:ascii="Times New Roman" w:hAnsi="Times New Roman" w:cs="Times New Roman"/>
          <w:sz w:val="24"/>
          <w:szCs w:val="24"/>
        </w:rPr>
        <w:t xml:space="preserve"> the typical primacy of W over C reverses in evaluations of close friends. </w:t>
      </w:r>
    </w:p>
    <w:p w14:paraId="2C67C8B5" w14:textId="1130C1DF" w:rsidR="0020291C" w:rsidRPr="003F1B2A" w:rsidRDefault="00BC4DA1" w:rsidP="00E444CB">
      <w:pPr>
        <w:spacing w:line="480" w:lineRule="auto"/>
        <w:ind w:firstLine="720"/>
        <w:rPr>
          <w:rFonts w:ascii="Times New Roman" w:hAnsi="Times New Roman" w:cs="Times New Roman"/>
          <w:bCs/>
          <w:sz w:val="24"/>
          <w:szCs w:val="24"/>
        </w:rPr>
      </w:pPr>
      <w:r w:rsidRPr="003F1B2A">
        <w:rPr>
          <w:rFonts w:ascii="Times New Roman" w:hAnsi="Times New Roman" w:cs="Times New Roman"/>
          <w:sz w:val="24"/>
          <w:szCs w:val="24"/>
        </w:rPr>
        <w:t>When extrapolated back to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context the D</w:t>
      </w:r>
      <w:r w:rsidR="00901518" w:rsidRPr="003F1B2A">
        <w:rPr>
          <w:rFonts w:ascii="Times New Roman" w:hAnsi="Times New Roman" w:cs="Times New Roman"/>
          <w:sz w:val="24"/>
          <w:szCs w:val="24"/>
        </w:rPr>
        <w:t>I</w:t>
      </w:r>
      <w:r w:rsidRPr="003F1B2A">
        <w:rPr>
          <w:rFonts w:ascii="Times New Roman" w:hAnsi="Times New Roman" w:cs="Times New Roman"/>
          <w:sz w:val="24"/>
          <w:szCs w:val="24"/>
        </w:rPr>
        <w:t>A</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DIA</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model offers interesting possibilities which are not acknowledged in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A730AF"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For example, the optimal level of W vs. C from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perspective may vary depending on whether the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appeal emphasises self- versus other-profitability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other-profitability</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of the </w:t>
      </w:r>
      <w:r w:rsidRPr="003F1B2A">
        <w:rPr>
          <w:rFonts w:ascii="Times New Roman" w:hAnsi="Times New Roman" w:cs="Times New Roman"/>
          <w:sz w:val="24"/>
          <w:szCs w:val="24"/>
        </w:rPr>
        <w:lastRenderedPageBreak/>
        <w:t xml:space="preserve">product or service to the consumer.  </w:t>
      </w:r>
      <w:r w:rsidR="00A730AF" w:rsidRPr="003F1B2A">
        <w:rPr>
          <w:rFonts w:ascii="Times New Roman" w:hAnsi="Times New Roman" w:cs="Times New Roman"/>
          <w:sz w:val="24"/>
          <w:szCs w:val="24"/>
        </w:rPr>
        <w:t>This is because such f</w:t>
      </w:r>
      <w:r w:rsidR="00901518" w:rsidRPr="003F1B2A">
        <w:rPr>
          <w:rFonts w:ascii="Times New Roman" w:hAnsi="Times New Roman" w:cs="Times New Roman"/>
          <w:sz w:val="24"/>
          <w:szCs w:val="24"/>
        </w:rPr>
        <w:t>r</w:t>
      </w:r>
      <w:r w:rsidR="00A730AF" w:rsidRPr="003F1B2A">
        <w:rPr>
          <w:rFonts w:ascii="Times New Roman" w:hAnsi="Times New Roman" w:cs="Times New Roman"/>
          <w:sz w:val="24"/>
          <w:szCs w:val="24"/>
        </w:rPr>
        <w:t xml:space="preserve">aming may influence the perceived relevance of W and C to the product advertised. </w:t>
      </w:r>
      <w:r w:rsidR="0020291C" w:rsidRPr="003F1B2A">
        <w:rPr>
          <w:rFonts w:ascii="Times New Roman" w:hAnsi="Times New Roman" w:cs="Times New Roman"/>
          <w:sz w:val="24"/>
          <w:szCs w:val="24"/>
        </w:rPr>
        <w:t>Surprisingly, the issue of se</w:t>
      </w:r>
      <w:r w:rsidR="005866CC" w:rsidRPr="003F1B2A">
        <w:rPr>
          <w:rFonts w:ascii="Times New Roman" w:hAnsi="Times New Roman" w:cs="Times New Roman"/>
          <w:sz w:val="24"/>
          <w:szCs w:val="24"/>
        </w:rPr>
        <w:t>lf</w:t>
      </w:r>
      <w:r w:rsidR="0020291C" w:rsidRPr="003F1B2A">
        <w:rPr>
          <w:rFonts w:ascii="Times New Roman" w:hAnsi="Times New Roman" w:cs="Times New Roman"/>
          <w:sz w:val="24"/>
          <w:szCs w:val="24"/>
        </w:rPr>
        <w:t>- v</w:t>
      </w:r>
      <w:r w:rsidR="005866CC" w:rsidRPr="003F1B2A">
        <w:rPr>
          <w:rFonts w:ascii="Times New Roman" w:hAnsi="Times New Roman" w:cs="Times New Roman"/>
          <w:sz w:val="24"/>
          <w:szCs w:val="24"/>
        </w:rPr>
        <w:t>ersu</w:t>
      </w:r>
      <w:r w:rsidR="0020291C" w:rsidRPr="003F1B2A">
        <w:rPr>
          <w:rFonts w:ascii="Times New Roman" w:hAnsi="Times New Roman" w:cs="Times New Roman"/>
          <w:sz w:val="24"/>
          <w:szCs w:val="24"/>
        </w:rPr>
        <w:t xml:space="preserve">s other-profitable advertising appeal type has not been investigated </w:t>
      </w:r>
      <w:r w:rsidR="00B8340F" w:rsidRPr="003F1B2A">
        <w:rPr>
          <w:rFonts w:ascii="Times New Roman" w:hAnsi="Times New Roman" w:cs="Times New Roman"/>
          <w:sz w:val="24"/>
          <w:szCs w:val="24"/>
        </w:rPr>
        <w:t xml:space="preserve">widely </w:t>
      </w:r>
      <w:r w:rsidR="0020291C" w:rsidRPr="003F1B2A">
        <w:rPr>
          <w:rFonts w:ascii="Times New Roman" w:hAnsi="Times New Roman" w:cs="Times New Roman"/>
          <w:sz w:val="24"/>
          <w:szCs w:val="24"/>
        </w:rPr>
        <w:t xml:space="preserve">despite its relevance to </w:t>
      </w:r>
      <w:r w:rsidRPr="003F1B2A">
        <w:rPr>
          <w:rFonts w:ascii="Times New Roman" w:hAnsi="Times New Roman" w:cs="Times New Roman"/>
          <w:sz w:val="24"/>
          <w:szCs w:val="24"/>
        </w:rPr>
        <w:t xml:space="preserve">many social or charitable </w:t>
      </w:r>
      <w:r w:rsidR="00A730AF" w:rsidRPr="003F1B2A">
        <w:rPr>
          <w:rFonts w:ascii="Times New Roman" w:hAnsi="Times New Roman" w:cs="Times New Roman"/>
          <w:sz w:val="24"/>
          <w:szCs w:val="24"/>
        </w:rPr>
        <w:t>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charitable advertising</w:instrText>
      </w:r>
      <w:r w:rsidR="00A264B0">
        <w:instrText xml:space="preserve">" </w:instrText>
      </w:r>
      <w:r w:rsidR="00A264B0">
        <w:rPr>
          <w:rFonts w:ascii="Times New Roman" w:hAnsi="Times New Roman" w:cs="Times New Roman"/>
          <w:sz w:val="24"/>
          <w:szCs w:val="24"/>
        </w:rPr>
        <w:fldChar w:fldCharType="end"/>
      </w:r>
      <w:r w:rsidR="00A730AF" w:rsidRPr="003F1B2A">
        <w:rPr>
          <w:rFonts w:ascii="Times New Roman" w:hAnsi="Times New Roman" w:cs="Times New Roman"/>
          <w:sz w:val="24"/>
          <w:szCs w:val="24"/>
        </w:rPr>
        <w:t xml:space="preserve"> </w:t>
      </w:r>
      <w:r w:rsidR="00B56314" w:rsidRPr="003F1B2A">
        <w:rPr>
          <w:rFonts w:ascii="Times New Roman" w:hAnsi="Times New Roman" w:cs="Times New Roman"/>
          <w:sz w:val="24"/>
          <w:szCs w:val="24"/>
        </w:rPr>
        <w:t>campaigns</w:t>
      </w:r>
      <w:r w:rsidR="0020291C" w:rsidRPr="003F1B2A">
        <w:rPr>
          <w:rFonts w:ascii="Times New Roman" w:hAnsi="Times New Roman" w:cs="Times New Roman"/>
          <w:sz w:val="24"/>
          <w:szCs w:val="24"/>
        </w:rPr>
        <w:t xml:space="preserve">. </w:t>
      </w:r>
      <w:r w:rsidRPr="003F1B2A">
        <w:rPr>
          <w:rFonts w:ascii="Times New Roman" w:hAnsi="Times New Roman" w:cs="Times New Roman"/>
          <w:sz w:val="24"/>
          <w:szCs w:val="24"/>
        </w:rPr>
        <w:t>While a similar agentic versus communal ad strategy has been studied in the context of blood donation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blood donation</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services (Hupfer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Hupfer, M.E.</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2006), it has not been linked to W and C</w:t>
      </w:r>
      <w:r w:rsidR="00B56314" w:rsidRPr="003F1B2A">
        <w:rPr>
          <w:rFonts w:ascii="Times New Roman" w:hAnsi="Times New Roman" w:cs="Times New Roman"/>
          <w:sz w:val="24"/>
          <w:szCs w:val="24"/>
        </w:rPr>
        <w:t xml:space="preserve"> there</w:t>
      </w:r>
      <w:r w:rsidRPr="003F1B2A">
        <w:rPr>
          <w:rFonts w:ascii="Times New Roman" w:hAnsi="Times New Roman" w:cs="Times New Roman"/>
          <w:sz w:val="24"/>
          <w:szCs w:val="24"/>
        </w:rPr>
        <w:t>.</w:t>
      </w:r>
      <w:r w:rsidR="00147566" w:rsidRPr="003F1B2A">
        <w:rPr>
          <w:rFonts w:ascii="Times New Roman" w:hAnsi="Times New Roman" w:cs="Times New Roman"/>
          <w:sz w:val="24"/>
          <w:szCs w:val="24"/>
        </w:rPr>
        <w:t xml:space="preserve"> </w:t>
      </w:r>
      <w:r w:rsidR="00A9323A">
        <w:rPr>
          <w:rFonts w:ascii="Times New Roman" w:hAnsi="Times New Roman" w:cs="Times New Roman"/>
          <w:sz w:val="24"/>
          <w:szCs w:val="24"/>
        </w:rPr>
        <w:t>T</w:t>
      </w:r>
      <w:r w:rsidR="00147566" w:rsidRPr="003F1B2A">
        <w:rPr>
          <w:rFonts w:ascii="Times New Roman" w:hAnsi="Times New Roman" w:cs="Times New Roman"/>
          <w:sz w:val="24"/>
          <w:szCs w:val="24"/>
        </w:rPr>
        <w:t>he only study thus far which test</w:t>
      </w:r>
      <w:r w:rsidR="00B56314" w:rsidRPr="003F1B2A">
        <w:rPr>
          <w:rFonts w:ascii="Times New Roman" w:hAnsi="Times New Roman" w:cs="Times New Roman"/>
          <w:sz w:val="24"/>
          <w:szCs w:val="24"/>
        </w:rPr>
        <w:t>ed</w:t>
      </w:r>
      <w:r w:rsidR="00147566" w:rsidRPr="003F1B2A">
        <w:rPr>
          <w:rFonts w:ascii="Times New Roman" w:hAnsi="Times New Roman" w:cs="Times New Roman"/>
          <w:sz w:val="24"/>
          <w:szCs w:val="24"/>
        </w:rPr>
        <w:t xml:space="preserve"> this possibility</w:t>
      </w:r>
      <w:r w:rsidR="00B56314" w:rsidRPr="003F1B2A">
        <w:rPr>
          <w:rFonts w:ascii="Times New Roman" w:hAnsi="Times New Roman" w:cs="Times New Roman"/>
          <w:sz w:val="24"/>
          <w:szCs w:val="24"/>
        </w:rPr>
        <w:t xml:space="preserve"> directly</w:t>
      </w:r>
      <w:r w:rsidR="00147566" w:rsidRPr="003F1B2A">
        <w:rPr>
          <w:rFonts w:ascii="Times New Roman" w:hAnsi="Times New Roman" w:cs="Times New Roman"/>
          <w:sz w:val="24"/>
          <w:szCs w:val="24"/>
        </w:rPr>
        <w:t xml:space="preserve"> is that by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147566" w:rsidRPr="003F1B2A">
        <w:rPr>
          <w:rFonts w:ascii="Times New Roman" w:hAnsi="Times New Roman" w:cs="Times New Roman"/>
          <w:sz w:val="24"/>
          <w:szCs w:val="24"/>
        </w:rPr>
        <w:t xml:space="preserve"> and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147566" w:rsidRPr="003F1B2A">
        <w:rPr>
          <w:rFonts w:ascii="Times New Roman" w:hAnsi="Times New Roman" w:cs="Times New Roman"/>
          <w:sz w:val="24"/>
          <w:szCs w:val="24"/>
        </w:rPr>
        <w:t xml:space="preserve"> (2015</w:t>
      </w:r>
      <w:r w:rsidR="00A9323A">
        <w:rPr>
          <w:rFonts w:ascii="Times New Roman" w:hAnsi="Times New Roman" w:cs="Times New Roman"/>
          <w:sz w:val="24"/>
          <w:szCs w:val="24"/>
        </w:rPr>
        <w:t>, Experiment 3</w:t>
      </w:r>
      <w:r w:rsidR="00147566" w:rsidRPr="003F1B2A">
        <w:rPr>
          <w:rFonts w:ascii="Times New Roman" w:hAnsi="Times New Roman" w:cs="Times New Roman"/>
          <w:sz w:val="24"/>
          <w:szCs w:val="24"/>
        </w:rPr>
        <w:t xml:space="preserve">). </w:t>
      </w:r>
      <w:r w:rsidR="00A9323A">
        <w:rPr>
          <w:rFonts w:ascii="Times New Roman" w:hAnsi="Times New Roman" w:cs="Times New Roman"/>
          <w:sz w:val="24"/>
          <w:szCs w:val="24"/>
        </w:rPr>
        <w:t>T</w:t>
      </w:r>
      <w:r w:rsidR="00147566" w:rsidRPr="003F1B2A">
        <w:rPr>
          <w:rFonts w:ascii="Times New Roman" w:hAnsi="Times New Roman" w:cs="Times New Roman"/>
          <w:sz w:val="24"/>
          <w:szCs w:val="24"/>
        </w:rPr>
        <w:t xml:space="preserve">hey </w:t>
      </w:r>
      <w:r w:rsidR="00B56314" w:rsidRPr="003F1B2A">
        <w:rPr>
          <w:rFonts w:ascii="Times New Roman" w:hAnsi="Times New Roman" w:cs="Times New Roman"/>
          <w:sz w:val="24"/>
          <w:szCs w:val="24"/>
        </w:rPr>
        <w:t xml:space="preserve">investigated </w:t>
      </w:r>
      <w:r w:rsidR="00147566" w:rsidRPr="003F1B2A">
        <w:rPr>
          <w:rFonts w:ascii="Times New Roman" w:hAnsi="Times New Roman" w:cs="Times New Roman"/>
          <w:sz w:val="24"/>
          <w:szCs w:val="24"/>
        </w:rPr>
        <w:t xml:space="preserve">the question of whether an </w:t>
      </w:r>
      <w:r w:rsidR="0020291C" w:rsidRPr="003F1B2A">
        <w:rPr>
          <w:rFonts w:ascii="Times New Roman" w:hAnsi="Times New Roman" w:cs="Times New Roman"/>
          <w:sz w:val="24"/>
          <w:szCs w:val="24"/>
        </w:rPr>
        <w:t xml:space="preserve">advertising appeal which stresses other-profitability </w:t>
      </w:r>
      <w:r w:rsidR="00147566" w:rsidRPr="003F1B2A">
        <w:rPr>
          <w:rFonts w:ascii="Times New Roman" w:hAnsi="Times New Roman" w:cs="Times New Roman"/>
          <w:sz w:val="24"/>
          <w:szCs w:val="24"/>
        </w:rPr>
        <w:t xml:space="preserve">would </w:t>
      </w:r>
      <w:r w:rsidR="0020291C" w:rsidRPr="003F1B2A">
        <w:rPr>
          <w:rFonts w:ascii="Times New Roman" w:hAnsi="Times New Roman" w:cs="Times New Roman"/>
          <w:sz w:val="24"/>
          <w:szCs w:val="24"/>
        </w:rPr>
        <w:t>be more effective when using warm ad strategy th</w:t>
      </w:r>
      <w:r w:rsidR="00BF20E9" w:rsidRPr="003F1B2A">
        <w:rPr>
          <w:rFonts w:ascii="Times New Roman" w:hAnsi="Times New Roman" w:cs="Times New Roman"/>
          <w:sz w:val="24"/>
          <w:szCs w:val="24"/>
        </w:rPr>
        <w:t>a</w:t>
      </w:r>
      <w:r w:rsidR="0020291C" w:rsidRPr="003F1B2A">
        <w:rPr>
          <w:rFonts w:ascii="Times New Roman" w:hAnsi="Times New Roman" w:cs="Times New Roman"/>
          <w:sz w:val="24"/>
          <w:szCs w:val="24"/>
        </w:rPr>
        <w:t>n when using a competent one</w:t>
      </w:r>
      <w:r w:rsidR="00395C7D"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even if the service advertised </w:t>
      </w:r>
      <w:r w:rsidR="00147566" w:rsidRPr="003F1B2A">
        <w:rPr>
          <w:rFonts w:ascii="Times New Roman" w:hAnsi="Times New Roman" w:cs="Times New Roman"/>
          <w:sz w:val="24"/>
          <w:szCs w:val="24"/>
        </w:rPr>
        <w:t>was</w:t>
      </w:r>
      <w:r w:rsidR="0020291C" w:rsidRPr="003F1B2A">
        <w:rPr>
          <w:rFonts w:ascii="Times New Roman" w:hAnsi="Times New Roman" w:cs="Times New Roman"/>
          <w:sz w:val="24"/>
          <w:szCs w:val="24"/>
        </w:rPr>
        <w:t xml:space="preserve"> high-involving</w:t>
      </w:r>
      <w:r w:rsidR="00147566" w:rsidRPr="003F1B2A">
        <w:rPr>
          <w:rFonts w:ascii="Times New Roman" w:hAnsi="Times New Roman" w:cs="Times New Roman"/>
          <w:sz w:val="24"/>
          <w:szCs w:val="24"/>
        </w:rPr>
        <w:t xml:space="preserve"> (blood donation services)</w:t>
      </w:r>
      <w:r w:rsidR="00B56314"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w:t>
      </w:r>
      <w:r w:rsidR="0020291C" w:rsidRPr="003F1B2A">
        <w:rPr>
          <w:rFonts w:ascii="Times New Roman" w:hAnsi="Times New Roman" w:cs="Times New Roman"/>
          <w:bCs/>
          <w:sz w:val="24"/>
          <w:szCs w:val="24"/>
        </w:rPr>
        <w:t xml:space="preserve">Based on the </w:t>
      </w:r>
      <w:r w:rsidR="001A00FF" w:rsidRPr="003F1B2A">
        <w:rPr>
          <w:rFonts w:ascii="Times New Roman" w:hAnsi="Times New Roman" w:cs="Times New Roman"/>
          <w:bCs/>
          <w:sz w:val="24"/>
          <w:szCs w:val="24"/>
        </w:rPr>
        <w:t>DIA</w:t>
      </w:r>
      <w:r w:rsidR="0020291C" w:rsidRPr="003F1B2A">
        <w:rPr>
          <w:rFonts w:ascii="Times New Roman" w:hAnsi="Times New Roman" w:cs="Times New Roman"/>
          <w:bCs/>
          <w:sz w:val="24"/>
          <w:szCs w:val="24"/>
        </w:rPr>
        <w:t xml:space="preserve"> </w:t>
      </w:r>
      <w:r w:rsidR="00B56314" w:rsidRPr="003F1B2A">
        <w:rPr>
          <w:rFonts w:ascii="Times New Roman" w:hAnsi="Times New Roman" w:cs="Times New Roman"/>
          <w:bCs/>
          <w:sz w:val="24"/>
          <w:szCs w:val="24"/>
        </w:rPr>
        <w:t>model (Wojciszke</w:t>
      </w:r>
      <w:r w:rsidR="00376EF9">
        <w:rPr>
          <w:rFonts w:ascii="Times New Roman" w:hAnsi="Times New Roman" w:cs="Times New Roman"/>
          <w:bCs/>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bCs/>
          <w:sz w:val="24"/>
          <w:szCs w:val="24"/>
        </w:rPr>
        <w:fldChar w:fldCharType="end"/>
      </w:r>
      <w:r w:rsidR="00B56314" w:rsidRPr="003F1B2A">
        <w:rPr>
          <w:rFonts w:ascii="Times New Roman" w:hAnsi="Times New Roman" w:cs="Times New Roman"/>
          <w:bCs/>
          <w:sz w:val="24"/>
          <w:szCs w:val="24"/>
        </w:rPr>
        <w:t xml:space="preserve"> &amp; Abele</w:t>
      </w:r>
      <w:r w:rsidR="00756D6E">
        <w:rPr>
          <w:rFonts w:ascii="Times New Roman" w:hAnsi="Times New Roman" w:cs="Times New Roman"/>
          <w:bCs/>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bCs/>
          <w:sz w:val="24"/>
          <w:szCs w:val="24"/>
        </w:rPr>
        <w:fldChar w:fldCharType="end"/>
      </w:r>
      <w:r w:rsidR="00B56314" w:rsidRPr="003F1B2A">
        <w:rPr>
          <w:rFonts w:ascii="Times New Roman" w:hAnsi="Times New Roman" w:cs="Times New Roman"/>
          <w:bCs/>
          <w:sz w:val="24"/>
          <w:szCs w:val="24"/>
        </w:rPr>
        <w:t xml:space="preserve">, 2008) </w:t>
      </w:r>
      <w:r w:rsidR="008B1540" w:rsidRPr="003F1B2A">
        <w:rPr>
          <w:rFonts w:ascii="Times New Roman" w:hAnsi="Times New Roman" w:cs="Times New Roman"/>
          <w:bCs/>
          <w:sz w:val="24"/>
          <w:szCs w:val="24"/>
        </w:rPr>
        <w:t>they</w:t>
      </w:r>
      <w:r w:rsidR="0020291C" w:rsidRPr="003F1B2A">
        <w:rPr>
          <w:rFonts w:ascii="Times New Roman" w:hAnsi="Times New Roman" w:cs="Times New Roman"/>
          <w:bCs/>
          <w:sz w:val="24"/>
          <w:szCs w:val="24"/>
        </w:rPr>
        <w:t xml:space="preserve"> predict</w:t>
      </w:r>
      <w:r w:rsidR="008B1540" w:rsidRPr="003F1B2A">
        <w:rPr>
          <w:rFonts w:ascii="Times New Roman" w:hAnsi="Times New Roman" w:cs="Times New Roman"/>
          <w:bCs/>
          <w:sz w:val="24"/>
          <w:szCs w:val="24"/>
        </w:rPr>
        <w:t>ed</w:t>
      </w:r>
      <w:r w:rsidR="0020291C" w:rsidRPr="003F1B2A">
        <w:rPr>
          <w:rFonts w:ascii="Times New Roman" w:hAnsi="Times New Roman" w:cs="Times New Roman"/>
          <w:bCs/>
          <w:sz w:val="24"/>
          <w:szCs w:val="24"/>
        </w:rPr>
        <w:t xml:space="preserve"> that </w:t>
      </w:r>
      <w:r w:rsidR="008B1540" w:rsidRPr="003F1B2A">
        <w:rPr>
          <w:rFonts w:ascii="Times New Roman" w:hAnsi="Times New Roman" w:cs="Times New Roman"/>
          <w:bCs/>
          <w:sz w:val="24"/>
          <w:szCs w:val="24"/>
        </w:rPr>
        <w:t>t</w:t>
      </w:r>
      <w:r w:rsidR="0020291C" w:rsidRPr="003F1B2A">
        <w:rPr>
          <w:rFonts w:ascii="Times New Roman" w:hAnsi="Times New Roman" w:cs="Times New Roman"/>
          <w:bCs/>
          <w:sz w:val="24"/>
          <w:szCs w:val="24"/>
        </w:rPr>
        <w:t xml:space="preserve">he competent ad strategy </w:t>
      </w:r>
      <w:r w:rsidR="008B1540" w:rsidRPr="003F1B2A">
        <w:rPr>
          <w:rFonts w:ascii="Times New Roman" w:hAnsi="Times New Roman" w:cs="Times New Roman"/>
          <w:bCs/>
          <w:sz w:val="24"/>
          <w:szCs w:val="24"/>
        </w:rPr>
        <w:t>would</w:t>
      </w:r>
      <w:r w:rsidR="0020291C" w:rsidRPr="003F1B2A">
        <w:rPr>
          <w:rFonts w:ascii="Times New Roman" w:hAnsi="Times New Roman" w:cs="Times New Roman"/>
          <w:bCs/>
          <w:sz w:val="24"/>
          <w:szCs w:val="24"/>
        </w:rPr>
        <w:t xml:space="preserve"> </w:t>
      </w:r>
      <w:r w:rsidR="00545A26" w:rsidRPr="003F1B2A">
        <w:rPr>
          <w:rFonts w:ascii="Times New Roman" w:hAnsi="Times New Roman" w:cs="Times New Roman"/>
          <w:bCs/>
          <w:sz w:val="24"/>
          <w:szCs w:val="24"/>
        </w:rPr>
        <w:t>perform better</w:t>
      </w:r>
      <w:r w:rsidR="0020291C" w:rsidRPr="003F1B2A">
        <w:rPr>
          <w:rFonts w:ascii="Times New Roman" w:hAnsi="Times New Roman" w:cs="Times New Roman"/>
          <w:bCs/>
          <w:sz w:val="24"/>
          <w:szCs w:val="24"/>
        </w:rPr>
        <w:t xml:space="preserve"> (</w:t>
      </w:r>
      <w:r w:rsidR="00545A26" w:rsidRPr="003F1B2A">
        <w:rPr>
          <w:rFonts w:ascii="Times New Roman" w:hAnsi="Times New Roman" w:cs="Times New Roman"/>
          <w:bCs/>
          <w:sz w:val="24"/>
          <w:szCs w:val="24"/>
        </w:rPr>
        <w:t>than</w:t>
      </w:r>
      <w:r w:rsidR="0020291C" w:rsidRPr="003F1B2A">
        <w:rPr>
          <w:rFonts w:ascii="Times New Roman" w:hAnsi="Times New Roman" w:cs="Times New Roman"/>
          <w:bCs/>
          <w:sz w:val="24"/>
          <w:szCs w:val="24"/>
        </w:rPr>
        <w:t xml:space="preserve"> the warm one) in the self-profitable appeal condition.</w:t>
      </w:r>
      <w:r w:rsidR="008B1540" w:rsidRPr="003F1B2A">
        <w:rPr>
          <w:rFonts w:ascii="Times New Roman" w:hAnsi="Times New Roman" w:cs="Times New Roman"/>
          <w:bCs/>
          <w:sz w:val="24"/>
          <w:szCs w:val="24"/>
        </w:rPr>
        <w:t xml:space="preserve"> At the same time t</w:t>
      </w:r>
      <w:r w:rsidR="0020291C" w:rsidRPr="003F1B2A">
        <w:rPr>
          <w:rFonts w:ascii="Times New Roman" w:hAnsi="Times New Roman" w:cs="Times New Roman"/>
          <w:bCs/>
          <w:sz w:val="24"/>
          <w:szCs w:val="24"/>
        </w:rPr>
        <w:t xml:space="preserve">he warm ad strategy </w:t>
      </w:r>
      <w:r w:rsidR="008B1540" w:rsidRPr="003F1B2A">
        <w:rPr>
          <w:rFonts w:ascii="Times New Roman" w:hAnsi="Times New Roman" w:cs="Times New Roman"/>
          <w:bCs/>
          <w:sz w:val="24"/>
          <w:szCs w:val="24"/>
        </w:rPr>
        <w:t>would</w:t>
      </w:r>
      <w:r w:rsidR="0020291C" w:rsidRPr="003F1B2A">
        <w:rPr>
          <w:rFonts w:ascii="Times New Roman" w:hAnsi="Times New Roman" w:cs="Times New Roman"/>
          <w:bCs/>
          <w:sz w:val="24"/>
          <w:szCs w:val="24"/>
        </w:rPr>
        <w:t xml:space="preserve"> </w:t>
      </w:r>
      <w:r w:rsidR="00545A26" w:rsidRPr="003F1B2A">
        <w:rPr>
          <w:rFonts w:ascii="Times New Roman" w:hAnsi="Times New Roman" w:cs="Times New Roman"/>
          <w:bCs/>
          <w:sz w:val="24"/>
          <w:szCs w:val="24"/>
        </w:rPr>
        <w:t xml:space="preserve">perform better </w:t>
      </w:r>
      <w:r w:rsidR="0020291C" w:rsidRPr="003F1B2A">
        <w:rPr>
          <w:rFonts w:ascii="Times New Roman" w:hAnsi="Times New Roman" w:cs="Times New Roman"/>
          <w:bCs/>
          <w:sz w:val="24"/>
          <w:szCs w:val="24"/>
        </w:rPr>
        <w:t>in the other-profitable appeal condition (as compared to self-profitable condition).</w:t>
      </w:r>
      <w:r w:rsidR="008B1540" w:rsidRPr="003F1B2A">
        <w:rPr>
          <w:rFonts w:ascii="Times New Roman" w:hAnsi="Times New Roman" w:cs="Times New Roman"/>
          <w:bCs/>
          <w:sz w:val="24"/>
          <w:szCs w:val="24"/>
        </w:rPr>
        <w:t xml:space="preserve"> They manipulated the self- vs. other profitability of the ad by stressing the benefits of blood donation for oneself or for others respectively while the warmth</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bCs/>
          <w:sz w:val="24"/>
          <w:szCs w:val="24"/>
        </w:rPr>
        <w:fldChar w:fldCharType="end"/>
      </w:r>
      <w:r w:rsidR="008B1540" w:rsidRPr="003F1B2A">
        <w:rPr>
          <w:rFonts w:ascii="Times New Roman" w:hAnsi="Times New Roman" w:cs="Times New Roman"/>
          <w:bCs/>
          <w:sz w:val="24"/>
          <w:szCs w:val="24"/>
        </w:rPr>
        <w:t xml:space="preserve"> and competence</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bCs/>
          <w:sz w:val="24"/>
          <w:szCs w:val="24"/>
        </w:rPr>
        <w:fldChar w:fldCharType="end"/>
      </w:r>
      <w:r w:rsidR="008B1540" w:rsidRPr="003F1B2A">
        <w:rPr>
          <w:rFonts w:ascii="Times New Roman" w:hAnsi="Times New Roman" w:cs="Times New Roman"/>
          <w:bCs/>
          <w:sz w:val="24"/>
          <w:szCs w:val="24"/>
        </w:rPr>
        <w:t xml:space="preserve"> of the ads was manipulated by employing paternalistic vs envious male gender roles of the </w:t>
      </w:r>
      <w:r w:rsidR="001A00FF" w:rsidRPr="003F1B2A">
        <w:rPr>
          <w:rFonts w:ascii="Times New Roman" w:hAnsi="Times New Roman" w:cs="Times New Roman"/>
          <w:bCs/>
          <w:sz w:val="24"/>
          <w:szCs w:val="24"/>
        </w:rPr>
        <w:t>endorser</w:t>
      </w:r>
      <w:r w:rsidR="0048119B" w:rsidRPr="003F1B2A">
        <w:rPr>
          <w:rFonts w:ascii="Times New Roman" w:hAnsi="Times New Roman" w:cs="Times New Roman"/>
          <w:bCs/>
          <w:sz w:val="24"/>
          <w:szCs w:val="24"/>
        </w:rPr>
        <w:t xml:space="preserve"> in the ads</w:t>
      </w:r>
      <w:r w:rsidR="008B1540" w:rsidRPr="003F1B2A">
        <w:rPr>
          <w:rFonts w:ascii="Times New Roman" w:hAnsi="Times New Roman" w:cs="Times New Roman"/>
          <w:bCs/>
          <w:sz w:val="24"/>
          <w:szCs w:val="24"/>
        </w:rPr>
        <w:t xml:space="preserve">. </w:t>
      </w:r>
      <w:r w:rsidR="000754A0" w:rsidRPr="003F1B2A">
        <w:rPr>
          <w:rFonts w:ascii="Times New Roman" w:hAnsi="Times New Roman" w:cs="Times New Roman"/>
          <w:bCs/>
          <w:sz w:val="24"/>
          <w:szCs w:val="24"/>
        </w:rPr>
        <w:t xml:space="preserve">While generally the other-profitable ad appeal for blood donation services was more effective than the self-profitable one this main effect was indeed </w:t>
      </w:r>
      <w:r w:rsidR="00E50224" w:rsidRPr="003F1B2A">
        <w:rPr>
          <w:rFonts w:ascii="Times New Roman" w:hAnsi="Times New Roman" w:cs="Times New Roman"/>
          <w:bCs/>
          <w:sz w:val="24"/>
          <w:szCs w:val="24"/>
        </w:rPr>
        <w:t>qualified by the expected interaction: in the self-profitable condition the service use intent was higher when the competent (vs. warm) ad content was used</w:t>
      </w:r>
      <w:r w:rsidR="00334070" w:rsidRPr="003F1B2A">
        <w:rPr>
          <w:rFonts w:ascii="Times New Roman" w:hAnsi="Times New Roman" w:cs="Times New Roman"/>
          <w:bCs/>
          <w:sz w:val="24"/>
          <w:szCs w:val="24"/>
        </w:rPr>
        <w:t>.  T</w:t>
      </w:r>
      <w:r w:rsidR="00E50224" w:rsidRPr="003F1B2A">
        <w:rPr>
          <w:rFonts w:ascii="Times New Roman" w:hAnsi="Times New Roman" w:cs="Times New Roman"/>
          <w:bCs/>
          <w:sz w:val="24"/>
          <w:szCs w:val="24"/>
        </w:rPr>
        <w:t xml:space="preserve">he warm content (vs. competent) </w:t>
      </w:r>
      <w:r w:rsidR="00AF4945" w:rsidRPr="003F1B2A">
        <w:rPr>
          <w:rFonts w:ascii="Times New Roman" w:hAnsi="Times New Roman" w:cs="Times New Roman"/>
          <w:bCs/>
          <w:sz w:val="24"/>
          <w:szCs w:val="24"/>
        </w:rPr>
        <w:t xml:space="preserve">on the other hand </w:t>
      </w:r>
      <w:r w:rsidR="00E50224" w:rsidRPr="003F1B2A">
        <w:rPr>
          <w:rFonts w:ascii="Times New Roman" w:hAnsi="Times New Roman" w:cs="Times New Roman"/>
          <w:bCs/>
          <w:sz w:val="24"/>
          <w:szCs w:val="24"/>
        </w:rPr>
        <w:t xml:space="preserve">was more effective in case of the other-profitable appeal. </w:t>
      </w:r>
      <w:r w:rsidR="0048119B" w:rsidRPr="003F1B2A">
        <w:rPr>
          <w:rFonts w:ascii="Times New Roman" w:hAnsi="Times New Roman" w:cs="Times New Roman"/>
          <w:bCs/>
          <w:sz w:val="24"/>
          <w:szCs w:val="24"/>
        </w:rPr>
        <w:lastRenderedPageBreak/>
        <w:t xml:space="preserve">These findings </w:t>
      </w:r>
      <w:r w:rsidR="008B510A" w:rsidRPr="003F1B2A">
        <w:rPr>
          <w:rFonts w:ascii="Times New Roman" w:hAnsi="Times New Roman" w:cs="Times New Roman"/>
          <w:bCs/>
          <w:sz w:val="24"/>
          <w:szCs w:val="24"/>
        </w:rPr>
        <w:t>provided</w:t>
      </w:r>
      <w:r w:rsidR="000754A0" w:rsidRPr="003F1B2A">
        <w:rPr>
          <w:rFonts w:ascii="Times New Roman" w:hAnsi="Times New Roman" w:cs="Times New Roman"/>
          <w:bCs/>
          <w:sz w:val="24"/>
          <w:szCs w:val="24"/>
        </w:rPr>
        <w:t xml:space="preserve"> support for the DIA (Wojciszke</w:t>
      </w:r>
      <w:r w:rsidR="00376EF9">
        <w:rPr>
          <w:rFonts w:ascii="Times New Roman" w:hAnsi="Times New Roman" w:cs="Times New Roman"/>
          <w:bCs/>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bCs/>
          <w:sz w:val="24"/>
          <w:szCs w:val="24"/>
        </w:rPr>
        <w:fldChar w:fldCharType="end"/>
      </w:r>
      <w:r w:rsidR="000754A0" w:rsidRPr="003F1B2A">
        <w:rPr>
          <w:rFonts w:ascii="Times New Roman" w:hAnsi="Times New Roman" w:cs="Times New Roman"/>
          <w:bCs/>
          <w:sz w:val="24"/>
          <w:szCs w:val="24"/>
        </w:rPr>
        <w:t xml:space="preserve"> &amp; Abele</w:t>
      </w:r>
      <w:r w:rsidR="00756D6E">
        <w:rPr>
          <w:rFonts w:ascii="Times New Roman" w:hAnsi="Times New Roman" w:cs="Times New Roman"/>
          <w:bCs/>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bCs/>
          <w:sz w:val="24"/>
          <w:szCs w:val="24"/>
        </w:rPr>
        <w:fldChar w:fldCharType="end"/>
      </w:r>
      <w:r w:rsidR="000754A0" w:rsidRPr="003F1B2A">
        <w:rPr>
          <w:rFonts w:ascii="Times New Roman" w:hAnsi="Times New Roman" w:cs="Times New Roman"/>
          <w:bCs/>
          <w:sz w:val="24"/>
          <w:szCs w:val="24"/>
        </w:rPr>
        <w:t>, 2008) and</w:t>
      </w:r>
      <w:r w:rsidR="00E444CB" w:rsidRPr="003F1B2A">
        <w:rPr>
          <w:rFonts w:ascii="Times New Roman" w:hAnsi="Times New Roman" w:cs="Times New Roman"/>
          <w:bCs/>
          <w:sz w:val="24"/>
          <w:szCs w:val="24"/>
        </w:rPr>
        <w:t xml:space="preserve"> </w:t>
      </w:r>
      <w:r w:rsidR="00AF4945" w:rsidRPr="003F1B2A">
        <w:rPr>
          <w:rFonts w:ascii="Times New Roman" w:hAnsi="Times New Roman" w:cs="Times New Roman"/>
          <w:bCs/>
          <w:sz w:val="24"/>
          <w:szCs w:val="24"/>
        </w:rPr>
        <w:t xml:space="preserve">illustrated </w:t>
      </w:r>
      <w:r w:rsidR="000754A0" w:rsidRPr="003F1B2A">
        <w:rPr>
          <w:rFonts w:ascii="Times New Roman" w:hAnsi="Times New Roman" w:cs="Times New Roman"/>
          <w:bCs/>
          <w:sz w:val="24"/>
          <w:szCs w:val="24"/>
        </w:rPr>
        <w:t xml:space="preserve">again that the </w:t>
      </w:r>
      <w:r w:rsidR="00334070" w:rsidRPr="003F1B2A">
        <w:rPr>
          <w:rFonts w:ascii="Times New Roman" w:hAnsi="Times New Roman" w:cs="Times New Roman"/>
          <w:bCs/>
          <w:sz w:val="24"/>
          <w:szCs w:val="24"/>
        </w:rPr>
        <w:t>‘</w:t>
      </w:r>
      <w:r w:rsidR="000754A0" w:rsidRPr="003F1B2A">
        <w:rPr>
          <w:rFonts w:ascii="Times New Roman" w:hAnsi="Times New Roman" w:cs="Times New Roman"/>
          <w:bCs/>
          <w:sz w:val="24"/>
          <w:szCs w:val="24"/>
        </w:rPr>
        <w:t>golden quadrant</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bCs/>
          <w:sz w:val="24"/>
          <w:szCs w:val="24"/>
        </w:rPr>
        <w:fldChar w:fldCharType="end"/>
      </w:r>
      <w:r w:rsidR="00334070" w:rsidRPr="003F1B2A">
        <w:rPr>
          <w:rFonts w:ascii="Times New Roman" w:hAnsi="Times New Roman" w:cs="Times New Roman"/>
          <w:bCs/>
          <w:sz w:val="24"/>
          <w:szCs w:val="24"/>
        </w:rPr>
        <w:t>’</w:t>
      </w:r>
      <w:r w:rsidR="000754A0" w:rsidRPr="003F1B2A">
        <w:rPr>
          <w:rFonts w:ascii="Times New Roman" w:hAnsi="Times New Roman" w:cs="Times New Roman"/>
          <w:bCs/>
          <w:sz w:val="24"/>
          <w:szCs w:val="24"/>
        </w:rPr>
        <w:t xml:space="preserve"> </w:t>
      </w:r>
      <w:r w:rsidR="00E444CB" w:rsidRPr="003F1B2A">
        <w:rPr>
          <w:rFonts w:ascii="Times New Roman" w:hAnsi="Times New Roman" w:cs="Times New Roman"/>
          <w:bCs/>
          <w:sz w:val="24"/>
          <w:szCs w:val="24"/>
        </w:rPr>
        <w:t>shifted</w:t>
      </w:r>
      <w:r w:rsidR="000754A0" w:rsidRPr="003F1B2A">
        <w:rPr>
          <w:rFonts w:ascii="Times New Roman" w:hAnsi="Times New Roman" w:cs="Times New Roman"/>
          <w:bCs/>
          <w:sz w:val="24"/>
          <w:szCs w:val="24"/>
        </w:rPr>
        <w:t xml:space="preserve"> as a function of the appeal type.</w:t>
      </w:r>
      <w:r w:rsidR="007239F0" w:rsidRPr="003F1B2A">
        <w:rPr>
          <w:rFonts w:ascii="Times New Roman" w:hAnsi="Times New Roman" w:cs="Times New Roman"/>
          <w:bCs/>
          <w:sz w:val="24"/>
          <w:szCs w:val="24"/>
        </w:rPr>
        <w:t xml:space="preserve"> That is, even when the service was high involving the relevance of W and C for purchase intent was determined by the framing used in the ad (self- vs. other-profitable). </w:t>
      </w:r>
    </w:p>
    <w:p w14:paraId="248B84E6" w14:textId="77777777" w:rsidR="00DB2B26" w:rsidRPr="003F1B2A" w:rsidRDefault="00DB2B26" w:rsidP="00E444CB">
      <w:pPr>
        <w:spacing w:line="480" w:lineRule="auto"/>
        <w:ind w:firstLine="720"/>
        <w:rPr>
          <w:rFonts w:ascii="Times New Roman" w:hAnsi="Times New Roman" w:cs="Times New Roman"/>
          <w:bCs/>
          <w:sz w:val="24"/>
          <w:szCs w:val="24"/>
        </w:rPr>
      </w:pPr>
    </w:p>
    <w:p w14:paraId="1776276D" w14:textId="50AED676" w:rsidR="00F44DDF" w:rsidRDefault="00F44DDF" w:rsidP="008B705F">
      <w:pPr>
        <w:spacing w:line="480" w:lineRule="auto"/>
        <w:ind w:firstLine="720"/>
        <w:rPr>
          <w:rFonts w:ascii="Times New Roman" w:hAnsi="Times New Roman" w:cs="Times New Roman"/>
          <w:bCs/>
          <w:sz w:val="24"/>
          <w:szCs w:val="24"/>
        </w:rPr>
      </w:pPr>
      <w:r w:rsidRPr="003F1B2A">
        <w:rPr>
          <w:rFonts w:ascii="Times New Roman" w:hAnsi="Times New Roman" w:cs="Times New Roman"/>
          <w:bCs/>
          <w:sz w:val="24"/>
          <w:szCs w:val="24"/>
        </w:rPr>
        <w:t>The overview of the literature thus far shows that while the perception of the brands seem to follow the BIAF</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bCs/>
          <w:sz w:val="24"/>
          <w:szCs w:val="24"/>
        </w:rPr>
        <w:fldChar w:fldCharType="end"/>
      </w:r>
      <w:r w:rsidRPr="003F1B2A">
        <w:rPr>
          <w:rFonts w:ascii="Times New Roman" w:hAnsi="Times New Roman" w:cs="Times New Roman"/>
          <w:bCs/>
          <w:sz w:val="24"/>
          <w:szCs w:val="24"/>
        </w:rPr>
        <w:t>/SCM</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bCs/>
          <w:sz w:val="24"/>
          <w:szCs w:val="24"/>
        </w:rPr>
        <w:fldChar w:fldCharType="end"/>
      </w:r>
      <w:r w:rsidRPr="003F1B2A">
        <w:rPr>
          <w:rFonts w:ascii="Times New Roman" w:hAnsi="Times New Roman" w:cs="Times New Roman"/>
          <w:bCs/>
          <w:sz w:val="24"/>
          <w:szCs w:val="24"/>
        </w:rPr>
        <w:t xml:space="preserve"> framework robustly according to the two key dimensions of warmth</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bCs/>
          <w:sz w:val="24"/>
          <w:szCs w:val="24"/>
        </w:rPr>
        <w:fldChar w:fldCharType="end"/>
      </w:r>
      <w:r w:rsidRPr="003F1B2A">
        <w:rPr>
          <w:rFonts w:ascii="Times New Roman" w:hAnsi="Times New Roman" w:cs="Times New Roman"/>
          <w:bCs/>
          <w:sz w:val="24"/>
          <w:szCs w:val="24"/>
        </w:rPr>
        <w:t xml:space="preserve"> and competence</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bCs/>
          <w:sz w:val="24"/>
          <w:szCs w:val="24"/>
        </w:rPr>
        <w:fldChar w:fldCharType="end"/>
      </w:r>
      <w:r w:rsidRPr="003F1B2A">
        <w:rPr>
          <w:rFonts w:ascii="Times New Roman" w:hAnsi="Times New Roman" w:cs="Times New Roman"/>
          <w:bCs/>
          <w:sz w:val="24"/>
          <w:szCs w:val="24"/>
        </w:rPr>
        <w:t xml:space="preserve"> the answer to the question of how these affect purchase intent</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bCs/>
          <w:sz w:val="24"/>
          <w:szCs w:val="24"/>
        </w:rPr>
        <w:fldChar w:fldCharType="end"/>
      </w:r>
      <w:r w:rsidRPr="003F1B2A">
        <w:rPr>
          <w:rFonts w:ascii="Times New Roman" w:hAnsi="Times New Roman" w:cs="Times New Roman"/>
          <w:bCs/>
          <w:sz w:val="24"/>
          <w:szCs w:val="24"/>
        </w:rPr>
        <w:t xml:space="preserve">  is somewhat mixed. The initially proposed ‘golden quadrant</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bCs/>
          <w:sz w:val="24"/>
          <w:szCs w:val="24"/>
        </w:rPr>
        <w:fldChar w:fldCharType="end"/>
      </w:r>
      <w:r w:rsidRPr="003F1B2A">
        <w:rPr>
          <w:rFonts w:ascii="Times New Roman" w:hAnsi="Times New Roman" w:cs="Times New Roman"/>
          <w:bCs/>
          <w:sz w:val="24"/>
          <w:szCs w:val="24"/>
        </w:rPr>
        <w:t xml:space="preserve">’, understood as </w:t>
      </w:r>
      <w:r w:rsidR="00FF5521" w:rsidRPr="003F1B2A">
        <w:rPr>
          <w:rFonts w:ascii="Times New Roman" w:hAnsi="Times New Roman" w:cs="Times New Roman"/>
          <w:bCs/>
          <w:sz w:val="24"/>
          <w:szCs w:val="24"/>
        </w:rPr>
        <w:t>an admiration</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admiration</w:instrText>
      </w:r>
      <w:r w:rsidR="00A264B0">
        <w:instrText xml:space="preserve">" </w:instrText>
      </w:r>
      <w:r w:rsidR="00A264B0">
        <w:rPr>
          <w:rFonts w:ascii="Times New Roman" w:hAnsi="Times New Roman" w:cs="Times New Roman"/>
          <w:bCs/>
          <w:sz w:val="24"/>
          <w:szCs w:val="24"/>
        </w:rPr>
        <w:fldChar w:fldCharType="end"/>
      </w:r>
      <w:r w:rsidR="00FF5521" w:rsidRPr="003F1B2A">
        <w:rPr>
          <w:rFonts w:ascii="Times New Roman" w:hAnsi="Times New Roman" w:cs="Times New Roman"/>
          <w:bCs/>
          <w:sz w:val="24"/>
          <w:szCs w:val="24"/>
        </w:rPr>
        <w:t xml:space="preserve"> strategy (i.e. high W and C, Aaker</w:t>
      </w:r>
      <w:r w:rsidR="00A30ACA">
        <w:rPr>
          <w:rFonts w:ascii="Times New Roman" w:hAnsi="Times New Roman" w:cs="Times New Roman"/>
          <w:bCs/>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bCs/>
          <w:sz w:val="24"/>
          <w:szCs w:val="24"/>
        </w:rPr>
        <w:fldChar w:fldCharType="end"/>
      </w:r>
      <w:r w:rsidR="00FF5521" w:rsidRPr="003F1B2A">
        <w:rPr>
          <w:rFonts w:ascii="Times New Roman" w:hAnsi="Times New Roman" w:cs="Times New Roman"/>
          <w:bCs/>
          <w:sz w:val="24"/>
          <w:szCs w:val="24"/>
        </w:rPr>
        <w:t>, et al., 2012) may not always apply in consumer</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bCs/>
          <w:sz w:val="24"/>
          <w:szCs w:val="24"/>
        </w:rPr>
        <w:fldChar w:fldCharType="end"/>
      </w:r>
      <w:r w:rsidR="00FF5521" w:rsidRPr="003F1B2A">
        <w:rPr>
          <w:rFonts w:ascii="Times New Roman" w:hAnsi="Times New Roman" w:cs="Times New Roman"/>
          <w:bCs/>
          <w:sz w:val="24"/>
          <w:szCs w:val="24"/>
        </w:rPr>
        <w:t xml:space="preserve"> context. In fact, given the above literature, it seems that the content of the ‘golden quadrant’ shifts as a function of variables </w:t>
      </w:r>
      <w:r w:rsidR="00C90EF1" w:rsidRPr="003F1B2A">
        <w:rPr>
          <w:rFonts w:ascii="Times New Roman" w:hAnsi="Times New Roman" w:cs="Times New Roman"/>
          <w:bCs/>
          <w:sz w:val="24"/>
          <w:szCs w:val="24"/>
        </w:rPr>
        <w:t xml:space="preserve">present in consumer context but absent in the SCM/BIAF model: </w:t>
      </w:r>
      <w:r w:rsidR="00FF5521" w:rsidRPr="003F1B2A">
        <w:rPr>
          <w:rFonts w:ascii="Times New Roman" w:hAnsi="Times New Roman" w:cs="Times New Roman"/>
          <w:bCs/>
          <w:sz w:val="24"/>
          <w:szCs w:val="24"/>
        </w:rPr>
        <w:t>product type, individual differences</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individual differences</w:instrText>
      </w:r>
      <w:r w:rsidR="00A264B0">
        <w:instrText xml:space="preserve">" </w:instrText>
      </w:r>
      <w:r w:rsidR="00A264B0">
        <w:rPr>
          <w:rFonts w:ascii="Times New Roman" w:hAnsi="Times New Roman" w:cs="Times New Roman"/>
          <w:bCs/>
          <w:sz w:val="24"/>
          <w:szCs w:val="24"/>
        </w:rPr>
        <w:fldChar w:fldCharType="end"/>
      </w:r>
      <w:r w:rsidR="00FF5521" w:rsidRPr="003F1B2A">
        <w:rPr>
          <w:rFonts w:ascii="Times New Roman" w:hAnsi="Times New Roman" w:cs="Times New Roman"/>
          <w:bCs/>
          <w:sz w:val="24"/>
          <w:szCs w:val="24"/>
        </w:rPr>
        <w:t xml:space="preserve"> and appeal type (Zawisza</w:t>
      </w:r>
      <w:r w:rsidR="00376EF9">
        <w:rPr>
          <w:rFonts w:ascii="Times New Roman" w:hAnsi="Times New Roman" w:cs="Times New Roman"/>
          <w:bCs/>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bCs/>
          <w:sz w:val="24"/>
          <w:szCs w:val="24"/>
        </w:rPr>
        <w:fldChar w:fldCharType="end"/>
      </w:r>
      <w:r w:rsidR="00FF5521" w:rsidRPr="003F1B2A">
        <w:rPr>
          <w:rFonts w:ascii="Times New Roman" w:hAnsi="Times New Roman" w:cs="Times New Roman"/>
          <w:bCs/>
          <w:sz w:val="24"/>
          <w:szCs w:val="24"/>
        </w:rPr>
        <w:t xml:space="preserve"> &amp; Pittard</w:t>
      </w:r>
      <w:r w:rsidR="00376EF9">
        <w:rPr>
          <w:rFonts w:ascii="Times New Roman" w:hAnsi="Times New Roman" w:cs="Times New Roman"/>
          <w:bCs/>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bCs/>
          <w:sz w:val="24"/>
          <w:szCs w:val="24"/>
        </w:rPr>
        <w:fldChar w:fldCharType="end"/>
      </w:r>
      <w:r w:rsidR="00FF5521" w:rsidRPr="003F1B2A">
        <w:rPr>
          <w:rFonts w:ascii="Times New Roman" w:hAnsi="Times New Roman" w:cs="Times New Roman"/>
          <w:bCs/>
          <w:sz w:val="24"/>
          <w:szCs w:val="24"/>
        </w:rPr>
        <w:t xml:space="preserve">, 2015). </w:t>
      </w:r>
      <w:r w:rsidR="001D161D" w:rsidRPr="003F1B2A">
        <w:rPr>
          <w:rFonts w:ascii="Times New Roman" w:hAnsi="Times New Roman" w:cs="Times New Roman"/>
          <w:bCs/>
          <w:sz w:val="24"/>
          <w:szCs w:val="24"/>
        </w:rPr>
        <w:t>Thus, arguably,</w:t>
      </w:r>
      <w:r w:rsidR="00F0647C" w:rsidRPr="003F1B2A">
        <w:rPr>
          <w:rFonts w:ascii="Times New Roman" w:hAnsi="Times New Roman" w:cs="Times New Roman"/>
          <w:bCs/>
          <w:sz w:val="24"/>
          <w:szCs w:val="24"/>
        </w:rPr>
        <w:t xml:space="preserve"> the meaning of the ‘golden quadrant’ should therefore be revised to indicate the ‘optimal level of W and C’ rather than high level of both</w:t>
      </w:r>
      <w:r w:rsidR="001D161D" w:rsidRPr="003F1B2A">
        <w:rPr>
          <w:rFonts w:ascii="Times New Roman" w:hAnsi="Times New Roman" w:cs="Times New Roman"/>
          <w:bCs/>
          <w:sz w:val="24"/>
          <w:szCs w:val="24"/>
        </w:rPr>
        <w:t xml:space="preserve"> (Zawisza</w:t>
      </w:r>
      <w:r w:rsidR="00376EF9">
        <w:rPr>
          <w:rFonts w:ascii="Times New Roman" w:hAnsi="Times New Roman" w:cs="Times New Roman"/>
          <w:bCs/>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bCs/>
          <w:sz w:val="24"/>
          <w:szCs w:val="24"/>
        </w:rPr>
        <w:fldChar w:fldCharType="end"/>
      </w:r>
      <w:r w:rsidR="001D161D" w:rsidRPr="003F1B2A">
        <w:rPr>
          <w:rFonts w:ascii="Times New Roman" w:hAnsi="Times New Roman" w:cs="Times New Roman"/>
          <w:bCs/>
          <w:sz w:val="24"/>
          <w:szCs w:val="24"/>
        </w:rPr>
        <w:t xml:space="preserve"> &amp; Pittard</w:t>
      </w:r>
      <w:r w:rsidR="00376EF9">
        <w:rPr>
          <w:rFonts w:ascii="Times New Roman" w:hAnsi="Times New Roman" w:cs="Times New Roman"/>
          <w:bCs/>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bCs/>
          <w:sz w:val="24"/>
          <w:szCs w:val="24"/>
        </w:rPr>
        <w:fldChar w:fldCharType="end"/>
      </w:r>
      <w:r w:rsidR="001D161D" w:rsidRPr="003F1B2A">
        <w:rPr>
          <w:rFonts w:ascii="Times New Roman" w:hAnsi="Times New Roman" w:cs="Times New Roman"/>
          <w:bCs/>
          <w:sz w:val="24"/>
          <w:szCs w:val="24"/>
        </w:rPr>
        <w:t>, 2015)</w:t>
      </w:r>
      <w:r w:rsidR="00F0647C" w:rsidRPr="003F1B2A">
        <w:rPr>
          <w:rFonts w:ascii="Times New Roman" w:hAnsi="Times New Roman" w:cs="Times New Roman"/>
          <w:bCs/>
          <w:sz w:val="24"/>
          <w:szCs w:val="24"/>
        </w:rPr>
        <w:t xml:space="preserve">. The findings also indicate that the BIAF/SCM model needs to be extended. However, </w:t>
      </w:r>
      <w:r w:rsidR="002D5787" w:rsidRPr="003F1B2A">
        <w:rPr>
          <w:rFonts w:ascii="Times New Roman" w:hAnsi="Times New Roman" w:cs="Times New Roman"/>
          <w:bCs/>
          <w:sz w:val="24"/>
          <w:szCs w:val="24"/>
        </w:rPr>
        <w:t>t</w:t>
      </w:r>
      <w:r w:rsidR="00F0647C" w:rsidRPr="003F1B2A">
        <w:rPr>
          <w:rFonts w:ascii="Times New Roman" w:hAnsi="Times New Roman" w:cs="Times New Roman"/>
          <w:bCs/>
          <w:sz w:val="24"/>
          <w:szCs w:val="24"/>
        </w:rPr>
        <w:t xml:space="preserve">he observation that the ‘golden quadrant’ shifts is only useful if we can predict the nature of such shift. </w:t>
      </w:r>
      <w:r w:rsidR="002D5787" w:rsidRPr="003F1B2A">
        <w:rPr>
          <w:rFonts w:ascii="Times New Roman" w:hAnsi="Times New Roman" w:cs="Times New Roman"/>
          <w:bCs/>
          <w:sz w:val="24"/>
          <w:szCs w:val="24"/>
        </w:rPr>
        <w:t xml:space="preserve">How could we </w:t>
      </w:r>
      <w:r w:rsidR="00C90EF1" w:rsidRPr="003F1B2A">
        <w:rPr>
          <w:rFonts w:ascii="Times New Roman" w:hAnsi="Times New Roman" w:cs="Times New Roman"/>
          <w:bCs/>
          <w:sz w:val="24"/>
          <w:szCs w:val="24"/>
        </w:rPr>
        <w:t xml:space="preserve">integrate </w:t>
      </w:r>
      <w:r w:rsidR="002D5787" w:rsidRPr="003F1B2A">
        <w:rPr>
          <w:rFonts w:ascii="Times New Roman" w:hAnsi="Times New Roman" w:cs="Times New Roman"/>
          <w:bCs/>
          <w:sz w:val="24"/>
          <w:szCs w:val="24"/>
        </w:rPr>
        <w:t xml:space="preserve">the findings thus far? What is the overall principle which determines the shifts? </w:t>
      </w:r>
      <w:r w:rsidR="00F93439" w:rsidRPr="003F1B2A">
        <w:rPr>
          <w:rFonts w:ascii="Times New Roman" w:hAnsi="Times New Roman" w:cs="Times New Roman"/>
          <w:bCs/>
          <w:sz w:val="24"/>
          <w:szCs w:val="24"/>
        </w:rPr>
        <w:t>The chapter now turns to presenting an argument for addressing these questions by proposing an extension of the BIAF/SCM model by adding the relevance principle</w:t>
      </w:r>
      <w:r w:rsidR="00A264B0">
        <w:rPr>
          <w:rFonts w:ascii="Times New Roman" w:hAnsi="Times New Roman" w:cs="Times New Roman"/>
          <w:bCs/>
          <w:sz w:val="24"/>
          <w:szCs w:val="24"/>
        </w:rPr>
        <w:fldChar w:fldCharType="begin"/>
      </w:r>
      <w:r w:rsidR="00A264B0">
        <w:instrText xml:space="preserve"> XE "</w:instrText>
      </w:r>
      <w:r w:rsidR="00A264B0" w:rsidRPr="00832A37">
        <w:rPr>
          <w:rFonts w:ascii="Times New Roman" w:hAnsi="Times New Roman" w:cs="Times New Roman"/>
          <w:sz w:val="24"/>
          <w:szCs w:val="24"/>
        </w:rPr>
        <w:instrText>relevance principle</w:instrText>
      </w:r>
      <w:r w:rsidR="00A264B0">
        <w:instrText xml:space="preserve">" </w:instrText>
      </w:r>
      <w:r w:rsidR="00A264B0">
        <w:rPr>
          <w:rFonts w:ascii="Times New Roman" w:hAnsi="Times New Roman" w:cs="Times New Roman"/>
          <w:bCs/>
          <w:sz w:val="24"/>
          <w:szCs w:val="24"/>
        </w:rPr>
        <w:fldChar w:fldCharType="end"/>
      </w:r>
      <w:r w:rsidR="00F93439" w:rsidRPr="003F1B2A">
        <w:rPr>
          <w:rFonts w:ascii="Times New Roman" w:hAnsi="Times New Roman" w:cs="Times New Roman"/>
          <w:bCs/>
          <w:sz w:val="24"/>
          <w:szCs w:val="24"/>
        </w:rPr>
        <w:t xml:space="preserve">. </w:t>
      </w:r>
      <w:r w:rsidR="00077096" w:rsidRPr="003F1B2A">
        <w:rPr>
          <w:rFonts w:ascii="Times New Roman" w:hAnsi="Times New Roman" w:cs="Times New Roman"/>
          <w:sz w:val="24"/>
          <w:szCs w:val="24"/>
        </w:rPr>
        <w:t>Bratanove,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077096" w:rsidRPr="003F1B2A">
        <w:rPr>
          <w:rFonts w:ascii="Times New Roman" w:hAnsi="Times New Roman" w:cs="Times New Roman"/>
          <w:sz w:val="24"/>
          <w:szCs w:val="24"/>
        </w:rPr>
        <w:t xml:space="preserve"> and Klein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Klein, O.</w:instrText>
      </w:r>
      <w:r w:rsidR="00756D6E">
        <w:instrText xml:space="preserve">" </w:instrText>
      </w:r>
      <w:r w:rsidR="00756D6E">
        <w:rPr>
          <w:rFonts w:ascii="Times New Roman" w:hAnsi="Times New Roman" w:cs="Times New Roman"/>
          <w:sz w:val="24"/>
          <w:szCs w:val="24"/>
        </w:rPr>
        <w:fldChar w:fldCharType="end"/>
      </w:r>
      <w:r w:rsidR="00077096" w:rsidRPr="003F1B2A">
        <w:rPr>
          <w:rFonts w:ascii="Times New Roman" w:hAnsi="Times New Roman" w:cs="Times New Roman"/>
          <w:sz w:val="24"/>
          <w:szCs w:val="24"/>
        </w:rPr>
        <w:t xml:space="preserve"> (2015) recently have called for research on questions relevant to this point although they do not relate </w:t>
      </w:r>
      <w:r w:rsidR="00077096" w:rsidRPr="003F1B2A">
        <w:rPr>
          <w:rFonts w:ascii="Times New Roman" w:hAnsi="Times New Roman" w:cs="Times New Roman"/>
          <w:sz w:val="24"/>
          <w:szCs w:val="24"/>
        </w:rPr>
        <w:lastRenderedPageBreak/>
        <w:t>them to the ‘golden quadrant’ or the relevance propositions explicitly: ‘Does one of the two dimensions have more importance? Does the relative importance change for different outcome variables (e.g. a</w:t>
      </w:r>
      <w:r w:rsidR="001D161D" w:rsidRPr="003F1B2A">
        <w:rPr>
          <w:rFonts w:ascii="Times New Roman" w:hAnsi="Times New Roman" w:cs="Times New Roman"/>
          <w:sz w:val="24"/>
          <w:szCs w:val="24"/>
        </w:rPr>
        <w:t>t</w:t>
      </w:r>
      <w:r w:rsidR="00077096" w:rsidRPr="003F1B2A">
        <w:rPr>
          <w:rFonts w:ascii="Times New Roman" w:hAnsi="Times New Roman" w:cs="Times New Roman"/>
          <w:sz w:val="24"/>
          <w:szCs w:val="24"/>
        </w:rPr>
        <w:t>titudinal vs. behavioural) and/or product categories</w:t>
      </w:r>
      <w:r w:rsidR="00532968" w:rsidRPr="003F1B2A">
        <w:rPr>
          <w:rFonts w:ascii="Times New Roman" w:hAnsi="Times New Roman" w:cs="Times New Roman"/>
          <w:sz w:val="24"/>
          <w:szCs w:val="24"/>
        </w:rPr>
        <w:t>.</w:t>
      </w:r>
      <w:r w:rsidR="00077096" w:rsidRPr="003F1B2A">
        <w:rPr>
          <w:rFonts w:ascii="Times New Roman" w:hAnsi="Times New Roman" w:cs="Times New Roman"/>
          <w:sz w:val="24"/>
          <w:szCs w:val="24"/>
        </w:rPr>
        <w:t>’ (p. 67).</w:t>
      </w:r>
      <w:r w:rsidR="00077096" w:rsidRPr="003F1B2A">
        <w:rPr>
          <w:rFonts w:ascii="Times New Roman" w:hAnsi="Times New Roman" w:cs="Times New Roman"/>
          <w:bCs/>
          <w:sz w:val="24"/>
          <w:szCs w:val="24"/>
        </w:rPr>
        <w:t xml:space="preserve"> </w:t>
      </w:r>
    </w:p>
    <w:p w14:paraId="620AA07A" w14:textId="77777777" w:rsidR="000B7088" w:rsidRPr="003F1B2A" w:rsidRDefault="000B7088" w:rsidP="008B705F">
      <w:pPr>
        <w:spacing w:line="480" w:lineRule="auto"/>
        <w:ind w:firstLine="720"/>
        <w:rPr>
          <w:rFonts w:ascii="Times New Roman" w:hAnsi="Times New Roman" w:cs="Times New Roman"/>
          <w:bCs/>
          <w:sz w:val="24"/>
          <w:szCs w:val="24"/>
        </w:rPr>
      </w:pPr>
    </w:p>
    <w:p w14:paraId="2AD33918" w14:textId="0A7D13EC" w:rsidR="0020291C" w:rsidRPr="003F1B2A" w:rsidRDefault="001C4330" w:rsidP="00F5558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F5558D">
        <w:rPr>
          <w:rFonts w:ascii="Times New Roman" w:hAnsi="Times New Roman" w:cs="Times New Roman"/>
          <w:b/>
          <w:sz w:val="24"/>
          <w:szCs w:val="24"/>
        </w:rPr>
        <w:t>Relevance P</w:t>
      </w:r>
      <w:r w:rsidR="00CA61D4" w:rsidRPr="003F1B2A">
        <w:rPr>
          <w:rFonts w:ascii="Times New Roman" w:hAnsi="Times New Roman" w:cs="Times New Roman"/>
          <w:b/>
          <w:sz w:val="24"/>
          <w:szCs w:val="24"/>
        </w:rPr>
        <w:t>rinciple</w:t>
      </w:r>
    </w:p>
    <w:p w14:paraId="044225EA" w14:textId="0D24821C" w:rsidR="00F7763C" w:rsidRPr="003F1B2A" w:rsidRDefault="002D5787" w:rsidP="00B623DC">
      <w:pPr>
        <w:spacing w:line="480" w:lineRule="auto"/>
        <w:rPr>
          <w:rFonts w:ascii="Times New Roman" w:hAnsi="Times New Roman" w:cs="Times New Roman"/>
          <w:sz w:val="24"/>
          <w:szCs w:val="24"/>
        </w:rPr>
      </w:pPr>
      <w:r w:rsidRPr="003F1B2A">
        <w:rPr>
          <w:rFonts w:ascii="Times New Roman" w:hAnsi="Times New Roman" w:cs="Times New Roman"/>
          <w:b/>
          <w:sz w:val="24"/>
          <w:szCs w:val="24"/>
        </w:rPr>
        <w:tab/>
      </w:r>
      <w:r w:rsidR="00B623DC" w:rsidRPr="003F1B2A">
        <w:rPr>
          <w:rFonts w:ascii="Times New Roman" w:hAnsi="Times New Roman" w:cs="Times New Roman"/>
          <w:sz w:val="24"/>
          <w:szCs w:val="24"/>
        </w:rPr>
        <w:t xml:space="preserve">The principle of </w:t>
      </w:r>
      <w:r w:rsidR="00F7763C" w:rsidRPr="003F1B2A">
        <w:rPr>
          <w:rFonts w:ascii="Times New Roman" w:hAnsi="Times New Roman" w:cs="Times New Roman"/>
          <w:sz w:val="24"/>
          <w:szCs w:val="24"/>
        </w:rPr>
        <w:t>relevance</w:t>
      </w:r>
      <w:r w:rsidR="00B623DC" w:rsidRPr="003F1B2A">
        <w:rPr>
          <w:rFonts w:ascii="Times New Roman" w:hAnsi="Times New Roman" w:cs="Times New Roman"/>
          <w:sz w:val="24"/>
          <w:szCs w:val="24"/>
        </w:rPr>
        <w:t xml:space="preserve">, </w:t>
      </w:r>
      <w:r w:rsidR="00F7763C" w:rsidRPr="003F1B2A">
        <w:rPr>
          <w:rFonts w:ascii="Times New Roman" w:hAnsi="Times New Roman" w:cs="Times New Roman"/>
          <w:sz w:val="24"/>
          <w:szCs w:val="24"/>
        </w:rPr>
        <w:t>(a.k.a. congruence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congruence</w:instrText>
      </w:r>
      <w:r w:rsidR="00A264B0">
        <w:instrText xml:space="preserve">" </w:instrText>
      </w:r>
      <w:r w:rsidR="00A264B0">
        <w:rPr>
          <w:rFonts w:ascii="Times New Roman" w:hAnsi="Times New Roman" w:cs="Times New Roman"/>
          <w:sz w:val="24"/>
          <w:szCs w:val="24"/>
        </w:rPr>
        <w:fldChar w:fldCharType="end"/>
      </w:r>
      <w:r w:rsidR="00F7763C" w:rsidRPr="003F1B2A">
        <w:rPr>
          <w:rFonts w:ascii="Times New Roman" w:hAnsi="Times New Roman" w:cs="Times New Roman"/>
          <w:sz w:val="24"/>
          <w:szCs w:val="24"/>
        </w:rPr>
        <w:t>, match-up</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match-up</w:instrText>
      </w:r>
      <w:r w:rsidR="00A264B0">
        <w:instrText xml:space="preserve">" </w:instrText>
      </w:r>
      <w:r w:rsidR="00A264B0">
        <w:rPr>
          <w:rFonts w:ascii="Times New Roman" w:hAnsi="Times New Roman" w:cs="Times New Roman"/>
          <w:sz w:val="24"/>
          <w:szCs w:val="24"/>
        </w:rPr>
        <w:fldChar w:fldCharType="end"/>
      </w:r>
      <w:r w:rsidR="00F7763C" w:rsidRPr="003F1B2A">
        <w:rPr>
          <w:rFonts w:ascii="Times New Roman" w:hAnsi="Times New Roman" w:cs="Times New Roman"/>
          <w:sz w:val="24"/>
          <w:szCs w:val="24"/>
        </w:rPr>
        <w:t>, fit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fit</w:instrText>
      </w:r>
      <w:r w:rsidR="00A264B0">
        <w:instrText xml:space="preserve">" </w:instrText>
      </w:r>
      <w:r w:rsidR="00A264B0">
        <w:rPr>
          <w:rFonts w:ascii="Times New Roman" w:hAnsi="Times New Roman" w:cs="Times New Roman"/>
          <w:sz w:val="24"/>
          <w:szCs w:val="24"/>
        </w:rPr>
        <w:fldChar w:fldCharType="end"/>
      </w:r>
      <w:r w:rsidR="00D324E1" w:rsidRPr="003F1B2A">
        <w:rPr>
          <w:rFonts w:ascii="Times New Roman" w:hAnsi="Times New Roman" w:cs="Times New Roman"/>
          <w:sz w:val="24"/>
          <w:szCs w:val="24"/>
        </w:rPr>
        <w:t>, similarity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similarity</w:instrText>
      </w:r>
      <w:r w:rsidR="00A264B0">
        <w:instrText xml:space="preserve">" </w:instrText>
      </w:r>
      <w:r w:rsidR="00A264B0">
        <w:rPr>
          <w:rFonts w:ascii="Times New Roman" w:hAnsi="Times New Roman" w:cs="Times New Roman"/>
          <w:sz w:val="24"/>
          <w:szCs w:val="24"/>
        </w:rPr>
        <w:fldChar w:fldCharType="end"/>
      </w:r>
      <w:r w:rsidR="00F7763C" w:rsidRPr="003F1B2A">
        <w:rPr>
          <w:rFonts w:ascii="Times New Roman" w:hAnsi="Times New Roman" w:cs="Times New Roman"/>
          <w:sz w:val="24"/>
          <w:szCs w:val="24"/>
        </w:rPr>
        <w:t xml:space="preserve"> or compatibility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compatibility</w:instrText>
      </w:r>
      <w:r w:rsidR="00A264B0">
        <w:instrText xml:space="preserve">" </w:instrText>
      </w:r>
      <w:r w:rsidR="00A264B0">
        <w:rPr>
          <w:rFonts w:ascii="Times New Roman" w:hAnsi="Times New Roman" w:cs="Times New Roman"/>
          <w:sz w:val="24"/>
          <w:szCs w:val="24"/>
        </w:rPr>
        <w:fldChar w:fldCharType="end"/>
      </w:r>
      <w:r w:rsidR="00F7763C" w:rsidRPr="003F1B2A">
        <w:rPr>
          <w:rFonts w:ascii="Times New Roman" w:hAnsi="Times New Roman" w:cs="Times New Roman"/>
          <w:sz w:val="24"/>
          <w:szCs w:val="24"/>
        </w:rPr>
        <w:t>)</w:t>
      </w:r>
      <w:r w:rsidR="00B623DC" w:rsidRPr="003F1B2A">
        <w:rPr>
          <w:rFonts w:ascii="Times New Roman" w:hAnsi="Times New Roman" w:cs="Times New Roman"/>
          <w:sz w:val="24"/>
          <w:szCs w:val="24"/>
        </w:rPr>
        <w:t xml:space="preserve">, has been observed </w:t>
      </w:r>
      <w:r w:rsidR="00F7763C" w:rsidRPr="003F1B2A">
        <w:rPr>
          <w:rFonts w:ascii="Times New Roman" w:hAnsi="Times New Roman" w:cs="Times New Roman"/>
          <w:sz w:val="24"/>
          <w:szCs w:val="24"/>
        </w:rPr>
        <w:t>across as diverse contexts as that of</w:t>
      </w:r>
      <w:r w:rsidR="00B623DC" w:rsidRPr="003F1B2A">
        <w:rPr>
          <w:rFonts w:ascii="Times New Roman" w:hAnsi="Times New Roman" w:cs="Times New Roman"/>
          <w:sz w:val="24"/>
          <w:szCs w:val="24"/>
        </w:rPr>
        <w:t xml:space="preserve"> </w:t>
      </w:r>
      <w:r w:rsidR="00B623DC" w:rsidRPr="00722EA1">
        <w:rPr>
          <w:rFonts w:ascii="Times New Roman" w:hAnsi="Times New Roman" w:cs="Times New Roman"/>
          <w:sz w:val="24"/>
          <w:szCs w:val="24"/>
        </w:rPr>
        <w:t>persuasion (Wells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Wells, G.L.</w:instrText>
      </w:r>
      <w:r w:rsidR="00376EF9">
        <w:instrText xml:space="preserve">" </w:instrText>
      </w:r>
      <w:r w:rsidR="00376EF9">
        <w:rPr>
          <w:rFonts w:ascii="Times New Roman" w:hAnsi="Times New Roman" w:cs="Times New Roman"/>
          <w:sz w:val="24"/>
          <w:szCs w:val="24"/>
        </w:rPr>
        <w:fldChar w:fldCharType="end"/>
      </w:r>
      <w:r w:rsidR="00B623DC" w:rsidRPr="00722EA1">
        <w:rPr>
          <w:rFonts w:ascii="Times New Roman" w:hAnsi="Times New Roman" w:cs="Times New Roman"/>
          <w:sz w:val="24"/>
          <w:szCs w:val="24"/>
        </w:rPr>
        <w:t xml:space="preserve"> &amp; Petty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Petty, R.E.</w:instrText>
      </w:r>
      <w:r w:rsidR="00376EF9">
        <w:instrText xml:space="preserve">" </w:instrText>
      </w:r>
      <w:r w:rsidR="00376EF9">
        <w:rPr>
          <w:rFonts w:ascii="Times New Roman" w:hAnsi="Times New Roman" w:cs="Times New Roman"/>
          <w:sz w:val="24"/>
          <w:szCs w:val="24"/>
        </w:rPr>
        <w:fldChar w:fldCharType="end"/>
      </w:r>
      <w:r w:rsidR="00B623DC" w:rsidRPr="00722EA1">
        <w:rPr>
          <w:rFonts w:ascii="Times New Roman" w:hAnsi="Times New Roman" w:cs="Times New Roman"/>
          <w:sz w:val="24"/>
          <w:szCs w:val="24"/>
        </w:rPr>
        <w:t xml:space="preserve">, 1980), occupational </w:t>
      </w:r>
      <w:r w:rsidR="00B623DC" w:rsidRPr="00105B33">
        <w:rPr>
          <w:rFonts w:ascii="Times New Roman" w:hAnsi="Times New Roman" w:cs="Times New Roman"/>
          <w:sz w:val="24"/>
          <w:szCs w:val="24"/>
        </w:rPr>
        <w:t>setting (Koening &amp; Eagly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Eagly, A.H.</w:instrText>
      </w:r>
      <w:r w:rsidR="00376EF9">
        <w:instrText xml:space="preserve">" </w:instrText>
      </w:r>
      <w:r w:rsidR="00376EF9">
        <w:rPr>
          <w:rFonts w:ascii="Times New Roman" w:hAnsi="Times New Roman" w:cs="Times New Roman"/>
          <w:sz w:val="24"/>
          <w:szCs w:val="24"/>
        </w:rPr>
        <w:fldChar w:fldCharType="end"/>
      </w:r>
      <w:r w:rsidR="00B623DC" w:rsidRPr="00105B33">
        <w:rPr>
          <w:rFonts w:ascii="Times New Roman" w:hAnsi="Times New Roman" w:cs="Times New Roman"/>
          <w:sz w:val="24"/>
          <w:szCs w:val="24"/>
        </w:rPr>
        <w:t xml:space="preserve">, 2014) and judicial </w:t>
      </w:r>
      <w:r w:rsidR="00B623DC" w:rsidRPr="00474DBD">
        <w:rPr>
          <w:rFonts w:ascii="Times New Roman" w:hAnsi="Times New Roman" w:cs="Times New Roman"/>
          <w:sz w:val="24"/>
          <w:szCs w:val="24"/>
        </w:rPr>
        <w:t>verdicts (Jones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Jones, C.S.</w:instrText>
      </w:r>
      <w:r w:rsidR="00376EF9">
        <w:instrText xml:space="preserve">" </w:instrText>
      </w:r>
      <w:r w:rsidR="00376EF9">
        <w:rPr>
          <w:rFonts w:ascii="Times New Roman" w:hAnsi="Times New Roman" w:cs="Times New Roman"/>
          <w:sz w:val="24"/>
          <w:szCs w:val="24"/>
        </w:rPr>
        <w:fldChar w:fldCharType="end"/>
      </w:r>
      <w:r w:rsidR="00B623DC" w:rsidRPr="00474DBD">
        <w:rPr>
          <w:rFonts w:ascii="Times New Roman" w:hAnsi="Times New Roman" w:cs="Times New Roman"/>
          <w:sz w:val="24"/>
          <w:szCs w:val="24"/>
        </w:rPr>
        <w:t xml:space="preserve"> &amp; Kaplan</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Kaplan, M.F.</w:instrText>
      </w:r>
      <w:r w:rsidR="00376EF9">
        <w:instrText xml:space="preserve">" </w:instrText>
      </w:r>
      <w:r w:rsidR="00376EF9">
        <w:rPr>
          <w:rFonts w:ascii="Times New Roman" w:hAnsi="Times New Roman" w:cs="Times New Roman"/>
          <w:sz w:val="24"/>
          <w:szCs w:val="24"/>
        </w:rPr>
        <w:fldChar w:fldCharType="end"/>
      </w:r>
      <w:r w:rsidR="00B623DC" w:rsidRPr="00474DBD">
        <w:rPr>
          <w:rFonts w:ascii="Times New Roman" w:hAnsi="Times New Roman" w:cs="Times New Roman"/>
          <w:sz w:val="24"/>
          <w:szCs w:val="24"/>
        </w:rPr>
        <w:t>, 2003), and has been identified as a factor which aids brands’ and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B623DC" w:rsidRPr="00474DBD">
        <w:rPr>
          <w:rFonts w:ascii="Times New Roman" w:hAnsi="Times New Roman" w:cs="Times New Roman"/>
          <w:sz w:val="24"/>
          <w:szCs w:val="24"/>
        </w:rPr>
        <w:t xml:space="preserve"> success </w:t>
      </w:r>
      <w:r w:rsidR="00B623DC" w:rsidRPr="003828E8">
        <w:rPr>
          <w:rFonts w:ascii="Times New Roman" w:hAnsi="Times New Roman" w:cs="Times New Roman"/>
          <w:sz w:val="24"/>
          <w:szCs w:val="24"/>
        </w:rPr>
        <w:t>(Fleck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Fleck, N.</w:instrText>
      </w:r>
      <w:r w:rsidR="00376EF9">
        <w:instrText xml:space="preserve">" </w:instrText>
      </w:r>
      <w:r w:rsidR="00376EF9">
        <w:rPr>
          <w:rFonts w:ascii="Times New Roman" w:hAnsi="Times New Roman" w:cs="Times New Roman"/>
          <w:sz w:val="24"/>
          <w:szCs w:val="24"/>
        </w:rPr>
        <w:fldChar w:fldCharType="end"/>
      </w:r>
      <w:r w:rsidR="00B623DC" w:rsidRPr="003828E8">
        <w:rPr>
          <w:rFonts w:ascii="Times New Roman" w:hAnsi="Times New Roman" w:cs="Times New Roman"/>
          <w:sz w:val="24"/>
          <w:szCs w:val="24"/>
        </w:rPr>
        <w:t xml:space="preserve"> &amp; Quester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Quester, P.</w:instrText>
      </w:r>
      <w:r w:rsidR="00376EF9">
        <w:instrText xml:space="preserve">" </w:instrText>
      </w:r>
      <w:r w:rsidR="00376EF9">
        <w:rPr>
          <w:rFonts w:ascii="Times New Roman" w:hAnsi="Times New Roman" w:cs="Times New Roman"/>
          <w:sz w:val="24"/>
          <w:szCs w:val="24"/>
        </w:rPr>
        <w:fldChar w:fldCharType="end"/>
      </w:r>
      <w:r w:rsidR="00B623DC" w:rsidRPr="003828E8">
        <w:rPr>
          <w:rFonts w:ascii="Times New Roman" w:hAnsi="Times New Roman" w:cs="Times New Roman"/>
          <w:sz w:val="24"/>
          <w:szCs w:val="24"/>
        </w:rPr>
        <w:t xml:space="preserve">, 2007). </w:t>
      </w:r>
      <w:r w:rsidR="00F7763C" w:rsidRPr="003828E8">
        <w:rPr>
          <w:rFonts w:ascii="Times New Roman" w:hAnsi="Times New Roman" w:cs="Times New Roman"/>
          <w:sz w:val="24"/>
          <w:szCs w:val="24"/>
        </w:rPr>
        <w:t>I</w:t>
      </w:r>
      <w:r w:rsidR="00D324E1" w:rsidRPr="003828E8">
        <w:rPr>
          <w:rFonts w:ascii="Times New Roman" w:hAnsi="Times New Roman" w:cs="Times New Roman"/>
          <w:sz w:val="24"/>
          <w:szCs w:val="24"/>
        </w:rPr>
        <w:t>n</w:t>
      </w:r>
      <w:r w:rsidR="00F7763C" w:rsidRPr="003828E8">
        <w:rPr>
          <w:rFonts w:ascii="Times New Roman" w:hAnsi="Times New Roman" w:cs="Times New Roman"/>
          <w:sz w:val="24"/>
          <w:szCs w:val="24"/>
        </w:rPr>
        <w:t xml:space="preserve">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F7763C" w:rsidRPr="003828E8">
        <w:rPr>
          <w:rFonts w:ascii="Times New Roman" w:hAnsi="Times New Roman" w:cs="Times New Roman"/>
          <w:sz w:val="24"/>
          <w:szCs w:val="24"/>
        </w:rPr>
        <w:t xml:space="preserve"> context it</w:t>
      </w:r>
      <w:r w:rsidR="00D324E1" w:rsidRPr="003828E8">
        <w:rPr>
          <w:rFonts w:ascii="Times New Roman" w:hAnsi="Times New Roman" w:cs="Times New Roman"/>
          <w:sz w:val="24"/>
          <w:szCs w:val="24"/>
        </w:rPr>
        <w:t xml:space="preserve"> has</w:t>
      </w:r>
      <w:r w:rsidR="00F7763C" w:rsidRPr="003828E8">
        <w:rPr>
          <w:rFonts w:ascii="Times New Roman" w:hAnsi="Times New Roman" w:cs="Times New Roman"/>
          <w:sz w:val="24"/>
          <w:szCs w:val="24"/>
        </w:rPr>
        <w:t xml:space="preserve"> been found to apply to brand extension (Fleck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Fleck, N.</w:instrText>
      </w:r>
      <w:r w:rsidR="00376EF9">
        <w:instrText xml:space="preserve">" </w:instrText>
      </w:r>
      <w:r w:rsidR="00376EF9">
        <w:rPr>
          <w:rFonts w:ascii="Times New Roman" w:hAnsi="Times New Roman" w:cs="Times New Roman"/>
          <w:sz w:val="24"/>
          <w:szCs w:val="24"/>
        </w:rPr>
        <w:fldChar w:fldCharType="end"/>
      </w:r>
      <w:r w:rsidR="00F7763C" w:rsidRPr="003828E8">
        <w:rPr>
          <w:rFonts w:ascii="Times New Roman" w:hAnsi="Times New Roman" w:cs="Times New Roman"/>
          <w:sz w:val="24"/>
          <w:szCs w:val="24"/>
        </w:rPr>
        <w:t xml:space="preserve"> &amp; Quester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Quester, P.</w:instrText>
      </w:r>
      <w:r w:rsidR="00376EF9">
        <w:instrText xml:space="preserve">" </w:instrText>
      </w:r>
      <w:r w:rsidR="00376EF9">
        <w:rPr>
          <w:rFonts w:ascii="Times New Roman" w:hAnsi="Times New Roman" w:cs="Times New Roman"/>
          <w:sz w:val="24"/>
          <w:szCs w:val="24"/>
        </w:rPr>
        <w:fldChar w:fldCharType="end"/>
      </w:r>
      <w:r w:rsidR="00F7763C" w:rsidRPr="003828E8">
        <w:rPr>
          <w:rFonts w:ascii="Times New Roman" w:hAnsi="Times New Roman" w:cs="Times New Roman"/>
          <w:sz w:val="24"/>
          <w:szCs w:val="24"/>
        </w:rPr>
        <w:t xml:space="preserve">, 2007), </w:t>
      </w:r>
      <w:r w:rsidR="00F7763C" w:rsidRPr="005B6A08">
        <w:rPr>
          <w:rFonts w:ascii="Times New Roman" w:hAnsi="Times New Roman" w:cs="Times New Roman"/>
          <w:sz w:val="24"/>
          <w:szCs w:val="24"/>
        </w:rPr>
        <w:t>sponsoring (Deitz</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Deitz, G.D.</w:instrText>
      </w:r>
      <w:r w:rsidR="00376EF9">
        <w:instrText xml:space="preserve">" </w:instrText>
      </w:r>
      <w:r w:rsidR="00376EF9">
        <w:rPr>
          <w:rFonts w:ascii="Times New Roman" w:hAnsi="Times New Roman" w:cs="Times New Roman"/>
          <w:sz w:val="24"/>
          <w:szCs w:val="24"/>
        </w:rPr>
        <w:fldChar w:fldCharType="end"/>
      </w:r>
      <w:r w:rsidR="00F7763C" w:rsidRPr="005B6A08">
        <w:rPr>
          <w:rFonts w:ascii="Times New Roman" w:hAnsi="Times New Roman" w:cs="Times New Roman"/>
          <w:sz w:val="24"/>
          <w:szCs w:val="24"/>
        </w:rPr>
        <w:t>, Myers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Myers, S.W.</w:instrText>
      </w:r>
      <w:r w:rsidR="00376EF9">
        <w:instrText xml:space="preserve">" </w:instrText>
      </w:r>
      <w:r w:rsidR="00376EF9">
        <w:rPr>
          <w:rFonts w:ascii="Times New Roman" w:hAnsi="Times New Roman" w:cs="Times New Roman"/>
          <w:sz w:val="24"/>
          <w:szCs w:val="24"/>
        </w:rPr>
        <w:fldChar w:fldCharType="end"/>
      </w:r>
      <w:r w:rsidR="00F7763C" w:rsidRPr="005B6A08">
        <w:rPr>
          <w:rFonts w:ascii="Times New Roman" w:hAnsi="Times New Roman" w:cs="Times New Roman"/>
          <w:sz w:val="24"/>
          <w:szCs w:val="24"/>
        </w:rPr>
        <w:t xml:space="preserve"> &amp; Stafford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Stafford, M.R.</w:instrText>
      </w:r>
      <w:r w:rsidR="00376EF9">
        <w:instrText xml:space="preserve">" </w:instrText>
      </w:r>
      <w:r w:rsidR="00376EF9">
        <w:rPr>
          <w:rFonts w:ascii="Times New Roman" w:hAnsi="Times New Roman" w:cs="Times New Roman"/>
          <w:sz w:val="24"/>
          <w:szCs w:val="24"/>
        </w:rPr>
        <w:fldChar w:fldCharType="end"/>
      </w:r>
      <w:r w:rsidR="00F7763C" w:rsidRPr="005B6A08">
        <w:rPr>
          <w:rFonts w:ascii="Times New Roman" w:hAnsi="Times New Roman" w:cs="Times New Roman"/>
          <w:sz w:val="24"/>
          <w:szCs w:val="24"/>
        </w:rPr>
        <w:t xml:space="preserve">, 2012), celebrity endorsement </w:t>
      </w:r>
      <w:r w:rsidR="00F7763C" w:rsidRPr="00D16312">
        <w:rPr>
          <w:rFonts w:ascii="Times New Roman" w:hAnsi="Times New Roman" w:cs="Times New Roman"/>
          <w:sz w:val="24"/>
          <w:szCs w:val="24"/>
        </w:rPr>
        <w:t>(Choi</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Choi, S.M.</w:instrText>
      </w:r>
      <w:r w:rsidR="00756D6E">
        <w:instrText xml:space="preserve">" </w:instrText>
      </w:r>
      <w:r w:rsidR="00756D6E">
        <w:rPr>
          <w:rFonts w:ascii="Times New Roman" w:hAnsi="Times New Roman" w:cs="Times New Roman"/>
          <w:sz w:val="24"/>
          <w:szCs w:val="24"/>
        </w:rPr>
        <w:fldChar w:fldCharType="end"/>
      </w:r>
      <w:r w:rsidR="00F7763C" w:rsidRPr="00D16312">
        <w:rPr>
          <w:rFonts w:ascii="Times New Roman" w:hAnsi="Times New Roman" w:cs="Times New Roman"/>
          <w:sz w:val="24"/>
          <w:szCs w:val="24"/>
        </w:rPr>
        <w:t xml:space="preserve"> &amp; Rifton, 2012; Fleck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Fleck, N.</w:instrText>
      </w:r>
      <w:r w:rsidR="00376EF9">
        <w:instrText xml:space="preserve">" </w:instrText>
      </w:r>
      <w:r w:rsidR="00376EF9">
        <w:rPr>
          <w:rFonts w:ascii="Times New Roman" w:hAnsi="Times New Roman" w:cs="Times New Roman"/>
          <w:sz w:val="24"/>
          <w:szCs w:val="24"/>
        </w:rPr>
        <w:fldChar w:fldCharType="end"/>
      </w:r>
      <w:r w:rsidR="00F7763C" w:rsidRPr="003828E8">
        <w:rPr>
          <w:rFonts w:ascii="Times New Roman" w:hAnsi="Times New Roman" w:cs="Times New Roman"/>
          <w:sz w:val="24"/>
          <w:szCs w:val="24"/>
        </w:rPr>
        <w:t>, Korchia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Korchia, M.</w:instrText>
      </w:r>
      <w:r w:rsidR="00376EF9">
        <w:instrText xml:space="preserve">" </w:instrText>
      </w:r>
      <w:r w:rsidR="00376EF9">
        <w:rPr>
          <w:rFonts w:ascii="Times New Roman" w:hAnsi="Times New Roman" w:cs="Times New Roman"/>
          <w:sz w:val="24"/>
          <w:szCs w:val="24"/>
        </w:rPr>
        <w:fldChar w:fldCharType="end"/>
      </w:r>
      <w:r w:rsidR="00F7763C" w:rsidRPr="003828E8">
        <w:rPr>
          <w:rFonts w:ascii="Times New Roman" w:hAnsi="Times New Roman" w:cs="Times New Roman"/>
          <w:sz w:val="24"/>
          <w:szCs w:val="24"/>
        </w:rPr>
        <w:t>, &amp; Le Roy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Le Roy, I.</w:instrText>
      </w:r>
      <w:r w:rsidR="00376EF9">
        <w:instrText xml:space="preserve">" </w:instrText>
      </w:r>
      <w:r w:rsidR="00376EF9">
        <w:rPr>
          <w:rFonts w:ascii="Times New Roman" w:hAnsi="Times New Roman" w:cs="Times New Roman"/>
          <w:sz w:val="24"/>
          <w:szCs w:val="24"/>
        </w:rPr>
        <w:fldChar w:fldCharType="end"/>
      </w:r>
      <w:r w:rsidR="00F7763C" w:rsidRPr="003828E8">
        <w:rPr>
          <w:rFonts w:ascii="Times New Roman" w:hAnsi="Times New Roman" w:cs="Times New Roman"/>
          <w:sz w:val="24"/>
          <w:szCs w:val="24"/>
        </w:rPr>
        <w:t xml:space="preserve">, 2012) or cross-modal sensory marketing with its synesthetic correspondence </w:t>
      </w:r>
      <w:r w:rsidR="00F7763C" w:rsidRPr="00002A97">
        <w:rPr>
          <w:rFonts w:ascii="Times New Roman" w:hAnsi="Times New Roman" w:cs="Times New Roman"/>
          <w:sz w:val="24"/>
          <w:szCs w:val="24"/>
        </w:rPr>
        <w:t>principle (Spence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Spence, C.</w:instrText>
      </w:r>
      <w:r w:rsidR="00376EF9">
        <w:instrText xml:space="preserve">" </w:instrText>
      </w:r>
      <w:r w:rsidR="00376EF9">
        <w:rPr>
          <w:rFonts w:ascii="Times New Roman" w:hAnsi="Times New Roman" w:cs="Times New Roman"/>
          <w:sz w:val="24"/>
          <w:szCs w:val="24"/>
        </w:rPr>
        <w:fldChar w:fldCharType="end"/>
      </w:r>
      <w:r w:rsidR="00F7763C" w:rsidRPr="00002A97">
        <w:rPr>
          <w:rFonts w:ascii="Times New Roman" w:hAnsi="Times New Roman" w:cs="Times New Roman"/>
          <w:sz w:val="24"/>
          <w:szCs w:val="24"/>
        </w:rPr>
        <w:t xml:space="preserve"> &amp; Gallace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Gallace, A.</w:instrText>
      </w:r>
      <w:r w:rsidR="00376EF9">
        <w:instrText xml:space="preserve">" </w:instrText>
      </w:r>
      <w:r w:rsidR="00376EF9">
        <w:rPr>
          <w:rFonts w:ascii="Times New Roman" w:hAnsi="Times New Roman" w:cs="Times New Roman"/>
          <w:sz w:val="24"/>
          <w:szCs w:val="24"/>
        </w:rPr>
        <w:fldChar w:fldCharType="end"/>
      </w:r>
      <w:r w:rsidR="00F7763C" w:rsidRPr="00002A97">
        <w:rPr>
          <w:rFonts w:ascii="Times New Roman" w:hAnsi="Times New Roman" w:cs="Times New Roman"/>
          <w:sz w:val="24"/>
          <w:szCs w:val="24"/>
        </w:rPr>
        <w:t>, 2011; Spence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Spence, C.</w:instrText>
      </w:r>
      <w:r w:rsidR="00376EF9">
        <w:instrText xml:space="preserve">" </w:instrText>
      </w:r>
      <w:r w:rsidR="00376EF9">
        <w:rPr>
          <w:rFonts w:ascii="Times New Roman" w:hAnsi="Times New Roman" w:cs="Times New Roman"/>
          <w:sz w:val="24"/>
          <w:szCs w:val="24"/>
        </w:rPr>
        <w:fldChar w:fldCharType="end"/>
      </w:r>
      <w:r w:rsidR="00F7763C" w:rsidRPr="00002A97">
        <w:rPr>
          <w:rFonts w:ascii="Times New Roman" w:hAnsi="Times New Roman" w:cs="Times New Roman"/>
          <w:sz w:val="24"/>
          <w:szCs w:val="24"/>
        </w:rPr>
        <w:t xml:space="preserve">, 2012). </w:t>
      </w:r>
      <w:r w:rsidR="00A46373" w:rsidRPr="006D7E7F">
        <w:rPr>
          <w:rFonts w:ascii="Times New Roman" w:hAnsi="Times New Roman" w:cs="Times New Roman"/>
          <w:sz w:val="24"/>
          <w:szCs w:val="24"/>
        </w:rPr>
        <w:t>T</w:t>
      </w:r>
      <w:r w:rsidR="00EB3009" w:rsidRPr="006D7E7F">
        <w:rPr>
          <w:rFonts w:ascii="Times New Roman" w:hAnsi="Times New Roman" w:cs="Times New Roman"/>
          <w:sz w:val="24"/>
          <w:szCs w:val="24"/>
        </w:rPr>
        <w:t>he definition of the phenomenon prove</w:t>
      </w:r>
      <w:r w:rsidR="00A46373" w:rsidRPr="006D7E7F">
        <w:rPr>
          <w:rFonts w:ascii="Times New Roman" w:hAnsi="Times New Roman" w:cs="Times New Roman"/>
          <w:sz w:val="24"/>
          <w:szCs w:val="24"/>
        </w:rPr>
        <w:t>s</w:t>
      </w:r>
      <w:r w:rsidR="00EB3009" w:rsidRPr="006D7E7F">
        <w:rPr>
          <w:rFonts w:ascii="Times New Roman" w:hAnsi="Times New Roman" w:cs="Times New Roman"/>
          <w:sz w:val="24"/>
          <w:szCs w:val="24"/>
        </w:rPr>
        <w:t xml:space="preserve"> illusive (Fleck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Fleck, N.</w:instrText>
      </w:r>
      <w:r w:rsidR="00376EF9">
        <w:instrText xml:space="preserve">" </w:instrText>
      </w:r>
      <w:r w:rsidR="00376EF9">
        <w:rPr>
          <w:rFonts w:ascii="Times New Roman" w:hAnsi="Times New Roman" w:cs="Times New Roman"/>
          <w:sz w:val="24"/>
          <w:szCs w:val="24"/>
        </w:rPr>
        <w:fldChar w:fldCharType="end"/>
      </w:r>
      <w:r w:rsidR="00EB3009" w:rsidRPr="006D7E7F">
        <w:rPr>
          <w:rFonts w:ascii="Times New Roman" w:hAnsi="Times New Roman" w:cs="Times New Roman"/>
          <w:sz w:val="24"/>
          <w:szCs w:val="24"/>
        </w:rPr>
        <w:t xml:space="preserve"> &amp; Quester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Quester, P.</w:instrText>
      </w:r>
      <w:r w:rsidR="00376EF9">
        <w:instrText xml:space="preserve">" </w:instrText>
      </w:r>
      <w:r w:rsidR="00376EF9">
        <w:rPr>
          <w:rFonts w:ascii="Times New Roman" w:hAnsi="Times New Roman" w:cs="Times New Roman"/>
          <w:sz w:val="24"/>
          <w:szCs w:val="24"/>
        </w:rPr>
        <w:fldChar w:fldCharType="end"/>
      </w:r>
      <w:r w:rsidR="00EB3009" w:rsidRPr="006D7E7F">
        <w:rPr>
          <w:rFonts w:ascii="Times New Roman" w:hAnsi="Times New Roman" w:cs="Times New Roman"/>
          <w:sz w:val="24"/>
          <w:szCs w:val="24"/>
        </w:rPr>
        <w:t>, 2007)</w:t>
      </w:r>
      <w:r w:rsidR="001A4C54">
        <w:rPr>
          <w:rFonts w:ascii="Times New Roman" w:hAnsi="Times New Roman" w:cs="Times New Roman"/>
          <w:sz w:val="24"/>
          <w:szCs w:val="24"/>
        </w:rPr>
        <w:t xml:space="preserve"> and may not acknowledge the underlying element of relevance explicitly</w:t>
      </w:r>
      <w:r w:rsidR="00997AD6" w:rsidRPr="006D7E7F">
        <w:rPr>
          <w:rFonts w:ascii="Times New Roman" w:hAnsi="Times New Roman" w:cs="Times New Roman"/>
          <w:sz w:val="24"/>
          <w:szCs w:val="24"/>
        </w:rPr>
        <w:t>.</w:t>
      </w:r>
      <w:r w:rsidR="00997AD6" w:rsidRPr="003F1B2A">
        <w:rPr>
          <w:rFonts w:ascii="Times New Roman" w:hAnsi="Times New Roman" w:cs="Times New Roman"/>
          <w:sz w:val="24"/>
          <w:szCs w:val="24"/>
        </w:rPr>
        <w:t xml:space="preserve"> </w:t>
      </w:r>
      <w:r w:rsidR="00FB689D">
        <w:rPr>
          <w:rFonts w:ascii="Times New Roman" w:hAnsi="Times New Roman" w:cs="Times New Roman"/>
          <w:sz w:val="24"/>
          <w:szCs w:val="24"/>
        </w:rPr>
        <w:t>Yet one may argue that it is the relevance of any given components to each other which determines</w:t>
      </w:r>
      <w:r w:rsidR="00FB689D" w:rsidRPr="00FB689D">
        <w:t xml:space="preserve"> </w:t>
      </w:r>
      <w:r w:rsidR="00FB689D" w:rsidRPr="00FB689D">
        <w:rPr>
          <w:rFonts w:ascii="Times New Roman" w:hAnsi="Times New Roman" w:cs="Times New Roman"/>
          <w:sz w:val="24"/>
          <w:szCs w:val="24"/>
        </w:rPr>
        <w:t>what fits or is</w:t>
      </w:r>
      <w:r w:rsidR="00FB689D">
        <w:rPr>
          <w:rFonts w:ascii="Times New Roman" w:hAnsi="Times New Roman" w:cs="Times New Roman"/>
          <w:sz w:val="24"/>
          <w:szCs w:val="24"/>
        </w:rPr>
        <w:t xml:space="preserve"> perceived as</w:t>
      </w:r>
      <w:r w:rsidR="00FB689D" w:rsidRPr="00FB689D">
        <w:rPr>
          <w:rFonts w:ascii="Times New Roman" w:hAnsi="Times New Roman" w:cs="Times New Roman"/>
          <w:sz w:val="24"/>
          <w:szCs w:val="24"/>
        </w:rPr>
        <w:t xml:space="preserve"> congruent or synesthetic</w:t>
      </w:r>
      <w:r w:rsidR="00FB689D">
        <w:rPr>
          <w:rFonts w:ascii="Times New Roman" w:hAnsi="Times New Roman" w:cs="Times New Roman"/>
          <w:sz w:val="24"/>
          <w:szCs w:val="24"/>
        </w:rPr>
        <w:t>. Thus, h</w:t>
      </w:r>
      <w:r w:rsidR="00EB3009" w:rsidRPr="003F1B2A">
        <w:rPr>
          <w:rFonts w:ascii="Times New Roman" w:hAnsi="Times New Roman" w:cs="Times New Roman"/>
          <w:sz w:val="24"/>
          <w:szCs w:val="24"/>
        </w:rPr>
        <w:t xml:space="preserve">ere congruence is understood </w:t>
      </w:r>
      <w:r w:rsidR="00951D60">
        <w:rPr>
          <w:rFonts w:ascii="Times New Roman" w:hAnsi="Times New Roman" w:cs="Times New Roman"/>
          <w:sz w:val="24"/>
          <w:szCs w:val="24"/>
        </w:rPr>
        <w:t xml:space="preserve">explicitly </w:t>
      </w:r>
      <w:r w:rsidR="00EB3009" w:rsidRPr="003F1B2A">
        <w:rPr>
          <w:rFonts w:ascii="Times New Roman" w:hAnsi="Times New Roman" w:cs="Times New Roman"/>
          <w:sz w:val="24"/>
          <w:szCs w:val="24"/>
        </w:rPr>
        <w:t xml:space="preserve">in terms of relevance </w:t>
      </w:r>
      <w:r w:rsidR="00FB689D">
        <w:rPr>
          <w:rFonts w:ascii="Times New Roman" w:hAnsi="Times New Roman" w:cs="Times New Roman"/>
          <w:sz w:val="24"/>
          <w:szCs w:val="24"/>
        </w:rPr>
        <w:t>of</w:t>
      </w:r>
      <w:r w:rsidR="00FB689D" w:rsidRPr="003F1B2A">
        <w:rPr>
          <w:rFonts w:ascii="Times New Roman" w:hAnsi="Times New Roman" w:cs="Times New Roman"/>
          <w:sz w:val="24"/>
          <w:szCs w:val="24"/>
        </w:rPr>
        <w:t xml:space="preserve"> </w:t>
      </w:r>
      <w:r w:rsidR="00EB3009" w:rsidRPr="003F1B2A">
        <w:rPr>
          <w:rFonts w:ascii="Times New Roman" w:hAnsi="Times New Roman" w:cs="Times New Roman"/>
          <w:sz w:val="24"/>
          <w:szCs w:val="24"/>
        </w:rPr>
        <w:t xml:space="preserve">the </w:t>
      </w:r>
      <w:r w:rsidR="00951D60">
        <w:rPr>
          <w:rFonts w:ascii="Times New Roman" w:hAnsi="Times New Roman" w:cs="Times New Roman"/>
          <w:sz w:val="24"/>
          <w:szCs w:val="24"/>
        </w:rPr>
        <w:t xml:space="preserve">universal </w:t>
      </w:r>
      <w:r w:rsidR="00FB689D">
        <w:rPr>
          <w:rFonts w:ascii="Times New Roman" w:hAnsi="Times New Roman" w:cs="Times New Roman"/>
          <w:sz w:val="24"/>
          <w:szCs w:val="24"/>
        </w:rPr>
        <w:t xml:space="preserve">but orthogonal </w:t>
      </w:r>
      <w:r w:rsidR="00EB3009" w:rsidRPr="003F1B2A">
        <w:rPr>
          <w:rFonts w:ascii="Times New Roman" w:hAnsi="Times New Roman" w:cs="Times New Roman"/>
          <w:sz w:val="24"/>
          <w:szCs w:val="24"/>
        </w:rPr>
        <w:t>concepts of W and C</w:t>
      </w:r>
      <w:r w:rsidR="00FB689D">
        <w:rPr>
          <w:rFonts w:ascii="Times New Roman" w:hAnsi="Times New Roman" w:cs="Times New Roman"/>
          <w:sz w:val="24"/>
          <w:szCs w:val="24"/>
        </w:rPr>
        <w:t xml:space="preserve"> to</w:t>
      </w:r>
      <w:r w:rsidR="00EB3009" w:rsidRPr="003F1B2A">
        <w:rPr>
          <w:rFonts w:ascii="Times New Roman" w:hAnsi="Times New Roman" w:cs="Times New Roman"/>
          <w:sz w:val="24"/>
          <w:szCs w:val="24"/>
        </w:rPr>
        <w:t xml:space="preserve"> variables present in advertising context discussed above: product type, audience characteristics and advertising appeal type</w:t>
      </w:r>
      <w:r w:rsidR="00FB689D">
        <w:rPr>
          <w:rFonts w:ascii="Times New Roman" w:hAnsi="Times New Roman" w:cs="Times New Roman"/>
          <w:sz w:val="24"/>
          <w:szCs w:val="24"/>
        </w:rPr>
        <w:t xml:space="preserve"> </w:t>
      </w:r>
      <w:r w:rsidR="00D324E1"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D324E1"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D324E1" w:rsidRPr="003F1B2A">
        <w:rPr>
          <w:rFonts w:ascii="Times New Roman" w:hAnsi="Times New Roman" w:cs="Times New Roman"/>
          <w:sz w:val="24"/>
          <w:szCs w:val="24"/>
        </w:rPr>
        <w:t>, 2015)</w:t>
      </w:r>
      <w:r w:rsidR="00EB3009" w:rsidRPr="003F1B2A">
        <w:rPr>
          <w:rFonts w:ascii="Times New Roman" w:hAnsi="Times New Roman" w:cs="Times New Roman"/>
          <w:sz w:val="24"/>
          <w:szCs w:val="24"/>
        </w:rPr>
        <w:t xml:space="preserve">. These variables represent the three key aspects of advertising context which have not been linked to W </w:t>
      </w:r>
      <w:r w:rsidR="00EB3009" w:rsidRPr="003F1B2A">
        <w:rPr>
          <w:rFonts w:ascii="Times New Roman" w:hAnsi="Times New Roman" w:cs="Times New Roman"/>
          <w:sz w:val="24"/>
          <w:szCs w:val="24"/>
        </w:rPr>
        <w:lastRenderedPageBreak/>
        <w:t xml:space="preserve">and C </w:t>
      </w:r>
      <w:r w:rsidR="00020175" w:rsidRPr="003F1B2A">
        <w:rPr>
          <w:rFonts w:ascii="Times New Roman" w:hAnsi="Times New Roman" w:cs="Times New Roman"/>
          <w:sz w:val="24"/>
          <w:szCs w:val="24"/>
        </w:rPr>
        <w:t>systematically or</w:t>
      </w:r>
      <w:r w:rsidR="00EB3009" w:rsidRPr="003F1B2A">
        <w:rPr>
          <w:rFonts w:ascii="Times New Roman" w:hAnsi="Times New Roman" w:cs="Times New Roman"/>
          <w:sz w:val="24"/>
          <w:szCs w:val="24"/>
        </w:rPr>
        <w:t xml:space="preserve"> directly (with the exception of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EB3009"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EB3009" w:rsidRPr="003F1B2A">
        <w:rPr>
          <w:rFonts w:ascii="Times New Roman" w:hAnsi="Times New Roman" w:cs="Times New Roman"/>
          <w:sz w:val="24"/>
          <w:szCs w:val="24"/>
        </w:rPr>
        <w:t>, 2015 an</w:t>
      </w:r>
      <w:r w:rsidR="002B51EF" w:rsidRPr="003F1B2A">
        <w:rPr>
          <w:rFonts w:ascii="Times New Roman" w:hAnsi="Times New Roman" w:cs="Times New Roman"/>
          <w:sz w:val="24"/>
          <w:szCs w:val="24"/>
        </w:rPr>
        <w:t>d</w:t>
      </w:r>
      <w:r w:rsidR="00EB3009" w:rsidRPr="003F1B2A">
        <w:rPr>
          <w:rFonts w:ascii="Times New Roman" w:hAnsi="Times New Roman" w:cs="Times New Roman"/>
          <w:sz w:val="24"/>
          <w:szCs w:val="24"/>
        </w:rPr>
        <w:t xml:space="preserve"> the current chapter). As </w:t>
      </w:r>
      <w:r w:rsidR="00D324E1" w:rsidRPr="003F1B2A">
        <w:rPr>
          <w:rFonts w:ascii="Times New Roman" w:hAnsi="Times New Roman" w:cs="Times New Roman"/>
          <w:sz w:val="24"/>
          <w:szCs w:val="24"/>
        </w:rPr>
        <w:t xml:space="preserve">has been </w:t>
      </w:r>
      <w:r w:rsidR="00EB3009" w:rsidRPr="003F1B2A">
        <w:rPr>
          <w:rFonts w:ascii="Times New Roman" w:hAnsi="Times New Roman" w:cs="Times New Roman"/>
          <w:sz w:val="24"/>
          <w:szCs w:val="24"/>
        </w:rPr>
        <w:t xml:space="preserve">argued </w:t>
      </w:r>
      <w:r w:rsidR="00B25372">
        <w:rPr>
          <w:rFonts w:ascii="Times New Roman" w:hAnsi="Times New Roman" w:cs="Times New Roman"/>
          <w:sz w:val="24"/>
          <w:szCs w:val="24"/>
        </w:rPr>
        <w:t>earlier</w:t>
      </w:r>
      <w:r w:rsidR="00B25372" w:rsidRPr="003F1B2A">
        <w:rPr>
          <w:rFonts w:ascii="Times New Roman" w:hAnsi="Times New Roman" w:cs="Times New Roman"/>
          <w:sz w:val="24"/>
          <w:szCs w:val="24"/>
        </w:rPr>
        <w:t xml:space="preserve"> </w:t>
      </w:r>
      <w:r w:rsidR="00EB3009" w:rsidRPr="003F1B2A">
        <w:rPr>
          <w:rFonts w:ascii="Times New Roman" w:hAnsi="Times New Roman" w:cs="Times New Roman"/>
          <w:sz w:val="24"/>
          <w:szCs w:val="24"/>
        </w:rPr>
        <w:t>the ‘golden quadrant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rPr>
        <w:fldChar w:fldCharType="end"/>
      </w:r>
      <w:r w:rsidR="00EB3009" w:rsidRPr="003F1B2A">
        <w:rPr>
          <w:rFonts w:ascii="Times New Roman" w:hAnsi="Times New Roman" w:cs="Times New Roman"/>
          <w:sz w:val="24"/>
          <w:szCs w:val="24"/>
        </w:rPr>
        <w:t>’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EB3009" w:rsidRPr="003F1B2A">
        <w:rPr>
          <w:rFonts w:ascii="Times New Roman" w:hAnsi="Times New Roman" w:cs="Times New Roman"/>
          <w:sz w:val="24"/>
          <w:szCs w:val="24"/>
        </w:rPr>
        <w:t xml:space="preserve"> et al., 2012) or, more precisely, the importance of W and C for PI, may ‘shift’ as a function of the relevance of these variables to the concepts of W and C encapsulated by the endorser’s image in the ad.</w:t>
      </w:r>
    </w:p>
    <w:p w14:paraId="78B52D77" w14:textId="04CE5B93" w:rsidR="00EB3009" w:rsidRPr="003F1B2A" w:rsidRDefault="00F7763C" w:rsidP="00F7763C">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 xml:space="preserve">While </w:t>
      </w:r>
      <w:r w:rsidR="00EB3009" w:rsidRPr="003F1B2A">
        <w:rPr>
          <w:rFonts w:ascii="Times New Roman" w:hAnsi="Times New Roman" w:cs="Times New Roman"/>
          <w:sz w:val="24"/>
          <w:szCs w:val="24"/>
        </w:rPr>
        <w:t>the relevance principle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relevance principle</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is not a factor</w:t>
      </w:r>
      <w:r w:rsidR="00020175" w:rsidRPr="003F1B2A">
        <w:rPr>
          <w:rFonts w:ascii="Times New Roman" w:hAnsi="Times New Roman" w:cs="Times New Roman"/>
          <w:sz w:val="24"/>
          <w:szCs w:val="24"/>
        </w:rPr>
        <w:t xml:space="preserve"> formally</w:t>
      </w:r>
      <w:r w:rsidRPr="003F1B2A">
        <w:rPr>
          <w:rFonts w:ascii="Times New Roman" w:hAnsi="Times New Roman" w:cs="Times New Roman"/>
          <w:sz w:val="24"/>
          <w:szCs w:val="24"/>
        </w:rPr>
        <w:t xml:space="preserve"> included in the original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020175" w:rsidRPr="003F1B2A">
        <w:rPr>
          <w:rFonts w:ascii="Times New Roman" w:hAnsi="Times New Roman" w:cs="Times New Roman"/>
          <w:sz w:val="24"/>
          <w:szCs w:val="24"/>
        </w:rPr>
        <w:t>/</w:t>
      </w:r>
      <w:r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models, </w:t>
      </w:r>
      <w:r w:rsidR="00132D1E" w:rsidRPr="003F1B2A">
        <w:rPr>
          <w:rFonts w:ascii="Times New Roman" w:hAnsi="Times New Roman" w:cs="Times New Roman"/>
          <w:sz w:val="24"/>
          <w:szCs w:val="24"/>
        </w:rPr>
        <w:t>research on job applications, which involve self-advertising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132D1E" w:rsidRPr="003F1B2A">
        <w:rPr>
          <w:rFonts w:ascii="Times New Roman" w:hAnsi="Times New Roman" w:cs="Times New Roman"/>
          <w:sz w:val="24"/>
          <w:szCs w:val="24"/>
        </w:rPr>
        <w:t>, points at the potential importance of the relevance of W and C to contextual factors. For example, compatibility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compatibility</w:instrText>
      </w:r>
      <w:r w:rsidR="00A264B0">
        <w:instrText xml:space="preserve">" </w:instrText>
      </w:r>
      <w:r w:rsidR="00A264B0">
        <w:rPr>
          <w:rFonts w:ascii="Times New Roman" w:hAnsi="Times New Roman" w:cs="Times New Roman"/>
          <w:sz w:val="24"/>
          <w:szCs w:val="24"/>
        </w:rPr>
        <w:fldChar w:fldCharType="end"/>
      </w:r>
      <w:r w:rsidR="00132D1E" w:rsidRPr="003F1B2A">
        <w:rPr>
          <w:rFonts w:ascii="Times New Roman" w:hAnsi="Times New Roman" w:cs="Times New Roman"/>
          <w:sz w:val="24"/>
          <w:szCs w:val="24"/>
        </w:rPr>
        <w:t xml:space="preserve"> between the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132D1E" w:rsidRPr="003F1B2A">
        <w:rPr>
          <w:rFonts w:ascii="Times New Roman" w:hAnsi="Times New Roman" w:cs="Times New Roman"/>
          <w:sz w:val="24"/>
          <w:szCs w:val="24"/>
        </w:rPr>
        <w:t xml:space="preserve"> of the candidate’s name and the nature of the job (e.g. requiring W vs. C) resulted in higher job suitability </w:t>
      </w:r>
      <w:r w:rsidR="00132D1E" w:rsidRPr="00D16312">
        <w:rPr>
          <w:rFonts w:ascii="Times New Roman" w:hAnsi="Times New Roman" w:cs="Times New Roman"/>
          <w:sz w:val="24"/>
          <w:szCs w:val="24"/>
        </w:rPr>
        <w:t>judgements (Copley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Copley, J.E.</w:instrText>
      </w:r>
      <w:r w:rsidR="00756D6E">
        <w:instrText xml:space="preserve">" </w:instrText>
      </w:r>
      <w:r w:rsidR="00756D6E">
        <w:rPr>
          <w:rFonts w:ascii="Times New Roman" w:hAnsi="Times New Roman" w:cs="Times New Roman"/>
          <w:sz w:val="24"/>
          <w:szCs w:val="24"/>
        </w:rPr>
        <w:fldChar w:fldCharType="end"/>
      </w:r>
      <w:r w:rsidR="00132D1E" w:rsidRPr="00D16312">
        <w:rPr>
          <w:rFonts w:ascii="Times New Roman" w:hAnsi="Times New Roman" w:cs="Times New Roman"/>
          <w:sz w:val="24"/>
          <w:szCs w:val="24"/>
        </w:rPr>
        <w:t xml:space="preserve"> &amp; Brownlow</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Brownlow, S.</w:instrText>
      </w:r>
      <w:r w:rsidR="00756D6E">
        <w:instrText xml:space="preserve">" </w:instrText>
      </w:r>
      <w:r w:rsidR="00756D6E">
        <w:rPr>
          <w:rFonts w:ascii="Times New Roman" w:hAnsi="Times New Roman" w:cs="Times New Roman"/>
          <w:sz w:val="24"/>
          <w:szCs w:val="24"/>
        </w:rPr>
        <w:fldChar w:fldCharType="end"/>
      </w:r>
      <w:r w:rsidR="00132D1E" w:rsidRPr="00D16312">
        <w:rPr>
          <w:rFonts w:ascii="Times New Roman" w:hAnsi="Times New Roman" w:cs="Times New Roman"/>
          <w:sz w:val="24"/>
          <w:szCs w:val="24"/>
        </w:rPr>
        <w:t>, 1995). Moreover, appearing both warm and competent was especially important for out-group job applicants (e.g. of Arab origin; Agerström</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Agerström, J.</w:instrText>
      </w:r>
      <w:r w:rsidR="00756D6E">
        <w:instrText xml:space="preserve">" </w:instrText>
      </w:r>
      <w:r w:rsidR="00756D6E">
        <w:rPr>
          <w:rFonts w:ascii="Times New Roman" w:hAnsi="Times New Roman" w:cs="Times New Roman"/>
          <w:sz w:val="24"/>
          <w:szCs w:val="24"/>
        </w:rPr>
        <w:fldChar w:fldCharType="end"/>
      </w:r>
      <w:r w:rsidR="00132D1E" w:rsidRPr="00D16312">
        <w:rPr>
          <w:rFonts w:ascii="Times New Roman" w:hAnsi="Times New Roman" w:cs="Times New Roman"/>
          <w:sz w:val="24"/>
          <w:szCs w:val="24"/>
        </w:rPr>
        <w:t>, Björklund</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Björklund, F.</w:instrText>
      </w:r>
      <w:r w:rsidR="00756D6E">
        <w:instrText xml:space="preserve">" </w:instrText>
      </w:r>
      <w:r w:rsidR="00756D6E">
        <w:rPr>
          <w:rFonts w:ascii="Times New Roman" w:hAnsi="Times New Roman" w:cs="Times New Roman"/>
          <w:sz w:val="24"/>
          <w:szCs w:val="24"/>
        </w:rPr>
        <w:fldChar w:fldCharType="end"/>
      </w:r>
      <w:r w:rsidR="00132D1E" w:rsidRPr="00D16312">
        <w:rPr>
          <w:rFonts w:ascii="Times New Roman" w:hAnsi="Times New Roman" w:cs="Times New Roman"/>
          <w:sz w:val="24"/>
          <w:szCs w:val="24"/>
        </w:rPr>
        <w:t>, Carlsson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Carlsson, R.</w:instrText>
      </w:r>
      <w:r w:rsidR="00756D6E">
        <w:instrText xml:space="preserve">" </w:instrText>
      </w:r>
      <w:r w:rsidR="00756D6E">
        <w:rPr>
          <w:rFonts w:ascii="Times New Roman" w:hAnsi="Times New Roman" w:cs="Times New Roman"/>
          <w:sz w:val="24"/>
          <w:szCs w:val="24"/>
        </w:rPr>
        <w:fldChar w:fldCharType="end"/>
      </w:r>
      <w:r w:rsidR="00132D1E" w:rsidRPr="00D16312">
        <w:rPr>
          <w:rFonts w:ascii="Times New Roman" w:hAnsi="Times New Roman" w:cs="Times New Roman"/>
          <w:sz w:val="24"/>
          <w:szCs w:val="24"/>
        </w:rPr>
        <w:t xml:space="preserve"> &amp; Rooth</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Rooth, D.O.</w:instrText>
      </w:r>
      <w:r w:rsidR="00756D6E">
        <w:instrText xml:space="preserve">" </w:instrText>
      </w:r>
      <w:r w:rsidR="00756D6E">
        <w:rPr>
          <w:rFonts w:ascii="Times New Roman" w:hAnsi="Times New Roman" w:cs="Times New Roman"/>
          <w:sz w:val="24"/>
          <w:szCs w:val="24"/>
        </w:rPr>
        <w:fldChar w:fldCharType="end"/>
      </w:r>
      <w:r w:rsidR="00132D1E" w:rsidRPr="00D16312">
        <w:rPr>
          <w:rFonts w:ascii="Times New Roman" w:hAnsi="Times New Roman" w:cs="Times New Roman"/>
          <w:sz w:val="24"/>
          <w:szCs w:val="24"/>
        </w:rPr>
        <w:t>, 2012).</w:t>
      </w:r>
      <w:r w:rsidR="00132D1E" w:rsidRPr="003F1B2A">
        <w:rPr>
          <w:rFonts w:ascii="Times New Roman" w:hAnsi="Times New Roman" w:cs="Times New Roman"/>
          <w:sz w:val="24"/>
          <w:szCs w:val="24"/>
        </w:rPr>
        <w:t xml:space="preserve"> </w:t>
      </w:r>
    </w:p>
    <w:p w14:paraId="599E158E" w14:textId="6AC8442A" w:rsidR="00573F98" w:rsidRPr="003F1B2A" w:rsidRDefault="00132D1E" w:rsidP="00573F98">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Interestingly, the principle of relevance</w:t>
      </w:r>
      <w:r w:rsidR="00F7763C" w:rsidRPr="003F1B2A">
        <w:rPr>
          <w:rFonts w:ascii="Times New Roman" w:hAnsi="Times New Roman" w:cs="Times New Roman"/>
          <w:sz w:val="24"/>
          <w:szCs w:val="24"/>
        </w:rPr>
        <w:t xml:space="preserve"> does</w:t>
      </w:r>
      <w:r w:rsidRPr="003F1B2A">
        <w:rPr>
          <w:rFonts w:ascii="Times New Roman" w:hAnsi="Times New Roman" w:cs="Times New Roman"/>
          <w:sz w:val="24"/>
          <w:szCs w:val="24"/>
        </w:rPr>
        <w:t>, though</w:t>
      </w:r>
      <w:r w:rsidR="00F7763C" w:rsidRPr="003F1B2A">
        <w:rPr>
          <w:rFonts w:ascii="Times New Roman" w:hAnsi="Times New Roman" w:cs="Times New Roman"/>
          <w:sz w:val="24"/>
          <w:szCs w:val="24"/>
        </w:rPr>
        <w:t xml:space="preserve"> implicitly</w:t>
      </w:r>
      <w:r w:rsidRPr="003F1B2A">
        <w:rPr>
          <w:rFonts w:ascii="Times New Roman" w:hAnsi="Times New Roman" w:cs="Times New Roman"/>
          <w:sz w:val="24"/>
          <w:szCs w:val="24"/>
        </w:rPr>
        <w:t>,</w:t>
      </w:r>
      <w:r w:rsidR="00F7763C" w:rsidRPr="003F1B2A">
        <w:rPr>
          <w:rFonts w:ascii="Times New Roman" w:hAnsi="Times New Roman" w:cs="Times New Roman"/>
          <w:sz w:val="24"/>
          <w:szCs w:val="24"/>
        </w:rPr>
        <w:t xml:space="preserve"> underlie the DIA</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DIA</w:instrText>
      </w:r>
      <w:r w:rsidR="00A264B0">
        <w:instrText xml:space="preserve">" </w:instrText>
      </w:r>
      <w:r w:rsidR="00A264B0">
        <w:rPr>
          <w:rFonts w:ascii="Times New Roman" w:hAnsi="Times New Roman" w:cs="Times New Roman"/>
          <w:sz w:val="24"/>
          <w:szCs w:val="24"/>
        </w:rPr>
        <w:fldChar w:fldCharType="end"/>
      </w:r>
      <w:r w:rsidR="00F7763C" w:rsidRPr="003F1B2A">
        <w:rPr>
          <w:rFonts w:ascii="Times New Roman" w:hAnsi="Times New Roman" w:cs="Times New Roman"/>
          <w:sz w:val="24"/>
          <w:szCs w:val="24"/>
        </w:rPr>
        <w:t xml:space="preserve"> model which competes with </w:t>
      </w:r>
      <w:r w:rsidR="00D324E1" w:rsidRPr="003F1B2A">
        <w:rPr>
          <w:rFonts w:ascii="Times New Roman" w:hAnsi="Times New Roman" w:cs="Times New Roman"/>
          <w:sz w:val="24"/>
          <w:szCs w:val="24"/>
        </w:rPr>
        <w:t xml:space="preserve">the </w:t>
      </w:r>
      <w:r w:rsidR="00F7763C" w:rsidRPr="003F1B2A">
        <w:rPr>
          <w:rFonts w:ascii="Times New Roman" w:hAnsi="Times New Roman" w:cs="Times New Roman"/>
          <w:sz w:val="24"/>
          <w:szCs w:val="24"/>
        </w:rPr>
        <w:t>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F7763C" w:rsidRPr="003F1B2A">
        <w:rPr>
          <w:rFonts w:ascii="Times New Roman" w:hAnsi="Times New Roman" w:cs="Times New Roman"/>
          <w:sz w:val="24"/>
          <w:szCs w:val="24"/>
        </w:rPr>
        <w:t xml:space="preserve">. That is, </w:t>
      </w:r>
      <w:r w:rsidR="001D570E" w:rsidRPr="003F1B2A">
        <w:rPr>
          <w:rFonts w:ascii="Times New Roman" w:hAnsi="Times New Roman" w:cs="Times New Roman"/>
          <w:sz w:val="24"/>
          <w:szCs w:val="24"/>
        </w:rPr>
        <w:t>the</w:t>
      </w:r>
      <w:r w:rsidR="009438C0" w:rsidRPr="003F1B2A">
        <w:rPr>
          <w:rFonts w:ascii="Times New Roman" w:hAnsi="Times New Roman" w:cs="Times New Roman"/>
          <w:sz w:val="24"/>
          <w:szCs w:val="24"/>
        </w:rPr>
        <w:t xml:space="preserve"> DIA</w:t>
      </w:r>
      <w:r w:rsidR="001D570E" w:rsidRPr="003F1B2A">
        <w:rPr>
          <w:rFonts w:ascii="Times New Roman" w:hAnsi="Times New Roman" w:cs="Times New Roman"/>
          <w:sz w:val="24"/>
          <w:szCs w:val="24"/>
        </w:rPr>
        <w:t>’s principles may be reinterpreted in terms of the relevance rule as follows: T</w:t>
      </w:r>
      <w:r w:rsidR="009438C0" w:rsidRPr="003F1B2A">
        <w:rPr>
          <w:rFonts w:ascii="Times New Roman" w:hAnsi="Times New Roman" w:cs="Times New Roman"/>
          <w:sz w:val="24"/>
          <w:szCs w:val="24"/>
        </w:rPr>
        <w:t xml:space="preserve">he typical primacy of W over C postulated by SCM reverses when C becomes more </w:t>
      </w:r>
      <w:r w:rsidR="009438C0" w:rsidRPr="003F1B2A">
        <w:rPr>
          <w:rFonts w:ascii="Times New Roman" w:hAnsi="Times New Roman" w:cs="Times New Roman"/>
          <w:i/>
          <w:sz w:val="24"/>
          <w:szCs w:val="24"/>
        </w:rPr>
        <w:t>relevant</w:t>
      </w:r>
      <w:r w:rsidR="009438C0" w:rsidRPr="003F1B2A">
        <w:rPr>
          <w:rFonts w:ascii="Times New Roman" w:hAnsi="Times New Roman" w:cs="Times New Roman"/>
          <w:sz w:val="24"/>
          <w:szCs w:val="24"/>
        </w:rPr>
        <w:t xml:space="preserve"> </w:t>
      </w:r>
      <w:r w:rsidR="00321BC5" w:rsidRPr="003F1B2A">
        <w:rPr>
          <w:rFonts w:ascii="Times New Roman" w:hAnsi="Times New Roman" w:cs="Times New Roman"/>
          <w:sz w:val="24"/>
          <w:szCs w:val="24"/>
        </w:rPr>
        <w:t xml:space="preserve">(than W) </w:t>
      </w:r>
      <w:r w:rsidR="009438C0" w:rsidRPr="003F1B2A">
        <w:rPr>
          <w:rFonts w:ascii="Times New Roman" w:hAnsi="Times New Roman" w:cs="Times New Roman"/>
          <w:sz w:val="24"/>
          <w:szCs w:val="24"/>
        </w:rPr>
        <w:t>to the subject</w:t>
      </w:r>
      <w:r w:rsidR="00321BC5" w:rsidRPr="003F1B2A">
        <w:rPr>
          <w:rFonts w:ascii="Times New Roman" w:hAnsi="Times New Roman" w:cs="Times New Roman"/>
          <w:sz w:val="24"/>
          <w:szCs w:val="24"/>
        </w:rPr>
        <w:t>’</w:t>
      </w:r>
      <w:r w:rsidR="009438C0" w:rsidRPr="003F1B2A">
        <w:rPr>
          <w:rFonts w:ascii="Times New Roman" w:hAnsi="Times New Roman" w:cs="Times New Roman"/>
          <w:sz w:val="24"/>
          <w:szCs w:val="24"/>
        </w:rPr>
        <w:t xml:space="preserve">s position. </w:t>
      </w:r>
      <w:r w:rsidR="00D7567D" w:rsidRPr="003F1B2A">
        <w:rPr>
          <w:rFonts w:ascii="Times New Roman" w:hAnsi="Times New Roman" w:cs="Times New Roman"/>
          <w:sz w:val="24"/>
          <w:szCs w:val="24"/>
        </w:rPr>
        <w:t>T</w:t>
      </w:r>
      <w:r w:rsidR="009438C0" w:rsidRPr="003F1B2A">
        <w:rPr>
          <w:rFonts w:ascii="Times New Roman" w:hAnsi="Times New Roman" w:cs="Times New Roman"/>
          <w:sz w:val="24"/>
          <w:szCs w:val="24"/>
        </w:rPr>
        <w:t xml:space="preserve">his </w:t>
      </w:r>
      <w:r w:rsidR="00D7567D" w:rsidRPr="003F1B2A">
        <w:rPr>
          <w:rFonts w:ascii="Times New Roman" w:hAnsi="Times New Roman" w:cs="Times New Roman"/>
          <w:sz w:val="24"/>
          <w:szCs w:val="24"/>
        </w:rPr>
        <w:t xml:space="preserve">happens </w:t>
      </w:r>
      <w:r w:rsidR="009438C0" w:rsidRPr="003F1B2A">
        <w:rPr>
          <w:rFonts w:ascii="Times New Roman" w:hAnsi="Times New Roman" w:cs="Times New Roman"/>
          <w:sz w:val="24"/>
          <w:szCs w:val="24"/>
        </w:rPr>
        <w:t xml:space="preserve">in situations of social interdependence when </w:t>
      </w:r>
      <w:r w:rsidR="00D7567D" w:rsidRPr="003F1B2A">
        <w:rPr>
          <w:rFonts w:ascii="Times New Roman" w:hAnsi="Times New Roman" w:cs="Times New Roman"/>
          <w:sz w:val="24"/>
          <w:szCs w:val="24"/>
        </w:rPr>
        <w:t xml:space="preserve">our </w:t>
      </w:r>
      <w:r w:rsidR="009438C0" w:rsidRPr="003F1B2A">
        <w:rPr>
          <w:rFonts w:ascii="Times New Roman" w:hAnsi="Times New Roman" w:cs="Times New Roman"/>
          <w:sz w:val="24"/>
          <w:szCs w:val="24"/>
        </w:rPr>
        <w:t>typical interest in self-profitability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self-profitability</w:instrText>
      </w:r>
      <w:r w:rsidR="00A264B0">
        <w:instrText xml:space="preserve">" </w:instrText>
      </w:r>
      <w:r w:rsidR="00A264B0">
        <w:rPr>
          <w:rFonts w:ascii="Times New Roman" w:hAnsi="Times New Roman" w:cs="Times New Roman"/>
          <w:sz w:val="24"/>
          <w:szCs w:val="24"/>
        </w:rPr>
        <w:fldChar w:fldCharType="end"/>
      </w:r>
      <w:r w:rsidR="009438C0" w:rsidRPr="003F1B2A">
        <w:rPr>
          <w:rFonts w:ascii="Times New Roman" w:hAnsi="Times New Roman" w:cs="Times New Roman"/>
          <w:sz w:val="24"/>
          <w:szCs w:val="24"/>
        </w:rPr>
        <w:t xml:space="preserve"> (that is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9438C0" w:rsidRPr="003F1B2A">
        <w:rPr>
          <w:rFonts w:ascii="Times New Roman" w:hAnsi="Times New Roman" w:cs="Times New Roman"/>
          <w:sz w:val="24"/>
          <w:szCs w:val="24"/>
        </w:rPr>
        <w:t xml:space="preserve">) is extrapolated to the others we depend on. </w:t>
      </w:r>
      <w:r w:rsidR="00064DBE" w:rsidRPr="003F1B2A">
        <w:rPr>
          <w:rFonts w:ascii="Times New Roman" w:hAnsi="Times New Roman" w:cs="Times New Roman"/>
          <w:sz w:val="24"/>
          <w:szCs w:val="24"/>
        </w:rPr>
        <w:t>This is</w:t>
      </w:r>
      <w:r w:rsidR="00D7567D" w:rsidRPr="003F1B2A">
        <w:rPr>
          <w:rFonts w:ascii="Times New Roman" w:hAnsi="Times New Roman" w:cs="Times New Roman"/>
          <w:sz w:val="24"/>
          <w:szCs w:val="24"/>
        </w:rPr>
        <w:t>, we value C over W in</w:t>
      </w:r>
      <w:r w:rsidR="00064DBE" w:rsidRPr="003F1B2A">
        <w:rPr>
          <w:rFonts w:ascii="Times New Roman" w:hAnsi="Times New Roman" w:cs="Times New Roman"/>
          <w:sz w:val="24"/>
          <w:szCs w:val="24"/>
        </w:rPr>
        <w:t xml:space="preserve"> the case of close others and friend. Thus social distance determines the </w:t>
      </w:r>
      <w:r w:rsidR="00064DBE" w:rsidRPr="003F1B2A">
        <w:rPr>
          <w:rFonts w:ascii="Times New Roman" w:hAnsi="Times New Roman" w:cs="Times New Roman"/>
          <w:i/>
          <w:sz w:val="24"/>
          <w:szCs w:val="24"/>
        </w:rPr>
        <w:t>relevance</w:t>
      </w:r>
      <w:r w:rsidR="00064DBE" w:rsidRPr="003F1B2A">
        <w:rPr>
          <w:rFonts w:ascii="Times New Roman" w:hAnsi="Times New Roman" w:cs="Times New Roman"/>
          <w:sz w:val="24"/>
          <w:szCs w:val="24"/>
        </w:rPr>
        <w:t xml:space="preserve"> of W and C in our social perceptions. While</w:t>
      </w:r>
      <w:r w:rsidR="004338E9" w:rsidRPr="003F1B2A">
        <w:rPr>
          <w:rFonts w:ascii="Times New Roman" w:hAnsi="Times New Roman" w:cs="Times New Roman"/>
          <w:sz w:val="24"/>
          <w:szCs w:val="24"/>
        </w:rPr>
        <w:t>, as discussed earlier,</w:t>
      </w:r>
      <w:r w:rsidR="00064DBE" w:rsidRPr="003F1B2A">
        <w:rPr>
          <w:rFonts w:ascii="Times New Roman" w:hAnsi="Times New Roman" w:cs="Times New Roman"/>
          <w:sz w:val="24"/>
          <w:szCs w:val="24"/>
        </w:rPr>
        <w:t xml:space="preserve">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064DBE" w:rsidRPr="003F1B2A">
        <w:rPr>
          <w:rFonts w:ascii="Times New Roman" w:hAnsi="Times New Roman" w:cs="Times New Roman"/>
          <w:sz w:val="24"/>
          <w:szCs w:val="24"/>
        </w:rPr>
        <w:t xml:space="preserve"> et al. </w:t>
      </w:r>
      <w:r w:rsidR="004338E9" w:rsidRPr="003F1B2A">
        <w:rPr>
          <w:rFonts w:ascii="Times New Roman" w:hAnsi="Times New Roman" w:cs="Times New Roman"/>
          <w:sz w:val="24"/>
          <w:szCs w:val="24"/>
        </w:rPr>
        <w:t xml:space="preserve">(2012, p. 206) implicitly </w:t>
      </w:r>
      <w:r w:rsidR="00064DBE" w:rsidRPr="003F1B2A">
        <w:rPr>
          <w:rFonts w:ascii="Times New Roman" w:hAnsi="Times New Roman" w:cs="Times New Roman"/>
          <w:sz w:val="24"/>
          <w:szCs w:val="24"/>
        </w:rPr>
        <w:t>allude to the possi</w:t>
      </w:r>
      <w:r w:rsidR="00064DBE" w:rsidRPr="003F1B2A">
        <w:rPr>
          <w:rFonts w:ascii="Times New Roman" w:hAnsi="Times New Roman" w:cs="Times New Roman"/>
          <w:sz w:val="24"/>
          <w:szCs w:val="24"/>
        </w:rPr>
        <w:lastRenderedPageBreak/>
        <w:t xml:space="preserve">bility that </w:t>
      </w:r>
      <w:r w:rsidR="004338E9" w:rsidRPr="003F1B2A">
        <w:rPr>
          <w:rFonts w:ascii="Times New Roman" w:hAnsi="Times New Roman" w:cs="Times New Roman"/>
          <w:sz w:val="24"/>
          <w:szCs w:val="24"/>
        </w:rPr>
        <w:t>that the distance (closeness or lack of it) between the brand and the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4338E9" w:rsidRPr="003F1B2A">
        <w:rPr>
          <w:rFonts w:ascii="Times New Roman" w:hAnsi="Times New Roman" w:cs="Times New Roman"/>
          <w:sz w:val="24"/>
          <w:szCs w:val="24"/>
        </w:rPr>
        <w:t>’s self may determine</w:t>
      </w:r>
      <w:r w:rsidR="00D7567D" w:rsidRPr="003F1B2A">
        <w:rPr>
          <w:rFonts w:ascii="Times New Roman" w:hAnsi="Times New Roman" w:cs="Times New Roman"/>
          <w:sz w:val="24"/>
          <w:szCs w:val="24"/>
        </w:rPr>
        <w:t xml:space="preserve"> the importance of the</w:t>
      </w:r>
      <w:r w:rsidR="004338E9" w:rsidRPr="003F1B2A">
        <w:rPr>
          <w:rFonts w:ascii="Times New Roman" w:hAnsi="Times New Roman" w:cs="Times New Roman"/>
          <w:sz w:val="24"/>
          <w:szCs w:val="24"/>
        </w:rPr>
        <w:t xml:space="preserve"> perceived brand W and C </w:t>
      </w:r>
      <w:r w:rsidR="00D7567D" w:rsidRPr="003F1B2A">
        <w:rPr>
          <w:rFonts w:ascii="Times New Roman" w:hAnsi="Times New Roman" w:cs="Times New Roman"/>
          <w:sz w:val="24"/>
          <w:szCs w:val="24"/>
        </w:rPr>
        <w:t xml:space="preserve">for </w:t>
      </w:r>
      <w:r w:rsidR="001D570E" w:rsidRPr="003F1B2A">
        <w:rPr>
          <w:rFonts w:ascii="Times New Roman" w:hAnsi="Times New Roman" w:cs="Times New Roman"/>
          <w:sz w:val="24"/>
          <w:szCs w:val="24"/>
        </w:rPr>
        <w:t>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1D570E" w:rsidRPr="003F1B2A">
        <w:rPr>
          <w:rFonts w:ascii="Times New Roman" w:hAnsi="Times New Roman" w:cs="Times New Roman"/>
          <w:sz w:val="24"/>
          <w:szCs w:val="24"/>
        </w:rPr>
        <w:t xml:space="preserve"> </w:t>
      </w:r>
      <w:r w:rsidR="004338E9" w:rsidRPr="003F1B2A">
        <w:rPr>
          <w:rFonts w:ascii="Times New Roman" w:hAnsi="Times New Roman" w:cs="Times New Roman"/>
          <w:sz w:val="24"/>
          <w:szCs w:val="24"/>
        </w:rPr>
        <w:t xml:space="preserve">they do </w:t>
      </w:r>
      <w:r w:rsidR="00321BC5" w:rsidRPr="003F1B2A">
        <w:rPr>
          <w:rFonts w:ascii="Times New Roman" w:hAnsi="Times New Roman" w:cs="Times New Roman"/>
          <w:sz w:val="24"/>
          <w:szCs w:val="24"/>
        </w:rPr>
        <w:t>not incorporate</w:t>
      </w:r>
      <w:r w:rsidR="001D570E" w:rsidRPr="003F1B2A">
        <w:rPr>
          <w:rFonts w:ascii="Times New Roman" w:hAnsi="Times New Roman" w:cs="Times New Roman"/>
          <w:sz w:val="24"/>
          <w:szCs w:val="24"/>
        </w:rPr>
        <w:t xml:space="preserve"> it</w:t>
      </w:r>
      <w:r w:rsidR="00321BC5" w:rsidRPr="003F1B2A">
        <w:rPr>
          <w:rFonts w:ascii="Times New Roman" w:hAnsi="Times New Roman" w:cs="Times New Roman"/>
          <w:sz w:val="24"/>
          <w:szCs w:val="24"/>
        </w:rPr>
        <w:t xml:space="preserve"> in the 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00321BC5" w:rsidRPr="003F1B2A">
        <w:rPr>
          <w:rFonts w:ascii="Times New Roman" w:hAnsi="Times New Roman" w:cs="Times New Roman"/>
          <w:sz w:val="24"/>
          <w:szCs w:val="24"/>
        </w:rPr>
        <w:t xml:space="preserve"> model formally</w:t>
      </w:r>
      <w:r w:rsidR="004338E9" w:rsidRPr="003F1B2A">
        <w:rPr>
          <w:rFonts w:ascii="Times New Roman" w:hAnsi="Times New Roman" w:cs="Times New Roman"/>
          <w:sz w:val="24"/>
          <w:szCs w:val="24"/>
        </w:rPr>
        <w:t xml:space="preserve"> and do not propose an overarching principle which would help predict </w:t>
      </w:r>
      <w:r w:rsidR="004338E9" w:rsidRPr="003F1B2A">
        <w:rPr>
          <w:rFonts w:ascii="Times New Roman" w:hAnsi="Times New Roman" w:cs="Times New Roman"/>
          <w:i/>
          <w:sz w:val="24"/>
          <w:szCs w:val="24"/>
        </w:rPr>
        <w:t>when</w:t>
      </w:r>
      <w:r w:rsidR="004338E9" w:rsidRPr="003F1B2A">
        <w:rPr>
          <w:rFonts w:ascii="Times New Roman" w:hAnsi="Times New Roman" w:cs="Times New Roman"/>
          <w:sz w:val="24"/>
          <w:szCs w:val="24"/>
        </w:rPr>
        <w:t xml:space="preserve"> W and when C is more important for purchase intent</w:t>
      </w:r>
      <w:r w:rsidR="00321BC5" w:rsidRPr="003F1B2A">
        <w:rPr>
          <w:rFonts w:ascii="Times New Roman" w:hAnsi="Times New Roman" w:cs="Times New Roman"/>
          <w:sz w:val="24"/>
          <w:szCs w:val="24"/>
        </w:rPr>
        <w:t xml:space="preserve">. </w:t>
      </w:r>
    </w:p>
    <w:p w14:paraId="20ADD502" w14:textId="4F0D48C9" w:rsidR="00747E04" w:rsidRPr="003F1B2A" w:rsidRDefault="00D7567D" w:rsidP="008B705F">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 xml:space="preserve">As </w:t>
      </w:r>
      <w:r w:rsidR="00347FFC">
        <w:rPr>
          <w:rFonts w:ascii="Times New Roman" w:hAnsi="Times New Roman" w:cs="Times New Roman"/>
          <w:sz w:val="24"/>
          <w:szCs w:val="24"/>
        </w:rPr>
        <w:t xml:space="preserve">already </w:t>
      </w:r>
      <w:r w:rsidRPr="003F1B2A">
        <w:rPr>
          <w:rFonts w:ascii="Times New Roman" w:hAnsi="Times New Roman" w:cs="Times New Roman"/>
          <w:sz w:val="24"/>
          <w:szCs w:val="24"/>
        </w:rPr>
        <w:t xml:space="preserve">discussed , </w:t>
      </w:r>
      <w:r w:rsidR="00573F98"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573F98" w:rsidRPr="003F1B2A">
        <w:rPr>
          <w:rFonts w:ascii="Times New Roman" w:hAnsi="Times New Roman" w:cs="Times New Roman"/>
          <w:sz w:val="24"/>
          <w:szCs w:val="24"/>
        </w:rPr>
        <w:t xml:space="preserve"> and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573F98" w:rsidRPr="003F1B2A">
        <w:rPr>
          <w:rFonts w:ascii="Times New Roman" w:hAnsi="Times New Roman" w:cs="Times New Roman"/>
          <w:sz w:val="24"/>
          <w:szCs w:val="24"/>
        </w:rPr>
        <w:t xml:space="preserve"> (2015) are the first to offer</w:t>
      </w:r>
      <w:r w:rsidRPr="003F1B2A">
        <w:rPr>
          <w:rFonts w:ascii="Times New Roman" w:hAnsi="Times New Roman" w:cs="Times New Roman"/>
          <w:sz w:val="24"/>
          <w:szCs w:val="24"/>
        </w:rPr>
        <w:t>,</w:t>
      </w:r>
      <w:r w:rsidR="00573F98" w:rsidRPr="003F1B2A">
        <w:rPr>
          <w:rFonts w:ascii="Times New Roman" w:hAnsi="Times New Roman" w:cs="Times New Roman"/>
          <w:sz w:val="24"/>
          <w:szCs w:val="24"/>
        </w:rPr>
        <w:t xml:space="preserve"> and test</w:t>
      </w:r>
      <w:r w:rsidRPr="003F1B2A">
        <w:rPr>
          <w:rFonts w:ascii="Times New Roman" w:hAnsi="Times New Roman" w:cs="Times New Roman"/>
          <w:sz w:val="24"/>
          <w:szCs w:val="24"/>
        </w:rPr>
        <w:t>,</w:t>
      </w:r>
      <w:r w:rsidR="00573F98" w:rsidRPr="003F1B2A">
        <w:rPr>
          <w:rFonts w:ascii="Times New Roman" w:hAnsi="Times New Roman" w:cs="Times New Roman"/>
          <w:sz w:val="24"/>
          <w:szCs w:val="24"/>
        </w:rPr>
        <w:t xml:space="preserve"> an extension of the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573F98"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00573F98" w:rsidRPr="003F1B2A">
        <w:rPr>
          <w:rFonts w:ascii="Times New Roman" w:hAnsi="Times New Roman" w:cs="Times New Roman"/>
          <w:sz w:val="24"/>
          <w:szCs w:val="24"/>
        </w:rPr>
        <w:t xml:space="preserve"> framework by adding the relevance principle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relevance principle</w:instrText>
      </w:r>
      <w:r w:rsidR="00A264B0">
        <w:instrText xml:space="preserve">" </w:instrText>
      </w:r>
      <w:r w:rsidR="00A264B0">
        <w:rPr>
          <w:rFonts w:ascii="Times New Roman" w:hAnsi="Times New Roman" w:cs="Times New Roman"/>
          <w:sz w:val="24"/>
          <w:szCs w:val="24"/>
        </w:rPr>
        <w:fldChar w:fldCharType="end"/>
      </w:r>
      <w:r w:rsidR="00573F98" w:rsidRPr="003F1B2A">
        <w:rPr>
          <w:rFonts w:ascii="Times New Roman" w:hAnsi="Times New Roman" w:cs="Times New Roman"/>
          <w:sz w:val="24"/>
          <w:szCs w:val="24"/>
        </w:rPr>
        <w:t xml:space="preserve"> in order to predict the optimal level of W and C </w:t>
      </w:r>
      <w:r w:rsidR="005A006A" w:rsidRPr="003F1B2A">
        <w:rPr>
          <w:rFonts w:ascii="Times New Roman" w:hAnsi="Times New Roman" w:cs="Times New Roman"/>
          <w:sz w:val="24"/>
          <w:szCs w:val="24"/>
        </w:rPr>
        <w:t>in an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5A006A" w:rsidRPr="003F1B2A">
        <w:rPr>
          <w:rFonts w:ascii="Times New Roman" w:hAnsi="Times New Roman" w:cs="Times New Roman"/>
          <w:sz w:val="24"/>
          <w:szCs w:val="24"/>
        </w:rPr>
        <w:t xml:space="preserve"> campaign to stimulate </w:t>
      </w:r>
      <w:r w:rsidR="00573F98" w:rsidRPr="003F1B2A">
        <w:rPr>
          <w:rFonts w:ascii="Times New Roman" w:hAnsi="Times New Roman" w:cs="Times New Roman"/>
          <w:sz w:val="24"/>
          <w:szCs w:val="24"/>
        </w:rPr>
        <w:t>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5A006A" w:rsidRPr="003F1B2A">
        <w:rPr>
          <w:rFonts w:ascii="Times New Roman" w:hAnsi="Times New Roman" w:cs="Times New Roman"/>
          <w:sz w:val="24"/>
          <w:szCs w:val="24"/>
        </w:rPr>
        <w:t>.</w:t>
      </w:r>
      <w:r w:rsidR="00573F98" w:rsidRPr="003F1B2A">
        <w:rPr>
          <w:rFonts w:ascii="Times New Roman" w:hAnsi="Times New Roman" w:cs="Times New Roman"/>
          <w:sz w:val="24"/>
          <w:szCs w:val="24"/>
        </w:rPr>
        <w:t xml:space="preserve"> </w:t>
      </w:r>
      <w:r w:rsidR="005A006A" w:rsidRPr="003F1B2A">
        <w:rPr>
          <w:rFonts w:ascii="Times New Roman" w:hAnsi="Times New Roman" w:cs="Times New Roman"/>
          <w:sz w:val="24"/>
          <w:szCs w:val="24"/>
        </w:rPr>
        <w:t xml:space="preserve">In their three experiments </w:t>
      </w:r>
      <w:r w:rsidR="00BA14E8" w:rsidRPr="003F1B2A">
        <w:rPr>
          <w:rFonts w:ascii="Times New Roman" w:hAnsi="Times New Roman" w:cs="Times New Roman"/>
          <w:sz w:val="24"/>
          <w:szCs w:val="24"/>
        </w:rPr>
        <w:t xml:space="preserve">they </w:t>
      </w:r>
      <w:r w:rsidR="00443362" w:rsidRPr="003F1B2A">
        <w:rPr>
          <w:rFonts w:ascii="Times New Roman" w:hAnsi="Times New Roman" w:cs="Times New Roman"/>
          <w:sz w:val="24"/>
          <w:szCs w:val="24"/>
        </w:rPr>
        <w:t>have shown that the importance</w:t>
      </w:r>
      <w:r w:rsidR="005A006A" w:rsidRPr="003F1B2A">
        <w:rPr>
          <w:rFonts w:ascii="Times New Roman" w:hAnsi="Times New Roman" w:cs="Times New Roman"/>
          <w:sz w:val="24"/>
          <w:szCs w:val="24"/>
        </w:rPr>
        <w:t xml:space="preserve"> of W and C</w:t>
      </w:r>
      <w:r w:rsidR="00443362" w:rsidRPr="003F1B2A">
        <w:rPr>
          <w:rFonts w:ascii="Times New Roman" w:hAnsi="Times New Roman" w:cs="Times New Roman"/>
          <w:sz w:val="24"/>
          <w:szCs w:val="24"/>
        </w:rPr>
        <w:t xml:space="preserve"> for </w:t>
      </w:r>
      <w:r w:rsidR="005A006A" w:rsidRPr="003F1B2A">
        <w:rPr>
          <w:rFonts w:ascii="Times New Roman" w:hAnsi="Times New Roman" w:cs="Times New Roman"/>
          <w:sz w:val="24"/>
          <w:szCs w:val="24"/>
        </w:rPr>
        <w:t>purchase intent</w:t>
      </w:r>
      <w:r w:rsidR="00443362" w:rsidRPr="003F1B2A">
        <w:rPr>
          <w:rFonts w:ascii="Times New Roman" w:hAnsi="Times New Roman" w:cs="Times New Roman"/>
          <w:sz w:val="24"/>
          <w:szCs w:val="24"/>
        </w:rPr>
        <w:t xml:space="preserve"> – the newly defined </w:t>
      </w:r>
      <w:r w:rsidR="005A006A" w:rsidRPr="003F1B2A">
        <w:rPr>
          <w:rFonts w:ascii="Times New Roman" w:hAnsi="Times New Roman" w:cs="Times New Roman"/>
          <w:sz w:val="24"/>
          <w:szCs w:val="24"/>
        </w:rPr>
        <w:t>‘golden quadrant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rPr>
        <w:fldChar w:fldCharType="end"/>
      </w:r>
      <w:r w:rsidR="005A006A" w:rsidRPr="003F1B2A">
        <w:rPr>
          <w:rFonts w:ascii="Times New Roman" w:hAnsi="Times New Roman" w:cs="Times New Roman"/>
          <w:sz w:val="24"/>
          <w:szCs w:val="24"/>
        </w:rPr>
        <w:t xml:space="preserve">’ </w:t>
      </w:r>
      <w:r w:rsidR="00443362" w:rsidRPr="003F1B2A">
        <w:rPr>
          <w:rFonts w:ascii="Times New Roman" w:hAnsi="Times New Roman" w:cs="Times New Roman"/>
          <w:sz w:val="24"/>
          <w:szCs w:val="24"/>
        </w:rPr>
        <w:t xml:space="preserve">- </w:t>
      </w:r>
      <w:r w:rsidR="005A006A" w:rsidRPr="003F1B2A">
        <w:rPr>
          <w:rFonts w:ascii="Times New Roman" w:hAnsi="Times New Roman" w:cs="Times New Roman"/>
          <w:sz w:val="24"/>
          <w:szCs w:val="24"/>
        </w:rPr>
        <w:t>does indeed shift as a function of product type, individual differences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individual differences</w:instrText>
      </w:r>
      <w:r w:rsidR="00A264B0">
        <w:instrText xml:space="preserve">" </w:instrText>
      </w:r>
      <w:r w:rsidR="00A264B0">
        <w:rPr>
          <w:rFonts w:ascii="Times New Roman" w:hAnsi="Times New Roman" w:cs="Times New Roman"/>
          <w:sz w:val="24"/>
          <w:szCs w:val="24"/>
        </w:rPr>
        <w:fldChar w:fldCharType="end"/>
      </w:r>
      <w:r w:rsidR="005A006A" w:rsidRPr="003F1B2A">
        <w:rPr>
          <w:rFonts w:ascii="Times New Roman" w:hAnsi="Times New Roman" w:cs="Times New Roman"/>
          <w:sz w:val="24"/>
          <w:szCs w:val="24"/>
        </w:rPr>
        <w:t xml:space="preserve"> and appeal type</w:t>
      </w:r>
      <w:r w:rsidR="00AA7055"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t>Specifically,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was more important (resulted in higher purchase intent) in the case of a high</w:t>
      </w:r>
      <w:r w:rsidR="00F60792" w:rsidRPr="003F1B2A">
        <w:rPr>
          <w:rFonts w:ascii="Times New Roman" w:hAnsi="Times New Roman" w:cs="Times New Roman"/>
          <w:sz w:val="24"/>
          <w:szCs w:val="24"/>
        </w:rPr>
        <w:t>-</w:t>
      </w:r>
      <w:r w:rsidR="0020291C" w:rsidRPr="003F1B2A">
        <w:rPr>
          <w:rFonts w:ascii="Times New Roman" w:hAnsi="Times New Roman" w:cs="Times New Roman"/>
          <w:sz w:val="24"/>
          <w:szCs w:val="24"/>
        </w:rPr>
        <w:t>involving product (</w:t>
      </w:r>
      <w:r w:rsidR="00B747DD" w:rsidRPr="003F1B2A">
        <w:rPr>
          <w:rFonts w:ascii="Times New Roman" w:hAnsi="Times New Roman" w:cs="Times New Roman"/>
          <w:sz w:val="24"/>
          <w:szCs w:val="24"/>
        </w:rPr>
        <w:t xml:space="preserve">a </w:t>
      </w:r>
      <w:r w:rsidR="0020291C" w:rsidRPr="003F1B2A">
        <w:rPr>
          <w:rFonts w:ascii="Times New Roman" w:hAnsi="Times New Roman" w:cs="Times New Roman"/>
          <w:sz w:val="24"/>
          <w:szCs w:val="24"/>
        </w:rPr>
        <w:t>smartphone) than in the case of a low-involving one (toothpaste)</w:t>
      </w:r>
      <w:r w:rsidR="00B747DD"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and the smartphone triggered greater </w:t>
      </w:r>
      <w:r w:rsidR="00747A63" w:rsidRPr="003F1B2A">
        <w:rPr>
          <w:rFonts w:ascii="Times New Roman" w:hAnsi="Times New Roman" w:cs="Times New Roman"/>
          <w:sz w:val="24"/>
          <w:szCs w:val="24"/>
        </w:rPr>
        <w:t xml:space="preserve">purchase intent </w:t>
      </w:r>
      <w:r w:rsidR="0020291C" w:rsidRPr="003F1B2A">
        <w:rPr>
          <w:rFonts w:ascii="Times New Roman" w:hAnsi="Times New Roman" w:cs="Times New Roman"/>
          <w:sz w:val="24"/>
          <w:szCs w:val="24"/>
        </w:rPr>
        <w:t>when advertised using the competent (vs. warm) ad strategy. This is in line with previous studies which, taken together, indicate that competence is indeed more important for high- than for low-involving products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et al., 2010). </w:t>
      </w:r>
      <w:r w:rsidR="00BA14E8" w:rsidRPr="003F1B2A">
        <w:rPr>
          <w:rFonts w:ascii="Times New Roman" w:hAnsi="Times New Roman" w:cs="Times New Roman"/>
          <w:sz w:val="24"/>
          <w:szCs w:val="24"/>
        </w:rPr>
        <w:t>While</w:t>
      </w:r>
      <w:r w:rsidR="0020291C" w:rsidRPr="003F1B2A">
        <w:rPr>
          <w:rFonts w:ascii="Times New Roman" w:hAnsi="Times New Roman" w:cs="Times New Roman"/>
          <w:sz w:val="24"/>
          <w:szCs w:val="24"/>
        </w:rPr>
        <w:t>,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w:t>
      </w:r>
      <w:r w:rsidR="00BA14E8" w:rsidRPr="003F1B2A">
        <w:rPr>
          <w:rFonts w:ascii="Times New Roman" w:hAnsi="Times New Roman" w:cs="Times New Roman"/>
          <w:sz w:val="24"/>
          <w:szCs w:val="24"/>
        </w:rPr>
        <w:t xml:space="preserve">is </w:t>
      </w:r>
      <w:r w:rsidR="0020291C" w:rsidRPr="003F1B2A">
        <w:rPr>
          <w:rFonts w:ascii="Times New Roman" w:hAnsi="Times New Roman" w:cs="Times New Roman"/>
          <w:sz w:val="24"/>
          <w:szCs w:val="24"/>
        </w:rPr>
        <w:t>more effective than competence</w:t>
      </w:r>
      <w:r w:rsidR="005A4D60" w:rsidRPr="003F1B2A">
        <w:rPr>
          <w:rFonts w:ascii="Times New Roman" w:hAnsi="Times New Roman" w:cs="Times New Roman"/>
          <w:sz w:val="24"/>
          <w:szCs w:val="24"/>
        </w:rPr>
        <w:t xml:space="preserve"> for the low-involving product </w:t>
      </w:r>
      <w:r w:rsidR="0020291C" w:rsidRPr="003F1B2A">
        <w:rPr>
          <w:rFonts w:ascii="Times New Roman" w:hAnsi="Times New Roman" w:cs="Times New Roman"/>
          <w:sz w:val="24"/>
          <w:szCs w:val="24"/>
        </w:rPr>
        <w:t>(</w:t>
      </w:r>
      <w:r w:rsidR="00B5045E" w:rsidRPr="003F1B2A">
        <w:rPr>
          <w:rFonts w:ascii="Times New Roman" w:hAnsi="Times New Roman" w:cs="Times New Roman"/>
          <w:sz w:val="24"/>
          <w:szCs w:val="24"/>
        </w:rPr>
        <w:t>Infanger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Infanger, M.</w:instrText>
      </w:r>
      <w:r w:rsidR="00376EF9">
        <w:instrText xml:space="preserve">" </w:instrText>
      </w:r>
      <w:r w:rsidR="00376EF9">
        <w:rPr>
          <w:rFonts w:ascii="Times New Roman" w:hAnsi="Times New Roman" w:cs="Times New Roman"/>
          <w:sz w:val="24"/>
          <w:szCs w:val="24"/>
        </w:rPr>
        <w:fldChar w:fldCharType="end"/>
      </w:r>
      <w:r w:rsidR="00B5045E" w:rsidRPr="003F1B2A">
        <w:rPr>
          <w:rFonts w:ascii="Times New Roman" w:hAnsi="Times New Roman" w:cs="Times New Roman"/>
          <w:sz w:val="24"/>
          <w:szCs w:val="24"/>
        </w:rPr>
        <w:t xml:space="preserve"> &amp; Sczesny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Sczesny, S.</w:instrText>
      </w:r>
      <w:r w:rsidR="00376EF9">
        <w:instrText xml:space="preserve">" </w:instrText>
      </w:r>
      <w:r w:rsidR="00376EF9">
        <w:rPr>
          <w:rFonts w:ascii="Times New Roman" w:hAnsi="Times New Roman" w:cs="Times New Roman"/>
          <w:sz w:val="24"/>
          <w:szCs w:val="24"/>
        </w:rPr>
        <w:fldChar w:fldCharType="end"/>
      </w:r>
      <w:r w:rsidR="00B5045E" w:rsidRPr="003F1B2A">
        <w:rPr>
          <w:rFonts w:ascii="Times New Roman" w:hAnsi="Times New Roman" w:cs="Times New Roman"/>
          <w:sz w:val="24"/>
          <w:szCs w:val="24"/>
        </w:rPr>
        <w:t>, 2015</w:t>
      </w:r>
      <w:r w:rsidR="00B5045E">
        <w:rPr>
          <w:rFonts w:ascii="Times New Roman" w:hAnsi="Times New Roman" w:cs="Times New Roman"/>
          <w:sz w:val="24"/>
          <w:szCs w:val="24"/>
        </w:rPr>
        <w:t xml:space="preserve">; </w:t>
      </w:r>
      <w:r w:rsidR="0020291C" w:rsidRPr="003F1B2A">
        <w:rPr>
          <w:rFonts w:ascii="Times New Roman" w:hAnsi="Times New Roman" w:cs="Times New Roman"/>
          <w:sz w:val="24"/>
          <w:szCs w:val="24"/>
        </w:rPr>
        <w:t>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et al., 2013; </w:t>
      </w:r>
      <w:r w:rsidR="00566709"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566709" w:rsidRPr="003F1B2A">
        <w:rPr>
          <w:rFonts w:ascii="Times New Roman" w:hAnsi="Times New Roman" w:cs="Times New Roman"/>
          <w:sz w:val="24"/>
          <w:szCs w:val="24"/>
        </w:rPr>
        <w:t xml:space="preserve"> et al., 2006; </w:t>
      </w:r>
      <w:r w:rsidR="0020291C"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&amp; Cinnirella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Cinnirella, M.</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2010</w:t>
      </w:r>
      <w:r w:rsidR="005A4D60" w:rsidRPr="003F1B2A">
        <w:rPr>
          <w:rFonts w:ascii="Times New Roman" w:hAnsi="Times New Roman" w:cs="Times New Roman"/>
          <w:sz w:val="24"/>
          <w:szCs w:val="24"/>
        </w:rPr>
        <w:t>;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5A4D60" w:rsidRPr="003F1B2A">
        <w:rPr>
          <w:rFonts w:ascii="Times New Roman" w:hAnsi="Times New Roman" w:cs="Times New Roman"/>
          <w:sz w:val="24"/>
          <w:szCs w:val="24"/>
        </w:rPr>
        <w:t xml:space="preserve"> et al., in preparation, a, b</w:t>
      </w:r>
      <w:r w:rsidR="00566709"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w:t>
      </w:r>
    </w:p>
    <w:p w14:paraId="47D18132" w14:textId="5EF0A33F" w:rsidR="0020291C" w:rsidRPr="003F1B2A" w:rsidRDefault="00657F09" w:rsidP="008B705F">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H</w:t>
      </w:r>
      <w:r w:rsidR="0020291C" w:rsidRPr="003F1B2A">
        <w:rPr>
          <w:rFonts w:ascii="Times New Roman" w:hAnsi="Times New Roman" w:cs="Times New Roman"/>
          <w:sz w:val="24"/>
          <w:szCs w:val="24"/>
        </w:rPr>
        <w:t xml:space="preserve">owever, </w:t>
      </w:r>
      <w:r w:rsidRPr="003F1B2A">
        <w:rPr>
          <w:rFonts w:ascii="Times New Roman" w:hAnsi="Times New Roman" w:cs="Times New Roman"/>
          <w:sz w:val="24"/>
          <w:szCs w:val="24"/>
        </w:rPr>
        <w:t>w</w:t>
      </w:r>
      <w:r w:rsidR="0020291C" w:rsidRPr="003F1B2A">
        <w:rPr>
          <w:rFonts w:ascii="Times New Roman" w:hAnsi="Times New Roman" w:cs="Times New Roman"/>
          <w:sz w:val="24"/>
          <w:szCs w:val="24"/>
        </w:rPr>
        <w:t>hile non-anxious consumers</w:t>
      </w:r>
      <w:r w:rsidR="001930CC" w:rsidRPr="003F1B2A">
        <w:rPr>
          <w:rFonts w:ascii="Times New Roman" w:hAnsi="Times New Roman" w:cs="Times New Roman"/>
          <w:sz w:val="24"/>
          <w:szCs w:val="24"/>
        </w:rPr>
        <w:t xml:space="preserve"> still preferred competent (vs. warm) </w:t>
      </w:r>
      <w:r w:rsidR="00121C76" w:rsidRPr="003F1B2A">
        <w:rPr>
          <w:rFonts w:ascii="Times New Roman" w:hAnsi="Times New Roman" w:cs="Times New Roman"/>
          <w:sz w:val="24"/>
          <w:szCs w:val="24"/>
        </w:rPr>
        <w:t>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121C76" w:rsidRPr="003F1B2A">
        <w:rPr>
          <w:rFonts w:ascii="Times New Roman" w:hAnsi="Times New Roman" w:cs="Times New Roman"/>
          <w:sz w:val="24"/>
          <w:szCs w:val="24"/>
        </w:rPr>
        <w:t xml:space="preserve"> strategy for </w:t>
      </w:r>
      <w:r w:rsidRPr="003F1B2A">
        <w:rPr>
          <w:rFonts w:ascii="Times New Roman" w:hAnsi="Times New Roman" w:cs="Times New Roman"/>
          <w:sz w:val="24"/>
          <w:szCs w:val="24"/>
        </w:rPr>
        <w:t xml:space="preserve">the high-involving </w:t>
      </w:r>
      <w:r w:rsidR="00121C76" w:rsidRPr="003F1B2A">
        <w:rPr>
          <w:rFonts w:ascii="Times New Roman" w:hAnsi="Times New Roman" w:cs="Times New Roman"/>
          <w:sz w:val="24"/>
          <w:szCs w:val="24"/>
        </w:rPr>
        <w:t>smartphones</w:t>
      </w:r>
      <w:r w:rsidR="0020291C" w:rsidRPr="003F1B2A">
        <w:rPr>
          <w:rFonts w:ascii="Times New Roman" w:hAnsi="Times New Roman" w:cs="Times New Roman"/>
          <w:sz w:val="24"/>
          <w:szCs w:val="24"/>
        </w:rPr>
        <w:t>, smartphone-anxious indi</w:t>
      </w:r>
      <w:r w:rsidR="0020291C" w:rsidRPr="003F1B2A">
        <w:rPr>
          <w:rFonts w:ascii="Times New Roman" w:hAnsi="Times New Roman" w:cs="Times New Roman"/>
          <w:sz w:val="24"/>
          <w:szCs w:val="24"/>
        </w:rPr>
        <w:lastRenderedPageBreak/>
        <w:t xml:space="preserve">viduals preferred the competent ad for </w:t>
      </w:r>
      <w:r w:rsidR="00121C76" w:rsidRPr="003F1B2A">
        <w:rPr>
          <w:rFonts w:ascii="Times New Roman" w:hAnsi="Times New Roman" w:cs="Times New Roman"/>
          <w:sz w:val="24"/>
          <w:szCs w:val="24"/>
        </w:rPr>
        <w:t xml:space="preserve">this product </w:t>
      </w:r>
      <w:r w:rsidR="0020291C" w:rsidRPr="003F1B2A">
        <w:rPr>
          <w:rFonts w:ascii="Times New Roman" w:hAnsi="Times New Roman" w:cs="Times New Roman"/>
          <w:sz w:val="24"/>
          <w:szCs w:val="24"/>
        </w:rPr>
        <w:t>less</w:t>
      </w:r>
      <w:r w:rsidR="00121C76" w:rsidRPr="003F1B2A">
        <w:rPr>
          <w:rFonts w:ascii="Times New Roman" w:hAnsi="Times New Roman" w:cs="Times New Roman"/>
          <w:sz w:val="24"/>
          <w:szCs w:val="24"/>
        </w:rPr>
        <w:t xml:space="preserve"> (than non-anxious consumers)</w:t>
      </w:r>
      <w:r w:rsidR="0020291C" w:rsidRPr="003F1B2A">
        <w:rPr>
          <w:rFonts w:ascii="Times New Roman" w:hAnsi="Times New Roman" w:cs="Times New Roman"/>
          <w:sz w:val="24"/>
          <w:szCs w:val="24"/>
        </w:rPr>
        <w:t xml:space="preserve">. In fact they </w:t>
      </w:r>
      <w:r w:rsidR="00747A63" w:rsidRPr="003F1B2A">
        <w:rPr>
          <w:rFonts w:ascii="Times New Roman" w:hAnsi="Times New Roman" w:cs="Times New Roman"/>
          <w:sz w:val="24"/>
          <w:szCs w:val="24"/>
        </w:rPr>
        <w:t xml:space="preserve">found </w:t>
      </w:r>
      <w:r w:rsidR="0020291C" w:rsidRPr="003F1B2A">
        <w:rPr>
          <w:rFonts w:ascii="Times New Roman" w:hAnsi="Times New Roman" w:cs="Times New Roman"/>
          <w:sz w:val="24"/>
          <w:szCs w:val="24"/>
        </w:rPr>
        <w:t xml:space="preserve">the warm ad strategy more effective than the competent one. </w:t>
      </w:r>
      <w:r w:rsidRPr="003F1B2A">
        <w:rPr>
          <w:rFonts w:ascii="Times New Roman" w:hAnsi="Times New Roman" w:cs="Times New Roman"/>
          <w:sz w:val="24"/>
          <w:szCs w:val="24"/>
        </w:rPr>
        <w:t>Thus the preference for C over W typical of high-involving products reverses for highly smartphone-anxious customers. By extension it is possible that the</w:t>
      </w:r>
      <w:r w:rsidR="0020291C" w:rsidRPr="003F1B2A">
        <w:rPr>
          <w:rFonts w:ascii="Times New Roman" w:hAnsi="Times New Roman" w:cs="Times New Roman"/>
          <w:sz w:val="24"/>
          <w:szCs w:val="24"/>
        </w:rPr>
        <w:t xml:space="preserve"> W dimension may be particularly important for individuals who are high (vs. low) on anxiety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anxiety</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in their brand relationship style (MacInnis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MacInnis, D.J.</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2012)</w:t>
      </w:r>
      <w:r w:rsidR="00BA14E8" w:rsidRPr="003F1B2A">
        <w:rPr>
          <w:rFonts w:ascii="Times New Roman" w:hAnsi="Times New Roman" w:cs="Times New Roman"/>
          <w:sz w:val="24"/>
          <w:szCs w:val="24"/>
        </w:rPr>
        <w:t xml:space="preserve"> or </w:t>
      </w:r>
      <w:r w:rsidR="0020291C" w:rsidRPr="003F1B2A">
        <w:rPr>
          <w:rFonts w:ascii="Times New Roman" w:hAnsi="Times New Roman" w:cs="Times New Roman"/>
          <w:sz w:val="24"/>
          <w:szCs w:val="24"/>
        </w:rPr>
        <w:t>in situations of product failure</w:t>
      </w:r>
      <w:r w:rsidR="00BA14E8" w:rsidRPr="003F1B2A">
        <w:rPr>
          <w:rFonts w:ascii="Times New Roman" w:hAnsi="Times New Roman" w:cs="Times New Roman"/>
          <w:sz w:val="24"/>
          <w:szCs w:val="24"/>
        </w:rPr>
        <w:t xml:space="preserve">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BA14E8" w:rsidRPr="003F1B2A">
        <w:rPr>
          <w:rFonts w:ascii="Times New Roman" w:hAnsi="Times New Roman" w:cs="Times New Roman"/>
          <w:sz w:val="24"/>
          <w:szCs w:val="24"/>
        </w:rPr>
        <w:t xml:space="preserve"> et al., 2013) which</w:t>
      </w:r>
      <w:r w:rsidR="00AD73F2" w:rsidRPr="003F1B2A">
        <w:rPr>
          <w:rFonts w:ascii="Times New Roman" w:hAnsi="Times New Roman" w:cs="Times New Roman"/>
          <w:sz w:val="24"/>
          <w:szCs w:val="24"/>
        </w:rPr>
        <w:t xml:space="preserve"> may be argued to be anxiety-</w:t>
      </w:r>
      <w:r w:rsidR="0020291C" w:rsidRPr="003F1B2A">
        <w:rPr>
          <w:rFonts w:ascii="Times New Roman" w:hAnsi="Times New Roman" w:cs="Times New Roman"/>
          <w:sz w:val="24"/>
          <w:szCs w:val="24"/>
        </w:rPr>
        <w:t>provoking (</w:t>
      </w:r>
      <w:r w:rsidR="00082B54">
        <w:rPr>
          <w:rFonts w:ascii="Times New Roman" w:hAnsi="Times New Roman" w:cs="Times New Roman"/>
          <w:sz w:val="24"/>
          <w:szCs w:val="24"/>
        </w:rPr>
        <w:t xml:space="preserve">e.g. </w:t>
      </w:r>
      <w:r w:rsidR="0020291C" w:rsidRPr="003F1B2A">
        <w:rPr>
          <w:rFonts w:ascii="Times New Roman" w:hAnsi="Times New Roman" w:cs="Times New Roman"/>
          <w:sz w:val="24"/>
          <w:szCs w:val="24"/>
        </w:rPr>
        <w:t>fire hazard and salmonella contamination). It is thus possible that any type of anxiety or insecurity related to the product (whether residing in the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individual differences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individual differences</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or the product context) may require greater emphasis on W (than C)</w:t>
      </w:r>
      <w:r w:rsidR="006B4ECD"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even </w:t>
      </w:r>
      <w:r w:rsidR="006B4ECD" w:rsidRPr="003F1B2A">
        <w:rPr>
          <w:rFonts w:ascii="Times New Roman" w:hAnsi="Times New Roman" w:cs="Times New Roman"/>
          <w:sz w:val="24"/>
          <w:szCs w:val="24"/>
        </w:rPr>
        <w:t xml:space="preserve">further </w:t>
      </w:r>
      <w:r w:rsidR="0020291C" w:rsidRPr="003F1B2A">
        <w:rPr>
          <w:rFonts w:ascii="Times New Roman" w:hAnsi="Times New Roman" w:cs="Times New Roman"/>
          <w:sz w:val="24"/>
          <w:szCs w:val="24"/>
        </w:rPr>
        <w:t xml:space="preserve">if the product is high-involving. </w:t>
      </w:r>
    </w:p>
    <w:p w14:paraId="4B564257" w14:textId="3C9E6D6A" w:rsidR="0020291C" w:rsidRPr="003F1B2A" w:rsidRDefault="00747E04" w:rsidP="008B705F">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and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(2015) showed further that</w:t>
      </w:r>
      <w:r w:rsidR="0020291C" w:rsidRPr="003F1B2A">
        <w:rPr>
          <w:rFonts w:ascii="Times New Roman" w:hAnsi="Times New Roman" w:cs="Times New Roman"/>
          <w:sz w:val="24"/>
          <w:szCs w:val="24"/>
        </w:rPr>
        <w:t xml:space="preserve"> the need for W triggered by anxiety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anxiety</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may be reversed </w:t>
      </w:r>
      <w:r w:rsidR="009C039B" w:rsidRPr="003F1B2A">
        <w:rPr>
          <w:rFonts w:ascii="Times New Roman" w:hAnsi="Times New Roman" w:cs="Times New Roman"/>
          <w:sz w:val="24"/>
          <w:szCs w:val="24"/>
        </w:rPr>
        <w:t>again</w:t>
      </w:r>
      <w:r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t xml:space="preserve"> While the ‘W over C’ pattern held for other-profitable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appeals (where the warm ad strategy triggered greater blood donation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blood donation</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service use intent)</w:t>
      </w:r>
      <w:r w:rsidR="001D7DD0"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it reversed for self-profitable ones (which were more effective when using </w:t>
      </w:r>
      <w:r w:rsidR="001D7DD0" w:rsidRPr="003F1B2A">
        <w:rPr>
          <w:rFonts w:ascii="Times New Roman" w:hAnsi="Times New Roman" w:cs="Times New Roman"/>
          <w:sz w:val="24"/>
          <w:szCs w:val="24"/>
        </w:rPr>
        <w:t xml:space="preserve">a </w:t>
      </w:r>
      <w:r w:rsidR="0020291C" w:rsidRPr="003F1B2A">
        <w:rPr>
          <w:rFonts w:ascii="Times New Roman" w:hAnsi="Times New Roman" w:cs="Times New Roman"/>
          <w:sz w:val="24"/>
          <w:szCs w:val="24"/>
        </w:rPr>
        <w:t xml:space="preserve">competent than </w:t>
      </w:r>
      <w:r w:rsidR="001D7DD0" w:rsidRPr="003F1B2A">
        <w:rPr>
          <w:rFonts w:ascii="Times New Roman" w:hAnsi="Times New Roman" w:cs="Times New Roman"/>
          <w:sz w:val="24"/>
          <w:szCs w:val="24"/>
        </w:rPr>
        <w:t xml:space="preserve">a </w:t>
      </w:r>
      <w:r w:rsidR="0020291C" w:rsidRPr="003F1B2A">
        <w:rPr>
          <w:rFonts w:ascii="Times New Roman" w:hAnsi="Times New Roman" w:cs="Times New Roman"/>
          <w:sz w:val="24"/>
          <w:szCs w:val="24"/>
        </w:rPr>
        <w:t>warm advertising strategy). In the latter case</w:t>
      </w:r>
      <w:r w:rsidR="00384FA3"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the </w:t>
      </w:r>
      <w:r w:rsidR="00384FA3" w:rsidRPr="003F1B2A">
        <w:rPr>
          <w:rFonts w:ascii="Times New Roman" w:hAnsi="Times New Roman" w:cs="Times New Roman"/>
          <w:sz w:val="24"/>
          <w:szCs w:val="24"/>
        </w:rPr>
        <w:t xml:space="preserve">superiority </w:t>
      </w:r>
      <w:r w:rsidR="0020291C" w:rsidRPr="003F1B2A">
        <w:rPr>
          <w:rFonts w:ascii="Times New Roman" w:hAnsi="Times New Roman" w:cs="Times New Roman"/>
          <w:sz w:val="24"/>
          <w:szCs w:val="24"/>
        </w:rPr>
        <w:t>of W over C proposed by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et al., 2007) was reversed in line with the competing DIA</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DIA</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w:t>
      </w:r>
      <w:r w:rsidR="006205A9" w:rsidRPr="003F1B2A">
        <w:rPr>
          <w:rFonts w:ascii="Times New Roman" w:hAnsi="Times New Roman" w:cs="Times New Roman"/>
          <w:sz w:val="24"/>
          <w:szCs w:val="24"/>
        </w:rPr>
        <w:t xml:space="preserve">approach </w:t>
      </w:r>
      <w:r w:rsidR="0020291C" w:rsidRPr="003F1B2A">
        <w:rPr>
          <w:rFonts w:ascii="Times New Roman" w:hAnsi="Times New Roman" w:cs="Times New Roman"/>
          <w:sz w:val="24"/>
          <w:szCs w:val="24"/>
        </w:rPr>
        <w:t>(Wojciszke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&amp; 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0020291C" w:rsidRPr="003F1B2A">
        <w:rPr>
          <w:rFonts w:ascii="Times New Roman" w:hAnsi="Times New Roman" w:cs="Times New Roman"/>
          <w:sz w:val="24"/>
          <w:szCs w:val="24"/>
        </w:rPr>
        <w:t>, 2008). That is, self-profitability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self-profitability</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in the shape of blood storage for one’s own use (as opposed to use by others in the other-profitability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other-profitability</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scenario) require</w:t>
      </w:r>
      <w:r w:rsidR="006205A9" w:rsidRPr="003F1B2A">
        <w:rPr>
          <w:rFonts w:ascii="Times New Roman" w:hAnsi="Times New Roman" w:cs="Times New Roman"/>
          <w:sz w:val="24"/>
          <w:szCs w:val="24"/>
        </w:rPr>
        <w:t>d</w:t>
      </w:r>
      <w:r w:rsidR="0020291C" w:rsidRPr="003F1B2A">
        <w:rPr>
          <w:rFonts w:ascii="Times New Roman" w:hAnsi="Times New Roman" w:cs="Times New Roman"/>
          <w:sz w:val="24"/>
          <w:szCs w:val="24"/>
        </w:rPr>
        <w:t xml:space="preserve"> greater emphasis on C over W even though the blood donation service may be considered anxiety</w:t>
      </w:r>
      <w:r w:rsidR="00AD73F2"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provoking. </w:t>
      </w:r>
    </w:p>
    <w:p w14:paraId="473BE204" w14:textId="6AB9AF59" w:rsidR="0020291C" w:rsidRPr="003F1B2A" w:rsidRDefault="0020291C" w:rsidP="00747E04">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Thus, the ‘golden quadrant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i.e. the optimal combination of C and W, may not always require equal emphasis on both elements, or greater emphasis on C, as </w:t>
      </w:r>
      <w:r w:rsidRPr="003F1B2A">
        <w:rPr>
          <w:rFonts w:ascii="Times New Roman" w:hAnsi="Times New Roman" w:cs="Times New Roman"/>
          <w:sz w:val="24"/>
          <w:szCs w:val="24"/>
        </w:rPr>
        <w:lastRenderedPageBreak/>
        <w:t>previously suggested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et al., 2012). As </w:t>
      </w:r>
      <w:r w:rsidR="00747E04" w:rsidRPr="003F1B2A">
        <w:rPr>
          <w:rFonts w:ascii="Times New Roman" w:hAnsi="Times New Roman" w:cs="Times New Roman"/>
          <w:sz w:val="24"/>
          <w:szCs w:val="24"/>
        </w:rPr>
        <w:t>discussed</w:t>
      </w:r>
      <w:r w:rsidRPr="003F1B2A">
        <w:rPr>
          <w:rFonts w:ascii="Times New Roman" w:hAnsi="Times New Roman" w:cs="Times New Roman"/>
          <w:sz w:val="24"/>
          <w:szCs w:val="24"/>
        </w:rPr>
        <w:t>, the ‘golden quadrant’ shifts, or changes its content, from greater emphasis on C to greater emphasis on W, depending on variables present in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context but absent in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On </w:t>
      </w:r>
      <w:r w:rsidR="001107C2" w:rsidRPr="003F1B2A">
        <w:rPr>
          <w:rFonts w:ascii="Times New Roman" w:hAnsi="Times New Roman" w:cs="Times New Roman"/>
          <w:sz w:val="24"/>
          <w:szCs w:val="24"/>
        </w:rPr>
        <w:t xml:space="preserve">a </w:t>
      </w:r>
      <w:r w:rsidRPr="003F1B2A">
        <w:rPr>
          <w:rFonts w:ascii="Times New Roman" w:hAnsi="Times New Roman" w:cs="Times New Roman"/>
          <w:sz w:val="24"/>
          <w:szCs w:val="24"/>
        </w:rPr>
        <w:t xml:space="preserve">theoretical level, </w:t>
      </w:r>
      <w:r w:rsidR="00747E04" w:rsidRPr="003F1B2A">
        <w:rPr>
          <w:rFonts w:ascii="Times New Roman" w:hAnsi="Times New Roman" w:cs="Times New Roman"/>
          <w:sz w:val="24"/>
          <w:szCs w:val="24"/>
        </w:rPr>
        <w:t>this evidence</w:t>
      </w:r>
      <w:r w:rsidR="0009690F" w:rsidRPr="003F1B2A">
        <w:rPr>
          <w:rFonts w:ascii="Times New Roman" w:hAnsi="Times New Roman" w:cs="Times New Roman"/>
          <w:sz w:val="24"/>
          <w:szCs w:val="24"/>
        </w:rPr>
        <w:t>s</w:t>
      </w:r>
      <w:r w:rsidRPr="003F1B2A">
        <w:rPr>
          <w:rFonts w:ascii="Times New Roman" w:hAnsi="Times New Roman" w:cs="Times New Roman"/>
          <w:sz w:val="24"/>
          <w:szCs w:val="24"/>
        </w:rPr>
        <w:t xml:space="preserve"> the</w:t>
      </w:r>
      <w:r w:rsidR="0071260D" w:rsidRPr="003F1B2A">
        <w:rPr>
          <w:rFonts w:ascii="Times New Roman" w:hAnsi="Times New Roman" w:cs="Times New Roman"/>
          <w:sz w:val="24"/>
          <w:szCs w:val="24"/>
        </w:rPr>
        <w:t xml:space="preserve"> </w:t>
      </w:r>
      <w:r w:rsidRPr="003F1B2A">
        <w:rPr>
          <w:rFonts w:ascii="Times New Roman" w:hAnsi="Times New Roman" w:cs="Times New Roman"/>
          <w:sz w:val="24"/>
          <w:szCs w:val="24"/>
        </w:rPr>
        <w:t>need to extend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by </w:t>
      </w:r>
      <w:r w:rsidR="00B92D94" w:rsidRPr="003F1B2A">
        <w:rPr>
          <w:rFonts w:ascii="Times New Roman" w:hAnsi="Times New Roman" w:cs="Times New Roman"/>
          <w:sz w:val="24"/>
          <w:szCs w:val="24"/>
        </w:rPr>
        <w:t xml:space="preserve">adding </w:t>
      </w:r>
      <w:r w:rsidR="00747E04" w:rsidRPr="003F1B2A">
        <w:rPr>
          <w:rFonts w:ascii="Times New Roman" w:hAnsi="Times New Roman" w:cs="Times New Roman"/>
          <w:sz w:val="24"/>
          <w:szCs w:val="24"/>
        </w:rPr>
        <w:t xml:space="preserve">not so much additional variables to the model </w:t>
      </w:r>
      <w:r w:rsidR="0009690F" w:rsidRPr="003F1B2A">
        <w:rPr>
          <w:rFonts w:ascii="Times New Roman" w:hAnsi="Times New Roman" w:cs="Times New Roman"/>
          <w:sz w:val="24"/>
          <w:szCs w:val="24"/>
        </w:rPr>
        <w:t xml:space="preserve">- </w:t>
      </w:r>
      <w:r w:rsidR="00747E04" w:rsidRPr="003F1B2A">
        <w:rPr>
          <w:rFonts w:ascii="Times New Roman" w:hAnsi="Times New Roman" w:cs="Times New Roman"/>
          <w:sz w:val="24"/>
          <w:szCs w:val="24"/>
        </w:rPr>
        <w:t xml:space="preserve">e.g. </w:t>
      </w:r>
      <w:r w:rsidRPr="003F1B2A">
        <w:rPr>
          <w:rFonts w:ascii="Times New Roman" w:hAnsi="Times New Roman" w:cs="Times New Roman"/>
          <w:sz w:val="24"/>
          <w:szCs w:val="24"/>
        </w:rPr>
        <w:t xml:space="preserve">product type </w:t>
      </w:r>
      <w:r w:rsidR="00747E04" w:rsidRPr="003F1B2A">
        <w:rPr>
          <w:rFonts w:ascii="Times New Roman" w:hAnsi="Times New Roman" w:cs="Times New Roman"/>
          <w:sz w:val="24"/>
          <w:szCs w:val="24"/>
        </w:rPr>
        <w:t xml:space="preserve">or </w:t>
      </w:r>
      <w:r w:rsidRPr="003F1B2A">
        <w:rPr>
          <w:rFonts w:ascii="Times New Roman" w:hAnsi="Times New Roman" w:cs="Times New Roman"/>
          <w:sz w:val="24"/>
          <w:szCs w:val="24"/>
        </w:rPr>
        <w:t>individual difference</w:t>
      </w:r>
      <w:r w:rsidR="00B92D94" w:rsidRPr="003F1B2A">
        <w:rPr>
          <w:rFonts w:ascii="Times New Roman" w:hAnsi="Times New Roman" w:cs="Times New Roman"/>
          <w:sz w:val="24"/>
          <w:szCs w:val="24"/>
        </w:rPr>
        <w:t xml:space="preserve"> variable</w:t>
      </w:r>
      <w:r w:rsidRPr="003F1B2A">
        <w:rPr>
          <w:rFonts w:ascii="Times New Roman" w:hAnsi="Times New Roman" w:cs="Times New Roman"/>
          <w:sz w:val="24"/>
          <w:szCs w:val="24"/>
        </w:rPr>
        <w:t>s</w:t>
      </w:r>
      <w:r w:rsidR="00540385" w:rsidRPr="003F1B2A">
        <w:rPr>
          <w:rFonts w:ascii="Times New Roman" w:hAnsi="Times New Roman" w:cs="Times New Roman"/>
          <w:sz w:val="24"/>
          <w:szCs w:val="24"/>
        </w:rPr>
        <w:t xml:space="preserve"> </w:t>
      </w:r>
      <w:r w:rsidR="0010065D" w:rsidRPr="003F1B2A">
        <w:rPr>
          <w:rFonts w:ascii="Times New Roman" w:hAnsi="Times New Roman" w:cs="Times New Roman"/>
          <w:sz w:val="24"/>
          <w:szCs w:val="24"/>
        </w:rPr>
        <w:t xml:space="preserve">as suggested </w:t>
      </w:r>
      <w:r w:rsidR="00747E04" w:rsidRPr="003F1B2A">
        <w:rPr>
          <w:rFonts w:ascii="Times New Roman" w:hAnsi="Times New Roman" w:cs="Times New Roman"/>
          <w:sz w:val="24"/>
          <w:szCs w:val="24"/>
        </w:rPr>
        <w:t>by some</w:t>
      </w:r>
      <w:r w:rsidR="0010065D" w:rsidRPr="003F1B2A">
        <w:rPr>
          <w:rFonts w:ascii="Times New Roman" w:hAnsi="Times New Roman" w:cs="Times New Roman"/>
          <w:sz w:val="24"/>
          <w:szCs w:val="24"/>
        </w:rPr>
        <w:t xml:space="preserve"> </w:t>
      </w:r>
      <w:r w:rsidR="002A4729" w:rsidRPr="003F1B2A">
        <w:rPr>
          <w:rFonts w:ascii="Times New Roman" w:hAnsi="Times New Roman" w:cs="Times New Roman"/>
          <w:sz w:val="24"/>
          <w:szCs w:val="24"/>
        </w:rPr>
        <w:t>(Aaker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2A4729" w:rsidRPr="003F1B2A">
        <w:rPr>
          <w:rFonts w:ascii="Times New Roman" w:hAnsi="Times New Roman" w:cs="Times New Roman"/>
          <w:sz w:val="24"/>
          <w:szCs w:val="24"/>
        </w:rPr>
        <w:t>, et al., 2012; 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002A4729" w:rsidRPr="003F1B2A">
        <w:rPr>
          <w:rFonts w:ascii="Times New Roman" w:hAnsi="Times New Roman" w:cs="Times New Roman"/>
          <w:sz w:val="24"/>
          <w:szCs w:val="24"/>
        </w:rPr>
        <w:t xml:space="preserve"> &amp;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002A4729" w:rsidRPr="003F1B2A">
        <w:rPr>
          <w:rFonts w:ascii="Times New Roman" w:hAnsi="Times New Roman" w:cs="Times New Roman"/>
          <w:sz w:val="24"/>
          <w:szCs w:val="24"/>
        </w:rPr>
        <w:t>, 2012; 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002A4729" w:rsidRPr="003F1B2A">
        <w:rPr>
          <w:rFonts w:ascii="Times New Roman" w:hAnsi="Times New Roman" w:cs="Times New Roman"/>
          <w:sz w:val="24"/>
          <w:szCs w:val="24"/>
        </w:rPr>
        <w:t xml:space="preserve"> &amp; Alvarez</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Alvarez, C.</w:instrText>
      </w:r>
      <w:r w:rsidR="00376EF9">
        <w:instrText xml:space="preserve">" </w:instrText>
      </w:r>
      <w:r w:rsidR="00376EF9">
        <w:rPr>
          <w:rFonts w:ascii="Times New Roman" w:hAnsi="Times New Roman" w:cs="Times New Roman"/>
          <w:sz w:val="24"/>
          <w:szCs w:val="24"/>
        </w:rPr>
        <w:fldChar w:fldCharType="end"/>
      </w:r>
      <w:r w:rsidR="002A4729" w:rsidRPr="003F1B2A">
        <w:rPr>
          <w:rFonts w:ascii="Times New Roman" w:hAnsi="Times New Roman" w:cs="Times New Roman"/>
          <w:sz w:val="24"/>
          <w:szCs w:val="24"/>
        </w:rPr>
        <w:t xml:space="preserve">, 2012) </w:t>
      </w:r>
      <w:r w:rsidR="0009690F" w:rsidRPr="003F1B2A">
        <w:rPr>
          <w:rFonts w:ascii="Times New Roman" w:hAnsi="Times New Roman" w:cs="Times New Roman"/>
          <w:sz w:val="24"/>
          <w:szCs w:val="24"/>
        </w:rPr>
        <w:t>– but by recognising that the principle of relevance operates and determines the optimal level of W and C in a particular consumer context</w:t>
      </w:r>
      <w:r w:rsidR="00476EE2" w:rsidRPr="003F1B2A">
        <w:rPr>
          <w:rFonts w:ascii="Times New Roman" w:hAnsi="Times New Roman" w:cs="Times New Roman"/>
          <w:sz w:val="24"/>
          <w:szCs w:val="24"/>
        </w:rPr>
        <w:t xml:space="preserv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476EE2"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476EE2" w:rsidRPr="003F1B2A">
        <w:rPr>
          <w:rFonts w:ascii="Times New Roman" w:hAnsi="Times New Roman" w:cs="Times New Roman"/>
          <w:sz w:val="24"/>
          <w:szCs w:val="24"/>
        </w:rPr>
        <w:t>, 2015)</w:t>
      </w:r>
      <w:r w:rsidRPr="003F1B2A">
        <w:rPr>
          <w:rFonts w:ascii="Times New Roman" w:hAnsi="Times New Roman" w:cs="Times New Roman"/>
          <w:sz w:val="24"/>
          <w:szCs w:val="24"/>
        </w:rPr>
        <w:t xml:space="preserve">.   </w:t>
      </w:r>
    </w:p>
    <w:p w14:paraId="5F5A8832" w14:textId="77777777" w:rsidR="00752476" w:rsidRPr="003F1B2A" w:rsidRDefault="00752476" w:rsidP="008B705F">
      <w:pPr>
        <w:spacing w:line="480" w:lineRule="auto"/>
        <w:rPr>
          <w:rFonts w:ascii="Times New Roman" w:hAnsi="Times New Roman" w:cs="Times New Roman"/>
          <w:b/>
          <w:sz w:val="24"/>
          <w:szCs w:val="24"/>
        </w:rPr>
      </w:pPr>
    </w:p>
    <w:p w14:paraId="2F27D0B7" w14:textId="4EC53513" w:rsidR="0009690F" w:rsidRPr="003F1B2A" w:rsidRDefault="0009690F" w:rsidP="00A51138">
      <w:pPr>
        <w:spacing w:line="480" w:lineRule="auto"/>
        <w:jc w:val="center"/>
        <w:rPr>
          <w:rFonts w:ascii="Times New Roman" w:hAnsi="Times New Roman" w:cs="Times New Roman"/>
          <w:b/>
          <w:sz w:val="24"/>
          <w:szCs w:val="24"/>
        </w:rPr>
      </w:pPr>
      <w:r w:rsidRPr="003F1B2A">
        <w:rPr>
          <w:rFonts w:ascii="Times New Roman" w:hAnsi="Times New Roman" w:cs="Times New Roman"/>
          <w:b/>
          <w:sz w:val="24"/>
          <w:szCs w:val="24"/>
        </w:rPr>
        <w:t xml:space="preserve">Directions for </w:t>
      </w:r>
      <w:r w:rsidR="00A51138">
        <w:rPr>
          <w:rFonts w:ascii="Times New Roman" w:hAnsi="Times New Roman" w:cs="Times New Roman"/>
          <w:b/>
          <w:sz w:val="24"/>
          <w:szCs w:val="24"/>
        </w:rPr>
        <w:t>Future R</w:t>
      </w:r>
      <w:r w:rsidR="004943D7" w:rsidRPr="003F1B2A">
        <w:rPr>
          <w:rFonts w:ascii="Times New Roman" w:hAnsi="Times New Roman" w:cs="Times New Roman"/>
          <w:b/>
          <w:sz w:val="24"/>
          <w:szCs w:val="24"/>
        </w:rPr>
        <w:t>esearch</w:t>
      </w:r>
    </w:p>
    <w:p w14:paraId="257EBB33" w14:textId="675285EC" w:rsidR="0067745E" w:rsidRPr="003F1B2A" w:rsidRDefault="00020797" w:rsidP="00752476">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The proposed extension of the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framework by </w:t>
      </w:r>
      <w:r w:rsidR="005C75DC" w:rsidRPr="003F1B2A">
        <w:rPr>
          <w:rFonts w:ascii="Times New Roman" w:hAnsi="Times New Roman" w:cs="Times New Roman"/>
          <w:sz w:val="24"/>
          <w:szCs w:val="24"/>
        </w:rPr>
        <w:t xml:space="preserve">inclusion of </w:t>
      </w:r>
      <w:r w:rsidRPr="003F1B2A">
        <w:rPr>
          <w:rFonts w:ascii="Times New Roman" w:hAnsi="Times New Roman" w:cs="Times New Roman"/>
          <w:sz w:val="24"/>
          <w:szCs w:val="24"/>
        </w:rPr>
        <w:t>the relevance principle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relevance principle</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for use in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context i</w:t>
      </w:r>
      <w:r w:rsidR="005C75DC" w:rsidRPr="003F1B2A">
        <w:rPr>
          <w:rFonts w:ascii="Times New Roman" w:hAnsi="Times New Roman" w:cs="Times New Roman"/>
          <w:sz w:val="24"/>
          <w:szCs w:val="24"/>
        </w:rPr>
        <w:t>s</w:t>
      </w:r>
      <w:r w:rsidRPr="003F1B2A">
        <w:rPr>
          <w:rFonts w:ascii="Times New Roman" w:hAnsi="Times New Roman" w:cs="Times New Roman"/>
          <w:sz w:val="24"/>
          <w:szCs w:val="24"/>
        </w:rPr>
        <w:t xml:space="preserve"> an exciting possibility</w:t>
      </w:r>
      <w:r w:rsidR="00632D66" w:rsidRPr="003F1B2A">
        <w:rPr>
          <w:rFonts w:ascii="Times New Roman" w:hAnsi="Times New Roman" w:cs="Times New Roman"/>
          <w:sz w:val="24"/>
          <w:szCs w:val="24"/>
        </w:rPr>
        <w:t xml:space="preserve"> which would enable the model to be more predictive rather than descriptive</w:t>
      </w:r>
      <w:r w:rsidRPr="003F1B2A">
        <w:rPr>
          <w:rFonts w:ascii="Times New Roman" w:hAnsi="Times New Roman" w:cs="Times New Roman"/>
          <w:sz w:val="24"/>
          <w:szCs w:val="24"/>
        </w:rPr>
        <w:t xml:space="preserve">. However, thus far this proposal rests on one </w:t>
      </w:r>
      <w:r w:rsidR="005C75DC" w:rsidRPr="003F1B2A">
        <w:rPr>
          <w:rFonts w:ascii="Times New Roman" w:hAnsi="Times New Roman" w:cs="Times New Roman"/>
          <w:sz w:val="24"/>
          <w:szCs w:val="24"/>
        </w:rPr>
        <w:t xml:space="preserve">direct </w:t>
      </w:r>
      <w:r w:rsidRPr="003F1B2A">
        <w:rPr>
          <w:rFonts w:ascii="Times New Roman" w:hAnsi="Times New Roman" w:cs="Times New Roman"/>
          <w:sz w:val="24"/>
          <w:szCs w:val="24"/>
        </w:rPr>
        <w:t xml:space="preserve">empirical study </w:t>
      </w:r>
      <w:r w:rsidR="00056BBC" w:rsidRPr="003F1B2A">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056BBC"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056BBC" w:rsidRPr="003F1B2A">
        <w:rPr>
          <w:rFonts w:ascii="Times New Roman" w:hAnsi="Times New Roman" w:cs="Times New Roman"/>
          <w:sz w:val="24"/>
          <w:szCs w:val="24"/>
        </w:rPr>
        <w:t xml:space="preserve">, 2015) </w:t>
      </w:r>
      <w:r w:rsidRPr="003F1B2A">
        <w:rPr>
          <w:rFonts w:ascii="Times New Roman" w:hAnsi="Times New Roman" w:cs="Times New Roman"/>
          <w:sz w:val="24"/>
          <w:szCs w:val="24"/>
        </w:rPr>
        <w:t xml:space="preserve">and on an overview of relevant literature </w:t>
      </w:r>
      <w:r w:rsidR="005C75DC" w:rsidRPr="003F1B2A">
        <w:rPr>
          <w:rFonts w:ascii="Times New Roman" w:hAnsi="Times New Roman" w:cs="Times New Roman"/>
          <w:sz w:val="24"/>
          <w:szCs w:val="24"/>
        </w:rPr>
        <w:t>as discussed</w:t>
      </w:r>
      <w:r w:rsidRPr="003F1B2A">
        <w:rPr>
          <w:rFonts w:ascii="Times New Roman" w:hAnsi="Times New Roman" w:cs="Times New Roman"/>
          <w:sz w:val="24"/>
          <w:szCs w:val="24"/>
        </w:rPr>
        <w:t xml:space="preserve">. </w:t>
      </w:r>
      <w:r w:rsidR="00056BBC" w:rsidRPr="003F1B2A">
        <w:rPr>
          <w:rFonts w:ascii="Times New Roman" w:hAnsi="Times New Roman" w:cs="Times New Roman"/>
          <w:sz w:val="24"/>
          <w:szCs w:val="24"/>
        </w:rPr>
        <w:t>Thus, more research is needed to address the surrounding gaps in the literature. For example a</w:t>
      </w:r>
      <w:r w:rsidR="0020291C" w:rsidRPr="003F1B2A">
        <w:rPr>
          <w:rFonts w:ascii="Times New Roman" w:hAnsi="Times New Roman" w:cs="Times New Roman"/>
          <w:sz w:val="24"/>
          <w:szCs w:val="24"/>
        </w:rPr>
        <w:t xml:space="preserve">lthough </w:t>
      </w:r>
      <w:r w:rsidR="00056BBC" w:rsidRPr="003F1B2A">
        <w:rPr>
          <w:rFonts w:ascii="Times New Roman" w:hAnsi="Times New Roman" w:cs="Times New Roman"/>
          <w:sz w:val="24"/>
          <w:szCs w:val="24"/>
        </w:rPr>
        <w:t xml:space="preserve">similar </w:t>
      </w:r>
      <w:r w:rsidR="0020291C" w:rsidRPr="003F1B2A">
        <w:rPr>
          <w:rFonts w:ascii="Times New Roman" w:hAnsi="Times New Roman" w:cs="Times New Roman"/>
          <w:sz w:val="24"/>
          <w:szCs w:val="24"/>
        </w:rPr>
        <w:t xml:space="preserve">patterns </w:t>
      </w:r>
      <w:r w:rsidR="00632D66" w:rsidRPr="003F1B2A">
        <w:rPr>
          <w:rFonts w:ascii="Times New Roman" w:hAnsi="Times New Roman" w:cs="Times New Roman"/>
          <w:sz w:val="24"/>
          <w:szCs w:val="24"/>
        </w:rPr>
        <w:t xml:space="preserve">of greater importance of W over C </w:t>
      </w:r>
      <w:r w:rsidR="005C75DC" w:rsidRPr="003F1B2A">
        <w:rPr>
          <w:rFonts w:ascii="Times New Roman" w:hAnsi="Times New Roman" w:cs="Times New Roman"/>
          <w:sz w:val="24"/>
          <w:szCs w:val="24"/>
        </w:rPr>
        <w:t xml:space="preserve">for </w:t>
      </w:r>
      <w:r w:rsidR="0067745E" w:rsidRPr="003F1B2A">
        <w:rPr>
          <w:rFonts w:ascii="Times New Roman" w:hAnsi="Times New Roman" w:cs="Times New Roman"/>
          <w:sz w:val="24"/>
          <w:szCs w:val="24"/>
        </w:rPr>
        <w:t>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67745E"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t xml:space="preserve">were found for </w:t>
      </w:r>
      <w:r w:rsidR="00056BBC" w:rsidRPr="003F1B2A">
        <w:rPr>
          <w:rFonts w:ascii="Times New Roman" w:hAnsi="Times New Roman" w:cs="Times New Roman"/>
          <w:sz w:val="24"/>
          <w:szCs w:val="24"/>
        </w:rPr>
        <w:t>various</w:t>
      </w:r>
      <w:r w:rsidR="0020291C" w:rsidRPr="003F1B2A">
        <w:rPr>
          <w:rFonts w:ascii="Times New Roman" w:hAnsi="Times New Roman" w:cs="Times New Roman"/>
          <w:sz w:val="24"/>
          <w:szCs w:val="24"/>
        </w:rPr>
        <w:t xml:space="preserve"> low-involving products (e.g. </w:t>
      </w:r>
      <w:r w:rsidR="00F94309" w:rsidRPr="003F1B2A">
        <w:rPr>
          <w:rFonts w:ascii="Times New Roman" w:hAnsi="Times New Roman" w:cs="Times New Roman"/>
          <w:sz w:val="24"/>
          <w:szCs w:val="24"/>
        </w:rPr>
        <w:t>vitamin pills,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F94309" w:rsidRPr="003F1B2A">
        <w:rPr>
          <w:rFonts w:ascii="Times New Roman" w:hAnsi="Times New Roman" w:cs="Times New Roman"/>
          <w:sz w:val="24"/>
          <w:szCs w:val="24"/>
        </w:rPr>
        <w:t xml:space="preserve"> et al., 2006; </w:t>
      </w:r>
      <w:r w:rsidR="0020291C" w:rsidRPr="003F1B2A">
        <w:rPr>
          <w:rFonts w:ascii="Times New Roman" w:hAnsi="Times New Roman" w:cs="Times New Roman"/>
          <w:sz w:val="24"/>
          <w:szCs w:val="24"/>
        </w:rPr>
        <w:t>mineral water,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&amp; Cinnirella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Cinnirella, M.</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2010; or fruit juice and disposable batteries,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20291C" w:rsidRPr="003F1B2A">
        <w:rPr>
          <w:rFonts w:ascii="Times New Roman" w:hAnsi="Times New Roman" w:cs="Times New Roman"/>
          <w:sz w:val="24"/>
          <w:szCs w:val="24"/>
        </w:rPr>
        <w:t>, et al., 2013</w:t>
      </w:r>
      <w:r w:rsidR="00056BBC" w:rsidRPr="003F1B2A">
        <w:rPr>
          <w:rFonts w:ascii="Times New Roman" w:hAnsi="Times New Roman" w:cs="Times New Roman"/>
          <w:sz w:val="24"/>
          <w:szCs w:val="24"/>
        </w:rPr>
        <w:t>; orange juice,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056BBC" w:rsidRPr="003F1B2A">
        <w:rPr>
          <w:rFonts w:ascii="Times New Roman" w:hAnsi="Times New Roman" w:cs="Times New Roman"/>
          <w:sz w:val="24"/>
          <w:szCs w:val="24"/>
        </w:rPr>
        <w:t xml:space="preserve"> et al., 2015 and toothpaste,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056BBC"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056BBC" w:rsidRPr="003F1B2A">
        <w:rPr>
          <w:rFonts w:ascii="Times New Roman" w:hAnsi="Times New Roman" w:cs="Times New Roman"/>
          <w:sz w:val="24"/>
          <w:szCs w:val="24"/>
        </w:rPr>
        <w:t>, 2015</w:t>
      </w:r>
      <w:r w:rsidR="00F94309" w:rsidRPr="003F1B2A">
        <w:rPr>
          <w:rFonts w:ascii="Times New Roman" w:hAnsi="Times New Roman" w:cs="Times New Roman"/>
          <w:sz w:val="24"/>
          <w:szCs w:val="24"/>
        </w:rPr>
        <w:t>; unisex perfume and baby food, Infanger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Infanger, M.</w:instrText>
      </w:r>
      <w:r w:rsidR="00376EF9">
        <w:instrText xml:space="preserve">" </w:instrText>
      </w:r>
      <w:r w:rsidR="00376EF9">
        <w:rPr>
          <w:rFonts w:ascii="Times New Roman" w:hAnsi="Times New Roman" w:cs="Times New Roman"/>
          <w:sz w:val="24"/>
          <w:szCs w:val="24"/>
        </w:rPr>
        <w:fldChar w:fldCharType="end"/>
      </w:r>
      <w:r w:rsidR="00F94309" w:rsidRPr="003F1B2A">
        <w:rPr>
          <w:rFonts w:ascii="Times New Roman" w:hAnsi="Times New Roman" w:cs="Times New Roman"/>
          <w:sz w:val="24"/>
          <w:szCs w:val="24"/>
        </w:rPr>
        <w:t xml:space="preserve"> &amp; Sczesny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Sczesny, S.</w:instrText>
      </w:r>
      <w:r w:rsidR="00376EF9">
        <w:instrText xml:space="preserve">" </w:instrText>
      </w:r>
      <w:r w:rsidR="00376EF9">
        <w:rPr>
          <w:rFonts w:ascii="Times New Roman" w:hAnsi="Times New Roman" w:cs="Times New Roman"/>
          <w:sz w:val="24"/>
          <w:szCs w:val="24"/>
        </w:rPr>
        <w:fldChar w:fldCharType="end"/>
      </w:r>
      <w:r w:rsidR="00F94309" w:rsidRPr="003F1B2A">
        <w:rPr>
          <w:rFonts w:ascii="Times New Roman" w:hAnsi="Times New Roman" w:cs="Times New Roman"/>
          <w:sz w:val="24"/>
          <w:szCs w:val="24"/>
        </w:rPr>
        <w:t>, 2015</w:t>
      </w:r>
      <w:r w:rsidR="0020291C" w:rsidRPr="003F1B2A">
        <w:rPr>
          <w:rFonts w:ascii="Times New Roman" w:hAnsi="Times New Roman" w:cs="Times New Roman"/>
          <w:sz w:val="24"/>
          <w:szCs w:val="24"/>
        </w:rPr>
        <w:t>)</w:t>
      </w:r>
      <w:r w:rsidR="00CE4B2D"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there is lack of </w:t>
      </w:r>
      <w:r w:rsidR="00CE4B2D" w:rsidRPr="003F1B2A">
        <w:rPr>
          <w:rFonts w:ascii="Times New Roman" w:hAnsi="Times New Roman" w:cs="Times New Roman"/>
          <w:sz w:val="24"/>
          <w:szCs w:val="24"/>
        </w:rPr>
        <w:t>research</w:t>
      </w:r>
      <w:r w:rsidR="0020291C"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lastRenderedPageBreak/>
        <w:t xml:space="preserve">on high-involving products </w:t>
      </w:r>
      <w:r w:rsidR="00632D66" w:rsidRPr="003F1B2A">
        <w:rPr>
          <w:rFonts w:ascii="Times New Roman" w:hAnsi="Times New Roman" w:cs="Times New Roman"/>
          <w:sz w:val="24"/>
          <w:szCs w:val="24"/>
        </w:rPr>
        <w:t xml:space="preserve">(e.g. cars, housing, etc.) </w:t>
      </w:r>
      <w:r w:rsidR="00056BBC" w:rsidRPr="003F1B2A">
        <w:rPr>
          <w:rFonts w:ascii="Times New Roman" w:hAnsi="Times New Roman" w:cs="Times New Roman"/>
          <w:sz w:val="24"/>
          <w:szCs w:val="24"/>
        </w:rPr>
        <w:t xml:space="preserve">other than </w:t>
      </w:r>
      <w:r w:rsidR="00632D66" w:rsidRPr="003F1B2A">
        <w:rPr>
          <w:rFonts w:ascii="Times New Roman" w:hAnsi="Times New Roman" w:cs="Times New Roman"/>
          <w:sz w:val="24"/>
          <w:szCs w:val="24"/>
        </w:rPr>
        <w:t xml:space="preserve">that on </w:t>
      </w:r>
      <w:r w:rsidR="00056BBC" w:rsidRPr="003F1B2A">
        <w:rPr>
          <w:rFonts w:ascii="Times New Roman" w:hAnsi="Times New Roman" w:cs="Times New Roman"/>
          <w:sz w:val="24"/>
          <w:szCs w:val="24"/>
        </w:rPr>
        <w:t>smartphones</w:t>
      </w:r>
      <w:r w:rsidR="00632D66" w:rsidRPr="003F1B2A">
        <w:rPr>
          <w:rFonts w:ascii="Times New Roman" w:hAnsi="Times New Roman" w:cs="Times New Roman"/>
          <w:sz w:val="24"/>
          <w:szCs w:val="24"/>
        </w:rPr>
        <w:t xml:space="preserve">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632D66" w:rsidRPr="003F1B2A">
        <w:rPr>
          <w:rFonts w:ascii="Times New Roman" w:hAnsi="Times New Roman" w:cs="Times New Roman"/>
          <w:sz w:val="24"/>
          <w:szCs w:val="24"/>
        </w:rPr>
        <w:t xml:space="preserve">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00632D66" w:rsidRPr="003F1B2A">
        <w:rPr>
          <w:rFonts w:ascii="Times New Roman" w:hAnsi="Times New Roman" w:cs="Times New Roman"/>
          <w:sz w:val="24"/>
          <w:szCs w:val="24"/>
        </w:rPr>
        <w:t>, 2015)</w:t>
      </w:r>
      <w:r w:rsidR="0020291C" w:rsidRPr="003F1B2A">
        <w:rPr>
          <w:rFonts w:ascii="Times New Roman" w:hAnsi="Times New Roman" w:cs="Times New Roman"/>
          <w:sz w:val="24"/>
          <w:szCs w:val="24"/>
        </w:rPr>
        <w:t xml:space="preserve">. </w:t>
      </w:r>
    </w:p>
    <w:p w14:paraId="09E04848" w14:textId="52123ADB" w:rsidR="00A33087" w:rsidRPr="003F1B2A" w:rsidRDefault="0020291C" w:rsidP="00752476">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 xml:space="preserve">Other research may fruitfully explore </w:t>
      </w:r>
      <w:r w:rsidR="00CE4B2D" w:rsidRPr="003F1B2A">
        <w:rPr>
          <w:rFonts w:ascii="Times New Roman" w:hAnsi="Times New Roman" w:cs="Times New Roman"/>
          <w:sz w:val="24"/>
          <w:szCs w:val="24"/>
        </w:rPr>
        <w:t xml:space="preserve">product-category comparisons such as </w:t>
      </w:r>
      <w:r w:rsidRPr="003F1B2A">
        <w:rPr>
          <w:rFonts w:ascii="Times New Roman" w:hAnsi="Times New Roman" w:cs="Times New Roman"/>
          <w:sz w:val="24"/>
          <w:szCs w:val="24"/>
        </w:rPr>
        <w:t>hedonic v</w:t>
      </w:r>
      <w:r w:rsidR="005866CC" w:rsidRPr="003F1B2A">
        <w:rPr>
          <w:rFonts w:ascii="Times New Roman" w:hAnsi="Times New Roman" w:cs="Times New Roman"/>
          <w:sz w:val="24"/>
          <w:szCs w:val="24"/>
        </w:rPr>
        <w:t>ersu</w:t>
      </w:r>
      <w:r w:rsidRPr="003F1B2A">
        <w:rPr>
          <w:rFonts w:ascii="Times New Roman" w:hAnsi="Times New Roman" w:cs="Times New Roman"/>
          <w:sz w:val="24"/>
          <w:szCs w:val="24"/>
        </w:rPr>
        <w:t>s utilitarian, credence v</w:t>
      </w:r>
      <w:r w:rsidR="005866CC" w:rsidRPr="003F1B2A">
        <w:rPr>
          <w:rFonts w:ascii="Times New Roman" w:hAnsi="Times New Roman" w:cs="Times New Roman"/>
          <w:sz w:val="24"/>
          <w:szCs w:val="24"/>
        </w:rPr>
        <w:t>ersu</w:t>
      </w:r>
      <w:r w:rsidRPr="003F1B2A">
        <w:rPr>
          <w:rFonts w:ascii="Times New Roman" w:hAnsi="Times New Roman" w:cs="Times New Roman"/>
          <w:sz w:val="24"/>
          <w:szCs w:val="24"/>
        </w:rPr>
        <w:t xml:space="preserve">s search </w:t>
      </w:r>
      <w:r w:rsidR="00CE4B2D" w:rsidRPr="003F1B2A">
        <w:rPr>
          <w:rFonts w:ascii="Times New Roman" w:hAnsi="Times New Roman" w:cs="Times New Roman"/>
          <w:sz w:val="24"/>
          <w:szCs w:val="24"/>
        </w:rPr>
        <w:t xml:space="preserve">and </w:t>
      </w:r>
      <w:r w:rsidRPr="003F1B2A">
        <w:rPr>
          <w:rFonts w:ascii="Times New Roman" w:hAnsi="Times New Roman" w:cs="Times New Roman"/>
          <w:sz w:val="24"/>
          <w:szCs w:val="24"/>
        </w:rPr>
        <w:t>gender</w:t>
      </w:r>
      <w:r w:rsidR="00104E6B" w:rsidRPr="003F1B2A">
        <w:rPr>
          <w:rFonts w:ascii="Times New Roman" w:hAnsi="Times New Roman" w:cs="Times New Roman"/>
          <w:sz w:val="24"/>
          <w:szCs w:val="24"/>
        </w:rPr>
        <w:t>ed</w:t>
      </w:r>
      <w:r w:rsidRPr="003F1B2A">
        <w:rPr>
          <w:rFonts w:ascii="Times New Roman" w:hAnsi="Times New Roman" w:cs="Times New Roman"/>
          <w:sz w:val="24"/>
          <w:szCs w:val="24"/>
        </w:rPr>
        <w:t xml:space="preserve"> v</w:t>
      </w:r>
      <w:r w:rsidR="005866CC" w:rsidRPr="003F1B2A">
        <w:rPr>
          <w:rFonts w:ascii="Times New Roman" w:hAnsi="Times New Roman" w:cs="Times New Roman"/>
          <w:sz w:val="24"/>
          <w:szCs w:val="24"/>
        </w:rPr>
        <w:t>ersu</w:t>
      </w:r>
      <w:r w:rsidRPr="003F1B2A">
        <w:rPr>
          <w:rFonts w:ascii="Times New Roman" w:hAnsi="Times New Roman" w:cs="Times New Roman"/>
          <w:sz w:val="24"/>
          <w:szCs w:val="24"/>
        </w:rPr>
        <w:t>s gender-neutral products.</w:t>
      </w:r>
      <w:r w:rsidR="005C75DC" w:rsidRPr="003F1B2A">
        <w:rPr>
          <w:rFonts w:ascii="Times New Roman" w:hAnsi="Times New Roman" w:cs="Times New Roman"/>
          <w:sz w:val="24"/>
          <w:szCs w:val="24"/>
        </w:rPr>
        <w:t xml:space="preserve"> </w:t>
      </w:r>
      <w:r w:rsidR="001F0D4B" w:rsidRPr="003F1B2A">
        <w:rPr>
          <w:rFonts w:ascii="Times New Roman" w:hAnsi="Times New Roman" w:cs="Times New Roman"/>
          <w:sz w:val="24"/>
          <w:szCs w:val="24"/>
        </w:rPr>
        <w:t>Technological products for example lend themselves especially well to anthropomorphism, as do tools, transportation devices, food and drink, clothing and weapons (Mick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Mick, D.G.</w:instrText>
      </w:r>
      <w:r w:rsidR="00376EF9">
        <w:instrText xml:space="preserve">" </w:instrText>
      </w:r>
      <w:r w:rsidR="00376EF9">
        <w:rPr>
          <w:rFonts w:ascii="Times New Roman" w:hAnsi="Times New Roman" w:cs="Times New Roman"/>
          <w:sz w:val="24"/>
          <w:szCs w:val="24"/>
        </w:rPr>
        <w:fldChar w:fldCharType="end"/>
      </w:r>
      <w:r w:rsidR="001F0D4B" w:rsidRPr="003F1B2A">
        <w:rPr>
          <w:rFonts w:ascii="Times New Roman" w:hAnsi="Times New Roman" w:cs="Times New Roman"/>
          <w:sz w:val="24"/>
          <w:szCs w:val="24"/>
        </w:rPr>
        <w:t xml:space="preserve"> &amp; 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001F0D4B" w:rsidRPr="003F1B2A">
        <w:rPr>
          <w:rFonts w:ascii="Times New Roman" w:hAnsi="Times New Roman" w:cs="Times New Roman"/>
          <w:sz w:val="24"/>
          <w:szCs w:val="24"/>
        </w:rPr>
        <w:t>, 1998) and thus could be perceived especially readily in terms of W and C (Fournier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001F0D4B" w:rsidRPr="003F1B2A">
        <w:rPr>
          <w:rFonts w:ascii="Times New Roman" w:hAnsi="Times New Roman" w:cs="Times New Roman"/>
          <w:sz w:val="24"/>
          <w:szCs w:val="24"/>
        </w:rPr>
        <w:t xml:space="preserve"> &amp; Alvares, 2012).</w:t>
      </w:r>
      <w:r w:rsidR="00032160" w:rsidRPr="003F1B2A">
        <w:rPr>
          <w:rFonts w:ascii="Times New Roman" w:hAnsi="Times New Roman" w:cs="Times New Roman"/>
          <w:sz w:val="24"/>
          <w:szCs w:val="24"/>
        </w:rPr>
        <w:t xml:space="preserve"> Anxiety provoking goods or services, </w:t>
      </w:r>
      <w:r w:rsidR="0067745E" w:rsidRPr="003F1B2A">
        <w:rPr>
          <w:rFonts w:ascii="Times New Roman" w:hAnsi="Times New Roman" w:cs="Times New Roman"/>
          <w:sz w:val="24"/>
          <w:szCs w:val="24"/>
        </w:rPr>
        <w:t xml:space="preserve">particularly </w:t>
      </w:r>
      <w:r w:rsidR="00032160" w:rsidRPr="003F1B2A">
        <w:rPr>
          <w:rFonts w:ascii="Times New Roman" w:hAnsi="Times New Roman" w:cs="Times New Roman"/>
          <w:sz w:val="24"/>
          <w:szCs w:val="24"/>
        </w:rPr>
        <w:t>if the anxiety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anxiety</w:instrText>
      </w:r>
      <w:r w:rsidR="00A264B0">
        <w:instrText xml:space="preserve">" </w:instrText>
      </w:r>
      <w:r w:rsidR="00A264B0">
        <w:rPr>
          <w:rFonts w:ascii="Times New Roman" w:hAnsi="Times New Roman" w:cs="Times New Roman"/>
          <w:sz w:val="24"/>
          <w:szCs w:val="24"/>
        </w:rPr>
        <w:fldChar w:fldCharType="end"/>
      </w:r>
      <w:r w:rsidR="00032160" w:rsidRPr="003F1B2A">
        <w:rPr>
          <w:rFonts w:ascii="Times New Roman" w:hAnsi="Times New Roman" w:cs="Times New Roman"/>
          <w:sz w:val="24"/>
          <w:szCs w:val="24"/>
        </w:rPr>
        <w:t xml:space="preserve"> results from the brand’s involvement in a disaster of ambiguous cause (</w:t>
      </w:r>
      <w:r w:rsidR="0067745E" w:rsidRPr="003F1B2A">
        <w:rPr>
          <w:rFonts w:ascii="Times New Roman" w:hAnsi="Times New Roman" w:cs="Times New Roman"/>
          <w:sz w:val="24"/>
          <w:szCs w:val="24"/>
        </w:rPr>
        <w:t xml:space="preserve">neither </w:t>
      </w:r>
      <w:r w:rsidR="00032160" w:rsidRPr="003F1B2A">
        <w:rPr>
          <w:rFonts w:ascii="Times New Roman" w:hAnsi="Times New Roman" w:cs="Times New Roman"/>
          <w:sz w:val="24"/>
          <w:szCs w:val="24"/>
        </w:rPr>
        <w:t xml:space="preserve">natural </w:t>
      </w:r>
      <w:r w:rsidR="0067745E" w:rsidRPr="003F1B2A">
        <w:rPr>
          <w:rFonts w:ascii="Times New Roman" w:hAnsi="Times New Roman" w:cs="Times New Roman"/>
          <w:sz w:val="24"/>
          <w:szCs w:val="24"/>
        </w:rPr>
        <w:t>nor</w:t>
      </w:r>
      <w:r w:rsidR="00032160" w:rsidRPr="003F1B2A">
        <w:rPr>
          <w:rFonts w:ascii="Times New Roman" w:hAnsi="Times New Roman" w:cs="Times New Roman"/>
          <w:sz w:val="24"/>
          <w:szCs w:val="24"/>
        </w:rPr>
        <w:t xml:space="preserve"> human</w:t>
      </w:r>
      <w:r w:rsidR="0067745E" w:rsidRPr="003F1B2A">
        <w:rPr>
          <w:rFonts w:ascii="Times New Roman" w:hAnsi="Times New Roman" w:cs="Times New Roman"/>
          <w:sz w:val="24"/>
          <w:szCs w:val="24"/>
        </w:rPr>
        <w:t>-related</w:t>
      </w:r>
      <w:r w:rsidR="00032160" w:rsidRPr="003F1B2A">
        <w:rPr>
          <w:rFonts w:ascii="Times New Roman" w:hAnsi="Times New Roman" w:cs="Times New Roman"/>
          <w:sz w:val="24"/>
          <w:szCs w:val="24"/>
        </w:rPr>
        <w:t>), require further and careful investigation.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00032160" w:rsidRPr="003F1B2A">
        <w:rPr>
          <w:rFonts w:ascii="Times New Roman" w:hAnsi="Times New Roman" w:cs="Times New Roman"/>
          <w:sz w:val="24"/>
          <w:szCs w:val="24"/>
        </w:rPr>
        <w:t xml:space="preserve"> et</w:t>
      </w:r>
      <w:r w:rsidR="00284A13" w:rsidRPr="003F1B2A">
        <w:rPr>
          <w:rFonts w:ascii="Times New Roman" w:hAnsi="Times New Roman" w:cs="Times New Roman"/>
          <w:sz w:val="24"/>
          <w:szCs w:val="24"/>
        </w:rPr>
        <w:t xml:space="preserve"> al. (2014) found that the </w:t>
      </w:r>
      <w:r w:rsidR="00FA4030" w:rsidRPr="003F1B2A">
        <w:rPr>
          <w:rFonts w:ascii="Times New Roman" w:hAnsi="Times New Roman" w:cs="Times New Roman"/>
          <w:sz w:val="24"/>
          <w:szCs w:val="24"/>
        </w:rPr>
        <w:t>‘</w:t>
      </w:r>
      <w:r w:rsidR="00284A13" w:rsidRPr="003F1B2A">
        <w:rPr>
          <w:rFonts w:ascii="Times New Roman" w:hAnsi="Times New Roman" w:cs="Times New Roman"/>
          <w:sz w:val="24"/>
          <w:szCs w:val="24"/>
        </w:rPr>
        <w:t>negativity effect on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FA4030" w:rsidRPr="003F1B2A">
        <w:rPr>
          <w:rFonts w:ascii="Times New Roman" w:hAnsi="Times New Roman" w:cs="Times New Roman"/>
          <w:sz w:val="24"/>
          <w:szCs w:val="24"/>
        </w:rPr>
        <w:t>’</w:t>
      </w:r>
      <w:r w:rsidR="00284A13" w:rsidRPr="003F1B2A">
        <w:rPr>
          <w:rFonts w:ascii="Times New Roman" w:hAnsi="Times New Roman" w:cs="Times New Roman"/>
          <w:sz w:val="24"/>
          <w:szCs w:val="24"/>
        </w:rPr>
        <w:t xml:space="preserve"> </w:t>
      </w:r>
      <w:r w:rsidR="00733657" w:rsidRPr="003F1B2A">
        <w:rPr>
          <w:rFonts w:ascii="Times New Roman" w:hAnsi="Times New Roman" w:cs="Times New Roman"/>
          <w:sz w:val="24"/>
          <w:szCs w:val="24"/>
        </w:rPr>
        <w:t>observed in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733657" w:rsidRPr="003F1B2A">
        <w:rPr>
          <w:rFonts w:ascii="Times New Roman" w:hAnsi="Times New Roman" w:cs="Times New Roman"/>
          <w:sz w:val="24"/>
          <w:szCs w:val="24"/>
        </w:rPr>
        <w:t xml:space="preserve"> </w:t>
      </w:r>
      <w:r w:rsidR="00284A13" w:rsidRPr="003F1B2A">
        <w:rPr>
          <w:rFonts w:ascii="Times New Roman" w:hAnsi="Times New Roman" w:cs="Times New Roman"/>
          <w:sz w:val="24"/>
          <w:szCs w:val="24"/>
        </w:rPr>
        <w:t>(negative warmth information being more damaging than negative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284A13" w:rsidRPr="003F1B2A">
        <w:rPr>
          <w:rFonts w:ascii="Times New Roman" w:hAnsi="Times New Roman" w:cs="Times New Roman"/>
          <w:sz w:val="24"/>
          <w:szCs w:val="24"/>
        </w:rPr>
        <w:t xml:space="preserve"> information)</w:t>
      </w:r>
      <w:r w:rsidR="00FA4030" w:rsidRPr="003F1B2A">
        <w:rPr>
          <w:rFonts w:ascii="Times New Roman" w:hAnsi="Times New Roman" w:cs="Times New Roman"/>
          <w:sz w:val="24"/>
          <w:szCs w:val="24"/>
        </w:rPr>
        <w:t xml:space="preserve"> </w:t>
      </w:r>
      <w:r w:rsidR="00733657" w:rsidRPr="003F1B2A">
        <w:rPr>
          <w:rFonts w:ascii="Times New Roman" w:hAnsi="Times New Roman" w:cs="Times New Roman"/>
          <w:sz w:val="24"/>
          <w:szCs w:val="24"/>
        </w:rPr>
        <w:t>applies also to brand’s reputation management in the face of a disaster. Specifically, when the disaster is attributed to lack of warmth (as opposed to lack of competence) attempts to restore the brand’s reputation by focusing on emphasising warmth are likely to backfire</w:t>
      </w:r>
      <w:r w:rsidR="0067745E" w:rsidRPr="003F1B2A">
        <w:rPr>
          <w:rFonts w:ascii="Times New Roman" w:hAnsi="Times New Roman" w:cs="Times New Roman"/>
          <w:sz w:val="24"/>
          <w:szCs w:val="24"/>
        </w:rPr>
        <w:t xml:space="preserve"> even though it is warmth which is deficient in such troubled brand</w:t>
      </w:r>
      <w:r w:rsidR="00733657" w:rsidRPr="003F1B2A">
        <w:rPr>
          <w:rFonts w:ascii="Times New Roman" w:hAnsi="Times New Roman" w:cs="Times New Roman"/>
          <w:sz w:val="24"/>
          <w:szCs w:val="24"/>
        </w:rPr>
        <w:t xml:space="preserve">. </w:t>
      </w:r>
      <w:r w:rsidR="00492700" w:rsidRPr="003F1B2A">
        <w:rPr>
          <w:rFonts w:ascii="Times New Roman" w:hAnsi="Times New Roman" w:cs="Times New Roman"/>
          <w:sz w:val="24"/>
          <w:szCs w:val="24"/>
        </w:rPr>
        <w:t>In such situations it is the competence focused restorat</w:t>
      </w:r>
      <w:r w:rsidR="003D2C94" w:rsidRPr="003F1B2A">
        <w:rPr>
          <w:rFonts w:ascii="Times New Roman" w:hAnsi="Times New Roman" w:cs="Times New Roman"/>
          <w:sz w:val="24"/>
          <w:szCs w:val="24"/>
        </w:rPr>
        <w:t>ion campaign</w:t>
      </w:r>
      <w:r w:rsidR="00492700" w:rsidRPr="003F1B2A">
        <w:rPr>
          <w:rFonts w:ascii="Times New Roman" w:hAnsi="Times New Roman" w:cs="Times New Roman"/>
          <w:sz w:val="24"/>
          <w:szCs w:val="24"/>
        </w:rPr>
        <w:t xml:space="preserve"> which </w:t>
      </w:r>
      <w:r w:rsidR="003D2C94" w:rsidRPr="003F1B2A">
        <w:rPr>
          <w:rFonts w:ascii="Times New Roman" w:hAnsi="Times New Roman" w:cs="Times New Roman"/>
          <w:sz w:val="24"/>
          <w:szCs w:val="24"/>
        </w:rPr>
        <w:t>is</w:t>
      </w:r>
      <w:r w:rsidR="00492700" w:rsidRPr="003F1B2A">
        <w:rPr>
          <w:rFonts w:ascii="Times New Roman" w:hAnsi="Times New Roman" w:cs="Times New Roman"/>
          <w:sz w:val="24"/>
          <w:szCs w:val="24"/>
        </w:rPr>
        <w:t xml:space="preserve"> likely to be more effective. </w:t>
      </w:r>
      <w:r w:rsidR="00892E89" w:rsidRPr="003F1B2A">
        <w:rPr>
          <w:rFonts w:ascii="Times New Roman" w:hAnsi="Times New Roman" w:cs="Times New Roman"/>
          <w:sz w:val="24"/>
          <w:szCs w:val="24"/>
        </w:rPr>
        <w:t>This would suggest that the relevance principle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relevance principle</w:instrText>
      </w:r>
      <w:r w:rsidR="00A264B0">
        <w:instrText xml:space="preserve">" </w:instrText>
      </w:r>
      <w:r w:rsidR="00A264B0">
        <w:rPr>
          <w:rFonts w:ascii="Times New Roman" w:hAnsi="Times New Roman" w:cs="Times New Roman"/>
          <w:sz w:val="24"/>
          <w:szCs w:val="24"/>
        </w:rPr>
        <w:fldChar w:fldCharType="end"/>
      </w:r>
      <w:r w:rsidR="00892E89" w:rsidRPr="003F1B2A">
        <w:rPr>
          <w:rFonts w:ascii="Times New Roman" w:hAnsi="Times New Roman" w:cs="Times New Roman"/>
          <w:sz w:val="24"/>
          <w:szCs w:val="24"/>
        </w:rPr>
        <w:t xml:space="preserve"> is moderated by the ‘negativity effect on warmth’ in scenarios of managing post-disaster brand reputation.</w:t>
      </w:r>
      <w:r w:rsidR="00457E83" w:rsidRPr="003F1B2A">
        <w:rPr>
          <w:rFonts w:ascii="Times New Roman" w:hAnsi="Times New Roman" w:cs="Times New Roman"/>
          <w:sz w:val="24"/>
          <w:szCs w:val="24"/>
        </w:rPr>
        <w:t xml:space="preserve"> T</w:t>
      </w:r>
      <w:r w:rsidR="003D2C94" w:rsidRPr="003F1B2A">
        <w:rPr>
          <w:rFonts w:ascii="Times New Roman" w:hAnsi="Times New Roman" w:cs="Times New Roman"/>
          <w:sz w:val="24"/>
          <w:szCs w:val="24"/>
        </w:rPr>
        <w:t>he negativity effect on warmth was also shown in cases of transgressing the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003D2C94" w:rsidRPr="003F1B2A">
        <w:rPr>
          <w:rFonts w:ascii="Times New Roman" w:hAnsi="Times New Roman" w:cs="Times New Roman"/>
          <w:sz w:val="24"/>
          <w:szCs w:val="24"/>
        </w:rPr>
        <w:t>-based expectations related to firm size (Yang &amp; Aggarwal, 2014</w:t>
      </w:r>
      <w:r w:rsidR="00457E83" w:rsidRPr="003F1B2A">
        <w:rPr>
          <w:rFonts w:ascii="Times New Roman" w:hAnsi="Times New Roman" w:cs="Times New Roman"/>
          <w:sz w:val="24"/>
          <w:szCs w:val="24"/>
        </w:rPr>
        <w:t>): G</w:t>
      </w:r>
      <w:r w:rsidR="003D2C94" w:rsidRPr="003F1B2A">
        <w:rPr>
          <w:rFonts w:ascii="Times New Roman" w:hAnsi="Times New Roman" w:cs="Times New Roman"/>
          <w:sz w:val="24"/>
          <w:szCs w:val="24"/>
        </w:rPr>
        <w:t xml:space="preserve">enerally violations of </w:t>
      </w:r>
      <w:r w:rsidR="003D2C94" w:rsidRPr="003F1B2A">
        <w:rPr>
          <w:rFonts w:ascii="Times New Roman" w:hAnsi="Times New Roman" w:cs="Times New Roman"/>
          <w:sz w:val="24"/>
          <w:szCs w:val="24"/>
        </w:rPr>
        <w:lastRenderedPageBreak/>
        <w:t>warmth expectations had more negative consequences for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3D2C94" w:rsidRPr="003F1B2A">
        <w:rPr>
          <w:rFonts w:ascii="Times New Roman" w:hAnsi="Times New Roman" w:cs="Times New Roman"/>
          <w:sz w:val="24"/>
          <w:szCs w:val="24"/>
        </w:rPr>
        <w:t xml:space="preserve"> than violations of competence expectations</w:t>
      </w:r>
      <w:r w:rsidR="00457E83" w:rsidRPr="003F1B2A">
        <w:rPr>
          <w:rFonts w:ascii="Times New Roman" w:hAnsi="Times New Roman" w:cs="Times New Roman"/>
          <w:sz w:val="24"/>
          <w:szCs w:val="24"/>
        </w:rPr>
        <w:t xml:space="preserve"> but this was particularly</w:t>
      </w:r>
      <w:r w:rsidR="003D2C94" w:rsidRPr="003F1B2A">
        <w:rPr>
          <w:rFonts w:ascii="Times New Roman" w:hAnsi="Times New Roman" w:cs="Times New Roman"/>
          <w:sz w:val="24"/>
          <w:szCs w:val="24"/>
        </w:rPr>
        <w:t xml:space="preserve"> </w:t>
      </w:r>
      <w:r w:rsidR="00457E83" w:rsidRPr="003F1B2A">
        <w:rPr>
          <w:rFonts w:ascii="Times New Roman" w:hAnsi="Times New Roman" w:cs="Times New Roman"/>
          <w:sz w:val="24"/>
          <w:szCs w:val="24"/>
        </w:rPr>
        <w:t xml:space="preserve">evident </w:t>
      </w:r>
      <w:r w:rsidR="003D2C94" w:rsidRPr="003F1B2A">
        <w:rPr>
          <w:rFonts w:ascii="Times New Roman" w:hAnsi="Times New Roman" w:cs="Times New Roman"/>
          <w:sz w:val="24"/>
          <w:szCs w:val="24"/>
        </w:rPr>
        <w:t>in the case of small</w:t>
      </w:r>
      <w:r w:rsidR="00457E83" w:rsidRPr="003F1B2A">
        <w:rPr>
          <w:rFonts w:ascii="Times New Roman" w:hAnsi="Times New Roman" w:cs="Times New Roman"/>
          <w:sz w:val="24"/>
          <w:szCs w:val="24"/>
        </w:rPr>
        <w:t xml:space="preserve"> (vs. bigger)</w:t>
      </w:r>
      <w:r w:rsidR="003D2C94" w:rsidRPr="003F1B2A">
        <w:rPr>
          <w:rFonts w:ascii="Times New Roman" w:hAnsi="Times New Roman" w:cs="Times New Roman"/>
          <w:sz w:val="24"/>
          <w:szCs w:val="24"/>
        </w:rPr>
        <w:t xml:space="preserve"> firms as their stereotype implies higher warmth and thus makes such a transgression </w:t>
      </w:r>
      <w:r w:rsidR="00457E83" w:rsidRPr="003F1B2A">
        <w:rPr>
          <w:rFonts w:ascii="Times New Roman" w:hAnsi="Times New Roman" w:cs="Times New Roman"/>
          <w:sz w:val="24"/>
          <w:szCs w:val="24"/>
        </w:rPr>
        <w:t>especially</w:t>
      </w:r>
      <w:r w:rsidR="003D2C94" w:rsidRPr="003F1B2A">
        <w:rPr>
          <w:rFonts w:ascii="Times New Roman" w:hAnsi="Times New Roman" w:cs="Times New Roman"/>
          <w:sz w:val="24"/>
          <w:szCs w:val="24"/>
        </w:rPr>
        <w:t xml:space="preserve"> unexpected.</w:t>
      </w:r>
      <w:r w:rsidR="00892E89" w:rsidRPr="003F1B2A">
        <w:rPr>
          <w:rFonts w:ascii="Times New Roman" w:hAnsi="Times New Roman" w:cs="Times New Roman"/>
          <w:sz w:val="24"/>
          <w:szCs w:val="24"/>
        </w:rPr>
        <w:t xml:space="preserve"> </w:t>
      </w:r>
      <w:r w:rsidR="00457E83" w:rsidRPr="003F1B2A">
        <w:rPr>
          <w:rFonts w:ascii="Times New Roman" w:hAnsi="Times New Roman" w:cs="Times New Roman"/>
          <w:sz w:val="24"/>
          <w:szCs w:val="24"/>
        </w:rPr>
        <w:t>Further research is needed to identify when warmth and competence are more important in determining the perception and behaviours towards products, services and brands which may be subject to the negativity effect on warmth.</w:t>
      </w:r>
    </w:p>
    <w:p w14:paraId="7C41A0D5" w14:textId="71569C8C" w:rsidR="001D1D3C" w:rsidRPr="003F1B2A" w:rsidRDefault="0020291C" w:rsidP="00752476">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Consumer psychological characteristics other than smartphone</w:t>
      </w:r>
      <w:r w:rsidR="00101ABD" w:rsidRPr="003F1B2A">
        <w:rPr>
          <w:rFonts w:ascii="Times New Roman" w:hAnsi="Times New Roman" w:cs="Times New Roman"/>
          <w:sz w:val="24"/>
          <w:szCs w:val="24"/>
        </w:rPr>
        <w:t xml:space="preserve">- </w:t>
      </w:r>
      <w:r w:rsidRPr="003F1B2A">
        <w:rPr>
          <w:rFonts w:ascii="Times New Roman" w:hAnsi="Times New Roman" w:cs="Times New Roman"/>
          <w:sz w:val="24"/>
          <w:szCs w:val="24"/>
        </w:rPr>
        <w:t>(or technology</w:t>
      </w:r>
      <w:r w:rsidR="00101ABD" w:rsidRPr="003F1B2A">
        <w:rPr>
          <w:rFonts w:ascii="Times New Roman" w:hAnsi="Times New Roman" w:cs="Times New Roman"/>
          <w:sz w:val="24"/>
          <w:szCs w:val="24"/>
        </w:rPr>
        <w:t>-</w:t>
      </w:r>
      <w:r w:rsidRPr="003F1B2A">
        <w:rPr>
          <w:rFonts w:ascii="Times New Roman" w:hAnsi="Times New Roman" w:cs="Times New Roman"/>
          <w:sz w:val="24"/>
          <w:szCs w:val="24"/>
        </w:rPr>
        <w:t>) anxiety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anxiety</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should also be investigated. For example, consumers </w:t>
      </w:r>
      <w:r w:rsidR="00101ABD" w:rsidRPr="003F1B2A">
        <w:rPr>
          <w:rFonts w:ascii="Times New Roman" w:hAnsi="Times New Roman" w:cs="Times New Roman"/>
          <w:sz w:val="24"/>
          <w:szCs w:val="24"/>
        </w:rPr>
        <w:t xml:space="preserve">with </w:t>
      </w:r>
      <w:r w:rsidRPr="003F1B2A">
        <w:rPr>
          <w:rFonts w:ascii="Times New Roman" w:hAnsi="Times New Roman" w:cs="Times New Roman"/>
          <w:sz w:val="24"/>
          <w:szCs w:val="24"/>
        </w:rPr>
        <w:t>high need for cognition may prefer C over W for various products. Moreover, the W v</w:t>
      </w:r>
      <w:r w:rsidR="005866CC" w:rsidRPr="003F1B2A">
        <w:rPr>
          <w:rFonts w:ascii="Times New Roman" w:hAnsi="Times New Roman" w:cs="Times New Roman"/>
          <w:sz w:val="24"/>
          <w:szCs w:val="24"/>
        </w:rPr>
        <w:t>ersu</w:t>
      </w:r>
      <w:r w:rsidRPr="003F1B2A">
        <w:rPr>
          <w:rFonts w:ascii="Times New Roman" w:hAnsi="Times New Roman" w:cs="Times New Roman"/>
          <w:sz w:val="24"/>
          <w:szCs w:val="24"/>
        </w:rPr>
        <w:t>s C manipulation may have less of an effect on consumers who are low on brand anthropomorphism as they would not attribute intention/W or ability/C to brands (Fournier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&amp; Alvarez</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Alvarez, C.</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2012). </w:t>
      </w:r>
      <w:r w:rsidR="00E8440E" w:rsidRPr="003F1B2A">
        <w:rPr>
          <w:rFonts w:ascii="Times New Roman" w:hAnsi="Times New Roman" w:cs="Times New Roman"/>
          <w:sz w:val="24"/>
          <w:szCs w:val="24"/>
        </w:rPr>
        <w:t>D</w:t>
      </w:r>
      <w:r w:rsidRPr="003F1B2A">
        <w:rPr>
          <w:rFonts w:ascii="Times New Roman" w:hAnsi="Times New Roman" w:cs="Times New Roman"/>
          <w:sz w:val="24"/>
          <w:szCs w:val="24"/>
        </w:rPr>
        <w:t>emographic variables</w:t>
      </w:r>
      <w:r w:rsidR="00E8440E" w:rsidRPr="003F1B2A">
        <w:rPr>
          <w:rFonts w:ascii="Times New Roman" w:hAnsi="Times New Roman" w:cs="Times New Roman"/>
          <w:sz w:val="24"/>
          <w:szCs w:val="24"/>
        </w:rPr>
        <w:t xml:space="preserve"> may also be of importance. W</w:t>
      </w:r>
      <w:r w:rsidRPr="003F1B2A">
        <w:rPr>
          <w:rFonts w:ascii="Times New Roman" w:hAnsi="Times New Roman" w:cs="Times New Roman"/>
          <w:sz w:val="24"/>
          <w:szCs w:val="24"/>
        </w:rPr>
        <w:t xml:space="preserve">hile gender </w:t>
      </w:r>
      <w:r w:rsidR="001D46FF" w:rsidRPr="003F1B2A">
        <w:rPr>
          <w:rFonts w:ascii="Times New Roman" w:hAnsi="Times New Roman" w:cs="Times New Roman"/>
          <w:sz w:val="24"/>
          <w:szCs w:val="24"/>
        </w:rPr>
        <w:t>and race were</w:t>
      </w:r>
      <w:r w:rsidRPr="003F1B2A">
        <w:rPr>
          <w:rFonts w:ascii="Times New Roman" w:hAnsi="Times New Roman" w:cs="Times New Roman"/>
          <w:sz w:val="24"/>
          <w:szCs w:val="24"/>
        </w:rPr>
        <w:t xml:space="preserve"> not identified by </w:t>
      </w:r>
      <w:r w:rsidR="001D46FF" w:rsidRPr="003F1B2A">
        <w:rPr>
          <w:rFonts w:ascii="Times New Roman" w:hAnsi="Times New Roman" w:cs="Times New Roman"/>
          <w:sz w:val="24"/>
          <w:szCs w:val="24"/>
        </w:rPr>
        <w:t>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001D46FF" w:rsidRPr="003F1B2A">
        <w:rPr>
          <w:rFonts w:ascii="Times New Roman" w:hAnsi="Times New Roman" w:cs="Times New Roman"/>
          <w:sz w:val="24"/>
          <w:szCs w:val="24"/>
        </w:rPr>
        <w:t xml:space="preserve"> and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xml:space="preserve"> (2012)</w:t>
      </w:r>
      <w:r w:rsidR="00BF769F" w:rsidRPr="003F1B2A">
        <w:rPr>
          <w:rFonts w:ascii="Times New Roman" w:hAnsi="Times New Roman" w:cs="Times New Roman"/>
          <w:sz w:val="24"/>
          <w:szCs w:val="24"/>
        </w:rPr>
        <w:t xml:space="preserve"> </w:t>
      </w:r>
      <w:r w:rsidRPr="003F1B2A">
        <w:rPr>
          <w:rFonts w:ascii="Times New Roman" w:hAnsi="Times New Roman" w:cs="Times New Roman"/>
          <w:sz w:val="24"/>
          <w:szCs w:val="24"/>
        </w:rPr>
        <w:t>as factor</w:t>
      </w:r>
      <w:r w:rsidR="001D46FF" w:rsidRPr="003F1B2A">
        <w:rPr>
          <w:rFonts w:ascii="Times New Roman" w:hAnsi="Times New Roman" w:cs="Times New Roman"/>
          <w:sz w:val="24"/>
          <w:szCs w:val="24"/>
        </w:rPr>
        <w:t>s</w:t>
      </w:r>
      <w:r w:rsidRPr="003F1B2A">
        <w:rPr>
          <w:rFonts w:ascii="Times New Roman" w:hAnsi="Times New Roman" w:cs="Times New Roman"/>
          <w:sz w:val="24"/>
          <w:szCs w:val="24"/>
        </w:rPr>
        <w:t xml:space="preserve"> differentiating the perception of brands’ W and C, </w:t>
      </w:r>
      <w:r w:rsidR="00D51180" w:rsidRPr="003F1B2A">
        <w:rPr>
          <w:rFonts w:ascii="Times New Roman" w:hAnsi="Times New Roman" w:cs="Times New Roman"/>
          <w:sz w:val="24"/>
          <w:szCs w:val="24"/>
        </w:rPr>
        <w:t xml:space="preserve">this was not the same for </w:t>
      </w:r>
      <w:r w:rsidRPr="003F1B2A">
        <w:rPr>
          <w:rFonts w:ascii="Times New Roman" w:hAnsi="Times New Roman" w:cs="Times New Roman"/>
          <w:sz w:val="24"/>
          <w:szCs w:val="24"/>
        </w:rPr>
        <w:t>age and education</w:t>
      </w:r>
      <w:r w:rsidR="002F0EC2" w:rsidRPr="003F1B2A">
        <w:rPr>
          <w:rFonts w:ascii="Times New Roman" w:hAnsi="Times New Roman" w:cs="Times New Roman"/>
          <w:sz w:val="24"/>
          <w:szCs w:val="24"/>
        </w:rPr>
        <w:t>: O</w:t>
      </w:r>
      <w:r w:rsidR="00E8440E" w:rsidRPr="003F1B2A">
        <w:rPr>
          <w:rFonts w:ascii="Times New Roman" w:hAnsi="Times New Roman" w:cs="Times New Roman"/>
          <w:sz w:val="24"/>
          <w:szCs w:val="24"/>
        </w:rPr>
        <w:t xml:space="preserve">lder and more educated people </w:t>
      </w:r>
      <w:r w:rsidR="002F0EC2" w:rsidRPr="003F1B2A">
        <w:rPr>
          <w:rFonts w:ascii="Times New Roman" w:hAnsi="Times New Roman" w:cs="Times New Roman"/>
          <w:sz w:val="24"/>
          <w:szCs w:val="24"/>
        </w:rPr>
        <w:t>perceive brands in general as colder and thus there may be a need to offset this perception by boosting the brands’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2F0EC2" w:rsidRPr="003F1B2A">
        <w:rPr>
          <w:rFonts w:ascii="Times New Roman" w:hAnsi="Times New Roman" w:cs="Times New Roman"/>
          <w:sz w:val="24"/>
          <w:szCs w:val="24"/>
        </w:rPr>
        <w:t xml:space="preserve"> when they are targeted to such demographics. </w:t>
      </w:r>
      <w:r w:rsidR="00632D66" w:rsidRPr="003F1B2A">
        <w:rPr>
          <w:rFonts w:ascii="Times New Roman" w:hAnsi="Times New Roman" w:cs="Times New Roman"/>
          <w:sz w:val="24"/>
          <w:szCs w:val="24"/>
        </w:rPr>
        <w:t>Moreover</w:t>
      </w:r>
      <w:r w:rsidR="009C5051" w:rsidRPr="003F1B2A">
        <w:rPr>
          <w:rFonts w:ascii="Times New Roman" w:hAnsi="Times New Roman" w:cs="Times New Roman"/>
          <w:sz w:val="24"/>
          <w:szCs w:val="24"/>
        </w:rPr>
        <w:t>,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009C5051" w:rsidRPr="003F1B2A">
        <w:rPr>
          <w:rFonts w:ascii="Times New Roman" w:hAnsi="Times New Roman" w:cs="Times New Roman"/>
          <w:sz w:val="24"/>
          <w:szCs w:val="24"/>
        </w:rPr>
        <w:t xml:space="preserve"> et al. (2008) </w:t>
      </w:r>
      <w:r w:rsidR="00632D66" w:rsidRPr="003F1B2A">
        <w:rPr>
          <w:rFonts w:ascii="Times New Roman" w:hAnsi="Times New Roman" w:cs="Times New Roman"/>
          <w:sz w:val="24"/>
          <w:szCs w:val="24"/>
        </w:rPr>
        <w:t xml:space="preserve">does </w:t>
      </w:r>
      <w:r w:rsidR="009C5051" w:rsidRPr="003F1B2A">
        <w:rPr>
          <w:rFonts w:ascii="Times New Roman" w:hAnsi="Times New Roman" w:cs="Times New Roman"/>
          <w:sz w:val="24"/>
          <w:szCs w:val="24"/>
        </w:rPr>
        <w:t>list gender among moderators of the primacy of W over C</w:t>
      </w:r>
      <w:r w:rsidR="00A33087" w:rsidRPr="003F1B2A">
        <w:rPr>
          <w:rFonts w:ascii="Times New Roman" w:hAnsi="Times New Roman" w:cs="Times New Roman"/>
          <w:sz w:val="24"/>
          <w:szCs w:val="24"/>
        </w:rPr>
        <w:t xml:space="preserve"> phenomenon</w:t>
      </w:r>
      <w:r w:rsidR="00644A99" w:rsidRPr="003F1B2A">
        <w:rPr>
          <w:rFonts w:ascii="Times New Roman" w:hAnsi="Times New Roman" w:cs="Times New Roman"/>
          <w:sz w:val="24"/>
          <w:szCs w:val="24"/>
        </w:rPr>
        <w:t xml:space="preserve">. For example, </w:t>
      </w:r>
      <w:r w:rsidR="009C5051" w:rsidRPr="003F1B2A">
        <w:rPr>
          <w:rFonts w:ascii="Times New Roman" w:hAnsi="Times New Roman" w:cs="Times New Roman"/>
          <w:sz w:val="24"/>
          <w:szCs w:val="24"/>
        </w:rPr>
        <w:t>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9C5051" w:rsidRPr="003F1B2A">
        <w:rPr>
          <w:rFonts w:ascii="Times New Roman" w:hAnsi="Times New Roman" w:cs="Times New Roman"/>
          <w:sz w:val="24"/>
          <w:szCs w:val="24"/>
        </w:rPr>
        <w:t xml:space="preserve"> et al</w:t>
      </w:r>
      <w:r w:rsidR="00644A99" w:rsidRPr="003F1B2A">
        <w:rPr>
          <w:rFonts w:ascii="Times New Roman" w:hAnsi="Times New Roman" w:cs="Times New Roman"/>
          <w:sz w:val="24"/>
          <w:szCs w:val="24"/>
        </w:rPr>
        <w:t>. (1998) found that women, perhaps due to their socialisation</w:t>
      </w:r>
      <w:r w:rsidR="00016E85" w:rsidRPr="003F1B2A">
        <w:rPr>
          <w:rFonts w:ascii="Times New Roman" w:hAnsi="Times New Roman" w:cs="Times New Roman"/>
          <w:sz w:val="24"/>
          <w:szCs w:val="24"/>
        </w:rPr>
        <w:t>,</w:t>
      </w:r>
      <w:r w:rsidR="00644A99" w:rsidRPr="003F1B2A">
        <w:rPr>
          <w:rFonts w:ascii="Times New Roman" w:hAnsi="Times New Roman" w:cs="Times New Roman"/>
          <w:sz w:val="24"/>
          <w:szCs w:val="24"/>
        </w:rPr>
        <w:t xml:space="preserve"> which emphasises warm (communal) traits (as opposed to competent ones)</w:t>
      </w:r>
      <w:r w:rsidR="00016E85" w:rsidRPr="003F1B2A">
        <w:rPr>
          <w:rFonts w:ascii="Times New Roman" w:hAnsi="Times New Roman" w:cs="Times New Roman"/>
          <w:sz w:val="24"/>
          <w:szCs w:val="24"/>
        </w:rPr>
        <w:t>,</w:t>
      </w:r>
      <w:r w:rsidR="00644A99" w:rsidRPr="003F1B2A">
        <w:rPr>
          <w:rFonts w:ascii="Times New Roman" w:hAnsi="Times New Roman" w:cs="Times New Roman"/>
          <w:sz w:val="24"/>
          <w:szCs w:val="24"/>
        </w:rPr>
        <w:t xml:space="preserve"> show stronger primacy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primacy of warmth</w:instrText>
      </w:r>
      <w:r w:rsidR="00A264B0">
        <w:instrText xml:space="preserve">" </w:instrText>
      </w:r>
      <w:r w:rsidR="00A264B0">
        <w:rPr>
          <w:rFonts w:ascii="Times New Roman" w:hAnsi="Times New Roman" w:cs="Times New Roman"/>
          <w:sz w:val="24"/>
          <w:szCs w:val="24"/>
        </w:rPr>
        <w:fldChar w:fldCharType="end"/>
      </w:r>
      <w:r w:rsidR="00644A99" w:rsidRPr="003F1B2A">
        <w:rPr>
          <w:rFonts w:ascii="Times New Roman" w:hAnsi="Times New Roman" w:cs="Times New Roman"/>
          <w:sz w:val="24"/>
          <w:szCs w:val="24"/>
        </w:rPr>
        <w:t xml:space="preserve"> over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644A99" w:rsidRPr="003F1B2A">
        <w:rPr>
          <w:rFonts w:ascii="Times New Roman" w:hAnsi="Times New Roman" w:cs="Times New Roman"/>
          <w:sz w:val="24"/>
          <w:szCs w:val="24"/>
        </w:rPr>
        <w:t xml:space="preserve"> in detecting </w:t>
      </w:r>
      <w:r w:rsidR="00016E85" w:rsidRPr="003F1B2A">
        <w:rPr>
          <w:rFonts w:ascii="Times New Roman" w:hAnsi="Times New Roman" w:cs="Times New Roman"/>
          <w:sz w:val="24"/>
          <w:szCs w:val="24"/>
        </w:rPr>
        <w:t xml:space="preserve">these </w:t>
      </w:r>
      <w:r w:rsidR="00644A99" w:rsidRPr="003F1B2A">
        <w:rPr>
          <w:rFonts w:ascii="Times New Roman" w:hAnsi="Times New Roman" w:cs="Times New Roman"/>
          <w:sz w:val="24"/>
          <w:szCs w:val="24"/>
        </w:rPr>
        <w:t xml:space="preserve">traits. However, </w:t>
      </w:r>
      <w:r w:rsidR="00644A99" w:rsidRPr="003F1B2A">
        <w:rPr>
          <w:rFonts w:ascii="Times New Roman" w:hAnsi="Times New Roman" w:cs="Times New Roman"/>
          <w:sz w:val="24"/>
          <w:szCs w:val="24"/>
        </w:rPr>
        <w:lastRenderedPageBreak/>
        <w:t>whether this would make them more receptive to warm (vs. competent) brands and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644A99" w:rsidRPr="003F1B2A">
        <w:rPr>
          <w:rFonts w:ascii="Times New Roman" w:hAnsi="Times New Roman" w:cs="Times New Roman"/>
          <w:sz w:val="24"/>
          <w:szCs w:val="24"/>
        </w:rPr>
        <w:t xml:space="preserve"> content </w:t>
      </w:r>
      <w:r w:rsidR="00A12952" w:rsidRPr="003F1B2A">
        <w:rPr>
          <w:rFonts w:ascii="Times New Roman" w:hAnsi="Times New Roman" w:cs="Times New Roman"/>
          <w:sz w:val="24"/>
          <w:szCs w:val="24"/>
        </w:rPr>
        <w:t>(generally or in comparison to men) remains still untested.</w:t>
      </w:r>
      <w:r w:rsidR="00644A99" w:rsidRPr="003F1B2A">
        <w:rPr>
          <w:rFonts w:ascii="Times New Roman" w:hAnsi="Times New Roman" w:cs="Times New Roman"/>
          <w:sz w:val="24"/>
          <w:szCs w:val="24"/>
        </w:rPr>
        <w:t xml:space="preserve"> </w:t>
      </w:r>
    </w:p>
    <w:p w14:paraId="7CC411CC" w14:textId="76E8E088" w:rsidR="00016E85" w:rsidRPr="003F1B2A" w:rsidRDefault="001D1D3C" w:rsidP="00752476">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In the increasingly globalised markets</w:t>
      </w:r>
      <w:r w:rsidR="004D6A16" w:rsidRPr="003F1B2A">
        <w:rPr>
          <w:rFonts w:ascii="Times New Roman" w:hAnsi="Times New Roman" w:cs="Times New Roman"/>
          <w:sz w:val="24"/>
          <w:szCs w:val="24"/>
        </w:rPr>
        <w:t xml:space="preserve"> cross-cultural</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cross-cultural</w:instrText>
      </w:r>
      <w:r w:rsidR="00A264B0">
        <w:instrText xml:space="preserve">" </w:instrText>
      </w:r>
      <w:r w:rsidR="00A264B0">
        <w:rPr>
          <w:rFonts w:ascii="Times New Roman" w:hAnsi="Times New Roman" w:cs="Times New Roman"/>
          <w:sz w:val="24"/>
          <w:szCs w:val="24"/>
        </w:rPr>
        <w:fldChar w:fldCharType="end"/>
      </w:r>
      <w:r w:rsidR="004D6A16" w:rsidRPr="003F1B2A">
        <w:rPr>
          <w:rFonts w:ascii="Times New Roman" w:hAnsi="Times New Roman" w:cs="Times New Roman"/>
          <w:sz w:val="24"/>
          <w:szCs w:val="24"/>
        </w:rPr>
        <w:t xml:space="preserve"> differences become an especially important consideration. While </w:t>
      </w:r>
      <w:r w:rsidR="00D65707" w:rsidRPr="003F1B2A">
        <w:rPr>
          <w:rFonts w:ascii="Times New Roman" w:hAnsi="Times New Roman" w:cs="Times New Roman"/>
          <w:sz w:val="24"/>
          <w:szCs w:val="24"/>
        </w:rPr>
        <w:t>the dimensions of W and C have been shown to apply cross-culturally in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00D65707" w:rsidRPr="003F1B2A">
        <w:rPr>
          <w:rFonts w:ascii="Times New Roman" w:hAnsi="Times New Roman" w:cs="Times New Roman"/>
          <w:sz w:val="24"/>
          <w:szCs w:val="24"/>
        </w:rPr>
        <w:t xml:space="preserve"> of groups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00D65707" w:rsidRPr="003F1B2A">
        <w:rPr>
          <w:rFonts w:ascii="Times New Roman" w:hAnsi="Times New Roman" w:cs="Times New Roman"/>
          <w:sz w:val="24"/>
          <w:szCs w:val="24"/>
        </w:rPr>
        <w:t xml:space="preserve"> et al., 2007) and brands</w:t>
      </w:r>
      <w:r w:rsidR="00712153" w:rsidRPr="003F1B2A">
        <w:rPr>
          <w:rFonts w:ascii="Times New Roman" w:hAnsi="Times New Roman" w:cs="Times New Roman"/>
          <w:sz w:val="24"/>
          <w:szCs w:val="24"/>
        </w:rPr>
        <w:t xml:space="preserve"> of different origin</w:t>
      </w:r>
      <w:r w:rsidR="00D65707" w:rsidRPr="003F1B2A">
        <w:rPr>
          <w:rFonts w:ascii="Times New Roman" w:hAnsi="Times New Roman" w:cs="Times New Roman"/>
          <w:sz w:val="24"/>
          <w:szCs w:val="24"/>
        </w:rPr>
        <w:t xml:space="preserve">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00D65707" w:rsidRPr="003F1B2A">
        <w:rPr>
          <w:rFonts w:ascii="Times New Roman" w:hAnsi="Times New Roman" w:cs="Times New Roman"/>
          <w:sz w:val="24"/>
          <w:szCs w:val="24"/>
        </w:rPr>
        <w:t xml:space="preserve"> et al., 2013) less is known about </w:t>
      </w:r>
      <w:r w:rsidR="00712153" w:rsidRPr="003F1B2A">
        <w:rPr>
          <w:rFonts w:ascii="Times New Roman" w:hAnsi="Times New Roman" w:cs="Times New Roman"/>
          <w:sz w:val="24"/>
          <w:szCs w:val="24"/>
        </w:rPr>
        <w:t xml:space="preserve">how culture may affect </w:t>
      </w:r>
      <w:r w:rsidR="00D65707" w:rsidRPr="003F1B2A">
        <w:rPr>
          <w:rFonts w:ascii="Times New Roman" w:hAnsi="Times New Roman" w:cs="Times New Roman"/>
          <w:sz w:val="24"/>
          <w:szCs w:val="24"/>
        </w:rPr>
        <w:t>the relative importance of the W and C dimensions in determining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D65707" w:rsidRPr="003F1B2A">
        <w:rPr>
          <w:rFonts w:ascii="Times New Roman" w:hAnsi="Times New Roman" w:cs="Times New Roman"/>
          <w:sz w:val="24"/>
          <w:szCs w:val="24"/>
        </w:rPr>
        <w:t xml:space="preserve"> behaviours. </w:t>
      </w:r>
      <w:r w:rsidR="00712153" w:rsidRPr="003F1B2A">
        <w:rPr>
          <w:rFonts w:ascii="Times New Roman" w:hAnsi="Times New Roman" w:cs="Times New Roman"/>
          <w:sz w:val="24"/>
          <w:szCs w:val="24"/>
        </w:rPr>
        <w:t>Although</w:t>
      </w:r>
      <w:r w:rsidR="00D65707" w:rsidRPr="003F1B2A">
        <w:rPr>
          <w:rFonts w:ascii="Times New Roman" w:hAnsi="Times New Roman" w:cs="Times New Roman"/>
          <w:sz w:val="24"/>
          <w:szCs w:val="24"/>
        </w:rPr>
        <w:t xml:space="preserve"> preferences for the W and C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D65707" w:rsidRPr="003F1B2A">
        <w:rPr>
          <w:rFonts w:ascii="Times New Roman" w:hAnsi="Times New Roman" w:cs="Times New Roman"/>
          <w:sz w:val="24"/>
          <w:szCs w:val="24"/>
        </w:rPr>
        <w:t xml:space="preserve"> content in countries such as SA, UK and Poland </w:t>
      </w:r>
      <w:r w:rsidR="00712153" w:rsidRPr="003F1B2A">
        <w:rPr>
          <w:rFonts w:ascii="Times New Roman" w:hAnsi="Times New Roman" w:cs="Times New Roman"/>
          <w:sz w:val="24"/>
          <w:szCs w:val="24"/>
        </w:rPr>
        <w:t>we</w:t>
      </w:r>
      <w:r w:rsidR="00D65707" w:rsidRPr="003F1B2A">
        <w:rPr>
          <w:rFonts w:ascii="Times New Roman" w:hAnsi="Times New Roman" w:cs="Times New Roman"/>
          <w:sz w:val="24"/>
          <w:szCs w:val="24"/>
        </w:rPr>
        <w:t>re similar (Zawisza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00D65707" w:rsidRPr="003F1B2A">
        <w:rPr>
          <w:rFonts w:ascii="Times New Roman" w:hAnsi="Times New Roman" w:cs="Times New Roman"/>
          <w:sz w:val="24"/>
          <w:szCs w:val="24"/>
        </w:rPr>
        <w:t xml:space="preserve"> et al. 2015, in preparation a &amp; b) these </w:t>
      </w:r>
      <w:r w:rsidR="00712153" w:rsidRPr="003F1B2A">
        <w:rPr>
          <w:rFonts w:ascii="Times New Roman" w:hAnsi="Times New Roman" w:cs="Times New Roman"/>
          <w:sz w:val="24"/>
          <w:szCs w:val="24"/>
        </w:rPr>
        <w:t>we</w:t>
      </w:r>
      <w:r w:rsidR="00D65707" w:rsidRPr="003F1B2A">
        <w:rPr>
          <w:rFonts w:ascii="Times New Roman" w:hAnsi="Times New Roman" w:cs="Times New Roman"/>
          <w:sz w:val="24"/>
          <w:szCs w:val="24"/>
        </w:rPr>
        <w:t>re rather individualistic cultures and thus research on collectivist cultures is needed.</w:t>
      </w:r>
      <w:r w:rsidR="00C9390A" w:rsidRPr="003F1B2A">
        <w:rPr>
          <w:rFonts w:ascii="Times New Roman" w:hAnsi="Times New Roman" w:cs="Times New Roman"/>
          <w:sz w:val="24"/>
          <w:szCs w:val="24"/>
        </w:rPr>
        <w:t xml:space="preserve"> For example</w:t>
      </w:r>
      <w:r w:rsidR="00C9390A" w:rsidRPr="005D6160">
        <w:rPr>
          <w:rFonts w:ascii="Times New Roman" w:hAnsi="Times New Roman" w:cs="Times New Roman"/>
          <w:sz w:val="24"/>
          <w:szCs w:val="24"/>
        </w:rPr>
        <w:t>,</w:t>
      </w:r>
      <w:r w:rsidR="00712153" w:rsidRPr="005D6160">
        <w:rPr>
          <w:rFonts w:ascii="Times New Roman" w:hAnsi="Times New Roman" w:cs="Times New Roman"/>
          <w:sz w:val="24"/>
          <w:szCs w:val="24"/>
        </w:rPr>
        <w:t xml:space="preserve"> </w:t>
      </w:r>
      <w:r w:rsidR="00A24DE9" w:rsidRPr="005D6160">
        <w:rPr>
          <w:rFonts w:ascii="Times New Roman" w:hAnsi="Times New Roman" w:cs="Times New Roman"/>
          <w:sz w:val="24"/>
          <w:szCs w:val="24"/>
        </w:rPr>
        <w:t>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00A24DE9" w:rsidRPr="005D6160">
        <w:rPr>
          <w:rFonts w:ascii="Times New Roman" w:hAnsi="Times New Roman" w:cs="Times New Roman"/>
          <w:sz w:val="24"/>
          <w:szCs w:val="24"/>
        </w:rPr>
        <w:t xml:space="preserve"> (1997) point</w:t>
      </w:r>
      <w:r w:rsidRPr="005D6160">
        <w:rPr>
          <w:rFonts w:ascii="Times New Roman" w:hAnsi="Times New Roman" w:cs="Times New Roman"/>
          <w:sz w:val="24"/>
          <w:szCs w:val="24"/>
        </w:rPr>
        <w:t>ed</w:t>
      </w:r>
      <w:r w:rsidR="00A24DE9" w:rsidRPr="003F1B2A">
        <w:rPr>
          <w:rFonts w:ascii="Times New Roman" w:hAnsi="Times New Roman" w:cs="Times New Roman"/>
          <w:sz w:val="24"/>
          <w:szCs w:val="24"/>
        </w:rPr>
        <w:t xml:space="preserve"> out that collectivist cultures place more emphasis on the social-moral dimension (akin to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A24DE9" w:rsidRPr="003F1B2A">
        <w:rPr>
          <w:rFonts w:ascii="Times New Roman" w:hAnsi="Times New Roman" w:cs="Times New Roman"/>
          <w:sz w:val="24"/>
          <w:szCs w:val="24"/>
        </w:rPr>
        <w:t>) while individualist cultures emphasise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A24DE9" w:rsidRPr="003F1B2A">
        <w:rPr>
          <w:rFonts w:ascii="Times New Roman" w:hAnsi="Times New Roman" w:cs="Times New Roman"/>
          <w:sz w:val="24"/>
          <w:szCs w:val="24"/>
        </w:rPr>
        <w:t xml:space="preserve">. </w:t>
      </w:r>
      <w:r w:rsidR="00867576" w:rsidRPr="003F1B2A">
        <w:rPr>
          <w:rFonts w:ascii="Times New Roman" w:hAnsi="Times New Roman" w:cs="Times New Roman"/>
          <w:sz w:val="24"/>
          <w:szCs w:val="24"/>
        </w:rPr>
        <w:t xml:space="preserve">It is possible that people from collectivist cultures will prefer advertising </w:t>
      </w:r>
      <w:r w:rsidR="00016E85" w:rsidRPr="003F1B2A">
        <w:rPr>
          <w:rFonts w:ascii="Times New Roman" w:hAnsi="Times New Roman" w:cs="Times New Roman"/>
          <w:sz w:val="24"/>
          <w:szCs w:val="24"/>
        </w:rPr>
        <w:t>campaigns</w:t>
      </w:r>
      <w:r w:rsidR="00867576" w:rsidRPr="003F1B2A">
        <w:rPr>
          <w:rFonts w:ascii="Times New Roman" w:hAnsi="Times New Roman" w:cs="Times New Roman"/>
          <w:sz w:val="24"/>
          <w:szCs w:val="24"/>
        </w:rPr>
        <w:t xml:space="preserve"> or brand placements which emphasise warmth.</w:t>
      </w:r>
      <w:r w:rsidR="00A24DE9" w:rsidRPr="003F1B2A">
        <w:rPr>
          <w:rFonts w:ascii="Times New Roman" w:hAnsi="Times New Roman" w:cs="Times New Roman"/>
          <w:sz w:val="24"/>
          <w:szCs w:val="24"/>
        </w:rPr>
        <w:t xml:space="preserve">  </w:t>
      </w:r>
      <w:r w:rsidR="00712153" w:rsidRPr="003F1B2A">
        <w:rPr>
          <w:rFonts w:ascii="Times New Roman" w:hAnsi="Times New Roman" w:cs="Times New Roman"/>
          <w:sz w:val="24"/>
          <w:szCs w:val="24"/>
        </w:rPr>
        <w:t xml:space="preserve">This possibility awaits further research. </w:t>
      </w:r>
    </w:p>
    <w:p w14:paraId="08EBBA38" w14:textId="2D59D2D6" w:rsidR="00C9390A" w:rsidRPr="003F1B2A" w:rsidRDefault="002F0EC2" w:rsidP="00752476">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Importantly</w:t>
      </w:r>
      <w:r w:rsidR="0020291C" w:rsidRPr="003F1B2A">
        <w:rPr>
          <w:rFonts w:ascii="Times New Roman" w:hAnsi="Times New Roman" w:cs="Times New Roman"/>
          <w:sz w:val="24"/>
          <w:szCs w:val="24"/>
        </w:rPr>
        <w:t>, an admiration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admiration</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(high W and C) ad strategy </w:t>
      </w:r>
      <w:r w:rsidRPr="003F1B2A">
        <w:rPr>
          <w:rFonts w:ascii="Times New Roman" w:hAnsi="Times New Roman" w:cs="Times New Roman"/>
          <w:sz w:val="24"/>
          <w:szCs w:val="24"/>
        </w:rPr>
        <w:t>has not been</w:t>
      </w:r>
      <w:r w:rsidR="0020291C" w:rsidRPr="003F1B2A">
        <w:rPr>
          <w:rFonts w:ascii="Times New Roman" w:hAnsi="Times New Roman" w:cs="Times New Roman"/>
          <w:sz w:val="24"/>
          <w:szCs w:val="24"/>
        </w:rPr>
        <w:t xml:space="preserve"> tested </w:t>
      </w:r>
      <w:r w:rsidRPr="003F1B2A">
        <w:rPr>
          <w:rFonts w:ascii="Times New Roman" w:hAnsi="Times New Roman" w:cs="Times New Roman"/>
          <w:sz w:val="24"/>
          <w:szCs w:val="24"/>
        </w:rPr>
        <w:t>within the relevance paradigm proposed here</w:t>
      </w:r>
      <w:r w:rsidR="0020291C" w:rsidRPr="003F1B2A">
        <w:rPr>
          <w:rFonts w:ascii="Times New Roman" w:hAnsi="Times New Roman" w:cs="Times New Roman"/>
          <w:sz w:val="24"/>
          <w:szCs w:val="24"/>
        </w:rPr>
        <w:t xml:space="preserve">. </w:t>
      </w:r>
      <w:r w:rsidR="00016E85" w:rsidRPr="003F1B2A">
        <w:rPr>
          <w:rFonts w:ascii="Times New Roman" w:hAnsi="Times New Roman" w:cs="Times New Roman"/>
          <w:sz w:val="24"/>
          <w:szCs w:val="24"/>
        </w:rPr>
        <w:t xml:space="preserve">Such strategy would have both </w:t>
      </w:r>
      <w:r w:rsidR="008C3EA5" w:rsidRPr="003F1B2A">
        <w:rPr>
          <w:rFonts w:ascii="Times New Roman" w:hAnsi="Times New Roman" w:cs="Times New Roman"/>
          <w:sz w:val="24"/>
          <w:szCs w:val="24"/>
        </w:rPr>
        <w:t>W and C elements</w:t>
      </w:r>
      <w:r w:rsidR="00016E85" w:rsidRPr="003F1B2A">
        <w:rPr>
          <w:rFonts w:ascii="Times New Roman" w:hAnsi="Times New Roman" w:cs="Times New Roman"/>
          <w:sz w:val="24"/>
          <w:szCs w:val="24"/>
        </w:rPr>
        <w:t xml:space="preserve"> </w:t>
      </w:r>
      <w:r w:rsidR="008C3EA5" w:rsidRPr="003F1B2A">
        <w:rPr>
          <w:rFonts w:ascii="Times New Roman" w:hAnsi="Times New Roman" w:cs="Times New Roman"/>
          <w:sz w:val="24"/>
          <w:szCs w:val="24"/>
        </w:rPr>
        <w:t>and may therefore</w:t>
      </w:r>
      <w:r w:rsidR="0020291C" w:rsidRPr="003F1B2A">
        <w:rPr>
          <w:rFonts w:ascii="Times New Roman" w:hAnsi="Times New Roman" w:cs="Times New Roman"/>
          <w:sz w:val="24"/>
          <w:szCs w:val="24"/>
        </w:rPr>
        <w:t xml:space="preserve"> be optimal across all types of products, individuals and appeals</w:t>
      </w:r>
      <w:r w:rsidR="008C3EA5" w:rsidRPr="003F1B2A">
        <w:rPr>
          <w:rFonts w:ascii="Times New Roman" w:hAnsi="Times New Roman" w:cs="Times New Roman"/>
          <w:sz w:val="24"/>
          <w:szCs w:val="24"/>
        </w:rPr>
        <w:t>.</w:t>
      </w:r>
      <w:r w:rsidR="0020291C" w:rsidRPr="003F1B2A">
        <w:rPr>
          <w:rFonts w:ascii="Times New Roman" w:hAnsi="Times New Roman" w:cs="Times New Roman"/>
          <w:sz w:val="24"/>
          <w:szCs w:val="24"/>
        </w:rPr>
        <w:t xml:space="preserve"> </w:t>
      </w:r>
      <w:r w:rsidR="008C3EA5" w:rsidRPr="003F1B2A">
        <w:rPr>
          <w:rFonts w:ascii="Times New Roman" w:hAnsi="Times New Roman" w:cs="Times New Roman"/>
          <w:sz w:val="24"/>
          <w:szCs w:val="24"/>
        </w:rPr>
        <w:t>However, a</w:t>
      </w:r>
      <w:r w:rsidR="0020291C" w:rsidRPr="003F1B2A">
        <w:rPr>
          <w:rFonts w:ascii="Times New Roman" w:hAnsi="Times New Roman" w:cs="Times New Roman"/>
          <w:sz w:val="24"/>
          <w:szCs w:val="24"/>
        </w:rPr>
        <w:t>ttempts to boost the ‘deficit’ dimension of C in non-profit firms (Aaker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et al., 2010) still did not result in significantly higher </w:t>
      </w:r>
      <w:r w:rsidR="00C9390A" w:rsidRPr="003F1B2A">
        <w:rPr>
          <w:rFonts w:ascii="Times New Roman" w:hAnsi="Times New Roman" w:cs="Times New Roman"/>
          <w:sz w:val="24"/>
          <w:szCs w:val="24"/>
        </w:rPr>
        <w:t>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C9390A" w:rsidRPr="003F1B2A">
        <w:rPr>
          <w:rFonts w:ascii="Times New Roman" w:hAnsi="Times New Roman" w:cs="Times New Roman"/>
          <w:sz w:val="24"/>
          <w:szCs w:val="24"/>
        </w:rPr>
        <w:t xml:space="preserve"> </w:t>
      </w:r>
      <w:r w:rsidR="0020291C" w:rsidRPr="003F1B2A">
        <w:rPr>
          <w:rFonts w:ascii="Times New Roman" w:hAnsi="Times New Roman" w:cs="Times New Roman"/>
          <w:sz w:val="24"/>
          <w:szCs w:val="24"/>
        </w:rPr>
        <w:t>compare</w:t>
      </w:r>
      <w:r w:rsidR="00797F82" w:rsidRPr="003F1B2A">
        <w:rPr>
          <w:rFonts w:ascii="Times New Roman" w:hAnsi="Times New Roman" w:cs="Times New Roman"/>
          <w:sz w:val="24"/>
          <w:szCs w:val="24"/>
        </w:rPr>
        <w:t>d</w:t>
      </w:r>
      <w:r w:rsidR="0020291C" w:rsidRPr="003F1B2A">
        <w:rPr>
          <w:rFonts w:ascii="Times New Roman" w:hAnsi="Times New Roman" w:cs="Times New Roman"/>
          <w:sz w:val="24"/>
          <w:szCs w:val="24"/>
        </w:rPr>
        <w:t xml:space="preserve"> to </w:t>
      </w:r>
      <w:r w:rsidR="00540385" w:rsidRPr="003F1B2A">
        <w:rPr>
          <w:rFonts w:ascii="Times New Roman" w:hAnsi="Times New Roman" w:cs="Times New Roman"/>
          <w:sz w:val="24"/>
          <w:szCs w:val="24"/>
        </w:rPr>
        <w:t xml:space="preserve">that of </w:t>
      </w:r>
      <w:r w:rsidR="0020291C" w:rsidRPr="003F1B2A">
        <w:rPr>
          <w:rFonts w:ascii="Times New Roman" w:hAnsi="Times New Roman" w:cs="Times New Roman"/>
          <w:sz w:val="24"/>
          <w:szCs w:val="24"/>
        </w:rPr>
        <w:t>for-profit</w:t>
      </w:r>
      <w:r w:rsidR="00797F82" w:rsidRPr="003F1B2A">
        <w:rPr>
          <w:rFonts w:ascii="Times New Roman" w:hAnsi="Times New Roman" w:cs="Times New Roman"/>
          <w:sz w:val="24"/>
          <w:szCs w:val="24"/>
        </w:rPr>
        <w:t xml:space="preserve"> companies</w:t>
      </w:r>
      <w:r w:rsidR="0020291C" w:rsidRPr="003F1B2A">
        <w:rPr>
          <w:rFonts w:ascii="Times New Roman" w:hAnsi="Times New Roman" w:cs="Times New Roman"/>
          <w:sz w:val="24"/>
          <w:szCs w:val="24"/>
        </w:rPr>
        <w:t xml:space="preserve">. Nevertheless, future research </w:t>
      </w:r>
      <w:r w:rsidR="00797F82" w:rsidRPr="003F1B2A">
        <w:rPr>
          <w:rFonts w:ascii="Times New Roman" w:hAnsi="Times New Roman" w:cs="Times New Roman"/>
          <w:sz w:val="24"/>
          <w:szCs w:val="24"/>
        </w:rPr>
        <w:t xml:space="preserve">could </w:t>
      </w:r>
      <w:r w:rsidR="0020291C" w:rsidRPr="003F1B2A">
        <w:rPr>
          <w:rFonts w:ascii="Times New Roman" w:hAnsi="Times New Roman" w:cs="Times New Roman"/>
          <w:sz w:val="24"/>
          <w:szCs w:val="24"/>
        </w:rPr>
        <w:t>fruitfully add a third</w:t>
      </w:r>
      <w:r w:rsidR="00797F82" w:rsidRPr="003F1B2A">
        <w:rPr>
          <w:rFonts w:ascii="Times New Roman" w:hAnsi="Times New Roman" w:cs="Times New Roman"/>
          <w:sz w:val="24"/>
          <w:szCs w:val="24"/>
        </w:rPr>
        <w:t xml:space="preserve"> condition</w:t>
      </w:r>
      <w:r w:rsidR="0020291C" w:rsidRPr="003F1B2A">
        <w:rPr>
          <w:rFonts w:ascii="Times New Roman" w:hAnsi="Times New Roman" w:cs="Times New Roman"/>
          <w:sz w:val="24"/>
          <w:szCs w:val="24"/>
        </w:rPr>
        <w:t xml:space="preserve">, admiration, when testing </w:t>
      </w:r>
      <w:r w:rsidRPr="003F1B2A">
        <w:rPr>
          <w:rFonts w:ascii="Times New Roman" w:hAnsi="Times New Roman" w:cs="Times New Roman"/>
          <w:sz w:val="24"/>
          <w:szCs w:val="24"/>
        </w:rPr>
        <w:t xml:space="preserve">the relevance </w:t>
      </w:r>
      <w:r w:rsidR="00F65724" w:rsidRPr="003F1B2A">
        <w:rPr>
          <w:rFonts w:ascii="Times New Roman" w:hAnsi="Times New Roman" w:cs="Times New Roman"/>
          <w:sz w:val="24"/>
          <w:szCs w:val="24"/>
        </w:rPr>
        <w:t>principle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relevance principle</w:instrText>
      </w:r>
      <w:r w:rsidR="00A264B0">
        <w:instrText xml:space="preserve">" </w:instrText>
      </w:r>
      <w:r w:rsidR="00A264B0">
        <w:rPr>
          <w:rFonts w:ascii="Times New Roman" w:hAnsi="Times New Roman" w:cs="Times New Roman"/>
          <w:sz w:val="24"/>
          <w:szCs w:val="24"/>
        </w:rPr>
        <w:fldChar w:fldCharType="end"/>
      </w:r>
      <w:r w:rsidR="00F65724" w:rsidRPr="003F1B2A">
        <w:rPr>
          <w:rFonts w:ascii="Times New Roman" w:hAnsi="Times New Roman" w:cs="Times New Roman"/>
          <w:sz w:val="24"/>
          <w:szCs w:val="24"/>
        </w:rPr>
        <w:t xml:space="preserve"> </w:t>
      </w:r>
      <w:r w:rsidRPr="003F1B2A">
        <w:rPr>
          <w:rFonts w:ascii="Times New Roman" w:hAnsi="Times New Roman" w:cs="Times New Roman"/>
          <w:sz w:val="24"/>
          <w:szCs w:val="24"/>
        </w:rPr>
        <w:t xml:space="preserve">extension of the </w:t>
      </w:r>
      <w:r w:rsidR="0020291C" w:rsidRPr="003F1B2A">
        <w:rPr>
          <w:rFonts w:ascii="Times New Roman" w:hAnsi="Times New Roman" w:cs="Times New Roman"/>
          <w:sz w:val="24"/>
          <w:szCs w:val="24"/>
        </w:rPr>
        <w:t>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0020291C" w:rsidRPr="003F1B2A">
        <w:rPr>
          <w:rFonts w:ascii="Times New Roman" w:hAnsi="Times New Roman" w:cs="Times New Roman"/>
          <w:sz w:val="24"/>
          <w:szCs w:val="24"/>
        </w:rPr>
        <w:t xml:space="preserve"> </w:t>
      </w:r>
      <w:r w:rsidRPr="003F1B2A">
        <w:rPr>
          <w:rFonts w:ascii="Times New Roman" w:hAnsi="Times New Roman" w:cs="Times New Roman"/>
          <w:sz w:val="24"/>
          <w:szCs w:val="24"/>
        </w:rPr>
        <w:t>models</w:t>
      </w:r>
      <w:r w:rsidR="0020291C" w:rsidRPr="003F1B2A">
        <w:rPr>
          <w:rFonts w:ascii="Times New Roman" w:hAnsi="Times New Roman" w:cs="Times New Roman"/>
          <w:sz w:val="24"/>
          <w:szCs w:val="24"/>
        </w:rPr>
        <w:t xml:space="preserve">. </w:t>
      </w:r>
      <w:r w:rsidR="00F65724" w:rsidRPr="003F1B2A">
        <w:rPr>
          <w:rFonts w:ascii="Times New Roman" w:hAnsi="Times New Roman" w:cs="Times New Roman"/>
          <w:sz w:val="24"/>
          <w:szCs w:val="24"/>
        </w:rPr>
        <w:t xml:space="preserve">Other methodological considerations include the </w:t>
      </w:r>
      <w:r w:rsidR="00F65724" w:rsidRPr="003F1B2A">
        <w:rPr>
          <w:rFonts w:ascii="Times New Roman" w:hAnsi="Times New Roman" w:cs="Times New Roman"/>
          <w:sz w:val="24"/>
          <w:szCs w:val="24"/>
        </w:rPr>
        <w:lastRenderedPageBreak/>
        <w:t>need for more experimental studies to balance the current domination of correlational studies in the emerging field of research on the application of SCM to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F65724" w:rsidRPr="003F1B2A">
        <w:rPr>
          <w:rFonts w:ascii="Times New Roman" w:hAnsi="Times New Roman" w:cs="Times New Roman"/>
          <w:sz w:val="24"/>
          <w:szCs w:val="24"/>
        </w:rPr>
        <w:t xml:space="preserve"> context. </w:t>
      </w:r>
    </w:p>
    <w:p w14:paraId="5653BA9A" w14:textId="1D2829C9" w:rsidR="0020291C" w:rsidRDefault="00266400" w:rsidP="00752476">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On a theoretical level more work is needed to investigate the mechanisms via which brand personality transfers to brand stereotypes</w:t>
      </w:r>
      <w:r w:rsidR="007C73C2" w:rsidRPr="003F1B2A">
        <w:rPr>
          <w:rFonts w:ascii="Times New Roman" w:hAnsi="Times New Roman" w:cs="Times New Roman"/>
          <w:sz w:val="24"/>
          <w:szCs w:val="24"/>
        </w:rPr>
        <w:t xml:space="preserve"> (their perceived W and C)</w:t>
      </w:r>
      <w:r w:rsidRPr="003F1B2A">
        <w:rPr>
          <w:rFonts w:ascii="Times New Roman" w:hAnsi="Times New Roman" w:cs="Times New Roman"/>
          <w:sz w:val="24"/>
          <w:szCs w:val="24"/>
        </w:rPr>
        <w:t xml:space="preserve"> and how the latter affects emotional and behavioural reactions to the brands (Ivens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Ivens, B.S.</w:instrText>
      </w:r>
      <w:r w:rsidR="00376EF9">
        <w:instrText xml:space="preserve">" </w:instrText>
      </w:r>
      <w:r w:rsidR="00376EF9">
        <w:rPr>
          <w:rFonts w:ascii="Times New Roman" w:hAnsi="Times New Roman" w:cs="Times New Roman"/>
          <w:sz w:val="24"/>
          <w:szCs w:val="24"/>
        </w:rPr>
        <w:fldChar w:fldCharType="end"/>
      </w:r>
      <w:r w:rsidRPr="003F1B2A">
        <w:rPr>
          <w:rFonts w:ascii="Times New Roman" w:hAnsi="Times New Roman" w:cs="Times New Roman"/>
          <w:sz w:val="24"/>
          <w:szCs w:val="24"/>
        </w:rPr>
        <w:t xml:space="preserve">, et al., 2015). </w:t>
      </w:r>
      <w:r w:rsidR="007C73C2" w:rsidRPr="003F1B2A">
        <w:rPr>
          <w:rFonts w:ascii="Times New Roman" w:hAnsi="Times New Roman" w:cs="Times New Roman"/>
          <w:sz w:val="24"/>
          <w:szCs w:val="24"/>
        </w:rPr>
        <w:t>For example, it is not yet know if the transference patterns supporting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7C73C2" w:rsidRPr="003F1B2A">
        <w:rPr>
          <w:rFonts w:ascii="Times New Roman" w:hAnsi="Times New Roman" w:cs="Times New Roman"/>
          <w:sz w:val="24"/>
          <w:szCs w:val="24"/>
        </w:rPr>
        <w:t>/BIAS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BIAS</w:instrText>
      </w:r>
      <w:r w:rsidR="00A264B0">
        <w:instrText xml:space="preserve">" </w:instrText>
      </w:r>
      <w:r w:rsidR="00A264B0">
        <w:rPr>
          <w:rFonts w:ascii="Times New Roman" w:hAnsi="Times New Roman" w:cs="Times New Roman"/>
          <w:sz w:val="24"/>
          <w:szCs w:val="24"/>
        </w:rPr>
        <w:fldChar w:fldCharType="end"/>
      </w:r>
      <w:r w:rsidR="007C73C2" w:rsidRPr="003F1B2A">
        <w:rPr>
          <w:rFonts w:ascii="Times New Roman" w:hAnsi="Times New Roman" w:cs="Times New Roman"/>
          <w:sz w:val="24"/>
          <w:szCs w:val="24"/>
        </w:rPr>
        <w:t xml:space="preserve"> models found by Ivens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Ivens, B.S.</w:instrText>
      </w:r>
      <w:r w:rsidR="00376EF9">
        <w:instrText xml:space="preserve">" </w:instrText>
      </w:r>
      <w:r w:rsidR="00376EF9">
        <w:rPr>
          <w:rFonts w:ascii="Times New Roman" w:hAnsi="Times New Roman" w:cs="Times New Roman"/>
          <w:sz w:val="24"/>
          <w:szCs w:val="24"/>
        </w:rPr>
        <w:fldChar w:fldCharType="end"/>
      </w:r>
      <w:r w:rsidR="007C73C2" w:rsidRPr="003F1B2A">
        <w:rPr>
          <w:rFonts w:ascii="Times New Roman" w:hAnsi="Times New Roman" w:cs="Times New Roman"/>
          <w:sz w:val="24"/>
          <w:szCs w:val="24"/>
        </w:rPr>
        <w:t xml:space="preserve"> et al. (2015) apply also to non-profit brands which are not perceived as higher on C than on W.</w:t>
      </w:r>
      <w:r w:rsidR="00C9390A" w:rsidRPr="003F1B2A">
        <w:rPr>
          <w:rFonts w:ascii="Times New Roman" w:hAnsi="Times New Roman" w:cs="Times New Roman"/>
          <w:sz w:val="24"/>
          <w:szCs w:val="24"/>
        </w:rPr>
        <w:t xml:space="preserve"> The relevance principle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relevance principle</w:instrText>
      </w:r>
      <w:r w:rsidR="00A264B0">
        <w:instrText xml:space="preserve">" </w:instrText>
      </w:r>
      <w:r w:rsidR="00A264B0">
        <w:rPr>
          <w:rFonts w:ascii="Times New Roman" w:hAnsi="Times New Roman" w:cs="Times New Roman"/>
          <w:sz w:val="24"/>
          <w:szCs w:val="24"/>
        </w:rPr>
        <w:fldChar w:fldCharType="end"/>
      </w:r>
      <w:r w:rsidR="00C9390A" w:rsidRPr="003F1B2A">
        <w:rPr>
          <w:rFonts w:ascii="Times New Roman" w:hAnsi="Times New Roman" w:cs="Times New Roman"/>
          <w:sz w:val="24"/>
          <w:szCs w:val="24"/>
        </w:rPr>
        <w:t xml:space="preserve"> allows for making predictions for many contextual or individual variables. Further studies could focus on investigating the interactions between such variables and their effect on determining the importance of W and C for 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C9390A" w:rsidRPr="003F1B2A">
        <w:rPr>
          <w:rFonts w:ascii="Times New Roman" w:hAnsi="Times New Roman" w:cs="Times New Roman"/>
          <w:sz w:val="24"/>
          <w:szCs w:val="24"/>
        </w:rPr>
        <w:t xml:space="preserve">. </w:t>
      </w:r>
      <w:r w:rsidR="00262273" w:rsidRPr="003F1B2A">
        <w:rPr>
          <w:rFonts w:ascii="Times New Roman" w:hAnsi="Times New Roman" w:cs="Times New Roman"/>
          <w:sz w:val="24"/>
          <w:szCs w:val="24"/>
        </w:rPr>
        <w:t xml:space="preserve"> </w:t>
      </w:r>
    </w:p>
    <w:p w14:paraId="160FDC14" w14:textId="77777777" w:rsidR="001C0A8E" w:rsidRPr="003F1B2A" w:rsidRDefault="001C0A8E" w:rsidP="00752476">
      <w:pPr>
        <w:spacing w:line="480" w:lineRule="auto"/>
        <w:ind w:firstLine="720"/>
        <w:rPr>
          <w:rFonts w:ascii="Times New Roman" w:hAnsi="Times New Roman" w:cs="Times New Roman"/>
          <w:sz w:val="24"/>
          <w:szCs w:val="24"/>
        </w:rPr>
      </w:pPr>
    </w:p>
    <w:p w14:paraId="652A91FD" w14:textId="77777777" w:rsidR="002059BB" w:rsidRPr="003F1B2A" w:rsidRDefault="002059BB" w:rsidP="001C0A8E">
      <w:pPr>
        <w:spacing w:line="480" w:lineRule="auto"/>
        <w:jc w:val="center"/>
        <w:rPr>
          <w:rFonts w:ascii="Times New Roman" w:hAnsi="Times New Roman" w:cs="Times New Roman"/>
          <w:b/>
          <w:sz w:val="24"/>
          <w:szCs w:val="24"/>
        </w:rPr>
      </w:pPr>
      <w:r w:rsidRPr="003F1B2A">
        <w:rPr>
          <w:rFonts w:ascii="Times New Roman" w:hAnsi="Times New Roman" w:cs="Times New Roman"/>
          <w:b/>
          <w:sz w:val="24"/>
          <w:szCs w:val="24"/>
        </w:rPr>
        <w:t>Conclusions</w:t>
      </w:r>
    </w:p>
    <w:p w14:paraId="78EC3868" w14:textId="0DD1D2D2" w:rsidR="0020291C" w:rsidRPr="003F1B2A" w:rsidRDefault="0020291C" w:rsidP="00CB5471">
      <w:pPr>
        <w:spacing w:line="480" w:lineRule="auto"/>
        <w:ind w:firstLine="720"/>
        <w:rPr>
          <w:rFonts w:ascii="Times New Roman" w:hAnsi="Times New Roman" w:cs="Times New Roman"/>
          <w:sz w:val="24"/>
          <w:szCs w:val="24"/>
        </w:rPr>
      </w:pPr>
      <w:r w:rsidRPr="003F1B2A">
        <w:rPr>
          <w:rFonts w:ascii="Times New Roman" w:hAnsi="Times New Roman" w:cs="Times New Roman"/>
          <w:sz w:val="24"/>
          <w:szCs w:val="24"/>
        </w:rPr>
        <w:t>In sum</w:t>
      </w:r>
      <w:r w:rsidR="00D31D35" w:rsidRPr="003F1B2A">
        <w:rPr>
          <w:rFonts w:ascii="Times New Roman" w:hAnsi="Times New Roman" w:cs="Times New Roman"/>
          <w:sz w:val="24"/>
          <w:szCs w:val="24"/>
        </w:rPr>
        <w:t>mary</w:t>
      </w:r>
      <w:r w:rsidRPr="003F1B2A">
        <w:rPr>
          <w:rFonts w:ascii="Times New Roman" w:hAnsi="Times New Roman" w:cs="Times New Roman"/>
          <w:sz w:val="24"/>
          <w:szCs w:val="24"/>
        </w:rPr>
        <w:t>, even if the same (warm vs. competent)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strategy is used, its effectiveness depends on variables</w:t>
      </w:r>
      <w:r w:rsidR="0026542E" w:rsidRPr="003F1B2A">
        <w:rPr>
          <w:rFonts w:ascii="Times New Roman" w:hAnsi="Times New Roman" w:cs="Times New Roman"/>
          <w:sz w:val="24"/>
          <w:szCs w:val="24"/>
        </w:rPr>
        <w:t xml:space="preserve">, which determine the relevance of W and C to </w:t>
      </w:r>
      <w:r w:rsidR="00C9390A" w:rsidRPr="003F1B2A">
        <w:rPr>
          <w:rFonts w:ascii="Times New Roman" w:hAnsi="Times New Roman" w:cs="Times New Roman"/>
          <w:sz w:val="24"/>
          <w:szCs w:val="24"/>
        </w:rPr>
        <w:t>purchase intent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purchase intent</w:instrText>
      </w:r>
      <w:r w:rsidR="00A264B0">
        <w:instrText xml:space="preserve">" </w:instrText>
      </w:r>
      <w:r w:rsidR="00A264B0">
        <w:rPr>
          <w:rFonts w:ascii="Times New Roman" w:hAnsi="Times New Roman" w:cs="Times New Roman"/>
          <w:sz w:val="24"/>
          <w:szCs w:val="24"/>
        </w:rPr>
        <w:fldChar w:fldCharType="end"/>
      </w:r>
      <w:r w:rsidR="0026542E" w:rsidRPr="003F1B2A">
        <w:rPr>
          <w:rFonts w:ascii="Times New Roman" w:hAnsi="Times New Roman" w:cs="Times New Roman"/>
          <w:sz w:val="24"/>
          <w:szCs w:val="24"/>
        </w:rPr>
        <w:t>. These are</w:t>
      </w:r>
      <w:r w:rsidRPr="003F1B2A">
        <w:rPr>
          <w:rFonts w:ascii="Times New Roman" w:hAnsi="Times New Roman" w:cs="Times New Roman"/>
          <w:sz w:val="24"/>
          <w:szCs w:val="24"/>
        </w:rPr>
        <w:t xml:space="preserve"> present in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context but absent in social perception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social perception</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Specifically, product involvement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product involvement</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level, participants’ levels of technology anxiety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anxiety</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and self- v</w:t>
      </w:r>
      <w:r w:rsidR="005866CC" w:rsidRPr="003F1B2A">
        <w:rPr>
          <w:rFonts w:ascii="Times New Roman" w:hAnsi="Times New Roman" w:cs="Times New Roman"/>
          <w:sz w:val="24"/>
          <w:szCs w:val="24"/>
        </w:rPr>
        <w:t>ersu</w:t>
      </w:r>
      <w:r w:rsidRPr="003F1B2A">
        <w:rPr>
          <w:rFonts w:ascii="Times New Roman" w:hAnsi="Times New Roman" w:cs="Times New Roman"/>
          <w:sz w:val="24"/>
          <w:szCs w:val="24"/>
        </w:rPr>
        <w:t xml:space="preserve">s other-profitable advertising appeal type were identified as </w:t>
      </w:r>
      <w:r w:rsidR="0026542E" w:rsidRPr="003F1B2A">
        <w:rPr>
          <w:rFonts w:ascii="Times New Roman" w:hAnsi="Times New Roman" w:cs="Times New Roman"/>
          <w:sz w:val="24"/>
          <w:szCs w:val="24"/>
        </w:rPr>
        <w:t>such.</w:t>
      </w:r>
      <w:r w:rsidR="00867576" w:rsidRPr="003F1B2A">
        <w:rPr>
          <w:rFonts w:ascii="Times New Roman" w:hAnsi="Times New Roman" w:cs="Times New Roman"/>
          <w:sz w:val="24"/>
          <w:szCs w:val="24"/>
        </w:rPr>
        <w:t xml:space="preserve"> Thus the relevance principle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relevance principle</w:instrText>
      </w:r>
      <w:r w:rsidR="00A264B0">
        <w:instrText xml:space="preserve">" </w:instrText>
      </w:r>
      <w:r w:rsidR="00A264B0">
        <w:rPr>
          <w:rFonts w:ascii="Times New Roman" w:hAnsi="Times New Roman" w:cs="Times New Roman"/>
          <w:sz w:val="24"/>
          <w:szCs w:val="24"/>
        </w:rPr>
        <w:fldChar w:fldCharType="end"/>
      </w:r>
      <w:r w:rsidR="00867576" w:rsidRPr="003F1B2A">
        <w:rPr>
          <w:rFonts w:ascii="Times New Roman" w:hAnsi="Times New Roman" w:cs="Times New Roman"/>
          <w:sz w:val="24"/>
          <w:szCs w:val="24"/>
        </w:rPr>
        <w:t xml:space="preserve"> could</w:t>
      </w:r>
      <w:r w:rsidRPr="003F1B2A">
        <w:rPr>
          <w:rFonts w:ascii="Times New Roman" w:hAnsi="Times New Roman" w:cs="Times New Roman"/>
          <w:sz w:val="24"/>
          <w:szCs w:val="24"/>
        </w:rPr>
        <w:t xml:space="preserve"> fruitfully extend theoretical frameworks such as SCM</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SCM</w:instrText>
      </w:r>
      <w:r w:rsidR="00A264B0">
        <w:instrText xml:space="preserve">" </w:instrText>
      </w:r>
      <w:r w:rsidR="00A264B0">
        <w:rPr>
          <w:rFonts w:ascii="Times New Roman" w:hAnsi="Times New Roman" w:cs="Times New Roman"/>
          <w:sz w:val="24"/>
          <w:szCs w:val="24"/>
        </w:rPr>
        <w:fldChar w:fldCharType="end"/>
      </w:r>
      <w:r w:rsidR="00D31D35" w:rsidRPr="003F1B2A">
        <w:rPr>
          <w:rFonts w:ascii="Times New Roman" w:hAnsi="Times New Roman" w:cs="Times New Roman"/>
          <w:sz w:val="24"/>
          <w:szCs w:val="24"/>
        </w:rPr>
        <w:t xml:space="preserve"> </w:t>
      </w:r>
      <w:r w:rsidR="00101ABD" w:rsidRPr="003F1B2A">
        <w:rPr>
          <w:rFonts w:ascii="Times New Roman" w:hAnsi="Times New Roman" w:cs="Times New Roman"/>
          <w:sz w:val="24"/>
          <w:szCs w:val="24"/>
        </w:rPr>
        <w:t>or</w:t>
      </w:r>
      <w:r w:rsidR="00D31D35" w:rsidRPr="003F1B2A">
        <w:rPr>
          <w:rFonts w:ascii="Times New Roman" w:hAnsi="Times New Roman" w:cs="Times New Roman"/>
          <w:sz w:val="24"/>
          <w:szCs w:val="24"/>
        </w:rPr>
        <w:t xml:space="preserve"> </w:t>
      </w:r>
      <w:r w:rsidRPr="003F1B2A">
        <w:rPr>
          <w:rFonts w:ascii="Times New Roman" w:hAnsi="Times New Roman" w:cs="Times New Roman"/>
          <w:sz w:val="24"/>
          <w:szCs w:val="24"/>
        </w:rPr>
        <w:t>BIAF</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BIAF</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On a practical level, in deciding whether to use </w:t>
      </w:r>
      <w:r w:rsidR="008C5D80" w:rsidRPr="003F1B2A">
        <w:rPr>
          <w:rFonts w:ascii="Times New Roman" w:hAnsi="Times New Roman" w:cs="Times New Roman"/>
          <w:sz w:val="24"/>
          <w:szCs w:val="24"/>
        </w:rPr>
        <w:t xml:space="preserve">a </w:t>
      </w:r>
      <w:r w:rsidRPr="003F1B2A">
        <w:rPr>
          <w:rFonts w:ascii="Times New Roman" w:hAnsi="Times New Roman" w:cs="Times New Roman"/>
          <w:sz w:val="24"/>
          <w:szCs w:val="24"/>
        </w:rPr>
        <w:t xml:space="preserve">warm </w:t>
      </w:r>
      <w:r w:rsidR="008C5D80" w:rsidRPr="003F1B2A">
        <w:rPr>
          <w:rFonts w:ascii="Times New Roman" w:hAnsi="Times New Roman" w:cs="Times New Roman"/>
          <w:sz w:val="24"/>
          <w:szCs w:val="24"/>
        </w:rPr>
        <w:t xml:space="preserve">or </w:t>
      </w:r>
      <w:r w:rsidRPr="003F1B2A">
        <w:rPr>
          <w:rFonts w:ascii="Times New Roman" w:hAnsi="Times New Roman" w:cs="Times New Roman"/>
          <w:sz w:val="24"/>
          <w:szCs w:val="24"/>
        </w:rPr>
        <w:t xml:space="preserve">competent advertising strategy, marketers need to take into account </w:t>
      </w:r>
      <w:r w:rsidR="00867576" w:rsidRPr="003F1B2A">
        <w:rPr>
          <w:rFonts w:ascii="Times New Roman" w:hAnsi="Times New Roman" w:cs="Times New Roman"/>
          <w:sz w:val="24"/>
          <w:szCs w:val="24"/>
        </w:rPr>
        <w:t xml:space="preserve">the issue of the </w:t>
      </w:r>
      <w:r w:rsidR="00867576" w:rsidRPr="003F1B2A">
        <w:rPr>
          <w:rFonts w:ascii="Times New Roman" w:hAnsi="Times New Roman" w:cs="Times New Roman"/>
          <w:sz w:val="24"/>
          <w:szCs w:val="24"/>
        </w:rPr>
        <w:lastRenderedPageBreak/>
        <w:t>relevance of these dimensions to the product, the advertising campaign type and their audience</w:t>
      </w:r>
      <w:r w:rsidR="0026542E" w:rsidRPr="003F1B2A">
        <w:rPr>
          <w:rFonts w:ascii="Times New Roman" w:hAnsi="Times New Roman" w:cs="Times New Roman"/>
          <w:sz w:val="24"/>
          <w:szCs w:val="24"/>
        </w:rPr>
        <w:t xml:space="preserve"> or in fact any other relevant variables and their potential interactions</w:t>
      </w:r>
      <w:r w:rsidRPr="003F1B2A">
        <w:rPr>
          <w:rFonts w:ascii="Times New Roman" w:hAnsi="Times New Roman" w:cs="Times New Roman"/>
          <w:sz w:val="24"/>
          <w:szCs w:val="24"/>
        </w:rPr>
        <w:t>. In the world of brand perception, unlike in the social world, the ‘golden quadrant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shifts according to a broader marketing context.</w:t>
      </w:r>
      <w:r w:rsidRPr="003F1B2A">
        <w:rPr>
          <w:rFonts w:ascii="Times New Roman" w:hAnsi="Times New Roman" w:cs="Times New Roman"/>
          <w:sz w:val="24"/>
          <w:szCs w:val="24"/>
        </w:rPr>
        <w:br w:type="page"/>
      </w:r>
    </w:p>
    <w:p w14:paraId="193CD436" w14:textId="77777777" w:rsidR="0020291C" w:rsidRPr="001C4330" w:rsidRDefault="00CE377E" w:rsidP="001C4330">
      <w:pPr>
        <w:spacing w:line="480" w:lineRule="auto"/>
        <w:rPr>
          <w:rFonts w:ascii="Times New Roman" w:hAnsi="Times New Roman" w:cs="Times New Roman"/>
          <w:b/>
          <w:sz w:val="24"/>
          <w:szCs w:val="24"/>
        </w:rPr>
      </w:pPr>
      <w:r w:rsidRPr="001C4330">
        <w:rPr>
          <w:rFonts w:ascii="Times New Roman" w:hAnsi="Times New Roman" w:cs="Times New Roman"/>
          <w:b/>
          <w:sz w:val="24"/>
          <w:szCs w:val="24"/>
        </w:rPr>
        <w:lastRenderedPageBreak/>
        <w:t>References</w:t>
      </w:r>
    </w:p>
    <w:p w14:paraId="4DA5DAC8" w14:textId="3BA246FE" w:rsidR="00CE377E" w:rsidRPr="003F1B2A" w:rsidRDefault="00CE377E" w:rsidP="00CE377E">
      <w:pPr>
        <w:spacing w:after="0" w:line="480" w:lineRule="auto"/>
        <w:ind w:left="720" w:hanging="720"/>
        <w:rPr>
          <w:rFonts w:ascii="Times New Roman" w:hAnsi="Times New Roman" w:cs="Times New Roman"/>
          <w:sz w:val="24"/>
          <w:szCs w:val="24"/>
        </w:rPr>
      </w:pPr>
      <w:r w:rsidRPr="003F1B2A">
        <w:rPr>
          <w:rFonts w:ascii="Times New Roman" w:hAnsi="Times New Roman" w:cs="Times New Roman"/>
          <w:sz w:val="24"/>
          <w:szCs w:val="24"/>
          <w:lang w:val="de-DE"/>
        </w:rPr>
        <w:t>Aaker</w:t>
      </w:r>
      <w:r w:rsidR="00A30ACA">
        <w:rPr>
          <w:rFonts w:ascii="Times New Roman" w:hAnsi="Times New Roman" w:cs="Times New Roman"/>
          <w:sz w:val="24"/>
          <w:szCs w:val="24"/>
          <w:lang w:val="de-DE"/>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lang w:val="de-DE"/>
        </w:rPr>
        <w:fldChar w:fldCharType="end"/>
      </w:r>
      <w:r w:rsidRPr="003F1B2A">
        <w:rPr>
          <w:rFonts w:ascii="Times New Roman" w:hAnsi="Times New Roman" w:cs="Times New Roman"/>
          <w:sz w:val="24"/>
          <w:szCs w:val="24"/>
          <w:lang w:val="de-DE"/>
        </w:rPr>
        <w:t>, J. L., Garbinsky</w:t>
      </w:r>
      <w:r w:rsidR="00756D6E">
        <w:rPr>
          <w:rFonts w:ascii="Times New Roman" w:hAnsi="Times New Roman" w:cs="Times New Roman"/>
          <w:sz w:val="24"/>
          <w:szCs w:val="24"/>
          <w:lang w:val="de-DE"/>
        </w:rPr>
        <w:fldChar w:fldCharType="begin"/>
      </w:r>
      <w:r w:rsidR="00756D6E">
        <w:instrText xml:space="preserve"> XE "</w:instrText>
      </w:r>
      <w:r w:rsidR="00756D6E" w:rsidRPr="000531D6">
        <w:rPr>
          <w:rFonts w:ascii="Times New Roman" w:hAnsi="Times New Roman" w:cs="Times New Roman"/>
          <w:sz w:val="24"/>
          <w:szCs w:val="24"/>
          <w:lang w:val="de-DE"/>
        </w:rPr>
        <w:instrText>Garbinsky, E.N.</w:instrText>
      </w:r>
      <w:r w:rsidR="00756D6E">
        <w:instrText xml:space="preserve">" </w:instrText>
      </w:r>
      <w:r w:rsidR="00756D6E">
        <w:rPr>
          <w:rFonts w:ascii="Times New Roman" w:hAnsi="Times New Roman" w:cs="Times New Roman"/>
          <w:sz w:val="24"/>
          <w:szCs w:val="24"/>
          <w:lang w:val="de-DE"/>
        </w:rPr>
        <w:fldChar w:fldCharType="end"/>
      </w:r>
      <w:r w:rsidRPr="003F1B2A">
        <w:rPr>
          <w:rFonts w:ascii="Times New Roman" w:hAnsi="Times New Roman" w:cs="Times New Roman"/>
          <w:sz w:val="24"/>
          <w:szCs w:val="24"/>
          <w:lang w:val="de-DE"/>
        </w:rPr>
        <w:t>, E. N., &amp; Vohs</w:t>
      </w:r>
      <w:r w:rsidR="00756D6E">
        <w:rPr>
          <w:rFonts w:ascii="Times New Roman" w:hAnsi="Times New Roman" w:cs="Times New Roman"/>
          <w:sz w:val="24"/>
          <w:szCs w:val="24"/>
          <w:lang w:val="de-DE"/>
        </w:rPr>
        <w:fldChar w:fldCharType="begin"/>
      </w:r>
      <w:r w:rsidR="00756D6E">
        <w:instrText xml:space="preserve"> XE "</w:instrText>
      </w:r>
      <w:r w:rsidR="00756D6E" w:rsidRPr="000531D6">
        <w:rPr>
          <w:rFonts w:ascii="Times New Roman" w:hAnsi="Times New Roman" w:cs="Times New Roman"/>
          <w:sz w:val="24"/>
          <w:szCs w:val="24"/>
          <w:lang w:val="de-DE"/>
        </w:rPr>
        <w:instrText>Vohs, K.D.</w:instrText>
      </w:r>
      <w:r w:rsidR="00756D6E">
        <w:instrText xml:space="preserve">" </w:instrText>
      </w:r>
      <w:r w:rsidR="00756D6E">
        <w:rPr>
          <w:rFonts w:ascii="Times New Roman" w:hAnsi="Times New Roman" w:cs="Times New Roman"/>
          <w:sz w:val="24"/>
          <w:szCs w:val="24"/>
          <w:lang w:val="de-DE"/>
        </w:rPr>
        <w:fldChar w:fldCharType="end"/>
      </w:r>
      <w:r w:rsidRPr="003F1B2A">
        <w:rPr>
          <w:rFonts w:ascii="Times New Roman" w:hAnsi="Times New Roman" w:cs="Times New Roman"/>
          <w:sz w:val="24"/>
          <w:szCs w:val="24"/>
          <w:lang w:val="de-DE"/>
        </w:rPr>
        <w:t xml:space="preserve">, K. D. (2012). </w:t>
      </w:r>
      <w:r w:rsidRPr="003F1B2A">
        <w:rPr>
          <w:rFonts w:ascii="Times New Roman" w:hAnsi="Times New Roman" w:cs="Times New Roman"/>
          <w:sz w:val="24"/>
          <w:szCs w:val="24"/>
        </w:rPr>
        <w:t>Cultivating admiration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admiration</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in brands: Warmth,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and landing in the “golden quadrant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rPr>
        <w:fldChar w:fldCharType="end"/>
      </w:r>
      <w:r w:rsidRPr="003F1B2A">
        <w:rPr>
          <w:rFonts w:ascii="Times New Roman" w:hAnsi="Times New Roman" w:cs="Times New Roman"/>
          <w:sz w:val="24"/>
          <w:szCs w:val="24"/>
        </w:rPr>
        <w:t xml:space="preserve">”. </w:t>
      </w:r>
      <w:r w:rsidRPr="003F1B2A">
        <w:rPr>
          <w:rFonts w:ascii="Times New Roman" w:hAnsi="Times New Roman" w:cs="Times New Roman"/>
          <w:i/>
          <w:sz w:val="24"/>
          <w:szCs w:val="24"/>
        </w:rPr>
        <w:t>Journal of Consumer Psychology, 22</w:t>
      </w:r>
      <w:r w:rsidRPr="003F1B2A">
        <w:rPr>
          <w:rFonts w:ascii="Times New Roman" w:hAnsi="Times New Roman" w:cs="Times New Roman"/>
          <w:sz w:val="24"/>
          <w:szCs w:val="24"/>
        </w:rPr>
        <w:t>(2), 191-194. doi: 10.1016/j.jcps.2011.11.012</w:t>
      </w:r>
    </w:p>
    <w:p w14:paraId="6EC70937" w14:textId="357FC8D1" w:rsidR="00CE377E" w:rsidRDefault="00CE377E" w:rsidP="00CE377E">
      <w:pPr>
        <w:spacing w:after="0" w:line="480" w:lineRule="auto"/>
        <w:ind w:left="720" w:hanging="720"/>
        <w:rPr>
          <w:rFonts w:ascii="Times New Roman" w:hAnsi="Times New Roman" w:cs="Times New Roman"/>
          <w:sz w:val="24"/>
          <w:szCs w:val="24"/>
        </w:rPr>
      </w:pPr>
      <w:r w:rsidRPr="003F1B2A">
        <w:rPr>
          <w:rFonts w:ascii="Times New Roman" w:hAnsi="Times New Roman" w:cs="Times New Roman"/>
          <w:sz w:val="24"/>
          <w:szCs w:val="24"/>
        </w:rPr>
        <w:t>Aaker</w:t>
      </w:r>
      <w:r w:rsidR="00A30ACA">
        <w:rPr>
          <w:rFonts w:ascii="Times New Roman" w:hAnsi="Times New Roman" w:cs="Times New Roman"/>
          <w:sz w:val="24"/>
          <w:szCs w:val="24"/>
        </w:rPr>
        <w:fldChar w:fldCharType="begin"/>
      </w:r>
      <w:r w:rsidR="00A30ACA">
        <w:instrText xml:space="preserve"> XE "</w:instrText>
      </w:r>
      <w:r w:rsidR="00A30ACA" w:rsidRPr="00A12CC0">
        <w:rPr>
          <w:rFonts w:ascii="Times New Roman" w:hAnsi="Times New Roman" w:cs="Times New Roman"/>
          <w:sz w:val="24"/>
          <w:szCs w:val="24"/>
          <w:lang w:val="de-DE"/>
        </w:rPr>
        <w:instrText>Aaker, J.L.</w:instrText>
      </w:r>
      <w:r w:rsidR="00A30ACA">
        <w:instrText xml:space="preserve">" </w:instrText>
      </w:r>
      <w:r w:rsidR="00A30ACA">
        <w:rPr>
          <w:rFonts w:ascii="Times New Roman" w:hAnsi="Times New Roman" w:cs="Times New Roman"/>
          <w:sz w:val="24"/>
          <w:szCs w:val="24"/>
        </w:rPr>
        <w:fldChar w:fldCharType="end"/>
      </w:r>
      <w:r w:rsidRPr="003F1B2A">
        <w:rPr>
          <w:rFonts w:ascii="Times New Roman" w:hAnsi="Times New Roman" w:cs="Times New Roman"/>
          <w:sz w:val="24"/>
          <w:szCs w:val="24"/>
        </w:rPr>
        <w:t>, J. L., Vohs</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lang w:val="de-DE"/>
        </w:rPr>
        <w:instrText>Vohs, K.D.</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K. D., &amp; Mogilner</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Mogilner, C.</w:instrText>
      </w:r>
      <w:r w:rsidR="00756D6E">
        <w:instrText xml:space="preserve">" </w:instrText>
      </w:r>
      <w:r w:rsidR="00756D6E">
        <w:rPr>
          <w:rFonts w:ascii="Times New Roman" w:hAnsi="Times New Roman" w:cs="Times New Roman"/>
          <w:sz w:val="24"/>
          <w:szCs w:val="24"/>
        </w:rPr>
        <w:fldChar w:fldCharType="end"/>
      </w:r>
      <w:r w:rsidRPr="003F1B2A">
        <w:rPr>
          <w:rFonts w:ascii="Times New Roman" w:hAnsi="Times New Roman" w:cs="Times New Roman"/>
          <w:sz w:val="24"/>
          <w:szCs w:val="24"/>
        </w:rPr>
        <w:t>, C. (2010). Non</w:t>
      </w:r>
      <w:r w:rsidR="00C04DAE" w:rsidRPr="003F1B2A">
        <w:rPr>
          <w:rFonts w:ascii="Times New Roman" w:hAnsi="Times New Roman" w:cs="Times New Roman"/>
          <w:sz w:val="24"/>
          <w:szCs w:val="24"/>
        </w:rPr>
        <w:t>-</w:t>
      </w:r>
      <w:r w:rsidRPr="003F1B2A">
        <w:rPr>
          <w:rFonts w:ascii="Times New Roman" w:hAnsi="Times New Roman" w:cs="Times New Roman"/>
          <w:sz w:val="24"/>
          <w:szCs w:val="24"/>
        </w:rPr>
        <w:t xml:space="preserve">profits are seen as warm and for-profits as competent: Firm stereotypes matter. </w:t>
      </w:r>
      <w:r w:rsidRPr="003F1B2A">
        <w:rPr>
          <w:rFonts w:ascii="Times New Roman" w:hAnsi="Times New Roman" w:cs="Times New Roman"/>
          <w:i/>
          <w:sz w:val="24"/>
          <w:szCs w:val="24"/>
        </w:rPr>
        <w:t>Journal of Consumer Research, 37</w:t>
      </w:r>
      <w:r w:rsidRPr="003F1B2A">
        <w:rPr>
          <w:rFonts w:ascii="Times New Roman" w:hAnsi="Times New Roman" w:cs="Times New Roman"/>
          <w:sz w:val="24"/>
          <w:szCs w:val="24"/>
        </w:rPr>
        <w:t>(2), 224-237. doi: 10/1086/651566</w:t>
      </w:r>
    </w:p>
    <w:p w14:paraId="64B965A9" w14:textId="66D79B59" w:rsidR="00236D3E" w:rsidRPr="005A08AD" w:rsidRDefault="00236D3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A. E., &amp; Bruckmüller</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Bruckmüller, S.</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(2011). The bigger one of the “Big Two</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Big Two</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Preferential processing of communal information. </w:t>
      </w:r>
      <w:r w:rsidRPr="005A08AD">
        <w:rPr>
          <w:rFonts w:ascii="Times New Roman" w:hAnsi="Times New Roman" w:cs="Times New Roman"/>
          <w:i/>
          <w:sz w:val="24"/>
          <w:szCs w:val="24"/>
        </w:rPr>
        <w:t>Journal of Experimental Social Psychology, 47</w:t>
      </w:r>
      <w:r w:rsidRPr="005A08AD">
        <w:rPr>
          <w:rFonts w:ascii="Times New Roman" w:hAnsi="Times New Roman" w:cs="Times New Roman"/>
          <w:sz w:val="24"/>
          <w:szCs w:val="24"/>
        </w:rPr>
        <w:t>(5), 935-948.</w:t>
      </w:r>
      <w:r w:rsidR="00B70A26" w:rsidRPr="005A08AD">
        <w:t xml:space="preserve"> </w:t>
      </w:r>
      <w:r w:rsidR="00B70A26" w:rsidRPr="005A08AD">
        <w:rPr>
          <w:rFonts w:ascii="Times New Roman" w:hAnsi="Times New Roman" w:cs="Times New Roman"/>
          <w:sz w:val="24"/>
          <w:szCs w:val="24"/>
        </w:rPr>
        <w:t>doi:10.1016/j.jesp.2011.03.028</w:t>
      </w:r>
    </w:p>
    <w:p w14:paraId="377DE6C7" w14:textId="1C7D214A" w:rsidR="002E5D3D" w:rsidRPr="005A08AD" w:rsidRDefault="002E5D3D"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Agerström</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Agerström, J.</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J., Björklund</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Björklund, F.</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F., Carlsson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Carlsson, R.</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R., &amp; Rooth</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Rooth, D.O.</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D. O. (2012). Warm and competent Hassan</w:t>
      </w:r>
      <w:r w:rsidR="005106DE" w:rsidRPr="005A08AD">
        <w:rPr>
          <w:rFonts w:ascii="Times New Roman" w:hAnsi="Times New Roman" w:cs="Times New Roman"/>
          <w:sz w:val="24"/>
          <w:szCs w:val="24"/>
        </w:rPr>
        <w:t xml:space="preserve"> </w:t>
      </w:r>
      <w:r w:rsidRPr="005A08AD">
        <w:rPr>
          <w:rFonts w:ascii="Times New Roman" w:hAnsi="Times New Roman" w:cs="Times New Roman"/>
          <w:sz w:val="24"/>
          <w:szCs w:val="24"/>
        </w:rPr>
        <w:t xml:space="preserve">= cold and incompetent Eric: A harsh equation of real-life hiring discrimination. </w:t>
      </w:r>
      <w:r w:rsidRPr="005A08AD">
        <w:rPr>
          <w:rFonts w:ascii="Times New Roman" w:hAnsi="Times New Roman" w:cs="Times New Roman"/>
          <w:i/>
          <w:sz w:val="24"/>
          <w:szCs w:val="24"/>
        </w:rPr>
        <w:t>Basic and Applied Social Psychology, 34,</w:t>
      </w:r>
      <w:r w:rsidRPr="005A08AD">
        <w:rPr>
          <w:rFonts w:ascii="Times New Roman" w:hAnsi="Times New Roman" w:cs="Times New Roman"/>
          <w:sz w:val="24"/>
          <w:szCs w:val="24"/>
        </w:rPr>
        <w:t xml:space="preserve"> 359-366. doi: 10.1080/01973533.2012.693438</w:t>
      </w:r>
    </w:p>
    <w:p w14:paraId="740B26B9" w14:textId="66A07C51"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Bennett</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Bennett, A.M.</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A. M., &amp; Hill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Hill, R.P.</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R. P. (2012). The universality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and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 response to brands as intentional agents. </w:t>
      </w:r>
      <w:r w:rsidRPr="005A08AD">
        <w:rPr>
          <w:rFonts w:ascii="Times New Roman" w:hAnsi="Times New Roman" w:cs="Times New Roman"/>
          <w:i/>
          <w:sz w:val="24"/>
          <w:szCs w:val="24"/>
        </w:rPr>
        <w:t>Journal of Consumer Psychology, 22</w:t>
      </w:r>
      <w:r w:rsidRPr="005A08AD">
        <w:rPr>
          <w:rFonts w:ascii="Times New Roman" w:hAnsi="Times New Roman" w:cs="Times New Roman"/>
          <w:sz w:val="24"/>
          <w:szCs w:val="24"/>
        </w:rPr>
        <w:t>(2), 199-204. doi: 10.1016/j.jcps.2011.10.005</w:t>
      </w:r>
    </w:p>
    <w:p w14:paraId="6AD97D84" w14:textId="695F6DF8" w:rsidR="00D25A97" w:rsidRPr="005A08AD" w:rsidRDefault="00D25A97"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Bratanova</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Bratanov, B.</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B.,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N., &amp; Klein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Klein, O.</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xml:space="preserve">, O. (2014). Tasteful brands: Products of brands perceived to be warm and competent taste subjectively better. </w:t>
      </w:r>
      <w:r w:rsidRPr="005A08AD">
        <w:rPr>
          <w:rFonts w:ascii="Times New Roman" w:hAnsi="Times New Roman" w:cs="Times New Roman"/>
          <w:i/>
          <w:sz w:val="24"/>
          <w:szCs w:val="24"/>
        </w:rPr>
        <w:t>Psychologica Belgica, 55</w:t>
      </w:r>
      <w:r w:rsidRPr="005A08AD">
        <w:rPr>
          <w:rFonts w:ascii="Times New Roman" w:hAnsi="Times New Roman" w:cs="Times New Roman"/>
          <w:sz w:val="24"/>
          <w:szCs w:val="24"/>
        </w:rPr>
        <w:t>(2), 57-70.</w:t>
      </w:r>
      <w:r w:rsidR="00814F5A" w:rsidRPr="005A08AD">
        <w:t xml:space="preserve"> </w:t>
      </w:r>
      <w:r w:rsidR="00814F5A" w:rsidRPr="005A08AD">
        <w:rPr>
          <w:rFonts w:ascii="Times New Roman" w:hAnsi="Times New Roman" w:cs="Times New Roman"/>
          <w:sz w:val="24"/>
          <w:szCs w:val="24"/>
        </w:rPr>
        <w:t>doi: 10.5334/pb.bf</w:t>
      </w:r>
    </w:p>
    <w:p w14:paraId="34B129F7" w14:textId="0091584B" w:rsidR="00940737" w:rsidRPr="005A08AD" w:rsidRDefault="00940737"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Choi</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Choi, S.M.</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M., &amp; Rifon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Rifon, N.J.</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N. J. (2012). It is a match: The impact of congruence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congruence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between celebrity image and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ideal self on endorsement effectiveness. </w:t>
      </w:r>
      <w:r w:rsidRPr="005A08AD">
        <w:rPr>
          <w:rFonts w:ascii="Times New Roman" w:hAnsi="Times New Roman" w:cs="Times New Roman"/>
          <w:i/>
          <w:sz w:val="24"/>
          <w:szCs w:val="24"/>
        </w:rPr>
        <w:t>Psychology &amp; Marketing, 29,</w:t>
      </w:r>
      <w:r w:rsidRPr="005A08AD">
        <w:rPr>
          <w:rFonts w:ascii="Times New Roman" w:hAnsi="Times New Roman" w:cs="Times New Roman"/>
          <w:sz w:val="24"/>
          <w:szCs w:val="24"/>
        </w:rPr>
        <w:t xml:space="preserve"> 639-650. doi: 10.1002/mar.20550</w:t>
      </w:r>
    </w:p>
    <w:p w14:paraId="0BA3A9B2" w14:textId="19E3AA98"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lastRenderedPageBreak/>
        <w:t>Clausell</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Clausell, E.</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E., &amp;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xml:space="preserve">, S. T. (2005). When do </w:t>
      </w:r>
      <w:r w:rsidR="00C04DAE" w:rsidRPr="005A08AD">
        <w:rPr>
          <w:rFonts w:ascii="Times New Roman" w:hAnsi="Times New Roman" w:cs="Times New Roman"/>
          <w:sz w:val="24"/>
          <w:szCs w:val="24"/>
        </w:rPr>
        <w:t>subgroup</w:t>
      </w:r>
      <w:r w:rsidRPr="005A08AD">
        <w:rPr>
          <w:rFonts w:ascii="Times New Roman" w:hAnsi="Times New Roman" w:cs="Times New Roman"/>
          <w:sz w:val="24"/>
          <w:szCs w:val="24"/>
        </w:rPr>
        <w:t xml:space="preserve"> parts add up to the stereotyping whole? Mixed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content for gay male subgroups explains overall ratings. </w:t>
      </w:r>
      <w:r w:rsidRPr="005A08AD">
        <w:rPr>
          <w:rFonts w:ascii="Times New Roman" w:hAnsi="Times New Roman" w:cs="Times New Roman"/>
          <w:i/>
          <w:sz w:val="24"/>
          <w:szCs w:val="24"/>
        </w:rPr>
        <w:t>Social Cognition, 23</w:t>
      </w:r>
      <w:r w:rsidRPr="005A08AD">
        <w:rPr>
          <w:rFonts w:ascii="Times New Roman" w:hAnsi="Times New Roman" w:cs="Times New Roman"/>
          <w:sz w:val="24"/>
          <w:szCs w:val="24"/>
        </w:rPr>
        <w:t xml:space="preserve">(2), 161-181. doi: 10.1521/soco.23.2.161.65626 </w:t>
      </w:r>
    </w:p>
    <w:p w14:paraId="20B1D7A6" w14:textId="413BB485" w:rsidR="00940737" w:rsidRPr="005A08AD" w:rsidRDefault="00940737"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Copley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Copley, J.E.</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J. E., &amp; Brownlow</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Brownlow, S.</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(1995). The interactive effects of facial maturity and name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on perceptions of job candidates. </w:t>
      </w:r>
      <w:r w:rsidRPr="005A08AD">
        <w:rPr>
          <w:rFonts w:ascii="Times New Roman" w:hAnsi="Times New Roman" w:cs="Times New Roman"/>
          <w:i/>
          <w:sz w:val="24"/>
          <w:szCs w:val="24"/>
        </w:rPr>
        <w:t>Basic and Applied Social Psychology, 16,</w:t>
      </w:r>
      <w:r w:rsidRPr="005A08AD">
        <w:rPr>
          <w:rFonts w:ascii="Times New Roman" w:hAnsi="Times New Roman" w:cs="Times New Roman"/>
          <w:sz w:val="24"/>
          <w:szCs w:val="24"/>
        </w:rPr>
        <w:t xml:space="preserve"> 251-265. doi:10.1080/01973533.1995.9646112</w:t>
      </w:r>
    </w:p>
    <w:p w14:paraId="61AAC7CE" w14:textId="216D79EA"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A., Norton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Norton, M.I.</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M. I., &amp;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T. (2005). This old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The pervasiveness and </w:t>
      </w:r>
      <w:r w:rsidR="001A4BC8" w:rsidRPr="005A08AD">
        <w:rPr>
          <w:rFonts w:ascii="Times New Roman" w:hAnsi="Times New Roman" w:cs="Times New Roman"/>
          <w:sz w:val="24"/>
          <w:szCs w:val="24"/>
        </w:rPr>
        <w:t>persistence</w:t>
      </w:r>
      <w:r w:rsidRPr="005A08AD">
        <w:rPr>
          <w:rFonts w:ascii="Times New Roman" w:hAnsi="Times New Roman" w:cs="Times New Roman"/>
          <w:sz w:val="24"/>
          <w:szCs w:val="24"/>
        </w:rPr>
        <w:t xml:space="preserve"> of the elderly stereotype. </w:t>
      </w:r>
      <w:r w:rsidRPr="005A08AD">
        <w:rPr>
          <w:rFonts w:ascii="Times New Roman" w:hAnsi="Times New Roman" w:cs="Times New Roman"/>
          <w:i/>
          <w:sz w:val="24"/>
          <w:szCs w:val="24"/>
        </w:rPr>
        <w:t>Journal of Social Issues</w:t>
      </w:r>
      <w:r w:rsidR="007A02C6" w:rsidRPr="005A08AD">
        <w:rPr>
          <w:rFonts w:ascii="Times New Roman" w:hAnsi="Times New Roman" w:cs="Times New Roman"/>
          <w:i/>
          <w:sz w:val="24"/>
          <w:szCs w:val="24"/>
        </w:rPr>
        <w:t>,</w:t>
      </w:r>
      <w:r w:rsidRPr="005A08AD">
        <w:rPr>
          <w:rFonts w:ascii="Times New Roman" w:hAnsi="Times New Roman" w:cs="Times New Roman"/>
          <w:i/>
          <w:sz w:val="24"/>
          <w:szCs w:val="24"/>
        </w:rPr>
        <w:t xml:space="preserve"> 61</w:t>
      </w:r>
      <w:r w:rsidRPr="005A08AD">
        <w:rPr>
          <w:rFonts w:ascii="Times New Roman" w:hAnsi="Times New Roman" w:cs="Times New Roman"/>
          <w:sz w:val="24"/>
          <w:szCs w:val="24"/>
        </w:rPr>
        <w:t>, 265-283. doi: 10.1111/j.1540-4560.2005.00405.x</w:t>
      </w:r>
    </w:p>
    <w:p w14:paraId="6FC01521" w14:textId="736FB940" w:rsidR="005524CC" w:rsidRPr="005A08AD" w:rsidRDefault="005524CC"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A. J.,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T., &amp; Glick</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Glick, P.</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P. (2007). The BIAS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BIAS</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map: behaviors from intergroup affect and stereotypes. </w:t>
      </w:r>
      <w:r w:rsidR="001A4BC8" w:rsidRPr="005A08AD">
        <w:rPr>
          <w:rFonts w:ascii="Times New Roman" w:hAnsi="Times New Roman" w:cs="Times New Roman"/>
          <w:i/>
          <w:sz w:val="24"/>
          <w:szCs w:val="24"/>
        </w:rPr>
        <w:t>Journal of Personality and Social P</w:t>
      </w:r>
      <w:r w:rsidRPr="005A08AD">
        <w:rPr>
          <w:rFonts w:ascii="Times New Roman" w:hAnsi="Times New Roman" w:cs="Times New Roman"/>
          <w:i/>
          <w:sz w:val="24"/>
          <w:szCs w:val="24"/>
        </w:rPr>
        <w:t>sychology, 92</w:t>
      </w:r>
      <w:r w:rsidRPr="005A08AD">
        <w:rPr>
          <w:rFonts w:ascii="Times New Roman" w:hAnsi="Times New Roman" w:cs="Times New Roman"/>
          <w:sz w:val="24"/>
          <w:szCs w:val="24"/>
        </w:rPr>
        <w:t>(4), 631.</w:t>
      </w:r>
      <w:r w:rsidR="007A02C6" w:rsidRPr="005A08AD">
        <w:t xml:space="preserve"> </w:t>
      </w:r>
      <w:r w:rsidR="007A02C6" w:rsidRPr="005A08AD">
        <w:rPr>
          <w:rFonts w:ascii="Times New Roman" w:hAnsi="Times New Roman" w:cs="Times New Roman"/>
          <w:sz w:val="24"/>
          <w:szCs w:val="24"/>
        </w:rPr>
        <w:t>doi: 10.1037/0022-3514.92.4.631</w:t>
      </w:r>
    </w:p>
    <w:p w14:paraId="36F79763" w14:textId="6CA0D2F3"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Czaja</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Czaja, S.J.</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J., Charness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Charness, N.</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N., Fisk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Fisk, A.D.</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A. D., Hertzog</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Hertzog, C.</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C., Nair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Nair, S.N.</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S. N., Rogers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Rogers, W.A.</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W. A., et al. (2006). Factors predicting the use of technology: findings from the </w:t>
      </w:r>
      <w:r w:rsidR="00F57C45" w:rsidRPr="005A08AD">
        <w:rPr>
          <w:rFonts w:ascii="Times New Roman" w:hAnsi="Times New Roman" w:cs="Times New Roman"/>
          <w:sz w:val="24"/>
          <w:szCs w:val="24"/>
        </w:rPr>
        <w:t>Centre</w:t>
      </w:r>
      <w:r w:rsidRPr="005A08AD">
        <w:rPr>
          <w:rFonts w:ascii="Times New Roman" w:hAnsi="Times New Roman" w:cs="Times New Roman"/>
          <w:sz w:val="24"/>
          <w:szCs w:val="24"/>
        </w:rPr>
        <w:t xml:space="preserve"> for Research and Education on Aging and Technology Enhancement (CREATE). </w:t>
      </w:r>
      <w:r w:rsidR="00F57C45" w:rsidRPr="005A08AD">
        <w:rPr>
          <w:rFonts w:ascii="Times New Roman" w:hAnsi="Times New Roman" w:cs="Times New Roman"/>
          <w:i/>
          <w:sz w:val="24"/>
          <w:szCs w:val="24"/>
        </w:rPr>
        <w:t>Psychology and A</w:t>
      </w:r>
      <w:r w:rsidRPr="005A08AD">
        <w:rPr>
          <w:rFonts w:ascii="Times New Roman" w:hAnsi="Times New Roman" w:cs="Times New Roman"/>
          <w:i/>
          <w:sz w:val="24"/>
          <w:szCs w:val="24"/>
        </w:rPr>
        <w:t>ging, 21</w:t>
      </w:r>
      <w:r w:rsidRPr="005A08AD">
        <w:rPr>
          <w:rFonts w:ascii="Times New Roman" w:hAnsi="Times New Roman" w:cs="Times New Roman"/>
          <w:sz w:val="24"/>
          <w:szCs w:val="24"/>
        </w:rPr>
        <w:t>(2), 333. doi: 10.1037/0882-7974.21.2.333</w:t>
      </w:r>
    </w:p>
    <w:p w14:paraId="5377894E" w14:textId="4358A060" w:rsidR="005B6A08" w:rsidRPr="005A08AD" w:rsidRDefault="005B6A08"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Deitz</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Deitz, G.D.</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G. D., Myers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Myers, S.W.</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S. W., &amp; Stafford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Stafford, M.R.</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M. R. (2012). Understanding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response to sponsorship information: A resource</w:t>
      </w:r>
      <w:r w:rsidRPr="005A08AD">
        <w:rPr>
          <w:rFonts w:ascii="Cambria Math" w:hAnsi="Cambria Math" w:cs="Cambria Math"/>
          <w:sz w:val="24"/>
          <w:szCs w:val="24"/>
        </w:rPr>
        <w:t>‐</w:t>
      </w:r>
      <w:r w:rsidRPr="005A08AD">
        <w:rPr>
          <w:rFonts w:ascii="Times New Roman" w:hAnsi="Times New Roman" w:cs="Times New Roman"/>
          <w:sz w:val="24"/>
          <w:szCs w:val="24"/>
        </w:rPr>
        <w:t xml:space="preserve">matching approach. </w:t>
      </w:r>
      <w:r w:rsidRPr="005A08AD">
        <w:rPr>
          <w:rFonts w:ascii="Times New Roman" w:hAnsi="Times New Roman" w:cs="Times New Roman"/>
          <w:i/>
          <w:sz w:val="24"/>
          <w:szCs w:val="24"/>
        </w:rPr>
        <w:t>Psychology &amp; Marketing, 29,</w:t>
      </w:r>
      <w:r w:rsidRPr="005A08AD">
        <w:rPr>
          <w:rFonts w:ascii="Times New Roman" w:hAnsi="Times New Roman" w:cs="Times New Roman"/>
          <w:sz w:val="24"/>
          <w:szCs w:val="24"/>
        </w:rPr>
        <w:t xml:space="preserve"> 226-239. doi: 10.1002/mar.20517</w:t>
      </w:r>
    </w:p>
    <w:p w14:paraId="2BDB5519" w14:textId="78CA5297"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Du Plessis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Du Plessis, E.</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E. (2005). </w:t>
      </w:r>
      <w:r w:rsidRPr="005A08AD">
        <w:rPr>
          <w:rFonts w:ascii="Times New Roman" w:hAnsi="Times New Roman" w:cs="Times New Roman"/>
          <w:i/>
          <w:sz w:val="24"/>
          <w:szCs w:val="24"/>
        </w:rPr>
        <w:t>The advertised mind: ground-breaking insights into how our brains respond to advertising</w:t>
      </w:r>
      <w:r w:rsidR="00A264B0">
        <w:rPr>
          <w:rFonts w:ascii="Times New Roman" w:hAnsi="Times New Roman" w:cs="Times New Roman"/>
          <w:i/>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i/>
          <w:sz w:val="24"/>
          <w:szCs w:val="24"/>
        </w:rPr>
        <w:fldChar w:fldCharType="end"/>
      </w:r>
      <w:r w:rsidRPr="005A08AD">
        <w:rPr>
          <w:rFonts w:ascii="Times New Roman" w:hAnsi="Times New Roman" w:cs="Times New Roman"/>
          <w:sz w:val="24"/>
          <w:szCs w:val="24"/>
        </w:rPr>
        <w:t xml:space="preserve">. London: Kogan Page </w:t>
      </w:r>
    </w:p>
    <w:p w14:paraId="185C58CE" w14:textId="5C7B73DF"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lastRenderedPageBreak/>
        <w:t>Eckes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Eckes, T.</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T. (2002). Paternalistic and envious gender stereotypes: testing predictions from the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content model. </w:t>
      </w:r>
      <w:r w:rsidRPr="005A08AD">
        <w:rPr>
          <w:rFonts w:ascii="Times New Roman" w:hAnsi="Times New Roman" w:cs="Times New Roman"/>
          <w:i/>
          <w:sz w:val="24"/>
          <w:szCs w:val="24"/>
        </w:rPr>
        <w:t>Sex Roles: A Journal of Research, 47</w:t>
      </w:r>
      <w:r w:rsidRPr="005A08AD">
        <w:rPr>
          <w:rFonts w:ascii="Times New Roman" w:hAnsi="Times New Roman" w:cs="Times New Roman"/>
          <w:sz w:val="24"/>
          <w:szCs w:val="24"/>
        </w:rPr>
        <w:t>(3-4), 99-114. doi: 10.1023/A:1021020920715</w:t>
      </w:r>
    </w:p>
    <w:p w14:paraId="29C79D92" w14:textId="1EF6894E"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T.,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A., &amp; Glick</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Glick, P.</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P. (2007). Universal dimensions of social cognition: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and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w:t>
      </w:r>
      <w:r w:rsidRPr="005A08AD">
        <w:rPr>
          <w:rFonts w:ascii="Times New Roman" w:hAnsi="Times New Roman" w:cs="Times New Roman"/>
          <w:i/>
          <w:sz w:val="24"/>
          <w:szCs w:val="24"/>
        </w:rPr>
        <w:t>Trends in Cognitive Sciences, 11</w:t>
      </w:r>
      <w:r w:rsidRPr="005A08AD">
        <w:rPr>
          <w:rFonts w:ascii="Times New Roman" w:hAnsi="Times New Roman" w:cs="Times New Roman"/>
          <w:sz w:val="24"/>
          <w:szCs w:val="24"/>
        </w:rPr>
        <w:t>(2), 77-83. doi: 10.1016/j.tics.2006.11.005</w:t>
      </w:r>
    </w:p>
    <w:p w14:paraId="69F4AF7F" w14:textId="66599C58"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T., Cuddy</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Cuddy, A.</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A. J., Glick</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Glick, P.</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P., &amp; 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J. (2002). A model of (often mixed)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content: Competence and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respectively follow from perceived status and competition. </w:t>
      </w:r>
      <w:r w:rsidRPr="005A08AD">
        <w:rPr>
          <w:rFonts w:ascii="Times New Roman" w:hAnsi="Times New Roman" w:cs="Times New Roman"/>
          <w:i/>
          <w:sz w:val="24"/>
          <w:szCs w:val="24"/>
        </w:rPr>
        <w:t>Journal of Personality and Social Psychology, 82</w:t>
      </w:r>
      <w:r w:rsidRPr="005A08AD">
        <w:rPr>
          <w:rFonts w:ascii="Times New Roman" w:hAnsi="Times New Roman" w:cs="Times New Roman"/>
          <w:sz w:val="24"/>
          <w:szCs w:val="24"/>
        </w:rPr>
        <w:t>(6), 878-902. doi: 10.1037/0022-3514.82.6.878</w:t>
      </w:r>
    </w:p>
    <w:p w14:paraId="6AFD8396" w14:textId="5C2B269A"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T., Malone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Malone, C.</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C., &amp; 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xml:space="preserve">, N. (2012). Brands as intentional agents: Our response to commentaries. </w:t>
      </w:r>
      <w:r w:rsidRPr="005A08AD">
        <w:rPr>
          <w:rFonts w:ascii="Times New Roman" w:hAnsi="Times New Roman" w:cs="Times New Roman"/>
          <w:i/>
          <w:sz w:val="24"/>
          <w:szCs w:val="24"/>
        </w:rPr>
        <w:t>Journal of Consumer Psychology, 22</w:t>
      </w:r>
      <w:r w:rsidRPr="005A08AD">
        <w:rPr>
          <w:rFonts w:ascii="Times New Roman" w:hAnsi="Times New Roman" w:cs="Times New Roman"/>
          <w:sz w:val="24"/>
          <w:szCs w:val="24"/>
        </w:rPr>
        <w:t>(2), 205-207. doi: 10.1016/j.jcps.2011.12.002</w:t>
      </w:r>
    </w:p>
    <w:p w14:paraId="1AADF347" w14:textId="0490B4D2" w:rsidR="005365B7" w:rsidRPr="005A08AD" w:rsidRDefault="005365B7" w:rsidP="005365B7">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Fleck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Fleck, N.</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N. D., &amp; Quester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Quester, P.</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P. (2007). Birds of a feather flock together… definition, role and measure of congruence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congruence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an application to sponsorship. </w:t>
      </w:r>
      <w:r w:rsidRPr="005A08AD">
        <w:rPr>
          <w:rFonts w:ascii="Times New Roman" w:hAnsi="Times New Roman" w:cs="Times New Roman"/>
          <w:i/>
          <w:sz w:val="24"/>
          <w:szCs w:val="24"/>
        </w:rPr>
        <w:t>Psychology &amp; Marketing, 24,</w:t>
      </w:r>
      <w:r w:rsidRPr="005A08AD">
        <w:rPr>
          <w:rFonts w:ascii="Times New Roman" w:hAnsi="Times New Roman" w:cs="Times New Roman"/>
          <w:sz w:val="24"/>
          <w:szCs w:val="24"/>
        </w:rPr>
        <w:t xml:space="preserve"> 975-1000. doi: 10.1002/mar.20192</w:t>
      </w:r>
    </w:p>
    <w:p w14:paraId="1E5A9FEB" w14:textId="2B966A7C" w:rsidR="005365B7" w:rsidRPr="005A08AD" w:rsidRDefault="005365B7" w:rsidP="005365B7">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Fleck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Fleck, N.</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N., Korchia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Korchia, 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M., &amp; Le Roy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Le Roy, I.</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I. (2012). Celebrities in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looking for congruence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congruence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or likability? </w:t>
      </w:r>
      <w:r w:rsidRPr="005A08AD">
        <w:rPr>
          <w:rFonts w:ascii="Times New Roman" w:hAnsi="Times New Roman" w:cs="Times New Roman"/>
          <w:i/>
          <w:sz w:val="24"/>
          <w:szCs w:val="24"/>
        </w:rPr>
        <w:t>Psychology &amp; Marketing, 29,</w:t>
      </w:r>
      <w:r w:rsidRPr="005A08AD">
        <w:rPr>
          <w:rFonts w:ascii="Times New Roman" w:hAnsi="Times New Roman" w:cs="Times New Roman"/>
          <w:sz w:val="24"/>
          <w:szCs w:val="24"/>
        </w:rPr>
        <w:t xml:space="preserve"> 651-662. doi: 10.1002/mar.20551</w:t>
      </w:r>
    </w:p>
    <w:p w14:paraId="15B5CBE5" w14:textId="256E1888"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S., &amp; Alvarez</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Alvarez, C.</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C. (2012). Brands as relationship partners: Warmth,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and in-between. </w:t>
      </w:r>
      <w:r w:rsidRPr="005A08AD">
        <w:rPr>
          <w:rFonts w:ascii="Times New Roman" w:hAnsi="Times New Roman" w:cs="Times New Roman"/>
          <w:i/>
          <w:sz w:val="24"/>
          <w:szCs w:val="24"/>
        </w:rPr>
        <w:t>Journal of Consumer Psychology, 22</w:t>
      </w:r>
      <w:r w:rsidRPr="005A08AD">
        <w:rPr>
          <w:rFonts w:ascii="Times New Roman" w:hAnsi="Times New Roman" w:cs="Times New Roman"/>
          <w:sz w:val="24"/>
          <w:szCs w:val="24"/>
        </w:rPr>
        <w:t>(2), 177-185. doi: 10.1016/j.jcps.2011.10.003</w:t>
      </w:r>
    </w:p>
    <w:p w14:paraId="7A5BDBA4" w14:textId="1747017F" w:rsidR="00A82730" w:rsidRPr="005A08AD" w:rsidRDefault="00A82730"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lastRenderedPageBreak/>
        <w:t>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S. (1998). Consumers and their brands: Developing relationship theory in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research. </w:t>
      </w:r>
      <w:r w:rsidR="00925F02" w:rsidRPr="005A08AD">
        <w:rPr>
          <w:rFonts w:ascii="Times New Roman" w:hAnsi="Times New Roman" w:cs="Times New Roman"/>
          <w:i/>
          <w:sz w:val="24"/>
          <w:szCs w:val="24"/>
        </w:rPr>
        <w:t>Journal of Consumer R</w:t>
      </w:r>
      <w:r w:rsidRPr="005A08AD">
        <w:rPr>
          <w:rFonts w:ascii="Times New Roman" w:hAnsi="Times New Roman" w:cs="Times New Roman"/>
          <w:i/>
          <w:sz w:val="24"/>
          <w:szCs w:val="24"/>
        </w:rPr>
        <w:t>esearch, 24</w:t>
      </w:r>
      <w:r w:rsidRPr="005A08AD">
        <w:rPr>
          <w:rFonts w:ascii="Times New Roman" w:hAnsi="Times New Roman" w:cs="Times New Roman"/>
          <w:sz w:val="24"/>
          <w:szCs w:val="24"/>
        </w:rPr>
        <w:t xml:space="preserve">(4), 343-353. </w:t>
      </w:r>
      <w:r w:rsidR="004A5B60" w:rsidRPr="005A08AD">
        <w:rPr>
          <w:rFonts w:ascii="Times New Roman" w:hAnsi="Times New Roman" w:cs="Times New Roman"/>
          <w:sz w:val="24"/>
          <w:szCs w:val="24"/>
          <w:lang w:val="en"/>
        </w:rPr>
        <w:t>doi: 10.1086/209515</w:t>
      </w:r>
    </w:p>
    <w:p w14:paraId="31061F69" w14:textId="45368AEB"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Hupfer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Hupfer, M.E.</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M. E. (2006). </w:t>
      </w:r>
      <w:r w:rsidR="00C04DAE" w:rsidRPr="005A08AD">
        <w:rPr>
          <w:rFonts w:ascii="Times New Roman" w:hAnsi="Times New Roman" w:cs="Times New Roman"/>
          <w:sz w:val="24"/>
          <w:szCs w:val="24"/>
        </w:rPr>
        <w:t>Helping me, helping you: self-</w:t>
      </w:r>
      <w:r w:rsidRPr="005A08AD">
        <w:rPr>
          <w:rFonts w:ascii="Times New Roman" w:hAnsi="Times New Roman" w:cs="Times New Roman"/>
          <w:sz w:val="24"/>
          <w:szCs w:val="24"/>
        </w:rPr>
        <w:t>referencing and gender roles in donor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w:t>
      </w:r>
      <w:r w:rsidRPr="005A08AD">
        <w:rPr>
          <w:rFonts w:ascii="Times New Roman" w:hAnsi="Times New Roman" w:cs="Times New Roman"/>
          <w:i/>
          <w:sz w:val="24"/>
          <w:szCs w:val="24"/>
        </w:rPr>
        <w:t>Transfusion, 46</w:t>
      </w:r>
      <w:r w:rsidRPr="005A08AD">
        <w:rPr>
          <w:rFonts w:ascii="Times New Roman" w:hAnsi="Times New Roman" w:cs="Times New Roman"/>
          <w:sz w:val="24"/>
          <w:szCs w:val="24"/>
        </w:rPr>
        <w:t>(6), 996-1005. doi: 10.1111/j.1537-2995.2006.00834.x</w:t>
      </w:r>
    </w:p>
    <w:p w14:paraId="52EFCA4C" w14:textId="18AAB05C" w:rsidR="005C4B18" w:rsidRPr="005A08AD" w:rsidRDefault="00376EF9" w:rsidP="00CE377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Infanger</w:t>
      </w:r>
      <w:r>
        <w:rPr>
          <w:rFonts w:ascii="Times New Roman" w:hAnsi="Times New Roman" w:cs="Times New Roman"/>
          <w:sz w:val="24"/>
          <w:szCs w:val="24"/>
        </w:rPr>
        <w:fldChar w:fldCharType="begin"/>
      </w:r>
      <w:r>
        <w:instrText xml:space="preserve"> XE "</w:instrText>
      </w:r>
      <w:r w:rsidRPr="000531D6">
        <w:rPr>
          <w:rFonts w:ascii="Times New Roman" w:hAnsi="Times New Roman" w:cs="Times New Roman"/>
          <w:sz w:val="24"/>
          <w:szCs w:val="24"/>
        </w:rPr>
        <w:instrText>Infanger, M.</w:instrText>
      </w:r>
      <w:r>
        <w:instrText xml:space="preserve">" </w:instrText>
      </w:r>
      <w:r>
        <w:rPr>
          <w:rFonts w:ascii="Times New Roman" w:hAnsi="Times New Roman" w:cs="Times New Roman"/>
          <w:sz w:val="24"/>
          <w:szCs w:val="24"/>
        </w:rPr>
        <w:fldChar w:fldCharType="end"/>
      </w:r>
      <w:r>
        <w:rPr>
          <w:rFonts w:ascii="Times New Roman" w:hAnsi="Times New Roman" w:cs="Times New Roman"/>
          <w:sz w:val="24"/>
          <w:szCs w:val="24"/>
        </w:rPr>
        <w:t>, M.</w:t>
      </w:r>
      <w:r w:rsidR="005C4B18" w:rsidRPr="005A08AD">
        <w:rPr>
          <w:rFonts w:ascii="Times New Roman" w:hAnsi="Times New Roman" w:cs="Times New Roman"/>
          <w:sz w:val="24"/>
          <w:szCs w:val="24"/>
        </w:rPr>
        <w:t>; Sczesny</w:t>
      </w:r>
      <w:r>
        <w:rPr>
          <w:rFonts w:ascii="Times New Roman" w:hAnsi="Times New Roman" w:cs="Times New Roman"/>
          <w:sz w:val="24"/>
          <w:szCs w:val="24"/>
        </w:rPr>
        <w:fldChar w:fldCharType="begin"/>
      </w:r>
      <w:r>
        <w:instrText xml:space="preserve"> XE "</w:instrText>
      </w:r>
      <w:r w:rsidRPr="000531D6">
        <w:rPr>
          <w:rFonts w:ascii="Times New Roman" w:hAnsi="Times New Roman" w:cs="Times New Roman"/>
          <w:sz w:val="24"/>
          <w:szCs w:val="24"/>
        </w:rPr>
        <w:instrText>Sczesny, S.</w:instrText>
      </w:r>
      <w:r>
        <w:instrText xml:space="preserve">" </w:instrText>
      </w:r>
      <w:r>
        <w:rPr>
          <w:rFonts w:ascii="Times New Roman" w:hAnsi="Times New Roman" w:cs="Times New Roman"/>
          <w:sz w:val="24"/>
          <w:szCs w:val="24"/>
        </w:rPr>
        <w:fldChar w:fldCharType="end"/>
      </w:r>
      <w:r w:rsidR="005C4B18" w:rsidRPr="005A08AD">
        <w:rPr>
          <w:rFonts w:ascii="Times New Roman" w:hAnsi="Times New Roman" w:cs="Times New Roman"/>
          <w:sz w:val="24"/>
          <w:szCs w:val="24"/>
        </w:rPr>
        <w:t>,</w:t>
      </w:r>
      <w:r>
        <w:rPr>
          <w:rFonts w:ascii="Times New Roman" w:hAnsi="Times New Roman" w:cs="Times New Roman"/>
          <w:sz w:val="24"/>
          <w:szCs w:val="24"/>
        </w:rPr>
        <w:t xml:space="preserve"> S.</w:t>
      </w:r>
      <w:r w:rsidR="008905E6" w:rsidRPr="005A08AD">
        <w:rPr>
          <w:rFonts w:ascii="Times New Roman" w:hAnsi="Times New Roman" w:cs="Times New Roman"/>
          <w:sz w:val="24"/>
          <w:szCs w:val="24"/>
        </w:rPr>
        <w:t xml:space="preserve"> (2015). Communion-over-a</w:t>
      </w:r>
      <w:r w:rsidR="005C4B18" w:rsidRPr="005A08AD">
        <w:rPr>
          <w:rFonts w:ascii="Times New Roman" w:hAnsi="Times New Roman" w:cs="Times New Roman"/>
          <w:sz w:val="24"/>
          <w:szCs w:val="24"/>
        </w:rPr>
        <w:t>gency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agency</w:instrText>
      </w:r>
      <w:r w:rsidR="00A264B0">
        <w:instrText xml:space="preserve">" </w:instrText>
      </w:r>
      <w:r w:rsidR="00A264B0">
        <w:rPr>
          <w:rFonts w:ascii="Times New Roman" w:hAnsi="Times New Roman" w:cs="Times New Roman"/>
          <w:sz w:val="24"/>
          <w:szCs w:val="24"/>
        </w:rPr>
        <w:fldChar w:fldCharType="end"/>
      </w:r>
      <w:r w:rsidR="005C4B18" w:rsidRPr="005A08AD">
        <w:rPr>
          <w:rFonts w:ascii="Times New Roman" w:hAnsi="Times New Roman" w:cs="Times New Roman"/>
          <w:sz w:val="24"/>
          <w:szCs w:val="24"/>
        </w:rPr>
        <w:t xml:space="preserve"> effects on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005C4B18" w:rsidRPr="005A08AD">
        <w:rPr>
          <w:rFonts w:ascii="Times New Roman" w:hAnsi="Times New Roman" w:cs="Times New Roman"/>
          <w:sz w:val="24"/>
          <w:szCs w:val="24"/>
        </w:rPr>
        <w:t xml:space="preserve"> effectiveness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 effectiveness</w:instrText>
      </w:r>
      <w:r w:rsidR="00A264B0">
        <w:instrText xml:space="preserve">" </w:instrText>
      </w:r>
      <w:r w:rsidR="00A264B0">
        <w:rPr>
          <w:rFonts w:ascii="Times New Roman" w:hAnsi="Times New Roman" w:cs="Times New Roman"/>
          <w:sz w:val="24"/>
          <w:szCs w:val="24"/>
        </w:rPr>
        <w:fldChar w:fldCharType="end"/>
      </w:r>
      <w:r w:rsidR="005C4B18" w:rsidRPr="005A08AD">
        <w:rPr>
          <w:rFonts w:ascii="Times New Roman" w:hAnsi="Times New Roman" w:cs="Times New Roman"/>
          <w:sz w:val="24"/>
          <w:szCs w:val="24"/>
        </w:rPr>
        <w:t xml:space="preserve">. </w:t>
      </w:r>
      <w:r w:rsidR="005C4B18" w:rsidRPr="005A08AD">
        <w:rPr>
          <w:rFonts w:ascii="Times New Roman" w:hAnsi="Times New Roman" w:cs="Times New Roman"/>
          <w:i/>
          <w:sz w:val="24"/>
          <w:szCs w:val="24"/>
        </w:rPr>
        <w:t xml:space="preserve">International Journal of Advertising, </w:t>
      </w:r>
      <w:r w:rsidR="0023685E" w:rsidRPr="005A08AD">
        <w:rPr>
          <w:rFonts w:ascii="Times New Roman" w:hAnsi="Times New Roman" w:cs="Times New Roman"/>
          <w:i/>
          <w:sz w:val="24"/>
          <w:szCs w:val="24"/>
        </w:rPr>
        <w:t>34</w:t>
      </w:r>
      <w:r w:rsidR="0023685E" w:rsidRPr="005A08AD">
        <w:rPr>
          <w:rFonts w:ascii="Times New Roman" w:hAnsi="Times New Roman" w:cs="Times New Roman"/>
          <w:sz w:val="24"/>
          <w:szCs w:val="24"/>
        </w:rPr>
        <w:t>(2),</w:t>
      </w:r>
      <w:r w:rsidR="0023685E" w:rsidRPr="005A08AD">
        <w:rPr>
          <w:rFonts w:ascii="Times New Roman" w:hAnsi="Times New Roman" w:cs="Times New Roman"/>
          <w:i/>
          <w:sz w:val="24"/>
          <w:szCs w:val="24"/>
        </w:rPr>
        <w:t xml:space="preserve"> </w:t>
      </w:r>
      <w:r w:rsidR="0023685E" w:rsidRPr="005A08AD">
        <w:rPr>
          <w:rFonts w:ascii="Times New Roman" w:hAnsi="Times New Roman" w:cs="Times New Roman"/>
          <w:sz w:val="24"/>
          <w:szCs w:val="24"/>
        </w:rPr>
        <w:t>285-306. doi:</w:t>
      </w:r>
      <w:r w:rsidR="005C4B18" w:rsidRPr="005A08AD">
        <w:rPr>
          <w:rFonts w:ascii="Times New Roman" w:hAnsi="Times New Roman" w:cs="Times New Roman"/>
          <w:sz w:val="24"/>
          <w:szCs w:val="24"/>
        </w:rPr>
        <w:t>10.1080/02650487.2014.993794</w:t>
      </w:r>
    </w:p>
    <w:p w14:paraId="5430A691" w14:textId="4105B168" w:rsidR="009B2E37" w:rsidRPr="005A08AD" w:rsidRDefault="009B2E37"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Ivens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Ivens, B.S.</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B. S., Leischnig</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Leischnig, A.</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A., Muller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Muller, B.</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B., &amp; Valta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Valta, K.</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K. (2015). On the </w:t>
      </w:r>
      <w:r w:rsidR="008905E6" w:rsidRPr="005A08AD">
        <w:rPr>
          <w:rFonts w:ascii="Times New Roman" w:hAnsi="Times New Roman" w:cs="Times New Roman"/>
          <w:sz w:val="24"/>
          <w:szCs w:val="24"/>
        </w:rPr>
        <w:t>role of brand stereotypes in shaping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008905E6" w:rsidRPr="005A08AD">
        <w:rPr>
          <w:rFonts w:ascii="Times New Roman" w:hAnsi="Times New Roman" w:cs="Times New Roman"/>
          <w:sz w:val="24"/>
          <w:szCs w:val="24"/>
        </w:rPr>
        <w:t xml:space="preserve"> response toward brands:</w:t>
      </w:r>
      <w:r w:rsidRPr="005A08AD">
        <w:rPr>
          <w:rFonts w:ascii="Times New Roman" w:hAnsi="Times New Roman" w:cs="Times New Roman"/>
          <w:sz w:val="24"/>
          <w:szCs w:val="24"/>
        </w:rPr>
        <w:t xml:space="preserve"> An </w:t>
      </w:r>
      <w:r w:rsidR="008905E6" w:rsidRPr="005A08AD">
        <w:rPr>
          <w:rFonts w:ascii="Times New Roman" w:hAnsi="Times New Roman" w:cs="Times New Roman"/>
          <w:sz w:val="24"/>
          <w:szCs w:val="24"/>
        </w:rPr>
        <w:t>empirical examination of direct and mediating effects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8905E6" w:rsidRPr="005A08AD">
        <w:rPr>
          <w:rFonts w:ascii="Times New Roman" w:hAnsi="Times New Roman" w:cs="Times New Roman"/>
          <w:sz w:val="24"/>
          <w:szCs w:val="24"/>
        </w:rPr>
        <w:t xml:space="preserve"> and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w:t>
      </w:r>
      <w:r w:rsidRPr="005A08AD">
        <w:rPr>
          <w:rFonts w:ascii="Times New Roman" w:hAnsi="Times New Roman" w:cs="Times New Roman"/>
          <w:i/>
          <w:sz w:val="24"/>
          <w:szCs w:val="24"/>
        </w:rPr>
        <w:t>Psychology &amp; Marketing, 32</w:t>
      </w:r>
      <w:r w:rsidRPr="005A08AD">
        <w:rPr>
          <w:rFonts w:ascii="Times New Roman" w:hAnsi="Times New Roman" w:cs="Times New Roman"/>
          <w:sz w:val="24"/>
          <w:szCs w:val="24"/>
        </w:rPr>
        <w:t>(8), 808-820.</w:t>
      </w:r>
      <w:r w:rsidR="00710910" w:rsidRPr="005A08AD">
        <w:rPr>
          <w:rFonts w:ascii="Times New Roman" w:hAnsi="Times New Roman" w:cs="Times New Roman"/>
          <w:sz w:val="24"/>
          <w:szCs w:val="24"/>
        </w:rPr>
        <w:t xml:space="preserve"> doi: 10.1002/mar.20820</w:t>
      </w:r>
    </w:p>
    <w:p w14:paraId="6972E429" w14:textId="4126E8F3" w:rsidR="00105B33" w:rsidRPr="005A08AD" w:rsidRDefault="00105B33" w:rsidP="00105B33">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Jones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Jones, C.S.</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C. S., &amp; Kaplan</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Kaplan, M.F.</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M. F. (2003). The effects of racially stereotypical crimes on juror decision-making and information-processing strategies. </w:t>
      </w:r>
      <w:r w:rsidRPr="005A08AD">
        <w:rPr>
          <w:rFonts w:ascii="Times New Roman" w:hAnsi="Times New Roman" w:cs="Times New Roman"/>
          <w:i/>
          <w:sz w:val="24"/>
          <w:szCs w:val="24"/>
        </w:rPr>
        <w:t xml:space="preserve">Basic and Applied Social Psychology, 25, </w:t>
      </w:r>
      <w:r w:rsidRPr="005A08AD">
        <w:rPr>
          <w:rFonts w:ascii="Times New Roman" w:hAnsi="Times New Roman" w:cs="Times New Roman"/>
          <w:sz w:val="24"/>
          <w:szCs w:val="24"/>
        </w:rPr>
        <w:t>1-13. doi:10.1207/S15324834BASP2501_1</w:t>
      </w:r>
    </w:p>
    <w:p w14:paraId="77A7F0C7" w14:textId="25277668" w:rsidR="00105B33" w:rsidRPr="005A08AD" w:rsidRDefault="00CE377E" w:rsidP="00105B33">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Judd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Judd, C.M.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C. M., James-Hawkins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James-Hawkins, L.</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L., Yzerbyt</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Yzerbyt, V.</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V., &amp; Kashima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Kashima, Y.</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Y. (2005). Fundamental dimensions of social judgement: Understanding the relations between judgements of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and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w:t>
      </w:r>
      <w:r w:rsidR="00C04DAE" w:rsidRPr="005A08AD">
        <w:rPr>
          <w:rFonts w:ascii="Times New Roman" w:hAnsi="Times New Roman" w:cs="Times New Roman"/>
          <w:i/>
          <w:sz w:val="24"/>
          <w:szCs w:val="24"/>
        </w:rPr>
        <w:t xml:space="preserve">Journal of Personality and </w:t>
      </w:r>
      <w:r w:rsidRPr="005A08AD">
        <w:rPr>
          <w:rFonts w:ascii="Times New Roman" w:hAnsi="Times New Roman" w:cs="Times New Roman"/>
          <w:i/>
          <w:sz w:val="24"/>
          <w:szCs w:val="24"/>
        </w:rPr>
        <w:t>Social Psychology, 89</w:t>
      </w:r>
      <w:r w:rsidRPr="005A08AD">
        <w:rPr>
          <w:rFonts w:ascii="Times New Roman" w:hAnsi="Times New Roman" w:cs="Times New Roman"/>
          <w:sz w:val="24"/>
          <w:szCs w:val="24"/>
        </w:rPr>
        <w:t>(6), 899-913. doi: 10.1037/0022-3514.89.6.899</w:t>
      </w:r>
    </w:p>
    <w:p w14:paraId="00CCF41D" w14:textId="649EF442"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Keller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Keller, K.L.</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K. L. (2012). Understanding the richness of brand relationships: Research dialogue on brands as intentional agents. </w:t>
      </w:r>
      <w:r w:rsidRPr="005A08AD">
        <w:rPr>
          <w:rFonts w:ascii="Times New Roman" w:hAnsi="Times New Roman" w:cs="Times New Roman"/>
          <w:i/>
          <w:sz w:val="24"/>
          <w:szCs w:val="24"/>
        </w:rPr>
        <w:t>Journal of Consumer Psychology, 22</w:t>
      </w:r>
      <w:r w:rsidRPr="005A08AD">
        <w:rPr>
          <w:rFonts w:ascii="Times New Roman" w:hAnsi="Times New Roman" w:cs="Times New Roman"/>
          <w:sz w:val="24"/>
          <w:szCs w:val="24"/>
        </w:rPr>
        <w:t>(2), 186-190. doi: 10.1016/j.jcps.2011.11.011</w:t>
      </w:r>
    </w:p>
    <w:p w14:paraId="51BDACB7" w14:textId="13BFCE5E"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lastRenderedPageBreak/>
        <w:t>Kenworthy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Kenworthy, J.B.</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J. B., &amp; Tausch</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Tausch, N.</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N. (2008). Expectations about the accuracy and stability of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versus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traits: An intergroup analysis. </w:t>
      </w:r>
      <w:r w:rsidRPr="005A08AD">
        <w:rPr>
          <w:rFonts w:ascii="Times New Roman" w:hAnsi="Times New Roman" w:cs="Times New Roman"/>
          <w:i/>
          <w:sz w:val="24"/>
          <w:szCs w:val="24"/>
        </w:rPr>
        <w:t>European Journal of Social Psychology, 38</w:t>
      </w:r>
      <w:r w:rsidRPr="005A08AD">
        <w:rPr>
          <w:rFonts w:ascii="Times New Roman" w:hAnsi="Times New Roman" w:cs="Times New Roman"/>
          <w:sz w:val="24"/>
          <w:szCs w:val="24"/>
        </w:rPr>
        <w:t>, 1121-1129. doi: 10.1002/ejsp.543</w:t>
      </w:r>
    </w:p>
    <w:p w14:paraId="7497BA73" w14:textId="6AB66C15"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N.,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T., &amp; Malone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Malone, C.</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C. (2012). Brands as intentional agents framework: How perceived intentions and ability can map brand perception. </w:t>
      </w:r>
      <w:r w:rsidRPr="005A08AD">
        <w:rPr>
          <w:rFonts w:ascii="Times New Roman" w:hAnsi="Times New Roman" w:cs="Times New Roman"/>
          <w:i/>
          <w:sz w:val="24"/>
          <w:szCs w:val="24"/>
        </w:rPr>
        <w:t>Journal of Consumer Psychology, 22</w:t>
      </w:r>
      <w:r w:rsidRPr="005A08AD">
        <w:rPr>
          <w:rFonts w:ascii="Times New Roman" w:hAnsi="Times New Roman" w:cs="Times New Roman"/>
          <w:sz w:val="24"/>
          <w:szCs w:val="24"/>
        </w:rPr>
        <w:t>(2), 166-176. doi: 10.1016/j.jcps.2011.09.006</w:t>
      </w:r>
    </w:p>
    <w:p w14:paraId="7BD8CE80" w14:textId="3D64621D" w:rsidR="000A52D8" w:rsidRPr="005A08AD" w:rsidRDefault="000A52D8"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Kervyn</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Kervyn, N.</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N., Chan</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Chan, E.</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E., Malone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Malone, C.</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C., Korpusik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Korpusik, A.</w:instrText>
      </w:r>
      <w:r w:rsidR="00376EF9">
        <w:instrText xml:space="preserve">" </w:instrText>
      </w:r>
      <w:r w:rsidR="00376EF9">
        <w:rPr>
          <w:rFonts w:ascii="Times New Roman" w:hAnsi="Times New Roman" w:cs="Times New Roman"/>
          <w:sz w:val="24"/>
          <w:szCs w:val="24"/>
        </w:rPr>
        <w:fldChar w:fldCharType="end"/>
      </w:r>
      <w:r w:rsidR="00A03D72" w:rsidRPr="005A08AD">
        <w:rPr>
          <w:rFonts w:ascii="Times New Roman" w:hAnsi="Times New Roman" w:cs="Times New Roman"/>
          <w:sz w:val="24"/>
          <w:szCs w:val="24"/>
        </w:rPr>
        <w:t>, A., &amp; Ybarra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Ybarra, O.</w:instrText>
      </w:r>
      <w:r w:rsidR="00376EF9">
        <w:instrText xml:space="preserve">" </w:instrText>
      </w:r>
      <w:r w:rsidR="00376EF9">
        <w:rPr>
          <w:rFonts w:ascii="Times New Roman" w:hAnsi="Times New Roman" w:cs="Times New Roman"/>
          <w:sz w:val="24"/>
          <w:szCs w:val="24"/>
        </w:rPr>
        <w:fldChar w:fldCharType="end"/>
      </w:r>
      <w:r w:rsidR="00A03D72" w:rsidRPr="005A08AD">
        <w:rPr>
          <w:rFonts w:ascii="Times New Roman" w:hAnsi="Times New Roman" w:cs="Times New Roman"/>
          <w:sz w:val="24"/>
          <w:szCs w:val="24"/>
        </w:rPr>
        <w:t>, O. (2014). Not all disasters are equal in the public's eye: The negativity effect on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00A03D72" w:rsidRPr="005A08AD">
        <w:rPr>
          <w:rFonts w:ascii="Times New Roman" w:hAnsi="Times New Roman" w:cs="Times New Roman"/>
          <w:sz w:val="24"/>
          <w:szCs w:val="24"/>
        </w:rPr>
        <w:t xml:space="preserve"> in brand p</w:t>
      </w:r>
      <w:r w:rsidRPr="005A08AD">
        <w:rPr>
          <w:rFonts w:ascii="Times New Roman" w:hAnsi="Times New Roman" w:cs="Times New Roman"/>
          <w:sz w:val="24"/>
          <w:szCs w:val="24"/>
        </w:rPr>
        <w:t xml:space="preserve">erception. </w:t>
      </w:r>
      <w:r w:rsidRPr="005A08AD">
        <w:rPr>
          <w:rFonts w:ascii="Times New Roman" w:hAnsi="Times New Roman" w:cs="Times New Roman"/>
          <w:i/>
          <w:sz w:val="24"/>
          <w:szCs w:val="24"/>
        </w:rPr>
        <w:t>Social Cognition, 32</w:t>
      </w:r>
      <w:r w:rsidRPr="005A08AD">
        <w:rPr>
          <w:rFonts w:ascii="Times New Roman" w:hAnsi="Times New Roman" w:cs="Times New Roman"/>
          <w:sz w:val="24"/>
          <w:szCs w:val="24"/>
        </w:rPr>
        <w:t>(3), 256-275.</w:t>
      </w:r>
      <w:r w:rsidR="00CA4DE5" w:rsidRPr="005A08AD">
        <w:t xml:space="preserve"> </w:t>
      </w:r>
      <w:r w:rsidR="00CA4DE5" w:rsidRPr="005A08AD">
        <w:rPr>
          <w:rFonts w:ascii="Times New Roman" w:hAnsi="Times New Roman" w:cs="Times New Roman"/>
          <w:sz w:val="24"/>
          <w:szCs w:val="24"/>
        </w:rPr>
        <w:t>doi: 10.1521/soco.2014.32.3.256</w:t>
      </w:r>
    </w:p>
    <w:p w14:paraId="4777071A" w14:textId="1A626ED9" w:rsidR="00722EA1" w:rsidRPr="005A08AD" w:rsidRDefault="00722EA1"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Koenig</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Koenig, A.M.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A. M., &amp; Eagly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Eagly, A.H.</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 H. (2014). Extending Role Congruity Theory of Prejudice to men and women with sex-typed mental illnesses. </w:t>
      </w:r>
      <w:r w:rsidRPr="005A08AD">
        <w:rPr>
          <w:rFonts w:ascii="Times New Roman" w:hAnsi="Times New Roman" w:cs="Times New Roman"/>
          <w:i/>
          <w:sz w:val="24"/>
          <w:szCs w:val="24"/>
        </w:rPr>
        <w:t xml:space="preserve">Basic and Applied Social Psychology, 36, </w:t>
      </w:r>
      <w:r w:rsidRPr="005A08AD">
        <w:rPr>
          <w:rFonts w:ascii="Times New Roman" w:hAnsi="Times New Roman" w:cs="Times New Roman"/>
          <w:sz w:val="24"/>
          <w:szCs w:val="24"/>
        </w:rPr>
        <w:t>70-82. doi:10.1080/01973533.2013.856789</w:t>
      </w:r>
    </w:p>
    <w:p w14:paraId="3C583B00" w14:textId="68902C9F"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Lee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Lee, T.L.</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T. L., &amp;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S. T. (2006). Not an outgroup, not yet an ingroup: Immigrants in the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content model. </w:t>
      </w:r>
      <w:r w:rsidRPr="005A08AD">
        <w:rPr>
          <w:rFonts w:ascii="Times New Roman" w:hAnsi="Times New Roman" w:cs="Times New Roman"/>
          <w:i/>
          <w:sz w:val="24"/>
          <w:szCs w:val="24"/>
        </w:rPr>
        <w:t>International Journal of Intercultural Relations, 30</w:t>
      </w:r>
      <w:r w:rsidRPr="005A08AD">
        <w:rPr>
          <w:rFonts w:ascii="Times New Roman" w:hAnsi="Times New Roman" w:cs="Times New Roman"/>
          <w:sz w:val="24"/>
          <w:szCs w:val="24"/>
        </w:rPr>
        <w:t>(6), 751-768. doi: 10.1016/j.ijintrel.2006.06.005</w:t>
      </w:r>
    </w:p>
    <w:p w14:paraId="1FDC3E93" w14:textId="0EBD1871"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MacI</w:t>
      </w:r>
      <w:r w:rsidR="00C04DAE" w:rsidRPr="005A08AD">
        <w:rPr>
          <w:rFonts w:ascii="Times New Roman" w:hAnsi="Times New Roman" w:cs="Times New Roman"/>
          <w:sz w:val="24"/>
          <w:szCs w:val="24"/>
        </w:rPr>
        <w:t>nnis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MacInnis, D.J.</w:instrText>
      </w:r>
      <w:r w:rsidR="00376EF9">
        <w:instrText xml:space="preserve">" </w:instrText>
      </w:r>
      <w:r w:rsidR="00376EF9">
        <w:rPr>
          <w:rFonts w:ascii="Times New Roman" w:hAnsi="Times New Roman" w:cs="Times New Roman"/>
          <w:sz w:val="24"/>
          <w:szCs w:val="24"/>
        </w:rPr>
        <w:fldChar w:fldCharType="end"/>
      </w:r>
      <w:r w:rsidR="00C04DAE" w:rsidRPr="005A08AD">
        <w:rPr>
          <w:rFonts w:ascii="Times New Roman" w:hAnsi="Times New Roman" w:cs="Times New Roman"/>
          <w:sz w:val="24"/>
          <w:szCs w:val="24"/>
        </w:rPr>
        <w:t>, D. J. (2012). “Brands as intentional a</w:t>
      </w:r>
      <w:r w:rsidRPr="005A08AD">
        <w:rPr>
          <w:rFonts w:ascii="Times New Roman" w:hAnsi="Times New Roman" w:cs="Times New Roman"/>
          <w:sz w:val="24"/>
          <w:szCs w:val="24"/>
        </w:rPr>
        <w:t xml:space="preserve">gents”: Questions and extensions. </w:t>
      </w:r>
      <w:r w:rsidRPr="005A08AD">
        <w:rPr>
          <w:rFonts w:ascii="Times New Roman" w:hAnsi="Times New Roman" w:cs="Times New Roman"/>
          <w:i/>
          <w:sz w:val="24"/>
          <w:szCs w:val="24"/>
        </w:rPr>
        <w:t>Journal of Consumer Psychology, 22</w:t>
      </w:r>
      <w:r w:rsidRPr="005A08AD">
        <w:rPr>
          <w:rFonts w:ascii="Times New Roman" w:hAnsi="Times New Roman" w:cs="Times New Roman"/>
          <w:sz w:val="24"/>
          <w:szCs w:val="24"/>
        </w:rPr>
        <w:t>(2), 195-198. doi: 10.1016/j.jcps.2011.10.004</w:t>
      </w:r>
    </w:p>
    <w:p w14:paraId="5F59637E" w14:textId="4196B590" w:rsidR="00B31228" w:rsidRPr="005A08AD" w:rsidRDefault="00B31228"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Malone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Malone, C.</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C. &amp; Fiske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Fiske, S.T.</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xml:space="preserve">, S.T. (2013). </w:t>
      </w:r>
      <w:r w:rsidR="00326C1E" w:rsidRPr="005A08AD">
        <w:rPr>
          <w:rFonts w:ascii="Times New Roman" w:hAnsi="Times New Roman" w:cs="Times New Roman"/>
          <w:i/>
          <w:sz w:val="24"/>
          <w:szCs w:val="24"/>
        </w:rPr>
        <w:t>The human b</w:t>
      </w:r>
      <w:r w:rsidRPr="005A08AD">
        <w:rPr>
          <w:rFonts w:ascii="Times New Roman" w:hAnsi="Times New Roman" w:cs="Times New Roman"/>
          <w:i/>
          <w:sz w:val="24"/>
          <w:szCs w:val="24"/>
        </w:rPr>
        <w:t>rand:</w:t>
      </w:r>
      <w:r w:rsidR="00326C1E" w:rsidRPr="005A08AD">
        <w:rPr>
          <w:rFonts w:ascii="Times New Roman" w:hAnsi="Times New Roman" w:cs="Times New Roman"/>
          <w:i/>
          <w:sz w:val="24"/>
          <w:szCs w:val="24"/>
        </w:rPr>
        <w:t xml:space="preserve"> How we relate to people, products, and c</w:t>
      </w:r>
      <w:r w:rsidRPr="005A08AD">
        <w:rPr>
          <w:rFonts w:ascii="Times New Roman" w:hAnsi="Times New Roman" w:cs="Times New Roman"/>
          <w:i/>
          <w:sz w:val="24"/>
          <w:szCs w:val="24"/>
        </w:rPr>
        <w:t>ompanies.</w:t>
      </w:r>
      <w:r w:rsidRPr="005A08AD">
        <w:rPr>
          <w:rFonts w:ascii="Times New Roman" w:hAnsi="Times New Roman" w:cs="Times New Roman"/>
          <w:sz w:val="24"/>
          <w:szCs w:val="24"/>
        </w:rPr>
        <w:t xml:space="preserve"> </w:t>
      </w:r>
      <w:r w:rsidR="00AB43E1" w:rsidRPr="005A08AD">
        <w:rPr>
          <w:rFonts w:ascii="Times New Roman" w:hAnsi="Times New Roman" w:cs="Times New Roman"/>
          <w:sz w:val="24"/>
          <w:szCs w:val="24"/>
        </w:rPr>
        <w:t>Hoboken: Wiley.</w:t>
      </w:r>
    </w:p>
    <w:p w14:paraId="034ACDAA" w14:textId="77BCEED0"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McGrath</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McGrath, J.M.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J. M., &amp; Mahood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Mahood, C.</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C. (2004). The impact of arousing programming and product involvement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product involvement</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on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effectiveness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 effectiveness</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w:t>
      </w:r>
      <w:r w:rsidR="00C04DAE" w:rsidRPr="005A08AD">
        <w:rPr>
          <w:rFonts w:ascii="Times New Roman" w:hAnsi="Times New Roman" w:cs="Times New Roman"/>
          <w:i/>
          <w:sz w:val="24"/>
          <w:szCs w:val="24"/>
        </w:rPr>
        <w:t>Journal of Current I</w:t>
      </w:r>
      <w:r w:rsidRPr="005A08AD">
        <w:rPr>
          <w:rFonts w:ascii="Times New Roman" w:hAnsi="Times New Roman" w:cs="Times New Roman"/>
          <w:i/>
          <w:sz w:val="24"/>
          <w:szCs w:val="24"/>
        </w:rPr>
        <w:t xml:space="preserve">ssues </w:t>
      </w:r>
      <w:r w:rsidRPr="005A08AD">
        <w:rPr>
          <w:rFonts w:ascii="Times New Roman" w:hAnsi="Times New Roman" w:cs="Times New Roman"/>
          <w:i/>
          <w:sz w:val="24"/>
          <w:szCs w:val="24"/>
        </w:rPr>
        <w:lastRenderedPageBreak/>
        <w:t xml:space="preserve">&amp; </w:t>
      </w:r>
      <w:r w:rsidR="00C04DAE" w:rsidRPr="005A08AD">
        <w:rPr>
          <w:rFonts w:ascii="Times New Roman" w:hAnsi="Times New Roman" w:cs="Times New Roman"/>
          <w:i/>
          <w:sz w:val="24"/>
          <w:szCs w:val="24"/>
        </w:rPr>
        <w:t>Research in A</w:t>
      </w:r>
      <w:r w:rsidRPr="005A08AD">
        <w:rPr>
          <w:rFonts w:ascii="Times New Roman" w:hAnsi="Times New Roman" w:cs="Times New Roman"/>
          <w:i/>
          <w:sz w:val="24"/>
          <w:szCs w:val="24"/>
        </w:rPr>
        <w:t>dvertising, 26</w:t>
      </w:r>
      <w:r w:rsidRPr="005A08AD">
        <w:rPr>
          <w:rFonts w:ascii="Times New Roman" w:hAnsi="Times New Roman" w:cs="Times New Roman"/>
          <w:sz w:val="24"/>
          <w:szCs w:val="24"/>
        </w:rPr>
        <w:t>(2), 41-52. doi: 10.1080/10641734.2004.10505163</w:t>
      </w:r>
    </w:p>
    <w:p w14:paraId="67C0B405" w14:textId="0509038D"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Mick</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Mick, D.G.</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D. G., &amp; Fournier</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Fournier, S.</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S. (1</w:t>
      </w:r>
      <w:r w:rsidR="00084826" w:rsidRPr="005A08AD">
        <w:rPr>
          <w:rFonts w:ascii="Times New Roman" w:hAnsi="Times New Roman" w:cs="Times New Roman"/>
          <w:sz w:val="24"/>
          <w:szCs w:val="24"/>
        </w:rPr>
        <w:t>998). Paradoxes of technology: C</w:t>
      </w:r>
      <w:r w:rsidRPr="005A08AD">
        <w:rPr>
          <w:rFonts w:ascii="Times New Roman" w:hAnsi="Times New Roman" w:cs="Times New Roman"/>
          <w:sz w:val="24"/>
          <w:szCs w:val="24"/>
        </w:rPr>
        <w:t xml:space="preserve">onsumer cognizance, emotions, and coping strategies. </w:t>
      </w:r>
      <w:r w:rsidRPr="005A08AD">
        <w:rPr>
          <w:rFonts w:ascii="Times New Roman" w:hAnsi="Times New Roman" w:cs="Times New Roman"/>
          <w:i/>
          <w:sz w:val="24"/>
          <w:szCs w:val="24"/>
        </w:rPr>
        <w:t>Journal of Consumer Research, 25</w:t>
      </w:r>
      <w:r w:rsidRPr="005A08AD">
        <w:rPr>
          <w:rFonts w:ascii="Times New Roman" w:hAnsi="Times New Roman" w:cs="Times New Roman"/>
          <w:sz w:val="24"/>
          <w:szCs w:val="24"/>
        </w:rPr>
        <w:t xml:space="preserve">(2), 123-143. </w:t>
      </w:r>
    </w:p>
    <w:p w14:paraId="66C705AC" w14:textId="4A47DE1A"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Petty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Petty, R.E.</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R. E., &amp; Cacio</w:t>
      </w:r>
      <w:r w:rsidR="00C04DAE" w:rsidRPr="005A08AD">
        <w:rPr>
          <w:rFonts w:ascii="Times New Roman" w:hAnsi="Times New Roman" w:cs="Times New Roman"/>
          <w:sz w:val="24"/>
          <w:szCs w:val="24"/>
        </w:rPr>
        <w:t>ppo</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Cacioppo, J.T.</w:instrText>
      </w:r>
      <w:r w:rsidR="00376EF9">
        <w:instrText xml:space="preserve">" </w:instrText>
      </w:r>
      <w:r w:rsidR="00376EF9">
        <w:rPr>
          <w:rFonts w:ascii="Times New Roman" w:hAnsi="Times New Roman" w:cs="Times New Roman"/>
          <w:sz w:val="24"/>
          <w:szCs w:val="24"/>
        </w:rPr>
        <w:fldChar w:fldCharType="end"/>
      </w:r>
      <w:r w:rsidR="00C04DAE" w:rsidRPr="005A08AD">
        <w:rPr>
          <w:rFonts w:ascii="Times New Roman" w:hAnsi="Times New Roman" w:cs="Times New Roman"/>
          <w:sz w:val="24"/>
          <w:szCs w:val="24"/>
        </w:rPr>
        <w:t>, J. T. (1983). Central and peripheral r</w:t>
      </w:r>
      <w:r w:rsidRPr="005A08AD">
        <w:rPr>
          <w:rFonts w:ascii="Times New Roman" w:hAnsi="Times New Roman" w:cs="Times New Roman"/>
          <w:sz w:val="24"/>
          <w:szCs w:val="24"/>
        </w:rPr>
        <w:t xml:space="preserve">outes to </w:t>
      </w:r>
      <w:r w:rsidR="00C04DAE" w:rsidRPr="005A08AD">
        <w:rPr>
          <w:rFonts w:ascii="Times New Roman" w:hAnsi="Times New Roman" w:cs="Times New Roman"/>
          <w:sz w:val="24"/>
          <w:szCs w:val="24"/>
        </w:rPr>
        <w:t>persuasion: Application to a</w:t>
      </w:r>
      <w:r w:rsidRPr="005A08AD">
        <w:rPr>
          <w:rFonts w:ascii="Times New Roman" w:hAnsi="Times New Roman" w:cs="Times New Roman"/>
          <w:sz w:val="24"/>
          <w:szCs w:val="24"/>
        </w:rPr>
        <w:t>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In L. Percy &amp; A. G. Woodside (Eds.), </w:t>
      </w:r>
      <w:r w:rsidR="00C45614" w:rsidRPr="005A08AD">
        <w:rPr>
          <w:rFonts w:ascii="Times New Roman" w:hAnsi="Times New Roman" w:cs="Times New Roman"/>
          <w:i/>
          <w:sz w:val="24"/>
          <w:szCs w:val="24"/>
        </w:rPr>
        <w:t>Advertising and consumer</w:t>
      </w:r>
      <w:r w:rsidR="00A264B0">
        <w:rPr>
          <w:rFonts w:ascii="Times New Roman" w:hAnsi="Times New Roman" w:cs="Times New Roman"/>
          <w:i/>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i/>
          <w:sz w:val="24"/>
          <w:szCs w:val="24"/>
        </w:rPr>
        <w:fldChar w:fldCharType="end"/>
      </w:r>
      <w:r w:rsidR="00C45614" w:rsidRPr="005A08AD">
        <w:rPr>
          <w:rFonts w:ascii="Times New Roman" w:hAnsi="Times New Roman" w:cs="Times New Roman"/>
          <w:i/>
          <w:sz w:val="24"/>
          <w:szCs w:val="24"/>
        </w:rPr>
        <w:t xml:space="preserve"> p</w:t>
      </w:r>
      <w:r w:rsidRPr="005A08AD">
        <w:rPr>
          <w:rFonts w:ascii="Times New Roman" w:hAnsi="Times New Roman" w:cs="Times New Roman"/>
          <w:i/>
          <w:sz w:val="24"/>
          <w:szCs w:val="24"/>
        </w:rPr>
        <w:t>sychology.</w:t>
      </w:r>
      <w:r w:rsidRPr="005A08AD">
        <w:rPr>
          <w:rFonts w:ascii="Times New Roman" w:hAnsi="Times New Roman" w:cs="Times New Roman"/>
          <w:sz w:val="24"/>
          <w:szCs w:val="24"/>
        </w:rPr>
        <w:t xml:space="preserve"> (pp. 3-23). Lexington: Lexington Books.</w:t>
      </w:r>
    </w:p>
    <w:p w14:paraId="7C3190DD" w14:textId="3B7A43ED" w:rsidR="0050135A" w:rsidRPr="005A08AD" w:rsidRDefault="0050135A" w:rsidP="0050135A">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Spence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Spence, C.</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C. (2012). Managing sensory expectations concerning products and brands: Capitalizing on the potential of sound and shape symbolism. </w:t>
      </w:r>
      <w:r w:rsidRPr="005A08AD">
        <w:rPr>
          <w:rFonts w:ascii="Times New Roman" w:hAnsi="Times New Roman" w:cs="Times New Roman"/>
          <w:i/>
          <w:sz w:val="24"/>
          <w:szCs w:val="24"/>
        </w:rPr>
        <w:t>Journal of Consumer Psychology, 22,</w:t>
      </w:r>
      <w:r w:rsidRPr="005A08AD">
        <w:rPr>
          <w:rFonts w:ascii="Times New Roman" w:hAnsi="Times New Roman" w:cs="Times New Roman"/>
          <w:sz w:val="24"/>
          <w:szCs w:val="24"/>
        </w:rPr>
        <w:t xml:space="preserve"> 37-54. doi: org/10.1016/j.jcps.2011.09.004</w:t>
      </w:r>
    </w:p>
    <w:p w14:paraId="148F7862" w14:textId="081F3DD2" w:rsidR="0050135A" w:rsidRPr="005A08AD" w:rsidRDefault="0050135A" w:rsidP="0050135A">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Spence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Spence, C.</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C., &amp; Gallace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Gallace, A.</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A. (2011). Multisensory design: Reaching out to touch the consumer</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consumer</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w:t>
      </w:r>
      <w:r w:rsidRPr="005A08AD">
        <w:rPr>
          <w:rFonts w:ascii="Times New Roman" w:hAnsi="Times New Roman" w:cs="Times New Roman"/>
          <w:i/>
          <w:sz w:val="24"/>
          <w:szCs w:val="24"/>
        </w:rPr>
        <w:t>Psychology &amp; Marketing, 28,</w:t>
      </w:r>
      <w:r w:rsidRPr="005A08AD">
        <w:rPr>
          <w:rFonts w:ascii="Times New Roman" w:hAnsi="Times New Roman" w:cs="Times New Roman"/>
          <w:sz w:val="24"/>
          <w:szCs w:val="24"/>
        </w:rPr>
        <w:t xml:space="preserve"> 267-308. doi: 10.1002/mar.20392</w:t>
      </w:r>
    </w:p>
    <w:p w14:paraId="5F09F216" w14:textId="207FC177"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lang w:val="de-DE"/>
        </w:rPr>
        <w:t>Te’eni-Harari</w:t>
      </w:r>
      <w:r w:rsidR="00376EF9">
        <w:rPr>
          <w:rFonts w:ascii="Times New Roman" w:hAnsi="Times New Roman" w:cs="Times New Roman"/>
          <w:sz w:val="24"/>
          <w:szCs w:val="24"/>
          <w:lang w:val="de-DE"/>
        </w:rPr>
        <w:fldChar w:fldCharType="begin"/>
      </w:r>
      <w:r w:rsidR="00376EF9">
        <w:instrText xml:space="preserve"> XE "</w:instrText>
      </w:r>
      <w:r w:rsidR="00376EF9" w:rsidRPr="000531D6">
        <w:rPr>
          <w:rFonts w:ascii="Times New Roman" w:hAnsi="Times New Roman" w:cs="Times New Roman"/>
          <w:sz w:val="24"/>
          <w:szCs w:val="24"/>
          <w:lang w:val="de-DE"/>
        </w:rPr>
        <w:instrText>Te’eni-Harari, T.</w:instrText>
      </w:r>
      <w:r w:rsidR="00376EF9">
        <w:instrText xml:space="preserve">" </w:instrText>
      </w:r>
      <w:r w:rsidR="00376EF9">
        <w:rPr>
          <w:rFonts w:ascii="Times New Roman" w:hAnsi="Times New Roman" w:cs="Times New Roman"/>
          <w:sz w:val="24"/>
          <w:szCs w:val="24"/>
          <w:lang w:val="de-DE"/>
        </w:rPr>
        <w:fldChar w:fldCharType="end"/>
      </w:r>
      <w:r w:rsidRPr="005A08AD">
        <w:rPr>
          <w:rFonts w:ascii="Times New Roman" w:hAnsi="Times New Roman" w:cs="Times New Roman"/>
          <w:sz w:val="24"/>
          <w:szCs w:val="24"/>
          <w:lang w:val="de-DE"/>
        </w:rPr>
        <w:t>, T., Lehman-Wilzig</w:t>
      </w:r>
      <w:r w:rsidR="00376EF9">
        <w:rPr>
          <w:rFonts w:ascii="Times New Roman" w:hAnsi="Times New Roman" w:cs="Times New Roman"/>
          <w:sz w:val="24"/>
          <w:szCs w:val="24"/>
          <w:lang w:val="de-DE"/>
        </w:rPr>
        <w:fldChar w:fldCharType="begin"/>
      </w:r>
      <w:r w:rsidR="00376EF9">
        <w:instrText xml:space="preserve"> XE "</w:instrText>
      </w:r>
      <w:r w:rsidR="00376EF9" w:rsidRPr="000531D6">
        <w:rPr>
          <w:rFonts w:ascii="Times New Roman" w:hAnsi="Times New Roman" w:cs="Times New Roman"/>
          <w:sz w:val="24"/>
          <w:szCs w:val="24"/>
          <w:lang w:val="de-DE"/>
        </w:rPr>
        <w:instrText>Lehman-Wilzig, S.N.</w:instrText>
      </w:r>
      <w:r w:rsidR="00376EF9">
        <w:instrText xml:space="preserve">" </w:instrText>
      </w:r>
      <w:r w:rsidR="00376EF9">
        <w:rPr>
          <w:rFonts w:ascii="Times New Roman" w:hAnsi="Times New Roman" w:cs="Times New Roman"/>
          <w:sz w:val="24"/>
          <w:szCs w:val="24"/>
          <w:lang w:val="de-DE"/>
        </w:rPr>
        <w:fldChar w:fldCharType="end"/>
      </w:r>
      <w:r w:rsidRPr="005A08AD">
        <w:rPr>
          <w:rFonts w:ascii="Times New Roman" w:hAnsi="Times New Roman" w:cs="Times New Roman"/>
          <w:sz w:val="24"/>
          <w:szCs w:val="24"/>
          <w:lang w:val="de-DE"/>
        </w:rPr>
        <w:t>, S. N., &amp; Lampert</w:t>
      </w:r>
      <w:r w:rsidR="00376EF9">
        <w:rPr>
          <w:rFonts w:ascii="Times New Roman" w:hAnsi="Times New Roman" w:cs="Times New Roman"/>
          <w:sz w:val="24"/>
          <w:szCs w:val="24"/>
          <w:lang w:val="de-DE"/>
        </w:rPr>
        <w:fldChar w:fldCharType="begin"/>
      </w:r>
      <w:r w:rsidR="00376EF9">
        <w:instrText xml:space="preserve"> XE "</w:instrText>
      </w:r>
      <w:r w:rsidR="00376EF9" w:rsidRPr="000531D6">
        <w:rPr>
          <w:rFonts w:ascii="Times New Roman" w:hAnsi="Times New Roman" w:cs="Times New Roman"/>
          <w:sz w:val="24"/>
          <w:szCs w:val="24"/>
          <w:lang w:val="de-DE"/>
        </w:rPr>
        <w:instrText>Lampert, S.I.</w:instrText>
      </w:r>
      <w:r w:rsidR="00376EF9">
        <w:instrText xml:space="preserve">" </w:instrText>
      </w:r>
      <w:r w:rsidR="00376EF9">
        <w:rPr>
          <w:rFonts w:ascii="Times New Roman" w:hAnsi="Times New Roman" w:cs="Times New Roman"/>
          <w:sz w:val="24"/>
          <w:szCs w:val="24"/>
          <w:lang w:val="de-DE"/>
        </w:rPr>
        <w:fldChar w:fldCharType="end"/>
      </w:r>
      <w:r w:rsidRPr="005A08AD">
        <w:rPr>
          <w:rFonts w:ascii="Times New Roman" w:hAnsi="Times New Roman" w:cs="Times New Roman"/>
          <w:sz w:val="24"/>
          <w:szCs w:val="24"/>
          <w:lang w:val="de-DE"/>
        </w:rPr>
        <w:t xml:space="preserve">, S. I. (2009). </w:t>
      </w:r>
      <w:r w:rsidRPr="005A08AD">
        <w:rPr>
          <w:rFonts w:ascii="Times New Roman" w:hAnsi="Times New Roman" w:cs="Times New Roman"/>
          <w:sz w:val="24"/>
          <w:szCs w:val="24"/>
        </w:rPr>
        <w:t>The importance of product involvement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product involvement</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for predicting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effectiveness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 effectiveness</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among young people. </w:t>
      </w:r>
      <w:r w:rsidRPr="005A08AD">
        <w:rPr>
          <w:rFonts w:ascii="Times New Roman" w:hAnsi="Times New Roman" w:cs="Times New Roman"/>
          <w:i/>
          <w:sz w:val="24"/>
          <w:szCs w:val="24"/>
        </w:rPr>
        <w:t>International Journal of Advertising, 28</w:t>
      </w:r>
      <w:r w:rsidRPr="005A08AD">
        <w:rPr>
          <w:rFonts w:ascii="Times New Roman" w:hAnsi="Times New Roman" w:cs="Times New Roman"/>
          <w:sz w:val="24"/>
          <w:szCs w:val="24"/>
        </w:rPr>
        <w:t>(2), 203-229. doi: 10.2501/S0265048709200540</w:t>
      </w:r>
    </w:p>
    <w:p w14:paraId="1B990F76" w14:textId="75F980BB" w:rsidR="009355ED" w:rsidRPr="005A08AD" w:rsidRDefault="009355ED"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Wells</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Wells, G.L.</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G. L., &amp; Petty</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Petty, R.E.</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R. E. (1980). The effects of over head movements on persuasion: Compatibility and incompatibility of responses. </w:t>
      </w:r>
      <w:r w:rsidRPr="005A08AD">
        <w:rPr>
          <w:rFonts w:ascii="Times New Roman" w:hAnsi="Times New Roman" w:cs="Times New Roman"/>
          <w:i/>
          <w:sz w:val="24"/>
          <w:szCs w:val="24"/>
        </w:rPr>
        <w:t>Basic and Applied Social Psychology, 1</w:t>
      </w:r>
      <w:r w:rsidRPr="005A08AD">
        <w:rPr>
          <w:rFonts w:ascii="Times New Roman" w:hAnsi="Times New Roman" w:cs="Times New Roman"/>
          <w:sz w:val="24"/>
          <w:szCs w:val="24"/>
        </w:rPr>
        <w:t>, 219-230. doi:10.1207/s15324834basp0103_2</w:t>
      </w:r>
    </w:p>
    <w:p w14:paraId="59F2D0B2" w14:textId="310A0D0E" w:rsidR="000C1912" w:rsidRPr="005A08AD" w:rsidRDefault="000C1912"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B. (1997). Parallels between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versus morality-related traits and individualistic versus collectivistic values. </w:t>
      </w:r>
      <w:r w:rsidRPr="005A08AD">
        <w:rPr>
          <w:rFonts w:ascii="Times New Roman" w:hAnsi="Times New Roman" w:cs="Times New Roman"/>
          <w:i/>
          <w:sz w:val="24"/>
          <w:szCs w:val="24"/>
        </w:rPr>
        <w:t>European Journal of Social Psychology</w:t>
      </w:r>
      <w:r w:rsidRPr="005A08AD">
        <w:rPr>
          <w:rFonts w:ascii="Times New Roman" w:hAnsi="Times New Roman" w:cs="Times New Roman"/>
          <w:sz w:val="24"/>
          <w:szCs w:val="24"/>
        </w:rPr>
        <w:t xml:space="preserve">, </w:t>
      </w:r>
      <w:r w:rsidRPr="005A08AD">
        <w:rPr>
          <w:rFonts w:ascii="Times New Roman" w:hAnsi="Times New Roman" w:cs="Times New Roman"/>
          <w:i/>
          <w:sz w:val="24"/>
          <w:szCs w:val="24"/>
        </w:rPr>
        <w:t>27</w:t>
      </w:r>
      <w:r w:rsidRPr="005A08AD">
        <w:rPr>
          <w:rFonts w:ascii="Times New Roman" w:hAnsi="Times New Roman" w:cs="Times New Roman"/>
          <w:sz w:val="24"/>
          <w:szCs w:val="24"/>
        </w:rPr>
        <w:t xml:space="preserve">(3), 245-256. </w:t>
      </w:r>
      <w:r w:rsidR="00F04DAE" w:rsidRPr="005A08AD">
        <w:rPr>
          <w:rFonts w:ascii="Times New Roman" w:hAnsi="Times New Roman" w:cs="Times New Roman"/>
          <w:sz w:val="24"/>
          <w:szCs w:val="24"/>
        </w:rPr>
        <w:t>doi: 10.1002/(SICI)1099-0992(199705)27:3%3C245::AID-EJSP819%3E3.3.CO%</w:t>
      </w:r>
    </w:p>
    <w:p w14:paraId="533D2AA8" w14:textId="41A445D8"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lastRenderedPageBreak/>
        <w:t>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B., &amp; Abele</w:t>
      </w:r>
      <w:r w:rsidR="00756D6E">
        <w:rPr>
          <w:rFonts w:ascii="Times New Roman" w:hAnsi="Times New Roman" w:cs="Times New Roman"/>
          <w:sz w:val="24"/>
          <w:szCs w:val="24"/>
        </w:rPr>
        <w:fldChar w:fldCharType="begin"/>
      </w:r>
      <w:r w:rsidR="00756D6E">
        <w:instrText xml:space="preserve"> XE "</w:instrText>
      </w:r>
      <w:r w:rsidR="00756D6E" w:rsidRPr="000531D6">
        <w:rPr>
          <w:rFonts w:ascii="Times New Roman" w:hAnsi="Times New Roman" w:cs="Times New Roman"/>
          <w:sz w:val="24"/>
          <w:szCs w:val="24"/>
        </w:rPr>
        <w:instrText>Abele, A.E.</w:instrText>
      </w:r>
      <w:r w:rsidR="00756D6E">
        <w:instrText xml:space="preserve">" </w:instrText>
      </w:r>
      <w:r w:rsidR="00756D6E">
        <w:rPr>
          <w:rFonts w:ascii="Times New Roman" w:hAnsi="Times New Roman" w:cs="Times New Roman"/>
          <w:sz w:val="24"/>
          <w:szCs w:val="24"/>
        </w:rPr>
        <w:fldChar w:fldCharType="end"/>
      </w:r>
      <w:r w:rsidRPr="005A08AD">
        <w:rPr>
          <w:rFonts w:ascii="Times New Roman" w:hAnsi="Times New Roman" w:cs="Times New Roman"/>
          <w:sz w:val="24"/>
          <w:szCs w:val="24"/>
        </w:rPr>
        <w:t>, A. (2008). The primacy of communion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communion</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over agency</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agency</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and its reversals in evaluations. </w:t>
      </w:r>
      <w:r w:rsidRPr="005A08AD">
        <w:rPr>
          <w:rFonts w:ascii="Times New Roman" w:hAnsi="Times New Roman" w:cs="Times New Roman"/>
          <w:i/>
          <w:sz w:val="24"/>
          <w:szCs w:val="24"/>
        </w:rPr>
        <w:t>European Journal of Social Psychology, 38</w:t>
      </w:r>
      <w:r w:rsidRPr="005A08AD">
        <w:rPr>
          <w:rFonts w:ascii="Times New Roman" w:hAnsi="Times New Roman" w:cs="Times New Roman"/>
          <w:sz w:val="24"/>
          <w:szCs w:val="24"/>
        </w:rPr>
        <w:t>, 1139-1147. doi: 10.1002/ejsp.549</w:t>
      </w:r>
    </w:p>
    <w:p w14:paraId="6C9A61BE" w14:textId="2A4114ED" w:rsidR="00EC76A1" w:rsidRPr="005A08AD" w:rsidRDefault="00EC76A1"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Wojciszke</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Wojciszke, B.</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B., Bazinska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Bazinska, R.</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R., &amp; Jaworski</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Jaworski, 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M. (1998). On the dominance of moral categories in impression formation. </w:t>
      </w:r>
      <w:r w:rsidRPr="005A08AD">
        <w:rPr>
          <w:rFonts w:ascii="Times New Roman" w:hAnsi="Times New Roman" w:cs="Times New Roman"/>
          <w:i/>
          <w:sz w:val="24"/>
          <w:szCs w:val="24"/>
        </w:rPr>
        <w:t>Personality and Social Psychology Bulletin, 24</w:t>
      </w:r>
      <w:r w:rsidRPr="005A08AD">
        <w:rPr>
          <w:rFonts w:ascii="Times New Roman" w:hAnsi="Times New Roman" w:cs="Times New Roman"/>
          <w:sz w:val="24"/>
          <w:szCs w:val="24"/>
        </w:rPr>
        <w:t>(12), 1251-1263.</w:t>
      </w:r>
      <w:r w:rsidR="00DB7CC9" w:rsidRPr="005A08AD">
        <w:rPr>
          <w:rFonts w:ascii="Times New Roman" w:hAnsi="Times New Roman" w:cs="Times New Roman"/>
          <w:sz w:val="24"/>
          <w:szCs w:val="24"/>
        </w:rPr>
        <w:t xml:space="preserve"> doi: 10.1177/01461672982412001</w:t>
      </w:r>
    </w:p>
    <w:p w14:paraId="79A4B9BF" w14:textId="4B52DF6E"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Xu</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Xu, H.</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H., Leung</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Leung, A.</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A., &amp; Yan</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Yan, R.T.</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R. T. (2013). It is nice to be important, but is it more important to be nice: Country-of-origin's perceived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in product failures. </w:t>
      </w:r>
      <w:r w:rsidR="00C04DAE" w:rsidRPr="005A08AD">
        <w:rPr>
          <w:rFonts w:ascii="Times New Roman" w:hAnsi="Times New Roman" w:cs="Times New Roman"/>
          <w:i/>
          <w:sz w:val="24"/>
          <w:szCs w:val="24"/>
        </w:rPr>
        <w:t>Jour</w:t>
      </w:r>
      <w:r w:rsidRPr="005A08AD">
        <w:rPr>
          <w:rFonts w:ascii="Times New Roman" w:hAnsi="Times New Roman" w:cs="Times New Roman"/>
          <w:i/>
          <w:sz w:val="24"/>
          <w:szCs w:val="24"/>
        </w:rPr>
        <w:t>n</w:t>
      </w:r>
      <w:r w:rsidR="00C04DAE" w:rsidRPr="005A08AD">
        <w:rPr>
          <w:rFonts w:ascii="Times New Roman" w:hAnsi="Times New Roman" w:cs="Times New Roman"/>
          <w:i/>
          <w:sz w:val="24"/>
          <w:szCs w:val="24"/>
        </w:rPr>
        <w:t>a</w:t>
      </w:r>
      <w:r w:rsidRPr="005A08AD">
        <w:rPr>
          <w:rFonts w:ascii="Times New Roman" w:hAnsi="Times New Roman" w:cs="Times New Roman"/>
          <w:i/>
          <w:sz w:val="24"/>
          <w:szCs w:val="24"/>
        </w:rPr>
        <w:t>l of Consumer Behaviour, 12</w:t>
      </w:r>
      <w:r w:rsidRPr="005A08AD">
        <w:rPr>
          <w:rFonts w:ascii="Times New Roman" w:hAnsi="Times New Roman" w:cs="Times New Roman"/>
          <w:sz w:val="24"/>
          <w:szCs w:val="24"/>
        </w:rPr>
        <w:t>, 285-292. doi: 10:1002/cb.1419</w:t>
      </w:r>
    </w:p>
    <w:p w14:paraId="3F76BAD0" w14:textId="4DDEDD23" w:rsidR="00FC004D" w:rsidRPr="005A08AD" w:rsidRDefault="00FC004D"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Zawadzka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Zawadzka, A.M.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A.M. (2015). </w:t>
      </w:r>
      <w:r w:rsidR="009877CD" w:rsidRPr="005A08AD">
        <w:rPr>
          <w:rFonts w:ascii="Times New Roman" w:hAnsi="Times New Roman" w:cs="Times New Roman"/>
          <w:sz w:val="24"/>
          <w:szCs w:val="24"/>
        </w:rPr>
        <w:t>Preference for brand images associated with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009877CD" w:rsidRPr="005A08AD">
        <w:rPr>
          <w:rFonts w:ascii="Times New Roman" w:hAnsi="Times New Roman" w:cs="Times New Roman"/>
          <w:sz w:val="24"/>
          <w:szCs w:val="24"/>
        </w:rPr>
        <w:t xml:space="preserve"> and communion</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communion</w:instrText>
      </w:r>
      <w:r w:rsidR="00A264B0">
        <w:instrText xml:space="preserve">" </w:instrText>
      </w:r>
      <w:r w:rsidR="00A264B0">
        <w:rPr>
          <w:rFonts w:ascii="Times New Roman" w:hAnsi="Times New Roman" w:cs="Times New Roman"/>
          <w:sz w:val="24"/>
          <w:szCs w:val="24"/>
        </w:rPr>
        <w:fldChar w:fldCharType="end"/>
      </w:r>
      <w:r w:rsidR="009877CD" w:rsidRPr="005A08AD">
        <w:rPr>
          <w:rFonts w:ascii="Times New Roman" w:hAnsi="Times New Roman" w:cs="Times New Roman"/>
          <w:sz w:val="24"/>
          <w:szCs w:val="24"/>
        </w:rPr>
        <w:t xml:space="preserve">. </w:t>
      </w:r>
      <w:r w:rsidRPr="005A08AD">
        <w:rPr>
          <w:rFonts w:ascii="Times New Roman" w:hAnsi="Times New Roman" w:cs="Times New Roman"/>
          <w:sz w:val="24"/>
          <w:szCs w:val="24"/>
        </w:rPr>
        <w:t xml:space="preserve">[Preferencje wizerunków produktu kojarzonych ze sprawczością i wspólnotowością.] Marketing and Rynek. </w:t>
      </w:r>
    </w:p>
    <w:p w14:paraId="48E9A317" w14:textId="760067A1" w:rsidR="001F4EE9" w:rsidRPr="005A08AD" w:rsidRDefault="001F4EE9"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M. &amp; Pittard</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Pittard, C.</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C. (2015). When do warmth</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warmth</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and competence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competence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sell best? The ‘golden quadrant</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golden quadrant</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shifts as a function of congruity with the product type, targets’ individual differences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individual differences</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and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appeal type. </w:t>
      </w:r>
      <w:r w:rsidRPr="005A08AD">
        <w:rPr>
          <w:rFonts w:ascii="Times New Roman" w:hAnsi="Times New Roman" w:cs="Times New Roman"/>
          <w:i/>
          <w:sz w:val="24"/>
          <w:szCs w:val="24"/>
        </w:rPr>
        <w:t>Basic and Applied Social Psychology. 37</w:t>
      </w:r>
      <w:r w:rsidRPr="005A08AD">
        <w:rPr>
          <w:rFonts w:ascii="Times New Roman" w:hAnsi="Times New Roman" w:cs="Times New Roman"/>
          <w:sz w:val="24"/>
          <w:szCs w:val="24"/>
        </w:rPr>
        <w:t>(2), doi:    10.1080/01973533.2015.1015130</w:t>
      </w:r>
    </w:p>
    <w:p w14:paraId="462287EA" w14:textId="511C599A" w:rsidR="00CE377E" w:rsidRPr="005A08AD" w:rsidRDefault="00CE377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M., &amp; Cinnirella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Cinnirella, 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M. (2010). What matters more: Breaking tradition or stereotype</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stereotype</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content? Envious and paternalistic gender stereotypes and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effectiveness</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 effectiveness</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xml:space="preserve">. </w:t>
      </w:r>
      <w:r w:rsidRPr="005A08AD">
        <w:rPr>
          <w:rFonts w:ascii="Times New Roman" w:hAnsi="Times New Roman" w:cs="Times New Roman"/>
          <w:i/>
          <w:sz w:val="24"/>
          <w:szCs w:val="24"/>
        </w:rPr>
        <w:t>Journal of Applied Social Psychology, 40</w:t>
      </w:r>
      <w:r w:rsidRPr="005A08AD">
        <w:rPr>
          <w:rFonts w:ascii="Times New Roman" w:hAnsi="Times New Roman" w:cs="Times New Roman"/>
          <w:sz w:val="24"/>
          <w:szCs w:val="24"/>
        </w:rPr>
        <w:t>, 1767-1797. doi: 10.1111/j.1559-1816.2010.00639.x</w:t>
      </w:r>
    </w:p>
    <w:p w14:paraId="35C4FEB0" w14:textId="1FF84E17" w:rsidR="001F4EE9" w:rsidRPr="005A08AD" w:rsidRDefault="001F4EE9" w:rsidP="001F4EE9">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M., Luyt</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Luyt, R.</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R., Zawadzka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Zawadzka, A.M.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A.M. (in preparation, a). The effectiveness of envious and paternalistic female portrayals in print advertisements: A cross-national comparison between Great Britain, Poland and South Africa.</w:t>
      </w:r>
    </w:p>
    <w:p w14:paraId="616B883E" w14:textId="775EC12D" w:rsidR="001F4EE9" w:rsidRPr="005A08AD" w:rsidRDefault="001F4EE9"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lastRenderedPageBreak/>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M., Luyt</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Luyt, R.</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R., Zawadzka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Zawadzka, A.M.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A.M. (in preparation, b). The effectiveness of envious and paternalistic male portrayals in print advertisements: A cross-national comparison between Great Britain, Poland and South Africa.</w:t>
      </w:r>
    </w:p>
    <w:p w14:paraId="75569859" w14:textId="101A23DE" w:rsidR="004D0EDE" w:rsidRPr="005A08AD" w:rsidRDefault="004D0EDE"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M., Cinnirella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Cinnirella, 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M., &amp; Zawadzka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Zawadzka, A.M.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A.M. (2006). Non-traditional male gender portrayal as a persuasion tool in advertising</w:t>
      </w:r>
      <w:r w:rsidR="00A264B0">
        <w:rPr>
          <w:rFonts w:ascii="Times New Roman" w:hAnsi="Times New Roman" w:cs="Times New Roman"/>
          <w:sz w:val="24"/>
          <w:szCs w:val="24"/>
        </w:rPr>
        <w:fldChar w:fldCharType="begin"/>
      </w:r>
      <w:r w:rsidR="00A264B0">
        <w:instrText xml:space="preserve"> XE "</w:instrText>
      </w:r>
      <w:r w:rsidR="00A264B0" w:rsidRPr="00832A37">
        <w:rPr>
          <w:rFonts w:ascii="Times New Roman" w:hAnsi="Times New Roman" w:cs="Times New Roman"/>
          <w:sz w:val="24"/>
          <w:szCs w:val="24"/>
        </w:rPr>
        <w:instrText>advertising</w:instrText>
      </w:r>
      <w:r w:rsidR="00A264B0">
        <w:instrText xml:space="preserve">" </w:instrText>
      </w:r>
      <w:r w:rsidR="00A264B0">
        <w:rPr>
          <w:rFonts w:ascii="Times New Roman" w:hAnsi="Times New Roman" w:cs="Times New Roman"/>
          <w:sz w:val="24"/>
          <w:szCs w:val="24"/>
        </w:rPr>
        <w:fldChar w:fldCharType="end"/>
      </w:r>
      <w:r w:rsidRPr="005A08AD">
        <w:rPr>
          <w:rFonts w:ascii="Times New Roman" w:hAnsi="Times New Roman" w:cs="Times New Roman"/>
          <w:sz w:val="24"/>
          <w:szCs w:val="24"/>
        </w:rPr>
        <w:t>. Social Influence, 1(4), 288-300. doi:10.1080/15534510601016976</w:t>
      </w:r>
    </w:p>
    <w:p w14:paraId="161F88C5" w14:textId="112461BB" w:rsidR="00B33350" w:rsidRDefault="008204BA" w:rsidP="00CE377E">
      <w:pPr>
        <w:spacing w:after="0" w:line="480" w:lineRule="auto"/>
        <w:ind w:left="720" w:hanging="720"/>
        <w:rPr>
          <w:rFonts w:ascii="Times New Roman" w:hAnsi="Times New Roman" w:cs="Times New Roman"/>
          <w:sz w:val="24"/>
          <w:szCs w:val="24"/>
        </w:rPr>
      </w:pPr>
      <w:r w:rsidRPr="005A08AD">
        <w:rPr>
          <w:rFonts w:ascii="Times New Roman" w:hAnsi="Times New Roman" w:cs="Times New Roman"/>
          <w:sz w:val="24"/>
          <w:szCs w:val="24"/>
        </w:rPr>
        <w:t>Zawisza</w:t>
      </w:r>
      <w:r w:rsidR="00376EF9">
        <w:rPr>
          <w:rFonts w:ascii="Times New Roman" w:hAnsi="Times New Roman" w:cs="Times New Roman"/>
          <w:sz w:val="24"/>
          <w:szCs w:val="24"/>
        </w:rPr>
        <w:fldChar w:fldCharType="begin"/>
      </w:r>
      <w:r w:rsidR="00376EF9">
        <w:instrText xml:space="preserve"> XE "</w:instrText>
      </w:r>
      <w:r w:rsidR="00376EF9" w:rsidRPr="000531D6">
        <w:rPr>
          <w:rFonts w:ascii="Times New Roman" w:hAnsi="Times New Roman" w:cs="Times New Roman"/>
          <w:sz w:val="24"/>
          <w:szCs w:val="24"/>
        </w:rPr>
        <w:instrText>Zawisza, M.</w:instrText>
      </w:r>
      <w:r w:rsidR="00376EF9">
        <w:instrText xml:space="preserve">" </w:instrText>
      </w:r>
      <w:r w:rsidR="00376EF9">
        <w:rPr>
          <w:rFonts w:ascii="Times New Roman" w:hAnsi="Times New Roman" w:cs="Times New Roman"/>
          <w:sz w:val="24"/>
          <w:szCs w:val="24"/>
        </w:rPr>
        <w:fldChar w:fldCharType="end"/>
      </w:r>
      <w:r w:rsidRPr="005A08AD">
        <w:rPr>
          <w:rFonts w:ascii="Times New Roman" w:hAnsi="Times New Roman" w:cs="Times New Roman"/>
          <w:sz w:val="24"/>
          <w:szCs w:val="24"/>
        </w:rPr>
        <w:t xml:space="preserve">, M. (2006). </w:t>
      </w:r>
      <w:r w:rsidRPr="005A08AD">
        <w:rPr>
          <w:rFonts w:ascii="Times New Roman" w:hAnsi="Times New Roman" w:cs="Times New Roman"/>
          <w:i/>
          <w:iCs/>
          <w:sz w:val="24"/>
          <w:szCs w:val="24"/>
        </w:rPr>
        <w:t>The effectiveness of advertisements which follow or break traditional gender stereotypes.</w:t>
      </w:r>
      <w:r w:rsidRPr="005A08AD">
        <w:rPr>
          <w:rFonts w:ascii="Times New Roman" w:hAnsi="Times New Roman" w:cs="Times New Roman"/>
          <w:sz w:val="24"/>
          <w:szCs w:val="24"/>
        </w:rPr>
        <w:t xml:space="preserve"> Unpublished doctoral dissertation, University of London, London.</w:t>
      </w:r>
    </w:p>
    <w:p w14:paraId="52CE998C" w14:textId="77777777" w:rsidR="004D0EDE" w:rsidRDefault="004D0EDE" w:rsidP="00CE377E">
      <w:pPr>
        <w:spacing w:after="0" w:line="480" w:lineRule="auto"/>
        <w:ind w:left="720" w:hanging="720"/>
        <w:rPr>
          <w:rFonts w:ascii="Times New Roman" w:hAnsi="Times New Roman" w:cs="Times New Roman"/>
          <w:sz w:val="24"/>
          <w:szCs w:val="24"/>
        </w:rPr>
      </w:pPr>
    </w:p>
    <w:p w14:paraId="5AE58199" w14:textId="5A29AF4C" w:rsidR="00D414A9" w:rsidRDefault="00D414A9">
      <w:pPr>
        <w:rPr>
          <w:rFonts w:ascii="Times New Roman" w:hAnsi="Times New Roman" w:cs="Times New Roman"/>
          <w:sz w:val="24"/>
          <w:szCs w:val="24"/>
        </w:rPr>
      </w:pPr>
      <w:r>
        <w:rPr>
          <w:rFonts w:ascii="Times New Roman" w:hAnsi="Times New Roman" w:cs="Times New Roman"/>
          <w:sz w:val="24"/>
          <w:szCs w:val="24"/>
        </w:rPr>
        <w:br w:type="page"/>
      </w:r>
    </w:p>
    <w:p w14:paraId="0C36D180" w14:textId="0925C646" w:rsidR="00B91BDF" w:rsidRDefault="00376EF9" w:rsidP="00CE377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Author </w:t>
      </w:r>
      <w:r w:rsidR="00D414A9">
        <w:rPr>
          <w:rFonts w:ascii="Times New Roman" w:hAnsi="Times New Roman" w:cs="Times New Roman"/>
          <w:sz w:val="24"/>
          <w:szCs w:val="24"/>
        </w:rPr>
        <w:t>Index</w:t>
      </w:r>
    </w:p>
    <w:p w14:paraId="766C896C" w14:textId="77777777" w:rsidR="00A30ACA" w:rsidRDefault="00A30ACA" w:rsidP="00CE377E">
      <w:pPr>
        <w:spacing w:after="0" w:line="480" w:lineRule="auto"/>
        <w:ind w:left="720" w:hanging="720"/>
        <w:rPr>
          <w:rFonts w:ascii="Times New Roman" w:hAnsi="Times New Roman" w:cs="Times New Roman"/>
          <w:noProof/>
          <w:sz w:val="24"/>
          <w:szCs w:val="24"/>
        </w:rPr>
        <w:sectPr w:rsidR="00A30ACA" w:rsidSect="00A30ACA">
          <w:footerReference w:type="default" r:id="rId8"/>
          <w:pgSz w:w="11906" w:h="16838"/>
          <w:pgMar w:top="1440" w:right="1440" w:bottom="1440" w:left="1440" w:header="708" w:footer="708" w:gutter="0"/>
          <w:pgNumType w:start="412"/>
          <w:cols w:space="708"/>
          <w:docGrid w:linePitch="360"/>
        </w:sect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INDEX \c "2" \z "2057" </w:instrText>
      </w:r>
      <w:r>
        <w:rPr>
          <w:rFonts w:ascii="Times New Roman" w:hAnsi="Times New Roman" w:cs="Times New Roman"/>
          <w:sz w:val="24"/>
          <w:szCs w:val="24"/>
        </w:rPr>
        <w:fldChar w:fldCharType="separate"/>
      </w:r>
    </w:p>
    <w:p w14:paraId="2E0FDBA4" w14:textId="0E536DA4" w:rsidR="00D414A9" w:rsidRDefault="00A30ACA" w:rsidP="00CE377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p w14:paraId="1575CCD5" w14:textId="77777777" w:rsidR="00F37F9F" w:rsidRDefault="00F37F9F" w:rsidP="00CE377E">
      <w:pPr>
        <w:spacing w:after="0" w:line="480" w:lineRule="auto"/>
        <w:ind w:left="720" w:hanging="720"/>
        <w:rPr>
          <w:rFonts w:ascii="Times New Roman" w:hAnsi="Times New Roman" w:cs="Times New Roman"/>
          <w:noProof/>
          <w:sz w:val="24"/>
          <w:szCs w:val="24"/>
        </w:rPr>
        <w:sectPr w:rsidR="00F37F9F" w:rsidSect="00F37F9F">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INDEX \c "2" \z "2057" </w:instrText>
      </w:r>
      <w:r>
        <w:rPr>
          <w:rFonts w:ascii="Times New Roman" w:hAnsi="Times New Roman" w:cs="Times New Roman"/>
          <w:sz w:val="24"/>
          <w:szCs w:val="24"/>
        </w:rPr>
        <w:fldChar w:fldCharType="separate"/>
      </w:r>
    </w:p>
    <w:p w14:paraId="633FD60D" w14:textId="77777777" w:rsidR="00F37F9F" w:rsidRDefault="00F37F9F">
      <w:pPr>
        <w:pStyle w:val="Index1"/>
        <w:tabs>
          <w:tab w:val="right" w:leader="dot" w:pos="4143"/>
        </w:tabs>
        <w:rPr>
          <w:noProof/>
        </w:rPr>
      </w:pPr>
      <w:r w:rsidRPr="00AF38ED">
        <w:rPr>
          <w:rFonts w:ascii="Times New Roman" w:hAnsi="Times New Roman" w:cs="Times New Roman"/>
          <w:noProof/>
          <w:lang w:val="de-DE"/>
        </w:rPr>
        <w:t>Aaker, J.L.</w:t>
      </w:r>
      <w:r>
        <w:rPr>
          <w:noProof/>
        </w:rPr>
        <w:t>, 417, 421, 422, 423, 424, 426, 429, 431, 433, 434, 436, 439, 441</w:t>
      </w:r>
    </w:p>
    <w:p w14:paraId="2303A64A" w14:textId="77777777" w:rsidR="00F37F9F" w:rsidRDefault="00F37F9F">
      <w:pPr>
        <w:pStyle w:val="Index1"/>
        <w:tabs>
          <w:tab w:val="right" w:leader="dot" w:pos="4143"/>
        </w:tabs>
        <w:rPr>
          <w:noProof/>
        </w:rPr>
      </w:pPr>
      <w:r w:rsidRPr="00AF38ED">
        <w:rPr>
          <w:rFonts w:ascii="Times New Roman" w:hAnsi="Times New Roman" w:cs="Times New Roman"/>
          <w:noProof/>
        </w:rPr>
        <w:t>Abele, A.E.</w:t>
      </w:r>
      <w:r>
        <w:rPr>
          <w:noProof/>
        </w:rPr>
        <w:t>, 413, 414, 416, 417, 430, 431, 435, 441, 447</w:t>
      </w:r>
    </w:p>
    <w:p w14:paraId="5E0F1822" w14:textId="77777777" w:rsidR="00F37F9F" w:rsidRDefault="00F37F9F">
      <w:pPr>
        <w:pStyle w:val="Index1"/>
        <w:tabs>
          <w:tab w:val="right" w:leader="dot" w:pos="4143"/>
        </w:tabs>
        <w:rPr>
          <w:noProof/>
        </w:rPr>
      </w:pPr>
      <w:r w:rsidRPr="00AF38ED">
        <w:rPr>
          <w:rFonts w:ascii="Times New Roman" w:hAnsi="Times New Roman" w:cs="Times New Roman"/>
          <w:noProof/>
        </w:rPr>
        <w:t>Agerström, J.</w:t>
      </w:r>
      <w:r>
        <w:rPr>
          <w:noProof/>
        </w:rPr>
        <w:t>, 433, 441</w:t>
      </w:r>
    </w:p>
    <w:p w14:paraId="041DB37C" w14:textId="77777777" w:rsidR="00F37F9F" w:rsidRDefault="00F37F9F">
      <w:pPr>
        <w:pStyle w:val="Index1"/>
        <w:tabs>
          <w:tab w:val="right" w:leader="dot" w:pos="4143"/>
        </w:tabs>
        <w:rPr>
          <w:noProof/>
        </w:rPr>
      </w:pPr>
      <w:r w:rsidRPr="00AF38ED">
        <w:rPr>
          <w:rFonts w:ascii="Times New Roman" w:hAnsi="Times New Roman" w:cs="Times New Roman"/>
          <w:noProof/>
        </w:rPr>
        <w:t>Alvarez, C.</w:t>
      </w:r>
      <w:r>
        <w:rPr>
          <w:noProof/>
        </w:rPr>
        <w:t>, 417, 424, 427, 436, 438, 444</w:t>
      </w:r>
    </w:p>
    <w:p w14:paraId="027B5B71" w14:textId="77777777" w:rsidR="00F37F9F" w:rsidRDefault="00F37F9F">
      <w:pPr>
        <w:pStyle w:val="Index1"/>
        <w:tabs>
          <w:tab w:val="right" w:leader="dot" w:pos="4143"/>
        </w:tabs>
        <w:rPr>
          <w:noProof/>
        </w:rPr>
      </w:pPr>
      <w:r w:rsidRPr="00AF38ED">
        <w:rPr>
          <w:rFonts w:ascii="Times New Roman" w:hAnsi="Times New Roman" w:cs="Times New Roman"/>
          <w:noProof/>
        </w:rPr>
        <w:t>Bazinska, R.</w:t>
      </w:r>
      <w:r>
        <w:rPr>
          <w:noProof/>
        </w:rPr>
        <w:t>, 413, 447</w:t>
      </w:r>
    </w:p>
    <w:p w14:paraId="516FA4CA" w14:textId="77777777" w:rsidR="00F37F9F" w:rsidRDefault="00F37F9F">
      <w:pPr>
        <w:pStyle w:val="Index1"/>
        <w:tabs>
          <w:tab w:val="right" w:leader="dot" w:pos="4143"/>
        </w:tabs>
        <w:rPr>
          <w:noProof/>
        </w:rPr>
      </w:pPr>
      <w:r w:rsidRPr="00AF38ED">
        <w:rPr>
          <w:rFonts w:ascii="Times New Roman" w:hAnsi="Times New Roman" w:cs="Times New Roman"/>
          <w:noProof/>
        </w:rPr>
        <w:t>Bennett, A.M.</w:t>
      </w:r>
      <w:r>
        <w:rPr>
          <w:noProof/>
        </w:rPr>
        <w:t>, 418, 423, 424, 426, 427, 429, 436, 438, 441</w:t>
      </w:r>
    </w:p>
    <w:p w14:paraId="4311AFB4" w14:textId="77777777" w:rsidR="00F37F9F" w:rsidRDefault="00F37F9F">
      <w:pPr>
        <w:pStyle w:val="Index1"/>
        <w:tabs>
          <w:tab w:val="right" w:leader="dot" w:pos="4143"/>
        </w:tabs>
        <w:rPr>
          <w:noProof/>
        </w:rPr>
      </w:pPr>
      <w:r w:rsidRPr="00AF38ED">
        <w:rPr>
          <w:rFonts w:ascii="Times New Roman" w:hAnsi="Times New Roman" w:cs="Times New Roman"/>
          <w:noProof/>
        </w:rPr>
        <w:t>Björklund, F.</w:t>
      </w:r>
      <w:r>
        <w:rPr>
          <w:noProof/>
        </w:rPr>
        <w:t>, 433, 441</w:t>
      </w:r>
    </w:p>
    <w:p w14:paraId="188E6077" w14:textId="77777777" w:rsidR="00F37F9F" w:rsidRDefault="00F37F9F">
      <w:pPr>
        <w:pStyle w:val="Index1"/>
        <w:tabs>
          <w:tab w:val="right" w:leader="dot" w:pos="4143"/>
        </w:tabs>
        <w:rPr>
          <w:noProof/>
        </w:rPr>
      </w:pPr>
      <w:r w:rsidRPr="00AF38ED">
        <w:rPr>
          <w:rFonts w:ascii="Times New Roman" w:hAnsi="Times New Roman" w:cs="Times New Roman"/>
          <w:noProof/>
        </w:rPr>
        <w:t>Bratanov, B.</w:t>
      </w:r>
      <w:r>
        <w:rPr>
          <w:noProof/>
        </w:rPr>
        <w:t>, 422, 441</w:t>
      </w:r>
    </w:p>
    <w:p w14:paraId="29176111" w14:textId="77777777" w:rsidR="00F37F9F" w:rsidRDefault="00F37F9F">
      <w:pPr>
        <w:pStyle w:val="Index1"/>
        <w:tabs>
          <w:tab w:val="right" w:leader="dot" w:pos="4143"/>
        </w:tabs>
        <w:rPr>
          <w:noProof/>
        </w:rPr>
      </w:pPr>
      <w:r w:rsidRPr="00AF38ED">
        <w:rPr>
          <w:rFonts w:ascii="Times New Roman" w:hAnsi="Times New Roman" w:cs="Times New Roman"/>
          <w:noProof/>
        </w:rPr>
        <w:t>Brownlow, S.</w:t>
      </w:r>
      <w:r>
        <w:rPr>
          <w:noProof/>
        </w:rPr>
        <w:t>, 433, 442</w:t>
      </w:r>
    </w:p>
    <w:p w14:paraId="00F3869F" w14:textId="77777777" w:rsidR="00F37F9F" w:rsidRDefault="00F37F9F">
      <w:pPr>
        <w:pStyle w:val="Index1"/>
        <w:tabs>
          <w:tab w:val="right" w:leader="dot" w:pos="4143"/>
        </w:tabs>
        <w:rPr>
          <w:noProof/>
        </w:rPr>
      </w:pPr>
      <w:r w:rsidRPr="00AF38ED">
        <w:rPr>
          <w:rFonts w:ascii="Times New Roman" w:hAnsi="Times New Roman" w:cs="Times New Roman"/>
          <w:noProof/>
        </w:rPr>
        <w:t>Bruckmüller, S.</w:t>
      </w:r>
      <w:r>
        <w:rPr>
          <w:noProof/>
        </w:rPr>
        <w:t>, 414, 441</w:t>
      </w:r>
    </w:p>
    <w:p w14:paraId="19803324" w14:textId="77777777" w:rsidR="00F37F9F" w:rsidRDefault="00F37F9F">
      <w:pPr>
        <w:pStyle w:val="Index1"/>
        <w:tabs>
          <w:tab w:val="right" w:leader="dot" w:pos="4143"/>
        </w:tabs>
        <w:rPr>
          <w:noProof/>
        </w:rPr>
      </w:pPr>
      <w:r w:rsidRPr="00AF38ED">
        <w:rPr>
          <w:rFonts w:ascii="Times New Roman" w:hAnsi="Times New Roman" w:cs="Times New Roman"/>
          <w:noProof/>
        </w:rPr>
        <w:t>Cacioppo, J.T.</w:t>
      </w:r>
      <w:r>
        <w:rPr>
          <w:noProof/>
        </w:rPr>
        <w:t>, 425, 446</w:t>
      </w:r>
    </w:p>
    <w:p w14:paraId="6636BA74" w14:textId="77777777" w:rsidR="00F37F9F" w:rsidRDefault="00F37F9F">
      <w:pPr>
        <w:pStyle w:val="Index1"/>
        <w:tabs>
          <w:tab w:val="right" w:leader="dot" w:pos="4143"/>
        </w:tabs>
        <w:rPr>
          <w:noProof/>
        </w:rPr>
      </w:pPr>
      <w:r w:rsidRPr="00AF38ED">
        <w:rPr>
          <w:rFonts w:ascii="Times New Roman" w:hAnsi="Times New Roman" w:cs="Times New Roman"/>
          <w:noProof/>
        </w:rPr>
        <w:t>Carlsson, R.</w:t>
      </w:r>
      <w:r>
        <w:rPr>
          <w:noProof/>
        </w:rPr>
        <w:t>, 433, 441</w:t>
      </w:r>
    </w:p>
    <w:p w14:paraId="5C9BD954" w14:textId="77777777" w:rsidR="00F37F9F" w:rsidRDefault="00F37F9F">
      <w:pPr>
        <w:pStyle w:val="Index1"/>
        <w:tabs>
          <w:tab w:val="right" w:leader="dot" w:pos="4143"/>
        </w:tabs>
        <w:rPr>
          <w:noProof/>
        </w:rPr>
      </w:pPr>
      <w:r w:rsidRPr="00AF38ED">
        <w:rPr>
          <w:rFonts w:ascii="Times New Roman" w:hAnsi="Times New Roman" w:cs="Times New Roman"/>
          <w:noProof/>
        </w:rPr>
        <w:t>Chan, E.</w:t>
      </w:r>
      <w:r>
        <w:rPr>
          <w:noProof/>
        </w:rPr>
        <w:t>, 412, 445</w:t>
      </w:r>
    </w:p>
    <w:p w14:paraId="61ED644C" w14:textId="77777777" w:rsidR="00F37F9F" w:rsidRDefault="00F37F9F">
      <w:pPr>
        <w:pStyle w:val="Index1"/>
        <w:tabs>
          <w:tab w:val="right" w:leader="dot" w:pos="4143"/>
        </w:tabs>
        <w:rPr>
          <w:noProof/>
        </w:rPr>
      </w:pPr>
      <w:r w:rsidRPr="00AF38ED">
        <w:rPr>
          <w:rFonts w:ascii="Times New Roman" w:hAnsi="Times New Roman" w:cs="Times New Roman"/>
          <w:noProof/>
        </w:rPr>
        <w:t>Charness, N.</w:t>
      </w:r>
      <w:r>
        <w:rPr>
          <w:noProof/>
        </w:rPr>
        <w:t>, 442</w:t>
      </w:r>
    </w:p>
    <w:p w14:paraId="6B2DB051" w14:textId="77777777" w:rsidR="00F37F9F" w:rsidRDefault="00F37F9F">
      <w:pPr>
        <w:pStyle w:val="Index1"/>
        <w:tabs>
          <w:tab w:val="right" w:leader="dot" w:pos="4143"/>
        </w:tabs>
        <w:rPr>
          <w:noProof/>
        </w:rPr>
      </w:pPr>
      <w:r w:rsidRPr="00AF38ED">
        <w:rPr>
          <w:rFonts w:ascii="Times New Roman" w:hAnsi="Times New Roman" w:cs="Times New Roman"/>
          <w:noProof/>
        </w:rPr>
        <w:t>Choi, S.M.</w:t>
      </w:r>
      <w:r>
        <w:rPr>
          <w:noProof/>
        </w:rPr>
        <w:t>, 432, 442</w:t>
      </w:r>
    </w:p>
    <w:p w14:paraId="52D2052B" w14:textId="77777777" w:rsidR="00F37F9F" w:rsidRDefault="00F37F9F">
      <w:pPr>
        <w:pStyle w:val="Index1"/>
        <w:tabs>
          <w:tab w:val="right" w:leader="dot" w:pos="4143"/>
        </w:tabs>
        <w:rPr>
          <w:noProof/>
        </w:rPr>
      </w:pPr>
      <w:r w:rsidRPr="00AF38ED">
        <w:rPr>
          <w:rFonts w:ascii="Times New Roman" w:hAnsi="Times New Roman" w:cs="Times New Roman"/>
          <w:noProof/>
        </w:rPr>
        <w:t>Cinnirella, M.</w:t>
      </w:r>
      <w:r>
        <w:rPr>
          <w:noProof/>
        </w:rPr>
        <w:t>, 418, 420, 423, 425, 435, 437, 448</w:t>
      </w:r>
    </w:p>
    <w:p w14:paraId="5E1D1245" w14:textId="77777777" w:rsidR="00F37F9F" w:rsidRDefault="00F37F9F">
      <w:pPr>
        <w:pStyle w:val="Index1"/>
        <w:tabs>
          <w:tab w:val="right" w:leader="dot" w:pos="4143"/>
        </w:tabs>
        <w:rPr>
          <w:noProof/>
        </w:rPr>
      </w:pPr>
      <w:r w:rsidRPr="00AF38ED">
        <w:rPr>
          <w:rFonts w:ascii="Times New Roman" w:hAnsi="Times New Roman" w:cs="Times New Roman"/>
          <w:noProof/>
        </w:rPr>
        <w:t>Clausell, E.</w:t>
      </w:r>
      <w:r>
        <w:rPr>
          <w:noProof/>
        </w:rPr>
        <w:t>, 415, 442</w:t>
      </w:r>
    </w:p>
    <w:p w14:paraId="1C52BE21" w14:textId="77777777" w:rsidR="00F37F9F" w:rsidRDefault="00F37F9F">
      <w:pPr>
        <w:pStyle w:val="Index1"/>
        <w:tabs>
          <w:tab w:val="right" w:leader="dot" w:pos="4143"/>
        </w:tabs>
        <w:rPr>
          <w:noProof/>
        </w:rPr>
      </w:pPr>
      <w:r w:rsidRPr="00AF38ED">
        <w:rPr>
          <w:rFonts w:ascii="Times New Roman" w:hAnsi="Times New Roman" w:cs="Times New Roman"/>
          <w:noProof/>
        </w:rPr>
        <w:t>Copley, J.E.</w:t>
      </w:r>
      <w:r>
        <w:rPr>
          <w:noProof/>
        </w:rPr>
        <w:t>, 433, 442</w:t>
      </w:r>
    </w:p>
    <w:p w14:paraId="2D54C265" w14:textId="77777777" w:rsidR="00F37F9F" w:rsidRDefault="00F37F9F">
      <w:pPr>
        <w:pStyle w:val="Index1"/>
        <w:tabs>
          <w:tab w:val="right" w:leader="dot" w:pos="4143"/>
        </w:tabs>
        <w:rPr>
          <w:noProof/>
        </w:rPr>
      </w:pPr>
      <w:r w:rsidRPr="00AF38ED">
        <w:rPr>
          <w:rFonts w:ascii="Times New Roman" w:hAnsi="Times New Roman" w:cs="Times New Roman"/>
          <w:noProof/>
        </w:rPr>
        <w:t>Cuddy, A.</w:t>
      </w:r>
      <w:r>
        <w:rPr>
          <w:noProof/>
        </w:rPr>
        <w:t>, 412, 413, 415, 417, 419, 424, 439, 442, 443</w:t>
      </w:r>
    </w:p>
    <w:p w14:paraId="27B25E55" w14:textId="77777777" w:rsidR="00F37F9F" w:rsidRDefault="00F37F9F">
      <w:pPr>
        <w:pStyle w:val="Index1"/>
        <w:tabs>
          <w:tab w:val="right" w:leader="dot" w:pos="4143"/>
        </w:tabs>
        <w:rPr>
          <w:noProof/>
        </w:rPr>
      </w:pPr>
      <w:r w:rsidRPr="00AF38ED">
        <w:rPr>
          <w:rFonts w:ascii="Times New Roman" w:hAnsi="Times New Roman" w:cs="Times New Roman"/>
          <w:noProof/>
        </w:rPr>
        <w:t>Czaja, S.J.</w:t>
      </w:r>
      <w:r>
        <w:rPr>
          <w:noProof/>
        </w:rPr>
        <w:t>, 442</w:t>
      </w:r>
    </w:p>
    <w:p w14:paraId="00D99ADB" w14:textId="77777777" w:rsidR="00F37F9F" w:rsidRDefault="00F37F9F">
      <w:pPr>
        <w:pStyle w:val="Index1"/>
        <w:tabs>
          <w:tab w:val="right" w:leader="dot" w:pos="4143"/>
        </w:tabs>
        <w:rPr>
          <w:noProof/>
        </w:rPr>
      </w:pPr>
      <w:r w:rsidRPr="00AF38ED">
        <w:rPr>
          <w:rFonts w:ascii="Times New Roman" w:hAnsi="Times New Roman" w:cs="Times New Roman"/>
          <w:noProof/>
        </w:rPr>
        <w:t>Deitz, G.D.</w:t>
      </w:r>
      <w:r>
        <w:rPr>
          <w:noProof/>
        </w:rPr>
        <w:t>, 432, 443</w:t>
      </w:r>
    </w:p>
    <w:p w14:paraId="37166AF9" w14:textId="77777777" w:rsidR="00F37F9F" w:rsidRDefault="00F37F9F">
      <w:pPr>
        <w:pStyle w:val="Index1"/>
        <w:tabs>
          <w:tab w:val="right" w:leader="dot" w:pos="4143"/>
        </w:tabs>
        <w:rPr>
          <w:noProof/>
        </w:rPr>
      </w:pPr>
      <w:r w:rsidRPr="00AF38ED">
        <w:rPr>
          <w:rFonts w:ascii="Times New Roman" w:hAnsi="Times New Roman" w:cs="Times New Roman"/>
          <w:noProof/>
        </w:rPr>
        <w:t>Du Plessis, E.</w:t>
      </w:r>
      <w:r>
        <w:rPr>
          <w:noProof/>
        </w:rPr>
        <w:t>, 420, 443</w:t>
      </w:r>
    </w:p>
    <w:p w14:paraId="72129AC3" w14:textId="77777777" w:rsidR="00F37F9F" w:rsidRDefault="00F37F9F">
      <w:pPr>
        <w:pStyle w:val="Index1"/>
        <w:tabs>
          <w:tab w:val="right" w:leader="dot" w:pos="4143"/>
        </w:tabs>
        <w:rPr>
          <w:noProof/>
        </w:rPr>
      </w:pPr>
      <w:r w:rsidRPr="00AF38ED">
        <w:rPr>
          <w:rFonts w:ascii="Times New Roman" w:hAnsi="Times New Roman" w:cs="Times New Roman"/>
          <w:noProof/>
        </w:rPr>
        <w:t>Eagly, A.H.</w:t>
      </w:r>
      <w:r>
        <w:rPr>
          <w:noProof/>
        </w:rPr>
        <w:t>, 432, 445</w:t>
      </w:r>
    </w:p>
    <w:p w14:paraId="4EC81B02" w14:textId="77777777" w:rsidR="00F37F9F" w:rsidRDefault="00F37F9F">
      <w:pPr>
        <w:pStyle w:val="Index1"/>
        <w:tabs>
          <w:tab w:val="right" w:leader="dot" w:pos="4143"/>
        </w:tabs>
        <w:rPr>
          <w:noProof/>
        </w:rPr>
      </w:pPr>
      <w:r w:rsidRPr="00AF38ED">
        <w:rPr>
          <w:rFonts w:ascii="Times New Roman" w:hAnsi="Times New Roman" w:cs="Times New Roman"/>
          <w:noProof/>
        </w:rPr>
        <w:t>Eckes, T.</w:t>
      </w:r>
      <w:r>
        <w:rPr>
          <w:noProof/>
        </w:rPr>
        <w:t>, 415, 443</w:t>
      </w:r>
    </w:p>
    <w:p w14:paraId="6DC0F26B" w14:textId="77777777" w:rsidR="00F37F9F" w:rsidRDefault="00F37F9F">
      <w:pPr>
        <w:pStyle w:val="Index1"/>
        <w:tabs>
          <w:tab w:val="right" w:leader="dot" w:pos="4143"/>
        </w:tabs>
        <w:rPr>
          <w:noProof/>
        </w:rPr>
      </w:pPr>
      <w:r w:rsidRPr="00AF38ED">
        <w:rPr>
          <w:rFonts w:ascii="Times New Roman" w:hAnsi="Times New Roman" w:cs="Times New Roman"/>
          <w:noProof/>
        </w:rPr>
        <w:t>Fisk, A.D.</w:t>
      </w:r>
      <w:r>
        <w:rPr>
          <w:noProof/>
        </w:rPr>
        <w:t>, 442</w:t>
      </w:r>
    </w:p>
    <w:p w14:paraId="1E20D2C8" w14:textId="77777777" w:rsidR="00F37F9F" w:rsidRDefault="00F37F9F">
      <w:pPr>
        <w:pStyle w:val="Index1"/>
        <w:tabs>
          <w:tab w:val="right" w:leader="dot" w:pos="4143"/>
        </w:tabs>
        <w:rPr>
          <w:noProof/>
        </w:rPr>
      </w:pPr>
      <w:r w:rsidRPr="00AF38ED">
        <w:rPr>
          <w:rFonts w:ascii="Times New Roman" w:hAnsi="Times New Roman" w:cs="Times New Roman"/>
          <w:noProof/>
        </w:rPr>
        <w:t>Fiske, S.T.</w:t>
      </w:r>
      <w:r>
        <w:rPr>
          <w:noProof/>
        </w:rPr>
        <w:t>, 412, 413, 414, 415, 416, 420, 423, 429, 434, 435, 438, 442, 443, 445, 446</w:t>
      </w:r>
    </w:p>
    <w:p w14:paraId="6C430950" w14:textId="77777777" w:rsidR="00F37F9F" w:rsidRDefault="00F37F9F">
      <w:pPr>
        <w:pStyle w:val="Index1"/>
        <w:tabs>
          <w:tab w:val="right" w:leader="dot" w:pos="4143"/>
        </w:tabs>
        <w:rPr>
          <w:noProof/>
        </w:rPr>
      </w:pPr>
      <w:r w:rsidRPr="00AF38ED">
        <w:rPr>
          <w:rFonts w:ascii="Times New Roman" w:hAnsi="Times New Roman" w:cs="Times New Roman"/>
          <w:noProof/>
        </w:rPr>
        <w:t>Fleck, N.</w:t>
      </w:r>
      <w:r>
        <w:rPr>
          <w:noProof/>
        </w:rPr>
        <w:t>, 432, 433, 443, 444</w:t>
      </w:r>
    </w:p>
    <w:p w14:paraId="62C926EA" w14:textId="77777777" w:rsidR="00F37F9F" w:rsidRDefault="00F37F9F">
      <w:pPr>
        <w:pStyle w:val="Index1"/>
        <w:tabs>
          <w:tab w:val="right" w:leader="dot" w:pos="4143"/>
        </w:tabs>
        <w:rPr>
          <w:noProof/>
        </w:rPr>
      </w:pPr>
      <w:r w:rsidRPr="00AF38ED">
        <w:rPr>
          <w:rFonts w:ascii="Times New Roman" w:hAnsi="Times New Roman" w:cs="Times New Roman"/>
          <w:noProof/>
        </w:rPr>
        <w:t>Fournier, S.</w:t>
      </w:r>
      <w:r>
        <w:rPr>
          <w:noProof/>
        </w:rPr>
        <w:t>, 417, 424, 427, 436, 437, 438, 444, 446</w:t>
      </w:r>
    </w:p>
    <w:p w14:paraId="59E6CBBA" w14:textId="77777777" w:rsidR="00F37F9F" w:rsidRDefault="00F37F9F">
      <w:pPr>
        <w:pStyle w:val="Index1"/>
        <w:tabs>
          <w:tab w:val="right" w:leader="dot" w:pos="4143"/>
        </w:tabs>
        <w:rPr>
          <w:noProof/>
        </w:rPr>
      </w:pPr>
      <w:r w:rsidRPr="00AF38ED">
        <w:rPr>
          <w:rFonts w:ascii="Times New Roman" w:hAnsi="Times New Roman" w:cs="Times New Roman"/>
          <w:noProof/>
        </w:rPr>
        <w:t>Gallace, A.</w:t>
      </w:r>
      <w:r>
        <w:rPr>
          <w:noProof/>
        </w:rPr>
        <w:t>, 433, 446</w:t>
      </w:r>
    </w:p>
    <w:p w14:paraId="06228DEB" w14:textId="77777777" w:rsidR="00F37F9F" w:rsidRDefault="00F37F9F">
      <w:pPr>
        <w:pStyle w:val="Index1"/>
        <w:tabs>
          <w:tab w:val="right" w:leader="dot" w:pos="4143"/>
        </w:tabs>
        <w:rPr>
          <w:noProof/>
        </w:rPr>
      </w:pPr>
      <w:r w:rsidRPr="00AF38ED">
        <w:rPr>
          <w:rFonts w:ascii="Times New Roman" w:hAnsi="Times New Roman" w:cs="Times New Roman"/>
          <w:noProof/>
          <w:lang w:val="de-DE"/>
        </w:rPr>
        <w:t>Garbinsky, E.N.</w:t>
      </w:r>
      <w:r>
        <w:rPr>
          <w:noProof/>
        </w:rPr>
        <w:t>, 423, 441</w:t>
      </w:r>
    </w:p>
    <w:p w14:paraId="76AB20B2" w14:textId="77777777" w:rsidR="00F37F9F" w:rsidRDefault="00F37F9F">
      <w:pPr>
        <w:pStyle w:val="Index1"/>
        <w:tabs>
          <w:tab w:val="right" w:leader="dot" w:pos="4143"/>
        </w:tabs>
        <w:rPr>
          <w:noProof/>
        </w:rPr>
      </w:pPr>
      <w:r w:rsidRPr="00AF38ED">
        <w:rPr>
          <w:rFonts w:ascii="Times New Roman" w:hAnsi="Times New Roman" w:cs="Times New Roman"/>
          <w:noProof/>
        </w:rPr>
        <w:t>Glick, P.</w:t>
      </w:r>
      <w:r>
        <w:rPr>
          <w:noProof/>
        </w:rPr>
        <w:t>, 412, 413, 415, 442, 443</w:t>
      </w:r>
    </w:p>
    <w:p w14:paraId="1E1252F0" w14:textId="77777777" w:rsidR="00F37F9F" w:rsidRDefault="00F37F9F">
      <w:pPr>
        <w:pStyle w:val="Index1"/>
        <w:tabs>
          <w:tab w:val="right" w:leader="dot" w:pos="4143"/>
        </w:tabs>
        <w:rPr>
          <w:noProof/>
        </w:rPr>
      </w:pPr>
      <w:r w:rsidRPr="00AF38ED">
        <w:rPr>
          <w:rFonts w:ascii="Times New Roman" w:hAnsi="Times New Roman" w:cs="Times New Roman"/>
          <w:noProof/>
        </w:rPr>
        <w:t>Hertzog, C.</w:t>
      </w:r>
      <w:r>
        <w:rPr>
          <w:noProof/>
        </w:rPr>
        <w:t>, 442</w:t>
      </w:r>
    </w:p>
    <w:p w14:paraId="400487D8" w14:textId="77777777" w:rsidR="00F37F9F" w:rsidRDefault="00F37F9F">
      <w:pPr>
        <w:pStyle w:val="Index1"/>
        <w:tabs>
          <w:tab w:val="right" w:leader="dot" w:pos="4143"/>
        </w:tabs>
        <w:rPr>
          <w:noProof/>
        </w:rPr>
      </w:pPr>
      <w:r w:rsidRPr="00AF38ED">
        <w:rPr>
          <w:rFonts w:ascii="Times New Roman" w:hAnsi="Times New Roman" w:cs="Times New Roman"/>
          <w:noProof/>
        </w:rPr>
        <w:t>Hill, R.P.</w:t>
      </w:r>
      <w:r>
        <w:rPr>
          <w:noProof/>
        </w:rPr>
        <w:t>, 418, 423, 424, 426, 427, 429, 436, 438, 441</w:t>
      </w:r>
    </w:p>
    <w:p w14:paraId="08DC4E53" w14:textId="77777777" w:rsidR="00F37F9F" w:rsidRDefault="00F37F9F">
      <w:pPr>
        <w:pStyle w:val="Index1"/>
        <w:tabs>
          <w:tab w:val="right" w:leader="dot" w:pos="4143"/>
        </w:tabs>
        <w:rPr>
          <w:noProof/>
        </w:rPr>
      </w:pPr>
      <w:r w:rsidRPr="00AF38ED">
        <w:rPr>
          <w:rFonts w:ascii="Times New Roman" w:hAnsi="Times New Roman" w:cs="Times New Roman"/>
          <w:noProof/>
        </w:rPr>
        <w:t>Hupfer, M.E.</w:t>
      </w:r>
      <w:r>
        <w:rPr>
          <w:noProof/>
        </w:rPr>
        <w:t>, 430, 444</w:t>
      </w:r>
    </w:p>
    <w:p w14:paraId="06B58C5D" w14:textId="77777777" w:rsidR="00F37F9F" w:rsidRDefault="00F37F9F">
      <w:pPr>
        <w:pStyle w:val="Index1"/>
        <w:tabs>
          <w:tab w:val="right" w:leader="dot" w:pos="4143"/>
        </w:tabs>
        <w:rPr>
          <w:noProof/>
        </w:rPr>
      </w:pPr>
      <w:r w:rsidRPr="00AF38ED">
        <w:rPr>
          <w:rFonts w:ascii="Times New Roman" w:hAnsi="Times New Roman" w:cs="Times New Roman"/>
          <w:noProof/>
        </w:rPr>
        <w:t>Infanger, M.</w:t>
      </w:r>
      <w:r>
        <w:rPr>
          <w:noProof/>
        </w:rPr>
        <w:t>, 418, 420, 423, 424, 426, 435, 437, 444</w:t>
      </w:r>
    </w:p>
    <w:p w14:paraId="7DD686D3" w14:textId="77777777" w:rsidR="00F37F9F" w:rsidRDefault="00F37F9F">
      <w:pPr>
        <w:pStyle w:val="Index1"/>
        <w:tabs>
          <w:tab w:val="right" w:leader="dot" w:pos="4143"/>
        </w:tabs>
        <w:rPr>
          <w:noProof/>
        </w:rPr>
      </w:pPr>
      <w:r w:rsidRPr="00AF38ED">
        <w:rPr>
          <w:rFonts w:ascii="Times New Roman" w:hAnsi="Times New Roman" w:cs="Times New Roman"/>
          <w:noProof/>
        </w:rPr>
        <w:t>Ivens, B.S.</w:t>
      </w:r>
      <w:r>
        <w:rPr>
          <w:noProof/>
        </w:rPr>
        <w:t>, 419, 440, 444</w:t>
      </w:r>
    </w:p>
    <w:p w14:paraId="29FF51F4" w14:textId="77777777" w:rsidR="00F37F9F" w:rsidRDefault="00F37F9F">
      <w:pPr>
        <w:pStyle w:val="Index1"/>
        <w:tabs>
          <w:tab w:val="right" w:leader="dot" w:pos="4143"/>
        </w:tabs>
        <w:rPr>
          <w:noProof/>
        </w:rPr>
      </w:pPr>
      <w:r w:rsidRPr="00AF38ED">
        <w:rPr>
          <w:rFonts w:ascii="Times New Roman" w:hAnsi="Times New Roman" w:cs="Times New Roman"/>
          <w:noProof/>
        </w:rPr>
        <w:t>James-Hawkins, L.</w:t>
      </w:r>
      <w:r>
        <w:rPr>
          <w:noProof/>
        </w:rPr>
        <w:t>, 413, 445</w:t>
      </w:r>
    </w:p>
    <w:p w14:paraId="42F7B683" w14:textId="77777777" w:rsidR="00F37F9F" w:rsidRDefault="00F37F9F">
      <w:pPr>
        <w:pStyle w:val="Index1"/>
        <w:tabs>
          <w:tab w:val="right" w:leader="dot" w:pos="4143"/>
        </w:tabs>
        <w:rPr>
          <w:noProof/>
        </w:rPr>
      </w:pPr>
      <w:r w:rsidRPr="00AF38ED">
        <w:rPr>
          <w:rFonts w:ascii="Times New Roman" w:hAnsi="Times New Roman" w:cs="Times New Roman"/>
          <w:noProof/>
        </w:rPr>
        <w:t>Jaworski, M.</w:t>
      </w:r>
      <w:r>
        <w:rPr>
          <w:noProof/>
        </w:rPr>
        <w:t>, 413, 447</w:t>
      </w:r>
    </w:p>
    <w:p w14:paraId="34219443" w14:textId="77777777" w:rsidR="00F37F9F" w:rsidRDefault="00F37F9F">
      <w:pPr>
        <w:pStyle w:val="Index1"/>
        <w:tabs>
          <w:tab w:val="right" w:leader="dot" w:pos="4143"/>
        </w:tabs>
        <w:rPr>
          <w:noProof/>
        </w:rPr>
      </w:pPr>
      <w:r w:rsidRPr="00AF38ED">
        <w:rPr>
          <w:rFonts w:ascii="Times New Roman" w:hAnsi="Times New Roman" w:cs="Times New Roman"/>
          <w:noProof/>
        </w:rPr>
        <w:t>Jones, C.S.</w:t>
      </w:r>
      <w:r>
        <w:rPr>
          <w:noProof/>
        </w:rPr>
        <w:t>, 432, 444</w:t>
      </w:r>
    </w:p>
    <w:p w14:paraId="07418B8F" w14:textId="77777777" w:rsidR="00F37F9F" w:rsidRDefault="00F37F9F">
      <w:pPr>
        <w:pStyle w:val="Index1"/>
        <w:tabs>
          <w:tab w:val="right" w:leader="dot" w:pos="4143"/>
        </w:tabs>
        <w:rPr>
          <w:noProof/>
        </w:rPr>
      </w:pPr>
      <w:r w:rsidRPr="00AF38ED">
        <w:rPr>
          <w:rFonts w:ascii="Times New Roman" w:hAnsi="Times New Roman" w:cs="Times New Roman"/>
          <w:noProof/>
        </w:rPr>
        <w:lastRenderedPageBreak/>
        <w:t>Judd, C.M.</w:t>
      </w:r>
      <w:r>
        <w:rPr>
          <w:noProof/>
        </w:rPr>
        <w:t>, 413, 416, 445</w:t>
      </w:r>
    </w:p>
    <w:p w14:paraId="7893AFC8" w14:textId="77777777" w:rsidR="00F37F9F" w:rsidRDefault="00F37F9F">
      <w:pPr>
        <w:pStyle w:val="Index1"/>
        <w:tabs>
          <w:tab w:val="right" w:leader="dot" w:pos="4143"/>
        </w:tabs>
        <w:rPr>
          <w:noProof/>
        </w:rPr>
      </w:pPr>
      <w:r w:rsidRPr="00AF38ED">
        <w:rPr>
          <w:rFonts w:ascii="Times New Roman" w:hAnsi="Times New Roman" w:cs="Times New Roman"/>
          <w:noProof/>
        </w:rPr>
        <w:t>Kaplan, M.F.</w:t>
      </w:r>
      <w:r>
        <w:rPr>
          <w:noProof/>
        </w:rPr>
        <w:t>, 432, 444</w:t>
      </w:r>
    </w:p>
    <w:p w14:paraId="54CB8CC2" w14:textId="77777777" w:rsidR="00F37F9F" w:rsidRDefault="00F37F9F">
      <w:pPr>
        <w:pStyle w:val="Index1"/>
        <w:tabs>
          <w:tab w:val="right" w:leader="dot" w:pos="4143"/>
        </w:tabs>
        <w:rPr>
          <w:noProof/>
        </w:rPr>
      </w:pPr>
      <w:r w:rsidRPr="00AF38ED">
        <w:rPr>
          <w:rFonts w:ascii="Times New Roman" w:hAnsi="Times New Roman" w:cs="Times New Roman"/>
          <w:noProof/>
        </w:rPr>
        <w:t>Kashima, Y.</w:t>
      </w:r>
      <w:r>
        <w:rPr>
          <w:noProof/>
        </w:rPr>
        <w:t>, 413, 445</w:t>
      </w:r>
    </w:p>
    <w:p w14:paraId="1FE3C71E" w14:textId="77777777" w:rsidR="00F37F9F" w:rsidRDefault="00F37F9F">
      <w:pPr>
        <w:pStyle w:val="Index1"/>
        <w:tabs>
          <w:tab w:val="right" w:leader="dot" w:pos="4143"/>
        </w:tabs>
        <w:rPr>
          <w:noProof/>
        </w:rPr>
      </w:pPr>
      <w:r w:rsidRPr="00AF38ED">
        <w:rPr>
          <w:rFonts w:ascii="Times New Roman" w:hAnsi="Times New Roman" w:cs="Times New Roman"/>
          <w:noProof/>
        </w:rPr>
        <w:t>Keller, K.L.</w:t>
      </w:r>
      <w:r>
        <w:rPr>
          <w:noProof/>
        </w:rPr>
        <w:t>, 425, 445</w:t>
      </w:r>
    </w:p>
    <w:p w14:paraId="005A9F2C" w14:textId="77777777" w:rsidR="00F37F9F" w:rsidRDefault="00F37F9F">
      <w:pPr>
        <w:pStyle w:val="Index1"/>
        <w:tabs>
          <w:tab w:val="right" w:leader="dot" w:pos="4143"/>
        </w:tabs>
        <w:rPr>
          <w:noProof/>
        </w:rPr>
      </w:pPr>
      <w:r w:rsidRPr="00AF38ED">
        <w:rPr>
          <w:rFonts w:ascii="Times New Roman" w:hAnsi="Times New Roman" w:cs="Times New Roman"/>
          <w:noProof/>
        </w:rPr>
        <w:t>Kenworthy, J.B.</w:t>
      </w:r>
      <w:r>
        <w:rPr>
          <w:noProof/>
        </w:rPr>
        <w:t>, 414, 445</w:t>
      </w:r>
    </w:p>
    <w:p w14:paraId="2F990339" w14:textId="77777777" w:rsidR="00F37F9F" w:rsidRDefault="00F37F9F">
      <w:pPr>
        <w:pStyle w:val="Index1"/>
        <w:tabs>
          <w:tab w:val="right" w:leader="dot" w:pos="4143"/>
        </w:tabs>
        <w:rPr>
          <w:noProof/>
        </w:rPr>
      </w:pPr>
      <w:r w:rsidRPr="00AF38ED">
        <w:rPr>
          <w:rFonts w:ascii="Times New Roman" w:hAnsi="Times New Roman" w:cs="Times New Roman"/>
          <w:noProof/>
        </w:rPr>
        <w:t>Kervyn, N.</w:t>
      </w:r>
      <w:r>
        <w:rPr>
          <w:noProof/>
        </w:rPr>
        <w:t>, 412, 418, 419, 422, 423, 424, 426, 429, 432, 437, 441, 443, 445</w:t>
      </w:r>
    </w:p>
    <w:p w14:paraId="1C1D69F1" w14:textId="77777777" w:rsidR="00F37F9F" w:rsidRDefault="00F37F9F">
      <w:pPr>
        <w:pStyle w:val="Index1"/>
        <w:tabs>
          <w:tab w:val="right" w:leader="dot" w:pos="4143"/>
        </w:tabs>
        <w:rPr>
          <w:noProof/>
        </w:rPr>
      </w:pPr>
      <w:r w:rsidRPr="00AF38ED">
        <w:rPr>
          <w:rFonts w:ascii="Times New Roman" w:hAnsi="Times New Roman" w:cs="Times New Roman"/>
          <w:noProof/>
        </w:rPr>
        <w:t>Klein, O.</w:t>
      </w:r>
      <w:r>
        <w:rPr>
          <w:noProof/>
        </w:rPr>
        <w:t>, 422, 432, 441</w:t>
      </w:r>
    </w:p>
    <w:p w14:paraId="2F76084F" w14:textId="77777777" w:rsidR="00F37F9F" w:rsidRDefault="00F37F9F">
      <w:pPr>
        <w:pStyle w:val="Index1"/>
        <w:tabs>
          <w:tab w:val="right" w:leader="dot" w:pos="4143"/>
        </w:tabs>
        <w:rPr>
          <w:noProof/>
        </w:rPr>
      </w:pPr>
      <w:r w:rsidRPr="00AF38ED">
        <w:rPr>
          <w:rFonts w:ascii="Times New Roman" w:hAnsi="Times New Roman" w:cs="Times New Roman"/>
          <w:noProof/>
        </w:rPr>
        <w:t>Koenig, A.M.</w:t>
      </w:r>
      <w:r>
        <w:rPr>
          <w:noProof/>
        </w:rPr>
        <w:t>, 445</w:t>
      </w:r>
    </w:p>
    <w:p w14:paraId="5E299CA8" w14:textId="77777777" w:rsidR="00F37F9F" w:rsidRDefault="00F37F9F">
      <w:pPr>
        <w:pStyle w:val="Index1"/>
        <w:tabs>
          <w:tab w:val="right" w:leader="dot" w:pos="4143"/>
        </w:tabs>
        <w:rPr>
          <w:noProof/>
        </w:rPr>
      </w:pPr>
      <w:r w:rsidRPr="00AF38ED">
        <w:rPr>
          <w:rFonts w:ascii="Times New Roman" w:hAnsi="Times New Roman" w:cs="Times New Roman"/>
          <w:noProof/>
        </w:rPr>
        <w:t>Korchia, M.</w:t>
      </w:r>
      <w:r>
        <w:rPr>
          <w:noProof/>
        </w:rPr>
        <w:t>, 432, 444</w:t>
      </w:r>
    </w:p>
    <w:p w14:paraId="7D6BD0B0" w14:textId="77777777" w:rsidR="00F37F9F" w:rsidRDefault="00F37F9F">
      <w:pPr>
        <w:pStyle w:val="Index1"/>
        <w:tabs>
          <w:tab w:val="right" w:leader="dot" w:pos="4143"/>
        </w:tabs>
        <w:rPr>
          <w:noProof/>
        </w:rPr>
      </w:pPr>
      <w:r w:rsidRPr="00AF38ED">
        <w:rPr>
          <w:rFonts w:ascii="Times New Roman" w:hAnsi="Times New Roman" w:cs="Times New Roman"/>
          <w:noProof/>
        </w:rPr>
        <w:t>Korpusik, A.</w:t>
      </w:r>
      <w:r>
        <w:rPr>
          <w:noProof/>
        </w:rPr>
        <w:t>, 412, 445</w:t>
      </w:r>
    </w:p>
    <w:p w14:paraId="2C31F337" w14:textId="77777777" w:rsidR="00F37F9F" w:rsidRDefault="00F37F9F">
      <w:pPr>
        <w:pStyle w:val="Index1"/>
        <w:tabs>
          <w:tab w:val="right" w:leader="dot" w:pos="4143"/>
        </w:tabs>
        <w:rPr>
          <w:noProof/>
        </w:rPr>
      </w:pPr>
      <w:r w:rsidRPr="00AF38ED">
        <w:rPr>
          <w:rFonts w:ascii="Times New Roman" w:hAnsi="Times New Roman" w:cs="Times New Roman"/>
          <w:noProof/>
          <w:lang w:val="de-DE"/>
        </w:rPr>
        <w:t>Lampert, S.I.</w:t>
      </w:r>
      <w:r>
        <w:rPr>
          <w:noProof/>
        </w:rPr>
        <w:t>, 425, 447</w:t>
      </w:r>
    </w:p>
    <w:p w14:paraId="134C4173" w14:textId="77777777" w:rsidR="00F37F9F" w:rsidRDefault="00F37F9F">
      <w:pPr>
        <w:pStyle w:val="Index1"/>
        <w:tabs>
          <w:tab w:val="right" w:leader="dot" w:pos="4143"/>
        </w:tabs>
        <w:rPr>
          <w:noProof/>
        </w:rPr>
      </w:pPr>
      <w:r w:rsidRPr="00AF38ED">
        <w:rPr>
          <w:rFonts w:ascii="Times New Roman" w:hAnsi="Times New Roman" w:cs="Times New Roman"/>
          <w:noProof/>
        </w:rPr>
        <w:t>Le Roy, I.</w:t>
      </w:r>
      <w:r>
        <w:rPr>
          <w:noProof/>
        </w:rPr>
        <w:t>, 432, 444</w:t>
      </w:r>
    </w:p>
    <w:p w14:paraId="6F77A2A7" w14:textId="77777777" w:rsidR="00F37F9F" w:rsidRDefault="00F37F9F">
      <w:pPr>
        <w:pStyle w:val="Index1"/>
        <w:tabs>
          <w:tab w:val="right" w:leader="dot" w:pos="4143"/>
        </w:tabs>
        <w:rPr>
          <w:noProof/>
        </w:rPr>
      </w:pPr>
      <w:r w:rsidRPr="00AF38ED">
        <w:rPr>
          <w:rFonts w:ascii="Times New Roman" w:hAnsi="Times New Roman" w:cs="Times New Roman"/>
          <w:noProof/>
        </w:rPr>
        <w:t>Lee, T.L.</w:t>
      </w:r>
      <w:r>
        <w:rPr>
          <w:noProof/>
        </w:rPr>
        <w:t>, 415, 446</w:t>
      </w:r>
    </w:p>
    <w:p w14:paraId="5BA7E49E" w14:textId="77777777" w:rsidR="00F37F9F" w:rsidRDefault="00F37F9F">
      <w:pPr>
        <w:pStyle w:val="Index1"/>
        <w:tabs>
          <w:tab w:val="right" w:leader="dot" w:pos="4143"/>
        </w:tabs>
        <w:rPr>
          <w:noProof/>
        </w:rPr>
      </w:pPr>
      <w:r w:rsidRPr="00AF38ED">
        <w:rPr>
          <w:rFonts w:ascii="Times New Roman" w:hAnsi="Times New Roman" w:cs="Times New Roman"/>
          <w:noProof/>
          <w:lang w:val="de-DE"/>
        </w:rPr>
        <w:t>Lehman-Wilzig, S.N.</w:t>
      </w:r>
      <w:r>
        <w:rPr>
          <w:noProof/>
        </w:rPr>
        <w:t>, 425, 447</w:t>
      </w:r>
    </w:p>
    <w:p w14:paraId="52FA564B" w14:textId="77777777" w:rsidR="00F37F9F" w:rsidRDefault="00F37F9F">
      <w:pPr>
        <w:pStyle w:val="Index1"/>
        <w:tabs>
          <w:tab w:val="right" w:leader="dot" w:pos="4143"/>
        </w:tabs>
        <w:rPr>
          <w:noProof/>
        </w:rPr>
      </w:pPr>
      <w:r w:rsidRPr="00AF38ED">
        <w:rPr>
          <w:rFonts w:ascii="Times New Roman" w:hAnsi="Times New Roman" w:cs="Times New Roman"/>
          <w:noProof/>
        </w:rPr>
        <w:t>Leischnig, A.</w:t>
      </w:r>
      <w:r>
        <w:rPr>
          <w:noProof/>
        </w:rPr>
        <w:t>, 419, 444</w:t>
      </w:r>
    </w:p>
    <w:p w14:paraId="68CD4D5E" w14:textId="77777777" w:rsidR="00F37F9F" w:rsidRDefault="00F37F9F">
      <w:pPr>
        <w:pStyle w:val="Index1"/>
        <w:tabs>
          <w:tab w:val="right" w:leader="dot" w:pos="4143"/>
        </w:tabs>
        <w:rPr>
          <w:noProof/>
        </w:rPr>
      </w:pPr>
      <w:r w:rsidRPr="00AF38ED">
        <w:rPr>
          <w:rFonts w:ascii="Times New Roman" w:hAnsi="Times New Roman" w:cs="Times New Roman"/>
          <w:noProof/>
        </w:rPr>
        <w:t>Leung, A.</w:t>
      </w:r>
      <w:r>
        <w:rPr>
          <w:noProof/>
        </w:rPr>
        <w:t>, 423, 447</w:t>
      </w:r>
    </w:p>
    <w:p w14:paraId="271DEBFD" w14:textId="77777777" w:rsidR="00F37F9F" w:rsidRDefault="00F37F9F">
      <w:pPr>
        <w:pStyle w:val="Index1"/>
        <w:tabs>
          <w:tab w:val="right" w:leader="dot" w:pos="4143"/>
        </w:tabs>
        <w:rPr>
          <w:noProof/>
        </w:rPr>
      </w:pPr>
      <w:r w:rsidRPr="00AF38ED">
        <w:rPr>
          <w:rFonts w:ascii="Times New Roman" w:hAnsi="Times New Roman" w:cs="Times New Roman"/>
          <w:noProof/>
        </w:rPr>
        <w:t>Luyt, R.</w:t>
      </w:r>
      <w:r>
        <w:rPr>
          <w:noProof/>
        </w:rPr>
        <w:t>, 420, 448</w:t>
      </w:r>
    </w:p>
    <w:p w14:paraId="41F2FE69" w14:textId="77777777" w:rsidR="00F37F9F" w:rsidRDefault="00F37F9F">
      <w:pPr>
        <w:pStyle w:val="Index1"/>
        <w:tabs>
          <w:tab w:val="right" w:leader="dot" w:pos="4143"/>
        </w:tabs>
        <w:rPr>
          <w:noProof/>
        </w:rPr>
      </w:pPr>
      <w:r w:rsidRPr="00AF38ED">
        <w:rPr>
          <w:rFonts w:ascii="Times New Roman" w:hAnsi="Times New Roman" w:cs="Times New Roman"/>
          <w:noProof/>
        </w:rPr>
        <w:t>MacInnis, D.J.</w:t>
      </w:r>
      <w:r>
        <w:rPr>
          <w:noProof/>
        </w:rPr>
        <w:t>, 418, 427, 435, 446</w:t>
      </w:r>
    </w:p>
    <w:p w14:paraId="2216D026" w14:textId="77777777" w:rsidR="00F37F9F" w:rsidRDefault="00F37F9F">
      <w:pPr>
        <w:pStyle w:val="Index1"/>
        <w:tabs>
          <w:tab w:val="right" w:leader="dot" w:pos="4143"/>
        </w:tabs>
        <w:rPr>
          <w:noProof/>
        </w:rPr>
      </w:pPr>
      <w:r w:rsidRPr="00AF38ED">
        <w:rPr>
          <w:rFonts w:ascii="Times New Roman" w:hAnsi="Times New Roman" w:cs="Times New Roman"/>
          <w:noProof/>
        </w:rPr>
        <w:t>Mahood, C.</w:t>
      </w:r>
      <w:r>
        <w:rPr>
          <w:noProof/>
        </w:rPr>
        <w:t>, 425, 446</w:t>
      </w:r>
    </w:p>
    <w:p w14:paraId="603BF8A7" w14:textId="77777777" w:rsidR="00F37F9F" w:rsidRDefault="00F37F9F">
      <w:pPr>
        <w:pStyle w:val="Index1"/>
        <w:tabs>
          <w:tab w:val="right" w:leader="dot" w:pos="4143"/>
        </w:tabs>
        <w:rPr>
          <w:noProof/>
        </w:rPr>
      </w:pPr>
      <w:r w:rsidRPr="00AF38ED">
        <w:rPr>
          <w:rFonts w:ascii="Times New Roman" w:hAnsi="Times New Roman" w:cs="Times New Roman"/>
          <w:noProof/>
        </w:rPr>
        <w:t>Malone, C.</w:t>
      </w:r>
      <w:r>
        <w:rPr>
          <w:noProof/>
        </w:rPr>
        <w:t>, 412, 413, 423, 443, 445, 446</w:t>
      </w:r>
    </w:p>
    <w:p w14:paraId="77BEF701" w14:textId="77777777" w:rsidR="00F37F9F" w:rsidRDefault="00F37F9F">
      <w:pPr>
        <w:pStyle w:val="Index1"/>
        <w:tabs>
          <w:tab w:val="right" w:leader="dot" w:pos="4143"/>
        </w:tabs>
        <w:rPr>
          <w:noProof/>
        </w:rPr>
      </w:pPr>
      <w:r w:rsidRPr="00AF38ED">
        <w:rPr>
          <w:rFonts w:ascii="Times New Roman" w:hAnsi="Times New Roman" w:cs="Times New Roman"/>
          <w:noProof/>
        </w:rPr>
        <w:t>McGrath, J.M.</w:t>
      </w:r>
      <w:r>
        <w:rPr>
          <w:noProof/>
        </w:rPr>
        <w:t>, 425, 446</w:t>
      </w:r>
    </w:p>
    <w:p w14:paraId="7416E77B" w14:textId="77777777" w:rsidR="00F37F9F" w:rsidRDefault="00F37F9F">
      <w:pPr>
        <w:pStyle w:val="Index1"/>
        <w:tabs>
          <w:tab w:val="right" w:leader="dot" w:pos="4143"/>
        </w:tabs>
        <w:rPr>
          <w:noProof/>
        </w:rPr>
      </w:pPr>
      <w:r w:rsidRPr="00AF38ED">
        <w:rPr>
          <w:rFonts w:ascii="Times New Roman" w:hAnsi="Times New Roman" w:cs="Times New Roman"/>
          <w:noProof/>
        </w:rPr>
        <w:t>Mick, D.G.</w:t>
      </w:r>
      <w:r>
        <w:rPr>
          <w:noProof/>
        </w:rPr>
        <w:t>, 437, 446</w:t>
      </w:r>
    </w:p>
    <w:p w14:paraId="2DBB5F48" w14:textId="77777777" w:rsidR="00F37F9F" w:rsidRDefault="00F37F9F">
      <w:pPr>
        <w:pStyle w:val="Index1"/>
        <w:tabs>
          <w:tab w:val="right" w:leader="dot" w:pos="4143"/>
        </w:tabs>
        <w:rPr>
          <w:noProof/>
        </w:rPr>
      </w:pPr>
      <w:r w:rsidRPr="00AF38ED">
        <w:rPr>
          <w:rFonts w:ascii="Times New Roman" w:hAnsi="Times New Roman" w:cs="Times New Roman"/>
          <w:noProof/>
        </w:rPr>
        <w:t>Mogilner, C.</w:t>
      </w:r>
      <w:r>
        <w:rPr>
          <w:noProof/>
        </w:rPr>
        <w:t>, 423, 441</w:t>
      </w:r>
    </w:p>
    <w:p w14:paraId="084321E7" w14:textId="77777777" w:rsidR="00F37F9F" w:rsidRDefault="00F37F9F">
      <w:pPr>
        <w:pStyle w:val="Index1"/>
        <w:tabs>
          <w:tab w:val="right" w:leader="dot" w:pos="4143"/>
        </w:tabs>
        <w:rPr>
          <w:noProof/>
        </w:rPr>
      </w:pPr>
      <w:r w:rsidRPr="00AF38ED">
        <w:rPr>
          <w:rFonts w:ascii="Times New Roman" w:hAnsi="Times New Roman" w:cs="Times New Roman"/>
          <w:noProof/>
        </w:rPr>
        <w:t>Muller, B.</w:t>
      </w:r>
      <w:r>
        <w:rPr>
          <w:noProof/>
        </w:rPr>
        <w:t>, 444</w:t>
      </w:r>
    </w:p>
    <w:p w14:paraId="12785F1B" w14:textId="77777777" w:rsidR="00F37F9F" w:rsidRDefault="00F37F9F">
      <w:pPr>
        <w:pStyle w:val="Index1"/>
        <w:tabs>
          <w:tab w:val="right" w:leader="dot" w:pos="4143"/>
        </w:tabs>
        <w:rPr>
          <w:noProof/>
        </w:rPr>
      </w:pPr>
      <w:r w:rsidRPr="00AF38ED">
        <w:rPr>
          <w:rFonts w:ascii="Times New Roman" w:hAnsi="Times New Roman" w:cs="Times New Roman"/>
          <w:noProof/>
        </w:rPr>
        <w:t>Myers, S.W.</w:t>
      </w:r>
      <w:r>
        <w:rPr>
          <w:noProof/>
        </w:rPr>
        <w:t>, 432, 443</w:t>
      </w:r>
    </w:p>
    <w:p w14:paraId="2EE54D86" w14:textId="77777777" w:rsidR="00F37F9F" w:rsidRDefault="00F37F9F">
      <w:pPr>
        <w:pStyle w:val="Index1"/>
        <w:tabs>
          <w:tab w:val="right" w:leader="dot" w:pos="4143"/>
        </w:tabs>
        <w:rPr>
          <w:noProof/>
        </w:rPr>
      </w:pPr>
      <w:r w:rsidRPr="00AF38ED">
        <w:rPr>
          <w:rFonts w:ascii="Times New Roman" w:hAnsi="Times New Roman" w:cs="Times New Roman"/>
          <w:noProof/>
        </w:rPr>
        <w:t>Nair, S.N.</w:t>
      </w:r>
      <w:r>
        <w:rPr>
          <w:noProof/>
        </w:rPr>
        <w:t>, 442</w:t>
      </w:r>
    </w:p>
    <w:p w14:paraId="2DDBE8CB" w14:textId="77777777" w:rsidR="00F37F9F" w:rsidRDefault="00F37F9F">
      <w:pPr>
        <w:pStyle w:val="Index1"/>
        <w:tabs>
          <w:tab w:val="right" w:leader="dot" w:pos="4143"/>
        </w:tabs>
        <w:rPr>
          <w:noProof/>
        </w:rPr>
      </w:pPr>
      <w:r w:rsidRPr="00AF38ED">
        <w:rPr>
          <w:rFonts w:ascii="Times New Roman" w:hAnsi="Times New Roman" w:cs="Times New Roman"/>
          <w:noProof/>
        </w:rPr>
        <w:t>Norton, M.I.</w:t>
      </w:r>
      <w:r>
        <w:rPr>
          <w:noProof/>
        </w:rPr>
        <w:t>, 415, 442</w:t>
      </w:r>
    </w:p>
    <w:p w14:paraId="687E88CA" w14:textId="77777777" w:rsidR="00F37F9F" w:rsidRDefault="00F37F9F">
      <w:pPr>
        <w:pStyle w:val="Index1"/>
        <w:tabs>
          <w:tab w:val="right" w:leader="dot" w:pos="4143"/>
        </w:tabs>
        <w:rPr>
          <w:noProof/>
        </w:rPr>
      </w:pPr>
      <w:r w:rsidRPr="00AF38ED">
        <w:rPr>
          <w:rFonts w:ascii="Times New Roman" w:hAnsi="Times New Roman" w:cs="Times New Roman"/>
          <w:noProof/>
        </w:rPr>
        <w:t>Petty, R.E.</w:t>
      </w:r>
      <w:r>
        <w:rPr>
          <w:noProof/>
        </w:rPr>
        <w:t>, 425, 432, 446, 447</w:t>
      </w:r>
    </w:p>
    <w:p w14:paraId="59528D71" w14:textId="77777777" w:rsidR="00F37F9F" w:rsidRDefault="00F37F9F">
      <w:pPr>
        <w:pStyle w:val="Index1"/>
        <w:tabs>
          <w:tab w:val="right" w:leader="dot" w:pos="4143"/>
        </w:tabs>
        <w:rPr>
          <w:noProof/>
        </w:rPr>
      </w:pPr>
      <w:r w:rsidRPr="00AF38ED">
        <w:rPr>
          <w:rFonts w:ascii="Times New Roman" w:hAnsi="Times New Roman" w:cs="Times New Roman"/>
          <w:noProof/>
        </w:rPr>
        <w:t>Pittard, C.</w:t>
      </w:r>
      <w:r>
        <w:rPr>
          <w:noProof/>
        </w:rPr>
        <w:t>, 413, 418, 423, 424, 426, 428, 429, 430, 431, 432, 433, 434, 435, 436, 437, 448</w:t>
      </w:r>
    </w:p>
    <w:p w14:paraId="4F08FCA5" w14:textId="77777777" w:rsidR="00F37F9F" w:rsidRDefault="00F37F9F">
      <w:pPr>
        <w:pStyle w:val="Index1"/>
        <w:tabs>
          <w:tab w:val="right" w:leader="dot" w:pos="4143"/>
        </w:tabs>
        <w:rPr>
          <w:noProof/>
        </w:rPr>
      </w:pPr>
      <w:r w:rsidRPr="00AF38ED">
        <w:rPr>
          <w:rFonts w:ascii="Times New Roman" w:hAnsi="Times New Roman" w:cs="Times New Roman"/>
          <w:noProof/>
        </w:rPr>
        <w:t>Quester, P.</w:t>
      </w:r>
      <w:r>
        <w:rPr>
          <w:noProof/>
        </w:rPr>
        <w:t>, 432, 433, 443</w:t>
      </w:r>
    </w:p>
    <w:p w14:paraId="26D1228E" w14:textId="77777777" w:rsidR="00F37F9F" w:rsidRDefault="00F37F9F">
      <w:pPr>
        <w:pStyle w:val="Index1"/>
        <w:tabs>
          <w:tab w:val="right" w:leader="dot" w:pos="4143"/>
        </w:tabs>
        <w:rPr>
          <w:noProof/>
        </w:rPr>
      </w:pPr>
      <w:r w:rsidRPr="00AF38ED">
        <w:rPr>
          <w:rFonts w:ascii="Times New Roman" w:hAnsi="Times New Roman" w:cs="Times New Roman"/>
          <w:noProof/>
        </w:rPr>
        <w:t>Rifon, N.J.</w:t>
      </w:r>
      <w:r>
        <w:rPr>
          <w:noProof/>
        </w:rPr>
        <w:t>, 442</w:t>
      </w:r>
    </w:p>
    <w:p w14:paraId="4027688B" w14:textId="77777777" w:rsidR="00F37F9F" w:rsidRDefault="00F37F9F">
      <w:pPr>
        <w:pStyle w:val="Index1"/>
        <w:tabs>
          <w:tab w:val="right" w:leader="dot" w:pos="4143"/>
        </w:tabs>
        <w:rPr>
          <w:noProof/>
        </w:rPr>
      </w:pPr>
      <w:r w:rsidRPr="00AF38ED">
        <w:rPr>
          <w:rFonts w:ascii="Times New Roman" w:hAnsi="Times New Roman" w:cs="Times New Roman"/>
          <w:noProof/>
        </w:rPr>
        <w:t>Rogers, W.A.</w:t>
      </w:r>
      <w:r>
        <w:rPr>
          <w:noProof/>
        </w:rPr>
        <w:t>, 442</w:t>
      </w:r>
    </w:p>
    <w:p w14:paraId="42E276DC" w14:textId="77777777" w:rsidR="00F37F9F" w:rsidRDefault="00F37F9F">
      <w:pPr>
        <w:pStyle w:val="Index1"/>
        <w:tabs>
          <w:tab w:val="right" w:leader="dot" w:pos="4143"/>
        </w:tabs>
        <w:rPr>
          <w:noProof/>
        </w:rPr>
      </w:pPr>
      <w:r w:rsidRPr="00AF38ED">
        <w:rPr>
          <w:rFonts w:ascii="Times New Roman" w:hAnsi="Times New Roman" w:cs="Times New Roman"/>
          <w:noProof/>
        </w:rPr>
        <w:t>Rooth, D.O.</w:t>
      </w:r>
      <w:r>
        <w:rPr>
          <w:noProof/>
        </w:rPr>
        <w:t>, 433, 441</w:t>
      </w:r>
    </w:p>
    <w:p w14:paraId="04F6B203" w14:textId="77777777" w:rsidR="00F37F9F" w:rsidRDefault="00F37F9F">
      <w:pPr>
        <w:pStyle w:val="Index1"/>
        <w:tabs>
          <w:tab w:val="right" w:leader="dot" w:pos="4143"/>
        </w:tabs>
        <w:rPr>
          <w:noProof/>
        </w:rPr>
      </w:pPr>
      <w:r w:rsidRPr="00AF38ED">
        <w:rPr>
          <w:rFonts w:ascii="Times New Roman" w:hAnsi="Times New Roman" w:cs="Times New Roman"/>
          <w:noProof/>
        </w:rPr>
        <w:t>Sczesny, S.</w:t>
      </w:r>
      <w:r>
        <w:rPr>
          <w:noProof/>
        </w:rPr>
        <w:t>, 418, 420, 423, 424, 426, 435, 437, 444</w:t>
      </w:r>
    </w:p>
    <w:p w14:paraId="0717D9A3" w14:textId="77777777" w:rsidR="00F37F9F" w:rsidRDefault="00F37F9F">
      <w:pPr>
        <w:pStyle w:val="Index1"/>
        <w:tabs>
          <w:tab w:val="right" w:leader="dot" w:pos="4143"/>
        </w:tabs>
        <w:rPr>
          <w:noProof/>
        </w:rPr>
      </w:pPr>
      <w:r w:rsidRPr="00AF38ED">
        <w:rPr>
          <w:rFonts w:ascii="Times New Roman" w:hAnsi="Times New Roman" w:cs="Times New Roman"/>
          <w:noProof/>
        </w:rPr>
        <w:t>Spence, C.</w:t>
      </w:r>
      <w:r>
        <w:rPr>
          <w:noProof/>
        </w:rPr>
        <w:t>, 432, 433, 446</w:t>
      </w:r>
    </w:p>
    <w:p w14:paraId="3904ECB3" w14:textId="77777777" w:rsidR="00F37F9F" w:rsidRDefault="00F37F9F">
      <w:pPr>
        <w:pStyle w:val="Index1"/>
        <w:tabs>
          <w:tab w:val="right" w:leader="dot" w:pos="4143"/>
        </w:tabs>
        <w:rPr>
          <w:noProof/>
        </w:rPr>
      </w:pPr>
      <w:r w:rsidRPr="00AF38ED">
        <w:rPr>
          <w:rFonts w:ascii="Times New Roman" w:hAnsi="Times New Roman" w:cs="Times New Roman"/>
          <w:noProof/>
        </w:rPr>
        <w:t>Stafford, M.R.</w:t>
      </w:r>
      <w:r>
        <w:rPr>
          <w:noProof/>
        </w:rPr>
        <w:t>, 432, 443</w:t>
      </w:r>
    </w:p>
    <w:p w14:paraId="0CF9687F" w14:textId="77777777" w:rsidR="00F37F9F" w:rsidRDefault="00F37F9F">
      <w:pPr>
        <w:pStyle w:val="Index1"/>
        <w:tabs>
          <w:tab w:val="right" w:leader="dot" w:pos="4143"/>
        </w:tabs>
        <w:rPr>
          <w:noProof/>
        </w:rPr>
      </w:pPr>
      <w:r w:rsidRPr="00AF38ED">
        <w:rPr>
          <w:rFonts w:ascii="Times New Roman" w:hAnsi="Times New Roman" w:cs="Times New Roman"/>
          <w:noProof/>
        </w:rPr>
        <w:t>Tausch, N.</w:t>
      </w:r>
      <w:r>
        <w:rPr>
          <w:noProof/>
        </w:rPr>
        <w:t>, 445</w:t>
      </w:r>
    </w:p>
    <w:p w14:paraId="572A7EF7" w14:textId="77777777" w:rsidR="00F37F9F" w:rsidRDefault="00F37F9F">
      <w:pPr>
        <w:pStyle w:val="Index1"/>
        <w:tabs>
          <w:tab w:val="right" w:leader="dot" w:pos="4143"/>
        </w:tabs>
        <w:rPr>
          <w:noProof/>
        </w:rPr>
      </w:pPr>
      <w:r w:rsidRPr="00AF38ED">
        <w:rPr>
          <w:rFonts w:ascii="Times New Roman" w:hAnsi="Times New Roman" w:cs="Times New Roman"/>
          <w:noProof/>
          <w:lang w:val="de-DE"/>
        </w:rPr>
        <w:t>Te’eni-Harari, T.</w:t>
      </w:r>
      <w:r>
        <w:rPr>
          <w:noProof/>
        </w:rPr>
        <w:t>, 425, 447</w:t>
      </w:r>
    </w:p>
    <w:p w14:paraId="1455B7BA" w14:textId="77777777" w:rsidR="00F37F9F" w:rsidRDefault="00F37F9F">
      <w:pPr>
        <w:pStyle w:val="Index1"/>
        <w:tabs>
          <w:tab w:val="right" w:leader="dot" w:pos="4143"/>
        </w:tabs>
        <w:rPr>
          <w:noProof/>
        </w:rPr>
      </w:pPr>
      <w:r w:rsidRPr="00AF38ED">
        <w:rPr>
          <w:rFonts w:ascii="Times New Roman" w:hAnsi="Times New Roman" w:cs="Times New Roman"/>
          <w:noProof/>
        </w:rPr>
        <w:t>Valta, K.</w:t>
      </w:r>
      <w:r>
        <w:rPr>
          <w:noProof/>
        </w:rPr>
        <w:t>, 419, 444</w:t>
      </w:r>
    </w:p>
    <w:p w14:paraId="377626EC" w14:textId="77777777" w:rsidR="00F37F9F" w:rsidRDefault="00F37F9F">
      <w:pPr>
        <w:pStyle w:val="Index1"/>
        <w:tabs>
          <w:tab w:val="right" w:leader="dot" w:pos="4143"/>
        </w:tabs>
        <w:rPr>
          <w:noProof/>
        </w:rPr>
      </w:pPr>
      <w:r w:rsidRPr="00AF38ED">
        <w:rPr>
          <w:rFonts w:ascii="Times New Roman" w:hAnsi="Times New Roman" w:cs="Times New Roman"/>
          <w:noProof/>
          <w:lang w:val="de-DE"/>
        </w:rPr>
        <w:t>Vohs, K.D.</w:t>
      </w:r>
      <w:r>
        <w:rPr>
          <w:noProof/>
        </w:rPr>
        <w:t>, 423, 441</w:t>
      </w:r>
    </w:p>
    <w:p w14:paraId="4AC00918" w14:textId="77777777" w:rsidR="00F37F9F" w:rsidRDefault="00F37F9F">
      <w:pPr>
        <w:pStyle w:val="Index1"/>
        <w:tabs>
          <w:tab w:val="right" w:leader="dot" w:pos="4143"/>
        </w:tabs>
        <w:rPr>
          <w:noProof/>
        </w:rPr>
      </w:pPr>
      <w:r w:rsidRPr="00AF38ED">
        <w:rPr>
          <w:rFonts w:ascii="Times New Roman" w:hAnsi="Times New Roman" w:cs="Times New Roman"/>
          <w:noProof/>
        </w:rPr>
        <w:t>Wells, G.L.</w:t>
      </w:r>
      <w:r>
        <w:rPr>
          <w:noProof/>
        </w:rPr>
        <w:t>, 432, 447</w:t>
      </w:r>
    </w:p>
    <w:p w14:paraId="4429C3FF" w14:textId="77777777" w:rsidR="00F37F9F" w:rsidRDefault="00F37F9F">
      <w:pPr>
        <w:pStyle w:val="Index1"/>
        <w:tabs>
          <w:tab w:val="right" w:leader="dot" w:pos="4143"/>
        </w:tabs>
        <w:rPr>
          <w:noProof/>
        </w:rPr>
      </w:pPr>
      <w:r w:rsidRPr="00AF38ED">
        <w:rPr>
          <w:rFonts w:ascii="Times New Roman" w:hAnsi="Times New Roman" w:cs="Times New Roman"/>
          <w:noProof/>
        </w:rPr>
        <w:t>Wojciszke, B.</w:t>
      </w:r>
      <w:r>
        <w:rPr>
          <w:noProof/>
        </w:rPr>
        <w:t>, 412, 413, 416, 417, 430, 431, 435, 438, 439, 447</w:t>
      </w:r>
    </w:p>
    <w:p w14:paraId="1150E528" w14:textId="77777777" w:rsidR="00F37F9F" w:rsidRDefault="00F37F9F">
      <w:pPr>
        <w:pStyle w:val="Index1"/>
        <w:tabs>
          <w:tab w:val="right" w:leader="dot" w:pos="4143"/>
        </w:tabs>
        <w:rPr>
          <w:noProof/>
        </w:rPr>
      </w:pPr>
      <w:r w:rsidRPr="00AF38ED">
        <w:rPr>
          <w:rFonts w:ascii="Times New Roman" w:hAnsi="Times New Roman" w:cs="Times New Roman"/>
          <w:noProof/>
        </w:rPr>
        <w:t>Xu, H.</w:t>
      </w:r>
      <w:r>
        <w:rPr>
          <w:noProof/>
        </w:rPr>
        <w:t>, 412, 415, 421, 423, 424, 425, 428, 429, 435, 437, 439, 443, 447</w:t>
      </w:r>
    </w:p>
    <w:p w14:paraId="6773E900" w14:textId="77777777" w:rsidR="00F37F9F" w:rsidRDefault="00F37F9F">
      <w:pPr>
        <w:pStyle w:val="Index1"/>
        <w:tabs>
          <w:tab w:val="right" w:leader="dot" w:pos="4143"/>
        </w:tabs>
        <w:rPr>
          <w:noProof/>
        </w:rPr>
      </w:pPr>
      <w:r w:rsidRPr="00AF38ED">
        <w:rPr>
          <w:rFonts w:ascii="Times New Roman" w:hAnsi="Times New Roman" w:cs="Times New Roman"/>
          <w:noProof/>
        </w:rPr>
        <w:t>Yan, R.T.</w:t>
      </w:r>
      <w:r>
        <w:rPr>
          <w:noProof/>
        </w:rPr>
        <w:t>, 423, 447</w:t>
      </w:r>
    </w:p>
    <w:p w14:paraId="64BE8B0D" w14:textId="77777777" w:rsidR="00F37F9F" w:rsidRDefault="00F37F9F">
      <w:pPr>
        <w:pStyle w:val="Index1"/>
        <w:tabs>
          <w:tab w:val="right" w:leader="dot" w:pos="4143"/>
        </w:tabs>
        <w:rPr>
          <w:noProof/>
        </w:rPr>
      </w:pPr>
      <w:r w:rsidRPr="00AF38ED">
        <w:rPr>
          <w:rFonts w:ascii="Times New Roman" w:hAnsi="Times New Roman" w:cs="Times New Roman"/>
          <w:noProof/>
        </w:rPr>
        <w:t>Ybarra, O.</w:t>
      </w:r>
      <w:r>
        <w:rPr>
          <w:noProof/>
        </w:rPr>
        <w:t>, 412, 445</w:t>
      </w:r>
    </w:p>
    <w:p w14:paraId="7CE95AB2" w14:textId="77777777" w:rsidR="00F37F9F" w:rsidRDefault="00F37F9F">
      <w:pPr>
        <w:pStyle w:val="Index1"/>
        <w:tabs>
          <w:tab w:val="right" w:leader="dot" w:pos="4143"/>
        </w:tabs>
        <w:rPr>
          <w:noProof/>
        </w:rPr>
      </w:pPr>
      <w:r w:rsidRPr="00AF38ED">
        <w:rPr>
          <w:rFonts w:ascii="Times New Roman" w:hAnsi="Times New Roman" w:cs="Times New Roman"/>
          <w:noProof/>
        </w:rPr>
        <w:t>Yzerbyt, V.</w:t>
      </w:r>
      <w:r>
        <w:rPr>
          <w:noProof/>
        </w:rPr>
        <w:t>, 413, 445</w:t>
      </w:r>
    </w:p>
    <w:p w14:paraId="1F494ADD" w14:textId="77777777" w:rsidR="00F37F9F" w:rsidRDefault="00F37F9F">
      <w:pPr>
        <w:pStyle w:val="Index1"/>
        <w:tabs>
          <w:tab w:val="right" w:leader="dot" w:pos="4143"/>
        </w:tabs>
        <w:rPr>
          <w:noProof/>
        </w:rPr>
      </w:pPr>
      <w:r w:rsidRPr="00AF38ED">
        <w:rPr>
          <w:rFonts w:ascii="Times New Roman" w:hAnsi="Times New Roman" w:cs="Times New Roman"/>
          <w:noProof/>
        </w:rPr>
        <w:t>Zawadzka, A.M.</w:t>
      </w:r>
      <w:r>
        <w:rPr>
          <w:noProof/>
        </w:rPr>
        <w:t>, 418, 420, 422, 423, 427, 448</w:t>
      </w:r>
    </w:p>
    <w:p w14:paraId="59C9BED9" w14:textId="77777777" w:rsidR="00F37F9F" w:rsidRDefault="00F37F9F">
      <w:pPr>
        <w:pStyle w:val="Index1"/>
        <w:tabs>
          <w:tab w:val="right" w:leader="dot" w:pos="4143"/>
        </w:tabs>
        <w:rPr>
          <w:noProof/>
        </w:rPr>
      </w:pPr>
      <w:r w:rsidRPr="00AF38ED">
        <w:rPr>
          <w:rFonts w:ascii="Times New Roman" w:hAnsi="Times New Roman" w:cs="Times New Roman"/>
          <w:noProof/>
        </w:rPr>
        <w:lastRenderedPageBreak/>
        <w:t>Zawisza, M.</w:t>
      </w:r>
      <w:r>
        <w:rPr>
          <w:noProof/>
        </w:rPr>
        <w:t>, 412, 413, 418, 419, 420, 421, 423, 424, 425, 426, 428, 429, 430, 431, 432, 433, 434, 435, 436, 437, 439, 448, 449</w:t>
      </w:r>
    </w:p>
    <w:p w14:paraId="2CE62DBF" w14:textId="77777777" w:rsidR="00F37F9F" w:rsidRDefault="00F37F9F" w:rsidP="00CE377E">
      <w:pPr>
        <w:spacing w:after="0" w:line="480" w:lineRule="auto"/>
        <w:ind w:left="720" w:hanging="720"/>
        <w:rPr>
          <w:rFonts w:ascii="Times New Roman" w:hAnsi="Times New Roman" w:cs="Times New Roman"/>
          <w:noProof/>
          <w:sz w:val="24"/>
          <w:szCs w:val="24"/>
        </w:rPr>
        <w:sectPr w:rsidR="00F37F9F" w:rsidSect="00F37F9F">
          <w:type w:val="continuous"/>
          <w:pgSz w:w="11906" w:h="16838"/>
          <w:pgMar w:top="1440" w:right="1440" w:bottom="1440" w:left="1440" w:header="708" w:footer="708" w:gutter="0"/>
          <w:cols w:num="2" w:space="720"/>
          <w:docGrid w:linePitch="360"/>
        </w:sectPr>
      </w:pPr>
    </w:p>
    <w:p w14:paraId="6B255ADC" w14:textId="72DA72D5" w:rsidR="00F37F9F" w:rsidRDefault="00F37F9F" w:rsidP="00CE377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F37F9F" w:rsidSect="00F37F9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802A7" w14:textId="77777777" w:rsidR="00A264B0" w:rsidRDefault="00A264B0" w:rsidP="0020291C">
      <w:pPr>
        <w:spacing w:after="0" w:line="240" w:lineRule="auto"/>
      </w:pPr>
      <w:r>
        <w:separator/>
      </w:r>
    </w:p>
  </w:endnote>
  <w:endnote w:type="continuationSeparator" w:id="0">
    <w:p w14:paraId="57A3F65D" w14:textId="77777777" w:rsidR="00A264B0" w:rsidRDefault="00A264B0" w:rsidP="0020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817019"/>
      <w:docPartObj>
        <w:docPartGallery w:val="Page Numbers (Bottom of Page)"/>
        <w:docPartUnique/>
      </w:docPartObj>
    </w:sdtPr>
    <w:sdtEndPr>
      <w:rPr>
        <w:noProof/>
      </w:rPr>
    </w:sdtEndPr>
    <w:sdtContent>
      <w:p w14:paraId="672B2B58" w14:textId="53070BD0" w:rsidR="00A264B0" w:rsidRDefault="00A264B0">
        <w:pPr>
          <w:pStyle w:val="Footer"/>
          <w:jc w:val="right"/>
        </w:pPr>
        <w:r>
          <w:fldChar w:fldCharType="begin"/>
        </w:r>
        <w:r>
          <w:instrText xml:space="preserve"> PAGE   \* MERGEFORMAT </w:instrText>
        </w:r>
        <w:r>
          <w:fldChar w:fldCharType="separate"/>
        </w:r>
        <w:r w:rsidR="009F1970">
          <w:rPr>
            <w:noProof/>
          </w:rPr>
          <w:t>413</w:t>
        </w:r>
        <w:r>
          <w:rPr>
            <w:noProof/>
          </w:rPr>
          <w:fldChar w:fldCharType="end"/>
        </w:r>
      </w:p>
    </w:sdtContent>
  </w:sdt>
  <w:p w14:paraId="23DC9B62" w14:textId="77777777" w:rsidR="00A264B0" w:rsidRDefault="00A2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2138" w14:textId="77777777" w:rsidR="00A264B0" w:rsidRDefault="00A264B0" w:rsidP="0020291C">
      <w:pPr>
        <w:spacing w:after="0" w:line="240" w:lineRule="auto"/>
      </w:pPr>
      <w:r>
        <w:separator/>
      </w:r>
    </w:p>
  </w:footnote>
  <w:footnote w:type="continuationSeparator" w:id="0">
    <w:p w14:paraId="4A0D3E21" w14:textId="77777777" w:rsidR="00A264B0" w:rsidRDefault="00A264B0" w:rsidP="002029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2938"/>
    <w:multiLevelType w:val="hybridMultilevel"/>
    <w:tmpl w:val="EB38610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B296C"/>
    <w:multiLevelType w:val="hybridMultilevel"/>
    <w:tmpl w:val="FA005412"/>
    <w:lvl w:ilvl="0" w:tplc="0A14EDBC">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E1EA1"/>
    <w:multiLevelType w:val="hybridMultilevel"/>
    <w:tmpl w:val="B8A654DA"/>
    <w:lvl w:ilvl="0" w:tplc="0AB03DC2">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00776"/>
    <w:multiLevelType w:val="hybridMultilevel"/>
    <w:tmpl w:val="569401F2"/>
    <w:lvl w:ilvl="0" w:tplc="F7A2CA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9574EF"/>
    <w:multiLevelType w:val="hybridMultilevel"/>
    <w:tmpl w:val="761E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C7CB5"/>
    <w:multiLevelType w:val="hybridMultilevel"/>
    <w:tmpl w:val="D0F6E73A"/>
    <w:lvl w:ilvl="0" w:tplc="AD9CEB06">
      <w:start w:val="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30DF6"/>
    <w:multiLevelType w:val="hybridMultilevel"/>
    <w:tmpl w:val="95986D12"/>
    <w:lvl w:ilvl="0" w:tplc="EEEED2F4">
      <w:start w:val="1"/>
      <w:numFmt w:val="decimal"/>
      <w:lvlText w:val="%1."/>
      <w:lvlJc w:val="left"/>
      <w:pPr>
        <w:tabs>
          <w:tab w:val="num" w:pos="720"/>
        </w:tabs>
        <w:ind w:left="720" w:hanging="360"/>
      </w:pPr>
    </w:lvl>
    <w:lvl w:ilvl="1" w:tplc="5CC68FA4">
      <w:start w:val="1"/>
      <w:numFmt w:val="decimal"/>
      <w:lvlText w:val="%2."/>
      <w:lvlJc w:val="left"/>
      <w:pPr>
        <w:tabs>
          <w:tab w:val="num" w:pos="1440"/>
        </w:tabs>
        <w:ind w:left="1440" w:hanging="360"/>
      </w:pPr>
    </w:lvl>
    <w:lvl w:ilvl="2" w:tplc="2FCAB40C" w:tentative="1">
      <w:start w:val="1"/>
      <w:numFmt w:val="decimal"/>
      <w:lvlText w:val="%3."/>
      <w:lvlJc w:val="left"/>
      <w:pPr>
        <w:tabs>
          <w:tab w:val="num" w:pos="2160"/>
        </w:tabs>
        <w:ind w:left="2160" w:hanging="360"/>
      </w:pPr>
    </w:lvl>
    <w:lvl w:ilvl="3" w:tplc="D5E8D998" w:tentative="1">
      <w:start w:val="1"/>
      <w:numFmt w:val="decimal"/>
      <w:lvlText w:val="%4."/>
      <w:lvlJc w:val="left"/>
      <w:pPr>
        <w:tabs>
          <w:tab w:val="num" w:pos="2880"/>
        </w:tabs>
        <w:ind w:left="2880" w:hanging="360"/>
      </w:pPr>
    </w:lvl>
    <w:lvl w:ilvl="4" w:tplc="54C46D9E" w:tentative="1">
      <w:start w:val="1"/>
      <w:numFmt w:val="decimal"/>
      <w:lvlText w:val="%5."/>
      <w:lvlJc w:val="left"/>
      <w:pPr>
        <w:tabs>
          <w:tab w:val="num" w:pos="3600"/>
        </w:tabs>
        <w:ind w:left="3600" w:hanging="360"/>
      </w:pPr>
    </w:lvl>
    <w:lvl w:ilvl="5" w:tplc="B7C69D50" w:tentative="1">
      <w:start w:val="1"/>
      <w:numFmt w:val="decimal"/>
      <w:lvlText w:val="%6."/>
      <w:lvlJc w:val="left"/>
      <w:pPr>
        <w:tabs>
          <w:tab w:val="num" w:pos="4320"/>
        </w:tabs>
        <w:ind w:left="4320" w:hanging="360"/>
      </w:pPr>
    </w:lvl>
    <w:lvl w:ilvl="6" w:tplc="958E0736" w:tentative="1">
      <w:start w:val="1"/>
      <w:numFmt w:val="decimal"/>
      <w:lvlText w:val="%7."/>
      <w:lvlJc w:val="left"/>
      <w:pPr>
        <w:tabs>
          <w:tab w:val="num" w:pos="5040"/>
        </w:tabs>
        <w:ind w:left="5040" w:hanging="360"/>
      </w:pPr>
    </w:lvl>
    <w:lvl w:ilvl="7" w:tplc="EF96D0D8" w:tentative="1">
      <w:start w:val="1"/>
      <w:numFmt w:val="decimal"/>
      <w:lvlText w:val="%8."/>
      <w:lvlJc w:val="left"/>
      <w:pPr>
        <w:tabs>
          <w:tab w:val="num" w:pos="5760"/>
        </w:tabs>
        <w:ind w:left="5760" w:hanging="360"/>
      </w:pPr>
    </w:lvl>
    <w:lvl w:ilvl="8" w:tplc="988A7196"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20291C"/>
    <w:rsid w:val="00002A97"/>
    <w:rsid w:val="000049D8"/>
    <w:rsid w:val="00012CFB"/>
    <w:rsid w:val="00013700"/>
    <w:rsid w:val="00016E85"/>
    <w:rsid w:val="00020175"/>
    <w:rsid w:val="00020740"/>
    <w:rsid w:val="00020797"/>
    <w:rsid w:val="00022043"/>
    <w:rsid w:val="00022454"/>
    <w:rsid w:val="000276E1"/>
    <w:rsid w:val="00031250"/>
    <w:rsid w:val="00032160"/>
    <w:rsid w:val="00033C27"/>
    <w:rsid w:val="000349AB"/>
    <w:rsid w:val="00035B04"/>
    <w:rsid w:val="00036421"/>
    <w:rsid w:val="00044793"/>
    <w:rsid w:val="0004589D"/>
    <w:rsid w:val="00056BBC"/>
    <w:rsid w:val="00060AD9"/>
    <w:rsid w:val="000623D9"/>
    <w:rsid w:val="000642F3"/>
    <w:rsid w:val="00064BA3"/>
    <w:rsid w:val="00064DBE"/>
    <w:rsid w:val="00070A40"/>
    <w:rsid w:val="00071ECA"/>
    <w:rsid w:val="00072AE7"/>
    <w:rsid w:val="000754A0"/>
    <w:rsid w:val="00077096"/>
    <w:rsid w:val="00077A46"/>
    <w:rsid w:val="00077B5E"/>
    <w:rsid w:val="00082B54"/>
    <w:rsid w:val="00084826"/>
    <w:rsid w:val="000856E2"/>
    <w:rsid w:val="00085CD3"/>
    <w:rsid w:val="0009319D"/>
    <w:rsid w:val="0009385D"/>
    <w:rsid w:val="00093FE2"/>
    <w:rsid w:val="000949D9"/>
    <w:rsid w:val="00095485"/>
    <w:rsid w:val="0009690F"/>
    <w:rsid w:val="000970C6"/>
    <w:rsid w:val="00097CEC"/>
    <w:rsid w:val="00097EFB"/>
    <w:rsid w:val="000A19D1"/>
    <w:rsid w:val="000A274C"/>
    <w:rsid w:val="000A52D8"/>
    <w:rsid w:val="000B1BEB"/>
    <w:rsid w:val="000B541C"/>
    <w:rsid w:val="000B6924"/>
    <w:rsid w:val="000B7088"/>
    <w:rsid w:val="000C1912"/>
    <w:rsid w:val="000C3523"/>
    <w:rsid w:val="000C3552"/>
    <w:rsid w:val="000C3688"/>
    <w:rsid w:val="000C385E"/>
    <w:rsid w:val="000D083A"/>
    <w:rsid w:val="000D0A59"/>
    <w:rsid w:val="000D571F"/>
    <w:rsid w:val="000E2BC3"/>
    <w:rsid w:val="000E7402"/>
    <w:rsid w:val="000F1BA8"/>
    <w:rsid w:val="000F3CC3"/>
    <w:rsid w:val="000F6D34"/>
    <w:rsid w:val="00100277"/>
    <w:rsid w:val="0010065D"/>
    <w:rsid w:val="00101ABD"/>
    <w:rsid w:val="00104E6B"/>
    <w:rsid w:val="00105B33"/>
    <w:rsid w:val="0010637A"/>
    <w:rsid w:val="001066B4"/>
    <w:rsid w:val="001107C2"/>
    <w:rsid w:val="00112B63"/>
    <w:rsid w:val="00113BDC"/>
    <w:rsid w:val="0011774B"/>
    <w:rsid w:val="00121C76"/>
    <w:rsid w:val="0012446F"/>
    <w:rsid w:val="00130558"/>
    <w:rsid w:val="00132C01"/>
    <w:rsid w:val="00132D1E"/>
    <w:rsid w:val="001346CE"/>
    <w:rsid w:val="00135B8B"/>
    <w:rsid w:val="00135EFD"/>
    <w:rsid w:val="00137A0E"/>
    <w:rsid w:val="0014008D"/>
    <w:rsid w:val="00147566"/>
    <w:rsid w:val="00150030"/>
    <w:rsid w:val="001510C2"/>
    <w:rsid w:val="00151661"/>
    <w:rsid w:val="00153DB8"/>
    <w:rsid w:val="001549EA"/>
    <w:rsid w:val="00154F63"/>
    <w:rsid w:val="0015602C"/>
    <w:rsid w:val="001573F5"/>
    <w:rsid w:val="0016030B"/>
    <w:rsid w:val="00160F0E"/>
    <w:rsid w:val="001614BC"/>
    <w:rsid w:val="00166CB2"/>
    <w:rsid w:val="0017186D"/>
    <w:rsid w:val="001736C9"/>
    <w:rsid w:val="0017724A"/>
    <w:rsid w:val="00180092"/>
    <w:rsid w:val="0018406A"/>
    <w:rsid w:val="00185B7A"/>
    <w:rsid w:val="001930CC"/>
    <w:rsid w:val="0019625F"/>
    <w:rsid w:val="001A00FF"/>
    <w:rsid w:val="001A06B6"/>
    <w:rsid w:val="001A1E08"/>
    <w:rsid w:val="001A244A"/>
    <w:rsid w:val="001A2802"/>
    <w:rsid w:val="001A2A2D"/>
    <w:rsid w:val="001A316A"/>
    <w:rsid w:val="001A3B89"/>
    <w:rsid w:val="001A4BC8"/>
    <w:rsid w:val="001A4C54"/>
    <w:rsid w:val="001A54EC"/>
    <w:rsid w:val="001A62DD"/>
    <w:rsid w:val="001B0C31"/>
    <w:rsid w:val="001B0C71"/>
    <w:rsid w:val="001B5ED7"/>
    <w:rsid w:val="001C0A8E"/>
    <w:rsid w:val="001C0B29"/>
    <w:rsid w:val="001C2E38"/>
    <w:rsid w:val="001C4330"/>
    <w:rsid w:val="001C4448"/>
    <w:rsid w:val="001C5AA1"/>
    <w:rsid w:val="001C7653"/>
    <w:rsid w:val="001D1439"/>
    <w:rsid w:val="001D161D"/>
    <w:rsid w:val="001D1D3C"/>
    <w:rsid w:val="001D46FF"/>
    <w:rsid w:val="001D570E"/>
    <w:rsid w:val="001D7DD0"/>
    <w:rsid w:val="001E08EA"/>
    <w:rsid w:val="001E103A"/>
    <w:rsid w:val="001E583C"/>
    <w:rsid w:val="001F0990"/>
    <w:rsid w:val="001F0D4B"/>
    <w:rsid w:val="001F29D6"/>
    <w:rsid w:val="001F4EE9"/>
    <w:rsid w:val="00201D6B"/>
    <w:rsid w:val="00202259"/>
    <w:rsid w:val="0020291C"/>
    <w:rsid w:val="002036C6"/>
    <w:rsid w:val="00205823"/>
    <w:rsid w:val="002059BB"/>
    <w:rsid w:val="00205B82"/>
    <w:rsid w:val="00206C32"/>
    <w:rsid w:val="0020716C"/>
    <w:rsid w:val="00217F5B"/>
    <w:rsid w:val="002218EB"/>
    <w:rsid w:val="0022238B"/>
    <w:rsid w:val="002306F4"/>
    <w:rsid w:val="00232120"/>
    <w:rsid w:val="00234AE1"/>
    <w:rsid w:val="0023504C"/>
    <w:rsid w:val="0023685E"/>
    <w:rsid w:val="00236D3E"/>
    <w:rsid w:val="00240FEC"/>
    <w:rsid w:val="002513E2"/>
    <w:rsid w:val="00256C3A"/>
    <w:rsid w:val="0025757F"/>
    <w:rsid w:val="00262273"/>
    <w:rsid w:val="00264D30"/>
    <w:rsid w:val="0026542E"/>
    <w:rsid w:val="00266400"/>
    <w:rsid w:val="002711BC"/>
    <w:rsid w:val="00271B66"/>
    <w:rsid w:val="00280D1B"/>
    <w:rsid w:val="00284981"/>
    <w:rsid w:val="00284A13"/>
    <w:rsid w:val="00284CFF"/>
    <w:rsid w:val="00290532"/>
    <w:rsid w:val="002913EB"/>
    <w:rsid w:val="00293528"/>
    <w:rsid w:val="0029360D"/>
    <w:rsid w:val="002962BC"/>
    <w:rsid w:val="00296BAB"/>
    <w:rsid w:val="00296DAA"/>
    <w:rsid w:val="002A19AF"/>
    <w:rsid w:val="002A468D"/>
    <w:rsid w:val="002A4729"/>
    <w:rsid w:val="002B3803"/>
    <w:rsid w:val="002B51EF"/>
    <w:rsid w:val="002B55D6"/>
    <w:rsid w:val="002C418F"/>
    <w:rsid w:val="002C44E4"/>
    <w:rsid w:val="002C5050"/>
    <w:rsid w:val="002C62F7"/>
    <w:rsid w:val="002C63E1"/>
    <w:rsid w:val="002D16F6"/>
    <w:rsid w:val="002D478E"/>
    <w:rsid w:val="002D5787"/>
    <w:rsid w:val="002E0A0D"/>
    <w:rsid w:val="002E5D3D"/>
    <w:rsid w:val="002F0EC2"/>
    <w:rsid w:val="002F24B4"/>
    <w:rsid w:val="002F3B56"/>
    <w:rsid w:val="002F7E0F"/>
    <w:rsid w:val="0030003C"/>
    <w:rsid w:val="0030334C"/>
    <w:rsid w:val="00316833"/>
    <w:rsid w:val="00317A23"/>
    <w:rsid w:val="00321BC5"/>
    <w:rsid w:val="00324A04"/>
    <w:rsid w:val="0032636D"/>
    <w:rsid w:val="00326C1E"/>
    <w:rsid w:val="00330DA3"/>
    <w:rsid w:val="00333344"/>
    <w:rsid w:val="00333712"/>
    <w:rsid w:val="00333FA2"/>
    <w:rsid w:val="00334070"/>
    <w:rsid w:val="003427ED"/>
    <w:rsid w:val="00343634"/>
    <w:rsid w:val="00344D70"/>
    <w:rsid w:val="00347FFC"/>
    <w:rsid w:val="003502D7"/>
    <w:rsid w:val="003504F0"/>
    <w:rsid w:val="00354298"/>
    <w:rsid w:val="00356932"/>
    <w:rsid w:val="00357980"/>
    <w:rsid w:val="00370E2D"/>
    <w:rsid w:val="003720AC"/>
    <w:rsid w:val="00373137"/>
    <w:rsid w:val="00375A57"/>
    <w:rsid w:val="003766B3"/>
    <w:rsid w:val="00376EF9"/>
    <w:rsid w:val="003828E8"/>
    <w:rsid w:val="00384FA3"/>
    <w:rsid w:val="0038577B"/>
    <w:rsid w:val="00385EE1"/>
    <w:rsid w:val="00386C32"/>
    <w:rsid w:val="00391631"/>
    <w:rsid w:val="0039331B"/>
    <w:rsid w:val="00393650"/>
    <w:rsid w:val="00395C7D"/>
    <w:rsid w:val="003974E0"/>
    <w:rsid w:val="00397797"/>
    <w:rsid w:val="003A0288"/>
    <w:rsid w:val="003A0478"/>
    <w:rsid w:val="003B33C0"/>
    <w:rsid w:val="003B59FA"/>
    <w:rsid w:val="003C0412"/>
    <w:rsid w:val="003C2172"/>
    <w:rsid w:val="003C325E"/>
    <w:rsid w:val="003C5D04"/>
    <w:rsid w:val="003C64AB"/>
    <w:rsid w:val="003D2C94"/>
    <w:rsid w:val="003D316A"/>
    <w:rsid w:val="003D3CFE"/>
    <w:rsid w:val="003D74F6"/>
    <w:rsid w:val="003E4BED"/>
    <w:rsid w:val="003E5156"/>
    <w:rsid w:val="003E57EC"/>
    <w:rsid w:val="003F0C71"/>
    <w:rsid w:val="003F1B2A"/>
    <w:rsid w:val="003F4024"/>
    <w:rsid w:val="00400DF1"/>
    <w:rsid w:val="0040300C"/>
    <w:rsid w:val="00404179"/>
    <w:rsid w:val="004051DA"/>
    <w:rsid w:val="00410B83"/>
    <w:rsid w:val="00421574"/>
    <w:rsid w:val="00422CF3"/>
    <w:rsid w:val="0042327D"/>
    <w:rsid w:val="00425E83"/>
    <w:rsid w:val="00426E6C"/>
    <w:rsid w:val="00430F60"/>
    <w:rsid w:val="00432E5D"/>
    <w:rsid w:val="0043388B"/>
    <w:rsid w:val="004338E9"/>
    <w:rsid w:val="00434A0E"/>
    <w:rsid w:val="00442815"/>
    <w:rsid w:val="00443362"/>
    <w:rsid w:val="004441F9"/>
    <w:rsid w:val="00445DE4"/>
    <w:rsid w:val="00450EE9"/>
    <w:rsid w:val="00451510"/>
    <w:rsid w:val="00452169"/>
    <w:rsid w:val="00457E83"/>
    <w:rsid w:val="00461BF4"/>
    <w:rsid w:val="00463171"/>
    <w:rsid w:val="00465315"/>
    <w:rsid w:val="004662AA"/>
    <w:rsid w:val="00466A7F"/>
    <w:rsid w:val="004702BD"/>
    <w:rsid w:val="004715F4"/>
    <w:rsid w:val="00472B93"/>
    <w:rsid w:val="00474DBD"/>
    <w:rsid w:val="00475B43"/>
    <w:rsid w:val="00476EE2"/>
    <w:rsid w:val="00477209"/>
    <w:rsid w:val="004809E7"/>
    <w:rsid w:val="0048119B"/>
    <w:rsid w:val="00483145"/>
    <w:rsid w:val="00483E75"/>
    <w:rsid w:val="00485A4D"/>
    <w:rsid w:val="00486E96"/>
    <w:rsid w:val="00492700"/>
    <w:rsid w:val="004943D7"/>
    <w:rsid w:val="004A5701"/>
    <w:rsid w:val="004A5B60"/>
    <w:rsid w:val="004B02C3"/>
    <w:rsid w:val="004B1893"/>
    <w:rsid w:val="004B312F"/>
    <w:rsid w:val="004C24EA"/>
    <w:rsid w:val="004C288E"/>
    <w:rsid w:val="004C34DA"/>
    <w:rsid w:val="004C361C"/>
    <w:rsid w:val="004C56F4"/>
    <w:rsid w:val="004D0BD1"/>
    <w:rsid w:val="004D0EDE"/>
    <w:rsid w:val="004D2E11"/>
    <w:rsid w:val="004D6A16"/>
    <w:rsid w:val="004D7918"/>
    <w:rsid w:val="004E1223"/>
    <w:rsid w:val="004E76B5"/>
    <w:rsid w:val="004F1B35"/>
    <w:rsid w:val="004F1DE0"/>
    <w:rsid w:val="004F32D2"/>
    <w:rsid w:val="004F7DC0"/>
    <w:rsid w:val="0050135A"/>
    <w:rsid w:val="00503C1F"/>
    <w:rsid w:val="0050576B"/>
    <w:rsid w:val="00506783"/>
    <w:rsid w:val="005106DE"/>
    <w:rsid w:val="00512519"/>
    <w:rsid w:val="0051300B"/>
    <w:rsid w:val="005145B7"/>
    <w:rsid w:val="00522CD6"/>
    <w:rsid w:val="00523926"/>
    <w:rsid w:val="00525DE0"/>
    <w:rsid w:val="0053064E"/>
    <w:rsid w:val="00531D54"/>
    <w:rsid w:val="00532968"/>
    <w:rsid w:val="0053629B"/>
    <w:rsid w:val="005365B7"/>
    <w:rsid w:val="00536B24"/>
    <w:rsid w:val="00537251"/>
    <w:rsid w:val="00540385"/>
    <w:rsid w:val="00541346"/>
    <w:rsid w:val="00545A26"/>
    <w:rsid w:val="005502DE"/>
    <w:rsid w:val="005524CC"/>
    <w:rsid w:val="005559F4"/>
    <w:rsid w:val="00564745"/>
    <w:rsid w:val="00566709"/>
    <w:rsid w:val="00570E6A"/>
    <w:rsid w:val="00570EDB"/>
    <w:rsid w:val="005722E4"/>
    <w:rsid w:val="00573B35"/>
    <w:rsid w:val="00573F98"/>
    <w:rsid w:val="005767BA"/>
    <w:rsid w:val="005858B8"/>
    <w:rsid w:val="005866CC"/>
    <w:rsid w:val="0058741A"/>
    <w:rsid w:val="00590363"/>
    <w:rsid w:val="00591648"/>
    <w:rsid w:val="005919BC"/>
    <w:rsid w:val="00594C07"/>
    <w:rsid w:val="00596BFD"/>
    <w:rsid w:val="005977FF"/>
    <w:rsid w:val="005A006A"/>
    <w:rsid w:val="005A08AD"/>
    <w:rsid w:val="005A22A4"/>
    <w:rsid w:val="005A30AE"/>
    <w:rsid w:val="005A4D60"/>
    <w:rsid w:val="005A6745"/>
    <w:rsid w:val="005B1195"/>
    <w:rsid w:val="005B424E"/>
    <w:rsid w:val="005B4B90"/>
    <w:rsid w:val="005B6A08"/>
    <w:rsid w:val="005C1625"/>
    <w:rsid w:val="005C2071"/>
    <w:rsid w:val="005C467D"/>
    <w:rsid w:val="005C4B18"/>
    <w:rsid w:val="005C57BE"/>
    <w:rsid w:val="005C65D0"/>
    <w:rsid w:val="005C75DC"/>
    <w:rsid w:val="005D4745"/>
    <w:rsid w:val="005D4835"/>
    <w:rsid w:val="005D5C11"/>
    <w:rsid w:val="005D6160"/>
    <w:rsid w:val="005D6969"/>
    <w:rsid w:val="005E37D3"/>
    <w:rsid w:val="005E5AC5"/>
    <w:rsid w:val="005E6FB9"/>
    <w:rsid w:val="006074AB"/>
    <w:rsid w:val="0060762D"/>
    <w:rsid w:val="00612B60"/>
    <w:rsid w:val="006205A9"/>
    <w:rsid w:val="00622433"/>
    <w:rsid w:val="00624056"/>
    <w:rsid w:val="006269FE"/>
    <w:rsid w:val="0063170F"/>
    <w:rsid w:val="00632D66"/>
    <w:rsid w:val="00636FDF"/>
    <w:rsid w:val="00637C0B"/>
    <w:rsid w:val="00642AD7"/>
    <w:rsid w:val="00644A99"/>
    <w:rsid w:val="00646356"/>
    <w:rsid w:val="00650802"/>
    <w:rsid w:val="006514A0"/>
    <w:rsid w:val="00655A00"/>
    <w:rsid w:val="0065655D"/>
    <w:rsid w:val="00656F3E"/>
    <w:rsid w:val="00657476"/>
    <w:rsid w:val="00657F09"/>
    <w:rsid w:val="00661821"/>
    <w:rsid w:val="006624C4"/>
    <w:rsid w:val="00662D71"/>
    <w:rsid w:val="00672099"/>
    <w:rsid w:val="00673948"/>
    <w:rsid w:val="006743AD"/>
    <w:rsid w:val="00674EB6"/>
    <w:rsid w:val="006751FF"/>
    <w:rsid w:val="00676720"/>
    <w:rsid w:val="0067745E"/>
    <w:rsid w:val="00680EFE"/>
    <w:rsid w:val="00684ABB"/>
    <w:rsid w:val="00684FD3"/>
    <w:rsid w:val="00685E87"/>
    <w:rsid w:val="00690F47"/>
    <w:rsid w:val="006A0E69"/>
    <w:rsid w:val="006A3D75"/>
    <w:rsid w:val="006A67ED"/>
    <w:rsid w:val="006B02E1"/>
    <w:rsid w:val="006B1DB3"/>
    <w:rsid w:val="006B4ECD"/>
    <w:rsid w:val="006B4F8A"/>
    <w:rsid w:val="006B55FA"/>
    <w:rsid w:val="006B6C53"/>
    <w:rsid w:val="006B7697"/>
    <w:rsid w:val="006C0983"/>
    <w:rsid w:val="006C0AE0"/>
    <w:rsid w:val="006C235C"/>
    <w:rsid w:val="006C5A9C"/>
    <w:rsid w:val="006D1AAF"/>
    <w:rsid w:val="006D7CB4"/>
    <w:rsid w:val="006D7E7F"/>
    <w:rsid w:val="006E1954"/>
    <w:rsid w:val="006E2F4C"/>
    <w:rsid w:val="006E6461"/>
    <w:rsid w:val="006E77BF"/>
    <w:rsid w:val="006F29FC"/>
    <w:rsid w:val="006F2A2F"/>
    <w:rsid w:val="006F3532"/>
    <w:rsid w:val="006F5D2C"/>
    <w:rsid w:val="006F79F3"/>
    <w:rsid w:val="00700415"/>
    <w:rsid w:val="007004F3"/>
    <w:rsid w:val="007007FC"/>
    <w:rsid w:val="00700CC3"/>
    <w:rsid w:val="007070F2"/>
    <w:rsid w:val="00710910"/>
    <w:rsid w:val="00711D87"/>
    <w:rsid w:val="00711F22"/>
    <w:rsid w:val="00712153"/>
    <w:rsid w:val="0071260D"/>
    <w:rsid w:val="007164CD"/>
    <w:rsid w:val="00721B0A"/>
    <w:rsid w:val="00722EA1"/>
    <w:rsid w:val="007239F0"/>
    <w:rsid w:val="00725F8E"/>
    <w:rsid w:val="00733657"/>
    <w:rsid w:val="00741B8D"/>
    <w:rsid w:val="00747A63"/>
    <w:rsid w:val="00747E04"/>
    <w:rsid w:val="00750D25"/>
    <w:rsid w:val="00752476"/>
    <w:rsid w:val="007550B1"/>
    <w:rsid w:val="00756D6E"/>
    <w:rsid w:val="00760E54"/>
    <w:rsid w:val="007611A9"/>
    <w:rsid w:val="0076420E"/>
    <w:rsid w:val="00765DE9"/>
    <w:rsid w:val="00770B20"/>
    <w:rsid w:val="0077474C"/>
    <w:rsid w:val="00774BA3"/>
    <w:rsid w:val="007800C3"/>
    <w:rsid w:val="00781047"/>
    <w:rsid w:val="0078427C"/>
    <w:rsid w:val="00784A23"/>
    <w:rsid w:val="007957F2"/>
    <w:rsid w:val="00796270"/>
    <w:rsid w:val="00797F82"/>
    <w:rsid w:val="007A02C6"/>
    <w:rsid w:val="007A0A1B"/>
    <w:rsid w:val="007B77A6"/>
    <w:rsid w:val="007C261B"/>
    <w:rsid w:val="007C5ADB"/>
    <w:rsid w:val="007C6EA7"/>
    <w:rsid w:val="007C73C2"/>
    <w:rsid w:val="007C755F"/>
    <w:rsid w:val="007C7E07"/>
    <w:rsid w:val="007D0D5A"/>
    <w:rsid w:val="007D3970"/>
    <w:rsid w:val="007D6010"/>
    <w:rsid w:val="007D6C40"/>
    <w:rsid w:val="007F50C5"/>
    <w:rsid w:val="007F5E5B"/>
    <w:rsid w:val="007F7432"/>
    <w:rsid w:val="00802C14"/>
    <w:rsid w:val="00803700"/>
    <w:rsid w:val="00804B09"/>
    <w:rsid w:val="00805CF8"/>
    <w:rsid w:val="0080770B"/>
    <w:rsid w:val="0081254A"/>
    <w:rsid w:val="00814F5A"/>
    <w:rsid w:val="00815024"/>
    <w:rsid w:val="008204BA"/>
    <w:rsid w:val="00820DC1"/>
    <w:rsid w:val="0082409F"/>
    <w:rsid w:val="00824B97"/>
    <w:rsid w:val="008260CC"/>
    <w:rsid w:val="00826420"/>
    <w:rsid w:val="00830DEB"/>
    <w:rsid w:val="0083223C"/>
    <w:rsid w:val="0083323D"/>
    <w:rsid w:val="00835AE0"/>
    <w:rsid w:val="0083645B"/>
    <w:rsid w:val="008372D0"/>
    <w:rsid w:val="00840A7D"/>
    <w:rsid w:val="00841653"/>
    <w:rsid w:val="00842B3B"/>
    <w:rsid w:val="00844ED3"/>
    <w:rsid w:val="0084719D"/>
    <w:rsid w:val="0085133B"/>
    <w:rsid w:val="00851464"/>
    <w:rsid w:val="008543DB"/>
    <w:rsid w:val="00863AF9"/>
    <w:rsid w:val="00867576"/>
    <w:rsid w:val="00870111"/>
    <w:rsid w:val="00871C0F"/>
    <w:rsid w:val="00872290"/>
    <w:rsid w:val="00875FBE"/>
    <w:rsid w:val="00876C30"/>
    <w:rsid w:val="0087781D"/>
    <w:rsid w:val="00882587"/>
    <w:rsid w:val="008875B7"/>
    <w:rsid w:val="008905E6"/>
    <w:rsid w:val="0089205B"/>
    <w:rsid w:val="00892DB3"/>
    <w:rsid w:val="00892E89"/>
    <w:rsid w:val="008947A8"/>
    <w:rsid w:val="00895A8C"/>
    <w:rsid w:val="00895D48"/>
    <w:rsid w:val="008A35FF"/>
    <w:rsid w:val="008A451D"/>
    <w:rsid w:val="008B1540"/>
    <w:rsid w:val="008B2076"/>
    <w:rsid w:val="008B2550"/>
    <w:rsid w:val="008B510A"/>
    <w:rsid w:val="008B705F"/>
    <w:rsid w:val="008B7D55"/>
    <w:rsid w:val="008C3EA5"/>
    <w:rsid w:val="008C5D80"/>
    <w:rsid w:val="008D1B05"/>
    <w:rsid w:val="008D5A3F"/>
    <w:rsid w:val="008D77B1"/>
    <w:rsid w:val="008E52A7"/>
    <w:rsid w:val="008E5300"/>
    <w:rsid w:val="008F12D2"/>
    <w:rsid w:val="008F24B3"/>
    <w:rsid w:val="008F41BB"/>
    <w:rsid w:val="008F580D"/>
    <w:rsid w:val="009006D3"/>
    <w:rsid w:val="00901518"/>
    <w:rsid w:val="00901ECF"/>
    <w:rsid w:val="0090332D"/>
    <w:rsid w:val="00911D22"/>
    <w:rsid w:val="00912FC4"/>
    <w:rsid w:val="009154F5"/>
    <w:rsid w:val="00915590"/>
    <w:rsid w:val="0091771A"/>
    <w:rsid w:val="00925F02"/>
    <w:rsid w:val="00927212"/>
    <w:rsid w:val="00930808"/>
    <w:rsid w:val="00930C4D"/>
    <w:rsid w:val="00932A93"/>
    <w:rsid w:val="009355ED"/>
    <w:rsid w:val="00940737"/>
    <w:rsid w:val="009438C0"/>
    <w:rsid w:val="009445D2"/>
    <w:rsid w:val="00946038"/>
    <w:rsid w:val="00950195"/>
    <w:rsid w:val="00951D60"/>
    <w:rsid w:val="00964DC8"/>
    <w:rsid w:val="009668E4"/>
    <w:rsid w:val="00970AE3"/>
    <w:rsid w:val="0097125F"/>
    <w:rsid w:val="009745A8"/>
    <w:rsid w:val="00975768"/>
    <w:rsid w:val="00985900"/>
    <w:rsid w:val="009877CD"/>
    <w:rsid w:val="00990943"/>
    <w:rsid w:val="00993E4C"/>
    <w:rsid w:val="00997AD6"/>
    <w:rsid w:val="009A076C"/>
    <w:rsid w:val="009A1881"/>
    <w:rsid w:val="009A3283"/>
    <w:rsid w:val="009A3E38"/>
    <w:rsid w:val="009A489C"/>
    <w:rsid w:val="009A67BA"/>
    <w:rsid w:val="009B04AA"/>
    <w:rsid w:val="009B1509"/>
    <w:rsid w:val="009B2A0A"/>
    <w:rsid w:val="009B2E37"/>
    <w:rsid w:val="009B71ED"/>
    <w:rsid w:val="009C039B"/>
    <w:rsid w:val="009C1B37"/>
    <w:rsid w:val="009C1BCB"/>
    <w:rsid w:val="009C38A4"/>
    <w:rsid w:val="009C5051"/>
    <w:rsid w:val="009C5566"/>
    <w:rsid w:val="009C6A3A"/>
    <w:rsid w:val="009C6B97"/>
    <w:rsid w:val="009D00CA"/>
    <w:rsid w:val="009D0E31"/>
    <w:rsid w:val="009D314E"/>
    <w:rsid w:val="009D4945"/>
    <w:rsid w:val="009E368C"/>
    <w:rsid w:val="009E655A"/>
    <w:rsid w:val="009F1970"/>
    <w:rsid w:val="009F2246"/>
    <w:rsid w:val="009F3371"/>
    <w:rsid w:val="009F49C7"/>
    <w:rsid w:val="009F5D99"/>
    <w:rsid w:val="00A0023A"/>
    <w:rsid w:val="00A03D72"/>
    <w:rsid w:val="00A12952"/>
    <w:rsid w:val="00A1478B"/>
    <w:rsid w:val="00A15F82"/>
    <w:rsid w:val="00A24DE9"/>
    <w:rsid w:val="00A25D55"/>
    <w:rsid w:val="00A260B3"/>
    <w:rsid w:val="00A264B0"/>
    <w:rsid w:val="00A26513"/>
    <w:rsid w:val="00A30ACA"/>
    <w:rsid w:val="00A31B9E"/>
    <w:rsid w:val="00A33087"/>
    <w:rsid w:val="00A337A8"/>
    <w:rsid w:val="00A37214"/>
    <w:rsid w:val="00A37331"/>
    <w:rsid w:val="00A40EFC"/>
    <w:rsid w:val="00A41666"/>
    <w:rsid w:val="00A42622"/>
    <w:rsid w:val="00A4349D"/>
    <w:rsid w:val="00A46373"/>
    <w:rsid w:val="00A506A9"/>
    <w:rsid w:val="00A50A80"/>
    <w:rsid w:val="00A51138"/>
    <w:rsid w:val="00A515B0"/>
    <w:rsid w:val="00A538BF"/>
    <w:rsid w:val="00A550D3"/>
    <w:rsid w:val="00A608D4"/>
    <w:rsid w:val="00A6195F"/>
    <w:rsid w:val="00A62D17"/>
    <w:rsid w:val="00A65CAE"/>
    <w:rsid w:val="00A67E49"/>
    <w:rsid w:val="00A70E23"/>
    <w:rsid w:val="00A71301"/>
    <w:rsid w:val="00A730AF"/>
    <w:rsid w:val="00A73199"/>
    <w:rsid w:val="00A75D77"/>
    <w:rsid w:val="00A77F4A"/>
    <w:rsid w:val="00A81347"/>
    <w:rsid w:val="00A82730"/>
    <w:rsid w:val="00A82973"/>
    <w:rsid w:val="00A83C36"/>
    <w:rsid w:val="00A87EE9"/>
    <w:rsid w:val="00A9323A"/>
    <w:rsid w:val="00AA0205"/>
    <w:rsid w:val="00AA2A54"/>
    <w:rsid w:val="00AA49BC"/>
    <w:rsid w:val="00AA7055"/>
    <w:rsid w:val="00AB18E3"/>
    <w:rsid w:val="00AB2475"/>
    <w:rsid w:val="00AB2BCC"/>
    <w:rsid w:val="00AB31E4"/>
    <w:rsid w:val="00AB3340"/>
    <w:rsid w:val="00AB4015"/>
    <w:rsid w:val="00AB43E1"/>
    <w:rsid w:val="00AB4553"/>
    <w:rsid w:val="00AB5E11"/>
    <w:rsid w:val="00AC1956"/>
    <w:rsid w:val="00AC30B5"/>
    <w:rsid w:val="00AC53C9"/>
    <w:rsid w:val="00AC5660"/>
    <w:rsid w:val="00AC6B6E"/>
    <w:rsid w:val="00AD4B48"/>
    <w:rsid w:val="00AD73F2"/>
    <w:rsid w:val="00AE305E"/>
    <w:rsid w:val="00AE52A9"/>
    <w:rsid w:val="00AE7AF9"/>
    <w:rsid w:val="00AF154F"/>
    <w:rsid w:val="00AF356F"/>
    <w:rsid w:val="00AF4934"/>
    <w:rsid w:val="00AF4945"/>
    <w:rsid w:val="00AF6C26"/>
    <w:rsid w:val="00AF7525"/>
    <w:rsid w:val="00AF7852"/>
    <w:rsid w:val="00B0756D"/>
    <w:rsid w:val="00B07AD9"/>
    <w:rsid w:val="00B12D1F"/>
    <w:rsid w:val="00B21C85"/>
    <w:rsid w:val="00B25372"/>
    <w:rsid w:val="00B258E5"/>
    <w:rsid w:val="00B2637A"/>
    <w:rsid w:val="00B31228"/>
    <w:rsid w:val="00B31BC0"/>
    <w:rsid w:val="00B32E95"/>
    <w:rsid w:val="00B33350"/>
    <w:rsid w:val="00B33BE8"/>
    <w:rsid w:val="00B344BF"/>
    <w:rsid w:val="00B367F2"/>
    <w:rsid w:val="00B40338"/>
    <w:rsid w:val="00B403AD"/>
    <w:rsid w:val="00B5045E"/>
    <w:rsid w:val="00B55F7D"/>
    <w:rsid w:val="00B56314"/>
    <w:rsid w:val="00B56538"/>
    <w:rsid w:val="00B566B1"/>
    <w:rsid w:val="00B6032A"/>
    <w:rsid w:val="00B61E63"/>
    <w:rsid w:val="00B623DC"/>
    <w:rsid w:val="00B64744"/>
    <w:rsid w:val="00B65930"/>
    <w:rsid w:val="00B65F3A"/>
    <w:rsid w:val="00B70106"/>
    <w:rsid w:val="00B70A26"/>
    <w:rsid w:val="00B7164E"/>
    <w:rsid w:val="00B747DD"/>
    <w:rsid w:val="00B8340F"/>
    <w:rsid w:val="00B837AA"/>
    <w:rsid w:val="00B8793B"/>
    <w:rsid w:val="00B87AE7"/>
    <w:rsid w:val="00B91BDF"/>
    <w:rsid w:val="00B91FAC"/>
    <w:rsid w:val="00B92AC7"/>
    <w:rsid w:val="00B92D94"/>
    <w:rsid w:val="00B930B1"/>
    <w:rsid w:val="00B944DE"/>
    <w:rsid w:val="00B961A3"/>
    <w:rsid w:val="00B972DF"/>
    <w:rsid w:val="00BA073A"/>
    <w:rsid w:val="00BA0A5E"/>
    <w:rsid w:val="00BA0E0A"/>
    <w:rsid w:val="00BA1242"/>
    <w:rsid w:val="00BA14E8"/>
    <w:rsid w:val="00BA483B"/>
    <w:rsid w:val="00BA5FB9"/>
    <w:rsid w:val="00BA64C4"/>
    <w:rsid w:val="00BB18C6"/>
    <w:rsid w:val="00BB2309"/>
    <w:rsid w:val="00BB4FCA"/>
    <w:rsid w:val="00BC12F5"/>
    <w:rsid w:val="00BC42DE"/>
    <w:rsid w:val="00BC460E"/>
    <w:rsid w:val="00BC4DA1"/>
    <w:rsid w:val="00BC6578"/>
    <w:rsid w:val="00BC68BB"/>
    <w:rsid w:val="00BD11F7"/>
    <w:rsid w:val="00BE4C89"/>
    <w:rsid w:val="00BF04DF"/>
    <w:rsid w:val="00BF20E9"/>
    <w:rsid w:val="00BF4328"/>
    <w:rsid w:val="00BF49CF"/>
    <w:rsid w:val="00BF5896"/>
    <w:rsid w:val="00BF769F"/>
    <w:rsid w:val="00C02220"/>
    <w:rsid w:val="00C04DAE"/>
    <w:rsid w:val="00C05312"/>
    <w:rsid w:val="00C0721E"/>
    <w:rsid w:val="00C07CB9"/>
    <w:rsid w:val="00C13C9A"/>
    <w:rsid w:val="00C14392"/>
    <w:rsid w:val="00C1543A"/>
    <w:rsid w:val="00C16568"/>
    <w:rsid w:val="00C22F18"/>
    <w:rsid w:val="00C33B21"/>
    <w:rsid w:val="00C3445D"/>
    <w:rsid w:val="00C37D75"/>
    <w:rsid w:val="00C42E15"/>
    <w:rsid w:val="00C45614"/>
    <w:rsid w:val="00C46ABA"/>
    <w:rsid w:val="00C472B4"/>
    <w:rsid w:val="00C60384"/>
    <w:rsid w:val="00C607CB"/>
    <w:rsid w:val="00C62910"/>
    <w:rsid w:val="00C652FD"/>
    <w:rsid w:val="00C7137E"/>
    <w:rsid w:val="00C72EFB"/>
    <w:rsid w:val="00C73799"/>
    <w:rsid w:val="00C762F3"/>
    <w:rsid w:val="00C811F2"/>
    <w:rsid w:val="00C822E8"/>
    <w:rsid w:val="00C82573"/>
    <w:rsid w:val="00C82EE5"/>
    <w:rsid w:val="00C83144"/>
    <w:rsid w:val="00C83649"/>
    <w:rsid w:val="00C84733"/>
    <w:rsid w:val="00C90EF1"/>
    <w:rsid w:val="00C92607"/>
    <w:rsid w:val="00C93114"/>
    <w:rsid w:val="00C9390A"/>
    <w:rsid w:val="00C966C2"/>
    <w:rsid w:val="00C967BB"/>
    <w:rsid w:val="00C96B9B"/>
    <w:rsid w:val="00CA018D"/>
    <w:rsid w:val="00CA460A"/>
    <w:rsid w:val="00CA4DE5"/>
    <w:rsid w:val="00CA61D4"/>
    <w:rsid w:val="00CB0B27"/>
    <w:rsid w:val="00CB40E5"/>
    <w:rsid w:val="00CB5471"/>
    <w:rsid w:val="00CB5E60"/>
    <w:rsid w:val="00CB62C8"/>
    <w:rsid w:val="00CB6FB8"/>
    <w:rsid w:val="00CC266B"/>
    <w:rsid w:val="00CC3B4E"/>
    <w:rsid w:val="00CC4D2D"/>
    <w:rsid w:val="00CC4E3B"/>
    <w:rsid w:val="00CC77A7"/>
    <w:rsid w:val="00CC7A14"/>
    <w:rsid w:val="00CC7A50"/>
    <w:rsid w:val="00CD5B6B"/>
    <w:rsid w:val="00CD7637"/>
    <w:rsid w:val="00CE377E"/>
    <w:rsid w:val="00CE481C"/>
    <w:rsid w:val="00CE4B2D"/>
    <w:rsid w:val="00CE59EE"/>
    <w:rsid w:val="00CE73BA"/>
    <w:rsid w:val="00CE7AB1"/>
    <w:rsid w:val="00CF6E05"/>
    <w:rsid w:val="00D04F6A"/>
    <w:rsid w:val="00D06080"/>
    <w:rsid w:val="00D062E7"/>
    <w:rsid w:val="00D1364A"/>
    <w:rsid w:val="00D15A87"/>
    <w:rsid w:val="00D15F9A"/>
    <w:rsid w:val="00D16312"/>
    <w:rsid w:val="00D21A81"/>
    <w:rsid w:val="00D25A97"/>
    <w:rsid w:val="00D26535"/>
    <w:rsid w:val="00D27520"/>
    <w:rsid w:val="00D275A9"/>
    <w:rsid w:val="00D31403"/>
    <w:rsid w:val="00D31D35"/>
    <w:rsid w:val="00D324E1"/>
    <w:rsid w:val="00D36BB0"/>
    <w:rsid w:val="00D377EB"/>
    <w:rsid w:val="00D37B90"/>
    <w:rsid w:val="00D414A9"/>
    <w:rsid w:val="00D4155A"/>
    <w:rsid w:val="00D47746"/>
    <w:rsid w:val="00D50772"/>
    <w:rsid w:val="00D51180"/>
    <w:rsid w:val="00D52AB7"/>
    <w:rsid w:val="00D52D4D"/>
    <w:rsid w:val="00D5613D"/>
    <w:rsid w:val="00D565F7"/>
    <w:rsid w:val="00D57C94"/>
    <w:rsid w:val="00D57E22"/>
    <w:rsid w:val="00D6022C"/>
    <w:rsid w:val="00D63700"/>
    <w:rsid w:val="00D637F3"/>
    <w:rsid w:val="00D65707"/>
    <w:rsid w:val="00D675C6"/>
    <w:rsid w:val="00D71278"/>
    <w:rsid w:val="00D737A2"/>
    <w:rsid w:val="00D755D2"/>
    <w:rsid w:val="00D7567D"/>
    <w:rsid w:val="00D7611B"/>
    <w:rsid w:val="00D76BC2"/>
    <w:rsid w:val="00D80B18"/>
    <w:rsid w:val="00D81A4D"/>
    <w:rsid w:val="00DA1005"/>
    <w:rsid w:val="00DA2551"/>
    <w:rsid w:val="00DA458C"/>
    <w:rsid w:val="00DA56FE"/>
    <w:rsid w:val="00DA6BA9"/>
    <w:rsid w:val="00DA7D1F"/>
    <w:rsid w:val="00DB2B26"/>
    <w:rsid w:val="00DB4C70"/>
    <w:rsid w:val="00DB7CC9"/>
    <w:rsid w:val="00DC13DA"/>
    <w:rsid w:val="00DC2335"/>
    <w:rsid w:val="00DC25A4"/>
    <w:rsid w:val="00DC5D94"/>
    <w:rsid w:val="00DC6D56"/>
    <w:rsid w:val="00DD10EA"/>
    <w:rsid w:val="00DD3969"/>
    <w:rsid w:val="00DD5B2D"/>
    <w:rsid w:val="00DE2028"/>
    <w:rsid w:val="00DF314F"/>
    <w:rsid w:val="00DF7C34"/>
    <w:rsid w:val="00E001FA"/>
    <w:rsid w:val="00E0798A"/>
    <w:rsid w:val="00E100A7"/>
    <w:rsid w:val="00E14427"/>
    <w:rsid w:val="00E16B41"/>
    <w:rsid w:val="00E20D90"/>
    <w:rsid w:val="00E2680A"/>
    <w:rsid w:val="00E2788D"/>
    <w:rsid w:val="00E30615"/>
    <w:rsid w:val="00E30FBF"/>
    <w:rsid w:val="00E444CB"/>
    <w:rsid w:val="00E50224"/>
    <w:rsid w:val="00E5338B"/>
    <w:rsid w:val="00E56CB2"/>
    <w:rsid w:val="00E62C2C"/>
    <w:rsid w:val="00E706A6"/>
    <w:rsid w:val="00E723BA"/>
    <w:rsid w:val="00E7511F"/>
    <w:rsid w:val="00E75A9F"/>
    <w:rsid w:val="00E804AF"/>
    <w:rsid w:val="00E8440E"/>
    <w:rsid w:val="00E86824"/>
    <w:rsid w:val="00E92A72"/>
    <w:rsid w:val="00E96F68"/>
    <w:rsid w:val="00EA2964"/>
    <w:rsid w:val="00EB3009"/>
    <w:rsid w:val="00EB3037"/>
    <w:rsid w:val="00EB418D"/>
    <w:rsid w:val="00EB7F93"/>
    <w:rsid w:val="00EC028A"/>
    <w:rsid w:val="00EC2D56"/>
    <w:rsid w:val="00EC5194"/>
    <w:rsid w:val="00EC56A4"/>
    <w:rsid w:val="00EC76A1"/>
    <w:rsid w:val="00ED1273"/>
    <w:rsid w:val="00ED3FB8"/>
    <w:rsid w:val="00ED5C12"/>
    <w:rsid w:val="00ED5EE5"/>
    <w:rsid w:val="00ED7530"/>
    <w:rsid w:val="00EE0172"/>
    <w:rsid w:val="00EE062C"/>
    <w:rsid w:val="00EE4E13"/>
    <w:rsid w:val="00EE6AD1"/>
    <w:rsid w:val="00EF1B22"/>
    <w:rsid w:val="00EF3ED8"/>
    <w:rsid w:val="00EF729B"/>
    <w:rsid w:val="00F044CD"/>
    <w:rsid w:val="00F04C1B"/>
    <w:rsid w:val="00F04DAE"/>
    <w:rsid w:val="00F056CB"/>
    <w:rsid w:val="00F0647C"/>
    <w:rsid w:val="00F14A45"/>
    <w:rsid w:val="00F15381"/>
    <w:rsid w:val="00F20735"/>
    <w:rsid w:val="00F23EEE"/>
    <w:rsid w:val="00F26B1F"/>
    <w:rsid w:val="00F26B71"/>
    <w:rsid w:val="00F27D4A"/>
    <w:rsid w:val="00F30410"/>
    <w:rsid w:val="00F34485"/>
    <w:rsid w:val="00F35B65"/>
    <w:rsid w:val="00F369DC"/>
    <w:rsid w:val="00F37F9F"/>
    <w:rsid w:val="00F42E57"/>
    <w:rsid w:val="00F430E1"/>
    <w:rsid w:val="00F44C5C"/>
    <w:rsid w:val="00F44DDF"/>
    <w:rsid w:val="00F45373"/>
    <w:rsid w:val="00F47DFA"/>
    <w:rsid w:val="00F5119D"/>
    <w:rsid w:val="00F5558D"/>
    <w:rsid w:val="00F57C45"/>
    <w:rsid w:val="00F60221"/>
    <w:rsid w:val="00F60792"/>
    <w:rsid w:val="00F63A6F"/>
    <w:rsid w:val="00F63C8F"/>
    <w:rsid w:val="00F64587"/>
    <w:rsid w:val="00F65724"/>
    <w:rsid w:val="00F659E2"/>
    <w:rsid w:val="00F70CA4"/>
    <w:rsid w:val="00F7763C"/>
    <w:rsid w:val="00F81186"/>
    <w:rsid w:val="00F8158C"/>
    <w:rsid w:val="00F87BB2"/>
    <w:rsid w:val="00F913CD"/>
    <w:rsid w:val="00F92E67"/>
    <w:rsid w:val="00F92E73"/>
    <w:rsid w:val="00F93439"/>
    <w:rsid w:val="00F94309"/>
    <w:rsid w:val="00FA0272"/>
    <w:rsid w:val="00FA06CA"/>
    <w:rsid w:val="00FA11A0"/>
    <w:rsid w:val="00FA3714"/>
    <w:rsid w:val="00FA4030"/>
    <w:rsid w:val="00FA4541"/>
    <w:rsid w:val="00FB000D"/>
    <w:rsid w:val="00FB148A"/>
    <w:rsid w:val="00FB17BE"/>
    <w:rsid w:val="00FB2B40"/>
    <w:rsid w:val="00FB336E"/>
    <w:rsid w:val="00FB459B"/>
    <w:rsid w:val="00FB689D"/>
    <w:rsid w:val="00FB6BA0"/>
    <w:rsid w:val="00FC004D"/>
    <w:rsid w:val="00FC41DE"/>
    <w:rsid w:val="00FC5770"/>
    <w:rsid w:val="00FD1520"/>
    <w:rsid w:val="00FD1C0B"/>
    <w:rsid w:val="00FD5C5B"/>
    <w:rsid w:val="00FD7BC9"/>
    <w:rsid w:val="00FE392F"/>
    <w:rsid w:val="00FF320F"/>
    <w:rsid w:val="00FF3BC3"/>
    <w:rsid w:val="00FF5521"/>
    <w:rsid w:val="00FF5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6636"/>
  <w15:docId w15:val="{D2BCA22D-4AB4-4362-B345-377F3ADD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91C"/>
    <w:pPr>
      <w:ind w:left="720"/>
      <w:contextualSpacing/>
    </w:pPr>
  </w:style>
  <w:style w:type="paragraph" w:styleId="Header">
    <w:name w:val="header"/>
    <w:basedOn w:val="Normal"/>
    <w:link w:val="HeaderChar"/>
    <w:uiPriority w:val="99"/>
    <w:unhideWhenUsed/>
    <w:rsid w:val="00202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91C"/>
  </w:style>
  <w:style w:type="paragraph" w:styleId="Footer">
    <w:name w:val="footer"/>
    <w:basedOn w:val="Normal"/>
    <w:link w:val="FooterChar"/>
    <w:uiPriority w:val="99"/>
    <w:unhideWhenUsed/>
    <w:rsid w:val="00202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91C"/>
  </w:style>
  <w:style w:type="character" w:styleId="Hyperlink">
    <w:name w:val="Hyperlink"/>
    <w:basedOn w:val="DefaultParagraphFont"/>
    <w:uiPriority w:val="99"/>
    <w:unhideWhenUsed/>
    <w:rsid w:val="0020291C"/>
    <w:rPr>
      <w:color w:val="0000FF" w:themeColor="hyperlink"/>
      <w:u w:val="single"/>
    </w:rPr>
  </w:style>
  <w:style w:type="paragraph" w:styleId="FootnoteText">
    <w:name w:val="footnote text"/>
    <w:basedOn w:val="Normal"/>
    <w:link w:val="FootnoteTextChar"/>
    <w:uiPriority w:val="99"/>
    <w:rsid w:val="0020291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20291C"/>
    <w:rPr>
      <w:rFonts w:ascii="Times New Roman" w:eastAsia="Times New Roman" w:hAnsi="Times New Roman" w:cs="Times New Roman"/>
      <w:sz w:val="20"/>
      <w:szCs w:val="20"/>
      <w:lang w:eastAsia="en-GB"/>
    </w:rPr>
  </w:style>
  <w:style w:type="character" w:styleId="FootnoteReference">
    <w:name w:val="footnote reference"/>
    <w:rsid w:val="0020291C"/>
    <w:rPr>
      <w:vertAlign w:val="superscript"/>
    </w:rPr>
  </w:style>
  <w:style w:type="paragraph" w:styleId="BalloonText">
    <w:name w:val="Balloon Text"/>
    <w:basedOn w:val="Normal"/>
    <w:link w:val="BalloonTextChar"/>
    <w:uiPriority w:val="99"/>
    <w:semiHidden/>
    <w:unhideWhenUsed/>
    <w:rsid w:val="0020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91C"/>
    <w:rPr>
      <w:rFonts w:ascii="Tahoma" w:hAnsi="Tahoma" w:cs="Tahoma"/>
      <w:sz w:val="16"/>
      <w:szCs w:val="16"/>
    </w:rPr>
  </w:style>
  <w:style w:type="character" w:styleId="CommentReference">
    <w:name w:val="annotation reference"/>
    <w:basedOn w:val="DefaultParagraphFont"/>
    <w:uiPriority w:val="99"/>
    <w:semiHidden/>
    <w:unhideWhenUsed/>
    <w:rsid w:val="0020291C"/>
    <w:rPr>
      <w:sz w:val="16"/>
      <w:szCs w:val="16"/>
    </w:rPr>
  </w:style>
  <w:style w:type="paragraph" w:styleId="CommentText">
    <w:name w:val="annotation text"/>
    <w:basedOn w:val="Normal"/>
    <w:link w:val="CommentTextChar"/>
    <w:uiPriority w:val="99"/>
    <w:semiHidden/>
    <w:unhideWhenUsed/>
    <w:rsid w:val="0020291C"/>
    <w:pPr>
      <w:spacing w:line="240" w:lineRule="auto"/>
    </w:pPr>
    <w:rPr>
      <w:sz w:val="20"/>
      <w:szCs w:val="20"/>
    </w:rPr>
  </w:style>
  <w:style w:type="character" w:customStyle="1" w:styleId="CommentTextChar">
    <w:name w:val="Comment Text Char"/>
    <w:basedOn w:val="DefaultParagraphFont"/>
    <w:link w:val="CommentText"/>
    <w:uiPriority w:val="99"/>
    <w:semiHidden/>
    <w:rsid w:val="0020291C"/>
    <w:rPr>
      <w:sz w:val="20"/>
      <w:szCs w:val="20"/>
    </w:rPr>
  </w:style>
  <w:style w:type="paragraph" w:styleId="CommentSubject">
    <w:name w:val="annotation subject"/>
    <w:basedOn w:val="CommentText"/>
    <w:next w:val="CommentText"/>
    <w:link w:val="CommentSubjectChar"/>
    <w:uiPriority w:val="99"/>
    <w:semiHidden/>
    <w:unhideWhenUsed/>
    <w:rsid w:val="0020291C"/>
    <w:rPr>
      <w:b/>
      <w:bCs/>
    </w:rPr>
  </w:style>
  <w:style w:type="character" w:customStyle="1" w:styleId="CommentSubjectChar">
    <w:name w:val="Comment Subject Char"/>
    <w:basedOn w:val="CommentTextChar"/>
    <w:link w:val="CommentSubject"/>
    <w:uiPriority w:val="99"/>
    <w:semiHidden/>
    <w:rsid w:val="0020291C"/>
    <w:rPr>
      <w:b/>
      <w:bCs/>
      <w:sz w:val="20"/>
      <w:szCs w:val="20"/>
    </w:rPr>
  </w:style>
  <w:style w:type="paragraph" w:styleId="Revision">
    <w:name w:val="Revision"/>
    <w:hidden/>
    <w:uiPriority w:val="99"/>
    <w:semiHidden/>
    <w:rsid w:val="0030334C"/>
    <w:pPr>
      <w:spacing w:after="0" w:line="240" w:lineRule="auto"/>
    </w:pPr>
  </w:style>
  <w:style w:type="paragraph" w:styleId="Subtitle">
    <w:name w:val="Subtitle"/>
    <w:basedOn w:val="Normal"/>
    <w:next w:val="Normal"/>
    <w:link w:val="SubtitleChar"/>
    <w:uiPriority w:val="11"/>
    <w:qFormat/>
    <w:rsid w:val="0015602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602C"/>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B31228"/>
    <w:rPr>
      <w:color w:val="800080" w:themeColor="followedHyperlink"/>
      <w:u w:val="single"/>
    </w:rPr>
  </w:style>
  <w:style w:type="paragraph" w:styleId="Index1">
    <w:name w:val="index 1"/>
    <w:basedOn w:val="Normal"/>
    <w:next w:val="Normal"/>
    <w:autoRedefine/>
    <w:uiPriority w:val="99"/>
    <w:semiHidden/>
    <w:unhideWhenUsed/>
    <w:rsid w:val="00A30ACA"/>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97BF2-449E-4895-8D94-A8480A3C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7D1D85D8</Template>
  <TotalTime>0</TotalTime>
  <Pages>36</Pages>
  <Words>12549</Words>
  <Characters>71534</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83916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Walker, Ian</cp:lastModifiedBy>
  <cp:revision>2</cp:revision>
  <cp:lastPrinted>2015-08-20T14:28:00Z</cp:lastPrinted>
  <dcterms:created xsi:type="dcterms:W3CDTF">2018-02-19T13:42:00Z</dcterms:created>
  <dcterms:modified xsi:type="dcterms:W3CDTF">2018-02-19T13:42:00Z</dcterms:modified>
</cp:coreProperties>
</file>