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AE32" w14:textId="77777777" w:rsidR="00361A42" w:rsidRPr="00AE3FB0" w:rsidRDefault="00361A42" w:rsidP="00122E79">
      <w:pPr>
        <w:spacing w:after="0" w:line="480" w:lineRule="auto"/>
        <w:rPr>
          <w:rFonts w:ascii="Times New Roman" w:hAnsi="Times New Roman"/>
          <w:b/>
          <w:sz w:val="24"/>
          <w:szCs w:val="24"/>
          <w:lang w:val="en-US"/>
        </w:rPr>
      </w:pPr>
      <w:r w:rsidRPr="00AE3FB0">
        <w:rPr>
          <w:rFonts w:ascii="Times New Roman" w:hAnsi="Times New Roman"/>
          <w:b/>
          <w:sz w:val="24"/>
          <w:szCs w:val="24"/>
          <w:lang w:val="en-US"/>
        </w:rPr>
        <w:t>Age, job identification</w:t>
      </w:r>
      <w:r w:rsidR="001D76F3">
        <w:rPr>
          <w:rFonts w:ascii="Times New Roman" w:hAnsi="Times New Roman"/>
          <w:b/>
          <w:sz w:val="24"/>
          <w:szCs w:val="24"/>
          <w:lang w:val="en-US"/>
        </w:rPr>
        <w:t>,</w:t>
      </w:r>
      <w:r w:rsidRPr="00AE3FB0">
        <w:rPr>
          <w:rFonts w:ascii="Times New Roman" w:hAnsi="Times New Roman"/>
          <w:b/>
          <w:sz w:val="24"/>
          <w:szCs w:val="24"/>
          <w:lang w:val="en-US"/>
        </w:rPr>
        <w:t xml:space="preserve"> and entrepreneuria</w:t>
      </w:r>
      <w:r w:rsidR="003C27E6" w:rsidRPr="00AE3FB0">
        <w:rPr>
          <w:rFonts w:ascii="Times New Roman" w:hAnsi="Times New Roman"/>
          <w:b/>
          <w:sz w:val="24"/>
          <w:szCs w:val="24"/>
          <w:lang w:val="en-US"/>
        </w:rPr>
        <w:t>l intention</w:t>
      </w:r>
    </w:p>
    <w:p w14:paraId="15B168C4" w14:textId="77777777" w:rsidR="00361A42" w:rsidRPr="00AE3FB0" w:rsidRDefault="00361A42" w:rsidP="00122E79">
      <w:pPr>
        <w:spacing w:after="0" w:line="480" w:lineRule="auto"/>
        <w:rPr>
          <w:rFonts w:ascii="Times New Roman" w:hAnsi="Times New Roman"/>
          <w:i/>
          <w:sz w:val="24"/>
          <w:szCs w:val="24"/>
          <w:lang w:val="en-US"/>
        </w:rPr>
      </w:pPr>
      <w:r w:rsidRPr="00AE3FB0">
        <w:rPr>
          <w:rFonts w:ascii="Times New Roman" w:hAnsi="Times New Roman"/>
          <w:i/>
          <w:sz w:val="24"/>
          <w:szCs w:val="24"/>
          <w:lang w:val="en-US"/>
        </w:rPr>
        <w:t>submitted to Journal of Managerial Psychology</w:t>
      </w:r>
    </w:p>
    <w:p w14:paraId="520CEE4F" w14:textId="77777777" w:rsidR="00361A42" w:rsidRPr="00AE3FB0" w:rsidRDefault="00361A42" w:rsidP="00122E79">
      <w:pPr>
        <w:spacing w:after="0" w:line="480" w:lineRule="auto"/>
        <w:rPr>
          <w:rFonts w:ascii="Times New Roman" w:hAnsi="Times New Roman"/>
          <w:sz w:val="24"/>
          <w:szCs w:val="24"/>
          <w:lang w:val="en-US"/>
        </w:rPr>
      </w:pPr>
    </w:p>
    <w:p w14:paraId="551F3500"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Dr Isabella Hatak, MA MSc</w:t>
      </w:r>
    </w:p>
    <w:p w14:paraId="294114D9"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Institute for SME Management and Entrepreneurship</w:t>
      </w:r>
    </w:p>
    <w:p w14:paraId="40C98620"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WU Vienna University of Economics and Business</w:t>
      </w:r>
    </w:p>
    <w:p w14:paraId="0E2B436F" w14:textId="77777777" w:rsidR="00361A42" w:rsidRPr="008B083B" w:rsidRDefault="00361A42" w:rsidP="00122E79">
      <w:pPr>
        <w:spacing w:after="0" w:line="480" w:lineRule="auto"/>
        <w:rPr>
          <w:rFonts w:ascii="Times New Roman" w:hAnsi="Times New Roman"/>
          <w:sz w:val="24"/>
          <w:szCs w:val="24"/>
        </w:rPr>
      </w:pPr>
      <w:r w:rsidRPr="008B083B">
        <w:rPr>
          <w:rFonts w:ascii="Times New Roman" w:hAnsi="Times New Roman"/>
          <w:sz w:val="24"/>
          <w:szCs w:val="24"/>
        </w:rPr>
        <w:t>Welthandelsplatz 1, 1020 Vienna, AUSTRIA</w:t>
      </w:r>
    </w:p>
    <w:p w14:paraId="2CC6A994" w14:textId="77777777" w:rsidR="00361A42" w:rsidRPr="008B083B" w:rsidRDefault="00361A42" w:rsidP="00122E79">
      <w:pPr>
        <w:spacing w:after="0" w:line="480" w:lineRule="auto"/>
        <w:rPr>
          <w:rFonts w:ascii="Times New Roman" w:hAnsi="Times New Roman"/>
          <w:i/>
          <w:sz w:val="24"/>
          <w:szCs w:val="24"/>
        </w:rPr>
      </w:pPr>
      <w:r w:rsidRPr="008B083B">
        <w:rPr>
          <w:rFonts w:ascii="Times New Roman" w:hAnsi="Times New Roman"/>
          <w:sz w:val="24"/>
          <w:szCs w:val="24"/>
        </w:rPr>
        <w:t>isabella.hatak@wu.ac.at</w:t>
      </w:r>
    </w:p>
    <w:p w14:paraId="5C646BB4" w14:textId="77777777" w:rsidR="00361A42" w:rsidRPr="008B083B" w:rsidRDefault="00361A42" w:rsidP="00122E79">
      <w:pPr>
        <w:spacing w:after="0" w:line="480" w:lineRule="auto"/>
        <w:rPr>
          <w:rFonts w:ascii="Times New Roman" w:hAnsi="Times New Roman"/>
          <w:i/>
          <w:sz w:val="24"/>
          <w:szCs w:val="24"/>
        </w:rPr>
      </w:pPr>
    </w:p>
    <w:p w14:paraId="1384C989"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P</w:t>
      </w:r>
      <w:r w:rsidR="006E6429" w:rsidRPr="00AE3FB0">
        <w:rPr>
          <w:rFonts w:ascii="Times New Roman" w:hAnsi="Times New Roman"/>
          <w:sz w:val="24"/>
          <w:szCs w:val="24"/>
          <w:lang w:val="en-US"/>
        </w:rPr>
        <w:t>D</w:t>
      </w:r>
      <w:r w:rsidRPr="00AE3FB0">
        <w:rPr>
          <w:rFonts w:ascii="Times New Roman" w:hAnsi="Times New Roman"/>
          <w:sz w:val="24"/>
          <w:szCs w:val="24"/>
          <w:lang w:val="en-US"/>
        </w:rPr>
        <w:t xml:space="preserve"> Dr Rainer Harms</w:t>
      </w:r>
    </w:p>
    <w:p w14:paraId="68344AE2"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Institute for Innovation and Governance Studies / NIKOS</w:t>
      </w:r>
    </w:p>
    <w:p w14:paraId="3929B032"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University of Twente</w:t>
      </w:r>
    </w:p>
    <w:p w14:paraId="0F593DD1"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PO Box 217, 7500 AE Enschede, NL</w:t>
      </w:r>
    </w:p>
    <w:p w14:paraId="6DA5319F"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 xml:space="preserve">r.harms@utwente.nl </w:t>
      </w:r>
      <w:r w:rsidRPr="00AE3FB0">
        <w:rPr>
          <w:rFonts w:ascii="Times New Roman" w:hAnsi="Times New Roman"/>
          <w:i/>
          <w:sz w:val="24"/>
          <w:szCs w:val="24"/>
          <w:lang w:val="en-US"/>
        </w:rPr>
        <w:t>(corresponding author)</w:t>
      </w:r>
    </w:p>
    <w:p w14:paraId="756D9187" w14:textId="77777777" w:rsidR="00361A42" w:rsidRPr="00AE3FB0" w:rsidRDefault="00361A42" w:rsidP="00122E79">
      <w:pPr>
        <w:spacing w:after="0" w:line="480" w:lineRule="auto"/>
        <w:rPr>
          <w:rFonts w:ascii="Times New Roman" w:hAnsi="Times New Roman"/>
          <w:sz w:val="24"/>
          <w:szCs w:val="24"/>
          <w:lang w:val="en-US"/>
        </w:rPr>
      </w:pPr>
    </w:p>
    <w:p w14:paraId="0774D01F"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Prof</w:t>
      </w:r>
      <w:r w:rsidR="00516654" w:rsidRPr="00AE3FB0">
        <w:rPr>
          <w:rFonts w:ascii="Times New Roman" w:hAnsi="Times New Roman"/>
          <w:sz w:val="24"/>
          <w:szCs w:val="24"/>
          <w:lang w:val="en-US"/>
        </w:rPr>
        <w:t>.</w:t>
      </w:r>
      <w:r w:rsidRPr="00AE3FB0">
        <w:rPr>
          <w:rFonts w:ascii="Times New Roman" w:hAnsi="Times New Roman"/>
          <w:sz w:val="24"/>
          <w:szCs w:val="24"/>
          <w:lang w:val="en-US"/>
        </w:rPr>
        <w:t xml:space="preserve"> Dr Matthias Fink</w:t>
      </w:r>
    </w:p>
    <w:p w14:paraId="2760F447"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Institute for International Management Practice</w:t>
      </w:r>
    </w:p>
    <w:p w14:paraId="4D88186A"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Anglia Ruskin University Cambridge</w:t>
      </w:r>
    </w:p>
    <w:p w14:paraId="791D856D"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East Road, Cambridge, UK</w:t>
      </w:r>
    </w:p>
    <w:p w14:paraId="7C94AE84"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sz w:val="24"/>
          <w:szCs w:val="24"/>
          <w:lang w:val="en-US"/>
        </w:rPr>
        <w:t>matthias.fink@anglia.ac.uk</w:t>
      </w:r>
    </w:p>
    <w:p w14:paraId="6EF7EAF9" w14:textId="77777777" w:rsidR="00361A42" w:rsidRPr="00AE3FB0" w:rsidRDefault="00361A42" w:rsidP="00122E79">
      <w:pPr>
        <w:spacing w:after="0" w:line="480" w:lineRule="auto"/>
        <w:rPr>
          <w:rFonts w:ascii="Times New Roman" w:hAnsi="Times New Roman"/>
          <w:sz w:val="24"/>
          <w:szCs w:val="24"/>
          <w:lang w:val="en-US"/>
        </w:rPr>
      </w:pPr>
    </w:p>
    <w:p w14:paraId="37FE3763" w14:textId="77777777" w:rsidR="00361A42" w:rsidRPr="00AE3FB0" w:rsidRDefault="00361A42" w:rsidP="00122E79">
      <w:pPr>
        <w:spacing w:after="0" w:line="480" w:lineRule="auto"/>
        <w:rPr>
          <w:rFonts w:ascii="Times New Roman" w:hAnsi="Times New Roman"/>
          <w:sz w:val="24"/>
          <w:szCs w:val="24"/>
          <w:lang w:val="en-US"/>
        </w:rPr>
      </w:pPr>
    </w:p>
    <w:p w14:paraId="2E9F9E38" w14:textId="77777777" w:rsidR="00361A42" w:rsidRPr="008B083B" w:rsidRDefault="00361A42" w:rsidP="00122E79">
      <w:pPr>
        <w:rPr>
          <w:rFonts w:ascii="Times New Roman" w:hAnsi="Times New Roman"/>
          <w:sz w:val="24"/>
          <w:szCs w:val="24"/>
          <w:lang w:val="en-US"/>
        </w:rPr>
      </w:pPr>
      <w:r w:rsidRPr="008B083B">
        <w:rPr>
          <w:rFonts w:ascii="Times New Roman" w:hAnsi="Times New Roman"/>
          <w:sz w:val="24"/>
          <w:szCs w:val="24"/>
          <w:lang w:val="en-US"/>
        </w:rPr>
        <w:br w:type="page"/>
      </w:r>
    </w:p>
    <w:p w14:paraId="3C85883C"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b/>
          <w:sz w:val="24"/>
          <w:szCs w:val="24"/>
          <w:lang w:val="en-US"/>
        </w:rPr>
        <w:lastRenderedPageBreak/>
        <w:t xml:space="preserve">Age, job </w:t>
      </w:r>
      <w:r w:rsidR="00013058" w:rsidRPr="00AE3FB0">
        <w:rPr>
          <w:rFonts w:ascii="Times New Roman" w:hAnsi="Times New Roman"/>
          <w:b/>
          <w:sz w:val="24"/>
          <w:szCs w:val="24"/>
          <w:lang w:val="en-US"/>
        </w:rPr>
        <w:t>identification,</w:t>
      </w:r>
      <w:r w:rsidRPr="00AE3FB0">
        <w:rPr>
          <w:rFonts w:ascii="Times New Roman" w:hAnsi="Times New Roman"/>
          <w:b/>
          <w:sz w:val="24"/>
          <w:szCs w:val="24"/>
          <w:lang w:val="en-US"/>
        </w:rPr>
        <w:t xml:space="preserve"> and entrepreneurial intention</w:t>
      </w:r>
    </w:p>
    <w:p w14:paraId="69C840FB" w14:textId="77777777" w:rsidR="00361A42" w:rsidRPr="008B083B" w:rsidRDefault="00361A42" w:rsidP="00122E79">
      <w:pPr>
        <w:spacing w:after="0" w:line="480" w:lineRule="auto"/>
        <w:rPr>
          <w:rFonts w:ascii="Times New Roman" w:hAnsi="Times New Roman"/>
          <w:sz w:val="24"/>
          <w:szCs w:val="24"/>
          <w:lang w:val="en-US"/>
        </w:rPr>
      </w:pPr>
    </w:p>
    <w:p w14:paraId="4271DF8F" w14:textId="77777777" w:rsidR="00516654" w:rsidRPr="00AE3FB0" w:rsidRDefault="00361A42" w:rsidP="00122E79">
      <w:pPr>
        <w:spacing w:after="0" w:line="240" w:lineRule="auto"/>
        <w:jc w:val="both"/>
        <w:rPr>
          <w:rFonts w:ascii="Times New Roman" w:hAnsi="Times New Roman"/>
          <w:sz w:val="24"/>
          <w:lang w:val="en-US"/>
        </w:rPr>
      </w:pPr>
      <w:r w:rsidRPr="00AE3FB0">
        <w:rPr>
          <w:rFonts w:ascii="Times New Roman" w:hAnsi="Times New Roman"/>
          <w:b/>
          <w:sz w:val="24"/>
          <w:lang w:val="en-US"/>
        </w:rPr>
        <w:t>Isabella Hatak</w:t>
      </w:r>
      <w:r w:rsidRPr="008B083B">
        <w:rPr>
          <w:rFonts w:ascii="Times New Roman" w:hAnsi="Times New Roman"/>
          <w:sz w:val="24"/>
          <w:szCs w:val="24"/>
          <w:lang w:val="en-US"/>
        </w:rPr>
        <w:t xml:space="preserve"> </w:t>
      </w:r>
      <w:r w:rsidRPr="00AE3FB0">
        <w:rPr>
          <w:rFonts w:ascii="Times New Roman" w:hAnsi="Times New Roman"/>
          <w:sz w:val="24"/>
          <w:lang w:val="en-US"/>
        </w:rPr>
        <w:t xml:space="preserve">is Assistant Professor at the Institute for Small Business Management and Entrepreneurship at the WU Vienna University of Economics and Business and at the Institute for Innovation at the Johannes Kepler University Linz. Moreover she is a Visiting Fellow to the IIMP at Anglia Ruskin University, Cambridge (UK). Isabella holds a PhD from the WU and an MSc in coaching and organizational development. </w:t>
      </w:r>
      <w:r w:rsidR="00516654" w:rsidRPr="00AE3FB0">
        <w:rPr>
          <w:rFonts w:ascii="Times New Roman" w:hAnsi="Times New Roman"/>
          <w:sz w:val="24"/>
          <w:lang w:val="en-US"/>
        </w:rPr>
        <w:t xml:space="preserve">Isabella has international work experience gained while studying for her MA in International Business </w:t>
      </w:r>
      <w:r w:rsidRPr="00AE3FB0">
        <w:rPr>
          <w:rFonts w:ascii="Times New Roman" w:hAnsi="Times New Roman"/>
          <w:sz w:val="24"/>
          <w:lang w:val="en-US"/>
        </w:rPr>
        <w:t>at the Charles University in Prague (Czech Republic) and the HES School of Business in Amsterdam (The Netherlands)</w:t>
      </w:r>
      <w:r w:rsidR="00516654" w:rsidRPr="00AE3FB0">
        <w:rPr>
          <w:rFonts w:ascii="Times New Roman" w:hAnsi="Times New Roman"/>
          <w:sz w:val="24"/>
          <w:lang w:val="en-US"/>
        </w:rPr>
        <w:t>.</w:t>
      </w:r>
    </w:p>
    <w:p w14:paraId="259A4CE3" w14:textId="77777777" w:rsidR="00361A42" w:rsidRPr="008B083B" w:rsidRDefault="00361A42" w:rsidP="00122E79">
      <w:pPr>
        <w:spacing w:after="0" w:line="240" w:lineRule="auto"/>
        <w:jc w:val="both"/>
        <w:rPr>
          <w:rFonts w:ascii="Times New Roman" w:hAnsi="Times New Roman"/>
          <w:sz w:val="24"/>
          <w:szCs w:val="24"/>
          <w:lang w:val="en-US"/>
        </w:rPr>
      </w:pPr>
    </w:p>
    <w:p w14:paraId="2B84756F" w14:textId="77777777" w:rsidR="00361A42" w:rsidRPr="00AE3FB0" w:rsidRDefault="00361A42" w:rsidP="008B083B">
      <w:pPr>
        <w:spacing w:after="0" w:line="240" w:lineRule="auto"/>
        <w:jc w:val="both"/>
        <w:rPr>
          <w:rFonts w:ascii="Times New Roman" w:hAnsi="Times New Roman"/>
          <w:sz w:val="24"/>
          <w:lang w:val="en-US"/>
        </w:rPr>
      </w:pPr>
      <w:r w:rsidRPr="00AE3FB0">
        <w:rPr>
          <w:rFonts w:ascii="Times New Roman" w:hAnsi="Times New Roman"/>
          <w:b/>
          <w:sz w:val="24"/>
          <w:lang w:val="en-US"/>
        </w:rPr>
        <w:t>Rainer Harms</w:t>
      </w:r>
      <w:r w:rsidRPr="00AE3FB0">
        <w:rPr>
          <w:rFonts w:ascii="Times New Roman" w:hAnsi="Times New Roman"/>
          <w:sz w:val="24"/>
          <w:lang w:val="en-US"/>
        </w:rPr>
        <w:t xml:space="preserve"> is Associate Professor for Entrepreneurship at NIKOS, University of Twente</w:t>
      </w:r>
      <w:r w:rsidR="00516654" w:rsidRPr="00AE3FB0">
        <w:rPr>
          <w:rFonts w:ascii="Times New Roman" w:hAnsi="Times New Roman"/>
          <w:sz w:val="24"/>
          <w:lang w:val="en-US"/>
        </w:rPr>
        <w:t xml:space="preserve"> where he </w:t>
      </w:r>
      <w:r w:rsidR="00186997" w:rsidRPr="00AE3FB0">
        <w:rPr>
          <w:rFonts w:ascii="Times New Roman" w:hAnsi="Times New Roman"/>
          <w:sz w:val="24"/>
          <w:lang w:val="en-US"/>
        </w:rPr>
        <w:t xml:space="preserve">is </w:t>
      </w:r>
      <w:r w:rsidR="00516654" w:rsidRPr="00AE3FB0">
        <w:rPr>
          <w:rFonts w:ascii="Times New Roman" w:hAnsi="Times New Roman"/>
          <w:sz w:val="24"/>
          <w:lang w:val="en-US"/>
        </w:rPr>
        <w:t xml:space="preserve">also </w:t>
      </w:r>
      <w:r w:rsidR="00186997" w:rsidRPr="00AE3FB0">
        <w:rPr>
          <w:rFonts w:ascii="Times New Roman" w:hAnsi="Times New Roman"/>
          <w:sz w:val="24"/>
          <w:lang w:val="en-US"/>
        </w:rPr>
        <w:t xml:space="preserve">research director for the </w:t>
      </w:r>
      <w:r w:rsidRPr="00AE3FB0">
        <w:rPr>
          <w:rFonts w:ascii="Times New Roman" w:hAnsi="Times New Roman"/>
          <w:sz w:val="24"/>
          <w:lang w:val="en-US"/>
        </w:rPr>
        <w:t>International Entrepreneurship</w:t>
      </w:r>
      <w:r w:rsidR="00186997" w:rsidRPr="00AE3FB0">
        <w:rPr>
          <w:rFonts w:ascii="Times New Roman" w:hAnsi="Times New Roman"/>
          <w:sz w:val="24"/>
          <w:lang w:val="en-US"/>
        </w:rPr>
        <w:t xml:space="preserve"> group</w:t>
      </w:r>
      <w:r w:rsidRPr="00AE3FB0">
        <w:rPr>
          <w:rFonts w:ascii="Times New Roman" w:hAnsi="Times New Roman"/>
          <w:sz w:val="24"/>
          <w:lang w:val="en-US"/>
        </w:rPr>
        <w:t xml:space="preserve">. He is Associate Editor of Creativity and Innovation Management and Zeitschrift für KMU und Entrepreneurship. He </w:t>
      </w:r>
      <w:r w:rsidR="00186997" w:rsidRPr="00AE3FB0">
        <w:rPr>
          <w:rFonts w:ascii="Times New Roman" w:hAnsi="Times New Roman"/>
          <w:sz w:val="24"/>
          <w:lang w:val="en-US"/>
        </w:rPr>
        <w:t xml:space="preserve">has served as </w:t>
      </w:r>
      <w:r w:rsidR="002239DB" w:rsidRPr="00AE3FB0">
        <w:rPr>
          <w:rFonts w:ascii="Times New Roman" w:hAnsi="Times New Roman"/>
          <w:sz w:val="24"/>
          <w:lang w:val="en-US"/>
        </w:rPr>
        <w:t>V</w:t>
      </w:r>
      <w:r w:rsidRPr="00AE3FB0">
        <w:rPr>
          <w:rFonts w:ascii="Times New Roman" w:hAnsi="Times New Roman"/>
          <w:sz w:val="24"/>
          <w:lang w:val="en-US"/>
        </w:rPr>
        <w:t xml:space="preserve">isiting </w:t>
      </w:r>
      <w:r w:rsidR="002239DB" w:rsidRPr="00AE3FB0">
        <w:rPr>
          <w:rFonts w:ascii="Times New Roman" w:hAnsi="Times New Roman"/>
          <w:sz w:val="24"/>
          <w:lang w:val="en-US"/>
        </w:rPr>
        <w:t>P</w:t>
      </w:r>
      <w:r w:rsidRPr="00AE3FB0">
        <w:rPr>
          <w:rFonts w:ascii="Times New Roman" w:hAnsi="Times New Roman"/>
          <w:sz w:val="24"/>
          <w:lang w:val="en-US"/>
        </w:rPr>
        <w:t xml:space="preserve">rofessor at the WU Vienna University of Economics and Business, and at the Universitat Autònoma de Barcelona, and </w:t>
      </w:r>
      <w:r w:rsidR="00186997" w:rsidRPr="00AE3FB0">
        <w:rPr>
          <w:rFonts w:ascii="Times New Roman" w:hAnsi="Times New Roman"/>
          <w:sz w:val="24"/>
          <w:lang w:val="en-US"/>
        </w:rPr>
        <w:t xml:space="preserve">has been a </w:t>
      </w:r>
      <w:r w:rsidR="002239DB" w:rsidRPr="00AE3FB0">
        <w:rPr>
          <w:rFonts w:ascii="Times New Roman" w:hAnsi="Times New Roman"/>
          <w:sz w:val="24"/>
          <w:lang w:val="en-US"/>
        </w:rPr>
        <w:t>Vis</w:t>
      </w:r>
      <w:r w:rsidR="00186997" w:rsidRPr="00AE3FB0">
        <w:rPr>
          <w:rFonts w:ascii="Times New Roman" w:hAnsi="Times New Roman"/>
          <w:sz w:val="24"/>
          <w:lang w:val="en-US"/>
        </w:rPr>
        <w:t>it</w:t>
      </w:r>
      <w:r w:rsidR="002239DB" w:rsidRPr="00AE3FB0">
        <w:rPr>
          <w:rFonts w:ascii="Times New Roman" w:hAnsi="Times New Roman"/>
          <w:sz w:val="24"/>
          <w:lang w:val="en-US"/>
        </w:rPr>
        <w:t xml:space="preserve">ing Scholar at the Carlson School of Business. He </w:t>
      </w:r>
      <w:r w:rsidRPr="00AE3FB0">
        <w:rPr>
          <w:rFonts w:ascii="Times New Roman" w:hAnsi="Times New Roman"/>
          <w:sz w:val="24"/>
          <w:lang w:val="en-US"/>
        </w:rPr>
        <w:t xml:space="preserve">held positions at </w:t>
      </w:r>
      <w:r w:rsidR="00186997" w:rsidRPr="00AE3FB0">
        <w:rPr>
          <w:rFonts w:ascii="Times New Roman" w:hAnsi="Times New Roman"/>
          <w:sz w:val="24"/>
          <w:lang w:val="en-US"/>
        </w:rPr>
        <w:t xml:space="preserve">the </w:t>
      </w:r>
      <w:r w:rsidRPr="00AE3FB0">
        <w:rPr>
          <w:rFonts w:ascii="Times New Roman" w:hAnsi="Times New Roman"/>
          <w:sz w:val="24"/>
          <w:lang w:val="en-US"/>
        </w:rPr>
        <w:t xml:space="preserve">University </w:t>
      </w:r>
      <w:r w:rsidR="00186997" w:rsidRPr="00AE3FB0">
        <w:rPr>
          <w:rFonts w:ascii="Times New Roman" w:hAnsi="Times New Roman"/>
          <w:sz w:val="24"/>
          <w:lang w:val="en-US"/>
        </w:rPr>
        <w:t xml:space="preserve">of </w:t>
      </w:r>
      <w:r w:rsidRPr="00AE3FB0">
        <w:rPr>
          <w:rFonts w:ascii="Times New Roman" w:hAnsi="Times New Roman"/>
          <w:sz w:val="24"/>
          <w:lang w:val="en-US"/>
        </w:rPr>
        <w:t xml:space="preserve">Klagenfurt (Habilitation) and WWU Münster (Doctorate). His research interests </w:t>
      </w:r>
      <w:r w:rsidR="00D73E2B">
        <w:rPr>
          <w:rFonts w:ascii="Times New Roman" w:hAnsi="Times New Roman"/>
          <w:sz w:val="24"/>
          <w:lang w:val="en-US"/>
        </w:rPr>
        <w:t>lie in</w:t>
      </w:r>
      <w:r w:rsidR="00D73E2B" w:rsidRPr="00AE3FB0">
        <w:rPr>
          <w:rFonts w:ascii="Times New Roman" w:hAnsi="Times New Roman"/>
          <w:sz w:val="24"/>
          <w:lang w:val="en-US"/>
        </w:rPr>
        <w:t xml:space="preserve"> </w:t>
      </w:r>
      <w:r w:rsidRPr="00AE3FB0">
        <w:rPr>
          <w:rFonts w:ascii="Times New Roman" w:hAnsi="Times New Roman"/>
          <w:sz w:val="24"/>
          <w:lang w:val="en-US"/>
        </w:rPr>
        <w:t>(international) entrepreneurship, firm growth, and innovation management.</w:t>
      </w:r>
    </w:p>
    <w:p w14:paraId="1399FC6B" w14:textId="77777777" w:rsidR="00361A42" w:rsidRPr="00AE3FB0" w:rsidRDefault="00361A42" w:rsidP="00122E79">
      <w:pPr>
        <w:autoSpaceDE w:val="0"/>
        <w:autoSpaceDN w:val="0"/>
        <w:adjustRightInd w:val="0"/>
        <w:spacing w:after="0" w:line="240" w:lineRule="auto"/>
        <w:jc w:val="both"/>
        <w:rPr>
          <w:rFonts w:ascii="Times New Roman" w:hAnsi="Times New Roman"/>
          <w:sz w:val="24"/>
          <w:lang w:val="en-US"/>
        </w:rPr>
      </w:pPr>
    </w:p>
    <w:p w14:paraId="1575473A" w14:textId="77777777" w:rsidR="00361A42" w:rsidRPr="00AE3FB0" w:rsidRDefault="00361A42" w:rsidP="00122E79">
      <w:pPr>
        <w:spacing w:after="0" w:line="240" w:lineRule="auto"/>
        <w:jc w:val="both"/>
        <w:rPr>
          <w:rFonts w:ascii="Times New Roman" w:hAnsi="Times New Roman"/>
          <w:sz w:val="24"/>
          <w:lang w:val="en-US"/>
        </w:rPr>
      </w:pPr>
      <w:r w:rsidRPr="00AE3FB0">
        <w:rPr>
          <w:rFonts w:ascii="Times New Roman" w:hAnsi="Times New Roman"/>
          <w:b/>
          <w:sz w:val="24"/>
          <w:lang w:val="en-US"/>
        </w:rPr>
        <w:t xml:space="preserve">Matthias Fink </w:t>
      </w:r>
      <w:r w:rsidRPr="00AE3FB0">
        <w:rPr>
          <w:rFonts w:ascii="Times New Roman" w:hAnsi="Times New Roman"/>
          <w:sz w:val="24"/>
          <w:lang w:val="en-US"/>
        </w:rPr>
        <w:t xml:space="preserve">is </w:t>
      </w:r>
      <w:r w:rsidR="00510C5C" w:rsidRPr="00AE3FB0">
        <w:rPr>
          <w:rFonts w:ascii="Times New Roman" w:hAnsi="Times New Roman"/>
          <w:sz w:val="24"/>
          <w:lang w:val="en-US"/>
        </w:rPr>
        <w:t>h</w:t>
      </w:r>
      <w:r w:rsidRPr="00AE3FB0">
        <w:rPr>
          <w:rFonts w:ascii="Times New Roman" w:hAnsi="Times New Roman"/>
          <w:sz w:val="24"/>
          <w:lang w:val="en-US"/>
        </w:rPr>
        <w:t>ead of the Institute for Innovation</w:t>
      </w:r>
      <w:r w:rsidR="00A556F4">
        <w:rPr>
          <w:rFonts w:ascii="Times New Roman" w:hAnsi="Times New Roman"/>
          <w:sz w:val="24"/>
          <w:lang w:val="en-US"/>
        </w:rPr>
        <w:t xml:space="preserve"> Management</w:t>
      </w:r>
      <w:r w:rsidRPr="00AE3FB0">
        <w:rPr>
          <w:rFonts w:ascii="Times New Roman" w:hAnsi="Times New Roman"/>
          <w:sz w:val="24"/>
          <w:lang w:val="en-US"/>
        </w:rPr>
        <w:t xml:space="preserve"> at the J</w:t>
      </w:r>
      <w:r w:rsidR="004D6646" w:rsidRPr="00AE3FB0">
        <w:rPr>
          <w:rFonts w:ascii="Times New Roman" w:hAnsi="Times New Roman"/>
          <w:sz w:val="24"/>
          <w:lang w:val="en-US"/>
        </w:rPr>
        <w:t>ohannes Kepler University Linz (</w:t>
      </w:r>
      <w:r w:rsidRPr="00AE3FB0">
        <w:rPr>
          <w:rFonts w:ascii="Times New Roman" w:hAnsi="Times New Roman"/>
          <w:sz w:val="24"/>
          <w:lang w:val="en-US"/>
        </w:rPr>
        <w:t>Austria</w:t>
      </w:r>
      <w:r w:rsidR="004D6646" w:rsidRPr="00AE3FB0">
        <w:rPr>
          <w:rFonts w:ascii="Times New Roman" w:hAnsi="Times New Roman"/>
          <w:sz w:val="24"/>
          <w:lang w:val="en-US"/>
        </w:rPr>
        <w:t>)</w:t>
      </w:r>
      <w:r w:rsidRPr="00AE3FB0">
        <w:rPr>
          <w:rFonts w:ascii="Times New Roman" w:hAnsi="Times New Roman"/>
          <w:sz w:val="24"/>
          <w:lang w:val="en-US"/>
        </w:rPr>
        <w:t xml:space="preserve"> and a Professor for Innovation and Entrepreneurship at the Institute for In</w:t>
      </w:r>
      <w:r w:rsidR="004D6646" w:rsidRPr="00AE3FB0">
        <w:rPr>
          <w:rFonts w:ascii="Times New Roman" w:hAnsi="Times New Roman"/>
          <w:sz w:val="24"/>
          <w:lang w:val="en-US"/>
        </w:rPr>
        <w:t>ternational Management Practice</w:t>
      </w:r>
      <w:r w:rsidRPr="00AE3FB0">
        <w:rPr>
          <w:rFonts w:ascii="Times New Roman" w:hAnsi="Times New Roman"/>
          <w:sz w:val="24"/>
          <w:lang w:val="en-US"/>
        </w:rPr>
        <w:t xml:space="preserve"> </w:t>
      </w:r>
      <w:r w:rsidR="004D6646" w:rsidRPr="00AE3FB0">
        <w:rPr>
          <w:rFonts w:ascii="Times New Roman" w:hAnsi="Times New Roman"/>
          <w:sz w:val="24"/>
          <w:lang w:val="en-US"/>
        </w:rPr>
        <w:t>(</w:t>
      </w:r>
      <w:r w:rsidRPr="00AE3FB0">
        <w:rPr>
          <w:rFonts w:ascii="Times New Roman" w:hAnsi="Times New Roman"/>
          <w:sz w:val="24"/>
          <w:lang w:val="en-US"/>
        </w:rPr>
        <w:t>UK</w:t>
      </w:r>
      <w:r w:rsidR="004D6646" w:rsidRPr="00AE3FB0">
        <w:rPr>
          <w:rFonts w:ascii="Times New Roman" w:hAnsi="Times New Roman"/>
          <w:sz w:val="24"/>
          <w:lang w:val="en-US"/>
        </w:rPr>
        <w:t>)</w:t>
      </w:r>
      <w:r w:rsidRPr="00AE3FB0">
        <w:rPr>
          <w:rFonts w:ascii="Times New Roman" w:hAnsi="Times New Roman"/>
          <w:sz w:val="24"/>
          <w:lang w:val="en-US"/>
        </w:rPr>
        <w:t xml:space="preserve">. Matthias </w:t>
      </w:r>
      <w:r w:rsidR="00186997" w:rsidRPr="00AE3FB0">
        <w:rPr>
          <w:rFonts w:ascii="Times New Roman" w:hAnsi="Times New Roman"/>
          <w:sz w:val="24"/>
          <w:lang w:val="en-US"/>
        </w:rPr>
        <w:t xml:space="preserve">was </w:t>
      </w:r>
      <w:r w:rsidRPr="00AE3FB0">
        <w:rPr>
          <w:rFonts w:ascii="Times New Roman" w:hAnsi="Times New Roman"/>
          <w:sz w:val="24"/>
          <w:lang w:val="en-US"/>
        </w:rPr>
        <w:t xml:space="preserve">previously Professor for International Small Business Management and Innovation at Leuphana University Lüneburg </w:t>
      </w:r>
      <w:r w:rsidR="004D6646" w:rsidRPr="00AE3FB0">
        <w:rPr>
          <w:rFonts w:ascii="Times New Roman" w:hAnsi="Times New Roman"/>
          <w:sz w:val="24"/>
          <w:lang w:val="en-US"/>
        </w:rPr>
        <w:t>(</w:t>
      </w:r>
      <w:r w:rsidRPr="00AE3FB0">
        <w:rPr>
          <w:rFonts w:ascii="Times New Roman" w:hAnsi="Times New Roman"/>
          <w:sz w:val="24"/>
          <w:lang w:val="en-US"/>
        </w:rPr>
        <w:t>Germany</w:t>
      </w:r>
      <w:r w:rsidR="004D6646" w:rsidRPr="00AE3FB0">
        <w:rPr>
          <w:rFonts w:ascii="Times New Roman" w:hAnsi="Times New Roman"/>
          <w:sz w:val="24"/>
          <w:lang w:val="en-US"/>
        </w:rPr>
        <w:t>)</w:t>
      </w:r>
      <w:r w:rsidRPr="00AE3FB0">
        <w:rPr>
          <w:rFonts w:ascii="Times New Roman" w:hAnsi="Times New Roman"/>
          <w:sz w:val="24"/>
          <w:lang w:val="en-US"/>
        </w:rPr>
        <w:t xml:space="preserve"> and Head of the Research Institute for Liberal Professions at </w:t>
      </w:r>
      <w:r w:rsidR="004D6646" w:rsidRPr="00AE3FB0">
        <w:rPr>
          <w:rFonts w:ascii="Times New Roman" w:hAnsi="Times New Roman"/>
          <w:sz w:val="24"/>
          <w:lang w:val="en-US"/>
        </w:rPr>
        <w:t xml:space="preserve">the </w:t>
      </w:r>
      <w:r w:rsidRPr="00AE3FB0">
        <w:rPr>
          <w:rFonts w:ascii="Times New Roman" w:hAnsi="Times New Roman"/>
          <w:sz w:val="24"/>
          <w:lang w:val="en-US"/>
        </w:rPr>
        <w:t>WU Vienna Univer</w:t>
      </w:r>
      <w:r w:rsidR="004D6646" w:rsidRPr="00AE3FB0">
        <w:rPr>
          <w:rFonts w:ascii="Times New Roman" w:hAnsi="Times New Roman"/>
          <w:sz w:val="24"/>
          <w:lang w:val="en-US"/>
        </w:rPr>
        <w:t>sity of Economics and Business</w:t>
      </w:r>
      <w:r w:rsidRPr="00AE3FB0">
        <w:rPr>
          <w:rFonts w:ascii="Times New Roman" w:hAnsi="Times New Roman"/>
          <w:sz w:val="24"/>
          <w:lang w:val="en-US"/>
        </w:rPr>
        <w:t xml:space="preserve">. Matthias holds a PhD and a postdoctoral qualification (Habilitation) from WU and </w:t>
      </w:r>
      <w:r w:rsidR="00186997" w:rsidRPr="00AE3FB0">
        <w:rPr>
          <w:rFonts w:ascii="Times New Roman" w:hAnsi="Times New Roman"/>
          <w:sz w:val="24"/>
          <w:lang w:val="en-US"/>
        </w:rPr>
        <w:t xml:space="preserve">has been </w:t>
      </w:r>
      <w:r w:rsidRPr="00AE3FB0">
        <w:rPr>
          <w:rFonts w:ascii="Times New Roman" w:hAnsi="Times New Roman"/>
          <w:sz w:val="24"/>
          <w:lang w:val="en-US"/>
        </w:rPr>
        <w:t xml:space="preserve">a Visiting Professor at several universities </w:t>
      </w:r>
      <w:r w:rsidR="00186997" w:rsidRPr="00AE3FB0">
        <w:rPr>
          <w:rFonts w:ascii="Times New Roman" w:hAnsi="Times New Roman"/>
          <w:sz w:val="24"/>
          <w:lang w:val="en-US"/>
        </w:rPr>
        <w:t>including</w:t>
      </w:r>
      <w:r w:rsidRPr="00AE3FB0">
        <w:rPr>
          <w:rFonts w:ascii="Times New Roman" w:hAnsi="Times New Roman"/>
          <w:sz w:val="24"/>
          <w:lang w:val="en-US"/>
        </w:rPr>
        <w:t xml:space="preserve"> </w:t>
      </w:r>
      <w:r w:rsidR="00186997" w:rsidRPr="00AE3FB0">
        <w:rPr>
          <w:rFonts w:ascii="Times New Roman" w:hAnsi="Times New Roman"/>
          <w:sz w:val="24"/>
          <w:lang w:val="en-US"/>
        </w:rPr>
        <w:t xml:space="preserve">the </w:t>
      </w:r>
      <w:proofErr w:type="spellStart"/>
      <w:r w:rsidRPr="00AE3FB0">
        <w:rPr>
          <w:rFonts w:ascii="Times New Roman" w:hAnsi="Times New Roman"/>
          <w:sz w:val="24"/>
          <w:lang w:val="en-US"/>
        </w:rPr>
        <w:t>Uni</w:t>
      </w:r>
      <w:r w:rsidR="004D6646" w:rsidRPr="00AE3FB0">
        <w:rPr>
          <w:rFonts w:ascii="Times New Roman" w:hAnsi="Times New Roman"/>
          <w:sz w:val="24"/>
          <w:lang w:val="en-US"/>
        </w:rPr>
        <w:t>versitat</w:t>
      </w:r>
      <w:proofErr w:type="spellEnd"/>
      <w:r w:rsidR="004D6646" w:rsidRPr="00AE3FB0">
        <w:rPr>
          <w:rFonts w:ascii="Times New Roman" w:hAnsi="Times New Roman"/>
          <w:sz w:val="24"/>
          <w:lang w:val="en-US"/>
        </w:rPr>
        <w:t xml:space="preserve"> </w:t>
      </w:r>
      <w:proofErr w:type="spellStart"/>
      <w:r w:rsidR="004D6646" w:rsidRPr="00AE3FB0">
        <w:rPr>
          <w:rFonts w:ascii="Times New Roman" w:hAnsi="Times New Roman"/>
          <w:sz w:val="24"/>
          <w:lang w:val="en-US"/>
        </w:rPr>
        <w:t>Autònoma</w:t>
      </w:r>
      <w:proofErr w:type="spellEnd"/>
      <w:r w:rsidR="004D6646" w:rsidRPr="00AE3FB0">
        <w:rPr>
          <w:rFonts w:ascii="Times New Roman" w:hAnsi="Times New Roman"/>
          <w:sz w:val="24"/>
          <w:lang w:val="en-US"/>
        </w:rPr>
        <w:t xml:space="preserve"> de Barcelona (</w:t>
      </w:r>
      <w:r w:rsidRPr="00AE3FB0">
        <w:rPr>
          <w:rFonts w:ascii="Times New Roman" w:hAnsi="Times New Roman"/>
          <w:sz w:val="24"/>
          <w:lang w:val="en-US"/>
        </w:rPr>
        <w:t>Spain</w:t>
      </w:r>
      <w:r w:rsidR="004D6646" w:rsidRPr="00AE3FB0">
        <w:rPr>
          <w:rFonts w:ascii="Times New Roman" w:hAnsi="Times New Roman"/>
          <w:sz w:val="24"/>
          <w:lang w:val="en-US"/>
        </w:rPr>
        <w:t xml:space="preserve">) and </w:t>
      </w:r>
      <w:r w:rsidR="00186997" w:rsidRPr="00AE3FB0">
        <w:rPr>
          <w:rFonts w:ascii="Times New Roman" w:hAnsi="Times New Roman"/>
          <w:sz w:val="24"/>
          <w:lang w:val="en-US"/>
        </w:rPr>
        <w:t xml:space="preserve">the </w:t>
      </w:r>
      <w:r w:rsidR="004D6646" w:rsidRPr="00AE3FB0">
        <w:rPr>
          <w:rFonts w:ascii="Times New Roman" w:hAnsi="Times New Roman"/>
          <w:sz w:val="24"/>
          <w:lang w:val="en-US"/>
        </w:rPr>
        <w:t>University of Twente (</w:t>
      </w:r>
      <w:r w:rsidRPr="00AE3FB0">
        <w:rPr>
          <w:rFonts w:ascii="Times New Roman" w:hAnsi="Times New Roman"/>
          <w:sz w:val="24"/>
          <w:lang w:val="en-US"/>
        </w:rPr>
        <w:t>The Netherlands</w:t>
      </w:r>
      <w:r w:rsidR="004D6646" w:rsidRPr="00AE3FB0">
        <w:rPr>
          <w:rFonts w:ascii="Times New Roman" w:hAnsi="Times New Roman"/>
          <w:sz w:val="24"/>
          <w:lang w:val="en-US"/>
        </w:rPr>
        <w:t>)</w:t>
      </w:r>
      <w:r w:rsidRPr="00AE3FB0">
        <w:rPr>
          <w:rFonts w:ascii="Times New Roman" w:hAnsi="Times New Roman"/>
          <w:sz w:val="24"/>
          <w:lang w:val="en-US"/>
        </w:rPr>
        <w:t>.</w:t>
      </w:r>
    </w:p>
    <w:p w14:paraId="4F3A31F1" w14:textId="77777777" w:rsidR="00361A42" w:rsidRPr="00AE3FB0" w:rsidRDefault="00361A42" w:rsidP="00122E79">
      <w:pPr>
        <w:spacing w:after="0" w:line="480" w:lineRule="auto"/>
        <w:jc w:val="both"/>
        <w:rPr>
          <w:rFonts w:ascii="Times New Roman" w:hAnsi="Times New Roman"/>
          <w:sz w:val="24"/>
          <w:szCs w:val="24"/>
          <w:lang w:val="en-US"/>
        </w:rPr>
      </w:pPr>
    </w:p>
    <w:p w14:paraId="069ADB66" w14:textId="77777777" w:rsidR="00361A42" w:rsidRPr="008B083B" w:rsidRDefault="00361A42" w:rsidP="00122E79">
      <w:pPr>
        <w:spacing w:after="0" w:line="480" w:lineRule="auto"/>
        <w:rPr>
          <w:rFonts w:ascii="Times New Roman" w:hAnsi="Times New Roman"/>
          <w:lang w:val="en-US"/>
        </w:rPr>
      </w:pPr>
      <w:r w:rsidRPr="008B083B">
        <w:rPr>
          <w:rFonts w:ascii="Times New Roman" w:hAnsi="Times New Roman"/>
          <w:lang w:val="en-US"/>
        </w:rPr>
        <w:br w:type="page"/>
      </w:r>
    </w:p>
    <w:p w14:paraId="7DDF7A4B"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b/>
          <w:sz w:val="24"/>
          <w:szCs w:val="24"/>
          <w:lang w:val="en-US"/>
        </w:rPr>
        <w:lastRenderedPageBreak/>
        <w:t>Age, job identification</w:t>
      </w:r>
      <w:r w:rsidR="00D73E2B">
        <w:rPr>
          <w:rFonts w:ascii="Times New Roman" w:hAnsi="Times New Roman"/>
          <w:b/>
          <w:sz w:val="24"/>
          <w:szCs w:val="24"/>
          <w:lang w:val="en-US"/>
        </w:rPr>
        <w:t>,</w:t>
      </w:r>
      <w:r w:rsidRPr="00AE3FB0">
        <w:rPr>
          <w:rFonts w:ascii="Times New Roman" w:hAnsi="Times New Roman"/>
          <w:b/>
          <w:sz w:val="24"/>
          <w:szCs w:val="24"/>
          <w:lang w:val="en-US"/>
        </w:rPr>
        <w:t xml:space="preserve"> and entrepreneurial intention</w:t>
      </w:r>
    </w:p>
    <w:p w14:paraId="01638FD4" w14:textId="77777777" w:rsidR="00361A42" w:rsidRPr="00AE3FB0" w:rsidRDefault="00361A42" w:rsidP="00122E79">
      <w:pPr>
        <w:spacing w:after="0" w:line="480" w:lineRule="auto"/>
        <w:rPr>
          <w:rFonts w:ascii="Times New Roman" w:hAnsi="Times New Roman"/>
          <w:lang w:val="en-US"/>
        </w:rPr>
      </w:pPr>
    </w:p>
    <w:p w14:paraId="63915FCD" w14:textId="77777777" w:rsidR="00361A42" w:rsidRPr="00AE3FB0" w:rsidRDefault="00361A42" w:rsidP="00122E79">
      <w:pPr>
        <w:spacing w:after="0" w:line="480" w:lineRule="auto"/>
        <w:rPr>
          <w:rFonts w:ascii="Times New Roman" w:hAnsi="Times New Roman"/>
          <w:b/>
          <w:sz w:val="24"/>
          <w:szCs w:val="24"/>
          <w:lang w:val="en-US"/>
        </w:rPr>
      </w:pPr>
      <w:r w:rsidRPr="00AE3FB0">
        <w:rPr>
          <w:rFonts w:ascii="Times New Roman" w:hAnsi="Times New Roman"/>
          <w:b/>
          <w:sz w:val="24"/>
          <w:szCs w:val="24"/>
          <w:lang w:val="en-US"/>
        </w:rPr>
        <w:t>Abstract</w:t>
      </w:r>
    </w:p>
    <w:p w14:paraId="5B15269F" w14:textId="77777777" w:rsidR="00361A42" w:rsidRPr="008B083B" w:rsidRDefault="00361A42" w:rsidP="00122E79">
      <w:pPr>
        <w:spacing w:after="0" w:line="480" w:lineRule="auto"/>
        <w:jc w:val="both"/>
        <w:rPr>
          <w:rFonts w:ascii="Times New Roman" w:hAnsi="Times New Roman"/>
          <w:sz w:val="24"/>
          <w:szCs w:val="24"/>
          <w:lang w:val="en-US"/>
        </w:rPr>
      </w:pPr>
      <w:r w:rsidRPr="008B083B">
        <w:rPr>
          <w:rFonts w:ascii="Times New Roman" w:hAnsi="Times New Roman"/>
          <w:sz w:val="24"/>
          <w:szCs w:val="24"/>
          <w:lang w:val="en-US"/>
        </w:rPr>
        <w:t xml:space="preserve">The purpose of this paper is to </w:t>
      </w:r>
      <w:r w:rsidR="00186997" w:rsidRPr="008B083B">
        <w:rPr>
          <w:rFonts w:ascii="Times New Roman" w:hAnsi="Times New Roman"/>
          <w:sz w:val="24"/>
          <w:szCs w:val="24"/>
          <w:lang w:val="en-US"/>
        </w:rPr>
        <w:t xml:space="preserve">examine </w:t>
      </w:r>
      <w:r w:rsidRPr="008B083B">
        <w:rPr>
          <w:rFonts w:ascii="Times New Roman" w:hAnsi="Times New Roman"/>
          <w:sz w:val="24"/>
          <w:szCs w:val="24"/>
          <w:lang w:val="en-US"/>
        </w:rPr>
        <w:t xml:space="preserve">how age and job identification </w:t>
      </w:r>
      <w:r w:rsidR="00186997" w:rsidRPr="008B083B">
        <w:rPr>
          <w:rFonts w:ascii="Times New Roman" w:hAnsi="Times New Roman"/>
          <w:sz w:val="24"/>
          <w:szCs w:val="24"/>
          <w:lang w:val="en-US"/>
        </w:rPr>
        <w:t xml:space="preserve">affect </w:t>
      </w:r>
      <w:r w:rsidRPr="008B083B">
        <w:rPr>
          <w:rFonts w:ascii="Times New Roman" w:hAnsi="Times New Roman"/>
          <w:sz w:val="24"/>
          <w:szCs w:val="24"/>
          <w:lang w:val="en-US"/>
        </w:rPr>
        <w:t xml:space="preserve">entrepreneurial intention. We draw on a representative sample of the Austrian population and apply </w:t>
      </w:r>
      <w:r w:rsidR="009D46E2" w:rsidRPr="008B083B">
        <w:rPr>
          <w:rFonts w:ascii="Times New Roman" w:hAnsi="Times New Roman"/>
          <w:sz w:val="24"/>
          <w:szCs w:val="24"/>
          <w:lang w:val="en-US"/>
        </w:rPr>
        <w:t>binary</w:t>
      </w:r>
      <w:r w:rsidR="006A45A9" w:rsidRPr="008B083B">
        <w:rPr>
          <w:rFonts w:ascii="Times New Roman" w:hAnsi="Times New Roman"/>
          <w:sz w:val="24"/>
          <w:szCs w:val="24"/>
          <w:lang w:val="en-US"/>
        </w:rPr>
        <w:t xml:space="preserve"> </w:t>
      </w:r>
      <w:r w:rsidRPr="008B083B">
        <w:rPr>
          <w:rFonts w:ascii="Times New Roman" w:hAnsi="Times New Roman"/>
          <w:sz w:val="24"/>
          <w:szCs w:val="24"/>
          <w:lang w:val="en-US"/>
        </w:rPr>
        <w:t>logistic regression on entrepreneurial intention.</w:t>
      </w:r>
      <w:r w:rsidRPr="008B083B">
        <w:rPr>
          <w:rFonts w:ascii="Times New Roman" w:hAnsi="Times New Roman"/>
          <w:color w:val="FF0000"/>
          <w:sz w:val="24"/>
          <w:szCs w:val="24"/>
          <w:lang w:val="en-US"/>
        </w:rPr>
        <w:t xml:space="preserve"> </w:t>
      </w:r>
      <w:r w:rsidRPr="008B083B">
        <w:rPr>
          <w:rFonts w:ascii="Times New Roman" w:hAnsi="Times New Roman"/>
          <w:sz w:val="24"/>
          <w:szCs w:val="24"/>
          <w:lang w:val="en-US"/>
        </w:rPr>
        <w:t xml:space="preserve">We find that </w:t>
      </w:r>
      <w:r w:rsidR="00186997" w:rsidRPr="008B083B">
        <w:rPr>
          <w:rFonts w:ascii="Times New Roman" w:hAnsi="Times New Roman"/>
          <w:sz w:val="24"/>
          <w:szCs w:val="24"/>
          <w:lang w:val="en-US"/>
        </w:rPr>
        <w:t xml:space="preserve">as </w:t>
      </w:r>
      <w:proofErr w:type="gramStart"/>
      <w:r w:rsidR="00186997" w:rsidRPr="008B083B">
        <w:rPr>
          <w:rFonts w:ascii="Times New Roman" w:hAnsi="Times New Roman"/>
          <w:sz w:val="24"/>
          <w:szCs w:val="24"/>
          <w:lang w:val="en-US"/>
        </w:rPr>
        <w:t>employees</w:t>
      </w:r>
      <w:proofErr w:type="gramEnd"/>
      <w:r w:rsidR="00186997" w:rsidRPr="008B083B">
        <w:rPr>
          <w:rFonts w:ascii="Times New Roman" w:hAnsi="Times New Roman"/>
          <w:sz w:val="24"/>
          <w:szCs w:val="24"/>
          <w:lang w:val="en-US"/>
        </w:rPr>
        <w:t xml:space="preserve"> </w:t>
      </w:r>
      <w:r w:rsidRPr="008B083B">
        <w:rPr>
          <w:rFonts w:ascii="Times New Roman" w:hAnsi="Times New Roman"/>
          <w:sz w:val="24"/>
          <w:szCs w:val="24"/>
          <w:lang w:val="en-US"/>
        </w:rPr>
        <w:t>age</w:t>
      </w:r>
      <w:r w:rsidR="00186997" w:rsidRPr="008B083B">
        <w:rPr>
          <w:rFonts w:ascii="Times New Roman" w:hAnsi="Times New Roman"/>
          <w:sz w:val="24"/>
          <w:szCs w:val="24"/>
          <w:lang w:val="en-US"/>
        </w:rPr>
        <w:t xml:space="preserve"> they </w:t>
      </w:r>
      <w:r w:rsidRPr="008B083B">
        <w:rPr>
          <w:rFonts w:ascii="Times New Roman" w:hAnsi="Times New Roman"/>
          <w:sz w:val="24"/>
          <w:szCs w:val="24"/>
          <w:lang w:val="en-US"/>
        </w:rPr>
        <w:t xml:space="preserve">are less </w:t>
      </w:r>
      <w:r w:rsidR="00A711B9" w:rsidRPr="008B083B">
        <w:rPr>
          <w:rFonts w:ascii="Times New Roman" w:hAnsi="Times New Roman"/>
          <w:sz w:val="24"/>
          <w:szCs w:val="24"/>
          <w:lang w:val="en-US"/>
        </w:rPr>
        <w:t xml:space="preserve">inclined to act </w:t>
      </w:r>
      <w:r w:rsidRPr="008B083B">
        <w:rPr>
          <w:rFonts w:ascii="Times New Roman" w:hAnsi="Times New Roman"/>
          <w:sz w:val="24"/>
          <w:szCs w:val="24"/>
          <w:lang w:val="en-US"/>
        </w:rPr>
        <w:t>entrepreneurial</w:t>
      </w:r>
      <w:r w:rsidR="00A711B9" w:rsidRPr="008B083B">
        <w:rPr>
          <w:rFonts w:ascii="Times New Roman" w:hAnsi="Times New Roman"/>
          <w:sz w:val="24"/>
          <w:szCs w:val="24"/>
          <w:lang w:val="en-US"/>
        </w:rPr>
        <w:t>ly</w:t>
      </w:r>
      <w:r w:rsidRPr="008B083B">
        <w:rPr>
          <w:rFonts w:ascii="Times New Roman" w:hAnsi="Times New Roman"/>
          <w:sz w:val="24"/>
          <w:szCs w:val="24"/>
          <w:lang w:val="en-US"/>
        </w:rPr>
        <w:t xml:space="preserve">, and </w:t>
      </w:r>
      <w:r w:rsidR="00186997" w:rsidRPr="008B083B">
        <w:rPr>
          <w:rFonts w:ascii="Times New Roman" w:hAnsi="Times New Roman"/>
          <w:sz w:val="24"/>
          <w:szCs w:val="24"/>
          <w:lang w:val="en-US"/>
        </w:rPr>
        <w:t xml:space="preserve">that </w:t>
      </w:r>
      <w:r w:rsidRPr="008B083B">
        <w:rPr>
          <w:rFonts w:ascii="Times New Roman" w:hAnsi="Times New Roman"/>
          <w:sz w:val="24"/>
          <w:szCs w:val="24"/>
          <w:lang w:val="en-US"/>
        </w:rPr>
        <w:t>the</w:t>
      </w:r>
      <w:r w:rsidR="00A711B9" w:rsidRPr="008B083B">
        <w:rPr>
          <w:rFonts w:ascii="Times New Roman" w:hAnsi="Times New Roman"/>
          <w:sz w:val="24"/>
          <w:szCs w:val="24"/>
          <w:lang w:val="en-US"/>
        </w:rPr>
        <w:t xml:space="preserve">ir entrepreneurial intention is lower </w:t>
      </w:r>
      <w:r w:rsidRPr="008B083B">
        <w:rPr>
          <w:rFonts w:ascii="Times New Roman" w:hAnsi="Times New Roman"/>
          <w:sz w:val="24"/>
          <w:szCs w:val="24"/>
          <w:lang w:val="en-US"/>
        </w:rPr>
        <w:t>the more they identify with their job. Whereas gender</w:t>
      </w:r>
      <w:r w:rsidR="00BF5304" w:rsidRPr="008B083B">
        <w:rPr>
          <w:rFonts w:ascii="Times New Roman" w:hAnsi="Times New Roman"/>
          <w:sz w:val="24"/>
          <w:szCs w:val="24"/>
          <w:lang w:val="en-US"/>
        </w:rPr>
        <w:t xml:space="preserve">, </w:t>
      </w:r>
      <w:r w:rsidRPr="008B083B">
        <w:rPr>
          <w:rFonts w:ascii="Times New Roman" w:hAnsi="Times New Roman"/>
          <w:sz w:val="24"/>
          <w:szCs w:val="24"/>
          <w:lang w:val="en-US"/>
        </w:rPr>
        <w:t>education</w:t>
      </w:r>
      <w:r w:rsidR="00BF5304" w:rsidRPr="008B083B">
        <w:rPr>
          <w:rFonts w:ascii="Times New Roman" w:hAnsi="Times New Roman"/>
          <w:sz w:val="24"/>
          <w:szCs w:val="24"/>
          <w:lang w:val="en-US"/>
        </w:rPr>
        <w:t>,</w:t>
      </w:r>
      <w:r w:rsidRPr="008B083B">
        <w:rPr>
          <w:rFonts w:ascii="Times New Roman" w:hAnsi="Times New Roman"/>
          <w:sz w:val="24"/>
          <w:szCs w:val="24"/>
          <w:lang w:val="en-US"/>
        </w:rPr>
        <w:t xml:space="preserve"> and previous entrepreneurial experience matter, leadership and </w:t>
      </w:r>
      <w:r w:rsidR="00D73E2B">
        <w:rPr>
          <w:rFonts w:ascii="Times New Roman" w:hAnsi="Times New Roman"/>
          <w:sz w:val="24"/>
          <w:szCs w:val="24"/>
          <w:lang w:val="en-US"/>
        </w:rPr>
        <w:t xml:space="preserve">having </w:t>
      </w:r>
      <w:r w:rsidRPr="008B083B">
        <w:rPr>
          <w:rFonts w:ascii="Times New Roman" w:hAnsi="Times New Roman"/>
          <w:sz w:val="24"/>
          <w:szCs w:val="24"/>
          <w:lang w:val="en-US"/>
        </w:rPr>
        <w:t xml:space="preserve">entrepreneurial parents seem to have no impact on the entrepreneurial intention of employees. Research implications </w:t>
      </w:r>
      <w:r w:rsidR="001D76F3">
        <w:rPr>
          <w:rFonts w:ascii="Times New Roman" w:hAnsi="Times New Roman"/>
          <w:sz w:val="24"/>
          <w:szCs w:val="24"/>
          <w:lang w:val="en-US"/>
        </w:rPr>
        <w:t>relate</w:t>
      </w:r>
      <w:r w:rsidR="001D76F3" w:rsidRPr="008B083B">
        <w:rPr>
          <w:rFonts w:ascii="Times New Roman" w:hAnsi="Times New Roman"/>
          <w:sz w:val="24"/>
          <w:szCs w:val="24"/>
          <w:lang w:val="en-US"/>
        </w:rPr>
        <w:t xml:space="preserve"> </w:t>
      </w:r>
      <w:r w:rsidRPr="008B083B">
        <w:rPr>
          <w:rFonts w:ascii="Times New Roman" w:hAnsi="Times New Roman"/>
          <w:sz w:val="24"/>
          <w:szCs w:val="24"/>
          <w:lang w:val="en-US"/>
        </w:rPr>
        <w:t xml:space="preserve">to a contingency perspective on entrepreneurial intention where the impact of age </w:t>
      </w:r>
      <w:r w:rsidR="00186997" w:rsidRPr="008B083B">
        <w:rPr>
          <w:rFonts w:ascii="Times New Roman" w:hAnsi="Times New Roman"/>
          <w:sz w:val="24"/>
          <w:szCs w:val="24"/>
          <w:lang w:val="en-US"/>
        </w:rPr>
        <w:t xml:space="preserve">is exacerbated by </w:t>
      </w:r>
      <w:r w:rsidRPr="008B083B">
        <w:rPr>
          <w:rFonts w:ascii="Times New Roman" w:hAnsi="Times New Roman"/>
          <w:sz w:val="24"/>
          <w:szCs w:val="24"/>
          <w:lang w:val="en-US"/>
        </w:rPr>
        <w:t xml:space="preserve">stronger </w:t>
      </w:r>
      <w:r w:rsidR="00186997" w:rsidRPr="008B083B">
        <w:rPr>
          <w:rFonts w:ascii="Times New Roman" w:hAnsi="Times New Roman"/>
          <w:sz w:val="24"/>
          <w:szCs w:val="24"/>
          <w:lang w:val="en-US"/>
        </w:rPr>
        <w:t xml:space="preserve">identification with the </w:t>
      </w:r>
      <w:r w:rsidRPr="008B083B">
        <w:rPr>
          <w:rFonts w:ascii="Times New Roman" w:hAnsi="Times New Roman"/>
          <w:sz w:val="24"/>
          <w:szCs w:val="24"/>
          <w:lang w:val="en-US"/>
        </w:rPr>
        <w:t xml:space="preserve">job. Practical implications </w:t>
      </w:r>
      <w:r w:rsidR="00186997" w:rsidRPr="008B083B">
        <w:rPr>
          <w:rFonts w:ascii="Times New Roman" w:hAnsi="Times New Roman"/>
          <w:sz w:val="24"/>
          <w:szCs w:val="24"/>
          <w:lang w:val="en-US"/>
        </w:rPr>
        <w:t>include</w:t>
      </w:r>
      <w:r w:rsidRPr="008B083B">
        <w:rPr>
          <w:rFonts w:ascii="Times New Roman" w:hAnsi="Times New Roman"/>
          <w:sz w:val="24"/>
          <w:szCs w:val="24"/>
          <w:lang w:val="en-US"/>
        </w:rPr>
        <w:t xml:space="preserve"> the need to account for different motivational backgrounds when addressing entrepreneurial employees </w:t>
      </w:r>
      <w:r w:rsidR="00186997" w:rsidRPr="008B083B">
        <w:rPr>
          <w:rFonts w:ascii="Times New Roman" w:hAnsi="Times New Roman"/>
          <w:sz w:val="24"/>
          <w:szCs w:val="24"/>
          <w:lang w:val="en-US"/>
        </w:rPr>
        <w:t xml:space="preserve">of </w:t>
      </w:r>
      <w:r w:rsidRPr="008B083B">
        <w:rPr>
          <w:rFonts w:ascii="Times New Roman" w:hAnsi="Times New Roman"/>
          <w:sz w:val="24"/>
          <w:szCs w:val="24"/>
          <w:lang w:val="en-US"/>
        </w:rPr>
        <w:t>differ</w:t>
      </w:r>
      <w:r w:rsidR="00186997" w:rsidRPr="008B083B">
        <w:rPr>
          <w:rFonts w:ascii="Times New Roman" w:hAnsi="Times New Roman"/>
          <w:sz w:val="24"/>
          <w:szCs w:val="24"/>
          <w:lang w:val="en-US"/>
        </w:rPr>
        <w:t>ent ages</w:t>
      </w:r>
      <w:r w:rsidRPr="008B083B">
        <w:rPr>
          <w:rFonts w:ascii="Times New Roman" w:hAnsi="Times New Roman"/>
          <w:sz w:val="24"/>
          <w:szCs w:val="24"/>
          <w:lang w:val="en-US"/>
        </w:rPr>
        <w:t xml:space="preserve">. Societal implications </w:t>
      </w:r>
      <w:r w:rsidR="00186997" w:rsidRPr="008B083B">
        <w:rPr>
          <w:rFonts w:ascii="Times New Roman" w:hAnsi="Times New Roman"/>
          <w:sz w:val="24"/>
          <w:szCs w:val="24"/>
          <w:lang w:val="en-US"/>
        </w:rPr>
        <w:t xml:space="preserve">include </w:t>
      </w:r>
      <w:r w:rsidRPr="008B083B">
        <w:rPr>
          <w:rFonts w:ascii="Times New Roman" w:hAnsi="Times New Roman"/>
          <w:sz w:val="24"/>
          <w:szCs w:val="24"/>
          <w:lang w:val="en-US"/>
        </w:rPr>
        <w:t xml:space="preserve">the need to </w:t>
      </w:r>
      <w:r w:rsidR="008B083B">
        <w:rPr>
          <w:rFonts w:ascii="Times New Roman" w:hAnsi="Times New Roman"/>
          <w:sz w:val="24"/>
          <w:szCs w:val="24"/>
          <w:lang w:val="en-US"/>
        </w:rPr>
        <w:t xml:space="preserve">adopt </w:t>
      </w:r>
      <w:r w:rsidRPr="008B083B">
        <w:rPr>
          <w:rFonts w:ascii="Times New Roman" w:hAnsi="Times New Roman"/>
          <w:sz w:val="24"/>
          <w:szCs w:val="24"/>
          <w:lang w:val="en-US"/>
        </w:rPr>
        <w:t xml:space="preserve">an age perspective </w:t>
      </w:r>
      <w:r w:rsidR="00186997" w:rsidRPr="008B083B">
        <w:rPr>
          <w:rFonts w:ascii="Times New Roman" w:hAnsi="Times New Roman"/>
          <w:sz w:val="24"/>
          <w:szCs w:val="24"/>
          <w:lang w:val="en-US"/>
        </w:rPr>
        <w:t xml:space="preserve">to </w:t>
      </w:r>
      <w:r w:rsidR="00BF5304" w:rsidRPr="008B083B">
        <w:rPr>
          <w:rFonts w:ascii="Times New Roman" w:hAnsi="Times New Roman"/>
          <w:sz w:val="24"/>
          <w:szCs w:val="24"/>
          <w:lang w:val="en-US"/>
        </w:rPr>
        <w:t xml:space="preserve">foster </w:t>
      </w:r>
      <w:r w:rsidRPr="008B083B">
        <w:rPr>
          <w:rFonts w:ascii="Times New Roman" w:hAnsi="Times New Roman"/>
          <w:sz w:val="24"/>
          <w:szCs w:val="24"/>
          <w:lang w:val="en-US"/>
        </w:rPr>
        <w:t xml:space="preserve">entrepreneurial </w:t>
      </w:r>
      <w:r w:rsidR="00BF5304" w:rsidRPr="008B083B">
        <w:rPr>
          <w:rFonts w:ascii="Times New Roman" w:hAnsi="Times New Roman"/>
          <w:sz w:val="24"/>
          <w:szCs w:val="24"/>
          <w:lang w:val="en-US"/>
        </w:rPr>
        <w:t xml:space="preserve">intentions </w:t>
      </w:r>
      <w:r w:rsidRPr="008B083B">
        <w:rPr>
          <w:rFonts w:ascii="Times New Roman" w:hAnsi="Times New Roman"/>
          <w:sz w:val="24"/>
          <w:szCs w:val="24"/>
          <w:lang w:val="en-US"/>
        </w:rPr>
        <w:t xml:space="preserve">within established organizations. While our study corroborates and extends findings from entrepreneurial intention research, we </w:t>
      </w:r>
      <w:r w:rsidR="0030079B" w:rsidRPr="008B083B">
        <w:rPr>
          <w:rFonts w:ascii="Times New Roman" w:hAnsi="Times New Roman"/>
          <w:sz w:val="24"/>
          <w:szCs w:val="24"/>
          <w:lang w:val="en-US"/>
        </w:rPr>
        <w:t xml:space="preserve">contribute </w:t>
      </w:r>
      <w:r w:rsidR="00A556F4">
        <w:rPr>
          <w:rFonts w:ascii="Times New Roman" w:hAnsi="Times New Roman"/>
          <w:sz w:val="24"/>
          <w:szCs w:val="24"/>
          <w:lang w:val="en-US"/>
        </w:rPr>
        <w:t xml:space="preserve">new </w:t>
      </w:r>
      <w:r w:rsidR="0030079B" w:rsidRPr="008B083B">
        <w:rPr>
          <w:rFonts w:ascii="Times New Roman" w:hAnsi="Times New Roman"/>
          <w:sz w:val="24"/>
          <w:szCs w:val="24"/>
          <w:lang w:val="en-US"/>
        </w:rPr>
        <w:t xml:space="preserve">empirical insights to the </w:t>
      </w:r>
      <w:r w:rsidRPr="008B083B">
        <w:rPr>
          <w:rFonts w:ascii="Times New Roman" w:hAnsi="Times New Roman"/>
          <w:sz w:val="24"/>
          <w:szCs w:val="24"/>
          <w:lang w:val="en-US"/>
        </w:rPr>
        <w:t>age and job-dependent contingency perspective.</w:t>
      </w:r>
    </w:p>
    <w:p w14:paraId="55777D53" w14:textId="77777777" w:rsidR="00361A42" w:rsidRPr="008B083B" w:rsidRDefault="00361A42" w:rsidP="00122E79">
      <w:pPr>
        <w:spacing w:after="0" w:line="480" w:lineRule="auto"/>
        <w:rPr>
          <w:rFonts w:ascii="Times New Roman" w:hAnsi="Times New Roman"/>
          <w:sz w:val="24"/>
          <w:szCs w:val="24"/>
          <w:lang w:val="en-US"/>
        </w:rPr>
      </w:pPr>
    </w:p>
    <w:p w14:paraId="640FB1A4" w14:textId="77777777" w:rsidR="00361A42" w:rsidRPr="008B083B" w:rsidRDefault="00361A42" w:rsidP="00122E79">
      <w:pPr>
        <w:spacing w:after="0" w:line="480" w:lineRule="auto"/>
        <w:rPr>
          <w:rFonts w:ascii="Times New Roman" w:hAnsi="Times New Roman"/>
          <w:sz w:val="24"/>
          <w:szCs w:val="24"/>
          <w:lang w:val="en-US"/>
        </w:rPr>
      </w:pPr>
      <w:r w:rsidRPr="00AE3FB0">
        <w:rPr>
          <w:rFonts w:ascii="Times New Roman" w:hAnsi="Times New Roman"/>
          <w:b/>
          <w:sz w:val="24"/>
          <w:szCs w:val="24"/>
          <w:lang w:val="en-US"/>
        </w:rPr>
        <w:t>Key words:</w:t>
      </w:r>
      <w:r w:rsidRPr="008B083B">
        <w:rPr>
          <w:rFonts w:ascii="Times New Roman" w:hAnsi="Times New Roman"/>
          <w:sz w:val="24"/>
          <w:szCs w:val="24"/>
          <w:lang w:val="en-US"/>
        </w:rPr>
        <w:t xml:space="preserve"> entrepreneurship; entrepreneurial intention; entrepreneurship and age; job identification</w:t>
      </w:r>
    </w:p>
    <w:p w14:paraId="491ECE46" w14:textId="77777777" w:rsidR="00361A42" w:rsidRPr="008B083B" w:rsidRDefault="00361A42" w:rsidP="00122E79">
      <w:pPr>
        <w:spacing w:after="0" w:line="480" w:lineRule="auto"/>
        <w:rPr>
          <w:rFonts w:ascii="Times New Roman" w:hAnsi="Times New Roman"/>
          <w:sz w:val="24"/>
          <w:szCs w:val="24"/>
          <w:lang w:val="en-US"/>
        </w:rPr>
      </w:pPr>
    </w:p>
    <w:p w14:paraId="3DDC2A46" w14:textId="77777777" w:rsidR="00361A42" w:rsidRPr="008B083B" w:rsidRDefault="00361A42" w:rsidP="00122E79">
      <w:pPr>
        <w:spacing w:after="0" w:line="480" w:lineRule="auto"/>
        <w:rPr>
          <w:rFonts w:ascii="Times New Roman" w:hAnsi="Times New Roman"/>
          <w:lang w:val="en-US"/>
        </w:rPr>
      </w:pPr>
      <w:r w:rsidRPr="00AE3FB0">
        <w:rPr>
          <w:rFonts w:ascii="Times New Roman" w:hAnsi="Times New Roman"/>
          <w:b/>
          <w:sz w:val="24"/>
          <w:szCs w:val="24"/>
          <w:lang w:val="en-US"/>
        </w:rPr>
        <w:t>Article classification:</w:t>
      </w:r>
      <w:r w:rsidRPr="008B083B">
        <w:rPr>
          <w:rFonts w:ascii="Times New Roman" w:hAnsi="Times New Roman"/>
          <w:sz w:val="24"/>
          <w:szCs w:val="24"/>
          <w:lang w:val="en-US"/>
        </w:rPr>
        <w:t xml:space="preserve"> research paper</w:t>
      </w:r>
    </w:p>
    <w:p w14:paraId="424E86E9" w14:textId="77777777" w:rsidR="00361A42" w:rsidRPr="008B083B" w:rsidRDefault="00361A42" w:rsidP="00122E79">
      <w:pPr>
        <w:spacing w:after="0" w:line="480" w:lineRule="auto"/>
        <w:rPr>
          <w:rFonts w:ascii="Times New Roman" w:hAnsi="Times New Roman"/>
          <w:lang w:val="en-US"/>
        </w:rPr>
      </w:pPr>
    </w:p>
    <w:p w14:paraId="599A7D6C" w14:textId="77777777" w:rsidR="00361A42" w:rsidRPr="008B083B" w:rsidRDefault="00361A42" w:rsidP="00122E79">
      <w:pPr>
        <w:spacing w:after="0" w:line="480" w:lineRule="auto"/>
        <w:rPr>
          <w:rFonts w:ascii="Times New Roman" w:hAnsi="Times New Roman"/>
          <w:lang w:val="en-US"/>
        </w:rPr>
      </w:pPr>
    </w:p>
    <w:p w14:paraId="16CA7DD7" w14:textId="77777777" w:rsidR="00361A42" w:rsidRPr="008B083B" w:rsidRDefault="00361A42" w:rsidP="00122E79">
      <w:pPr>
        <w:rPr>
          <w:rFonts w:ascii="Times New Roman" w:hAnsi="Times New Roman"/>
          <w:lang w:val="en-US"/>
        </w:rPr>
      </w:pPr>
      <w:r w:rsidRPr="008B083B">
        <w:rPr>
          <w:rFonts w:ascii="Times New Roman" w:hAnsi="Times New Roman"/>
          <w:lang w:val="en-US"/>
        </w:rPr>
        <w:br w:type="page"/>
      </w:r>
    </w:p>
    <w:p w14:paraId="714A6044" w14:textId="77777777" w:rsidR="00451499" w:rsidRPr="00AE3FB0" w:rsidRDefault="00451499" w:rsidP="00451499">
      <w:pPr>
        <w:spacing w:after="0" w:line="480" w:lineRule="auto"/>
        <w:rPr>
          <w:rFonts w:ascii="Times New Roman" w:hAnsi="Times New Roman"/>
          <w:sz w:val="24"/>
          <w:szCs w:val="24"/>
          <w:lang w:val="en-US"/>
        </w:rPr>
      </w:pPr>
      <w:r w:rsidRPr="00AE3FB0">
        <w:rPr>
          <w:rFonts w:ascii="Times New Roman" w:hAnsi="Times New Roman"/>
          <w:b/>
          <w:sz w:val="24"/>
          <w:szCs w:val="24"/>
          <w:lang w:val="en-US"/>
        </w:rPr>
        <w:lastRenderedPageBreak/>
        <w:t>Age, job identification</w:t>
      </w:r>
      <w:r w:rsidR="00D73E2B">
        <w:rPr>
          <w:rFonts w:ascii="Times New Roman" w:hAnsi="Times New Roman"/>
          <w:b/>
          <w:sz w:val="24"/>
          <w:szCs w:val="24"/>
          <w:lang w:val="en-US"/>
        </w:rPr>
        <w:t>,</w:t>
      </w:r>
      <w:r w:rsidRPr="00AE3FB0">
        <w:rPr>
          <w:rFonts w:ascii="Times New Roman" w:hAnsi="Times New Roman"/>
          <w:b/>
          <w:sz w:val="24"/>
          <w:szCs w:val="24"/>
          <w:lang w:val="en-US"/>
        </w:rPr>
        <w:t xml:space="preserve"> and entrepreneurial intention</w:t>
      </w:r>
    </w:p>
    <w:p w14:paraId="4D5C15A0" w14:textId="77777777" w:rsidR="00451499" w:rsidRPr="00AE3FB0" w:rsidRDefault="00451499" w:rsidP="00122E79">
      <w:pPr>
        <w:spacing w:after="0" w:line="480" w:lineRule="auto"/>
        <w:rPr>
          <w:rFonts w:ascii="Times New Roman" w:hAnsi="Times New Roman"/>
          <w:b/>
          <w:sz w:val="24"/>
          <w:szCs w:val="24"/>
          <w:lang w:val="en-US"/>
        </w:rPr>
      </w:pPr>
    </w:p>
    <w:p w14:paraId="60B67DF4"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b/>
          <w:sz w:val="24"/>
          <w:szCs w:val="24"/>
          <w:lang w:val="en-US"/>
        </w:rPr>
        <w:t>1. Introduction</w:t>
      </w:r>
    </w:p>
    <w:p w14:paraId="540AE9E2" w14:textId="77777777" w:rsidR="00361A42" w:rsidRPr="00AE3FB0" w:rsidRDefault="00361A42" w:rsidP="00122E79">
      <w:pPr>
        <w:spacing w:before="60" w:after="0" w:line="480" w:lineRule="auto"/>
        <w:jc w:val="both"/>
        <w:rPr>
          <w:rFonts w:ascii="Times New Roman" w:hAnsi="Times New Roman"/>
          <w:sz w:val="24"/>
          <w:szCs w:val="24"/>
          <w:lang w:val="en-US"/>
        </w:rPr>
      </w:pPr>
      <w:r w:rsidRPr="00AE3FB0">
        <w:rPr>
          <w:rFonts w:ascii="Times New Roman" w:hAnsi="Times New Roman"/>
          <w:sz w:val="24"/>
          <w:szCs w:val="24"/>
          <w:lang w:val="en-US"/>
        </w:rPr>
        <w:t xml:space="preserve">The increasing number of </w:t>
      </w:r>
      <w:r w:rsidR="00E5324A">
        <w:rPr>
          <w:rFonts w:ascii="Times New Roman" w:hAnsi="Times New Roman"/>
          <w:sz w:val="24"/>
          <w:szCs w:val="24"/>
          <w:lang w:val="en-US"/>
        </w:rPr>
        <w:t xml:space="preserve">people </w:t>
      </w:r>
      <w:r w:rsidR="001D76F3">
        <w:rPr>
          <w:rFonts w:ascii="Times New Roman" w:hAnsi="Times New Roman"/>
          <w:sz w:val="24"/>
          <w:szCs w:val="24"/>
          <w:lang w:val="en-US"/>
        </w:rPr>
        <w:t xml:space="preserve">working who are </w:t>
      </w:r>
      <w:r w:rsidR="00186997" w:rsidRPr="00AE3FB0">
        <w:rPr>
          <w:rFonts w:ascii="Times New Roman" w:hAnsi="Times New Roman"/>
          <w:sz w:val="24"/>
          <w:szCs w:val="24"/>
          <w:lang w:val="en-US"/>
        </w:rPr>
        <w:t>aged over</w:t>
      </w:r>
      <w:r w:rsidRPr="00AE3FB0">
        <w:rPr>
          <w:rFonts w:ascii="Times New Roman" w:hAnsi="Times New Roman"/>
          <w:sz w:val="24"/>
          <w:szCs w:val="24"/>
          <w:lang w:val="en-US"/>
        </w:rPr>
        <w:t xml:space="preserve"> 50 </w:t>
      </w:r>
      <w:r w:rsidR="00186997" w:rsidRPr="00AE3FB0">
        <w:rPr>
          <w:rFonts w:ascii="Times New Roman" w:hAnsi="Times New Roman"/>
          <w:sz w:val="24"/>
          <w:szCs w:val="24"/>
          <w:lang w:val="en-US"/>
        </w:rPr>
        <w:t xml:space="preserve">has </w:t>
      </w:r>
      <w:r w:rsidRPr="00AE3FB0">
        <w:rPr>
          <w:rFonts w:ascii="Times New Roman" w:hAnsi="Times New Roman"/>
          <w:sz w:val="24"/>
          <w:szCs w:val="24"/>
          <w:lang w:val="en-US"/>
        </w:rPr>
        <w:t>led to a surge in interest from both the scientific community a</w:t>
      </w:r>
      <w:r w:rsidR="00186997" w:rsidRPr="00AE3FB0">
        <w:rPr>
          <w:rFonts w:ascii="Times New Roman" w:hAnsi="Times New Roman"/>
          <w:sz w:val="24"/>
          <w:szCs w:val="24"/>
          <w:lang w:val="en-US"/>
        </w:rPr>
        <w:t>nd</w:t>
      </w:r>
      <w:r w:rsidRPr="00AE3FB0">
        <w:rPr>
          <w:rFonts w:ascii="Times New Roman" w:hAnsi="Times New Roman"/>
          <w:sz w:val="24"/>
          <w:szCs w:val="24"/>
          <w:lang w:val="en-US"/>
        </w:rPr>
        <w:t xml:space="preserve"> policy makers in the subject of work in </w:t>
      </w:r>
      <w:r w:rsidR="00633406" w:rsidRPr="00AE3FB0">
        <w:rPr>
          <w:rFonts w:ascii="Times New Roman" w:hAnsi="Times New Roman"/>
          <w:sz w:val="24"/>
          <w:szCs w:val="24"/>
          <w:lang w:val="en-US"/>
        </w:rPr>
        <w:t>the later periods of life (</w:t>
      </w:r>
      <w:r w:rsidR="002200A0" w:rsidRPr="00AE3FB0">
        <w:rPr>
          <w:rFonts w:ascii="Times New Roman" w:hAnsi="Times New Roman"/>
          <w:sz w:val="24"/>
          <w:szCs w:val="24"/>
          <w:lang w:val="en-US"/>
        </w:rPr>
        <w:t>Duval, 2003)</w:t>
      </w:r>
      <w:r w:rsidR="00E5324A">
        <w:rPr>
          <w:rFonts w:ascii="Times New Roman" w:hAnsi="Times New Roman"/>
          <w:sz w:val="24"/>
          <w:szCs w:val="24"/>
          <w:lang w:val="en-US"/>
        </w:rPr>
        <w:t>. E</w:t>
      </w:r>
      <w:r w:rsidRPr="00AE3FB0">
        <w:rPr>
          <w:rFonts w:ascii="Times New Roman" w:hAnsi="Times New Roman"/>
          <w:sz w:val="24"/>
          <w:szCs w:val="24"/>
          <w:lang w:val="en-US"/>
        </w:rPr>
        <w:t>ntrepreneurship among the older population is one facet of this topic</w:t>
      </w:r>
      <w:r w:rsidR="00E5324A">
        <w:rPr>
          <w:rFonts w:ascii="Times New Roman" w:hAnsi="Times New Roman"/>
          <w:sz w:val="24"/>
          <w:szCs w:val="24"/>
          <w:lang w:val="en-US"/>
        </w:rPr>
        <w:t xml:space="preserve">, and </w:t>
      </w:r>
      <w:r w:rsidRPr="00AE3FB0">
        <w:rPr>
          <w:rFonts w:ascii="Times New Roman" w:hAnsi="Times New Roman"/>
          <w:sz w:val="24"/>
          <w:szCs w:val="24"/>
          <w:lang w:val="en-US"/>
        </w:rPr>
        <w:t xml:space="preserve">in recent years the number of research projects dealing with </w:t>
      </w:r>
      <w:r w:rsidR="00E5324A">
        <w:rPr>
          <w:rFonts w:ascii="Times New Roman" w:hAnsi="Times New Roman"/>
          <w:sz w:val="24"/>
          <w:szCs w:val="24"/>
          <w:lang w:val="en-US"/>
        </w:rPr>
        <w:t xml:space="preserve">the </w:t>
      </w:r>
      <w:r w:rsidRPr="00AE3FB0">
        <w:rPr>
          <w:rFonts w:ascii="Times New Roman" w:hAnsi="Times New Roman"/>
          <w:sz w:val="24"/>
          <w:szCs w:val="24"/>
          <w:lang w:val="en-US"/>
        </w:rPr>
        <w:t xml:space="preserve">antecedents and consequences of </w:t>
      </w:r>
      <w:r w:rsidR="001D76F3">
        <w:rPr>
          <w:rFonts w:ascii="Times New Roman" w:hAnsi="Times New Roman"/>
          <w:sz w:val="24"/>
          <w:szCs w:val="24"/>
          <w:lang w:val="en-US"/>
        </w:rPr>
        <w:t xml:space="preserve">what is termed </w:t>
      </w:r>
      <w:r w:rsidRPr="00AE3FB0">
        <w:rPr>
          <w:rFonts w:ascii="Times New Roman" w:hAnsi="Times New Roman"/>
          <w:sz w:val="24"/>
          <w:szCs w:val="24"/>
          <w:lang w:val="en-US"/>
        </w:rPr>
        <w:t>grey e</w:t>
      </w:r>
      <w:r w:rsidR="00633406" w:rsidRPr="00AE3FB0">
        <w:rPr>
          <w:rFonts w:ascii="Times New Roman" w:hAnsi="Times New Roman"/>
          <w:sz w:val="24"/>
          <w:szCs w:val="24"/>
          <w:lang w:val="en-US"/>
        </w:rPr>
        <w:t>ntrepreneurship has grown (</w:t>
      </w:r>
      <w:r w:rsidRPr="00AE3FB0">
        <w:rPr>
          <w:rFonts w:ascii="Times New Roman" w:hAnsi="Times New Roman"/>
          <w:sz w:val="24"/>
          <w:szCs w:val="24"/>
          <w:lang w:val="en-US"/>
        </w:rPr>
        <w:t xml:space="preserve">Hatak </w:t>
      </w:r>
      <w:r w:rsidRPr="00AE3FB0">
        <w:rPr>
          <w:rFonts w:ascii="Times New Roman" w:hAnsi="Times New Roman"/>
          <w:i/>
          <w:sz w:val="24"/>
          <w:szCs w:val="24"/>
          <w:lang w:val="en-US"/>
        </w:rPr>
        <w:t>et al</w:t>
      </w:r>
      <w:r w:rsidRPr="00AE3FB0">
        <w:rPr>
          <w:rFonts w:ascii="Times New Roman" w:hAnsi="Times New Roman"/>
          <w:sz w:val="24"/>
          <w:szCs w:val="24"/>
          <w:lang w:val="en-US"/>
        </w:rPr>
        <w:t xml:space="preserve">. 2013; Kautonen and Kraus, 2010). Grey entrepreneurship concerns those who act entrepreneurially </w:t>
      </w:r>
      <w:r w:rsidR="00633406" w:rsidRPr="00AE3FB0">
        <w:rPr>
          <w:rFonts w:ascii="Times New Roman" w:hAnsi="Times New Roman"/>
          <w:sz w:val="24"/>
          <w:szCs w:val="24"/>
          <w:lang w:val="en-US"/>
        </w:rPr>
        <w:t xml:space="preserve">at the age of 50 or </w:t>
      </w:r>
      <w:r w:rsidR="00AE3FB0" w:rsidRPr="00AE3FB0">
        <w:rPr>
          <w:rFonts w:ascii="Times New Roman" w:hAnsi="Times New Roman"/>
          <w:sz w:val="24"/>
          <w:szCs w:val="24"/>
          <w:lang w:val="en-US"/>
        </w:rPr>
        <w:t xml:space="preserve">over </w:t>
      </w:r>
      <w:r w:rsidR="00633406" w:rsidRPr="00AE3FB0">
        <w:rPr>
          <w:rFonts w:ascii="Times New Roman" w:hAnsi="Times New Roman"/>
          <w:sz w:val="24"/>
          <w:szCs w:val="24"/>
          <w:lang w:val="en-US"/>
        </w:rPr>
        <w:t>(</w:t>
      </w:r>
      <w:r w:rsidRPr="00AE3FB0">
        <w:rPr>
          <w:rFonts w:ascii="Times New Roman" w:hAnsi="Times New Roman"/>
          <w:sz w:val="24"/>
          <w:szCs w:val="24"/>
          <w:lang w:val="en-US"/>
        </w:rPr>
        <w:t>Curran and Blackburn, 2001; Singh and DeNoble, 2003; Weber and Schaper, 2004; Werner, 2009).</w:t>
      </w:r>
    </w:p>
    <w:p w14:paraId="41BB60B0" w14:textId="77777777" w:rsidR="00361A42" w:rsidRPr="00AE3FB0" w:rsidRDefault="00C40D48" w:rsidP="00122E79">
      <w:pPr>
        <w:spacing w:before="60" w:after="0" w:line="480" w:lineRule="auto"/>
        <w:ind w:firstLine="284"/>
        <w:jc w:val="both"/>
        <w:rPr>
          <w:rFonts w:ascii="Times New Roman" w:hAnsi="Times New Roman"/>
          <w:sz w:val="24"/>
          <w:szCs w:val="24"/>
          <w:lang w:val="en-US"/>
        </w:rPr>
      </w:pPr>
      <w:r w:rsidRPr="008B083B">
        <w:rPr>
          <w:rFonts w:ascii="Times New Roman" w:hAnsi="Times New Roman"/>
          <w:sz w:val="24"/>
          <w:szCs w:val="24"/>
          <w:lang w:val="en-US"/>
        </w:rPr>
        <w:t>A key finding of previous research on grey entrepreneurship is that the older workforce</w:t>
      </w:r>
      <w:r w:rsidR="00181778" w:rsidRPr="008B083B">
        <w:rPr>
          <w:rFonts w:ascii="Times New Roman" w:hAnsi="Times New Roman"/>
          <w:sz w:val="24"/>
          <w:szCs w:val="24"/>
          <w:lang w:val="en-US"/>
        </w:rPr>
        <w:t xml:space="preserve"> </w:t>
      </w:r>
      <w:r w:rsidRPr="008B083B">
        <w:rPr>
          <w:rFonts w:ascii="Times New Roman" w:hAnsi="Times New Roman"/>
          <w:sz w:val="24"/>
          <w:szCs w:val="24"/>
          <w:lang w:val="en-US"/>
        </w:rPr>
        <w:t>is less inclined to act entrepreneurially</w:t>
      </w:r>
      <w:r w:rsidR="00361A42" w:rsidRPr="008B083B">
        <w:rPr>
          <w:rFonts w:ascii="Times New Roman" w:hAnsi="Times New Roman"/>
          <w:sz w:val="24"/>
          <w:szCs w:val="24"/>
          <w:lang w:val="en-US"/>
        </w:rPr>
        <w:t xml:space="preserve"> (Blanchflower </w:t>
      </w:r>
      <w:r w:rsidR="00361A42" w:rsidRPr="008B083B">
        <w:rPr>
          <w:rFonts w:ascii="Times New Roman" w:hAnsi="Times New Roman"/>
          <w:i/>
          <w:sz w:val="24"/>
          <w:szCs w:val="24"/>
          <w:lang w:val="en-US"/>
        </w:rPr>
        <w:t>et al</w:t>
      </w:r>
      <w:r w:rsidR="00361A42" w:rsidRPr="008B083B">
        <w:rPr>
          <w:rFonts w:ascii="Times New Roman" w:hAnsi="Times New Roman"/>
          <w:sz w:val="24"/>
          <w:szCs w:val="24"/>
          <w:lang w:val="en-US"/>
        </w:rPr>
        <w:t xml:space="preserve">., 2001; Curran and Blackburn, 2001; van Praag and van Ophem, 1995). </w:t>
      </w:r>
      <w:r w:rsidR="00BF5304" w:rsidRPr="008B083B">
        <w:rPr>
          <w:rFonts w:ascii="Times New Roman" w:hAnsi="Times New Roman"/>
          <w:sz w:val="24"/>
          <w:szCs w:val="24"/>
          <w:lang w:val="en-US"/>
        </w:rPr>
        <w:t xml:space="preserve">While this result seems well-founded, </w:t>
      </w:r>
      <w:r w:rsidR="00AE3FB0" w:rsidRPr="008B083B">
        <w:rPr>
          <w:rFonts w:ascii="Times New Roman" w:hAnsi="Times New Roman"/>
          <w:sz w:val="24"/>
          <w:szCs w:val="24"/>
          <w:lang w:val="en-US"/>
        </w:rPr>
        <w:t xml:space="preserve">grey entrepreneurship research has often overlooked </w:t>
      </w:r>
      <w:r w:rsidR="00BF5304" w:rsidRPr="008B083B">
        <w:rPr>
          <w:rFonts w:ascii="Times New Roman" w:hAnsi="Times New Roman"/>
          <w:sz w:val="24"/>
          <w:szCs w:val="24"/>
          <w:lang w:val="en-US"/>
        </w:rPr>
        <w:t>important a</w:t>
      </w:r>
      <w:r w:rsidR="00AE3FB0" w:rsidRPr="008B083B">
        <w:rPr>
          <w:rFonts w:ascii="Times New Roman" w:hAnsi="Times New Roman"/>
          <w:sz w:val="24"/>
          <w:szCs w:val="24"/>
          <w:lang w:val="en-US"/>
        </w:rPr>
        <w:t>spe</w:t>
      </w:r>
      <w:r w:rsidR="00BF5304" w:rsidRPr="008B083B">
        <w:rPr>
          <w:rFonts w:ascii="Times New Roman" w:hAnsi="Times New Roman"/>
          <w:sz w:val="24"/>
          <w:szCs w:val="24"/>
          <w:lang w:val="en-US"/>
        </w:rPr>
        <w:t>cts</w:t>
      </w:r>
      <w:r w:rsidR="00437306" w:rsidRPr="008B083B">
        <w:rPr>
          <w:rFonts w:ascii="Times New Roman" w:hAnsi="Times New Roman"/>
          <w:sz w:val="24"/>
          <w:szCs w:val="24"/>
          <w:lang w:val="en-US"/>
        </w:rPr>
        <w:t>. For example,</w:t>
      </w:r>
      <w:r w:rsidR="00BF5304" w:rsidRPr="008B083B">
        <w:rPr>
          <w:rFonts w:ascii="Times New Roman" w:hAnsi="Times New Roman"/>
          <w:sz w:val="24"/>
          <w:szCs w:val="24"/>
          <w:lang w:val="en-US"/>
        </w:rPr>
        <w:t xml:space="preserve"> research to</w:t>
      </w:r>
      <w:r w:rsidR="00181778" w:rsidRPr="008B083B">
        <w:rPr>
          <w:rFonts w:ascii="Times New Roman" w:hAnsi="Times New Roman"/>
          <w:sz w:val="24"/>
          <w:szCs w:val="24"/>
          <w:lang w:val="en-US"/>
        </w:rPr>
        <w:t xml:space="preserve"> date</w:t>
      </w:r>
      <w:r w:rsidR="002200A0" w:rsidRPr="008B083B">
        <w:rPr>
          <w:rFonts w:ascii="Times New Roman" w:hAnsi="Times New Roman"/>
          <w:sz w:val="24"/>
          <w:szCs w:val="24"/>
          <w:lang w:val="en-US"/>
        </w:rPr>
        <w:t xml:space="preserve"> </w:t>
      </w:r>
      <w:r w:rsidR="00FF511A" w:rsidRPr="008B083B">
        <w:rPr>
          <w:rFonts w:ascii="Times New Roman" w:hAnsi="Times New Roman"/>
          <w:sz w:val="24"/>
          <w:szCs w:val="24"/>
          <w:lang w:val="en-US"/>
        </w:rPr>
        <w:t>has not</w:t>
      </w:r>
      <w:r w:rsidRPr="008B083B">
        <w:rPr>
          <w:rFonts w:ascii="Times New Roman" w:hAnsi="Times New Roman"/>
          <w:sz w:val="24"/>
          <w:szCs w:val="24"/>
          <w:lang w:val="en-US"/>
        </w:rPr>
        <w:t xml:space="preserve"> </w:t>
      </w:r>
      <w:r w:rsidR="00361A42" w:rsidRPr="008B083B">
        <w:rPr>
          <w:rFonts w:ascii="Times New Roman" w:hAnsi="Times New Roman"/>
          <w:sz w:val="24"/>
          <w:szCs w:val="24"/>
          <w:lang w:val="en-US"/>
        </w:rPr>
        <w:t>sufficiently take</w:t>
      </w:r>
      <w:r w:rsidR="00126FDA" w:rsidRPr="008B083B">
        <w:rPr>
          <w:rFonts w:ascii="Times New Roman" w:hAnsi="Times New Roman"/>
          <w:sz w:val="24"/>
          <w:szCs w:val="24"/>
          <w:lang w:val="en-US"/>
        </w:rPr>
        <w:t xml:space="preserve">n </w:t>
      </w:r>
      <w:r w:rsidR="002200A0" w:rsidRPr="008B083B">
        <w:rPr>
          <w:rFonts w:ascii="Times New Roman" w:hAnsi="Times New Roman"/>
          <w:sz w:val="24"/>
          <w:szCs w:val="24"/>
          <w:lang w:val="en-US"/>
        </w:rPr>
        <w:t xml:space="preserve">account of </w:t>
      </w:r>
      <w:r w:rsidRPr="008B083B">
        <w:rPr>
          <w:rFonts w:ascii="Times New Roman" w:hAnsi="Times New Roman"/>
          <w:sz w:val="24"/>
          <w:szCs w:val="24"/>
          <w:lang w:val="en-US"/>
        </w:rPr>
        <w:t xml:space="preserve">the </w:t>
      </w:r>
      <w:r w:rsidR="00361A42" w:rsidRPr="008B083B">
        <w:rPr>
          <w:rFonts w:ascii="Times New Roman" w:hAnsi="Times New Roman"/>
          <w:sz w:val="24"/>
          <w:szCs w:val="24"/>
          <w:lang w:val="en-US"/>
        </w:rPr>
        <w:t>job-related context in w</w:t>
      </w:r>
      <w:r w:rsidRPr="008B083B">
        <w:rPr>
          <w:rFonts w:ascii="Times New Roman" w:hAnsi="Times New Roman"/>
          <w:sz w:val="24"/>
          <w:szCs w:val="24"/>
          <w:lang w:val="en-US"/>
        </w:rPr>
        <w:t xml:space="preserve">hich employees </w:t>
      </w:r>
      <w:r w:rsidR="00AE3FB0" w:rsidRPr="008B083B">
        <w:rPr>
          <w:rFonts w:ascii="Times New Roman" w:hAnsi="Times New Roman"/>
          <w:sz w:val="24"/>
          <w:szCs w:val="24"/>
          <w:lang w:val="en-US"/>
        </w:rPr>
        <w:t xml:space="preserve">aged over 50 </w:t>
      </w:r>
      <w:r w:rsidRPr="008B083B">
        <w:rPr>
          <w:rFonts w:ascii="Times New Roman" w:hAnsi="Times New Roman"/>
          <w:sz w:val="24"/>
          <w:szCs w:val="24"/>
          <w:lang w:val="en-US"/>
        </w:rPr>
        <w:t>are embedded</w:t>
      </w:r>
      <w:r w:rsidR="00126FDA" w:rsidRPr="008B083B">
        <w:rPr>
          <w:rFonts w:ascii="Times New Roman" w:hAnsi="Times New Roman"/>
          <w:sz w:val="24"/>
          <w:szCs w:val="24"/>
          <w:lang w:val="en-US"/>
        </w:rPr>
        <w:t>. In this regard</w:t>
      </w:r>
      <w:r w:rsidR="00181778" w:rsidRPr="008B083B">
        <w:rPr>
          <w:rFonts w:ascii="Times New Roman" w:hAnsi="Times New Roman"/>
          <w:sz w:val="24"/>
          <w:szCs w:val="24"/>
          <w:lang w:val="en-US"/>
        </w:rPr>
        <w:t xml:space="preserve">, Ng and Feldman (2010, p. 678) </w:t>
      </w:r>
      <w:r w:rsidR="00126FDA" w:rsidRPr="008B083B">
        <w:rPr>
          <w:rFonts w:ascii="Times New Roman" w:hAnsi="Times New Roman"/>
          <w:sz w:val="24"/>
          <w:szCs w:val="24"/>
          <w:lang w:val="en-US"/>
        </w:rPr>
        <w:t xml:space="preserve">point out that </w:t>
      </w:r>
      <w:r w:rsidR="00181778" w:rsidRPr="008B083B">
        <w:rPr>
          <w:rFonts w:ascii="Times New Roman" w:hAnsi="Times New Roman"/>
          <w:sz w:val="24"/>
          <w:szCs w:val="24"/>
          <w:lang w:val="en-US"/>
        </w:rPr>
        <w:t>“how age relates to job attitudes is far less understood</w:t>
      </w:r>
      <w:r w:rsidR="00E5324A" w:rsidRPr="00E5324A">
        <w:rPr>
          <w:rFonts w:ascii="Times New Roman" w:hAnsi="Times New Roman"/>
          <w:sz w:val="24"/>
          <w:szCs w:val="24"/>
          <w:lang w:val="en-US"/>
        </w:rPr>
        <w:t>.”</w:t>
      </w:r>
    </w:p>
    <w:p w14:paraId="4C7914C2" w14:textId="77777777" w:rsidR="00361A42" w:rsidRPr="008B083B" w:rsidRDefault="00361A42" w:rsidP="00122E79">
      <w:pPr>
        <w:spacing w:before="60" w:after="0" w:line="480" w:lineRule="auto"/>
        <w:ind w:firstLine="284"/>
        <w:jc w:val="both"/>
        <w:rPr>
          <w:rFonts w:ascii="Times New Roman" w:hAnsi="Times New Roman"/>
          <w:sz w:val="24"/>
          <w:szCs w:val="24"/>
          <w:lang w:val="en-US"/>
        </w:rPr>
      </w:pPr>
      <w:r w:rsidRPr="008B083B">
        <w:rPr>
          <w:rFonts w:ascii="Times New Roman" w:hAnsi="Times New Roman"/>
          <w:sz w:val="24"/>
          <w:szCs w:val="24"/>
          <w:lang w:val="en-US"/>
        </w:rPr>
        <w:t xml:space="preserve">This paper therefore analyzes age and job identification as </w:t>
      </w:r>
      <w:r w:rsidR="00AF4DD5" w:rsidRPr="008B083B">
        <w:rPr>
          <w:rFonts w:ascii="Times New Roman" w:hAnsi="Times New Roman"/>
          <w:sz w:val="24"/>
          <w:szCs w:val="24"/>
          <w:lang w:val="en-US"/>
        </w:rPr>
        <w:t xml:space="preserve">antecedents </w:t>
      </w:r>
      <w:r w:rsidRPr="008B083B">
        <w:rPr>
          <w:rFonts w:ascii="Times New Roman" w:hAnsi="Times New Roman"/>
          <w:sz w:val="24"/>
          <w:szCs w:val="24"/>
          <w:lang w:val="en-US"/>
        </w:rPr>
        <w:t xml:space="preserve">to entrepreneurial intention on the basis of a large-scale sample of employees in Austria based on </w:t>
      </w:r>
      <w:r w:rsidR="00A53DED" w:rsidRPr="008B083B">
        <w:rPr>
          <w:rFonts w:ascii="Times New Roman" w:hAnsi="Times New Roman"/>
          <w:sz w:val="24"/>
          <w:szCs w:val="24"/>
          <w:lang w:val="en-US"/>
        </w:rPr>
        <w:t>binary logistic regression analysis</w:t>
      </w:r>
      <w:r w:rsidRPr="008B083B">
        <w:rPr>
          <w:rFonts w:ascii="Times New Roman" w:hAnsi="Times New Roman"/>
          <w:sz w:val="24"/>
          <w:szCs w:val="24"/>
          <w:lang w:val="en-US"/>
        </w:rPr>
        <w:t>.</w:t>
      </w:r>
      <w:r w:rsidRPr="008B083B">
        <w:rPr>
          <w:rFonts w:ascii="Times New Roman" w:hAnsi="Times New Roman"/>
          <w:color w:val="FF0000"/>
          <w:sz w:val="24"/>
          <w:szCs w:val="24"/>
          <w:lang w:val="en-US"/>
        </w:rPr>
        <w:t xml:space="preserve"> </w:t>
      </w:r>
      <w:r w:rsidRPr="008B083B">
        <w:rPr>
          <w:rFonts w:ascii="Times New Roman" w:hAnsi="Times New Roman"/>
          <w:sz w:val="24"/>
          <w:szCs w:val="24"/>
          <w:lang w:val="en-US"/>
        </w:rPr>
        <w:t xml:space="preserve">Based on Ajzen’s (2011) definition of intention as “a person’s readiness to perform a given </w:t>
      </w:r>
      <w:proofErr w:type="spellStart"/>
      <w:r w:rsidRPr="008B083B">
        <w:rPr>
          <w:rFonts w:ascii="Times New Roman" w:hAnsi="Times New Roman"/>
          <w:sz w:val="24"/>
          <w:szCs w:val="24"/>
          <w:lang w:val="en-US"/>
        </w:rPr>
        <w:t>behaviour</w:t>
      </w:r>
      <w:proofErr w:type="spellEnd"/>
      <w:r w:rsidR="00AE3FB0" w:rsidRPr="00AE3FB0">
        <w:rPr>
          <w:rFonts w:ascii="Times New Roman" w:hAnsi="Times New Roman"/>
          <w:sz w:val="24"/>
          <w:szCs w:val="24"/>
          <w:lang w:val="en-US"/>
        </w:rPr>
        <w:t>,”</w:t>
      </w:r>
      <w:r w:rsidRPr="008B083B">
        <w:rPr>
          <w:rFonts w:ascii="Times New Roman" w:hAnsi="Times New Roman"/>
          <w:sz w:val="24"/>
          <w:szCs w:val="24"/>
          <w:lang w:val="en-US"/>
        </w:rPr>
        <w:t xml:space="preserve"> entrepreneurial intention refers to the intensity with which a person is likely to pursue new opportunities (Hisrich</w:t>
      </w:r>
      <w:r w:rsidR="004D6646" w:rsidRPr="008B083B">
        <w:rPr>
          <w:rFonts w:ascii="Times New Roman" w:hAnsi="Times New Roman"/>
          <w:sz w:val="24"/>
          <w:szCs w:val="24"/>
          <w:lang w:val="en-US"/>
        </w:rPr>
        <w:t>,</w:t>
      </w:r>
      <w:r w:rsidRPr="008B083B">
        <w:rPr>
          <w:rFonts w:ascii="Times New Roman" w:hAnsi="Times New Roman"/>
          <w:sz w:val="24"/>
          <w:szCs w:val="24"/>
          <w:lang w:val="en-US"/>
        </w:rPr>
        <w:t xml:space="preserve"> 1990)</w:t>
      </w:r>
      <w:r w:rsidR="00C40D48" w:rsidRPr="008B083B">
        <w:rPr>
          <w:rFonts w:ascii="Times New Roman" w:hAnsi="Times New Roman"/>
          <w:sz w:val="24"/>
          <w:szCs w:val="24"/>
          <w:lang w:val="en-US"/>
        </w:rPr>
        <w:t xml:space="preserve">. </w:t>
      </w:r>
      <w:r w:rsidR="00E319D6" w:rsidRPr="008B083B">
        <w:rPr>
          <w:rFonts w:ascii="Times New Roman" w:hAnsi="Times New Roman"/>
          <w:sz w:val="24"/>
          <w:szCs w:val="24"/>
          <w:lang w:val="en-US"/>
        </w:rPr>
        <w:t>It</w:t>
      </w:r>
      <w:r w:rsidR="00C40D48" w:rsidRPr="008B083B">
        <w:rPr>
          <w:rFonts w:ascii="Times New Roman" w:hAnsi="Times New Roman"/>
          <w:sz w:val="24"/>
          <w:szCs w:val="24"/>
          <w:lang w:val="en-US"/>
        </w:rPr>
        <w:t xml:space="preserve"> </w:t>
      </w:r>
      <w:r w:rsidRPr="008B083B">
        <w:rPr>
          <w:rFonts w:ascii="Times New Roman" w:hAnsi="Times New Roman"/>
          <w:sz w:val="24"/>
          <w:szCs w:val="24"/>
          <w:lang w:val="en-US"/>
        </w:rPr>
        <w:t xml:space="preserve">ranges from </w:t>
      </w:r>
      <w:r w:rsidR="00E5324A">
        <w:rPr>
          <w:rFonts w:ascii="Times New Roman" w:hAnsi="Times New Roman"/>
          <w:sz w:val="24"/>
          <w:szCs w:val="24"/>
          <w:lang w:val="en-US"/>
        </w:rPr>
        <w:t xml:space="preserve">the </w:t>
      </w:r>
      <w:r w:rsidRPr="008B083B">
        <w:rPr>
          <w:rFonts w:ascii="Times New Roman" w:hAnsi="Times New Roman"/>
          <w:sz w:val="24"/>
          <w:szCs w:val="24"/>
          <w:lang w:val="en-US"/>
        </w:rPr>
        <w:t xml:space="preserve">non-existent via </w:t>
      </w:r>
      <w:r w:rsidR="00E5324A">
        <w:rPr>
          <w:rFonts w:ascii="Times New Roman" w:hAnsi="Times New Roman"/>
          <w:sz w:val="24"/>
          <w:szCs w:val="24"/>
          <w:lang w:val="en-US"/>
        </w:rPr>
        <w:t xml:space="preserve">the </w:t>
      </w:r>
      <w:r w:rsidRPr="008B083B">
        <w:rPr>
          <w:rFonts w:ascii="Times New Roman" w:hAnsi="Times New Roman"/>
          <w:sz w:val="24"/>
          <w:szCs w:val="24"/>
          <w:lang w:val="en-US"/>
        </w:rPr>
        <w:t xml:space="preserve">latent (Blanchflower </w:t>
      </w:r>
      <w:r w:rsidRPr="008B083B">
        <w:rPr>
          <w:rFonts w:ascii="Times New Roman" w:hAnsi="Times New Roman"/>
          <w:i/>
          <w:sz w:val="24"/>
          <w:szCs w:val="24"/>
          <w:lang w:val="en-US"/>
        </w:rPr>
        <w:t>et al.</w:t>
      </w:r>
      <w:r w:rsidRPr="008B083B">
        <w:rPr>
          <w:rFonts w:ascii="Times New Roman" w:hAnsi="Times New Roman"/>
          <w:sz w:val="24"/>
          <w:szCs w:val="24"/>
          <w:lang w:val="en-US"/>
        </w:rPr>
        <w:t xml:space="preserve">, 2001) to </w:t>
      </w:r>
      <w:r w:rsidR="00E5324A">
        <w:rPr>
          <w:rFonts w:ascii="Times New Roman" w:hAnsi="Times New Roman"/>
          <w:sz w:val="24"/>
          <w:szCs w:val="24"/>
          <w:lang w:val="en-US"/>
        </w:rPr>
        <w:t xml:space="preserve">the </w:t>
      </w:r>
      <w:r w:rsidRPr="008B083B">
        <w:rPr>
          <w:rFonts w:ascii="Times New Roman" w:hAnsi="Times New Roman"/>
          <w:sz w:val="24"/>
          <w:szCs w:val="24"/>
          <w:lang w:val="en-US"/>
        </w:rPr>
        <w:t xml:space="preserve">nascent (Davidsson and Honig, 2003) and young business ownership (Reynolds </w:t>
      </w:r>
      <w:r w:rsidRPr="008B083B">
        <w:rPr>
          <w:rFonts w:ascii="Times New Roman" w:hAnsi="Times New Roman"/>
          <w:i/>
          <w:sz w:val="24"/>
          <w:szCs w:val="24"/>
          <w:lang w:val="en-US"/>
        </w:rPr>
        <w:t>et al.</w:t>
      </w:r>
      <w:r w:rsidRPr="008B083B">
        <w:rPr>
          <w:rFonts w:ascii="Times New Roman" w:hAnsi="Times New Roman"/>
          <w:sz w:val="24"/>
          <w:szCs w:val="24"/>
          <w:lang w:val="en-US"/>
        </w:rPr>
        <w:t>, 2005).</w:t>
      </w:r>
    </w:p>
    <w:p w14:paraId="5C1E21A1" w14:textId="77777777" w:rsidR="00361A42" w:rsidRPr="00D27808" w:rsidRDefault="00361A42" w:rsidP="00122E79">
      <w:pPr>
        <w:spacing w:before="60" w:after="0" w:line="480" w:lineRule="auto"/>
        <w:ind w:firstLine="284"/>
        <w:jc w:val="both"/>
        <w:rPr>
          <w:rFonts w:ascii="Times New Roman" w:hAnsi="Times New Roman"/>
          <w:sz w:val="24"/>
          <w:szCs w:val="24"/>
          <w:lang w:val="en-US"/>
        </w:rPr>
      </w:pPr>
      <w:r w:rsidRPr="008B083B">
        <w:rPr>
          <w:rFonts w:ascii="Times New Roman" w:hAnsi="Times New Roman"/>
          <w:sz w:val="24"/>
          <w:szCs w:val="24"/>
          <w:lang w:val="en-US"/>
        </w:rPr>
        <w:lastRenderedPageBreak/>
        <w:t xml:space="preserve">The main contribution of this study is </w:t>
      </w:r>
      <w:r w:rsidR="00E5324A">
        <w:rPr>
          <w:rFonts w:ascii="Times New Roman" w:hAnsi="Times New Roman"/>
          <w:sz w:val="24"/>
          <w:szCs w:val="24"/>
          <w:lang w:val="en-US"/>
        </w:rPr>
        <w:t>its</w:t>
      </w:r>
      <w:r w:rsidR="00E5324A" w:rsidRPr="008B083B">
        <w:rPr>
          <w:rFonts w:ascii="Times New Roman" w:hAnsi="Times New Roman"/>
          <w:sz w:val="24"/>
          <w:szCs w:val="24"/>
          <w:lang w:val="en-US"/>
        </w:rPr>
        <w:t xml:space="preserve"> </w:t>
      </w:r>
      <w:r w:rsidR="00126FDA" w:rsidRPr="008B083B">
        <w:rPr>
          <w:rFonts w:ascii="Times New Roman" w:hAnsi="Times New Roman"/>
          <w:sz w:val="24"/>
          <w:szCs w:val="24"/>
          <w:lang w:val="en-US"/>
        </w:rPr>
        <w:t xml:space="preserve">analysis of the combined impact of age and job identification on the degree of entrepreneurial </w:t>
      </w:r>
      <w:r w:rsidR="00F07CBF" w:rsidRPr="008B083B">
        <w:rPr>
          <w:rFonts w:ascii="Times New Roman" w:hAnsi="Times New Roman"/>
          <w:sz w:val="24"/>
          <w:szCs w:val="24"/>
          <w:lang w:val="en-US"/>
        </w:rPr>
        <w:t>intention</w:t>
      </w:r>
      <w:r w:rsidR="00126FDA" w:rsidRPr="008B083B">
        <w:rPr>
          <w:rFonts w:ascii="Times New Roman" w:hAnsi="Times New Roman"/>
          <w:sz w:val="24"/>
          <w:szCs w:val="24"/>
          <w:lang w:val="en-US"/>
        </w:rPr>
        <w:t xml:space="preserve">. </w:t>
      </w:r>
      <w:r w:rsidR="004B42DB">
        <w:rPr>
          <w:rFonts w:ascii="Times New Roman" w:hAnsi="Times New Roman"/>
          <w:sz w:val="24"/>
          <w:szCs w:val="24"/>
          <w:lang w:val="en-US"/>
        </w:rPr>
        <w:t xml:space="preserve">The </w:t>
      </w:r>
      <w:r w:rsidR="00126FDA" w:rsidRPr="008B083B">
        <w:rPr>
          <w:rFonts w:ascii="Times New Roman" w:hAnsi="Times New Roman"/>
          <w:sz w:val="24"/>
          <w:szCs w:val="24"/>
          <w:lang w:val="en-US"/>
        </w:rPr>
        <w:t xml:space="preserve">study meets the </w:t>
      </w:r>
      <w:r w:rsidRPr="008B083B">
        <w:rPr>
          <w:rFonts w:ascii="Times New Roman" w:hAnsi="Times New Roman"/>
          <w:sz w:val="24"/>
          <w:szCs w:val="24"/>
          <w:lang w:val="en-US"/>
        </w:rPr>
        <w:t>demand for a sophisticated analysis of the entrepreneurial intention</w:t>
      </w:r>
      <w:r w:rsidR="004B42DB">
        <w:rPr>
          <w:rFonts w:ascii="Times New Roman" w:hAnsi="Times New Roman"/>
          <w:sz w:val="24"/>
          <w:szCs w:val="24"/>
          <w:lang w:val="en-US"/>
        </w:rPr>
        <w:t>s</w:t>
      </w:r>
      <w:r w:rsidRPr="00D27808">
        <w:rPr>
          <w:rFonts w:ascii="Times New Roman" w:hAnsi="Times New Roman"/>
          <w:sz w:val="24"/>
          <w:szCs w:val="24"/>
          <w:lang w:val="en-US"/>
        </w:rPr>
        <w:t xml:space="preserve"> of the older population.</w:t>
      </w:r>
      <w:r w:rsidRPr="00D27808">
        <w:rPr>
          <w:rFonts w:ascii="Times New Roman" w:hAnsi="Times New Roman"/>
          <w:color w:val="FF0000"/>
          <w:sz w:val="24"/>
          <w:szCs w:val="24"/>
          <w:lang w:val="en-US"/>
        </w:rPr>
        <w:t xml:space="preserve"> </w:t>
      </w:r>
      <w:r w:rsidRPr="00D27808">
        <w:rPr>
          <w:rFonts w:ascii="Times New Roman" w:hAnsi="Times New Roman"/>
          <w:sz w:val="24"/>
          <w:szCs w:val="24"/>
          <w:lang w:val="en-US"/>
        </w:rPr>
        <w:t xml:space="preserve">Proponents of multilevel research (Hitt </w:t>
      </w:r>
      <w:r w:rsidRPr="00D27808">
        <w:rPr>
          <w:rFonts w:ascii="Times New Roman" w:hAnsi="Times New Roman"/>
          <w:i/>
          <w:sz w:val="24"/>
          <w:szCs w:val="24"/>
          <w:lang w:val="en-US"/>
        </w:rPr>
        <w:t>et al</w:t>
      </w:r>
      <w:r w:rsidRPr="00D27808">
        <w:rPr>
          <w:rFonts w:ascii="Times New Roman" w:hAnsi="Times New Roman"/>
          <w:sz w:val="24"/>
          <w:szCs w:val="24"/>
          <w:lang w:val="en-US"/>
        </w:rPr>
        <w:t xml:space="preserve">., 2007; Ireland and Webb, 2007), particularly </w:t>
      </w:r>
      <w:r w:rsidR="001E0752" w:rsidRPr="00D27808">
        <w:rPr>
          <w:rFonts w:ascii="Times New Roman" w:hAnsi="Times New Roman"/>
          <w:sz w:val="24"/>
          <w:szCs w:val="24"/>
          <w:lang w:val="en-US"/>
        </w:rPr>
        <w:t xml:space="preserve">multilevel </w:t>
      </w:r>
      <w:r w:rsidRPr="00D27808">
        <w:rPr>
          <w:rFonts w:ascii="Times New Roman" w:hAnsi="Times New Roman"/>
          <w:sz w:val="24"/>
          <w:szCs w:val="24"/>
          <w:lang w:val="en-US"/>
        </w:rPr>
        <w:t>entrepreneur</w:t>
      </w:r>
      <w:r w:rsidR="004D6646" w:rsidRPr="00D27808">
        <w:rPr>
          <w:rFonts w:ascii="Times New Roman" w:hAnsi="Times New Roman"/>
          <w:sz w:val="24"/>
          <w:szCs w:val="24"/>
          <w:lang w:val="en-US"/>
        </w:rPr>
        <w:t>ship</w:t>
      </w:r>
      <w:r w:rsidRPr="00D27808">
        <w:rPr>
          <w:rFonts w:ascii="Times New Roman" w:hAnsi="Times New Roman"/>
          <w:sz w:val="24"/>
          <w:szCs w:val="24"/>
          <w:lang w:val="en-US"/>
        </w:rPr>
        <w:t xml:space="preserve"> research (</w:t>
      </w:r>
      <w:proofErr w:type="spellStart"/>
      <w:r w:rsidRPr="00D27808">
        <w:rPr>
          <w:rFonts w:ascii="Times New Roman" w:hAnsi="Times New Roman"/>
          <w:sz w:val="24"/>
          <w:szCs w:val="24"/>
          <w:lang w:val="en-US"/>
        </w:rPr>
        <w:t>Davidsson</w:t>
      </w:r>
      <w:proofErr w:type="spellEnd"/>
      <w:r w:rsidRPr="00D27808">
        <w:rPr>
          <w:rFonts w:ascii="Times New Roman" w:hAnsi="Times New Roman"/>
          <w:sz w:val="24"/>
          <w:szCs w:val="24"/>
          <w:lang w:val="en-US"/>
        </w:rPr>
        <w:t xml:space="preserve"> and </w:t>
      </w:r>
      <w:proofErr w:type="spellStart"/>
      <w:r w:rsidRPr="00D27808">
        <w:rPr>
          <w:rFonts w:ascii="Times New Roman" w:hAnsi="Times New Roman"/>
          <w:sz w:val="24"/>
          <w:szCs w:val="24"/>
          <w:lang w:val="en-US"/>
        </w:rPr>
        <w:t>Wiklund</w:t>
      </w:r>
      <w:proofErr w:type="spellEnd"/>
      <w:r w:rsidRPr="00D27808">
        <w:rPr>
          <w:rFonts w:ascii="Times New Roman" w:hAnsi="Times New Roman"/>
          <w:sz w:val="24"/>
          <w:szCs w:val="24"/>
          <w:lang w:val="en-US"/>
        </w:rPr>
        <w:t xml:space="preserve">, 2001), </w:t>
      </w:r>
      <w:r w:rsidR="004B42DB">
        <w:rPr>
          <w:rFonts w:ascii="Times New Roman" w:hAnsi="Times New Roman"/>
          <w:sz w:val="24"/>
          <w:szCs w:val="24"/>
          <w:lang w:val="en-US"/>
        </w:rPr>
        <w:t>stress</w:t>
      </w:r>
      <w:r w:rsidR="004B42DB" w:rsidRPr="00D27808">
        <w:rPr>
          <w:rFonts w:ascii="Times New Roman" w:hAnsi="Times New Roman"/>
          <w:sz w:val="24"/>
          <w:szCs w:val="24"/>
          <w:lang w:val="en-US"/>
        </w:rPr>
        <w:t xml:space="preserve"> </w:t>
      </w:r>
      <w:r w:rsidR="00C40D48" w:rsidRPr="00D27808">
        <w:rPr>
          <w:rFonts w:ascii="Times New Roman" w:hAnsi="Times New Roman"/>
          <w:sz w:val="24"/>
          <w:szCs w:val="24"/>
          <w:lang w:val="en-US"/>
        </w:rPr>
        <w:t xml:space="preserve">that </w:t>
      </w:r>
      <w:r w:rsidRPr="00D27808">
        <w:rPr>
          <w:rFonts w:ascii="Times New Roman" w:hAnsi="Times New Roman"/>
          <w:sz w:val="24"/>
          <w:szCs w:val="24"/>
          <w:lang w:val="en-US"/>
        </w:rPr>
        <w:t xml:space="preserve">to understand entrepreneurial intentions, researchers must account for both individual and organizational factors. </w:t>
      </w:r>
      <w:r w:rsidR="000F2B91" w:rsidRPr="00D27808">
        <w:rPr>
          <w:rFonts w:ascii="Times New Roman" w:hAnsi="Times New Roman"/>
          <w:sz w:val="24"/>
          <w:szCs w:val="24"/>
          <w:lang w:val="en-US"/>
        </w:rPr>
        <w:t xml:space="preserve">This </w:t>
      </w:r>
      <w:r w:rsidR="00437306" w:rsidRPr="00D27808">
        <w:rPr>
          <w:rFonts w:ascii="Times New Roman" w:hAnsi="Times New Roman"/>
          <w:sz w:val="24"/>
          <w:szCs w:val="24"/>
          <w:lang w:val="en-US"/>
        </w:rPr>
        <w:t>stud</w:t>
      </w:r>
      <w:r w:rsidR="001E0752" w:rsidRPr="00D27808">
        <w:rPr>
          <w:rFonts w:ascii="Times New Roman" w:hAnsi="Times New Roman"/>
          <w:sz w:val="24"/>
          <w:szCs w:val="24"/>
          <w:lang w:val="en-US"/>
        </w:rPr>
        <w:t xml:space="preserve">y addresses the multilevel perspective by jointly </w:t>
      </w:r>
      <w:r w:rsidR="00C40D48" w:rsidRPr="00D27808">
        <w:rPr>
          <w:rFonts w:ascii="Times New Roman" w:hAnsi="Times New Roman"/>
          <w:sz w:val="24"/>
          <w:szCs w:val="24"/>
          <w:lang w:val="en-US"/>
        </w:rPr>
        <w:t>analy</w:t>
      </w:r>
      <w:r w:rsidR="000F2B91" w:rsidRPr="00D27808">
        <w:rPr>
          <w:rFonts w:ascii="Times New Roman" w:hAnsi="Times New Roman"/>
          <w:sz w:val="24"/>
          <w:szCs w:val="24"/>
          <w:lang w:val="en-US"/>
        </w:rPr>
        <w:t>z</w:t>
      </w:r>
      <w:r w:rsidR="00C40D48" w:rsidRPr="00D27808">
        <w:rPr>
          <w:rFonts w:ascii="Times New Roman" w:hAnsi="Times New Roman"/>
          <w:sz w:val="24"/>
          <w:szCs w:val="24"/>
          <w:lang w:val="en-US"/>
        </w:rPr>
        <w:t>ing</w:t>
      </w:r>
      <w:r w:rsidRPr="00D27808">
        <w:rPr>
          <w:rFonts w:ascii="Times New Roman" w:hAnsi="Times New Roman"/>
          <w:sz w:val="24"/>
          <w:szCs w:val="24"/>
          <w:lang w:val="en-US"/>
        </w:rPr>
        <w:t xml:space="preserve"> the </w:t>
      </w:r>
      <w:r w:rsidR="00C40D48" w:rsidRPr="00D27808">
        <w:rPr>
          <w:rFonts w:ascii="Times New Roman" w:hAnsi="Times New Roman"/>
          <w:sz w:val="24"/>
          <w:szCs w:val="24"/>
          <w:lang w:val="en-US"/>
        </w:rPr>
        <w:t xml:space="preserve">impact of </w:t>
      </w:r>
      <w:r w:rsidRPr="00D27808">
        <w:rPr>
          <w:rFonts w:ascii="Times New Roman" w:hAnsi="Times New Roman"/>
          <w:sz w:val="24"/>
          <w:szCs w:val="24"/>
          <w:lang w:val="en-US"/>
        </w:rPr>
        <w:t xml:space="preserve">age and job identification </w:t>
      </w:r>
      <w:r w:rsidR="00C40D48" w:rsidRPr="00D27808">
        <w:rPr>
          <w:rFonts w:ascii="Times New Roman" w:hAnsi="Times New Roman"/>
          <w:sz w:val="24"/>
          <w:szCs w:val="24"/>
          <w:lang w:val="en-US"/>
        </w:rPr>
        <w:t>on entrepreneurial intentions.</w:t>
      </w:r>
      <w:r w:rsidRPr="00D27808">
        <w:rPr>
          <w:rFonts w:ascii="Times New Roman" w:hAnsi="Times New Roman"/>
          <w:color w:val="FF0000"/>
          <w:sz w:val="24"/>
          <w:szCs w:val="24"/>
          <w:lang w:val="en-US"/>
        </w:rPr>
        <w:t xml:space="preserve"> </w:t>
      </w:r>
      <w:r w:rsidRPr="00D27808">
        <w:rPr>
          <w:rFonts w:ascii="Times New Roman" w:hAnsi="Times New Roman"/>
          <w:sz w:val="24"/>
          <w:szCs w:val="24"/>
          <w:lang w:val="en-US"/>
        </w:rPr>
        <w:t xml:space="preserve">A more </w:t>
      </w:r>
      <w:r w:rsidR="00C40D48" w:rsidRPr="00D27808">
        <w:rPr>
          <w:rFonts w:ascii="Times New Roman" w:hAnsi="Times New Roman"/>
          <w:sz w:val="24"/>
          <w:szCs w:val="24"/>
          <w:lang w:val="en-US"/>
        </w:rPr>
        <w:t xml:space="preserve">valid </w:t>
      </w:r>
      <w:r w:rsidRPr="00D27808">
        <w:rPr>
          <w:rFonts w:ascii="Times New Roman" w:hAnsi="Times New Roman"/>
          <w:sz w:val="24"/>
          <w:szCs w:val="24"/>
          <w:lang w:val="en-US"/>
        </w:rPr>
        <w:t xml:space="preserve">understanding of grey entrepreneurial intention </w:t>
      </w:r>
      <w:r w:rsidR="004B42DB" w:rsidRPr="00D27808">
        <w:rPr>
          <w:rFonts w:ascii="Times New Roman" w:hAnsi="Times New Roman"/>
          <w:sz w:val="24"/>
          <w:szCs w:val="24"/>
          <w:lang w:val="en-US"/>
        </w:rPr>
        <w:t>w</w:t>
      </w:r>
      <w:r w:rsidR="004B42DB">
        <w:rPr>
          <w:rFonts w:ascii="Times New Roman" w:hAnsi="Times New Roman"/>
          <w:sz w:val="24"/>
          <w:szCs w:val="24"/>
          <w:lang w:val="en-US"/>
        </w:rPr>
        <w:t>ou</w:t>
      </w:r>
      <w:r w:rsidR="004B42DB" w:rsidRPr="00D27808">
        <w:rPr>
          <w:rFonts w:ascii="Times New Roman" w:hAnsi="Times New Roman"/>
          <w:sz w:val="24"/>
          <w:szCs w:val="24"/>
          <w:lang w:val="en-US"/>
        </w:rPr>
        <w:t>l</w:t>
      </w:r>
      <w:r w:rsidR="004B42DB">
        <w:rPr>
          <w:rFonts w:ascii="Times New Roman" w:hAnsi="Times New Roman"/>
          <w:sz w:val="24"/>
          <w:szCs w:val="24"/>
          <w:lang w:val="en-US"/>
        </w:rPr>
        <w:t>d</w:t>
      </w:r>
      <w:r w:rsidR="004B42DB" w:rsidRPr="00D27808">
        <w:rPr>
          <w:rFonts w:ascii="Times New Roman" w:hAnsi="Times New Roman"/>
          <w:sz w:val="24"/>
          <w:szCs w:val="24"/>
          <w:lang w:val="en-US"/>
        </w:rPr>
        <w:t xml:space="preserve"> </w:t>
      </w:r>
      <w:r w:rsidRPr="00D27808">
        <w:rPr>
          <w:rFonts w:ascii="Times New Roman" w:hAnsi="Times New Roman"/>
          <w:sz w:val="24"/>
          <w:szCs w:val="24"/>
          <w:lang w:val="en-US"/>
        </w:rPr>
        <w:t>enable researchers, managers</w:t>
      </w:r>
      <w:r w:rsidR="004B42DB">
        <w:rPr>
          <w:rFonts w:ascii="Times New Roman" w:hAnsi="Times New Roman"/>
          <w:sz w:val="24"/>
          <w:szCs w:val="24"/>
          <w:lang w:val="en-US"/>
        </w:rPr>
        <w:t>,</w:t>
      </w:r>
      <w:r w:rsidRPr="00D27808">
        <w:rPr>
          <w:rFonts w:ascii="Times New Roman" w:hAnsi="Times New Roman"/>
          <w:sz w:val="24"/>
          <w:szCs w:val="24"/>
          <w:lang w:val="en-US"/>
        </w:rPr>
        <w:t xml:space="preserve"> and </w:t>
      </w:r>
      <w:r w:rsidR="001E0752" w:rsidRPr="00D27808">
        <w:rPr>
          <w:rFonts w:ascii="Times New Roman" w:hAnsi="Times New Roman"/>
          <w:sz w:val="24"/>
          <w:szCs w:val="24"/>
          <w:lang w:val="en-US"/>
        </w:rPr>
        <w:t>policy makers</w:t>
      </w:r>
      <w:r w:rsidRPr="00D27808">
        <w:rPr>
          <w:rFonts w:ascii="Times New Roman" w:hAnsi="Times New Roman"/>
          <w:sz w:val="24"/>
          <w:szCs w:val="24"/>
          <w:lang w:val="en-US"/>
        </w:rPr>
        <w:t xml:space="preserve"> to </w:t>
      </w:r>
      <w:r w:rsidR="00E319D6" w:rsidRPr="00D27808">
        <w:rPr>
          <w:rFonts w:ascii="Times New Roman" w:hAnsi="Times New Roman"/>
          <w:sz w:val="24"/>
          <w:szCs w:val="24"/>
          <w:lang w:val="en-US"/>
        </w:rPr>
        <w:t>concentrate</w:t>
      </w:r>
      <w:r w:rsidRPr="00D27808">
        <w:rPr>
          <w:rFonts w:ascii="Times New Roman" w:hAnsi="Times New Roman"/>
          <w:sz w:val="24"/>
          <w:szCs w:val="24"/>
          <w:lang w:val="en-US"/>
        </w:rPr>
        <w:t xml:space="preserve"> their efforts more efficiently on specific target groups</w:t>
      </w:r>
      <w:r w:rsidR="004B42DB">
        <w:rPr>
          <w:rFonts w:ascii="Times New Roman" w:hAnsi="Times New Roman"/>
          <w:sz w:val="24"/>
          <w:szCs w:val="24"/>
          <w:lang w:val="en-US"/>
        </w:rPr>
        <w:t xml:space="preserve">, and to determine </w:t>
      </w:r>
      <w:r w:rsidR="00C40D48" w:rsidRPr="00D27808">
        <w:rPr>
          <w:rFonts w:ascii="Times New Roman" w:hAnsi="Times New Roman"/>
          <w:sz w:val="24"/>
          <w:szCs w:val="24"/>
          <w:lang w:val="en-US"/>
        </w:rPr>
        <w:t xml:space="preserve">which antecedents </w:t>
      </w:r>
      <w:r w:rsidR="004B42DB">
        <w:rPr>
          <w:rFonts w:ascii="Times New Roman" w:hAnsi="Times New Roman"/>
          <w:sz w:val="24"/>
          <w:szCs w:val="24"/>
          <w:lang w:val="en-US"/>
        </w:rPr>
        <w:t>of</w:t>
      </w:r>
      <w:r w:rsidR="004B42DB" w:rsidRPr="00D27808">
        <w:rPr>
          <w:rFonts w:ascii="Times New Roman" w:hAnsi="Times New Roman"/>
          <w:sz w:val="24"/>
          <w:szCs w:val="24"/>
          <w:lang w:val="en-US"/>
        </w:rPr>
        <w:t xml:space="preserve"> </w:t>
      </w:r>
      <w:r w:rsidR="00C40D48" w:rsidRPr="00D27808">
        <w:rPr>
          <w:rFonts w:ascii="Times New Roman" w:hAnsi="Times New Roman"/>
          <w:sz w:val="24"/>
          <w:szCs w:val="24"/>
          <w:lang w:val="en-US"/>
        </w:rPr>
        <w:t xml:space="preserve">grey </w:t>
      </w:r>
      <w:r w:rsidR="00E319D6" w:rsidRPr="00D27808">
        <w:rPr>
          <w:rFonts w:ascii="Times New Roman" w:hAnsi="Times New Roman"/>
          <w:sz w:val="24"/>
          <w:szCs w:val="24"/>
          <w:lang w:val="en-US"/>
        </w:rPr>
        <w:t xml:space="preserve">entrepreneurship </w:t>
      </w:r>
      <w:r w:rsidR="00E5324A">
        <w:rPr>
          <w:rFonts w:ascii="Times New Roman" w:hAnsi="Times New Roman"/>
          <w:sz w:val="24"/>
          <w:szCs w:val="24"/>
          <w:lang w:val="en-US"/>
        </w:rPr>
        <w:t xml:space="preserve">they </w:t>
      </w:r>
      <w:r w:rsidR="00E319D6" w:rsidRPr="00D27808">
        <w:rPr>
          <w:rFonts w:ascii="Times New Roman" w:hAnsi="Times New Roman"/>
          <w:sz w:val="24"/>
          <w:szCs w:val="24"/>
          <w:lang w:val="en-US"/>
        </w:rPr>
        <w:t xml:space="preserve">should be </w:t>
      </w:r>
      <w:r w:rsidR="00E5324A" w:rsidRPr="00D27808">
        <w:rPr>
          <w:rFonts w:ascii="Times New Roman" w:hAnsi="Times New Roman"/>
          <w:sz w:val="24"/>
          <w:szCs w:val="24"/>
          <w:lang w:val="en-US"/>
        </w:rPr>
        <w:t>focus</w:t>
      </w:r>
      <w:r w:rsidR="00E5324A">
        <w:rPr>
          <w:rFonts w:ascii="Times New Roman" w:hAnsi="Times New Roman"/>
          <w:sz w:val="24"/>
          <w:szCs w:val="24"/>
          <w:lang w:val="en-US"/>
        </w:rPr>
        <w:t>ing</w:t>
      </w:r>
      <w:r w:rsidR="00E5324A" w:rsidRPr="00D27808">
        <w:rPr>
          <w:rFonts w:ascii="Times New Roman" w:hAnsi="Times New Roman"/>
          <w:sz w:val="24"/>
          <w:szCs w:val="24"/>
          <w:lang w:val="en-US"/>
        </w:rPr>
        <w:t xml:space="preserve"> </w:t>
      </w:r>
      <w:r w:rsidR="00C40D48" w:rsidRPr="00D27808">
        <w:rPr>
          <w:rFonts w:ascii="Times New Roman" w:hAnsi="Times New Roman"/>
          <w:sz w:val="24"/>
          <w:szCs w:val="24"/>
          <w:lang w:val="en-US"/>
        </w:rPr>
        <w:t xml:space="preserve">on </w:t>
      </w:r>
      <w:r w:rsidRPr="00D27808">
        <w:rPr>
          <w:rFonts w:ascii="Times New Roman" w:hAnsi="Times New Roman"/>
          <w:sz w:val="24"/>
          <w:szCs w:val="24"/>
          <w:lang w:val="en-US"/>
        </w:rPr>
        <w:t xml:space="preserve">and </w:t>
      </w:r>
      <w:r w:rsidR="004B42DB">
        <w:rPr>
          <w:rFonts w:ascii="Times New Roman" w:hAnsi="Times New Roman"/>
          <w:sz w:val="24"/>
          <w:szCs w:val="24"/>
          <w:lang w:val="en-US"/>
        </w:rPr>
        <w:t>the</w:t>
      </w:r>
      <w:r w:rsidR="004B42DB" w:rsidRPr="00D27808">
        <w:rPr>
          <w:rFonts w:ascii="Times New Roman" w:hAnsi="Times New Roman"/>
          <w:sz w:val="24"/>
          <w:szCs w:val="24"/>
          <w:lang w:val="en-US"/>
        </w:rPr>
        <w:t xml:space="preserve"> </w:t>
      </w:r>
      <w:r w:rsidRPr="00D27808">
        <w:rPr>
          <w:rFonts w:ascii="Times New Roman" w:hAnsi="Times New Roman"/>
          <w:sz w:val="24"/>
          <w:szCs w:val="24"/>
          <w:lang w:val="en-US"/>
        </w:rPr>
        <w:t xml:space="preserve">types of economic and social results </w:t>
      </w:r>
      <w:r w:rsidR="00E5324A">
        <w:rPr>
          <w:rFonts w:ascii="Times New Roman" w:hAnsi="Times New Roman"/>
          <w:sz w:val="24"/>
          <w:szCs w:val="24"/>
          <w:lang w:val="en-US"/>
        </w:rPr>
        <w:t xml:space="preserve">that </w:t>
      </w:r>
      <w:r w:rsidRPr="00D27808">
        <w:rPr>
          <w:rFonts w:ascii="Times New Roman" w:hAnsi="Times New Roman"/>
          <w:sz w:val="24"/>
          <w:szCs w:val="24"/>
          <w:lang w:val="en-US"/>
        </w:rPr>
        <w:t xml:space="preserve">should be </w:t>
      </w:r>
      <w:r w:rsidR="004B42DB">
        <w:rPr>
          <w:rFonts w:ascii="Times New Roman" w:hAnsi="Times New Roman"/>
          <w:sz w:val="24"/>
          <w:szCs w:val="24"/>
          <w:lang w:val="en-US"/>
        </w:rPr>
        <w:t>target</w:t>
      </w:r>
      <w:r w:rsidR="004B42DB" w:rsidRPr="00D27808">
        <w:rPr>
          <w:rFonts w:ascii="Times New Roman" w:hAnsi="Times New Roman"/>
          <w:sz w:val="24"/>
          <w:szCs w:val="24"/>
          <w:lang w:val="en-US"/>
        </w:rPr>
        <w:t>ed</w:t>
      </w:r>
      <w:r w:rsidRPr="00D27808">
        <w:rPr>
          <w:rFonts w:ascii="Times New Roman" w:hAnsi="Times New Roman"/>
          <w:sz w:val="24"/>
          <w:szCs w:val="24"/>
          <w:lang w:val="en-US"/>
        </w:rPr>
        <w:t>.</w:t>
      </w:r>
    </w:p>
    <w:p w14:paraId="0AFCFE73" w14:textId="77777777" w:rsidR="00361A42" w:rsidRPr="00D27808" w:rsidRDefault="00361A42" w:rsidP="00122E79">
      <w:pPr>
        <w:spacing w:before="60" w:after="0" w:line="480" w:lineRule="auto"/>
        <w:ind w:firstLine="284"/>
        <w:jc w:val="both"/>
        <w:rPr>
          <w:rFonts w:ascii="Times New Roman" w:hAnsi="Times New Roman"/>
          <w:sz w:val="24"/>
          <w:szCs w:val="24"/>
          <w:lang w:val="en-US"/>
        </w:rPr>
      </w:pPr>
      <w:r w:rsidRPr="00D27808">
        <w:rPr>
          <w:rFonts w:ascii="Times New Roman" w:hAnsi="Times New Roman"/>
          <w:sz w:val="24"/>
          <w:szCs w:val="24"/>
          <w:lang w:val="en-US"/>
        </w:rPr>
        <w:t xml:space="preserve">This paper is structured as follows: In the first section, hypotheses </w:t>
      </w:r>
      <w:r w:rsidR="00E319D6" w:rsidRPr="00D27808">
        <w:rPr>
          <w:rFonts w:ascii="Times New Roman" w:hAnsi="Times New Roman"/>
          <w:sz w:val="24"/>
          <w:szCs w:val="24"/>
          <w:lang w:val="en-US"/>
        </w:rPr>
        <w:t>regarding</w:t>
      </w:r>
      <w:r w:rsidR="00C40D48" w:rsidRPr="00D27808">
        <w:rPr>
          <w:rFonts w:ascii="Times New Roman" w:hAnsi="Times New Roman"/>
          <w:sz w:val="24"/>
          <w:szCs w:val="24"/>
          <w:lang w:val="en-US"/>
        </w:rPr>
        <w:t xml:space="preserve"> </w:t>
      </w:r>
      <w:r w:rsidRPr="00D27808">
        <w:rPr>
          <w:rFonts w:ascii="Times New Roman" w:hAnsi="Times New Roman"/>
          <w:sz w:val="24"/>
          <w:szCs w:val="24"/>
          <w:lang w:val="en-US"/>
        </w:rPr>
        <w:t>the effect of age and job identification</w:t>
      </w:r>
      <w:r w:rsidRPr="00D27808">
        <w:rPr>
          <w:rFonts w:ascii="Times New Roman" w:hAnsi="Times New Roman"/>
          <w:color w:val="FF0000"/>
          <w:sz w:val="24"/>
          <w:szCs w:val="24"/>
          <w:lang w:val="en-US"/>
        </w:rPr>
        <w:t xml:space="preserve"> </w:t>
      </w:r>
      <w:r w:rsidRPr="00D27808">
        <w:rPr>
          <w:rFonts w:ascii="Times New Roman" w:hAnsi="Times New Roman"/>
          <w:sz w:val="24"/>
          <w:szCs w:val="24"/>
          <w:lang w:val="en-US"/>
        </w:rPr>
        <w:t xml:space="preserve">on the entrepreneurial intention in the context of grey entrepreneurship are formulated </w:t>
      </w:r>
      <w:r w:rsidR="00C40D48" w:rsidRPr="00D27808">
        <w:rPr>
          <w:rFonts w:ascii="Times New Roman" w:hAnsi="Times New Roman"/>
          <w:sz w:val="24"/>
          <w:szCs w:val="24"/>
          <w:lang w:val="en-US"/>
        </w:rPr>
        <w:t>based on current research</w:t>
      </w:r>
      <w:r w:rsidRPr="00D27808">
        <w:rPr>
          <w:rFonts w:ascii="Times New Roman" w:hAnsi="Times New Roman"/>
          <w:sz w:val="24"/>
          <w:szCs w:val="24"/>
          <w:lang w:val="en-US"/>
        </w:rPr>
        <w:t xml:space="preserve">. Subsequently, the </w:t>
      </w:r>
      <w:r w:rsidR="00C40D48" w:rsidRPr="00D27808">
        <w:rPr>
          <w:rFonts w:ascii="Times New Roman" w:hAnsi="Times New Roman"/>
          <w:sz w:val="24"/>
          <w:szCs w:val="24"/>
          <w:lang w:val="en-US"/>
        </w:rPr>
        <w:t>sample, the operationalization</w:t>
      </w:r>
      <w:r w:rsidR="004B42DB">
        <w:rPr>
          <w:rFonts w:ascii="Times New Roman" w:hAnsi="Times New Roman"/>
          <w:sz w:val="24"/>
          <w:szCs w:val="24"/>
          <w:lang w:val="en-US"/>
        </w:rPr>
        <w:t>,</w:t>
      </w:r>
      <w:r w:rsidR="00C40D48" w:rsidRPr="00D27808">
        <w:rPr>
          <w:rFonts w:ascii="Times New Roman" w:hAnsi="Times New Roman"/>
          <w:sz w:val="24"/>
          <w:szCs w:val="24"/>
          <w:lang w:val="en-US"/>
        </w:rPr>
        <w:t xml:space="preserve"> and the methods are introduced. </w:t>
      </w:r>
      <w:r w:rsidR="000F2B91" w:rsidRPr="00D27808">
        <w:rPr>
          <w:rFonts w:ascii="Times New Roman" w:hAnsi="Times New Roman"/>
          <w:sz w:val="24"/>
          <w:szCs w:val="24"/>
          <w:lang w:val="en-US"/>
        </w:rPr>
        <w:t>Next, t</w:t>
      </w:r>
      <w:r w:rsidR="00C40D48" w:rsidRPr="00D27808">
        <w:rPr>
          <w:rFonts w:ascii="Times New Roman" w:hAnsi="Times New Roman"/>
          <w:sz w:val="24"/>
          <w:szCs w:val="24"/>
          <w:lang w:val="en-US"/>
        </w:rPr>
        <w:t>he results of the econometric analysi</w:t>
      </w:r>
      <w:r w:rsidRPr="00D27808">
        <w:rPr>
          <w:rFonts w:ascii="Times New Roman" w:hAnsi="Times New Roman"/>
          <w:sz w:val="24"/>
          <w:szCs w:val="24"/>
          <w:lang w:val="en-US"/>
        </w:rPr>
        <w:t xml:space="preserve">s are presented. Finally, </w:t>
      </w:r>
      <w:r w:rsidR="00C40D48" w:rsidRPr="00D27808">
        <w:rPr>
          <w:rFonts w:ascii="Times New Roman" w:hAnsi="Times New Roman"/>
          <w:sz w:val="24"/>
          <w:szCs w:val="24"/>
          <w:lang w:val="en-US"/>
        </w:rPr>
        <w:t xml:space="preserve">we discuss the </w:t>
      </w:r>
      <w:r w:rsidRPr="00D27808">
        <w:rPr>
          <w:rFonts w:ascii="Times New Roman" w:hAnsi="Times New Roman"/>
          <w:sz w:val="24"/>
          <w:szCs w:val="24"/>
          <w:lang w:val="en-US"/>
        </w:rPr>
        <w:t>results and their implications for both research and practice.</w:t>
      </w:r>
    </w:p>
    <w:p w14:paraId="26BA36E7" w14:textId="77777777" w:rsidR="00361A42" w:rsidRPr="00AE3FB0" w:rsidRDefault="00361A42" w:rsidP="00122E79">
      <w:pPr>
        <w:spacing w:before="60" w:after="0" w:line="480" w:lineRule="auto"/>
        <w:ind w:firstLine="284"/>
        <w:jc w:val="both"/>
        <w:rPr>
          <w:rFonts w:ascii="Times New Roman" w:hAnsi="Times New Roman"/>
          <w:sz w:val="24"/>
          <w:szCs w:val="24"/>
          <w:lang w:val="en-US"/>
        </w:rPr>
      </w:pPr>
    </w:p>
    <w:p w14:paraId="50D90D70" w14:textId="77777777" w:rsidR="00361A42" w:rsidRPr="00AE3FB0" w:rsidRDefault="00361A42" w:rsidP="00122E79">
      <w:pPr>
        <w:spacing w:before="60" w:after="0" w:line="480" w:lineRule="auto"/>
        <w:rPr>
          <w:rFonts w:ascii="Times New Roman" w:hAnsi="Times New Roman"/>
          <w:sz w:val="24"/>
          <w:szCs w:val="24"/>
          <w:lang w:val="en-US"/>
        </w:rPr>
      </w:pPr>
      <w:r w:rsidRPr="00AE3FB0">
        <w:rPr>
          <w:rFonts w:ascii="Times New Roman" w:hAnsi="Times New Roman"/>
          <w:b/>
          <w:sz w:val="24"/>
          <w:szCs w:val="24"/>
          <w:lang w:val="en-US"/>
        </w:rPr>
        <w:t>2. Theoretical background and hypotheses</w:t>
      </w:r>
    </w:p>
    <w:p w14:paraId="31E57381" w14:textId="77777777" w:rsidR="0027554E" w:rsidRPr="00AE3FB0" w:rsidRDefault="0027554E" w:rsidP="00122E79">
      <w:pPr>
        <w:spacing w:before="60" w:after="0" w:line="480" w:lineRule="auto"/>
        <w:jc w:val="both"/>
        <w:rPr>
          <w:rFonts w:ascii="Times New Roman" w:hAnsi="Times New Roman"/>
          <w:sz w:val="24"/>
          <w:szCs w:val="24"/>
          <w:lang w:val="en-US"/>
        </w:rPr>
      </w:pPr>
      <w:r w:rsidRPr="00AE3FB0">
        <w:rPr>
          <w:rFonts w:ascii="Times New Roman" w:hAnsi="Times New Roman"/>
          <w:sz w:val="24"/>
          <w:szCs w:val="24"/>
          <w:lang w:val="en-US"/>
        </w:rPr>
        <w:t xml:space="preserve">Companies </w:t>
      </w:r>
      <w:r w:rsidR="00D71C67" w:rsidRPr="004B42DB">
        <w:rPr>
          <w:rFonts w:ascii="Times New Roman" w:hAnsi="Times New Roman"/>
          <w:sz w:val="24"/>
          <w:szCs w:val="24"/>
          <w:lang w:val="en-US"/>
        </w:rPr>
        <w:t>aim</w:t>
      </w:r>
      <w:r w:rsidR="004B42DB">
        <w:rPr>
          <w:rFonts w:ascii="Times New Roman" w:hAnsi="Times New Roman"/>
          <w:sz w:val="24"/>
          <w:szCs w:val="24"/>
          <w:lang w:val="en-US"/>
        </w:rPr>
        <w:t>ing</w:t>
      </w:r>
      <w:r w:rsidR="00D71C67" w:rsidRPr="004B42DB">
        <w:rPr>
          <w:rFonts w:ascii="Times New Roman" w:hAnsi="Times New Roman"/>
          <w:sz w:val="24"/>
          <w:szCs w:val="24"/>
          <w:lang w:val="en-US"/>
        </w:rPr>
        <w:t xml:space="preserve"> </w:t>
      </w:r>
      <w:r w:rsidR="001E2B0F" w:rsidRPr="00AE3FB0">
        <w:rPr>
          <w:rFonts w:ascii="Times New Roman" w:hAnsi="Times New Roman"/>
          <w:sz w:val="24"/>
          <w:szCs w:val="24"/>
          <w:lang w:val="en-US"/>
        </w:rPr>
        <w:t>to increase</w:t>
      </w:r>
      <w:r w:rsidRPr="00AE3FB0">
        <w:rPr>
          <w:rFonts w:ascii="Times New Roman" w:hAnsi="Times New Roman"/>
          <w:sz w:val="24"/>
          <w:szCs w:val="24"/>
          <w:lang w:val="en-US"/>
        </w:rPr>
        <w:t xml:space="preserve"> </w:t>
      </w:r>
      <w:r w:rsidRPr="004B42DB">
        <w:rPr>
          <w:rFonts w:ascii="Times New Roman" w:hAnsi="Times New Roman"/>
          <w:sz w:val="24"/>
          <w:szCs w:val="24"/>
          <w:lang w:val="en-US"/>
        </w:rPr>
        <w:t>competi</w:t>
      </w:r>
      <w:r w:rsidR="00D71C67" w:rsidRPr="00AE3FB0">
        <w:rPr>
          <w:rFonts w:ascii="Times New Roman" w:hAnsi="Times New Roman"/>
          <w:sz w:val="24"/>
          <w:szCs w:val="24"/>
          <w:lang w:val="en-US"/>
        </w:rPr>
        <w:t>ti</w:t>
      </w:r>
      <w:r w:rsidRPr="00AE3FB0">
        <w:rPr>
          <w:rFonts w:ascii="Times New Roman" w:hAnsi="Times New Roman"/>
          <w:sz w:val="24"/>
          <w:szCs w:val="24"/>
          <w:lang w:val="en-US"/>
        </w:rPr>
        <w:t xml:space="preserve">veness </w:t>
      </w:r>
      <w:r w:rsidR="007A5BAA" w:rsidRPr="00AE3FB0">
        <w:rPr>
          <w:rFonts w:ascii="Times New Roman" w:hAnsi="Times New Roman"/>
          <w:sz w:val="24"/>
          <w:szCs w:val="24"/>
          <w:lang w:val="en-US"/>
        </w:rPr>
        <w:t xml:space="preserve">often </w:t>
      </w:r>
      <w:r w:rsidR="004B42DB">
        <w:rPr>
          <w:rFonts w:ascii="Times New Roman" w:hAnsi="Times New Roman"/>
          <w:sz w:val="24"/>
          <w:szCs w:val="24"/>
          <w:lang w:val="en-US"/>
        </w:rPr>
        <w:t>aim</w:t>
      </w:r>
      <w:r w:rsidR="004B42DB" w:rsidRPr="00AE3FB0">
        <w:rPr>
          <w:rFonts w:ascii="Times New Roman" w:hAnsi="Times New Roman"/>
          <w:sz w:val="24"/>
          <w:szCs w:val="24"/>
          <w:lang w:val="en-US"/>
        </w:rPr>
        <w:t xml:space="preserve"> </w:t>
      </w:r>
      <w:r w:rsidRPr="00AE3FB0">
        <w:rPr>
          <w:rFonts w:ascii="Times New Roman" w:hAnsi="Times New Roman"/>
          <w:sz w:val="24"/>
          <w:szCs w:val="24"/>
          <w:lang w:val="en-US"/>
        </w:rPr>
        <w:t xml:space="preserve">to </w:t>
      </w:r>
      <w:r w:rsidR="001E2B0F" w:rsidRPr="00AE3FB0">
        <w:rPr>
          <w:rFonts w:ascii="Times New Roman" w:hAnsi="Times New Roman"/>
          <w:sz w:val="24"/>
          <w:szCs w:val="24"/>
          <w:lang w:val="en-US"/>
        </w:rPr>
        <w:t>become</w:t>
      </w:r>
      <w:r w:rsidRPr="00AE3FB0">
        <w:rPr>
          <w:rFonts w:ascii="Times New Roman" w:hAnsi="Times New Roman"/>
          <w:sz w:val="24"/>
          <w:szCs w:val="24"/>
          <w:lang w:val="en-US"/>
        </w:rPr>
        <w:t xml:space="preserve"> more entrepreneurial </w:t>
      </w:r>
      <w:r w:rsidR="001E2B0F" w:rsidRPr="00AE3FB0">
        <w:rPr>
          <w:rFonts w:ascii="Times New Roman" w:hAnsi="Times New Roman"/>
          <w:sz w:val="24"/>
          <w:szCs w:val="24"/>
          <w:lang w:val="en-US"/>
        </w:rPr>
        <w:t xml:space="preserve">by </w:t>
      </w:r>
      <w:r w:rsidRPr="00AE3FB0">
        <w:rPr>
          <w:rFonts w:ascii="Times New Roman" w:hAnsi="Times New Roman"/>
          <w:sz w:val="24"/>
          <w:szCs w:val="24"/>
          <w:lang w:val="en-US"/>
        </w:rPr>
        <w:t>embrac</w:t>
      </w:r>
      <w:r w:rsidR="001E2B0F" w:rsidRPr="00AE3FB0">
        <w:rPr>
          <w:rFonts w:ascii="Times New Roman" w:hAnsi="Times New Roman"/>
          <w:sz w:val="24"/>
          <w:szCs w:val="24"/>
          <w:lang w:val="en-US"/>
        </w:rPr>
        <w:t>ing</w:t>
      </w:r>
      <w:r w:rsidRPr="00AE3FB0">
        <w:rPr>
          <w:rFonts w:ascii="Times New Roman" w:hAnsi="Times New Roman"/>
          <w:sz w:val="24"/>
          <w:szCs w:val="24"/>
          <w:lang w:val="en-US"/>
        </w:rPr>
        <w:t xml:space="preserve"> risk</w:t>
      </w:r>
      <w:r w:rsidR="00D71C67" w:rsidRPr="00AE3FB0">
        <w:rPr>
          <w:rFonts w:ascii="Times New Roman" w:hAnsi="Times New Roman"/>
          <w:sz w:val="24"/>
          <w:szCs w:val="24"/>
          <w:lang w:val="en-US"/>
        </w:rPr>
        <w:t>-taking</w:t>
      </w:r>
      <w:r w:rsidRPr="00AE3FB0">
        <w:rPr>
          <w:rFonts w:ascii="Times New Roman" w:hAnsi="Times New Roman"/>
          <w:sz w:val="24"/>
          <w:szCs w:val="24"/>
          <w:lang w:val="en-US"/>
        </w:rPr>
        <w:t>, innovativ</w:t>
      </w:r>
      <w:r w:rsidR="00C5302B" w:rsidRPr="00AE3FB0">
        <w:rPr>
          <w:rFonts w:ascii="Times New Roman" w:hAnsi="Times New Roman"/>
          <w:sz w:val="24"/>
          <w:szCs w:val="24"/>
          <w:lang w:val="en-US"/>
        </w:rPr>
        <w:t>e</w:t>
      </w:r>
      <w:r w:rsidRPr="00AE3FB0">
        <w:rPr>
          <w:rFonts w:ascii="Times New Roman" w:hAnsi="Times New Roman"/>
          <w:sz w:val="24"/>
          <w:szCs w:val="24"/>
          <w:lang w:val="en-US"/>
        </w:rPr>
        <w:t>ness, and proactivity (Miller</w:t>
      </w:r>
      <w:r w:rsidR="00D71C67" w:rsidRPr="00AE3FB0">
        <w:rPr>
          <w:rFonts w:ascii="Times New Roman" w:hAnsi="Times New Roman"/>
          <w:sz w:val="24"/>
          <w:szCs w:val="24"/>
          <w:lang w:val="en-US"/>
        </w:rPr>
        <w:t>,</w:t>
      </w:r>
      <w:r w:rsidRPr="00AE3FB0">
        <w:rPr>
          <w:rFonts w:ascii="Times New Roman" w:hAnsi="Times New Roman"/>
          <w:sz w:val="24"/>
          <w:szCs w:val="24"/>
          <w:lang w:val="en-US"/>
        </w:rPr>
        <w:t xml:space="preserve"> 1983). </w:t>
      </w:r>
      <w:r w:rsidR="00C5302B" w:rsidRPr="00AE3FB0">
        <w:rPr>
          <w:rFonts w:ascii="Times New Roman" w:hAnsi="Times New Roman"/>
          <w:sz w:val="24"/>
          <w:szCs w:val="24"/>
          <w:lang w:val="en-US"/>
        </w:rPr>
        <w:t xml:space="preserve">With evidence supporting </w:t>
      </w:r>
      <w:r w:rsidR="004B42DB">
        <w:rPr>
          <w:rFonts w:ascii="Times New Roman" w:hAnsi="Times New Roman"/>
          <w:sz w:val="24"/>
          <w:szCs w:val="24"/>
          <w:lang w:val="en-US"/>
        </w:rPr>
        <w:t xml:space="preserve">the </w:t>
      </w:r>
      <w:r w:rsidR="00C5302B" w:rsidRPr="004B42DB">
        <w:rPr>
          <w:rFonts w:ascii="Times New Roman" w:hAnsi="Times New Roman"/>
          <w:sz w:val="24"/>
          <w:szCs w:val="24"/>
          <w:lang w:val="en-US"/>
        </w:rPr>
        <w:t>positive performance effects of such an entrepreneurial orientation (</w:t>
      </w:r>
      <w:r w:rsidR="00D71C67" w:rsidRPr="00AE3FB0">
        <w:rPr>
          <w:rFonts w:ascii="Times New Roman" w:hAnsi="Times New Roman"/>
          <w:sz w:val="24"/>
          <w:szCs w:val="24"/>
          <w:lang w:val="en-US"/>
        </w:rPr>
        <w:t>Harms and</w:t>
      </w:r>
      <w:r w:rsidR="00CF32B8" w:rsidRPr="00AE3FB0">
        <w:rPr>
          <w:rFonts w:ascii="Times New Roman" w:hAnsi="Times New Roman"/>
          <w:sz w:val="24"/>
          <w:szCs w:val="24"/>
          <w:lang w:val="en-US"/>
        </w:rPr>
        <w:t xml:space="preserve"> Ehrmann</w:t>
      </w:r>
      <w:r w:rsidR="00D71C67" w:rsidRPr="00AE3FB0">
        <w:rPr>
          <w:rFonts w:ascii="Times New Roman" w:hAnsi="Times New Roman"/>
          <w:sz w:val="24"/>
          <w:szCs w:val="24"/>
          <w:lang w:val="en-US"/>
        </w:rPr>
        <w:t>,</w:t>
      </w:r>
      <w:r w:rsidR="00CF32B8" w:rsidRPr="00AE3FB0">
        <w:rPr>
          <w:rFonts w:ascii="Times New Roman" w:hAnsi="Times New Roman"/>
          <w:sz w:val="24"/>
          <w:szCs w:val="24"/>
          <w:lang w:val="en-US"/>
        </w:rPr>
        <w:t xml:space="preserve"> 2003</w:t>
      </w:r>
      <w:r w:rsidR="007A5BAA" w:rsidRPr="00AE3FB0">
        <w:rPr>
          <w:rFonts w:ascii="Times New Roman" w:hAnsi="Times New Roman"/>
          <w:sz w:val="24"/>
          <w:szCs w:val="24"/>
          <w:lang w:val="en-US"/>
        </w:rPr>
        <w:t xml:space="preserve">; Rauch </w:t>
      </w:r>
      <w:r w:rsidR="007A5BAA" w:rsidRPr="00AE3FB0">
        <w:rPr>
          <w:rFonts w:ascii="Times New Roman" w:hAnsi="Times New Roman"/>
          <w:i/>
          <w:sz w:val="24"/>
          <w:szCs w:val="24"/>
          <w:lang w:val="en-US"/>
        </w:rPr>
        <w:t>et al</w:t>
      </w:r>
      <w:r w:rsidR="007A5BAA" w:rsidRPr="00AE3FB0">
        <w:rPr>
          <w:rFonts w:ascii="Times New Roman" w:hAnsi="Times New Roman"/>
          <w:sz w:val="24"/>
          <w:szCs w:val="24"/>
          <w:lang w:val="en-US"/>
        </w:rPr>
        <w:t>., 2009</w:t>
      </w:r>
      <w:r w:rsidR="00C5302B" w:rsidRPr="00AE3FB0">
        <w:rPr>
          <w:rFonts w:ascii="Times New Roman" w:hAnsi="Times New Roman"/>
          <w:sz w:val="24"/>
          <w:szCs w:val="24"/>
          <w:lang w:val="en-US"/>
        </w:rPr>
        <w:t xml:space="preserve">), companies are </w:t>
      </w:r>
      <w:r w:rsidR="008C3CE6" w:rsidRPr="00AE3FB0">
        <w:rPr>
          <w:rFonts w:ascii="Times New Roman" w:hAnsi="Times New Roman"/>
          <w:sz w:val="24"/>
          <w:szCs w:val="24"/>
          <w:lang w:val="en-US"/>
        </w:rPr>
        <w:t xml:space="preserve">realizing </w:t>
      </w:r>
      <w:r w:rsidR="00C5302B" w:rsidRPr="00AE3FB0">
        <w:rPr>
          <w:rFonts w:ascii="Times New Roman" w:hAnsi="Times New Roman"/>
          <w:sz w:val="24"/>
          <w:szCs w:val="24"/>
          <w:lang w:val="en-US"/>
        </w:rPr>
        <w:t xml:space="preserve">that employees </w:t>
      </w:r>
      <w:r w:rsidR="00D71C67" w:rsidRPr="00AE3FB0">
        <w:rPr>
          <w:rFonts w:ascii="Times New Roman" w:hAnsi="Times New Roman"/>
          <w:sz w:val="24"/>
          <w:szCs w:val="24"/>
          <w:lang w:val="en-US"/>
        </w:rPr>
        <w:t xml:space="preserve">who </w:t>
      </w:r>
      <w:r w:rsidR="007A5BAA" w:rsidRPr="00AE3FB0">
        <w:rPr>
          <w:rFonts w:ascii="Times New Roman" w:hAnsi="Times New Roman"/>
          <w:sz w:val="24"/>
          <w:szCs w:val="24"/>
          <w:lang w:val="en-US"/>
        </w:rPr>
        <w:t xml:space="preserve">act in </w:t>
      </w:r>
      <w:r w:rsidR="00652B9D" w:rsidRPr="00AE3FB0">
        <w:rPr>
          <w:rFonts w:ascii="Times New Roman" w:hAnsi="Times New Roman"/>
          <w:sz w:val="24"/>
          <w:szCs w:val="24"/>
          <w:lang w:val="en-US"/>
        </w:rPr>
        <w:t>risk-oriented, innovative and proactive ways (Mon</w:t>
      </w:r>
      <w:r w:rsidR="000F2B91" w:rsidRPr="00AE3FB0">
        <w:rPr>
          <w:rFonts w:ascii="Times New Roman" w:hAnsi="Times New Roman"/>
          <w:sz w:val="24"/>
          <w:szCs w:val="24"/>
          <w:lang w:val="en-US"/>
        </w:rPr>
        <w:t>sen</w:t>
      </w:r>
      <w:r w:rsidR="00D71C67" w:rsidRPr="00AE3FB0">
        <w:rPr>
          <w:rFonts w:ascii="Times New Roman" w:hAnsi="Times New Roman"/>
          <w:sz w:val="24"/>
          <w:szCs w:val="24"/>
          <w:lang w:val="en-US"/>
        </w:rPr>
        <w:t>,</w:t>
      </w:r>
      <w:r w:rsidR="000F2B91" w:rsidRPr="00AE3FB0">
        <w:rPr>
          <w:rFonts w:ascii="Times New Roman" w:hAnsi="Times New Roman"/>
          <w:sz w:val="24"/>
          <w:szCs w:val="24"/>
          <w:lang w:val="en-US"/>
        </w:rPr>
        <w:t xml:space="preserve"> 2005) and exhibit a </w:t>
      </w:r>
      <w:r w:rsidR="00652B9D" w:rsidRPr="004B42DB">
        <w:rPr>
          <w:rFonts w:ascii="Times New Roman" w:hAnsi="Times New Roman"/>
          <w:sz w:val="24"/>
          <w:szCs w:val="24"/>
          <w:lang w:val="en-US"/>
        </w:rPr>
        <w:t xml:space="preserve">readiness to pursue </w:t>
      </w:r>
      <w:r w:rsidR="00652B9D" w:rsidRPr="00AE3FB0">
        <w:rPr>
          <w:rFonts w:ascii="Times New Roman" w:hAnsi="Times New Roman"/>
          <w:sz w:val="24"/>
          <w:szCs w:val="24"/>
          <w:lang w:val="en-US"/>
        </w:rPr>
        <w:lastRenderedPageBreak/>
        <w:t>opportunities (Fayolle</w:t>
      </w:r>
      <w:r w:rsidR="00D71C67" w:rsidRPr="00AE3FB0">
        <w:rPr>
          <w:rFonts w:ascii="Times New Roman" w:hAnsi="Times New Roman"/>
          <w:sz w:val="24"/>
          <w:szCs w:val="24"/>
          <w:lang w:val="en-US"/>
        </w:rPr>
        <w:t xml:space="preserve"> and</w:t>
      </w:r>
      <w:r w:rsidR="009B564A" w:rsidRPr="00AE3FB0">
        <w:rPr>
          <w:rFonts w:ascii="Times New Roman" w:hAnsi="Times New Roman"/>
          <w:sz w:val="24"/>
          <w:szCs w:val="24"/>
          <w:lang w:val="en-US"/>
        </w:rPr>
        <w:t xml:space="preserve"> </w:t>
      </w:r>
      <w:r w:rsidR="00652B9D" w:rsidRPr="00AE3FB0">
        <w:rPr>
          <w:rFonts w:ascii="Times New Roman" w:hAnsi="Times New Roman"/>
          <w:sz w:val="24"/>
          <w:szCs w:val="24"/>
          <w:lang w:val="en-US"/>
        </w:rPr>
        <w:t>Linan</w:t>
      </w:r>
      <w:r w:rsidR="00D71C67" w:rsidRPr="00AE3FB0">
        <w:rPr>
          <w:rFonts w:ascii="Times New Roman" w:hAnsi="Times New Roman"/>
          <w:sz w:val="24"/>
          <w:szCs w:val="24"/>
          <w:lang w:val="en-US"/>
        </w:rPr>
        <w:t>,</w:t>
      </w:r>
      <w:r w:rsidR="009B564A" w:rsidRPr="00AE3FB0">
        <w:rPr>
          <w:rFonts w:ascii="Times New Roman" w:hAnsi="Times New Roman"/>
          <w:sz w:val="24"/>
          <w:szCs w:val="24"/>
          <w:lang w:val="en-US"/>
        </w:rPr>
        <w:t xml:space="preserve"> 2014</w:t>
      </w:r>
      <w:r w:rsidR="00652B9D" w:rsidRPr="00AE3FB0">
        <w:rPr>
          <w:rFonts w:ascii="Times New Roman" w:hAnsi="Times New Roman"/>
          <w:sz w:val="24"/>
          <w:szCs w:val="24"/>
          <w:lang w:val="en-US"/>
        </w:rPr>
        <w:t xml:space="preserve">) </w:t>
      </w:r>
      <w:r w:rsidR="00CF32B8" w:rsidRPr="00AE3FB0">
        <w:rPr>
          <w:rFonts w:ascii="Times New Roman" w:hAnsi="Times New Roman"/>
          <w:sz w:val="24"/>
          <w:szCs w:val="24"/>
          <w:lang w:val="en-US"/>
        </w:rPr>
        <w:t xml:space="preserve">are </w:t>
      </w:r>
      <w:r w:rsidR="008C3CE6" w:rsidRPr="00AE3FB0">
        <w:rPr>
          <w:rFonts w:ascii="Times New Roman" w:hAnsi="Times New Roman"/>
          <w:sz w:val="24"/>
          <w:szCs w:val="24"/>
          <w:lang w:val="en-US"/>
        </w:rPr>
        <w:t xml:space="preserve">a </w:t>
      </w:r>
      <w:r w:rsidR="00CF32B8" w:rsidRPr="00AE3FB0">
        <w:rPr>
          <w:rFonts w:ascii="Times New Roman" w:hAnsi="Times New Roman"/>
          <w:sz w:val="24"/>
          <w:szCs w:val="24"/>
          <w:lang w:val="en-US"/>
        </w:rPr>
        <w:t xml:space="preserve">key resource </w:t>
      </w:r>
      <w:r w:rsidR="001E0752" w:rsidRPr="004B42DB">
        <w:rPr>
          <w:rFonts w:ascii="Times New Roman" w:hAnsi="Times New Roman"/>
          <w:sz w:val="24"/>
          <w:szCs w:val="24"/>
          <w:lang w:val="en-US"/>
        </w:rPr>
        <w:t xml:space="preserve">that </w:t>
      </w:r>
      <w:r w:rsidR="004B42DB">
        <w:rPr>
          <w:rFonts w:ascii="Times New Roman" w:hAnsi="Times New Roman"/>
          <w:sz w:val="24"/>
          <w:szCs w:val="24"/>
          <w:lang w:val="en-US"/>
        </w:rPr>
        <w:t xml:space="preserve">can deliver </w:t>
      </w:r>
      <w:r w:rsidR="007A5BAA" w:rsidRPr="004B42DB">
        <w:rPr>
          <w:rFonts w:ascii="Times New Roman" w:hAnsi="Times New Roman"/>
          <w:sz w:val="24"/>
          <w:szCs w:val="24"/>
          <w:lang w:val="en-US"/>
        </w:rPr>
        <w:t>competitive advantage</w:t>
      </w:r>
      <w:r w:rsidR="003B656F" w:rsidRPr="004B42DB">
        <w:rPr>
          <w:rFonts w:ascii="Times New Roman" w:hAnsi="Times New Roman"/>
          <w:sz w:val="24"/>
          <w:szCs w:val="24"/>
          <w:lang w:val="en-US"/>
        </w:rPr>
        <w:t xml:space="preserve">. </w:t>
      </w:r>
      <w:r w:rsidR="007A5BAA" w:rsidRPr="00AE3FB0">
        <w:rPr>
          <w:rFonts w:ascii="Times New Roman" w:hAnsi="Times New Roman"/>
          <w:sz w:val="24"/>
          <w:szCs w:val="24"/>
          <w:lang w:val="en-US"/>
        </w:rPr>
        <w:t>The</w:t>
      </w:r>
      <w:r w:rsidR="007A5BAA" w:rsidRPr="004B42DB">
        <w:rPr>
          <w:rFonts w:ascii="Times New Roman" w:hAnsi="Times New Roman"/>
          <w:sz w:val="24"/>
          <w:szCs w:val="24"/>
          <w:lang w:val="en-US"/>
        </w:rPr>
        <w:t xml:space="preserve"> e</w:t>
      </w:r>
      <w:r w:rsidR="008C3CE6" w:rsidRPr="00AE3FB0">
        <w:rPr>
          <w:rFonts w:ascii="Times New Roman" w:hAnsi="Times New Roman"/>
          <w:sz w:val="24"/>
          <w:szCs w:val="24"/>
          <w:lang w:val="en-US"/>
        </w:rPr>
        <w:t xml:space="preserve">mployees </w:t>
      </w:r>
      <w:r w:rsidR="007A5BAA" w:rsidRPr="00AE3FB0">
        <w:rPr>
          <w:rFonts w:ascii="Times New Roman" w:hAnsi="Times New Roman"/>
          <w:sz w:val="24"/>
          <w:szCs w:val="24"/>
          <w:lang w:val="en-US"/>
        </w:rPr>
        <w:t>that intend</w:t>
      </w:r>
      <w:r w:rsidR="008C3CE6" w:rsidRPr="00AE3FB0">
        <w:rPr>
          <w:rFonts w:ascii="Times New Roman" w:hAnsi="Times New Roman"/>
          <w:sz w:val="24"/>
          <w:szCs w:val="24"/>
          <w:lang w:val="en-US"/>
        </w:rPr>
        <w:t xml:space="preserve"> to</w:t>
      </w:r>
      <w:r w:rsidR="007A5BAA" w:rsidRPr="00AE3FB0">
        <w:rPr>
          <w:rFonts w:ascii="Times New Roman" w:hAnsi="Times New Roman"/>
          <w:sz w:val="24"/>
          <w:szCs w:val="24"/>
          <w:lang w:val="en-US"/>
        </w:rPr>
        <w:t xml:space="preserve"> be</w:t>
      </w:r>
      <w:r w:rsidR="00E5324A">
        <w:rPr>
          <w:rFonts w:ascii="Times New Roman" w:hAnsi="Times New Roman"/>
          <w:sz w:val="24"/>
          <w:szCs w:val="24"/>
          <w:lang w:val="en-US"/>
        </w:rPr>
        <w:t>,</w:t>
      </w:r>
      <w:r w:rsidR="008C3CE6" w:rsidRPr="00AE3FB0">
        <w:rPr>
          <w:rFonts w:ascii="Times New Roman" w:hAnsi="Times New Roman"/>
          <w:sz w:val="24"/>
          <w:szCs w:val="24"/>
          <w:lang w:val="en-US"/>
        </w:rPr>
        <w:t xml:space="preserve"> or have been</w:t>
      </w:r>
      <w:r w:rsidR="00E5324A">
        <w:rPr>
          <w:rFonts w:ascii="Times New Roman" w:hAnsi="Times New Roman"/>
          <w:sz w:val="24"/>
          <w:szCs w:val="24"/>
          <w:lang w:val="en-US"/>
        </w:rPr>
        <w:t>,</w:t>
      </w:r>
      <w:r w:rsidR="008C3CE6" w:rsidRPr="00AE3FB0">
        <w:rPr>
          <w:rFonts w:ascii="Times New Roman" w:hAnsi="Times New Roman"/>
          <w:sz w:val="24"/>
          <w:szCs w:val="24"/>
          <w:lang w:val="en-US"/>
        </w:rPr>
        <w:t xml:space="preserve"> active in “the development of new business activities for their employer” (Martiarena</w:t>
      </w:r>
      <w:r w:rsidR="00D71C67" w:rsidRPr="00AE3FB0">
        <w:rPr>
          <w:rFonts w:ascii="Times New Roman" w:hAnsi="Times New Roman"/>
          <w:sz w:val="24"/>
          <w:szCs w:val="24"/>
          <w:lang w:val="en-US"/>
        </w:rPr>
        <w:t>,</w:t>
      </w:r>
      <w:r w:rsidR="008C3CE6" w:rsidRPr="00AE3FB0">
        <w:rPr>
          <w:rFonts w:ascii="Times New Roman" w:hAnsi="Times New Roman"/>
          <w:sz w:val="24"/>
          <w:szCs w:val="24"/>
          <w:lang w:val="en-US"/>
        </w:rPr>
        <w:t xml:space="preserve"> 2013, p. 31) a</w:t>
      </w:r>
      <w:r w:rsidR="007A5BAA" w:rsidRPr="00AE3FB0">
        <w:rPr>
          <w:rFonts w:ascii="Times New Roman" w:hAnsi="Times New Roman"/>
          <w:sz w:val="24"/>
          <w:szCs w:val="24"/>
          <w:lang w:val="en-US"/>
        </w:rPr>
        <w:t xml:space="preserve">re called </w:t>
      </w:r>
      <w:proofErr w:type="spellStart"/>
      <w:r w:rsidR="007A5BAA" w:rsidRPr="004B42DB">
        <w:rPr>
          <w:rFonts w:ascii="Times New Roman" w:hAnsi="Times New Roman"/>
          <w:sz w:val="24"/>
          <w:szCs w:val="24"/>
          <w:lang w:val="en-US"/>
        </w:rPr>
        <w:t>intrapreneurs</w:t>
      </w:r>
      <w:proofErr w:type="spellEnd"/>
      <w:r w:rsidR="004B42DB">
        <w:rPr>
          <w:rFonts w:ascii="Times New Roman" w:hAnsi="Times New Roman"/>
          <w:sz w:val="24"/>
          <w:szCs w:val="24"/>
          <w:lang w:val="en-US"/>
        </w:rPr>
        <w:t>, and t</w:t>
      </w:r>
      <w:r w:rsidR="007A5BAA" w:rsidRPr="004B42DB">
        <w:rPr>
          <w:rFonts w:ascii="Times New Roman" w:hAnsi="Times New Roman"/>
          <w:sz w:val="24"/>
          <w:szCs w:val="24"/>
          <w:lang w:val="en-US"/>
        </w:rPr>
        <w:t>hey</w:t>
      </w:r>
      <w:r w:rsidR="008C3CE6" w:rsidRPr="00AE3FB0">
        <w:rPr>
          <w:rFonts w:ascii="Times New Roman" w:hAnsi="Times New Roman"/>
          <w:sz w:val="24"/>
          <w:szCs w:val="24"/>
          <w:lang w:val="en-US"/>
        </w:rPr>
        <w:t xml:space="preserve"> </w:t>
      </w:r>
      <w:r w:rsidR="008C3CE6" w:rsidRPr="004B42DB">
        <w:rPr>
          <w:rFonts w:ascii="Times New Roman" w:hAnsi="Times New Roman"/>
          <w:sz w:val="24"/>
          <w:szCs w:val="24"/>
          <w:lang w:val="en-US"/>
        </w:rPr>
        <w:t xml:space="preserve">help </w:t>
      </w:r>
      <w:r w:rsidR="004B42DB">
        <w:rPr>
          <w:rFonts w:ascii="Times New Roman" w:hAnsi="Times New Roman"/>
          <w:sz w:val="24"/>
          <w:szCs w:val="24"/>
          <w:lang w:val="en-US"/>
        </w:rPr>
        <w:t>their employers</w:t>
      </w:r>
      <w:r w:rsidR="004B42DB" w:rsidRPr="004B42DB">
        <w:rPr>
          <w:rFonts w:ascii="Times New Roman" w:hAnsi="Times New Roman"/>
          <w:sz w:val="24"/>
          <w:szCs w:val="24"/>
          <w:lang w:val="en-US"/>
        </w:rPr>
        <w:t xml:space="preserve"> </w:t>
      </w:r>
      <w:r w:rsidR="008C3CE6" w:rsidRPr="004B42DB">
        <w:rPr>
          <w:rFonts w:ascii="Times New Roman" w:hAnsi="Times New Roman"/>
          <w:sz w:val="24"/>
          <w:szCs w:val="24"/>
          <w:lang w:val="en-US"/>
        </w:rPr>
        <w:t>to co</w:t>
      </w:r>
      <w:r w:rsidR="00D36966" w:rsidRPr="00AE3FB0">
        <w:rPr>
          <w:rFonts w:ascii="Times New Roman" w:hAnsi="Times New Roman"/>
          <w:sz w:val="24"/>
          <w:szCs w:val="24"/>
          <w:lang w:val="en-US"/>
        </w:rPr>
        <w:t>mpete in and create new markets (</w:t>
      </w:r>
      <w:r w:rsidR="00383373" w:rsidRPr="00AE3FB0">
        <w:rPr>
          <w:rFonts w:ascii="Times New Roman" w:hAnsi="Times New Roman"/>
          <w:sz w:val="24"/>
          <w:szCs w:val="24"/>
          <w:lang w:val="en-US"/>
        </w:rPr>
        <w:t xml:space="preserve">Antoncic and Hisrich, 2001; </w:t>
      </w:r>
      <w:r w:rsidR="00D36966" w:rsidRPr="00AE3FB0">
        <w:rPr>
          <w:rFonts w:ascii="Times New Roman" w:hAnsi="Times New Roman"/>
          <w:sz w:val="24"/>
          <w:szCs w:val="24"/>
          <w:lang w:val="en-US"/>
        </w:rPr>
        <w:t>Vesper, 1984).</w:t>
      </w:r>
    </w:p>
    <w:p w14:paraId="4A8CF255" w14:textId="77777777" w:rsidR="00FF511A" w:rsidRPr="00AE3FB0" w:rsidRDefault="003B656F" w:rsidP="000F2B91">
      <w:pPr>
        <w:spacing w:before="60" w:after="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Finding and supporting those employees </w:t>
      </w:r>
      <w:r w:rsidR="00E5324A">
        <w:rPr>
          <w:rFonts w:ascii="Times New Roman" w:hAnsi="Times New Roman"/>
          <w:sz w:val="24"/>
          <w:szCs w:val="24"/>
          <w:lang w:val="en-US"/>
        </w:rPr>
        <w:t>who have</w:t>
      </w:r>
      <w:r w:rsidRPr="00AE3FB0">
        <w:rPr>
          <w:rFonts w:ascii="Times New Roman" w:hAnsi="Times New Roman"/>
          <w:sz w:val="24"/>
          <w:szCs w:val="24"/>
          <w:lang w:val="en-US"/>
        </w:rPr>
        <w:t xml:space="preserve"> </w:t>
      </w:r>
      <w:r w:rsidR="00383373" w:rsidRPr="004B42DB">
        <w:rPr>
          <w:rFonts w:ascii="Times New Roman" w:hAnsi="Times New Roman"/>
          <w:sz w:val="24"/>
          <w:szCs w:val="24"/>
          <w:lang w:val="en-US"/>
        </w:rPr>
        <w:t>strong</w:t>
      </w:r>
      <w:r w:rsidRPr="00AE3FB0">
        <w:rPr>
          <w:rFonts w:ascii="Times New Roman" w:hAnsi="Times New Roman"/>
          <w:sz w:val="24"/>
          <w:szCs w:val="24"/>
          <w:lang w:val="en-US"/>
        </w:rPr>
        <w:t xml:space="preserve"> entrepreneurial </w:t>
      </w:r>
      <w:r w:rsidRPr="004B42DB">
        <w:rPr>
          <w:rFonts w:ascii="Times New Roman" w:hAnsi="Times New Roman"/>
          <w:sz w:val="24"/>
          <w:szCs w:val="24"/>
          <w:lang w:val="en-US"/>
        </w:rPr>
        <w:t>intention</w:t>
      </w:r>
      <w:r w:rsidR="00D27808">
        <w:rPr>
          <w:rFonts w:ascii="Times New Roman" w:hAnsi="Times New Roman"/>
          <w:sz w:val="24"/>
          <w:szCs w:val="24"/>
          <w:lang w:val="en-US"/>
        </w:rPr>
        <w:t>s</w:t>
      </w:r>
      <w:r w:rsidRPr="004B42DB">
        <w:rPr>
          <w:rFonts w:ascii="Times New Roman" w:hAnsi="Times New Roman"/>
          <w:sz w:val="24"/>
          <w:szCs w:val="24"/>
          <w:lang w:val="en-US"/>
        </w:rPr>
        <w:t xml:space="preserve">, broadly defined as those who </w:t>
      </w:r>
      <w:r w:rsidR="004B42DB">
        <w:rPr>
          <w:rFonts w:ascii="Times New Roman" w:hAnsi="Times New Roman"/>
          <w:sz w:val="24"/>
          <w:szCs w:val="24"/>
          <w:lang w:val="en-US"/>
        </w:rPr>
        <w:t>are</w:t>
      </w:r>
      <w:r w:rsidRPr="004B42DB">
        <w:rPr>
          <w:rFonts w:ascii="Times New Roman" w:hAnsi="Times New Roman"/>
          <w:sz w:val="24"/>
          <w:szCs w:val="24"/>
          <w:lang w:val="en-US"/>
        </w:rPr>
        <w:t xml:space="preserve"> read</w:t>
      </w:r>
      <w:r w:rsidR="004B42DB">
        <w:rPr>
          <w:rFonts w:ascii="Times New Roman" w:hAnsi="Times New Roman"/>
          <w:sz w:val="24"/>
          <w:szCs w:val="24"/>
          <w:lang w:val="en-US"/>
        </w:rPr>
        <w:t>y</w:t>
      </w:r>
      <w:r w:rsidRPr="004B42DB">
        <w:rPr>
          <w:rFonts w:ascii="Times New Roman" w:hAnsi="Times New Roman"/>
          <w:sz w:val="24"/>
          <w:szCs w:val="24"/>
          <w:lang w:val="en-US"/>
        </w:rPr>
        <w:t xml:space="preserve"> to pursue new opportunities</w:t>
      </w:r>
      <w:r w:rsidR="00D40B3A" w:rsidRPr="00AE3FB0">
        <w:rPr>
          <w:rFonts w:ascii="Times New Roman" w:hAnsi="Times New Roman"/>
          <w:sz w:val="24"/>
          <w:szCs w:val="24"/>
          <w:lang w:val="en-US"/>
        </w:rPr>
        <w:t xml:space="preserve"> (</w:t>
      </w:r>
      <w:r w:rsidR="00B63DB9" w:rsidRPr="00AE3FB0">
        <w:rPr>
          <w:rFonts w:ascii="Times New Roman" w:hAnsi="Times New Roman"/>
          <w:sz w:val="24"/>
          <w:szCs w:val="24"/>
          <w:lang w:val="en-US"/>
        </w:rPr>
        <w:t>Thompson</w:t>
      </w:r>
      <w:r w:rsidR="00383373" w:rsidRPr="00AE3FB0">
        <w:rPr>
          <w:rFonts w:ascii="Times New Roman" w:hAnsi="Times New Roman"/>
          <w:sz w:val="24"/>
          <w:szCs w:val="24"/>
          <w:lang w:val="en-US"/>
        </w:rPr>
        <w:t>,</w:t>
      </w:r>
      <w:r w:rsidR="00B63DB9" w:rsidRPr="00AE3FB0">
        <w:rPr>
          <w:rFonts w:ascii="Times New Roman" w:hAnsi="Times New Roman"/>
          <w:sz w:val="24"/>
          <w:szCs w:val="24"/>
          <w:lang w:val="en-US"/>
        </w:rPr>
        <w:t xml:space="preserve"> 2009)</w:t>
      </w:r>
      <w:r w:rsidRPr="00AE3FB0">
        <w:rPr>
          <w:rFonts w:ascii="Times New Roman" w:hAnsi="Times New Roman"/>
          <w:sz w:val="24"/>
          <w:szCs w:val="24"/>
          <w:lang w:val="en-US"/>
        </w:rPr>
        <w:t>, is therefore vital for any organization.</w:t>
      </w:r>
      <w:r w:rsidR="00D40B3A" w:rsidRPr="00AE3FB0">
        <w:rPr>
          <w:rFonts w:ascii="Times New Roman" w:hAnsi="Times New Roman"/>
          <w:sz w:val="24"/>
          <w:szCs w:val="24"/>
          <w:lang w:val="en-US"/>
        </w:rPr>
        <w:t xml:space="preserve"> First, these </w:t>
      </w:r>
      <w:r w:rsidR="004B42DB" w:rsidRPr="00AE3FB0">
        <w:rPr>
          <w:rFonts w:ascii="Times New Roman" w:hAnsi="Times New Roman"/>
          <w:sz w:val="24"/>
          <w:szCs w:val="24"/>
          <w:lang w:val="en-US"/>
        </w:rPr>
        <w:t>pe</w:t>
      </w:r>
      <w:r w:rsidR="004B42DB">
        <w:rPr>
          <w:rFonts w:ascii="Times New Roman" w:hAnsi="Times New Roman"/>
          <w:sz w:val="24"/>
          <w:szCs w:val="24"/>
          <w:lang w:val="en-US"/>
        </w:rPr>
        <w:t>ople</w:t>
      </w:r>
      <w:r w:rsidR="004B42DB" w:rsidRPr="004B42DB">
        <w:rPr>
          <w:rFonts w:ascii="Times New Roman" w:hAnsi="Times New Roman"/>
          <w:sz w:val="24"/>
          <w:szCs w:val="24"/>
          <w:lang w:val="en-US"/>
        </w:rPr>
        <w:t xml:space="preserve"> </w:t>
      </w:r>
      <w:r w:rsidR="00D40B3A" w:rsidRPr="004B42DB">
        <w:rPr>
          <w:rFonts w:ascii="Times New Roman" w:hAnsi="Times New Roman"/>
          <w:sz w:val="24"/>
          <w:szCs w:val="24"/>
          <w:lang w:val="en-US"/>
        </w:rPr>
        <w:t>can u</w:t>
      </w:r>
      <w:r w:rsidR="00D40B3A" w:rsidRPr="00AE3FB0">
        <w:rPr>
          <w:rFonts w:ascii="Times New Roman" w:hAnsi="Times New Roman"/>
          <w:sz w:val="24"/>
          <w:szCs w:val="24"/>
          <w:lang w:val="en-US"/>
        </w:rPr>
        <w:t>se their ambition and energy to develop new business</w:t>
      </w:r>
      <w:r w:rsidR="00383373" w:rsidRPr="00AE3FB0">
        <w:rPr>
          <w:rFonts w:ascii="Times New Roman" w:hAnsi="Times New Roman"/>
          <w:sz w:val="24"/>
          <w:szCs w:val="24"/>
          <w:lang w:val="en-US"/>
        </w:rPr>
        <w:t>es</w:t>
      </w:r>
      <w:r w:rsidR="00D40B3A" w:rsidRPr="00AE3FB0">
        <w:rPr>
          <w:rFonts w:ascii="Times New Roman" w:hAnsi="Times New Roman"/>
          <w:sz w:val="24"/>
          <w:szCs w:val="24"/>
          <w:lang w:val="en-US"/>
        </w:rPr>
        <w:t xml:space="preserve"> for the </w:t>
      </w:r>
      <w:r w:rsidR="00383373" w:rsidRPr="00AE3FB0">
        <w:rPr>
          <w:rFonts w:ascii="Times New Roman" w:hAnsi="Times New Roman"/>
          <w:sz w:val="24"/>
          <w:szCs w:val="24"/>
          <w:lang w:val="en-US"/>
        </w:rPr>
        <w:t>parent</w:t>
      </w:r>
      <w:r w:rsidR="00D40B3A" w:rsidRPr="00AE3FB0">
        <w:rPr>
          <w:rFonts w:ascii="Times New Roman" w:hAnsi="Times New Roman"/>
          <w:sz w:val="24"/>
          <w:szCs w:val="24"/>
          <w:lang w:val="en-US"/>
        </w:rPr>
        <w:t xml:space="preserve"> company. Second, they could be </w:t>
      </w:r>
      <w:r w:rsidR="004B42DB">
        <w:rPr>
          <w:rFonts w:ascii="Times New Roman" w:hAnsi="Times New Roman"/>
          <w:sz w:val="24"/>
          <w:szCs w:val="24"/>
          <w:lang w:val="en-US"/>
        </w:rPr>
        <w:t>look</w:t>
      </w:r>
      <w:r w:rsidR="004B42DB" w:rsidRPr="004B42DB">
        <w:rPr>
          <w:rFonts w:ascii="Times New Roman" w:hAnsi="Times New Roman"/>
          <w:sz w:val="24"/>
          <w:szCs w:val="24"/>
          <w:lang w:val="en-US"/>
        </w:rPr>
        <w:t xml:space="preserve">ing </w:t>
      </w:r>
      <w:r w:rsidR="00D40B3A" w:rsidRPr="004B42DB">
        <w:rPr>
          <w:rFonts w:ascii="Times New Roman" w:hAnsi="Times New Roman"/>
          <w:sz w:val="24"/>
          <w:szCs w:val="24"/>
          <w:lang w:val="en-US"/>
        </w:rPr>
        <w:t xml:space="preserve">to pursue independent </w:t>
      </w:r>
      <w:r w:rsidR="00383373" w:rsidRPr="00AE3FB0">
        <w:rPr>
          <w:rFonts w:ascii="Times New Roman" w:hAnsi="Times New Roman"/>
          <w:sz w:val="24"/>
          <w:szCs w:val="24"/>
          <w:lang w:val="en-US"/>
        </w:rPr>
        <w:t>entrepreneurship</w:t>
      </w:r>
      <w:r w:rsidR="00D13E22" w:rsidRPr="00AE3FB0">
        <w:rPr>
          <w:rFonts w:ascii="Times New Roman" w:hAnsi="Times New Roman"/>
          <w:sz w:val="24"/>
          <w:szCs w:val="24"/>
          <w:lang w:val="en-US"/>
        </w:rPr>
        <w:t xml:space="preserve"> opportunities</w:t>
      </w:r>
      <w:r w:rsidR="00383373" w:rsidRPr="00AE3FB0">
        <w:rPr>
          <w:rFonts w:ascii="Times New Roman" w:hAnsi="Times New Roman"/>
          <w:sz w:val="24"/>
          <w:szCs w:val="24"/>
          <w:lang w:val="en-US"/>
        </w:rPr>
        <w:t xml:space="preserve"> (Douglas and</w:t>
      </w:r>
      <w:r w:rsidR="00D40B3A" w:rsidRPr="00AE3FB0">
        <w:rPr>
          <w:rFonts w:ascii="Times New Roman" w:hAnsi="Times New Roman"/>
          <w:sz w:val="24"/>
          <w:szCs w:val="24"/>
          <w:lang w:val="en-US"/>
        </w:rPr>
        <w:t xml:space="preserve"> Fitzsimmons, 2013) and</w:t>
      </w:r>
      <w:r w:rsidR="00AA4243" w:rsidRPr="00AE3FB0">
        <w:rPr>
          <w:rFonts w:ascii="Times New Roman" w:hAnsi="Times New Roman"/>
          <w:sz w:val="24"/>
          <w:szCs w:val="24"/>
          <w:lang w:val="en-US"/>
        </w:rPr>
        <w:t xml:space="preserve"> may leave the company, </w:t>
      </w:r>
      <w:r w:rsidR="001E0752" w:rsidRPr="00AE3FB0">
        <w:rPr>
          <w:rFonts w:ascii="Times New Roman" w:hAnsi="Times New Roman"/>
          <w:sz w:val="24"/>
          <w:szCs w:val="24"/>
          <w:lang w:val="en-US"/>
        </w:rPr>
        <w:t xml:space="preserve">which would lead to </w:t>
      </w:r>
      <w:r w:rsidR="00AA4243" w:rsidRPr="00AE3FB0">
        <w:rPr>
          <w:rFonts w:ascii="Times New Roman" w:hAnsi="Times New Roman"/>
          <w:sz w:val="24"/>
          <w:szCs w:val="24"/>
          <w:lang w:val="en-US"/>
        </w:rPr>
        <w:t xml:space="preserve">a </w:t>
      </w:r>
      <w:r w:rsidR="00D40B3A" w:rsidRPr="00AE3FB0">
        <w:rPr>
          <w:rFonts w:ascii="Times New Roman" w:hAnsi="Times New Roman"/>
          <w:sz w:val="24"/>
          <w:szCs w:val="24"/>
          <w:lang w:val="en-US"/>
        </w:rPr>
        <w:t xml:space="preserve">loss of vital human capital. </w:t>
      </w:r>
      <w:r w:rsidR="00FF511A" w:rsidRPr="00AE3FB0">
        <w:rPr>
          <w:rFonts w:ascii="Times New Roman" w:hAnsi="Times New Roman"/>
          <w:sz w:val="24"/>
          <w:szCs w:val="24"/>
          <w:lang w:val="en-US"/>
        </w:rPr>
        <w:t>Facing such</w:t>
      </w:r>
      <w:r w:rsidR="00F07CBF" w:rsidRPr="00AE3FB0">
        <w:rPr>
          <w:rFonts w:ascii="Times New Roman" w:hAnsi="Times New Roman"/>
          <w:sz w:val="24"/>
          <w:szCs w:val="24"/>
          <w:lang w:val="en-US"/>
        </w:rPr>
        <w:t xml:space="preserve"> </w:t>
      </w:r>
      <w:r w:rsidR="006A45A9" w:rsidRPr="00AE3FB0">
        <w:rPr>
          <w:rFonts w:ascii="Times New Roman" w:hAnsi="Times New Roman"/>
          <w:sz w:val="24"/>
          <w:szCs w:val="24"/>
          <w:lang w:val="en-US"/>
        </w:rPr>
        <w:t>high-impact outcomes</w:t>
      </w:r>
      <w:r w:rsidR="00FF511A" w:rsidRPr="00AE3FB0">
        <w:rPr>
          <w:rFonts w:ascii="Times New Roman" w:hAnsi="Times New Roman"/>
          <w:sz w:val="24"/>
          <w:szCs w:val="24"/>
          <w:lang w:val="en-US"/>
        </w:rPr>
        <w:t xml:space="preserve"> associated with </w:t>
      </w:r>
      <w:r w:rsidR="001E0752" w:rsidRPr="00AE3FB0">
        <w:rPr>
          <w:rFonts w:ascii="Times New Roman" w:hAnsi="Times New Roman"/>
          <w:sz w:val="24"/>
          <w:szCs w:val="24"/>
          <w:lang w:val="en-US"/>
        </w:rPr>
        <w:t xml:space="preserve">entrepreneurial employees, </w:t>
      </w:r>
      <w:r w:rsidR="00F07CBF" w:rsidRPr="00AE3FB0">
        <w:rPr>
          <w:rFonts w:ascii="Times New Roman" w:hAnsi="Times New Roman"/>
          <w:sz w:val="24"/>
          <w:szCs w:val="24"/>
          <w:lang w:val="en-US"/>
        </w:rPr>
        <w:t xml:space="preserve">it is in </w:t>
      </w:r>
      <w:r w:rsidR="00CF661B" w:rsidRPr="00AE3FB0">
        <w:rPr>
          <w:rFonts w:ascii="Times New Roman" w:hAnsi="Times New Roman"/>
          <w:sz w:val="24"/>
          <w:szCs w:val="24"/>
          <w:lang w:val="en-US"/>
        </w:rPr>
        <w:t xml:space="preserve">the </w:t>
      </w:r>
      <w:r w:rsidR="00F07CBF" w:rsidRPr="00AE3FB0">
        <w:rPr>
          <w:rFonts w:ascii="Times New Roman" w:hAnsi="Times New Roman"/>
          <w:sz w:val="24"/>
          <w:szCs w:val="24"/>
          <w:lang w:val="en-US"/>
        </w:rPr>
        <w:t xml:space="preserve">interest </w:t>
      </w:r>
      <w:r w:rsidR="00CF661B" w:rsidRPr="00AE3FB0">
        <w:rPr>
          <w:rFonts w:ascii="Times New Roman" w:hAnsi="Times New Roman"/>
          <w:sz w:val="24"/>
          <w:szCs w:val="24"/>
          <w:lang w:val="en-US"/>
        </w:rPr>
        <w:t xml:space="preserve">of companies that need to adapt to dynamic environments </w:t>
      </w:r>
      <w:r w:rsidR="00F07CBF" w:rsidRPr="00AE3FB0">
        <w:rPr>
          <w:rFonts w:ascii="Times New Roman" w:hAnsi="Times New Roman"/>
          <w:sz w:val="24"/>
          <w:szCs w:val="24"/>
          <w:lang w:val="en-US"/>
        </w:rPr>
        <w:t>to be informed about the entrepreneurial intent</w:t>
      </w:r>
      <w:r w:rsidR="00FF511A" w:rsidRPr="00AE3FB0">
        <w:rPr>
          <w:rFonts w:ascii="Times New Roman" w:hAnsi="Times New Roman"/>
          <w:sz w:val="24"/>
          <w:szCs w:val="24"/>
          <w:lang w:val="en-US"/>
        </w:rPr>
        <w:t>ion</w:t>
      </w:r>
      <w:r w:rsidR="004B42DB">
        <w:rPr>
          <w:rFonts w:ascii="Times New Roman" w:hAnsi="Times New Roman"/>
          <w:sz w:val="24"/>
          <w:szCs w:val="24"/>
          <w:lang w:val="en-US"/>
        </w:rPr>
        <w:t>s</w:t>
      </w:r>
      <w:r w:rsidR="00F07CBF" w:rsidRPr="004B42DB">
        <w:rPr>
          <w:rFonts w:ascii="Times New Roman" w:hAnsi="Times New Roman"/>
          <w:sz w:val="24"/>
          <w:szCs w:val="24"/>
          <w:lang w:val="en-US"/>
        </w:rPr>
        <w:t xml:space="preserve"> of </w:t>
      </w:r>
      <w:r w:rsidR="00FF511A" w:rsidRPr="00AE3FB0">
        <w:rPr>
          <w:rFonts w:ascii="Times New Roman" w:hAnsi="Times New Roman"/>
          <w:sz w:val="24"/>
          <w:szCs w:val="24"/>
          <w:lang w:val="en-US"/>
        </w:rPr>
        <w:t xml:space="preserve">their </w:t>
      </w:r>
      <w:r w:rsidR="00F07CBF" w:rsidRPr="00AE3FB0">
        <w:rPr>
          <w:rFonts w:ascii="Times New Roman" w:hAnsi="Times New Roman"/>
          <w:sz w:val="24"/>
          <w:szCs w:val="24"/>
          <w:lang w:val="en-US"/>
        </w:rPr>
        <w:t>workforce</w:t>
      </w:r>
      <w:r w:rsidR="00CF661B" w:rsidRPr="00AE3FB0">
        <w:rPr>
          <w:rFonts w:ascii="Times New Roman" w:hAnsi="Times New Roman"/>
          <w:sz w:val="24"/>
          <w:szCs w:val="24"/>
          <w:lang w:val="en-US"/>
        </w:rPr>
        <w:t xml:space="preserve"> (Krueger and </w:t>
      </w:r>
      <w:proofErr w:type="spellStart"/>
      <w:r w:rsidR="00CF661B" w:rsidRPr="00AE3FB0">
        <w:rPr>
          <w:rFonts w:ascii="Times New Roman" w:hAnsi="Times New Roman"/>
          <w:sz w:val="24"/>
          <w:szCs w:val="24"/>
          <w:lang w:val="en-US"/>
        </w:rPr>
        <w:t>Brazeal</w:t>
      </w:r>
      <w:proofErr w:type="spellEnd"/>
      <w:r w:rsidR="00CF661B" w:rsidRPr="00AE3FB0">
        <w:rPr>
          <w:rFonts w:ascii="Times New Roman" w:hAnsi="Times New Roman"/>
          <w:sz w:val="24"/>
          <w:szCs w:val="24"/>
          <w:lang w:val="en-US"/>
        </w:rPr>
        <w:t>, 1994)</w:t>
      </w:r>
      <w:r w:rsidR="00F07CBF" w:rsidRPr="00AE3FB0">
        <w:rPr>
          <w:rFonts w:ascii="Times New Roman" w:hAnsi="Times New Roman"/>
          <w:sz w:val="24"/>
          <w:szCs w:val="24"/>
          <w:lang w:val="en-US"/>
        </w:rPr>
        <w:t>.</w:t>
      </w:r>
    </w:p>
    <w:p w14:paraId="1C3971E2" w14:textId="77777777" w:rsidR="00361A42" w:rsidRPr="00AE3FB0" w:rsidRDefault="004B42DB" w:rsidP="000F2B91">
      <w:pPr>
        <w:spacing w:before="60" w:after="0" w:line="480" w:lineRule="auto"/>
        <w:ind w:firstLine="284"/>
        <w:jc w:val="both"/>
        <w:rPr>
          <w:rFonts w:ascii="Times New Roman" w:hAnsi="Times New Roman"/>
          <w:sz w:val="24"/>
          <w:szCs w:val="24"/>
          <w:lang w:val="en-US"/>
        </w:rPr>
      </w:pPr>
      <w:r>
        <w:rPr>
          <w:rFonts w:ascii="Times New Roman" w:hAnsi="Times New Roman"/>
          <w:sz w:val="24"/>
          <w:szCs w:val="24"/>
          <w:lang w:val="en-US"/>
        </w:rPr>
        <w:t>In fact,</w:t>
      </w:r>
      <w:r w:rsidR="00D40B3A" w:rsidRPr="004B42DB">
        <w:rPr>
          <w:rFonts w:ascii="Times New Roman" w:hAnsi="Times New Roman"/>
          <w:sz w:val="24"/>
          <w:szCs w:val="24"/>
          <w:lang w:val="en-US"/>
        </w:rPr>
        <w:t xml:space="preserve"> </w:t>
      </w:r>
      <w:r w:rsidR="00D13E22" w:rsidRPr="004B42DB">
        <w:rPr>
          <w:rFonts w:ascii="Times New Roman" w:hAnsi="Times New Roman"/>
          <w:sz w:val="24"/>
          <w:szCs w:val="24"/>
          <w:lang w:val="en-US"/>
        </w:rPr>
        <w:t>understanding the factors contributing</w:t>
      </w:r>
      <w:r w:rsidR="00D40B3A" w:rsidRPr="00AE3FB0">
        <w:rPr>
          <w:rFonts w:ascii="Times New Roman" w:hAnsi="Times New Roman"/>
          <w:sz w:val="24"/>
          <w:szCs w:val="24"/>
          <w:lang w:val="en-US"/>
        </w:rPr>
        <w:t xml:space="preserve"> to </w:t>
      </w:r>
      <w:r w:rsidR="00D13E22" w:rsidRPr="00AE3FB0">
        <w:rPr>
          <w:rFonts w:ascii="Times New Roman" w:hAnsi="Times New Roman"/>
          <w:sz w:val="24"/>
          <w:szCs w:val="24"/>
          <w:lang w:val="en-US"/>
        </w:rPr>
        <w:t>employee</w:t>
      </w:r>
      <w:r w:rsidR="00D13E22" w:rsidRPr="004B42DB">
        <w:rPr>
          <w:rFonts w:ascii="Times New Roman" w:hAnsi="Times New Roman"/>
          <w:sz w:val="24"/>
          <w:szCs w:val="24"/>
          <w:lang w:val="en-US"/>
        </w:rPr>
        <w:t xml:space="preserve"> </w:t>
      </w:r>
      <w:r w:rsidR="00D40B3A" w:rsidRPr="00AE3FB0">
        <w:rPr>
          <w:rFonts w:ascii="Times New Roman" w:hAnsi="Times New Roman"/>
          <w:sz w:val="24"/>
          <w:szCs w:val="24"/>
          <w:lang w:val="en-US"/>
        </w:rPr>
        <w:t xml:space="preserve">entrepreneurial intention </w:t>
      </w:r>
      <w:r w:rsidR="00D13E22" w:rsidRPr="00AE3FB0">
        <w:rPr>
          <w:rFonts w:ascii="Times New Roman" w:hAnsi="Times New Roman"/>
          <w:sz w:val="24"/>
          <w:szCs w:val="24"/>
          <w:lang w:val="en-US"/>
        </w:rPr>
        <w:t>is crucial</w:t>
      </w:r>
      <w:r w:rsidR="00D40B3A" w:rsidRPr="00AE3FB0">
        <w:rPr>
          <w:rFonts w:ascii="Times New Roman" w:hAnsi="Times New Roman"/>
          <w:sz w:val="24"/>
          <w:szCs w:val="24"/>
          <w:lang w:val="en-US"/>
        </w:rPr>
        <w:t xml:space="preserve"> for </w:t>
      </w:r>
      <w:r>
        <w:rPr>
          <w:rFonts w:ascii="Times New Roman" w:hAnsi="Times New Roman"/>
          <w:sz w:val="24"/>
          <w:szCs w:val="24"/>
          <w:lang w:val="en-US"/>
        </w:rPr>
        <w:t>organizational</w:t>
      </w:r>
      <w:r w:rsidRPr="00AE3FB0">
        <w:rPr>
          <w:rFonts w:ascii="Times New Roman" w:hAnsi="Times New Roman"/>
          <w:sz w:val="24"/>
          <w:szCs w:val="24"/>
          <w:lang w:val="en-US"/>
        </w:rPr>
        <w:t xml:space="preserve"> </w:t>
      </w:r>
      <w:r w:rsidR="00D13E22" w:rsidRPr="00AE3FB0">
        <w:rPr>
          <w:rFonts w:ascii="Times New Roman" w:hAnsi="Times New Roman"/>
          <w:sz w:val="24"/>
          <w:szCs w:val="24"/>
          <w:lang w:val="en-US"/>
        </w:rPr>
        <w:t>competitiveness</w:t>
      </w:r>
      <w:r w:rsidR="000F2B91" w:rsidRPr="00AE3FB0">
        <w:rPr>
          <w:rFonts w:ascii="Times New Roman" w:hAnsi="Times New Roman"/>
          <w:sz w:val="24"/>
          <w:szCs w:val="24"/>
          <w:lang w:val="en-US"/>
        </w:rPr>
        <w:t xml:space="preserve">. </w:t>
      </w:r>
      <w:r w:rsidR="00D13E22" w:rsidRPr="00AE3FB0">
        <w:rPr>
          <w:rFonts w:ascii="Times New Roman" w:hAnsi="Times New Roman"/>
          <w:sz w:val="24"/>
          <w:szCs w:val="24"/>
          <w:lang w:val="en-US"/>
        </w:rPr>
        <w:t>Along</w:t>
      </w:r>
      <w:r w:rsidR="000F2B91" w:rsidRPr="00AE3FB0">
        <w:rPr>
          <w:rFonts w:ascii="Times New Roman" w:hAnsi="Times New Roman"/>
          <w:sz w:val="24"/>
          <w:szCs w:val="24"/>
          <w:lang w:val="en-US"/>
        </w:rPr>
        <w:t xml:space="preserve"> with the fact that</w:t>
      </w:r>
      <w:r w:rsidR="00D40B3A" w:rsidRPr="00AE3FB0">
        <w:rPr>
          <w:rFonts w:ascii="Times New Roman" w:hAnsi="Times New Roman"/>
          <w:sz w:val="24"/>
          <w:szCs w:val="24"/>
          <w:lang w:val="en-US"/>
        </w:rPr>
        <w:t xml:space="preserve"> </w:t>
      </w:r>
      <w:r w:rsidR="00361A42" w:rsidRPr="00AE3FB0">
        <w:rPr>
          <w:rFonts w:ascii="Times New Roman" w:hAnsi="Times New Roman"/>
          <w:sz w:val="24"/>
          <w:szCs w:val="24"/>
          <w:lang w:val="en-US"/>
        </w:rPr>
        <w:t xml:space="preserve">the number of employees over the age of 50 is increasing (Duval, 2003), </w:t>
      </w:r>
      <w:r w:rsidR="00564A95" w:rsidRPr="00AE3FB0">
        <w:rPr>
          <w:rFonts w:ascii="Times New Roman" w:hAnsi="Times New Roman"/>
          <w:sz w:val="24"/>
          <w:szCs w:val="24"/>
          <w:lang w:val="en-US"/>
        </w:rPr>
        <w:t>it is essential to question</w:t>
      </w:r>
      <w:r w:rsidR="00361A42" w:rsidRPr="00AE3FB0">
        <w:rPr>
          <w:rFonts w:ascii="Times New Roman" w:hAnsi="Times New Roman"/>
          <w:sz w:val="24"/>
          <w:szCs w:val="24"/>
          <w:lang w:val="en-US"/>
        </w:rPr>
        <w:t xml:space="preserve"> whether there are differences between the younger and the older </w:t>
      </w:r>
      <w:r w:rsidR="00E5324A" w:rsidRPr="00AE3FB0">
        <w:rPr>
          <w:rFonts w:ascii="Times New Roman" w:hAnsi="Times New Roman"/>
          <w:sz w:val="24"/>
          <w:szCs w:val="24"/>
          <w:lang w:val="en-US"/>
        </w:rPr>
        <w:t>work</w:t>
      </w:r>
      <w:r w:rsidR="00E5324A">
        <w:rPr>
          <w:rFonts w:ascii="Times New Roman" w:hAnsi="Times New Roman"/>
          <w:sz w:val="24"/>
          <w:szCs w:val="24"/>
          <w:lang w:val="en-US"/>
        </w:rPr>
        <w:t>er</w:t>
      </w:r>
      <w:r w:rsidR="00E5324A" w:rsidRPr="00AE3FB0">
        <w:rPr>
          <w:rFonts w:ascii="Times New Roman" w:hAnsi="Times New Roman"/>
          <w:sz w:val="24"/>
          <w:szCs w:val="24"/>
          <w:lang w:val="en-US"/>
        </w:rPr>
        <w:t xml:space="preserve"> </w:t>
      </w:r>
      <w:r w:rsidR="00361A42" w:rsidRPr="00AE3FB0">
        <w:rPr>
          <w:rFonts w:ascii="Times New Roman" w:hAnsi="Times New Roman"/>
          <w:sz w:val="24"/>
          <w:szCs w:val="24"/>
          <w:lang w:val="en-US"/>
        </w:rPr>
        <w:t xml:space="preserve">in terms of </w:t>
      </w:r>
      <w:r w:rsidR="00564A95" w:rsidRPr="00AE3FB0">
        <w:rPr>
          <w:rFonts w:ascii="Times New Roman" w:hAnsi="Times New Roman"/>
          <w:sz w:val="24"/>
          <w:szCs w:val="24"/>
          <w:lang w:val="en-US"/>
        </w:rPr>
        <w:t xml:space="preserve">factors influencing </w:t>
      </w:r>
      <w:r w:rsidR="00361A42" w:rsidRPr="00AE3FB0">
        <w:rPr>
          <w:rFonts w:ascii="Times New Roman" w:hAnsi="Times New Roman"/>
          <w:sz w:val="24"/>
          <w:szCs w:val="24"/>
          <w:lang w:val="en-US"/>
        </w:rPr>
        <w:t>their entrepreneurial intentions. Consequently, the econometric model in this study investigates not only how age, but also how job identification influences the entrepreneurial intention of employees</w:t>
      </w:r>
      <w:r w:rsidR="00F7750A">
        <w:rPr>
          <w:rFonts w:ascii="Times New Roman" w:hAnsi="Times New Roman"/>
          <w:sz w:val="24"/>
          <w:szCs w:val="24"/>
          <w:lang w:val="en-US"/>
        </w:rPr>
        <w:t xml:space="preserve">, and in so doing, addresses the issue of the </w:t>
      </w:r>
      <w:r w:rsidR="00361A42" w:rsidRPr="00D27808">
        <w:rPr>
          <w:rFonts w:ascii="Times New Roman" w:hAnsi="Times New Roman"/>
          <w:sz w:val="24"/>
          <w:szCs w:val="24"/>
          <w:lang w:val="en-US"/>
        </w:rPr>
        <w:t>job-related context in which the employees are</w:t>
      </w:r>
      <w:r w:rsidR="00633406" w:rsidRPr="00D27808">
        <w:rPr>
          <w:rFonts w:ascii="Times New Roman" w:hAnsi="Times New Roman"/>
          <w:sz w:val="24"/>
          <w:szCs w:val="24"/>
          <w:lang w:val="en-US"/>
        </w:rPr>
        <w:t xml:space="preserve"> embedded</w:t>
      </w:r>
      <w:r w:rsidR="00CF661B" w:rsidRPr="00D27808">
        <w:rPr>
          <w:rFonts w:ascii="Times New Roman" w:hAnsi="Times New Roman"/>
          <w:sz w:val="24"/>
          <w:szCs w:val="24"/>
          <w:lang w:val="en-US"/>
        </w:rPr>
        <w:t>, as called for by</w:t>
      </w:r>
      <w:r w:rsidR="00A76CEF" w:rsidRPr="00D27808">
        <w:rPr>
          <w:rFonts w:ascii="Times New Roman" w:hAnsi="Times New Roman"/>
          <w:sz w:val="24"/>
          <w:szCs w:val="24"/>
          <w:lang w:val="en-US"/>
        </w:rPr>
        <w:t xml:space="preserve"> </w:t>
      </w:r>
      <w:r w:rsidR="00361A42" w:rsidRPr="00D27808">
        <w:rPr>
          <w:rFonts w:ascii="Times New Roman" w:hAnsi="Times New Roman"/>
          <w:sz w:val="24"/>
          <w:szCs w:val="24"/>
          <w:lang w:val="en-US"/>
        </w:rPr>
        <w:t xml:space="preserve">Kuratko </w:t>
      </w:r>
      <w:r w:rsidR="00361A42" w:rsidRPr="00D27808">
        <w:rPr>
          <w:rFonts w:ascii="Times New Roman" w:hAnsi="Times New Roman"/>
          <w:i/>
          <w:sz w:val="24"/>
          <w:szCs w:val="24"/>
          <w:lang w:val="en-US"/>
        </w:rPr>
        <w:t>et al</w:t>
      </w:r>
      <w:r w:rsidR="00A76CEF" w:rsidRPr="00D27808">
        <w:rPr>
          <w:rFonts w:ascii="Times New Roman" w:hAnsi="Times New Roman"/>
          <w:sz w:val="24"/>
          <w:szCs w:val="24"/>
          <w:lang w:val="en-US"/>
        </w:rPr>
        <w:t xml:space="preserve">., </w:t>
      </w:r>
      <w:r w:rsidR="00361A42" w:rsidRPr="00D27808">
        <w:rPr>
          <w:rFonts w:ascii="Times New Roman" w:hAnsi="Times New Roman"/>
          <w:sz w:val="24"/>
          <w:szCs w:val="24"/>
          <w:lang w:val="en-US"/>
        </w:rPr>
        <w:t>2005.</w:t>
      </w:r>
    </w:p>
    <w:p w14:paraId="62D2BE1F" w14:textId="77777777" w:rsidR="00361A42" w:rsidRPr="00D27808" w:rsidRDefault="00361A42" w:rsidP="00122E79">
      <w:pPr>
        <w:spacing w:before="60" w:after="0" w:line="480" w:lineRule="auto"/>
        <w:ind w:firstLine="284"/>
        <w:jc w:val="both"/>
        <w:rPr>
          <w:rFonts w:ascii="Times New Roman" w:hAnsi="Times New Roman"/>
          <w:sz w:val="24"/>
          <w:szCs w:val="24"/>
          <w:lang w:val="en-US"/>
        </w:rPr>
      </w:pPr>
      <w:r w:rsidRPr="00D27808">
        <w:rPr>
          <w:rFonts w:ascii="Times New Roman" w:hAnsi="Times New Roman"/>
          <w:i/>
          <w:sz w:val="24"/>
          <w:szCs w:val="24"/>
          <w:lang w:val="en-US"/>
        </w:rPr>
        <w:t>Age</w:t>
      </w:r>
      <w:r w:rsidRPr="00D27808">
        <w:rPr>
          <w:rFonts w:ascii="Times New Roman" w:hAnsi="Times New Roman"/>
          <w:sz w:val="24"/>
          <w:szCs w:val="24"/>
          <w:lang w:val="en-US"/>
        </w:rPr>
        <w:t xml:space="preserve">. </w:t>
      </w:r>
      <w:r w:rsidR="005D7FA5" w:rsidRPr="00D27808">
        <w:rPr>
          <w:rFonts w:ascii="Times New Roman" w:hAnsi="Times New Roman"/>
          <w:sz w:val="24"/>
          <w:szCs w:val="24"/>
          <w:lang w:val="en-US"/>
        </w:rPr>
        <w:t>A</w:t>
      </w:r>
      <w:r w:rsidRPr="00D27808">
        <w:rPr>
          <w:rFonts w:ascii="Times New Roman" w:hAnsi="Times New Roman"/>
          <w:sz w:val="24"/>
          <w:szCs w:val="24"/>
          <w:lang w:val="en-US"/>
        </w:rPr>
        <w:t xml:space="preserve">lthough older people are more capable of exhibiting behaviors </w:t>
      </w:r>
      <w:r w:rsidR="00A76CEF" w:rsidRPr="00D27808">
        <w:rPr>
          <w:rFonts w:ascii="Times New Roman" w:hAnsi="Times New Roman"/>
          <w:sz w:val="24"/>
          <w:szCs w:val="24"/>
          <w:lang w:val="en-US"/>
        </w:rPr>
        <w:t xml:space="preserve">that deviate </w:t>
      </w:r>
      <w:r w:rsidRPr="00D27808">
        <w:rPr>
          <w:rFonts w:ascii="Times New Roman" w:hAnsi="Times New Roman"/>
          <w:sz w:val="24"/>
          <w:szCs w:val="24"/>
          <w:lang w:val="en-US"/>
        </w:rPr>
        <w:t xml:space="preserve">from </w:t>
      </w:r>
      <w:r w:rsidR="00437306" w:rsidRPr="00D27808">
        <w:rPr>
          <w:rFonts w:ascii="Times New Roman" w:hAnsi="Times New Roman"/>
          <w:sz w:val="24"/>
          <w:szCs w:val="24"/>
          <w:lang w:val="en-US"/>
        </w:rPr>
        <w:t xml:space="preserve">the </w:t>
      </w:r>
      <w:r w:rsidRPr="00D27808">
        <w:rPr>
          <w:rFonts w:ascii="Times New Roman" w:hAnsi="Times New Roman"/>
          <w:sz w:val="24"/>
          <w:szCs w:val="24"/>
          <w:lang w:val="en-US"/>
        </w:rPr>
        <w:t>customary way of doing business</w:t>
      </w:r>
      <w:r w:rsidR="00437306" w:rsidRPr="00D27808">
        <w:rPr>
          <w:rFonts w:ascii="Times New Roman" w:hAnsi="Times New Roman"/>
          <w:sz w:val="24"/>
          <w:szCs w:val="24"/>
          <w:lang w:val="en-US"/>
        </w:rPr>
        <w:t xml:space="preserve"> as they have </w:t>
      </w:r>
      <w:r w:rsidR="008C2D70">
        <w:rPr>
          <w:rFonts w:ascii="Times New Roman" w:hAnsi="Times New Roman"/>
          <w:sz w:val="24"/>
          <w:szCs w:val="24"/>
          <w:lang w:val="en-US"/>
        </w:rPr>
        <w:t>greater</w:t>
      </w:r>
      <w:r w:rsidR="00437306" w:rsidRPr="00D27808">
        <w:rPr>
          <w:rFonts w:ascii="Times New Roman" w:hAnsi="Times New Roman"/>
          <w:sz w:val="24"/>
          <w:szCs w:val="24"/>
          <w:lang w:val="en-US"/>
        </w:rPr>
        <w:t xml:space="preserve"> means and </w:t>
      </w:r>
      <w:r w:rsidR="00E5324A" w:rsidRPr="00D27808">
        <w:rPr>
          <w:rFonts w:ascii="Times New Roman" w:hAnsi="Times New Roman"/>
          <w:sz w:val="24"/>
          <w:szCs w:val="24"/>
          <w:lang w:val="en-US"/>
        </w:rPr>
        <w:t>opportunit</w:t>
      </w:r>
      <w:r w:rsidR="00E5324A">
        <w:rPr>
          <w:rFonts w:ascii="Times New Roman" w:hAnsi="Times New Roman"/>
          <w:sz w:val="24"/>
          <w:szCs w:val="24"/>
          <w:lang w:val="en-US"/>
        </w:rPr>
        <w:t>y</w:t>
      </w:r>
      <w:r w:rsidR="00E5324A" w:rsidRPr="00D27808">
        <w:rPr>
          <w:rFonts w:ascii="Times New Roman" w:hAnsi="Times New Roman"/>
          <w:sz w:val="24"/>
          <w:szCs w:val="24"/>
          <w:lang w:val="en-US"/>
        </w:rPr>
        <w:t xml:space="preserve"> </w:t>
      </w:r>
      <w:r w:rsidR="00437306" w:rsidRPr="00D27808">
        <w:rPr>
          <w:rFonts w:ascii="Times New Roman" w:hAnsi="Times New Roman"/>
          <w:sz w:val="24"/>
          <w:szCs w:val="24"/>
          <w:lang w:val="en-US"/>
        </w:rPr>
        <w:t>for doing so</w:t>
      </w:r>
      <w:r w:rsidRPr="00D27808">
        <w:rPr>
          <w:rFonts w:ascii="Times New Roman" w:hAnsi="Times New Roman"/>
          <w:sz w:val="24"/>
          <w:szCs w:val="24"/>
          <w:lang w:val="en-US"/>
        </w:rPr>
        <w:t xml:space="preserve"> (Curran and Blackburn, 2001; Weber and Schaper, 2004), they are only half as likely as </w:t>
      </w:r>
      <w:r w:rsidRPr="00D27808">
        <w:rPr>
          <w:rFonts w:ascii="Times New Roman" w:hAnsi="Times New Roman"/>
          <w:sz w:val="24"/>
          <w:szCs w:val="24"/>
          <w:lang w:val="en-US"/>
        </w:rPr>
        <w:lastRenderedPageBreak/>
        <w:t xml:space="preserve">people under the age of 50 to take steps </w:t>
      </w:r>
      <w:r w:rsidR="00013058">
        <w:rPr>
          <w:rFonts w:ascii="Times New Roman" w:hAnsi="Times New Roman"/>
          <w:sz w:val="24"/>
          <w:szCs w:val="24"/>
          <w:lang w:val="en-US"/>
        </w:rPr>
        <w:t>toward</w:t>
      </w:r>
      <w:r w:rsidRPr="00D27808">
        <w:rPr>
          <w:rFonts w:ascii="Times New Roman" w:hAnsi="Times New Roman"/>
          <w:sz w:val="24"/>
          <w:szCs w:val="24"/>
          <w:lang w:val="en-US"/>
        </w:rPr>
        <w:t xml:space="preserve"> acting entrepreneurially (Hart </w:t>
      </w:r>
      <w:r w:rsidRPr="00D27808">
        <w:rPr>
          <w:rFonts w:ascii="Times New Roman" w:hAnsi="Times New Roman"/>
          <w:i/>
          <w:sz w:val="24"/>
          <w:szCs w:val="24"/>
          <w:lang w:val="en-US"/>
        </w:rPr>
        <w:t>et al</w:t>
      </w:r>
      <w:r w:rsidRPr="00D27808">
        <w:rPr>
          <w:rFonts w:ascii="Times New Roman" w:hAnsi="Times New Roman"/>
          <w:sz w:val="24"/>
          <w:szCs w:val="24"/>
          <w:lang w:val="en-US"/>
        </w:rPr>
        <w:t xml:space="preserve">., 2004) or to actually </w:t>
      </w:r>
      <w:r w:rsidR="00E5324A">
        <w:rPr>
          <w:rFonts w:ascii="Times New Roman" w:hAnsi="Times New Roman"/>
          <w:sz w:val="24"/>
          <w:szCs w:val="24"/>
          <w:lang w:val="en-US"/>
        </w:rPr>
        <w:t>establish</w:t>
      </w:r>
      <w:r w:rsidR="00E5324A" w:rsidRPr="00D27808">
        <w:rPr>
          <w:rFonts w:ascii="Times New Roman" w:hAnsi="Times New Roman"/>
          <w:sz w:val="24"/>
          <w:szCs w:val="24"/>
          <w:lang w:val="en-US"/>
        </w:rPr>
        <w:t xml:space="preserve"> </w:t>
      </w:r>
      <w:r w:rsidRPr="00D27808">
        <w:rPr>
          <w:rFonts w:ascii="Times New Roman" w:hAnsi="Times New Roman"/>
          <w:sz w:val="24"/>
          <w:szCs w:val="24"/>
          <w:lang w:val="en-US"/>
        </w:rPr>
        <w:t>a company (Kautonen, 2008). Lévesque and Minniti (2006) explain the age-related effect on entrepreneur</w:t>
      </w:r>
      <w:r w:rsidR="00A76CEF" w:rsidRPr="00D27808">
        <w:rPr>
          <w:rFonts w:ascii="Times New Roman" w:hAnsi="Times New Roman"/>
          <w:sz w:val="24"/>
          <w:szCs w:val="24"/>
          <w:lang w:val="en-US"/>
        </w:rPr>
        <w:t xml:space="preserve">ial intention </w:t>
      </w:r>
      <w:r w:rsidRPr="00D27808">
        <w:rPr>
          <w:rFonts w:ascii="Times New Roman" w:hAnsi="Times New Roman"/>
          <w:sz w:val="24"/>
          <w:szCs w:val="24"/>
          <w:lang w:val="en-US"/>
        </w:rPr>
        <w:t xml:space="preserve">as a result of the opportunity costs of time. They argue that </w:t>
      </w:r>
      <w:r w:rsidR="00A76CEF" w:rsidRPr="00D27808">
        <w:rPr>
          <w:rFonts w:ascii="Times New Roman" w:hAnsi="Times New Roman"/>
          <w:sz w:val="24"/>
          <w:szCs w:val="24"/>
          <w:lang w:val="en-US"/>
        </w:rPr>
        <w:t xml:space="preserve">older </w:t>
      </w:r>
      <w:r w:rsidRPr="00D27808">
        <w:rPr>
          <w:rFonts w:ascii="Times New Roman" w:hAnsi="Times New Roman"/>
          <w:sz w:val="24"/>
          <w:szCs w:val="24"/>
          <w:lang w:val="en-US"/>
        </w:rPr>
        <w:t xml:space="preserve">people </w:t>
      </w:r>
      <w:r w:rsidR="00A76CEF" w:rsidRPr="00D27808">
        <w:rPr>
          <w:rFonts w:ascii="Times New Roman" w:hAnsi="Times New Roman"/>
          <w:sz w:val="24"/>
          <w:szCs w:val="24"/>
          <w:lang w:val="en-US"/>
        </w:rPr>
        <w:t xml:space="preserve">are </w:t>
      </w:r>
      <w:r w:rsidRPr="00D27808">
        <w:rPr>
          <w:rFonts w:ascii="Times New Roman" w:hAnsi="Times New Roman"/>
          <w:sz w:val="24"/>
          <w:szCs w:val="24"/>
          <w:lang w:val="en-US"/>
        </w:rPr>
        <w:t xml:space="preserve">less </w:t>
      </w:r>
      <w:r w:rsidR="00A76CEF" w:rsidRPr="00D27808">
        <w:rPr>
          <w:rFonts w:ascii="Times New Roman" w:hAnsi="Times New Roman"/>
          <w:sz w:val="24"/>
          <w:szCs w:val="24"/>
          <w:lang w:val="en-US"/>
        </w:rPr>
        <w:t xml:space="preserve">willing </w:t>
      </w:r>
      <w:r w:rsidRPr="00D27808">
        <w:rPr>
          <w:rFonts w:ascii="Times New Roman" w:hAnsi="Times New Roman"/>
          <w:sz w:val="24"/>
          <w:szCs w:val="24"/>
          <w:lang w:val="en-US"/>
        </w:rPr>
        <w:t xml:space="preserve">to invest time in activities </w:t>
      </w:r>
      <w:r w:rsidR="00A76CEF" w:rsidRPr="00D27808">
        <w:rPr>
          <w:rFonts w:ascii="Times New Roman" w:hAnsi="Times New Roman"/>
          <w:sz w:val="24"/>
          <w:szCs w:val="24"/>
          <w:lang w:val="en-US"/>
        </w:rPr>
        <w:t>that have a long and uncertain payback period (</w:t>
      </w:r>
      <w:r w:rsidR="00564A95" w:rsidRPr="00D27808">
        <w:rPr>
          <w:rFonts w:ascii="Times New Roman" w:hAnsi="Times New Roman"/>
          <w:sz w:val="24"/>
          <w:szCs w:val="24"/>
          <w:lang w:val="en-US"/>
        </w:rPr>
        <w:t xml:space="preserve">see also </w:t>
      </w:r>
      <w:r w:rsidR="00A76CEF" w:rsidRPr="00D27808">
        <w:rPr>
          <w:rFonts w:ascii="Times New Roman" w:hAnsi="Times New Roman"/>
          <w:sz w:val="24"/>
          <w:szCs w:val="24"/>
          <w:lang w:val="en-US"/>
        </w:rPr>
        <w:t xml:space="preserve">Fung </w:t>
      </w:r>
      <w:r w:rsidR="00A76CEF" w:rsidRPr="00D27808">
        <w:rPr>
          <w:rFonts w:ascii="Times New Roman" w:hAnsi="Times New Roman"/>
          <w:i/>
          <w:sz w:val="24"/>
          <w:szCs w:val="24"/>
          <w:lang w:val="en-US"/>
        </w:rPr>
        <w:t>et al</w:t>
      </w:r>
      <w:r w:rsidR="00A76CEF" w:rsidRPr="00D27808">
        <w:rPr>
          <w:rFonts w:ascii="Times New Roman" w:hAnsi="Times New Roman"/>
          <w:sz w:val="24"/>
          <w:szCs w:val="24"/>
          <w:lang w:val="en-US"/>
        </w:rPr>
        <w:t>., 2001)</w:t>
      </w:r>
      <w:r w:rsidR="00564A95" w:rsidRPr="00D27808">
        <w:rPr>
          <w:rFonts w:ascii="Times New Roman" w:hAnsi="Times New Roman"/>
          <w:sz w:val="24"/>
          <w:szCs w:val="24"/>
          <w:lang w:val="en-US"/>
        </w:rPr>
        <w:t xml:space="preserve">, such as </w:t>
      </w:r>
      <w:r w:rsidR="00A76CEF" w:rsidRPr="00D27808">
        <w:rPr>
          <w:rFonts w:ascii="Times New Roman" w:hAnsi="Times New Roman"/>
          <w:sz w:val="24"/>
          <w:szCs w:val="24"/>
          <w:lang w:val="en-US"/>
        </w:rPr>
        <w:t>star</w:t>
      </w:r>
      <w:r w:rsidR="00F7750A">
        <w:rPr>
          <w:rFonts w:ascii="Times New Roman" w:hAnsi="Times New Roman"/>
          <w:sz w:val="24"/>
          <w:szCs w:val="24"/>
          <w:lang w:val="en-US"/>
        </w:rPr>
        <w:t>t</w:t>
      </w:r>
      <w:r w:rsidR="00A76CEF" w:rsidRPr="00D27808">
        <w:rPr>
          <w:rFonts w:ascii="Times New Roman" w:hAnsi="Times New Roman"/>
          <w:sz w:val="24"/>
          <w:szCs w:val="24"/>
          <w:lang w:val="en-US"/>
        </w:rPr>
        <w:t xml:space="preserve">ing a venture or </w:t>
      </w:r>
      <w:r w:rsidR="00D27808" w:rsidRPr="00AE3FB0">
        <w:rPr>
          <w:rFonts w:ascii="Times New Roman" w:hAnsi="Times New Roman"/>
          <w:sz w:val="24"/>
          <w:szCs w:val="24"/>
          <w:lang w:val="en-US"/>
        </w:rPr>
        <w:t>develop</w:t>
      </w:r>
      <w:r w:rsidR="00D27808">
        <w:rPr>
          <w:rFonts w:ascii="Times New Roman" w:hAnsi="Times New Roman"/>
          <w:sz w:val="24"/>
          <w:szCs w:val="24"/>
          <w:lang w:val="en-US"/>
        </w:rPr>
        <w:t>ing</w:t>
      </w:r>
      <w:r w:rsidR="00D27808" w:rsidRPr="00AE3FB0">
        <w:rPr>
          <w:rFonts w:ascii="Times New Roman" w:hAnsi="Times New Roman"/>
          <w:sz w:val="24"/>
          <w:szCs w:val="24"/>
          <w:lang w:val="en-US"/>
        </w:rPr>
        <w:t xml:space="preserve"> new business activities for their employer</w:t>
      </w:r>
      <w:r w:rsidRPr="00D27808">
        <w:rPr>
          <w:rFonts w:ascii="Times New Roman" w:hAnsi="Times New Roman"/>
          <w:sz w:val="24"/>
          <w:szCs w:val="24"/>
          <w:lang w:val="en-US"/>
        </w:rPr>
        <w:t xml:space="preserve">. It can thus be assumed that age has a negative </w:t>
      </w:r>
      <w:r w:rsidR="007C0372" w:rsidRPr="00D27808">
        <w:rPr>
          <w:rFonts w:ascii="Times New Roman" w:hAnsi="Times New Roman"/>
          <w:sz w:val="24"/>
          <w:szCs w:val="24"/>
          <w:lang w:val="en-US"/>
        </w:rPr>
        <w:t xml:space="preserve">relation with </w:t>
      </w:r>
      <w:r w:rsidRPr="00D27808">
        <w:rPr>
          <w:rFonts w:ascii="Times New Roman" w:hAnsi="Times New Roman"/>
          <w:sz w:val="24"/>
          <w:szCs w:val="24"/>
          <w:lang w:val="en-US"/>
        </w:rPr>
        <w:t>entrepreneurial intention.</w:t>
      </w:r>
    </w:p>
    <w:p w14:paraId="49D48EFE" w14:textId="77777777" w:rsidR="00361A42" w:rsidRPr="00D27808" w:rsidRDefault="00361A42" w:rsidP="00122E79">
      <w:pPr>
        <w:spacing w:before="60" w:after="0" w:line="480" w:lineRule="auto"/>
        <w:ind w:left="708" w:hanging="708"/>
        <w:jc w:val="both"/>
        <w:rPr>
          <w:rFonts w:ascii="Times New Roman" w:hAnsi="Times New Roman"/>
          <w:i/>
          <w:sz w:val="24"/>
          <w:szCs w:val="24"/>
          <w:lang w:val="en-US"/>
        </w:rPr>
      </w:pPr>
      <w:r w:rsidRPr="00D27808">
        <w:rPr>
          <w:rFonts w:ascii="Times New Roman" w:hAnsi="Times New Roman"/>
          <w:i/>
          <w:sz w:val="24"/>
          <w:szCs w:val="24"/>
          <w:lang w:val="en-US"/>
        </w:rPr>
        <w:t xml:space="preserve">H1: </w:t>
      </w:r>
      <w:r w:rsidRPr="00D27808">
        <w:rPr>
          <w:rFonts w:ascii="Times New Roman" w:hAnsi="Times New Roman"/>
          <w:i/>
          <w:sz w:val="24"/>
          <w:szCs w:val="24"/>
          <w:lang w:val="en-US"/>
        </w:rPr>
        <w:tab/>
        <w:t xml:space="preserve">Age has a negative </w:t>
      </w:r>
      <w:r w:rsidR="005C3EC6" w:rsidRPr="00D27808">
        <w:rPr>
          <w:rFonts w:ascii="Times New Roman" w:hAnsi="Times New Roman"/>
          <w:i/>
          <w:sz w:val="24"/>
          <w:szCs w:val="24"/>
          <w:lang w:val="en-US"/>
        </w:rPr>
        <w:t xml:space="preserve">relation with </w:t>
      </w:r>
      <w:r w:rsidRPr="00D27808">
        <w:rPr>
          <w:rFonts w:ascii="Times New Roman" w:hAnsi="Times New Roman"/>
          <w:i/>
          <w:sz w:val="24"/>
          <w:szCs w:val="24"/>
          <w:lang w:val="en-US"/>
        </w:rPr>
        <w:t>entrepreneurial intention.</w:t>
      </w:r>
    </w:p>
    <w:p w14:paraId="7A7E770B" w14:textId="77777777" w:rsidR="00361A42" w:rsidRPr="005622C6" w:rsidRDefault="00361A42" w:rsidP="00D90EF7">
      <w:pPr>
        <w:spacing w:before="60" w:after="0" w:line="480" w:lineRule="auto"/>
        <w:ind w:firstLine="284"/>
        <w:jc w:val="both"/>
        <w:rPr>
          <w:rFonts w:ascii="Times New Roman" w:hAnsi="Times New Roman"/>
          <w:sz w:val="24"/>
          <w:szCs w:val="24"/>
          <w:lang w:val="en-US"/>
        </w:rPr>
      </w:pPr>
      <w:r w:rsidRPr="00D27808">
        <w:rPr>
          <w:rFonts w:ascii="Times New Roman" w:hAnsi="Times New Roman"/>
          <w:i/>
          <w:sz w:val="24"/>
          <w:szCs w:val="24"/>
          <w:lang w:val="en-US"/>
        </w:rPr>
        <w:t>Job identification</w:t>
      </w:r>
      <w:r w:rsidRPr="00D27808">
        <w:rPr>
          <w:rFonts w:ascii="Times New Roman" w:hAnsi="Times New Roman"/>
          <w:sz w:val="24"/>
          <w:szCs w:val="24"/>
          <w:lang w:val="en-US"/>
        </w:rPr>
        <w:t xml:space="preserve">. According to Krueger and </w:t>
      </w:r>
      <w:r w:rsidRPr="00AE3FB0">
        <w:rPr>
          <w:rFonts w:ascii="Times New Roman" w:hAnsi="Times New Roman"/>
          <w:sz w:val="24"/>
          <w:szCs w:val="24"/>
          <w:lang w:val="en-US"/>
        </w:rPr>
        <w:t xml:space="preserve">Brazeal (1994, p. 92), “entrepreneurial activity does not occur in a vacuum. Instead, it is deeply embedded in a cultural and social context.” </w:t>
      </w:r>
      <w:r w:rsidR="007C0372" w:rsidRPr="005622C6">
        <w:rPr>
          <w:rFonts w:ascii="Times New Roman" w:hAnsi="Times New Roman"/>
          <w:sz w:val="24"/>
          <w:szCs w:val="24"/>
          <w:lang w:val="en-US"/>
        </w:rPr>
        <w:t>While previous economic mod</w:t>
      </w:r>
      <w:r w:rsidR="001A1BF6" w:rsidRPr="005622C6">
        <w:rPr>
          <w:rFonts w:ascii="Times New Roman" w:hAnsi="Times New Roman"/>
          <w:sz w:val="24"/>
          <w:szCs w:val="24"/>
          <w:lang w:val="en-US"/>
        </w:rPr>
        <w:t>els of entrepreneurial decision</w:t>
      </w:r>
      <w:r w:rsidR="00F7750A">
        <w:rPr>
          <w:rFonts w:ascii="Times New Roman" w:hAnsi="Times New Roman"/>
          <w:sz w:val="24"/>
          <w:szCs w:val="24"/>
          <w:lang w:val="en-US"/>
        </w:rPr>
        <w:t xml:space="preserve"> making</w:t>
      </w:r>
      <w:r w:rsidR="007C0372" w:rsidRPr="005622C6">
        <w:rPr>
          <w:rFonts w:ascii="Times New Roman" w:hAnsi="Times New Roman"/>
          <w:sz w:val="24"/>
          <w:szCs w:val="24"/>
          <w:lang w:val="en-US"/>
        </w:rPr>
        <w:t xml:space="preserve"> were </w:t>
      </w:r>
      <w:r w:rsidR="001A1BF6" w:rsidRPr="005622C6">
        <w:rPr>
          <w:rFonts w:ascii="Times New Roman" w:hAnsi="Times New Roman"/>
          <w:sz w:val="24"/>
          <w:szCs w:val="24"/>
          <w:lang w:val="en-US"/>
        </w:rPr>
        <w:t xml:space="preserve">simply </w:t>
      </w:r>
      <w:r w:rsidR="007C0372" w:rsidRPr="005622C6">
        <w:rPr>
          <w:rFonts w:ascii="Times New Roman" w:hAnsi="Times New Roman"/>
          <w:sz w:val="24"/>
          <w:szCs w:val="24"/>
          <w:lang w:val="en-US"/>
        </w:rPr>
        <w:t>based on expected utility from prospective income st</w:t>
      </w:r>
      <w:r w:rsidR="00FF511A" w:rsidRPr="005622C6">
        <w:rPr>
          <w:rFonts w:ascii="Times New Roman" w:hAnsi="Times New Roman"/>
          <w:sz w:val="24"/>
          <w:szCs w:val="24"/>
          <w:lang w:val="en-US"/>
        </w:rPr>
        <w:t>r</w:t>
      </w:r>
      <w:r w:rsidR="007C0372" w:rsidRPr="005622C6">
        <w:rPr>
          <w:rFonts w:ascii="Times New Roman" w:hAnsi="Times New Roman"/>
          <w:sz w:val="24"/>
          <w:szCs w:val="24"/>
          <w:lang w:val="en-US"/>
        </w:rPr>
        <w:t xml:space="preserve">eams, </w:t>
      </w:r>
      <w:r w:rsidRPr="005622C6">
        <w:rPr>
          <w:rFonts w:ascii="Times New Roman" w:hAnsi="Times New Roman"/>
          <w:sz w:val="24"/>
          <w:szCs w:val="24"/>
          <w:lang w:val="en-US"/>
        </w:rPr>
        <w:t>Eisenhauer (1995)</w:t>
      </w:r>
      <w:r w:rsidR="007C0372" w:rsidRPr="005622C6">
        <w:rPr>
          <w:rFonts w:ascii="Times New Roman" w:hAnsi="Times New Roman"/>
          <w:sz w:val="24"/>
          <w:szCs w:val="24"/>
          <w:lang w:val="en-US"/>
        </w:rPr>
        <w:t xml:space="preserve"> explicitly included </w:t>
      </w:r>
      <w:r w:rsidRPr="005622C6">
        <w:rPr>
          <w:rFonts w:ascii="Times New Roman" w:hAnsi="Times New Roman"/>
          <w:sz w:val="24"/>
          <w:szCs w:val="24"/>
          <w:lang w:val="en-US"/>
        </w:rPr>
        <w:t xml:space="preserve">the expected utility </w:t>
      </w:r>
      <w:r w:rsidR="007C0372" w:rsidRPr="005622C6">
        <w:rPr>
          <w:rFonts w:ascii="Times New Roman" w:hAnsi="Times New Roman"/>
          <w:sz w:val="24"/>
          <w:szCs w:val="24"/>
          <w:lang w:val="en-US"/>
        </w:rPr>
        <w:t xml:space="preserve">that is </w:t>
      </w:r>
      <w:r w:rsidRPr="005622C6">
        <w:rPr>
          <w:rFonts w:ascii="Times New Roman" w:hAnsi="Times New Roman"/>
          <w:sz w:val="24"/>
          <w:szCs w:val="24"/>
          <w:lang w:val="en-US"/>
        </w:rPr>
        <w:t xml:space="preserve">derived from the working conditions of the </w:t>
      </w:r>
      <w:r w:rsidR="007C0372" w:rsidRPr="005622C6">
        <w:rPr>
          <w:rFonts w:ascii="Times New Roman" w:hAnsi="Times New Roman"/>
          <w:sz w:val="24"/>
          <w:szCs w:val="24"/>
          <w:lang w:val="en-US"/>
        </w:rPr>
        <w:t xml:space="preserve">current </w:t>
      </w:r>
      <w:r w:rsidR="00F7750A">
        <w:rPr>
          <w:rFonts w:ascii="Times New Roman" w:hAnsi="Times New Roman"/>
          <w:sz w:val="24"/>
          <w:szCs w:val="24"/>
          <w:lang w:val="en-US"/>
        </w:rPr>
        <w:t xml:space="preserve">job </w:t>
      </w:r>
      <w:r w:rsidR="007C0372" w:rsidRPr="005622C6">
        <w:rPr>
          <w:rFonts w:ascii="Times New Roman" w:hAnsi="Times New Roman"/>
          <w:sz w:val="24"/>
          <w:szCs w:val="24"/>
          <w:lang w:val="en-US"/>
        </w:rPr>
        <w:t xml:space="preserve">and </w:t>
      </w:r>
      <w:r w:rsidR="00F7750A">
        <w:rPr>
          <w:rFonts w:ascii="Times New Roman" w:hAnsi="Times New Roman"/>
          <w:sz w:val="24"/>
          <w:szCs w:val="24"/>
          <w:lang w:val="en-US"/>
        </w:rPr>
        <w:t xml:space="preserve">the </w:t>
      </w:r>
      <w:r w:rsidRPr="005622C6">
        <w:rPr>
          <w:rFonts w:ascii="Times New Roman" w:hAnsi="Times New Roman"/>
          <w:sz w:val="24"/>
          <w:szCs w:val="24"/>
          <w:lang w:val="en-US"/>
        </w:rPr>
        <w:t xml:space="preserve">desire to act entrepreneurially (Lee </w:t>
      </w:r>
      <w:r w:rsidRPr="005622C6">
        <w:rPr>
          <w:rFonts w:ascii="Times New Roman" w:hAnsi="Times New Roman"/>
          <w:i/>
          <w:sz w:val="24"/>
          <w:szCs w:val="24"/>
          <w:lang w:val="en-US"/>
        </w:rPr>
        <w:t>et al</w:t>
      </w:r>
      <w:r w:rsidRPr="005622C6">
        <w:rPr>
          <w:rFonts w:ascii="Times New Roman" w:hAnsi="Times New Roman"/>
          <w:sz w:val="24"/>
          <w:szCs w:val="24"/>
          <w:lang w:val="en-US"/>
        </w:rPr>
        <w:t>., 2011). For example, it has been shown that employees who are satisfied with their current job are less likely to consider entrepreneurship as an alternative (Brockhaus, 1980; Cromie and Hayes, 1991; Henley, 2007).</w:t>
      </w:r>
    </w:p>
    <w:p w14:paraId="60A9D9DB" w14:textId="77777777" w:rsidR="00361A42" w:rsidRPr="00AE3FB0" w:rsidRDefault="007C0372" w:rsidP="00122E79">
      <w:pPr>
        <w:spacing w:before="60" w:after="0" w:line="480" w:lineRule="auto"/>
        <w:ind w:firstLine="284"/>
        <w:jc w:val="both"/>
        <w:rPr>
          <w:rFonts w:ascii="Times New Roman" w:hAnsi="Times New Roman"/>
          <w:sz w:val="24"/>
          <w:szCs w:val="24"/>
          <w:lang w:val="en-US"/>
        </w:rPr>
      </w:pPr>
      <w:r w:rsidRPr="005622C6">
        <w:rPr>
          <w:rFonts w:ascii="Times New Roman" w:hAnsi="Times New Roman"/>
          <w:sz w:val="24"/>
          <w:szCs w:val="24"/>
          <w:lang w:val="en-US"/>
        </w:rPr>
        <w:t>Taking the utility derived from working conditions into account</w:t>
      </w:r>
      <w:r w:rsidR="00361A42" w:rsidRPr="005622C6">
        <w:rPr>
          <w:rFonts w:ascii="Times New Roman" w:hAnsi="Times New Roman"/>
          <w:sz w:val="24"/>
          <w:szCs w:val="24"/>
          <w:lang w:val="en-US"/>
        </w:rPr>
        <w:t xml:space="preserve">, </w:t>
      </w:r>
      <w:r w:rsidRPr="005622C6">
        <w:rPr>
          <w:rFonts w:ascii="Times New Roman" w:hAnsi="Times New Roman"/>
          <w:sz w:val="24"/>
          <w:szCs w:val="24"/>
          <w:lang w:val="en-US"/>
        </w:rPr>
        <w:t xml:space="preserve">the analysis of </w:t>
      </w:r>
      <w:r w:rsidR="001E0752" w:rsidRPr="005622C6">
        <w:rPr>
          <w:rFonts w:ascii="Times New Roman" w:hAnsi="Times New Roman"/>
          <w:sz w:val="24"/>
          <w:szCs w:val="24"/>
          <w:lang w:val="en-US"/>
        </w:rPr>
        <w:t xml:space="preserve">employees’ </w:t>
      </w:r>
      <w:r w:rsidRPr="005622C6">
        <w:rPr>
          <w:rFonts w:ascii="Times New Roman" w:hAnsi="Times New Roman"/>
          <w:sz w:val="24"/>
          <w:szCs w:val="24"/>
          <w:lang w:val="en-US"/>
        </w:rPr>
        <w:t>entrepreneurial intent</w:t>
      </w:r>
      <w:r w:rsidR="00FF511A" w:rsidRPr="005622C6">
        <w:rPr>
          <w:rFonts w:ascii="Times New Roman" w:hAnsi="Times New Roman"/>
          <w:sz w:val="24"/>
          <w:szCs w:val="24"/>
          <w:lang w:val="en-US"/>
        </w:rPr>
        <w:t>ion</w:t>
      </w:r>
      <w:r w:rsidRPr="005622C6">
        <w:rPr>
          <w:rFonts w:ascii="Times New Roman" w:hAnsi="Times New Roman"/>
          <w:sz w:val="24"/>
          <w:szCs w:val="24"/>
          <w:lang w:val="en-US"/>
        </w:rPr>
        <w:t xml:space="preserve"> should consider </w:t>
      </w:r>
      <w:r w:rsidR="00CF661B" w:rsidRPr="005622C6">
        <w:rPr>
          <w:rFonts w:ascii="Times New Roman" w:hAnsi="Times New Roman"/>
          <w:sz w:val="24"/>
          <w:szCs w:val="24"/>
          <w:lang w:val="en-US"/>
        </w:rPr>
        <w:t>the job-related context in which employees are embedded</w:t>
      </w:r>
      <w:r w:rsidRPr="005622C6">
        <w:rPr>
          <w:rFonts w:ascii="Times New Roman" w:hAnsi="Times New Roman"/>
          <w:sz w:val="24"/>
          <w:szCs w:val="24"/>
          <w:lang w:val="en-US"/>
        </w:rPr>
        <w:t xml:space="preserve">. A key </w:t>
      </w:r>
      <w:r w:rsidR="00CF661B" w:rsidRPr="005622C6">
        <w:rPr>
          <w:rFonts w:ascii="Times New Roman" w:hAnsi="Times New Roman"/>
          <w:sz w:val="24"/>
          <w:szCs w:val="24"/>
          <w:lang w:val="en-US"/>
        </w:rPr>
        <w:t>factor</w:t>
      </w:r>
      <w:r w:rsidRPr="005622C6">
        <w:rPr>
          <w:rFonts w:ascii="Times New Roman" w:hAnsi="Times New Roman"/>
          <w:sz w:val="24"/>
          <w:szCs w:val="24"/>
          <w:lang w:val="en-US"/>
        </w:rPr>
        <w:t xml:space="preserve"> is</w:t>
      </w:r>
      <w:r w:rsidR="007B2794" w:rsidRPr="005622C6">
        <w:rPr>
          <w:rFonts w:ascii="Times New Roman" w:hAnsi="Times New Roman"/>
          <w:sz w:val="24"/>
          <w:szCs w:val="24"/>
          <w:lang w:val="en-US"/>
        </w:rPr>
        <w:t xml:space="preserve"> </w:t>
      </w:r>
      <w:r w:rsidR="00361A42" w:rsidRPr="005622C6">
        <w:rPr>
          <w:rFonts w:ascii="Times New Roman" w:hAnsi="Times New Roman"/>
          <w:sz w:val="24"/>
          <w:szCs w:val="24"/>
          <w:lang w:val="en-US"/>
        </w:rPr>
        <w:t>job identification</w:t>
      </w:r>
      <w:r w:rsidR="007B2794" w:rsidRPr="005622C6">
        <w:rPr>
          <w:rFonts w:ascii="Times New Roman" w:hAnsi="Times New Roman"/>
          <w:sz w:val="24"/>
          <w:szCs w:val="24"/>
          <w:lang w:val="en-US"/>
        </w:rPr>
        <w:t>, that is</w:t>
      </w:r>
      <w:r w:rsidR="00F7750A">
        <w:rPr>
          <w:rFonts w:ascii="Times New Roman" w:hAnsi="Times New Roman"/>
          <w:sz w:val="24"/>
          <w:szCs w:val="24"/>
          <w:lang w:val="en-US"/>
        </w:rPr>
        <w:t xml:space="preserve">, </w:t>
      </w:r>
      <w:r w:rsidR="00361A42" w:rsidRPr="005622C6">
        <w:rPr>
          <w:rFonts w:ascii="Times New Roman" w:hAnsi="Times New Roman"/>
          <w:sz w:val="24"/>
          <w:szCs w:val="24"/>
          <w:lang w:val="en-US"/>
        </w:rPr>
        <w:t xml:space="preserve">the extent to which individuals perceive themselves to be part of the job they undertake (Luhtanen and Crocker, 1992; </w:t>
      </w:r>
      <w:r w:rsidR="00361A42" w:rsidRPr="00AE3FB0">
        <w:rPr>
          <w:rFonts w:ascii="Times New Roman" w:eastAsia="?????? Pro W3" w:hAnsi="Times New Roman"/>
          <w:color w:val="000000"/>
          <w:sz w:val="24"/>
          <w:szCs w:val="24"/>
          <w:lang w:val="en-US" w:eastAsia="en-US"/>
        </w:rPr>
        <w:t>Sargent, 2003)</w:t>
      </w:r>
      <w:r w:rsidR="007B2794" w:rsidRPr="00AE3FB0">
        <w:rPr>
          <w:rFonts w:ascii="Times New Roman" w:eastAsia="?????? Pro W3" w:hAnsi="Times New Roman"/>
          <w:color w:val="000000"/>
          <w:sz w:val="24"/>
          <w:szCs w:val="24"/>
          <w:lang w:val="en-US" w:eastAsia="en-US"/>
        </w:rPr>
        <w:t>.</w:t>
      </w:r>
      <w:r w:rsidR="00361A42" w:rsidRPr="00AE3FB0">
        <w:rPr>
          <w:rFonts w:ascii="Times New Roman" w:eastAsia="?????? Pro W3" w:hAnsi="Times New Roman"/>
          <w:color w:val="000000"/>
          <w:sz w:val="24"/>
          <w:szCs w:val="24"/>
          <w:lang w:val="en-US" w:eastAsia="en-US"/>
        </w:rPr>
        <w:t xml:space="preserve"> Employees </w:t>
      </w:r>
      <w:r w:rsidR="00361A42" w:rsidRPr="005622C6">
        <w:rPr>
          <w:rFonts w:ascii="Times New Roman" w:hAnsi="Times New Roman"/>
          <w:sz w:val="24"/>
          <w:szCs w:val="24"/>
          <w:lang w:val="en-US"/>
        </w:rPr>
        <w:t xml:space="preserve">tend to </w:t>
      </w:r>
      <w:r w:rsidR="00564A95" w:rsidRPr="005622C6">
        <w:rPr>
          <w:rFonts w:ascii="Times New Roman" w:hAnsi="Times New Roman"/>
          <w:sz w:val="24"/>
          <w:szCs w:val="24"/>
          <w:lang w:val="en-US"/>
        </w:rPr>
        <w:t xml:space="preserve">positively </w:t>
      </w:r>
      <w:r w:rsidR="00361A42" w:rsidRPr="005622C6">
        <w:rPr>
          <w:rFonts w:ascii="Times New Roman" w:hAnsi="Times New Roman"/>
          <w:sz w:val="24"/>
          <w:szCs w:val="24"/>
          <w:lang w:val="en-US"/>
        </w:rPr>
        <w:t>i</w:t>
      </w:r>
      <w:r w:rsidR="0004666F" w:rsidRPr="005622C6">
        <w:rPr>
          <w:rFonts w:ascii="Times New Roman" w:hAnsi="Times New Roman"/>
          <w:sz w:val="24"/>
          <w:szCs w:val="24"/>
          <w:lang w:val="en-US"/>
        </w:rPr>
        <w:t>nterpret job-related conditions</w:t>
      </w:r>
      <w:r w:rsidR="00361A42" w:rsidRPr="005622C6">
        <w:rPr>
          <w:rFonts w:ascii="Times New Roman" w:hAnsi="Times New Roman"/>
          <w:sz w:val="24"/>
          <w:szCs w:val="24"/>
          <w:lang w:val="en-US"/>
        </w:rPr>
        <w:t xml:space="preserve"> if they strongly identify with their job</w:t>
      </w:r>
      <w:r w:rsidR="0004666F" w:rsidRPr="005622C6">
        <w:rPr>
          <w:rFonts w:ascii="Times New Roman" w:hAnsi="Times New Roman"/>
          <w:sz w:val="24"/>
          <w:szCs w:val="24"/>
          <w:lang w:val="en-US"/>
        </w:rPr>
        <w:t xml:space="preserve"> (Chen </w:t>
      </w:r>
      <w:r w:rsidR="0004666F" w:rsidRPr="005622C6">
        <w:rPr>
          <w:rFonts w:ascii="Times New Roman" w:hAnsi="Times New Roman"/>
          <w:i/>
          <w:sz w:val="24"/>
          <w:szCs w:val="24"/>
          <w:lang w:val="en-US"/>
        </w:rPr>
        <w:t>et al</w:t>
      </w:r>
      <w:r w:rsidR="0004666F" w:rsidRPr="005622C6">
        <w:rPr>
          <w:rFonts w:ascii="Times New Roman" w:hAnsi="Times New Roman"/>
          <w:sz w:val="24"/>
          <w:szCs w:val="24"/>
          <w:lang w:val="en-US"/>
        </w:rPr>
        <w:t>., 2013)</w:t>
      </w:r>
      <w:r w:rsidR="00564A95" w:rsidRPr="005622C6">
        <w:rPr>
          <w:rFonts w:ascii="Times New Roman" w:hAnsi="Times New Roman"/>
          <w:sz w:val="24"/>
          <w:szCs w:val="24"/>
          <w:lang w:val="en-US"/>
        </w:rPr>
        <w:t xml:space="preserve">. Such </w:t>
      </w:r>
      <w:r w:rsidR="00361A42" w:rsidRPr="005622C6">
        <w:rPr>
          <w:rFonts w:ascii="Times New Roman" w:hAnsi="Times New Roman"/>
          <w:sz w:val="24"/>
          <w:szCs w:val="24"/>
          <w:lang w:val="en-US"/>
        </w:rPr>
        <w:t xml:space="preserve">identification </w:t>
      </w:r>
      <w:r w:rsidR="00564A95" w:rsidRPr="005622C6">
        <w:rPr>
          <w:rFonts w:ascii="Times New Roman" w:hAnsi="Times New Roman"/>
          <w:sz w:val="24"/>
          <w:szCs w:val="24"/>
          <w:lang w:val="en-US"/>
        </w:rPr>
        <w:t xml:space="preserve">is </w:t>
      </w:r>
      <w:r w:rsidR="00361A42" w:rsidRPr="005622C6">
        <w:rPr>
          <w:rFonts w:ascii="Times New Roman" w:hAnsi="Times New Roman"/>
          <w:sz w:val="24"/>
          <w:szCs w:val="24"/>
          <w:lang w:val="en-US"/>
        </w:rPr>
        <w:t>based on the satisfaction that is derived from the job (</w:t>
      </w:r>
      <w:r w:rsidR="00361A42" w:rsidRPr="00AE3FB0">
        <w:rPr>
          <w:rFonts w:ascii="Times New Roman" w:eastAsia="?????? Pro W3" w:hAnsi="Times New Roman"/>
          <w:color w:val="000000"/>
          <w:sz w:val="24"/>
          <w:szCs w:val="24"/>
          <w:lang w:val="en-US" w:eastAsia="en-US"/>
        </w:rPr>
        <w:t>Baum and Youngblood, 1975)</w:t>
      </w:r>
      <w:r w:rsidR="007B2794" w:rsidRPr="00AE3FB0">
        <w:rPr>
          <w:rFonts w:ascii="Times New Roman" w:eastAsia="?????? Pro W3" w:hAnsi="Times New Roman"/>
          <w:color w:val="000000"/>
          <w:sz w:val="24"/>
          <w:szCs w:val="24"/>
          <w:lang w:val="en-US" w:eastAsia="en-US"/>
        </w:rPr>
        <w:t xml:space="preserve">, </w:t>
      </w:r>
      <w:r w:rsidR="00361A42" w:rsidRPr="00AE3FB0">
        <w:rPr>
          <w:rFonts w:ascii="Times New Roman" w:eastAsia="?????? Pro W3" w:hAnsi="Times New Roman"/>
          <w:color w:val="000000"/>
          <w:sz w:val="24"/>
          <w:szCs w:val="24"/>
          <w:lang w:val="en-US" w:eastAsia="en-US"/>
        </w:rPr>
        <w:t>the importance that is attributed to the job (</w:t>
      </w:r>
      <w:r w:rsidR="00361A42" w:rsidRPr="005622C6">
        <w:rPr>
          <w:rFonts w:ascii="Times New Roman" w:hAnsi="Times New Roman"/>
          <w:sz w:val="24"/>
          <w:szCs w:val="24"/>
          <w:lang w:val="en-US"/>
        </w:rPr>
        <w:t>Luhtanen and Crocker, 1992)</w:t>
      </w:r>
      <w:r w:rsidR="007B2794" w:rsidRPr="005622C6">
        <w:rPr>
          <w:rFonts w:ascii="Times New Roman" w:hAnsi="Times New Roman"/>
          <w:sz w:val="24"/>
          <w:szCs w:val="24"/>
          <w:lang w:val="en-US"/>
        </w:rPr>
        <w:t>,</w:t>
      </w:r>
      <w:r w:rsidR="00361A42" w:rsidRPr="005622C6">
        <w:rPr>
          <w:rFonts w:ascii="Times New Roman" w:hAnsi="Times New Roman"/>
          <w:sz w:val="24"/>
          <w:szCs w:val="24"/>
          <w:lang w:val="en-US"/>
        </w:rPr>
        <w:t xml:space="preserve"> and the length of employment in an organization (Ng and Feldman, 2010; Schneider </w:t>
      </w:r>
      <w:r w:rsidR="00361A42" w:rsidRPr="005622C6">
        <w:rPr>
          <w:rFonts w:ascii="Times New Roman" w:hAnsi="Times New Roman"/>
          <w:i/>
          <w:sz w:val="24"/>
          <w:szCs w:val="24"/>
          <w:lang w:val="en-US"/>
        </w:rPr>
        <w:t>et al</w:t>
      </w:r>
      <w:r w:rsidR="00361A42" w:rsidRPr="005622C6">
        <w:rPr>
          <w:rFonts w:ascii="Times New Roman" w:hAnsi="Times New Roman"/>
          <w:sz w:val="24"/>
          <w:szCs w:val="24"/>
          <w:lang w:val="en-US"/>
        </w:rPr>
        <w:t xml:space="preserve">., 1995). </w:t>
      </w:r>
      <w:r w:rsidR="007B2794" w:rsidRPr="005622C6">
        <w:rPr>
          <w:rFonts w:ascii="Times New Roman" w:hAnsi="Times New Roman"/>
          <w:sz w:val="24"/>
          <w:szCs w:val="24"/>
          <w:lang w:val="en-US"/>
        </w:rPr>
        <w:t>J</w:t>
      </w:r>
      <w:r w:rsidR="00361A42" w:rsidRPr="005622C6">
        <w:rPr>
          <w:rFonts w:ascii="Times New Roman" w:hAnsi="Times New Roman"/>
          <w:sz w:val="24"/>
          <w:szCs w:val="24"/>
          <w:lang w:val="en-US"/>
        </w:rPr>
        <w:t xml:space="preserve">ob identification </w:t>
      </w:r>
      <w:r w:rsidR="00BF7F99" w:rsidRPr="002060AA">
        <w:rPr>
          <w:rFonts w:ascii="Times New Roman" w:hAnsi="Times New Roman"/>
          <w:sz w:val="24"/>
          <w:szCs w:val="24"/>
          <w:lang w:val="en-US"/>
        </w:rPr>
        <w:t>also</w:t>
      </w:r>
      <w:r w:rsidR="00BF7F99" w:rsidRPr="00AE3FB0">
        <w:rPr>
          <w:rFonts w:ascii="Times New Roman" w:hAnsi="Times New Roman"/>
          <w:sz w:val="24"/>
          <w:szCs w:val="24"/>
          <w:lang w:val="en-US"/>
        </w:rPr>
        <w:t xml:space="preserve"> </w:t>
      </w:r>
      <w:r w:rsidR="00361A42" w:rsidRPr="005622C6">
        <w:rPr>
          <w:rFonts w:ascii="Times New Roman" w:hAnsi="Times New Roman"/>
          <w:sz w:val="24"/>
          <w:szCs w:val="24"/>
          <w:lang w:val="en-US"/>
        </w:rPr>
        <w:t xml:space="preserve">involves </w:t>
      </w:r>
      <w:r w:rsidR="00BF7F99">
        <w:rPr>
          <w:rFonts w:ascii="Times New Roman" w:hAnsi="Times New Roman"/>
          <w:sz w:val="24"/>
          <w:szCs w:val="24"/>
          <w:lang w:val="en-US"/>
        </w:rPr>
        <w:lastRenderedPageBreak/>
        <w:t xml:space="preserve">the </w:t>
      </w:r>
      <w:r w:rsidR="00361A42" w:rsidRPr="005622C6">
        <w:rPr>
          <w:rFonts w:ascii="Times New Roman" w:hAnsi="Times New Roman"/>
          <w:sz w:val="24"/>
          <w:szCs w:val="24"/>
          <w:lang w:val="en-US"/>
        </w:rPr>
        <w:t xml:space="preserve">psychological attachment </w:t>
      </w:r>
      <w:r w:rsidR="00BF7F99">
        <w:rPr>
          <w:rFonts w:ascii="Times New Roman" w:hAnsi="Times New Roman"/>
          <w:sz w:val="24"/>
          <w:szCs w:val="24"/>
          <w:lang w:val="en-US"/>
        </w:rPr>
        <w:t xml:space="preserve">the </w:t>
      </w:r>
      <w:r w:rsidR="00BF7F99" w:rsidRPr="00EE284D">
        <w:rPr>
          <w:rFonts w:ascii="Times New Roman" w:hAnsi="Times New Roman"/>
          <w:sz w:val="24"/>
          <w:szCs w:val="24"/>
          <w:lang w:val="en-US"/>
        </w:rPr>
        <w:t>employee</w:t>
      </w:r>
      <w:r w:rsidR="00BF7F99" w:rsidRPr="00AE3FB0">
        <w:rPr>
          <w:rFonts w:ascii="Times New Roman" w:hAnsi="Times New Roman"/>
          <w:sz w:val="24"/>
          <w:szCs w:val="24"/>
          <w:lang w:val="en-US"/>
        </w:rPr>
        <w:t xml:space="preserve"> </w:t>
      </w:r>
      <w:r w:rsidR="00BF7F99">
        <w:rPr>
          <w:rFonts w:ascii="Times New Roman" w:hAnsi="Times New Roman"/>
          <w:sz w:val="24"/>
          <w:szCs w:val="24"/>
          <w:lang w:val="en-US"/>
        </w:rPr>
        <w:t>feels to the</w:t>
      </w:r>
      <w:r w:rsidR="00BF7F99" w:rsidRPr="005622C6">
        <w:rPr>
          <w:rFonts w:ascii="Times New Roman" w:hAnsi="Times New Roman"/>
          <w:sz w:val="24"/>
          <w:szCs w:val="24"/>
          <w:lang w:val="en-US"/>
        </w:rPr>
        <w:t xml:space="preserve"> </w:t>
      </w:r>
      <w:r w:rsidR="00361A42" w:rsidRPr="005622C6">
        <w:rPr>
          <w:rFonts w:ascii="Times New Roman" w:hAnsi="Times New Roman"/>
          <w:sz w:val="24"/>
          <w:szCs w:val="24"/>
          <w:lang w:val="en-US"/>
        </w:rPr>
        <w:t>job</w:t>
      </w:r>
      <w:r w:rsidR="0004666F" w:rsidRPr="005622C6">
        <w:rPr>
          <w:rFonts w:ascii="Times New Roman" w:hAnsi="Times New Roman"/>
          <w:sz w:val="24"/>
          <w:szCs w:val="24"/>
          <w:lang w:val="en-US"/>
        </w:rPr>
        <w:t xml:space="preserve">. </w:t>
      </w:r>
      <w:r w:rsidR="007B2794" w:rsidRPr="005622C6">
        <w:rPr>
          <w:rFonts w:ascii="Times New Roman" w:hAnsi="Times New Roman"/>
          <w:sz w:val="24"/>
          <w:szCs w:val="24"/>
          <w:lang w:val="en-US"/>
        </w:rPr>
        <w:t>Taking a closer look at the psychological component of job identification,</w:t>
      </w:r>
      <w:r w:rsidR="0004666F" w:rsidRPr="005622C6">
        <w:rPr>
          <w:rFonts w:ascii="Times New Roman" w:hAnsi="Times New Roman"/>
          <w:sz w:val="24"/>
          <w:szCs w:val="24"/>
          <w:lang w:val="en-US"/>
        </w:rPr>
        <w:t xml:space="preserve"> </w:t>
      </w:r>
      <w:r w:rsidR="00361A42" w:rsidRPr="005622C6">
        <w:rPr>
          <w:rFonts w:ascii="Times New Roman" w:hAnsi="Times New Roman"/>
          <w:sz w:val="24"/>
          <w:szCs w:val="24"/>
          <w:lang w:val="en-US"/>
        </w:rPr>
        <w:t xml:space="preserve">social identity theorists (Ashforth and Mael, 1989; Kramer 1991; Tajfel and Turner, 1985) have argued that self-definition on the basis of job or profession “helps the individual maintain a consistent sense of self, distinct from others, while enhancing self-esteem” (Dukerich </w:t>
      </w:r>
      <w:r w:rsidR="00361A42" w:rsidRPr="005622C6">
        <w:rPr>
          <w:rFonts w:ascii="Times New Roman" w:hAnsi="Times New Roman"/>
          <w:i/>
          <w:sz w:val="24"/>
          <w:szCs w:val="24"/>
          <w:lang w:val="en-US"/>
        </w:rPr>
        <w:t>et al</w:t>
      </w:r>
      <w:r w:rsidR="00361A42" w:rsidRPr="005622C6">
        <w:rPr>
          <w:rFonts w:ascii="Times New Roman" w:hAnsi="Times New Roman"/>
          <w:sz w:val="24"/>
          <w:szCs w:val="24"/>
          <w:lang w:val="en-US"/>
        </w:rPr>
        <w:t>., 2002, p. 509)</w:t>
      </w:r>
      <w:r w:rsidR="0004666F" w:rsidRPr="005622C6">
        <w:rPr>
          <w:rFonts w:ascii="Times New Roman" w:hAnsi="Times New Roman"/>
          <w:sz w:val="24"/>
          <w:szCs w:val="24"/>
          <w:lang w:val="en-US"/>
        </w:rPr>
        <w:t xml:space="preserve">. Consequently, </w:t>
      </w:r>
      <w:r w:rsidR="00361A42" w:rsidRPr="005622C6">
        <w:rPr>
          <w:rFonts w:ascii="Times New Roman" w:hAnsi="Times New Roman"/>
          <w:sz w:val="24"/>
          <w:szCs w:val="24"/>
          <w:lang w:val="en-US"/>
        </w:rPr>
        <w:t xml:space="preserve">employees with </w:t>
      </w:r>
      <w:r w:rsidR="00BF7F99">
        <w:rPr>
          <w:rFonts w:ascii="Times New Roman" w:hAnsi="Times New Roman"/>
          <w:sz w:val="24"/>
          <w:szCs w:val="24"/>
          <w:lang w:val="en-US"/>
        </w:rPr>
        <w:t>stron</w:t>
      </w:r>
      <w:r w:rsidR="00BF7F99" w:rsidRPr="005622C6">
        <w:rPr>
          <w:rFonts w:ascii="Times New Roman" w:hAnsi="Times New Roman"/>
          <w:sz w:val="24"/>
          <w:szCs w:val="24"/>
          <w:lang w:val="en-US"/>
        </w:rPr>
        <w:t xml:space="preserve">ger </w:t>
      </w:r>
      <w:r w:rsidR="00361A42" w:rsidRPr="005622C6">
        <w:rPr>
          <w:rFonts w:ascii="Times New Roman" w:hAnsi="Times New Roman"/>
          <w:sz w:val="24"/>
          <w:szCs w:val="24"/>
          <w:lang w:val="en-US"/>
        </w:rPr>
        <w:t>job identification should be more likely to tie their future to the organization in which their job is embedded</w:t>
      </w:r>
      <w:r w:rsidR="007B2794" w:rsidRPr="005622C6">
        <w:rPr>
          <w:rFonts w:ascii="Times New Roman" w:hAnsi="Times New Roman"/>
          <w:sz w:val="24"/>
          <w:szCs w:val="24"/>
          <w:lang w:val="en-US"/>
        </w:rPr>
        <w:t xml:space="preserve">. This lowers </w:t>
      </w:r>
      <w:r w:rsidR="00F81BEF" w:rsidRPr="005622C6">
        <w:rPr>
          <w:rFonts w:ascii="Times New Roman" w:hAnsi="Times New Roman"/>
          <w:sz w:val="24"/>
          <w:szCs w:val="24"/>
          <w:lang w:val="en-US"/>
        </w:rPr>
        <w:t>turnover intention</w:t>
      </w:r>
      <w:r w:rsidR="00361A42" w:rsidRPr="005622C6">
        <w:rPr>
          <w:rFonts w:ascii="Times New Roman" w:hAnsi="Times New Roman"/>
          <w:sz w:val="24"/>
          <w:szCs w:val="24"/>
          <w:lang w:val="en-US"/>
        </w:rPr>
        <w:t xml:space="preserve"> </w:t>
      </w:r>
      <w:r w:rsidR="007B2794" w:rsidRPr="005622C6">
        <w:rPr>
          <w:rFonts w:ascii="Times New Roman" w:hAnsi="Times New Roman"/>
          <w:sz w:val="24"/>
          <w:szCs w:val="24"/>
          <w:lang w:val="en-US"/>
        </w:rPr>
        <w:t xml:space="preserve">in general </w:t>
      </w:r>
      <w:r w:rsidR="00361A42" w:rsidRPr="005622C6">
        <w:rPr>
          <w:rFonts w:ascii="Times New Roman" w:hAnsi="Times New Roman"/>
          <w:sz w:val="24"/>
          <w:szCs w:val="24"/>
          <w:lang w:val="en-US"/>
        </w:rPr>
        <w:t xml:space="preserve">(Mael and Ashforth, 1995; van Dick, Christ </w:t>
      </w:r>
      <w:r w:rsidR="00361A42" w:rsidRPr="00AE3FB0">
        <w:rPr>
          <w:rFonts w:ascii="Times New Roman" w:hAnsi="Times New Roman"/>
          <w:i/>
          <w:sz w:val="24"/>
          <w:szCs w:val="24"/>
          <w:lang w:val="en-US"/>
        </w:rPr>
        <w:t>et al</w:t>
      </w:r>
      <w:r w:rsidR="00361A42" w:rsidRPr="00AE3FB0">
        <w:rPr>
          <w:rFonts w:ascii="Times New Roman" w:hAnsi="Times New Roman"/>
          <w:sz w:val="24"/>
          <w:szCs w:val="24"/>
          <w:lang w:val="en-US"/>
        </w:rPr>
        <w:t>., 2004; van Dick</w:t>
      </w:r>
      <w:r w:rsidR="00296F19" w:rsidRPr="00AE3FB0">
        <w:rPr>
          <w:rFonts w:ascii="Times New Roman" w:hAnsi="Times New Roman"/>
          <w:sz w:val="24"/>
          <w:szCs w:val="24"/>
          <w:lang w:val="en-US"/>
        </w:rPr>
        <w:t>, Wagner</w:t>
      </w:r>
      <w:r w:rsidR="00361A42" w:rsidRPr="00AE3FB0">
        <w:rPr>
          <w:rFonts w:ascii="Times New Roman" w:hAnsi="Times New Roman"/>
          <w:sz w:val="24"/>
          <w:szCs w:val="24"/>
          <w:lang w:val="en-US"/>
        </w:rPr>
        <w:t xml:space="preserve"> </w:t>
      </w:r>
      <w:r w:rsidR="00361A42" w:rsidRPr="00AE3FB0">
        <w:rPr>
          <w:rFonts w:ascii="Times New Roman" w:hAnsi="Times New Roman"/>
          <w:i/>
          <w:sz w:val="24"/>
          <w:szCs w:val="24"/>
          <w:lang w:val="en-US"/>
        </w:rPr>
        <w:t>et al</w:t>
      </w:r>
      <w:r w:rsidR="00D90EF7" w:rsidRPr="00AE3FB0">
        <w:rPr>
          <w:rFonts w:ascii="Times New Roman" w:hAnsi="Times New Roman"/>
          <w:sz w:val="24"/>
          <w:szCs w:val="24"/>
          <w:lang w:val="en-US"/>
        </w:rPr>
        <w:t>., 2004)</w:t>
      </w:r>
      <w:r w:rsidR="00F81BEF" w:rsidRPr="00AE3FB0">
        <w:rPr>
          <w:rFonts w:ascii="Times New Roman" w:hAnsi="Times New Roman"/>
          <w:sz w:val="24"/>
          <w:szCs w:val="24"/>
          <w:lang w:val="en-US"/>
        </w:rPr>
        <w:t xml:space="preserve"> and entrepreneurial intention</w:t>
      </w:r>
      <w:r w:rsidR="007B2794" w:rsidRPr="00AE3FB0">
        <w:rPr>
          <w:rFonts w:ascii="Times New Roman" w:hAnsi="Times New Roman"/>
          <w:sz w:val="24"/>
          <w:szCs w:val="24"/>
          <w:lang w:val="en-US"/>
        </w:rPr>
        <w:t xml:space="preserve"> in particular</w:t>
      </w:r>
      <w:r w:rsidR="00361A42" w:rsidRPr="00AE3FB0">
        <w:rPr>
          <w:rFonts w:ascii="Times New Roman" w:hAnsi="Times New Roman"/>
          <w:sz w:val="24"/>
          <w:szCs w:val="24"/>
          <w:lang w:val="en-US"/>
        </w:rPr>
        <w:t>. Therefore, we hypothesize:</w:t>
      </w:r>
    </w:p>
    <w:p w14:paraId="6F177FF2" w14:textId="77777777" w:rsidR="00361A42" w:rsidRPr="005622C6" w:rsidRDefault="00361A42" w:rsidP="00122E79">
      <w:pPr>
        <w:spacing w:before="60" w:after="0" w:line="480" w:lineRule="auto"/>
        <w:ind w:left="708" w:hanging="708"/>
        <w:jc w:val="both"/>
        <w:rPr>
          <w:rFonts w:ascii="Times New Roman" w:hAnsi="Times New Roman"/>
          <w:i/>
          <w:sz w:val="24"/>
          <w:szCs w:val="24"/>
          <w:lang w:val="en-US"/>
        </w:rPr>
      </w:pPr>
      <w:r w:rsidRPr="005622C6">
        <w:rPr>
          <w:rFonts w:ascii="Times New Roman" w:hAnsi="Times New Roman"/>
          <w:i/>
          <w:sz w:val="24"/>
          <w:szCs w:val="24"/>
          <w:lang w:val="en-US"/>
        </w:rPr>
        <w:t xml:space="preserve">H2: </w:t>
      </w:r>
      <w:r w:rsidRPr="005622C6">
        <w:rPr>
          <w:rFonts w:ascii="Times New Roman" w:hAnsi="Times New Roman"/>
          <w:i/>
          <w:sz w:val="24"/>
          <w:szCs w:val="24"/>
          <w:lang w:val="en-US"/>
        </w:rPr>
        <w:tab/>
        <w:t xml:space="preserve">Job identification has a negative </w:t>
      </w:r>
      <w:r w:rsidR="005C3EC6" w:rsidRPr="005622C6">
        <w:rPr>
          <w:rFonts w:ascii="Times New Roman" w:hAnsi="Times New Roman"/>
          <w:i/>
          <w:sz w:val="24"/>
          <w:szCs w:val="24"/>
          <w:lang w:val="en-US"/>
        </w:rPr>
        <w:t xml:space="preserve">relation </w:t>
      </w:r>
      <w:r w:rsidR="00BF7F99">
        <w:rPr>
          <w:rFonts w:ascii="Times New Roman" w:hAnsi="Times New Roman"/>
          <w:i/>
          <w:sz w:val="24"/>
          <w:szCs w:val="24"/>
          <w:lang w:val="en-US"/>
        </w:rPr>
        <w:t>to</w:t>
      </w:r>
      <w:r w:rsidR="00BF7F99" w:rsidRPr="005622C6">
        <w:rPr>
          <w:rFonts w:ascii="Times New Roman" w:hAnsi="Times New Roman"/>
          <w:i/>
          <w:sz w:val="24"/>
          <w:szCs w:val="24"/>
          <w:lang w:val="en-US"/>
        </w:rPr>
        <w:t xml:space="preserve"> </w:t>
      </w:r>
      <w:r w:rsidRPr="005622C6">
        <w:rPr>
          <w:rFonts w:ascii="Times New Roman" w:hAnsi="Times New Roman"/>
          <w:i/>
          <w:sz w:val="24"/>
          <w:szCs w:val="24"/>
          <w:lang w:val="en-US"/>
        </w:rPr>
        <w:t>entrepreneurial intention.</w:t>
      </w:r>
    </w:p>
    <w:p w14:paraId="73945B80" w14:textId="77777777" w:rsidR="00A556F4" w:rsidRDefault="00361A42" w:rsidP="00D90EF7">
      <w:pPr>
        <w:spacing w:before="60" w:after="0" w:line="480" w:lineRule="auto"/>
        <w:ind w:firstLine="284"/>
        <w:jc w:val="both"/>
        <w:rPr>
          <w:rFonts w:ascii="Times New Roman" w:hAnsi="Times New Roman"/>
          <w:sz w:val="24"/>
          <w:szCs w:val="24"/>
          <w:lang w:val="en-US"/>
        </w:rPr>
      </w:pPr>
      <w:r w:rsidRPr="00AE3FB0">
        <w:rPr>
          <w:rFonts w:ascii="Times New Roman" w:hAnsi="Times New Roman"/>
          <w:i/>
          <w:sz w:val="24"/>
          <w:szCs w:val="24"/>
          <w:lang w:val="en-US"/>
        </w:rPr>
        <w:t>Age and job identification</w:t>
      </w:r>
      <w:r w:rsidRPr="00AE3FB0">
        <w:rPr>
          <w:rFonts w:ascii="Times New Roman" w:hAnsi="Times New Roman"/>
          <w:sz w:val="24"/>
          <w:szCs w:val="24"/>
          <w:lang w:val="en-US"/>
        </w:rPr>
        <w:t xml:space="preserve">. </w:t>
      </w:r>
    </w:p>
    <w:p w14:paraId="1D872F9E" w14:textId="77777777" w:rsidR="00361A42" w:rsidRPr="00AE3FB0" w:rsidRDefault="007B2794" w:rsidP="00D90EF7">
      <w:pPr>
        <w:spacing w:before="60" w:after="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Age and job identification may have a </w:t>
      </w:r>
      <w:r w:rsidR="00BF7F99">
        <w:rPr>
          <w:rFonts w:ascii="Times New Roman" w:hAnsi="Times New Roman"/>
          <w:sz w:val="24"/>
          <w:szCs w:val="24"/>
          <w:lang w:val="en-US"/>
        </w:rPr>
        <w:t>combined</w:t>
      </w:r>
      <w:r w:rsidR="00BF7F99" w:rsidRPr="00BF7F99">
        <w:rPr>
          <w:rFonts w:ascii="Times New Roman" w:hAnsi="Times New Roman"/>
          <w:sz w:val="24"/>
          <w:szCs w:val="24"/>
          <w:lang w:val="en-US"/>
        </w:rPr>
        <w:t xml:space="preserve"> </w:t>
      </w:r>
      <w:r w:rsidRPr="00BF7F99">
        <w:rPr>
          <w:rFonts w:ascii="Times New Roman" w:hAnsi="Times New Roman"/>
          <w:sz w:val="24"/>
          <w:szCs w:val="24"/>
          <w:lang w:val="en-US"/>
        </w:rPr>
        <w:t>impac</w:t>
      </w:r>
      <w:r w:rsidR="00F81BEF" w:rsidRPr="00AE3FB0">
        <w:rPr>
          <w:rFonts w:ascii="Times New Roman" w:hAnsi="Times New Roman"/>
          <w:sz w:val="24"/>
          <w:szCs w:val="24"/>
          <w:lang w:val="en-US"/>
        </w:rPr>
        <w:t>t on entrepreneurial intention.</w:t>
      </w:r>
      <w:r w:rsidR="00361A42" w:rsidRPr="00AE3FB0">
        <w:rPr>
          <w:rFonts w:ascii="Times New Roman" w:hAnsi="Times New Roman"/>
          <w:sz w:val="24"/>
          <w:szCs w:val="24"/>
          <w:lang w:val="en-US"/>
        </w:rPr>
        <w:t xml:space="preserve"> </w:t>
      </w:r>
      <w:r w:rsidRPr="00AE3FB0">
        <w:rPr>
          <w:rFonts w:ascii="Times New Roman" w:hAnsi="Times New Roman"/>
          <w:sz w:val="24"/>
          <w:szCs w:val="24"/>
          <w:lang w:val="en-US"/>
        </w:rPr>
        <w:t>O</w:t>
      </w:r>
      <w:r w:rsidR="00361A42" w:rsidRPr="00AE3FB0">
        <w:rPr>
          <w:rFonts w:ascii="Times New Roman" w:hAnsi="Times New Roman"/>
          <w:sz w:val="24"/>
          <w:szCs w:val="24"/>
          <w:lang w:val="en-US"/>
        </w:rPr>
        <w:t xml:space="preserve">lder employees are </w:t>
      </w:r>
      <w:r w:rsidR="00F81BEF" w:rsidRPr="00AE3FB0">
        <w:rPr>
          <w:rFonts w:ascii="Times New Roman" w:hAnsi="Times New Roman"/>
          <w:sz w:val="24"/>
          <w:szCs w:val="24"/>
          <w:lang w:val="en-US"/>
        </w:rPr>
        <w:t xml:space="preserve">not only </w:t>
      </w:r>
      <w:r w:rsidR="00361A42" w:rsidRPr="00AE3FB0">
        <w:rPr>
          <w:rFonts w:ascii="Times New Roman" w:hAnsi="Times New Roman"/>
          <w:sz w:val="24"/>
          <w:szCs w:val="24"/>
          <w:lang w:val="en-US"/>
        </w:rPr>
        <w:t xml:space="preserve">less likely to </w:t>
      </w:r>
      <w:r w:rsidR="00A4598A" w:rsidRPr="00AE3FB0">
        <w:rPr>
          <w:rFonts w:ascii="Times New Roman" w:hAnsi="Times New Roman"/>
          <w:sz w:val="24"/>
          <w:szCs w:val="24"/>
          <w:lang w:val="en-US"/>
        </w:rPr>
        <w:t>pursue new opportunities</w:t>
      </w:r>
      <w:r w:rsidR="00361A42" w:rsidRPr="00AE3FB0">
        <w:rPr>
          <w:rFonts w:ascii="Times New Roman" w:hAnsi="Times New Roman"/>
          <w:sz w:val="24"/>
          <w:szCs w:val="24"/>
          <w:lang w:val="en-US"/>
        </w:rPr>
        <w:t xml:space="preserve"> (Hart </w:t>
      </w:r>
      <w:r w:rsidR="00361A42" w:rsidRPr="00AE3FB0">
        <w:rPr>
          <w:rFonts w:ascii="Times New Roman" w:hAnsi="Times New Roman"/>
          <w:i/>
          <w:sz w:val="24"/>
          <w:szCs w:val="24"/>
          <w:lang w:val="en-US"/>
        </w:rPr>
        <w:t>et al</w:t>
      </w:r>
      <w:r w:rsidR="00361A42" w:rsidRPr="00AE3FB0">
        <w:rPr>
          <w:rFonts w:ascii="Times New Roman" w:hAnsi="Times New Roman"/>
          <w:sz w:val="24"/>
          <w:szCs w:val="24"/>
          <w:lang w:val="en-US"/>
        </w:rPr>
        <w:t xml:space="preserve">., 2004), but </w:t>
      </w:r>
      <w:r w:rsidR="00361A42" w:rsidRPr="00BF7F99">
        <w:rPr>
          <w:rFonts w:ascii="Times New Roman" w:hAnsi="Times New Roman"/>
          <w:sz w:val="24"/>
          <w:szCs w:val="24"/>
          <w:lang w:val="en-US"/>
        </w:rPr>
        <w:t xml:space="preserve">also </w:t>
      </w:r>
      <w:r w:rsidR="00BF7F99">
        <w:rPr>
          <w:rFonts w:ascii="Times New Roman" w:hAnsi="Times New Roman"/>
          <w:sz w:val="24"/>
          <w:szCs w:val="24"/>
          <w:lang w:val="en-US"/>
        </w:rPr>
        <w:t xml:space="preserve">more likely to </w:t>
      </w:r>
      <w:r w:rsidR="00361A42" w:rsidRPr="00BF7F99">
        <w:rPr>
          <w:rFonts w:ascii="Times New Roman" w:hAnsi="Times New Roman"/>
          <w:sz w:val="24"/>
          <w:szCs w:val="24"/>
          <w:lang w:val="en-US"/>
        </w:rPr>
        <w:t xml:space="preserve">exhibit more favorable attitudes </w:t>
      </w:r>
      <w:r w:rsidR="00013058">
        <w:rPr>
          <w:rFonts w:ascii="Times New Roman" w:hAnsi="Times New Roman"/>
          <w:sz w:val="24"/>
          <w:szCs w:val="24"/>
          <w:lang w:val="en-US"/>
        </w:rPr>
        <w:t>toward</w:t>
      </w:r>
      <w:r w:rsidR="00361A42" w:rsidRPr="00BF7F99">
        <w:rPr>
          <w:rFonts w:ascii="Times New Roman" w:hAnsi="Times New Roman"/>
          <w:sz w:val="24"/>
          <w:szCs w:val="24"/>
          <w:lang w:val="en-US"/>
        </w:rPr>
        <w:t xml:space="preserve"> their job</w:t>
      </w:r>
      <w:r w:rsidR="00BF7F99">
        <w:rPr>
          <w:rFonts w:ascii="Times New Roman" w:hAnsi="Times New Roman"/>
          <w:sz w:val="24"/>
          <w:szCs w:val="24"/>
          <w:lang w:val="en-US"/>
        </w:rPr>
        <w:t>s</w:t>
      </w:r>
      <w:r w:rsidR="00361A42" w:rsidRPr="00BF7F99">
        <w:rPr>
          <w:rFonts w:ascii="Times New Roman" w:hAnsi="Times New Roman"/>
          <w:sz w:val="24"/>
          <w:szCs w:val="24"/>
          <w:lang w:val="en-US"/>
        </w:rPr>
        <w:t xml:space="preserve"> (</w:t>
      </w:r>
      <w:proofErr w:type="spellStart"/>
      <w:r w:rsidR="00361A42" w:rsidRPr="00BF7F99">
        <w:rPr>
          <w:rFonts w:ascii="Times New Roman" w:hAnsi="Times New Roman"/>
          <w:sz w:val="24"/>
          <w:szCs w:val="24"/>
          <w:lang w:val="en-US"/>
        </w:rPr>
        <w:t>Hochwarter</w:t>
      </w:r>
      <w:proofErr w:type="spellEnd"/>
      <w:r w:rsidR="00361A42" w:rsidRPr="00BF7F99">
        <w:rPr>
          <w:rFonts w:ascii="Times New Roman" w:hAnsi="Times New Roman"/>
          <w:sz w:val="24"/>
          <w:szCs w:val="24"/>
          <w:lang w:val="en-US"/>
        </w:rPr>
        <w:t xml:space="preserve"> </w:t>
      </w:r>
      <w:r w:rsidR="00361A42" w:rsidRPr="00AE3FB0">
        <w:rPr>
          <w:rFonts w:ascii="Times New Roman" w:hAnsi="Times New Roman"/>
          <w:i/>
          <w:sz w:val="24"/>
          <w:szCs w:val="24"/>
          <w:lang w:val="en-US"/>
        </w:rPr>
        <w:t>et al</w:t>
      </w:r>
      <w:r w:rsidR="00361A42" w:rsidRPr="00AE3FB0">
        <w:rPr>
          <w:rFonts w:ascii="Times New Roman" w:hAnsi="Times New Roman"/>
          <w:sz w:val="24"/>
          <w:szCs w:val="24"/>
          <w:lang w:val="en-US"/>
        </w:rPr>
        <w:t xml:space="preserve">., 2001; Krumm </w:t>
      </w:r>
      <w:r w:rsidR="00361A42" w:rsidRPr="00AE3FB0">
        <w:rPr>
          <w:rFonts w:ascii="Times New Roman" w:hAnsi="Times New Roman"/>
          <w:i/>
          <w:sz w:val="24"/>
          <w:szCs w:val="24"/>
          <w:lang w:val="en-US"/>
        </w:rPr>
        <w:t>et al</w:t>
      </w:r>
      <w:r w:rsidR="00361A42" w:rsidRPr="00AE3FB0">
        <w:rPr>
          <w:rFonts w:ascii="Times New Roman" w:hAnsi="Times New Roman"/>
          <w:sz w:val="24"/>
          <w:szCs w:val="24"/>
          <w:lang w:val="en-US"/>
        </w:rPr>
        <w:t xml:space="preserve">., 2013; Ng and Feldman, 2010), </w:t>
      </w:r>
      <w:r w:rsidR="00D2551D" w:rsidRPr="00AE3FB0">
        <w:rPr>
          <w:rFonts w:ascii="Times New Roman" w:hAnsi="Times New Roman"/>
          <w:sz w:val="24"/>
          <w:szCs w:val="24"/>
          <w:lang w:val="en-US"/>
        </w:rPr>
        <w:t>which</w:t>
      </w:r>
      <w:r w:rsidR="00D90EF7" w:rsidRPr="00AE3FB0">
        <w:rPr>
          <w:rFonts w:ascii="Times New Roman" w:hAnsi="Times New Roman"/>
          <w:sz w:val="24"/>
          <w:szCs w:val="24"/>
          <w:lang w:val="en-US"/>
        </w:rPr>
        <w:t xml:space="preserve"> may</w:t>
      </w:r>
      <w:r w:rsidR="00D2551D" w:rsidRPr="00AE3FB0">
        <w:rPr>
          <w:rFonts w:ascii="Times New Roman" w:hAnsi="Times New Roman"/>
          <w:sz w:val="24"/>
          <w:szCs w:val="24"/>
          <w:lang w:val="en-US"/>
        </w:rPr>
        <w:t xml:space="preserve"> result in </w:t>
      </w:r>
      <w:r w:rsidRPr="00AE3FB0">
        <w:rPr>
          <w:rFonts w:ascii="Times New Roman" w:hAnsi="Times New Roman"/>
          <w:sz w:val="24"/>
          <w:szCs w:val="24"/>
          <w:lang w:val="en-US"/>
        </w:rPr>
        <w:t>even lower entrepreneurial intentions</w:t>
      </w:r>
      <w:r w:rsidR="00361A42" w:rsidRPr="00AE3FB0">
        <w:rPr>
          <w:rFonts w:ascii="Times New Roman" w:hAnsi="Times New Roman"/>
          <w:sz w:val="24"/>
          <w:szCs w:val="24"/>
          <w:lang w:val="en-US"/>
        </w:rPr>
        <w:t>.</w:t>
      </w:r>
    </w:p>
    <w:p w14:paraId="663A8C73" w14:textId="77777777" w:rsidR="00361A42" w:rsidRPr="00C179A1" w:rsidRDefault="00361A42" w:rsidP="00122E79">
      <w:pPr>
        <w:spacing w:before="60" w:after="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This higher </w:t>
      </w:r>
      <w:r w:rsidR="00BF7F99">
        <w:rPr>
          <w:rFonts w:ascii="Times New Roman" w:hAnsi="Times New Roman"/>
          <w:sz w:val="24"/>
          <w:szCs w:val="24"/>
          <w:lang w:val="en-US"/>
        </w:rPr>
        <w:t xml:space="preserve">level of </w:t>
      </w:r>
      <w:r w:rsidRPr="00BF7F99">
        <w:rPr>
          <w:rFonts w:ascii="Times New Roman" w:hAnsi="Times New Roman"/>
          <w:sz w:val="24"/>
          <w:szCs w:val="24"/>
          <w:lang w:val="en-US"/>
        </w:rPr>
        <w:t>job identification at an older age might be expl</w:t>
      </w:r>
      <w:r w:rsidRPr="00AE3FB0">
        <w:rPr>
          <w:rFonts w:ascii="Times New Roman" w:hAnsi="Times New Roman"/>
          <w:sz w:val="24"/>
          <w:szCs w:val="24"/>
          <w:lang w:val="en-US"/>
        </w:rPr>
        <w:t xml:space="preserve">ained by </w:t>
      </w:r>
      <w:r w:rsidRPr="00BF7F99">
        <w:rPr>
          <w:rFonts w:ascii="Times New Roman" w:hAnsi="Times New Roman"/>
          <w:sz w:val="24"/>
          <w:szCs w:val="24"/>
          <w:lang w:val="en-US"/>
        </w:rPr>
        <w:t>socioemotional selectivity theory (</w:t>
      </w:r>
      <w:proofErr w:type="spellStart"/>
      <w:r w:rsidRPr="00BF7F99">
        <w:rPr>
          <w:rFonts w:ascii="Times New Roman" w:hAnsi="Times New Roman"/>
          <w:sz w:val="24"/>
          <w:szCs w:val="24"/>
          <w:lang w:val="en-US"/>
        </w:rPr>
        <w:t>Carstensen</w:t>
      </w:r>
      <w:proofErr w:type="spellEnd"/>
      <w:r w:rsidRPr="00BF7F99">
        <w:rPr>
          <w:rFonts w:ascii="Times New Roman" w:hAnsi="Times New Roman"/>
          <w:sz w:val="24"/>
          <w:szCs w:val="24"/>
          <w:lang w:val="en-US"/>
        </w:rPr>
        <w:t>, 1991)</w:t>
      </w:r>
      <w:r w:rsidR="00C179A1">
        <w:rPr>
          <w:rFonts w:ascii="Times New Roman" w:hAnsi="Times New Roman"/>
          <w:sz w:val="24"/>
          <w:szCs w:val="24"/>
          <w:lang w:val="en-US"/>
        </w:rPr>
        <w:t xml:space="preserve"> that </w:t>
      </w:r>
      <w:r w:rsidRPr="00C179A1">
        <w:rPr>
          <w:rFonts w:ascii="Times New Roman" w:hAnsi="Times New Roman"/>
          <w:sz w:val="24"/>
          <w:szCs w:val="24"/>
          <w:lang w:val="en-US"/>
        </w:rPr>
        <w:t xml:space="preserve">proposes that individuals adapt to aging by trying to maximize their social and emotional gains and </w:t>
      </w:r>
      <w:r w:rsidR="00C179A1" w:rsidRPr="00C179A1">
        <w:rPr>
          <w:rFonts w:ascii="Times New Roman" w:hAnsi="Times New Roman"/>
          <w:sz w:val="24"/>
          <w:szCs w:val="24"/>
          <w:lang w:val="en-US"/>
        </w:rPr>
        <w:t>minimiz</w:t>
      </w:r>
      <w:r w:rsidR="00C179A1">
        <w:rPr>
          <w:rFonts w:ascii="Times New Roman" w:hAnsi="Times New Roman"/>
          <w:sz w:val="24"/>
          <w:szCs w:val="24"/>
          <w:lang w:val="en-US"/>
        </w:rPr>
        <w:t>e</w:t>
      </w:r>
      <w:r w:rsidR="00C179A1" w:rsidRPr="00C179A1">
        <w:rPr>
          <w:rFonts w:ascii="Times New Roman" w:hAnsi="Times New Roman"/>
          <w:sz w:val="24"/>
          <w:szCs w:val="24"/>
          <w:lang w:val="en-US"/>
        </w:rPr>
        <w:t xml:space="preserve"> </w:t>
      </w:r>
      <w:r w:rsidRPr="00C179A1">
        <w:rPr>
          <w:rFonts w:ascii="Times New Roman" w:hAnsi="Times New Roman"/>
          <w:sz w:val="24"/>
          <w:szCs w:val="24"/>
          <w:lang w:val="en-US"/>
        </w:rPr>
        <w:t xml:space="preserve">their social and emotional risks. Through </w:t>
      </w:r>
      <w:r w:rsidR="007B2794" w:rsidRPr="00AE3FB0">
        <w:rPr>
          <w:rFonts w:ascii="Times New Roman" w:hAnsi="Times New Roman"/>
          <w:sz w:val="24"/>
          <w:szCs w:val="24"/>
          <w:lang w:val="en-US"/>
        </w:rPr>
        <w:t>optimization</w:t>
      </w:r>
      <w:r w:rsidRPr="00AE3FB0">
        <w:rPr>
          <w:rFonts w:ascii="Times New Roman" w:hAnsi="Times New Roman"/>
          <w:sz w:val="24"/>
          <w:szCs w:val="24"/>
          <w:lang w:val="en-US"/>
        </w:rPr>
        <w:t xml:space="preserve">, older individuals are more likely to </w:t>
      </w:r>
      <w:r w:rsidR="007B2794" w:rsidRPr="00AE3FB0">
        <w:rPr>
          <w:rFonts w:ascii="Times New Roman" w:hAnsi="Times New Roman"/>
          <w:sz w:val="24"/>
          <w:szCs w:val="24"/>
          <w:lang w:val="en-US"/>
        </w:rPr>
        <w:t xml:space="preserve">work in </w:t>
      </w:r>
      <w:r w:rsidRPr="00AE3FB0">
        <w:rPr>
          <w:rFonts w:ascii="Times New Roman" w:hAnsi="Times New Roman"/>
          <w:sz w:val="24"/>
          <w:szCs w:val="24"/>
          <w:lang w:val="en-US"/>
        </w:rPr>
        <w:t xml:space="preserve">jobs they can identify with (Carstensen, 1992). According to socioemotional selectivity theory, older individuals are also more likely to experience positive emotions and less likely to experience negative emotions than younger individuals (Gross </w:t>
      </w:r>
      <w:r w:rsidRPr="00AE3FB0">
        <w:rPr>
          <w:rFonts w:ascii="Times New Roman" w:hAnsi="Times New Roman"/>
          <w:i/>
          <w:sz w:val="24"/>
          <w:szCs w:val="24"/>
          <w:lang w:val="en-US"/>
        </w:rPr>
        <w:t>et al</w:t>
      </w:r>
      <w:r w:rsidRPr="00AE3FB0">
        <w:rPr>
          <w:rFonts w:ascii="Times New Roman" w:hAnsi="Times New Roman"/>
          <w:sz w:val="24"/>
          <w:szCs w:val="24"/>
          <w:lang w:val="en-US"/>
        </w:rPr>
        <w:t>., 1997). In this regard, given that attitudes</w:t>
      </w:r>
      <w:r w:rsidR="00D90EF7" w:rsidRPr="00AE3FB0">
        <w:rPr>
          <w:rFonts w:ascii="Times New Roman" w:hAnsi="Times New Roman"/>
          <w:sz w:val="24"/>
          <w:szCs w:val="24"/>
          <w:lang w:val="en-US"/>
        </w:rPr>
        <w:t xml:space="preserve"> </w:t>
      </w:r>
      <w:r w:rsidRPr="00AE3FB0">
        <w:rPr>
          <w:rFonts w:ascii="Times New Roman" w:hAnsi="Times New Roman"/>
          <w:sz w:val="24"/>
          <w:szCs w:val="24"/>
          <w:lang w:val="en-US"/>
        </w:rPr>
        <w:t xml:space="preserve">also have an emotional component (Edwards, 1990), Ng and Feldman (2010) have empirically shown that </w:t>
      </w:r>
      <w:r w:rsidRPr="00AE3FB0">
        <w:rPr>
          <w:rFonts w:ascii="Times New Roman" w:hAnsi="Times New Roman"/>
          <w:sz w:val="24"/>
          <w:szCs w:val="24"/>
          <w:lang w:val="en-US"/>
        </w:rPr>
        <w:lastRenderedPageBreak/>
        <w:t xml:space="preserve">older employees generally have more positive job attitudes, which is manifested in </w:t>
      </w:r>
      <w:r w:rsidR="00C179A1">
        <w:rPr>
          <w:rFonts w:ascii="Times New Roman" w:hAnsi="Times New Roman"/>
          <w:sz w:val="24"/>
          <w:szCs w:val="24"/>
          <w:lang w:val="en-US"/>
        </w:rPr>
        <w:t>strong</w:t>
      </w:r>
      <w:r w:rsidR="00C179A1" w:rsidRPr="00C179A1">
        <w:rPr>
          <w:rFonts w:ascii="Times New Roman" w:hAnsi="Times New Roman"/>
          <w:sz w:val="24"/>
          <w:szCs w:val="24"/>
          <w:lang w:val="en-US"/>
        </w:rPr>
        <w:t>er identification</w:t>
      </w:r>
      <w:r w:rsidR="00C179A1">
        <w:rPr>
          <w:rFonts w:ascii="Times New Roman" w:hAnsi="Times New Roman"/>
          <w:sz w:val="24"/>
          <w:szCs w:val="24"/>
          <w:lang w:val="en-US"/>
        </w:rPr>
        <w:t xml:space="preserve"> with their</w:t>
      </w:r>
      <w:r w:rsidR="00C179A1" w:rsidRPr="00C179A1">
        <w:rPr>
          <w:rFonts w:ascii="Times New Roman" w:hAnsi="Times New Roman"/>
          <w:sz w:val="24"/>
          <w:szCs w:val="24"/>
          <w:lang w:val="en-US"/>
        </w:rPr>
        <w:t xml:space="preserve"> </w:t>
      </w:r>
      <w:r w:rsidRPr="00C179A1">
        <w:rPr>
          <w:rFonts w:ascii="Times New Roman" w:hAnsi="Times New Roman"/>
          <w:sz w:val="24"/>
          <w:szCs w:val="24"/>
          <w:lang w:val="en-US"/>
        </w:rPr>
        <w:t>job</w:t>
      </w:r>
      <w:r w:rsidR="00C179A1">
        <w:rPr>
          <w:rFonts w:ascii="Times New Roman" w:hAnsi="Times New Roman"/>
          <w:sz w:val="24"/>
          <w:szCs w:val="24"/>
          <w:lang w:val="en-US"/>
        </w:rPr>
        <w:t>s</w:t>
      </w:r>
      <w:r w:rsidRPr="00C179A1">
        <w:rPr>
          <w:rFonts w:ascii="Times New Roman" w:hAnsi="Times New Roman"/>
          <w:sz w:val="24"/>
          <w:szCs w:val="24"/>
          <w:lang w:val="en-US"/>
        </w:rPr>
        <w:t xml:space="preserve"> than that of younger employees.</w:t>
      </w:r>
    </w:p>
    <w:p w14:paraId="6F2AFFA0" w14:textId="77777777" w:rsidR="00361A42" w:rsidRPr="00AE3FB0" w:rsidRDefault="00D2551D" w:rsidP="00122E79">
      <w:pPr>
        <w:spacing w:before="60" w:after="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S</w:t>
      </w:r>
      <w:r w:rsidR="00361A42" w:rsidRPr="00AE3FB0">
        <w:rPr>
          <w:rFonts w:ascii="Times New Roman" w:hAnsi="Times New Roman"/>
          <w:sz w:val="24"/>
          <w:szCs w:val="24"/>
          <w:lang w:val="en-US"/>
        </w:rPr>
        <w:t>ocioemotional selectivity theory also proposes that</w:t>
      </w:r>
      <w:r w:rsidRPr="00AE3FB0">
        <w:rPr>
          <w:rFonts w:ascii="Times New Roman" w:hAnsi="Times New Roman"/>
          <w:sz w:val="24"/>
          <w:szCs w:val="24"/>
          <w:lang w:val="en-US"/>
        </w:rPr>
        <w:t xml:space="preserve"> </w:t>
      </w:r>
      <w:r w:rsidR="00361A42" w:rsidRPr="00AE3FB0">
        <w:rPr>
          <w:rFonts w:ascii="Times New Roman" w:hAnsi="Times New Roman"/>
          <w:sz w:val="24"/>
          <w:szCs w:val="24"/>
          <w:lang w:val="en-US"/>
        </w:rPr>
        <w:t xml:space="preserve">younger individuals prioritize knowledge-acquisition goals, </w:t>
      </w:r>
      <w:r w:rsidRPr="00AE3FB0">
        <w:rPr>
          <w:rFonts w:ascii="Times New Roman" w:hAnsi="Times New Roman"/>
          <w:sz w:val="24"/>
          <w:szCs w:val="24"/>
          <w:lang w:val="en-US"/>
        </w:rPr>
        <w:t xml:space="preserve">whereas </w:t>
      </w:r>
      <w:r w:rsidR="00361A42" w:rsidRPr="00AE3FB0">
        <w:rPr>
          <w:rFonts w:ascii="Times New Roman" w:hAnsi="Times New Roman"/>
          <w:sz w:val="24"/>
          <w:szCs w:val="24"/>
          <w:lang w:val="en-US"/>
        </w:rPr>
        <w:t xml:space="preserve">older individuals emphasize emotion-regulation goals (Carstensen, 1992). </w:t>
      </w:r>
      <w:r w:rsidRPr="00AE3FB0">
        <w:rPr>
          <w:rFonts w:ascii="Times New Roman" w:hAnsi="Times New Roman"/>
          <w:sz w:val="24"/>
          <w:szCs w:val="24"/>
          <w:lang w:val="en-US"/>
        </w:rPr>
        <w:t xml:space="preserve">This goal shift </w:t>
      </w:r>
      <w:r w:rsidR="00361A42" w:rsidRPr="00AE3FB0">
        <w:rPr>
          <w:rFonts w:ascii="Times New Roman" w:hAnsi="Times New Roman"/>
          <w:sz w:val="24"/>
          <w:szCs w:val="24"/>
          <w:lang w:val="en-US"/>
        </w:rPr>
        <w:t>with age results from the individuals’ perception</w:t>
      </w:r>
      <w:r w:rsidR="00C179A1">
        <w:rPr>
          <w:rFonts w:ascii="Times New Roman" w:hAnsi="Times New Roman"/>
          <w:sz w:val="24"/>
          <w:szCs w:val="24"/>
          <w:lang w:val="en-US"/>
        </w:rPr>
        <w:t>s</w:t>
      </w:r>
      <w:r w:rsidR="00361A42" w:rsidRPr="00C179A1">
        <w:rPr>
          <w:rFonts w:ascii="Times New Roman" w:hAnsi="Times New Roman"/>
          <w:sz w:val="24"/>
          <w:szCs w:val="24"/>
          <w:lang w:val="en-US"/>
        </w:rPr>
        <w:t xml:space="preserve"> of how much time they have left in life</w:t>
      </w:r>
      <w:r w:rsidRPr="00AE3FB0">
        <w:rPr>
          <w:rFonts w:ascii="Times New Roman" w:hAnsi="Times New Roman"/>
          <w:sz w:val="24"/>
          <w:szCs w:val="24"/>
          <w:lang w:val="en-US"/>
        </w:rPr>
        <w:t>. With increasing age</w:t>
      </w:r>
      <w:r w:rsidR="00361A42" w:rsidRPr="00AE3FB0">
        <w:rPr>
          <w:rFonts w:ascii="Times New Roman" w:hAnsi="Times New Roman"/>
          <w:sz w:val="24"/>
          <w:szCs w:val="24"/>
          <w:lang w:val="en-US"/>
        </w:rPr>
        <w:t xml:space="preserve">, </w:t>
      </w:r>
      <w:r w:rsidRPr="00AE3FB0">
        <w:rPr>
          <w:rFonts w:ascii="Times New Roman" w:hAnsi="Times New Roman"/>
          <w:sz w:val="24"/>
          <w:szCs w:val="24"/>
          <w:lang w:val="en-US"/>
        </w:rPr>
        <w:t xml:space="preserve">the </w:t>
      </w:r>
      <w:r w:rsidR="00361A42" w:rsidRPr="00AE3FB0">
        <w:rPr>
          <w:rFonts w:ascii="Times New Roman" w:hAnsi="Times New Roman"/>
          <w:sz w:val="24"/>
          <w:szCs w:val="24"/>
          <w:lang w:val="en-US"/>
        </w:rPr>
        <w:t>time horizon become</w:t>
      </w:r>
      <w:r w:rsidRPr="00AE3FB0">
        <w:rPr>
          <w:rFonts w:ascii="Times New Roman" w:hAnsi="Times New Roman"/>
          <w:sz w:val="24"/>
          <w:szCs w:val="24"/>
          <w:lang w:val="en-US"/>
        </w:rPr>
        <w:t>s</w:t>
      </w:r>
      <w:r w:rsidR="00361A42" w:rsidRPr="00AE3FB0">
        <w:rPr>
          <w:rFonts w:ascii="Times New Roman" w:hAnsi="Times New Roman"/>
          <w:sz w:val="24"/>
          <w:szCs w:val="24"/>
          <w:lang w:val="en-US"/>
        </w:rPr>
        <w:t xml:space="preserve"> more and more limited (Cate and John, 2007). Whereas “younger individuals are more likely to perceive that they have plenty of opportunities in the years ahead [...] older individuals are more likely to perceive that time is running out and perceive more limitations on their future options” (Ng and Feldman, 2010, p. 685). As a result</w:t>
      </w:r>
      <w:r w:rsidR="006E6429" w:rsidRPr="00AE3FB0">
        <w:rPr>
          <w:rFonts w:ascii="Times New Roman" w:hAnsi="Times New Roman"/>
          <w:sz w:val="24"/>
          <w:szCs w:val="24"/>
          <w:lang w:val="en-US"/>
        </w:rPr>
        <w:t xml:space="preserve"> of this shorter time horizon</w:t>
      </w:r>
      <w:r w:rsidR="00361A42" w:rsidRPr="00AE3FB0">
        <w:rPr>
          <w:rFonts w:ascii="Times New Roman" w:hAnsi="Times New Roman"/>
          <w:sz w:val="24"/>
          <w:szCs w:val="24"/>
          <w:lang w:val="en-US"/>
        </w:rPr>
        <w:t xml:space="preserve">, </w:t>
      </w:r>
      <w:r w:rsidRPr="00AE3FB0">
        <w:rPr>
          <w:rFonts w:ascii="Times New Roman" w:hAnsi="Times New Roman"/>
          <w:sz w:val="24"/>
          <w:szCs w:val="24"/>
          <w:lang w:val="en-US"/>
        </w:rPr>
        <w:t>older employees</w:t>
      </w:r>
      <w:r w:rsidR="00BD5A4B" w:rsidRPr="00AE3FB0">
        <w:rPr>
          <w:rFonts w:ascii="Times New Roman" w:hAnsi="Times New Roman"/>
          <w:sz w:val="24"/>
          <w:szCs w:val="24"/>
          <w:lang w:val="en-US"/>
        </w:rPr>
        <w:t xml:space="preserve"> </w:t>
      </w:r>
      <w:r w:rsidR="006E6429" w:rsidRPr="00AE3FB0">
        <w:rPr>
          <w:rFonts w:ascii="Times New Roman" w:hAnsi="Times New Roman"/>
          <w:sz w:val="24"/>
          <w:szCs w:val="24"/>
          <w:lang w:val="en-US"/>
        </w:rPr>
        <w:t xml:space="preserve">tend to </w:t>
      </w:r>
      <w:r w:rsidR="00BD5A4B" w:rsidRPr="00AE3FB0">
        <w:rPr>
          <w:rFonts w:ascii="Times New Roman" w:hAnsi="Times New Roman"/>
          <w:sz w:val="24"/>
          <w:szCs w:val="24"/>
          <w:lang w:val="en-US"/>
        </w:rPr>
        <w:t xml:space="preserve">view their </w:t>
      </w:r>
      <w:r w:rsidR="00A13C94" w:rsidRPr="00AE3FB0">
        <w:rPr>
          <w:rFonts w:ascii="Times New Roman" w:hAnsi="Times New Roman"/>
          <w:sz w:val="24"/>
          <w:szCs w:val="24"/>
          <w:lang w:val="en-US"/>
        </w:rPr>
        <w:t>current jobs</w:t>
      </w:r>
      <w:r w:rsidR="00BD5A4B" w:rsidRPr="00AE3FB0">
        <w:rPr>
          <w:rFonts w:ascii="Times New Roman" w:hAnsi="Times New Roman"/>
          <w:sz w:val="24"/>
          <w:szCs w:val="24"/>
          <w:lang w:val="en-US"/>
        </w:rPr>
        <w:t xml:space="preserve"> </w:t>
      </w:r>
      <w:r w:rsidR="00A13C94" w:rsidRPr="00AE3FB0">
        <w:rPr>
          <w:rFonts w:ascii="Times New Roman" w:hAnsi="Times New Roman"/>
          <w:sz w:val="24"/>
          <w:szCs w:val="24"/>
          <w:lang w:val="en-US"/>
        </w:rPr>
        <w:t>in a</w:t>
      </w:r>
      <w:r w:rsidR="00D90EF7" w:rsidRPr="00AE3FB0">
        <w:rPr>
          <w:rFonts w:ascii="Times New Roman" w:hAnsi="Times New Roman"/>
          <w:sz w:val="24"/>
          <w:szCs w:val="24"/>
          <w:lang w:val="en-US"/>
        </w:rPr>
        <w:t xml:space="preserve"> more</w:t>
      </w:r>
      <w:r w:rsidR="00A13C94" w:rsidRPr="00AE3FB0">
        <w:rPr>
          <w:rFonts w:ascii="Times New Roman" w:hAnsi="Times New Roman"/>
          <w:sz w:val="24"/>
          <w:szCs w:val="24"/>
          <w:lang w:val="en-US"/>
        </w:rPr>
        <w:t xml:space="preserve"> positive light (Carstensen, 1991). Hence, they</w:t>
      </w:r>
      <w:r w:rsidRPr="00AE3FB0">
        <w:rPr>
          <w:rFonts w:ascii="Times New Roman" w:hAnsi="Times New Roman"/>
          <w:sz w:val="24"/>
          <w:szCs w:val="24"/>
          <w:lang w:val="en-US"/>
        </w:rPr>
        <w:t xml:space="preserve"> </w:t>
      </w:r>
      <w:r w:rsidR="00A13C94" w:rsidRPr="00AE3FB0">
        <w:rPr>
          <w:rFonts w:ascii="Times New Roman" w:hAnsi="Times New Roman"/>
          <w:sz w:val="24"/>
          <w:szCs w:val="24"/>
          <w:lang w:val="en-US"/>
        </w:rPr>
        <w:t>receive</w:t>
      </w:r>
      <w:r w:rsidR="00361A42" w:rsidRPr="00AE3FB0">
        <w:rPr>
          <w:rFonts w:ascii="Times New Roman" w:hAnsi="Times New Roman"/>
          <w:sz w:val="24"/>
          <w:szCs w:val="24"/>
          <w:lang w:val="en-US"/>
        </w:rPr>
        <w:t xml:space="preserve"> more immediate gratification from identifying with their current jobs (Wright and Hamilton, 1978) than they do from engaging in </w:t>
      </w:r>
      <w:r w:rsidR="00C179A1">
        <w:rPr>
          <w:rFonts w:ascii="Times New Roman" w:hAnsi="Times New Roman"/>
          <w:sz w:val="24"/>
          <w:szCs w:val="24"/>
          <w:lang w:val="en-US"/>
        </w:rPr>
        <w:t xml:space="preserve">the </w:t>
      </w:r>
      <w:r w:rsidR="00361A42" w:rsidRPr="00C179A1">
        <w:rPr>
          <w:rFonts w:ascii="Times New Roman" w:hAnsi="Times New Roman"/>
          <w:sz w:val="24"/>
          <w:szCs w:val="24"/>
          <w:lang w:val="en-US"/>
        </w:rPr>
        <w:t xml:space="preserve">knowledge-acquisition activities (Carstensen </w:t>
      </w:r>
      <w:r w:rsidR="00361A42" w:rsidRPr="00AE3FB0">
        <w:rPr>
          <w:rFonts w:ascii="Times New Roman" w:hAnsi="Times New Roman"/>
          <w:i/>
          <w:sz w:val="24"/>
          <w:szCs w:val="24"/>
          <w:lang w:val="en-US"/>
        </w:rPr>
        <w:t>et al</w:t>
      </w:r>
      <w:r w:rsidR="00361A42" w:rsidRPr="00AE3FB0">
        <w:rPr>
          <w:rFonts w:ascii="Times New Roman" w:hAnsi="Times New Roman"/>
          <w:sz w:val="24"/>
          <w:szCs w:val="24"/>
          <w:lang w:val="en-US"/>
        </w:rPr>
        <w:t xml:space="preserve">., 1999) </w:t>
      </w:r>
      <w:r w:rsidR="00361A42" w:rsidRPr="00C179A1">
        <w:rPr>
          <w:rFonts w:ascii="Times New Roman" w:hAnsi="Times New Roman"/>
          <w:sz w:val="24"/>
          <w:szCs w:val="24"/>
          <w:lang w:val="en-US"/>
        </w:rPr>
        <w:t xml:space="preserve">required </w:t>
      </w:r>
      <w:r w:rsidR="00C179A1">
        <w:rPr>
          <w:rFonts w:ascii="Times New Roman" w:hAnsi="Times New Roman"/>
          <w:sz w:val="24"/>
          <w:szCs w:val="24"/>
          <w:lang w:val="en-US"/>
        </w:rPr>
        <w:t>to</w:t>
      </w:r>
      <w:r w:rsidR="00C179A1" w:rsidRPr="00C179A1">
        <w:rPr>
          <w:rFonts w:ascii="Times New Roman" w:hAnsi="Times New Roman"/>
          <w:sz w:val="24"/>
          <w:szCs w:val="24"/>
          <w:lang w:val="en-US"/>
        </w:rPr>
        <w:t xml:space="preserve"> pursu</w:t>
      </w:r>
      <w:r w:rsidR="00C179A1">
        <w:rPr>
          <w:rFonts w:ascii="Times New Roman" w:hAnsi="Times New Roman"/>
          <w:sz w:val="24"/>
          <w:szCs w:val="24"/>
          <w:lang w:val="en-US"/>
        </w:rPr>
        <w:t>e</w:t>
      </w:r>
      <w:r w:rsidR="00C179A1" w:rsidRPr="00C179A1">
        <w:rPr>
          <w:rFonts w:ascii="Times New Roman" w:hAnsi="Times New Roman"/>
          <w:sz w:val="24"/>
          <w:szCs w:val="24"/>
          <w:lang w:val="en-US"/>
        </w:rPr>
        <w:t xml:space="preserve"> </w:t>
      </w:r>
      <w:r w:rsidR="00361A42" w:rsidRPr="00C179A1">
        <w:rPr>
          <w:rFonts w:ascii="Times New Roman" w:hAnsi="Times New Roman"/>
          <w:sz w:val="24"/>
          <w:szCs w:val="24"/>
          <w:lang w:val="en-US"/>
        </w:rPr>
        <w:t xml:space="preserve">new opportunities. We therefore assume that the relationship between age and entrepreneurial intention </w:t>
      </w:r>
      <w:r w:rsidRPr="00AE3FB0">
        <w:rPr>
          <w:rFonts w:ascii="Times New Roman" w:hAnsi="Times New Roman"/>
          <w:sz w:val="24"/>
          <w:szCs w:val="24"/>
          <w:lang w:val="en-US"/>
        </w:rPr>
        <w:t>is</w:t>
      </w:r>
      <w:r w:rsidR="00361A42" w:rsidRPr="00AE3FB0">
        <w:rPr>
          <w:rFonts w:ascii="Times New Roman" w:hAnsi="Times New Roman"/>
          <w:sz w:val="24"/>
          <w:szCs w:val="24"/>
          <w:lang w:val="en-US"/>
        </w:rPr>
        <w:t xml:space="preserve"> </w:t>
      </w:r>
      <w:r w:rsidR="0020364D" w:rsidRPr="00AE3FB0">
        <w:rPr>
          <w:rFonts w:ascii="Times New Roman" w:hAnsi="Times New Roman"/>
          <w:sz w:val="24"/>
          <w:szCs w:val="24"/>
          <w:lang w:val="en-US"/>
        </w:rPr>
        <w:t xml:space="preserve">influenced by job </w:t>
      </w:r>
      <w:r w:rsidR="00361A42" w:rsidRPr="00AE3FB0">
        <w:rPr>
          <w:rFonts w:ascii="Times New Roman" w:hAnsi="Times New Roman"/>
          <w:sz w:val="24"/>
          <w:szCs w:val="24"/>
          <w:lang w:val="en-US"/>
        </w:rPr>
        <w:t>identification</w:t>
      </w:r>
      <w:r w:rsidRPr="00AE3FB0">
        <w:rPr>
          <w:rFonts w:ascii="Times New Roman" w:hAnsi="Times New Roman"/>
          <w:sz w:val="24"/>
          <w:szCs w:val="24"/>
          <w:lang w:val="en-US"/>
        </w:rPr>
        <w:t>.</w:t>
      </w:r>
    </w:p>
    <w:p w14:paraId="5F9D93E2" w14:textId="77777777" w:rsidR="00361A42" w:rsidRPr="00AE3FB0" w:rsidRDefault="00361A42" w:rsidP="00122E79">
      <w:pPr>
        <w:spacing w:before="60" w:after="0" w:line="480" w:lineRule="auto"/>
        <w:ind w:left="708" w:hanging="708"/>
        <w:jc w:val="both"/>
        <w:rPr>
          <w:rFonts w:ascii="Times New Roman" w:hAnsi="Times New Roman"/>
          <w:i/>
          <w:sz w:val="24"/>
          <w:szCs w:val="24"/>
          <w:lang w:val="en-US"/>
        </w:rPr>
      </w:pPr>
      <w:r w:rsidRPr="00AE3FB0">
        <w:rPr>
          <w:rFonts w:ascii="Times New Roman" w:hAnsi="Times New Roman"/>
          <w:i/>
          <w:sz w:val="24"/>
          <w:szCs w:val="24"/>
          <w:lang w:val="en-US"/>
        </w:rPr>
        <w:t xml:space="preserve">H3: </w:t>
      </w:r>
      <w:r w:rsidRPr="00AE3FB0">
        <w:rPr>
          <w:rFonts w:ascii="Times New Roman" w:hAnsi="Times New Roman"/>
          <w:i/>
          <w:sz w:val="24"/>
          <w:szCs w:val="24"/>
          <w:lang w:val="en-US"/>
        </w:rPr>
        <w:tab/>
        <w:t>The relationship between age and entrepreneurial intention is moderated by job identification, i.e., the stronger the job identification, the stronger the negative relationship between age and entrepreneurial intention.</w:t>
      </w:r>
    </w:p>
    <w:p w14:paraId="3B3F418F" w14:textId="77777777" w:rsidR="00361A42" w:rsidRPr="00AE3FB0" w:rsidRDefault="00361A42" w:rsidP="00122E79">
      <w:pPr>
        <w:spacing w:after="0" w:line="480" w:lineRule="auto"/>
        <w:jc w:val="both"/>
        <w:rPr>
          <w:rFonts w:ascii="Times New Roman" w:hAnsi="Times New Roman"/>
          <w:sz w:val="24"/>
          <w:szCs w:val="24"/>
          <w:lang w:val="en-US"/>
        </w:rPr>
      </w:pPr>
      <w:r w:rsidRPr="00AE3FB0">
        <w:rPr>
          <w:rFonts w:ascii="Times New Roman" w:hAnsi="Times New Roman"/>
          <w:i/>
          <w:sz w:val="24"/>
          <w:szCs w:val="24"/>
          <w:lang w:val="en-US"/>
        </w:rPr>
        <w:t>Figure 1</w:t>
      </w:r>
      <w:r w:rsidRPr="00AE3FB0">
        <w:rPr>
          <w:rFonts w:ascii="Times New Roman" w:hAnsi="Times New Roman"/>
          <w:sz w:val="24"/>
          <w:szCs w:val="24"/>
          <w:lang w:val="en-US"/>
        </w:rPr>
        <w:t xml:space="preserve"> provides an overview of the hypothesized relationships.</w:t>
      </w:r>
    </w:p>
    <w:p w14:paraId="04C2D97A"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421DDE95"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Insert Figure 1 about here</w:t>
      </w:r>
    </w:p>
    <w:p w14:paraId="0EF0DBFD" w14:textId="77777777" w:rsidR="00361A42" w:rsidRPr="00AE3FB0" w:rsidRDefault="00361A42" w:rsidP="00086DB7">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493434ED" w14:textId="77777777" w:rsidR="00361A42" w:rsidRPr="00AE3FB0" w:rsidRDefault="00361A42" w:rsidP="00122E79">
      <w:pPr>
        <w:spacing w:before="60" w:after="0" w:line="480" w:lineRule="auto"/>
        <w:rPr>
          <w:rFonts w:ascii="Times New Roman" w:hAnsi="Times New Roman"/>
          <w:sz w:val="24"/>
          <w:szCs w:val="24"/>
          <w:lang w:val="en-US"/>
        </w:rPr>
      </w:pPr>
      <w:r w:rsidRPr="00AE3FB0">
        <w:rPr>
          <w:rFonts w:ascii="Times New Roman" w:hAnsi="Times New Roman"/>
          <w:b/>
          <w:sz w:val="24"/>
          <w:szCs w:val="24"/>
          <w:lang w:val="en-US"/>
        </w:rPr>
        <w:t>3. Method</w:t>
      </w:r>
    </w:p>
    <w:p w14:paraId="72DF54E4" w14:textId="77777777" w:rsidR="00361A42" w:rsidRPr="00AE3FB0" w:rsidRDefault="00361A42" w:rsidP="00122E79">
      <w:pPr>
        <w:spacing w:before="60" w:after="0" w:line="480" w:lineRule="auto"/>
        <w:ind w:left="708" w:hanging="708"/>
        <w:jc w:val="both"/>
        <w:rPr>
          <w:rFonts w:ascii="Times New Roman" w:hAnsi="Times New Roman"/>
          <w:sz w:val="24"/>
          <w:szCs w:val="24"/>
          <w:lang w:val="en-US"/>
        </w:rPr>
      </w:pPr>
      <w:r w:rsidRPr="00AE3FB0">
        <w:rPr>
          <w:rFonts w:ascii="Times New Roman" w:hAnsi="Times New Roman"/>
          <w:sz w:val="24"/>
          <w:szCs w:val="24"/>
          <w:lang w:val="en-US"/>
        </w:rPr>
        <w:t>3.1. Sample</w:t>
      </w:r>
    </w:p>
    <w:p w14:paraId="7CC8A523" w14:textId="77777777" w:rsidR="00361A42" w:rsidRPr="00A14E12" w:rsidRDefault="00361A42" w:rsidP="00122E79">
      <w:pPr>
        <w:spacing w:before="60" w:after="0" w:line="480" w:lineRule="auto"/>
        <w:jc w:val="both"/>
        <w:rPr>
          <w:rFonts w:ascii="Times New Roman" w:hAnsi="Times New Roman"/>
          <w:sz w:val="24"/>
          <w:szCs w:val="24"/>
          <w:lang w:val="en-US"/>
        </w:rPr>
      </w:pPr>
      <w:r w:rsidRPr="00AE3FB0">
        <w:rPr>
          <w:rFonts w:ascii="Times New Roman" w:hAnsi="Times New Roman"/>
          <w:sz w:val="24"/>
          <w:szCs w:val="24"/>
          <w:lang w:val="en-US"/>
        </w:rPr>
        <w:lastRenderedPageBreak/>
        <w:t xml:space="preserve">The sample is based on a postal survey </w:t>
      </w:r>
      <w:r w:rsidR="00D2551D" w:rsidRPr="00AE3FB0">
        <w:rPr>
          <w:rFonts w:ascii="Times New Roman" w:hAnsi="Times New Roman"/>
          <w:sz w:val="24"/>
          <w:szCs w:val="24"/>
          <w:lang w:val="en-US"/>
        </w:rPr>
        <w:t xml:space="preserve">of </w:t>
      </w:r>
      <w:r w:rsidRPr="00AE3FB0">
        <w:rPr>
          <w:rFonts w:ascii="Times New Roman" w:hAnsi="Times New Roman"/>
          <w:sz w:val="24"/>
          <w:szCs w:val="24"/>
          <w:lang w:val="en-US"/>
        </w:rPr>
        <w:t xml:space="preserve">the adult workforce </w:t>
      </w:r>
      <w:r w:rsidRPr="00A14E12">
        <w:rPr>
          <w:rFonts w:ascii="Times New Roman" w:hAnsi="Times New Roman"/>
          <w:sz w:val="24"/>
          <w:szCs w:val="24"/>
          <w:lang w:val="en-US"/>
        </w:rPr>
        <w:t>(20</w:t>
      </w:r>
      <w:r w:rsidR="00A14E12">
        <w:rPr>
          <w:rFonts w:ascii="Times New Roman" w:hAnsi="Times New Roman"/>
          <w:sz w:val="24"/>
          <w:szCs w:val="24"/>
          <w:lang w:val="en-US"/>
        </w:rPr>
        <w:t>–</w:t>
      </w:r>
      <w:r w:rsidRPr="00A14E12">
        <w:rPr>
          <w:rFonts w:ascii="Times New Roman" w:hAnsi="Times New Roman"/>
          <w:sz w:val="24"/>
          <w:szCs w:val="24"/>
          <w:lang w:val="en-US"/>
        </w:rPr>
        <w:t>64 years of age) in Austria. The i</w:t>
      </w:r>
      <w:r w:rsidRPr="00AE3FB0">
        <w:rPr>
          <w:rFonts w:ascii="Times New Roman" w:hAnsi="Times New Roman"/>
          <w:sz w:val="24"/>
          <w:szCs w:val="24"/>
          <w:lang w:val="en-US"/>
        </w:rPr>
        <w:t>nitial survey instrument was tested on a small convenience sample of Austrian participants</w:t>
      </w:r>
      <w:r w:rsidR="00A14E12">
        <w:rPr>
          <w:rFonts w:ascii="Times New Roman" w:hAnsi="Times New Roman"/>
          <w:sz w:val="24"/>
          <w:szCs w:val="24"/>
          <w:lang w:val="en-US"/>
        </w:rPr>
        <w:t>, which prompted some amendments</w:t>
      </w:r>
      <w:r w:rsidRPr="00A14E12">
        <w:rPr>
          <w:rFonts w:ascii="Times New Roman" w:hAnsi="Times New Roman"/>
          <w:sz w:val="24"/>
          <w:szCs w:val="24"/>
          <w:lang w:val="en-US"/>
        </w:rPr>
        <w:t xml:space="preserve">. </w:t>
      </w:r>
      <w:r w:rsidR="00A14E12">
        <w:rPr>
          <w:rFonts w:ascii="Times New Roman" w:hAnsi="Times New Roman"/>
          <w:sz w:val="24"/>
          <w:szCs w:val="24"/>
          <w:lang w:val="en-US"/>
        </w:rPr>
        <w:t>Subsequently</w:t>
      </w:r>
      <w:r w:rsidRPr="00A14E12">
        <w:rPr>
          <w:rFonts w:ascii="Times New Roman" w:hAnsi="Times New Roman"/>
          <w:sz w:val="24"/>
          <w:szCs w:val="24"/>
          <w:lang w:val="en-US"/>
        </w:rPr>
        <w:t xml:space="preserve">, a pilot test was conducted </w:t>
      </w:r>
      <w:r w:rsidR="00A14E12">
        <w:rPr>
          <w:rFonts w:ascii="Times New Roman" w:hAnsi="Times New Roman"/>
          <w:sz w:val="24"/>
          <w:szCs w:val="24"/>
          <w:lang w:val="en-US"/>
        </w:rPr>
        <w:t xml:space="preserve">on </w:t>
      </w:r>
      <w:r w:rsidRPr="00A14E12">
        <w:rPr>
          <w:rFonts w:ascii="Times New Roman" w:hAnsi="Times New Roman"/>
          <w:sz w:val="24"/>
          <w:szCs w:val="24"/>
          <w:lang w:val="en-US"/>
        </w:rPr>
        <w:t>100 respondents</w:t>
      </w:r>
      <w:r w:rsidR="00A14E12">
        <w:rPr>
          <w:rFonts w:ascii="Times New Roman" w:hAnsi="Times New Roman"/>
          <w:sz w:val="24"/>
          <w:szCs w:val="24"/>
          <w:lang w:val="en-US"/>
        </w:rPr>
        <w:t xml:space="preserve"> </w:t>
      </w:r>
      <w:r w:rsidRPr="00A14E12">
        <w:rPr>
          <w:rFonts w:ascii="Times New Roman" w:hAnsi="Times New Roman"/>
          <w:sz w:val="24"/>
          <w:szCs w:val="24"/>
          <w:lang w:val="en-US"/>
        </w:rPr>
        <w:t>that confirmed that the survey instrument worked as expected.</w:t>
      </w:r>
    </w:p>
    <w:p w14:paraId="387428BA" w14:textId="77777777" w:rsidR="00361A42" w:rsidRPr="00A14E12" w:rsidRDefault="00361A42" w:rsidP="00122E79">
      <w:pPr>
        <w:autoSpaceDE w:val="0"/>
        <w:autoSpaceDN w:val="0"/>
        <w:adjustRightInd w:val="0"/>
        <w:spacing w:before="60" w:after="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We sent out 15,000 questionnaires in Austria to respon</w:t>
      </w:r>
      <w:r w:rsidRPr="00A14E12">
        <w:rPr>
          <w:rFonts w:ascii="Times New Roman" w:hAnsi="Times New Roman"/>
          <w:sz w:val="24"/>
          <w:szCs w:val="24"/>
          <w:lang w:val="en-US"/>
        </w:rPr>
        <w:t xml:space="preserve">dents selected randomly in a representative range of regions according to a strategy devised in consultation with Statistics Austria. As we attempted to draw a </w:t>
      </w:r>
      <w:r w:rsidR="00D2551D" w:rsidRPr="00AE3FB0">
        <w:rPr>
          <w:rFonts w:ascii="Times New Roman" w:hAnsi="Times New Roman"/>
          <w:sz w:val="24"/>
          <w:szCs w:val="24"/>
          <w:lang w:val="en-US"/>
        </w:rPr>
        <w:t xml:space="preserve">representative </w:t>
      </w:r>
      <w:r w:rsidRPr="00AE3FB0">
        <w:rPr>
          <w:rFonts w:ascii="Times New Roman" w:hAnsi="Times New Roman"/>
          <w:sz w:val="24"/>
          <w:szCs w:val="24"/>
          <w:lang w:val="en-US"/>
        </w:rPr>
        <w:t xml:space="preserve">sample </w:t>
      </w:r>
      <w:r w:rsidR="00D2551D" w:rsidRPr="00AE3FB0">
        <w:rPr>
          <w:rFonts w:ascii="Times New Roman" w:hAnsi="Times New Roman"/>
          <w:sz w:val="24"/>
          <w:szCs w:val="24"/>
          <w:lang w:val="en-US"/>
        </w:rPr>
        <w:t xml:space="preserve">in </w:t>
      </w:r>
      <w:r w:rsidRPr="00AE3FB0">
        <w:rPr>
          <w:rFonts w:ascii="Times New Roman" w:hAnsi="Times New Roman"/>
          <w:sz w:val="24"/>
          <w:szCs w:val="24"/>
          <w:lang w:val="en-US"/>
        </w:rPr>
        <w:t>terms of gender, age (target age: 20</w:t>
      </w:r>
      <w:r w:rsidR="00A14E12">
        <w:rPr>
          <w:rFonts w:ascii="Times New Roman" w:hAnsi="Times New Roman"/>
          <w:sz w:val="24"/>
          <w:szCs w:val="24"/>
          <w:lang w:val="en-US"/>
        </w:rPr>
        <w:t>–</w:t>
      </w:r>
      <w:r w:rsidRPr="00A14E12">
        <w:rPr>
          <w:rFonts w:ascii="Times New Roman" w:hAnsi="Times New Roman"/>
          <w:sz w:val="24"/>
          <w:szCs w:val="24"/>
          <w:lang w:val="en-US"/>
        </w:rPr>
        <w:t>64 years), and geographical distribution</w:t>
      </w:r>
      <w:r w:rsidR="0072017A">
        <w:rPr>
          <w:rFonts w:ascii="Times New Roman" w:hAnsi="Times New Roman"/>
          <w:sz w:val="24"/>
          <w:szCs w:val="24"/>
          <w:lang w:val="en-US"/>
        </w:rPr>
        <w:t xml:space="preserve"> </w:t>
      </w:r>
      <w:r w:rsidRPr="00A14E12">
        <w:rPr>
          <w:rFonts w:ascii="Times New Roman" w:hAnsi="Times New Roman"/>
          <w:sz w:val="24"/>
          <w:szCs w:val="24"/>
          <w:lang w:val="en-US"/>
        </w:rPr>
        <w:t>despite the lack of a central population register</w:t>
      </w:r>
      <w:r w:rsidR="0072017A">
        <w:rPr>
          <w:rFonts w:ascii="Times New Roman" w:hAnsi="Times New Roman"/>
          <w:sz w:val="24"/>
          <w:szCs w:val="24"/>
          <w:lang w:val="en-US"/>
        </w:rPr>
        <w:t xml:space="preserve">, </w:t>
      </w:r>
      <w:r w:rsidRPr="00A14E12">
        <w:rPr>
          <w:rFonts w:ascii="Times New Roman" w:hAnsi="Times New Roman"/>
          <w:sz w:val="24"/>
          <w:szCs w:val="24"/>
          <w:lang w:val="en-US"/>
        </w:rPr>
        <w:t xml:space="preserve">we had to adopt a heuristic approach </w:t>
      </w:r>
      <w:r w:rsidR="001E0752" w:rsidRPr="00AE3FB0">
        <w:rPr>
          <w:rFonts w:ascii="Times New Roman" w:hAnsi="Times New Roman"/>
          <w:sz w:val="24"/>
          <w:szCs w:val="24"/>
          <w:lang w:val="en-US"/>
        </w:rPr>
        <w:t xml:space="preserve">by using </w:t>
      </w:r>
      <w:r w:rsidRPr="00AE3FB0">
        <w:rPr>
          <w:rFonts w:ascii="Times New Roman" w:hAnsi="Times New Roman"/>
          <w:sz w:val="24"/>
          <w:szCs w:val="24"/>
          <w:lang w:val="en-US"/>
        </w:rPr>
        <w:t xml:space="preserve">a digital phone book to identify addresses in the selected municipalities. The survey was labeled an “opinion survey on entrepreneurship” </w:t>
      </w:r>
      <w:r w:rsidR="008C2D70">
        <w:rPr>
          <w:rFonts w:ascii="Times New Roman" w:hAnsi="Times New Roman"/>
          <w:sz w:val="24"/>
          <w:szCs w:val="24"/>
          <w:lang w:val="en-US"/>
        </w:rPr>
        <w:t>so as</w:t>
      </w:r>
      <w:r w:rsidRPr="00AE3FB0">
        <w:rPr>
          <w:rFonts w:ascii="Times New Roman" w:hAnsi="Times New Roman"/>
          <w:sz w:val="24"/>
          <w:szCs w:val="24"/>
          <w:lang w:val="en-US"/>
        </w:rPr>
        <w:t xml:space="preserve"> not to </w:t>
      </w:r>
      <w:r w:rsidR="008C2D70" w:rsidRPr="00AE3FB0">
        <w:rPr>
          <w:rFonts w:ascii="Times New Roman" w:hAnsi="Times New Roman"/>
          <w:sz w:val="24"/>
          <w:szCs w:val="24"/>
          <w:lang w:val="en-US"/>
        </w:rPr>
        <w:t>d</w:t>
      </w:r>
      <w:r w:rsidR="008C2D70">
        <w:rPr>
          <w:rFonts w:ascii="Times New Roman" w:hAnsi="Times New Roman"/>
          <w:sz w:val="24"/>
          <w:szCs w:val="24"/>
          <w:lang w:val="en-US"/>
        </w:rPr>
        <w:t>eter</w:t>
      </w:r>
      <w:r w:rsidR="008C2D70" w:rsidRPr="00AE3FB0">
        <w:rPr>
          <w:rFonts w:ascii="Times New Roman" w:hAnsi="Times New Roman"/>
          <w:sz w:val="24"/>
          <w:szCs w:val="24"/>
          <w:lang w:val="en-US"/>
        </w:rPr>
        <w:t xml:space="preserve"> </w:t>
      </w:r>
      <w:r w:rsidRPr="00AE3FB0">
        <w:rPr>
          <w:rFonts w:ascii="Times New Roman" w:hAnsi="Times New Roman"/>
          <w:sz w:val="24"/>
          <w:szCs w:val="24"/>
          <w:lang w:val="en-US"/>
        </w:rPr>
        <w:t xml:space="preserve">potential participants who </w:t>
      </w:r>
      <w:r w:rsidR="008C2D70">
        <w:rPr>
          <w:rFonts w:ascii="Times New Roman" w:hAnsi="Times New Roman"/>
          <w:sz w:val="24"/>
          <w:szCs w:val="24"/>
          <w:lang w:val="en-US"/>
        </w:rPr>
        <w:t>we</w:t>
      </w:r>
      <w:r w:rsidR="00A14E12">
        <w:rPr>
          <w:rFonts w:ascii="Times New Roman" w:hAnsi="Times New Roman"/>
          <w:sz w:val="24"/>
          <w:szCs w:val="24"/>
          <w:lang w:val="en-US"/>
        </w:rPr>
        <w:t>re</w:t>
      </w:r>
      <w:r w:rsidR="00A14E12" w:rsidRPr="00A14E12">
        <w:rPr>
          <w:rFonts w:ascii="Times New Roman" w:hAnsi="Times New Roman"/>
          <w:sz w:val="24"/>
          <w:szCs w:val="24"/>
          <w:lang w:val="en-US"/>
        </w:rPr>
        <w:t xml:space="preserve"> n</w:t>
      </w:r>
      <w:r w:rsidR="00A14E12">
        <w:rPr>
          <w:rFonts w:ascii="Times New Roman" w:hAnsi="Times New Roman"/>
          <w:sz w:val="24"/>
          <w:szCs w:val="24"/>
          <w:lang w:val="en-US"/>
        </w:rPr>
        <w:t>ot</w:t>
      </w:r>
      <w:r w:rsidR="00A14E12" w:rsidRPr="00A14E12">
        <w:rPr>
          <w:rFonts w:ascii="Times New Roman" w:hAnsi="Times New Roman"/>
          <w:sz w:val="24"/>
          <w:szCs w:val="24"/>
          <w:lang w:val="en-US"/>
        </w:rPr>
        <w:t xml:space="preserve"> </w:t>
      </w:r>
      <w:r w:rsidRPr="00A14E12">
        <w:rPr>
          <w:rFonts w:ascii="Times New Roman" w:hAnsi="Times New Roman"/>
          <w:sz w:val="24"/>
          <w:szCs w:val="24"/>
          <w:lang w:val="en-US"/>
        </w:rPr>
        <w:t xml:space="preserve">acting entrepreneurially or </w:t>
      </w:r>
      <w:r w:rsidR="008C2D70" w:rsidRPr="00A14E12">
        <w:rPr>
          <w:rFonts w:ascii="Times New Roman" w:hAnsi="Times New Roman"/>
          <w:sz w:val="24"/>
          <w:szCs w:val="24"/>
          <w:lang w:val="en-US"/>
        </w:rPr>
        <w:t>ha</w:t>
      </w:r>
      <w:r w:rsidR="008C2D70">
        <w:rPr>
          <w:rFonts w:ascii="Times New Roman" w:hAnsi="Times New Roman"/>
          <w:sz w:val="24"/>
          <w:szCs w:val="24"/>
          <w:lang w:val="en-US"/>
        </w:rPr>
        <w:t>d</w:t>
      </w:r>
      <w:r w:rsidR="008C2D70" w:rsidRPr="00A14E12">
        <w:rPr>
          <w:rFonts w:ascii="Times New Roman" w:hAnsi="Times New Roman"/>
          <w:sz w:val="24"/>
          <w:szCs w:val="24"/>
          <w:lang w:val="en-US"/>
        </w:rPr>
        <w:t xml:space="preserve"> </w:t>
      </w:r>
      <w:r w:rsidR="00A14E12">
        <w:rPr>
          <w:rFonts w:ascii="Times New Roman" w:hAnsi="Times New Roman"/>
          <w:sz w:val="24"/>
          <w:szCs w:val="24"/>
          <w:lang w:val="en-US"/>
        </w:rPr>
        <w:t>no</w:t>
      </w:r>
      <w:r w:rsidR="00A14E12" w:rsidRPr="00A14E12">
        <w:rPr>
          <w:rFonts w:ascii="Times New Roman" w:hAnsi="Times New Roman"/>
          <w:sz w:val="24"/>
          <w:szCs w:val="24"/>
          <w:lang w:val="en-US"/>
        </w:rPr>
        <w:t xml:space="preserve"> </w:t>
      </w:r>
      <w:r w:rsidRPr="00A14E12">
        <w:rPr>
          <w:rFonts w:ascii="Times New Roman" w:hAnsi="Times New Roman"/>
          <w:sz w:val="24"/>
          <w:szCs w:val="24"/>
          <w:lang w:val="en-US"/>
        </w:rPr>
        <w:t>desire to start their own business. The postal survey generated a total of 1,024 responses (response rate 7%). While we were able to c</w:t>
      </w:r>
      <w:r w:rsidRPr="00AE3FB0">
        <w:rPr>
          <w:rFonts w:ascii="Times New Roman" w:hAnsi="Times New Roman"/>
          <w:sz w:val="24"/>
          <w:szCs w:val="24"/>
          <w:lang w:val="en-US"/>
        </w:rPr>
        <w:t xml:space="preserve">ontrol regional and gender distribution, the heuristic sampling approach did not allow us to consider age in the sampling process. Thus, the actual usable sample amounts to 766 individuals between 20 and 64 years of age. Of these 766 individuals, 316 fit the selection criteria of this analysis, in that they </w:t>
      </w:r>
      <w:r w:rsidR="00A14E12">
        <w:rPr>
          <w:rFonts w:ascii="Times New Roman" w:hAnsi="Times New Roman"/>
          <w:sz w:val="24"/>
          <w:szCs w:val="24"/>
          <w:lang w:val="en-US"/>
        </w:rPr>
        <w:t xml:space="preserve">are </w:t>
      </w:r>
      <w:r w:rsidRPr="00A14E12">
        <w:rPr>
          <w:rFonts w:ascii="Times New Roman" w:hAnsi="Times New Roman"/>
          <w:sz w:val="24"/>
          <w:szCs w:val="24"/>
          <w:lang w:val="en-US"/>
        </w:rPr>
        <w:t xml:space="preserve">currently </w:t>
      </w:r>
      <w:r w:rsidR="00A14E12">
        <w:rPr>
          <w:rFonts w:ascii="Times New Roman" w:hAnsi="Times New Roman"/>
          <w:sz w:val="24"/>
          <w:szCs w:val="24"/>
          <w:lang w:val="en-US"/>
        </w:rPr>
        <w:t>in</w:t>
      </w:r>
      <w:r w:rsidR="00A14E12" w:rsidRPr="00A14E12">
        <w:rPr>
          <w:rFonts w:ascii="Times New Roman" w:hAnsi="Times New Roman"/>
          <w:sz w:val="24"/>
          <w:szCs w:val="24"/>
          <w:lang w:val="en-US"/>
        </w:rPr>
        <w:t xml:space="preserve"> </w:t>
      </w:r>
      <w:r w:rsidRPr="00A14E12">
        <w:rPr>
          <w:rFonts w:ascii="Times New Roman" w:hAnsi="Times New Roman"/>
          <w:sz w:val="24"/>
          <w:szCs w:val="24"/>
          <w:lang w:val="en-US"/>
        </w:rPr>
        <w:t>dependent employment.</w:t>
      </w:r>
    </w:p>
    <w:p w14:paraId="5B4B2888" w14:textId="3A5FBCA9" w:rsidR="00361A42" w:rsidRPr="00AE3FB0" w:rsidRDefault="00361A42" w:rsidP="00122E79">
      <w:pPr>
        <w:autoSpaceDE w:val="0"/>
        <w:autoSpaceDN w:val="0"/>
        <w:adjustRightInd w:val="0"/>
        <w:spacing w:before="60" w:after="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To avoid nonresponse bias, we implemented several approaches proposed in the literature, such as </w:t>
      </w:r>
      <w:r w:rsidR="00A556F4" w:rsidRPr="00AE3FB0">
        <w:rPr>
          <w:rFonts w:ascii="Times New Roman" w:hAnsi="Times New Roman"/>
          <w:sz w:val="24"/>
          <w:szCs w:val="24"/>
          <w:lang w:val="en-US"/>
        </w:rPr>
        <w:t>establishment of survey importance</w:t>
      </w:r>
      <w:r w:rsidR="00A556F4">
        <w:rPr>
          <w:rFonts w:ascii="Times New Roman" w:hAnsi="Times New Roman"/>
          <w:sz w:val="24"/>
          <w:szCs w:val="24"/>
          <w:lang w:val="en-US"/>
        </w:rPr>
        <w:t>,</w:t>
      </w:r>
      <w:r w:rsidR="00A556F4" w:rsidRPr="00AE3FB0">
        <w:rPr>
          <w:rFonts w:ascii="Times New Roman" w:hAnsi="Times New Roman"/>
          <w:sz w:val="24"/>
          <w:szCs w:val="24"/>
          <w:lang w:val="en-US"/>
        </w:rPr>
        <w:t xml:space="preserve"> </w:t>
      </w:r>
      <w:r w:rsidRPr="00AE3FB0">
        <w:rPr>
          <w:rFonts w:ascii="Times New Roman" w:hAnsi="Times New Roman"/>
          <w:sz w:val="24"/>
          <w:szCs w:val="24"/>
          <w:lang w:val="en-US"/>
        </w:rPr>
        <w:t>careful questionnaire design</w:t>
      </w:r>
      <w:r w:rsidR="00A556F4">
        <w:rPr>
          <w:rFonts w:ascii="Times New Roman" w:hAnsi="Times New Roman"/>
          <w:sz w:val="24"/>
          <w:szCs w:val="24"/>
          <w:lang w:val="en-US"/>
        </w:rPr>
        <w:t xml:space="preserve"> and</w:t>
      </w:r>
      <w:r w:rsidRPr="00AE3FB0">
        <w:rPr>
          <w:rFonts w:ascii="Times New Roman" w:hAnsi="Times New Roman"/>
          <w:sz w:val="24"/>
          <w:szCs w:val="24"/>
          <w:lang w:val="en-US"/>
        </w:rPr>
        <w:t xml:space="preserve"> length management (Yu and Cooper, 1983). Moreover, we assessed the sample for potential nonresponse bias by conducting archival and wave analysis (Rogelberg and Stanton, 2007). Archival analysis targets passive nonresponse bias by comparing the characteristics of the sample with the characteristics of the population (Rogelberg and Stanton, 2007). A comparison of our sample with Austrian population statistics shows that the average age of the respondents</w:t>
      </w:r>
      <w:r w:rsidR="0020364D" w:rsidRPr="00AE3FB0">
        <w:rPr>
          <w:rFonts w:ascii="Times New Roman" w:hAnsi="Times New Roman"/>
          <w:sz w:val="24"/>
          <w:szCs w:val="24"/>
          <w:lang w:val="en-US"/>
        </w:rPr>
        <w:t xml:space="preserve"> in the sample (43.3</w:t>
      </w:r>
      <w:r w:rsidRPr="00AE3FB0">
        <w:rPr>
          <w:rFonts w:ascii="Times New Roman" w:hAnsi="Times New Roman"/>
          <w:sz w:val="24"/>
          <w:szCs w:val="24"/>
          <w:lang w:val="en-US"/>
        </w:rPr>
        <w:t xml:space="preserve"> years) is somewhat higher than the national average in the </w:t>
      </w:r>
      <w:r w:rsidRPr="00AE3FB0">
        <w:rPr>
          <w:rFonts w:ascii="Times New Roman" w:hAnsi="Times New Roman"/>
          <w:sz w:val="24"/>
          <w:szCs w:val="24"/>
          <w:lang w:val="en-US"/>
        </w:rPr>
        <w:lastRenderedPageBreak/>
        <w:t xml:space="preserve">age group 20–64 (42 years). Wave analysis aims </w:t>
      </w:r>
      <w:r w:rsidR="008C2D70">
        <w:rPr>
          <w:rFonts w:ascii="Times New Roman" w:hAnsi="Times New Roman"/>
          <w:sz w:val="24"/>
          <w:szCs w:val="24"/>
          <w:lang w:val="en-US"/>
        </w:rPr>
        <w:t>to</w:t>
      </w:r>
      <w:r w:rsidR="008C2D70" w:rsidRPr="00AE3FB0">
        <w:rPr>
          <w:rFonts w:ascii="Times New Roman" w:hAnsi="Times New Roman"/>
          <w:sz w:val="24"/>
          <w:szCs w:val="24"/>
          <w:lang w:val="en-US"/>
        </w:rPr>
        <w:t xml:space="preserve"> </w:t>
      </w:r>
      <w:r w:rsidRPr="00AE3FB0">
        <w:rPr>
          <w:rFonts w:ascii="Times New Roman" w:hAnsi="Times New Roman"/>
          <w:sz w:val="24"/>
          <w:szCs w:val="24"/>
          <w:lang w:val="en-US"/>
        </w:rPr>
        <w:t>control for active nonresponse, that is</w:t>
      </w:r>
      <w:r w:rsidR="00223F8C" w:rsidRPr="00AE3FB0">
        <w:rPr>
          <w:rFonts w:ascii="Times New Roman" w:hAnsi="Times New Roman"/>
          <w:sz w:val="24"/>
          <w:szCs w:val="24"/>
          <w:lang w:val="en-US"/>
        </w:rPr>
        <w:t>,</w:t>
      </w:r>
      <w:r w:rsidRPr="00AE3FB0">
        <w:rPr>
          <w:rFonts w:ascii="Times New Roman" w:hAnsi="Times New Roman"/>
          <w:sz w:val="24"/>
          <w:szCs w:val="24"/>
          <w:lang w:val="en-US"/>
        </w:rPr>
        <w:t xml:space="preserve"> nonresponse that results from the recipient’s conscious decision not to respond, by comparing early and late responses (Rogelberg </w:t>
      </w:r>
      <w:r w:rsidRPr="00AE3FB0">
        <w:rPr>
          <w:rFonts w:ascii="Times New Roman" w:hAnsi="Times New Roman"/>
          <w:i/>
          <w:sz w:val="24"/>
          <w:szCs w:val="24"/>
          <w:lang w:val="en-US"/>
        </w:rPr>
        <w:t>et al</w:t>
      </w:r>
      <w:r w:rsidRPr="00AE3FB0">
        <w:rPr>
          <w:rFonts w:ascii="Times New Roman" w:hAnsi="Times New Roman"/>
          <w:sz w:val="24"/>
          <w:szCs w:val="24"/>
          <w:lang w:val="en-US"/>
        </w:rPr>
        <w:t>., 2003). We conducted a wave analysis by comparing the means of key variables between early and late responses (the first and the last 30% to arrive)</w:t>
      </w:r>
      <w:r w:rsidR="00223F8C" w:rsidRPr="00AE3FB0">
        <w:rPr>
          <w:rFonts w:ascii="Times New Roman" w:hAnsi="Times New Roman"/>
          <w:sz w:val="24"/>
          <w:szCs w:val="24"/>
          <w:lang w:val="en-US"/>
        </w:rPr>
        <w:t xml:space="preserve">; </w:t>
      </w:r>
      <w:r w:rsidR="00223F8C" w:rsidRPr="00AE3FB0">
        <w:rPr>
          <w:rFonts w:ascii="Times New Roman" w:hAnsi="Times New Roman"/>
          <w:i/>
          <w:sz w:val="24"/>
          <w:szCs w:val="24"/>
          <w:lang w:val="en-US"/>
        </w:rPr>
        <w:t>t</w:t>
      </w:r>
      <w:r w:rsidRPr="00AE3FB0">
        <w:rPr>
          <w:rFonts w:ascii="Times New Roman" w:hAnsi="Times New Roman"/>
          <w:sz w:val="24"/>
          <w:szCs w:val="24"/>
          <w:lang w:val="en-US"/>
        </w:rPr>
        <w:t>-tests did not show significant differences.</w:t>
      </w:r>
    </w:p>
    <w:p w14:paraId="6D5ED5C0" w14:textId="77777777" w:rsidR="00361A42" w:rsidRPr="00AE3FB0" w:rsidRDefault="00361A42" w:rsidP="00122E79">
      <w:pPr>
        <w:autoSpaceDE w:val="0"/>
        <w:autoSpaceDN w:val="0"/>
        <w:adjustRightInd w:val="0"/>
        <w:spacing w:after="0" w:line="240" w:lineRule="auto"/>
        <w:rPr>
          <w:rFonts w:ascii="Times New Roman" w:hAnsi="Times New Roman"/>
          <w:sz w:val="24"/>
          <w:szCs w:val="24"/>
          <w:lang w:val="en-US"/>
        </w:rPr>
      </w:pPr>
    </w:p>
    <w:p w14:paraId="6A3B199D" w14:textId="77777777" w:rsidR="00361A42" w:rsidRPr="00AE3FB0" w:rsidRDefault="00361A42" w:rsidP="00122E79">
      <w:pPr>
        <w:spacing w:before="60" w:after="0" w:line="480" w:lineRule="auto"/>
        <w:ind w:left="708" w:hanging="708"/>
        <w:jc w:val="both"/>
        <w:rPr>
          <w:rFonts w:ascii="Times New Roman" w:hAnsi="Times New Roman"/>
          <w:sz w:val="24"/>
          <w:szCs w:val="24"/>
          <w:lang w:val="en-US"/>
        </w:rPr>
      </w:pPr>
      <w:r w:rsidRPr="00AE3FB0">
        <w:rPr>
          <w:rFonts w:ascii="Times New Roman" w:hAnsi="Times New Roman"/>
          <w:sz w:val="24"/>
          <w:szCs w:val="24"/>
          <w:lang w:val="en-US"/>
        </w:rPr>
        <w:t>3.2. Operationalization</w:t>
      </w:r>
    </w:p>
    <w:p w14:paraId="78528767" w14:textId="77777777" w:rsidR="00361A42" w:rsidRPr="00454F10" w:rsidRDefault="00361A42" w:rsidP="00122E79">
      <w:pPr>
        <w:spacing w:before="60" w:after="0" w:line="480" w:lineRule="auto"/>
        <w:jc w:val="both"/>
        <w:rPr>
          <w:rFonts w:ascii="Times New Roman" w:eastAsia="?????? Pro W3" w:hAnsi="Times New Roman"/>
          <w:color w:val="000000"/>
          <w:sz w:val="24"/>
          <w:szCs w:val="24"/>
          <w:lang w:val="en-US" w:eastAsia="en-US"/>
        </w:rPr>
      </w:pPr>
      <w:r w:rsidRPr="00AE3FB0">
        <w:rPr>
          <w:rFonts w:ascii="Times New Roman" w:hAnsi="Times New Roman"/>
          <w:i/>
          <w:sz w:val="24"/>
          <w:szCs w:val="24"/>
          <w:lang w:val="en-US" w:eastAsia="en-US"/>
        </w:rPr>
        <w:t>Entrepreneurial intention</w:t>
      </w:r>
      <w:r w:rsidRPr="00AE3FB0">
        <w:rPr>
          <w:rFonts w:ascii="Times New Roman" w:hAnsi="Times New Roman"/>
          <w:sz w:val="24"/>
          <w:szCs w:val="24"/>
          <w:lang w:val="en-US" w:eastAsia="en-US"/>
        </w:rPr>
        <w:t xml:space="preserve"> was measured on an ordinal scale with respondents indicating whether they </w:t>
      </w:r>
      <w:r w:rsidR="00A14E12">
        <w:rPr>
          <w:rFonts w:ascii="Times New Roman" w:hAnsi="Times New Roman"/>
          <w:sz w:val="24"/>
          <w:szCs w:val="24"/>
          <w:lang w:val="en-US" w:eastAsia="en-US"/>
        </w:rPr>
        <w:t>we</w:t>
      </w:r>
      <w:r w:rsidR="00A14E12" w:rsidRPr="00A14E12">
        <w:rPr>
          <w:rFonts w:ascii="Times New Roman" w:hAnsi="Times New Roman"/>
          <w:sz w:val="24"/>
          <w:szCs w:val="24"/>
          <w:lang w:val="en-US" w:eastAsia="en-US"/>
        </w:rPr>
        <w:t xml:space="preserve">re </w:t>
      </w:r>
      <w:r w:rsidRPr="00A14E12">
        <w:rPr>
          <w:rFonts w:ascii="Times New Roman" w:hAnsi="Times New Roman"/>
          <w:sz w:val="24"/>
          <w:szCs w:val="24"/>
          <w:lang w:val="en-US" w:eastAsia="en-US"/>
        </w:rPr>
        <w:t>not thinking about acting entrepreneurially</w:t>
      </w:r>
      <w:r w:rsidR="00A14E12" w:rsidRPr="00A14E12">
        <w:rPr>
          <w:rFonts w:ascii="Times New Roman" w:hAnsi="Times New Roman"/>
          <w:sz w:val="24"/>
          <w:szCs w:val="24"/>
          <w:lang w:val="en-US" w:eastAsia="en-US"/>
        </w:rPr>
        <w:t xml:space="preserve"> at all</w:t>
      </w:r>
      <w:r w:rsidRPr="00A14E12">
        <w:rPr>
          <w:rFonts w:ascii="Times New Roman" w:hAnsi="Times New Roman"/>
          <w:sz w:val="24"/>
          <w:szCs w:val="24"/>
          <w:lang w:val="en-US" w:eastAsia="en-US"/>
        </w:rPr>
        <w:t xml:space="preserve">, sometimes </w:t>
      </w:r>
      <w:r w:rsidR="00A14E12" w:rsidRPr="00A14E12">
        <w:rPr>
          <w:rFonts w:ascii="Times New Roman" w:hAnsi="Times New Roman"/>
          <w:sz w:val="24"/>
          <w:szCs w:val="24"/>
          <w:lang w:val="en-US" w:eastAsia="en-US"/>
        </w:rPr>
        <w:t>th</w:t>
      </w:r>
      <w:r w:rsidR="00A14E12">
        <w:rPr>
          <w:rFonts w:ascii="Times New Roman" w:hAnsi="Times New Roman"/>
          <w:sz w:val="24"/>
          <w:szCs w:val="24"/>
          <w:lang w:val="en-US" w:eastAsia="en-US"/>
        </w:rPr>
        <w:t>ought</w:t>
      </w:r>
      <w:r w:rsidR="00A14E12" w:rsidRPr="00A14E12">
        <w:rPr>
          <w:rFonts w:ascii="Times New Roman" w:hAnsi="Times New Roman"/>
          <w:sz w:val="24"/>
          <w:szCs w:val="24"/>
          <w:lang w:val="en-US" w:eastAsia="en-US"/>
        </w:rPr>
        <w:t xml:space="preserve"> </w:t>
      </w:r>
      <w:r w:rsidRPr="00A14E12">
        <w:rPr>
          <w:rFonts w:ascii="Times New Roman" w:hAnsi="Times New Roman"/>
          <w:sz w:val="24"/>
          <w:szCs w:val="24"/>
          <w:lang w:val="en-US" w:eastAsia="en-US"/>
        </w:rPr>
        <w:t xml:space="preserve">about it, </w:t>
      </w:r>
      <w:r w:rsidR="00A14E12">
        <w:rPr>
          <w:rFonts w:ascii="Times New Roman" w:hAnsi="Times New Roman"/>
          <w:sz w:val="24"/>
          <w:szCs w:val="24"/>
          <w:lang w:val="en-US" w:eastAsia="en-US"/>
        </w:rPr>
        <w:t>we</w:t>
      </w:r>
      <w:r w:rsidR="00A14E12" w:rsidRPr="00A14E12">
        <w:rPr>
          <w:rFonts w:ascii="Times New Roman" w:hAnsi="Times New Roman"/>
          <w:sz w:val="24"/>
          <w:szCs w:val="24"/>
          <w:lang w:val="en-US" w:eastAsia="en-US"/>
        </w:rPr>
        <w:t xml:space="preserve">re </w:t>
      </w:r>
      <w:r w:rsidRPr="00A14E12">
        <w:rPr>
          <w:rFonts w:ascii="Times New Roman" w:hAnsi="Times New Roman"/>
          <w:sz w:val="24"/>
          <w:szCs w:val="24"/>
          <w:lang w:val="en-US" w:eastAsia="en-US"/>
        </w:rPr>
        <w:t xml:space="preserve">seriously thinking about it, or </w:t>
      </w:r>
      <w:r w:rsidR="00454F10">
        <w:rPr>
          <w:rFonts w:ascii="Times New Roman" w:hAnsi="Times New Roman"/>
          <w:sz w:val="24"/>
          <w:szCs w:val="24"/>
          <w:lang w:val="en-US" w:eastAsia="en-US"/>
        </w:rPr>
        <w:t>we</w:t>
      </w:r>
      <w:r w:rsidR="00454F10" w:rsidRPr="00A14E12">
        <w:rPr>
          <w:rFonts w:ascii="Times New Roman" w:hAnsi="Times New Roman"/>
          <w:sz w:val="24"/>
          <w:szCs w:val="24"/>
          <w:lang w:val="en-US" w:eastAsia="en-US"/>
        </w:rPr>
        <w:t xml:space="preserve">re </w:t>
      </w:r>
      <w:r w:rsidRPr="00A14E12">
        <w:rPr>
          <w:rFonts w:ascii="Times New Roman" w:hAnsi="Times New Roman"/>
          <w:sz w:val="24"/>
          <w:szCs w:val="24"/>
          <w:lang w:val="en-US" w:eastAsia="en-US"/>
        </w:rPr>
        <w:t>nascent entrepreneurs (</w:t>
      </w:r>
      <w:r w:rsidRPr="00AE3FB0">
        <w:rPr>
          <w:rFonts w:ascii="Times New Roman" w:eastAsia="?????? Pro W3" w:hAnsi="Times New Roman"/>
          <w:color w:val="000000"/>
          <w:sz w:val="24"/>
          <w:szCs w:val="24"/>
          <w:lang w:val="en-US" w:eastAsia="en-US"/>
        </w:rPr>
        <w:t xml:space="preserve">Krueger </w:t>
      </w:r>
      <w:r w:rsidRPr="00AE3FB0">
        <w:rPr>
          <w:rFonts w:ascii="Times New Roman" w:eastAsia="?????? Pro W3" w:hAnsi="Times New Roman"/>
          <w:i/>
          <w:color w:val="000000"/>
          <w:sz w:val="24"/>
          <w:szCs w:val="24"/>
          <w:lang w:val="en-US" w:eastAsia="en-US"/>
        </w:rPr>
        <w:t>et al</w:t>
      </w:r>
      <w:r w:rsidRPr="00AE3FB0">
        <w:rPr>
          <w:rFonts w:ascii="Times New Roman" w:eastAsia="?????? Pro W3" w:hAnsi="Times New Roman"/>
          <w:color w:val="000000"/>
          <w:sz w:val="24"/>
          <w:szCs w:val="24"/>
          <w:lang w:val="en-US" w:eastAsia="en-US"/>
        </w:rPr>
        <w:t xml:space="preserve">., 2000; Liñán and Chen, 2009). As this variable had a skewed distribution with only </w:t>
      </w:r>
      <w:r w:rsidR="0020364D" w:rsidRPr="00AE3FB0">
        <w:rPr>
          <w:rFonts w:ascii="Times New Roman" w:eastAsia="?????? Pro W3" w:hAnsi="Times New Roman"/>
          <w:color w:val="000000"/>
          <w:sz w:val="24"/>
          <w:szCs w:val="24"/>
          <w:lang w:val="en-US" w:eastAsia="en-US"/>
        </w:rPr>
        <w:t>9.6%</w:t>
      </w:r>
      <w:r w:rsidRPr="00AE3FB0">
        <w:rPr>
          <w:rFonts w:ascii="Times New Roman" w:eastAsia="?????? Pro W3" w:hAnsi="Times New Roman"/>
          <w:color w:val="000000"/>
          <w:sz w:val="24"/>
          <w:szCs w:val="24"/>
          <w:lang w:val="en-US" w:eastAsia="en-US"/>
        </w:rPr>
        <w:t xml:space="preserve"> of the respondents indicating </w:t>
      </w:r>
      <w:r w:rsidR="0020364D" w:rsidRPr="00AE3FB0">
        <w:rPr>
          <w:rFonts w:ascii="Times New Roman" w:eastAsia="?????? Pro W3" w:hAnsi="Times New Roman"/>
          <w:color w:val="000000"/>
          <w:sz w:val="24"/>
          <w:szCs w:val="24"/>
          <w:lang w:val="en-US" w:eastAsia="en-US"/>
        </w:rPr>
        <w:t xml:space="preserve">higher </w:t>
      </w:r>
      <w:r w:rsidRPr="00AE3FB0">
        <w:rPr>
          <w:rFonts w:ascii="Times New Roman" w:eastAsia="?????? Pro W3" w:hAnsi="Times New Roman"/>
          <w:color w:val="000000"/>
          <w:sz w:val="24"/>
          <w:szCs w:val="24"/>
          <w:lang w:val="en-US" w:eastAsia="en-US"/>
        </w:rPr>
        <w:t xml:space="preserve">degrees of entrepreneurial intention, we dichotomized this variable into those who </w:t>
      </w:r>
      <w:r w:rsidR="00454F10" w:rsidRPr="00AE3FB0">
        <w:rPr>
          <w:rFonts w:ascii="Times New Roman" w:eastAsia="?????? Pro W3" w:hAnsi="Times New Roman"/>
          <w:color w:val="000000"/>
          <w:sz w:val="24"/>
          <w:szCs w:val="24"/>
          <w:lang w:val="en-US" w:eastAsia="en-US"/>
        </w:rPr>
        <w:t>ha</w:t>
      </w:r>
      <w:r w:rsidR="00454F10">
        <w:rPr>
          <w:rFonts w:ascii="Times New Roman" w:eastAsia="?????? Pro W3" w:hAnsi="Times New Roman"/>
          <w:color w:val="000000"/>
          <w:sz w:val="24"/>
          <w:szCs w:val="24"/>
          <w:lang w:val="en-US" w:eastAsia="en-US"/>
        </w:rPr>
        <w:t>d</w:t>
      </w:r>
      <w:r w:rsidR="00454F10" w:rsidRPr="00454F10">
        <w:rPr>
          <w:rFonts w:ascii="Times New Roman" w:eastAsia="?????? Pro W3" w:hAnsi="Times New Roman"/>
          <w:color w:val="000000"/>
          <w:sz w:val="24"/>
          <w:szCs w:val="24"/>
          <w:lang w:val="en-US" w:eastAsia="en-US"/>
        </w:rPr>
        <w:t xml:space="preserve"> </w:t>
      </w:r>
      <w:r w:rsidRPr="00454F10">
        <w:rPr>
          <w:rFonts w:ascii="Times New Roman" w:eastAsia="?????? Pro W3" w:hAnsi="Times New Roman"/>
          <w:color w:val="000000"/>
          <w:sz w:val="24"/>
          <w:szCs w:val="24"/>
          <w:lang w:val="en-US" w:eastAsia="en-US"/>
        </w:rPr>
        <w:t xml:space="preserve">not thought about acting entrepreneurially and those </w:t>
      </w:r>
      <w:r w:rsidRPr="00AE3FB0">
        <w:rPr>
          <w:rFonts w:ascii="Times New Roman" w:eastAsia="?????? Pro W3" w:hAnsi="Times New Roman"/>
          <w:color w:val="000000"/>
          <w:sz w:val="24"/>
          <w:szCs w:val="24"/>
          <w:lang w:val="en-US" w:eastAsia="en-US"/>
        </w:rPr>
        <w:t xml:space="preserve">who </w:t>
      </w:r>
      <w:r w:rsidR="00454F10">
        <w:rPr>
          <w:rFonts w:ascii="Times New Roman" w:eastAsia="?????? Pro W3" w:hAnsi="Times New Roman"/>
          <w:color w:val="000000"/>
          <w:sz w:val="24"/>
          <w:szCs w:val="24"/>
          <w:lang w:val="en-US" w:eastAsia="en-US"/>
        </w:rPr>
        <w:t xml:space="preserve">had </w:t>
      </w:r>
      <w:r w:rsidRPr="00454F10">
        <w:rPr>
          <w:rFonts w:ascii="Times New Roman" w:eastAsia="?????? Pro W3" w:hAnsi="Times New Roman"/>
          <w:color w:val="000000"/>
          <w:sz w:val="24"/>
          <w:szCs w:val="24"/>
          <w:lang w:val="en-US" w:eastAsia="en-US"/>
        </w:rPr>
        <w:t xml:space="preserve">thought about it or </w:t>
      </w:r>
      <w:r w:rsidR="00454F10">
        <w:rPr>
          <w:rFonts w:ascii="Times New Roman" w:eastAsia="?????? Pro W3" w:hAnsi="Times New Roman"/>
          <w:color w:val="000000"/>
          <w:sz w:val="24"/>
          <w:szCs w:val="24"/>
          <w:lang w:val="en-US" w:eastAsia="en-US"/>
        </w:rPr>
        <w:t xml:space="preserve">had </w:t>
      </w:r>
      <w:r w:rsidRPr="00454F10">
        <w:rPr>
          <w:rFonts w:ascii="Times New Roman" w:eastAsia="?????? Pro W3" w:hAnsi="Times New Roman"/>
          <w:color w:val="000000"/>
          <w:sz w:val="24"/>
          <w:szCs w:val="24"/>
          <w:lang w:val="en-US" w:eastAsia="en-US"/>
        </w:rPr>
        <w:t xml:space="preserve">even </w:t>
      </w:r>
      <w:r w:rsidR="00454F10" w:rsidRPr="00454F10">
        <w:rPr>
          <w:rFonts w:ascii="Times New Roman" w:eastAsia="?????? Pro W3" w:hAnsi="Times New Roman"/>
          <w:color w:val="000000"/>
          <w:sz w:val="24"/>
          <w:szCs w:val="24"/>
          <w:lang w:val="en-US" w:eastAsia="en-US"/>
        </w:rPr>
        <w:t>bec</w:t>
      </w:r>
      <w:r w:rsidR="00454F10">
        <w:rPr>
          <w:rFonts w:ascii="Times New Roman" w:eastAsia="?????? Pro W3" w:hAnsi="Times New Roman"/>
          <w:color w:val="000000"/>
          <w:sz w:val="24"/>
          <w:szCs w:val="24"/>
          <w:lang w:val="en-US" w:eastAsia="en-US"/>
        </w:rPr>
        <w:t>o</w:t>
      </w:r>
      <w:r w:rsidR="00454F10" w:rsidRPr="00454F10">
        <w:rPr>
          <w:rFonts w:ascii="Times New Roman" w:eastAsia="?????? Pro W3" w:hAnsi="Times New Roman"/>
          <w:color w:val="000000"/>
          <w:sz w:val="24"/>
          <w:szCs w:val="24"/>
          <w:lang w:val="en-US" w:eastAsia="en-US"/>
        </w:rPr>
        <w:t xml:space="preserve">me </w:t>
      </w:r>
      <w:r w:rsidRPr="00454F10">
        <w:rPr>
          <w:rFonts w:ascii="Times New Roman" w:eastAsia="?????? Pro W3" w:hAnsi="Times New Roman"/>
          <w:color w:val="000000"/>
          <w:sz w:val="24"/>
          <w:szCs w:val="24"/>
          <w:lang w:val="en-US" w:eastAsia="en-US"/>
        </w:rPr>
        <w:t>active entrepreneurs.</w:t>
      </w:r>
    </w:p>
    <w:p w14:paraId="112185CA" w14:textId="77777777" w:rsidR="00223F8C" w:rsidRPr="00AE3FB0" w:rsidRDefault="00361A42" w:rsidP="005B26EC">
      <w:pPr>
        <w:spacing w:before="60" w:after="0" w:line="480" w:lineRule="auto"/>
        <w:ind w:firstLine="284"/>
        <w:jc w:val="both"/>
        <w:rPr>
          <w:rFonts w:ascii="Times New Roman" w:hAnsi="Times New Roman"/>
          <w:i/>
          <w:sz w:val="24"/>
          <w:szCs w:val="24"/>
          <w:lang w:val="en-US" w:eastAsia="en-US"/>
        </w:rPr>
      </w:pPr>
      <w:r w:rsidRPr="00AE3FB0">
        <w:rPr>
          <w:rFonts w:ascii="Times New Roman" w:eastAsia="?????? Pro W3" w:hAnsi="Times New Roman"/>
          <w:i/>
          <w:color w:val="000000"/>
          <w:sz w:val="24"/>
          <w:szCs w:val="24"/>
          <w:lang w:val="en-US" w:eastAsia="en-US"/>
        </w:rPr>
        <w:t>Job identification</w:t>
      </w:r>
      <w:r w:rsidRPr="00AE3FB0">
        <w:rPr>
          <w:rFonts w:ascii="Times New Roman" w:eastAsia="?????? Pro W3" w:hAnsi="Times New Roman"/>
          <w:color w:val="000000"/>
          <w:sz w:val="24"/>
          <w:szCs w:val="24"/>
          <w:lang w:val="en-US" w:eastAsia="en-US"/>
        </w:rPr>
        <w:t xml:space="preserve"> was measured as a formative construct by an unweighted average of the three factors </w:t>
      </w:r>
      <w:r w:rsidRPr="0072017A">
        <w:rPr>
          <w:rFonts w:ascii="Times New Roman" w:eastAsia="?????? Pro W3" w:hAnsi="Times New Roman"/>
          <w:i/>
          <w:color w:val="000000"/>
          <w:sz w:val="24"/>
          <w:szCs w:val="24"/>
          <w:lang w:val="en-US" w:eastAsia="en-US"/>
        </w:rPr>
        <w:t>importance of current job</w:t>
      </w:r>
      <w:r w:rsidRPr="00454F10">
        <w:rPr>
          <w:rFonts w:ascii="Times New Roman" w:eastAsia="?????? Pro W3" w:hAnsi="Times New Roman"/>
          <w:color w:val="000000"/>
          <w:sz w:val="24"/>
          <w:szCs w:val="24"/>
          <w:lang w:val="en-US" w:eastAsia="en-US"/>
        </w:rPr>
        <w:t xml:space="preserve">, </w:t>
      </w:r>
      <w:r w:rsidRPr="0072017A">
        <w:rPr>
          <w:rFonts w:ascii="Times New Roman" w:eastAsia="?????? Pro W3" w:hAnsi="Times New Roman"/>
          <w:i/>
          <w:color w:val="000000"/>
          <w:sz w:val="24"/>
          <w:szCs w:val="24"/>
          <w:lang w:val="en-US" w:eastAsia="en-US"/>
        </w:rPr>
        <w:t>satisfaction in current job</w:t>
      </w:r>
      <w:r w:rsidRPr="00454F10">
        <w:rPr>
          <w:rFonts w:ascii="Times New Roman" w:eastAsia="?????? Pro W3" w:hAnsi="Times New Roman"/>
          <w:color w:val="000000"/>
          <w:sz w:val="24"/>
          <w:szCs w:val="24"/>
          <w:lang w:val="en-US" w:eastAsia="en-US"/>
        </w:rPr>
        <w:t xml:space="preserve"> and </w:t>
      </w:r>
      <w:r w:rsidRPr="0072017A">
        <w:rPr>
          <w:rFonts w:ascii="Times New Roman" w:eastAsia="?????? Pro W3" w:hAnsi="Times New Roman"/>
          <w:i/>
          <w:color w:val="000000"/>
          <w:sz w:val="24"/>
          <w:szCs w:val="24"/>
          <w:lang w:val="en-US" w:eastAsia="en-US"/>
        </w:rPr>
        <w:t>length of dependent employment</w:t>
      </w:r>
      <w:r w:rsidR="00454F10" w:rsidRPr="00AE3FB0">
        <w:rPr>
          <w:rFonts w:ascii="Times New Roman" w:eastAsia="?????? Pro W3" w:hAnsi="Times New Roman"/>
          <w:color w:val="000000"/>
          <w:sz w:val="24"/>
          <w:szCs w:val="24"/>
          <w:lang w:val="en-US" w:eastAsia="en-US"/>
        </w:rPr>
        <w:t>.</w:t>
      </w:r>
      <w:r w:rsidRPr="00454F10">
        <w:rPr>
          <w:rFonts w:ascii="Times New Roman" w:eastAsia="?????? Pro W3" w:hAnsi="Times New Roman"/>
          <w:color w:val="000000"/>
          <w:sz w:val="24"/>
          <w:szCs w:val="24"/>
          <w:lang w:val="en-US" w:eastAsia="en-US"/>
        </w:rPr>
        <w:t xml:space="preserve"> Operationalizations from the literature emphasize </w:t>
      </w:r>
      <w:r w:rsidR="00454F10">
        <w:rPr>
          <w:rFonts w:ascii="Times New Roman" w:eastAsia="?????? Pro W3" w:hAnsi="Times New Roman"/>
          <w:color w:val="000000"/>
          <w:sz w:val="24"/>
          <w:szCs w:val="24"/>
          <w:lang w:val="en-US" w:eastAsia="en-US"/>
        </w:rPr>
        <w:t xml:space="preserve">the </w:t>
      </w:r>
      <w:r w:rsidRPr="00454F10">
        <w:rPr>
          <w:rFonts w:ascii="Times New Roman" w:eastAsia="?????? Pro W3" w:hAnsi="Times New Roman"/>
          <w:color w:val="000000"/>
          <w:sz w:val="24"/>
          <w:szCs w:val="24"/>
          <w:lang w:val="en-US" w:eastAsia="en-US"/>
        </w:rPr>
        <w:t xml:space="preserve">multidimensional nature </w:t>
      </w:r>
      <w:r w:rsidR="00454F10">
        <w:rPr>
          <w:rFonts w:ascii="Times New Roman" w:eastAsia="?????? Pro W3" w:hAnsi="Times New Roman"/>
          <w:color w:val="000000"/>
          <w:sz w:val="24"/>
          <w:szCs w:val="24"/>
          <w:lang w:val="en-US" w:eastAsia="en-US"/>
        </w:rPr>
        <w:t xml:space="preserve">of job identification </w:t>
      </w:r>
      <w:r w:rsidRPr="00454F10">
        <w:rPr>
          <w:rFonts w:ascii="Times New Roman" w:eastAsia="?????? Pro W3" w:hAnsi="Times New Roman"/>
          <w:color w:val="000000"/>
          <w:sz w:val="24"/>
          <w:szCs w:val="24"/>
          <w:lang w:val="en-US" w:eastAsia="en-US"/>
        </w:rPr>
        <w:t>(Luhtanen and Crocker, 1992), which is based on the satisfaction that is derived from role performance (Baum and Youngblood, 1975)</w:t>
      </w:r>
      <w:r w:rsidR="00454F10">
        <w:rPr>
          <w:rFonts w:ascii="Times New Roman" w:eastAsia="?????? Pro W3" w:hAnsi="Times New Roman"/>
          <w:color w:val="000000"/>
          <w:sz w:val="24"/>
          <w:szCs w:val="24"/>
          <w:lang w:val="en-US" w:eastAsia="en-US"/>
        </w:rPr>
        <w:t xml:space="preserve">. It also reflects the </w:t>
      </w:r>
      <w:r w:rsidR="00454F10" w:rsidRPr="00454F10">
        <w:rPr>
          <w:rFonts w:ascii="Times New Roman" w:eastAsia="?????? Pro W3" w:hAnsi="Times New Roman"/>
          <w:color w:val="000000"/>
          <w:sz w:val="24"/>
          <w:szCs w:val="24"/>
          <w:lang w:val="en-US" w:eastAsia="en-US"/>
        </w:rPr>
        <w:t>extent to which employees feel their job is related to their sense of self (Sargent, 2003)</w:t>
      </w:r>
      <w:r w:rsidR="00454F10">
        <w:rPr>
          <w:rFonts w:ascii="Times New Roman" w:eastAsia="?????? Pro W3" w:hAnsi="Times New Roman"/>
          <w:color w:val="000000"/>
          <w:sz w:val="24"/>
          <w:szCs w:val="24"/>
          <w:lang w:val="en-US" w:eastAsia="en-US"/>
        </w:rPr>
        <w:t xml:space="preserve">. In this, job identification acts alongside </w:t>
      </w:r>
      <w:r w:rsidR="00454F10" w:rsidRPr="00454F10">
        <w:rPr>
          <w:rFonts w:ascii="Times New Roman" w:eastAsia="?????? Pro W3" w:hAnsi="Times New Roman"/>
          <w:color w:val="000000"/>
          <w:sz w:val="24"/>
          <w:szCs w:val="24"/>
          <w:lang w:val="en-US" w:eastAsia="en-US"/>
        </w:rPr>
        <w:t>job importance</w:t>
      </w:r>
      <w:r w:rsidRPr="00454F10">
        <w:rPr>
          <w:rFonts w:ascii="Times New Roman" w:eastAsia="?????? Pro W3" w:hAnsi="Times New Roman"/>
          <w:color w:val="000000"/>
          <w:sz w:val="24"/>
          <w:szCs w:val="24"/>
          <w:lang w:val="en-US" w:eastAsia="en-US"/>
        </w:rPr>
        <w:t xml:space="preserve"> </w:t>
      </w:r>
      <w:r w:rsidR="00F05021" w:rsidRPr="00454F10">
        <w:rPr>
          <w:rFonts w:ascii="Times New Roman" w:hAnsi="Times New Roman"/>
          <w:sz w:val="24"/>
          <w:szCs w:val="24"/>
          <w:lang w:val="en-US"/>
        </w:rPr>
        <w:t>and length of dependent employment</w:t>
      </w:r>
      <w:r w:rsidR="00F05021">
        <w:rPr>
          <w:rFonts w:ascii="Times New Roman" w:hAnsi="Times New Roman"/>
          <w:sz w:val="24"/>
          <w:szCs w:val="24"/>
          <w:lang w:val="en-US"/>
        </w:rPr>
        <w:t xml:space="preserve"> </w:t>
      </w:r>
      <w:r w:rsidR="00F05021" w:rsidRPr="00454F10">
        <w:rPr>
          <w:rFonts w:ascii="Times New Roman" w:hAnsi="Times New Roman"/>
          <w:sz w:val="24"/>
          <w:szCs w:val="24"/>
          <w:lang w:val="en-US"/>
        </w:rPr>
        <w:t>(Schneider et al., 1995)</w:t>
      </w:r>
      <w:r w:rsidR="00F05021">
        <w:rPr>
          <w:rFonts w:ascii="Times New Roman" w:hAnsi="Times New Roman"/>
          <w:sz w:val="24"/>
          <w:szCs w:val="24"/>
          <w:lang w:val="en-US"/>
        </w:rPr>
        <w:t xml:space="preserve">. The former is </w:t>
      </w:r>
      <w:r w:rsidRPr="00454F10">
        <w:rPr>
          <w:rFonts w:ascii="Times New Roman" w:hAnsi="Times New Roman"/>
          <w:sz w:val="24"/>
          <w:szCs w:val="24"/>
          <w:lang w:val="en-US"/>
        </w:rPr>
        <w:t>an important predictor of the relationship between job satisfaction and life satisfaction (Benjamin and Barrett, 1972)</w:t>
      </w:r>
      <w:r w:rsidR="00F05021">
        <w:rPr>
          <w:rFonts w:ascii="Times New Roman" w:hAnsi="Times New Roman"/>
          <w:sz w:val="24"/>
          <w:szCs w:val="24"/>
          <w:lang w:val="en-US"/>
        </w:rPr>
        <w:t xml:space="preserve"> while the latter </w:t>
      </w:r>
      <w:r w:rsidR="00454F10">
        <w:rPr>
          <w:rFonts w:ascii="Times New Roman" w:hAnsi="Times New Roman"/>
          <w:sz w:val="24"/>
          <w:szCs w:val="24"/>
          <w:lang w:val="en-US"/>
        </w:rPr>
        <w:t xml:space="preserve">is </w:t>
      </w:r>
      <w:r w:rsidRPr="00454F10">
        <w:rPr>
          <w:rFonts w:ascii="Times New Roman" w:hAnsi="Times New Roman"/>
          <w:sz w:val="24"/>
          <w:szCs w:val="24"/>
          <w:lang w:val="en-US"/>
        </w:rPr>
        <w:t>a “good indicator of person-organization fit” (Ng and Fel</w:t>
      </w:r>
      <w:r w:rsidRPr="00AE3FB0">
        <w:rPr>
          <w:rFonts w:ascii="Times New Roman" w:hAnsi="Times New Roman"/>
          <w:sz w:val="24"/>
          <w:szCs w:val="24"/>
          <w:lang w:val="en-US"/>
        </w:rPr>
        <w:t>dman, 2010, p. 687</w:t>
      </w:r>
      <w:r w:rsidR="00454F10">
        <w:rPr>
          <w:rFonts w:ascii="Times New Roman" w:hAnsi="Times New Roman"/>
          <w:sz w:val="24"/>
          <w:szCs w:val="24"/>
          <w:lang w:val="en-US"/>
        </w:rPr>
        <w:t>)</w:t>
      </w:r>
      <w:r w:rsidRPr="00454F10">
        <w:rPr>
          <w:rFonts w:ascii="Times New Roman" w:eastAsia="?????? Pro W3" w:hAnsi="Times New Roman"/>
          <w:color w:val="000000"/>
          <w:sz w:val="24"/>
          <w:szCs w:val="24"/>
          <w:lang w:val="en-US" w:eastAsia="en-US"/>
        </w:rPr>
        <w:t xml:space="preserve">. We therefore argue that the items chosen in this research are close enough conceptually to the construct’s content to warrant </w:t>
      </w:r>
      <w:r w:rsidR="00F05021">
        <w:rPr>
          <w:rFonts w:ascii="Times New Roman" w:eastAsia="?????? Pro W3" w:hAnsi="Times New Roman"/>
          <w:color w:val="000000"/>
          <w:sz w:val="24"/>
          <w:szCs w:val="24"/>
          <w:lang w:val="en-US" w:eastAsia="en-US"/>
        </w:rPr>
        <w:t xml:space="preserve">their </w:t>
      </w:r>
      <w:r w:rsidRPr="00454F10">
        <w:rPr>
          <w:rFonts w:ascii="Times New Roman" w:eastAsia="?????? Pro W3" w:hAnsi="Times New Roman"/>
          <w:color w:val="000000"/>
          <w:sz w:val="24"/>
          <w:szCs w:val="24"/>
          <w:lang w:val="en-US" w:eastAsia="en-US"/>
        </w:rPr>
        <w:t>inclusion</w:t>
      </w:r>
      <w:r w:rsidRPr="00AE3FB0">
        <w:rPr>
          <w:rFonts w:ascii="Times New Roman" w:eastAsia="?????? Pro W3" w:hAnsi="Times New Roman"/>
          <w:color w:val="000000"/>
          <w:sz w:val="24"/>
          <w:szCs w:val="24"/>
          <w:lang w:val="en-US" w:eastAsia="en-US"/>
        </w:rPr>
        <w:t>.</w:t>
      </w:r>
    </w:p>
    <w:p w14:paraId="4E16442A" w14:textId="77777777" w:rsidR="005B26EC" w:rsidRPr="00454F10" w:rsidRDefault="005B26EC" w:rsidP="005B26EC">
      <w:pPr>
        <w:spacing w:before="60" w:after="0" w:line="480" w:lineRule="auto"/>
        <w:ind w:firstLine="284"/>
        <w:jc w:val="both"/>
        <w:rPr>
          <w:rFonts w:ascii="Times New Roman" w:hAnsi="Times New Roman"/>
          <w:sz w:val="24"/>
          <w:szCs w:val="24"/>
          <w:lang w:val="en-US" w:eastAsia="en-US"/>
        </w:rPr>
      </w:pPr>
      <w:r w:rsidRPr="00AE3FB0">
        <w:rPr>
          <w:rFonts w:ascii="Times New Roman" w:hAnsi="Times New Roman"/>
          <w:i/>
          <w:sz w:val="24"/>
          <w:szCs w:val="24"/>
          <w:lang w:val="en-US" w:eastAsia="en-US"/>
        </w:rPr>
        <w:lastRenderedPageBreak/>
        <w:t>Age</w:t>
      </w:r>
      <w:r w:rsidRPr="00AE3FB0">
        <w:rPr>
          <w:rFonts w:ascii="Times New Roman" w:hAnsi="Times New Roman"/>
          <w:sz w:val="24"/>
          <w:szCs w:val="24"/>
          <w:lang w:val="en-US" w:eastAsia="en-US"/>
        </w:rPr>
        <w:t xml:space="preserve"> was measured in years as a metric variable with higher values indicating </w:t>
      </w:r>
      <w:r w:rsidR="00454F10">
        <w:rPr>
          <w:rFonts w:ascii="Times New Roman" w:hAnsi="Times New Roman"/>
          <w:sz w:val="24"/>
          <w:szCs w:val="24"/>
          <w:lang w:val="en-US" w:eastAsia="en-US"/>
        </w:rPr>
        <w:t>great</w:t>
      </w:r>
      <w:r w:rsidR="00454F10" w:rsidRPr="00454F10">
        <w:rPr>
          <w:rFonts w:ascii="Times New Roman" w:hAnsi="Times New Roman"/>
          <w:sz w:val="24"/>
          <w:szCs w:val="24"/>
          <w:lang w:val="en-US" w:eastAsia="en-US"/>
        </w:rPr>
        <w:t xml:space="preserve">er </w:t>
      </w:r>
      <w:r w:rsidRPr="00454F10">
        <w:rPr>
          <w:rFonts w:ascii="Times New Roman" w:hAnsi="Times New Roman"/>
          <w:sz w:val="24"/>
          <w:szCs w:val="24"/>
          <w:lang w:val="en-US" w:eastAsia="en-US"/>
        </w:rPr>
        <w:t>age.</w:t>
      </w:r>
    </w:p>
    <w:p w14:paraId="4741D86C" w14:textId="77777777" w:rsidR="0020364D" w:rsidRPr="00454F10" w:rsidRDefault="0020364D" w:rsidP="00122E79">
      <w:pPr>
        <w:spacing w:before="60" w:after="0" w:line="480" w:lineRule="auto"/>
        <w:ind w:firstLine="284"/>
        <w:jc w:val="both"/>
        <w:rPr>
          <w:rFonts w:ascii="Times New Roman" w:hAnsi="Times New Roman"/>
          <w:sz w:val="24"/>
          <w:szCs w:val="24"/>
          <w:lang w:val="en-US" w:eastAsia="en-US"/>
        </w:rPr>
      </w:pPr>
      <w:r w:rsidRPr="00AE3FB0">
        <w:rPr>
          <w:rFonts w:ascii="Times New Roman" w:hAnsi="Times New Roman"/>
          <w:sz w:val="24"/>
          <w:szCs w:val="24"/>
          <w:lang w:val="en-US" w:eastAsia="en-US"/>
        </w:rPr>
        <w:t>As</w:t>
      </w:r>
      <w:r w:rsidR="005B26EC" w:rsidRPr="00AE3FB0">
        <w:rPr>
          <w:rFonts w:ascii="Times New Roman" w:hAnsi="Times New Roman"/>
          <w:sz w:val="24"/>
          <w:szCs w:val="24"/>
          <w:lang w:val="en-US" w:eastAsia="en-US"/>
        </w:rPr>
        <w:t xml:space="preserve"> control variables, we chose</w:t>
      </w:r>
      <w:r w:rsidRPr="00AE3FB0">
        <w:rPr>
          <w:rFonts w:ascii="Times New Roman" w:hAnsi="Times New Roman"/>
          <w:sz w:val="24"/>
          <w:szCs w:val="24"/>
          <w:lang w:val="en-US" w:eastAsia="en-US"/>
        </w:rPr>
        <w:t xml:space="preserve"> gender</w:t>
      </w:r>
      <w:r w:rsidR="003C7A04" w:rsidRPr="00AE3FB0">
        <w:rPr>
          <w:rFonts w:ascii="Times New Roman" w:hAnsi="Times New Roman"/>
          <w:sz w:val="24"/>
          <w:szCs w:val="24"/>
          <w:lang w:val="en-US" w:eastAsia="en-US"/>
        </w:rPr>
        <w:t xml:space="preserve"> (1 = male; 2 = female), </w:t>
      </w:r>
      <w:r w:rsidRPr="00AE3FB0">
        <w:rPr>
          <w:rFonts w:ascii="Times New Roman" w:hAnsi="Times New Roman"/>
          <w:sz w:val="24"/>
          <w:szCs w:val="24"/>
          <w:lang w:val="en-US" w:eastAsia="en-US"/>
        </w:rPr>
        <w:t>education</w:t>
      </w:r>
      <w:r w:rsidR="003C7A04" w:rsidRPr="00AE3FB0">
        <w:rPr>
          <w:rFonts w:ascii="Times New Roman" w:hAnsi="Times New Roman"/>
          <w:sz w:val="24"/>
          <w:szCs w:val="24"/>
          <w:lang w:val="en-US" w:eastAsia="en-US"/>
        </w:rPr>
        <w:t xml:space="preserve"> (ordinal scale</w:t>
      </w:r>
      <w:r w:rsidR="00A8714E" w:rsidRPr="00AE3FB0">
        <w:rPr>
          <w:rFonts w:ascii="Times New Roman" w:hAnsi="Times New Roman"/>
          <w:sz w:val="24"/>
          <w:szCs w:val="24"/>
          <w:lang w:val="en-US" w:eastAsia="en-US"/>
        </w:rPr>
        <w:t>)</w:t>
      </w:r>
      <w:r w:rsidRPr="00AE3FB0">
        <w:rPr>
          <w:rFonts w:ascii="Times New Roman" w:hAnsi="Times New Roman"/>
          <w:sz w:val="24"/>
          <w:szCs w:val="24"/>
          <w:lang w:val="en-US" w:eastAsia="en-US"/>
        </w:rPr>
        <w:t xml:space="preserve">, </w:t>
      </w:r>
      <w:r w:rsidR="003C7A04" w:rsidRPr="00AE3FB0">
        <w:rPr>
          <w:rFonts w:ascii="Times New Roman" w:hAnsi="Times New Roman"/>
          <w:sz w:val="24"/>
          <w:szCs w:val="24"/>
          <w:lang w:val="en-US" w:eastAsia="en-US"/>
        </w:rPr>
        <w:t>professional background (1 = with leadership component; 2 = without leadership component), previous entrepreneurial experience (</w:t>
      </w:r>
      <w:r w:rsidR="00E56CEE" w:rsidRPr="00AE3FB0">
        <w:rPr>
          <w:rFonts w:ascii="Times New Roman" w:hAnsi="Times New Roman"/>
          <w:sz w:val="24"/>
          <w:szCs w:val="24"/>
          <w:lang w:val="en-US" w:eastAsia="en-US"/>
        </w:rPr>
        <w:t>1 = no; 2= yes</w:t>
      </w:r>
      <w:r w:rsidR="003C7A04" w:rsidRPr="00AE3FB0">
        <w:rPr>
          <w:rFonts w:ascii="Times New Roman" w:hAnsi="Times New Roman"/>
          <w:sz w:val="24"/>
          <w:szCs w:val="24"/>
          <w:lang w:val="en-US" w:eastAsia="en-US"/>
        </w:rPr>
        <w:t xml:space="preserve">), and entrepreneurial parents (1 = no; 2 = yes), as </w:t>
      </w:r>
      <w:r w:rsidR="00A8714E" w:rsidRPr="00AE3FB0">
        <w:rPr>
          <w:rFonts w:ascii="Times New Roman" w:hAnsi="Times New Roman"/>
          <w:sz w:val="24"/>
          <w:szCs w:val="24"/>
          <w:lang w:val="en-US" w:eastAsia="en-US"/>
        </w:rPr>
        <w:t xml:space="preserve">they </w:t>
      </w:r>
      <w:r w:rsidR="00454F10">
        <w:rPr>
          <w:rFonts w:ascii="Times New Roman" w:hAnsi="Times New Roman"/>
          <w:sz w:val="24"/>
          <w:szCs w:val="24"/>
          <w:lang w:val="en-US" w:eastAsia="en-US"/>
        </w:rPr>
        <w:t>have been</w:t>
      </w:r>
      <w:r w:rsidR="00454F10" w:rsidRPr="00454F10">
        <w:rPr>
          <w:rFonts w:ascii="Times New Roman" w:hAnsi="Times New Roman"/>
          <w:sz w:val="24"/>
          <w:szCs w:val="24"/>
          <w:lang w:val="en-US" w:eastAsia="en-US"/>
        </w:rPr>
        <w:t xml:space="preserve"> </w:t>
      </w:r>
      <w:r w:rsidR="00A8714E" w:rsidRPr="00454F10">
        <w:rPr>
          <w:rFonts w:ascii="Times New Roman" w:hAnsi="Times New Roman"/>
          <w:sz w:val="24"/>
          <w:szCs w:val="24"/>
          <w:lang w:val="en-US" w:eastAsia="en-US"/>
        </w:rPr>
        <w:t xml:space="preserve">found to </w:t>
      </w:r>
      <w:r w:rsidR="00FA1988" w:rsidRPr="00454F10">
        <w:rPr>
          <w:rFonts w:ascii="Times New Roman" w:hAnsi="Times New Roman"/>
          <w:sz w:val="24"/>
          <w:szCs w:val="24"/>
          <w:lang w:val="en-US" w:eastAsia="en-US"/>
        </w:rPr>
        <w:t>a</w:t>
      </w:r>
      <w:r w:rsidR="00454F10">
        <w:rPr>
          <w:rFonts w:ascii="Times New Roman" w:hAnsi="Times New Roman"/>
          <w:sz w:val="24"/>
          <w:szCs w:val="24"/>
          <w:lang w:val="en-US" w:eastAsia="en-US"/>
        </w:rPr>
        <w:t>ffe</w:t>
      </w:r>
      <w:r w:rsidR="00FA1988" w:rsidRPr="00454F10">
        <w:rPr>
          <w:rFonts w:ascii="Times New Roman" w:hAnsi="Times New Roman"/>
          <w:sz w:val="24"/>
          <w:szCs w:val="24"/>
          <w:lang w:val="en-US" w:eastAsia="en-US"/>
        </w:rPr>
        <w:t xml:space="preserve">ct </w:t>
      </w:r>
      <w:r w:rsidRPr="00454F10">
        <w:rPr>
          <w:rFonts w:ascii="Times New Roman" w:hAnsi="Times New Roman"/>
          <w:sz w:val="24"/>
          <w:szCs w:val="24"/>
          <w:lang w:val="en-US" w:eastAsia="en-US"/>
        </w:rPr>
        <w:t>entrepreneurial intention.</w:t>
      </w:r>
    </w:p>
    <w:p w14:paraId="441886EB" w14:textId="77777777" w:rsidR="00361A42" w:rsidRPr="00AE3FB0" w:rsidRDefault="00361A42" w:rsidP="00A8714E">
      <w:pPr>
        <w:spacing w:before="60" w:after="0" w:line="480" w:lineRule="auto"/>
        <w:ind w:firstLine="284"/>
        <w:jc w:val="center"/>
        <w:rPr>
          <w:rFonts w:ascii="Times New Roman" w:hAnsi="Times New Roman"/>
          <w:sz w:val="24"/>
          <w:szCs w:val="24"/>
          <w:lang w:val="en-US"/>
        </w:rPr>
      </w:pPr>
      <w:r w:rsidRPr="00AE3FB0">
        <w:rPr>
          <w:rFonts w:ascii="Times New Roman" w:hAnsi="Times New Roman"/>
          <w:i/>
          <w:sz w:val="24"/>
          <w:szCs w:val="24"/>
          <w:lang w:val="en-US" w:eastAsia="en-US"/>
        </w:rPr>
        <w:t>Table 1</w:t>
      </w:r>
      <w:r w:rsidRPr="00AE3FB0">
        <w:rPr>
          <w:rFonts w:ascii="Times New Roman" w:hAnsi="Times New Roman"/>
          <w:sz w:val="24"/>
          <w:szCs w:val="24"/>
          <w:lang w:val="en-US" w:eastAsia="en-US"/>
        </w:rPr>
        <w:t xml:space="preserve"> presents the descriptive statistics for the general sample.</w:t>
      </w:r>
    </w:p>
    <w:p w14:paraId="7BFCBD7C"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29FE2F44"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Insert Table 1 about here</w:t>
      </w:r>
    </w:p>
    <w:p w14:paraId="176808DD"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0D28D2DE" w14:textId="77777777" w:rsidR="00361A42" w:rsidRPr="00AE3FB0" w:rsidRDefault="00361A42" w:rsidP="00A8714E">
      <w:pPr>
        <w:spacing w:before="60" w:after="0" w:line="480" w:lineRule="auto"/>
        <w:ind w:left="708" w:hanging="708"/>
        <w:jc w:val="center"/>
        <w:rPr>
          <w:rFonts w:ascii="Times New Roman" w:hAnsi="Times New Roman"/>
          <w:sz w:val="24"/>
          <w:szCs w:val="24"/>
          <w:lang w:val="en-US"/>
        </w:rPr>
      </w:pPr>
      <w:r w:rsidRPr="00AE3FB0">
        <w:rPr>
          <w:rFonts w:ascii="Times New Roman" w:hAnsi="Times New Roman"/>
          <w:i/>
          <w:sz w:val="24"/>
          <w:szCs w:val="24"/>
          <w:lang w:val="en-US"/>
        </w:rPr>
        <w:t>Table 2</w:t>
      </w:r>
      <w:r w:rsidRPr="00AE3FB0">
        <w:rPr>
          <w:rFonts w:ascii="Times New Roman" w:hAnsi="Times New Roman"/>
          <w:sz w:val="24"/>
          <w:szCs w:val="24"/>
          <w:lang w:val="en-US"/>
        </w:rPr>
        <w:t xml:space="preserve"> presents measures of association between the variables.</w:t>
      </w:r>
    </w:p>
    <w:p w14:paraId="722E342F"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7194EF59"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Insert Table 2 about here</w:t>
      </w:r>
    </w:p>
    <w:p w14:paraId="79AF2855"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4FAB4096" w14:textId="77777777" w:rsidR="00361A42" w:rsidRPr="00AE3FB0" w:rsidRDefault="00361A42" w:rsidP="00122E79">
      <w:pPr>
        <w:spacing w:before="60" w:after="0" w:line="480" w:lineRule="auto"/>
        <w:ind w:left="708" w:hanging="708"/>
        <w:jc w:val="both"/>
        <w:rPr>
          <w:rFonts w:ascii="Times New Roman" w:hAnsi="Times New Roman"/>
          <w:sz w:val="24"/>
          <w:szCs w:val="24"/>
          <w:lang w:val="en-US"/>
        </w:rPr>
      </w:pPr>
      <w:r w:rsidRPr="00AE3FB0">
        <w:rPr>
          <w:rFonts w:ascii="Times New Roman" w:hAnsi="Times New Roman"/>
          <w:sz w:val="24"/>
          <w:szCs w:val="24"/>
          <w:lang w:val="en-US"/>
        </w:rPr>
        <w:t>3.3. Analysis</w:t>
      </w:r>
    </w:p>
    <w:p w14:paraId="77D99022" w14:textId="77777777" w:rsidR="00361A42" w:rsidRPr="00AE3FB0" w:rsidRDefault="00361A42" w:rsidP="00122E79">
      <w:pPr>
        <w:spacing w:before="60" w:after="0" w:line="480" w:lineRule="auto"/>
        <w:jc w:val="both"/>
        <w:rPr>
          <w:rFonts w:ascii="Times New Roman" w:hAnsi="Times New Roman"/>
          <w:sz w:val="24"/>
          <w:szCs w:val="24"/>
          <w:lang w:val="en-US"/>
        </w:rPr>
      </w:pPr>
      <w:r w:rsidRPr="00AE3FB0">
        <w:rPr>
          <w:rFonts w:ascii="Times New Roman" w:hAnsi="Times New Roman"/>
          <w:sz w:val="24"/>
          <w:szCs w:val="24"/>
          <w:lang w:val="en-US"/>
        </w:rPr>
        <w:t xml:space="preserve">As the dependent variable is </w:t>
      </w:r>
      <w:r w:rsidR="009D46E2" w:rsidRPr="00AE3FB0">
        <w:rPr>
          <w:rFonts w:ascii="Times New Roman" w:hAnsi="Times New Roman"/>
          <w:sz w:val="24"/>
          <w:szCs w:val="24"/>
          <w:lang w:val="en-US"/>
        </w:rPr>
        <w:t>binary, we use binary</w:t>
      </w:r>
      <w:r w:rsidRPr="00AE3FB0">
        <w:rPr>
          <w:rFonts w:ascii="Times New Roman" w:hAnsi="Times New Roman"/>
          <w:sz w:val="24"/>
          <w:szCs w:val="24"/>
          <w:lang w:val="en-US"/>
        </w:rPr>
        <w:t xml:space="preserve"> logistic regression to analyze whether entrepreneurial intention is influenced by the independent variables and the moderation. First, we calculate a main effects model with controls only. Then, we introduce the m</w:t>
      </w:r>
      <w:r w:rsidR="005B26EC" w:rsidRPr="00AE3FB0">
        <w:rPr>
          <w:rFonts w:ascii="Times New Roman" w:hAnsi="Times New Roman"/>
          <w:sz w:val="24"/>
          <w:szCs w:val="24"/>
          <w:lang w:val="en-US"/>
        </w:rPr>
        <w:t>oderation</w:t>
      </w:r>
      <w:r w:rsidRPr="00AE3FB0">
        <w:rPr>
          <w:rFonts w:ascii="Times New Roman" w:hAnsi="Times New Roman"/>
          <w:sz w:val="24"/>
          <w:szCs w:val="24"/>
          <w:lang w:val="en-US"/>
        </w:rPr>
        <w:t xml:space="preserve"> analysis.</w:t>
      </w:r>
    </w:p>
    <w:p w14:paraId="707B59CA" w14:textId="77777777" w:rsidR="00361A42" w:rsidRPr="00AE3FB0" w:rsidRDefault="00361A42" w:rsidP="00122E79">
      <w:pPr>
        <w:spacing w:before="60" w:after="0" w:line="480" w:lineRule="auto"/>
        <w:ind w:left="708" w:hanging="708"/>
        <w:jc w:val="both"/>
        <w:rPr>
          <w:rFonts w:ascii="Times New Roman" w:hAnsi="Times New Roman"/>
          <w:sz w:val="24"/>
          <w:szCs w:val="24"/>
          <w:lang w:val="en-US"/>
        </w:rPr>
      </w:pPr>
    </w:p>
    <w:p w14:paraId="47309AE2" w14:textId="77777777" w:rsidR="00361A42" w:rsidRPr="00AE3FB0" w:rsidRDefault="00361A42" w:rsidP="00122E79">
      <w:pPr>
        <w:spacing w:before="60" w:after="0" w:line="480" w:lineRule="auto"/>
        <w:ind w:left="708" w:hanging="708"/>
        <w:jc w:val="both"/>
        <w:rPr>
          <w:rFonts w:ascii="Times New Roman" w:hAnsi="Times New Roman"/>
          <w:b/>
          <w:sz w:val="24"/>
          <w:szCs w:val="24"/>
          <w:lang w:val="en-US"/>
        </w:rPr>
      </w:pPr>
      <w:r w:rsidRPr="00AE3FB0">
        <w:rPr>
          <w:rFonts w:ascii="Times New Roman" w:hAnsi="Times New Roman"/>
          <w:b/>
          <w:sz w:val="24"/>
          <w:szCs w:val="24"/>
          <w:lang w:val="en-US"/>
        </w:rPr>
        <w:t>4. Results</w:t>
      </w:r>
    </w:p>
    <w:p w14:paraId="2EB2BDB9" w14:textId="77777777" w:rsidR="00361A42" w:rsidRPr="00456FE3" w:rsidRDefault="00361A42" w:rsidP="00122E79">
      <w:pPr>
        <w:autoSpaceDE w:val="0"/>
        <w:autoSpaceDN w:val="0"/>
        <w:adjustRightInd w:val="0"/>
        <w:spacing w:after="0" w:line="480" w:lineRule="auto"/>
        <w:jc w:val="both"/>
        <w:rPr>
          <w:rFonts w:ascii="Times New Roman" w:hAnsi="Times New Roman"/>
          <w:sz w:val="24"/>
          <w:szCs w:val="24"/>
          <w:lang w:val="en-US" w:eastAsia="en-US"/>
        </w:rPr>
      </w:pPr>
      <w:r w:rsidRPr="00AE3FB0">
        <w:rPr>
          <w:rFonts w:ascii="Times New Roman" w:hAnsi="Times New Roman"/>
          <w:sz w:val="24"/>
          <w:szCs w:val="24"/>
          <w:lang w:val="en-US" w:eastAsia="en-US"/>
        </w:rPr>
        <w:t>Regarding the control variables, both models</w:t>
      </w:r>
      <w:r w:rsidR="00086DB7" w:rsidRPr="00AE3FB0">
        <w:rPr>
          <w:rFonts w:ascii="Times New Roman" w:hAnsi="Times New Roman"/>
          <w:sz w:val="24"/>
          <w:szCs w:val="24"/>
          <w:lang w:val="en-US" w:eastAsia="en-US"/>
        </w:rPr>
        <w:t xml:space="preserve"> </w:t>
      </w:r>
      <w:r w:rsidR="00086DB7" w:rsidRPr="00456FE3">
        <w:rPr>
          <w:rFonts w:ascii="Times New Roman" w:hAnsi="Times New Roman"/>
          <w:sz w:val="24"/>
          <w:szCs w:val="24"/>
          <w:lang w:val="en-US" w:eastAsia="en-US"/>
        </w:rPr>
        <w:t>(</w:t>
      </w:r>
      <w:r w:rsidR="00454F10">
        <w:rPr>
          <w:rFonts w:ascii="Times New Roman" w:hAnsi="Times New Roman"/>
          <w:i/>
          <w:sz w:val="24"/>
          <w:szCs w:val="24"/>
          <w:lang w:val="en-US" w:eastAsia="en-US"/>
        </w:rPr>
        <w:t>T</w:t>
      </w:r>
      <w:r w:rsidR="00086DB7" w:rsidRPr="00454F10">
        <w:rPr>
          <w:rFonts w:ascii="Times New Roman" w:hAnsi="Times New Roman"/>
          <w:i/>
          <w:sz w:val="24"/>
          <w:szCs w:val="24"/>
          <w:lang w:val="en-US" w:eastAsia="en-US"/>
        </w:rPr>
        <w:t>able</w:t>
      </w:r>
      <w:r w:rsidR="00086DB7" w:rsidRPr="00AE3FB0">
        <w:rPr>
          <w:rFonts w:ascii="Times New Roman" w:hAnsi="Times New Roman"/>
          <w:sz w:val="24"/>
          <w:szCs w:val="24"/>
          <w:lang w:val="en-US" w:eastAsia="en-US"/>
        </w:rPr>
        <w:t xml:space="preserve"> </w:t>
      </w:r>
      <w:r w:rsidR="00086DB7" w:rsidRPr="00AE3FB0">
        <w:rPr>
          <w:rFonts w:ascii="Times New Roman" w:hAnsi="Times New Roman"/>
          <w:i/>
          <w:sz w:val="24"/>
          <w:szCs w:val="24"/>
          <w:lang w:val="en-US" w:eastAsia="en-US"/>
        </w:rPr>
        <w:t>3</w:t>
      </w:r>
      <w:r w:rsidR="00086DB7" w:rsidRPr="00AE3FB0">
        <w:rPr>
          <w:rFonts w:ascii="Times New Roman" w:hAnsi="Times New Roman"/>
          <w:sz w:val="24"/>
          <w:szCs w:val="24"/>
          <w:lang w:val="en-US" w:eastAsia="en-US"/>
        </w:rPr>
        <w:t>)</w:t>
      </w:r>
      <w:r w:rsidRPr="00AE3FB0">
        <w:rPr>
          <w:rFonts w:ascii="Times New Roman" w:hAnsi="Times New Roman"/>
          <w:sz w:val="24"/>
          <w:szCs w:val="24"/>
          <w:lang w:val="en-US" w:eastAsia="en-US"/>
        </w:rPr>
        <w:t xml:space="preserve"> show a significant impact of </w:t>
      </w:r>
      <w:r w:rsidRPr="00AE3FB0">
        <w:rPr>
          <w:rFonts w:ascii="Times New Roman" w:hAnsi="Times New Roman"/>
          <w:i/>
          <w:sz w:val="24"/>
          <w:szCs w:val="24"/>
          <w:lang w:val="en-US" w:eastAsia="en-US"/>
        </w:rPr>
        <w:t>gender</w:t>
      </w:r>
      <w:r w:rsidR="00086DB7" w:rsidRPr="00AE3FB0">
        <w:rPr>
          <w:rFonts w:ascii="Times New Roman" w:hAnsi="Times New Roman"/>
          <w:i/>
          <w:sz w:val="24"/>
          <w:szCs w:val="24"/>
          <w:lang w:val="en-US" w:eastAsia="en-US"/>
        </w:rPr>
        <w:t xml:space="preserve"> </w:t>
      </w:r>
      <w:r w:rsidR="00086DB7" w:rsidRPr="00AE3FB0">
        <w:rPr>
          <w:rFonts w:ascii="Times New Roman" w:hAnsi="Times New Roman"/>
          <w:sz w:val="24"/>
          <w:szCs w:val="24"/>
          <w:lang w:val="en-US" w:eastAsia="en-US"/>
        </w:rPr>
        <w:t>(negative)</w:t>
      </w:r>
      <w:r w:rsidRPr="00AE3FB0">
        <w:rPr>
          <w:rFonts w:ascii="Times New Roman" w:hAnsi="Times New Roman"/>
          <w:sz w:val="24"/>
          <w:szCs w:val="24"/>
          <w:lang w:val="en-US" w:eastAsia="en-US"/>
        </w:rPr>
        <w:t xml:space="preserve">, </w:t>
      </w:r>
      <w:r w:rsidRPr="00AE3FB0">
        <w:rPr>
          <w:rFonts w:ascii="Times New Roman" w:hAnsi="Times New Roman"/>
          <w:i/>
          <w:sz w:val="24"/>
          <w:szCs w:val="24"/>
          <w:lang w:val="en-US" w:eastAsia="en-US"/>
        </w:rPr>
        <w:t>education</w:t>
      </w:r>
      <w:r w:rsidR="00086DB7" w:rsidRPr="00AE3FB0">
        <w:rPr>
          <w:rFonts w:ascii="Times New Roman" w:hAnsi="Times New Roman"/>
          <w:i/>
          <w:sz w:val="24"/>
          <w:szCs w:val="24"/>
          <w:lang w:val="en-US" w:eastAsia="en-US"/>
        </w:rPr>
        <w:t xml:space="preserve"> </w:t>
      </w:r>
      <w:r w:rsidR="00086DB7" w:rsidRPr="00AE3FB0">
        <w:rPr>
          <w:rFonts w:ascii="Times New Roman" w:hAnsi="Times New Roman"/>
          <w:sz w:val="24"/>
          <w:szCs w:val="24"/>
          <w:lang w:val="en-US" w:eastAsia="en-US"/>
        </w:rPr>
        <w:t>(positive)</w:t>
      </w:r>
      <w:r w:rsidRPr="00AE3FB0">
        <w:rPr>
          <w:rFonts w:ascii="Times New Roman" w:hAnsi="Times New Roman"/>
          <w:sz w:val="24"/>
          <w:szCs w:val="24"/>
          <w:lang w:val="en-US" w:eastAsia="en-US"/>
        </w:rPr>
        <w:t xml:space="preserve">, and </w:t>
      </w:r>
      <w:r w:rsidRPr="00AE3FB0">
        <w:rPr>
          <w:rFonts w:ascii="Times New Roman" w:hAnsi="Times New Roman"/>
          <w:i/>
          <w:sz w:val="24"/>
          <w:szCs w:val="24"/>
          <w:lang w:val="en-US" w:eastAsia="en-US"/>
        </w:rPr>
        <w:t>previous entrepreneurial experience</w:t>
      </w:r>
      <w:r w:rsidRPr="00AE3FB0">
        <w:rPr>
          <w:rFonts w:ascii="Times New Roman" w:hAnsi="Times New Roman"/>
          <w:sz w:val="24"/>
          <w:szCs w:val="24"/>
          <w:lang w:val="en-US" w:eastAsia="en-US"/>
        </w:rPr>
        <w:t xml:space="preserve"> </w:t>
      </w:r>
      <w:r w:rsidR="00086DB7" w:rsidRPr="00AE3FB0">
        <w:rPr>
          <w:rFonts w:ascii="Times New Roman" w:hAnsi="Times New Roman"/>
          <w:sz w:val="24"/>
          <w:szCs w:val="24"/>
          <w:lang w:val="en-US" w:eastAsia="en-US"/>
        </w:rPr>
        <w:t xml:space="preserve">(positive) as </w:t>
      </w:r>
      <w:r w:rsidRPr="00AE3FB0">
        <w:rPr>
          <w:rFonts w:ascii="Times New Roman" w:hAnsi="Times New Roman"/>
          <w:sz w:val="24"/>
          <w:szCs w:val="24"/>
          <w:lang w:val="en-US" w:eastAsia="en-US"/>
        </w:rPr>
        <w:t>suggested by literature. For</w:t>
      </w:r>
      <w:r w:rsidRPr="00AE3FB0">
        <w:rPr>
          <w:rFonts w:ascii="Times New Roman" w:hAnsi="Times New Roman"/>
          <w:i/>
          <w:sz w:val="24"/>
          <w:szCs w:val="24"/>
          <w:lang w:val="en-US" w:eastAsia="en-US"/>
        </w:rPr>
        <w:t xml:space="preserve"> professional background </w:t>
      </w:r>
      <w:r w:rsidRPr="00AE3FB0">
        <w:rPr>
          <w:rFonts w:ascii="Times New Roman" w:hAnsi="Times New Roman"/>
          <w:sz w:val="24"/>
          <w:szCs w:val="24"/>
          <w:lang w:val="en-US" w:eastAsia="en-US"/>
        </w:rPr>
        <w:t xml:space="preserve">and </w:t>
      </w:r>
      <w:r w:rsidRPr="00AE3FB0">
        <w:rPr>
          <w:rFonts w:ascii="Times New Roman" w:hAnsi="Times New Roman"/>
          <w:i/>
          <w:sz w:val="24"/>
          <w:szCs w:val="24"/>
          <w:lang w:val="en-US" w:eastAsia="en-US"/>
        </w:rPr>
        <w:t>entrepreneurial parents</w:t>
      </w:r>
      <w:r w:rsidRPr="00AE3FB0">
        <w:rPr>
          <w:rFonts w:ascii="Times New Roman" w:hAnsi="Times New Roman"/>
          <w:sz w:val="24"/>
          <w:szCs w:val="24"/>
          <w:lang w:val="en-US" w:eastAsia="en-US"/>
        </w:rPr>
        <w:t xml:space="preserve">, the coefficients </w:t>
      </w:r>
      <w:r w:rsidR="00456FE3">
        <w:rPr>
          <w:rFonts w:ascii="Times New Roman" w:hAnsi="Times New Roman"/>
          <w:sz w:val="24"/>
          <w:szCs w:val="24"/>
          <w:lang w:val="en-US" w:eastAsia="en-US"/>
        </w:rPr>
        <w:t>are not</w:t>
      </w:r>
      <w:r w:rsidRPr="00456FE3">
        <w:rPr>
          <w:rFonts w:ascii="Times New Roman" w:hAnsi="Times New Roman"/>
          <w:sz w:val="24"/>
          <w:szCs w:val="24"/>
          <w:lang w:val="en-US" w:eastAsia="en-US"/>
        </w:rPr>
        <w:t xml:space="preserve"> significant in </w:t>
      </w:r>
      <w:r w:rsidR="00456FE3">
        <w:rPr>
          <w:rFonts w:ascii="Times New Roman" w:hAnsi="Times New Roman"/>
          <w:sz w:val="24"/>
          <w:szCs w:val="24"/>
          <w:lang w:val="en-US" w:eastAsia="en-US"/>
        </w:rPr>
        <w:t>either</w:t>
      </w:r>
      <w:r w:rsidR="00456FE3" w:rsidRPr="00456FE3">
        <w:rPr>
          <w:rFonts w:ascii="Times New Roman" w:hAnsi="Times New Roman"/>
          <w:sz w:val="24"/>
          <w:szCs w:val="24"/>
          <w:lang w:val="en-US" w:eastAsia="en-US"/>
        </w:rPr>
        <w:t xml:space="preserve"> </w:t>
      </w:r>
      <w:r w:rsidRPr="00456FE3">
        <w:rPr>
          <w:rFonts w:ascii="Times New Roman" w:hAnsi="Times New Roman"/>
          <w:sz w:val="24"/>
          <w:szCs w:val="24"/>
          <w:lang w:val="en-US" w:eastAsia="en-US"/>
        </w:rPr>
        <w:t xml:space="preserve">model. These findings are stable over both models. Overall, these results show that the inclusion of controls is warranted to obtain a </w:t>
      </w:r>
      <w:r w:rsidRPr="00AE3FB0">
        <w:rPr>
          <w:rFonts w:ascii="Times New Roman" w:hAnsi="Times New Roman"/>
          <w:sz w:val="24"/>
          <w:szCs w:val="24"/>
          <w:lang w:val="en-US" w:eastAsia="en-US"/>
        </w:rPr>
        <w:t xml:space="preserve">well </w:t>
      </w:r>
      <w:r w:rsidRPr="00AE3FB0">
        <w:rPr>
          <w:rFonts w:ascii="Times New Roman" w:hAnsi="Times New Roman"/>
          <w:sz w:val="24"/>
          <w:szCs w:val="24"/>
          <w:lang w:val="en-US" w:eastAsia="en-US"/>
        </w:rPr>
        <w:lastRenderedPageBreak/>
        <w:t xml:space="preserve">specified model. This claim is supported by the finding that the control model alone </w:t>
      </w:r>
      <w:r w:rsidR="00086DB7" w:rsidRPr="00AE3FB0">
        <w:rPr>
          <w:rFonts w:ascii="Times New Roman" w:hAnsi="Times New Roman"/>
          <w:sz w:val="24"/>
          <w:szCs w:val="24"/>
          <w:lang w:val="en-US" w:eastAsia="en-US"/>
        </w:rPr>
        <w:t xml:space="preserve">(I; </w:t>
      </w:r>
      <w:r w:rsidR="00456FE3">
        <w:rPr>
          <w:rFonts w:ascii="Times New Roman" w:hAnsi="Times New Roman"/>
          <w:i/>
          <w:sz w:val="24"/>
          <w:szCs w:val="24"/>
          <w:lang w:val="en-US" w:eastAsia="en-US"/>
        </w:rPr>
        <w:t>T</w:t>
      </w:r>
      <w:r w:rsidR="00456FE3" w:rsidRPr="00456FE3">
        <w:rPr>
          <w:rFonts w:ascii="Times New Roman" w:hAnsi="Times New Roman"/>
          <w:i/>
          <w:sz w:val="24"/>
          <w:szCs w:val="24"/>
          <w:lang w:val="en-US" w:eastAsia="en-US"/>
        </w:rPr>
        <w:t xml:space="preserve">able </w:t>
      </w:r>
      <w:r w:rsidR="00086DB7" w:rsidRPr="00456FE3">
        <w:rPr>
          <w:rFonts w:ascii="Times New Roman" w:hAnsi="Times New Roman"/>
          <w:i/>
          <w:sz w:val="24"/>
          <w:szCs w:val="24"/>
          <w:lang w:val="en-US" w:eastAsia="en-US"/>
        </w:rPr>
        <w:t>3</w:t>
      </w:r>
      <w:r w:rsidR="00086DB7" w:rsidRPr="00AE3FB0">
        <w:rPr>
          <w:rFonts w:ascii="Times New Roman" w:hAnsi="Times New Roman"/>
          <w:sz w:val="24"/>
          <w:szCs w:val="24"/>
          <w:lang w:val="en-US" w:eastAsia="en-US"/>
        </w:rPr>
        <w:t xml:space="preserve">) </w:t>
      </w:r>
      <w:r w:rsidRPr="00AE3FB0">
        <w:rPr>
          <w:rFonts w:ascii="Times New Roman" w:hAnsi="Times New Roman"/>
          <w:sz w:val="24"/>
          <w:szCs w:val="24"/>
          <w:lang w:val="en-US" w:eastAsia="en-US"/>
        </w:rPr>
        <w:t xml:space="preserve">can explain between 9.7% (Cox &amp; Snell) and 13.2% (Nagelkerke) </w:t>
      </w:r>
      <w:r w:rsidR="00456FE3">
        <w:rPr>
          <w:rFonts w:ascii="Times New Roman" w:hAnsi="Times New Roman"/>
          <w:sz w:val="24"/>
          <w:szCs w:val="24"/>
          <w:lang w:val="en-US" w:eastAsia="en-US"/>
        </w:rPr>
        <w:t xml:space="preserve">of </w:t>
      </w:r>
      <w:r w:rsidRPr="00456FE3">
        <w:rPr>
          <w:rFonts w:ascii="Times New Roman" w:hAnsi="Times New Roman"/>
          <w:sz w:val="24"/>
          <w:szCs w:val="24"/>
          <w:lang w:val="en-US" w:eastAsia="en-US"/>
        </w:rPr>
        <w:t>variance, with 67.6% correctly classified cases.</w:t>
      </w:r>
    </w:p>
    <w:p w14:paraId="1A253215"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1FFF1B3C"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Insert Table 3 about here</w:t>
      </w:r>
    </w:p>
    <w:p w14:paraId="18C48AD7" w14:textId="77777777" w:rsidR="00361A42" w:rsidRPr="00AE3FB0" w:rsidRDefault="00361A42" w:rsidP="00122E79">
      <w:pPr>
        <w:spacing w:after="0" w:line="480" w:lineRule="auto"/>
        <w:jc w:val="center"/>
        <w:rPr>
          <w:rFonts w:ascii="Times New Roman" w:hAnsi="Times New Roman"/>
          <w:sz w:val="24"/>
          <w:szCs w:val="24"/>
          <w:lang w:val="en-US"/>
        </w:rPr>
      </w:pPr>
      <w:r w:rsidRPr="00AE3FB0">
        <w:rPr>
          <w:rFonts w:ascii="Times New Roman" w:hAnsi="Times New Roman"/>
          <w:sz w:val="24"/>
          <w:szCs w:val="24"/>
          <w:lang w:val="en-US"/>
        </w:rPr>
        <w:t>----------------------------------</w:t>
      </w:r>
    </w:p>
    <w:p w14:paraId="470F1CDE" w14:textId="77777777" w:rsidR="002E093B" w:rsidRPr="00456FE3" w:rsidRDefault="00361A42" w:rsidP="002E093B">
      <w:pPr>
        <w:autoSpaceDE w:val="0"/>
        <w:autoSpaceDN w:val="0"/>
        <w:adjustRightInd w:val="0"/>
        <w:spacing w:after="0" w:line="480" w:lineRule="auto"/>
        <w:ind w:firstLine="284"/>
        <w:jc w:val="both"/>
        <w:rPr>
          <w:rFonts w:ascii="Times New Roman" w:hAnsi="Times New Roman"/>
          <w:sz w:val="24"/>
          <w:szCs w:val="24"/>
          <w:lang w:val="en-US" w:eastAsia="en-US"/>
        </w:rPr>
      </w:pPr>
      <w:r w:rsidRPr="00AE3FB0">
        <w:rPr>
          <w:rFonts w:ascii="Times New Roman" w:hAnsi="Times New Roman"/>
          <w:sz w:val="24"/>
          <w:szCs w:val="24"/>
          <w:lang w:val="en-US" w:eastAsia="en-US"/>
        </w:rPr>
        <w:t xml:space="preserve">The results of the main model </w:t>
      </w:r>
      <w:r w:rsidR="00086DB7" w:rsidRPr="00AE3FB0">
        <w:rPr>
          <w:rFonts w:ascii="Times New Roman" w:hAnsi="Times New Roman"/>
          <w:sz w:val="24"/>
          <w:szCs w:val="24"/>
          <w:lang w:val="en-US" w:eastAsia="en-US"/>
        </w:rPr>
        <w:t xml:space="preserve">(II; </w:t>
      </w:r>
      <w:r w:rsidR="00456FE3">
        <w:rPr>
          <w:rFonts w:ascii="Times New Roman" w:hAnsi="Times New Roman"/>
          <w:i/>
          <w:sz w:val="24"/>
          <w:szCs w:val="24"/>
          <w:lang w:val="en-US" w:eastAsia="en-US"/>
        </w:rPr>
        <w:t>T</w:t>
      </w:r>
      <w:r w:rsidR="00456FE3" w:rsidRPr="00456FE3">
        <w:rPr>
          <w:rFonts w:ascii="Times New Roman" w:hAnsi="Times New Roman"/>
          <w:i/>
          <w:sz w:val="24"/>
          <w:szCs w:val="24"/>
          <w:lang w:val="en-US" w:eastAsia="en-US"/>
        </w:rPr>
        <w:t xml:space="preserve">able </w:t>
      </w:r>
      <w:r w:rsidR="00086DB7" w:rsidRPr="00456FE3">
        <w:rPr>
          <w:rFonts w:ascii="Times New Roman" w:hAnsi="Times New Roman"/>
          <w:i/>
          <w:sz w:val="24"/>
          <w:szCs w:val="24"/>
          <w:lang w:val="en-US" w:eastAsia="en-US"/>
        </w:rPr>
        <w:t>3</w:t>
      </w:r>
      <w:r w:rsidR="00086DB7" w:rsidRPr="00AE3FB0">
        <w:rPr>
          <w:rFonts w:ascii="Times New Roman" w:hAnsi="Times New Roman"/>
          <w:sz w:val="24"/>
          <w:szCs w:val="24"/>
          <w:lang w:val="en-US" w:eastAsia="en-US"/>
        </w:rPr>
        <w:t xml:space="preserve">) </w:t>
      </w:r>
      <w:r w:rsidRPr="00AE3FB0">
        <w:rPr>
          <w:rFonts w:ascii="Times New Roman" w:hAnsi="Times New Roman"/>
          <w:sz w:val="24"/>
          <w:szCs w:val="24"/>
          <w:lang w:val="en-US" w:eastAsia="en-US"/>
        </w:rPr>
        <w:t xml:space="preserve">show that age is associated with a lower likelihood of having an entrepreneurial intention (coefficient -.054, significant on a level of </w:t>
      </w:r>
      <w:r w:rsidR="005B26EC" w:rsidRPr="00AE3FB0">
        <w:rPr>
          <w:rFonts w:ascii="Times New Roman" w:hAnsi="Times New Roman"/>
          <w:sz w:val="24"/>
          <w:szCs w:val="24"/>
          <w:lang w:val="en-US" w:eastAsia="en-US"/>
        </w:rPr>
        <w:t xml:space="preserve">under </w:t>
      </w:r>
      <w:r w:rsidRPr="00AE3FB0">
        <w:rPr>
          <w:rFonts w:ascii="Times New Roman" w:hAnsi="Times New Roman"/>
          <w:sz w:val="24"/>
          <w:szCs w:val="24"/>
          <w:lang w:val="en-US" w:eastAsia="en-US"/>
        </w:rPr>
        <w:t xml:space="preserve">1%), providing support for </w:t>
      </w:r>
      <w:r w:rsidR="00013058">
        <w:rPr>
          <w:rFonts w:ascii="Times New Roman" w:hAnsi="Times New Roman"/>
          <w:sz w:val="24"/>
          <w:szCs w:val="24"/>
          <w:lang w:val="en-US" w:eastAsia="en-US"/>
        </w:rPr>
        <w:t>H</w:t>
      </w:r>
      <w:r w:rsidRPr="00AE3FB0">
        <w:rPr>
          <w:rFonts w:ascii="Times New Roman" w:hAnsi="Times New Roman"/>
          <w:sz w:val="24"/>
          <w:szCs w:val="24"/>
          <w:lang w:val="en-US" w:eastAsia="en-US"/>
        </w:rPr>
        <w:t xml:space="preserve">ypothesis 1. </w:t>
      </w:r>
      <w:r w:rsidRPr="00AE3FB0">
        <w:rPr>
          <w:rFonts w:ascii="Times New Roman" w:hAnsi="Times New Roman"/>
          <w:i/>
          <w:sz w:val="24"/>
          <w:szCs w:val="24"/>
          <w:lang w:val="en-US" w:eastAsia="en-US"/>
        </w:rPr>
        <w:t>Job identification</w:t>
      </w:r>
      <w:r w:rsidRPr="00AE3FB0">
        <w:rPr>
          <w:rFonts w:ascii="Times New Roman" w:hAnsi="Times New Roman"/>
          <w:sz w:val="24"/>
          <w:szCs w:val="24"/>
          <w:lang w:val="en-US" w:eastAsia="en-US"/>
        </w:rPr>
        <w:t xml:space="preserve"> itself fails to </w:t>
      </w:r>
      <w:r w:rsidR="00456FE3">
        <w:rPr>
          <w:rFonts w:ascii="Times New Roman" w:hAnsi="Times New Roman"/>
          <w:sz w:val="24"/>
          <w:szCs w:val="24"/>
          <w:lang w:val="en-US" w:eastAsia="en-US"/>
        </w:rPr>
        <w:t xml:space="preserve">register </w:t>
      </w:r>
      <w:r w:rsidRPr="00456FE3">
        <w:rPr>
          <w:rFonts w:ascii="Times New Roman" w:hAnsi="Times New Roman"/>
          <w:sz w:val="24"/>
          <w:szCs w:val="24"/>
          <w:lang w:val="en-US" w:eastAsia="en-US"/>
        </w:rPr>
        <w:t xml:space="preserve">a significant impact on entrepreneurial intention (coefficient -.300, p-value at .378). This is contrary to what was </w:t>
      </w:r>
      <w:r w:rsidR="00456FE3">
        <w:rPr>
          <w:rFonts w:ascii="Times New Roman" w:hAnsi="Times New Roman"/>
          <w:sz w:val="24"/>
          <w:szCs w:val="24"/>
          <w:lang w:val="en-US" w:eastAsia="en-US"/>
        </w:rPr>
        <w:t>antici</w:t>
      </w:r>
      <w:r w:rsidR="00456FE3" w:rsidRPr="00456FE3">
        <w:rPr>
          <w:rFonts w:ascii="Times New Roman" w:hAnsi="Times New Roman"/>
          <w:sz w:val="24"/>
          <w:szCs w:val="24"/>
          <w:lang w:val="en-US" w:eastAsia="en-US"/>
        </w:rPr>
        <w:t>p</w:t>
      </w:r>
      <w:r w:rsidR="00456FE3">
        <w:rPr>
          <w:rFonts w:ascii="Times New Roman" w:hAnsi="Times New Roman"/>
          <w:sz w:val="24"/>
          <w:szCs w:val="24"/>
          <w:lang w:val="en-US" w:eastAsia="en-US"/>
        </w:rPr>
        <w:t>a</w:t>
      </w:r>
      <w:r w:rsidR="00456FE3" w:rsidRPr="00456FE3">
        <w:rPr>
          <w:rFonts w:ascii="Times New Roman" w:hAnsi="Times New Roman"/>
          <w:sz w:val="24"/>
          <w:szCs w:val="24"/>
          <w:lang w:val="en-US" w:eastAsia="en-US"/>
        </w:rPr>
        <w:t xml:space="preserve">ted </w:t>
      </w:r>
      <w:r w:rsidR="00456FE3">
        <w:rPr>
          <w:rFonts w:ascii="Times New Roman" w:hAnsi="Times New Roman"/>
          <w:sz w:val="24"/>
          <w:szCs w:val="24"/>
          <w:lang w:val="en-US" w:eastAsia="en-US"/>
        </w:rPr>
        <w:t>by</w:t>
      </w:r>
      <w:r w:rsidR="00456FE3" w:rsidRPr="00456FE3">
        <w:rPr>
          <w:rFonts w:ascii="Times New Roman" w:hAnsi="Times New Roman"/>
          <w:sz w:val="24"/>
          <w:szCs w:val="24"/>
          <w:lang w:val="en-US" w:eastAsia="en-US"/>
        </w:rPr>
        <w:t xml:space="preserve"> </w:t>
      </w:r>
      <w:r w:rsidR="00456FE3">
        <w:rPr>
          <w:rFonts w:ascii="Times New Roman" w:hAnsi="Times New Roman"/>
          <w:sz w:val="24"/>
          <w:szCs w:val="24"/>
          <w:lang w:val="en-US" w:eastAsia="en-US"/>
        </w:rPr>
        <w:t>H</w:t>
      </w:r>
      <w:r w:rsidR="00456FE3" w:rsidRPr="00456FE3">
        <w:rPr>
          <w:rFonts w:ascii="Times New Roman" w:hAnsi="Times New Roman"/>
          <w:sz w:val="24"/>
          <w:szCs w:val="24"/>
          <w:lang w:val="en-US" w:eastAsia="en-US"/>
        </w:rPr>
        <w:t xml:space="preserve">ypothesis </w:t>
      </w:r>
      <w:r w:rsidRPr="00456FE3">
        <w:rPr>
          <w:rFonts w:ascii="Times New Roman" w:hAnsi="Times New Roman"/>
          <w:sz w:val="24"/>
          <w:szCs w:val="24"/>
          <w:lang w:val="en-US" w:eastAsia="en-US"/>
        </w:rPr>
        <w:t xml:space="preserve">2. The </w:t>
      </w:r>
      <w:r w:rsidRPr="00AE3FB0">
        <w:rPr>
          <w:rFonts w:ascii="Times New Roman" w:hAnsi="Times New Roman"/>
          <w:i/>
          <w:sz w:val="24"/>
          <w:szCs w:val="24"/>
          <w:lang w:val="en-US" w:eastAsia="en-US"/>
        </w:rPr>
        <w:t>moderation effect</w:t>
      </w:r>
      <w:r w:rsidRPr="00AE3FB0">
        <w:rPr>
          <w:rFonts w:ascii="Times New Roman" w:hAnsi="Times New Roman"/>
          <w:sz w:val="24"/>
          <w:szCs w:val="24"/>
          <w:lang w:val="en-US" w:eastAsia="en-US"/>
        </w:rPr>
        <w:t xml:space="preserve"> with age, however, indicates that </w:t>
      </w:r>
      <w:r w:rsidR="0020364D" w:rsidRPr="00AE3FB0">
        <w:rPr>
          <w:rFonts w:ascii="Times New Roman" w:hAnsi="Times New Roman"/>
          <w:sz w:val="24"/>
          <w:szCs w:val="24"/>
          <w:lang w:val="en-US" w:eastAsia="en-US"/>
        </w:rPr>
        <w:t>a</w:t>
      </w:r>
      <w:r w:rsidRPr="00AE3FB0">
        <w:rPr>
          <w:rFonts w:ascii="Times New Roman" w:hAnsi="Times New Roman"/>
          <w:sz w:val="24"/>
          <w:szCs w:val="24"/>
          <w:lang w:val="en-US" w:eastAsia="en-US"/>
        </w:rPr>
        <w:t xml:space="preserve"> negative impact of job identification is stronger among older employees (-.044, significant on a level of under 10%). This finding provides support for </w:t>
      </w:r>
      <w:r w:rsidR="00456FE3">
        <w:rPr>
          <w:rFonts w:ascii="Times New Roman" w:hAnsi="Times New Roman"/>
          <w:sz w:val="24"/>
          <w:szCs w:val="24"/>
          <w:lang w:val="en-US" w:eastAsia="en-US"/>
        </w:rPr>
        <w:t>H</w:t>
      </w:r>
      <w:r w:rsidR="00456FE3" w:rsidRPr="00456FE3">
        <w:rPr>
          <w:rFonts w:ascii="Times New Roman" w:hAnsi="Times New Roman"/>
          <w:sz w:val="24"/>
          <w:szCs w:val="24"/>
          <w:lang w:val="en-US" w:eastAsia="en-US"/>
        </w:rPr>
        <w:t xml:space="preserve">ypothesis </w:t>
      </w:r>
      <w:r w:rsidRPr="00456FE3">
        <w:rPr>
          <w:rFonts w:ascii="Times New Roman" w:hAnsi="Times New Roman"/>
          <w:sz w:val="24"/>
          <w:szCs w:val="24"/>
          <w:lang w:val="en-US" w:eastAsia="en-US"/>
        </w:rPr>
        <w:t xml:space="preserve">3. </w:t>
      </w:r>
      <w:r w:rsidR="00C07FAE" w:rsidRPr="00AE3FB0">
        <w:rPr>
          <w:rFonts w:ascii="Times New Roman" w:hAnsi="Times New Roman"/>
          <w:sz w:val="24"/>
          <w:szCs w:val="24"/>
          <w:lang w:val="en-US" w:eastAsia="en-US"/>
        </w:rPr>
        <w:t>In sum, job i</w:t>
      </w:r>
      <w:r w:rsidR="002E093B" w:rsidRPr="00AE3FB0">
        <w:rPr>
          <w:rFonts w:ascii="Times New Roman" w:hAnsi="Times New Roman"/>
          <w:sz w:val="24"/>
          <w:szCs w:val="24"/>
          <w:lang w:val="en-US" w:eastAsia="en-US"/>
        </w:rPr>
        <w:t xml:space="preserve">dentification does not have a significant direct effect on entrepreneurial intention, </w:t>
      </w:r>
      <w:r w:rsidR="00456FE3">
        <w:rPr>
          <w:rFonts w:ascii="Times New Roman" w:hAnsi="Times New Roman"/>
          <w:sz w:val="24"/>
          <w:szCs w:val="24"/>
          <w:lang w:val="en-US" w:eastAsia="en-US"/>
        </w:rPr>
        <w:t>al</w:t>
      </w:r>
      <w:r w:rsidR="002E093B" w:rsidRPr="00456FE3">
        <w:rPr>
          <w:rFonts w:ascii="Times New Roman" w:hAnsi="Times New Roman"/>
          <w:sz w:val="24"/>
          <w:szCs w:val="24"/>
          <w:lang w:val="en-US" w:eastAsia="en-US"/>
        </w:rPr>
        <w:t xml:space="preserve">though </w:t>
      </w:r>
      <w:r w:rsidR="00456FE3">
        <w:rPr>
          <w:rFonts w:ascii="Times New Roman" w:hAnsi="Times New Roman"/>
          <w:sz w:val="24"/>
          <w:szCs w:val="24"/>
          <w:lang w:val="en-US" w:eastAsia="en-US"/>
        </w:rPr>
        <w:t xml:space="preserve">it does </w:t>
      </w:r>
      <w:r w:rsidR="002E093B" w:rsidRPr="00456FE3">
        <w:rPr>
          <w:rFonts w:ascii="Times New Roman" w:hAnsi="Times New Roman"/>
          <w:sz w:val="24"/>
          <w:szCs w:val="24"/>
          <w:lang w:val="en-US" w:eastAsia="en-US"/>
        </w:rPr>
        <w:t>moderate the relation</w:t>
      </w:r>
      <w:r w:rsidR="00456FE3">
        <w:rPr>
          <w:rFonts w:ascii="Times New Roman" w:hAnsi="Times New Roman"/>
          <w:sz w:val="24"/>
          <w:szCs w:val="24"/>
          <w:lang w:val="en-US" w:eastAsia="en-US"/>
        </w:rPr>
        <w:t>ship</w:t>
      </w:r>
      <w:r w:rsidR="002E093B" w:rsidRPr="00456FE3">
        <w:rPr>
          <w:rFonts w:ascii="Times New Roman" w:hAnsi="Times New Roman"/>
          <w:sz w:val="24"/>
          <w:szCs w:val="24"/>
          <w:lang w:val="en-US" w:eastAsia="en-US"/>
        </w:rPr>
        <w:t xml:space="preserve"> between age and entrepreneurial intention.</w:t>
      </w:r>
    </w:p>
    <w:p w14:paraId="29D3446C" w14:textId="77777777" w:rsidR="00361A42" w:rsidRPr="00456FE3" w:rsidRDefault="00361A42" w:rsidP="006675F2">
      <w:pPr>
        <w:autoSpaceDE w:val="0"/>
        <w:autoSpaceDN w:val="0"/>
        <w:adjustRightInd w:val="0"/>
        <w:spacing w:after="0" w:line="480" w:lineRule="auto"/>
        <w:ind w:firstLine="284"/>
        <w:jc w:val="both"/>
        <w:rPr>
          <w:rFonts w:ascii="Times New Roman" w:hAnsi="Times New Roman"/>
          <w:sz w:val="24"/>
          <w:szCs w:val="24"/>
          <w:lang w:val="en-US" w:eastAsia="en-US"/>
        </w:rPr>
      </w:pPr>
      <w:r w:rsidRPr="00AE3FB0">
        <w:rPr>
          <w:rFonts w:ascii="Times New Roman" w:hAnsi="Times New Roman"/>
          <w:sz w:val="24"/>
          <w:szCs w:val="24"/>
          <w:lang w:val="en-US" w:eastAsia="en-US"/>
        </w:rPr>
        <w:t>The model that contains the variables of interest</w:t>
      </w:r>
      <w:r w:rsidRPr="00456FE3">
        <w:rPr>
          <w:rFonts w:ascii="Times New Roman" w:hAnsi="Times New Roman"/>
          <w:sz w:val="24"/>
          <w:szCs w:val="24"/>
          <w:lang w:val="en-US" w:eastAsia="en-US"/>
        </w:rPr>
        <w:t>s and the interaction effect</w:t>
      </w:r>
      <w:r w:rsidR="00C07FAE" w:rsidRPr="00AE3FB0">
        <w:rPr>
          <w:rFonts w:ascii="Times New Roman" w:hAnsi="Times New Roman"/>
          <w:sz w:val="24"/>
          <w:szCs w:val="24"/>
          <w:lang w:val="en-US" w:eastAsia="en-US"/>
        </w:rPr>
        <w:t xml:space="preserve"> (II; </w:t>
      </w:r>
      <w:r w:rsidR="00456FE3">
        <w:rPr>
          <w:rFonts w:ascii="Times New Roman" w:hAnsi="Times New Roman"/>
          <w:i/>
          <w:sz w:val="24"/>
          <w:szCs w:val="24"/>
          <w:lang w:val="en-US" w:eastAsia="en-US"/>
        </w:rPr>
        <w:t>T</w:t>
      </w:r>
      <w:r w:rsidR="00456FE3" w:rsidRPr="00456FE3">
        <w:rPr>
          <w:rFonts w:ascii="Times New Roman" w:hAnsi="Times New Roman"/>
          <w:i/>
          <w:sz w:val="24"/>
          <w:szCs w:val="24"/>
          <w:lang w:val="en-US" w:eastAsia="en-US"/>
        </w:rPr>
        <w:t xml:space="preserve">able </w:t>
      </w:r>
      <w:r w:rsidR="00C07FAE" w:rsidRPr="00456FE3">
        <w:rPr>
          <w:rFonts w:ascii="Times New Roman" w:hAnsi="Times New Roman"/>
          <w:i/>
          <w:sz w:val="24"/>
          <w:szCs w:val="24"/>
          <w:lang w:val="en-US" w:eastAsia="en-US"/>
        </w:rPr>
        <w:t>3</w:t>
      </w:r>
      <w:r w:rsidR="00C07FAE" w:rsidRPr="00AE3FB0">
        <w:rPr>
          <w:rFonts w:ascii="Times New Roman" w:hAnsi="Times New Roman"/>
          <w:sz w:val="24"/>
          <w:szCs w:val="24"/>
          <w:lang w:val="en-US" w:eastAsia="en-US"/>
        </w:rPr>
        <w:t>)</w:t>
      </w:r>
      <w:r w:rsidRPr="00AE3FB0">
        <w:rPr>
          <w:rFonts w:ascii="Times New Roman" w:hAnsi="Times New Roman"/>
          <w:sz w:val="24"/>
          <w:szCs w:val="24"/>
          <w:lang w:val="en-US" w:eastAsia="en-US"/>
        </w:rPr>
        <w:t xml:space="preserve"> is </w:t>
      </w:r>
      <w:r w:rsidR="00456FE3">
        <w:rPr>
          <w:rFonts w:ascii="Times New Roman" w:hAnsi="Times New Roman"/>
          <w:sz w:val="24"/>
          <w:szCs w:val="24"/>
          <w:lang w:val="en-US" w:eastAsia="en-US"/>
        </w:rPr>
        <w:t>cap</w:t>
      </w:r>
      <w:r w:rsidRPr="00456FE3">
        <w:rPr>
          <w:rFonts w:ascii="Times New Roman" w:hAnsi="Times New Roman"/>
          <w:sz w:val="24"/>
          <w:szCs w:val="24"/>
          <w:lang w:val="en-US" w:eastAsia="en-US"/>
        </w:rPr>
        <w:t xml:space="preserve">able </w:t>
      </w:r>
      <w:r w:rsidR="00456FE3">
        <w:rPr>
          <w:rFonts w:ascii="Times New Roman" w:hAnsi="Times New Roman"/>
          <w:sz w:val="24"/>
          <w:szCs w:val="24"/>
          <w:lang w:val="en-US" w:eastAsia="en-US"/>
        </w:rPr>
        <w:t>of</w:t>
      </w:r>
      <w:r w:rsidR="00456FE3" w:rsidRPr="00456FE3">
        <w:rPr>
          <w:rFonts w:ascii="Times New Roman" w:hAnsi="Times New Roman"/>
          <w:sz w:val="24"/>
          <w:szCs w:val="24"/>
          <w:lang w:val="en-US" w:eastAsia="en-US"/>
        </w:rPr>
        <w:t xml:space="preserve"> </w:t>
      </w:r>
      <w:r w:rsidRPr="00456FE3">
        <w:rPr>
          <w:rFonts w:ascii="Times New Roman" w:hAnsi="Times New Roman"/>
          <w:sz w:val="24"/>
          <w:szCs w:val="24"/>
          <w:lang w:val="en-US" w:eastAsia="en-US"/>
        </w:rPr>
        <w:t>explain</w:t>
      </w:r>
      <w:r w:rsidR="00456FE3">
        <w:rPr>
          <w:rFonts w:ascii="Times New Roman" w:hAnsi="Times New Roman"/>
          <w:sz w:val="24"/>
          <w:szCs w:val="24"/>
          <w:lang w:val="en-US" w:eastAsia="en-US"/>
        </w:rPr>
        <w:t>ing</w:t>
      </w:r>
      <w:r w:rsidRPr="00456FE3">
        <w:rPr>
          <w:rFonts w:ascii="Times New Roman" w:hAnsi="Times New Roman"/>
          <w:sz w:val="24"/>
          <w:szCs w:val="24"/>
          <w:lang w:val="en-US" w:eastAsia="en-US"/>
        </w:rPr>
        <w:t xml:space="preserve"> a larger share of variance than the control model al</w:t>
      </w:r>
      <w:r w:rsidRPr="00AE3FB0">
        <w:rPr>
          <w:rFonts w:ascii="Times New Roman" w:hAnsi="Times New Roman"/>
          <w:sz w:val="24"/>
          <w:szCs w:val="24"/>
          <w:lang w:val="en-US" w:eastAsia="en-US"/>
        </w:rPr>
        <w:t>one</w:t>
      </w:r>
      <w:r w:rsidR="00C07FAE" w:rsidRPr="00AE3FB0">
        <w:rPr>
          <w:rFonts w:ascii="Times New Roman" w:hAnsi="Times New Roman"/>
          <w:sz w:val="24"/>
          <w:szCs w:val="24"/>
          <w:lang w:val="en-US" w:eastAsia="en-US"/>
        </w:rPr>
        <w:t xml:space="preserve"> (I; </w:t>
      </w:r>
      <w:r w:rsidR="00456FE3">
        <w:rPr>
          <w:rFonts w:ascii="Times New Roman" w:hAnsi="Times New Roman"/>
          <w:i/>
          <w:sz w:val="24"/>
          <w:szCs w:val="24"/>
          <w:lang w:val="en-US" w:eastAsia="en-US"/>
        </w:rPr>
        <w:t>T</w:t>
      </w:r>
      <w:r w:rsidR="00456FE3" w:rsidRPr="00456FE3">
        <w:rPr>
          <w:rFonts w:ascii="Times New Roman" w:hAnsi="Times New Roman"/>
          <w:i/>
          <w:sz w:val="24"/>
          <w:szCs w:val="24"/>
          <w:lang w:val="en-US" w:eastAsia="en-US"/>
        </w:rPr>
        <w:t xml:space="preserve">able </w:t>
      </w:r>
      <w:r w:rsidR="00C07FAE" w:rsidRPr="00456FE3">
        <w:rPr>
          <w:rFonts w:ascii="Times New Roman" w:hAnsi="Times New Roman"/>
          <w:i/>
          <w:sz w:val="24"/>
          <w:szCs w:val="24"/>
          <w:lang w:val="en-US" w:eastAsia="en-US"/>
        </w:rPr>
        <w:t>3</w:t>
      </w:r>
      <w:r w:rsidR="00C07FAE" w:rsidRPr="00AE3FB0">
        <w:rPr>
          <w:rFonts w:ascii="Times New Roman" w:hAnsi="Times New Roman"/>
          <w:sz w:val="24"/>
          <w:szCs w:val="24"/>
          <w:lang w:val="en-US" w:eastAsia="en-US"/>
        </w:rPr>
        <w:t>)</w:t>
      </w:r>
      <w:r w:rsidRPr="00AE3FB0">
        <w:rPr>
          <w:rFonts w:ascii="Times New Roman" w:hAnsi="Times New Roman"/>
          <w:sz w:val="24"/>
          <w:szCs w:val="24"/>
          <w:lang w:val="en-US" w:eastAsia="en-US"/>
        </w:rPr>
        <w:t xml:space="preserve"> (the corresponding values for Cox </w:t>
      </w:r>
      <w:r w:rsidRPr="00456FE3">
        <w:rPr>
          <w:rFonts w:ascii="Times New Roman" w:hAnsi="Times New Roman"/>
          <w:sz w:val="24"/>
          <w:szCs w:val="24"/>
          <w:lang w:val="en-US" w:eastAsia="en-US"/>
        </w:rPr>
        <w:t>&amp; Snell and Nagelkerke are 18.5% and 25.2%, respectively), and the percentage of correctly classified cases increases slightly to 70.9%.</w:t>
      </w:r>
    </w:p>
    <w:p w14:paraId="28F4998F" w14:textId="77777777" w:rsidR="00361A42" w:rsidRPr="00AE3FB0" w:rsidRDefault="00361A42" w:rsidP="00122E79">
      <w:pPr>
        <w:rPr>
          <w:rFonts w:ascii="Times New Roman" w:hAnsi="Times New Roman"/>
          <w:b/>
          <w:sz w:val="24"/>
          <w:szCs w:val="24"/>
          <w:lang w:val="en-US"/>
        </w:rPr>
      </w:pPr>
    </w:p>
    <w:p w14:paraId="4AB3D0E0" w14:textId="77777777" w:rsidR="00361A42" w:rsidRPr="00AE3FB0" w:rsidRDefault="00361A42" w:rsidP="00122E79">
      <w:pPr>
        <w:spacing w:after="0" w:line="480" w:lineRule="auto"/>
        <w:rPr>
          <w:rFonts w:ascii="Times New Roman" w:hAnsi="Times New Roman"/>
          <w:b/>
          <w:sz w:val="24"/>
          <w:szCs w:val="24"/>
          <w:lang w:val="en-US"/>
        </w:rPr>
      </w:pPr>
      <w:r w:rsidRPr="00AE3FB0">
        <w:rPr>
          <w:rFonts w:ascii="Times New Roman" w:hAnsi="Times New Roman"/>
          <w:b/>
          <w:sz w:val="24"/>
          <w:szCs w:val="24"/>
          <w:lang w:val="en-US"/>
        </w:rPr>
        <w:t>5. Discussion</w:t>
      </w:r>
    </w:p>
    <w:p w14:paraId="6F60F79D" w14:textId="77777777" w:rsidR="00361A42" w:rsidRPr="001670AF" w:rsidRDefault="00361A42" w:rsidP="00122E79">
      <w:pPr>
        <w:spacing w:after="60" w:line="480" w:lineRule="auto"/>
        <w:jc w:val="both"/>
        <w:rPr>
          <w:rFonts w:ascii="Times New Roman" w:hAnsi="Times New Roman"/>
          <w:sz w:val="24"/>
          <w:szCs w:val="24"/>
          <w:lang w:val="en-US"/>
        </w:rPr>
      </w:pPr>
      <w:r w:rsidRPr="00AE3FB0">
        <w:rPr>
          <w:rFonts w:ascii="Times New Roman" w:hAnsi="Times New Roman"/>
          <w:sz w:val="24"/>
          <w:szCs w:val="24"/>
          <w:lang w:val="en-US"/>
        </w:rPr>
        <w:t xml:space="preserve">There will be more and more older employees in the workforce of Western companies as baby boomers </w:t>
      </w:r>
      <w:r w:rsidRPr="00456FE3">
        <w:rPr>
          <w:rFonts w:ascii="Times New Roman" w:hAnsi="Times New Roman"/>
          <w:sz w:val="24"/>
          <w:szCs w:val="24"/>
          <w:lang w:val="en-US"/>
        </w:rPr>
        <w:t xml:space="preserve">reach early retirement age and </w:t>
      </w:r>
      <w:r w:rsidR="00456FE3">
        <w:rPr>
          <w:rFonts w:ascii="Times New Roman" w:hAnsi="Times New Roman"/>
          <w:sz w:val="24"/>
          <w:szCs w:val="24"/>
          <w:lang w:val="en-US"/>
        </w:rPr>
        <w:t xml:space="preserve">the </w:t>
      </w:r>
      <w:r w:rsidRPr="00456FE3">
        <w:rPr>
          <w:rFonts w:ascii="Times New Roman" w:hAnsi="Times New Roman"/>
          <w:sz w:val="24"/>
          <w:szCs w:val="24"/>
          <w:lang w:val="en-US"/>
        </w:rPr>
        <w:t xml:space="preserve">populous birth cohorts of the late </w:t>
      </w:r>
      <w:r w:rsidR="00456FE3">
        <w:rPr>
          <w:rFonts w:ascii="Times New Roman" w:hAnsi="Times New Roman"/>
          <w:sz w:val="24"/>
          <w:szCs w:val="24"/>
          <w:lang w:val="en-US"/>
        </w:rPr>
        <w:t>19</w:t>
      </w:r>
      <w:r w:rsidRPr="00456FE3">
        <w:rPr>
          <w:rFonts w:ascii="Times New Roman" w:hAnsi="Times New Roman"/>
          <w:sz w:val="24"/>
          <w:szCs w:val="24"/>
          <w:lang w:val="en-US"/>
        </w:rPr>
        <w:t xml:space="preserve">60s and early </w:t>
      </w:r>
      <w:r w:rsidR="00456FE3">
        <w:rPr>
          <w:rFonts w:ascii="Times New Roman" w:hAnsi="Times New Roman"/>
          <w:sz w:val="24"/>
          <w:szCs w:val="24"/>
          <w:lang w:val="en-US"/>
        </w:rPr>
        <w:t>19</w:t>
      </w:r>
      <w:r w:rsidRPr="00456FE3">
        <w:rPr>
          <w:rFonts w:ascii="Times New Roman" w:hAnsi="Times New Roman"/>
          <w:sz w:val="24"/>
          <w:szCs w:val="24"/>
          <w:lang w:val="en-US"/>
        </w:rPr>
        <w:t>70s begin to mature (</w:t>
      </w:r>
      <w:r w:rsidR="000B33E2" w:rsidRPr="00AE3FB0">
        <w:rPr>
          <w:rFonts w:ascii="Times New Roman" w:hAnsi="Times New Roman"/>
          <w:sz w:val="24"/>
          <w:szCs w:val="24"/>
          <w:lang w:val="en-US"/>
        </w:rPr>
        <w:t xml:space="preserve">Krumm </w:t>
      </w:r>
      <w:r w:rsidR="000B33E2" w:rsidRPr="00AE3FB0">
        <w:rPr>
          <w:rFonts w:ascii="Times New Roman" w:hAnsi="Times New Roman"/>
          <w:i/>
          <w:sz w:val="24"/>
          <w:szCs w:val="24"/>
          <w:lang w:val="en-US"/>
        </w:rPr>
        <w:t>et al</w:t>
      </w:r>
      <w:r w:rsidR="000B33E2" w:rsidRPr="00AE3FB0">
        <w:rPr>
          <w:rFonts w:ascii="Times New Roman" w:hAnsi="Times New Roman"/>
          <w:sz w:val="24"/>
          <w:szCs w:val="24"/>
          <w:lang w:val="en-US"/>
        </w:rPr>
        <w:t xml:space="preserve">., 2013; </w:t>
      </w:r>
      <w:r w:rsidRPr="00AE3FB0">
        <w:rPr>
          <w:rFonts w:ascii="Times New Roman" w:hAnsi="Times New Roman"/>
          <w:sz w:val="24"/>
          <w:szCs w:val="24"/>
          <w:lang w:val="en-US"/>
        </w:rPr>
        <w:t>Ng and Feldman, 2010).</w:t>
      </w:r>
      <w:r w:rsidR="00E97727" w:rsidRPr="00AE3FB0">
        <w:rPr>
          <w:rFonts w:ascii="Times New Roman" w:hAnsi="Times New Roman"/>
          <w:sz w:val="24"/>
          <w:szCs w:val="24"/>
          <w:lang w:val="en-US"/>
        </w:rPr>
        <w:t xml:space="preserve"> Therefore,</w:t>
      </w:r>
      <w:r w:rsidR="00456FE3" w:rsidRPr="00456FE3">
        <w:rPr>
          <w:rFonts w:ascii="Times New Roman" w:hAnsi="Times New Roman"/>
          <w:sz w:val="24"/>
          <w:szCs w:val="24"/>
          <w:lang w:val="en-US"/>
        </w:rPr>
        <w:t xml:space="preserve"> </w:t>
      </w:r>
      <w:r w:rsidR="00456FE3">
        <w:rPr>
          <w:rFonts w:ascii="Times New Roman" w:hAnsi="Times New Roman"/>
          <w:sz w:val="24"/>
          <w:szCs w:val="24"/>
          <w:lang w:val="en-US"/>
        </w:rPr>
        <w:t>to guarantee</w:t>
      </w:r>
      <w:r w:rsidR="00456FE3" w:rsidRPr="00456FE3">
        <w:rPr>
          <w:rFonts w:ascii="Times New Roman" w:hAnsi="Times New Roman"/>
          <w:sz w:val="24"/>
          <w:szCs w:val="24"/>
          <w:lang w:val="en-US"/>
        </w:rPr>
        <w:t xml:space="preserve"> a resilient economic environment</w:t>
      </w:r>
      <w:r w:rsidR="00F81BEF" w:rsidRPr="00456FE3">
        <w:rPr>
          <w:rFonts w:ascii="Times New Roman" w:hAnsi="Times New Roman"/>
          <w:sz w:val="24"/>
          <w:szCs w:val="24"/>
          <w:lang w:val="en-US"/>
        </w:rPr>
        <w:t xml:space="preserve">, </w:t>
      </w:r>
      <w:r w:rsidR="00E97727" w:rsidRPr="00AE3FB0">
        <w:rPr>
          <w:rFonts w:ascii="Times New Roman" w:hAnsi="Times New Roman"/>
          <w:sz w:val="24"/>
          <w:szCs w:val="24"/>
          <w:lang w:val="en-US"/>
        </w:rPr>
        <w:t>p</w:t>
      </w:r>
      <w:r w:rsidRPr="00AE3FB0">
        <w:rPr>
          <w:rFonts w:ascii="Times New Roman" w:hAnsi="Times New Roman"/>
          <w:sz w:val="24"/>
          <w:szCs w:val="24"/>
          <w:lang w:val="en-US"/>
        </w:rPr>
        <w:t xml:space="preserve">olicy makers </w:t>
      </w:r>
      <w:r w:rsidR="00456FE3">
        <w:rPr>
          <w:rFonts w:ascii="Times New Roman" w:hAnsi="Times New Roman"/>
          <w:sz w:val="24"/>
          <w:szCs w:val="24"/>
          <w:lang w:val="en-US"/>
        </w:rPr>
        <w:t xml:space="preserve">are </w:t>
      </w:r>
      <w:r w:rsidR="00456FE3" w:rsidRPr="00456FE3">
        <w:rPr>
          <w:rFonts w:ascii="Times New Roman" w:hAnsi="Times New Roman"/>
          <w:sz w:val="24"/>
          <w:szCs w:val="24"/>
          <w:lang w:val="en-US"/>
        </w:rPr>
        <w:t>stri</w:t>
      </w:r>
      <w:r w:rsidR="00456FE3" w:rsidRPr="00AE3FB0">
        <w:rPr>
          <w:rFonts w:ascii="Times New Roman" w:hAnsi="Times New Roman"/>
          <w:sz w:val="24"/>
          <w:szCs w:val="24"/>
          <w:lang w:val="en-US"/>
        </w:rPr>
        <w:t>v</w:t>
      </w:r>
      <w:r w:rsidR="00456FE3">
        <w:rPr>
          <w:rFonts w:ascii="Times New Roman" w:hAnsi="Times New Roman"/>
          <w:sz w:val="24"/>
          <w:szCs w:val="24"/>
          <w:lang w:val="en-US"/>
        </w:rPr>
        <w:t>ing</w:t>
      </w:r>
      <w:r w:rsidR="00456FE3" w:rsidRPr="00456FE3">
        <w:rPr>
          <w:rFonts w:ascii="Times New Roman" w:hAnsi="Times New Roman"/>
          <w:sz w:val="24"/>
          <w:szCs w:val="24"/>
          <w:lang w:val="en-US"/>
        </w:rPr>
        <w:t xml:space="preserve"> </w:t>
      </w:r>
      <w:r w:rsidRPr="00456FE3">
        <w:rPr>
          <w:rFonts w:ascii="Times New Roman" w:hAnsi="Times New Roman"/>
          <w:sz w:val="24"/>
          <w:szCs w:val="24"/>
          <w:lang w:val="en-US"/>
        </w:rPr>
        <w:t xml:space="preserve">to keep individuals in </w:t>
      </w:r>
      <w:r w:rsidRPr="00456FE3">
        <w:rPr>
          <w:rFonts w:ascii="Times New Roman" w:hAnsi="Times New Roman"/>
          <w:sz w:val="24"/>
          <w:szCs w:val="24"/>
          <w:lang w:val="en-US"/>
        </w:rPr>
        <w:lastRenderedPageBreak/>
        <w:t xml:space="preserve">employment </w:t>
      </w:r>
      <w:r w:rsidR="00456FE3">
        <w:rPr>
          <w:rFonts w:ascii="Times New Roman" w:hAnsi="Times New Roman"/>
          <w:sz w:val="24"/>
          <w:szCs w:val="24"/>
          <w:lang w:val="en-US"/>
        </w:rPr>
        <w:t>longer</w:t>
      </w:r>
      <w:r w:rsidRPr="00456FE3">
        <w:rPr>
          <w:rFonts w:ascii="Times New Roman" w:hAnsi="Times New Roman"/>
          <w:sz w:val="24"/>
          <w:szCs w:val="24"/>
          <w:lang w:val="en-US"/>
        </w:rPr>
        <w:t xml:space="preserve">. </w:t>
      </w:r>
      <w:r w:rsidR="00F30823" w:rsidRPr="00AE3FB0">
        <w:rPr>
          <w:rFonts w:ascii="Times New Roman" w:hAnsi="Times New Roman"/>
          <w:sz w:val="24"/>
          <w:szCs w:val="24"/>
          <w:lang w:val="en-US"/>
        </w:rPr>
        <w:t xml:space="preserve">At the same time, </w:t>
      </w:r>
      <w:r w:rsidR="00F05021" w:rsidRPr="00AE3FB0">
        <w:rPr>
          <w:rFonts w:ascii="Times New Roman" w:hAnsi="Times New Roman"/>
          <w:sz w:val="24"/>
          <w:szCs w:val="24"/>
          <w:lang w:val="en-US"/>
        </w:rPr>
        <w:t>in order to cope with fierce competition on global markets and the elevated pace of change</w:t>
      </w:r>
      <w:r w:rsidR="00F05021">
        <w:rPr>
          <w:rFonts w:ascii="Times New Roman" w:hAnsi="Times New Roman"/>
          <w:sz w:val="24"/>
          <w:szCs w:val="24"/>
          <w:lang w:val="en-US"/>
        </w:rPr>
        <w:t>,</w:t>
      </w:r>
      <w:r w:rsidR="00F05021" w:rsidRPr="00AE3FB0">
        <w:rPr>
          <w:rFonts w:ascii="Times New Roman" w:hAnsi="Times New Roman"/>
          <w:sz w:val="24"/>
          <w:szCs w:val="24"/>
          <w:lang w:val="en-US"/>
        </w:rPr>
        <w:t xml:space="preserve"> </w:t>
      </w:r>
      <w:r w:rsidR="00E97727" w:rsidRPr="00AE3FB0">
        <w:rPr>
          <w:rFonts w:ascii="Times New Roman" w:hAnsi="Times New Roman"/>
          <w:sz w:val="24"/>
          <w:szCs w:val="24"/>
          <w:lang w:val="en-US"/>
        </w:rPr>
        <w:t>companies</w:t>
      </w:r>
      <w:r w:rsidR="00F30823" w:rsidRPr="00AE3FB0">
        <w:rPr>
          <w:rFonts w:ascii="Times New Roman" w:hAnsi="Times New Roman"/>
          <w:sz w:val="24"/>
          <w:szCs w:val="24"/>
          <w:lang w:val="en-US"/>
        </w:rPr>
        <w:t xml:space="preserve"> need </w:t>
      </w:r>
      <w:r w:rsidR="00C43C65" w:rsidRPr="00AE3FB0">
        <w:rPr>
          <w:rFonts w:ascii="Times New Roman" w:hAnsi="Times New Roman"/>
          <w:sz w:val="24"/>
          <w:szCs w:val="24"/>
          <w:lang w:val="en-US"/>
        </w:rPr>
        <w:t xml:space="preserve">employees that </w:t>
      </w:r>
      <w:r w:rsidR="00456FE3">
        <w:rPr>
          <w:rFonts w:ascii="Times New Roman" w:hAnsi="Times New Roman"/>
          <w:sz w:val="24"/>
          <w:szCs w:val="24"/>
          <w:lang w:val="en-US"/>
        </w:rPr>
        <w:t>are ready</w:t>
      </w:r>
      <w:r w:rsidR="00C43C65" w:rsidRPr="00456FE3">
        <w:rPr>
          <w:rFonts w:ascii="Times New Roman" w:hAnsi="Times New Roman"/>
          <w:sz w:val="24"/>
          <w:szCs w:val="24"/>
          <w:lang w:val="en-US"/>
        </w:rPr>
        <w:t xml:space="preserve"> to pursue new opportunities within the organization</w:t>
      </w:r>
      <w:r w:rsidR="00F30823" w:rsidRPr="00AE3FB0">
        <w:rPr>
          <w:rFonts w:ascii="Times New Roman" w:hAnsi="Times New Roman"/>
          <w:sz w:val="24"/>
          <w:szCs w:val="24"/>
          <w:lang w:val="en-US"/>
        </w:rPr>
        <w:t xml:space="preserve">. </w:t>
      </w:r>
      <w:r w:rsidR="001670AF">
        <w:rPr>
          <w:rFonts w:ascii="Times New Roman" w:hAnsi="Times New Roman"/>
          <w:sz w:val="24"/>
          <w:szCs w:val="24"/>
          <w:lang w:val="en-US"/>
        </w:rPr>
        <w:t>The need to m</w:t>
      </w:r>
      <w:r w:rsidR="001670AF" w:rsidRPr="001670AF">
        <w:rPr>
          <w:rFonts w:ascii="Times New Roman" w:hAnsi="Times New Roman"/>
          <w:sz w:val="24"/>
          <w:szCs w:val="24"/>
          <w:lang w:val="en-US"/>
        </w:rPr>
        <w:t>eet these challenges</w:t>
      </w:r>
      <w:r w:rsidR="001670AF" w:rsidRPr="00AE3FB0">
        <w:rPr>
          <w:rFonts w:ascii="Times New Roman" w:hAnsi="Times New Roman"/>
          <w:sz w:val="24"/>
          <w:szCs w:val="24"/>
          <w:lang w:val="en-US"/>
        </w:rPr>
        <w:t xml:space="preserve"> </w:t>
      </w:r>
      <w:r w:rsidR="00456FE3">
        <w:rPr>
          <w:rFonts w:ascii="Times New Roman" w:hAnsi="Times New Roman"/>
          <w:sz w:val="24"/>
          <w:szCs w:val="24"/>
          <w:lang w:val="en-US"/>
        </w:rPr>
        <w:t xml:space="preserve">makes it important to consider </w:t>
      </w:r>
      <w:r w:rsidR="00D1467A" w:rsidRPr="00456FE3">
        <w:rPr>
          <w:rFonts w:ascii="Times New Roman" w:hAnsi="Times New Roman"/>
          <w:sz w:val="24"/>
          <w:szCs w:val="24"/>
          <w:lang w:val="en-US"/>
        </w:rPr>
        <w:t>which factors contribute to the entrepreneurial intention</w:t>
      </w:r>
      <w:r w:rsidR="00F30823" w:rsidRPr="00AE3FB0">
        <w:rPr>
          <w:rFonts w:ascii="Times New Roman" w:hAnsi="Times New Roman"/>
          <w:sz w:val="24"/>
          <w:szCs w:val="24"/>
          <w:lang w:val="en-US"/>
        </w:rPr>
        <w:t xml:space="preserve"> </w:t>
      </w:r>
      <w:r w:rsidR="00D1467A" w:rsidRPr="00AE3FB0">
        <w:rPr>
          <w:rFonts w:ascii="Times New Roman" w:hAnsi="Times New Roman"/>
          <w:sz w:val="24"/>
          <w:szCs w:val="24"/>
          <w:lang w:val="en-US"/>
        </w:rPr>
        <w:t>of the</w:t>
      </w:r>
      <w:r w:rsidR="00F30823" w:rsidRPr="00AE3FB0">
        <w:rPr>
          <w:rFonts w:ascii="Times New Roman" w:hAnsi="Times New Roman"/>
          <w:sz w:val="24"/>
          <w:szCs w:val="24"/>
          <w:lang w:val="en-US"/>
        </w:rPr>
        <w:t xml:space="preserve"> </w:t>
      </w:r>
      <w:r w:rsidR="00F05021">
        <w:rPr>
          <w:rFonts w:ascii="Times New Roman" w:hAnsi="Times New Roman"/>
          <w:sz w:val="24"/>
          <w:szCs w:val="24"/>
          <w:lang w:val="en-US"/>
        </w:rPr>
        <w:t>aging</w:t>
      </w:r>
      <w:r w:rsidR="00F30823" w:rsidRPr="00AE3FB0">
        <w:rPr>
          <w:rFonts w:ascii="Times New Roman" w:hAnsi="Times New Roman"/>
          <w:sz w:val="24"/>
          <w:szCs w:val="24"/>
          <w:lang w:val="en-US"/>
        </w:rPr>
        <w:t xml:space="preserve"> workforce</w:t>
      </w:r>
      <w:r w:rsidR="00E97727" w:rsidRPr="00AE3FB0">
        <w:rPr>
          <w:rFonts w:ascii="Times New Roman" w:hAnsi="Times New Roman"/>
          <w:sz w:val="24"/>
          <w:szCs w:val="24"/>
          <w:lang w:val="en-US"/>
        </w:rPr>
        <w:t>.</w:t>
      </w:r>
      <w:r w:rsidR="00F30823" w:rsidRPr="00AE3FB0">
        <w:rPr>
          <w:rFonts w:ascii="Times New Roman" w:hAnsi="Times New Roman"/>
          <w:sz w:val="24"/>
          <w:szCs w:val="24"/>
          <w:lang w:val="en-US"/>
        </w:rPr>
        <w:t xml:space="preserve"> </w:t>
      </w:r>
      <w:r w:rsidR="0095087E" w:rsidRPr="00AE3FB0">
        <w:rPr>
          <w:rFonts w:ascii="Times New Roman" w:hAnsi="Times New Roman"/>
          <w:sz w:val="24"/>
          <w:szCs w:val="24"/>
          <w:lang w:val="en-US"/>
        </w:rPr>
        <w:t xml:space="preserve">By investigating the joint impact of age and job identification on entrepreneurial intention, </w:t>
      </w:r>
      <w:r w:rsidRPr="00AE3FB0">
        <w:rPr>
          <w:rFonts w:ascii="Times New Roman" w:hAnsi="Times New Roman"/>
          <w:sz w:val="24"/>
          <w:szCs w:val="24"/>
          <w:lang w:val="en-US"/>
        </w:rPr>
        <w:t xml:space="preserve">this research </w:t>
      </w:r>
      <w:r w:rsidR="001670AF">
        <w:rPr>
          <w:rFonts w:ascii="Times New Roman" w:hAnsi="Times New Roman"/>
          <w:sz w:val="24"/>
          <w:szCs w:val="24"/>
          <w:lang w:val="en-US"/>
        </w:rPr>
        <w:t>addresses</w:t>
      </w:r>
      <w:r w:rsidRPr="001670AF">
        <w:rPr>
          <w:rFonts w:ascii="Times New Roman" w:hAnsi="Times New Roman"/>
          <w:sz w:val="24"/>
          <w:szCs w:val="24"/>
          <w:lang w:val="en-US"/>
        </w:rPr>
        <w:t xml:space="preserve"> a topic</w:t>
      </w:r>
      <w:r w:rsidR="001670AF">
        <w:rPr>
          <w:rFonts w:ascii="Times New Roman" w:hAnsi="Times New Roman"/>
          <w:sz w:val="24"/>
          <w:szCs w:val="24"/>
          <w:lang w:val="en-US"/>
        </w:rPr>
        <w:t>al issue</w:t>
      </w:r>
      <w:r w:rsidR="0095087E" w:rsidRPr="001670AF">
        <w:rPr>
          <w:rFonts w:ascii="Times New Roman" w:hAnsi="Times New Roman"/>
          <w:sz w:val="24"/>
          <w:szCs w:val="24"/>
          <w:lang w:val="en-US"/>
        </w:rPr>
        <w:t>.</w:t>
      </w:r>
    </w:p>
    <w:p w14:paraId="760844DB" w14:textId="77777777" w:rsidR="00361A42" w:rsidRPr="001670AF" w:rsidRDefault="0095087E"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Based on a representative sample of Austrian employees, w</w:t>
      </w:r>
      <w:r w:rsidR="00361A42" w:rsidRPr="00AE3FB0">
        <w:rPr>
          <w:rFonts w:ascii="Times New Roman" w:hAnsi="Times New Roman"/>
          <w:sz w:val="24"/>
          <w:szCs w:val="24"/>
          <w:lang w:val="en-US"/>
        </w:rPr>
        <w:t xml:space="preserve">e find that older employees have a </w:t>
      </w:r>
      <w:r w:rsidR="001670AF">
        <w:rPr>
          <w:rFonts w:ascii="Times New Roman" w:hAnsi="Times New Roman"/>
          <w:sz w:val="24"/>
          <w:szCs w:val="24"/>
          <w:lang w:val="en-US"/>
        </w:rPr>
        <w:t>reduced</w:t>
      </w:r>
      <w:r w:rsidR="001670AF" w:rsidRPr="001670AF">
        <w:rPr>
          <w:rFonts w:ascii="Times New Roman" w:hAnsi="Times New Roman"/>
          <w:sz w:val="24"/>
          <w:szCs w:val="24"/>
          <w:lang w:val="en-US"/>
        </w:rPr>
        <w:t xml:space="preserve"> </w:t>
      </w:r>
      <w:r w:rsidR="007A3A38" w:rsidRPr="00AE3FB0">
        <w:rPr>
          <w:rFonts w:ascii="Times New Roman" w:hAnsi="Times New Roman"/>
          <w:sz w:val="24"/>
          <w:szCs w:val="24"/>
          <w:lang w:val="en-US"/>
        </w:rPr>
        <w:t xml:space="preserve">intention </w:t>
      </w:r>
      <w:r w:rsidR="00361A42" w:rsidRPr="00AE3FB0">
        <w:rPr>
          <w:rFonts w:ascii="Times New Roman" w:hAnsi="Times New Roman"/>
          <w:sz w:val="24"/>
          <w:szCs w:val="24"/>
          <w:lang w:val="en-US"/>
        </w:rPr>
        <w:t xml:space="preserve">to act entrepreneurially, and that this effect is stronger when there is a higher degree of job identification. These key results highlight the role of age </w:t>
      </w:r>
      <w:r w:rsidR="001670AF">
        <w:rPr>
          <w:rFonts w:ascii="Times New Roman" w:hAnsi="Times New Roman"/>
          <w:sz w:val="24"/>
          <w:szCs w:val="24"/>
          <w:lang w:val="en-US"/>
        </w:rPr>
        <w:t>in</w:t>
      </w:r>
      <w:r w:rsidR="001670AF" w:rsidRPr="001670AF">
        <w:rPr>
          <w:rFonts w:ascii="Times New Roman" w:hAnsi="Times New Roman"/>
          <w:sz w:val="24"/>
          <w:szCs w:val="24"/>
          <w:lang w:val="en-US"/>
        </w:rPr>
        <w:t xml:space="preserve"> </w:t>
      </w:r>
      <w:r w:rsidR="00361A42" w:rsidRPr="001670AF">
        <w:rPr>
          <w:rFonts w:ascii="Times New Roman" w:hAnsi="Times New Roman"/>
          <w:sz w:val="24"/>
          <w:szCs w:val="24"/>
          <w:lang w:val="en-US"/>
        </w:rPr>
        <w:t xml:space="preserve">the entrepreneurial potential </w:t>
      </w:r>
      <w:r w:rsidR="001670AF">
        <w:rPr>
          <w:rFonts w:ascii="Times New Roman" w:hAnsi="Times New Roman"/>
          <w:sz w:val="24"/>
          <w:szCs w:val="24"/>
          <w:lang w:val="en-US"/>
        </w:rPr>
        <w:t>of</w:t>
      </w:r>
      <w:r w:rsidR="001670AF" w:rsidRPr="001670AF">
        <w:rPr>
          <w:rFonts w:ascii="Times New Roman" w:hAnsi="Times New Roman"/>
          <w:sz w:val="24"/>
          <w:szCs w:val="24"/>
          <w:lang w:val="en-US"/>
        </w:rPr>
        <w:t xml:space="preserve"> </w:t>
      </w:r>
      <w:r w:rsidR="00361A42" w:rsidRPr="001670AF">
        <w:rPr>
          <w:rFonts w:ascii="Times New Roman" w:hAnsi="Times New Roman"/>
          <w:sz w:val="24"/>
          <w:szCs w:val="24"/>
          <w:lang w:val="en-US"/>
        </w:rPr>
        <w:t>employees</w:t>
      </w:r>
      <w:r w:rsidR="00EF230B" w:rsidRPr="00AE3FB0">
        <w:rPr>
          <w:rFonts w:ascii="Times New Roman" w:hAnsi="Times New Roman"/>
          <w:sz w:val="24"/>
          <w:szCs w:val="24"/>
          <w:lang w:val="en-US"/>
        </w:rPr>
        <w:t xml:space="preserve"> and question</w:t>
      </w:r>
      <w:r w:rsidRPr="00AE3FB0">
        <w:rPr>
          <w:rFonts w:ascii="Times New Roman" w:hAnsi="Times New Roman"/>
          <w:sz w:val="24"/>
          <w:szCs w:val="24"/>
          <w:lang w:val="en-US"/>
        </w:rPr>
        <w:t xml:space="preserve"> the potential of the concept of </w:t>
      </w:r>
      <w:proofErr w:type="spellStart"/>
      <w:r w:rsidRPr="00AE3FB0">
        <w:rPr>
          <w:rFonts w:ascii="Times New Roman" w:hAnsi="Times New Roman"/>
          <w:sz w:val="24"/>
          <w:szCs w:val="24"/>
          <w:lang w:val="en-US"/>
        </w:rPr>
        <w:t>intrapreneurship</w:t>
      </w:r>
      <w:proofErr w:type="spellEnd"/>
      <w:r w:rsidRPr="00AE3FB0">
        <w:rPr>
          <w:rFonts w:ascii="Times New Roman" w:hAnsi="Times New Roman"/>
          <w:sz w:val="24"/>
          <w:szCs w:val="24"/>
          <w:lang w:val="en-US"/>
        </w:rPr>
        <w:t xml:space="preserve"> </w:t>
      </w:r>
      <w:r w:rsidR="00EF230B" w:rsidRPr="00AE3FB0">
        <w:rPr>
          <w:rFonts w:ascii="Times New Roman" w:hAnsi="Times New Roman"/>
          <w:sz w:val="24"/>
          <w:szCs w:val="24"/>
          <w:lang w:val="en-US"/>
        </w:rPr>
        <w:t xml:space="preserve">in an </w:t>
      </w:r>
      <w:r w:rsidR="00F05021">
        <w:rPr>
          <w:rFonts w:ascii="Times New Roman" w:hAnsi="Times New Roman"/>
          <w:sz w:val="24"/>
          <w:szCs w:val="24"/>
          <w:lang w:val="en-US"/>
        </w:rPr>
        <w:t>aging</w:t>
      </w:r>
      <w:r w:rsidR="00EF230B" w:rsidRPr="00AE3FB0">
        <w:rPr>
          <w:rFonts w:ascii="Times New Roman" w:hAnsi="Times New Roman"/>
          <w:sz w:val="24"/>
          <w:szCs w:val="24"/>
          <w:lang w:val="en-US"/>
        </w:rPr>
        <w:t xml:space="preserve"> workforce </w:t>
      </w:r>
      <w:r w:rsidRPr="00AE3FB0">
        <w:rPr>
          <w:rFonts w:ascii="Times New Roman" w:hAnsi="Times New Roman"/>
          <w:sz w:val="24"/>
          <w:szCs w:val="24"/>
          <w:lang w:val="en-US"/>
        </w:rPr>
        <w:t>a</w:t>
      </w:r>
      <w:r w:rsidR="00EF230B" w:rsidRPr="00AE3FB0">
        <w:rPr>
          <w:rFonts w:ascii="Times New Roman" w:hAnsi="Times New Roman"/>
          <w:sz w:val="24"/>
          <w:szCs w:val="24"/>
          <w:lang w:val="en-US"/>
        </w:rPr>
        <w:t>s a</w:t>
      </w:r>
      <w:r w:rsidRPr="00AE3FB0">
        <w:rPr>
          <w:rFonts w:ascii="Times New Roman" w:hAnsi="Times New Roman"/>
          <w:sz w:val="24"/>
          <w:szCs w:val="24"/>
          <w:lang w:val="en-US"/>
        </w:rPr>
        <w:t xml:space="preserve"> strategy to strengthen </w:t>
      </w:r>
      <w:r w:rsidR="00E97727" w:rsidRPr="00AE3FB0">
        <w:rPr>
          <w:rFonts w:ascii="Times New Roman" w:hAnsi="Times New Roman"/>
          <w:sz w:val="24"/>
          <w:szCs w:val="24"/>
          <w:lang w:val="en-US"/>
        </w:rPr>
        <w:t>companies</w:t>
      </w:r>
      <w:r w:rsidRPr="00AE3FB0">
        <w:rPr>
          <w:rFonts w:ascii="Times New Roman" w:hAnsi="Times New Roman"/>
          <w:sz w:val="24"/>
          <w:szCs w:val="24"/>
          <w:lang w:val="en-US"/>
        </w:rPr>
        <w:t xml:space="preserve">’ innovativeness and thus </w:t>
      </w:r>
      <w:r w:rsidR="007A3A38" w:rsidRPr="00AE3FB0">
        <w:rPr>
          <w:rFonts w:ascii="Times New Roman" w:hAnsi="Times New Roman"/>
          <w:sz w:val="24"/>
          <w:szCs w:val="24"/>
          <w:lang w:val="en-US"/>
        </w:rPr>
        <w:t xml:space="preserve">their </w:t>
      </w:r>
      <w:r w:rsidRPr="00AE3FB0">
        <w:rPr>
          <w:rFonts w:ascii="Times New Roman" w:hAnsi="Times New Roman"/>
          <w:sz w:val="24"/>
          <w:szCs w:val="24"/>
          <w:lang w:val="en-US"/>
        </w:rPr>
        <w:t>competitiveness</w:t>
      </w:r>
      <w:r w:rsidR="00361A42" w:rsidRPr="00AE3FB0">
        <w:rPr>
          <w:rFonts w:ascii="Times New Roman" w:hAnsi="Times New Roman"/>
          <w:sz w:val="24"/>
          <w:szCs w:val="24"/>
          <w:lang w:val="en-US"/>
        </w:rPr>
        <w:t xml:space="preserve">. The findings also </w:t>
      </w:r>
      <w:r w:rsidR="001670AF">
        <w:rPr>
          <w:rFonts w:ascii="Times New Roman" w:hAnsi="Times New Roman"/>
          <w:sz w:val="24"/>
          <w:szCs w:val="24"/>
          <w:lang w:val="en-US"/>
        </w:rPr>
        <w:t>reinforce the</w:t>
      </w:r>
      <w:r w:rsidR="00361A42" w:rsidRPr="001670AF">
        <w:rPr>
          <w:rFonts w:ascii="Times New Roman" w:hAnsi="Times New Roman"/>
          <w:sz w:val="24"/>
          <w:szCs w:val="24"/>
          <w:lang w:val="en-US"/>
        </w:rPr>
        <w:t xml:space="preserve"> validity of socioemotional selectivity theory in combination with economic theory on job selection.</w:t>
      </w:r>
    </w:p>
    <w:p w14:paraId="36468B75" w14:textId="77777777" w:rsidR="00361A42" w:rsidRPr="001670AF" w:rsidRDefault="00361A42"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For employer</w:t>
      </w:r>
      <w:r w:rsidR="006E6429" w:rsidRPr="00AE3FB0">
        <w:rPr>
          <w:rFonts w:ascii="Times New Roman" w:hAnsi="Times New Roman"/>
          <w:sz w:val="24"/>
          <w:szCs w:val="24"/>
          <w:lang w:val="en-US"/>
        </w:rPr>
        <w:t>s</w:t>
      </w:r>
      <w:r w:rsidRPr="00AE3FB0">
        <w:rPr>
          <w:rFonts w:ascii="Times New Roman" w:hAnsi="Times New Roman"/>
          <w:sz w:val="24"/>
          <w:szCs w:val="24"/>
          <w:lang w:val="en-US"/>
        </w:rPr>
        <w:t xml:space="preserve">, </w:t>
      </w:r>
      <w:r w:rsidRPr="001670AF">
        <w:rPr>
          <w:rFonts w:ascii="Times New Roman" w:hAnsi="Times New Roman"/>
          <w:sz w:val="24"/>
          <w:szCs w:val="24"/>
          <w:lang w:val="en-US"/>
        </w:rPr>
        <w:t xml:space="preserve">entrepreneurial intention </w:t>
      </w:r>
      <w:r w:rsidR="001670AF">
        <w:rPr>
          <w:rFonts w:ascii="Times New Roman" w:hAnsi="Times New Roman"/>
          <w:sz w:val="24"/>
          <w:szCs w:val="24"/>
          <w:lang w:val="en-US"/>
        </w:rPr>
        <w:t>among</w:t>
      </w:r>
      <w:r w:rsidR="001670AF" w:rsidRPr="001670AF">
        <w:rPr>
          <w:rFonts w:ascii="Times New Roman" w:hAnsi="Times New Roman"/>
          <w:sz w:val="24"/>
          <w:szCs w:val="24"/>
          <w:lang w:val="en-US"/>
        </w:rPr>
        <w:t xml:space="preserve"> </w:t>
      </w:r>
      <w:r w:rsidRPr="00AE3FB0">
        <w:rPr>
          <w:rFonts w:ascii="Times New Roman" w:hAnsi="Times New Roman"/>
          <w:sz w:val="24"/>
          <w:szCs w:val="24"/>
          <w:lang w:val="en-US"/>
        </w:rPr>
        <w:t xml:space="preserve">the workforce is a double-edged sword. On the one hand, employees with </w:t>
      </w:r>
      <w:r w:rsidR="007A3A38" w:rsidRPr="00AE3FB0">
        <w:rPr>
          <w:rFonts w:ascii="Times New Roman" w:hAnsi="Times New Roman"/>
          <w:sz w:val="24"/>
          <w:szCs w:val="24"/>
          <w:lang w:val="en-US"/>
        </w:rPr>
        <w:t>a strong entrepreneurial intention</w:t>
      </w:r>
      <w:r w:rsidRPr="00AE3FB0">
        <w:rPr>
          <w:rFonts w:ascii="Times New Roman" w:hAnsi="Times New Roman"/>
          <w:sz w:val="24"/>
          <w:szCs w:val="24"/>
          <w:lang w:val="en-US"/>
        </w:rPr>
        <w:t xml:space="preserve"> may leave the </w:t>
      </w:r>
      <w:r w:rsidR="007A3A38" w:rsidRPr="00AE3FB0">
        <w:rPr>
          <w:rFonts w:ascii="Times New Roman" w:hAnsi="Times New Roman"/>
          <w:sz w:val="24"/>
          <w:szCs w:val="24"/>
          <w:lang w:val="en-US"/>
        </w:rPr>
        <w:t>company</w:t>
      </w:r>
      <w:r w:rsidRPr="00AE3FB0">
        <w:rPr>
          <w:rFonts w:ascii="Times New Roman" w:hAnsi="Times New Roman"/>
          <w:sz w:val="24"/>
          <w:szCs w:val="24"/>
          <w:lang w:val="en-US"/>
        </w:rPr>
        <w:t xml:space="preserve"> and pursue entrepreneurial opportunities independently </w:t>
      </w:r>
      <w:r w:rsidRPr="001670AF">
        <w:rPr>
          <w:rFonts w:ascii="Times New Roman" w:hAnsi="Times New Roman"/>
          <w:sz w:val="24"/>
          <w:szCs w:val="24"/>
          <w:lang w:val="en-US"/>
        </w:rPr>
        <w:t>(</w:t>
      </w:r>
      <w:proofErr w:type="spellStart"/>
      <w:r w:rsidRPr="001670AF">
        <w:rPr>
          <w:rFonts w:ascii="Times New Roman" w:hAnsi="Times New Roman"/>
          <w:sz w:val="24"/>
          <w:szCs w:val="24"/>
          <w:lang w:val="en-US"/>
        </w:rPr>
        <w:t>Hongli</w:t>
      </w:r>
      <w:proofErr w:type="spellEnd"/>
      <w:r w:rsidRPr="001670AF">
        <w:rPr>
          <w:rFonts w:ascii="Times New Roman" w:hAnsi="Times New Roman"/>
          <w:sz w:val="24"/>
          <w:szCs w:val="24"/>
          <w:lang w:val="en-US"/>
        </w:rPr>
        <w:t xml:space="preserve"> and Qi, 2011). This may lead to a drain of expertise and may </w:t>
      </w:r>
      <w:r w:rsidR="001670AF">
        <w:rPr>
          <w:rFonts w:ascii="Times New Roman" w:hAnsi="Times New Roman"/>
          <w:sz w:val="24"/>
          <w:szCs w:val="24"/>
          <w:lang w:val="en-US"/>
        </w:rPr>
        <w:t>deprive</w:t>
      </w:r>
      <w:r w:rsidR="001670AF" w:rsidRPr="001670AF">
        <w:rPr>
          <w:rFonts w:ascii="Times New Roman" w:hAnsi="Times New Roman"/>
          <w:sz w:val="24"/>
          <w:szCs w:val="24"/>
          <w:lang w:val="en-US"/>
        </w:rPr>
        <w:t xml:space="preserve"> </w:t>
      </w:r>
      <w:r w:rsidRPr="001670AF">
        <w:rPr>
          <w:rFonts w:ascii="Times New Roman" w:hAnsi="Times New Roman"/>
          <w:sz w:val="24"/>
          <w:szCs w:val="24"/>
          <w:lang w:val="en-US"/>
        </w:rPr>
        <w:t>the employer of th</w:t>
      </w:r>
      <w:r w:rsidRPr="00AE3FB0">
        <w:rPr>
          <w:rFonts w:ascii="Times New Roman" w:hAnsi="Times New Roman"/>
          <w:sz w:val="24"/>
          <w:szCs w:val="24"/>
          <w:lang w:val="en-US"/>
        </w:rPr>
        <w:t xml:space="preserve">e benefit </w:t>
      </w:r>
      <w:r w:rsidR="001670AF">
        <w:rPr>
          <w:rFonts w:ascii="Times New Roman" w:hAnsi="Times New Roman"/>
          <w:sz w:val="24"/>
          <w:szCs w:val="24"/>
          <w:lang w:val="en-US"/>
        </w:rPr>
        <w:t>of</w:t>
      </w:r>
      <w:r w:rsidR="001670AF" w:rsidRPr="001670AF">
        <w:rPr>
          <w:rFonts w:ascii="Times New Roman" w:hAnsi="Times New Roman"/>
          <w:sz w:val="24"/>
          <w:szCs w:val="24"/>
          <w:lang w:val="en-US"/>
        </w:rPr>
        <w:t xml:space="preserve"> </w:t>
      </w:r>
      <w:r w:rsidRPr="001670AF">
        <w:rPr>
          <w:rFonts w:ascii="Times New Roman" w:hAnsi="Times New Roman"/>
          <w:sz w:val="24"/>
          <w:szCs w:val="24"/>
          <w:lang w:val="en-US"/>
        </w:rPr>
        <w:t>economic returns of innovative product</w:t>
      </w:r>
      <w:r w:rsidR="001670AF">
        <w:rPr>
          <w:rFonts w:ascii="Times New Roman" w:hAnsi="Times New Roman"/>
          <w:sz w:val="24"/>
          <w:szCs w:val="24"/>
          <w:lang w:val="en-US"/>
        </w:rPr>
        <w:t>–</w:t>
      </w:r>
      <w:r w:rsidRPr="001670AF">
        <w:rPr>
          <w:rFonts w:ascii="Times New Roman" w:hAnsi="Times New Roman"/>
          <w:sz w:val="24"/>
          <w:szCs w:val="24"/>
          <w:lang w:val="en-US"/>
        </w:rPr>
        <w:t>market combinations. On the other hand, if tied to the company, employees that exhibit behaviors deviating from the customary way of doing business (Antoncic and Hisrich, 2003; Krueger and Brazeal, 1994</w:t>
      </w:r>
      <w:r w:rsidRPr="00AE3FB0">
        <w:rPr>
          <w:rFonts w:ascii="Times New Roman" w:hAnsi="Times New Roman"/>
          <w:sz w:val="24"/>
          <w:szCs w:val="24"/>
          <w:lang w:val="en-US"/>
        </w:rPr>
        <w:t xml:space="preserve">) may act as change agents who enhance the dynamic capabilities of established organizations (Gordon </w:t>
      </w:r>
      <w:r w:rsidRPr="00AE3FB0">
        <w:rPr>
          <w:rFonts w:ascii="Times New Roman" w:hAnsi="Times New Roman"/>
          <w:i/>
          <w:sz w:val="24"/>
          <w:szCs w:val="24"/>
          <w:lang w:val="en-US"/>
        </w:rPr>
        <w:t>et al</w:t>
      </w:r>
      <w:r w:rsidRPr="00AE3FB0">
        <w:rPr>
          <w:rFonts w:ascii="Times New Roman" w:hAnsi="Times New Roman"/>
          <w:sz w:val="24"/>
          <w:szCs w:val="24"/>
          <w:lang w:val="en-US"/>
        </w:rPr>
        <w:t xml:space="preserve">., 2007). </w:t>
      </w:r>
      <w:r w:rsidR="000B33E2" w:rsidRPr="00AE3FB0">
        <w:rPr>
          <w:rFonts w:ascii="Times New Roman" w:hAnsi="Times New Roman"/>
          <w:sz w:val="24"/>
          <w:szCs w:val="24"/>
          <w:lang w:val="en-US"/>
        </w:rPr>
        <w:t xml:space="preserve">Thus, </w:t>
      </w:r>
      <w:r w:rsidR="001670AF">
        <w:rPr>
          <w:rFonts w:ascii="Times New Roman" w:hAnsi="Times New Roman"/>
          <w:sz w:val="24"/>
          <w:szCs w:val="24"/>
          <w:lang w:val="en-US"/>
        </w:rPr>
        <w:t xml:space="preserve">for </w:t>
      </w:r>
      <w:r w:rsidR="001670AF" w:rsidRPr="001670AF">
        <w:rPr>
          <w:rFonts w:ascii="Times New Roman" w:hAnsi="Times New Roman"/>
          <w:sz w:val="24"/>
          <w:szCs w:val="24"/>
          <w:lang w:val="en-US"/>
        </w:rPr>
        <w:t>management</w:t>
      </w:r>
      <w:r w:rsidR="001670AF" w:rsidRPr="00AE3FB0">
        <w:rPr>
          <w:rFonts w:ascii="Times New Roman" w:hAnsi="Times New Roman"/>
          <w:sz w:val="24"/>
          <w:szCs w:val="24"/>
          <w:lang w:val="en-US"/>
        </w:rPr>
        <w:t xml:space="preserve"> </w:t>
      </w:r>
      <w:r w:rsidR="001670AF">
        <w:rPr>
          <w:rFonts w:ascii="Times New Roman" w:hAnsi="Times New Roman"/>
          <w:sz w:val="24"/>
          <w:szCs w:val="24"/>
          <w:lang w:val="en-US"/>
        </w:rPr>
        <w:t xml:space="preserve">wishing </w:t>
      </w:r>
      <w:r w:rsidR="000B33E2" w:rsidRPr="001670AF">
        <w:rPr>
          <w:rFonts w:ascii="Times New Roman" w:hAnsi="Times New Roman"/>
          <w:sz w:val="24"/>
          <w:szCs w:val="24"/>
          <w:lang w:val="en-US"/>
        </w:rPr>
        <w:t>t</w:t>
      </w:r>
      <w:r w:rsidRPr="00AE3FB0">
        <w:rPr>
          <w:rFonts w:ascii="Times New Roman" w:hAnsi="Times New Roman"/>
          <w:sz w:val="24"/>
          <w:szCs w:val="24"/>
          <w:lang w:val="en-US"/>
        </w:rPr>
        <w:t xml:space="preserve">o strengthen </w:t>
      </w:r>
      <w:r w:rsidR="002239DB" w:rsidRPr="001670AF">
        <w:rPr>
          <w:rFonts w:ascii="Times New Roman" w:hAnsi="Times New Roman"/>
          <w:sz w:val="24"/>
          <w:szCs w:val="24"/>
          <w:lang w:val="en-US"/>
        </w:rPr>
        <w:t>entrepreneurial orientation,</w:t>
      </w:r>
      <w:r w:rsidRPr="00AE3FB0">
        <w:rPr>
          <w:rFonts w:ascii="Times New Roman" w:hAnsi="Times New Roman"/>
          <w:sz w:val="24"/>
          <w:szCs w:val="24"/>
          <w:lang w:val="en-US"/>
        </w:rPr>
        <w:t xml:space="preserve"> </w:t>
      </w:r>
      <w:r w:rsidR="002239DB" w:rsidRPr="00AE3FB0">
        <w:rPr>
          <w:rFonts w:ascii="Times New Roman" w:hAnsi="Times New Roman"/>
          <w:sz w:val="24"/>
          <w:szCs w:val="24"/>
          <w:lang w:val="en-US"/>
        </w:rPr>
        <w:t xml:space="preserve">a key task </w:t>
      </w:r>
      <w:r w:rsidR="001670AF">
        <w:rPr>
          <w:rFonts w:ascii="Times New Roman" w:hAnsi="Times New Roman"/>
          <w:sz w:val="24"/>
          <w:szCs w:val="24"/>
          <w:lang w:val="en-US"/>
        </w:rPr>
        <w:t>is</w:t>
      </w:r>
      <w:r w:rsidR="002239DB" w:rsidRPr="001670AF">
        <w:rPr>
          <w:rFonts w:ascii="Times New Roman" w:hAnsi="Times New Roman"/>
          <w:sz w:val="24"/>
          <w:szCs w:val="24"/>
          <w:lang w:val="en-US"/>
        </w:rPr>
        <w:t xml:space="preserve"> to identify </w:t>
      </w:r>
      <w:r w:rsidRPr="00AE3FB0">
        <w:rPr>
          <w:rFonts w:ascii="Times New Roman" w:hAnsi="Times New Roman"/>
          <w:sz w:val="24"/>
          <w:szCs w:val="24"/>
          <w:lang w:val="en-US"/>
        </w:rPr>
        <w:t>the</w:t>
      </w:r>
      <w:r w:rsidR="000B33E2" w:rsidRPr="00AE3FB0">
        <w:rPr>
          <w:rFonts w:ascii="Times New Roman" w:hAnsi="Times New Roman"/>
          <w:sz w:val="24"/>
          <w:szCs w:val="24"/>
          <w:lang w:val="en-US"/>
        </w:rPr>
        <w:t>se</w:t>
      </w:r>
      <w:r w:rsidRPr="00AE3FB0">
        <w:rPr>
          <w:rFonts w:ascii="Times New Roman" w:hAnsi="Times New Roman"/>
          <w:sz w:val="24"/>
          <w:szCs w:val="24"/>
          <w:lang w:val="en-US"/>
        </w:rPr>
        <w:t xml:space="preserve"> entrepreneurial employees</w:t>
      </w:r>
      <w:r w:rsidR="00EF230B" w:rsidRPr="00AE3FB0">
        <w:rPr>
          <w:rFonts w:ascii="Times New Roman" w:hAnsi="Times New Roman"/>
          <w:sz w:val="24"/>
          <w:szCs w:val="24"/>
          <w:lang w:val="en-US"/>
        </w:rPr>
        <w:t xml:space="preserve"> </w:t>
      </w:r>
      <w:r w:rsidR="007A3A38" w:rsidRPr="00AE3FB0">
        <w:rPr>
          <w:rFonts w:ascii="Times New Roman" w:hAnsi="Times New Roman"/>
          <w:sz w:val="24"/>
          <w:szCs w:val="24"/>
          <w:lang w:val="en-US"/>
        </w:rPr>
        <w:t xml:space="preserve">and </w:t>
      </w:r>
      <w:r w:rsidR="002239DB" w:rsidRPr="00AE3FB0">
        <w:rPr>
          <w:rFonts w:ascii="Times New Roman" w:hAnsi="Times New Roman"/>
          <w:sz w:val="24"/>
          <w:szCs w:val="24"/>
          <w:lang w:val="en-US"/>
        </w:rPr>
        <w:t xml:space="preserve">to tap </w:t>
      </w:r>
      <w:r w:rsidRPr="00AE3FB0">
        <w:rPr>
          <w:rFonts w:ascii="Times New Roman" w:hAnsi="Times New Roman"/>
          <w:sz w:val="24"/>
          <w:szCs w:val="24"/>
          <w:lang w:val="en-US"/>
        </w:rPr>
        <w:t xml:space="preserve">their </w:t>
      </w:r>
      <w:r w:rsidR="00EF230B" w:rsidRPr="00AE3FB0">
        <w:rPr>
          <w:rFonts w:ascii="Times New Roman" w:hAnsi="Times New Roman"/>
          <w:sz w:val="24"/>
          <w:szCs w:val="24"/>
          <w:lang w:val="en-US"/>
        </w:rPr>
        <w:t xml:space="preserve">entrepreneurial </w:t>
      </w:r>
      <w:r w:rsidRPr="00AE3FB0">
        <w:rPr>
          <w:rFonts w:ascii="Times New Roman" w:hAnsi="Times New Roman"/>
          <w:sz w:val="24"/>
          <w:szCs w:val="24"/>
          <w:lang w:val="en-US"/>
        </w:rPr>
        <w:t xml:space="preserve">potential. </w:t>
      </w:r>
      <w:r w:rsidR="002239DB" w:rsidRPr="00AE3FB0">
        <w:rPr>
          <w:rFonts w:ascii="Times New Roman" w:hAnsi="Times New Roman"/>
          <w:sz w:val="24"/>
          <w:szCs w:val="24"/>
          <w:lang w:val="en-US"/>
        </w:rPr>
        <w:t xml:space="preserve">To </w:t>
      </w:r>
      <w:r w:rsidR="001670AF">
        <w:rPr>
          <w:rFonts w:ascii="Times New Roman" w:hAnsi="Times New Roman"/>
          <w:sz w:val="24"/>
          <w:szCs w:val="24"/>
          <w:lang w:val="en-US"/>
        </w:rPr>
        <w:t xml:space="preserve">be able to </w:t>
      </w:r>
      <w:r w:rsidR="002239DB" w:rsidRPr="001670AF">
        <w:rPr>
          <w:rFonts w:ascii="Times New Roman" w:hAnsi="Times New Roman"/>
          <w:sz w:val="24"/>
          <w:szCs w:val="24"/>
          <w:lang w:val="en-US"/>
        </w:rPr>
        <w:t>fulfil this task</w:t>
      </w:r>
      <w:r w:rsidRPr="00AE3FB0">
        <w:rPr>
          <w:rFonts w:ascii="Times New Roman" w:hAnsi="Times New Roman"/>
          <w:sz w:val="24"/>
          <w:szCs w:val="24"/>
          <w:lang w:val="en-US"/>
        </w:rPr>
        <w:t xml:space="preserve">, management </w:t>
      </w:r>
      <w:r w:rsidR="001670AF">
        <w:rPr>
          <w:rFonts w:ascii="Times New Roman" w:hAnsi="Times New Roman"/>
          <w:sz w:val="24"/>
          <w:szCs w:val="24"/>
          <w:lang w:val="en-US"/>
        </w:rPr>
        <w:t xml:space="preserve">would </w:t>
      </w:r>
      <w:r w:rsidRPr="001670AF">
        <w:rPr>
          <w:rFonts w:ascii="Times New Roman" w:hAnsi="Times New Roman"/>
          <w:sz w:val="24"/>
          <w:szCs w:val="24"/>
          <w:lang w:val="en-US"/>
        </w:rPr>
        <w:t xml:space="preserve">need to develop </w:t>
      </w:r>
      <w:r w:rsidR="009D46E2" w:rsidRPr="00AE3FB0">
        <w:rPr>
          <w:rFonts w:ascii="Times New Roman" w:hAnsi="Times New Roman"/>
          <w:sz w:val="24"/>
          <w:szCs w:val="24"/>
          <w:lang w:val="en-US"/>
        </w:rPr>
        <w:t xml:space="preserve">human </w:t>
      </w:r>
      <w:r w:rsidRPr="00AE3FB0">
        <w:rPr>
          <w:rFonts w:ascii="Times New Roman" w:hAnsi="Times New Roman"/>
          <w:sz w:val="24"/>
          <w:szCs w:val="24"/>
          <w:lang w:val="en-US"/>
        </w:rPr>
        <w:t>resource management initiatives that satisfy the entrepreneurial employees’ desire for new challenges</w:t>
      </w:r>
      <w:r w:rsidR="001670AF">
        <w:rPr>
          <w:rFonts w:ascii="Times New Roman" w:hAnsi="Times New Roman"/>
          <w:sz w:val="24"/>
          <w:szCs w:val="24"/>
          <w:lang w:val="en-US"/>
        </w:rPr>
        <w:t>,</w:t>
      </w:r>
      <w:r w:rsidRPr="001670AF">
        <w:rPr>
          <w:rFonts w:ascii="Times New Roman" w:hAnsi="Times New Roman"/>
          <w:sz w:val="24"/>
          <w:szCs w:val="24"/>
          <w:lang w:val="en-US"/>
        </w:rPr>
        <w:t xml:space="preserve"> a</w:t>
      </w:r>
      <w:r w:rsidR="001670AF">
        <w:rPr>
          <w:rFonts w:ascii="Times New Roman" w:hAnsi="Times New Roman"/>
          <w:sz w:val="24"/>
          <w:szCs w:val="24"/>
          <w:lang w:val="en-US"/>
        </w:rPr>
        <w:t xml:space="preserve">nd also address </w:t>
      </w:r>
      <w:r w:rsidRPr="001670AF">
        <w:rPr>
          <w:rFonts w:ascii="Times New Roman" w:hAnsi="Times New Roman"/>
          <w:sz w:val="24"/>
          <w:szCs w:val="24"/>
          <w:lang w:val="en-US"/>
        </w:rPr>
        <w:t>the older non-</w:t>
      </w:r>
      <w:r w:rsidRPr="001670AF">
        <w:rPr>
          <w:rFonts w:ascii="Times New Roman" w:hAnsi="Times New Roman"/>
          <w:sz w:val="24"/>
          <w:szCs w:val="24"/>
          <w:lang w:val="en-US"/>
        </w:rPr>
        <w:lastRenderedPageBreak/>
        <w:t xml:space="preserve">entrepreneurially oriented employees’ </w:t>
      </w:r>
      <w:r w:rsidR="001670AF">
        <w:rPr>
          <w:rFonts w:ascii="Times New Roman" w:hAnsi="Times New Roman"/>
          <w:sz w:val="24"/>
          <w:szCs w:val="24"/>
          <w:lang w:val="en-US"/>
        </w:rPr>
        <w:t xml:space="preserve">desire for </w:t>
      </w:r>
      <w:r w:rsidRPr="001670AF">
        <w:rPr>
          <w:rFonts w:ascii="Times New Roman" w:hAnsi="Times New Roman"/>
          <w:sz w:val="24"/>
          <w:szCs w:val="24"/>
          <w:lang w:val="en-US"/>
        </w:rPr>
        <w:t>emotion-regulation goals. Our findings inform the design of such initiatives.</w:t>
      </w:r>
    </w:p>
    <w:p w14:paraId="4B60D1C2" w14:textId="77777777" w:rsidR="00361A42" w:rsidRPr="00AE3FB0" w:rsidRDefault="00361A42"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We advance previous research on the crossroads of organizational </w:t>
      </w:r>
      <w:proofErr w:type="spellStart"/>
      <w:r w:rsidRPr="00AE3FB0">
        <w:rPr>
          <w:rFonts w:ascii="Times New Roman" w:hAnsi="Times New Roman"/>
          <w:sz w:val="24"/>
          <w:szCs w:val="24"/>
          <w:lang w:val="en-US"/>
        </w:rPr>
        <w:t>embeddedness</w:t>
      </w:r>
      <w:proofErr w:type="spellEnd"/>
      <w:r w:rsidR="0072017A">
        <w:rPr>
          <w:rFonts w:ascii="Times New Roman" w:hAnsi="Times New Roman"/>
          <w:sz w:val="24"/>
          <w:szCs w:val="24"/>
          <w:lang w:val="en-US"/>
        </w:rPr>
        <w:t xml:space="preserve"> – </w:t>
      </w:r>
      <w:r w:rsidRPr="001670AF">
        <w:rPr>
          <w:rFonts w:ascii="Times New Roman" w:hAnsi="Times New Roman"/>
          <w:sz w:val="24"/>
          <w:szCs w:val="24"/>
          <w:lang w:val="en-US"/>
        </w:rPr>
        <w:t>which we frame as job identification</w:t>
      </w:r>
      <w:r w:rsidR="0072017A">
        <w:rPr>
          <w:rFonts w:ascii="Times New Roman" w:hAnsi="Times New Roman"/>
          <w:sz w:val="24"/>
          <w:szCs w:val="24"/>
          <w:lang w:val="en-US"/>
        </w:rPr>
        <w:t xml:space="preserve"> – </w:t>
      </w:r>
      <w:r w:rsidRPr="001670AF">
        <w:rPr>
          <w:rFonts w:ascii="Times New Roman" w:hAnsi="Times New Roman"/>
          <w:sz w:val="24"/>
          <w:szCs w:val="24"/>
          <w:lang w:val="en-US"/>
        </w:rPr>
        <w:t>and entrepreneurial intention (Hongli and Qi, 2011; Ng</w:t>
      </w:r>
      <w:r w:rsidRPr="00AE3FB0">
        <w:rPr>
          <w:rFonts w:ascii="Times New Roman" w:hAnsi="Times New Roman"/>
          <w:sz w:val="24"/>
          <w:szCs w:val="24"/>
          <w:lang w:val="en-US"/>
        </w:rPr>
        <w:t xml:space="preserve"> and Feldman, 2010) </w:t>
      </w:r>
      <w:r w:rsidR="009D46E2" w:rsidRPr="00AE3FB0">
        <w:rPr>
          <w:rFonts w:ascii="Times New Roman" w:hAnsi="Times New Roman"/>
          <w:sz w:val="24"/>
          <w:szCs w:val="24"/>
          <w:lang w:val="en-US"/>
        </w:rPr>
        <w:t xml:space="preserve">by </w:t>
      </w:r>
      <w:r w:rsidRPr="00AE3FB0">
        <w:rPr>
          <w:rFonts w:ascii="Times New Roman" w:hAnsi="Times New Roman"/>
          <w:sz w:val="24"/>
          <w:szCs w:val="24"/>
          <w:lang w:val="en-US"/>
        </w:rPr>
        <w:t>adopt</w:t>
      </w:r>
      <w:r w:rsidR="009D46E2" w:rsidRPr="00AE3FB0">
        <w:rPr>
          <w:rFonts w:ascii="Times New Roman" w:hAnsi="Times New Roman"/>
          <w:sz w:val="24"/>
          <w:szCs w:val="24"/>
          <w:lang w:val="en-US"/>
        </w:rPr>
        <w:t>ing</w:t>
      </w:r>
      <w:r w:rsidRPr="00AE3FB0">
        <w:rPr>
          <w:rFonts w:ascii="Times New Roman" w:hAnsi="Times New Roman"/>
          <w:sz w:val="24"/>
          <w:szCs w:val="24"/>
          <w:lang w:val="en-US"/>
        </w:rPr>
        <w:t xml:space="preserve"> an age-specific perspective that is based on socioemotional selectivity theory. Hongli and Qi (2011) argue that embeddedness fosters entrepreneurial self-efficacy and hence entrepreneurial intention. </w:t>
      </w:r>
      <w:r w:rsidR="005507D4" w:rsidRPr="00AE3FB0">
        <w:rPr>
          <w:rFonts w:ascii="Times New Roman" w:hAnsi="Times New Roman"/>
          <w:sz w:val="24"/>
          <w:szCs w:val="24"/>
          <w:lang w:val="en-US"/>
        </w:rPr>
        <w:t>In line with socioemotional selectivity theory (Carstensen, 1991), w</w:t>
      </w:r>
      <w:r w:rsidRPr="00AE3FB0">
        <w:rPr>
          <w:rFonts w:ascii="Times New Roman" w:hAnsi="Times New Roman"/>
          <w:sz w:val="24"/>
          <w:szCs w:val="24"/>
          <w:lang w:val="en-US"/>
        </w:rPr>
        <w:t xml:space="preserve">e find, to the contrary, that embeddedness strengthens the negative impact of </w:t>
      </w:r>
      <w:r w:rsidRPr="001E7D76">
        <w:rPr>
          <w:rFonts w:ascii="Times New Roman" w:hAnsi="Times New Roman"/>
          <w:sz w:val="24"/>
          <w:szCs w:val="24"/>
          <w:lang w:val="en-US"/>
        </w:rPr>
        <w:t xml:space="preserve">age on employees’ entrepreneurial intention. </w:t>
      </w:r>
      <w:r w:rsidR="005507D4" w:rsidRPr="00AE3FB0">
        <w:rPr>
          <w:rFonts w:ascii="Times New Roman" w:hAnsi="Times New Roman"/>
          <w:sz w:val="24"/>
          <w:szCs w:val="24"/>
          <w:lang w:val="en-US"/>
        </w:rPr>
        <w:t xml:space="preserve">There seems to be a trade-off between employees’ job identification, which ties them to their current employer, and their entrepreneurial intention, which is the prerequisite for intrapreneurship to evolve in a </w:t>
      </w:r>
      <w:r w:rsidR="00E97727" w:rsidRPr="00AE3FB0">
        <w:rPr>
          <w:rFonts w:ascii="Times New Roman" w:hAnsi="Times New Roman"/>
          <w:sz w:val="24"/>
          <w:szCs w:val="24"/>
          <w:lang w:val="en-US"/>
        </w:rPr>
        <w:t>company</w:t>
      </w:r>
      <w:r w:rsidR="005507D4" w:rsidRPr="00AE3FB0">
        <w:rPr>
          <w:rFonts w:ascii="Times New Roman" w:hAnsi="Times New Roman"/>
          <w:sz w:val="24"/>
          <w:szCs w:val="24"/>
          <w:lang w:val="en-US"/>
        </w:rPr>
        <w:t>.</w:t>
      </w:r>
    </w:p>
    <w:p w14:paraId="5C5BD98A" w14:textId="77777777" w:rsidR="00361A42" w:rsidRPr="00AE3FB0" w:rsidRDefault="00361A42"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We </w:t>
      </w:r>
      <w:r w:rsidR="00010BE4" w:rsidRPr="00AE3FB0">
        <w:rPr>
          <w:rFonts w:ascii="Times New Roman" w:hAnsi="Times New Roman"/>
          <w:sz w:val="24"/>
          <w:szCs w:val="24"/>
          <w:lang w:val="en-US"/>
        </w:rPr>
        <w:t>recommend</w:t>
      </w:r>
      <w:r w:rsidRPr="00AE3FB0">
        <w:rPr>
          <w:rFonts w:ascii="Times New Roman" w:hAnsi="Times New Roman"/>
          <w:sz w:val="24"/>
          <w:szCs w:val="24"/>
          <w:lang w:val="en-US"/>
        </w:rPr>
        <w:t xml:space="preserve"> </w:t>
      </w:r>
      <w:r w:rsidR="001B2FD6" w:rsidRPr="00AE3FB0">
        <w:rPr>
          <w:rFonts w:ascii="Times New Roman" w:hAnsi="Times New Roman"/>
          <w:sz w:val="24"/>
          <w:szCs w:val="24"/>
          <w:lang w:val="en-US"/>
        </w:rPr>
        <w:t>employers</w:t>
      </w:r>
      <w:r w:rsidR="005507D4" w:rsidRPr="00AE3FB0">
        <w:rPr>
          <w:rFonts w:ascii="Times New Roman" w:hAnsi="Times New Roman"/>
          <w:sz w:val="24"/>
          <w:szCs w:val="24"/>
          <w:lang w:val="en-US"/>
        </w:rPr>
        <w:t xml:space="preserve"> </w:t>
      </w:r>
      <w:r w:rsidR="00EB3B4A" w:rsidRPr="00AE3FB0">
        <w:rPr>
          <w:rFonts w:ascii="Times New Roman" w:hAnsi="Times New Roman"/>
          <w:sz w:val="24"/>
          <w:szCs w:val="24"/>
          <w:lang w:val="en-US"/>
        </w:rPr>
        <w:t>striv</w:t>
      </w:r>
      <w:r w:rsidR="00EB3B4A">
        <w:rPr>
          <w:rFonts w:ascii="Times New Roman" w:hAnsi="Times New Roman"/>
          <w:sz w:val="24"/>
          <w:szCs w:val="24"/>
          <w:lang w:val="en-US"/>
        </w:rPr>
        <w:t>ing</w:t>
      </w:r>
      <w:r w:rsidR="00EB3B4A" w:rsidRPr="00AE3FB0">
        <w:rPr>
          <w:rFonts w:ascii="Times New Roman" w:hAnsi="Times New Roman"/>
          <w:sz w:val="24"/>
          <w:szCs w:val="24"/>
          <w:lang w:val="en-US"/>
        </w:rPr>
        <w:t xml:space="preserve"> </w:t>
      </w:r>
      <w:r w:rsidR="005507D4" w:rsidRPr="00AE3FB0">
        <w:rPr>
          <w:rFonts w:ascii="Times New Roman" w:hAnsi="Times New Roman"/>
          <w:sz w:val="24"/>
          <w:szCs w:val="24"/>
          <w:lang w:val="en-US"/>
        </w:rPr>
        <w:t xml:space="preserve">to </w:t>
      </w:r>
      <w:r w:rsidR="007A3A38" w:rsidRPr="00AE3FB0">
        <w:rPr>
          <w:rFonts w:ascii="Times New Roman" w:hAnsi="Times New Roman"/>
          <w:sz w:val="24"/>
          <w:szCs w:val="24"/>
          <w:lang w:val="en-US"/>
        </w:rPr>
        <w:t xml:space="preserve">foster </w:t>
      </w:r>
      <w:proofErr w:type="spellStart"/>
      <w:r w:rsidR="005507D4" w:rsidRPr="00AE3FB0">
        <w:rPr>
          <w:rFonts w:ascii="Times New Roman" w:hAnsi="Times New Roman"/>
          <w:sz w:val="24"/>
          <w:szCs w:val="24"/>
          <w:lang w:val="en-US"/>
        </w:rPr>
        <w:t>intrapreneurship</w:t>
      </w:r>
      <w:proofErr w:type="spellEnd"/>
      <w:r w:rsidR="005507D4" w:rsidRPr="00AE3FB0">
        <w:rPr>
          <w:rFonts w:ascii="Times New Roman" w:hAnsi="Times New Roman"/>
          <w:sz w:val="24"/>
          <w:szCs w:val="24"/>
          <w:lang w:val="en-US"/>
        </w:rPr>
        <w:t xml:space="preserve"> in their </w:t>
      </w:r>
      <w:r w:rsidR="00E97727" w:rsidRPr="00AE3FB0">
        <w:rPr>
          <w:rFonts w:ascii="Times New Roman" w:hAnsi="Times New Roman"/>
          <w:sz w:val="24"/>
          <w:szCs w:val="24"/>
          <w:lang w:val="en-US"/>
        </w:rPr>
        <w:t>compan</w:t>
      </w:r>
      <w:r w:rsidR="007A3A38" w:rsidRPr="00AE3FB0">
        <w:rPr>
          <w:rFonts w:ascii="Times New Roman" w:hAnsi="Times New Roman"/>
          <w:sz w:val="24"/>
          <w:szCs w:val="24"/>
          <w:lang w:val="en-US"/>
        </w:rPr>
        <w:t>ies</w:t>
      </w:r>
      <w:r w:rsidR="001B2FD6" w:rsidRPr="00AE3FB0">
        <w:rPr>
          <w:rFonts w:ascii="Times New Roman" w:hAnsi="Times New Roman"/>
          <w:sz w:val="24"/>
          <w:szCs w:val="24"/>
          <w:lang w:val="en-US"/>
        </w:rPr>
        <w:t xml:space="preserve"> to combine </w:t>
      </w:r>
      <w:r w:rsidRPr="00AE3FB0">
        <w:rPr>
          <w:rFonts w:ascii="Times New Roman" w:hAnsi="Times New Roman"/>
          <w:sz w:val="24"/>
          <w:szCs w:val="24"/>
          <w:lang w:val="en-US"/>
        </w:rPr>
        <w:t xml:space="preserve">the benefits </w:t>
      </w:r>
      <w:r w:rsidR="00EB3B4A">
        <w:rPr>
          <w:rFonts w:ascii="Times New Roman" w:hAnsi="Times New Roman"/>
          <w:sz w:val="24"/>
          <w:szCs w:val="24"/>
          <w:lang w:val="en-US"/>
        </w:rPr>
        <w:t>brought by</w:t>
      </w:r>
      <w:r w:rsidR="00EB3B4A" w:rsidRPr="00AE3FB0">
        <w:rPr>
          <w:rFonts w:ascii="Times New Roman" w:hAnsi="Times New Roman"/>
          <w:sz w:val="24"/>
          <w:szCs w:val="24"/>
          <w:lang w:val="en-US"/>
        </w:rPr>
        <w:t xml:space="preserve"> </w:t>
      </w:r>
      <w:r w:rsidRPr="00AE3FB0">
        <w:rPr>
          <w:rFonts w:ascii="Times New Roman" w:hAnsi="Times New Roman"/>
          <w:sz w:val="24"/>
          <w:szCs w:val="24"/>
          <w:lang w:val="en-US"/>
        </w:rPr>
        <w:t>older employees</w:t>
      </w:r>
      <w:r w:rsidR="00EB3B4A">
        <w:rPr>
          <w:rFonts w:ascii="Times New Roman" w:hAnsi="Times New Roman"/>
          <w:sz w:val="24"/>
          <w:szCs w:val="24"/>
          <w:lang w:val="en-US"/>
        </w:rPr>
        <w:t>,</w:t>
      </w:r>
      <w:r w:rsidRPr="00AE3FB0">
        <w:rPr>
          <w:rFonts w:ascii="Times New Roman" w:hAnsi="Times New Roman"/>
          <w:sz w:val="24"/>
          <w:szCs w:val="24"/>
          <w:lang w:val="en-US"/>
        </w:rPr>
        <w:t xml:space="preserve"> such as “personal maturity, significant professional experience” (Gordon </w:t>
      </w:r>
      <w:r w:rsidRPr="00AE3FB0">
        <w:rPr>
          <w:rFonts w:ascii="Times New Roman" w:hAnsi="Times New Roman"/>
          <w:i/>
          <w:sz w:val="24"/>
          <w:szCs w:val="24"/>
          <w:lang w:val="en-US"/>
        </w:rPr>
        <w:t>et al</w:t>
      </w:r>
      <w:r w:rsidRPr="00AE3FB0">
        <w:rPr>
          <w:rFonts w:ascii="Times New Roman" w:hAnsi="Times New Roman"/>
          <w:sz w:val="24"/>
          <w:szCs w:val="24"/>
          <w:lang w:val="en-US"/>
        </w:rPr>
        <w:t>., 2007, p. 8)</w:t>
      </w:r>
      <w:r w:rsidR="00EB3B4A">
        <w:rPr>
          <w:rFonts w:ascii="Times New Roman" w:hAnsi="Times New Roman"/>
          <w:sz w:val="24"/>
          <w:szCs w:val="24"/>
          <w:lang w:val="en-US"/>
        </w:rPr>
        <w:t>,</w:t>
      </w:r>
      <w:r w:rsidRPr="00AE3FB0">
        <w:rPr>
          <w:rFonts w:ascii="Times New Roman" w:hAnsi="Times New Roman"/>
          <w:sz w:val="24"/>
          <w:szCs w:val="24"/>
          <w:lang w:val="en-US"/>
        </w:rPr>
        <w:t xml:space="preserve"> with the entrepreneurial drive of younger employees</w:t>
      </w:r>
      <w:r w:rsidR="001E7D76">
        <w:rPr>
          <w:rFonts w:ascii="Times New Roman" w:hAnsi="Times New Roman"/>
          <w:sz w:val="24"/>
          <w:szCs w:val="24"/>
          <w:lang w:val="en-US"/>
        </w:rPr>
        <w:t>.</w:t>
      </w:r>
      <w:r w:rsidR="001E7D76" w:rsidRPr="00AE3FB0">
        <w:rPr>
          <w:rFonts w:ascii="Times New Roman" w:hAnsi="Times New Roman"/>
          <w:sz w:val="24"/>
          <w:szCs w:val="24"/>
          <w:lang w:val="en-US"/>
        </w:rPr>
        <w:t xml:space="preserve"> </w:t>
      </w:r>
      <w:r w:rsidR="001B2FD6" w:rsidRPr="00AE3FB0">
        <w:rPr>
          <w:rFonts w:ascii="Times New Roman" w:hAnsi="Times New Roman"/>
          <w:sz w:val="24"/>
          <w:szCs w:val="24"/>
          <w:lang w:val="en-US"/>
        </w:rPr>
        <w:t>In a</w:t>
      </w:r>
      <w:r w:rsidRPr="00AE3FB0">
        <w:rPr>
          <w:rFonts w:ascii="Times New Roman" w:hAnsi="Times New Roman"/>
          <w:sz w:val="24"/>
          <w:szCs w:val="24"/>
          <w:lang w:val="en-US"/>
        </w:rPr>
        <w:t>ge-diverse teams in corporate entrepreneurship projects</w:t>
      </w:r>
      <w:r w:rsidR="00EB3B4A">
        <w:rPr>
          <w:rFonts w:ascii="Times New Roman" w:hAnsi="Times New Roman"/>
          <w:sz w:val="24"/>
          <w:szCs w:val="24"/>
          <w:lang w:val="en-US"/>
        </w:rPr>
        <w:t>,</w:t>
      </w:r>
      <w:r w:rsidRPr="00AE3FB0">
        <w:rPr>
          <w:rFonts w:ascii="Times New Roman" w:hAnsi="Times New Roman"/>
          <w:sz w:val="24"/>
          <w:szCs w:val="24"/>
          <w:lang w:val="en-US"/>
        </w:rPr>
        <w:t xml:space="preserve"> various </w:t>
      </w:r>
      <w:r w:rsidR="00EB3B4A">
        <w:rPr>
          <w:rFonts w:ascii="Times New Roman" w:hAnsi="Times New Roman"/>
          <w:sz w:val="24"/>
          <w:szCs w:val="24"/>
          <w:lang w:val="en-US"/>
        </w:rPr>
        <w:t>form</w:t>
      </w:r>
      <w:r w:rsidR="00EB3B4A" w:rsidRPr="00AE3FB0">
        <w:rPr>
          <w:rFonts w:ascii="Times New Roman" w:hAnsi="Times New Roman"/>
          <w:sz w:val="24"/>
          <w:szCs w:val="24"/>
          <w:lang w:val="en-US"/>
        </w:rPr>
        <w:t xml:space="preserve">s </w:t>
      </w:r>
      <w:r w:rsidRPr="00AE3FB0">
        <w:rPr>
          <w:rFonts w:ascii="Times New Roman" w:hAnsi="Times New Roman"/>
          <w:sz w:val="24"/>
          <w:szCs w:val="24"/>
          <w:lang w:val="en-US"/>
        </w:rPr>
        <w:t xml:space="preserve">of motivation </w:t>
      </w:r>
      <w:r w:rsidR="00FF28B2" w:rsidRPr="00AE3FB0">
        <w:rPr>
          <w:rFonts w:ascii="Times New Roman" w:hAnsi="Times New Roman"/>
          <w:sz w:val="24"/>
          <w:szCs w:val="24"/>
          <w:lang w:val="en-US"/>
        </w:rPr>
        <w:t xml:space="preserve">could </w:t>
      </w:r>
      <w:r w:rsidRPr="00AE3FB0">
        <w:rPr>
          <w:rFonts w:ascii="Times New Roman" w:hAnsi="Times New Roman"/>
          <w:sz w:val="24"/>
          <w:szCs w:val="24"/>
          <w:lang w:val="en-US"/>
        </w:rPr>
        <w:t xml:space="preserve">be addressed. Younger employees can </w:t>
      </w:r>
      <w:r w:rsidR="00EB3B4A">
        <w:rPr>
          <w:rFonts w:ascii="Times New Roman" w:hAnsi="Times New Roman"/>
          <w:sz w:val="24"/>
          <w:szCs w:val="24"/>
          <w:lang w:val="en-US"/>
        </w:rPr>
        <w:t>address</w:t>
      </w:r>
      <w:r w:rsidR="001E7D76" w:rsidRPr="001E7D76">
        <w:rPr>
          <w:rFonts w:ascii="Times New Roman" w:hAnsi="Times New Roman"/>
          <w:sz w:val="24"/>
          <w:szCs w:val="24"/>
          <w:lang w:val="en-US"/>
        </w:rPr>
        <w:t xml:space="preserve"> </w:t>
      </w:r>
      <w:r w:rsidRPr="001E7D76">
        <w:rPr>
          <w:rFonts w:ascii="Times New Roman" w:hAnsi="Times New Roman"/>
          <w:sz w:val="24"/>
          <w:szCs w:val="24"/>
          <w:lang w:val="en-US"/>
        </w:rPr>
        <w:t xml:space="preserve">their knowledge-acquisition goals and </w:t>
      </w:r>
      <w:r w:rsidR="001E7D76">
        <w:rPr>
          <w:rFonts w:ascii="Times New Roman" w:hAnsi="Times New Roman"/>
          <w:sz w:val="24"/>
          <w:szCs w:val="24"/>
          <w:lang w:val="en-US"/>
        </w:rPr>
        <w:t>take</w:t>
      </w:r>
      <w:r w:rsidR="001E7D76" w:rsidRPr="001E7D76">
        <w:rPr>
          <w:rFonts w:ascii="Times New Roman" w:hAnsi="Times New Roman"/>
          <w:sz w:val="24"/>
          <w:szCs w:val="24"/>
          <w:lang w:val="en-US"/>
        </w:rPr>
        <w:t xml:space="preserve"> </w:t>
      </w:r>
      <w:r w:rsidRPr="001E7D76">
        <w:rPr>
          <w:rFonts w:ascii="Times New Roman" w:hAnsi="Times New Roman"/>
          <w:sz w:val="24"/>
          <w:szCs w:val="24"/>
          <w:lang w:val="en-US"/>
        </w:rPr>
        <w:t>the opportunity to benefit from entrepreneurial options that are risky but</w:t>
      </w:r>
      <w:r w:rsidR="001E7D76">
        <w:rPr>
          <w:rFonts w:ascii="Times New Roman" w:hAnsi="Times New Roman"/>
          <w:sz w:val="24"/>
          <w:szCs w:val="24"/>
          <w:lang w:val="en-US"/>
        </w:rPr>
        <w:t xml:space="preserve"> potentially</w:t>
      </w:r>
      <w:r w:rsidRPr="001E7D76">
        <w:rPr>
          <w:rFonts w:ascii="Times New Roman" w:hAnsi="Times New Roman"/>
          <w:sz w:val="24"/>
          <w:szCs w:val="24"/>
          <w:lang w:val="en-US"/>
        </w:rPr>
        <w:t xml:space="preserve"> profitable in the long term. At the same time, older employees can address their emotio</w:t>
      </w:r>
      <w:r w:rsidRPr="00AE3FB0">
        <w:rPr>
          <w:rFonts w:ascii="Times New Roman" w:hAnsi="Times New Roman"/>
          <w:sz w:val="24"/>
          <w:szCs w:val="24"/>
          <w:lang w:val="en-US"/>
        </w:rPr>
        <w:t xml:space="preserve">n-regulation goals </w:t>
      </w:r>
      <w:r w:rsidR="001E7D76">
        <w:rPr>
          <w:rFonts w:ascii="Times New Roman" w:hAnsi="Times New Roman"/>
          <w:sz w:val="24"/>
          <w:szCs w:val="24"/>
          <w:lang w:val="en-US"/>
        </w:rPr>
        <w:t>by</w:t>
      </w:r>
      <w:r w:rsidR="001E7D76" w:rsidRPr="001E7D76">
        <w:rPr>
          <w:rFonts w:ascii="Times New Roman" w:hAnsi="Times New Roman"/>
          <w:sz w:val="24"/>
          <w:szCs w:val="24"/>
          <w:lang w:val="en-US"/>
        </w:rPr>
        <w:t xml:space="preserve"> </w:t>
      </w:r>
      <w:r w:rsidRPr="001E7D76">
        <w:rPr>
          <w:rFonts w:ascii="Times New Roman" w:hAnsi="Times New Roman"/>
          <w:sz w:val="24"/>
          <w:szCs w:val="24"/>
          <w:lang w:val="en-US"/>
        </w:rPr>
        <w:t xml:space="preserve">identifying with their current job, thus experiencing a sense of belonging in the social environment (Carstensen </w:t>
      </w:r>
      <w:r w:rsidRPr="00AE3FB0">
        <w:rPr>
          <w:rFonts w:ascii="Times New Roman" w:hAnsi="Times New Roman"/>
          <w:i/>
          <w:sz w:val="24"/>
          <w:szCs w:val="24"/>
          <w:lang w:val="en-US"/>
        </w:rPr>
        <w:t>et al.</w:t>
      </w:r>
      <w:r w:rsidRPr="00AE3FB0">
        <w:rPr>
          <w:rFonts w:ascii="Times New Roman" w:hAnsi="Times New Roman"/>
          <w:sz w:val="24"/>
          <w:szCs w:val="24"/>
          <w:lang w:val="en-US"/>
        </w:rPr>
        <w:t>, 1999).</w:t>
      </w:r>
    </w:p>
    <w:p w14:paraId="4AB569B6" w14:textId="77777777" w:rsidR="00361A42" w:rsidRPr="00AE3FB0" w:rsidRDefault="001E7D76" w:rsidP="00122E79">
      <w:pPr>
        <w:spacing w:after="60" w:line="480" w:lineRule="auto"/>
        <w:ind w:firstLine="284"/>
        <w:jc w:val="both"/>
        <w:rPr>
          <w:rFonts w:ascii="Times New Roman" w:hAnsi="Times New Roman"/>
          <w:sz w:val="24"/>
          <w:szCs w:val="24"/>
          <w:lang w:val="en-US"/>
        </w:rPr>
      </w:pPr>
      <w:r>
        <w:rPr>
          <w:rFonts w:ascii="Times New Roman" w:hAnsi="Times New Roman"/>
          <w:sz w:val="24"/>
          <w:szCs w:val="24"/>
          <w:lang w:val="en-US"/>
        </w:rPr>
        <w:t>Existing</w:t>
      </w:r>
      <w:r w:rsidRPr="001E7D76">
        <w:rPr>
          <w:rFonts w:ascii="Times New Roman" w:hAnsi="Times New Roman"/>
          <w:sz w:val="24"/>
          <w:szCs w:val="24"/>
          <w:lang w:val="en-US"/>
        </w:rPr>
        <w:t xml:space="preserve"> </w:t>
      </w:r>
      <w:r w:rsidR="00361A42" w:rsidRPr="001E7D76">
        <w:rPr>
          <w:rFonts w:ascii="Times New Roman" w:hAnsi="Times New Roman"/>
          <w:sz w:val="24"/>
          <w:szCs w:val="24"/>
          <w:lang w:val="en-US"/>
        </w:rPr>
        <w:t xml:space="preserve">empirical evidence on the performance impact of mixed-age teams, however, adds a new facet to </w:t>
      </w:r>
      <w:r w:rsidR="00361A42" w:rsidRPr="00AE3FB0">
        <w:rPr>
          <w:rFonts w:ascii="Times New Roman" w:hAnsi="Times New Roman"/>
          <w:sz w:val="24"/>
          <w:szCs w:val="24"/>
          <w:lang w:val="en-US"/>
        </w:rPr>
        <w:t>this debate</w:t>
      </w:r>
      <w:r w:rsidR="00EB3B4A">
        <w:rPr>
          <w:rFonts w:ascii="Times New Roman" w:hAnsi="Times New Roman"/>
          <w:sz w:val="24"/>
          <w:szCs w:val="24"/>
          <w:lang w:val="en-US"/>
        </w:rPr>
        <w:t>.</w:t>
      </w:r>
      <w:r w:rsidR="00361A42" w:rsidRPr="00AE3FB0">
        <w:rPr>
          <w:rFonts w:ascii="Times New Roman" w:hAnsi="Times New Roman"/>
          <w:sz w:val="24"/>
          <w:szCs w:val="24"/>
          <w:lang w:val="en-US"/>
        </w:rPr>
        <w:t xml:space="preserve"> While a meta-analysis by Horwitz and Horwitz (2007) suggests that there are no significant relationships between bio-demographic diversity and team performance, the</w:t>
      </w:r>
      <w:r>
        <w:rPr>
          <w:rFonts w:ascii="Times New Roman" w:hAnsi="Times New Roman"/>
          <w:sz w:val="24"/>
          <w:szCs w:val="24"/>
          <w:lang w:val="en-US"/>
        </w:rPr>
        <w:t xml:space="preserve"> study </w:t>
      </w:r>
      <w:r w:rsidR="00361A42" w:rsidRPr="001E7D76">
        <w:rPr>
          <w:rFonts w:ascii="Times New Roman" w:hAnsi="Times New Roman"/>
          <w:sz w:val="24"/>
          <w:szCs w:val="24"/>
          <w:lang w:val="en-US"/>
        </w:rPr>
        <w:t>find</w:t>
      </w:r>
      <w:r>
        <w:rPr>
          <w:rFonts w:ascii="Times New Roman" w:hAnsi="Times New Roman"/>
          <w:sz w:val="24"/>
          <w:szCs w:val="24"/>
          <w:lang w:val="en-US"/>
        </w:rPr>
        <w:t>s</w:t>
      </w:r>
      <w:r w:rsidR="00361A42" w:rsidRPr="001E7D76">
        <w:rPr>
          <w:rFonts w:ascii="Times New Roman" w:hAnsi="Times New Roman"/>
          <w:sz w:val="24"/>
          <w:szCs w:val="24"/>
          <w:lang w:val="en-US"/>
        </w:rPr>
        <w:t xml:space="preserve"> that task-related diversity has a positive relationship</w:t>
      </w:r>
      <w:r>
        <w:rPr>
          <w:rFonts w:ascii="Times New Roman" w:hAnsi="Times New Roman"/>
          <w:sz w:val="24"/>
          <w:szCs w:val="24"/>
          <w:lang w:val="en-US"/>
        </w:rPr>
        <w:t xml:space="preserve"> with the </w:t>
      </w:r>
      <w:r>
        <w:rPr>
          <w:rFonts w:ascii="Times New Roman" w:hAnsi="Times New Roman"/>
          <w:sz w:val="24"/>
          <w:szCs w:val="24"/>
          <w:lang w:val="en-US"/>
        </w:rPr>
        <w:lastRenderedPageBreak/>
        <w:t>latter</w:t>
      </w:r>
      <w:r w:rsidR="00361A42" w:rsidRPr="001E7D76">
        <w:rPr>
          <w:rFonts w:ascii="Times New Roman" w:hAnsi="Times New Roman"/>
          <w:sz w:val="24"/>
          <w:szCs w:val="24"/>
          <w:lang w:val="en-US"/>
        </w:rPr>
        <w:t xml:space="preserve">. </w:t>
      </w:r>
      <w:r w:rsidR="00EB3B4A">
        <w:rPr>
          <w:rFonts w:ascii="Times New Roman" w:hAnsi="Times New Roman"/>
          <w:sz w:val="24"/>
          <w:szCs w:val="24"/>
          <w:lang w:val="en-US"/>
        </w:rPr>
        <w:t>Providing</w:t>
      </w:r>
      <w:r w:rsidR="00361A42" w:rsidRPr="00AE3FB0">
        <w:rPr>
          <w:rFonts w:ascii="Times New Roman" w:hAnsi="Times New Roman"/>
          <w:sz w:val="24"/>
          <w:szCs w:val="24"/>
          <w:lang w:val="en-US"/>
        </w:rPr>
        <w:t xml:space="preserve"> mixed-age teams represent different task backgrounds, positive effects can be expected. This is in line with the suggestions of </w:t>
      </w:r>
      <w:r w:rsidR="00361A42" w:rsidRPr="001E7D76">
        <w:rPr>
          <w:rFonts w:ascii="Times New Roman" w:hAnsi="Times New Roman"/>
          <w:sz w:val="24"/>
          <w:szCs w:val="24"/>
          <w:lang w:val="en-US"/>
        </w:rPr>
        <w:t xml:space="preserve">the </w:t>
      </w:r>
      <w:r w:rsidRPr="001E7D76">
        <w:rPr>
          <w:rFonts w:ascii="Times New Roman" w:hAnsi="Times New Roman"/>
          <w:sz w:val="24"/>
          <w:szCs w:val="24"/>
          <w:lang w:val="en-US"/>
        </w:rPr>
        <w:t>promoter</w:t>
      </w:r>
      <w:r w:rsidR="00361A42" w:rsidRPr="001E7D76">
        <w:rPr>
          <w:rFonts w:ascii="Times New Roman" w:hAnsi="Times New Roman"/>
          <w:sz w:val="24"/>
          <w:szCs w:val="24"/>
          <w:lang w:val="en-US"/>
        </w:rPr>
        <w:t xml:space="preserve"> model of innovation management, where </w:t>
      </w:r>
      <w:r>
        <w:rPr>
          <w:rFonts w:ascii="Times New Roman" w:hAnsi="Times New Roman"/>
          <w:sz w:val="24"/>
          <w:szCs w:val="24"/>
          <w:lang w:val="en-US"/>
        </w:rPr>
        <w:t>(</w:t>
      </w:r>
      <w:r w:rsidR="00361A42" w:rsidRPr="001E7D76">
        <w:rPr>
          <w:rFonts w:ascii="Times New Roman" w:hAnsi="Times New Roman"/>
          <w:sz w:val="24"/>
          <w:szCs w:val="24"/>
          <w:lang w:val="en-US"/>
        </w:rPr>
        <w:t>often more senior</w:t>
      </w:r>
      <w:r>
        <w:rPr>
          <w:rFonts w:ascii="Times New Roman" w:hAnsi="Times New Roman"/>
          <w:sz w:val="24"/>
          <w:szCs w:val="24"/>
          <w:lang w:val="en-US"/>
        </w:rPr>
        <w:t>)</w:t>
      </w:r>
      <w:r w:rsidR="00361A42" w:rsidRPr="001E7D76">
        <w:rPr>
          <w:rFonts w:ascii="Times New Roman" w:hAnsi="Times New Roman"/>
          <w:sz w:val="24"/>
          <w:szCs w:val="24"/>
          <w:lang w:val="en-US"/>
        </w:rPr>
        <w:t xml:space="preserve"> power </w:t>
      </w:r>
      <w:r w:rsidR="00EB3B4A" w:rsidRPr="001E7D76">
        <w:rPr>
          <w:rFonts w:ascii="Times New Roman" w:hAnsi="Times New Roman"/>
          <w:sz w:val="24"/>
          <w:szCs w:val="24"/>
          <w:lang w:val="en-US"/>
        </w:rPr>
        <w:t>promot</w:t>
      </w:r>
      <w:r w:rsidR="00EB3B4A">
        <w:rPr>
          <w:rFonts w:ascii="Times New Roman" w:hAnsi="Times New Roman"/>
          <w:sz w:val="24"/>
          <w:szCs w:val="24"/>
          <w:lang w:val="en-US"/>
        </w:rPr>
        <w:t>e</w:t>
      </w:r>
      <w:r w:rsidR="00EB3B4A" w:rsidRPr="001E7D76">
        <w:rPr>
          <w:rFonts w:ascii="Times New Roman" w:hAnsi="Times New Roman"/>
          <w:sz w:val="24"/>
          <w:szCs w:val="24"/>
          <w:lang w:val="en-US"/>
        </w:rPr>
        <w:t xml:space="preserve">rs </w:t>
      </w:r>
      <w:r w:rsidR="00361A42" w:rsidRPr="001E7D76">
        <w:rPr>
          <w:rFonts w:ascii="Times New Roman" w:hAnsi="Times New Roman"/>
          <w:sz w:val="24"/>
          <w:szCs w:val="24"/>
          <w:lang w:val="en-US"/>
        </w:rPr>
        <w:t xml:space="preserve">and process </w:t>
      </w:r>
      <w:r w:rsidR="00EB3B4A" w:rsidRPr="001E7D76">
        <w:rPr>
          <w:rFonts w:ascii="Times New Roman" w:hAnsi="Times New Roman"/>
          <w:sz w:val="24"/>
          <w:szCs w:val="24"/>
          <w:lang w:val="en-US"/>
        </w:rPr>
        <w:t>promot</w:t>
      </w:r>
      <w:r w:rsidR="00EB3B4A">
        <w:rPr>
          <w:rFonts w:ascii="Times New Roman" w:hAnsi="Times New Roman"/>
          <w:sz w:val="24"/>
          <w:szCs w:val="24"/>
          <w:lang w:val="en-US"/>
        </w:rPr>
        <w:t>e</w:t>
      </w:r>
      <w:r w:rsidR="00EB3B4A" w:rsidRPr="001E7D76">
        <w:rPr>
          <w:rFonts w:ascii="Times New Roman" w:hAnsi="Times New Roman"/>
          <w:sz w:val="24"/>
          <w:szCs w:val="24"/>
          <w:lang w:val="en-US"/>
        </w:rPr>
        <w:t xml:space="preserve">rs </w:t>
      </w:r>
      <w:r w:rsidR="00361A42" w:rsidRPr="001E7D76">
        <w:rPr>
          <w:rFonts w:ascii="Times New Roman" w:hAnsi="Times New Roman"/>
          <w:sz w:val="24"/>
          <w:szCs w:val="24"/>
          <w:lang w:val="en-US"/>
        </w:rPr>
        <w:t>help to bring about s</w:t>
      </w:r>
      <w:r w:rsidR="00361A42" w:rsidRPr="00AE3FB0">
        <w:rPr>
          <w:rFonts w:ascii="Times New Roman" w:hAnsi="Times New Roman"/>
          <w:sz w:val="24"/>
          <w:szCs w:val="24"/>
          <w:lang w:val="en-US"/>
        </w:rPr>
        <w:t>uccessful innovation (Hauschildt and Kirchmann, 2001).</w:t>
      </w:r>
    </w:p>
    <w:p w14:paraId="2CA53825" w14:textId="77777777" w:rsidR="00361A42" w:rsidRPr="001E7D76" w:rsidRDefault="00361A42"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Implications for research are suggested in that the relationships between age and other factors that </w:t>
      </w:r>
      <w:r w:rsidRPr="001E7D76">
        <w:rPr>
          <w:rFonts w:ascii="Times New Roman" w:hAnsi="Times New Roman"/>
          <w:sz w:val="24"/>
          <w:szCs w:val="24"/>
          <w:lang w:val="en-US"/>
        </w:rPr>
        <w:t>a</w:t>
      </w:r>
      <w:r w:rsidR="001E7D76">
        <w:rPr>
          <w:rFonts w:ascii="Times New Roman" w:hAnsi="Times New Roman"/>
          <w:sz w:val="24"/>
          <w:szCs w:val="24"/>
          <w:lang w:val="en-US"/>
        </w:rPr>
        <w:t>ffe</w:t>
      </w:r>
      <w:r w:rsidRPr="001E7D76">
        <w:rPr>
          <w:rFonts w:ascii="Times New Roman" w:hAnsi="Times New Roman"/>
          <w:sz w:val="24"/>
          <w:szCs w:val="24"/>
          <w:lang w:val="en-US"/>
        </w:rPr>
        <w:t xml:space="preserve">ct </w:t>
      </w:r>
      <w:r w:rsidR="001E7D76">
        <w:rPr>
          <w:rFonts w:ascii="Times New Roman" w:hAnsi="Times New Roman"/>
          <w:sz w:val="24"/>
          <w:szCs w:val="24"/>
          <w:lang w:val="en-US"/>
        </w:rPr>
        <w:t xml:space="preserve">the </w:t>
      </w:r>
      <w:r w:rsidRPr="001E7D76">
        <w:rPr>
          <w:rFonts w:ascii="Times New Roman" w:hAnsi="Times New Roman"/>
          <w:sz w:val="24"/>
          <w:szCs w:val="24"/>
          <w:lang w:val="en-US"/>
        </w:rPr>
        <w:t xml:space="preserve">entrepreneurial intention of employees ought to be scrutinized. For gender, </w:t>
      </w:r>
      <w:r w:rsidR="00013058" w:rsidRPr="001E7D76">
        <w:rPr>
          <w:rFonts w:ascii="Times New Roman" w:hAnsi="Times New Roman"/>
          <w:sz w:val="24"/>
          <w:szCs w:val="24"/>
          <w:lang w:val="en-US"/>
        </w:rPr>
        <w:t>education,</w:t>
      </w:r>
      <w:r w:rsidRPr="001E7D76">
        <w:rPr>
          <w:rFonts w:ascii="Times New Roman" w:hAnsi="Times New Roman"/>
          <w:sz w:val="24"/>
          <w:szCs w:val="24"/>
          <w:lang w:val="en-US"/>
        </w:rPr>
        <w:t xml:space="preserve"> and ent</w:t>
      </w:r>
      <w:r w:rsidRPr="00AE3FB0">
        <w:rPr>
          <w:rFonts w:ascii="Times New Roman" w:hAnsi="Times New Roman"/>
          <w:sz w:val="24"/>
          <w:szCs w:val="24"/>
          <w:lang w:val="en-US"/>
        </w:rPr>
        <w:t>repreneurial experience</w:t>
      </w:r>
      <w:r w:rsidR="00D73E2B">
        <w:rPr>
          <w:rFonts w:ascii="Times New Roman" w:hAnsi="Times New Roman"/>
          <w:sz w:val="24"/>
          <w:szCs w:val="24"/>
          <w:lang w:val="en-US"/>
        </w:rPr>
        <w:t>,</w:t>
      </w:r>
      <w:r w:rsidRPr="00AE3FB0">
        <w:rPr>
          <w:rFonts w:ascii="Times New Roman" w:hAnsi="Times New Roman"/>
          <w:sz w:val="24"/>
          <w:szCs w:val="24"/>
          <w:lang w:val="en-US"/>
        </w:rPr>
        <w:t xml:space="preserve"> we have found significant direct relationships with entrepreneurial intention</w:t>
      </w:r>
      <w:r w:rsidR="001E7D76">
        <w:rPr>
          <w:rFonts w:ascii="Times New Roman" w:hAnsi="Times New Roman"/>
          <w:sz w:val="24"/>
          <w:szCs w:val="24"/>
          <w:lang w:val="en-US"/>
        </w:rPr>
        <w:t xml:space="preserve"> </w:t>
      </w:r>
      <w:r w:rsidRPr="001E7D76">
        <w:rPr>
          <w:rFonts w:ascii="Times New Roman" w:hAnsi="Times New Roman"/>
          <w:sz w:val="24"/>
          <w:szCs w:val="24"/>
          <w:lang w:val="en-US"/>
        </w:rPr>
        <w:t>that may also serve as moderator</w:t>
      </w:r>
      <w:r w:rsidR="001E7D76">
        <w:rPr>
          <w:rFonts w:ascii="Times New Roman" w:hAnsi="Times New Roman"/>
          <w:sz w:val="24"/>
          <w:szCs w:val="24"/>
          <w:lang w:val="en-US"/>
        </w:rPr>
        <w:t>s</w:t>
      </w:r>
      <w:r w:rsidRPr="001E7D76">
        <w:rPr>
          <w:rFonts w:ascii="Times New Roman" w:hAnsi="Times New Roman"/>
          <w:sz w:val="24"/>
          <w:szCs w:val="24"/>
          <w:lang w:val="en-US"/>
        </w:rPr>
        <w:t xml:space="preserve"> of the relationship between age and entrepreneurial intention. </w:t>
      </w:r>
      <w:r w:rsidR="001E7D76">
        <w:rPr>
          <w:rFonts w:ascii="Times New Roman" w:hAnsi="Times New Roman"/>
          <w:sz w:val="24"/>
          <w:szCs w:val="24"/>
          <w:lang w:val="en-US"/>
        </w:rPr>
        <w:t>C</w:t>
      </w:r>
      <w:r w:rsidRPr="001E7D76">
        <w:rPr>
          <w:rFonts w:ascii="Times New Roman" w:hAnsi="Times New Roman"/>
          <w:sz w:val="24"/>
          <w:szCs w:val="24"/>
          <w:lang w:val="en-US"/>
        </w:rPr>
        <w:t xml:space="preserve">loser </w:t>
      </w:r>
      <w:r w:rsidR="001E7D76">
        <w:rPr>
          <w:rFonts w:ascii="Times New Roman" w:hAnsi="Times New Roman"/>
          <w:sz w:val="24"/>
          <w:szCs w:val="24"/>
          <w:lang w:val="en-US"/>
        </w:rPr>
        <w:t>scrutiny of</w:t>
      </w:r>
      <w:r w:rsidRPr="001E7D76">
        <w:rPr>
          <w:rFonts w:ascii="Times New Roman" w:hAnsi="Times New Roman"/>
          <w:sz w:val="24"/>
          <w:szCs w:val="24"/>
          <w:lang w:val="en-US"/>
        </w:rPr>
        <w:t xml:space="preserve"> these minor results </w:t>
      </w:r>
      <w:r w:rsidR="00633406" w:rsidRPr="00AE3FB0">
        <w:rPr>
          <w:rFonts w:ascii="Times New Roman" w:hAnsi="Times New Roman"/>
          <w:sz w:val="24"/>
          <w:szCs w:val="24"/>
          <w:lang w:val="en-US"/>
        </w:rPr>
        <w:t xml:space="preserve">might </w:t>
      </w:r>
      <w:r w:rsidR="001E7D76">
        <w:rPr>
          <w:rFonts w:ascii="Times New Roman" w:hAnsi="Times New Roman"/>
          <w:sz w:val="24"/>
          <w:szCs w:val="24"/>
          <w:lang w:val="en-US"/>
        </w:rPr>
        <w:t xml:space="preserve">provide </w:t>
      </w:r>
      <w:r w:rsidRPr="001E7D76">
        <w:rPr>
          <w:rFonts w:ascii="Times New Roman" w:hAnsi="Times New Roman"/>
          <w:sz w:val="24"/>
          <w:szCs w:val="24"/>
          <w:lang w:val="en-US"/>
        </w:rPr>
        <w:t>interesting insights.</w:t>
      </w:r>
    </w:p>
    <w:p w14:paraId="5967B2CA" w14:textId="77777777" w:rsidR="00D1467A" w:rsidRPr="00AE3FB0" w:rsidRDefault="001006D2"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First, </w:t>
      </w:r>
      <w:r w:rsidR="001E7D76">
        <w:rPr>
          <w:rFonts w:ascii="Times New Roman" w:hAnsi="Times New Roman"/>
          <w:sz w:val="24"/>
          <w:szCs w:val="24"/>
          <w:lang w:val="en-US"/>
        </w:rPr>
        <w:t xml:space="preserve">while </w:t>
      </w:r>
      <w:r w:rsidR="00EA6E93" w:rsidRPr="001E7D76">
        <w:rPr>
          <w:rFonts w:ascii="Times New Roman" w:hAnsi="Times New Roman"/>
          <w:sz w:val="24"/>
          <w:szCs w:val="24"/>
          <w:lang w:val="en-US"/>
        </w:rPr>
        <w:t>the barriers</w:t>
      </w:r>
      <w:r w:rsidR="00D1467A" w:rsidRPr="00AE3FB0">
        <w:rPr>
          <w:rFonts w:ascii="Times New Roman" w:hAnsi="Times New Roman"/>
          <w:sz w:val="24"/>
          <w:szCs w:val="24"/>
          <w:lang w:val="en-US"/>
        </w:rPr>
        <w:t xml:space="preserve"> </w:t>
      </w:r>
      <w:r w:rsidR="00D73E2B">
        <w:rPr>
          <w:rFonts w:ascii="Times New Roman" w:hAnsi="Times New Roman"/>
          <w:sz w:val="24"/>
          <w:szCs w:val="24"/>
          <w:lang w:val="en-US"/>
        </w:rPr>
        <w:t>fac</w:t>
      </w:r>
      <w:r w:rsidR="001E7D76">
        <w:rPr>
          <w:rFonts w:ascii="Times New Roman" w:hAnsi="Times New Roman"/>
          <w:sz w:val="24"/>
          <w:szCs w:val="24"/>
          <w:lang w:val="en-US"/>
        </w:rPr>
        <w:t xml:space="preserve">ing women </w:t>
      </w:r>
      <w:r w:rsidR="00D73E2B">
        <w:rPr>
          <w:rFonts w:ascii="Times New Roman" w:hAnsi="Times New Roman"/>
          <w:sz w:val="24"/>
          <w:szCs w:val="24"/>
          <w:lang w:val="en-US"/>
        </w:rPr>
        <w:t xml:space="preserve">choosing to </w:t>
      </w:r>
      <w:r w:rsidR="001E7D76">
        <w:rPr>
          <w:rFonts w:ascii="Times New Roman" w:hAnsi="Times New Roman"/>
          <w:sz w:val="24"/>
          <w:szCs w:val="24"/>
          <w:lang w:val="en-US"/>
        </w:rPr>
        <w:t xml:space="preserve">embark on </w:t>
      </w:r>
      <w:r w:rsidR="00D1467A" w:rsidRPr="001E7D76">
        <w:rPr>
          <w:rFonts w:ascii="Times New Roman" w:hAnsi="Times New Roman"/>
          <w:sz w:val="24"/>
          <w:szCs w:val="24"/>
          <w:lang w:val="en-US"/>
        </w:rPr>
        <w:t>entrepreneurship</w:t>
      </w:r>
      <w:r w:rsidR="00EA6E93" w:rsidRPr="00AE3FB0">
        <w:rPr>
          <w:rFonts w:ascii="Times New Roman" w:hAnsi="Times New Roman"/>
          <w:sz w:val="24"/>
          <w:szCs w:val="24"/>
          <w:lang w:val="en-US"/>
        </w:rPr>
        <w:t xml:space="preserve"> </w:t>
      </w:r>
      <w:r w:rsidRPr="001E7D76">
        <w:rPr>
          <w:rFonts w:ascii="Times New Roman" w:hAnsi="Times New Roman"/>
          <w:sz w:val="24"/>
          <w:szCs w:val="24"/>
          <w:lang w:val="en-US"/>
        </w:rPr>
        <w:t xml:space="preserve">are </w:t>
      </w:r>
      <w:r w:rsidR="001E7D76">
        <w:rPr>
          <w:rFonts w:ascii="Times New Roman" w:hAnsi="Times New Roman"/>
          <w:sz w:val="24"/>
          <w:szCs w:val="24"/>
          <w:lang w:val="en-US"/>
        </w:rPr>
        <w:t>being eroded</w:t>
      </w:r>
      <w:r w:rsidRPr="001E7D76">
        <w:rPr>
          <w:rFonts w:ascii="Times New Roman" w:hAnsi="Times New Roman"/>
          <w:sz w:val="24"/>
          <w:szCs w:val="24"/>
          <w:lang w:val="en-US"/>
        </w:rPr>
        <w:t xml:space="preserve"> (</w:t>
      </w:r>
      <w:proofErr w:type="spellStart"/>
      <w:r w:rsidRPr="001E7D76">
        <w:rPr>
          <w:rFonts w:ascii="Times New Roman" w:hAnsi="Times New Roman"/>
          <w:sz w:val="24"/>
          <w:szCs w:val="24"/>
          <w:lang w:val="en-US"/>
        </w:rPr>
        <w:t>Loutfi</w:t>
      </w:r>
      <w:proofErr w:type="spellEnd"/>
      <w:r w:rsidRPr="001E7D76">
        <w:rPr>
          <w:rFonts w:ascii="Times New Roman" w:hAnsi="Times New Roman"/>
          <w:sz w:val="24"/>
          <w:szCs w:val="24"/>
          <w:lang w:val="en-US"/>
        </w:rPr>
        <w:t>, 2001), w</w:t>
      </w:r>
      <w:r w:rsidR="00361A42" w:rsidRPr="00AE3FB0">
        <w:rPr>
          <w:rFonts w:ascii="Times New Roman" w:hAnsi="Times New Roman"/>
          <w:sz w:val="24"/>
          <w:szCs w:val="24"/>
          <w:lang w:val="en-US"/>
        </w:rPr>
        <w:t xml:space="preserve">omen </w:t>
      </w:r>
      <w:r w:rsidRPr="00AE3FB0">
        <w:rPr>
          <w:rFonts w:ascii="Times New Roman" w:hAnsi="Times New Roman"/>
          <w:sz w:val="24"/>
          <w:szCs w:val="24"/>
          <w:lang w:val="en-US"/>
        </w:rPr>
        <w:t xml:space="preserve">still </w:t>
      </w:r>
      <w:r w:rsidR="00361A42" w:rsidRPr="00AE3FB0">
        <w:rPr>
          <w:rFonts w:ascii="Times New Roman" w:hAnsi="Times New Roman"/>
          <w:sz w:val="24"/>
          <w:szCs w:val="24"/>
          <w:lang w:val="en-US"/>
        </w:rPr>
        <w:t xml:space="preserve">tend to be confronted with gender-specific legal, institutional and social obstacles that inhibit entrepreneurial action (Acs </w:t>
      </w:r>
      <w:r w:rsidR="00361A42" w:rsidRPr="00AE3FB0">
        <w:rPr>
          <w:rFonts w:ascii="Times New Roman" w:hAnsi="Times New Roman"/>
          <w:i/>
          <w:sz w:val="24"/>
          <w:szCs w:val="24"/>
          <w:lang w:val="en-US"/>
        </w:rPr>
        <w:t>et al.</w:t>
      </w:r>
      <w:r w:rsidR="00361A42" w:rsidRPr="00AE3FB0">
        <w:rPr>
          <w:rFonts w:ascii="Times New Roman" w:hAnsi="Times New Roman"/>
          <w:sz w:val="24"/>
          <w:szCs w:val="24"/>
          <w:lang w:val="en-US"/>
        </w:rPr>
        <w:t xml:space="preserve">, 2011; </w:t>
      </w:r>
      <w:r w:rsidRPr="00AE3FB0">
        <w:rPr>
          <w:rFonts w:ascii="Times New Roman" w:hAnsi="Times New Roman"/>
          <w:sz w:val="24"/>
          <w:szCs w:val="24"/>
          <w:lang w:val="en-US"/>
        </w:rPr>
        <w:t xml:space="preserve">Blanchflower </w:t>
      </w:r>
      <w:r w:rsidRPr="00AE3FB0">
        <w:rPr>
          <w:rFonts w:ascii="Times New Roman" w:hAnsi="Times New Roman"/>
          <w:i/>
          <w:sz w:val="24"/>
          <w:szCs w:val="24"/>
          <w:lang w:val="en-US"/>
        </w:rPr>
        <w:t>et al.</w:t>
      </w:r>
      <w:r w:rsidRPr="00AE3FB0">
        <w:rPr>
          <w:rFonts w:ascii="Times New Roman" w:hAnsi="Times New Roman"/>
          <w:sz w:val="24"/>
          <w:szCs w:val="24"/>
          <w:lang w:val="en-US"/>
        </w:rPr>
        <w:t xml:space="preserve">, 2001; </w:t>
      </w:r>
      <w:r w:rsidR="00361A42" w:rsidRPr="00AE3FB0">
        <w:rPr>
          <w:rFonts w:ascii="Times New Roman" w:hAnsi="Times New Roman"/>
          <w:sz w:val="24"/>
          <w:szCs w:val="24"/>
          <w:lang w:val="en-US"/>
        </w:rPr>
        <w:t xml:space="preserve">Duxbury and Higgins, 2001) and tend to be socialized </w:t>
      </w:r>
      <w:r w:rsidR="00361A42" w:rsidRPr="001E7D76">
        <w:rPr>
          <w:rFonts w:ascii="Times New Roman" w:hAnsi="Times New Roman"/>
          <w:sz w:val="24"/>
          <w:szCs w:val="24"/>
          <w:lang w:val="en-US"/>
        </w:rPr>
        <w:t xml:space="preserve">toward less entrepreneurial roles (Moore and Butter, 1997; Scherer </w:t>
      </w:r>
      <w:r w:rsidR="00361A42" w:rsidRPr="00AE3FB0">
        <w:rPr>
          <w:rFonts w:ascii="Times New Roman" w:hAnsi="Times New Roman"/>
          <w:i/>
          <w:sz w:val="24"/>
          <w:szCs w:val="24"/>
          <w:lang w:val="en-US"/>
        </w:rPr>
        <w:t>et al</w:t>
      </w:r>
      <w:r w:rsidR="00361A42" w:rsidRPr="00AE3FB0">
        <w:rPr>
          <w:rFonts w:ascii="Times New Roman" w:hAnsi="Times New Roman"/>
          <w:sz w:val="24"/>
          <w:szCs w:val="24"/>
          <w:lang w:val="en-US"/>
        </w:rPr>
        <w:t xml:space="preserve">., 1991). </w:t>
      </w:r>
      <w:r w:rsidR="001E7D76">
        <w:rPr>
          <w:rFonts w:ascii="Times New Roman" w:hAnsi="Times New Roman"/>
          <w:sz w:val="24"/>
          <w:szCs w:val="24"/>
          <w:lang w:val="en-US"/>
        </w:rPr>
        <w:t>Those aged over 50 may be p</w:t>
      </w:r>
      <w:r w:rsidR="00361A42" w:rsidRPr="001E7D76">
        <w:rPr>
          <w:rFonts w:ascii="Times New Roman" w:hAnsi="Times New Roman"/>
          <w:sz w:val="24"/>
          <w:szCs w:val="24"/>
          <w:lang w:val="en-US"/>
        </w:rPr>
        <w:t>articularly subjec</w:t>
      </w:r>
      <w:r w:rsidR="00361A42" w:rsidRPr="00AE3FB0">
        <w:rPr>
          <w:rFonts w:ascii="Times New Roman" w:hAnsi="Times New Roman"/>
          <w:sz w:val="24"/>
          <w:szCs w:val="24"/>
          <w:lang w:val="en-US"/>
        </w:rPr>
        <w:t>t to more traditional gender models</w:t>
      </w:r>
      <w:r w:rsidR="00D73E2B">
        <w:rPr>
          <w:rFonts w:ascii="Times New Roman" w:hAnsi="Times New Roman"/>
          <w:sz w:val="24"/>
          <w:szCs w:val="24"/>
          <w:lang w:val="en-US"/>
        </w:rPr>
        <w:t>,</w:t>
      </w:r>
      <w:r w:rsidR="00361A42" w:rsidRPr="009D7DF0">
        <w:rPr>
          <w:rFonts w:ascii="Times New Roman" w:hAnsi="Times New Roman"/>
          <w:sz w:val="24"/>
          <w:szCs w:val="24"/>
          <w:lang w:val="en-US"/>
        </w:rPr>
        <w:t xml:space="preserve"> so the impact of gender on entrepreneurial intention may persist in the older population.</w:t>
      </w:r>
    </w:p>
    <w:p w14:paraId="7A42D6EE" w14:textId="77777777" w:rsidR="00361A42" w:rsidRPr="00AE3FB0" w:rsidRDefault="00361A42"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Second, </w:t>
      </w:r>
      <w:r w:rsidR="007003FF" w:rsidRPr="00AE3FB0">
        <w:rPr>
          <w:rFonts w:ascii="Times New Roman" w:hAnsi="Times New Roman"/>
          <w:sz w:val="24"/>
          <w:szCs w:val="24"/>
          <w:lang w:val="en-US"/>
        </w:rPr>
        <w:t xml:space="preserve">with regard to education, </w:t>
      </w:r>
      <w:r w:rsidR="001006D2" w:rsidRPr="00AE3FB0">
        <w:rPr>
          <w:rFonts w:ascii="Times New Roman" w:hAnsi="Times New Roman"/>
          <w:sz w:val="24"/>
          <w:szCs w:val="24"/>
          <w:lang w:val="en-US"/>
        </w:rPr>
        <w:t>a</w:t>
      </w:r>
      <w:r w:rsidRPr="00AE3FB0">
        <w:rPr>
          <w:rFonts w:ascii="Times New Roman" w:hAnsi="Times New Roman"/>
          <w:sz w:val="24"/>
          <w:szCs w:val="24"/>
          <w:lang w:val="en-US"/>
        </w:rPr>
        <w:t xml:space="preserve"> meta-analysis suggest</w:t>
      </w:r>
      <w:r w:rsidR="00D1467A" w:rsidRPr="00AE3FB0">
        <w:rPr>
          <w:rFonts w:ascii="Times New Roman" w:hAnsi="Times New Roman"/>
          <w:sz w:val="24"/>
          <w:szCs w:val="24"/>
          <w:lang w:val="en-US"/>
        </w:rPr>
        <w:t>s</w:t>
      </w:r>
      <w:r w:rsidRPr="00AE3FB0">
        <w:rPr>
          <w:rFonts w:ascii="Times New Roman" w:hAnsi="Times New Roman"/>
          <w:sz w:val="24"/>
          <w:szCs w:val="24"/>
          <w:lang w:val="en-US"/>
        </w:rPr>
        <w:t xml:space="preserve"> that </w:t>
      </w:r>
      <w:r w:rsidRPr="009D7DF0">
        <w:rPr>
          <w:rFonts w:ascii="Times New Roman" w:hAnsi="Times New Roman"/>
          <w:sz w:val="24"/>
          <w:szCs w:val="24"/>
          <w:lang w:val="en-US"/>
        </w:rPr>
        <w:t xml:space="preserve">postgraduate training </w:t>
      </w:r>
      <w:r w:rsidR="009D7DF0">
        <w:rPr>
          <w:rFonts w:ascii="Times New Roman" w:hAnsi="Times New Roman"/>
          <w:sz w:val="24"/>
          <w:szCs w:val="24"/>
          <w:lang w:val="en-US"/>
        </w:rPr>
        <w:t>ha</w:t>
      </w:r>
      <w:r w:rsidR="009D7DF0" w:rsidRPr="009D7DF0">
        <w:rPr>
          <w:rFonts w:ascii="Times New Roman" w:hAnsi="Times New Roman"/>
          <w:sz w:val="24"/>
          <w:szCs w:val="24"/>
          <w:lang w:val="en-US"/>
        </w:rPr>
        <w:t xml:space="preserve">s </w:t>
      </w:r>
      <w:r w:rsidRPr="009D7DF0">
        <w:rPr>
          <w:rFonts w:ascii="Times New Roman" w:hAnsi="Times New Roman"/>
          <w:sz w:val="24"/>
          <w:szCs w:val="24"/>
          <w:lang w:val="en-US"/>
        </w:rPr>
        <w:t xml:space="preserve">a positive </w:t>
      </w:r>
      <w:r w:rsidRPr="00AE3FB0">
        <w:rPr>
          <w:rFonts w:ascii="Times New Roman" w:hAnsi="Times New Roman"/>
          <w:sz w:val="24"/>
          <w:szCs w:val="24"/>
          <w:lang w:val="en-US"/>
        </w:rPr>
        <w:t xml:space="preserve">effect on the development of an entrepreneurial mindset (van der Sluijs </w:t>
      </w:r>
      <w:r w:rsidRPr="00AE3FB0">
        <w:rPr>
          <w:rFonts w:ascii="Times New Roman" w:hAnsi="Times New Roman"/>
          <w:i/>
          <w:sz w:val="24"/>
          <w:szCs w:val="24"/>
          <w:lang w:val="en-US"/>
        </w:rPr>
        <w:t>et al.,</w:t>
      </w:r>
      <w:r w:rsidRPr="00AE3FB0">
        <w:rPr>
          <w:rFonts w:ascii="Times New Roman" w:hAnsi="Times New Roman"/>
          <w:sz w:val="24"/>
          <w:szCs w:val="24"/>
          <w:lang w:val="en-US"/>
        </w:rPr>
        <w:t xml:space="preserve"> 2008)</w:t>
      </w:r>
      <w:r w:rsidR="002239DB" w:rsidRPr="00AE3FB0">
        <w:rPr>
          <w:rFonts w:ascii="Times New Roman" w:hAnsi="Times New Roman"/>
          <w:sz w:val="24"/>
          <w:szCs w:val="24"/>
          <w:lang w:val="en-US"/>
        </w:rPr>
        <w:t xml:space="preserve">. </w:t>
      </w:r>
      <w:r w:rsidR="00437306" w:rsidRPr="00AE3FB0">
        <w:rPr>
          <w:rFonts w:ascii="Times New Roman" w:hAnsi="Times New Roman"/>
          <w:sz w:val="24"/>
          <w:szCs w:val="24"/>
          <w:lang w:val="en-US"/>
        </w:rPr>
        <w:t>In this regard, e</w:t>
      </w:r>
      <w:r w:rsidRPr="00AE3FB0">
        <w:rPr>
          <w:rFonts w:ascii="Times New Roman" w:hAnsi="Times New Roman"/>
          <w:sz w:val="24"/>
          <w:szCs w:val="24"/>
          <w:lang w:val="en-US"/>
        </w:rPr>
        <w:t>conomic theories on career choice (Douglas and Shepherd, 2002)</w:t>
      </w:r>
      <w:r w:rsidR="00D1467A" w:rsidRPr="00AE3FB0">
        <w:rPr>
          <w:rFonts w:ascii="Times New Roman" w:hAnsi="Times New Roman"/>
          <w:sz w:val="24"/>
          <w:szCs w:val="24"/>
          <w:lang w:val="en-US"/>
        </w:rPr>
        <w:t xml:space="preserve"> </w:t>
      </w:r>
      <w:r w:rsidRPr="00AE3FB0">
        <w:rPr>
          <w:rFonts w:ascii="Times New Roman" w:hAnsi="Times New Roman"/>
          <w:sz w:val="24"/>
          <w:szCs w:val="24"/>
          <w:lang w:val="en-US"/>
        </w:rPr>
        <w:t xml:space="preserve">argue that </w:t>
      </w:r>
      <w:r w:rsidRPr="009D7DF0">
        <w:rPr>
          <w:rFonts w:ascii="Times New Roman" w:hAnsi="Times New Roman"/>
          <w:sz w:val="24"/>
          <w:szCs w:val="24"/>
          <w:lang w:val="en-US"/>
        </w:rPr>
        <w:t xml:space="preserve">younger </w:t>
      </w:r>
      <w:r w:rsidR="009D7DF0" w:rsidRPr="009D7DF0">
        <w:rPr>
          <w:rFonts w:ascii="Times New Roman" w:hAnsi="Times New Roman"/>
          <w:sz w:val="24"/>
          <w:szCs w:val="24"/>
          <w:lang w:val="en-US"/>
        </w:rPr>
        <w:t>pe</w:t>
      </w:r>
      <w:r w:rsidR="009D7DF0">
        <w:rPr>
          <w:rFonts w:ascii="Times New Roman" w:hAnsi="Times New Roman"/>
          <w:sz w:val="24"/>
          <w:szCs w:val="24"/>
          <w:lang w:val="en-US"/>
        </w:rPr>
        <w:t xml:space="preserve">ople </w:t>
      </w:r>
      <w:r w:rsidRPr="009D7DF0">
        <w:rPr>
          <w:rFonts w:ascii="Times New Roman" w:hAnsi="Times New Roman"/>
          <w:sz w:val="24"/>
          <w:szCs w:val="24"/>
          <w:lang w:val="en-US"/>
        </w:rPr>
        <w:t xml:space="preserve">stand a </w:t>
      </w:r>
      <w:r w:rsidR="009D7DF0">
        <w:rPr>
          <w:rFonts w:ascii="Times New Roman" w:hAnsi="Times New Roman"/>
          <w:sz w:val="24"/>
          <w:szCs w:val="24"/>
          <w:lang w:val="en-US"/>
        </w:rPr>
        <w:t>bett</w:t>
      </w:r>
      <w:r w:rsidR="009D7DF0" w:rsidRPr="009D7DF0">
        <w:rPr>
          <w:rFonts w:ascii="Times New Roman" w:hAnsi="Times New Roman"/>
          <w:sz w:val="24"/>
          <w:szCs w:val="24"/>
          <w:lang w:val="en-US"/>
        </w:rPr>
        <w:t xml:space="preserve">er </w:t>
      </w:r>
      <w:r w:rsidRPr="009D7DF0">
        <w:rPr>
          <w:rFonts w:ascii="Times New Roman" w:hAnsi="Times New Roman"/>
          <w:sz w:val="24"/>
          <w:szCs w:val="24"/>
          <w:lang w:val="en-US"/>
        </w:rPr>
        <w:t>chance of reaping long-term profit</w:t>
      </w:r>
      <w:r w:rsidRPr="00AE3FB0">
        <w:rPr>
          <w:rFonts w:ascii="Times New Roman" w:hAnsi="Times New Roman"/>
          <w:sz w:val="24"/>
          <w:szCs w:val="24"/>
          <w:lang w:val="en-US"/>
        </w:rPr>
        <w:t>s from entrepreneurship.</w:t>
      </w:r>
      <w:r w:rsidR="00D224CB" w:rsidRPr="00AE3FB0">
        <w:rPr>
          <w:rFonts w:ascii="Times New Roman" w:hAnsi="Times New Roman"/>
          <w:sz w:val="24"/>
          <w:szCs w:val="24"/>
          <w:lang w:val="en-US"/>
        </w:rPr>
        <w:t xml:space="preserve"> Thus, education may moderate the effect of age on </w:t>
      </w:r>
      <w:r w:rsidR="009D7DF0">
        <w:rPr>
          <w:rFonts w:ascii="Times New Roman" w:hAnsi="Times New Roman"/>
          <w:sz w:val="24"/>
          <w:szCs w:val="24"/>
          <w:lang w:val="en-US"/>
        </w:rPr>
        <w:t xml:space="preserve">the </w:t>
      </w:r>
      <w:r w:rsidR="00D224CB" w:rsidRPr="009D7DF0">
        <w:rPr>
          <w:rFonts w:ascii="Times New Roman" w:hAnsi="Times New Roman"/>
          <w:sz w:val="24"/>
          <w:szCs w:val="24"/>
          <w:lang w:val="en-US"/>
        </w:rPr>
        <w:t>entrepreneurial intention of employees.</w:t>
      </w:r>
    </w:p>
    <w:p w14:paraId="713C69B6" w14:textId="77777777" w:rsidR="00D73E2B" w:rsidRDefault="009D7DF0" w:rsidP="00122E79">
      <w:pPr>
        <w:spacing w:after="60" w:line="480" w:lineRule="auto"/>
        <w:ind w:firstLine="284"/>
        <w:jc w:val="both"/>
        <w:rPr>
          <w:rFonts w:ascii="Times New Roman" w:hAnsi="Times New Roman"/>
          <w:sz w:val="24"/>
          <w:szCs w:val="24"/>
          <w:lang w:val="en-US"/>
        </w:rPr>
      </w:pPr>
      <w:r>
        <w:rPr>
          <w:rFonts w:ascii="Times New Roman" w:hAnsi="Times New Roman"/>
          <w:sz w:val="24"/>
          <w:szCs w:val="24"/>
          <w:lang w:val="en-US"/>
        </w:rPr>
        <w:t>The l</w:t>
      </w:r>
      <w:r w:rsidR="00361A42" w:rsidRPr="009D7DF0">
        <w:rPr>
          <w:rFonts w:ascii="Times New Roman" w:hAnsi="Times New Roman"/>
          <w:sz w:val="24"/>
          <w:szCs w:val="24"/>
          <w:lang w:val="en-US"/>
        </w:rPr>
        <w:t xml:space="preserve">imitations of this study can be </w:t>
      </w:r>
      <w:r>
        <w:rPr>
          <w:rFonts w:ascii="Times New Roman" w:hAnsi="Times New Roman"/>
          <w:sz w:val="24"/>
          <w:szCs w:val="24"/>
          <w:lang w:val="en-US"/>
        </w:rPr>
        <w:t>seen</w:t>
      </w:r>
      <w:r w:rsidRPr="009D7DF0">
        <w:rPr>
          <w:rFonts w:ascii="Times New Roman" w:hAnsi="Times New Roman"/>
          <w:sz w:val="24"/>
          <w:szCs w:val="24"/>
          <w:lang w:val="en-US"/>
        </w:rPr>
        <w:t xml:space="preserve"> </w:t>
      </w:r>
      <w:r w:rsidR="00361A42" w:rsidRPr="009D7DF0">
        <w:rPr>
          <w:rFonts w:ascii="Times New Roman" w:hAnsi="Times New Roman"/>
          <w:sz w:val="24"/>
          <w:szCs w:val="24"/>
          <w:lang w:val="en-US"/>
        </w:rPr>
        <w:t>particularly in the pseudo-R</w:t>
      </w:r>
      <w:r w:rsidR="00361A42" w:rsidRPr="00AE3FB0">
        <w:rPr>
          <w:rFonts w:ascii="Times New Roman" w:hAnsi="Times New Roman"/>
          <w:sz w:val="24"/>
          <w:szCs w:val="24"/>
          <w:vertAlign w:val="superscript"/>
          <w:lang w:val="en-US"/>
        </w:rPr>
        <w:t>2</w:t>
      </w:r>
      <w:r w:rsidR="00361A42" w:rsidRPr="00AE3FB0">
        <w:rPr>
          <w:rFonts w:ascii="Times New Roman" w:hAnsi="Times New Roman"/>
          <w:sz w:val="24"/>
          <w:szCs w:val="24"/>
          <w:lang w:val="en-US"/>
        </w:rPr>
        <w:t xml:space="preserve"> of the model. While the R</w:t>
      </w:r>
      <w:r w:rsidR="00361A42" w:rsidRPr="00AE3FB0">
        <w:rPr>
          <w:rFonts w:ascii="Times New Roman" w:hAnsi="Times New Roman"/>
          <w:sz w:val="24"/>
          <w:szCs w:val="24"/>
          <w:vertAlign w:val="superscript"/>
          <w:lang w:val="en-US"/>
        </w:rPr>
        <w:t>2</w:t>
      </w:r>
      <w:r w:rsidR="00361A42" w:rsidRPr="00AE3FB0">
        <w:rPr>
          <w:rFonts w:ascii="Times New Roman" w:hAnsi="Times New Roman"/>
          <w:sz w:val="24"/>
          <w:szCs w:val="24"/>
          <w:lang w:val="en-US"/>
        </w:rPr>
        <w:t xml:space="preserve"> for the </w:t>
      </w:r>
      <w:r w:rsidR="002239DB" w:rsidRPr="00AE3FB0">
        <w:rPr>
          <w:rFonts w:ascii="Times New Roman" w:hAnsi="Times New Roman"/>
          <w:sz w:val="24"/>
          <w:szCs w:val="24"/>
          <w:lang w:val="en-US"/>
        </w:rPr>
        <w:t>full model</w:t>
      </w:r>
      <w:r w:rsidR="00437306" w:rsidRPr="00AE3FB0">
        <w:rPr>
          <w:rFonts w:ascii="Times New Roman" w:hAnsi="Times New Roman"/>
          <w:sz w:val="24"/>
          <w:szCs w:val="24"/>
          <w:lang w:val="en-US"/>
        </w:rPr>
        <w:t xml:space="preserve"> </w:t>
      </w:r>
      <w:r w:rsidR="00361A42" w:rsidRPr="00AE3FB0">
        <w:rPr>
          <w:rFonts w:ascii="Times New Roman" w:hAnsi="Times New Roman"/>
          <w:sz w:val="24"/>
          <w:szCs w:val="24"/>
          <w:lang w:val="en-US"/>
        </w:rPr>
        <w:t xml:space="preserve">is relatively high </w:t>
      </w:r>
      <w:r w:rsidR="00633406" w:rsidRPr="00AE3FB0">
        <w:rPr>
          <w:rFonts w:ascii="Times New Roman" w:hAnsi="Times New Roman"/>
          <w:sz w:val="24"/>
          <w:szCs w:val="24"/>
          <w:lang w:val="en-US"/>
        </w:rPr>
        <w:t>compared to the average share of explained variance in social science studies</w:t>
      </w:r>
      <w:r w:rsidR="00361A42" w:rsidRPr="00AE3FB0">
        <w:rPr>
          <w:rFonts w:ascii="Times New Roman" w:hAnsi="Times New Roman"/>
          <w:sz w:val="24"/>
          <w:szCs w:val="24"/>
          <w:lang w:val="en-US"/>
        </w:rPr>
        <w:t xml:space="preserve"> (Cox </w:t>
      </w:r>
      <w:r>
        <w:rPr>
          <w:rFonts w:ascii="Times New Roman" w:hAnsi="Times New Roman"/>
          <w:sz w:val="24"/>
          <w:szCs w:val="24"/>
          <w:lang w:val="en-US"/>
        </w:rPr>
        <w:t>&amp;</w:t>
      </w:r>
      <w:r w:rsidRPr="009D7DF0">
        <w:rPr>
          <w:rFonts w:ascii="Times New Roman" w:hAnsi="Times New Roman"/>
          <w:sz w:val="24"/>
          <w:szCs w:val="24"/>
          <w:lang w:val="en-US"/>
        </w:rPr>
        <w:t xml:space="preserve"> </w:t>
      </w:r>
      <w:r w:rsidR="00361A42" w:rsidRPr="009D7DF0">
        <w:rPr>
          <w:rFonts w:ascii="Times New Roman" w:hAnsi="Times New Roman"/>
          <w:sz w:val="24"/>
          <w:szCs w:val="24"/>
          <w:lang w:val="en-US"/>
        </w:rPr>
        <w:t xml:space="preserve">Snell: .185, </w:t>
      </w:r>
      <w:proofErr w:type="spellStart"/>
      <w:r w:rsidR="00361A42" w:rsidRPr="009D7DF0">
        <w:rPr>
          <w:rFonts w:ascii="Times New Roman" w:hAnsi="Times New Roman"/>
          <w:sz w:val="24"/>
          <w:szCs w:val="24"/>
          <w:lang w:val="en-US"/>
        </w:rPr>
        <w:t>Nagelkerke</w:t>
      </w:r>
      <w:proofErr w:type="spellEnd"/>
      <w:r w:rsidR="00361A42" w:rsidRPr="009D7DF0">
        <w:rPr>
          <w:rFonts w:ascii="Times New Roman" w:hAnsi="Times New Roman"/>
          <w:sz w:val="24"/>
          <w:szCs w:val="24"/>
          <w:lang w:val="en-US"/>
        </w:rPr>
        <w:t xml:space="preserve">: .252), it might be rather </w:t>
      </w:r>
      <w:r w:rsidR="00361A42" w:rsidRPr="009D7DF0">
        <w:rPr>
          <w:rFonts w:ascii="Times New Roman" w:hAnsi="Times New Roman"/>
          <w:sz w:val="24"/>
          <w:szCs w:val="24"/>
          <w:lang w:val="en-US"/>
        </w:rPr>
        <w:lastRenderedPageBreak/>
        <w:t>low for companies that want to screen the entrepreneurial intention of their employees in an indirect way. We suggest that i</w:t>
      </w:r>
      <w:r w:rsidR="00361A42" w:rsidRPr="00AE3FB0">
        <w:rPr>
          <w:rFonts w:ascii="Times New Roman" w:hAnsi="Times New Roman"/>
          <w:sz w:val="24"/>
          <w:szCs w:val="24"/>
          <w:lang w:val="en-US"/>
        </w:rPr>
        <w:t xml:space="preserve">nstead of relying on indirect indicators, companies should address </w:t>
      </w:r>
      <w:r w:rsidR="001B2FD6" w:rsidRPr="00AE3FB0">
        <w:rPr>
          <w:rFonts w:ascii="Times New Roman" w:hAnsi="Times New Roman"/>
          <w:sz w:val="24"/>
          <w:szCs w:val="24"/>
          <w:lang w:val="en-US"/>
        </w:rPr>
        <w:t xml:space="preserve">their workforce directly </w:t>
      </w:r>
      <w:r w:rsidR="00361A42" w:rsidRPr="00AE3FB0">
        <w:rPr>
          <w:rFonts w:ascii="Times New Roman" w:hAnsi="Times New Roman"/>
          <w:sz w:val="24"/>
          <w:szCs w:val="24"/>
          <w:lang w:val="en-US"/>
        </w:rPr>
        <w:t xml:space="preserve">when they want to tap the </w:t>
      </w:r>
      <w:r w:rsidR="00FF28B2" w:rsidRPr="00AE3FB0">
        <w:rPr>
          <w:rFonts w:ascii="Times New Roman" w:hAnsi="Times New Roman"/>
          <w:sz w:val="24"/>
          <w:szCs w:val="24"/>
          <w:lang w:val="en-US"/>
        </w:rPr>
        <w:t xml:space="preserve">entrepreneurial potential of their </w:t>
      </w:r>
      <w:r w:rsidR="00D73E2B">
        <w:rPr>
          <w:rFonts w:ascii="Times New Roman" w:hAnsi="Times New Roman"/>
          <w:sz w:val="24"/>
          <w:szCs w:val="24"/>
          <w:lang w:val="en-US"/>
        </w:rPr>
        <w:t>employees</w:t>
      </w:r>
      <w:r w:rsidR="00361A42" w:rsidRPr="00AE3FB0">
        <w:rPr>
          <w:rFonts w:ascii="Times New Roman" w:hAnsi="Times New Roman"/>
          <w:sz w:val="24"/>
          <w:szCs w:val="24"/>
          <w:lang w:val="en-US"/>
        </w:rPr>
        <w:t xml:space="preserve">. Here, more fine-grained multi-item measurement may be called for to </w:t>
      </w:r>
      <w:r>
        <w:rPr>
          <w:rFonts w:ascii="Times New Roman" w:hAnsi="Times New Roman"/>
          <w:sz w:val="24"/>
          <w:szCs w:val="24"/>
          <w:lang w:val="en-US"/>
        </w:rPr>
        <w:t>obtain</w:t>
      </w:r>
      <w:r w:rsidRPr="009D7DF0">
        <w:rPr>
          <w:rFonts w:ascii="Times New Roman" w:hAnsi="Times New Roman"/>
          <w:sz w:val="24"/>
          <w:szCs w:val="24"/>
          <w:lang w:val="en-US"/>
        </w:rPr>
        <w:t xml:space="preserve"> </w:t>
      </w:r>
      <w:r w:rsidR="00361A42" w:rsidRPr="009D7DF0">
        <w:rPr>
          <w:rFonts w:ascii="Times New Roman" w:hAnsi="Times New Roman"/>
          <w:sz w:val="24"/>
          <w:szCs w:val="24"/>
          <w:lang w:val="en-US"/>
        </w:rPr>
        <w:t xml:space="preserve">a differentiated </w:t>
      </w:r>
      <w:r>
        <w:rPr>
          <w:rFonts w:ascii="Times New Roman" w:hAnsi="Times New Roman"/>
          <w:sz w:val="24"/>
          <w:szCs w:val="24"/>
          <w:lang w:val="en-US"/>
        </w:rPr>
        <w:t>picture</w:t>
      </w:r>
      <w:r w:rsidRPr="009D7DF0">
        <w:rPr>
          <w:rFonts w:ascii="Times New Roman" w:hAnsi="Times New Roman"/>
          <w:sz w:val="24"/>
          <w:szCs w:val="24"/>
          <w:lang w:val="en-US"/>
        </w:rPr>
        <w:t xml:space="preserve"> </w:t>
      </w:r>
      <w:r w:rsidR="00361A42" w:rsidRPr="009D7DF0">
        <w:rPr>
          <w:rFonts w:ascii="Times New Roman" w:hAnsi="Times New Roman"/>
          <w:sz w:val="24"/>
          <w:szCs w:val="24"/>
          <w:lang w:val="en-US"/>
        </w:rPr>
        <w:t xml:space="preserve">of </w:t>
      </w:r>
      <w:r>
        <w:rPr>
          <w:rFonts w:ascii="Times New Roman" w:hAnsi="Times New Roman"/>
          <w:sz w:val="24"/>
          <w:szCs w:val="24"/>
          <w:lang w:val="en-US"/>
        </w:rPr>
        <w:t>the</w:t>
      </w:r>
      <w:r w:rsidRPr="009D7DF0">
        <w:rPr>
          <w:rFonts w:ascii="Times New Roman" w:hAnsi="Times New Roman"/>
          <w:sz w:val="24"/>
          <w:szCs w:val="24"/>
          <w:lang w:val="en-US"/>
        </w:rPr>
        <w:t xml:space="preserve"> </w:t>
      </w:r>
      <w:r w:rsidR="00361A42" w:rsidRPr="00AE3FB0">
        <w:rPr>
          <w:rFonts w:ascii="Times New Roman" w:hAnsi="Times New Roman"/>
          <w:sz w:val="24"/>
          <w:szCs w:val="24"/>
          <w:lang w:val="en-US"/>
        </w:rPr>
        <w:t xml:space="preserve">company’s </w:t>
      </w:r>
      <w:proofErr w:type="spellStart"/>
      <w:r w:rsidR="00FF28B2" w:rsidRPr="00AE3FB0">
        <w:rPr>
          <w:rFonts w:ascii="Times New Roman" w:hAnsi="Times New Roman"/>
          <w:sz w:val="24"/>
          <w:szCs w:val="24"/>
          <w:lang w:val="en-US"/>
        </w:rPr>
        <w:t>intrapreneurs</w:t>
      </w:r>
      <w:proofErr w:type="spellEnd"/>
      <w:r w:rsidR="00FF28B2" w:rsidRPr="00AE3FB0">
        <w:rPr>
          <w:rFonts w:ascii="Times New Roman" w:hAnsi="Times New Roman"/>
          <w:sz w:val="24"/>
          <w:szCs w:val="24"/>
          <w:lang w:val="en-US"/>
        </w:rPr>
        <w:t xml:space="preserve"> </w:t>
      </w:r>
      <w:r w:rsidR="00E97727" w:rsidRPr="00AE3FB0">
        <w:rPr>
          <w:rFonts w:ascii="Times New Roman" w:hAnsi="Times New Roman"/>
          <w:sz w:val="24"/>
          <w:szCs w:val="24"/>
          <w:lang w:val="en-US"/>
        </w:rPr>
        <w:t>(Douglas and Fitzsimmons, 2013).</w:t>
      </w:r>
    </w:p>
    <w:p w14:paraId="35B051B2" w14:textId="77777777" w:rsidR="00361A42" w:rsidRPr="00AE3FB0" w:rsidRDefault="0030079B" w:rsidP="00122E79">
      <w:pPr>
        <w:spacing w:after="60" w:line="480" w:lineRule="auto"/>
        <w:ind w:firstLine="284"/>
        <w:jc w:val="both"/>
        <w:rPr>
          <w:rFonts w:ascii="Times New Roman" w:hAnsi="Times New Roman"/>
          <w:sz w:val="24"/>
          <w:szCs w:val="24"/>
          <w:lang w:val="en-US"/>
        </w:rPr>
      </w:pPr>
      <w:r w:rsidRPr="00AE3FB0">
        <w:rPr>
          <w:rFonts w:ascii="Times New Roman" w:hAnsi="Times New Roman"/>
          <w:sz w:val="24"/>
          <w:szCs w:val="24"/>
          <w:lang w:val="en-US"/>
        </w:rPr>
        <w:t xml:space="preserve">Another limitation concerns the reach of the empirical findings. </w:t>
      </w:r>
      <w:r w:rsidR="009C5AF0" w:rsidRPr="00AE3FB0">
        <w:rPr>
          <w:rFonts w:ascii="Times New Roman" w:hAnsi="Times New Roman"/>
          <w:sz w:val="24"/>
          <w:szCs w:val="24"/>
          <w:lang w:val="en-US"/>
        </w:rPr>
        <w:t xml:space="preserve">While the sample </w:t>
      </w:r>
      <w:r w:rsidR="009D7DF0">
        <w:rPr>
          <w:rFonts w:ascii="Times New Roman" w:hAnsi="Times New Roman"/>
          <w:sz w:val="24"/>
          <w:szCs w:val="24"/>
          <w:lang w:val="en-US"/>
        </w:rPr>
        <w:t>w</w:t>
      </w:r>
      <w:r w:rsidR="009D7DF0" w:rsidRPr="009D7DF0">
        <w:rPr>
          <w:rFonts w:ascii="Times New Roman" w:hAnsi="Times New Roman"/>
          <w:sz w:val="24"/>
          <w:szCs w:val="24"/>
          <w:lang w:val="en-US"/>
        </w:rPr>
        <w:t xml:space="preserve">as </w:t>
      </w:r>
      <w:r w:rsidR="009C5AF0" w:rsidRPr="009D7DF0">
        <w:rPr>
          <w:rFonts w:ascii="Times New Roman" w:hAnsi="Times New Roman"/>
          <w:sz w:val="24"/>
          <w:szCs w:val="24"/>
          <w:lang w:val="en-US"/>
        </w:rPr>
        <w:t xml:space="preserve">composed to ensure </w:t>
      </w:r>
      <w:r w:rsidR="009D7DF0">
        <w:rPr>
          <w:rFonts w:ascii="Times New Roman" w:hAnsi="Times New Roman"/>
          <w:sz w:val="24"/>
          <w:szCs w:val="24"/>
          <w:lang w:val="en-US"/>
        </w:rPr>
        <w:t xml:space="preserve">it was </w:t>
      </w:r>
      <w:r w:rsidR="009D7DF0" w:rsidRPr="009D7DF0">
        <w:rPr>
          <w:rFonts w:ascii="Times New Roman" w:hAnsi="Times New Roman"/>
          <w:sz w:val="24"/>
          <w:szCs w:val="24"/>
          <w:lang w:val="en-US"/>
        </w:rPr>
        <w:t>representativ</w:t>
      </w:r>
      <w:r w:rsidR="009D7DF0">
        <w:rPr>
          <w:rFonts w:ascii="Times New Roman" w:hAnsi="Times New Roman"/>
          <w:sz w:val="24"/>
          <w:szCs w:val="24"/>
          <w:lang w:val="en-US"/>
        </w:rPr>
        <w:t>e</w:t>
      </w:r>
      <w:r w:rsidR="009D7DF0" w:rsidRPr="00AE3FB0">
        <w:rPr>
          <w:rFonts w:ascii="Times New Roman" w:hAnsi="Times New Roman"/>
          <w:sz w:val="24"/>
          <w:szCs w:val="24"/>
          <w:lang w:val="en-US"/>
        </w:rPr>
        <w:t xml:space="preserve"> </w:t>
      </w:r>
      <w:r w:rsidR="009D7DF0">
        <w:rPr>
          <w:rFonts w:ascii="Times New Roman" w:hAnsi="Times New Roman"/>
          <w:sz w:val="24"/>
          <w:szCs w:val="24"/>
          <w:lang w:val="en-US"/>
        </w:rPr>
        <w:t>of</w:t>
      </w:r>
      <w:r w:rsidR="009D7DF0" w:rsidRPr="009D7DF0">
        <w:rPr>
          <w:rFonts w:ascii="Times New Roman" w:hAnsi="Times New Roman"/>
          <w:sz w:val="24"/>
          <w:szCs w:val="24"/>
          <w:lang w:val="en-US"/>
        </w:rPr>
        <w:t xml:space="preserve"> </w:t>
      </w:r>
      <w:r w:rsidR="009C5AF0" w:rsidRPr="009D7DF0">
        <w:rPr>
          <w:rFonts w:ascii="Times New Roman" w:hAnsi="Times New Roman"/>
          <w:sz w:val="24"/>
          <w:szCs w:val="24"/>
          <w:lang w:val="en-US"/>
        </w:rPr>
        <w:t>the Austrian population, we cannot be sure that our findings</w:t>
      </w:r>
      <w:r w:rsidR="009C5AF0" w:rsidRPr="00AE3FB0">
        <w:rPr>
          <w:rFonts w:ascii="Times New Roman" w:hAnsi="Times New Roman"/>
          <w:sz w:val="24"/>
          <w:szCs w:val="24"/>
          <w:lang w:val="en-US"/>
        </w:rPr>
        <w:t xml:space="preserve"> can be generalized to other geographical contexts. Earlier studies point in this direction</w:t>
      </w:r>
      <w:r w:rsidR="00D73E2B">
        <w:rPr>
          <w:rFonts w:ascii="Times New Roman" w:hAnsi="Times New Roman"/>
          <w:sz w:val="24"/>
          <w:szCs w:val="24"/>
          <w:lang w:val="en-US"/>
        </w:rPr>
        <w:t xml:space="preserve">, with </w:t>
      </w:r>
      <w:r w:rsidR="009D7DF0">
        <w:rPr>
          <w:rFonts w:ascii="Times New Roman" w:hAnsi="Times New Roman"/>
          <w:sz w:val="24"/>
          <w:szCs w:val="24"/>
          <w:lang w:val="en-US"/>
        </w:rPr>
        <w:t>for example</w:t>
      </w:r>
      <w:r w:rsidR="009C5AF0" w:rsidRPr="009D7DF0">
        <w:rPr>
          <w:rFonts w:ascii="Times New Roman" w:hAnsi="Times New Roman"/>
          <w:sz w:val="24"/>
          <w:szCs w:val="24"/>
          <w:lang w:val="en-US"/>
        </w:rPr>
        <w:t xml:space="preserve"> </w:t>
      </w:r>
      <w:proofErr w:type="spellStart"/>
      <w:r w:rsidR="009C5AF0" w:rsidRPr="009D7DF0">
        <w:rPr>
          <w:rFonts w:ascii="Times New Roman" w:hAnsi="Times New Roman"/>
          <w:sz w:val="24"/>
          <w:szCs w:val="24"/>
          <w:lang w:val="en-US"/>
        </w:rPr>
        <w:t>Moriano</w:t>
      </w:r>
      <w:proofErr w:type="spellEnd"/>
      <w:r w:rsidR="009C5AF0" w:rsidRPr="009D7DF0">
        <w:rPr>
          <w:rFonts w:ascii="Times New Roman" w:hAnsi="Times New Roman"/>
          <w:sz w:val="24"/>
          <w:szCs w:val="24"/>
          <w:lang w:val="en-US"/>
        </w:rPr>
        <w:t xml:space="preserve"> </w:t>
      </w:r>
      <w:r w:rsidR="009C5AF0" w:rsidRPr="00AE3FB0">
        <w:rPr>
          <w:rFonts w:ascii="Times New Roman" w:hAnsi="Times New Roman"/>
          <w:i/>
          <w:sz w:val="24"/>
          <w:szCs w:val="24"/>
          <w:lang w:val="en-US"/>
        </w:rPr>
        <w:t>et al.</w:t>
      </w:r>
      <w:r w:rsidR="009C5AF0" w:rsidRPr="00AE3FB0">
        <w:rPr>
          <w:rFonts w:ascii="Times New Roman" w:hAnsi="Times New Roman"/>
          <w:sz w:val="24"/>
          <w:szCs w:val="24"/>
          <w:lang w:val="en-US"/>
        </w:rPr>
        <w:t xml:space="preserve"> (2012) find</w:t>
      </w:r>
      <w:r w:rsidR="00D73E2B">
        <w:rPr>
          <w:rFonts w:ascii="Times New Roman" w:hAnsi="Times New Roman"/>
          <w:sz w:val="24"/>
          <w:szCs w:val="24"/>
          <w:lang w:val="en-US"/>
        </w:rPr>
        <w:t>ing</w:t>
      </w:r>
      <w:r w:rsidR="009C5AF0" w:rsidRPr="00AE3FB0">
        <w:rPr>
          <w:rFonts w:ascii="Times New Roman" w:hAnsi="Times New Roman"/>
          <w:sz w:val="24"/>
          <w:szCs w:val="24"/>
          <w:lang w:val="en-US"/>
        </w:rPr>
        <w:t xml:space="preserve"> culture </w:t>
      </w:r>
      <w:r w:rsidR="009D7DF0">
        <w:rPr>
          <w:rFonts w:ascii="Times New Roman" w:hAnsi="Times New Roman"/>
          <w:sz w:val="24"/>
          <w:szCs w:val="24"/>
          <w:lang w:val="en-US"/>
        </w:rPr>
        <w:t>affects</w:t>
      </w:r>
      <w:r w:rsidR="009C5AF0" w:rsidRPr="009D7DF0">
        <w:rPr>
          <w:rFonts w:ascii="Times New Roman" w:hAnsi="Times New Roman"/>
          <w:sz w:val="24"/>
          <w:szCs w:val="24"/>
          <w:lang w:val="en-US"/>
        </w:rPr>
        <w:t xml:space="preserve"> the formation of entrepreneurial intention</w:t>
      </w:r>
      <w:r w:rsidR="00D73E2B">
        <w:rPr>
          <w:rFonts w:ascii="Times New Roman" w:hAnsi="Times New Roman"/>
          <w:sz w:val="24"/>
          <w:szCs w:val="24"/>
          <w:lang w:val="en-US"/>
        </w:rPr>
        <w:t>,</w:t>
      </w:r>
      <w:r w:rsidR="009C5AF0" w:rsidRPr="009D7DF0">
        <w:rPr>
          <w:rFonts w:ascii="Times New Roman" w:hAnsi="Times New Roman"/>
          <w:sz w:val="24"/>
          <w:szCs w:val="24"/>
          <w:lang w:val="en-US"/>
        </w:rPr>
        <w:t xml:space="preserve"> and Kautonen </w:t>
      </w:r>
      <w:r w:rsidR="009C5AF0" w:rsidRPr="00AE3FB0">
        <w:rPr>
          <w:rFonts w:ascii="Times New Roman" w:hAnsi="Times New Roman"/>
          <w:i/>
          <w:sz w:val="24"/>
          <w:szCs w:val="24"/>
          <w:lang w:val="en-US"/>
        </w:rPr>
        <w:t>et al.</w:t>
      </w:r>
      <w:r w:rsidR="009C5AF0" w:rsidRPr="00AE3FB0">
        <w:rPr>
          <w:rFonts w:ascii="Times New Roman" w:hAnsi="Times New Roman"/>
          <w:sz w:val="24"/>
          <w:szCs w:val="24"/>
          <w:lang w:val="en-US"/>
        </w:rPr>
        <w:t xml:space="preserve"> (2013) </w:t>
      </w:r>
      <w:r w:rsidR="00344356" w:rsidRPr="00AE3FB0">
        <w:rPr>
          <w:rFonts w:ascii="Times New Roman" w:hAnsi="Times New Roman"/>
          <w:sz w:val="24"/>
          <w:szCs w:val="24"/>
          <w:lang w:val="en-US"/>
        </w:rPr>
        <w:t>report</w:t>
      </w:r>
      <w:r w:rsidR="00D73E2B">
        <w:rPr>
          <w:rFonts w:ascii="Times New Roman" w:hAnsi="Times New Roman"/>
          <w:sz w:val="24"/>
          <w:szCs w:val="24"/>
          <w:lang w:val="en-US"/>
        </w:rPr>
        <w:t>ing</w:t>
      </w:r>
      <w:r w:rsidR="00344356" w:rsidRPr="00AE3FB0">
        <w:rPr>
          <w:rFonts w:ascii="Times New Roman" w:hAnsi="Times New Roman"/>
          <w:sz w:val="24"/>
          <w:szCs w:val="24"/>
          <w:lang w:val="en-US"/>
        </w:rPr>
        <w:t xml:space="preserve"> </w:t>
      </w:r>
      <w:r w:rsidR="009C5AF0" w:rsidRPr="00AE3FB0">
        <w:rPr>
          <w:rFonts w:ascii="Times New Roman" w:hAnsi="Times New Roman"/>
          <w:sz w:val="24"/>
          <w:szCs w:val="24"/>
          <w:lang w:val="en-US"/>
        </w:rPr>
        <w:t xml:space="preserve">significant differences between </w:t>
      </w:r>
      <w:r w:rsidR="00D73E2B">
        <w:rPr>
          <w:rFonts w:ascii="Times New Roman" w:hAnsi="Times New Roman"/>
          <w:sz w:val="24"/>
          <w:szCs w:val="24"/>
          <w:lang w:val="en-US"/>
        </w:rPr>
        <w:t xml:space="preserve">the </w:t>
      </w:r>
      <w:r w:rsidR="00D73E2B" w:rsidRPr="00AE3FB0">
        <w:rPr>
          <w:rFonts w:ascii="Times New Roman" w:hAnsi="Times New Roman"/>
          <w:sz w:val="24"/>
          <w:szCs w:val="24"/>
          <w:lang w:val="en-US"/>
        </w:rPr>
        <w:t xml:space="preserve">impact of attitude on entrepreneurial intention </w:t>
      </w:r>
      <w:r w:rsidR="00D73E2B">
        <w:rPr>
          <w:rFonts w:ascii="Times New Roman" w:hAnsi="Times New Roman"/>
          <w:sz w:val="24"/>
          <w:szCs w:val="24"/>
          <w:lang w:val="en-US"/>
        </w:rPr>
        <w:t xml:space="preserve">among </w:t>
      </w:r>
      <w:r w:rsidR="009C5AF0" w:rsidRPr="00AE3FB0">
        <w:rPr>
          <w:rFonts w:ascii="Times New Roman" w:hAnsi="Times New Roman"/>
          <w:sz w:val="24"/>
          <w:szCs w:val="24"/>
          <w:lang w:val="en-US"/>
        </w:rPr>
        <w:t xml:space="preserve">Finnish and Austrian </w:t>
      </w:r>
      <w:r w:rsidR="00D73E2B">
        <w:rPr>
          <w:rFonts w:ascii="Times New Roman" w:hAnsi="Times New Roman"/>
          <w:sz w:val="24"/>
          <w:szCs w:val="24"/>
          <w:lang w:val="en-US"/>
        </w:rPr>
        <w:t>subjects</w:t>
      </w:r>
      <w:r w:rsidR="009C5AF0" w:rsidRPr="00AE3FB0">
        <w:rPr>
          <w:rFonts w:ascii="Times New Roman" w:hAnsi="Times New Roman"/>
          <w:sz w:val="24"/>
          <w:szCs w:val="24"/>
          <w:lang w:val="en-US"/>
        </w:rPr>
        <w:t>.</w:t>
      </w:r>
    </w:p>
    <w:p w14:paraId="483AE6C4" w14:textId="77777777" w:rsidR="00361A42" w:rsidRPr="009D7DF0" w:rsidRDefault="00D73E2B" w:rsidP="00633406">
      <w:pPr>
        <w:spacing w:before="60" w:after="0" w:line="480" w:lineRule="auto"/>
        <w:ind w:firstLine="284"/>
        <w:jc w:val="both"/>
        <w:rPr>
          <w:rFonts w:ascii="Times New Roman" w:hAnsi="Times New Roman"/>
          <w:sz w:val="24"/>
          <w:szCs w:val="24"/>
          <w:lang w:val="en-US" w:eastAsia="en-US"/>
        </w:rPr>
      </w:pPr>
      <w:r>
        <w:rPr>
          <w:rFonts w:ascii="Times New Roman" w:hAnsi="Times New Roman"/>
          <w:sz w:val="24"/>
          <w:szCs w:val="24"/>
          <w:lang w:val="en-US" w:eastAsia="en-US"/>
        </w:rPr>
        <w:t>O</w:t>
      </w:r>
      <w:r w:rsidR="00361A42" w:rsidRPr="00AE3FB0">
        <w:rPr>
          <w:rFonts w:ascii="Times New Roman" w:hAnsi="Times New Roman"/>
          <w:sz w:val="24"/>
          <w:szCs w:val="24"/>
          <w:lang w:val="en-US" w:eastAsia="en-US"/>
        </w:rPr>
        <w:t>ur results provide a first empirically</w:t>
      </w:r>
      <w:r w:rsidR="009D7DF0">
        <w:rPr>
          <w:rFonts w:ascii="Times New Roman" w:hAnsi="Times New Roman"/>
          <w:sz w:val="24"/>
          <w:szCs w:val="24"/>
          <w:lang w:val="en-US" w:eastAsia="en-US"/>
        </w:rPr>
        <w:t>-gr</w:t>
      </w:r>
      <w:r w:rsidR="009D7DF0" w:rsidRPr="009D7DF0">
        <w:rPr>
          <w:rFonts w:ascii="Times New Roman" w:hAnsi="Times New Roman"/>
          <w:sz w:val="24"/>
          <w:szCs w:val="24"/>
          <w:lang w:val="en-US" w:eastAsia="en-US"/>
        </w:rPr>
        <w:t xml:space="preserve">ounded </w:t>
      </w:r>
      <w:r w:rsidR="00361A42" w:rsidRPr="009D7DF0">
        <w:rPr>
          <w:rFonts w:ascii="Times New Roman" w:hAnsi="Times New Roman"/>
          <w:sz w:val="24"/>
          <w:szCs w:val="24"/>
          <w:lang w:val="en-US" w:eastAsia="en-US"/>
        </w:rPr>
        <w:t xml:space="preserve">orientation. In a nutshell, our findings suggest that older employees are less </w:t>
      </w:r>
      <w:r w:rsidR="00E97727" w:rsidRPr="00AE3FB0">
        <w:rPr>
          <w:rFonts w:ascii="Times New Roman" w:hAnsi="Times New Roman"/>
          <w:sz w:val="24"/>
          <w:szCs w:val="24"/>
          <w:lang w:val="en-US"/>
        </w:rPr>
        <w:t>inclined to act entrepreneurially</w:t>
      </w:r>
      <w:r w:rsidR="00361A42" w:rsidRPr="00AE3FB0">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than younger colleagues </w:t>
      </w:r>
      <w:r w:rsidR="00361A42" w:rsidRPr="00AE3FB0">
        <w:rPr>
          <w:rFonts w:ascii="Times New Roman" w:hAnsi="Times New Roman"/>
          <w:sz w:val="24"/>
          <w:szCs w:val="24"/>
          <w:lang w:val="en-US" w:eastAsia="en-US"/>
        </w:rPr>
        <w:t xml:space="preserve">and are even less </w:t>
      </w:r>
      <w:r w:rsidR="00E97727" w:rsidRPr="00AE3FB0">
        <w:rPr>
          <w:rFonts w:ascii="Times New Roman" w:hAnsi="Times New Roman"/>
          <w:sz w:val="24"/>
          <w:szCs w:val="24"/>
          <w:lang w:val="en-US"/>
        </w:rPr>
        <w:t>inclined to act entrepreneurially</w:t>
      </w:r>
      <w:r w:rsidR="00361A42" w:rsidRPr="00AE3FB0">
        <w:rPr>
          <w:rFonts w:ascii="Times New Roman" w:hAnsi="Times New Roman"/>
          <w:sz w:val="24"/>
          <w:szCs w:val="24"/>
          <w:lang w:val="en-US" w:eastAsia="en-US"/>
        </w:rPr>
        <w:t xml:space="preserve"> the longer they have been employed and the more important and satisfying they perceive their current job to be. </w:t>
      </w:r>
      <w:r w:rsidR="009D7DF0">
        <w:rPr>
          <w:rFonts w:ascii="Times New Roman" w:hAnsi="Times New Roman"/>
          <w:sz w:val="24"/>
          <w:szCs w:val="24"/>
          <w:lang w:val="en-US" w:eastAsia="en-US"/>
        </w:rPr>
        <w:t xml:space="preserve">They are </w:t>
      </w:r>
      <w:r w:rsidR="009D7DF0" w:rsidRPr="009D7DF0">
        <w:rPr>
          <w:rFonts w:ascii="Times New Roman" w:hAnsi="Times New Roman"/>
          <w:sz w:val="24"/>
          <w:szCs w:val="24"/>
          <w:lang w:val="en-US" w:eastAsia="en-US"/>
        </w:rPr>
        <w:t xml:space="preserve">unlikely </w:t>
      </w:r>
      <w:r w:rsidR="00361A42" w:rsidRPr="009D7DF0">
        <w:rPr>
          <w:rFonts w:ascii="Times New Roman" w:hAnsi="Times New Roman"/>
          <w:sz w:val="24"/>
          <w:szCs w:val="24"/>
          <w:lang w:val="en-US" w:eastAsia="en-US"/>
        </w:rPr>
        <w:t>to be the</w:t>
      </w:r>
      <w:r w:rsidR="009D7DF0">
        <w:rPr>
          <w:rFonts w:ascii="Times New Roman" w:hAnsi="Times New Roman"/>
          <w:sz w:val="24"/>
          <w:szCs w:val="24"/>
          <w:lang w:val="en-US" w:eastAsia="en-US"/>
        </w:rPr>
        <w:t xml:space="preserve"> group </w:t>
      </w:r>
      <w:r w:rsidR="003668E6" w:rsidRPr="009D7DF0">
        <w:rPr>
          <w:rFonts w:ascii="Times New Roman" w:hAnsi="Times New Roman"/>
          <w:sz w:val="24"/>
          <w:szCs w:val="24"/>
          <w:lang w:val="en-US" w:eastAsia="en-US"/>
        </w:rPr>
        <w:t>act</w:t>
      </w:r>
      <w:r w:rsidR="009D7DF0">
        <w:rPr>
          <w:rFonts w:ascii="Times New Roman" w:hAnsi="Times New Roman"/>
          <w:sz w:val="24"/>
          <w:szCs w:val="24"/>
          <w:lang w:val="en-US" w:eastAsia="en-US"/>
        </w:rPr>
        <w:t>ing</w:t>
      </w:r>
      <w:r w:rsidR="003668E6" w:rsidRPr="009D7DF0">
        <w:rPr>
          <w:rFonts w:ascii="Times New Roman" w:hAnsi="Times New Roman"/>
          <w:sz w:val="24"/>
          <w:szCs w:val="24"/>
          <w:lang w:val="en-US" w:eastAsia="en-US"/>
        </w:rPr>
        <w:t xml:space="preserve"> as</w:t>
      </w:r>
      <w:r w:rsidR="00361A42" w:rsidRPr="00AE3FB0">
        <w:rPr>
          <w:rFonts w:ascii="Times New Roman" w:hAnsi="Times New Roman"/>
          <w:sz w:val="24"/>
          <w:szCs w:val="24"/>
          <w:lang w:val="en-US" w:eastAsia="en-US"/>
        </w:rPr>
        <w:t xml:space="preserve"> </w:t>
      </w:r>
      <w:proofErr w:type="spellStart"/>
      <w:r w:rsidR="003668E6" w:rsidRPr="00AE3FB0">
        <w:rPr>
          <w:rFonts w:ascii="Times New Roman" w:hAnsi="Times New Roman"/>
          <w:sz w:val="24"/>
          <w:szCs w:val="24"/>
          <w:lang w:val="en-US" w:eastAsia="en-US"/>
        </w:rPr>
        <w:t>intrapreneurs</w:t>
      </w:r>
      <w:proofErr w:type="spellEnd"/>
      <w:r w:rsidR="003668E6" w:rsidRPr="00AE3FB0">
        <w:rPr>
          <w:rFonts w:ascii="Times New Roman" w:hAnsi="Times New Roman"/>
          <w:sz w:val="24"/>
          <w:szCs w:val="24"/>
          <w:lang w:val="en-US" w:eastAsia="en-US"/>
        </w:rPr>
        <w:t xml:space="preserve"> and </w:t>
      </w:r>
      <w:r w:rsidR="009D7DF0">
        <w:rPr>
          <w:rFonts w:ascii="Times New Roman" w:hAnsi="Times New Roman"/>
          <w:sz w:val="24"/>
          <w:szCs w:val="24"/>
          <w:lang w:val="en-US" w:eastAsia="en-US"/>
        </w:rPr>
        <w:t xml:space="preserve">contributing noticeably to improving their employer’s </w:t>
      </w:r>
      <w:r w:rsidR="00361A42" w:rsidRPr="009D7DF0">
        <w:rPr>
          <w:rFonts w:ascii="Times New Roman" w:hAnsi="Times New Roman"/>
          <w:sz w:val="24"/>
          <w:szCs w:val="24"/>
          <w:lang w:val="en-US" w:eastAsia="en-US"/>
        </w:rPr>
        <w:t>fle</w:t>
      </w:r>
      <w:r w:rsidR="00361A42" w:rsidRPr="00AE3FB0">
        <w:rPr>
          <w:rFonts w:ascii="Times New Roman" w:hAnsi="Times New Roman"/>
          <w:sz w:val="24"/>
          <w:szCs w:val="24"/>
          <w:lang w:val="en-US" w:eastAsia="en-US"/>
        </w:rPr>
        <w:t>xib</w:t>
      </w:r>
      <w:r w:rsidR="009D7DF0">
        <w:rPr>
          <w:rFonts w:ascii="Times New Roman" w:hAnsi="Times New Roman"/>
          <w:sz w:val="24"/>
          <w:szCs w:val="24"/>
          <w:lang w:val="en-US" w:eastAsia="en-US"/>
        </w:rPr>
        <w:t>ility</w:t>
      </w:r>
      <w:r w:rsidR="00361A42" w:rsidRPr="009D7DF0">
        <w:rPr>
          <w:rFonts w:ascii="Times New Roman" w:hAnsi="Times New Roman"/>
          <w:sz w:val="24"/>
          <w:szCs w:val="24"/>
          <w:lang w:val="en-US" w:eastAsia="en-US"/>
        </w:rPr>
        <w:t xml:space="preserve"> and innovative</w:t>
      </w:r>
      <w:r w:rsidR="009D7DF0">
        <w:rPr>
          <w:rFonts w:ascii="Times New Roman" w:hAnsi="Times New Roman"/>
          <w:sz w:val="24"/>
          <w:szCs w:val="24"/>
          <w:lang w:val="en-US" w:eastAsia="en-US"/>
        </w:rPr>
        <w:t>ness</w:t>
      </w:r>
      <w:r w:rsidR="00361A42" w:rsidRPr="009D7DF0">
        <w:rPr>
          <w:rFonts w:ascii="Times New Roman" w:hAnsi="Times New Roman"/>
          <w:sz w:val="24"/>
          <w:szCs w:val="24"/>
          <w:lang w:val="en-US" w:eastAsia="en-US"/>
        </w:rPr>
        <w:t xml:space="preserve">. However, in the long term, favorable firm development </w:t>
      </w:r>
      <w:r>
        <w:rPr>
          <w:rFonts w:ascii="Times New Roman" w:hAnsi="Times New Roman"/>
          <w:sz w:val="24"/>
          <w:szCs w:val="24"/>
          <w:lang w:val="en-US" w:eastAsia="en-US"/>
        </w:rPr>
        <w:t>require</w:t>
      </w:r>
      <w:r w:rsidRPr="009D7DF0">
        <w:rPr>
          <w:rFonts w:ascii="Times New Roman" w:hAnsi="Times New Roman"/>
          <w:sz w:val="24"/>
          <w:szCs w:val="24"/>
          <w:lang w:val="en-US" w:eastAsia="en-US"/>
        </w:rPr>
        <w:t xml:space="preserve">s </w:t>
      </w:r>
      <w:r w:rsidR="00361A42" w:rsidRPr="009D7DF0">
        <w:rPr>
          <w:rFonts w:ascii="Times New Roman" w:hAnsi="Times New Roman"/>
          <w:sz w:val="24"/>
          <w:szCs w:val="24"/>
          <w:lang w:val="en-US" w:eastAsia="en-US"/>
        </w:rPr>
        <w:t xml:space="preserve">a balance between elements of stability and change (Stevenson and Jarillo, 1990). Thus, management needs to </w:t>
      </w:r>
      <w:r w:rsidR="009D7DF0">
        <w:rPr>
          <w:rFonts w:ascii="Times New Roman" w:hAnsi="Times New Roman"/>
          <w:sz w:val="24"/>
          <w:szCs w:val="24"/>
          <w:lang w:val="en-US" w:eastAsia="en-US"/>
        </w:rPr>
        <w:t>nurture</w:t>
      </w:r>
      <w:r w:rsidR="009D7DF0" w:rsidRPr="009D7DF0">
        <w:rPr>
          <w:rFonts w:ascii="Times New Roman" w:hAnsi="Times New Roman"/>
          <w:sz w:val="24"/>
          <w:szCs w:val="24"/>
          <w:lang w:val="en-US" w:eastAsia="en-US"/>
        </w:rPr>
        <w:t xml:space="preserve"> </w:t>
      </w:r>
      <w:r w:rsidR="00361A42" w:rsidRPr="009D7DF0">
        <w:rPr>
          <w:rFonts w:ascii="Times New Roman" w:hAnsi="Times New Roman"/>
          <w:sz w:val="24"/>
          <w:szCs w:val="24"/>
          <w:lang w:val="en-US" w:eastAsia="en-US"/>
        </w:rPr>
        <w:t>a workforce that spans the range from young and new empl</w:t>
      </w:r>
      <w:r w:rsidR="00361A42" w:rsidRPr="00AE3FB0">
        <w:rPr>
          <w:rFonts w:ascii="Times New Roman" w:hAnsi="Times New Roman"/>
          <w:sz w:val="24"/>
          <w:szCs w:val="24"/>
          <w:lang w:val="en-US" w:eastAsia="en-US"/>
        </w:rPr>
        <w:t>oyees</w:t>
      </w:r>
      <w:r w:rsidR="009D7DF0">
        <w:rPr>
          <w:rFonts w:ascii="Times New Roman" w:hAnsi="Times New Roman"/>
          <w:sz w:val="24"/>
          <w:szCs w:val="24"/>
          <w:lang w:val="en-US" w:eastAsia="en-US"/>
        </w:rPr>
        <w:t>,</w:t>
      </w:r>
      <w:r w:rsidR="00361A42" w:rsidRPr="009D7DF0">
        <w:rPr>
          <w:rFonts w:ascii="Times New Roman" w:hAnsi="Times New Roman"/>
          <w:sz w:val="24"/>
          <w:szCs w:val="24"/>
          <w:lang w:val="en-US" w:eastAsia="en-US"/>
        </w:rPr>
        <w:t xml:space="preserve"> who induce change by questioning the status quo </w:t>
      </w:r>
      <w:r w:rsidR="009D7DF0">
        <w:rPr>
          <w:rFonts w:ascii="Times New Roman" w:hAnsi="Times New Roman"/>
          <w:sz w:val="24"/>
          <w:szCs w:val="24"/>
          <w:lang w:val="en-US" w:eastAsia="en-US"/>
        </w:rPr>
        <w:t>as</w:t>
      </w:r>
      <w:r w:rsidR="009D7DF0" w:rsidRPr="009D7DF0">
        <w:rPr>
          <w:rFonts w:ascii="Times New Roman" w:hAnsi="Times New Roman"/>
          <w:sz w:val="24"/>
          <w:szCs w:val="24"/>
          <w:lang w:val="en-US" w:eastAsia="en-US"/>
        </w:rPr>
        <w:t xml:space="preserve"> the</w:t>
      </w:r>
      <w:r w:rsidR="009D7DF0">
        <w:rPr>
          <w:rFonts w:ascii="Times New Roman" w:hAnsi="Times New Roman"/>
          <w:sz w:val="24"/>
          <w:szCs w:val="24"/>
          <w:lang w:val="en-US" w:eastAsia="en-US"/>
        </w:rPr>
        <w:t>y</w:t>
      </w:r>
      <w:r w:rsidR="009D7DF0" w:rsidRPr="009D7DF0">
        <w:rPr>
          <w:rFonts w:ascii="Times New Roman" w:hAnsi="Times New Roman"/>
          <w:sz w:val="24"/>
          <w:szCs w:val="24"/>
          <w:lang w:val="en-US" w:eastAsia="en-US"/>
        </w:rPr>
        <w:t xml:space="preserve"> </w:t>
      </w:r>
      <w:r w:rsidR="009D7DF0">
        <w:rPr>
          <w:rFonts w:ascii="Times New Roman" w:hAnsi="Times New Roman"/>
          <w:sz w:val="24"/>
          <w:szCs w:val="24"/>
          <w:lang w:val="en-US" w:eastAsia="en-US"/>
        </w:rPr>
        <w:t>strive for</w:t>
      </w:r>
      <w:r w:rsidR="009D7DF0" w:rsidRPr="009D7DF0">
        <w:rPr>
          <w:rFonts w:ascii="Times New Roman" w:hAnsi="Times New Roman"/>
          <w:sz w:val="24"/>
          <w:szCs w:val="24"/>
          <w:lang w:val="en-US" w:eastAsia="en-US"/>
        </w:rPr>
        <w:t xml:space="preserve"> </w:t>
      </w:r>
      <w:r w:rsidR="00361A42" w:rsidRPr="009D7DF0">
        <w:rPr>
          <w:rFonts w:ascii="Times New Roman" w:hAnsi="Times New Roman"/>
          <w:sz w:val="24"/>
          <w:szCs w:val="24"/>
          <w:lang w:val="en-US" w:eastAsia="en-US"/>
        </w:rPr>
        <w:t xml:space="preserve">more </w:t>
      </w:r>
      <w:r w:rsidR="004C0F50">
        <w:rPr>
          <w:rFonts w:ascii="Times New Roman" w:hAnsi="Times New Roman"/>
          <w:sz w:val="24"/>
          <w:szCs w:val="24"/>
          <w:lang w:val="en-US" w:eastAsia="en-US"/>
        </w:rPr>
        <w:t xml:space="preserve">important and </w:t>
      </w:r>
      <w:r w:rsidR="00361A42" w:rsidRPr="009D7DF0">
        <w:rPr>
          <w:rFonts w:ascii="Times New Roman" w:hAnsi="Times New Roman"/>
          <w:sz w:val="24"/>
          <w:szCs w:val="24"/>
          <w:lang w:val="en-US" w:eastAsia="en-US"/>
        </w:rPr>
        <w:t>satisfying jobs</w:t>
      </w:r>
      <w:r w:rsidR="009D7DF0">
        <w:rPr>
          <w:rFonts w:ascii="Times New Roman" w:hAnsi="Times New Roman"/>
          <w:sz w:val="24"/>
          <w:szCs w:val="24"/>
          <w:lang w:val="en-US" w:eastAsia="en-US"/>
        </w:rPr>
        <w:t xml:space="preserve">, and </w:t>
      </w:r>
      <w:r w:rsidR="00361A42" w:rsidRPr="009D7DF0">
        <w:rPr>
          <w:rFonts w:ascii="Times New Roman" w:hAnsi="Times New Roman"/>
          <w:sz w:val="24"/>
          <w:szCs w:val="24"/>
          <w:lang w:val="en-US" w:eastAsia="en-US"/>
        </w:rPr>
        <w:t>older satisfied long-term employees who provide stability.</w:t>
      </w:r>
    </w:p>
    <w:p w14:paraId="16B3C386" w14:textId="77777777" w:rsidR="00361A42" w:rsidRPr="004C0F50" w:rsidRDefault="00361A42" w:rsidP="00122E79">
      <w:pPr>
        <w:rPr>
          <w:rFonts w:ascii="Times New Roman" w:hAnsi="Times New Roman"/>
          <w:sz w:val="24"/>
          <w:szCs w:val="24"/>
          <w:lang w:val="en-US"/>
        </w:rPr>
      </w:pPr>
      <w:r w:rsidRPr="004C0F50">
        <w:rPr>
          <w:rFonts w:ascii="Times New Roman" w:hAnsi="Times New Roman"/>
          <w:sz w:val="24"/>
          <w:szCs w:val="24"/>
          <w:lang w:val="en-US"/>
        </w:rPr>
        <w:br w:type="page"/>
      </w:r>
    </w:p>
    <w:p w14:paraId="0960A8C0" w14:textId="77777777" w:rsidR="00361A42" w:rsidRPr="00AE3FB0" w:rsidRDefault="00361A42" w:rsidP="00122E79">
      <w:pPr>
        <w:spacing w:after="0" w:line="480" w:lineRule="auto"/>
        <w:rPr>
          <w:rFonts w:ascii="Times New Roman" w:hAnsi="Times New Roman"/>
          <w:sz w:val="24"/>
          <w:szCs w:val="24"/>
          <w:lang w:val="en-US"/>
        </w:rPr>
      </w:pPr>
      <w:r w:rsidRPr="00AE3FB0">
        <w:rPr>
          <w:rFonts w:ascii="Times New Roman" w:hAnsi="Times New Roman"/>
          <w:b/>
          <w:sz w:val="24"/>
          <w:szCs w:val="24"/>
          <w:lang w:val="en-US"/>
        </w:rPr>
        <w:lastRenderedPageBreak/>
        <w:t>References</w:t>
      </w:r>
    </w:p>
    <w:p w14:paraId="5C3682A6"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Acs, Z.J., Bardasi, E., Estrin, S. and Svejnar, J. (2011), “Introduction to special issue of Small Business Economics on female entrepreneurship in developed and developing economies”, </w:t>
      </w:r>
      <w:r w:rsidRPr="00AE3FB0">
        <w:rPr>
          <w:rFonts w:ascii="Times New Roman" w:hAnsi="Times New Roman"/>
          <w:i/>
          <w:sz w:val="24"/>
          <w:szCs w:val="24"/>
          <w:lang w:val="en-US"/>
        </w:rPr>
        <w:t>Small Business Economics</w:t>
      </w:r>
      <w:r w:rsidRPr="00AE3FB0">
        <w:rPr>
          <w:rFonts w:ascii="Times New Roman" w:hAnsi="Times New Roman"/>
          <w:sz w:val="24"/>
          <w:szCs w:val="24"/>
          <w:lang w:val="en-US"/>
        </w:rPr>
        <w:t>, Vol. 37 No.4, pp. 393-396.</w:t>
      </w:r>
    </w:p>
    <w:p w14:paraId="323EFD49"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Ajzen, I. (2011), “Theory of planned behavior”, available at: http://people.umass.edu/ aizen/tpb.html (accessed 01 October 2013).</w:t>
      </w:r>
    </w:p>
    <w:p w14:paraId="3587B156"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Antoncic, B. and Hisrich, R.D. (2001), “Intrapreneurship: Construct Refinement and Cross-Cultural Validation”, </w:t>
      </w:r>
      <w:r w:rsidRPr="00AE3FB0">
        <w:rPr>
          <w:rFonts w:ascii="Times New Roman" w:hAnsi="Times New Roman"/>
          <w:i/>
          <w:sz w:val="24"/>
          <w:szCs w:val="24"/>
          <w:lang w:val="en-US"/>
        </w:rPr>
        <w:t>Journal of Business Venturing</w:t>
      </w:r>
      <w:r w:rsidRPr="00AE3FB0">
        <w:rPr>
          <w:rFonts w:ascii="Times New Roman" w:hAnsi="Times New Roman"/>
          <w:sz w:val="24"/>
          <w:szCs w:val="24"/>
          <w:lang w:val="en-US"/>
        </w:rPr>
        <w:t>, Vol. 16 No. 5, pp. 495-527.</w:t>
      </w:r>
    </w:p>
    <w:p w14:paraId="31AB0596"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Antoncic, B. and Hisrich, R.D. (2003), “Clarifying the intrapreneurship concept”, </w:t>
      </w:r>
      <w:r w:rsidRPr="00AE3FB0">
        <w:rPr>
          <w:rFonts w:ascii="Times New Roman" w:hAnsi="Times New Roman"/>
          <w:i/>
          <w:sz w:val="24"/>
          <w:szCs w:val="24"/>
          <w:lang w:val="en-US"/>
        </w:rPr>
        <w:t>Journal of Small Business and Enterprise Development</w:t>
      </w:r>
      <w:r w:rsidRPr="00AE3FB0">
        <w:rPr>
          <w:rFonts w:ascii="Times New Roman" w:hAnsi="Times New Roman"/>
          <w:sz w:val="24"/>
          <w:szCs w:val="24"/>
          <w:lang w:val="en-US"/>
        </w:rPr>
        <w:t>, Vol. 10 No. 1, pp. 7-24.</w:t>
      </w:r>
    </w:p>
    <w:p w14:paraId="09022110"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Ashforth, B.E. and Mael, F.A. (1989), “Social identity theory and the organization”, </w:t>
      </w:r>
      <w:r w:rsidRPr="00AE3FB0">
        <w:rPr>
          <w:rFonts w:ascii="Times New Roman" w:hAnsi="Times New Roman"/>
          <w:i/>
          <w:sz w:val="24"/>
          <w:szCs w:val="24"/>
          <w:lang w:val="en-US"/>
        </w:rPr>
        <w:t>Academy of Management Review</w:t>
      </w:r>
      <w:r w:rsidRPr="00AE3FB0">
        <w:rPr>
          <w:rFonts w:ascii="Times New Roman" w:hAnsi="Times New Roman"/>
          <w:sz w:val="24"/>
          <w:szCs w:val="24"/>
          <w:lang w:val="en-US"/>
        </w:rPr>
        <w:t>, Vol. 14 No. 1, pp. 20–39.</w:t>
      </w:r>
    </w:p>
    <w:p w14:paraId="31BB26EC"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Baum, J.F. and Youngblood, S.A. (1975), “Impact of an organizational control policy on absenteeism, performance, and satisfaction”, </w:t>
      </w:r>
      <w:r w:rsidRPr="00AE3FB0">
        <w:rPr>
          <w:rFonts w:ascii="Times New Roman" w:hAnsi="Times New Roman"/>
          <w:i/>
          <w:sz w:val="24"/>
          <w:szCs w:val="24"/>
          <w:lang w:val="en-US"/>
        </w:rPr>
        <w:t>Journal of Applied Psychology</w:t>
      </w:r>
      <w:r w:rsidRPr="00AE3FB0">
        <w:rPr>
          <w:rFonts w:ascii="Times New Roman" w:hAnsi="Times New Roman"/>
          <w:sz w:val="24"/>
          <w:szCs w:val="24"/>
          <w:lang w:val="en-US"/>
        </w:rPr>
        <w:t>, Vol. 60 No. 6, pp. 688-694.</w:t>
      </w:r>
    </w:p>
    <w:p w14:paraId="73D109D7"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Benjamin, I. and Barrett, G.V. (1972), “Some relations between job and life satisfaction and job importance”, </w:t>
      </w:r>
      <w:r w:rsidRPr="00AE3FB0">
        <w:rPr>
          <w:rFonts w:ascii="Times New Roman" w:hAnsi="Times New Roman"/>
          <w:i/>
          <w:sz w:val="24"/>
          <w:szCs w:val="24"/>
          <w:lang w:val="en-US"/>
        </w:rPr>
        <w:t>Journal of Applied Psychology</w:t>
      </w:r>
      <w:r w:rsidRPr="00AE3FB0">
        <w:rPr>
          <w:rFonts w:ascii="Times New Roman" w:hAnsi="Times New Roman"/>
          <w:sz w:val="24"/>
          <w:szCs w:val="24"/>
          <w:lang w:val="en-US"/>
        </w:rPr>
        <w:t>, Vol. 56 No. 4, pp. 301-304.</w:t>
      </w:r>
    </w:p>
    <w:p w14:paraId="357382B4"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Blanchflower, D.G., Oswald, A.J. and Stutzer, A (2001), “Latent entrepreneurship across nations”, </w:t>
      </w:r>
      <w:r w:rsidRPr="00AE3FB0">
        <w:rPr>
          <w:rFonts w:ascii="Times New Roman" w:hAnsi="Times New Roman"/>
          <w:i/>
          <w:sz w:val="24"/>
          <w:szCs w:val="24"/>
          <w:lang w:val="en-US"/>
        </w:rPr>
        <w:t>European Economic Review</w:t>
      </w:r>
      <w:r w:rsidRPr="00AE3FB0">
        <w:rPr>
          <w:rFonts w:ascii="Times New Roman" w:hAnsi="Times New Roman"/>
          <w:sz w:val="24"/>
          <w:szCs w:val="24"/>
          <w:lang w:val="en-US"/>
        </w:rPr>
        <w:t>, Vol. 45 No. 4-6, pp. 680-691.</w:t>
      </w:r>
    </w:p>
    <w:p w14:paraId="2B6A0823"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Brockhaus, R.H. (1980), “The effect of job dissatisfaction on the decision to start a business”, </w:t>
      </w:r>
      <w:r w:rsidRPr="00AE3FB0">
        <w:rPr>
          <w:rFonts w:ascii="Times New Roman" w:hAnsi="Times New Roman"/>
          <w:i/>
          <w:sz w:val="24"/>
          <w:szCs w:val="24"/>
          <w:lang w:val="en-US"/>
        </w:rPr>
        <w:t>Journal of Small Business Management</w:t>
      </w:r>
      <w:r w:rsidRPr="00AE3FB0">
        <w:rPr>
          <w:rFonts w:ascii="Times New Roman" w:hAnsi="Times New Roman"/>
          <w:sz w:val="24"/>
          <w:szCs w:val="24"/>
          <w:lang w:val="en-US"/>
        </w:rPr>
        <w:t>, Vol. 18, pp. 37–43.</w:t>
      </w:r>
    </w:p>
    <w:p w14:paraId="1DC6EAE7"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Carstensen, L.L., Issacowitz, D.M. and Charles, S.T. (1999), “Taking time seriously: A theory of socioemotional selectivity”, </w:t>
      </w:r>
      <w:r w:rsidRPr="00AE3FB0">
        <w:rPr>
          <w:rFonts w:ascii="Times New Roman" w:hAnsi="Times New Roman"/>
          <w:i/>
          <w:sz w:val="24"/>
          <w:szCs w:val="24"/>
          <w:lang w:val="en-US"/>
        </w:rPr>
        <w:t>American Psychologist</w:t>
      </w:r>
      <w:r w:rsidRPr="00AE3FB0">
        <w:rPr>
          <w:rFonts w:ascii="Times New Roman" w:hAnsi="Times New Roman"/>
          <w:sz w:val="24"/>
          <w:szCs w:val="24"/>
          <w:lang w:val="en-US"/>
        </w:rPr>
        <w:t>, Vol. 54 No. 3, pp. 165–181.</w:t>
      </w:r>
    </w:p>
    <w:p w14:paraId="732E5EA1"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lastRenderedPageBreak/>
        <w:t xml:space="preserve">Carstensen, LL. (1991), “Selectivity theory: Social activity in life-span context”, </w:t>
      </w:r>
      <w:r w:rsidRPr="00AE3FB0">
        <w:rPr>
          <w:rFonts w:ascii="Times New Roman" w:hAnsi="Times New Roman"/>
          <w:i/>
          <w:sz w:val="24"/>
          <w:szCs w:val="24"/>
          <w:lang w:val="en-US"/>
        </w:rPr>
        <w:t>Annual Review of Gerontology and Geriatrics</w:t>
      </w:r>
      <w:r w:rsidRPr="00AE3FB0">
        <w:rPr>
          <w:rFonts w:ascii="Times New Roman" w:hAnsi="Times New Roman"/>
          <w:sz w:val="24"/>
          <w:szCs w:val="24"/>
          <w:lang w:val="en-US"/>
        </w:rPr>
        <w:t>, Vol. 11, pp. 195–217.</w:t>
      </w:r>
    </w:p>
    <w:p w14:paraId="54F147F7"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Carstensen, LL. (1992), “Social and emotional patterns in adulthood: Support for socioemotional selectivity theory”, </w:t>
      </w:r>
      <w:r w:rsidRPr="00AE3FB0">
        <w:rPr>
          <w:rFonts w:ascii="Times New Roman" w:hAnsi="Times New Roman"/>
          <w:i/>
          <w:sz w:val="24"/>
          <w:szCs w:val="24"/>
          <w:lang w:val="en-US"/>
        </w:rPr>
        <w:t>Psychology and Aging</w:t>
      </w:r>
      <w:r w:rsidRPr="00AE3FB0">
        <w:rPr>
          <w:rFonts w:ascii="Times New Roman" w:hAnsi="Times New Roman"/>
          <w:sz w:val="24"/>
          <w:szCs w:val="24"/>
          <w:lang w:val="en-US"/>
        </w:rPr>
        <w:t>, Vol. 7 No. 3, pp. 331–338.</w:t>
      </w:r>
    </w:p>
    <w:p w14:paraId="4762A3C6"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Cate, R.A. and John, O.P. (2007), “Testing models of the structure and development of future time perspective: Maintaining a focus on opportunities in middle age”, </w:t>
      </w:r>
      <w:r w:rsidRPr="00AE3FB0">
        <w:rPr>
          <w:rFonts w:ascii="Times New Roman" w:hAnsi="Times New Roman"/>
          <w:i/>
          <w:sz w:val="24"/>
          <w:szCs w:val="24"/>
          <w:lang w:val="en-US"/>
        </w:rPr>
        <w:t>Psychology and Aging</w:t>
      </w:r>
      <w:r w:rsidRPr="00AE3FB0">
        <w:rPr>
          <w:rFonts w:ascii="Times New Roman" w:hAnsi="Times New Roman"/>
          <w:sz w:val="24"/>
          <w:szCs w:val="24"/>
          <w:lang w:val="en-US"/>
        </w:rPr>
        <w:t>, Vol. 22 No. 1, pp. 186–201.</w:t>
      </w:r>
    </w:p>
    <w:p w14:paraId="2E31C2FD"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Chen, Y.-C., Chi, S.-C.S. and Friedman, R. (2013), “Do more hats bring more benefits? Exploring the impact of dual organizational identification on work-related attitudes and performance”, </w:t>
      </w:r>
      <w:r w:rsidRPr="00AE3FB0">
        <w:rPr>
          <w:rFonts w:ascii="Times New Roman" w:hAnsi="Times New Roman"/>
          <w:i/>
          <w:sz w:val="24"/>
          <w:szCs w:val="24"/>
          <w:lang w:val="en-US"/>
        </w:rPr>
        <w:t>Journal of Occupational and Organizational Psychology</w:t>
      </w:r>
      <w:r w:rsidRPr="00AE3FB0">
        <w:rPr>
          <w:rFonts w:ascii="Times New Roman" w:hAnsi="Times New Roman"/>
          <w:sz w:val="24"/>
          <w:szCs w:val="24"/>
          <w:lang w:val="en-US"/>
        </w:rPr>
        <w:t>, Vol. 86 No. 3, pp. 417–434.</w:t>
      </w:r>
    </w:p>
    <w:p w14:paraId="46123881"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Cromie, S. and Hayes, J. (1991), “Business ownership as a means of overcoming job dissatisfaction”, </w:t>
      </w:r>
      <w:r w:rsidRPr="00AE3FB0">
        <w:rPr>
          <w:rFonts w:ascii="Times New Roman" w:hAnsi="Times New Roman"/>
          <w:i/>
          <w:sz w:val="24"/>
          <w:szCs w:val="24"/>
          <w:lang w:val="en-US"/>
        </w:rPr>
        <w:t>Personnel Review</w:t>
      </w:r>
      <w:r w:rsidRPr="00AE3FB0">
        <w:rPr>
          <w:rFonts w:ascii="Times New Roman" w:hAnsi="Times New Roman"/>
          <w:sz w:val="24"/>
          <w:szCs w:val="24"/>
          <w:lang w:val="en-US"/>
        </w:rPr>
        <w:t>, Vol. 20 No. 1, pp. 19–24.</w:t>
      </w:r>
    </w:p>
    <w:p w14:paraId="440E897A"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Curran, J. and Blackburn, R. (2001), “Older people and the enterprise society: Age and self-employment propensities”, </w:t>
      </w:r>
      <w:r w:rsidRPr="00AE3FB0">
        <w:rPr>
          <w:rFonts w:ascii="Times New Roman" w:hAnsi="Times New Roman"/>
          <w:i/>
          <w:sz w:val="24"/>
          <w:szCs w:val="24"/>
          <w:lang w:val="en-US"/>
        </w:rPr>
        <w:t>Work, Employment and Society</w:t>
      </w:r>
      <w:r w:rsidRPr="00AE3FB0">
        <w:rPr>
          <w:rFonts w:ascii="Times New Roman" w:hAnsi="Times New Roman"/>
          <w:sz w:val="24"/>
          <w:szCs w:val="24"/>
          <w:lang w:val="en-US"/>
        </w:rPr>
        <w:t>, Vol. 15 No. 4, pp. 889-902.</w:t>
      </w:r>
    </w:p>
    <w:p w14:paraId="7CBCD446"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Davidsson, P. and Honig, B. (2003), “The role of social and human capital among nascent entrepreneurs”, </w:t>
      </w:r>
      <w:r w:rsidRPr="00AE3FB0">
        <w:rPr>
          <w:rFonts w:ascii="Times New Roman" w:hAnsi="Times New Roman"/>
          <w:i/>
          <w:sz w:val="24"/>
          <w:szCs w:val="24"/>
          <w:lang w:val="en-US"/>
        </w:rPr>
        <w:t>Journal of Business Venturing</w:t>
      </w:r>
      <w:r w:rsidRPr="00AE3FB0">
        <w:rPr>
          <w:rFonts w:ascii="Times New Roman" w:hAnsi="Times New Roman"/>
          <w:sz w:val="24"/>
          <w:szCs w:val="24"/>
          <w:lang w:val="en-US"/>
        </w:rPr>
        <w:t>, Vol. 18 No. 3, pp. 301-331.</w:t>
      </w:r>
    </w:p>
    <w:p w14:paraId="73288227"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Davidsson, P. and Wiklund, J. (2001), “Levels of analysis in entrepreneurship re-search: current research practice and suggestions for the future”, </w:t>
      </w:r>
      <w:r w:rsidRPr="00AE3FB0">
        <w:rPr>
          <w:rFonts w:ascii="Times New Roman" w:hAnsi="Times New Roman"/>
          <w:i/>
          <w:sz w:val="24"/>
          <w:szCs w:val="24"/>
          <w:lang w:val="en-US"/>
        </w:rPr>
        <w:t>Entrepreneurship Theory and Practice</w:t>
      </w:r>
      <w:r w:rsidRPr="00AE3FB0">
        <w:rPr>
          <w:rFonts w:ascii="Times New Roman" w:hAnsi="Times New Roman"/>
          <w:sz w:val="24"/>
          <w:szCs w:val="24"/>
          <w:lang w:val="en-US"/>
        </w:rPr>
        <w:t>, Vol. 25 No. 4, pp. 81–100.</w:t>
      </w:r>
    </w:p>
    <w:p w14:paraId="741614C4" w14:textId="77777777" w:rsidR="00A8714E" w:rsidRPr="00AE3FB0" w:rsidRDefault="00A8714E" w:rsidP="00502563">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Douglas, E.J. and Fitzsimmons, J.R. (2013), “Intrapreneurial intentions versus entrepreneurial intentions: Distinct constructs with different antecedents”, </w:t>
      </w:r>
      <w:r w:rsidRPr="00AE3FB0">
        <w:rPr>
          <w:rFonts w:ascii="Times New Roman" w:hAnsi="Times New Roman"/>
          <w:i/>
          <w:sz w:val="24"/>
          <w:szCs w:val="24"/>
          <w:lang w:val="en-US"/>
        </w:rPr>
        <w:t>Small Business Economics</w:t>
      </w:r>
      <w:r w:rsidRPr="00AE3FB0">
        <w:rPr>
          <w:rFonts w:ascii="Times New Roman" w:hAnsi="Times New Roman"/>
          <w:sz w:val="24"/>
          <w:szCs w:val="24"/>
          <w:lang w:val="en-US"/>
        </w:rPr>
        <w:t>, Vol. 41 No. 1, pp. 115-132.</w:t>
      </w:r>
    </w:p>
    <w:p w14:paraId="0E279420"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lastRenderedPageBreak/>
        <w:t>Douglas, E.J.</w:t>
      </w:r>
      <w:r w:rsidR="00FB136A" w:rsidRPr="00AE3FB0">
        <w:rPr>
          <w:rFonts w:ascii="Times New Roman" w:hAnsi="Times New Roman"/>
          <w:sz w:val="24"/>
          <w:szCs w:val="24"/>
          <w:lang w:val="en-US"/>
        </w:rPr>
        <w:t>D</w:t>
      </w:r>
      <w:r w:rsidRPr="00AE3FB0">
        <w:rPr>
          <w:rFonts w:ascii="Times New Roman" w:hAnsi="Times New Roman"/>
          <w:sz w:val="24"/>
          <w:szCs w:val="24"/>
          <w:lang w:val="en-US"/>
        </w:rPr>
        <w:t xml:space="preserve"> and Shepherd, D.A. (2002), “Self-employment as a career choice: Attitudes, entrepreneurial intentions, and utility maximization”, </w:t>
      </w:r>
      <w:r w:rsidRPr="00AE3FB0">
        <w:rPr>
          <w:rFonts w:ascii="Times New Roman" w:hAnsi="Times New Roman"/>
          <w:i/>
          <w:iCs/>
          <w:sz w:val="24"/>
          <w:szCs w:val="24"/>
          <w:lang w:val="en-US"/>
        </w:rPr>
        <w:t>Entrepreneurship Theory and Practice</w:t>
      </w:r>
      <w:r w:rsidRPr="00AE3FB0">
        <w:rPr>
          <w:rFonts w:ascii="Times New Roman" w:hAnsi="Times New Roman"/>
          <w:sz w:val="24"/>
          <w:szCs w:val="24"/>
          <w:lang w:val="en-US"/>
        </w:rPr>
        <w:t>, Vol. 26, No. 3, pp. 81-90.</w:t>
      </w:r>
    </w:p>
    <w:p w14:paraId="1F6A38EA"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Dukerich, J. M., Golden, B. R. and </w:t>
      </w:r>
      <w:proofErr w:type="spellStart"/>
      <w:r w:rsidRPr="00AE3FB0">
        <w:rPr>
          <w:rFonts w:ascii="Times New Roman" w:hAnsi="Times New Roman"/>
          <w:sz w:val="24"/>
          <w:szCs w:val="24"/>
          <w:lang w:val="en-US"/>
        </w:rPr>
        <w:t>Shortell</w:t>
      </w:r>
      <w:proofErr w:type="spellEnd"/>
      <w:r w:rsidRPr="00AE3FB0">
        <w:rPr>
          <w:rFonts w:ascii="Times New Roman" w:hAnsi="Times New Roman"/>
          <w:sz w:val="24"/>
          <w:szCs w:val="24"/>
          <w:lang w:val="en-US"/>
        </w:rPr>
        <w:t xml:space="preserve">, S. M. (2002), “Beauty is in the eye of the beholder: The impact of organizational identification identity and image on the cooperative behaviors of physicians”, </w:t>
      </w:r>
      <w:r w:rsidRPr="00AE3FB0">
        <w:rPr>
          <w:rFonts w:ascii="Times New Roman" w:hAnsi="Times New Roman"/>
          <w:i/>
          <w:sz w:val="24"/>
          <w:szCs w:val="24"/>
          <w:lang w:val="en-US"/>
        </w:rPr>
        <w:t>Administrative Science Quarterly</w:t>
      </w:r>
      <w:r w:rsidRPr="00AE3FB0">
        <w:rPr>
          <w:rFonts w:ascii="Times New Roman" w:hAnsi="Times New Roman"/>
          <w:sz w:val="24"/>
          <w:szCs w:val="24"/>
          <w:lang w:val="en-US"/>
        </w:rPr>
        <w:t>, Vol. 47 No. 3, pp. 507–533.</w:t>
      </w:r>
    </w:p>
    <w:p w14:paraId="49161FB5"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Duval, R. (2003), “Retirement behaviour in OECD countries: Impact of old-age pension schemes and other social transfer programmes”, </w:t>
      </w:r>
      <w:r w:rsidRPr="00AE3FB0">
        <w:rPr>
          <w:rFonts w:ascii="Times New Roman" w:hAnsi="Times New Roman"/>
          <w:i/>
          <w:sz w:val="24"/>
          <w:szCs w:val="24"/>
          <w:lang w:val="en-US"/>
        </w:rPr>
        <w:t>OECD Economic Studies</w:t>
      </w:r>
      <w:r w:rsidRPr="00AE3FB0">
        <w:rPr>
          <w:rFonts w:ascii="Times New Roman" w:hAnsi="Times New Roman"/>
          <w:sz w:val="24"/>
          <w:szCs w:val="24"/>
          <w:lang w:val="en-US"/>
        </w:rPr>
        <w:t>, No. 37 (2003/2), pp. 7-50.</w:t>
      </w:r>
    </w:p>
    <w:p w14:paraId="70CB2D28"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Duxbury, L. and Higgins, C. (2001), “Work-life balance in the new millennium: Where are we? Where do we need to go?”, Canadian Policy Research Networks Discussion Paper No. W/12, Ottawa.</w:t>
      </w:r>
    </w:p>
    <w:p w14:paraId="3D903F88"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Edwards, K. (1990), “The interplay of affect and cognition in attitude formation”, </w:t>
      </w:r>
      <w:r w:rsidRPr="004C0F50">
        <w:rPr>
          <w:rFonts w:ascii="Times New Roman" w:hAnsi="Times New Roman"/>
          <w:i/>
          <w:sz w:val="24"/>
          <w:szCs w:val="24"/>
          <w:lang w:val="en-US"/>
        </w:rPr>
        <w:t>Journal of Personality and Social Psychology</w:t>
      </w:r>
      <w:r w:rsidRPr="004C0F50">
        <w:rPr>
          <w:rFonts w:ascii="Times New Roman" w:hAnsi="Times New Roman"/>
          <w:sz w:val="24"/>
          <w:szCs w:val="24"/>
          <w:lang w:val="en-US"/>
        </w:rPr>
        <w:t>, Vol. 59 No. 2, pp. 202–216.</w:t>
      </w:r>
    </w:p>
    <w:p w14:paraId="61E222BD"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Eisenhauer, J.G. (1995) “The entrepreneurial decision: economic theory and empirical evidence”, </w:t>
      </w:r>
      <w:r w:rsidRPr="004C0F50">
        <w:rPr>
          <w:rFonts w:ascii="Times New Roman" w:hAnsi="Times New Roman"/>
          <w:i/>
          <w:sz w:val="24"/>
          <w:szCs w:val="24"/>
          <w:lang w:val="en-US"/>
        </w:rPr>
        <w:t>Entrepreneurship Theory and Practice</w:t>
      </w:r>
      <w:r w:rsidRPr="004C0F50">
        <w:rPr>
          <w:rFonts w:ascii="Times New Roman" w:hAnsi="Times New Roman"/>
          <w:sz w:val="24"/>
          <w:szCs w:val="24"/>
          <w:lang w:val="en-US"/>
        </w:rPr>
        <w:t>, Vol. 19 No. 4, pp. 67–80.</w:t>
      </w:r>
    </w:p>
    <w:p w14:paraId="3B5BA0CD" w14:textId="77777777" w:rsidR="00A8714E" w:rsidRPr="004C0F50" w:rsidRDefault="00A8714E" w:rsidP="009B564A">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Fayolle, A. and </w:t>
      </w:r>
      <w:proofErr w:type="spellStart"/>
      <w:r w:rsidRPr="004C0F50">
        <w:rPr>
          <w:rFonts w:ascii="Times New Roman" w:hAnsi="Times New Roman"/>
          <w:sz w:val="24"/>
          <w:szCs w:val="24"/>
          <w:lang w:val="en-US"/>
        </w:rPr>
        <w:t>Linan</w:t>
      </w:r>
      <w:proofErr w:type="spellEnd"/>
      <w:r w:rsidRPr="004C0F50">
        <w:rPr>
          <w:rFonts w:ascii="Times New Roman" w:hAnsi="Times New Roman"/>
          <w:sz w:val="24"/>
          <w:szCs w:val="24"/>
          <w:lang w:val="en-US"/>
        </w:rPr>
        <w:t xml:space="preserve">, F. (2014), “The future of research on entrepreneurial intentions”, </w:t>
      </w:r>
      <w:r w:rsidRPr="004C0F50">
        <w:rPr>
          <w:rFonts w:ascii="Times New Roman" w:hAnsi="Times New Roman"/>
          <w:i/>
          <w:sz w:val="24"/>
          <w:szCs w:val="24"/>
          <w:lang w:val="en-US"/>
        </w:rPr>
        <w:t>Journal of Business Research</w:t>
      </w:r>
      <w:r w:rsidRPr="004C0F50">
        <w:rPr>
          <w:rFonts w:ascii="Times New Roman" w:hAnsi="Times New Roman"/>
          <w:sz w:val="24"/>
          <w:szCs w:val="24"/>
          <w:lang w:val="en-US"/>
        </w:rPr>
        <w:t>, Vol. 67 No. 5, pp. 663-666.</w:t>
      </w:r>
    </w:p>
    <w:p w14:paraId="4534A0C7"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Fung, H.H., Lai, P. and Ng, R. (2001), “Age differences in social preferences among Taiwanese and mainland Chinese: The role of perceived time”, </w:t>
      </w:r>
      <w:r w:rsidRPr="004C0F50">
        <w:rPr>
          <w:rFonts w:ascii="Times New Roman" w:hAnsi="Times New Roman"/>
          <w:i/>
          <w:sz w:val="24"/>
          <w:szCs w:val="24"/>
          <w:lang w:val="en-US"/>
        </w:rPr>
        <w:t>Psychology and Aging</w:t>
      </w:r>
      <w:r w:rsidRPr="004C0F50">
        <w:rPr>
          <w:rFonts w:ascii="Times New Roman" w:hAnsi="Times New Roman"/>
          <w:sz w:val="24"/>
          <w:szCs w:val="24"/>
          <w:lang w:val="en-US"/>
        </w:rPr>
        <w:t>, Vol. 16 No. 2, pp. 351–356.</w:t>
      </w:r>
    </w:p>
    <w:p w14:paraId="0F08D700"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Gordon, J.R., Whelan-Berry, K.S. and Hamilton, E.A. (2007), “The relationship among work-family conflict and enhancement, organizational work-family culture, and work outcomes for older working women”, </w:t>
      </w:r>
      <w:r w:rsidRPr="004C0F50">
        <w:rPr>
          <w:rFonts w:ascii="Times New Roman" w:hAnsi="Times New Roman"/>
          <w:i/>
          <w:sz w:val="24"/>
          <w:szCs w:val="24"/>
          <w:lang w:val="en-US"/>
        </w:rPr>
        <w:t>Journal of Occupational Health Psychology</w:t>
      </w:r>
      <w:r w:rsidRPr="004C0F50">
        <w:rPr>
          <w:rFonts w:ascii="Times New Roman" w:hAnsi="Times New Roman"/>
          <w:sz w:val="24"/>
          <w:szCs w:val="24"/>
          <w:lang w:val="en-US"/>
        </w:rPr>
        <w:t>, Vol. 12 No. 4, pp. 350-364.</w:t>
      </w:r>
    </w:p>
    <w:p w14:paraId="612CD345"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lastRenderedPageBreak/>
        <w:t xml:space="preserve">Gross, J.J., Carstensen, L.L., Tsai, J., </w:t>
      </w:r>
      <w:proofErr w:type="spellStart"/>
      <w:r w:rsidRPr="004C0F50">
        <w:rPr>
          <w:rFonts w:ascii="Times New Roman" w:hAnsi="Times New Roman"/>
          <w:sz w:val="24"/>
          <w:szCs w:val="24"/>
          <w:lang w:val="en-US"/>
        </w:rPr>
        <w:t>Skorpen</w:t>
      </w:r>
      <w:proofErr w:type="spellEnd"/>
      <w:r w:rsidRPr="004C0F50">
        <w:rPr>
          <w:rFonts w:ascii="Times New Roman" w:hAnsi="Times New Roman"/>
          <w:sz w:val="24"/>
          <w:szCs w:val="24"/>
          <w:lang w:val="en-US"/>
        </w:rPr>
        <w:t xml:space="preserve">, C.G. and Hsu, A.Y (1997), “Emotion and aging: Experience, expression, and control”, </w:t>
      </w:r>
      <w:r w:rsidRPr="004C0F50">
        <w:rPr>
          <w:rFonts w:ascii="Times New Roman" w:hAnsi="Times New Roman"/>
          <w:i/>
          <w:sz w:val="24"/>
          <w:szCs w:val="24"/>
          <w:lang w:val="en-US"/>
        </w:rPr>
        <w:t>Psychology and Aging</w:t>
      </w:r>
      <w:r w:rsidRPr="004C0F50">
        <w:rPr>
          <w:rFonts w:ascii="Times New Roman" w:hAnsi="Times New Roman"/>
          <w:sz w:val="24"/>
          <w:szCs w:val="24"/>
          <w:lang w:val="en-US"/>
        </w:rPr>
        <w:t>, Vol. 12 No. 4, pp. 590–599.</w:t>
      </w:r>
    </w:p>
    <w:p w14:paraId="0FB1E7B8" w14:textId="77777777" w:rsidR="00A8714E" w:rsidRPr="004C0F50" w:rsidRDefault="00A8714E" w:rsidP="00B63DB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Harms, R. and Ehrmann, Th. (2003), “The performance implications of entrepreneurial management: Linking Stevenson's and Miller's conceptualization to growth”, Paper presented at BKERC 2003, </w:t>
      </w:r>
      <w:r w:rsidR="00F07CBF" w:rsidRPr="004C0F50">
        <w:rPr>
          <w:rFonts w:ascii="Times New Roman" w:hAnsi="Times New Roman"/>
          <w:sz w:val="24"/>
          <w:szCs w:val="24"/>
          <w:lang w:val="en-US"/>
        </w:rPr>
        <w:t>05-07 June</w:t>
      </w:r>
      <w:r w:rsidRPr="004C0F50">
        <w:rPr>
          <w:rFonts w:ascii="Times New Roman" w:hAnsi="Times New Roman"/>
          <w:sz w:val="24"/>
          <w:szCs w:val="24"/>
          <w:lang w:val="en-US"/>
        </w:rPr>
        <w:t>, Wellesley, MA, USA.</w:t>
      </w:r>
    </w:p>
    <w:p w14:paraId="371335AB"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Hart, M., </w:t>
      </w:r>
      <w:proofErr w:type="spellStart"/>
      <w:r w:rsidRPr="004C0F50">
        <w:rPr>
          <w:rFonts w:ascii="Times New Roman" w:hAnsi="Times New Roman"/>
          <w:sz w:val="24"/>
          <w:szCs w:val="24"/>
          <w:lang w:val="en-US"/>
        </w:rPr>
        <w:t>Anyadike</w:t>
      </w:r>
      <w:proofErr w:type="spellEnd"/>
      <w:r w:rsidRPr="004C0F50">
        <w:rPr>
          <w:rFonts w:ascii="Times New Roman" w:hAnsi="Times New Roman"/>
          <w:sz w:val="24"/>
          <w:szCs w:val="24"/>
          <w:lang w:val="en-US"/>
        </w:rPr>
        <w:t>-Danes, M. and Blackburn, R. (2004), “Entrepreneurship and age in the UK: Comparing third age and prime age new venture creation across the regions”, paper presented at RENT XVIII, 25-26 November, Copenhagen, Denmark.</w:t>
      </w:r>
    </w:p>
    <w:p w14:paraId="76FEA0F5" w14:textId="77777777" w:rsidR="00A8714E" w:rsidRPr="004C0F50" w:rsidRDefault="00A8714E" w:rsidP="00122E79">
      <w:pPr>
        <w:spacing w:before="60" w:after="0" w:line="480" w:lineRule="auto"/>
        <w:ind w:left="284" w:hanging="284"/>
        <w:jc w:val="both"/>
        <w:rPr>
          <w:rFonts w:ascii="Times New Roman" w:hAnsi="Times New Roman"/>
          <w:sz w:val="24"/>
          <w:szCs w:val="24"/>
        </w:rPr>
      </w:pPr>
      <w:r w:rsidRPr="008B083B">
        <w:rPr>
          <w:rFonts w:ascii="Times New Roman" w:hAnsi="Times New Roman"/>
          <w:sz w:val="24"/>
          <w:szCs w:val="24"/>
        </w:rPr>
        <w:t>Hatak, I., Kautonen, T. and Fink, M. (</w:t>
      </w:r>
      <w:r w:rsidRPr="00D27808">
        <w:rPr>
          <w:rFonts w:ascii="Times New Roman" w:hAnsi="Times New Roman"/>
          <w:sz w:val="24"/>
          <w:szCs w:val="24"/>
        </w:rPr>
        <w:t xml:space="preserve">2013), „Grey-Unternehmertum: Empirische Evidenz aus 27 europäischen Ländern“, </w:t>
      </w:r>
      <w:r w:rsidRPr="004C0F50">
        <w:rPr>
          <w:rFonts w:ascii="Times New Roman" w:hAnsi="Times New Roman"/>
          <w:i/>
          <w:sz w:val="24"/>
          <w:szCs w:val="24"/>
        </w:rPr>
        <w:t>Die Betriebswirtschaft</w:t>
      </w:r>
      <w:r w:rsidRPr="004C0F50">
        <w:rPr>
          <w:rFonts w:ascii="Times New Roman" w:hAnsi="Times New Roman"/>
          <w:sz w:val="24"/>
          <w:szCs w:val="24"/>
        </w:rPr>
        <w:t xml:space="preserve">, Vol. 73 </w:t>
      </w:r>
      <w:proofErr w:type="spellStart"/>
      <w:r w:rsidRPr="004C0F50">
        <w:rPr>
          <w:rFonts w:ascii="Times New Roman" w:hAnsi="Times New Roman"/>
          <w:sz w:val="24"/>
          <w:szCs w:val="24"/>
        </w:rPr>
        <w:t>No</w:t>
      </w:r>
      <w:proofErr w:type="spellEnd"/>
      <w:r w:rsidRPr="004C0F50">
        <w:rPr>
          <w:rFonts w:ascii="Times New Roman" w:hAnsi="Times New Roman"/>
          <w:sz w:val="24"/>
          <w:szCs w:val="24"/>
        </w:rPr>
        <w:t>. 1, pp. 7-26.</w:t>
      </w:r>
    </w:p>
    <w:p w14:paraId="2171CDEB"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proofErr w:type="spellStart"/>
      <w:r w:rsidRPr="00AE3FB0">
        <w:rPr>
          <w:rFonts w:ascii="Times New Roman" w:hAnsi="Times New Roman"/>
          <w:sz w:val="24"/>
          <w:szCs w:val="24"/>
          <w:lang w:val="en-US"/>
        </w:rPr>
        <w:t>Hauschildt</w:t>
      </w:r>
      <w:proofErr w:type="spellEnd"/>
      <w:r w:rsidRPr="00AE3FB0">
        <w:rPr>
          <w:rFonts w:ascii="Times New Roman" w:hAnsi="Times New Roman"/>
          <w:sz w:val="24"/>
          <w:szCs w:val="24"/>
          <w:lang w:val="en-US"/>
        </w:rPr>
        <w:t xml:space="preserve">, J. and Kirchmann, E. (2001), “Teamwork for innovation – The ‘troika’ of </w:t>
      </w:r>
      <w:proofErr w:type="spellStart"/>
      <w:r w:rsidRPr="00AE3FB0">
        <w:rPr>
          <w:rFonts w:ascii="Times New Roman" w:hAnsi="Times New Roman"/>
          <w:sz w:val="24"/>
          <w:szCs w:val="24"/>
          <w:lang w:val="en-US"/>
        </w:rPr>
        <w:t>promotors</w:t>
      </w:r>
      <w:proofErr w:type="spellEnd"/>
      <w:r w:rsidRPr="00AE3FB0">
        <w:rPr>
          <w:rFonts w:ascii="Times New Roman" w:hAnsi="Times New Roman"/>
          <w:sz w:val="24"/>
          <w:szCs w:val="24"/>
          <w:lang w:val="en-US"/>
        </w:rPr>
        <w:t xml:space="preserve">”, </w:t>
      </w:r>
      <w:r w:rsidRPr="00AE3FB0">
        <w:rPr>
          <w:rFonts w:ascii="Times New Roman" w:hAnsi="Times New Roman"/>
          <w:i/>
          <w:sz w:val="24"/>
          <w:szCs w:val="24"/>
          <w:lang w:val="en-US"/>
        </w:rPr>
        <w:t>R&amp;D Management</w:t>
      </w:r>
      <w:r w:rsidRPr="00AE3FB0">
        <w:rPr>
          <w:rFonts w:ascii="Times New Roman" w:hAnsi="Times New Roman"/>
          <w:sz w:val="24"/>
          <w:szCs w:val="24"/>
          <w:lang w:val="en-US"/>
        </w:rPr>
        <w:t>, Vol. 31 No. 1, pp. 41-49.</w:t>
      </w:r>
    </w:p>
    <w:p w14:paraId="25F56E0A"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Henley, A. (2007), “Entrepreneurial aspiration and transition into self-employment: evidence from British longitudinal data”, </w:t>
      </w:r>
      <w:r w:rsidRPr="00AE3FB0">
        <w:rPr>
          <w:rFonts w:ascii="Times New Roman" w:hAnsi="Times New Roman"/>
          <w:i/>
          <w:sz w:val="24"/>
          <w:szCs w:val="24"/>
          <w:lang w:val="en-US"/>
        </w:rPr>
        <w:t>Entrepreneurship and Regional Development</w:t>
      </w:r>
      <w:r w:rsidRPr="00AE3FB0">
        <w:rPr>
          <w:rFonts w:ascii="Times New Roman" w:hAnsi="Times New Roman"/>
          <w:sz w:val="24"/>
          <w:szCs w:val="24"/>
          <w:lang w:val="en-US"/>
        </w:rPr>
        <w:t>, Vol. 19 No. 3, 253–280.</w:t>
      </w:r>
    </w:p>
    <w:p w14:paraId="538B3BEA"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Hisrich, R.D. (1990), “Entrepreneurship/Intrapreneurship”, </w:t>
      </w:r>
      <w:r w:rsidRPr="004C0F50">
        <w:rPr>
          <w:rFonts w:ascii="Times New Roman" w:hAnsi="Times New Roman"/>
          <w:i/>
          <w:sz w:val="24"/>
          <w:szCs w:val="24"/>
          <w:lang w:val="en-US"/>
        </w:rPr>
        <w:t>American Psychologist</w:t>
      </w:r>
      <w:r w:rsidRPr="004C0F50">
        <w:rPr>
          <w:rFonts w:ascii="Times New Roman" w:hAnsi="Times New Roman"/>
          <w:sz w:val="24"/>
          <w:szCs w:val="24"/>
          <w:lang w:val="en-US"/>
        </w:rPr>
        <w:t>, Vol. 45 No. 2, pp. 209-222.</w:t>
      </w:r>
    </w:p>
    <w:p w14:paraId="1F866863"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Hitt, M.A., Beamish, P.W., Jackson, S.E. and Mathieu, J.E. (2007), “Building theoretical and empirical bridges across levels: multilevel research in management”, </w:t>
      </w:r>
      <w:r w:rsidRPr="004C0F50">
        <w:rPr>
          <w:rFonts w:ascii="Times New Roman" w:hAnsi="Times New Roman"/>
          <w:i/>
          <w:sz w:val="24"/>
          <w:szCs w:val="24"/>
          <w:lang w:val="en-US"/>
        </w:rPr>
        <w:t>Academy of Management Journal</w:t>
      </w:r>
      <w:r w:rsidRPr="004C0F50">
        <w:rPr>
          <w:rFonts w:ascii="Times New Roman" w:hAnsi="Times New Roman"/>
          <w:sz w:val="24"/>
          <w:szCs w:val="24"/>
          <w:lang w:val="en-US"/>
        </w:rPr>
        <w:t>, Vol. 50 No. 6, pp. 1385–1399.</w:t>
      </w:r>
    </w:p>
    <w:p w14:paraId="025F526B"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Hochwarter, W., Ferris, G., </w:t>
      </w:r>
      <w:proofErr w:type="spellStart"/>
      <w:r w:rsidRPr="00AE3FB0">
        <w:rPr>
          <w:rFonts w:ascii="Times New Roman" w:hAnsi="Times New Roman"/>
          <w:sz w:val="24"/>
          <w:szCs w:val="24"/>
          <w:lang w:val="en-US"/>
        </w:rPr>
        <w:t>Perrewé</w:t>
      </w:r>
      <w:proofErr w:type="spellEnd"/>
      <w:r w:rsidRPr="00AE3FB0">
        <w:rPr>
          <w:rFonts w:ascii="Times New Roman" w:hAnsi="Times New Roman"/>
          <w:sz w:val="24"/>
          <w:szCs w:val="24"/>
          <w:lang w:val="en-US"/>
        </w:rPr>
        <w:t xml:space="preserve">, P., Witt, L. and </w:t>
      </w:r>
      <w:proofErr w:type="spellStart"/>
      <w:r w:rsidRPr="00AE3FB0">
        <w:rPr>
          <w:rFonts w:ascii="Times New Roman" w:hAnsi="Times New Roman"/>
          <w:sz w:val="24"/>
          <w:szCs w:val="24"/>
          <w:lang w:val="en-US"/>
        </w:rPr>
        <w:t>Kiewitz</w:t>
      </w:r>
      <w:proofErr w:type="spellEnd"/>
      <w:r w:rsidRPr="00AE3FB0">
        <w:rPr>
          <w:rFonts w:ascii="Times New Roman" w:hAnsi="Times New Roman"/>
          <w:sz w:val="24"/>
          <w:szCs w:val="24"/>
          <w:lang w:val="en-US"/>
        </w:rPr>
        <w:t>, C. (2001), “A note on the nonlinearity of the age–job-satisfaction relationship</w:t>
      </w:r>
      <w:r w:rsidRPr="004C0F50">
        <w:rPr>
          <w:rFonts w:ascii="Times New Roman" w:hAnsi="Times New Roman"/>
          <w:sz w:val="24"/>
          <w:szCs w:val="24"/>
          <w:lang w:val="en-US"/>
        </w:rPr>
        <w:t xml:space="preserve">”, </w:t>
      </w:r>
      <w:r w:rsidRPr="004C0F50">
        <w:rPr>
          <w:rFonts w:ascii="Times New Roman" w:hAnsi="Times New Roman"/>
          <w:i/>
          <w:sz w:val="24"/>
          <w:szCs w:val="24"/>
          <w:lang w:val="en-US"/>
        </w:rPr>
        <w:t>Journal of Applied Social Psychology</w:t>
      </w:r>
      <w:r w:rsidRPr="004C0F50">
        <w:rPr>
          <w:rFonts w:ascii="Times New Roman" w:hAnsi="Times New Roman"/>
          <w:sz w:val="24"/>
          <w:szCs w:val="24"/>
          <w:lang w:val="en-US"/>
        </w:rPr>
        <w:t>, Vol. 31 No. 6, pp. 1223–1237.</w:t>
      </w:r>
    </w:p>
    <w:p w14:paraId="1DE98C0B"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lastRenderedPageBreak/>
        <w:t xml:space="preserve">Hongli, W. and Qi, H. (2011), “A conceptual model of entrepreneurial intentions of IT professionals”, paper presented at the International Conference on IEEE (Management and Service Science (MASS)), 12-14 August, Wuhan, </w:t>
      </w:r>
      <w:proofErr w:type="spellStart"/>
      <w:r w:rsidRPr="00AE3FB0">
        <w:rPr>
          <w:rFonts w:ascii="Times New Roman" w:hAnsi="Times New Roman"/>
          <w:sz w:val="24"/>
          <w:szCs w:val="24"/>
          <w:lang w:val="en-US"/>
        </w:rPr>
        <w:t>doi</w:t>
      </w:r>
      <w:proofErr w:type="spellEnd"/>
      <w:r w:rsidRPr="00AE3FB0">
        <w:rPr>
          <w:rFonts w:ascii="Times New Roman" w:hAnsi="Times New Roman"/>
          <w:sz w:val="24"/>
          <w:szCs w:val="24"/>
          <w:lang w:val="en-US"/>
        </w:rPr>
        <w:t>: 10.1109/ICMSS.2011.5997935</w:t>
      </w:r>
    </w:p>
    <w:p w14:paraId="23AE4C2E"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Horwitz, S.K. and Horwitz, I.B. (2007), “The effects of team diversity on team outcomes: A meta-analytic review of team demography”, </w:t>
      </w:r>
      <w:r w:rsidRPr="00AE3FB0">
        <w:rPr>
          <w:rFonts w:ascii="Times New Roman" w:hAnsi="Times New Roman"/>
          <w:i/>
          <w:sz w:val="24"/>
          <w:szCs w:val="24"/>
          <w:lang w:val="en-US"/>
        </w:rPr>
        <w:t>Journal of Management</w:t>
      </w:r>
      <w:r w:rsidRPr="00AE3FB0">
        <w:rPr>
          <w:rFonts w:ascii="Times New Roman" w:hAnsi="Times New Roman"/>
          <w:sz w:val="24"/>
          <w:szCs w:val="24"/>
          <w:lang w:val="en-US"/>
        </w:rPr>
        <w:t>, Vol. 33 No. 6, pp. 987-1015.</w:t>
      </w:r>
    </w:p>
    <w:p w14:paraId="70AD4472"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Ireland, R.D. and Webb, J.W. (2007), “A cross-disciplinary exploration of entrepreneurship research”, </w:t>
      </w:r>
      <w:r w:rsidRPr="00AE3FB0">
        <w:rPr>
          <w:rFonts w:ascii="Times New Roman" w:hAnsi="Times New Roman"/>
          <w:i/>
          <w:sz w:val="24"/>
          <w:szCs w:val="24"/>
          <w:lang w:val="en-US"/>
        </w:rPr>
        <w:t>Journal of Management</w:t>
      </w:r>
      <w:r w:rsidRPr="00AE3FB0">
        <w:rPr>
          <w:rFonts w:ascii="Times New Roman" w:hAnsi="Times New Roman"/>
          <w:sz w:val="24"/>
          <w:szCs w:val="24"/>
          <w:lang w:val="en-US"/>
        </w:rPr>
        <w:t>, Vol. 33 No. 6, pp. 891–927.</w:t>
      </w:r>
    </w:p>
    <w:p w14:paraId="4227AB0C"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Kautonen, T. (2008), “Understanding the older entrepreneur: Comparing third age and prime age entrepreneurs in Finland”, </w:t>
      </w:r>
      <w:r w:rsidRPr="004C0F50">
        <w:rPr>
          <w:rFonts w:ascii="Times New Roman" w:hAnsi="Times New Roman"/>
          <w:i/>
          <w:sz w:val="24"/>
          <w:szCs w:val="24"/>
          <w:lang w:val="en-US"/>
        </w:rPr>
        <w:t>International Journal of Business Science and Applied Management</w:t>
      </w:r>
      <w:r w:rsidRPr="004C0F50">
        <w:rPr>
          <w:rFonts w:ascii="Times New Roman" w:hAnsi="Times New Roman"/>
          <w:sz w:val="24"/>
          <w:szCs w:val="24"/>
          <w:lang w:val="en-US"/>
        </w:rPr>
        <w:t>, Vol. 3 No. 3, pp. 3-13.</w:t>
      </w:r>
    </w:p>
    <w:p w14:paraId="06D9B8EA" w14:textId="77777777" w:rsidR="00A8714E" w:rsidRPr="0072017A" w:rsidRDefault="00A8714E" w:rsidP="00122E79">
      <w:pPr>
        <w:spacing w:before="60" w:after="0" w:line="480" w:lineRule="auto"/>
        <w:ind w:left="284" w:hanging="284"/>
        <w:jc w:val="both"/>
        <w:rPr>
          <w:rFonts w:ascii="Times New Roman" w:hAnsi="Times New Roman"/>
          <w:sz w:val="24"/>
          <w:szCs w:val="24"/>
        </w:rPr>
      </w:pPr>
      <w:r w:rsidRPr="008B083B">
        <w:rPr>
          <w:rFonts w:ascii="Times New Roman" w:hAnsi="Times New Roman"/>
          <w:sz w:val="24"/>
          <w:szCs w:val="24"/>
        </w:rPr>
        <w:t xml:space="preserve">Kautonen, T. and Kraus, S. (2010), “Grey-Unternehmertum”, </w:t>
      </w:r>
      <w:r w:rsidRPr="00D27808">
        <w:rPr>
          <w:rFonts w:ascii="Times New Roman" w:hAnsi="Times New Roman"/>
          <w:i/>
          <w:sz w:val="24"/>
          <w:szCs w:val="24"/>
        </w:rPr>
        <w:t>Die Betriebswirt</w:t>
      </w:r>
      <w:r w:rsidRPr="0072017A">
        <w:rPr>
          <w:rFonts w:ascii="Times New Roman" w:hAnsi="Times New Roman"/>
          <w:i/>
          <w:sz w:val="24"/>
          <w:szCs w:val="24"/>
        </w:rPr>
        <w:t>schaft</w:t>
      </w:r>
      <w:r w:rsidRPr="0072017A">
        <w:rPr>
          <w:rFonts w:ascii="Times New Roman" w:hAnsi="Times New Roman"/>
          <w:sz w:val="24"/>
          <w:szCs w:val="24"/>
        </w:rPr>
        <w:t xml:space="preserve">, Vol. 70 </w:t>
      </w:r>
      <w:proofErr w:type="spellStart"/>
      <w:r w:rsidRPr="0072017A">
        <w:rPr>
          <w:rFonts w:ascii="Times New Roman" w:hAnsi="Times New Roman"/>
          <w:sz w:val="24"/>
          <w:szCs w:val="24"/>
        </w:rPr>
        <w:t>No</w:t>
      </w:r>
      <w:proofErr w:type="spellEnd"/>
      <w:r w:rsidRPr="0072017A">
        <w:rPr>
          <w:rFonts w:ascii="Times New Roman" w:hAnsi="Times New Roman"/>
          <w:sz w:val="24"/>
          <w:szCs w:val="24"/>
        </w:rPr>
        <w:t>. 1, pp. 95-98.</w:t>
      </w:r>
    </w:p>
    <w:p w14:paraId="69979C68" w14:textId="77777777" w:rsidR="00344356" w:rsidRPr="004C0F50" w:rsidRDefault="00344356"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Kautonen, T., van </w:t>
      </w:r>
      <w:proofErr w:type="spellStart"/>
      <w:r w:rsidRPr="004C0F50">
        <w:rPr>
          <w:rFonts w:ascii="Times New Roman" w:hAnsi="Times New Roman"/>
          <w:sz w:val="24"/>
          <w:szCs w:val="24"/>
          <w:lang w:val="en-US"/>
        </w:rPr>
        <w:t>Gelderen</w:t>
      </w:r>
      <w:proofErr w:type="spellEnd"/>
      <w:r w:rsidRPr="004C0F50">
        <w:rPr>
          <w:rFonts w:ascii="Times New Roman" w:hAnsi="Times New Roman"/>
          <w:sz w:val="24"/>
          <w:szCs w:val="24"/>
          <w:lang w:val="en-US"/>
        </w:rPr>
        <w:t xml:space="preserve">, M. and Fink, M. (2013), „Robustness of the theory of planned behaviour in predicting entrepreneurial intentions and actions“, </w:t>
      </w:r>
      <w:r w:rsidRPr="004C0F50">
        <w:rPr>
          <w:rFonts w:ascii="Times New Roman" w:hAnsi="Times New Roman"/>
          <w:i/>
          <w:sz w:val="24"/>
          <w:szCs w:val="24"/>
          <w:lang w:val="en-US"/>
        </w:rPr>
        <w:t>Entrepreneurship Theory and Practice</w:t>
      </w:r>
      <w:r w:rsidRPr="004C0F50">
        <w:rPr>
          <w:rFonts w:ascii="Times New Roman" w:hAnsi="Times New Roman"/>
          <w:sz w:val="24"/>
          <w:szCs w:val="24"/>
          <w:lang w:val="en-US"/>
        </w:rPr>
        <w:t>, DOI: 10.1111/etap.12056.</w:t>
      </w:r>
    </w:p>
    <w:p w14:paraId="785832D8"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Kramer, R. (1991), “Intergroup relations and organizational dilemmas: The role of categorization processes”, in Cummings, L.L. and </w:t>
      </w:r>
      <w:proofErr w:type="spellStart"/>
      <w:r w:rsidRPr="00AE3FB0">
        <w:rPr>
          <w:rFonts w:ascii="Times New Roman" w:hAnsi="Times New Roman"/>
          <w:sz w:val="24"/>
          <w:szCs w:val="24"/>
          <w:lang w:val="en-US"/>
        </w:rPr>
        <w:t>Staw</w:t>
      </w:r>
      <w:proofErr w:type="spellEnd"/>
      <w:r w:rsidRPr="00AE3FB0">
        <w:rPr>
          <w:rFonts w:ascii="Times New Roman" w:hAnsi="Times New Roman"/>
          <w:sz w:val="24"/>
          <w:szCs w:val="24"/>
          <w:lang w:val="en-US"/>
        </w:rPr>
        <w:t xml:space="preserve">, B.M. (eds.), </w:t>
      </w:r>
      <w:r w:rsidRPr="00AE3FB0">
        <w:rPr>
          <w:rFonts w:ascii="Times New Roman" w:hAnsi="Times New Roman"/>
          <w:i/>
          <w:sz w:val="24"/>
          <w:szCs w:val="24"/>
          <w:lang w:val="en-US"/>
        </w:rPr>
        <w:t>Research in Organizational Behavior</w:t>
      </w:r>
      <w:r w:rsidRPr="00AE3FB0">
        <w:rPr>
          <w:rFonts w:ascii="Times New Roman" w:hAnsi="Times New Roman"/>
          <w:sz w:val="24"/>
          <w:szCs w:val="24"/>
          <w:lang w:val="en-US"/>
        </w:rPr>
        <w:t>, JAI Press, Greenwich, CT, pp. 191-228.</w:t>
      </w:r>
    </w:p>
    <w:p w14:paraId="6AA38C57"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Krueger, N.F. and Brazeal, D.V. (1994), “Entrepreneurial potential and potential entrepreneurs”, </w:t>
      </w:r>
      <w:r w:rsidRPr="00AE3FB0">
        <w:rPr>
          <w:rFonts w:ascii="Times New Roman" w:hAnsi="Times New Roman"/>
          <w:i/>
          <w:sz w:val="24"/>
          <w:szCs w:val="24"/>
          <w:lang w:val="en-US"/>
        </w:rPr>
        <w:t>Entrepreneurship Theory and Practice</w:t>
      </w:r>
      <w:r w:rsidRPr="00AE3FB0">
        <w:rPr>
          <w:rFonts w:ascii="Times New Roman" w:hAnsi="Times New Roman"/>
          <w:sz w:val="24"/>
          <w:szCs w:val="24"/>
          <w:lang w:val="en-US"/>
        </w:rPr>
        <w:t>, Vol. 18, pp. 91-104.</w:t>
      </w:r>
    </w:p>
    <w:p w14:paraId="1F4BD9D2"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Krueger, N.F., Reilly, M.D. and </w:t>
      </w:r>
      <w:proofErr w:type="spellStart"/>
      <w:r w:rsidRPr="00AE3FB0">
        <w:rPr>
          <w:rFonts w:ascii="Times New Roman" w:hAnsi="Times New Roman"/>
          <w:sz w:val="24"/>
          <w:szCs w:val="24"/>
          <w:lang w:val="en-US"/>
        </w:rPr>
        <w:t>Carsrud</w:t>
      </w:r>
      <w:proofErr w:type="spellEnd"/>
      <w:r w:rsidRPr="00AE3FB0">
        <w:rPr>
          <w:rFonts w:ascii="Times New Roman" w:hAnsi="Times New Roman"/>
          <w:sz w:val="24"/>
          <w:szCs w:val="24"/>
          <w:lang w:val="en-US"/>
        </w:rPr>
        <w:t xml:space="preserve">, A.L. (2000), “Competing models of entrepreneurial intentions”, </w:t>
      </w:r>
      <w:r w:rsidRPr="00AE3FB0">
        <w:rPr>
          <w:rFonts w:ascii="Times New Roman" w:hAnsi="Times New Roman"/>
          <w:i/>
          <w:sz w:val="24"/>
          <w:szCs w:val="24"/>
          <w:lang w:val="en-US"/>
        </w:rPr>
        <w:t>Journal of Business Venturing</w:t>
      </w:r>
      <w:r w:rsidRPr="00AE3FB0">
        <w:rPr>
          <w:rFonts w:ascii="Times New Roman" w:hAnsi="Times New Roman"/>
          <w:sz w:val="24"/>
          <w:szCs w:val="24"/>
          <w:lang w:val="en-US"/>
        </w:rPr>
        <w:t>, Vol. 15 No. 5–6, pp. 411-432.</w:t>
      </w:r>
    </w:p>
    <w:p w14:paraId="3BF01C90"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lastRenderedPageBreak/>
        <w:t xml:space="preserve">Krumm, S., </w:t>
      </w:r>
      <w:proofErr w:type="spellStart"/>
      <w:r w:rsidRPr="00AE3FB0">
        <w:rPr>
          <w:rFonts w:ascii="Times New Roman" w:hAnsi="Times New Roman"/>
          <w:sz w:val="24"/>
          <w:szCs w:val="24"/>
          <w:lang w:val="en-US"/>
        </w:rPr>
        <w:t>Grube</w:t>
      </w:r>
      <w:proofErr w:type="spellEnd"/>
      <w:r w:rsidRPr="00AE3FB0">
        <w:rPr>
          <w:rFonts w:ascii="Times New Roman" w:hAnsi="Times New Roman"/>
          <w:sz w:val="24"/>
          <w:szCs w:val="24"/>
          <w:lang w:val="en-US"/>
        </w:rPr>
        <w:t xml:space="preserve">, A. and </w:t>
      </w:r>
      <w:proofErr w:type="spellStart"/>
      <w:r w:rsidRPr="00AE3FB0">
        <w:rPr>
          <w:rFonts w:ascii="Times New Roman" w:hAnsi="Times New Roman"/>
          <w:sz w:val="24"/>
          <w:szCs w:val="24"/>
          <w:lang w:val="en-US"/>
        </w:rPr>
        <w:t>Hertel</w:t>
      </w:r>
      <w:proofErr w:type="spellEnd"/>
      <w:r w:rsidRPr="00AE3FB0">
        <w:rPr>
          <w:rFonts w:ascii="Times New Roman" w:hAnsi="Times New Roman"/>
          <w:sz w:val="24"/>
          <w:szCs w:val="24"/>
          <w:lang w:val="en-US"/>
        </w:rPr>
        <w:t xml:space="preserve">, G. (2013), “No time for compromises: Age as a moderator of the relation between needs–supply fit and job satisfaction”, </w:t>
      </w:r>
      <w:r w:rsidRPr="00AE3FB0">
        <w:rPr>
          <w:rFonts w:ascii="Times New Roman" w:hAnsi="Times New Roman"/>
          <w:i/>
          <w:sz w:val="24"/>
          <w:szCs w:val="24"/>
          <w:lang w:val="en-US"/>
        </w:rPr>
        <w:t>European Journal of Work and Organizational Psychology</w:t>
      </w:r>
      <w:r w:rsidRPr="00AE3FB0">
        <w:rPr>
          <w:rFonts w:ascii="Times New Roman" w:hAnsi="Times New Roman"/>
          <w:sz w:val="24"/>
          <w:szCs w:val="24"/>
          <w:lang w:val="en-US"/>
        </w:rPr>
        <w:t>, Vol. 22 No. 5, pp. 547-562.</w:t>
      </w:r>
    </w:p>
    <w:p w14:paraId="0584A0E6"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Kuratko, D.F., Hornsby, J.S. and Bishop, J.W. (2005), “Managers’ corporate entrepreneurial actions and job satisfaction”, </w:t>
      </w:r>
      <w:r w:rsidRPr="00AE3FB0">
        <w:rPr>
          <w:rFonts w:ascii="Times New Roman" w:hAnsi="Times New Roman"/>
          <w:i/>
          <w:sz w:val="24"/>
          <w:szCs w:val="24"/>
          <w:lang w:val="en-US"/>
        </w:rPr>
        <w:t>International Entrepreneurship and Management Journal</w:t>
      </w:r>
      <w:r w:rsidRPr="00AE3FB0">
        <w:rPr>
          <w:rFonts w:ascii="Times New Roman" w:hAnsi="Times New Roman"/>
          <w:sz w:val="24"/>
          <w:szCs w:val="24"/>
          <w:lang w:val="en-US"/>
        </w:rPr>
        <w:t>, Vol. 1 No. 3, pp. 275-291.</w:t>
      </w:r>
    </w:p>
    <w:p w14:paraId="4C1D5033"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Le, A.T. (1999), “Empirical studies of self-employment”, </w:t>
      </w:r>
      <w:r w:rsidRPr="004C0F50">
        <w:rPr>
          <w:rFonts w:ascii="Times New Roman" w:hAnsi="Times New Roman"/>
          <w:i/>
          <w:sz w:val="24"/>
          <w:szCs w:val="24"/>
          <w:lang w:val="en-US"/>
        </w:rPr>
        <w:t>Journal of Economic Surveys</w:t>
      </w:r>
      <w:r w:rsidRPr="004C0F50">
        <w:rPr>
          <w:rFonts w:ascii="Times New Roman" w:hAnsi="Times New Roman"/>
          <w:sz w:val="24"/>
          <w:szCs w:val="24"/>
          <w:lang w:val="en-US"/>
        </w:rPr>
        <w:t>, Vol. 13 No. 4, pp. 381-416.</w:t>
      </w:r>
    </w:p>
    <w:p w14:paraId="1B9A9AA8"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Lee, L., Wong, P.K., Foo, M.D. and Leung, A. (2011), “Entrepreneurial intentions: The influence of organizational and individual factors”, </w:t>
      </w:r>
      <w:r w:rsidRPr="004C0F50">
        <w:rPr>
          <w:rFonts w:ascii="Times New Roman" w:hAnsi="Times New Roman"/>
          <w:i/>
          <w:sz w:val="24"/>
          <w:szCs w:val="24"/>
          <w:lang w:val="en-US"/>
        </w:rPr>
        <w:t>Journal of Business Venturing</w:t>
      </w:r>
      <w:r w:rsidRPr="004C0F50">
        <w:rPr>
          <w:rFonts w:ascii="Times New Roman" w:hAnsi="Times New Roman"/>
          <w:sz w:val="24"/>
          <w:szCs w:val="24"/>
          <w:lang w:val="en-US"/>
        </w:rPr>
        <w:t>, Vol. 26 No. 1, pp. 124-136.</w:t>
      </w:r>
    </w:p>
    <w:p w14:paraId="152BE89D"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Lévesque, M. and Minniti, M. (2006), “The effect of aging on entrepreneurial behaviour”, </w:t>
      </w:r>
      <w:r w:rsidRPr="004C0F50">
        <w:rPr>
          <w:rFonts w:ascii="Times New Roman" w:hAnsi="Times New Roman"/>
          <w:i/>
          <w:sz w:val="24"/>
          <w:szCs w:val="24"/>
          <w:lang w:val="en-US"/>
        </w:rPr>
        <w:t>Journal of Business Venturing</w:t>
      </w:r>
      <w:r w:rsidRPr="004C0F50">
        <w:rPr>
          <w:rFonts w:ascii="Times New Roman" w:hAnsi="Times New Roman"/>
          <w:sz w:val="24"/>
          <w:szCs w:val="24"/>
          <w:lang w:val="en-US"/>
        </w:rPr>
        <w:t>, Vol. 21 No. 2, pp. 177-194.</w:t>
      </w:r>
    </w:p>
    <w:p w14:paraId="508790BF"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Liñán, F. and Chen, Y.-W. (2009), “Development and cross-cultural application of a specific instrument to measure entrepreneurial intentions</w:t>
      </w:r>
      <w:r w:rsidRPr="004C0F50">
        <w:rPr>
          <w:rFonts w:ascii="Times New Roman" w:hAnsi="Times New Roman"/>
          <w:sz w:val="24"/>
          <w:szCs w:val="24"/>
          <w:lang w:val="en-US"/>
        </w:rPr>
        <w:t xml:space="preserve">”, </w:t>
      </w:r>
      <w:r w:rsidRPr="004C0F50">
        <w:rPr>
          <w:rFonts w:ascii="Times New Roman" w:hAnsi="Times New Roman"/>
          <w:i/>
          <w:sz w:val="24"/>
          <w:szCs w:val="24"/>
          <w:lang w:val="en-US"/>
        </w:rPr>
        <w:t>Entrepreneurship Theory and Practice</w:t>
      </w:r>
      <w:r w:rsidRPr="004C0F50">
        <w:rPr>
          <w:rFonts w:ascii="Times New Roman" w:hAnsi="Times New Roman"/>
          <w:sz w:val="24"/>
          <w:szCs w:val="24"/>
          <w:lang w:val="en-US"/>
        </w:rPr>
        <w:t>, Vol. 33 No. 3, pp. 593-617.</w:t>
      </w:r>
    </w:p>
    <w:p w14:paraId="7BC8D4B0"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Loutfi, M.F. (ed.) (2001), </w:t>
      </w:r>
      <w:r w:rsidRPr="004C0F50">
        <w:rPr>
          <w:rFonts w:ascii="Times New Roman" w:hAnsi="Times New Roman"/>
          <w:i/>
          <w:sz w:val="24"/>
          <w:szCs w:val="24"/>
          <w:lang w:val="en-US"/>
        </w:rPr>
        <w:t>Women, Gender and Work - What is equality and how do we get there?</w:t>
      </w:r>
      <w:r w:rsidRPr="004C0F50">
        <w:rPr>
          <w:rFonts w:ascii="Times New Roman" w:hAnsi="Times New Roman"/>
          <w:sz w:val="24"/>
          <w:szCs w:val="24"/>
          <w:lang w:val="en-US"/>
        </w:rPr>
        <w:t>, International Labour Office, Geneva.</w:t>
      </w:r>
    </w:p>
    <w:p w14:paraId="629453F4"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Luhtanen, R. and Crocker, J. (1992), “A collective self-esteem scale. Self-evaluation of one's social identity”, </w:t>
      </w:r>
      <w:r w:rsidRPr="004C0F50">
        <w:rPr>
          <w:rFonts w:ascii="Times New Roman" w:hAnsi="Times New Roman"/>
          <w:i/>
          <w:sz w:val="24"/>
          <w:szCs w:val="24"/>
          <w:lang w:val="en-US"/>
        </w:rPr>
        <w:t>Personality and Social Psychology Bulletin,</w:t>
      </w:r>
      <w:r w:rsidRPr="004C0F50">
        <w:rPr>
          <w:rFonts w:ascii="Times New Roman" w:hAnsi="Times New Roman"/>
          <w:sz w:val="24"/>
          <w:szCs w:val="24"/>
          <w:lang w:val="en-US"/>
        </w:rPr>
        <w:t xml:space="preserve"> Vol. 18 No. 3, pp. 302–318.</w:t>
      </w:r>
    </w:p>
    <w:p w14:paraId="6F65A6C2"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Mael, F.A. and Ashforth, B.E. (1995), “Loyal from day one: </w:t>
      </w:r>
      <w:proofErr w:type="spellStart"/>
      <w:r w:rsidRPr="004C0F50">
        <w:rPr>
          <w:rFonts w:ascii="Times New Roman" w:hAnsi="Times New Roman"/>
          <w:sz w:val="24"/>
          <w:szCs w:val="24"/>
          <w:lang w:val="en-US"/>
        </w:rPr>
        <w:t>Biodata</w:t>
      </w:r>
      <w:proofErr w:type="spellEnd"/>
      <w:r w:rsidRPr="004C0F50">
        <w:rPr>
          <w:rFonts w:ascii="Times New Roman" w:hAnsi="Times New Roman"/>
          <w:sz w:val="24"/>
          <w:szCs w:val="24"/>
          <w:lang w:val="en-US"/>
        </w:rPr>
        <w:t xml:space="preserve">, organizational identification, and turnover among new members”, </w:t>
      </w:r>
      <w:r w:rsidRPr="004C0F50">
        <w:rPr>
          <w:rFonts w:ascii="Times New Roman" w:hAnsi="Times New Roman"/>
          <w:i/>
          <w:sz w:val="24"/>
          <w:szCs w:val="24"/>
          <w:lang w:val="en-US"/>
        </w:rPr>
        <w:t>Personnel Psychology</w:t>
      </w:r>
      <w:r w:rsidRPr="004C0F50">
        <w:rPr>
          <w:rFonts w:ascii="Times New Roman" w:hAnsi="Times New Roman"/>
          <w:sz w:val="24"/>
          <w:szCs w:val="24"/>
          <w:lang w:val="en-US"/>
        </w:rPr>
        <w:t>, Vol. 48 No. 2, pp. 309–333.</w:t>
      </w:r>
    </w:p>
    <w:p w14:paraId="29BB48A1"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lastRenderedPageBreak/>
        <w:t xml:space="preserve">Martiarena, A. (2013), “What’s so entrepreneurial about intrapreneurs?”, </w:t>
      </w:r>
      <w:r w:rsidRPr="004C0F50">
        <w:rPr>
          <w:rFonts w:ascii="Times New Roman" w:hAnsi="Times New Roman"/>
          <w:i/>
          <w:sz w:val="24"/>
          <w:szCs w:val="24"/>
          <w:lang w:val="en-US"/>
        </w:rPr>
        <w:t xml:space="preserve">Small Business Economics, </w:t>
      </w:r>
      <w:r w:rsidRPr="004C0F50">
        <w:rPr>
          <w:rFonts w:ascii="Times New Roman" w:hAnsi="Times New Roman"/>
          <w:sz w:val="24"/>
          <w:szCs w:val="24"/>
          <w:lang w:val="en-US"/>
        </w:rPr>
        <w:t>Vol. 40 No. 1, pp. 27-39.</w:t>
      </w:r>
    </w:p>
    <w:p w14:paraId="10DE0E8D"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Miller, D. (1983), “The correlates of entrepreneurship in three types of firms”, </w:t>
      </w:r>
      <w:r w:rsidRPr="004C0F50">
        <w:rPr>
          <w:rFonts w:ascii="Times New Roman" w:hAnsi="Times New Roman"/>
          <w:i/>
          <w:sz w:val="24"/>
          <w:szCs w:val="24"/>
          <w:lang w:val="en-US"/>
        </w:rPr>
        <w:t>Management Science</w:t>
      </w:r>
      <w:r w:rsidRPr="004C0F50">
        <w:rPr>
          <w:rFonts w:ascii="Times New Roman" w:hAnsi="Times New Roman"/>
          <w:sz w:val="24"/>
          <w:szCs w:val="24"/>
          <w:lang w:val="en-US"/>
        </w:rPr>
        <w:t>, Vol. 29 No. 7, pp. 770-791.</w:t>
      </w:r>
    </w:p>
    <w:p w14:paraId="31E0E455"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Monsen, E. (2005), </w:t>
      </w:r>
      <w:r w:rsidRPr="004C0F50">
        <w:rPr>
          <w:rFonts w:ascii="Times New Roman" w:hAnsi="Times New Roman"/>
          <w:i/>
          <w:sz w:val="24"/>
          <w:szCs w:val="24"/>
          <w:lang w:val="en-US"/>
        </w:rPr>
        <w:t xml:space="preserve">Employees do matter: Autonomy, teamwork, and corporate entrepreneurial culture. </w:t>
      </w:r>
      <w:r w:rsidRPr="004C0F50">
        <w:rPr>
          <w:rFonts w:ascii="Times New Roman" w:hAnsi="Times New Roman"/>
          <w:sz w:val="24"/>
          <w:szCs w:val="24"/>
          <w:lang w:val="en-US"/>
        </w:rPr>
        <w:t>PhD thesis, Boulder, Colorado.</w:t>
      </w:r>
    </w:p>
    <w:p w14:paraId="1BA451B2"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Moore, D. and Butter, H. (1997), </w:t>
      </w:r>
      <w:r w:rsidRPr="004C0F50">
        <w:rPr>
          <w:rFonts w:ascii="Times New Roman" w:hAnsi="Times New Roman"/>
          <w:i/>
          <w:sz w:val="24"/>
          <w:szCs w:val="24"/>
          <w:lang w:val="en-US"/>
        </w:rPr>
        <w:t>Women entrepreneurs moving beyond the glass ceiling</w:t>
      </w:r>
      <w:r w:rsidRPr="004C0F50">
        <w:rPr>
          <w:rFonts w:ascii="Times New Roman" w:hAnsi="Times New Roman"/>
          <w:sz w:val="24"/>
          <w:szCs w:val="24"/>
          <w:lang w:val="en-US"/>
        </w:rPr>
        <w:t>, Sage, Thousand Oaks.</w:t>
      </w:r>
    </w:p>
    <w:p w14:paraId="09DED1B7" w14:textId="77777777" w:rsidR="00344356" w:rsidRPr="004C0F50" w:rsidRDefault="00344356" w:rsidP="00122E79">
      <w:pPr>
        <w:spacing w:before="60" w:after="0" w:line="480" w:lineRule="auto"/>
        <w:ind w:left="284" w:hanging="284"/>
        <w:jc w:val="both"/>
        <w:rPr>
          <w:rFonts w:ascii="Times New Roman" w:hAnsi="Times New Roman"/>
          <w:sz w:val="24"/>
          <w:szCs w:val="24"/>
          <w:lang w:val="en-US"/>
        </w:rPr>
      </w:pPr>
      <w:proofErr w:type="spellStart"/>
      <w:r w:rsidRPr="004C0F50">
        <w:rPr>
          <w:rFonts w:ascii="Times New Roman" w:hAnsi="Times New Roman"/>
          <w:sz w:val="24"/>
          <w:szCs w:val="24"/>
          <w:lang w:val="en-US"/>
        </w:rPr>
        <w:t>Moriano</w:t>
      </w:r>
      <w:proofErr w:type="spellEnd"/>
      <w:r w:rsidRPr="004C0F50">
        <w:rPr>
          <w:rFonts w:ascii="Times New Roman" w:hAnsi="Times New Roman"/>
          <w:sz w:val="24"/>
          <w:szCs w:val="24"/>
          <w:lang w:val="en-US"/>
        </w:rPr>
        <w:t xml:space="preserve">, J.A., </w:t>
      </w:r>
      <w:proofErr w:type="spellStart"/>
      <w:r w:rsidRPr="004C0F50">
        <w:rPr>
          <w:rFonts w:ascii="Times New Roman" w:hAnsi="Times New Roman"/>
          <w:sz w:val="24"/>
          <w:szCs w:val="24"/>
          <w:lang w:val="en-US"/>
        </w:rPr>
        <w:t>Gorgievski</w:t>
      </w:r>
      <w:proofErr w:type="spellEnd"/>
      <w:r w:rsidRPr="004C0F50">
        <w:rPr>
          <w:rFonts w:ascii="Times New Roman" w:hAnsi="Times New Roman"/>
          <w:sz w:val="24"/>
          <w:szCs w:val="24"/>
          <w:lang w:val="en-US"/>
        </w:rPr>
        <w:t xml:space="preserve">, M., Laguna, M., Stephan, U. and </w:t>
      </w:r>
      <w:proofErr w:type="spellStart"/>
      <w:r w:rsidRPr="004C0F50">
        <w:rPr>
          <w:rFonts w:ascii="Times New Roman" w:hAnsi="Times New Roman"/>
          <w:sz w:val="24"/>
          <w:szCs w:val="24"/>
          <w:lang w:val="en-US"/>
        </w:rPr>
        <w:t>Zarafshani</w:t>
      </w:r>
      <w:proofErr w:type="spellEnd"/>
      <w:r w:rsidRPr="004C0F50">
        <w:rPr>
          <w:rFonts w:ascii="Times New Roman" w:hAnsi="Times New Roman"/>
          <w:sz w:val="24"/>
          <w:szCs w:val="24"/>
          <w:lang w:val="en-US"/>
        </w:rPr>
        <w:t xml:space="preserve">, K. (2012), “A cross-cultural approach to understanding entrepreneurial intention”, </w:t>
      </w:r>
      <w:r w:rsidRPr="004C0F50">
        <w:rPr>
          <w:rFonts w:ascii="Times New Roman" w:hAnsi="Times New Roman"/>
          <w:i/>
          <w:sz w:val="24"/>
          <w:szCs w:val="24"/>
          <w:lang w:val="en-US"/>
        </w:rPr>
        <w:t>Journal of Career Development</w:t>
      </w:r>
      <w:r w:rsidRPr="004C0F50">
        <w:rPr>
          <w:rFonts w:ascii="Times New Roman" w:hAnsi="Times New Roman"/>
          <w:sz w:val="24"/>
          <w:szCs w:val="24"/>
          <w:lang w:val="en-US"/>
        </w:rPr>
        <w:t>, Vol. 39 No. 2, pp. 162-185.</w:t>
      </w:r>
    </w:p>
    <w:p w14:paraId="442007DC"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Ng, T. and Feldman, D. (2010), “The relationships of age with job attitudes: A meta-analysis”, </w:t>
      </w:r>
      <w:r w:rsidRPr="004C0F50">
        <w:rPr>
          <w:rFonts w:ascii="Times New Roman" w:hAnsi="Times New Roman"/>
          <w:i/>
          <w:sz w:val="24"/>
          <w:szCs w:val="24"/>
          <w:lang w:val="en-US"/>
        </w:rPr>
        <w:t>Personnel Psychology</w:t>
      </w:r>
      <w:r w:rsidRPr="004C0F50">
        <w:rPr>
          <w:rFonts w:ascii="Times New Roman" w:hAnsi="Times New Roman"/>
          <w:sz w:val="24"/>
          <w:szCs w:val="24"/>
          <w:lang w:val="en-US"/>
        </w:rPr>
        <w:t>, Vol. 63 No. 3, pp. 677–718.</w:t>
      </w:r>
    </w:p>
    <w:p w14:paraId="1BDA6D79"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Ng, T.W.H. and Feldman, D.C. (2010), “The effects of organizational embeddedness on development of social capital and human capital”, </w:t>
      </w:r>
      <w:r w:rsidRPr="004C0F50">
        <w:rPr>
          <w:rFonts w:ascii="Times New Roman" w:hAnsi="Times New Roman"/>
          <w:i/>
          <w:sz w:val="24"/>
          <w:szCs w:val="24"/>
          <w:lang w:val="en-US"/>
        </w:rPr>
        <w:t>Journal of Applied Psychology</w:t>
      </w:r>
      <w:r w:rsidRPr="004C0F50">
        <w:rPr>
          <w:rFonts w:ascii="Times New Roman" w:hAnsi="Times New Roman"/>
          <w:sz w:val="24"/>
          <w:szCs w:val="24"/>
          <w:lang w:val="en-US"/>
        </w:rPr>
        <w:t>, Vol. 95, No. 4, pp. 696-712.</w:t>
      </w:r>
    </w:p>
    <w:p w14:paraId="25A679AD"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Rauch, A., Wiklund, J., Lumpkin, G. T. and </w:t>
      </w:r>
      <w:proofErr w:type="spellStart"/>
      <w:r w:rsidRPr="00AE3FB0">
        <w:rPr>
          <w:rFonts w:ascii="Times New Roman" w:hAnsi="Times New Roman"/>
          <w:sz w:val="24"/>
          <w:szCs w:val="24"/>
          <w:lang w:val="en-US"/>
        </w:rPr>
        <w:t>Frese</w:t>
      </w:r>
      <w:proofErr w:type="spellEnd"/>
      <w:r w:rsidRPr="00AE3FB0">
        <w:rPr>
          <w:rFonts w:ascii="Times New Roman" w:hAnsi="Times New Roman"/>
          <w:sz w:val="24"/>
          <w:szCs w:val="24"/>
          <w:lang w:val="en-US"/>
        </w:rPr>
        <w:t xml:space="preserve">, M. (2009), “Entrepreneurial orientation and business performance: An assessment of past research and suggestions for the future”, </w:t>
      </w:r>
      <w:r w:rsidRPr="004C0F50">
        <w:rPr>
          <w:rFonts w:ascii="Times New Roman" w:hAnsi="Times New Roman"/>
          <w:i/>
          <w:sz w:val="24"/>
          <w:szCs w:val="24"/>
          <w:lang w:val="en-US"/>
        </w:rPr>
        <w:t>Entrepreneurship Theory and Practice</w:t>
      </w:r>
      <w:r w:rsidRPr="004C0F50">
        <w:rPr>
          <w:rFonts w:ascii="Times New Roman" w:hAnsi="Times New Roman"/>
          <w:sz w:val="24"/>
          <w:szCs w:val="24"/>
          <w:lang w:val="en-US"/>
        </w:rPr>
        <w:t>, Vol. 33 No. 3, pp. 761-787.</w:t>
      </w:r>
    </w:p>
    <w:p w14:paraId="7E969698"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Reynolds, P.D., </w:t>
      </w:r>
      <w:proofErr w:type="spellStart"/>
      <w:r w:rsidRPr="004C0F50">
        <w:rPr>
          <w:rFonts w:ascii="Times New Roman" w:hAnsi="Times New Roman"/>
          <w:sz w:val="24"/>
          <w:szCs w:val="24"/>
          <w:lang w:val="en-US"/>
        </w:rPr>
        <w:t>Bosma</w:t>
      </w:r>
      <w:proofErr w:type="spellEnd"/>
      <w:r w:rsidRPr="004C0F50">
        <w:rPr>
          <w:rFonts w:ascii="Times New Roman" w:hAnsi="Times New Roman"/>
          <w:sz w:val="24"/>
          <w:szCs w:val="24"/>
          <w:lang w:val="en-US"/>
        </w:rPr>
        <w:t xml:space="preserve">, N., </w:t>
      </w:r>
      <w:proofErr w:type="spellStart"/>
      <w:r w:rsidRPr="004C0F50">
        <w:rPr>
          <w:rFonts w:ascii="Times New Roman" w:hAnsi="Times New Roman"/>
          <w:sz w:val="24"/>
          <w:szCs w:val="24"/>
          <w:lang w:val="en-US"/>
        </w:rPr>
        <w:t>Autio</w:t>
      </w:r>
      <w:proofErr w:type="spellEnd"/>
      <w:r w:rsidRPr="004C0F50">
        <w:rPr>
          <w:rFonts w:ascii="Times New Roman" w:hAnsi="Times New Roman"/>
          <w:sz w:val="24"/>
          <w:szCs w:val="24"/>
          <w:lang w:val="en-US"/>
        </w:rPr>
        <w:t xml:space="preserve">, E., Hunt, St., De Bono, N., </w:t>
      </w:r>
      <w:proofErr w:type="spellStart"/>
      <w:r w:rsidRPr="004C0F50">
        <w:rPr>
          <w:rFonts w:ascii="Times New Roman" w:hAnsi="Times New Roman"/>
          <w:sz w:val="24"/>
          <w:szCs w:val="24"/>
          <w:lang w:val="en-US"/>
        </w:rPr>
        <w:t>Servais</w:t>
      </w:r>
      <w:proofErr w:type="spellEnd"/>
      <w:r w:rsidRPr="004C0F50">
        <w:rPr>
          <w:rFonts w:ascii="Times New Roman" w:hAnsi="Times New Roman"/>
          <w:sz w:val="24"/>
          <w:szCs w:val="24"/>
          <w:lang w:val="en-US"/>
        </w:rPr>
        <w:t xml:space="preserve">, I., Lopez-Garcia, P. and Chin, N. (2005), “Global Entrepreneurship Monitor: Data Collection Design and Implementation 1998-2003”, </w:t>
      </w:r>
      <w:r w:rsidRPr="004C0F50">
        <w:rPr>
          <w:rFonts w:ascii="Times New Roman" w:hAnsi="Times New Roman"/>
          <w:i/>
          <w:sz w:val="24"/>
          <w:szCs w:val="24"/>
          <w:lang w:val="en-US"/>
        </w:rPr>
        <w:t>Small Business Economics</w:t>
      </w:r>
      <w:r w:rsidRPr="004C0F50">
        <w:rPr>
          <w:rFonts w:ascii="Times New Roman" w:hAnsi="Times New Roman"/>
          <w:sz w:val="24"/>
          <w:szCs w:val="24"/>
          <w:lang w:val="en-US"/>
        </w:rPr>
        <w:t>, Vol. 24. No. 3, pp. 205-231.</w:t>
      </w:r>
    </w:p>
    <w:p w14:paraId="721C409F"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Rogelberg, S.G. and Stanton, J.M. (2007), “Understanding and dealing with organizational survey nonresponse</w:t>
      </w:r>
      <w:r w:rsidRPr="004C0F50">
        <w:rPr>
          <w:rFonts w:ascii="Times New Roman" w:hAnsi="Times New Roman"/>
          <w:sz w:val="24"/>
          <w:szCs w:val="24"/>
          <w:lang w:val="en-US"/>
        </w:rPr>
        <w:t xml:space="preserve">”, </w:t>
      </w:r>
      <w:r w:rsidRPr="004C0F50">
        <w:rPr>
          <w:rFonts w:ascii="Times New Roman" w:hAnsi="Times New Roman"/>
          <w:i/>
          <w:sz w:val="24"/>
          <w:szCs w:val="24"/>
          <w:lang w:val="en-US"/>
        </w:rPr>
        <w:t>Organizational Research Methods</w:t>
      </w:r>
      <w:r w:rsidRPr="004C0F50">
        <w:rPr>
          <w:rFonts w:ascii="Times New Roman" w:hAnsi="Times New Roman"/>
          <w:sz w:val="24"/>
          <w:szCs w:val="24"/>
          <w:lang w:val="en-US"/>
        </w:rPr>
        <w:t>, Vol. 10 No. 2, pp. 195-209.</w:t>
      </w:r>
    </w:p>
    <w:p w14:paraId="40E81A42"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lastRenderedPageBreak/>
        <w:t xml:space="preserve">Rogelberg, S.G., Conway, J.M., </w:t>
      </w:r>
      <w:proofErr w:type="spellStart"/>
      <w:r w:rsidRPr="004C0F50">
        <w:rPr>
          <w:rFonts w:ascii="Times New Roman" w:hAnsi="Times New Roman"/>
          <w:sz w:val="24"/>
          <w:szCs w:val="24"/>
          <w:lang w:val="en-US"/>
        </w:rPr>
        <w:t>Sederburg</w:t>
      </w:r>
      <w:proofErr w:type="spellEnd"/>
      <w:r w:rsidRPr="004C0F50">
        <w:rPr>
          <w:rFonts w:ascii="Times New Roman" w:hAnsi="Times New Roman"/>
          <w:sz w:val="24"/>
          <w:szCs w:val="24"/>
          <w:lang w:val="en-US"/>
        </w:rPr>
        <w:t xml:space="preserve">, M.E., </w:t>
      </w:r>
      <w:proofErr w:type="spellStart"/>
      <w:r w:rsidRPr="004C0F50">
        <w:rPr>
          <w:rFonts w:ascii="Times New Roman" w:hAnsi="Times New Roman"/>
          <w:sz w:val="24"/>
          <w:szCs w:val="24"/>
          <w:lang w:val="en-US"/>
        </w:rPr>
        <w:t>Spitzmüller</w:t>
      </w:r>
      <w:proofErr w:type="spellEnd"/>
      <w:r w:rsidRPr="004C0F50">
        <w:rPr>
          <w:rFonts w:ascii="Times New Roman" w:hAnsi="Times New Roman"/>
          <w:sz w:val="24"/>
          <w:szCs w:val="24"/>
          <w:lang w:val="en-US"/>
        </w:rPr>
        <w:t xml:space="preserve">, C., Aziz, S. and Knight, W.E. (2003), “Profiling active and passive </w:t>
      </w:r>
      <w:proofErr w:type="spellStart"/>
      <w:r w:rsidRPr="004C0F50">
        <w:rPr>
          <w:rFonts w:ascii="Times New Roman" w:hAnsi="Times New Roman"/>
          <w:sz w:val="24"/>
          <w:szCs w:val="24"/>
          <w:lang w:val="en-US"/>
        </w:rPr>
        <w:t>nonrespondents</w:t>
      </w:r>
      <w:proofErr w:type="spellEnd"/>
      <w:r w:rsidRPr="004C0F50">
        <w:rPr>
          <w:rFonts w:ascii="Times New Roman" w:hAnsi="Times New Roman"/>
          <w:sz w:val="24"/>
          <w:szCs w:val="24"/>
          <w:lang w:val="en-US"/>
        </w:rPr>
        <w:t xml:space="preserve"> to an organizational survey”, </w:t>
      </w:r>
      <w:r w:rsidRPr="004C0F50">
        <w:rPr>
          <w:rFonts w:ascii="Times New Roman" w:hAnsi="Times New Roman"/>
          <w:i/>
          <w:sz w:val="24"/>
          <w:szCs w:val="24"/>
          <w:lang w:val="en-US"/>
        </w:rPr>
        <w:t>Journal of Applied Psychology</w:t>
      </w:r>
      <w:r w:rsidRPr="004C0F50">
        <w:rPr>
          <w:rFonts w:ascii="Times New Roman" w:hAnsi="Times New Roman"/>
          <w:sz w:val="24"/>
          <w:szCs w:val="24"/>
          <w:lang w:val="en-US"/>
        </w:rPr>
        <w:t>, Vol. 88 No. 6, pp. 1104-1114.</w:t>
      </w:r>
    </w:p>
    <w:p w14:paraId="2344319E" w14:textId="77777777" w:rsidR="00A8714E" w:rsidRPr="004C0F50" w:rsidRDefault="00A8714E" w:rsidP="00E56CEE">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Sargent, L.D. (2003), “Effects of a Downward Status Transition on Perceptions of Career Success, Role Performance and Job Identification”, </w:t>
      </w:r>
      <w:r w:rsidRPr="004C0F50">
        <w:rPr>
          <w:rFonts w:ascii="Times New Roman" w:hAnsi="Times New Roman"/>
          <w:i/>
          <w:sz w:val="24"/>
          <w:szCs w:val="24"/>
          <w:lang w:val="en-US"/>
        </w:rPr>
        <w:t>Australian Journal of Psychology</w:t>
      </w:r>
      <w:r w:rsidRPr="004C0F50">
        <w:rPr>
          <w:rFonts w:ascii="Times New Roman" w:hAnsi="Times New Roman"/>
          <w:sz w:val="24"/>
          <w:szCs w:val="24"/>
          <w:lang w:val="en-US"/>
        </w:rPr>
        <w:t>, Vol. 55 No. 2, pp. 114–120.</w:t>
      </w:r>
    </w:p>
    <w:p w14:paraId="0A30337F"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Scherer, R.F., </w:t>
      </w:r>
      <w:proofErr w:type="spellStart"/>
      <w:r w:rsidRPr="004C0F50">
        <w:rPr>
          <w:rFonts w:ascii="Times New Roman" w:hAnsi="Times New Roman"/>
          <w:sz w:val="24"/>
          <w:szCs w:val="24"/>
          <w:lang w:val="en-US"/>
        </w:rPr>
        <w:t>Brodzinski</w:t>
      </w:r>
      <w:proofErr w:type="spellEnd"/>
      <w:r w:rsidRPr="004C0F50">
        <w:rPr>
          <w:rFonts w:ascii="Times New Roman" w:hAnsi="Times New Roman"/>
          <w:sz w:val="24"/>
          <w:szCs w:val="24"/>
          <w:lang w:val="en-US"/>
        </w:rPr>
        <w:t xml:space="preserve">, J.D., </w:t>
      </w:r>
      <w:proofErr w:type="spellStart"/>
      <w:r w:rsidRPr="004C0F50">
        <w:rPr>
          <w:rFonts w:ascii="Times New Roman" w:hAnsi="Times New Roman"/>
          <w:sz w:val="24"/>
          <w:szCs w:val="24"/>
          <w:lang w:val="en-US"/>
        </w:rPr>
        <w:t>Goyer</w:t>
      </w:r>
      <w:proofErr w:type="spellEnd"/>
      <w:r w:rsidRPr="004C0F50">
        <w:rPr>
          <w:rFonts w:ascii="Times New Roman" w:hAnsi="Times New Roman"/>
          <w:sz w:val="24"/>
          <w:szCs w:val="24"/>
          <w:lang w:val="en-US"/>
        </w:rPr>
        <w:t xml:space="preserve">, K.A. and </w:t>
      </w:r>
      <w:proofErr w:type="spellStart"/>
      <w:r w:rsidRPr="004C0F50">
        <w:rPr>
          <w:rFonts w:ascii="Times New Roman" w:hAnsi="Times New Roman"/>
          <w:sz w:val="24"/>
          <w:szCs w:val="24"/>
          <w:lang w:val="en-US"/>
        </w:rPr>
        <w:t>Wiebe</w:t>
      </w:r>
      <w:proofErr w:type="spellEnd"/>
      <w:r w:rsidRPr="004C0F50">
        <w:rPr>
          <w:rFonts w:ascii="Times New Roman" w:hAnsi="Times New Roman"/>
          <w:sz w:val="24"/>
          <w:szCs w:val="24"/>
          <w:lang w:val="en-US"/>
        </w:rPr>
        <w:t xml:space="preserve">, F.A. (1991), “Shaping the desire to become an entrepreneur: Parent and gender influences”, </w:t>
      </w:r>
      <w:r w:rsidRPr="004C0F50">
        <w:rPr>
          <w:rFonts w:ascii="Times New Roman" w:hAnsi="Times New Roman"/>
          <w:i/>
          <w:sz w:val="24"/>
          <w:szCs w:val="24"/>
          <w:lang w:val="en-US"/>
        </w:rPr>
        <w:t>Journal of Business and Entrepreneurship</w:t>
      </w:r>
      <w:r w:rsidRPr="004C0F50">
        <w:rPr>
          <w:rFonts w:ascii="Times New Roman" w:hAnsi="Times New Roman"/>
          <w:sz w:val="24"/>
          <w:szCs w:val="24"/>
          <w:lang w:val="en-US"/>
        </w:rPr>
        <w:t>, Vol. 3 No. 1, pp. 47-61.</w:t>
      </w:r>
    </w:p>
    <w:p w14:paraId="76345258"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Schneider, B., Goldstein, H.W. and Smith, D.B. (1995), “The ASA framework: An update”, </w:t>
      </w:r>
      <w:r w:rsidRPr="004C0F50">
        <w:rPr>
          <w:rFonts w:ascii="Times New Roman" w:hAnsi="Times New Roman"/>
          <w:i/>
          <w:sz w:val="24"/>
          <w:szCs w:val="24"/>
          <w:lang w:val="en-US"/>
        </w:rPr>
        <w:t>Personnel Psychology</w:t>
      </w:r>
      <w:r w:rsidRPr="004C0F50">
        <w:rPr>
          <w:rFonts w:ascii="Times New Roman" w:hAnsi="Times New Roman"/>
          <w:sz w:val="24"/>
          <w:szCs w:val="24"/>
          <w:lang w:val="en-US"/>
        </w:rPr>
        <w:t>, Vol. 48 No. 4, pp. 747–773.</w:t>
      </w:r>
    </w:p>
    <w:p w14:paraId="5047F78C"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Singh, G. and DeNoble, A. (2003), “Early retirees as the next generation of entrepreneurs”, </w:t>
      </w:r>
      <w:r w:rsidRPr="004C0F50">
        <w:rPr>
          <w:rFonts w:ascii="Times New Roman" w:hAnsi="Times New Roman"/>
          <w:i/>
          <w:sz w:val="24"/>
          <w:szCs w:val="24"/>
          <w:lang w:val="en-US"/>
        </w:rPr>
        <w:t>Entrepreneurship Theory and Practice</w:t>
      </w:r>
      <w:r w:rsidRPr="004C0F50">
        <w:rPr>
          <w:rFonts w:ascii="Times New Roman" w:hAnsi="Times New Roman"/>
          <w:sz w:val="24"/>
          <w:szCs w:val="24"/>
          <w:lang w:val="en-US"/>
        </w:rPr>
        <w:t>, Vol. 27 No. 3, pp. 207–226.</w:t>
      </w:r>
    </w:p>
    <w:p w14:paraId="73F0A02E"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Stevenson, H.H. and Jarillo, J.C. (1990), “A Paradigm of Entrepreneurship: Entrepreneurial Management”, </w:t>
      </w:r>
      <w:r w:rsidRPr="00AE3FB0">
        <w:rPr>
          <w:rFonts w:ascii="Times New Roman" w:hAnsi="Times New Roman"/>
          <w:i/>
          <w:sz w:val="24"/>
          <w:szCs w:val="24"/>
          <w:lang w:val="en-US"/>
        </w:rPr>
        <w:t>Strategic Management Journal</w:t>
      </w:r>
      <w:r w:rsidRPr="00AE3FB0">
        <w:rPr>
          <w:rFonts w:ascii="Times New Roman" w:hAnsi="Times New Roman"/>
          <w:sz w:val="24"/>
          <w:szCs w:val="24"/>
          <w:lang w:val="en-US"/>
        </w:rPr>
        <w:t>, Vol. 11 No. 4, pp. 17-27.</w:t>
      </w:r>
    </w:p>
    <w:p w14:paraId="713DFB3F"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Tajfel, H. and Turner, J. (1985), “The social identity theory of intergroup </w:t>
      </w:r>
      <w:proofErr w:type="spellStart"/>
      <w:r w:rsidRPr="004C0F50">
        <w:rPr>
          <w:rFonts w:ascii="Times New Roman" w:hAnsi="Times New Roman"/>
          <w:sz w:val="24"/>
          <w:szCs w:val="24"/>
          <w:lang w:val="en-US"/>
        </w:rPr>
        <w:t>behaviour</w:t>
      </w:r>
      <w:proofErr w:type="spellEnd"/>
      <w:r w:rsidRPr="004C0F50">
        <w:rPr>
          <w:rFonts w:ascii="Times New Roman" w:hAnsi="Times New Roman"/>
          <w:sz w:val="24"/>
          <w:szCs w:val="24"/>
          <w:lang w:val="en-US"/>
        </w:rPr>
        <w:t xml:space="preserve">,” in </w:t>
      </w:r>
      <w:proofErr w:type="spellStart"/>
      <w:r w:rsidRPr="004C0F50">
        <w:rPr>
          <w:rFonts w:ascii="Times New Roman" w:hAnsi="Times New Roman"/>
          <w:sz w:val="24"/>
          <w:szCs w:val="24"/>
          <w:lang w:val="en-US"/>
        </w:rPr>
        <w:t>Worchel</w:t>
      </w:r>
      <w:proofErr w:type="spellEnd"/>
      <w:r w:rsidRPr="004C0F50">
        <w:rPr>
          <w:rFonts w:ascii="Times New Roman" w:hAnsi="Times New Roman"/>
          <w:sz w:val="24"/>
          <w:szCs w:val="24"/>
          <w:lang w:val="en-US"/>
        </w:rPr>
        <w:t xml:space="preserve">, S. and Austin, W. (eds.), </w:t>
      </w:r>
      <w:r w:rsidRPr="004C0F50">
        <w:rPr>
          <w:rFonts w:ascii="Times New Roman" w:hAnsi="Times New Roman"/>
          <w:i/>
          <w:sz w:val="24"/>
          <w:szCs w:val="24"/>
          <w:lang w:val="en-US"/>
        </w:rPr>
        <w:t>Psychology of Intergroup Relations</w:t>
      </w:r>
      <w:r w:rsidRPr="004C0F50">
        <w:rPr>
          <w:rFonts w:ascii="Times New Roman" w:hAnsi="Times New Roman"/>
          <w:sz w:val="24"/>
          <w:szCs w:val="24"/>
          <w:lang w:val="en-US"/>
        </w:rPr>
        <w:t>, Nelson-Hall, Chicago, pp. 7-24.</w:t>
      </w:r>
    </w:p>
    <w:p w14:paraId="71DC8783" w14:textId="77777777" w:rsidR="00A8714E" w:rsidRPr="004C0F50" w:rsidRDefault="00A8714E" w:rsidP="00B63DB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Thompson, E.R. (2009), “Individual entrepreneurial intention: Construct clarification and development of an internationally reliable metric”, </w:t>
      </w:r>
      <w:r w:rsidRPr="004C0F50">
        <w:rPr>
          <w:rFonts w:ascii="Times New Roman" w:hAnsi="Times New Roman"/>
          <w:i/>
          <w:sz w:val="24"/>
          <w:szCs w:val="24"/>
          <w:lang w:val="en-US"/>
        </w:rPr>
        <w:t>Entrepreneurship Theory and Practice</w:t>
      </w:r>
      <w:r w:rsidRPr="004C0F50">
        <w:rPr>
          <w:rFonts w:ascii="Times New Roman" w:hAnsi="Times New Roman"/>
          <w:sz w:val="24"/>
          <w:szCs w:val="24"/>
          <w:lang w:val="en-US"/>
        </w:rPr>
        <w:t>, Vol. 33 No. 3, pp. 669-694.</w:t>
      </w:r>
    </w:p>
    <w:p w14:paraId="34478E86"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proofErr w:type="gramStart"/>
      <w:r w:rsidRPr="004C0F50">
        <w:rPr>
          <w:rFonts w:ascii="Times New Roman" w:hAnsi="Times New Roman"/>
          <w:sz w:val="24"/>
          <w:szCs w:val="24"/>
          <w:lang w:val="en-US"/>
        </w:rPr>
        <w:t>van</w:t>
      </w:r>
      <w:proofErr w:type="gramEnd"/>
      <w:r w:rsidRPr="004C0F50">
        <w:rPr>
          <w:rFonts w:ascii="Times New Roman" w:hAnsi="Times New Roman"/>
          <w:sz w:val="24"/>
          <w:szCs w:val="24"/>
          <w:lang w:val="en-US"/>
        </w:rPr>
        <w:t xml:space="preserve"> der Sluijs, J., van Praag, M. and </w:t>
      </w:r>
      <w:proofErr w:type="spellStart"/>
      <w:r w:rsidRPr="004C0F50">
        <w:rPr>
          <w:rFonts w:ascii="Times New Roman" w:hAnsi="Times New Roman"/>
          <w:sz w:val="24"/>
          <w:szCs w:val="24"/>
          <w:lang w:val="en-US"/>
        </w:rPr>
        <w:t>Vijverberg</w:t>
      </w:r>
      <w:proofErr w:type="spellEnd"/>
      <w:r w:rsidRPr="004C0F50">
        <w:rPr>
          <w:rFonts w:ascii="Times New Roman" w:hAnsi="Times New Roman"/>
          <w:sz w:val="24"/>
          <w:szCs w:val="24"/>
          <w:lang w:val="en-US"/>
        </w:rPr>
        <w:t xml:space="preserve">, W. (2008), “Education and Entrepreneurship selection: A review of the empirical literature”, </w:t>
      </w:r>
      <w:r w:rsidRPr="004C0F50">
        <w:rPr>
          <w:rFonts w:ascii="Times New Roman" w:hAnsi="Times New Roman"/>
          <w:i/>
          <w:sz w:val="24"/>
          <w:szCs w:val="24"/>
          <w:lang w:val="en-US"/>
        </w:rPr>
        <w:t>Journal of Economic Surveys</w:t>
      </w:r>
      <w:r w:rsidRPr="004C0F50">
        <w:rPr>
          <w:rFonts w:ascii="Times New Roman" w:hAnsi="Times New Roman"/>
          <w:sz w:val="24"/>
          <w:szCs w:val="24"/>
          <w:lang w:val="en-US"/>
        </w:rPr>
        <w:t>, Vol. 22 No. 5, pp. 795-841.</w:t>
      </w:r>
    </w:p>
    <w:p w14:paraId="38336DBE"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lastRenderedPageBreak/>
        <w:t xml:space="preserve">van Dick, R., Christ, O., </w:t>
      </w:r>
      <w:proofErr w:type="spellStart"/>
      <w:r w:rsidRPr="00AE3FB0">
        <w:rPr>
          <w:rFonts w:ascii="Times New Roman" w:hAnsi="Times New Roman"/>
          <w:sz w:val="24"/>
          <w:szCs w:val="24"/>
          <w:lang w:val="en-US"/>
        </w:rPr>
        <w:t>Stellmacher</w:t>
      </w:r>
      <w:proofErr w:type="spellEnd"/>
      <w:r w:rsidRPr="00AE3FB0">
        <w:rPr>
          <w:rFonts w:ascii="Times New Roman" w:hAnsi="Times New Roman"/>
          <w:sz w:val="24"/>
          <w:szCs w:val="24"/>
          <w:lang w:val="en-US"/>
        </w:rPr>
        <w:t xml:space="preserve">, J., Wagner, U., </w:t>
      </w:r>
      <w:proofErr w:type="spellStart"/>
      <w:r w:rsidRPr="00AE3FB0">
        <w:rPr>
          <w:rFonts w:ascii="Times New Roman" w:hAnsi="Times New Roman"/>
          <w:sz w:val="24"/>
          <w:szCs w:val="24"/>
          <w:lang w:val="en-US"/>
        </w:rPr>
        <w:t>Ahlswede</w:t>
      </w:r>
      <w:proofErr w:type="spellEnd"/>
      <w:r w:rsidRPr="00AE3FB0">
        <w:rPr>
          <w:rFonts w:ascii="Times New Roman" w:hAnsi="Times New Roman"/>
          <w:sz w:val="24"/>
          <w:szCs w:val="24"/>
          <w:lang w:val="en-US"/>
        </w:rPr>
        <w:t xml:space="preserve">, O., </w:t>
      </w:r>
      <w:proofErr w:type="spellStart"/>
      <w:r w:rsidRPr="00AE3FB0">
        <w:rPr>
          <w:rFonts w:ascii="Times New Roman" w:hAnsi="Times New Roman"/>
          <w:sz w:val="24"/>
          <w:szCs w:val="24"/>
          <w:lang w:val="en-US"/>
        </w:rPr>
        <w:t>Grubba</w:t>
      </w:r>
      <w:proofErr w:type="spellEnd"/>
      <w:r w:rsidRPr="00AE3FB0">
        <w:rPr>
          <w:rFonts w:ascii="Times New Roman" w:hAnsi="Times New Roman"/>
          <w:sz w:val="24"/>
          <w:szCs w:val="24"/>
          <w:lang w:val="en-US"/>
        </w:rPr>
        <w:t xml:space="preserve">, C., </w:t>
      </w:r>
      <w:proofErr w:type="spellStart"/>
      <w:r w:rsidRPr="00AE3FB0">
        <w:rPr>
          <w:rFonts w:ascii="Times New Roman" w:hAnsi="Times New Roman"/>
          <w:sz w:val="24"/>
          <w:szCs w:val="24"/>
          <w:lang w:val="en-US"/>
        </w:rPr>
        <w:t>Hauptmeier</w:t>
      </w:r>
      <w:proofErr w:type="spellEnd"/>
      <w:r w:rsidRPr="00AE3FB0">
        <w:rPr>
          <w:rFonts w:ascii="Times New Roman" w:hAnsi="Times New Roman"/>
          <w:sz w:val="24"/>
          <w:szCs w:val="24"/>
          <w:lang w:val="en-US"/>
        </w:rPr>
        <w:t xml:space="preserve">, M., </w:t>
      </w:r>
      <w:proofErr w:type="spellStart"/>
      <w:r w:rsidRPr="00AE3FB0">
        <w:rPr>
          <w:rFonts w:ascii="Times New Roman" w:hAnsi="Times New Roman"/>
          <w:sz w:val="24"/>
          <w:szCs w:val="24"/>
          <w:lang w:val="en-US"/>
        </w:rPr>
        <w:t>Höhfeld</w:t>
      </w:r>
      <w:proofErr w:type="spellEnd"/>
      <w:r w:rsidRPr="00AE3FB0">
        <w:rPr>
          <w:rFonts w:ascii="Times New Roman" w:hAnsi="Times New Roman"/>
          <w:sz w:val="24"/>
          <w:szCs w:val="24"/>
          <w:lang w:val="en-US"/>
        </w:rPr>
        <w:t xml:space="preserve">, C., </w:t>
      </w:r>
      <w:proofErr w:type="spellStart"/>
      <w:r w:rsidRPr="00AE3FB0">
        <w:rPr>
          <w:rFonts w:ascii="Times New Roman" w:hAnsi="Times New Roman"/>
          <w:sz w:val="24"/>
          <w:szCs w:val="24"/>
          <w:lang w:val="en-US"/>
        </w:rPr>
        <w:t>Moltzen</w:t>
      </w:r>
      <w:proofErr w:type="spellEnd"/>
      <w:r w:rsidRPr="00AE3FB0">
        <w:rPr>
          <w:rFonts w:ascii="Times New Roman" w:hAnsi="Times New Roman"/>
          <w:sz w:val="24"/>
          <w:szCs w:val="24"/>
          <w:lang w:val="en-US"/>
        </w:rPr>
        <w:t xml:space="preserve">, K. and </w:t>
      </w:r>
      <w:proofErr w:type="spellStart"/>
      <w:r w:rsidRPr="00AE3FB0">
        <w:rPr>
          <w:rFonts w:ascii="Times New Roman" w:hAnsi="Times New Roman"/>
          <w:sz w:val="24"/>
          <w:szCs w:val="24"/>
          <w:lang w:val="en-US"/>
        </w:rPr>
        <w:t>Tissington</w:t>
      </w:r>
      <w:proofErr w:type="spellEnd"/>
      <w:r w:rsidRPr="00AE3FB0">
        <w:rPr>
          <w:rFonts w:ascii="Times New Roman" w:hAnsi="Times New Roman"/>
          <w:sz w:val="24"/>
          <w:szCs w:val="24"/>
          <w:lang w:val="en-US"/>
        </w:rPr>
        <w:t>, P. A. (2004), “Should I stay or should I go? Explaining turnover intentions with organizational identification and job satisfaction</w:t>
      </w:r>
      <w:r w:rsidRPr="004C0F50">
        <w:rPr>
          <w:rFonts w:ascii="Times New Roman" w:hAnsi="Times New Roman"/>
          <w:sz w:val="24"/>
          <w:szCs w:val="24"/>
          <w:lang w:val="en-US"/>
        </w:rPr>
        <w:t xml:space="preserve">”, </w:t>
      </w:r>
      <w:r w:rsidRPr="004C0F50">
        <w:rPr>
          <w:rFonts w:ascii="Times New Roman" w:hAnsi="Times New Roman"/>
          <w:i/>
          <w:sz w:val="24"/>
          <w:szCs w:val="24"/>
          <w:lang w:val="en-US"/>
        </w:rPr>
        <w:t>British Journal of Management</w:t>
      </w:r>
      <w:r w:rsidRPr="004C0F50">
        <w:rPr>
          <w:rFonts w:ascii="Times New Roman" w:hAnsi="Times New Roman"/>
          <w:sz w:val="24"/>
          <w:szCs w:val="24"/>
          <w:lang w:val="en-US"/>
        </w:rPr>
        <w:t>, Vol. 15 No. 4, pp. 351–360.</w:t>
      </w:r>
    </w:p>
    <w:p w14:paraId="2805DB4E"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van Dick, R., Wagner, U., </w:t>
      </w:r>
      <w:proofErr w:type="spellStart"/>
      <w:r w:rsidRPr="00AE3FB0">
        <w:rPr>
          <w:rFonts w:ascii="Times New Roman" w:hAnsi="Times New Roman"/>
          <w:sz w:val="24"/>
          <w:szCs w:val="24"/>
          <w:lang w:val="en-US"/>
        </w:rPr>
        <w:t>Stellmacher</w:t>
      </w:r>
      <w:proofErr w:type="spellEnd"/>
      <w:r w:rsidRPr="00AE3FB0">
        <w:rPr>
          <w:rFonts w:ascii="Times New Roman" w:hAnsi="Times New Roman"/>
          <w:sz w:val="24"/>
          <w:szCs w:val="24"/>
          <w:lang w:val="en-US"/>
        </w:rPr>
        <w:t xml:space="preserve">, J. and Christ, O. (2004), “The utility of a broader conceptualization of organizational identification: Which aspects really matter?”, </w:t>
      </w:r>
      <w:r w:rsidRPr="004C0F50">
        <w:rPr>
          <w:rFonts w:ascii="Times New Roman" w:hAnsi="Times New Roman"/>
          <w:i/>
          <w:sz w:val="24"/>
          <w:szCs w:val="24"/>
          <w:lang w:val="en-US"/>
        </w:rPr>
        <w:t>Journal of Occupational and Organizational Psychology</w:t>
      </w:r>
      <w:r w:rsidRPr="004C0F50">
        <w:rPr>
          <w:rFonts w:ascii="Times New Roman" w:hAnsi="Times New Roman"/>
          <w:sz w:val="24"/>
          <w:szCs w:val="24"/>
          <w:lang w:val="en-US"/>
        </w:rPr>
        <w:t>, Vol. 77 No. 2, pp. 171–191.</w:t>
      </w:r>
    </w:p>
    <w:p w14:paraId="03BB0B8B"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van Praag, M. and van Ophem, H. (1995), “Determinants of willingness and opportunity to start as an entrepreneur”, </w:t>
      </w:r>
      <w:proofErr w:type="spellStart"/>
      <w:r w:rsidRPr="004C0F50">
        <w:rPr>
          <w:rFonts w:ascii="Times New Roman" w:hAnsi="Times New Roman"/>
          <w:i/>
          <w:sz w:val="24"/>
          <w:szCs w:val="24"/>
          <w:lang w:val="en-US"/>
        </w:rPr>
        <w:t>Kyklos</w:t>
      </w:r>
      <w:proofErr w:type="spellEnd"/>
      <w:r w:rsidRPr="004C0F50">
        <w:rPr>
          <w:rFonts w:ascii="Times New Roman" w:hAnsi="Times New Roman"/>
          <w:sz w:val="24"/>
          <w:szCs w:val="24"/>
          <w:lang w:val="en-US"/>
        </w:rPr>
        <w:t>, Vol. 48 No. 4, pp. 513-540.</w:t>
      </w:r>
    </w:p>
    <w:p w14:paraId="39B67C8F"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Vesper, K.H. (1984), “Three faces of corporate entrepreneurship”, in </w:t>
      </w:r>
      <w:proofErr w:type="spellStart"/>
      <w:r w:rsidRPr="004C0F50">
        <w:rPr>
          <w:rFonts w:ascii="Times New Roman" w:hAnsi="Times New Roman"/>
          <w:sz w:val="24"/>
          <w:szCs w:val="24"/>
          <w:lang w:val="en-US"/>
        </w:rPr>
        <w:t>Hornaday</w:t>
      </w:r>
      <w:proofErr w:type="spellEnd"/>
      <w:r w:rsidRPr="004C0F50">
        <w:rPr>
          <w:rFonts w:ascii="Times New Roman" w:hAnsi="Times New Roman"/>
          <w:sz w:val="24"/>
          <w:szCs w:val="24"/>
          <w:lang w:val="en-US"/>
        </w:rPr>
        <w:t xml:space="preserve">, J.A., Timmons, J.A. and Vesper, K.H. (eds.), </w:t>
      </w:r>
      <w:r w:rsidRPr="004C0F50">
        <w:rPr>
          <w:rFonts w:ascii="Times New Roman" w:hAnsi="Times New Roman"/>
          <w:i/>
          <w:sz w:val="24"/>
          <w:szCs w:val="24"/>
          <w:lang w:val="en-US"/>
        </w:rPr>
        <w:t>Frontiers of Entrepreneurship Research</w:t>
      </w:r>
      <w:r w:rsidRPr="004C0F50">
        <w:rPr>
          <w:rFonts w:ascii="Times New Roman" w:hAnsi="Times New Roman"/>
          <w:sz w:val="24"/>
          <w:szCs w:val="24"/>
          <w:lang w:val="en-US"/>
        </w:rPr>
        <w:t>, Babson College, Wellesley, MA, pp. 294-320.</w:t>
      </w:r>
    </w:p>
    <w:p w14:paraId="28D5421B" w14:textId="77777777" w:rsidR="00A8714E" w:rsidRPr="004C0F50" w:rsidRDefault="00A8714E" w:rsidP="00122E79">
      <w:pPr>
        <w:spacing w:before="60" w:after="0" w:line="480" w:lineRule="auto"/>
        <w:ind w:left="284" w:hanging="284"/>
        <w:jc w:val="both"/>
        <w:rPr>
          <w:rFonts w:ascii="Times New Roman" w:hAnsi="Times New Roman"/>
          <w:sz w:val="24"/>
          <w:szCs w:val="24"/>
          <w:lang w:val="en-US"/>
        </w:rPr>
      </w:pPr>
      <w:r w:rsidRPr="004C0F50">
        <w:rPr>
          <w:rFonts w:ascii="Times New Roman" w:hAnsi="Times New Roman"/>
          <w:sz w:val="24"/>
          <w:szCs w:val="24"/>
          <w:lang w:val="en-US"/>
        </w:rPr>
        <w:t xml:space="preserve">Weber, P. and Schaper, M. (2004), “Understanding the grey entrepreneur”, </w:t>
      </w:r>
      <w:r w:rsidRPr="004C0F50">
        <w:rPr>
          <w:rFonts w:ascii="Times New Roman" w:hAnsi="Times New Roman"/>
          <w:i/>
          <w:sz w:val="24"/>
          <w:szCs w:val="24"/>
          <w:lang w:val="en-US"/>
        </w:rPr>
        <w:t>Journal of Enterprising Culture</w:t>
      </w:r>
      <w:r w:rsidRPr="004C0F50">
        <w:rPr>
          <w:rFonts w:ascii="Times New Roman" w:hAnsi="Times New Roman"/>
          <w:sz w:val="24"/>
          <w:szCs w:val="24"/>
          <w:lang w:val="en-US"/>
        </w:rPr>
        <w:t>, Vol. 12 No. 2, pp. 147–164.</w:t>
      </w:r>
    </w:p>
    <w:p w14:paraId="1855DC94" w14:textId="77777777" w:rsidR="00A8714E" w:rsidRPr="0072017A" w:rsidRDefault="00A8714E" w:rsidP="00122E79">
      <w:pPr>
        <w:spacing w:before="60" w:after="0" w:line="480" w:lineRule="auto"/>
        <w:ind w:left="284" w:hanging="284"/>
        <w:jc w:val="both"/>
        <w:rPr>
          <w:rFonts w:ascii="Times New Roman" w:hAnsi="Times New Roman"/>
          <w:sz w:val="24"/>
          <w:szCs w:val="24"/>
        </w:rPr>
      </w:pPr>
      <w:r w:rsidRPr="008B083B">
        <w:rPr>
          <w:rFonts w:ascii="Times New Roman" w:hAnsi="Times New Roman"/>
          <w:sz w:val="24"/>
          <w:szCs w:val="24"/>
        </w:rPr>
        <w:t xml:space="preserve">Werner, A. (2009), „Determinanten der Gründungsentscheidung älterer Personen in Deutschland – Eine empirische Analyse“, </w:t>
      </w:r>
      <w:r w:rsidRPr="00D27808">
        <w:rPr>
          <w:rFonts w:ascii="Times New Roman" w:hAnsi="Times New Roman"/>
          <w:i/>
          <w:sz w:val="24"/>
          <w:szCs w:val="24"/>
        </w:rPr>
        <w:t xml:space="preserve">Zeitschrift </w:t>
      </w:r>
      <w:proofErr w:type="spellStart"/>
      <w:r w:rsidRPr="00D27808">
        <w:rPr>
          <w:rFonts w:ascii="Times New Roman" w:hAnsi="Times New Roman"/>
          <w:i/>
          <w:sz w:val="24"/>
          <w:szCs w:val="24"/>
        </w:rPr>
        <w:t>fuer</w:t>
      </w:r>
      <w:proofErr w:type="spellEnd"/>
      <w:r w:rsidRPr="00D27808">
        <w:rPr>
          <w:rFonts w:ascii="Times New Roman" w:hAnsi="Times New Roman"/>
          <w:i/>
          <w:sz w:val="24"/>
          <w:szCs w:val="24"/>
        </w:rPr>
        <w:t xml:space="preserve"> KMU und </w:t>
      </w:r>
      <w:proofErr w:type="spellStart"/>
      <w:r w:rsidRPr="00D27808">
        <w:rPr>
          <w:rFonts w:ascii="Times New Roman" w:hAnsi="Times New Roman"/>
          <w:i/>
          <w:sz w:val="24"/>
          <w:szCs w:val="24"/>
        </w:rPr>
        <w:t>Entrepreneurship</w:t>
      </w:r>
      <w:proofErr w:type="spellEnd"/>
      <w:r w:rsidRPr="0072017A">
        <w:rPr>
          <w:rFonts w:ascii="Times New Roman" w:hAnsi="Times New Roman"/>
          <w:sz w:val="24"/>
          <w:szCs w:val="24"/>
        </w:rPr>
        <w:t xml:space="preserve">, Vol. 57 </w:t>
      </w:r>
      <w:proofErr w:type="spellStart"/>
      <w:r w:rsidRPr="0072017A">
        <w:rPr>
          <w:rFonts w:ascii="Times New Roman" w:hAnsi="Times New Roman"/>
          <w:sz w:val="24"/>
          <w:szCs w:val="24"/>
        </w:rPr>
        <w:t>No</w:t>
      </w:r>
      <w:proofErr w:type="spellEnd"/>
      <w:r w:rsidRPr="0072017A">
        <w:rPr>
          <w:rFonts w:ascii="Times New Roman" w:hAnsi="Times New Roman"/>
          <w:sz w:val="24"/>
          <w:szCs w:val="24"/>
        </w:rPr>
        <w:t>. 2, pp. 115-139.</w:t>
      </w:r>
    </w:p>
    <w:p w14:paraId="30FBDA48"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Wright, J.D. and Hamilton, R.F. (1978), “Work satisfaction and age: Some evidence for the ‘‘job change’’ hypothesis”, </w:t>
      </w:r>
      <w:r w:rsidRPr="00AE3FB0">
        <w:rPr>
          <w:rFonts w:ascii="Times New Roman" w:hAnsi="Times New Roman"/>
          <w:i/>
          <w:sz w:val="24"/>
          <w:szCs w:val="24"/>
          <w:lang w:val="en-US"/>
        </w:rPr>
        <w:t>Social Forces</w:t>
      </w:r>
      <w:r w:rsidRPr="00AE3FB0">
        <w:rPr>
          <w:rFonts w:ascii="Times New Roman" w:hAnsi="Times New Roman"/>
          <w:sz w:val="24"/>
          <w:szCs w:val="24"/>
          <w:lang w:val="en-US"/>
        </w:rPr>
        <w:t>, Vol. 56 No. 4, pp. 1140–1158.</w:t>
      </w:r>
    </w:p>
    <w:p w14:paraId="48F1BEB1" w14:textId="77777777" w:rsidR="00A8714E" w:rsidRPr="00AE3FB0" w:rsidRDefault="00A8714E" w:rsidP="00122E79">
      <w:pPr>
        <w:spacing w:before="60" w:after="0" w:line="480" w:lineRule="auto"/>
        <w:ind w:left="284" w:hanging="284"/>
        <w:jc w:val="both"/>
        <w:rPr>
          <w:rFonts w:ascii="Times New Roman" w:hAnsi="Times New Roman"/>
          <w:sz w:val="24"/>
          <w:szCs w:val="24"/>
          <w:lang w:val="en-US"/>
        </w:rPr>
      </w:pPr>
      <w:r w:rsidRPr="00AE3FB0">
        <w:rPr>
          <w:rFonts w:ascii="Times New Roman" w:hAnsi="Times New Roman"/>
          <w:sz w:val="24"/>
          <w:szCs w:val="24"/>
          <w:lang w:val="en-US"/>
        </w:rPr>
        <w:t xml:space="preserve">Yu, J. and Cooper, H. (1983), “A quantitative review of research design effects on response rates to questionnaires”, </w:t>
      </w:r>
      <w:r w:rsidRPr="00AE3FB0">
        <w:rPr>
          <w:rFonts w:ascii="Times New Roman" w:hAnsi="Times New Roman"/>
          <w:i/>
          <w:sz w:val="24"/>
          <w:szCs w:val="24"/>
          <w:lang w:val="en-US"/>
        </w:rPr>
        <w:t>Journal of Marketing Research</w:t>
      </w:r>
      <w:r w:rsidRPr="00AE3FB0">
        <w:rPr>
          <w:rFonts w:ascii="Times New Roman" w:hAnsi="Times New Roman"/>
          <w:sz w:val="24"/>
          <w:szCs w:val="24"/>
          <w:lang w:val="en-US"/>
        </w:rPr>
        <w:t>, Vol. 20 No. 1, pp. 36-44.</w:t>
      </w:r>
    </w:p>
    <w:p w14:paraId="7D2D7187" w14:textId="77777777" w:rsidR="00361A42" w:rsidRPr="00AE3FB0" w:rsidRDefault="00361A42" w:rsidP="00122E79">
      <w:pPr>
        <w:rPr>
          <w:rFonts w:ascii="Times New Roman" w:hAnsi="Times New Roman"/>
          <w:sz w:val="24"/>
          <w:szCs w:val="24"/>
          <w:lang w:val="en-US"/>
        </w:rPr>
      </w:pPr>
      <w:r w:rsidRPr="00AE3FB0">
        <w:rPr>
          <w:rFonts w:ascii="Times New Roman" w:hAnsi="Times New Roman"/>
          <w:sz w:val="24"/>
          <w:szCs w:val="24"/>
          <w:lang w:val="en-US"/>
        </w:rPr>
        <w:br w:type="page"/>
      </w:r>
    </w:p>
    <w:p w14:paraId="53693117" w14:textId="77777777" w:rsidR="00A556F4" w:rsidRDefault="00A556F4" w:rsidP="00122E79">
      <w:pPr>
        <w:spacing w:after="120" w:line="240" w:lineRule="auto"/>
        <w:rPr>
          <w:rFonts w:ascii="Times New Roman" w:hAnsi="Times New Roman"/>
          <w:b/>
          <w:sz w:val="24"/>
          <w:szCs w:val="20"/>
          <w:lang w:val="en-US" w:eastAsia="it-IT"/>
        </w:rPr>
      </w:pPr>
    </w:p>
    <w:p w14:paraId="058D32AD" w14:textId="77777777" w:rsidR="00A556F4" w:rsidRDefault="00A556F4" w:rsidP="00122E79">
      <w:pPr>
        <w:spacing w:after="120" w:line="240" w:lineRule="auto"/>
        <w:rPr>
          <w:rFonts w:ascii="Times New Roman" w:hAnsi="Times New Roman"/>
          <w:b/>
          <w:sz w:val="24"/>
          <w:szCs w:val="20"/>
          <w:lang w:val="en-US" w:eastAsia="it-IT"/>
        </w:rPr>
      </w:pPr>
    </w:p>
    <w:p w14:paraId="14DDB8DE" w14:textId="77777777" w:rsidR="00361A42" w:rsidRPr="00AE3FB0" w:rsidRDefault="00202B7E" w:rsidP="00122E79">
      <w:pPr>
        <w:spacing w:after="120" w:line="240" w:lineRule="auto"/>
        <w:rPr>
          <w:rFonts w:ascii="Times New Roman" w:hAnsi="Times New Roman"/>
          <w:b/>
          <w:sz w:val="24"/>
          <w:szCs w:val="20"/>
          <w:lang w:val="en-US" w:eastAsia="it-IT"/>
        </w:rPr>
      </w:pPr>
      <w:r w:rsidRPr="00EB3B4A">
        <w:rPr>
          <w:noProof/>
          <w:lang w:val="en-US" w:eastAsia="en-US"/>
        </w:rPr>
        <mc:AlternateContent>
          <mc:Choice Requires="wps">
            <w:drawing>
              <wp:anchor distT="0" distB="0" distL="114300" distR="114300" simplePos="0" relativeHeight="251655168" behindDoc="0" locked="0" layoutInCell="1" allowOverlap="1" wp14:anchorId="60B3BEE0" wp14:editId="6AAE903B">
                <wp:simplePos x="0" y="0"/>
                <wp:positionH relativeFrom="column">
                  <wp:posOffset>1986280</wp:posOffset>
                </wp:positionH>
                <wp:positionV relativeFrom="paragraph">
                  <wp:posOffset>-170815</wp:posOffset>
                </wp:positionV>
                <wp:extent cx="1250315" cy="767715"/>
                <wp:effectExtent l="0" t="0" r="26035" b="13335"/>
                <wp:wrapNone/>
                <wp:docPr id="12"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315" cy="7677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10CC84D" id="Ellipse 6" o:spid="_x0000_s1026" style="position:absolute;margin-left:156.4pt;margin-top:-13.45pt;width:98.45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" filled="f" strokeweight=".5pt">
                <v:path arrowok="t"/>
              </v:oval>
            </w:pict>
          </mc:Fallback>
        </mc:AlternateContent>
      </w:r>
      <w:r w:rsidRPr="00EB3B4A">
        <w:rPr>
          <w:noProof/>
          <w:lang w:val="en-US" w:eastAsia="en-US"/>
        </w:rPr>
        <mc:AlternateContent>
          <mc:Choice Requires="wps">
            <w:drawing>
              <wp:anchor distT="0" distB="0" distL="114300" distR="114300" simplePos="0" relativeHeight="251652096" behindDoc="0" locked="0" layoutInCell="1" allowOverlap="1" wp14:anchorId="45E0271D" wp14:editId="43494ACB">
                <wp:simplePos x="0" y="0"/>
                <wp:positionH relativeFrom="column">
                  <wp:posOffset>2029460</wp:posOffset>
                </wp:positionH>
                <wp:positionV relativeFrom="paragraph">
                  <wp:posOffset>54610</wp:posOffset>
                </wp:positionV>
                <wp:extent cx="1171575" cy="379095"/>
                <wp:effectExtent l="0" t="0" r="0" b="190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51F5" w14:textId="77777777" w:rsidR="008B083B" w:rsidRPr="000F425A" w:rsidRDefault="008B083B" w:rsidP="00122E79">
                            <w:pPr>
                              <w:spacing w:line="240" w:lineRule="auto"/>
                              <w:jc w:val="center"/>
                              <w:rPr>
                                <w:rFonts w:ascii="Times New Roman" w:hAnsi="Times New Roman"/>
                                <w:lang w:val="en-GB"/>
                              </w:rPr>
                            </w:pPr>
                            <w:r w:rsidRPr="000F425A">
                              <w:rPr>
                                <w:rFonts w:ascii="Times New Roman" w:hAnsi="Times New Roman"/>
                                <w:lang w:val="en-GB"/>
                              </w:rPr>
                              <w:t>Job 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E0271D" id="_x0000_t202" coordsize="21600,21600" o:spt="202" path="m,l,21600r21600,l21600,xe">
                <v:stroke joinstyle="miter"/>
                <v:path gradientshapeok="t" o:connecttype="rect"/>
              </v:shapetype>
              <v:shape id="Text Box 8" o:spid="_x0000_s1026" type="#_x0000_t202" style="position:absolute;margin-left:159.8pt;margin-top:4.3pt;width:92.25pt;height:2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tFswIAALo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" filled="f" stroked="f">
                <v:textbox style="mso-fit-shape-to-text:t">
                  <w:txbxContent>
                    <w:p w14:paraId="677F51F5" w14:textId="77777777" w:rsidR="008B083B" w:rsidRPr="000F425A" w:rsidRDefault="008B083B" w:rsidP="00122E79">
                      <w:pPr>
                        <w:spacing w:line="240" w:lineRule="auto"/>
                        <w:jc w:val="center"/>
                        <w:rPr>
                          <w:rFonts w:ascii="Times New Roman" w:hAnsi="Times New Roman"/>
                          <w:lang w:val="en-GB"/>
                        </w:rPr>
                      </w:pPr>
                      <w:r w:rsidRPr="000F425A">
                        <w:rPr>
                          <w:rFonts w:ascii="Times New Roman" w:hAnsi="Times New Roman"/>
                          <w:lang w:val="en-GB"/>
                        </w:rPr>
                        <w:t>Job identification</w:t>
                      </w:r>
                    </w:p>
                  </w:txbxContent>
                </v:textbox>
              </v:shape>
            </w:pict>
          </mc:Fallback>
        </mc:AlternateContent>
      </w:r>
      <w:r w:rsidRPr="00EB3B4A">
        <w:rPr>
          <w:noProof/>
          <w:lang w:val="en-US" w:eastAsia="en-US"/>
        </w:rPr>
        <mc:AlternateContent>
          <mc:Choice Requires="wps">
            <w:drawing>
              <wp:anchor distT="0" distB="0" distL="114300" distR="114300" simplePos="0" relativeHeight="251660288" behindDoc="0" locked="0" layoutInCell="1" allowOverlap="1" wp14:anchorId="6DC71D9E" wp14:editId="0AC8285E">
                <wp:simplePos x="0" y="0"/>
                <wp:positionH relativeFrom="column">
                  <wp:posOffset>3236595</wp:posOffset>
                </wp:positionH>
                <wp:positionV relativeFrom="paragraph">
                  <wp:posOffset>217805</wp:posOffset>
                </wp:positionV>
                <wp:extent cx="1287780" cy="1231900"/>
                <wp:effectExtent l="0" t="0" r="64770" b="63500"/>
                <wp:wrapNone/>
                <wp:docPr id="10"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7780" cy="1231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C86A8A" id="_x0000_t32" coordsize="21600,21600" o:spt="32" o:oned="t" path="m,l21600,21600e" filled="f">
                <v:path arrowok="t" fillok="f" o:connecttype="none"/>
                <o:lock v:ext="edit" shapetype="t"/>
              </v:shapetype>
              <v:shape id="Gerade Verbindung mit Pfeil 12" o:spid="_x0000_s1026" type="#_x0000_t32" style="position:absolute;margin-left:254.85pt;margin-top:17.15pt;width:101.4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">
                <v:stroke endarrow="open"/>
                <o:lock v:ext="edit" shapetype="f"/>
              </v:shape>
            </w:pict>
          </mc:Fallback>
        </mc:AlternateContent>
      </w:r>
    </w:p>
    <w:p w14:paraId="1909E1F6" w14:textId="77777777" w:rsidR="00361A42" w:rsidRPr="00AE3FB0" w:rsidRDefault="00361A42" w:rsidP="00122E79">
      <w:pPr>
        <w:spacing w:after="120" w:line="240" w:lineRule="auto"/>
        <w:jc w:val="center"/>
        <w:rPr>
          <w:rFonts w:ascii="Times New Roman" w:hAnsi="Times New Roman"/>
          <w:b/>
          <w:sz w:val="24"/>
          <w:szCs w:val="20"/>
          <w:lang w:val="en-US" w:eastAsia="it-IT"/>
        </w:rPr>
      </w:pPr>
    </w:p>
    <w:p w14:paraId="2B2E4E85" w14:textId="77777777" w:rsidR="00361A42" w:rsidRPr="00AE3FB0" w:rsidRDefault="00202B7E" w:rsidP="00122E79">
      <w:pPr>
        <w:spacing w:after="120" w:line="240" w:lineRule="auto"/>
        <w:jc w:val="center"/>
        <w:rPr>
          <w:rFonts w:ascii="Times New Roman" w:hAnsi="Times New Roman"/>
          <w:b/>
          <w:sz w:val="24"/>
          <w:szCs w:val="20"/>
          <w:lang w:val="en-US" w:eastAsia="it-IT"/>
        </w:rPr>
      </w:pPr>
      <w:r w:rsidRPr="00EB3B4A">
        <w:rPr>
          <w:noProof/>
          <w:lang w:val="en-US" w:eastAsia="en-US"/>
        </w:rPr>
        <mc:AlternateContent>
          <mc:Choice Requires="wps">
            <w:drawing>
              <wp:anchor distT="0" distB="0" distL="114298" distR="114298" simplePos="0" relativeHeight="251659264" behindDoc="0" locked="0" layoutInCell="1" allowOverlap="1" wp14:anchorId="3BC15C44" wp14:editId="03FD6670">
                <wp:simplePos x="0" y="0"/>
                <wp:positionH relativeFrom="column">
                  <wp:posOffset>2624454</wp:posOffset>
                </wp:positionH>
                <wp:positionV relativeFrom="paragraph">
                  <wp:posOffset>102235</wp:posOffset>
                </wp:positionV>
                <wp:extent cx="0" cy="1261745"/>
                <wp:effectExtent l="95250" t="0" r="95250" b="52705"/>
                <wp:wrapNone/>
                <wp:docPr id="8"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617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2ADDC0" id="Gerade Verbindung mit Pfeil 11" o:spid="_x0000_s1026" type="#_x0000_t32" style="position:absolute;margin-left:206.65pt;margin-top:8.05pt;width:0;height:99.3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">
                <v:stroke endarrow="open"/>
                <o:lock v:ext="edit" shapetype="f"/>
              </v:shape>
            </w:pict>
          </mc:Fallback>
        </mc:AlternateContent>
      </w:r>
      <w:r w:rsidRPr="00EB3B4A">
        <w:rPr>
          <w:noProof/>
          <w:lang w:val="en-US" w:eastAsia="en-US"/>
        </w:rPr>
        <mc:AlternateContent>
          <mc:Choice Requires="wps">
            <w:drawing>
              <wp:anchor distT="0" distB="0" distL="114300" distR="114300" simplePos="0" relativeHeight="251663360" behindDoc="0" locked="0" layoutInCell="1" allowOverlap="1" wp14:anchorId="2B4F7FF9" wp14:editId="23ED5085">
                <wp:simplePos x="0" y="0"/>
                <wp:positionH relativeFrom="column">
                  <wp:posOffset>3732530</wp:posOffset>
                </wp:positionH>
                <wp:positionV relativeFrom="paragraph">
                  <wp:posOffset>148590</wp:posOffset>
                </wp:positionV>
                <wp:extent cx="744220" cy="379095"/>
                <wp:effectExtent l="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5DA7" w14:textId="77777777" w:rsidR="008B083B" w:rsidRPr="000F425A" w:rsidRDefault="008B083B" w:rsidP="00122E79">
                            <w:pPr>
                              <w:spacing w:line="240" w:lineRule="auto"/>
                              <w:jc w:val="center"/>
                              <w:rPr>
                                <w:rFonts w:ascii="Times New Roman" w:hAnsi="Times New Roman"/>
                              </w:rPr>
                            </w:pPr>
                            <w:r w:rsidRPr="000F425A">
                              <w:rPr>
                                <w:rFonts w:ascii="Times New Roman" w:hAnsi="Times New Roman"/>
                              </w:rPr>
                              <w:t>H2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F7FF9" id="Text Box 5" o:spid="_x0000_s1027" type="#_x0000_t202" style="position:absolute;left:0;text-align:left;margin-left:293.9pt;margin-top:11.7pt;width:58.6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5OtQIAAL8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" filled="f" stroked="f">
                <v:textbox style="mso-fit-shape-to-text:t">
                  <w:txbxContent>
                    <w:p w14:paraId="0D7C5DA7" w14:textId="77777777" w:rsidR="008B083B" w:rsidRPr="000F425A" w:rsidRDefault="008B083B" w:rsidP="00122E79">
                      <w:pPr>
                        <w:spacing w:line="240" w:lineRule="auto"/>
                        <w:jc w:val="center"/>
                        <w:rPr>
                          <w:rFonts w:ascii="Times New Roman" w:hAnsi="Times New Roman"/>
                        </w:rPr>
                      </w:pPr>
                      <w:r w:rsidRPr="000F425A">
                        <w:rPr>
                          <w:rFonts w:ascii="Times New Roman" w:hAnsi="Times New Roman"/>
                        </w:rPr>
                        <w:t>H2</w:t>
                      </w:r>
                    </w:p>
                  </w:txbxContent>
                </v:textbox>
              </v:shape>
            </w:pict>
          </mc:Fallback>
        </mc:AlternateContent>
      </w:r>
    </w:p>
    <w:p w14:paraId="2A8707FA" w14:textId="77777777" w:rsidR="00361A42" w:rsidRPr="00AE3FB0" w:rsidRDefault="00361A42" w:rsidP="00122E79">
      <w:pPr>
        <w:spacing w:after="120" w:line="240" w:lineRule="auto"/>
        <w:jc w:val="center"/>
        <w:rPr>
          <w:rFonts w:ascii="Times New Roman" w:hAnsi="Times New Roman"/>
          <w:b/>
          <w:sz w:val="24"/>
          <w:szCs w:val="20"/>
          <w:lang w:val="en-US" w:eastAsia="it-IT"/>
        </w:rPr>
      </w:pPr>
    </w:p>
    <w:p w14:paraId="1949DC7C" w14:textId="77777777" w:rsidR="00361A42" w:rsidRPr="00AE3FB0" w:rsidRDefault="00202B7E" w:rsidP="00122E79">
      <w:pPr>
        <w:spacing w:after="120" w:line="240" w:lineRule="auto"/>
        <w:jc w:val="center"/>
        <w:rPr>
          <w:rFonts w:ascii="Times New Roman" w:hAnsi="Times New Roman"/>
          <w:b/>
          <w:sz w:val="24"/>
          <w:szCs w:val="20"/>
          <w:lang w:val="en-US" w:eastAsia="it-IT"/>
        </w:rPr>
      </w:pPr>
      <w:r w:rsidRPr="00EB3B4A">
        <w:rPr>
          <w:noProof/>
          <w:lang w:val="en-US" w:eastAsia="en-US"/>
        </w:rPr>
        <mc:AlternateContent>
          <mc:Choice Requires="wps">
            <w:drawing>
              <wp:anchor distT="0" distB="0" distL="114300" distR="114300" simplePos="0" relativeHeight="251662336" behindDoc="0" locked="0" layoutInCell="1" allowOverlap="1" wp14:anchorId="6236C8B8" wp14:editId="6ABF22D8">
                <wp:simplePos x="0" y="0"/>
                <wp:positionH relativeFrom="column">
                  <wp:posOffset>1981200</wp:posOffset>
                </wp:positionH>
                <wp:positionV relativeFrom="paragraph">
                  <wp:posOffset>59690</wp:posOffset>
                </wp:positionV>
                <wp:extent cx="733425" cy="379095"/>
                <wp:effectExtent l="0" t="0" r="0" b="190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E0E17" w14:textId="77777777" w:rsidR="008B083B" w:rsidRPr="000F425A" w:rsidRDefault="008B083B" w:rsidP="00122E79">
                            <w:pPr>
                              <w:spacing w:line="240" w:lineRule="auto"/>
                              <w:jc w:val="center"/>
                              <w:rPr>
                                <w:rFonts w:ascii="Times New Roman" w:hAnsi="Times New Roman"/>
                              </w:rPr>
                            </w:pPr>
                            <w:r w:rsidRPr="000F425A">
                              <w:rPr>
                                <w:rFonts w:ascii="Times New Roman" w:hAnsi="Times New Roman"/>
                              </w:rPr>
                              <w:t>H3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6C8B8" id="Textfeld 2" o:spid="_x0000_s1028" type="#_x0000_t202" style="position:absolute;left:0;text-align:left;margin-left:156pt;margin-top:4.7pt;width:57.7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hwtwIAAL8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" filled="f" stroked="f">
                <v:textbox style="mso-fit-shape-to-text:t">
                  <w:txbxContent>
                    <w:p w14:paraId="5EFE0E17" w14:textId="77777777" w:rsidR="008B083B" w:rsidRPr="000F425A" w:rsidRDefault="008B083B" w:rsidP="00122E79">
                      <w:pPr>
                        <w:spacing w:line="240" w:lineRule="auto"/>
                        <w:jc w:val="center"/>
                        <w:rPr>
                          <w:rFonts w:ascii="Times New Roman" w:hAnsi="Times New Roman"/>
                        </w:rPr>
                      </w:pPr>
                      <w:r w:rsidRPr="000F425A">
                        <w:rPr>
                          <w:rFonts w:ascii="Times New Roman" w:hAnsi="Times New Roman"/>
                        </w:rPr>
                        <w:t>H3</w:t>
                      </w:r>
                    </w:p>
                  </w:txbxContent>
                </v:textbox>
              </v:shape>
            </w:pict>
          </mc:Fallback>
        </mc:AlternateContent>
      </w:r>
    </w:p>
    <w:p w14:paraId="419C52A5" w14:textId="77777777" w:rsidR="00361A42" w:rsidRPr="00AE3FB0" w:rsidRDefault="00202B7E" w:rsidP="00122E79">
      <w:pPr>
        <w:spacing w:after="120" w:line="240" w:lineRule="auto"/>
        <w:jc w:val="center"/>
        <w:rPr>
          <w:rFonts w:ascii="Times New Roman" w:hAnsi="Times New Roman"/>
          <w:b/>
          <w:sz w:val="24"/>
          <w:szCs w:val="20"/>
          <w:lang w:val="en-US" w:eastAsia="it-IT"/>
        </w:rPr>
      </w:pPr>
      <w:r w:rsidRPr="00D73E2B">
        <w:rPr>
          <w:noProof/>
          <w:lang w:val="en-US" w:eastAsia="en-US"/>
        </w:rPr>
        <mc:AlternateContent>
          <mc:Choice Requires="wps">
            <w:drawing>
              <wp:anchor distT="0" distB="0" distL="114300" distR="114300" simplePos="0" relativeHeight="251657216" behindDoc="0" locked="0" layoutInCell="1" allowOverlap="1" wp14:anchorId="41A896CE" wp14:editId="7BAE2A9C">
                <wp:simplePos x="0" y="0"/>
                <wp:positionH relativeFrom="column">
                  <wp:posOffset>3958590</wp:posOffset>
                </wp:positionH>
                <wp:positionV relativeFrom="paragraph">
                  <wp:posOffset>193040</wp:posOffset>
                </wp:positionV>
                <wp:extent cx="1250315" cy="767715"/>
                <wp:effectExtent l="0" t="0" r="26035" b="13335"/>
                <wp:wrapNone/>
                <wp:docPr id="6"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315" cy="7677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FD4D35" id="Ellipse 8" o:spid="_x0000_s1026" style="position:absolute;margin-left:311.7pt;margin-top:15.2pt;width:98.45pt;height:6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" filled="f" strokeweight=".5pt">
                <v:path arrowok="t"/>
              </v:oval>
            </w:pict>
          </mc:Fallback>
        </mc:AlternateContent>
      </w:r>
      <w:r w:rsidRPr="00EB3B4A">
        <w:rPr>
          <w:noProof/>
          <w:lang w:val="en-US" w:eastAsia="en-US"/>
        </w:rPr>
        <mc:AlternateContent>
          <mc:Choice Requires="wps">
            <w:drawing>
              <wp:anchor distT="0" distB="0" distL="114300" distR="114300" simplePos="0" relativeHeight="251656192" behindDoc="0" locked="0" layoutInCell="1" allowOverlap="1" wp14:anchorId="63A59157" wp14:editId="61C59B62">
                <wp:simplePos x="0" y="0"/>
                <wp:positionH relativeFrom="column">
                  <wp:posOffset>551815</wp:posOffset>
                </wp:positionH>
                <wp:positionV relativeFrom="paragraph">
                  <wp:posOffset>203200</wp:posOffset>
                </wp:positionV>
                <wp:extent cx="1250315" cy="767715"/>
                <wp:effectExtent l="0" t="0" r="26035" b="13335"/>
                <wp:wrapNone/>
                <wp:docPr id="5"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315" cy="7677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6CBBDD" id="Ellipse 7" o:spid="_x0000_s1026" style="position:absolute;margin-left:43.45pt;margin-top:16pt;width:98.45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" filled="f" strokeweight=".5pt">
                <v:path arrowok="t"/>
              </v:oval>
            </w:pict>
          </mc:Fallback>
        </mc:AlternateContent>
      </w:r>
    </w:p>
    <w:p w14:paraId="251B565D" w14:textId="77777777" w:rsidR="00361A42" w:rsidRPr="00AE3FB0" w:rsidRDefault="00202B7E" w:rsidP="00122E79">
      <w:pPr>
        <w:spacing w:after="120" w:line="240" w:lineRule="auto"/>
        <w:jc w:val="center"/>
        <w:rPr>
          <w:rFonts w:ascii="Times New Roman" w:hAnsi="Times New Roman"/>
          <w:b/>
          <w:sz w:val="24"/>
          <w:szCs w:val="20"/>
          <w:lang w:val="en-US" w:eastAsia="it-IT"/>
        </w:rPr>
      </w:pPr>
      <w:r w:rsidRPr="00EB3B4A">
        <w:rPr>
          <w:noProof/>
          <w:lang w:val="en-US" w:eastAsia="en-US"/>
        </w:rPr>
        <mc:AlternateContent>
          <mc:Choice Requires="wps">
            <w:drawing>
              <wp:anchor distT="0" distB="0" distL="114300" distR="114300" simplePos="0" relativeHeight="251654144" behindDoc="0" locked="0" layoutInCell="1" allowOverlap="1" wp14:anchorId="74E6E434" wp14:editId="58CD846B">
                <wp:simplePos x="0" y="0"/>
                <wp:positionH relativeFrom="column">
                  <wp:posOffset>4015740</wp:posOffset>
                </wp:positionH>
                <wp:positionV relativeFrom="paragraph">
                  <wp:posOffset>91440</wp:posOffset>
                </wp:positionV>
                <wp:extent cx="1165860" cy="5156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CEEF" w14:textId="77777777" w:rsidR="008B083B" w:rsidRPr="000F425A" w:rsidRDefault="008B083B" w:rsidP="00122E79">
                            <w:pPr>
                              <w:jc w:val="center"/>
                              <w:rPr>
                                <w:rFonts w:ascii="Times New Roman" w:hAnsi="Times New Roman"/>
                                <w:lang w:val="en-GB"/>
                              </w:rPr>
                            </w:pPr>
                            <w:r w:rsidRPr="000F425A">
                              <w:rPr>
                                <w:rFonts w:ascii="Times New Roman" w:hAnsi="Times New Roman"/>
                                <w:lang w:val="en-GB"/>
                              </w:rPr>
                              <w:t>Entrepreneurial intention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6E434" id="Text Box 7" o:spid="_x0000_s1029" type="#_x0000_t202" style="position:absolute;left:0;text-align:left;margin-left:316.2pt;margin-top:7.2pt;width:91.8pt;height:4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sGuQIAAMA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" filled="f" stroked="f">
                <v:textbox>
                  <w:txbxContent>
                    <w:p w14:paraId="756CCEEF" w14:textId="77777777" w:rsidR="008B083B" w:rsidRPr="000F425A" w:rsidRDefault="008B083B" w:rsidP="00122E79">
                      <w:pPr>
                        <w:jc w:val="center"/>
                        <w:rPr>
                          <w:rFonts w:ascii="Times New Roman" w:hAnsi="Times New Roman"/>
                          <w:lang w:val="en-GB"/>
                        </w:rPr>
                      </w:pPr>
                      <w:r w:rsidRPr="000F425A">
                        <w:rPr>
                          <w:rFonts w:ascii="Times New Roman" w:hAnsi="Times New Roman"/>
                          <w:lang w:val="en-GB"/>
                        </w:rPr>
                        <w:t>Entrepreneurial intention</w:t>
                      </w:r>
                    </w:p>
                  </w:txbxContent>
                </v:textbox>
              </v:shape>
            </w:pict>
          </mc:Fallback>
        </mc:AlternateContent>
      </w:r>
      <w:r w:rsidRPr="00EB3B4A">
        <w:rPr>
          <w:noProof/>
          <w:lang w:val="en-US" w:eastAsia="en-US"/>
        </w:rPr>
        <mc:AlternateContent>
          <mc:Choice Requires="wps">
            <w:drawing>
              <wp:anchor distT="0" distB="0" distL="114300" distR="114300" simplePos="0" relativeHeight="251653120" behindDoc="0" locked="0" layoutInCell="1" allowOverlap="1" wp14:anchorId="5F5DDB81" wp14:editId="2EBACD83">
                <wp:simplePos x="0" y="0"/>
                <wp:positionH relativeFrom="column">
                  <wp:posOffset>719455</wp:posOffset>
                </wp:positionH>
                <wp:positionV relativeFrom="paragraph">
                  <wp:posOffset>186055</wp:posOffset>
                </wp:positionV>
                <wp:extent cx="899795" cy="4032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60D3" w14:textId="77777777" w:rsidR="008B083B" w:rsidRPr="000F425A" w:rsidRDefault="008B083B" w:rsidP="00122E79">
                            <w:pPr>
                              <w:jc w:val="center"/>
                              <w:rPr>
                                <w:rFonts w:ascii="Times New Roman" w:hAnsi="Times New Roman"/>
                              </w:rPr>
                            </w:pPr>
                            <w:r w:rsidRPr="000F425A">
                              <w:rPr>
                                <w:rFonts w:ascii="Times New Roman" w:hAnsi="Times New Roman"/>
                              </w:rPr>
                              <w:t>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DDB81" id="Text Box 6" o:spid="_x0000_s1030" type="#_x0000_t202" style="position:absolute;left:0;text-align:left;margin-left:56.65pt;margin-top:14.65pt;width:70.85pt;height:3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ltgIAAL8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" filled="f" stroked="f">
                <v:textbox style="mso-fit-shape-to-text:t">
                  <w:txbxContent>
                    <w:p w14:paraId="714860D3" w14:textId="77777777" w:rsidR="008B083B" w:rsidRPr="000F425A" w:rsidRDefault="008B083B" w:rsidP="00122E79">
                      <w:pPr>
                        <w:jc w:val="center"/>
                        <w:rPr>
                          <w:rFonts w:ascii="Times New Roman" w:hAnsi="Times New Roman"/>
                        </w:rPr>
                      </w:pPr>
                      <w:r w:rsidRPr="000F425A">
                        <w:rPr>
                          <w:rFonts w:ascii="Times New Roman" w:hAnsi="Times New Roman"/>
                        </w:rPr>
                        <w:t>Age</w:t>
                      </w:r>
                    </w:p>
                  </w:txbxContent>
                </v:textbox>
              </v:shape>
            </w:pict>
          </mc:Fallback>
        </mc:AlternateContent>
      </w:r>
    </w:p>
    <w:p w14:paraId="24CD0022" w14:textId="77777777" w:rsidR="00361A42" w:rsidRPr="00AE3FB0" w:rsidRDefault="00202B7E" w:rsidP="00122E79">
      <w:pPr>
        <w:spacing w:after="120" w:line="240" w:lineRule="auto"/>
        <w:jc w:val="center"/>
        <w:rPr>
          <w:rFonts w:ascii="Times New Roman" w:hAnsi="Times New Roman"/>
          <w:b/>
          <w:sz w:val="24"/>
          <w:szCs w:val="20"/>
          <w:lang w:val="en-US" w:eastAsia="it-IT"/>
        </w:rPr>
      </w:pPr>
      <w:r w:rsidRPr="00EB3B4A">
        <w:rPr>
          <w:noProof/>
          <w:lang w:val="en-US" w:eastAsia="en-US"/>
        </w:rPr>
        <mc:AlternateContent>
          <mc:Choice Requires="wps">
            <w:drawing>
              <wp:anchor distT="0" distB="0" distL="114300" distR="114300" simplePos="0" relativeHeight="251661312" behindDoc="0" locked="0" layoutInCell="1" allowOverlap="1" wp14:anchorId="4F6AF8C6" wp14:editId="55D6AA22">
                <wp:simplePos x="0" y="0"/>
                <wp:positionH relativeFrom="column">
                  <wp:posOffset>2270125</wp:posOffset>
                </wp:positionH>
                <wp:positionV relativeFrom="paragraph">
                  <wp:posOffset>95250</wp:posOffset>
                </wp:positionV>
                <wp:extent cx="672465" cy="37909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F5BBA" w14:textId="77777777" w:rsidR="008B083B" w:rsidRPr="000F425A" w:rsidRDefault="008B083B" w:rsidP="00122E79">
                            <w:pPr>
                              <w:spacing w:line="240" w:lineRule="auto"/>
                              <w:jc w:val="center"/>
                              <w:rPr>
                                <w:rFonts w:ascii="Times New Roman" w:hAnsi="Times New Roman"/>
                              </w:rPr>
                            </w:pPr>
                            <w:r w:rsidRPr="000F425A">
                              <w:rPr>
                                <w:rFonts w:ascii="Times New Roman" w:hAnsi="Times New Roman"/>
                              </w:rPr>
                              <w:t>H1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6AF8C6" id="Text Box 4" o:spid="_x0000_s1031" type="#_x0000_t202" style="position:absolute;left:0;text-align:left;margin-left:178.75pt;margin-top:7.5pt;width:52.9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otQ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" filled="f" stroked="f">
                <v:textbox style="mso-fit-shape-to-text:t">
                  <w:txbxContent>
                    <w:p w14:paraId="18EF5BBA" w14:textId="77777777" w:rsidR="008B083B" w:rsidRPr="000F425A" w:rsidRDefault="008B083B" w:rsidP="00122E79">
                      <w:pPr>
                        <w:spacing w:line="240" w:lineRule="auto"/>
                        <w:jc w:val="center"/>
                        <w:rPr>
                          <w:rFonts w:ascii="Times New Roman" w:hAnsi="Times New Roman"/>
                        </w:rPr>
                      </w:pPr>
                      <w:r w:rsidRPr="000F425A">
                        <w:rPr>
                          <w:rFonts w:ascii="Times New Roman" w:hAnsi="Times New Roman"/>
                        </w:rPr>
                        <w:t>H1</w:t>
                      </w:r>
                    </w:p>
                  </w:txbxContent>
                </v:textbox>
              </v:shape>
            </w:pict>
          </mc:Fallback>
        </mc:AlternateContent>
      </w:r>
      <w:r w:rsidRPr="00EB3B4A">
        <w:rPr>
          <w:noProof/>
          <w:lang w:val="en-US" w:eastAsia="en-US"/>
        </w:rPr>
        <mc:AlternateContent>
          <mc:Choice Requires="wps">
            <w:drawing>
              <wp:anchor distT="0" distB="0" distL="114300" distR="114300" simplePos="0" relativeHeight="251658240" behindDoc="0" locked="0" layoutInCell="1" allowOverlap="1" wp14:anchorId="2749AAE7" wp14:editId="502E1D82">
                <wp:simplePos x="0" y="0"/>
                <wp:positionH relativeFrom="column">
                  <wp:posOffset>1797050</wp:posOffset>
                </wp:positionH>
                <wp:positionV relativeFrom="paragraph">
                  <wp:posOffset>73660</wp:posOffset>
                </wp:positionV>
                <wp:extent cx="2157095" cy="25400"/>
                <wp:effectExtent l="0" t="76200" r="14605" b="88900"/>
                <wp:wrapNone/>
                <wp:docPr id="1"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7095" cy="25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B186B" id="Gerade Verbindung mit Pfeil 10" o:spid="_x0000_s1026" type="#_x0000_t32" style="position:absolute;margin-left:141.5pt;margin-top:5.8pt;width:169.85pt;height: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">
                <v:stroke endarrow="open"/>
                <o:lock v:ext="edit" shapetype="f"/>
              </v:shape>
            </w:pict>
          </mc:Fallback>
        </mc:AlternateContent>
      </w:r>
    </w:p>
    <w:p w14:paraId="678AE3BA" w14:textId="77777777" w:rsidR="00361A42" w:rsidRPr="00AE3FB0" w:rsidRDefault="00361A42" w:rsidP="00122E79">
      <w:pPr>
        <w:spacing w:after="120" w:line="240" w:lineRule="auto"/>
        <w:jc w:val="center"/>
        <w:rPr>
          <w:rFonts w:ascii="Times New Roman" w:hAnsi="Times New Roman"/>
          <w:b/>
          <w:sz w:val="24"/>
          <w:szCs w:val="20"/>
          <w:lang w:val="en-US" w:eastAsia="it-IT"/>
        </w:rPr>
      </w:pPr>
    </w:p>
    <w:tbl>
      <w:tblPr>
        <w:tblW w:w="0" w:type="auto"/>
        <w:tblInd w:w="108" w:type="dxa"/>
        <w:tblLook w:val="00A0" w:firstRow="1" w:lastRow="0" w:firstColumn="1" w:lastColumn="0" w:noHBand="0" w:noVBand="0"/>
      </w:tblPr>
      <w:tblGrid>
        <w:gridCol w:w="9072"/>
      </w:tblGrid>
      <w:tr w:rsidR="00361A42" w:rsidRPr="00AE3FB0" w14:paraId="3B340D73" w14:textId="77777777" w:rsidTr="004206B0">
        <w:tc>
          <w:tcPr>
            <w:tcW w:w="9072" w:type="dxa"/>
          </w:tcPr>
          <w:p w14:paraId="564F4C6E" w14:textId="77777777" w:rsidR="00361A42" w:rsidRPr="00AE3FB0" w:rsidRDefault="00361A42" w:rsidP="004206B0">
            <w:pPr>
              <w:spacing w:before="60" w:after="0" w:line="360" w:lineRule="auto"/>
              <w:jc w:val="both"/>
              <w:rPr>
                <w:rFonts w:ascii="Times New Roman" w:hAnsi="Times New Roman"/>
                <w:sz w:val="20"/>
                <w:szCs w:val="18"/>
                <w:lang w:val="en-US" w:eastAsia="en-US"/>
              </w:rPr>
            </w:pPr>
            <w:r w:rsidRPr="00AE3FB0">
              <w:rPr>
                <w:rFonts w:ascii="Times New Roman" w:hAnsi="Times New Roman"/>
                <w:b/>
                <w:sz w:val="20"/>
                <w:szCs w:val="18"/>
                <w:lang w:val="en-US" w:eastAsia="en-US"/>
              </w:rPr>
              <w:t>Figure 1</w:t>
            </w:r>
            <w:r w:rsidRPr="00AE3FB0">
              <w:rPr>
                <w:rFonts w:ascii="Times New Roman" w:hAnsi="Times New Roman"/>
                <w:sz w:val="20"/>
                <w:szCs w:val="18"/>
                <w:lang w:val="en-US" w:eastAsia="en-US"/>
              </w:rPr>
              <w:t>: Hypotheses</w:t>
            </w:r>
          </w:p>
        </w:tc>
      </w:tr>
    </w:tbl>
    <w:p w14:paraId="56F4C76C" w14:textId="77777777" w:rsidR="00361A42" w:rsidRPr="00AE3FB0" w:rsidRDefault="00361A42" w:rsidP="00122E79">
      <w:pPr>
        <w:spacing w:before="60" w:after="0" w:line="480" w:lineRule="auto"/>
        <w:ind w:firstLine="284"/>
        <w:jc w:val="both"/>
        <w:rPr>
          <w:rFonts w:ascii="Times New Roman" w:hAnsi="Times New Roman"/>
          <w:sz w:val="24"/>
          <w:szCs w:val="24"/>
          <w:lang w:val="en-US" w:eastAsia="en-US"/>
        </w:rPr>
      </w:pPr>
    </w:p>
    <w:p w14:paraId="0793617D" w14:textId="77777777" w:rsidR="00A8714E" w:rsidRPr="00AE3FB0" w:rsidRDefault="00A8714E" w:rsidP="00122E79">
      <w:pPr>
        <w:spacing w:before="60" w:after="0" w:line="480" w:lineRule="auto"/>
        <w:ind w:firstLine="284"/>
        <w:jc w:val="both"/>
        <w:rPr>
          <w:rFonts w:ascii="Times New Roman" w:hAnsi="Times New Roman"/>
          <w:sz w:val="24"/>
          <w:szCs w:val="24"/>
          <w:lang w:val="en-US" w:eastAsia="en-US"/>
        </w:rPr>
      </w:pPr>
    </w:p>
    <w:tbl>
      <w:tblPr>
        <w:tblW w:w="0" w:type="auto"/>
        <w:tblInd w:w="108" w:type="dxa"/>
        <w:tblLook w:val="00A0" w:firstRow="1" w:lastRow="0" w:firstColumn="1" w:lastColumn="0" w:noHBand="0" w:noVBand="0"/>
      </w:tblPr>
      <w:tblGrid>
        <w:gridCol w:w="2552"/>
        <w:gridCol w:w="1630"/>
        <w:gridCol w:w="1630"/>
        <w:gridCol w:w="1630"/>
        <w:gridCol w:w="1630"/>
      </w:tblGrid>
      <w:tr w:rsidR="00361A42" w:rsidRPr="00AE3FB0" w14:paraId="13C1CC45" w14:textId="77777777" w:rsidTr="004206B0">
        <w:tc>
          <w:tcPr>
            <w:tcW w:w="2552" w:type="dxa"/>
            <w:tcBorders>
              <w:top w:val="single" w:sz="4" w:space="0" w:color="auto"/>
              <w:bottom w:val="single" w:sz="4" w:space="0" w:color="auto"/>
            </w:tcBorders>
          </w:tcPr>
          <w:p w14:paraId="3C0FB76D" w14:textId="77777777" w:rsidR="00361A42" w:rsidRPr="00AE3FB0" w:rsidRDefault="00361A42" w:rsidP="004206B0">
            <w:pPr>
              <w:spacing w:after="0" w:line="240" w:lineRule="auto"/>
              <w:jc w:val="both"/>
              <w:rPr>
                <w:rFonts w:ascii="Times New Roman" w:hAnsi="Times New Roman"/>
                <w:b/>
                <w:sz w:val="20"/>
                <w:lang w:val="en-US" w:eastAsia="en-US"/>
              </w:rPr>
            </w:pPr>
            <w:r w:rsidRPr="00AE3FB0">
              <w:rPr>
                <w:rFonts w:ascii="Times New Roman" w:hAnsi="Times New Roman"/>
                <w:b/>
                <w:sz w:val="20"/>
                <w:lang w:val="en-US" w:eastAsia="en-US"/>
              </w:rPr>
              <w:t>Variable</w:t>
            </w:r>
          </w:p>
        </w:tc>
        <w:tc>
          <w:tcPr>
            <w:tcW w:w="6520" w:type="dxa"/>
            <w:gridSpan w:val="4"/>
            <w:tcBorders>
              <w:top w:val="single" w:sz="4" w:space="0" w:color="auto"/>
              <w:bottom w:val="single" w:sz="4" w:space="0" w:color="auto"/>
            </w:tcBorders>
          </w:tcPr>
          <w:p w14:paraId="41FCA139" w14:textId="77777777" w:rsidR="00361A42" w:rsidRPr="00AE3FB0" w:rsidRDefault="00361A42" w:rsidP="004206B0">
            <w:pPr>
              <w:spacing w:after="0" w:line="240" w:lineRule="auto"/>
              <w:jc w:val="center"/>
              <w:rPr>
                <w:rFonts w:ascii="Times New Roman" w:hAnsi="Times New Roman"/>
                <w:b/>
                <w:sz w:val="20"/>
                <w:lang w:val="en-US" w:eastAsia="en-US"/>
              </w:rPr>
            </w:pPr>
            <w:r w:rsidRPr="00AE3FB0">
              <w:rPr>
                <w:rFonts w:ascii="Times New Roman" w:hAnsi="Times New Roman"/>
                <w:b/>
                <w:sz w:val="20"/>
                <w:lang w:val="en-US" w:eastAsia="en-US"/>
              </w:rPr>
              <w:t>Categories and distribution</w:t>
            </w:r>
          </w:p>
        </w:tc>
      </w:tr>
      <w:tr w:rsidR="00361A42" w:rsidRPr="00AE3FB0" w14:paraId="53BD82EC" w14:textId="77777777" w:rsidTr="004206B0">
        <w:trPr>
          <w:trHeight w:val="190"/>
        </w:trPr>
        <w:tc>
          <w:tcPr>
            <w:tcW w:w="2552" w:type="dxa"/>
            <w:vMerge w:val="restart"/>
            <w:tcBorders>
              <w:top w:val="single" w:sz="4" w:space="0" w:color="auto"/>
            </w:tcBorders>
          </w:tcPr>
          <w:p w14:paraId="0CC62E43"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entrepreneurial intention</w:t>
            </w:r>
          </w:p>
        </w:tc>
        <w:tc>
          <w:tcPr>
            <w:tcW w:w="1630" w:type="dxa"/>
            <w:tcBorders>
              <w:top w:val="single" w:sz="4" w:space="0" w:color="auto"/>
            </w:tcBorders>
          </w:tcPr>
          <w:p w14:paraId="29E986D9"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none (1): 63.7%</w:t>
            </w:r>
          </w:p>
        </w:tc>
        <w:tc>
          <w:tcPr>
            <w:tcW w:w="1630" w:type="dxa"/>
            <w:tcBorders>
              <w:top w:val="single" w:sz="4" w:space="0" w:color="auto"/>
            </w:tcBorders>
          </w:tcPr>
          <w:p w14:paraId="7EE709BF"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little (2): 26.6%</w:t>
            </w:r>
          </w:p>
        </w:tc>
        <w:tc>
          <w:tcPr>
            <w:tcW w:w="1630" w:type="dxa"/>
            <w:tcBorders>
              <w:top w:val="single" w:sz="4" w:space="0" w:color="auto"/>
            </w:tcBorders>
          </w:tcPr>
          <w:p w14:paraId="006DD934"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serious (3): 7.9%</w:t>
            </w:r>
          </w:p>
        </w:tc>
        <w:tc>
          <w:tcPr>
            <w:tcW w:w="1630" w:type="dxa"/>
            <w:tcBorders>
              <w:top w:val="single" w:sz="4" w:space="0" w:color="auto"/>
            </w:tcBorders>
          </w:tcPr>
          <w:p w14:paraId="11325A43"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nascent (4): 1.7%</w:t>
            </w:r>
          </w:p>
        </w:tc>
      </w:tr>
      <w:tr w:rsidR="00361A42" w:rsidRPr="00AE3FB0" w14:paraId="6E0EB4DD" w14:textId="77777777" w:rsidTr="004206B0">
        <w:tc>
          <w:tcPr>
            <w:tcW w:w="2552" w:type="dxa"/>
            <w:vMerge/>
            <w:vAlign w:val="center"/>
          </w:tcPr>
          <w:p w14:paraId="2854811F" w14:textId="77777777" w:rsidR="00361A42" w:rsidRPr="00AE3FB0" w:rsidRDefault="00361A42" w:rsidP="004206B0">
            <w:pPr>
              <w:spacing w:before="60" w:after="60" w:line="240" w:lineRule="auto"/>
              <w:rPr>
                <w:rFonts w:ascii="Times New Roman" w:hAnsi="Times New Roman"/>
                <w:sz w:val="20"/>
                <w:lang w:val="en-US" w:eastAsia="en-US"/>
              </w:rPr>
            </w:pPr>
          </w:p>
        </w:tc>
        <w:tc>
          <w:tcPr>
            <w:tcW w:w="1630" w:type="dxa"/>
          </w:tcPr>
          <w:p w14:paraId="4CEA5B47"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1630" w:type="dxa"/>
          </w:tcPr>
          <w:p w14:paraId="55BC848A"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1630" w:type="dxa"/>
          </w:tcPr>
          <w:p w14:paraId="3C35827E"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1630" w:type="dxa"/>
          </w:tcPr>
          <w:p w14:paraId="6BDBE5E0" w14:textId="77777777" w:rsidR="00361A42" w:rsidRPr="00AE3FB0" w:rsidRDefault="00361A42" w:rsidP="004206B0">
            <w:pPr>
              <w:spacing w:before="60" w:after="60" w:line="240" w:lineRule="auto"/>
              <w:jc w:val="both"/>
              <w:rPr>
                <w:rFonts w:ascii="Times New Roman" w:hAnsi="Times New Roman"/>
                <w:sz w:val="20"/>
                <w:lang w:val="en-US" w:eastAsia="en-US"/>
              </w:rPr>
            </w:pPr>
          </w:p>
        </w:tc>
      </w:tr>
      <w:tr w:rsidR="00361A42" w:rsidRPr="00AE3FB0" w14:paraId="78EC3341" w14:textId="77777777" w:rsidTr="004206B0">
        <w:tc>
          <w:tcPr>
            <w:tcW w:w="2552" w:type="dxa"/>
          </w:tcPr>
          <w:p w14:paraId="453D711B"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job identification</w:t>
            </w:r>
          </w:p>
        </w:tc>
        <w:tc>
          <w:tcPr>
            <w:tcW w:w="6520" w:type="dxa"/>
            <w:gridSpan w:val="4"/>
          </w:tcPr>
          <w:p w14:paraId="6128E529" w14:textId="77777777" w:rsidR="00361A42" w:rsidRPr="00AE3FB0" w:rsidRDefault="001E6EEA" w:rsidP="001E6EEA">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 xml:space="preserve">Average: 2.96; </w:t>
            </w:r>
            <w:proofErr w:type="spellStart"/>
            <w:r w:rsidRPr="00AE3FB0">
              <w:rPr>
                <w:rFonts w:ascii="Times New Roman" w:hAnsi="Times New Roman"/>
                <w:sz w:val="20"/>
                <w:lang w:val="en-US" w:eastAsia="en-US"/>
              </w:rPr>
              <w:t>StDv</w:t>
            </w:r>
            <w:proofErr w:type="spellEnd"/>
            <w:r w:rsidRPr="00AE3FB0">
              <w:rPr>
                <w:rFonts w:ascii="Times New Roman" w:hAnsi="Times New Roman"/>
                <w:sz w:val="20"/>
                <w:lang w:val="en-US" w:eastAsia="en-US"/>
              </w:rPr>
              <w:t>: .505</w:t>
            </w:r>
          </w:p>
        </w:tc>
      </w:tr>
      <w:tr w:rsidR="00361A42" w:rsidRPr="00AE3FB0" w14:paraId="7B0EA3AB" w14:textId="77777777" w:rsidTr="004206B0">
        <w:tc>
          <w:tcPr>
            <w:tcW w:w="2552" w:type="dxa"/>
          </w:tcPr>
          <w:p w14:paraId="18772AE5" w14:textId="77777777" w:rsidR="00361A42" w:rsidRPr="00AE3FB0" w:rsidRDefault="002239DB"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A</w:t>
            </w:r>
            <w:r w:rsidR="00361A42" w:rsidRPr="00AE3FB0">
              <w:rPr>
                <w:rFonts w:ascii="Times New Roman" w:hAnsi="Times New Roman"/>
                <w:sz w:val="20"/>
                <w:lang w:val="en-US" w:eastAsia="en-US"/>
              </w:rPr>
              <w:t>ge</w:t>
            </w:r>
          </w:p>
        </w:tc>
        <w:tc>
          <w:tcPr>
            <w:tcW w:w="6520" w:type="dxa"/>
            <w:gridSpan w:val="4"/>
          </w:tcPr>
          <w:p w14:paraId="2EB5446C" w14:textId="77777777" w:rsidR="00361A42" w:rsidRPr="00AE3FB0" w:rsidRDefault="001E6EEA"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 xml:space="preserve">Average: 43.34, </w:t>
            </w:r>
            <w:proofErr w:type="spellStart"/>
            <w:r w:rsidRPr="00AE3FB0">
              <w:rPr>
                <w:rFonts w:ascii="Times New Roman" w:hAnsi="Times New Roman"/>
                <w:sz w:val="20"/>
                <w:lang w:val="en-US" w:eastAsia="en-US"/>
              </w:rPr>
              <w:t>StDv</w:t>
            </w:r>
            <w:proofErr w:type="spellEnd"/>
            <w:r w:rsidRPr="00AE3FB0">
              <w:rPr>
                <w:rFonts w:ascii="Times New Roman" w:hAnsi="Times New Roman"/>
                <w:sz w:val="20"/>
                <w:lang w:val="en-US" w:eastAsia="en-US"/>
              </w:rPr>
              <w:t>: 10.97</w:t>
            </w:r>
          </w:p>
        </w:tc>
      </w:tr>
      <w:tr w:rsidR="00361A42" w:rsidRPr="00AE3FB0" w14:paraId="209B67E2" w14:textId="77777777" w:rsidTr="004206B0">
        <w:tc>
          <w:tcPr>
            <w:tcW w:w="2552" w:type="dxa"/>
            <w:vMerge w:val="restart"/>
          </w:tcPr>
          <w:p w14:paraId="7BA9DF6A" w14:textId="77777777" w:rsidR="00361A42" w:rsidRPr="00AE3FB0" w:rsidRDefault="002239DB"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G</w:t>
            </w:r>
            <w:r w:rsidR="00361A42" w:rsidRPr="00AE3FB0">
              <w:rPr>
                <w:rFonts w:ascii="Times New Roman" w:hAnsi="Times New Roman"/>
                <w:sz w:val="20"/>
                <w:lang w:val="en-US" w:eastAsia="en-US"/>
              </w:rPr>
              <w:t>ender</w:t>
            </w:r>
          </w:p>
        </w:tc>
        <w:tc>
          <w:tcPr>
            <w:tcW w:w="3260" w:type="dxa"/>
            <w:gridSpan w:val="2"/>
          </w:tcPr>
          <w:p w14:paraId="3EECCEEF"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male (1): 49.0%</w:t>
            </w:r>
          </w:p>
        </w:tc>
        <w:tc>
          <w:tcPr>
            <w:tcW w:w="3260" w:type="dxa"/>
            <w:gridSpan w:val="2"/>
          </w:tcPr>
          <w:p w14:paraId="1DCB702E"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female (2): 51.0%</w:t>
            </w:r>
          </w:p>
        </w:tc>
      </w:tr>
      <w:tr w:rsidR="00361A42" w:rsidRPr="00AE3FB0" w14:paraId="4AE96AF8" w14:textId="77777777" w:rsidTr="004206B0">
        <w:tc>
          <w:tcPr>
            <w:tcW w:w="2552" w:type="dxa"/>
            <w:vMerge/>
            <w:vAlign w:val="center"/>
          </w:tcPr>
          <w:p w14:paraId="04ED1469" w14:textId="77777777" w:rsidR="00361A42" w:rsidRPr="00AE3FB0" w:rsidRDefault="00361A42" w:rsidP="004206B0">
            <w:pPr>
              <w:spacing w:before="60" w:after="60" w:line="240" w:lineRule="auto"/>
              <w:rPr>
                <w:rFonts w:ascii="Times New Roman" w:hAnsi="Times New Roman"/>
                <w:sz w:val="20"/>
                <w:lang w:val="en-US" w:eastAsia="en-US"/>
              </w:rPr>
            </w:pPr>
          </w:p>
        </w:tc>
        <w:tc>
          <w:tcPr>
            <w:tcW w:w="3260" w:type="dxa"/>
            <w:gridSpan w:val="2"/>
          </w:tcPr>
          <w:p w14:paraId="1634A251"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3260" w:type="dxa"/>
            <w:gridSpan w:val="2"/>
          </w:tcPr>
          <w:p w14:paraId="7C43AA4E" w14:textId="77777777" w:rsidR="00361A42" w:rsidRPr="00AE3FB0" w:rsidRDefault="00361A42" w:rsidP="004206B0">
            <w:pPr>
              <w:spacing w:before="60" w:after="60" w:line="240" w:lineRule="auto"/>
              <w:jc w:val="both"/>
              <w:rPr>
                <w:rFonts w:ascii="Times New Roman" w:hAnsi="Times New Roman"/>
                <w:sz w:val="20"/>
                <w:lang w:val="en-US" w:eastAsia="en-US"/>
              </w:rPr>
            </w:pPr>
          </w:p>
        </w:tc>
      </w:tr>
      <w:tr w:rsidR="00361A42" w:rsidRPr="00AE3FB0" w14:paraId="2B96AE58" w14:textId="77777777" w:rsidTr="004206B0">
        <w:tc>
          <w:tcPr>
            <w:tcW w:w="2552" w:type="dxa"/>
            <w:vMerge w:val="restart"/>
          </w:tcPr>
          <w:p w14:paraId="77B99703" w14:textId="77777777" w:rsidR="00361A42" w:rsidRPr="00AE3FB0" w:rsidRDefault="002239DB"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E</w:t>
            </w:r>
            <w:r w:rsidR="00361A42" w:rsidRPr="00AE3FB0">
              <w:rPr>
                <w:rFonts w:ascii="Times New Roman" w:hAnsi="Times New Roman"/>
                <w:sz w:val="20"/>
                <w:lang w:val="en-US" w:eastAsia="en-US"/>
              </w:rPr>
              <w:t>ducation</w:t>
            </w:r>
          </w:p>
        </w:tc>
        <w:tc>
          <w:tcPr>
            <w:tcW w:w="1630" w:type="dxa"/>
          </w:tcPr>
          <w:p w14:paraId="25E35603"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1-2: 15.9%</w:t>
            </w:r>
          </w:p>
        </w:tc>
        <w:tc>
          <w:tcPr>
            <w:tcW w:w="1630" w:type="dxa"/>
          </w:tcPr>
          <w:p w14:paraId="1D6777C0"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3-4: 39.1%</w:t>
            </w:r>
          </w:p>
        </w:tc>
        <w:tc>
          <w:tcPr>
            <w:tcW w:w="1630" w:type="dxa"/>
          </w:tcPr>
          <w:p w14:paraId="2569BF3E"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5-6: 37.4%</w:t>
            </w:r>
          </w:p>
        </w:tc>
        <w:tc>
          <w:tcPr>
            <w:tcW w:w="1630" w:type="dxa"/>
          </w:tcPr>
          <w:p w14:paraId="64DA73BB"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7-8: 9.6%</w:t>
            </w:r>
          </w:p>
        </w:tc>
      </w:tr>
      <w:tr w:rsidR="00361A42" w:rsidRPr="00AE3FB0" w14:paraId="5118012E" w14:textId="77777777" w:rsidTr="004206B0">
        <w:tc>
          <w:tcPr>
            <w:tcW w:w="2552" w:type="dxa"/>
            <w:vMerge/>
            <w:vAlign w:val="center"/>
          </w:tcPr>
          <w:p w14:paraId="4EAB1E8A" w14:textId="77777777" w:rsidR="00361A42" w:rsidRPr="00AE3FB0" w:rsidRDefault="00361A42" w:rsidP="004206B0">
            <w:pPr>
              <w:spacing w:before="60" w:after="60" w:line="240" w:lineRule="auto"/>
              <w:rPr>
                <w:rFonts w:ascii="Times New Roman" w:hAnsi="Times New Roman"/>
                <w:sz w:val="20"/>
                <w:lang w:val="en-US" w:eastAsia="en-US"/>
              </w:rPr>
            </w:pPr>
          </w:p>
        </w:tc>
        <w:tc>
          <w:tcPr>
            <w:tcW w:w="1630" w:type="dxa"/>
          </w:tcPr>
          <w:p w14:paraId="15BF734B"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1630" w:type="dxa"/>
          </w:tcPr>
          <w:p w14:paraId="6CB6D1F2"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1630" w:type="dxa"/>
          </w:tcPr>
          <w:p w14:paraId="3CA1189E"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1630" w:type="dxa"/>
          </w:tcPr>
          <w:p w14:paraId="0B3A27DD" w14:textId="77777777" w:rsidR="00361A42" w:rsidRPr="00AE3FB0" w:rsidRDefault="00361A42" w:rsidP="004206B0">
            <w:pPr>
              <w:spacing w:before="60" w:after="60" w:line="240" w:lineRule="auto"/>
              <w:jc w:val="both"/>
              <w:rPr>
                <w:rFonts w:ascii="Times New Roman" w:hAnsi="Times New Roman"/>
                <w:sz w:val="20"/>
                <w:lang w:val="en-US" w:eastAsia="en-US"/>
              </w:rPr>
            </w:pPr>
          </w:p>
        </w:tc>
      </w:tr>
      <w:tr w:rsidR="00361A42" w:rsidRPr="00AE3FB0" w14:paraId="448DC1AB" w14:textId="77777777" w:rsidTr="004206B0">
        <w:tc>
          <w:tcPr>
            <w:tcW w:w="2552" w:type="dxa"/>
            <w:vMerge w:val="restart"/>
          </w:tcPr>
          <w:p w14:paraId="20F22EE2"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professional background</w:t>
            </w:r>
          </w:p>
        </w:tc>
        <w:tc>
          <w:tcPr>
            <w:tcW w:w="3260" w:type="dxa"/>
            <w:gridSpan w:val="2"/>
          </w:tcPr>
          <w:p w14:paraId="05FD6088"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leading (1): 38.2%</w:t>
            </w:r>
          </w:p>
        </w:tc>
        <w:tc>
          <w:tcPr>
            <w:tcW w:w="3260" w:type="dxa"/>
            <w:gridSpan w:val="2"/>
          </w:tcPr>
          <w:p w14:paraId="646CFF5F"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non-leading (2): 61.8%</w:t>
            </w:r>
          </w:p>
        </w:tc>
      </w:tr>
      <w:tr w:rsidR="00361A42" w:rsidRPr="00AE3FB0" w14:paraId="45993922" w14:textId="77777777" w:rsidTr="004206B0">
        <w:tc>
          <w:tcPr>
            <w:tcW w:w="2552" w:type="dxa"/>
            <w:vMerge/>
            <w:vAlign w:val="center"/>
          </w:tcPr>
          <w:p w14:paraId="0D4B9504" w14:textId="77777777" w:rsidR="00361A42" w:rsidRPr="00AE3FB0" w:rsidRDefault="00361A42" w:rsidP="004206B0">
            <w:pPr>
              <w:spacing w:before="60" w:after="60" w:line="240" w:lineRule="auto"/>
              <w:rPr>
                <w:rFonts w:ascii="Times New Roman" w:hAnsi="Times New Roman"/>
                <w:sz w:val="20"/>
                <w:lang w:val="en-US" w:eastAsia="en-US"/>
              </w:rPr>
            </w:pPr>
          </w:p>
        </w:tc>
        <w:tc>
          <w:tcPr>
            <w:tcW w:w="3260" w:type="dxa"/>
            <w:gridSpan w:val="2"/>
          </w:tcPr>
          <w:p w14:paraId="27A07067"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3260" w:type="dxa"/>
            <w:gridSpan w:val="2"/>
          </w:tcPr>
          <w:p w14:paraId="5104F0DD" w14:textId="77777777" w:rsidR="00361A42" w:rsidRPr="00AE3FB0" w:rsidRDefault="00361A42" w:rsidP="004206B0">
            <w:pPr>
              <w:spacing w:before="60" w:after="60" w:line="240" w:lineRule="auto"/>
              <w:jc w:val="both"/>
              <w:rPr>
                <w:rFonts w:ascii="Times New Roman" w:hAnsi="Times New Roman"/>
                <w:sz w:val="20"/>
                <w:lang w:val="en-US" w:eastAsia="en-US"/>
              </w:rPr>
            </w:pPr>
          </w:p>
        </w:tc>
      </w:tr>
      <w:tr w:rsidR="00361A42" w:rsidRPr="00AE3FB0" w14:paraId="0621E997" w14:textId="77777777" w:rsidTr="004206B0">
        <w:tc>
          <w:tcPr>
            <w:tcW w:w="2552" w:type="dxa"/>
            <w:vMerge w:val="restart"/>
          </w:tcPr>
          <w:p w14:paraId="2231A7F1"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entrepreneurial experience</w:t>
            </w:r>
          </w:p>
        </w:tc>
        <w:tc>
          <w:tcPr>
            <w:tcW w:w="3260" w:type="dxa"/>
            <w:gridSpan w:val="2"/>
          </w:tcPr>
          <w:p w14:paraId="6604932D"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no (1): 90.6%</w:t>
            </w:r>
          </w:p>
        </w:tc>
        <w:tc>
          <w:tcPr>
            <w:tcW w:w="3260" w:type="dxa"/>
            <w:gridSpan w:val="2"/>
          </w:tcPr>
          <w:p w14:paraId="588F2240"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yes (2): 9.4%</w:t>
            </w:r>
          </w:p>
        </w:tc>
      </w:tr>
      <w:tr w:rsidR="00361A42" w:rsidRPr="00AE3FB0" w14:paraId="5AB7C4A8" w14:textId="77777777" w:rsidTr="004206B0">
        <w:tc>
          <w:tcPr>
            <w:tcW w:w="2552" w:type="dxa"/>
            <w:vMerge/>
            <w:vAlign w:val="center"/>
          </w:tcPr>
          <w:p w14:paraId="5E0AEE64" w14:textId="77777777" w:rsidR="00361A42" w:rsidRPr="00AE3FB0" w:rsidRDefault="00361A42" w:rsidP="004206B0">
            <w:pPr>
              <w:spacing w:before="60" w:after="60" w:line="240" w:lineRule="auto"/>
              <w:rPr>
                <w:rFonts w:ascii="Times New Roman" w:hAnsi="Times New Roman"/>
                <w:sz w:val="20"/>
                <w:lang w:val="en-US" w:eastAsia="en-US"/>
              </w:rPr>
            </w:pPr>
          </w:p>
        </w:tc>
        <w:tc>
          <w:tcPr>
            <w:tcW w:w="3260" w:type="dxa"/>
            <w:gridSpan w:val="2"/>
          </w:tcPr>
          <w:p w14:paraId="6468566E" w14:textId="77777777" w:rsidR="00361A42" w:rsidRPr="00AE3FB0" w:rsidRDefault="00361A42" w:rsidP="004206B0">
            <w:pPr>
              <w:spacing w:before="60" w:after="60" w:line="240" w:lineRule="auto"/>
              <w:jc w:val="both"/>
              <w:rPr>
                <w:rFonts w:ascii="Times New Roman" w:hAnsi="Times New Roman"/>
                <w:sz w:val="20"/>
                <w:lang w:val="en-US" w:eastAsia="en-US"/>
              </w:rPr>
            </w:pPr>
          </w:p>
        </w:tc>
        <w:tc>
          <w:tcPr>
            <w:tcW w:w="3260" w:type="dxa"/>
            <w:gridSpan w:val="2"/>
          </w:tcPr>
          <w:p w14:paraId="11C8AD94" w14:textId="77777777" w:rsidR="00361A42" w:rsidRPr="00AE3FB0" w:rsidRDefault="00361A42" w:rsidP="004206B0">
            <w:pPr>
              <w:spacing w:before="60" w:after="60" w:line="240" w:lineRule="auto"/>
              <w:jc w:val="both"/>
              <w:rPr>
                <w:rFonts w:ascii="Times New Roman" w:hAnsi="Times New Roman"/>
                <w:sz w:val="20"/>
                <w:lang w:val="en-US" w:eastAsia="en-US"/>
              </w:rPr>
            </w:pPr>
          </w:p>
        </w:tc>
      </w:tr>
      <w:tr w:rsidR="00361A42" w:rsidRPr="00AE3FB0" w14:paraId="6C573D9A" w14:textId="77777777" w:rsidTr="004206B0">
        <w:trPr>
          <w:trHeight w:val="414"/>
        </w:trPr>
        <w:tc>
          <w:tcPr>
            <w:tcW w:w="2552" w:type="dxa"/>
            <w:tcBorders>
              <w:bottom w:val="single" w:sz="4" w:space="0" w:color="auto"/>
            </w:tcBorders>
          </w:tcPr>
          <w:p w14:paraId="57003C38"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entrepreneurial parents</w:t>
            </w:r>
          </w:p>
        </w:tc>
        <w:tc>
          <w:tcPr>
            <w:tcW w:w="3260" w:type="dxa"/>
            <w:gridSpan w:val="2"/>
            <w:tcBorders>
              <w:bottom w:val="single" w:sz="4" w:space="0" w:color="auto"/>
            </w:tcBorders>
          </w:tcPr>
          <w:p w14:paraId="3F130C5B"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no (1): 54.3%</w:t>
            </w:r>
          </w:p>
        </w:tc>
        <w:tc>
          <w:tcPr>
            <w:tcW w:w="3260" w:type="dxa"/>
            <w:gridSpan w:val="2"/>
            <w:tcBorders>
              <w:bottom w:val="single" w:sz="4" w:space="0" w:color="auto"/>
            </w:tcBorders>
          </w:tcPr>
          <w:p w14:paraId="58CDDAFF"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sz w:val="20"/>
                <w:lang w:val="en-US" w:eastAsia="en-US"/>
              </w:rPr>
              <w:t>yes (2): 47.5%</w:t>
            </w:r>
          </w:p>
        </w:tc>
      </w:tr>
      <w:tr w:rsidR="00361A42" w:rsidRPr="00AE3FB0" w14:paraId="4D90EDD8" w14:textId="77777777" w:rsidTr="004206B0">
        <w:tc>
          <w:tcPr>
            <w:tcW w:w="9072" w:type="dxa"/>
            <w:gridSpan w:val="5"/>
          </w:tcPr>
          <w:p w14:paraId="69E33C65" w14:textId="77777777" w:rsidR="00361A42" w:rsidRPr="00AE3FB0" w:rsidRDefault="00361A42" w:rsidP="004206B0">
            <w:pPr>
              <w:spacing w:before="60" w:after="60" w:line="240" w:lineRule="auto"/>
              <w:jc w:val="both"/>
              <w:rPr>
                <w:rFonts w:ascii="Times New Roman" w:hAnsi="Times New Roman"/>
                <w:sz w:val="20"/>
                <w:lang w:val="en-US" w:eastAsia="en-US"/>
              </w:rPr>
            </w:pPr>
            <w:r w:rsidRPr="00AE3FB0">
              <w:rPr>
                <w:rFonts w:ascii="Times New Roman" w:hAnsi="Times New Roman"/>
                <w:b/>
                <w:sz w:val="20"/>
                <w:lang w:val="en-US" w:eastAsia="en-US"/>
              </w:rPr>
              <w:t>Table 1</w:t>
            </w:r>
            <w:r w:rsidRPr="00AE3FB0">
              <w:rPr>
                <w:rFonts w:ascii="Times New Roman" w:hAnsi="Times New Roman"/>
                <w:sz w:val="20"/>
                <w:lang w:val="en-US" w:eastAsia="en-US"/>
              </w:rPr>
              <w:t>: Descriptive statistics</w:t>
            </w:r>
          </w:p>
        </w:tc>
      </w:tr>
    </w:tbl>
    <w:p w14:paraId="4C015AAC" w14:textId="77777777" w:rsidR="00361A42" w:rsidRPr="004C0F50" w:rsidRDefault="00361A42" w:rsidP="00122E79">
      <w:pPr>
        <w:autoSpaceDE w:val="0"/>
        <w:autoSpaceDN w:val="0"/>
        <w:adjustRightInd w:val="0"/>
        <w:spacing w:after="0" w:line="240" w:lineRule="auto"/>
        <w:rPr>
          <w:rFonts w:ascii="Times New Roman" w:hAnsi="Times New Roman"/>
          <w:sz w:val="24"/>
          <w:szCs w:val="24"/>
          <w:lang w:val="en-US" w:eastAsia="en-US"/>
        </w:rPr>
      </w:pPr>
    </w:p>
    <w:p w14:paraId="6B006534" w14:textId="77777777" w:rsidR="00361A42" w:rsidRPr="004C0F50" w:rsidRDefault="00361A42" w:rsidP="00122E79">
      <w:pPr>
        <w:spacing w:after="0" w:line="240" w:lineRule="auto"/>
        <w:rPr>
          <w:rFonts w:ascii="Times New Roman" w:hAnsi="Times New Roman"/>
          <w:sz w:val="24"/>
          <w:szCs w:val="24"/>
          <w:lang w:val="en-US" w:eastAsia="en-US"/>
        </w:rPr>
      </w:pPr>
      <w:r w:rsidRPr="004C0F50">
        <w:rPr>
          <w:rFonts w:ascii="Times New Roman" w:hAnsi="Times New Roman"/>
          <w:sz w:val="24"/>
          <w:szCs w:val="24"/>
          <w:lang w:val="en-US" w:eastAsia="en-US"/>
        </w:rPr>
        <w:br w:type="page"/>
      </w:r>
    </w:p>
    <w:tbl>
      <w:tblPr>
        <w:tblW w:w="9207" w:type="dxa"/>
        <w:tblInd w:w="108" w:type="dxa"/>
        <w:tblLook w:val="00A0" w:firstRow="1" w:lastRow="0" w:firstColumn="1" w:lastColumn="0" w:noHBand="0" w:noVBand="0"/>
      </w:tblPr>
      <w:tblGrid>
        <w:gridCol w:w="402"/>
        <w:gridCol w:w="2782"/>
        <w:gridCol w:w="1111"/>
        <w:gridCol w:w="947"/>
        <w:gridCol w:w="857"/>
        <w:gridCol w:w="851"/>
        <w:gridCol w:w="885"/>
        <w:gridCol w:w="714"/>
        <w:gridCol w:w="658"/>
      </w:tblGrid>
      <w:tr w:rsidR="00361A42" w:rsidRPr="00AE3FB0" w14:paraId="107CCD61" w14:textId="77777777" w:rsidTr="004206B0">
        <w:tc>
          <w:tcPr>
            <w:tcW w:w="402" w:type="dxa"/>
            <w:tcBorders>
              <w:top w:val="single" w:sz="4" w:space="0" w:color="auto"/>
              <w:bottom w:val="single" w:sz="4" w:space="0" w:color="auto"/>
            </w:tcBorders>
          </w:tcPr>
          <w:p w14:paraId="09376B3D"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2782" w:type="dxa"/>
            <w:tcBorders>
              <w:top w:val="single" w:sz="4" w:space="0" w:color="auto"/>
              <w:bottom w:val="single" w:sz="4" w:space="0" w:color="auto"/>
            </w:tcBorders>
          </w:tcPr>
          <w:p w14:paraId="2E19B3A4"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1111" w:type="dxa"/>
            <w:tcBorders>
              <w:top w:val="single" w:sz="4" w:space="0" w:color="auto"/>
              <w:bottom w:val="single" w:sz="4" w:space="0" w:color="auto"/>
            </w:tcBorders>
          </w:tcPr>
          <w:p w14:paraId="2B0D6210"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w:t>
            </w:r>
          </w:p>
        </w:tc>
        <w:tc>
          <w:tcPr>
            <w:tcW w:w="947" w:type="dxa"/>
            <w:tcBorders>
              <w:top w:val="single" w:sz="4" w:space="0" w:color="auto"/>
              <w:bottom w:val="single" w:sz="4" w:space="0" w:color="auto"/>
            </w:tcBorders>
          </w:tcPr>
          <w:p w14:paraId="3B77BE3A"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2</w:t>
            </w:r>
          </w:p>
        </w:tc>
        <w:tc>
          <w:tcPr>
            <w:tcW w:w="857" w:type="dxa"/>
            <w:tcBorders>
              <w:top w:val="single" w:sz="4" w:space="0" w:color="auto"/>
              <w:bottom w:val="single" w:sz="4" w:space="0" w:color="auto"/>
            </w:tcBorders>
          </w:tcPr>
          <w:p w14:paraId="7BC99CAB"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3</w:t>
            </w:r>
          </w:p>
        </w:tc>
        <w:tc>
          <w:tcPr>
            <w:tcW w:w="851" w:type="dxa"/>
            <w:tcBorders>
              <w:top w:val="single" w:sz="4" w:space="0" w:color="auto"/>
              <w:bottom w:val="single" w:sz="4" w:space="0" w:color="auto"/>
            </w:tcBorders>
          </w:tcPr>
          <w:p w14:paraId="008C5804"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4</w:t>
            </w:r>
          </w:p>
        </w:tc>
        <w:tc>
          <w:tcPr>
            <w:tcW w:w="885" w:type="dxa"/>
            <w:tcBorders>
              <w:top w:val="single" w:sz="4" w:space="0" w:color="auto"/>
              <w:bottom w:val="single" w:sz="4" w:space="0" w:color="auto"/>
            </w:tcBorders>
          </w:tcPr>
          <w:p w14:paraId="231949BA"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5</w:t>
            </w:r>
          </w:p>
        </w:tc>
        <w:tc>
          <w:tcPr>
            <w:tcW w:w="714" w:type="dxa"/>
            <w:tcBorders>
              <w:top w:val="single" w:sz="4" w:space="0" w:color="auto"/>
              <w:bottom w:val="single" w:sz="4" w:space="0" w:color="auto"/>
            </w:tcBorders>
          </w:tcPr>
          <w:p w14:paraId="1C2E27DC"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6</w:t>
            </w:r>
          </w:p>
        </w:tc>
        <w:tc>
          <w:tcPr>
            <w:tcW w:w="658" w:type="dxa"/>
            <w:tcBorders>
              <w:top w:val="single" w:sz="4" w:space="0" w:color="auto"/>
              <w:bottom w:val="single" w:sz="4" w:space="0" w:color="auto"/>
            </w:tcBorders>
          </w:tcPr>
          <w:p w14:paraId="31BBE63F"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7</w:t>
            </w:r>
          </w:p>
        </w:tc>
      </w:tr>
      <w:tr w:rsidR="00361A42" w:rsidRPr="00AE3FB0" w14:paraId="31896AFF" w14:textId="77777777" w:rsidTr="004206B0">
        <w:tc>
          <w:tcPr>
            <w:tcW w:w="402" w:type="dxa"/>
            <w:tcBorders>
              <w:top w:val="single" w:sz="4" w:space="0" w:color="auto"/>
            </w:tcBorders>
          </w:tcPr>
          <w:p w14:paraId="1EDFACD6"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w:t>
            </w:r>
          </w:p>
        </w:tc>
        <w:tc>
          <w:tcPr>
            <w:tcW w:w="2782" w:type="dxa"/>
            <w:tcBorders>
              <w:top w:val="single" w:sz="4" w:space="0" w:color="auto"/>
            </w:tcBorders>
          </w:tcPr>
          <w:p w14:paraId="05F65E7B"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entrepreneurial intention</w:t>
            </w:r>
          </w:p>
        </w:tc>
        <w:tc>
          <w:tcPr>
            <w:tcW w:w="1111" w:type="dxa"/>
            <w:tcBorders>
              <w:top w:val="single" w:sz="4" w:space="0" w:color="auto"/>
            </w:tcBorders>
          </w:tcPr>
          <w:p w14:paraId="57935083"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947" w:type="dxa"/>
            <w:tcBorders>
              <w:top w:val="single" w:sz="4" w:space="0" w:color="auto"/>
            </w:tcBorders>
          </w:tcPr>
          <w:p w14:paraId="4984A025"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57" w:type="dxa"/>
            <w:tcBorders>
              <w:top w:val="single" w:sz="4" w:space="0" w:color="auto"/>
            </w:tcBorders>
          </w:tcPr>
          <w:p w14:paraId="000098D7"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51" w:type="dxa"/>
            <w:tcBorders>
              <w:top w:val="single" w:sz="4" w:space="0" w:color="auto"/>
            </w:tcBorders>
          </w:tcPr>
          <w:p w14:paraId="31F42B13"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85" w:type="dxa"/>
            <w:tcBorders>
              <w:top w:val="single" w:sz="4" w:space="0" w:color="auto"/>
            </w:tcBorders>
          </w:tcPr>
          <w:p w14:paraId="7F254FDE"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714" w:type="dxa"/>
            <w:tcBorders>
              <w:top w:val="single" w:sz="4" w:space="0" w:color="auto"/>
            </w:tcBorders>
          </w:tcPr>
          <w:p w14:paraId="5575E8B7"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658" w:type="dxa"/>
            <w:tcBorders>
              <w:top w:val="single" w:sz="4" w:space="0" w:color="auto"/>
            </w:tcBorders>
          </w:tcPr>
          <w:p w14:paraId="276D9211"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r>
      <w:tr w:rsidR="00361A42" w:rsidRPr="00AE3FB0" w14:paraId="5079D711" w14:textId="77777777" w:rsidTr="004206B0">
        <w:tc>
          <w:tcPr>
            <w:tcW w:w="402" w:type="dxa"/>
          </w:tcPr>
          <w:p w14:paraId="7FDA83C9" w14:textId="77777777" w:rsidR="00361A42" w:rsidRPr="00AE3FB0" w:rsidRDefault="00361A42" w:rsidP="004206B0">
            <w:pPr>
              <w:spacing w:after="0" w:line="240" w:lineRule="auto"/>
              <w:rPr>
                <w:rFonts w:ascii="Times New Roman" w:hAnsi="Times New Roman"/>
                <w:sz w:val="20"/>
                <w:szCs w:val="20"/>
                <w:lang w:val="en-US" w:eastAsia="en-US"/>
              </w:rPr>
            </w:pPr>
            <w:r w:rsidRPr="00AE3FB0">
              <w:rPr>
                <w:rFonts w:ascii="Times New Roman" w:hAnsi="Times New Roman"/>
                <w:sz w:val="20"/>
                <w:szCs w:val="20"/>
                <w:lang w:val="en-US" w:eastAsia="en-US"/>
              </w:rPr>
              <w:t>2</w:t>
            </w:r>
          </w:p>
        </w:tc>
        <w:tc>
          <w:tcPr>
            <w:tcW w:w="2782" w:type="dxa"/>
          </w:tcPr>
          <w:p w14:paraId="7CFEBD56" w14:textId="77777777" w:rsidR="00361A42" w:rsidRPr="00AE3FB0" w:rsidRDefault="00361A42" w:rsidP="004206B0">
            <w:pPr>
              <w:spacing w:after="0" w:line="240" w:lineRule="auto"/>
              <w:rPr>
                <w:rFonts w:ascii="Times New Roman" w:hAnsi="Times New Roman"/>
                <w:sz w:val="20"/>
                <w:szCs w:val="20"/>
                <w:lang w:val="en-US" w:eastAsia="en-US"/>
              </w:rPr>
            </w:pPr>
            <w:r w:rsidRPr="00AE3FB0">
              <w:rPr>
                <w:rFonts w:ascii="Times New Roman" w:hAnsi="Times New Roman"/>
                <w:sz w:val="20"/>
                <w:szCs w:val="20"/>
                <w:lang w:val="en-US" w:eastAsia="en-US"/>
              </w:rPr>
              <w:t>job identification</w:t>
            </w:r>
          </w:p>
        </w:tc>
        <w:tc>
          <w:tcPr>
            <w:tcW w:w="1111" w:type="dxa"/>
          </w:tcPr>
          <w:p w14:paraId="53B28E3E"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-.219</w:t>
            </w:r>
            <w:r w:rsidRPr="00AE3FB0">
              <w:rPr>
                <w:rFonts w:ascii="Times New Roman" w:hAnsi="Times New Roman"/>
                <w:sz w:val="20"/>
                <w:szCs w:val="20"/>
                <w:vertAlign w:val="superscript"/>
                <w:lang w:val="en-US" w:eastAsia="en-US"/>
              </w:rPr>
              <w:t>a,</w:t>
            </w:r>
            <w:r w:rsidRPr="00AE3FB0">
              <w:rPr>
                <w:rFonts w:ascii="Times New Roman" w:hAnsi="Times New Roman"/>
                <w:sz w:val="20"/>
                <w:szCs w:val="20"/>
                <w:lang w:val="en-US" w:eastAsia="en-US"/>
              </w:rPr>
              <w:t>**</w:t>
            </w:r>
          </w:p>
        </w:tc>
        <w:tc>
          <w:tcPr>
            <w:tcW w:w="947" w:type="dxa"/>
          </w:tcPr>
          <w:p w14:paraId="0407C010"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57" w:type="dxa"/>
          </w:tcPr>
          <w:p w14:paraId="385FC9A1"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51" w:type="dxa"/>
          </w:tcPr>
          <w:p w14:paraId="4DC6F895"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85" w:type="dxa"/>
          </w:tcPr>
          <w:p w14:paraId="653B56D3"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714" w:type="dxa"/>
          </w:tcPr>
          <w:p w14:paraId="307ECFAB"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658" w:type="dxa"/>
          </w:tcPr>
          <w:p w14:paraId="0BF1A5FF"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r>
      <w:tr w:rsidR="00361A42" w:rsidRPr="00AE3FB0" w14:paraId="64135710" w14:textId="77777777" w:rsidTr="004206B0">
        <w:tc>
          <w:tcPr>
            <w:tcW w:w="402" w:type="dxa"/>
          </w:tcPr>
          <w:p w14:paraId="6D3C8030"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3</w:t>
            </w:r>
          </w:p>
        </w:tc>
        <w:tc>
          <w:tcPr>
            <w:tcW w:w="2782" w:type="dxa"/>
          </w:tcPr>
          <w:p w14:paraId="450EA98C" w14:textId="77777777" w:rsidR="00361A42" w:rsidRPr="00AE3FB0" w:rsidRDefault="002239DB"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A</w:t>
            </w:r>
            <w:r w:rsidR="00361A42" w:rsidRPr="00AE3FB0">
              <w:rPr>
                <w:rFonts w:ascii="Times New Roman" w:hAnsi="Times New Roman"/>
                <w:sz w:val="20"/>
                <w:szCs w:val="20"/>
                <w:lang w:val="en-US" w:eastAsia="en-US"/>
              </w:rPr>
              <w:t>ge</w:t>
            </w:r>
          </w:p>
        </w:tc>
        <w:tc>
          <w:tcPr>
            <w:tcW w:w="1111" w:type="dxa"/>
          </w:tcPr>
          <w:p w14:paraId="5E8B404A"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-.214</w:t>
            </w:r>
            <w:r w:rsidRPr="00AE3FB0">
              <w:rPr>
                <w:rFonts w:ascii="Times New Roman" w:hAnsi="Times New Roman"/>
                <w:sz w:val="20"/>
                <w:szCs w:val="20"/>
                <w:vertAlign w:val="superscript"/>
                <w:lang w:val="en-US" w:eastAsia="en-US"/>
              </w:rPr>
              <w:t>a,</w:t>
            </w:r>
            <w:r w:rsidRPr="00AE3FB0">
              <w:rPr>
                <w:rFonts w:ascii="Times New Roman" w:hAnsi="Times New Roman"/>
                <w:sz w:val="20"/>
                <w:szCs w:val="20"/>
                <w:lang w:val="en-US" w:eastAsia="en-US"/>
              </w:rPr>
              <w:t>**</w:t>
            </w:r>
          </w:p>
        </w:tc>
        <w:tc>
          <w:tcPr>
            <w:tcW w:w="947" w:type="dxa"/>
          </w:tcPr>
          <w:p w14:paraId="1F2E4E52"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.416</w:t>
            </w:r>
            <w:r w:rsidRPr="00AE3FB0">
              <w:rPr>
                <w:rFonts w:ascii="Times New Roman" w:hAnsi="Times New Roman"/>
                <w:sz w:val="20"/>
                <w:szCs w:val="20"/>
                <w:vertAlign w:val="superscript"/>
                <w:lang w:val="en-US" w:eastAsia="en-US"/>
              </w:rPr>
              <w:t>a,</w:t>
            </w:r>
            <w:r w:rsidRPr="00AE3FB0">
              <w:rPr>
                <w:rFonts w:ascii="Times New Roman" w:hAnsi="Times New Roman"/>
                <w:sz w:val="20"/>
                <w:szCs w:val="20"/>
                <w:lang w:val="en-US" w:eastAsia="en-US"/>
              </w:rPr>
              <w:t>**</w:t>
            </w:r>
          </w:p>
        </w:tc>
        <w:tc>
          <w:tcPr>
            <w:tcW w:w="857" w:type="dxa"/>
          </w:tcPr>
          <w:p w14:paraId="4E7F67CB"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51" w:type="dxa"/>
          </w:tcPr>
          <w:p w14:paraId="08BDC5F2"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85" w:type="dxa"/>
          </w:tcPr>
          <w:p w14:paraId="735F774E"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714" w:type="dxa"/>
          </w:tcPr>
          <w:p w14:paraId="3070D37D"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658" w:type="dxa"/>
          </w:tcPr>
          <w:p w14:paraId="736E2877"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r>
      <w:tr w:rsidR="00361A42" w:rsidRPr="00AE3FB0" w14:paraId="5F391626" w14:textId="77777777" w:rsidTr="004206B0">
        <w:tc>
          <w:tcPr>
            <w:tcW w:w="402" w:type="dxa"/>
          </w:tcPr>
          <w:p w14:paraId="54FFE823"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4</w:t>
            </w:r>
          </w:p>
        </w:tc>
        <w:tc>
          <w:tcPr>
            <w:tcW w:w="2782" w:type="dxa"/>
          </w:tcPr>
          <w:p w14:paraId="7879730F" w14:textId="77777777" w:rsidR="00361A42" w:rsidRPr="00AE3FB0" w:rsidRDefault="002239DB"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G</w:t>
            </w:r>
            <w:r w:rsidR="00361A42" w:rsidRPr="00AE3FB0">
              <w:rPr>
                <w:rFonts w:ascii="Times New Roman" w:hAnsi="Times New Roman"/>
                <w:sz w:val="20"/>
                <w:szCs w:val="20"/>
                <w:lang w:val="en-US" w:eastAsia="en-US"/>
              </w:rPr>
              <w:t>ender</w:t>
            </w:r>
          </w:p>
        </w:tc>
        <w:tc>
          <w:tcPr>
            <w:tcW w:w="1111" w:type="dxa"/>
          </w:tcPr>
          <w:p w14:paraId="663FF950"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-.209</w:t>
            </w:r>
            <w:r w:rsidRPr="00AE3FB0">
              <w:rPr>
                <w:rFonts w:ascii="Times New Roman" w:hAnsi="Times New Roman"/>
                <w:sz w:val="20"/>
                <w:szCs w:val="20"/>
                <w:vertAlign w:val="superscript"/>
                <w:lang w:val="en-US" w:eastAsia="en-US"/>
              </w:rPr>
              <w:t>b,</w:t>
            </w:r>
            <w:r w:rsidRPr="00AE3FB0">
              <w:rPr>
                <w:rFonts w:ascii="Times New Roman" w:hAnsi="Times New Roman"/>
                <w:sz w:val="20"/>
                <w:szCs w:val="20"/>
                <w:lang w:val="en-US" w:eastAsia="en-US"/>
              </w:rPr>
              <w:t>**</w:t>
            </w:r>
          </w:p>
        </w:tc>
        <w:tc>
          <w:tcPr>
            <w:tcW w:w="947" w:type="dxa"/>
          </w:tcPr>
          <w:p w14:paraId="3F4C5D6F"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-.012</w:t>
            </w:r>
            <w:r w:rsidRPr="00AE3FB0">
              <w:rPr>
                <w:rFonts w:ascii="Times New Roman" w:hAnsi="Times New Roman"/>
                <w:sz w:val="20"/>
                <w:szCs w:val="20"/>
                <w:vertAlign w:val="superscript"/>
                <w:lang w:val="en-US" w:eastAsia="en-US"/>
              </w:rPr>
              <w:t>a</w:t>
            </w:r>
          </w:p>
        </w:tc>
        <w:tc>
          <w:tcPr>
            <w:tcW w:w="857" w:type="dxa"/>
          </w:tcPr>
          <w:p w14:paraId="6FA95053"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-.118</w:t>
            </w:r>
            <w:r w:rsidRPr="00AE3FB0">
              <w:rPr>
                <w:rFonts w:ascii="Times New Roman" w:hAnsi="Times New Roman"/>
                <w:sz w:val="20"/>
                <w:szCs w:val="20"/>
                <w:vertAlign w:val="superscript"/>
                <w:lang w:val="en-US" w:eastAsia="en-US"/>
              </w:rPr>
              <w:t>a,</w:t>
            </w:r>
            <w:r w:rsidRPr="00AE3FB0">
              <w:rPr>
                <w:rFonts w:ascii="Times New Roman" w:hAnsi="Times New Roman"/>
                <w:sz w:val="20"/>
                <w:szCs w:val="20"/>
                <w:lang w:val="en-US" w:eastAsia="en-US"/>
              </w:rPr>
              <w:t>*</w:t>
            </w:r>
          </w:p>
        </w:tc>
        <w:tc>
          <w:tcPr>
            <w:tcW w:w="851" w:type="dxa"/>
          </w:tcPr>
          <w:p w14:paraId="4D7B7AA9"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85" w:type="dxa"/>
          </w:tcPr>
          <w:p w14:paraId="151D7EA3"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714" w:type="dxa"/>
          </w:tcPr>
          <w:p w14:paraId="278FF381"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658" w:type="dxa"/>
          </w:tcPr>
          <w:p w14:paraId="587D6FDB"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r>
      <w:tr w:rsidR="00361A42" w:rsidRPr="00AE3FB0" w14:paraId="05A3ABA0" w14:textId="77777777" w:rsidTr="004206B0">
        <w:tc>
          <w:tcPr>
            <w:tcW w:w="402" w:type="dxa"/>
          </w:tcPr>
          <w:p w14:paraId="2C1397BB"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5</w:t>
            </w:r>
          </w:p>
        </w:tc>
        <w:tc>
          <w:tcPr>
            <w:tcW w:w="2782" w:type="dxa"/>
          </w:tcPr>
          <w:p w14:paraId="06B0B84E" w14:textId="77777777" w:rsidR="00361A42" w:rsidRPr="00AE3FB0" w:rsidRDefault="002239DB"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E</w:t>
            </w:r>
            <w:r w:rsidR="00361A42" w:rsidRPr="00AE3FB0">
              <w:rPr>
                <w:rFonts w:ascii="Times New Roman" w:hAnsi="Times New Roman"/>
                <w:sz w:val="20"/>
                <w:szCs w:val="20"/>
                <w:lang w:val="en-US" w:eastAsia="en-US"/>
              </w:rPr>
              <w:t>ducation</w:t>
            </w:r>
          </w:p>
        </w:tc>
        <w:tc>
          <w:tcPr>
            <w:tcW w:w="1111" w:type="dxa"/>
          </w:tcPr>
          <w:p w14:paraId="449B33DF"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.197</w:t>
            </w:r>
            <w:r w:rsidRPr="00AE3FB0">
              <w:rPr>
                <w:rFonts w:ascii="Times New Roman" w:hAnsi="Times New Roman"/>
                <w:sz w:val="20"/>
                <w:szCs w:val="20"/>
                <w:vertAlign w:val="superscript"/>
                <w:lang w:val="en-US" w:eastAsia="en-US"/>
              </w:rPr>
              <w:t xml:space="preserve">c, </w:t>
            </w:r>
            <w:r w:rsidRPr="00AE3FB0">
              <w:rPr>
                <w:rFonts w:ascii="Times New Roman" w:hAnsi="Times New Roman"/>
                <w:sz w:val="20"/>
                <w:szCs w:val="20"/>
                <w:lang w:val="en-US" w:eastAsia="en-US"/>
              </w:rPr>
              <w:t>**</w:t>
            </w:r>
          </w:p>
        </w:tc>
        <w:tc>
          <w:tcPr>
            <w:tcW w:w="947" w:type="dxa"/>
          </w:tcPr>
          <w:p w14:paraId="1121B9F2"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-.170</w:t>
            </w:r>
            <w:r w:rsidRPr="00AE3FB0">
              <w:rPr>
                <w:rFonts w:ascii="Times New Roman" w:hAnsi="Times New Roman"/>
                <w:sz w:val="20"/>
                <w:szCs w:val="20"/>
                <w:vertAlign w:val="superscript"/>
                <w:lang w:val="en-US" w:eastAsia="en-US"/>
              </w:rPr>
              <w:t>c,</w:t>
            </w:r>
            <w:r w:rsidRPr="00AE3FB0">
              <w:rPr>
                <w:rFonts w:ascii="Times New Roman" w:hAnsi="Times New Roman"/>
                <w:sz w:val="20"/>
                <w:szCs w:val="20"/>
                <w:lang w:val="en-US" w:eastAsia="en-US"/>
              </w:rPr>
              <w:t>**</w:t>
            </w:r>
          </w:p>
        </w:tc>
        <w:tc>
          <w:tcPr>
            <w:tcW w:w="857" w:type="dxa"/>
          </w:tcPr>
          <w:p w14:paraId="55E73AC6"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.006</w:t>
            </w:r>
            <w:r w:rsidRPr="00AE3FB0">
              <w:rPr>
                <w:rFonts w:ascii="Times New Roman" w:hAnsi="Times New Roman"/>
                <w:sz w:val="20"/>
                <w:szCs w:val="20"/>
                <w:vertAlign w:val="superscript"/>
                <w:lang w:val="en-US" w:eastAsia="en-US"/>
              </w:rPr>
              <w:t>a</w:t>
            </w:r>
          </w:p>
        </w:tc>
        <w:tc>
          <w:tcPr>
            <w:tcW w:w="851" w:type="dxa"/>
          </w:tcPr>
          <w:p w14:paraId="22C6B12C"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-.088</w:t>
            </w:r>
            <w:r w:rsidRPr="00AE3FB0">
              <w:rPr>
                <w:rFonts w:ascii="Times New Roman" w:hAnsi="Times New Roman"/>
                <w:sz w:val="20"/>
                <w:szCs w:val="20"/>
                <w:vertAlign w:val="superscript"/>
                <w:lang w:val="en-US" w:eastAsia="en-US"/>
              </w:rPr>
              <w:t>c,</w:t>
            </w:r>
            <w:r w:rsidRPr="00AE3FB0">
              <w:rPr>
                <w:rFonts w:ascii="Times New Roman" w:hAnsi="Times New Roman"/>
                <w:sz w:val="20"/>
                <w:szCs w:val="20"/>
                <w:lang w:val="en-US" w:eastAsia="en-US"/>
              </w:rPr>
              <w:t>#</w:t>
            </w:r>
          </w:p>
        </w:tc>
        <w:tc>
          <w:tcPr>
            <w:tcW w:w="885" w:type="dxa"/>
          </w:tcPr>
          <w:p w14:paraId="3B87A666"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714" w:type="dxa"/>
          </w:tcPr>
          <w:p w14:paraId="5E07607C"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658" w:type="dxa"/>
          </w:tcPr>
          <w:p w14:paraId="5C0D4F2F"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r>
      <w:tr w:rsidR="00361A42" w:rsidRPr="00AE3FB0" w14:paraId="22E69252" w14:textId="77777777" w:rsidTr="004206B0">
        <w:tc>
          <w:tcPr>
            <w:tcW w:w="402" w:type="dxa"/>
          </w:tcPr>
          <w:p w14:paraId="72FBBBAA" w14:textId="77777777" w:rsidR="00361A42" w:rsidRPr="00AE3FB0" w:rsidRDefault="00361A42" w:rsidP="004206B0">
            <w:pPr>
              <w:spacing w:after="0" w:line="240" w:lineRule="auto"/>
              <w:rPr>
                <w:rFonts w:ascii="Times New Roman" w:hAnsi="Times New Roman"/>
                <w:sz w:val="20"/>
                <w:szCs w:val="20"/>
                <w:lang w:val="en-US" w:eastAsia="en-US"/>
              </w:rPr>
            </w:pPr>
            <w:r w:rsidRPr="00AE3FB0">
              <w:rPr>
                <w:rFonts w:ascii="Times New Roman" w:hAnsi="Times New Roman"/>
                <w:sz w:val="20"/>
                <w:szCs w:val="20"/>
                <w:lang w:val="en-US" w:eastAsia="en-US"/>
              </w:rPr>
              <w:t>6</w:t>
            </w:r>
          </w:p>
        </w:tc>
        <w:tc>
          <w:tcPr>
            <w:tcW w:w="2782" w:type="dxa"/>
          </w:tcPr>
          <w:p w14:paraId="3E5B5ED8" w14:textId="77777777" w:rsidR="00361A42" w:rsidRPr="00AE3FB0" w:rsidRDefault="00361A42" w:rsidP="004206B0">
            <w:pPr>
              <w:spacing w:after="0" w:line="240" w:lineRule="auto"/>
              <w:rPr>
                <w:rFonts w:ascii="Times New Roman" w:hAnsi="Times New Roman"/>
                <w:sz w:val="20"/>
                <w:szCs w:val="20"/>
                <w:lang w:val="en-US" w:eastAsia="en-US"/>
              </w:rPr>
            </w:pPr>
            <w:r w:rsidRPr="00AE3FB0">
              <w:rPr>
                <w:rFonts w:ascii="Times New Roman" w:hAnsi="Times New Roman"/>
                <w:sz w:val="20"/>
                <w:szCs w:val="20"/>
                <w:lang w:val="en-US" w:eastAsia="en-US"/>
              </w:rPr>
              <w:t>professional background</w:t>
            </w:r>
          </w:p>
        </w:tc>
        <w:tc>
          <w:tcPr>
            <w:tcW w:w="1111" w:type="dxa"/>
          </w:tcPr>
          <w:p w14:paraId="5252687F"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-.066</w:t>
            </w:r>
            <w:r w:rsidRPr="00AE3FB0">
              <w:rPr>
                <w:rFonts w:ascii="Times New Roman" w:hAnsi="Times New Roman"/>
                <w:sz w:val="20"/>
                <w:szCs w:val="20"/>
                <w:vertAlign w:val="superscript"/>
                <w:lang w:val="en-US" w:eastAsia="en-US"/>
              </w:rPr>
              <w:t>c</w:t>
            </w:r>
          </w:p>
        </w:tc>
        <w:tc>
          <w:tcPr>
            <w:tcW w:w="947" w:type="dxa"/>
          </w:tcPr>
          <w:p w14:paraId="3E7FBCC8"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-.060</w:t>
            </w:r>
            <w:r w:rsidRPr="00AE3FB0">
              <w:rPr>
                <w:rFonts w:ascii="Times New Roman" w:hAnsi="Times New Roman"/>
                <w:sz w:val="20"/>
                <w:szCs w:val="20"/>
                <w:vertAlign w:val="superscript"/>
                <w:lang w:val="en-US" w:eastAsia="en-US"/>
              </w:rPr>
              <w:t>a</w:t>
            </w:r>
          </w:p>
        </w:tc>
        <w:tc>
          <w:tcPr>
            <w:tcW w:w="857" w:type="dxa"/>
          </w:tcPr>
          <w:p w14:paraId="457A2D08"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-.072</w:t>
            </w:r>
            <w:r w:rsidRPr="00AE3FB0">
              <w:rPr>
                <w:rFonts w:ascii="Times New Roman" w:hAnsi="Times New Roman"/>
                <w:sz w:val="20"/>
                <w:szCs w:val="20"/>
                <w:vertAlign w:val="superscript"/>
                <w:lang w:val="en-US" w:eastAsia="en-US"/>
              </w:rPr>
              <w:t>a</w:t>
            </w:r>
          </w:p>
        </w:tc>
        <w:tc>
          <w:tcPr>
            <w:tcW w:w="851" w:type="dxa"/>
          </w:tcPr>
          <w:p w14:paraId="7B1E66B7"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.115</w:t>
            </w:r>
            <w:r w:rsidRPr="00AE3FB0">
              <w:rPr>
                <w:rFonts w:ascii="Times New Roman" w:hAnsi="Times New Roman"/>
                <w:sz w:val="20"/>
                <w:szCs w:val="20"/>
                <w:vertAlign w:val="superscript"/>
                <w:lang w:val="en-US" w:eastAsia="en-US"/>
              </w:rPr>
              <w:t>b,</w:t>
            </w:r>
            <w:r w:rsidRPr="00AE3FB0">
              <w:rPr>
                <w:rFonts w:ascii="Times New Roman" w:hAnsi="Times New Roman"/>
                <w:sz w:val="20"/>
                <w:szCs w:val="20"/>
                <w:lang w:val="en-US" w:eastAsia="en-US"/>
              </w:rPr>
              <w:t>*</w:t>
            </w:r>
          </w:p>
        </w:tc>
        <w:tc>
          <w:tcPr>
            <w:tcW w:w="885" w:type="dxa"/>
          </w:tcPr>
          <w:p w14:paraId="58578060"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-.064</w:t>
            </w:r>
            <w:r w:rsidRPr="00AE3FB0">
              <w:rPr>
                <w:rFonts w:ascii="Times New Roman" w:hAnsi="Times New Roman"/>
                <w:sz w:val="20"/>
                <w:szCs w:val="20"/>
                <w:vertAlign w:val="superscript"/>
                <w:lang w:val="en-US" w:eastAsia="en-US"/>
              </w:rPr>
              <w:t>c,</w:t>
            </w:r>
            <w:r w:rsidRPr="00AE3FB0">
              <w:rPr>
                <w:rFonts w:ascii="Times New Roman" w:hAnsi="Times New Roman"/>
                <w:sz w:val="20"/>
                <w:szCs w:val="20"/>
                <w:lang w:val="en-US" w:eastAsia="en-US"/>
              </w:rPr>
              <w:t>#</w:t>
            </w:r>
          </w:p>
        </w:tc>
        <w:tc>
          <w:tcPr>
            <w:tcW w:w="714" w:type="dxa"/>
          </w:tcPr>
          <w:p w14:paraId="2FE4D37E"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658" w:type="dxa"/>
          </w:tcPr>
          <w:p w14:paraId="789262D6"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r>
      <w:tr w:rsidR="00361A42" w:rsidRPr="00AE3FB0" w14:paraId="174BDAE4" w14:textId="77777777" w:rsidTr="004206B0">
        <w:tc>
          <w:tcPr>
            <w:tcW w:w="402" w:type="dxa"/>
          </w:tcPr>
          <w:p w14:paraId="028820E5"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7</w:t>
            </w:r>
          </w:p>
        </w:tc>
        <w:tc>
          <w:tcPr>
            <w:tcW w:w="2782" w:type="dxa"/>
          </w:tcPr>
          <w:p w14:paraId="3B62A125"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entrepreneurial experience</w:t>
            </w:r>
          </w:p>
        </w:tc>
        <w:tc>
          <w:tcPr>
            <w:tcW w:w="1111" w:type="dxa"/>
          </w:tcPr>
          <w:p w14:paraId="51CCEBDF"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.166</w:t>
            </w:r>
            <w:r w:rsidRPr="00AE3FB0">
              <w:rPr>
                <w:rFonts w:ascii="Times New Roman" w:hAnsi="Times New Roman"/>
                <w:sz w:val="20"/>
                <w:szCs w:val="20"/>
                <w:vertAlign w:val="superscript"/>
                <w:lang w:val="en-US" w:eastAsia="en-US"/>
              </w:rPr>
              <w:t>b,</w:t>
            </w:r>
            <w:r w:rsidRPr="00AE3FB0">
              <w:rPr>
                <w:rFonts w:ascii="Times New Roman" w:hAnsi="Times New Roman"/>
                <w:sz w:val="20"/>
                <w:szCs w:val="20"/>
                <w:lang w:val="en-US" w:eastAsia="en-US"/>
              </w:rPr>
              <w:t>**</w:t>
            </w:r>
          </w:p>
        </w:tc>
        <w:tc>
          <w:tcPr>
            <w:tcW w:w="947" w:type="dxa"/>
          </w:tcPr>
          <w:p w14:paraId="3D81BC47"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-.040</w:t>
            </w:r>
            <w:r w:rsidRPr="00AE3FB0">
              <w:rPr>
                <w:rFonts w:ascii="Times New Roman" w:hAnsi="Times New Roman"/>
                <w:sz w:val="20"/>
                <w:szCs w:val="20"/>
                <w:vertAlign w:val="superscript"/>
                <w:lang w:val="en-US" w:eastAsia="en-US"/>
              </w:rPr>
              <w:t>a</w:t>
            </w:r>
          </w:p>
        </w:tc>
        <w:tc>
          <w:tcPr>
            <w:tcW w:w="857" w:type="dxa"/>
          </w:tcPr>
          <w:p w14:paraId="3520C9B5"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.113</w:t>
            </w:r>
            <w:r w:rsidRPr="00AE3FB0">
              <w:rPr>
                <w:rFonts w:ascii="Times New Roman" w:hAnsi="Times New Roman"/>
                <w:sz w:val="20"/>
                <w:szCs w:val="20"/>
                <w:vertAlign w:val="superscript"/>
                <w:lang w:val="en-US" w:eastAsia="en-US"/>
              </w:rPr>
              <w:t>a,</w:t>
            </w:r>
            <w:r w:rsidRPr="00AE3FB0">
              <w:rPr>
                <w:rFonts w:ascii="Times New Roman" w:hAnsi="Times New Roman"/>
                <w:sz w:val="20"/>
                <w:szCs w:val="20"/>
                <w:lang w:val="en-US" w:eastAsia="en-US"/>
              </w:rPr>
              <w:t>*</w:t>
            </w:r>
          </w:p>
        </w:tc>
        <w:tc>
          <w:tcPr>
            <w:tcW w:w="851" w:type="dxa"/>
          </w:tcPr>
          <w:p w14:paraId="45E6FD65"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.153</w:t>
            </w:r>
            <w:r w:rsidRPr="00AE3FB0">
              <w:rPr>
                <w:rFonts w:ascii="Times New Roman" w:hAnsi="Times New Roman"/>
                <w:sz w:val="20"/>
                <w:szCs w:val="20"/>
                <w:vertAlign w:val="superscript"/>
                <w:lang w:val="en-US" w:eastAsia="en-US"/>
              </w:rPr>
              <w:t>b,</w:t>
            </w:r>
            <w:r w:rsidRPr="00AE3FB0">
              <w:rPr>
                <w:rFonts w:ascii="Times New Roman" w:hAnsi="Times New Roman"/>
                <w:sz w:val="20"/>
                <w:szCs w:val="20"/>
                <w:lang w:val="en-US" w:eastAsia="en-US"/>
              </w:rPr>
              <w:t>*</w:t>
            </w:r>
          </w:p>
        </w:tc>
        <w:tc>
          <w:tcPr>
            <w:tcW w:w="885" w:type="dxa"/>
          </w:tcPr>
          <w:p w14:paraId="4993E0F6"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.019</w:t>
            </w:r>
            <w:r w:rsidRPr="00AE3FB0">
              <w:rPr>
                <w:rFonts w:ascii="Times New Roman" w:hAnsi="Times New Roman"/>
                <w:sz w:val="20"/>
                <w:szCs w:val="20"/>
                <w:vertAlign w:val="superscript"/>
                <w:lang w:val="en-US" w:eastAsia="en-US"/>
              </w:rPr>
              <w:t>c</w:t>
            </w:r>
          </w:p>
        </w:tc>
        <w:tc>
          <w:tcPr>
            <w:tcW w:w="714" w:type="dxa"/>
          </w:tcPr>
          <w:p w14:paraId="492A0BF7"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.103</w:t>
            </w:r>
            <w:r w:rsidRPr="00AE3FB0">
              <w:rPr>
                <w:rFonts w:ascii="Times New Roman" w:hAnsi="Times New Roman"/>
                <w:sz w:val="20"/>
                <w:szCs w:val="20"/>
                <w:vertAlign w:val="superscript"/>
                <w:lang w:val="en-US" w:eastAsia="en-US"/>
              </w:rPr>
              <w:t>b</w:t>
            </w:r>
          </w:p>
        </w:tc>
        <w:tc>
          <w:tcPr>
            <w:tcW w:w="658" w:type="dxa"/>
          </w:tcPr>
          <w:p w14:paraId="6D19F152"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r>
      <w:tr w:rsidR="00361A42" w:rsidRPr="00AE3FB0" w14:paraId="2FCA7E1C" w14:textId="77777777" w:rsidTr="004206B0">
        <w:tc>
          <w:tcPr>
            <w:tcW w:w="402" w:type="dxa"/>
            <w:tcBorders>
              <w:bottom w:val="single" w:sz="4" w:space="0" w:color="auto"/>
            </w:tcBorders>
          </w:tcPr>
          <w:p w14:paraId="5419194B" w14:textId="77777777" w:rsidR="00361A42" w:rsidRPr="00AE3FB0" w:rsidRDefault="00361A42" w:rsidP="004206B0">
            <w:pPr>
              <w:spacing w:after="0" w:line="240" w:lineRule="auto"/>
              <w:rPr>
                <w:rFonts w:ascii="Times New Roman" w:hAnsi="Times New Roman"/>
                <w:sz w:val="20"/>
                <w:szCs w:val="20"/>
                <w:lang w:val="en-US" w:eastAsia="en-US"/>
              </w:rPr>
            </w:pPr>
            <w:r w:rsidRPr="00AE3FB0">
              <w:rPr>
                <w:rFonts w:ascii="Times New Roman" w:hAnsi="Times New Roman"/>
                <w:sz w:val="20"/>
                <w:szCs w:val="20"/>
                <w:lang w:val="en-US" w:eastAsia="en-US"/>
              </w:rPr>
              <w:t>8</w:t>
            </w:r>
          </w:p>
        </w:tc>
        <w:tc>
          <w:tcPr>
            <w:tcW w:w="2782" w:type="dxa"/>
            <w:tcBorders>
              <w:bottom w:val="single" w:sz="4" w:space="0" w:color="auto"/>
            </w:tcBorders>
          </w:tcPr>
          <w:p w14:paraId="61EC427D" w14:textId="77777777" w:rsidR="00361A42" w:rsidRPr="00AE3FB0" w:rsidRDefault="00361A42" w:rsidP="004206B0">
            <w:pPr>
              <w:spacing w:after="0" w:line="240" w:lineRule="auto"/>
              <w:rPr>
                <w:rFonts w:ascii="Times New Roman" w:hAnsi="Times New Roman"/>
                <w:sz w:val="20"/>
                <w:szCs w:val="20"/>
                <w:lang w:val="en-US" w:eastAsia="en-US"/>
              </w:rPr>
            </w:pPr>
            <w:r w:rsidRPr="00AE3FB0">
              <w:rPr>
                <w:rFonts w:ascii="Times New Roman" w:hAnsi="Times New Roman"/>
                <w:sz w:val="20"/>
                <w:szCs w:val="20"/>
                <w:lang w:val="en-US" w:eastAsia="en-US"/>
              </w:rPr>
              <w:t>entrepreneurial parents</w:t>
            </w:r>
          </w:p>
        </w:tc>
        <w:tc>
          <w:tcPr>
            <w:tcW w:w="1111" w:type="dxa"/>
            <w:tcBorders>
              <w:bottom w:val="single" w:sz="4" w:space="0" w:color="auto"/>
            </w:tcBorders>
          </w:tcPr>
          <w:p w14:paraId="3FBF92FF"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.026</w:t>
            </w:r>
            <w:r w:rsidRPr="00AE3FB0">
              <w:rPr>
                <w:rFonts w:ascii="Times New Roman" w:hAnsi="Times New Roman"/>
                <w:sz w:val="20"/>
                <w:szCs w:val="20"/>
                <w:vertAlign w:val="superscript"/>
                <w:lang w:val="en-US" w:eastAsia="en-US"/>
              </w:rPr>
              <w:t>b</w:t>
            </w:r>
          </w:p>
        </w:tc>
        <w:tc>
          <w:tcPr>
            <w:tcW w:w="947" w:type="dxa"/>
            <w:tcBorders>
              <w:bottom w:val="single" w:sz="4" w:space="0" w:color="auto"/>
            </w:tcBorders>
          </w:tcPr>
          <w:p w14:paraId="33771575"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-.156</w:t>
            </w:r>
            <w:r w:rsidRPr="00AE3FB0">
              <w:rPr>
                <w:rFonts w:ascii="Times New Roman" w:hAnsi="Times New Roman"/>
                <w:sz w:val="20"/>
                <w:szCs w:val="20"/>
                <w:vertAlign w:val="superscript"/>
                <w:lang w:val="en-US" w:eastAsia="en-US"/>
              </w:rPr>
              <w:t>a,</w:t>
            </w:r>
            <w:r w:rsidRPr="00AE3FB0">
              <w:rPr>
                <w:rFonts w:ascii="Times New Roman" w:hAnsi="Times New Roman"/>
                <w:sz w:val="20"/>
                <w:szCs w:val="20"/>
                <w:lang w:val="en-US" w:eastAsia="en-US"/>
              </w:rPr>
              <w:t>**</w:t>
            </w:r>
          </w:p>
        </w:tc>
        <w:tc>
          <w:tcPr>
            <w:tcW w:w="857" w:type="dxa"/>
            <w:tcBorders>
              <w:bottom w:val="single" w:sz="4" w:space="0" w:color="auto"/>
            </w:tcBorders>
          </w:tcPr>
          <w:p w14:paraId="7A7EF4A7"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-.094</w:t>
            </w:r>
            <w:r w:rsidRPr="00AE3FB0">
              <w:rPr>
                <w:rFonts w:ascii="Times New Roman" w:hAnsi="Times New Roman"/>
                <w:sz w:val="20"/>
                <w:szCs w:val="20"/>
                <w:vertAlign w:val="superscript"/>
                <w:lang w:val="en-US" w:eastAsia="en-US"/>
              </w:rPr>
              <w:t>a</w:t>
            </w:r>
          </w:p>
        </w:tc>
        <w:tc>
          <w:tcPr>
            <w:tcW w:w="851" w:type="dxa"/>
            <w:tcBorders>
              <w:bottom w:val="single" w:sz="4" w:space="0" w:color="auto"/>
            </w:tcBorders>
          </w:tcPr>
          <w:p w14:paraId="737CB1FC" w14:textId="77777777" w:rsidR="00361A42" w:rsidRPr="00AE3FB0" w:rsidRDefault="00361A42" w:rsidP="004206B0">
            <w:pPr>
              <w:spacing w:before="60" w:after="0" w:line="360" w:lineRule="auto"/>
              <w:jc w:val="both"/>
              <w:rPr>
                <w:rFonts w:ascii="Times New Roman" w:hAnsi="Times New Roman"/>
                <w:sz w:val="20"/>
                <w:szCs w:val="20"/>
                <w:lang w:val="en-US" w:eastAsia="en-US"/>
              </w:rPr>
            </w:pPr>
          </w:p>
        </w:tc>
        <w:tc>
          <w:tcPr>
            <w:tcW w:w="885" w:type="dxa"/>
            <w:tcBorders>
              <w:bottom w:val="single" w:sz="4" w:space="0" w:color="auto"/>
            </w:tcBorders>
          </w:tcPr>
          <w:p w14:paraId="11C5128D"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.131</w:t>
            </w:r>
            <w:r w:rsidRPr="00AE3FB0">
              <w:rPr>
                <w:rFonts w:ascii="Times New Roman" w:hAnsi="Times New Roman"/>
                <w:sz w:val="20"/>
                <w:szCs w:val="20"/>
                <w:vertAlign w:val="superscript"/>
                <w:lang w:val="en-US" w:eastAsia="en-US"/>
              </w:rPr>
              <w:t>c,</w:t>
            </w:r>
            <w:r w:rsidRPr="00AE3FB0">
              <w:rPr>
                <w:rFonts w:ascii="Times New Roman" w:hAnsi="Times New Roman"/>
                <w:sz w:val="20"/>
                <w:szCs w:val="20"/>
                <w:lang w:val="en-US" w:eastAsia="en-US"/>
              </w:rPr>
              <w:t>**</w:t>
            </w:r>
          </w:p>
        </w:tc>
        <w:tc>
          <w:tcPr>
            <w:tcW w:w="714" w:type="dxa"/>
            <w:tcBorders>
              <w:bottom w:val="single" w:sz="4" w:space="0" w:color="auto"/>
            </w:tcBorders>
          </w:tcPr>
          <w:p w14:paraId="50656464"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-.069</w:t>
            </w:r>
            <w:r w:rsidRPr="00AE3FB0">
              <w:rPr>
                <w:rFonts w:ascii="Times New Roman" w:hAnsi="Times New Roman"/>
                <w:sz w:val="20"/>
                <w:szCs w:val="20"/>
                <w:vertAlign w:val="superscript"/>
                <w:lang w:val="en-US" w:eastAsia="en-US"/>
              </w:rPr>
              <w:t>b</w:t>
            </w:r>
          </w:p>
        </w:tc>
        <w:tc>
          <w:tcPr>
            <w:tcW w:w="658" w:type="dxa"/>
            <w:tcBorders>
              <w:bottom w:val="single" w:sz="4" w:space="0" w:color="auto"/>
            </w:tcBorders>
          </w:tcPr>
          <w:p w14:paraId="5CC940DE" w14:textId="77777777" w:rsidR="00361A42" w:rsidRPr="00AE3FB0" w:rsidRDefault="00361A42" w:rsidP="004206B0">
            <w:pPr>
              <w:spacing w:before="60" w:after="0" w:line="360" w:lineRule="auto"/>
              <w:jc w:val="both"/>
              <w:rPr>
                <w:rFonts w:ascii="Times New Roman" w:hAnsi="Times New Roman"/>
                <w:sz w:val="20"/>
                <w:szCs w:val="20"/>
                <w:vertAlign w:val="superscript"/>
                <w:lang w:val="en-US" w:eastAsia="en-US"/>
              </w:rPr>
            </w:pPr>
            <w:r w:rsidRPr="00AE3FB0">
              <w:rPr>
                <w:rFonts w:ascii="Times New Roman" w:hAnsi="Times New Roman"/>
                <w:sz w:val="20"/>
                <w:szCs w:val="20"/>
                <w:lang w:val="en-US" w:eastAsia="en-US"/>
              </w:rPr>
              <w:t>.104</w:t>
            </w:r>
            <w:r w:rsidRPr="00AE3FB0">
              <w:rPr>
                <w:rFonts w:ascii="Times New Roman" w:hAnsi="Times New Roman"/>
                <w:sz w:val="20"/>
                <w:szCs w:val="20"/>
                <w:vertAlign w:val="superscript"/>
                <w:lang w:val="en-US" w:eastAsia="en-US"/>
              </w:rPr>
              <w:t>b</w:t>
            </w:r>
          </w:p>
        </w:tc>
      </w:tr>
      <w:tr w:rsidR="00361A42" w:rsidRPr="00AE3FB0" w14:paraId="0BC5F19D" w14:textId="77777777" w:rsidTr="004206B0">
        <w:tc>
          <w:tcPr>
            <w:tcW w:w="9207" w:type="dxa"/>
            <w:gridSpan w:val="9"/>
            <w:tcBorders>
              <w:top w:val="single" w:sz="4" w:space="0" w:color="auto"/>
            </w:tcBorders>
          </w:tcPr>
          <w:p w14:paraId="0654BC83" w14:textId="77777777" w:rsidR="00361A42" w:rsidRPr="00AE3FB0" w:rsidRDefault="00361A42" w:rsidP="004206B0">
            <w:pPr>
              <w:spacing w:before="60" w:after="0" w:line="360" w:lineRule="auto"/>
              <w:jc w:val="both"/>
              <w:rPr>
                <w:rFonts w:ascii="Times New Roman" w:hAnsi="Times New Roman"/>
                <w:sz w:val="20"/>
                <w:szCs w:val="20"/>
                <w:lang w:val="en-US" w:eastAsia="en-US"/>
              </w:rPr>
            </w:pPr>
            <w:r w:rsidRPr="00AE3FB0">
              <w:rPr>
                <w:rFonts w:ascii="Times New Roman" w:hAnsi="Times New Roman"/>
                <w:b/>
                <w:sz w:val="20"/>
                <w:szCs w:val="20"/>
                <w:lang w:val="en-US" w:eastAsia="en-US"/>
              </w:rPr>
              <w:t>Table 2</w:t>
            </w:r>
            <w:r w:rsidRPr="00AE3FB0">
              <w:rPr>
                <w:rFonts w:ascii="Times New Roman" w:hAnsi="Times New Roman"/>
                <w:sz w:val="20"/>
                <w:szCs w:val="20"/>
                <w:lang w:val="en-US" w:eastAsia="en-US"/>
              </w:rPr>
              <w:t>: Measures of association; a</w:t>
            </w:r>
            <w:r w:rsidR="00A8714E" w:rsidRPr="00AE3FB0">
              <w:rPr>
                <w:rFonts w:ascii="Times New Roman" w:hAnsi="Times New Roman"/>
                <w:sz w:val="20"/>
                <w:szCs w:val="20"/>
                <w:lang w:val="en-US" w:eastAsia="en-US"/>
              </w:rPr>
              <w:t>: biserial; point biserial; b: p</w:t>
            </w:r>
            <w:r w:rsidRPr="00AE3FB0">
              <w:rPr>
                <w:rFonts w:ascii="Times New Roman" w:hAnsi="Times New Roman"/>
                <w:sz w:val="20"/>
                <w:szCs w:val="20"/>
                <w:lang w:val="en-US" w:eastAsia="en-US"/>
              </w:rPr>
              <w:t>hi-</w:t>
            </w:r>
            <w:r w:rsidR="001E6EEA" w:rsidRPr="00AE3FB0">
              <w:rPr>
                <w:rFonts w:ascii="Times New Roman" w:hAnsi="Times New Roman"/>
                <w:sz w:val="20"/>
                <w:szCs w:val="20"/>
                <w:lang w:val="en-US" w:eastAsia="en-US"/>
              </w:rPr>
              <w:t>c</w:t>
            </w:r>
            <w:r w:rsidR="00A8714E" w:rsidRPr="00AE3FB0">
              <w:rPr>
                <w:rFonts w:ascii="Times New Roman" w:hAnsi="Times New Roman"/>
                <w:sz w:val="20"/>
                <w:szCs w:val="20"/>
                <w:lang w:val="en-US" w:eastAsia="en-US"/>
              </w:rPr>
              <w:t>oefficient; c: r</w:t>
            </w:r>
            <w:r w:rsidRPr="00AE3FB0">
              <w:rPr>
                <w:rFonts w:ascii="Times New Roman" w:hAnsi="Times New Roman"/>
                <w:sz w:val="20"/>
                <w:szCs w:val="20"/>
                <w:lang w:val="en-US" w:eastAsia="en-US"/>
              </w:rPr>
              <w:t xml:space="preserve">ank </w:t>
            </w:r>
            <w:proofErr w:type="spellStart"/>
            <w:r w:rsidRPr="00AE3FB0">
              <w:rPr>
                <w:rFonts w:ascii="Times New Roman" w:hAnsi="Times New Roman"/>
                <w:sz w:val="20"/>
                <w:szCs w:val="20"/>
                <w:lang w:val="en-US" w:eastAsia="en-US"/>
              </w:rPr>
              <w:t>biserial</w:t>
            </w:r>
            <w:proofErr w:type="spellEnd"/>
          </w:p>
          <w:p w14:paraId="7BD093E0" w14:textId="77777777" w:rsidR="00361A42" w:rsidRPr="00AE3FB0" w:rsidRDefault="00361A42" w:rsidP="00512CD6">
            <w:pPr>
              <w:spacing w:before="60" w:after="0" w:line="360" w:lineRule="auto"/>
              <w:jc w:val="both"/>
              <w:rPr>
                <w:rFonts w:ascii="Times New Roman" w:hAnsi="Times New Roman"/>
                <w:sz w:val="20"/>
                <w:szCs w:val="20"/>
                <w:lang w:val="en-US" w:eastAsia="en-US"/>
              </w:rPr>
            </w:pPr>
            <w:r w:rsidRPr="00AE3FB0">
              <w:rPr>
                <w:rFonts w:ascii="Times New Roman" w:hAnsi="Times New Roman"/>
                <w:sz w:val="20"/>
                <w:szCs w:val="20"/>
                <w:lang w:val="en-US" w:eastAsia="en-US"/>
              </w:rPr>
              <w:t>** p</w:t>
            </w:r>
            <w:r w:rsidR="008E336A" w:rsidRPr="00AE3FB0">
              <w:rPr>
                <w:rFonts w:ascii="Times New Roman" w:hAnsi="Times New Roman"/>
                <w:sz w:val="20"/>
                <w:szCs w:val="20"/>
                <w:lang w:val="en-US" w:eastAsia="en-US"/>
              </w:rPr>
              <w:t xml:space="preserve"> </w:t>
            </w:r>
            <w:r w:rsidRPr="00AE3FB0">
              <w:rPr>
                <w:rFonts w:ascii="Times New Roman" w:hAnsi="Times New Roman"/>
                <w:sz w:val="20"/>
                <w:szCs w:val="20"/>
                <w:lang w:val="en-US" w:eastAsia="en-US"/>
              </w:rPr>
              <w:t>&lt;</w:t>
            </w:r>
            <w:r w:rsidR="008E336A" w:rsidRPr="00AE3FB0">
              <w:rPr>
                <w:rFonts w:ascii="Times New Roman" w:hAnsi="Times New Roman"/>
                <w:sz w:val="20"/>
                <w:szCs w:val="20"/>
                <w:lang w:val="en-US" w:eastAsia="en-US"/>
              </w:rPr>
              <w:t xml:space="preserve"> </w:t>
            </w:r>
            <w:r w:rsidRPr="00AE3FB0">
              <w:rPr>
                <w:rFonts w:ascii="Times New Roman" w:hAnsi="Times New Roman"/>
                <w:sz w:val="20"/>
                <w:szCs w:val="20"/>
                <w:lang w:val="en-US" w:eastAsia="en-US"/>
              </w:rPr>
              <w:t>.01; * p</w:t>
            </w:r>
            <w:r w:rsidR="008E336A" w:rsidRPr="00AE3FB0">
              <w:rPr>
                <w:rFonts w:ascii="Times New Roman" w:hAnsi="Times New Roman"/>
                <w:sz w:val="20"/>
                <w:szCs w:val="20"/>
                <w:lang w:val="en-US" w:eastAsia="en-US"/>
              </w:rPr>
              <w:t xml:space="preserve"> </w:t>
            </w:r>
            <w:r w:rsidRPr="00AE3FB0">
              <w:rPr>
                <w:rFonts w:ascii="Times New Roman" w:hAnsi="Times New Roman"/>
                <w:sz w:val="20"/>
                <w:szCs w:val="20"/>
                <w:lang w:val="en-US" w:eastAsia="en-US"/>
              </w:rPr>
              <w:t>&lt;</w:t>
            </w:r>
            <w:r w:rsidR="008E336A" w:rsidRPr="00AE3FB0">
              <w:rPr>
                <w:rFonts w:ascii="Times New Roman" w:hAnsi="Times New Roman"/>
                <w:sz w:val="20"/>
                <w:szCs w:val="20"/>
                <w:lang w:val="en-US" w:eastAsia="en-US"/>
              </w:rPr>
              <w:t xml:space="preserve"> </w:t>
            </w:r>
            <w:r w:rsidR="00512CD6" w:rsidRPr="00AE3FB0">
              <w:rPr>
                <w:rFonts w:ascii="Times New Roman" w:hAnsi="Times New Roman"/>
                <w:sz w:val="20"/>
                <w:szCs w:val="20"/>
                <w:lang w:val="en-US" w:eastAsia="en-US"/>
              </w:rPr>
              <w:t>.05; # p &lt; .</w:t>
            </w:r>
            <w:r w:rsidRPr="00AE3FB0">
              <w:rPr>
                <w:rFonts w:ascii="Times New Roman" w:hAnsi="Times New Roman"/>
                <w:sz w:val="20"/>
                <w:szCs w:val="20"/>
                <w:lang w:val="en-US" w:eastAsia="en-US"/>
              </w:rPr>
              <w:t>1</w:t>
            </w:r>
          </w:p>
        </w:tc>
      </w:tr>
    </w:tbl>
    <w:p w14:paraId="43D2C39D" w14:textId="77777777" w:rsidR="00361A42" w:rsidRPr="004C0F50" w:rsidRDefault="00361A42" w:rsidP="00122E79">
      <w:pPr>
        <w:autoSpaceDE w:val="0"/>
        <w:autoSpaceDN w:val="0"/>
        <w:adjustRightInd w:val="0"/>
        <w:spacing w:after="0" w:line="240" w:lineRule="auto"/>
        <w:rPr>
          <w:rFonts w:ascii="Times New Roman" w:hAnsi="Times New Roman"/>
          <w:sz w:val="24"/>
          <w:szCs w:val="24"/>
          <w:lang w:val="en-US" w:eastAsia="en-US"/>
        </w:rPr>
      </w:pPr>
    </w:p>
    <w:p w14:paraId="07A744FE" w14:textId="77777777" w:rsidR="00361A42" w:rsidRPr="004C0F50" w:rsidRDefault="00361A42" w:rsidP="00122E79">
      <w:pPr>
        <w:autoSpaceDE w:val="0"/>
        <w:autoSpaceDN w:val="0"/>
        <w:adjustRightInd w:val="0"/>
        <w:spacing w:after="0" w:line="240" w:lineRule="auto"/>
        <w:rPr>
          <w:rFonts w:ascii="Times New Roman" w:hAnsi="Times New Roman"/>
          <w:sz w:val="24"/>
          <w:szCs w:val="24"/>
          <w:lang w:val="en-US" w:eastAsia="en-US"/>
        </w:rPr>
      </w:pPr>
    </w:p>
    <w:tbl>
      <w:tblPr>
        <w:tblW w:w="9199" w:type="dxa"/>
        <w:tblInd w:w="20" w:type="dxa"/>
        <w:tblLayout w:type="fixed"/>
        <w:tblCellMar>
          <w:left w:w="0" w:type="dxa"/>
          <w:right w:w="0" w:type="dxa"/>
        </w:tblCellMar>
        <w:tblLook w:val="00A0" w:firstRow="1" w:lastRow="0" w:firstColumn="1" w:lastColumn="0" w:noHBand="0" w:noVBand="0"/>
      </w:tblPr>
      <w:tblGrid>
        <w:gridCol w:w="3671"/>
        <w:gridCol w:w="850"/>
        <w:gridCol w:w="993"/>
        <w:gridCol w:w="850"/>
        <w:gridCol w:w="850"/>
        <w:gridCol w:w="992"/>
        <w:gridCol w:w="993"/>
      </w:tblGrid>
      <w:tr w:rsidR="00361A42" w:rsidRPr="00AE3FB0" w14:paraId="1B474626" w14:textId="77777777" w:rsidTr="004206B0">
        <w:trPr>
          <w:cantSplit/>
          <w:trHeight w:val="154"/>
        </w:trPr>
        <w:tc>
          <w:tcPr>
            <w:tcW w:w="3671" w:type="dxa"/>
            <w:tcBorders>
              <w:top w:val="single" w:sz="4" w:space="0" w:color="auto"/>
            </w:tcBorders>
            <w:shd w:val="clear" w:color="auto" w:fill="FFFFFF"/>
          </w:tcPr>
          <w:p w14:paraId="370E676A" w14:textId="77777777" w:rsidR="00361A42" w:rsidRPr="004C0F50" w:rsidRDefault="00361A42" w:rsidP="004206B0">
            <w:pPr>
              <w:autoSpaceDE w:val="0"/>
              <w:autoSpaceDN w:val="0"/>
              <w:adjustRightInd w:val="0"/>
              <w:spacing w:before="60" w:after="60" w:line="240" w:lineRule="auto"/>
              <w:rPr>
                <w:rFonts w:ascii="Times New Roman" w:hAnsi="Times New Roman"/>
                <w:sz w:val="20"/>
                <w:szCs w:val="20"/>
                <w:lang w:val="en-US" w:eastAsia="en-US"/>
              </w:rPr>
            </w:pPr>
          </w:p>
        </w:tc>
        <w:tc>
          <w:tcPr>
            <w:tcW w:w="2693" w:type="dxa"/>
            <w:gridSpan w:val="3"/>
            <w:tcBorders>
              <w:top w:val="single" w:sz="4" w:space="0" w:color="auto"/>
              <w:bottom w:val="single" w:sz="4" w:space="0" w:color="auto"/>
            </w:tcBorders>
            <w:shd w:val="clear" w:color="auto" w:fill="FFFFFF"/>
          </w:tcPr>
          <w:p w14:paraId="3EA22E9E" w14:textId="77777777" w:rsidR="00361A42" w:rsidRPr="004C0F50" w:rsidRDefault="00086DB7" w:rsidP="004206B0">
            <w:pPr>
              <w:autoSpaceDE w:val="0"/>
              <w:autoSpaceDN w:val="0"/>
              <w:adjustRightInd w:val="0"/>
              <w:spacing w:before="60" w:after="60" w:line="240" w:lineRule="auto"/>
              <w:ind w:left="60" w:right="60"/>
              <w:jc w:val="center"/>
              <w:rPr>
                <w:rFonts w:ascii="Times New Roman" w:hAnsi="Times New Roman"/>
                <w:b/>
                <w:color w:val="000000"/>
                <w:sz w:val="20"/>
                <w:szCs w:val="20"/>
                <w:lang w:val="en-US" w:eastAsia="en-US"/>
              </w:rPr>
            </w:pPr>
            <w:r w:rsidRPr="004C0F50">
              <w:rPr>
                <w:rFonts w:ascii="Times New Roman" w:hAnsi="Times New Roman"/>
                <w:b/>
                <w:color w:val="000000"/>
                <w:sz w:val="20"/>
                <w:szCs w:val="20"/>
                <w:lang w:val="en-US" w:eastAsia="en-US"/>
              </w:rPr>
              <w:t xml:space="preserve">I: </w:t>
            </w:r>
            <w:r w:rsidR="00361A42" w:rsidRPr="004C0F50">
              <w:rPr>
                <w:rFonts w:ascii="Times New Roman" w:hAnsi="Times New Roman"/>
                <w:b/>
                <w:color w:val="000000"/>
                <w:sz w:val="20"/>
                <w:szCs w:val="20"/>
                <w:lang w:val="en-US" w:eastAsia="en-US"/>
              </w:rPr>
              <w:t>Controls only</w:t>
            </w:r>
          </w:p>
        </w:tc>
        <w:tc>
          <w:tcPr>
            <w:tcW w:w="2835" w:type="dxa"/>
            <w:gridSpan w:val="3"/>
            <w:tcBorders>
              <w:top w:val="single" w:sz="4" w:space="0" w:color="auto"/>
              <w:bottom w:val="single" w:sz="4" w:space="0" w:color="auto"/>
            </w:tcBorders>
            <w:shd w:val="clear" w:color="auto" w:fill="FFFFFF"/>
          </w:tcPr>
          <w:p w14:paraId="6EE32675" w14:textId="77777777" w:rsidR="00361A42" w:rsidRPr="004C0F50" w:rsidRDefault="00086DB7" w:rsidP="004206B0">
            <w:pPr>
              <w:autoSpaceDE w:val="0"/>
              <w:autoSpaceDN w:val="0"/>
              <w:adjustRightInd w:val="0"/>
              <w:spacing w:before="60" w:after="60" w:line="240" w:lineRule="auto"/>
              <w:ind w:left="60" w:right="60"/>
              <w:jc w:val="center"/>
              <w:rPr>
                <w:rFonts w:ascii="Times New Roman" w:hAnsi="Times New Roman"/>
                <w:b/>
                <w:color w:val="000000"/>
                <w:sz w:val="20"/>
                <w:szCs w:val="20"/>
                <w:lang w:val="en-US" w:eastAsia="en-US"/>
              </w:rPr>
            </w:pPr>
            <w:r w:rsidRPr="004C0F50">
              <w:rPr>
                <w:rFonts w:ascii="Times New Roman" w:hAnsi="Times New Roman"/>
                <w:b/>
                <w:color w:val="000000"/>
                <w:sz w:val="20"/>
                <w:szCs w:val="20"/>
                <w:lang w:val="en-US" w:eastAsia="en-US"/>
              </w:rPr>
              <w:t xml:space="preserve">II: </w:t>
            </w:r>
            <w:r w:rsidR="00361A42" w:rsidRPr="004C0F50">
              <w:rPr>
                <w:rFonts w:ascii="Times New Roman" w:hAnsi="Times New Roman"/>
                <w:b/>
                <w:color w:val="000000"/>
                <w:sz w:val="20"/>
                <w:szCs w:val="20"/>
                <w:lang w:val="en-US" w:eastAsia="en-US"/>
              </w:rPr>
              <w:t>Moderation</w:t>
            </w:r>
          </w:p>
        </w:tc>
      </w:tr>
      <w:tr w:rsidR="00361A42" w:rsidRPr="00AE3FB0" w14:paraId="6B8EB405" w14:textId="77777777" w:rsidTr="004206B0">
        <w:trPr>
          <w:cantSplit/>
          <w:trHeight w:val="158"/>
        </w:trPr>
        <w:tc>
          <w:tcPr>
            <w:tcW w:w="3671" w:type="dxa"/>
            <w:tcBorders>
              <w:bottom w:val="single" w:sz="4" w:space="0" w:color="auto"/>
            </w:tcBorders>
            <w:shd w:val="clear" w:color="auto" w:fill="FFFFFF"/>
          </w:tcPr>
          <w:p w14:paraId="185AEC29" w14:textId="77777777" w:rsidR="00361A42" w:rsidRPr="004C0F50" w:rsidRDefault="00361A42" w:rsidP="004206B0">
            <w:pPr>
              <w:autoSpaceDE w:val="0"/>
              <w:autoSpaceDN w:val="0"/>
              <w:adjustRightInd w:val="0"/>
              <w:spacing w:before="60" w:after="60" w:line="240" w:lineRule="auto"/>
              <w:rPr>
                <w:rFonts w:ascii="Times New Roman" w:hAnsi="Times New Roman"/>
                <w:sz w:val="20"/>
                <w:szCs w:val="20"/>
                <w:lang w:val="en-US" w:eastAsia="en-US"/>
              </w:rPr>
            </w:pPr>
          </w:p>
        </w:tc>
        <w:tc>
          <w:tcPr>
            <w:tcW w:w="850" w:type="dxa"/>
            <w:tcBorders>
              <w:top w:val="single" w:sz="4" w:space="0" w:color="auto"/>
              <w:bottom w:val="single" w:sz="4" w:space="0" w:color="auto"/>
            </w:tcBorders>
            <w:shd w:val="clear" w:color="auto" w:fill="FFFFFF"/>
          </w:tcPr>
          <w:p w14:paraId="732297E4" w14:textId="77777777" w:rsidR="00361A42" w:rsidRPr="004C0F5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proofErr w:type="spellStart"/>
            <w:r w:rsidRPr="004C0F50">
              <w:rPr>
                <w:rFonts w:ascii="Times New Roman" w:hAnsi="Times New Roman"/>
                <w:color w:val="000000"/>
                <w:sz w:val="20"/>
                <w:szCs w:val="20"/>
                <w:lang w:val="en-US" w:eastAsia="en-US"/>
              </w:rPr>
              <w:t>Coeff</w:t>
            </w:r>
            <w:proofErr w:type="spellEnd"/>
            <w:r w:rsidRPr="004C0F50">
              <w:rPr>
                <w:rFonts w:ascii="Times New Roman" w:hAnsi="Times New Roman"/>
                <w:color w:val="000000"/>
                <w:sz w:val="20"/>
                <w:szCs w:val="20"/>
                <w:lang w:val="en-US" w:eastAsia="en-US"/>
              </w:rPr>
              <w:t>.</w:t>
            </w:r>
          </w:p>
        </w:tc>
        <w:tc>
          <w:tcPr>
            <w:tcW w:w="993" w:type="dxa"/>
            <w:tcBorders>
              <w:top w:val="single" w:sz="4" w:space="0" w:color="auto"/>
              <w:bottom w:val="single" w:sz="4" w:space="0" w:color="auto"/>
            </w:tcBorders>
            <w:shd w:val="clear" w:color="auto" w:fill="FFFFFF"/>
          </w:tcPr>
          <w:p w14:paraId="1129EC1C" w14:textId="77777777" w:rsidR="00361A42" w:rsidRPr="004C0F5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Std. Error</w:t>
            </w:r>
          </w:p>
        </w:tc>
        <w:tc>
          <w:tcPr>
            <w:tcW w:w="850" w:type="dxa"/>
            <w:tcBorders>
              <w:top w:val="single" w:sz="4" w:space="0" w:color="auto"/>
              <w:bottom w:val="single" w:sz="4" w:space="0" w:color="auto"/>
            </w:tcBorders>
            <w:shd w:val="clear" w:color="auto" w:fill="FFFFFF"/>
          </w:tcPr>
          <w:p w14:paraId="10539F67" w14:textId="77777777" w:rsidR="00361A42" w:rsidRPr="004C0F5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Sig.</w:t>
            </w:r>
          </w:p>
        </w:tc>
        <w:tc>
          <w:tcPr>
            <w:tcW w:w="850" w:type="dxa"/>
            <w:tcBorders>
              <w:top w:val="single" w:sz="4" w:space="0" w:color="auto"/>
              <w:bottom w:val="single" w:sz="4" w:space="0" w:color="auto"/>
            </w:tcBorders>
            <w:shd w:val="clear" w:color="auto" w:fill="FFFFFF"/>
          </w:tcPr>
          <w:p w14:paraId="7316F2DA" w14:textId="77777777" w:rsidR="00361A42" w:rsidRPr="004C0F5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proofErr w:type="spellStart"/>
            <w:r w:rsidRPr="004C0F50">
              <w:rPr>
                <w:rFonts w:ascii="Times New Roman" w:hAnsi="Times New Roman"/>
                <w:color w:val="000000"/>
                <w:sz w:val="20"/>
                <w:szCs w:val="20"/>
                <w:lang w:val="en-US" w:eastAsia="en-US"/>
              </w:rPr>
              <w:t>Coeff</w:t>
            </w:r>
            <w:proofErr w:type="spellEnd"/>
            <w:r w:rsidRPr="004C0F50">
              <w:rPr>
                <w:rFonts w:ascii="Times New Roman" w:hAnsi="Times New Roman"/>
                <w:color w:val="000000"/>
                <w:sz w:val="20"/>
                <w:szCs w:val="20"/>
                <w:lang w:val="en-US" w:eastAsia="en-US"/>
              </w:rPr>
              <w:t>.</w:t>
            </w:r>
          </w:p>
        </w:tc>
        <w:tc>
          <w:tcPr>
            <w:tcW w:w="992" w:type="dxa"/>
            <w:tcBorders>
              <w:top w:val="single" w:sz="4" w:space="0" w:color="auto"/>
              <w:bottom w:val="single" w:sz="4" w:space="0" w:color="auto"/>
            </w:tcBorders>
            <w:shd w:val="clear" w:color="auto" w:fill="FFFFFF"/>
          </w:tcPr>
          <w:p w14:paraId="526F9D7D" w14:textId="77777777" w:rsidR="00361A42" w:rsidRPr="004C0F5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Std. Error</w:t>
            </w:r>
          </w:p>
        </w:tc>
        <w:tc>
          <w:tcPr>
            <w:tcW w:w="993" w:type="dxa"/>
            <w:tcBorders>
              <w:top w:val="single" w:sz="4" w:space="0" w:color="auto"/>
              <w:bottom w:val="single" w:sz="4" w:space="0" w:color="auto"/>
            </w:tcBorders>
            <w:shd w:val="clear" w:color="auto" w:fill="FFFFFF"/>
          </w:tcPr>
          <w:p w14:paraId="1EF9ADD6" w14:textId="77777777" w:rsidR="00361A42" w:rsidRPr="004C0F5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Sig.</w:t>
            </w:r>
          </w:p>
        </w:tc>
      </w:tr>
      <w:tr w:rsidR="00361A42" w:rsidRPr="00AE3FB0" w14:paraId="3AEE50BF" w14:textId="77777777" w:rsidTr="004206B0">
        <w:trPr>
          <w:cantSplit/>
        </w:trPr>
        <w:tc>
          <w:tcPr>
            <w:tcW w:w="3671" w:type="dxa"/>
            <w:tcBorders>
              <w:top w:val="single" w:sz="4" w:space="0" w:color="auto"/>
            </w:tcBorders>
            <w:shd w:val="clear" w:color="auto" w:fill="FFFFFF"/>
            <w:vAlign w:val="center"/>
          </w:tcPr>
          <w:p w14:paraId="5C9D1661" w14:textId="77777777" w:rsidR="00361A42" w:rsidRPr="004C0F50" w:rsidRDefault="00361A42"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gender: male (1) / female (2)</w:t>
            </w:r>
          </w:p>
        </w:tc>
        <w:tc>
          <w:tcPr>
            <w:tcW w:w="850" w:type="dxa"/>
            <w:tcBorders>
              <w:top w:val="single" w:sz="4" w:space="0" w:color="auto"/>
            </w:tcBorders>
            <w:shd w:val="clear" w:color="auto" w:fill="FFFFFF"/>
          </w:tcPr>
          <w:p w14:paraId="11707D1B"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-.756</w:t>
            </w:r>
          </w:p>
        </w:tc>
        <w:tc>
          <w:tcPr>
            <w:tcW w:w="993" w:type="dxa"/>
            <w:tcBorders>
              <w:top w:val="single" w:sz="4" w:space="0" w:color="auto"/>
            </w:tcBorders>
            <w:shd w:val="clear" w:color="auto" w:fill="FFFFFF"/>
          </w:tcPr>
          <w:p w14:paraId="237C1D92"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.239</w:t>
            </w:r>
          </w:p>
        </w:tc>
        <w:tc>
          <w:tcPr>
            <w:tcW w:w="850" w:type="dxa"/>
            <w:tcBorders>
              <w:top w:val="single" w:sz="4" w:space="0" w:color="auto"/>
            </w:tcBorders>
            <w:shd w:val="clear" w:color="auto" w:fill="FFFFFF"/>
          </w:tcPr>
          <w:p w14:paraId="6B873CAF"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.002</w:t>
            </w:r>
          </w:p>
        </w:tc>
        <w:tc>
          <w:tcPr>
            <w:tcW w:w="850" w:type="dxa"/>
            <w:tcBorders>
              <w:top w:val="single" w:sz="4" w:space="0" w:color="auto"/>
            </w:tcBorders>
            <w:shd w:val="clear" w:color="auto" w:fill="FFFFFF"/>
          </w:tcPr>
          <w:p w14:paraId="3E2FECD3"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-.961</w:t>
            </w:r>
          </w:p>
        </w:tc>
        <w:tc>
          <w:tcPr>
            <w:tcW w:w="992" w:type="dxa"/>
            <w:tcBorders>
              <w:top w:val="single" w:sz="4" w:space="0" w:color="auto"/>
            </w:tcBorders>
            <w:shd w:val="clear" w:color="auto" w:fill="FFFFFF"/>
          </w:tcPr>
          <w:p w14:paraId="4F9D402E"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.267</w:t>
            </w:r>
          </w:p>
        </w:tc>
        <w:tc>
          <w:tcPr>
            <w:tcW w:w="993" w:type="dxa"/>
            <w:tcBorders>
              <w:top w:val="single" w:sz="4" w:space="0" w:color="auto"/>
            </w:tcBorders>
            <w:shd w:val="clear" w:color="auto" w:fill="FFFFFF"/>
          </w:tcPr>
          <w:p w14:paraId="5EB40345"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.000</w:t>
            </w:r>
          </w:p>
        </w:tc>
      </w:tr>
      <w:tr w:rsidR="00361A42" w:rsidRPr="00AE3FB0" w14:paraId="5D0BA99F" w14:textId="77777777" w:rsidTr="004206B0">
        <w:trPr>
          <w:cantSplit/>
        </w:trPr>
        <w:tc>
          <w:tcPr>
            <w:tcW w:w="3671" w:type="dxa"/>
            <w:shd w:val="clear" w:color="auto" w:fill="FFFFFF"/>
            <w:vAlign w:val="center"/>
          </w:tcPr>
          <w:p w14:paraId="639C91B1" w14:textId="77777777" w:rsidR="00361A42" w:rsidRPr="004C0F50" w:rsidRDefault="002239DB"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E</w:t>
            </w:r>
            <w:r w:rsidR="00361A42" w:rsidRPr="004C0F50">
              <w:rPr>
                <w:rFonts w:ascii="Times New Roman" w:hAnsi="Times New Roman"/>
                <w:color w:val="000000"/>
                <w:sz w:val="20"/>
                <w:szCs w:val="20"/>
                <w:lang w:val="en-US" w:eastAsia="en-US"/>
              </w:rPr>
              <w:t>ducation</w:t>
            </w:r>
          </w:p>
        </w:tc>
        <w:tc>
          <w:tcPr>
            <w:tcW w:w="850" w:type="dxa"/>
            <w:shd w:val="clear" w:color="auto" w:fill="FFFFFF"/>
          </w:tcPr>
          <w:p w14:paraId="088E1922"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.261</w:t>
            </w:r>
          </w:p>
        </w:tc>
        <w:tc>
          <w:tcPr>
            <w:tcW w:w="993" w:type="dxa"/>
            <w:shd w:val="clear" w:color="auto" w:fill="FFFFFF"/>
          </w:tcPr>
          <w:p w14:paraId="4E66DB0F"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.074</w:t>
            </w:r>
          </w:p>
        </w:tc>
        <w:tc>
          <w:tcPr>
            <w:tcW w:w="850" w:type="dxa"/>
            <w:shd w:val="clear" w:color="auto" w:fill="FFFFFF"/>
          </w:tcPr>
          <w:p w14:paraId="5AEEA0A5"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.000</w:t>
            </w:r>
          </w:p>
        </w:tc>
        <w:tc>
          <w:tcPr>
            <w:tcW w:w="850" w:type="dxa"/>
            <w:shd w:val="clear" w:color="auto" w:fill="FFFFFF"/>
          </w:tcPr>
          <w:p w14:paraId="0F95BDC0"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.273</w:t>
            </w:r>
          </w:p>
        </w:tc>
        <w:tc>
          <w:tcPr>
            <w:tcW w:w="992" w:type="dxa"/>
            <w:shd w:val="clear" w:color="auto" w:fill="FFFFFF"/>
          </w:tcPr>
          <w:p w14:paraId="7E9D2020"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.084</w:t>
            </w:r>
          </w:p>
        </w:tc>
        <w:tc>
          <w:tcPr>
            <w:tcW w:w="993" w:type="dxa"/>
            <w:shd w:val="clear" w:color="auto" w:fill="FFFFFF"/>
          </w:tcPr>
          <w:p w14:paraId="6CE6605C"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.001</w:t>
            </w:r>
          </w:p>
        </w:tc>
      </w:tr>
      <w:tr w:rsidR="00361A42" w:rsidRPr="00AE3FB0" w14:paraId="55447F3F" w14:textId="77777777" w:rsidTr="004206B0">
        <w:trPr>
          <w:cantSplit/>
        </w:trPr>
        <w:tc>
          <w:tcPr>
            <w:tcW w:w="3671" w:type="dxa"/>
            <w:shd w:val="clear" w:color="auto" w:fill="FFFFFF"/>
            <w:vAlign w:val="center"/>
          </w:tcPr>
          <w:p w14:paraId="237730E0" w14:textId="77777777" w:rsidR="00361A42" w:rsidRPr="00AE3FB0" w:rsidRDefault="00361A42" w:rsidP="004206B0">
            <w:pPr>
              <w:autoSpaceDE w:val="0"/>
              <w:autoSpaceDN w:val="0"/>
              <w:adjustRightInd w:val="0"/>
              <w:spacing w:before="60" w:after="60" w:line="240" w:lineRule="auto"/>
              <w:ind w:left="62" w:right="62"/>
              <w:rPr>
                <w:rFonts w:ascii="Times New Roman" w:hAnsi="Times New Roman"/>
                <w:color w:val="000000"/>
                <w:sz w:val="20"/>
                <w:szCs w:val="20"/>
                <w:lang w:val="en-US" w:eastAsia="en-US"/>
              </w:rPr>
            </w:pPr>
            <w:r w:rsidRPr="00AE3FB0">
              <w:rPr>
                <w:rFonts w:ascii="Times New Roman" w:hAnsi="Times New Roman"/>
                <w:color w:val="000000"/>
                <w:sz w:val="20"/>
                <w:szCs w:val="20"/>
                <w:lang w:val="en-US" w:eastAsia="en-US"/>
              </w:rPr>
              <w:t xml:space="preserve">professional background: leading (1) / non-leading (2) </w:t>
            </w:r>
          </w:p>
        </w:tc>
        <w:tc>
          <w:tcPr>
            <w:tcW w:w="850" w:type="dxa"/>
            <w:shd w:val="clear" w:color="auto" w:fill="FFFFFF"/>
          </w:tcPr>
          <w:p w14:paraId="2E9ABB5F"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-.050</w:t>
            </w:r>
          </w:p>
        </w:tc>
        <w:tc>
          <w:tcPr>
            <w:tcW w:w="993" w:type="dxa"/>
            <w:shd w:val="clear" w:color="auto" w:fill="FFFFFF"/>
          </w:tcPr>
          <w:p w14:paraId="0112F59F"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.244</w:t>
            </w:r>
          </w:p>
        </w:tc>
        <w:tc>
          <w:tcPr>
            <w:tcW w:w="850" w:type="dxa"/>
            <w:shd w:val="clear" w:color="auto" w:fill="FFFFFF"/>
          </w:tcPr>
          <w:p w14:paraId="4F657A86"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.837</w:t>
            </w:r>
          </w:p>
        </w:tc>
        <w:tc>
          <w:tcPr>
            <w:tcW w:w="850" w:type="dxa"/>
            <w:shd w:val="clear" w:color="auto" w:fill="FFFFFF"/>
          </w:tcPr>
          <w:p w14:paraId="031A5581"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-.165</w:t>
            </w:r>
          </w:p>
        </w:tc>
        <w:tc>
          <w:tcPr>
            <w:tcW w:w="992" w:type="dxa"/>
            <w:shd w:val="clear" w:color="auto" w:fill="FFFFFF"/>
          </w:tcPr>
          <w:p w14:paraId="244EE73E"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.274</w:t>
            </w:r>
          </w:p>
        </w:tc>
        <w:tc>
          <w:tcPr>
            <w:tcW w:w="993" w:type="dxa"/>
            <w:shd w:val="clear" w:color="auto" w:fill="FFFFFF"/>
          </w:tcPr>
          <w:p w14:paraId="020A03E8"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.548</w:t>
            </w:r>
          </w:p>
        </w:tc>
      </w:tr>
      <w:tr w:rsidR="00361A42" w:rsidRPr="00AE3FB0" w14:paraId="6CD2DBB3" w14:textId="77777777" w:rsidTr="004206B0">
        <w:trPr>
          <w:cantSplit/>
        </w:trPr>
        <w:tc>
          <w:tcPr>
            <w:tcW w:w="3671" w:type="dxa"/>
            <w:shd w:val="clear" w:color="auto" w:fill="FFFFFF"/>
            <w:vAlign w:val="center"/>
          </w:tcPr>
          <w:p w14:paraId="3FD274EC" w14:textId="77777777" w:rsidR="00361A42" w:rsidRPr="004C0F50" w:rsidRDefault="00361A42"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entrepreneurial experience: no (1) / yes (2)</w:t>
            </w:r>
          </w:p>
        </w:tc>
        <w:tc>
          <w:tcPr>
            <w:tcW w:w="850" w:type="dxa"/>
            <w:shd w:val="clear" w:color="auto" w:fill="FFFFFF"/>
          </w:tcPr>
          <w:p w14:paraId="07DC54D5"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.878</w:t>
            </w:r>
          </w:p>
        </w:tc>
        <w:tc>
          <w:tcPr>
            <w:tcW w:w="993" w:type="dxa"/>
            <w:shd w:val="clear" w:color="auto" w:fill="FFFFFF"/>
          </w:tcPr>
          <w:p w14:paraId="2AAF33B7"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.361</w:t>
            </w:r>
          </w:p>
        </w:tc>
        <w:tc>
          <w:tcPr>
            <w:tcW w:w="850" w:type="dxa"/>
            <w:shd w:val="clear" w:color="auto" w:fill="FFFFFF"/>
          </w:tcPr>
          <w:p w14:paraId="1E5FC022"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.015</w:t>
            </w:r>
          </w:p>
        </w:tc>
        <w:tc>
          <w:tcPr>
            <w:tcW w:w="850" w:type="dxa"/>
            <w:shd w:val="clear" w:color="auto" w:fill="FFFFFF"/>
          </w:tcPr>
          <w:p w14:paraId="5A5AAB39"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1.431</w:t>
            </w:r>
          </w:p>
        </w:tc>
        <w:tc>
          <w:tcPr>
            <w:tcW w:w="992" w:type="dxa"/>
            <w:shd w:val="clear" w:color="auto" w:fill="FFFFFF"/>
          </w:tcPr>
          <w:p w14:paraId="63677F80"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.470</w:t>
            </w:r>
          </w:p>
        </w:tc>
        <w:tc>
          <w:tcPr>
            <w:tcW w:w="993" w:type="dxa"/>
            <w:shd w:val="clear" w:color="auto" w:fill="FFFFFF"/>
          </w:tcPr>
          <w:p w14:paraId="14932A85"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.002</w:t>
            </w:r>
          </w:p>
        </w:tc>
      </w:tr>
      <w:tr w:rsidR="00361A42" w:rsidRPr="00AE3FB0" w14:paraId="0CD12025" w14:textId="77777777" w:rsidTr="004206B0">
        <w:trPr>
          <w:cantSplit/>
        </w:trPr>
        <w:tc>
          <w:tcPr>
            <w:tcW w:w="3671" w:type="dxa"/>
            <w:shd w:val="clear" w:color="auto" w:fill="FFFFFF"/>
            <w:vAlign w:val="center"/>
          </w:tcPr>
          <w:p w14:paraId="70434262" w14:textId="77777777" w:rsidR="00361A42" w:rsidRPr="004C0F50" w:rsidRDefault="00361A42"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entrepreneurial parents: no (1) / yes (2)</w:t>
            </w:r>
          </w:p>
        </w:tc>
        <w:tc>
          <w:tcPr>
            <w:tcW w:w="850" w:type="dxa"/>
            <w:shd w:val="clear" w:color="auto" w:fill="FFFFFF"/>
          </w:tcPr>
          <w:p w14:paraId="5F569A38"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-.028</w:t>
            </w:r>
          </w:p>
        </w:tc>
        <w:tc>
          <w:tcPr>
            <w:tcW w:w="993" w:type="dxa"/>
            <w:shd w:val="clear" w:color="auto" w:fill="FFFFFF"/>
          </w:tcPr>
          <w:p w14:paraId="1867307C"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.240</w:t>
            </w:r>
          </w:p>
        </w:tc>
        <w:tc>
          <w:tcPr>
            <w:tcW w:w="850" w:type="dxa"/>
            <w:shd w:val="clear" w:color="auto" w:fill="FFFFFF"/>
          </w:tcPr>
          <w:p w14:paraId="49BBCC3A"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.907</w:t>
            </w:r>
          </w:p>
        </w:tc>
        <w:tc>
          <w:tcPr>
            <w:tcW w:w="850" w:type="dxa"/>
            <w:shd w:val="clear" w:color="auto" w:fill="FFFFFF"/>
          </w:tcPr>
          <w:p w14:paraId="4496BC57"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-.214</w:t>
            </w:r>
          </w:p>
        </w:tc>
        <w:tc>
          <w:tcPr>
            <w:tcW w:w="992" w:type="dxa"/>
            <w:shd w:val="clear" w:color="auto" w:fill="FFFFFF"/>
          </w:tcPr>
          <w:p w14:paraId="65C42554"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.268</w:t>
            </w:r>
          </w:p>
        </w:tc>
        <w:tc>
          <w:tcPr>
            <w:tcW w:w="993" w:type="dxa"/>
            <w:shd w:val="clear" w:color="auto" w:fill="FFFFFF"/>
          </w:tcPr>
          <w:p w14:paraId="30D8EB8C"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.424</w:t>
            </w:r>
          </w:p>
        </w:tc>
      </w:tr>
      <w:tr w:rsidR="00361A42" w:rsidRPr="00AE3FB0" w14:paraId="5760DE22" w14:textId="77777777" w:rsidTr="004206B0">
        <w:trPr>
          <w:cantSplit/>
        </w:trPr>
        <w:tc>
          <w:tcPr>
            <w:tcW w:w="3671" w:type="dxa"/>
            <w:shd w:val="clear" w:color="auto" w:fill="FFFFFF"/>
            <w:vAlign w:val="center"/>
          </w:tcPr>
          <w:p w14:paraId="4DCAED74" w14:textId="77777777" w:rsidR="00361A42" w:rsidRPr="004C0F50" w:rsidRDefault="00361A42"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job identification</w:t>
            </w:r>
          </w:p>
        </w:tc>
        <w:tc>
          <w:tcPr>
            <w:tcW w:w="850" w:type="dxa"/>
            <w:shd w:val="clear" w:color="auto" w:fill="FFFFFF"/>
          </w:tcPr>
          <w:p w14:paraId="7D0455F3"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993" w:type="dxa"/>
            <w:shd w:val="clear" w:color="auto" w:fill="FFFFFF"/>
          </w:tcPr>
          <w:p w14:paraId="2A62512D"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850" w:type="dxa"/>
            <w:shd w:val="clear" w:color="auto" w:fill="FFFFFF"/>
          </w:tcPr>
          <w:p w14:paraId="18D0F59B"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850" w:type="dxa"/>
            <w:shd w:val="clear" w:color="auto" w:fill="FFFFFF"/>
          </w:tcPr>
          <w:p w14:paraId="236AEF03"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-.300</w:t>
            </w:r>
          </w:p>
        </w:tc>
        <w:tc>
          <w:tcPr>
            <w:tcW w:w="992" w:type="dxa"/>
            <w:shd w:val="clear" w:color="auto" w:fill="FFFFFF"/>
          </w:tcPr>
          <w:p w14:paraId="5860064D"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.340</w:t>
            </w:r>
          </w:p>
        </w:tc>
        <w:tc>
          <w:tcPr>
            <w:tcW w:w="993" w:type="dxa"/>
            <w:shd w:val="clear" w:color="auto" w:fill="FFFFFF"/>
          </w:tcPr>
          <w:p w14:paraId="76DEAB5C"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.378</w:t>
            </w:r>
          </w:p>
        </w:tc>
      </w:tr>
      <w:tr w:rsidR="00361A42" w:rsidRPr="00AE3FB0" w14:paraId="5E261246" w14:textId="77777777" w:rsidTr="004206B0">
        <w:trPr>
          <w:cantSplit/>
        </w:trPr>
        <w:tc>
          <w:tcPr>
            <w:tcW w:w="3671" w:type="dxa"/>
            <w:shd w:val="clear" w:color="auto" w:fill="FFFFFF"/>
            <w:vAlign w:val="center"/>
          </w:tcPr>
          <w:p w14:paraId="3A36A5FA" w14:textId="77777777" w:rsidR="00361A42" w:rsidRPr="004C0F50" w:rsidRDefault="002239DB"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A</w:t>
            </w:r>
            <w:r w:rsidR="00361A42" w:rsidRPr="004C0F50">
              <w:rPr>
                <w:rFonts w:ascii="Times New Roman" w:hAnsi="Times New Roman"/>
                <w:color w:val="000000"/>
                <w:sz w:val="20"/>
                <w:szCs w:val="20"/>
                <w:lang w:val="en-US" w:eastAsia="en-US"/>
              </w:rPr>
              <w:t>ge</w:t>
            </w:r>
          </w:p>
        </w:tc>
        <w:tc>
          <w:tcPr>
            <w:tcW w:w="850" w:type="dxa"/>
            <w:shd w:val="clear" w:color="auto" w:fill="FFFFFF"/>
          </w:tcPr>
          <w:p w14:paraId="5D8A49AD"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993" w:type="dxa"/>
            <w:shd w:val="clear" w:color="auto" w:fill="FFFFFF"/>
          </w:tcPr>
          <w:p w14:paraId="1D39543B"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850" w:type="dxa"/>
            <w:shd w:val="clear" w:color="auto" w:fill="FFFFFF"/>
          </w:tcPr>
          <w:p w14:paraId="3B6121DE"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850" w:type="dxa"/>
            <w:shd w:val="clear" w:color="auto" w:fill="FFFFFF"/>
          </w:tcPr>
          <w:p w14:paraId="185D119A"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-.054</w:t>
            </w:r>
          </w:p>
        </w:tc>
        <w:tc>
          <w:tcPr>
            <w:tcW w:w="992" w:type="dxa"/>
            <w:shd w:val="clear" w:color="auto" w:fill="FFFFFF"/>
          </w:tcPr>
          <w:p w14:paraId="4578ED27"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.016</w:t>
            </w:r>
          </w:p>
        </w:tc>
        <w:tc>
          <w:tcPr>
            <w:tcW w:w="993" w:type="dxa"/>
            <w:shd w:val="clear" w:color="auto" w:fill="FFFFFF"/>
          </w:tcPr>
          <w:p w14:paraId="4B2ED173"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.001</w:t>
            </w:r>
          </w:p>
        </w:tc>
      </w:tr>
      <w:tr w:rsidR="00361A42" w:rsidRPr="00AE3FB0" w14:paraId="35B9DB5A" w14:textId="77777777" w:rsidTr="004206B0">
        <w:trPr>
          <w:cantSplit/>
        </w:trPr>
        <w:tc>
          <w:tcPr>
            <w:tcW w:w="3671" w:type="dxa"/>
            <w:tcBorders>
              <w:bottom w:val="single" w:sz="4" w:space="0" w:color="auto"/>
            </w:tcBorders>
            <w:shd w:val="clear" w:color="auto" w:fill="FFFFFF"/>
            <w:vAlign w:val="center"/>
          </w:tcPr>
          <w:p w14:paraId="7597FE0A" w14:textId="77777777" w:rsidR="00361A42" w:rsidRPr="004C0F50" w:rsidRDefault="00361A42"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age * job identification</w:t>
            </w:r>
          </w:p>
        </w:tc>
        <w:tc>
          <w:tcPr>
            <w:tcW w:w="850" w:type="dxa"/>
            <w:tcBorders>
              <w:bottom w:val="single" w:sz="4" w:space="0" w:color="auto"/>
            </w:tcBorders>
            <w:shd w:val="clear" w:color="auto" w:fill="FFFFFF"/>
          </w:tcPr>
          <w:p w14:paraId="62F9B413"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993" w:type="dxa"/>
            <w:tcBorders>
              <w:bottom w:val="single" w:sz="4" w:space="0" w:color="auto"/>
            </w:tcBorders>
            <w:shd w:val="clear" w:color="auto" w:fill="FFFFFF"/>
          </w:tcPr>
          <w:p w14:paraId="207E3337"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850" w:type="dxa"/>
            <w:tcBorders>
              <w:bottom w:val="single" w:sz="4" w:space="0" w:color="auto"/>
            </w:tcBorders>
            <w:shd w:val="clear" w:color="auto" w:fill="FFFFFF"/>
          </w:tcPr>
          <w:p w14:paraId="247F978E"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p>
        </w:tc>
        <w:tc>
          <w:tcPr>
            <w:tcW w:w="850" w:type="dxa"/>
            <w:tcBorders>
              <w:bottom w:val="single" w:sz="4" w:space="0" w:color="auto"/>
            </w:tcBorders>
            <w:shd w:val="clear" w:color="auto" w:fill="FFFFFF"/>
          </w:tcPr>
          <w:p w14:paraId="4DE5DC81"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-.044</w:t>
            </w:r>
          </w:p>
        </w:tc>
        <w:tc>
          <w:tcPr>
            <w:tcW w:w="992" w:type="dxa"/>
            <w:tcBorders>
              <w:bottom w:val="single" w:sz="4" w:space="0" w:color="auto"/>
            </w:tcBorders>
            <w:shd w:val="clear" w:color="auto" w:fill="FFFFFF"/>
          </w:tcPr>
          <w:p w14:paraId="06492A5E"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.024</w:t>
            </w:r>
          </w:p>
        </w:tc>
        <w:tc>
          <w:tcPr>
            <w:tcW w:w="993" w:type="dxa"/>
            <w:tcBorders>
              <w:bottom w:val="single" w:sz="4" w:space="0" w:color="auto"/>
            </w:tcBorders>
            <w:shd w:val="clear" w:color="auto" w:fill="FFFFFF"/>
          </w:tcPr>
          <w:p w14:paraId="3FEB0209" w14:textId="77777777" w:rsidR="00361A42" w:rsidRPr="004C0F50" w:rsidRDefault="00361A42" w:rsidP="004206B0">
            <w:pPr>
              <w:autoSpaceDE w:val="0"/>
              <w:autoSpaceDN w:val="0"/>
              <w:adjustRightInd w:val="0"/>
              <w:spacing w:before="60" w:after="60" w:line="240" w:lineRule="auto"/>
              <w:ind w:left="60" w:right="60"/>
              <w:jc w:val="right"/>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.061</w:t>
            </w:r>
          </w:p>
        </w:tc>
      </w:tr>
      <w:tr w:rsidR="00361A42" w:rsidRPr="00AE3FB0" w14:paraId="7A1DC41A" w14:textId="77777777" w:rsidTr="004206B0">
        <w:trPr>
          <w:cantSplit/>
          <w:trHeight w:val="650"/>
        </w:trPr>
        <w:tc>
          <w:tcPr>
            <w:tcW w:w="3671" w:type="dxa"/>
            <w:tcBorders>
              <w:top w:val="single" w:sz="4" w:space="0" w:color="auto"/>
              <w:bottom w:val="single" w:sz="4" w:space="0" w:color="auto"/>
            </w:tcBorders>
            <w:shd w:val="clear" w:color="auto" w:fill="FFFFFF"/>
            <w:vAlign w:val="center"/>
          </w:tcPr>
          <w:p w14:paraId="3620DB7F" w14:textId="77777777" w:rsidR="00361A42" w:rsidRPr="004C0F50" w:rsidRDefault="00361A42"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p>
        </w:tc>
        <w:tc>
          <w:tcPr>
            <w:tcW w:w="2693" w:type="dxa"/>
            <w:gridSpan w:val="3"/>
            <w:tcBorders>
              <w:top w:val="single" w:sz="4" w:space="0" w:color="auto"/>
              <w:bottom w:val="single" w:sz="4" w:space="0" w:color="auto"/>
            </w:tcBorders>
            <w:shd w:val="clear" w:color="auto" w:fill="FFFFFF"/>
          </w:tcPr>
          <w:p w14:paraId="25915BC6" w14:textId="77777777" w:rsidR="00361A42" w:rsidRPr="00AE3FB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 xml:space="preserve">-2ll: 418.15, </w:t>
            </w:r>
            <w:proofErr w:type="spellStart"/>
            <w:r w:rsidRPr="004C0F50">
              <w:rPr>
                <w:rFonts w:ascii="Times New Roman" w:hAnsi="Times New Roman"/>
                <w:color w:val="000000"/>
                <w:sz w:val="20"/>
                <w:szCs w:val="20"/>
                <w:lang w:val="en-US" w:eastAsia="en-US"/>
              </w:rPr>
              <w:t>Cox&amp;Snell</w:t>
            </w:r>
            <w:proofErr w:type="spellEnd"/>
            <w:r w:rsidRPr="004C0F50">
              <w:rPr>
                <w:rFonts w:ascii="Times New Roman" w:hAnsi="Times New Roman"/>
                <w:color w:val="000000"/>
                <w:sz w:val="20"/>
                <w:szCs w:val="20"/>
                <w:lang w:val="en-US" w:eastAsia="en-US"/>
              </w:rPr>
              <w:t xml:space="preserve">: .097, </w:t>
            </w:r>
            <w:proofErr w:type="spellStart"/>
            <w:r w:rsidRPr="004C0F50">
              <w:rPr>
                <w:rFonts w:ascii="Times New Roman" w:hAnsi="Times New Roman"/>
                <w:color w:val="000000"/>
                <w:sz w:val="20"/>
                <w:szCs w:val="20"/>
                <w:lang w:val="en-US" w:eastAsia="en-US"/>
              </w:rPr>
              <w:t>Nagelkerke</w:t>
            </w:r>
            <w:proofErr w:type="spellEnd"/>
            <w:r w:rsidRPr="004C0F50">
              <w:rPr>
                <w:rFonts w:ascii="Times New Roman" w:hAnsi="Times New Roman"/>
                <w:color w:val="000000"/>
                <w:sz w:val="20"/>
                <w:szCs w:val="20"/>
                <w:lang w:val="en-US" w:eastAsia="en-US"/>
              </w:rPr>
              <w:t>: .132; % corr. Class: 67.6</w:t>
            </w:r>
          </w:p>
        </w:tc>
        <w:tc>
          <w:tcPr>
            <w:tcW w:w="2835" w:type="dxa"/>
            <w:gridSpan w:val="3"/>
            <w:tcBorders>
              <w:top w:val="single" w:sz="4" w:space="0" w:color="auto"/>
              <w:bottom w:val="single" w:sz="4" w:space="0" w:color="auto"/>
            </w:tcBorders>
            <w:shd w:val="clear" w:color="auto" w:fill="FFFFFF"/>
          </w:tcPr>
          <w:p w14:paraId="547A7D17" w14:textId="77777777" w:rsidR="00361A42" w:rsidRPr="00AE3FB0" w:rsidRDefault="00361A42" w:rsidP="004206B0">
            <w:pPr>
              <w:autoSpaceDE w:val="0"/>
              <w:autoSpaceDN w:val="0"/>
              <w:adjustRightInd w:val="0"/>
              <w:spacing w:before="60" w:after="60" w:line="240" w:lineRule="auto"/>
              <w:ind w:left="60" w:right="60"/>
              <w:jc w:val="center"/>
              <w:rPr>
                <w:rFonts w:ascii="Times New Roman" w:hAnsi="Times New Roman"/>
                <w:color w:val="000000"/>
                <w:sz w:val="20"/>
                <w:szCs w:val="20"/>
                <w:lang w:val="en-US" w:eastAsia="en-US"/>
              </w:rPr>
            </w:pPr>
            <w:r w:rsidRPr="004C0F50">
              <w:rPr>
                <w:rFonts w:ascii="Times New Roman" w:hAnsi="Times New Roman"/>
                <w:color w:val="000000"/>
                <w:sz w:val="20"/>
                <w:szCs w:val="20"/>
                <w:lang w:val="en-US" w:eastAsia="en-US"/>
              </w:rPr>
              <w:t xml:space="preserve">-2ll: 354.88, </w:t>
            </w:r>
            <w:proofErr w:type="spellStart"/>
            <w:r w:rsidRPr="004C0F50">
              <w:rPr>
                <w:rFonts w:ascii="Times New Roman" w:hAnsi="Times New Roman"/>
                <w:color w:val="000000"/>
                <w:sz w:val="20"/>
                <w:szCs w:val="20"/>
                <w:lang w:val="en-US" w:eastAsia="en-US"/>
              </w:rPr>
              <w:t>Cox&amp;Snell</w:t>
            </w:r>
            <w:proofErr w:type="spellEnd"/>
            <w:r w:rsidRPr="004C0F50">
              <w:rPr>
                <w:rFonts w:ascii="Times New Roman" w:hAnsi="Times New Roman"/>
                <w:color w:val="000000"/>
                <w:sz w:val="20"/>
                <w:szCs w:val="20"/>
                <w:lang w:val="en-US" w:eastAsia="en-US"/>
              </w:rPr>
              <w:t xml:space="preserve">: .185, </w:t>
            </w:r>
            <w:proofErr w:type="spellStart"/>
            <w:r w:rsidRPr="004C0F50">
              <w:rPr>
                <w:rFonts w:ascii="Times New Roman" w:hAnsi="Times New Roman"/>
                <w:color w:val="000000"/>
                <w:sz w:val="20"/>
                <w:szCs w:val="20"/>
                <w:lang w:val="en-US" w:eastAsia="en-US"/>
              </w:rPr>
              <w:t>Nagelkerke</w:t>
            </w:r>
            <w:proofErr w:type="spellEnd"/>
            <w:r w:rsidRPr="004C0F50">
              <w:rPr>
                <w:rFonts w:ascii="Times New Roman" w:hAnsi="Times New Roman"/>
                <w:color w:val="000000"/>
                <w:sz w:val="20"/>
                <w:szCs w:val="20"/>
                <w:lang w:val="en-US" w:eastAsia="en-US"/>
              </w:rPr>
              <w:t>: .252; % corr. Class: 70.9</w:t>
            </w:r>
          </w:p>
        </w:tc>
      </w:tr>
      <w:tr w:rsidR="00361A42" w:rsidRPr="00B72708" w14:paraId="08F80B74" w14:textId="77777777" w:rsidTr="004206B0">
        <w:trPr>
          <w:cantSplit/>
          <w:trHeight w:val="275"/>
        </w:trPr>
        <w:tc>
          <w:tcPr>
            <w:tcW w:w="9199" w:type="dxa"/>
            <w:gridSpan w:val="7"/>
            <w:tcBorders>
              <w:top w:val="single" w:sz="4" w:space="0" w:color="auto"/>
            </w:tcBorders>
            <w:shd w:val="clear" w:color="auto" w:fill="FFFFFF"/>
            <w:vAlign w:val="center"/>
          </w:tcPr>
          <w:p w14:paraId="62F91719" w14:textId="77777777" w:rsidR="00361A42" w:rsidRPr="00AE3FB0" w:rsidRDefault="00361A42" w:rsidP="004206B0">
            <w:pPr>
              <w:autoSpaceDE w:val="0"/>
              <w:autoSpaceDN w:val="0"/>
              <w:adjustRightInd w:val="0"/>
              <w:spacing w:before="60" w:after="60" w:line="240" w:lineRule="auto"/>
              <w:ind w:left="60" w:right="60"/>
              <w:rPr>
                <w:rFonts w:ascii="Times New Roman" w:hAnsi="Times New Roman"/>
                <w:color w:val="000000"/>
                <w:sz w:val="20"/>
                <w:szCs w:val="20"/>
                <w:lang w:val="en-US" w:eastAsia="en-US"/>
              </w:rPr>
            </w:pPr>
            <w:r w:rsidRPr="00AE3FB0">
              <w:rPr>
                <w:rFonts w:ascii="Times New Roman" w:hAnsi="Times New Roman"/>
                <w:b/>
                <w:color w:val="000000"/>
                <w:sz w:val="20"/>
                <w:szCs w:val="20"/>
                <w:lang w:val="en-US" w:eastAsia="en-US"/>
              </w:rPr>
              <w:t>Table 3</w:t>
            </w:r>
            <w:r w:rsidRPr="00AE3FB0">
              <w:rPr>
                <w:rFonts w:ascii="Times New Roman" w:hAnsi="Times New Roman"/>
                <w:color w:val="000000"/>
                <w:sz w:val="20"/>
                <w:szCs w:val="20"/>
                <w:lang w:val="en-US" w:eastAsia="en-US"/>
              </w:rPr>
              <w:t>: Main effects model; 316 valid cases</w:t>
            </w:r>
          </w:p>
        </w:tc>
      </w:tr>
    </w:tbl>
    <w:p w14:paraId="2EDC0DCD" w14:textId="77777777" w:rsidR="00361A42" w:rsidRPr="004C0F50" w:rsidRDefault="00361A42" w:rsidP="00122E79">
      <w:pPr>
        <w:spacing w:before="60" w:after="0" w:line="480" w:lineRule="auto"/>
        <w:ind w:left="284" w:hanging="284"/>
        <w:jc w:val="both"/>
        <w:rPr>
          <w:rFonts w:ascii="Times New Roman" w:hAnsi="Times New Roman"/>
          <w:sz w:val="24"/>
          <w:szCs w:val="24"/>
          <w:lang w:val="en-US"/>
        </w:rPr>
      </w:pPr>
    </w:p>
    <w:p w14:paraId="4B0A2ED7" w14:textId="77777777" w:rsidR="00361A42" w:rsidRPr="004C0F50" w:rsidRDefault="00361A42">
      <w:pPr>
        <w:rPr>
          <w:lang w:val="en-US"/>
        </w:rPr>
      </w:pPr>
      <w:bookmarkStart w:id="0" w:name="_GoBack"/>
      <w:bookmarkEnd w:id="0"/>
    </w:p>
    <w:sectPr w:rsidR="00361A42" w:rsidRPr="004C0F50" w:rsidSect="00966AB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159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5048"/>
    <w:multiLevelType w:val="hybridMultilevel"/>
    <w:tmpl w:val="798A2C9C"/>
    <w:lvl w:ilvl="0" w:tplc="14E28FF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B520A62"/>
    <w:multiLevelType w:val="hybridMultilevel"/>
    <w:tmpl w:val="B30664C0"/>
    <w:lvl w:ilvl="0" w:tplc="5C4EB73A">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E69734F"/>
    <w:multiLevelType w:val="hybridMultilevel"/>
    <w:tmpl w:val="E6DAD674"/>
    <w:lvl w:ilvl="0" w:tplc="EB62CBAA">
      <w:start w:val="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62076B5"/>
    <w:multiLevelType w:val="hybridMultilevel"/>
    <w:tmpl w:val="5E5A17B4"/>
    <w:lvl w:ilvl="0" w:tplc="15D28B6E">
      <w:start w:val="5"/>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0427BE0"/>
    <w:multiLevelType w:val="hybridMultilevel"/>
    <w:tmpl w:val="EBC2329A"/>
    <w:lvl w:ilvl="0" w:tplc="D640E21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aresch">
    <w15:presenceInfo w15:providerId="None" w15:userId="dmare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79"/>
    <w:rsid w:val="00010BE4"/>
    <w:rsid w:val="0001119B"/>
    <w:rsid w:val="00013058"/>
    <w:rsid w:val="0004666F"/>
    <w:rsid w:val="00057ECB"/>
    <w:rsid w:val="00064337"/>
    <w:rsid w:val="00072BC1"/>
    <w:rsid w:val="00086DB7"/>
    <w:rsid w:val="000B33E2"/>
    <w:rsid w:val="000F2B91"/>
    <w:rsid w:val="000F425A"/>
    <w:rsid w:val="001006D2"/>
    <w:rsid w:val="00122E79"/>
    <w:rsid w:val="00126FDA"/>
    <w:rsid w:val="001670AF"/>
    <w:rsid w:val="00181778"/>
    <w:rsid w:val="00186997"/>
    <w:rsid w:val="001A1BF6"/>
    <w:rsid w:val="001B2FD6"/>
    <w:rsid w:val="001D76F3"/>
    <w:rsid w:val="001E05CC"/>
    <w:rsid w:val="001E0752"/>
    <w:rsid w:val="001E2B0F"/>
    <w:rsid w:val="001E6EEA"/>
    <w:rsid w:val="001E7D76"/>
    <w:rsid w:val="00202B7E"/>
    <w:rsid w:val="0020364D"/>
    <w:rsid w:val="00207692"/>
    <w:rsid w:val="00217A90"/>
    <w:rsid w:val="002200A0"/>
    <w:rsid w:val="002239DB"/>
    <w:rsid w:val="00223F8C"/>
    <w:rsid w:val="002329B3"/>
    <w:rsid w:val="00242FFF"/>
    <w:rsid w:val="0027554E"/>
    <w:rsid w:val="00296F19"/>
    <w:rsid w:val="002B2831"/>
    <w:rsid w:val="002E093B"/>
    <w:rsid w:val="0030079B"/>
    <w:rsid w:val="0030705D"/>
    <w:rsid w:val="0031238F"/>
    <w:rsid w:val="00312666"/>
    <w:rsid w:val="00344356"/>
    <w:rsid w:val="00356280"/>
    <w:rsid w:val="00361A42"/>
    <w:rsid w:val="003668E6"/>
    <w:rsid w:val="00383373"/>
    <w:rsid w:val="003B656F"/>
    <w:rsid w:val="003C27E6"/>
    <w:rsid w:val="003C7A04"/>
    <w:rsid w:val="003D23DE"/>
    <w:rsid w:val="003E595A"/>
    <w:rsid w:val="003F4E50"/>
    <w:rsid w:val="004206B0"/>
    <w:rsid w:val="00434588"/>
    <w:rsid w:val="00437306"/>
    <w:rsid w:val="00451499"/>
    <w:rsid w:val="00454F10"/>
    <w:rsid w:val="00456FE3"/>
    <w:rsid w:val="00461918"/>
    <w:rsid w:val="004A00D2"/>
    <w:rsid w:val="004A07E5"/>
    <w:rsid w:val="004B42DB"/>
    <w:rsid w:val="004C0F50"/>
    <w:rsid w:val="004D6646"/>
    <w:rsid w:val="004E39BD"/>
    <w:rsid w:val="004F56F6"/>
    <w:rsid w:val="00502563"/>
    <w:rsid w:val="00510C5C"/>
    <w:rsid w:val="00512CD6"/>
    <w:rsid w:val="00516654"/>
    <w:rsid w:val="0052403B"/>
    <w:rsid w:val="005404CF"/>
    <w:rsid w:val="005507D4"/>
    <w:rsid w:val="005622C6"/>
    <w:rsid w:val="00564A95"/>
    <w:rsid w:val="005A2173"/>
    <w:rsid w:val="005B0426"/>
    <w:rsid w:val="005B26EC"/>
    <w:rsid w:val="005C3EC6"/>
    <w:rsid w:val="005D7FA5"/>
    <w:rsid w:val="00627243"/>
    <w:rsid w:val="00633406"/>
    <w:rsid w:val="00652B9D"/>
    <w:rsid w:val="006675F2"/>
    <w:rsid w:val="00697DD2"/>
    <w:rsid w:val="006A45A9"/>
    <w:rsid w:val="006A6074"/>
    <w:rsid w:val="006E5247"/>
    <w:rsid w:val="006E6429"/>
    <w:rsid w:val="007003FF"/>
    <w:rsid w:val="0072017A"/>
    <w:rsid w:val="007302AA"/>
    <w:rsid w:val="0073259E"/>
    <w:rsid w:val="00745AEA"/>
    <w:rsid w:val="00775D40"/>
    <w:rsid w:val="007A3A38"/>
    <w:rsid w:val="007A5BAA"/>
    <w:rsid w:val="007B2794"/>
    <w:rsid w:val="007C0372"/>
    <w:rsid w:val="00850D1B"/>
    <w:rsid w:val="0087384E"/>
    <w:rsid w:val="00897C7B"/>
    <w:rsid w:val="008A05F0"/>
    <w:rsid w:val="008A0AE7"/>
    <w:rsid w:val="008A48DF"/>
    <w:rsid w:val="008B083B"/>
    <w:rsid w:val="008C2D70"/>
    <w:rsid w:val="008C3CE6"/>
    <w:rsid w:val="008E336A"/>
    <w:rsid w:val="0095087E"/>
    <w:rsid w:val="00966ABB"/>
    <w:rsid w:val="00980405"/>
    <w:rsid w:val="009A68E3"/>
    <w:rsid w:val="009B564A"/>
    <w:rsid w:val="009C5AF0"/>
    <w:rsid w:val="009D46E2"/>
    <w:rsid w:val="009D7DF0"/>
    <w:rsid w:val="00A00962"/>
    <w:rsid w:val="00A13C94"/>
    <w:rsid w:val="00A14E12"/>
    <w:rsid w:val="00A4598A"/>
    <w:rsid w:val="00A53DED"/>
    <w:rsid w:val="00A556F4"/>
    <w:rsid w:val="00A711B9"/>
    <w:rsid w:val="00A76CEF"/>
    <w:rsid w:val="00A8714E"/>
    <w:rsid w:val="00AA4243"/>
    <w:rsid w:val="00AD4DFB"/>
    <w:rsid w:val="00AE3FB0"/>
    <w:rsid w:val="00AF4DD5"/>
    <w:rsid w:val="00B052B1"/>
    <w:rsid w:val="00B63DB9"/>
    <w:rsid w:val="00B667E1"/>
    <w:rsid w:val="00B72708"/>
    <w:rsid w:val="00BD5A4B"/>
    <w:rsid w:val="00BF5304"/>
    <w:rsid w:val="00BF7F99"/>
    <w:rsid w:val="00C03B4E"/>
    <w:rsid w:val="00C07FAE"/>
    <w:rsid w:val="00C179A1"/>
    <w:rsid w:val="00C33505"/>
    <w:rsid w:val="00C35AF6"/>
    <w:rsid w:val="00C40D48"/>
    <w:rsid w:val="00C43C65"/>
    <w:rsid w:val="00C5302B"/>
    <w:rsid w:val="00C71EA8"/>
    <w:rsid w:val="00C81A59"/>
    <w:rsid w:val="00CF32B8"/>
    <w:rsid w:val="00CF661B"/>
    <w:rsid w:val="00D13E22"/>
    <w:rsid w:val="00D1467A"/>
    <w:rsid w:val="00D15049"/>
    <w:rsid w:val="00D176F8"/>
    <w:rsid w:val="00D224CB"/>
    <w:rsid w:val="00D2551D"/>
    <w:rsid w:val="00D27808"/>
    <w:rsid w:val="00D36966"/>
    <w:rsid w:val="00D40B3A"/>
    <w:rsid w:val="00D5723C"/>
    <w:rsid w:val="00D71C67"/>
    <w:rsid w:val="00D73702"/>
    <w:rsid w:val="00D73E2B"/>
    <w:rsid w:val="00D90EF7"/>
    <w:rsid w:val="00D9227C"/>
    <w:rsid w:val="00E02AEB"/>
    <w:rsid w:val="00E21CEC"/>
    <w:rsid w:val="00E319D6"/>
    <w:rsid w:val="00E37A76"/>
    <w:rsid w:val="00E514DD"/>
    <w:rsid w:val="00E5324A"/>
    <w:rsid w:val="00E56CEE"/>
    <w:rsid w:val="00E76908"/>
    <w:rsid w:val="00E95FD6"/>
    <w:rsid w:val="00E97727"/>
    <w:rsid w:val="00EA6E93"/>
    <w:rsid w:val="00EB3B4A"/>
    <w:rsid w:val="00ED400F"/>
    <w:rsid w:val="00EE1827"/>
    <w:rsid w:val="00EF230B"/>
    <w:rsid w:val="00F05021"/>
    <w:rsid w:val="00F07CBF"/>
    <w:rsid w:val="00F30823"/>
    <w:rsid w:val="00F44D33"/>
    <w:rsid w:val="00F7750A"/>
    <w:rsid w:val="00F81BEF"/>
    <w:rsid w:val="00F907D9"/>
    <w:rsid w:val="00FA1988"/>
    <w:rsid w:val="00FA6F11"/>
    <w:rsid w:val="00FB136A"/>
    <w:rsid w:val="00FE381A"/>
    <w:rsid w:val="00FF28B2"/>
    <w:rsid w:val="00FF51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8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79"/>
    <w:pPr>
      <w:spacing w:after="200" w:line="276" w:lineRule="auto"/>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122E79"/>
    <w:rPr>
      <w:rFonts w:cs="Times New Roman"/>
      <w:sz w:val="16"/>
      <w:szCs w:val="16"/>
    </w:rPr>
  </w:style>
  <w:style w:type="paragraph" w:styleId="Kommentartext">
    <w:name w:val="annotation text"/>
    <w:basedOn w:val="Standard"/>
    <w:link w:val="KommentartextZchn"/>
    <w:uiPriority w:val="99"/>
    <w:semiHidden/>
    <w:rsid w:val="00122E79"/>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122E79"/>
    <w:rPr>
      <w:rFonts w:ascii="Calibri" w:hAnsi="Calibri" w:cs="Times New Roman"/>
      <w:sz w:val="20"/>
      <w:szCs w:val="20"/>
      <w:lang w:val="de-AT" w:eastAsia="de-AT"/>
    </w:rPr>
  </w:style>
  <w:style w:type="paragraph" w:styleId="Sprechblasentext">
    <w:name w:val="Balloon Text"/>
    <w:basedOn w:val="Standard"/>
    <w:link w:val="SprechblasentextZchn"/>
    <w:uiPriority w:val="99"/>
    <w:semiHidden/>
    <w:rsid w:val="00122E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2E79"/>
    <w:rPr>
      <w:rFonts w:ascii="Tahoma" w:hAnsi="Tahoma" w:cs="Tahoma"/>
      <w:sz w:val="16"/>
      <w:szCs w:val="16"/>
      <w:lang w:val="de-AT" w:eastAsia="de-AT"/>
    </w:rPr>
  </w:style>
  <w:style w:type="paragraph" w:styleId="Kommentarthema">
    <w:name w:val="annotation subject"/>
    <w:basedOn w:val="Kommentartext"/>
    <w:next w:val="Kommentartext"/>
    <w:link w:val="KommentarthemaZchn"/>
    <w:uiPriority w:val="99"/>
    <w:semiHidden/>
    <w:rsid w:val="00E95FD6"/>
    <w:pPr>
      <w:spacing w:line="276" w:lineRule="auto"/>
    </w:pPr>
    <w:rPr>
      <w:b/>
      <w:bCs/>
    </w:rPr>
  </w:style>
  <w:style w:type="character" w:customStyle="1" w:styleId="KommentarthemaZchn">
    <w:name w:val="Kommentarthema Zchn"/>
    <w:basedOn w:val="KommentartextZchn"/>
    <w:link w:val="Kommentarthema"/>
    <w:uiPriority w:val="99"/>
    <w:semiHidden/>
    <w:locked/>
    <w:rsid w:val="00E514DD"/>
    <w:rPr>
      <w:rFonts w:ascii="Calibri" w:hAnsi="Calibri" w:cs="Times New Roman"/>
      <w:b/>
      <w:bCs/>
      <w:sz w:val="20"/>
      <w:szCs w:val="20"/>
      <w:lang w:val="de-AT" w:eastAsia="de-AT"/>
    </w:rPr>
  </w:style>
  <w:style w:type="character" w:styleId="Hyperlink">
    <w:name w:val="Hyperlink"/>
    <w:basedOn w:val="Absatz-Standardschriftart"/>
    <w:uiPriority w:val="99"/>
    <w:unhideWhenUsed/>
    <w:rsid w:val="00461918"/>
    <w:rPr>
      <w:color w:val="0000FF" w:themeColor="hyperlink"/>
      <w:u w:val="single"/>
    </w:rPr>
  </w:style>
  <w:style w:type="paragraph" w:styleId="berarbeitung">
    <w:name w:val="Revision"/>
    <w:hidden/>
    <w:uiPriority w:val="99"/>
    <w:semiHidden/>
    <w:rsid w:val="00EB3B4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79"/>
    <w:pPr>
      <w:spacing w:after="200" w:line="276" w:lineRule="auto"/>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122E79"/>
    <w:rPr>
      <w:rFonts w:cs="Times New Roman"/>
      <w:sz w:val="16"/>
      <w:szCs w:val="16"/>
    </w:rPr>
  </w:style>
  <w:style w:type="paragraph" w:styleId="Kommentartext">
    <w:name w:val="annotation text"/>
    <w:basedOn w:val="Standard"/>
    <w:link w:val="KommentartextZchn"/>
    <w:uiPriority w:val="99"/>
    <w:semiHidden/>
    <w:rsid w:val="00122E79"/>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122E79"/>
    <w:rPr>
      <w:rFonts w:ascii="Calibri" w:hAnsi="Calibri" w:cs="Times New Roman"/>
      <w:sz w:val="20"/>
      <w:szCs w:val="20"/>
      <w:lang w:val="de-AT" w:eastAsia="de-AT"/>
    </w:rPr>
  </w:style>
  <w:style w:type="paragraph" w:styleId="Sprechblasentext">
    <w:name w:val="Balloon Text"/>
    <w:basedOn w:val="Standard"/>
    <w:link w:val="SprechblasentextZchn"/>
    <w:uiPriority w:val="99"/>
    <w:semiHidden/>
    <w:rsid w:val="00122E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2E79"/>
    <w:rPr>
      <w:rFonts w:ascii="Tahoma" w:hAnsi="Tahoma" w:cs="Tahoma"/>
      <w:sz w:val="16"/>
      <w:szCs w:val="16"/>
      <w:lang w:val="de-AT" w:eastAsia="de-AT"/>
    </w:rPr>
  </w:style>
  <w:style w:type="paragraph" w:styleId="Kommentarthema">
    <w:name w:val="annotation subject"/>
    <w:basedOn w:val="Kommentartext"/>
    <w:next w:val="Kommentartext"/>
    <w:link w:val="KommentarthemaZchn"/>
    <w:uiPriority w:val="99"/>
    <w:semiHidden/>
    <w:rsid w:val="00E95FD6"/>
    <w:pPr>
      <w:spacing w:line="276" w:lineRule="auto"/>
    </w:pPr>
    <w:rPr>
      <w:b/>
      <w:bCs/>
    </w:rPr>
  </w:style>
  <w:style w:type="character" w:customStyle="1" w:styleId="KommentarthemaZchn">
    <w:name w:val="Kommentarthema Zchn"/>
    <w:basedOn w:val="KommentartextZchn"/>
    <w:link w:val="Kommentarthema"/>
    <w:uiPriority w:val="99"/>
    <w:semiHidden/>
    <w:locked/>
    <w:rsid w:val="00E514DD"/>
    <w:rPr>
      <w:rFonts w:ascii="Calibri" w:hAnsi="Calibri" w:cs="Times New Roman"/>
      <w:b/>
      <w:bCs/>
      <w:sz w:val="20"/>
      <w:szCs w:val="20"/>
      <w:lang w:val="de-AT" w:eastAsia="de-AT"/>
    </w:rPr>
  </w:style>
  <w:style w:type="character" w:styleId="Hyperlink">
    <w:name w:val="Hyperlink"/>
    <w:basedOn w:val="Absatz-Standardschriftart"/>
    <w:uiPriority w:val="99"/>
    <w:unhideWhenUsed/>
    <w:rsid w:val="00461918"/>
    <w:rPr>
      <w:color w:val="0000FF" w:themeColor="hyperlink"/>
      <w:u w:val="single"/>
    </w:rPr>
  </w:style>
  <w:style w:type="paragraph" w:styleId="berarbeitung">
    <w:name w:val="Revision"/>
    <w:hidden/>
    <w:uiPriority w:val="99"/>
    <w:semiHidden/>
    <w:rsid w:val="00EB3B4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3486">
      <w:bodyDiv w:val="1"/>
      <w:marLeft w:val="0"/>
      <w:marRight w:val="0"/>
      <w:marTop w:val="0"/>
      <w:marBottom w:val="0"/>
      <w:divBdr>
        <w:top w:val="none" w:sz="0" w:space="0" w:color="auto"/>
        <w:left w:val="none" w:sz="0" w:space="0" w:color="auto"/>
        <w:bottom w:val="none" w:sz="0" w:space="0" w:color="auto"/>
        <w:right w:val="none" w:sz="0" w:space="0" w:color="auto"/>
      </w:divBdr>
      <w:divsChild>
        <w:div w:id="1141507452">
          <w:marLeft w:val="0"/>
          <w:marRight w:val="0"/>
          <w:marTop w:val="0"/>
          <w:marBottom w:val="0"/>
          <w:divBdr>
            <w:top w:val="single" w:sz="2" w:space="0" w:color="2E2E2E"/>
            <w:left w:val="single" w:sz="2" w:space="0" w:color="2E2E2E"/>
            <w:bottom w:val="single" w:sz="2" w:space="0" w:color="2E2E2E"/>
            <w:right w:val="single" w:sz="2" w:space="0" w:color="2E2E2E"/>
          </w:divBdr>
          <w:divsChild>
            <w:div w:id="985860569">
              <w:marLeft w:val="0"/>
              <w:marRight w:val="0"/>
              <w:marTop w:val="0"/>
              <w:marBottom w:val="0"/>
              <w:divBdr>
                <w:top w:val="single" w:sz="6" w:space="0" w:color="C9C9C9"/>
                <w:left w:val="none" w:sz="0" w:space="0" w:color="auto"/>
                <w:bottom w:val="none" w:sz="0" w:space="0" w:color="auto"/>
                <w:right w:val="none" w:sz="0" w:space="0" w:color="auto"/>
              </w:divBdr>
              <w:divsChild>
                <w:div w:id="2087800602">
                  <w:marLeft w:val="0"/>
                  <w:marRight w:val="0"/>
                  <w:marTop w:val="0"/>
                  <w:marBottom w:val="0"/>
                  <w:divBdr>
                    <w:top w:val="none" w:sz="0" w:space="0" w:color="auto"/>
                    <w:left w:val="none" w:sz="0" w:space="0" w:color="auto"/>
                    <w:bottom w:val="none" w:sz="0" w:space="0" w:color="auto"/>
                    <w:right w:val="none" w:sz="0" w:space="0" w:color="auto"/>
                  </w:divBdr>
                  <w:divsChild>
                    <w:div w:id="723211246">
                      <w:marLeft w:val="0"/>
                      <w:marRight w:val="0"/>
                      <w:marTop w:val="0"/>
                      <w:marBottom w:val="0"/>
                      <w:divBdr>
                        <w:top w:val="none" w:sz="0" w:space="0" w:color="auto"/>
                        <w:left w:val="none" w:sz="0" w:space="0" w:color="auto"/>
                        <w:bottom w:val="none" w:sz="0" w:space="0" w:color="auto"/>
                        <w:right w:val="none" w:sz="0" w:space="0" w:color="auto"/>
                      </w:divBdr>
                      <w:divsChild>
                        <w:div w:id="1727683775">
                          <w:marLeft w:val="0"/>
                          <w:marRight w:val="0"/>
                          <w:marTop w:val="0"/>
                          <w:marBottom w:val="0"/>
                          <w:divBdr>
                            <w:top w:val="none" w:sz="0" w:space="0" w:color="auto"/>
                            <w:left w:val="none" w:sz="0" w:space="0" w:color="auto"/>
                            <w:bottom w:val="none" w:sz="0" w:space="0" w:color="auto"/>
                            <w:right w:val="none" w:sz="0" w:space="0" w:color="auto"/>
                          </w:divBdr>
                          <w:divsChild>
                            <w:div w:id="284964003">
                              <w:marLeft w:val="0"/>
                              <w:marRight w:val="0"/>
                              <w:marTop w:val="0"/>
                              <w:marBottom w:val="0"/>
                              <w:divBdr>
                                <w:top w:val="none" w:sz="0" w:space="0" w:color="auto"/>
                                <w:left w:val="none" w:sz="0" w:space="0" w:color="auto"/>
                                <w:bottom w:val="none" w:sz="0" w:space="0" w:color="auto"/>
                                <w:right w:val="none" w:sz="0" w:space="0" w:color="auto"/>
                              </w:divBdr>
                              <w:divsChild>
                                <w:div w:id="2013530470">
                                  <w:marLeft w:val="0"/>
                                  <w:marRight w:val="0"/>
                                  <w:marTop w:val="150"/>
                                  <w:marBottom w:val="0"/>
                                  <w:divBdr>
                                    <w:top w:val="single" w:sz="6" w:space="0" w:color="DFDFDF"/>
                                    <w:left w:val="single" w:sz="6" w:space="0" w:color="DFDFDF"/>
                                    <w:bottom w:val="single" w:sz="6" w:space="0" w:color="DFDFDF"/>
                                    <w:right w:val="single" w:sz="6" w:space="0" w:color="DFDFDF"/>
                                  </w:divBdr>
                                  <w:divsChild>
                                    <w:div w:id="1562444117">
                                      <w:marLeft w:val="0"/>
                                      <w:marRight w:val="0"/>
                                      <w:marTop w:val="0"/>
                                      <w:marBottom w:val="0"/>
                                      <w:divBdr>
                                        <w:top w:val="none" w:sz="0" w:space="0" w:color="auto"/>
                                        <w:left w:val="none" w:sz="0" w:space="0" w:color="auto"/>
                                        <w:bottom w:val="single" w:sz="6" w:space="2" w:color="DFDFDF"/>
                                        <w:right w:val="none" w:sz="0" w:space="0" w:color="auto"/>
                                      </w:divBdr>
                                    </w:div>
                                    <w:div w:id="215119076">
                                      <w:marLeft w:val="0"/>
                                      <w:marRight w:val="0"/>
                                      <w:marTop w:val="0"/>
                                      <w:marBottom w:val="0"/>
                                      <w:divBdr>
                                        <w:top w:val="none" w:sz="0" w:space="0" w:color="auto"/>
                                        <w:left w:val="none" w:sz="0" w:space="0" w:color="auto"/>
                                        <w:bottom w:val="none" w:sz="0" w:space="0" w:color="auto"/>
                                        <w:right w:val="none" w:sz="0" w:space="0" w:color="auto"/>
                                      </w:divBdr>
                                      <w:divsChild>
                                        <w:div w:id="877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901360">
      <w:bodyDiv w:val="1"/>
      <w:marLeft w:val="0"/>
      <w:marRight w:val="0"/>
      <w:marTop w:val="0"/>
      <w:marBottom w:val="0"/>
      <w:divBdr>
        <w:top w:val="none" w:sz="0" w:space="0" w:color="auto"/>
        <w:left w:val="none" w:sz="0" w:space="0" w:color="auto"/>
        <w:bottom w:val="none" w:sz="0" w:space="0" w:color="auto"/>
        <w:right w:val="none" w:sz="0" w:space="0" w:color="auto"/>
      </w:divBdr>
      <w:divsChild>
        <w:div w:id="108471508">
          <w:marLeft w:val="0"/>
          <w:marRight w:val="0"/>
          <w:marTop w:val="0"/>
          <w:marBottom w:val="0"/>
          <w:divBdr>
            <w:top w:val="none" w:sz="0" w:space="0" w:color="auto"/>
            <w:left w:val="none" w:sz="0" w:space="0" w:color="auto"/>
            <w:bottom w:val="none" w:sz="0" w:space="0" w:color="auto"/>
            <w:right w:val="none" w:sz="0" w:space="0" w:color="auto"/>
          </w:divBdr>
          <w:divsChild>
            <w:div w:id="1565720863">
              <w:marLeft w:val="0"/>
              <w:marRight w:val="0"/>
              <w:marTop w:val="0"/>
              <w:marBottom w:val="0"/>
              <w:divBdr>
                <w:top w:val="none" w:sz="0" w:space="0" w:color="auto"/>
                <w:left w:val="none" w:sz="0" w:space="0" w:color="auto"/>
                <w:bottom w:val="none" w:sz="0" w:space="0" w:color="auto"/>
                <w:right w:val="none" w:sz="0" w:space="0" w:color="auto"/>
              </w:divBdr>
              <w:divsChild>
                <w:div w:id="1287276905">
                  <w:marLeft w:val="0"/>
                  <w:marRight w:val="0"/>
                  <w:marTop w:val="0"/>
                  <w:marBottom w:val="0"/>
                  <w:divBdr>
                    <w:top w:val="none" w:sz="0" w:space="0" w:color="auto"/>
                    <w:left w:val="none" w:sz="0" w:space="0" w:color="auto"/>
                    <w:bottom w:val="none" w:sz="0" w:space="0" w:color="auto"/>
                    <w:right w:val="none" w:sz="0" w:space="0" w:color="auto"/>
                  </w:divBdr>
                  <w:divsChild>
                    <w:div w:id="1178622701">
                      <w:marLeft w:val="0"/>
                      <w:marRight w:val="0"/>
                      <w:marTop w:val="0"/>
                      <w:marBottom w:val="0"/>
                      <w:divBdr>
                        <w:top w:val="none" w:sz="0" w:space="0" w:color="auto"/>
                        <w:left w:val="none" w:sz="0" w:space="0" w:color="auto"/>
                        <w:bottom w:val="none" w:sz="0" w:space="0" w:color="auto"/>
                        <w:right w:val="none" w:sz="0" w:space="0" w:color="auto"/>
                      </w:divBdr>
                      <w:divsChild>
                        <w:div w:id="784233151">
                          <w:marLeft w:val="0"/>
                          <w:marRight w:val="0"/>
                          <w:marTop w:val="0"/>
                          <w:marBottom w:val="0"/>
                          <w:divBdr>
                            <w:top w:val="none" w:sz="0" w:space="0" w:color="auto"/>
                            <w:left w:val="none" w:sz="0" w:space="0" w:color="auto"/>
                            <w:bottom w:val="none" w:sz="0" w:space="0" w:color="auto"/>
                            <w:right w:val="none" w:sz="0" w:space="0" w:color="auto"/>
                          </w:divBdr>
                          <w:divsChild>
                            <w:div w:id="1467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7336</Words>
  <Characters>41821</Characters>
  <Application>Microsoft Office Word</Application>
  <DocSecurity>0</DocSecurity>
  <Lines>348</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 job identification and entrepreneurial intention: A large scale study</vt:lpstr>
      <vt:lpstr>Age, job identification and entrepreneurial intention: A large scale study</vt:lpstr>
    </vt:vector>
  </TitlesOfParts>
  <Company>University of Twente - ICTS</Company>
  <LinksUpToDate>false</LinksUpToDate>
  <CharactersWithSpaces>49059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job identification and entrepreneurial intention: A large scale study</dc:title>
  <dc:creator>University of Twente</dc:creator>
  <cp:lastModifiedBy>Matthias Fink</cp:lastModifiedBy>
  <cp:revision>3</cp:revision>
  <cp:lastPrinted>2014-04-01T13:00:00Z</cp:lastPrinted>
  <dcterms:created xsi:type="dcterms:W3CDTF">2014-04-13T10:33:00Z</dcterms:created>
  <dcterms:modified xsi:type="dcterms:W3CDTF">2017-06-12T23:11:00Z</dcterms:modified>
</cp:coreProperties>
</file>