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E0" w:rsidRPr="0038180A" w:rsidRDefault="00CA08DD" w:rsidP="00825D6D">
      <w:pPr>
        <w:spacing w:line="360" w:lineRule="auto"/>
        <w:jc w:val="center"/>
        <w:rPr>
          <w:b/>
          <w:sz w:val="28"/>
          <w:szCs w:val="28"/>
          <w:lang w:val="es-MX"/>
        </w:rPr>
      </w:pPr>
      <w:r w:rsidRPr="0038180A">
        <w:rPr>
          <w:b/>
          <w:sz w:val="28"/>
          <w:szCs w:val="28"/>
          <w:lang w:val="es-MX"/>
        </w:rPr>
        <w:t xml:space="preserve">De la </w:t>
      </w:r>
      <w:r w:rsidRPr="0038180A">
        <w:rPr>
          <w:sz w:val="28"/>
          <w:szCs w:val="28"/>
          <w:lang w:val="es-MX"/>
        </w:rPr>
        <w:t>"</w:t>
      </w:r>
      <w:r w:rsidR="00CE78E4" w:rsidRPr="0038180A">
        <w:rPr>
          <w:b/>
          <w:sz w:val="28"/>
          <w:szCs w:val="28"/>
          <w:lang w:val="es-MX"/>
        </w:rPr>
        <w:t>r</w:t>
      </w:r>
      <w:r w:rsidR="00B71BBA" w:rsidRPr="0038180A">
        <w:rPr>
          <w:b/>
          <w:sz w:val="28"/>
          <w:szCs w:val="28"/>
          <w:lang w:val="es-MX"/>
        </w:rPr>
        <w:t>evolucioncita</w:t>
      </w:r>
      <w:r w:rsidRPr="0038180A">
        <w:rPr>
          <w:sz w:val="28"/>
          <w:szCs w:val="28"/>
          <w:lang w:val="es-MX"/>
        </w:rPr>
        <w:t>"</w:t>
      </w:r>
      <w:r w:rsidR="00E80160" w:rsidRPr="0038180A">
        <w:rPr>
          <w:sz w:val="28"/>
          <w:szCs w:val="28"/>
          <w:lang w:val="es-MX"/>
        </w:rPr>
        <w:t xml:space="preserve"> </w:t>
      </w:r>
      <w:r w:rsidR="00F51A7E" w:rsidRPr="0038180A">
        <w:rPr>
          <w:b/>
          <w:sz w:val="28"/>
          <w:szCs w:val="28"/>
          <w:lang w:val="es-MX"/>
        </w:rPr>
        <w:t>a</w:t>
      </w:r>
      <w:r w:rsidR="0011309E" w:rsidRPr="0038180A">
        <w:rPr>
          <w:b/>
          <w:sz w:val="28"/>
          <w:szCs w:val="28"/>
          <w:lang w:val="es-MX"/>
        </w:rPr>
        <w:t xml:space="preserve">l centenario de la </w:t>
      </w:r>
      <w:r w:rsidR="00286BAF" w:rsidRPr="0038180A">
        <w:rPr>
          <w:b/>
          <w:sz w:val="28"/>
          <w:szCs w:val="28"/>
          <w:lang w:val="es-MX"/>
        </w:rPr>
        <w:t>c</w:t>
      </w:r>
      <w:r w:rsidR="0011309E" w:rsidRPr="0038180A">
        <w:rPr>
          <w:b/>
          <w:sz w:val="28"/>
          <w:szCs w:val="28"/>
          <w:lang w:val="es-MX"/>
        </w:rPr>
        <w:t>onstitución</w:t>
      </w:r>
      <w:r w:rsidR="00BC773A" w:rsidRPr="0038180A">
        <w:rPr>
          <w:b/>
          <w:sz w:val="28"/>
          <w:szCs w:val="28"/>
          <w:lang w:val="es-MX"/>
        </w:rPr>
        <w:t xml:space="preserve"> (1917-2017)</w:t>
      </w:r>
      <w:r w:rsidR="00B71BBA" w:rsidRPr="0038180A">
        <w:rPr>
          <w:b/>
          <w:sz w:val="28"/>
          <w:szCs w:val="28"/>
          <w:lang w:val="es-MX"/>
        </w:rPr>
        <w:t xml:space="preserve">: </w:t>
      </w:r>
      <w:r w:rsidRPr="0038180A">
        <w:rPr>
          <w:sz w:val="28"/>
          <w:szCs w:val="28"/>
          <w:lang w:val="es-MX"/>
        </w:rPr>
        <w:t>"</w:t>
      </w:r>
      <w:r w:rsidR="00026CC6" w:rsidRPr="0038180A">
        <w:rPr>
          <w:b/>
          <w:sz w:val="28"/>
          <w:szCs w:val="28"/>
          <w:lang w:val="es-MX"/>
        </w:rPr>
        <w:t>business as usual</w:t>
      </w:r>
      <w:r w:rsidRPr="0038180A">
        <w:rPr>
          <w:sz w:val="28"/>
          <w:szCs w:val="28"/>
          <w:lang w:val="es-MX"/>
        </w:rPr>
        <w:t>"</w:t>
      </w:r>
      <w:r w:rsidR="00B71BBA" w:rsidRPr="0038180A">
        <w:rPr>
          <w:b/>
          <w:sz w:val="28"/>
          <w:szCs w:val="28"/>
          <w:lang w:val="es-MX"/>
        </w:rPr>
        <w:t xml:space="preserve"> en la obra de Rius</w:t>
      </w:r>
    </w:p>
    <w:p w:rsidR="00CB498F" w:rsidRPr="0038180A" w:rsidRDefault="00CB498F" w:rsidP="00CB498F">
      <w:pPr>
        <w:pStyle w:val="iMexTitel"/>
        <w:spacing w:after="0" w:line="360" w:lineRule="auto"/>
        <w:rPr>
          <w:sz w:val="22"/>
          <w:szCs w:val="22"/>
          <w:lang w:val="es-MX"/>
        </w:rPr>
      </w:pPr>
    </w:p>
    <w:p w:rsidR="00CB498F" w:rsidRPr="0038180A" w:rsidRDefault="00CB498F" w:rsidP="00CB498F">
      <w:pPr>
        <w:pStyle w:val="iMexTitel"/>
        <w:spacing w:after="0" w:line="360" w:lineRule="auto"/>
        <w:rPr>
          <w:sz w:val="24"/>
          <w:szCs w:val="24"/>
          <w:lang w:val="es-MX"/>
        </w:rPr>
      </w:pPr>
      <w:r w:rsidRPr="0038180A">
        <w:rPr>
          <w:sz w:val="24"/>
          <w:szCs w:val="24"/>
          <w:lang w:val="es-MX"/>
        </w:rPr>
        <w:t>Guido Rings</w:t>
      </w:r>
    </w:p>
    <w:p w:rsidR="00CB498F" w:rsidRPr="0038180A" w:rsidRDefault="00E80160" w:rsidP="00E80160">
      <w:pPr>
        <w:pStyle w:val="iMexTitel"/>
        <w:tabs>
          <w:tab w:val="left" w:pos="1770"/>
          <w:tab w:val="center" w:pos="4536"/>
        </w:tabs>
        <w:spacing w:after="0" w:line="360" w:lineRule="auto"/>
        <w:jc w:val="left"/>
        <w:rPr>
          <w:sz w:val="22"/>
          <w:szCs w:val="22"/>
          <w:lang w:val="es-MX"/>
        </w:rPr>
      </w:pPr>
      <w:r w:rsidRPr="0038180A">
        <w:rPr>
          <w:sz w:val="22"/>
          <w:szCs w:val="22"/>
          <w:lang w:val="es-MX"/>
        </w:rPr>
        <w:tab/>
      </w:r>
      <w:r w:rsidRPr="0038180A">
        <w:rPr>
          <w:sz w:val="22"/>
          <w:szCs w:val="22"/>
          <w:lang w:val="es-MX"/>
        </w:rPr>
        <w:tab/>
      </w:r>
      <w:r w:rsidR="00CB498F" w:rsidRPr="0038180A">
        <w:rPr>
          <w:sz w:val="22"/>
          <w:szCs w:val="22"/>
          <w:lang w:val="es-MX"/>
        </w:rPr>
        <w:t>(Universidad de Anglia Ruskin - Cambridge)</w:t>
      </w:r>
    </w:p>
    <w:p w:rsidR="00170824" w:rsidRPr="0038180A" w:rsidRDefault="00170824" w:rsidP="00825D6D">
      <w:pPr>
        <w:spacing w:line="360" w:lineRule="auto"/>
        <w:jc w:val="both"/>
        <w:rPr>
          <w:sz w:val="24"/>
          <w:szCs w:val="24"/>
          <w:lang w:val="es-MX"/>
        </w:rPr>
      </w:pPr>
    </w:p>
    <w:p w:rsidR="00B71BBA" w:rsidRPr="0038180A" w:rsidRDefault="000A4C89" w:rsidP="00E80160">
      <w:pPr>
        <w:spacing w:before="240" w:after="240" w:line="360" w:lineRule="auto"/>
        <w:jc w:val="both"/>
        <w:rPr>
          <w:b/>
          <w:sz w:val="24"/>
          <w:szCs w:val="24"/>
          <w:lang w:val="es-MX"/>
        </w:rPr>
      </w:pPr>
      <w:r w:rsidRPr="0038180A">
        <w:rPr>
          <w:b/>
          <w:sz w:val="24"/>
          <w:szCs w:val="24"/>
          <w:lang w:val="es-MX"/>
        </w:rPr>
        <w:t>1. Palabras preliminares</w:t>
      </w:r>
    </w:p>
    <w:p w:rsidR="007859D9" w:rsidRPr="0038180A" w:rsidRDefault="0011309E" w:rsidP="00216250">
      <w:pPr>
        <w:spacing w:line="360" w:lineRule="auto"/>
        <w:jc w:val="both"/>
        <w:rPr>
          <w:sz w:val="24"/>
          <w:szCs w:val="24"/>
          <w:lang w:val="es-MX"/>
        </w:rPr>
      </w:pPr>
      <w:r w:rsidRPr="0038180A">
        <w:rPr>
          <w:sz w:val="24"/>
          <w:szCs w:val="24"/>
          <w:lang w:val="es-MX"/>
        </w:rPr>
        <w:t xml:space="preserve">El 5 de febrero de 2017 se celebró el centenario de la </w:t>
      </w:r>
      <w:r w:rsidR="00E74057" w:rsidRPr="0038180A">
        <w:rPr>
          <w:sz w:val="24"/>
          <w:szCs w:val="24"/>
          <w:lang w:val="es-MX"/>
        </w:rPr>
        <w:t>c</w:t>
      </w:r>
      <w:r w:rsidR="00C45B51" w:rsidRPr="0038180A">
        <w:rPr>
          <w:sz w:val="24"/>
          <w:szCs w:val="24"/>
          <w:lang w:val="es-MX"/>
        </w:rPr>
        <w:t xml:space="preserve">onstitución </w:t>
      </w:r>
      <w:r w:rsidRPr="0038180A">
        <w:rPr>
          <w:sz w:val="24"/>
          <w:szCs w:val="24"/>
          <w:lang w:val="es-MX"/>
        </w:rPr>
        <w:t>mexicana</w:t>
      </w:r>
      <w:r w:rsidR="00E74057" w:rsidRPr="0038180A">
        <w:rPr>
          <w:sz w:val="24"/>
          <w:szCs w:val="24"/>
          <w:lang w:val="es-MX"/>
        </w:rPr>
        <w:t xml:space="preserve"> que</w:t>
      </w:r>
      <w:r w:rsidR="00CE48C2" w:rsidRPr="0038180A">
        <w:rPr>
          <w:sz w:val="24"/>
          <w:szCs w:val="24"/>
          <w:lang w:val="es-MX"/>
        </w:rPr>
        <w:t>,</w:t>
      </w:r>
      <w:r w:rsidR="00E74057" w:rsidRPr="0038180A">
        <w:rPr>
          <w:sz w:val="24"/>
          <w:szCs w:val="24"/>
          <w:lang w:val="es-MX"/>
        </w:rPr>
        <w:t xml:space="preserve"> según el gobierno de la república</w:t>
      </w:r>
      <w:r w:rsidR="00CE48C2" w:rsidRPr="0038180A">
        <w:rPr>
          <w:sz w:val="24"/>
          <w:szCs w:val="24"/>
          <w:lang w:val="es-MX"/>
        </w:rPr>
        <w:t>,</w:t>
      </w:r>
      <w:r w:rsidR="00E74057" w:rsidRPr="0038180A">
        <w:rPr>
          <w:sz w:val="24"/>
          <w:szCs w:val="24"/>
          <w:lang w:val="es-MX"/>
        </w:rPr>
        <w:t xml:space="preserve"> forma una parte esencial de la </w:t>
      </w:r>
      <w:r w:rsidR="00CE78E4" w:rsidRPr="0038180A">
        <w:rPr>
          <w:sz w:val="24"/>
          <w:szCs w:val="24"/>
          <w:lang w:val="es-MX"/>
        </w:rPr>
        <w:t>r</w:t>
      </w:r>
      <w:r w:rsidR="00216250" w:rsidRPr="0038180A">
        <w:rPr>
          <w:sz w:val="24"/>
          <w:szCs w:val="24"/>
          <w:lang w:val="es-MX"/>
        </w:rPr>
        <w:t>evolución m</w:t>
      </w:r>
      <w:r w:rsidRPr="0038180A">
        <w:rPr>
          <w:sz w:val="24"/>
          <w:szCs w:val="24"/>
          <w:lang w:val="es-MX"/>
        </w:rPr>
        <w:t>exicana</w:t>
      </w:r>
      <w:r w:rsidR="00E80160" w:rsidRPr="0038180A">
        <w:rPr>
          <w:sz w:val="24"/>
          <w:szCs w:val="24"/>
          <w:lang w:val="es-MX"/>
        </w:rPr>
        <w:t xml:space="preserve"> –"</w:t>
      </w:r>
      <w:r w:rsidR="00E74057" w:rsidRPr="0038180A">
        <w:rPr>
          <w:sz w:val="24"/>
          <w:szCs w:val="24"/>
          <w:lang w:val="es-MX"/>
        </w:rPr>
        <w:t>la revolución constitucionalista</w:t>
      </w:r>
      <w:r w:rsidR="00E80160" w:rsidRPr="0038180A">
        <w:rPr>
          <w:sz w:val="24"/>
          <w:szCs w:val="24"/>
          <w:lang w:val="es-MX"/>
        </w:rPr>
        <w:t>"</w:t>
      </w:r>
      <w:r w:rsidR="00E74057" w:rsidRPr="0038180A">
        <w:rPr>
          <w:sz w:val="24"/>
          <w:szCs w:val="24"/>
          <w:lang w:val="es-MX"/>
        </w:rPr>
        <w:t xml:space="preserve"> (Gobierno 2017)</w:t>
      </w:r>
      <w:r w:rsidR="00BF74B3" w:rsidRPr="0038180A">
        <w:rPr>
          <w:sz w:val="24"/>
          <w:szCs w:val="24"/>
          <w:lang w:val="es-MX"/>
        </w:rPr>
        <w:t xml:space="preserve">. Y esto a pesar de que continúen </w:t>
      </w:r>
      <w:r w:rsidR="00FE5EA6" w:rsidRPr="0038180A">
        <w:rPr>
          <w:sz w:val="24"/>
          <w:szCs w:val="24"/>
          <w:lang w:val="es-MX"/>
        </w:rPr>
        <w:t>los</w:t>
      </w:r>
      <w:r w:rsidR="008F10C3" w:rsidRPr="0038180A">
        <w:rPr>
          <w:sz w:val="24"/>
          <w:szCs w:val="24"/>
          <w:lang w:val="es-MX"/>
        </w:rPr>
        <w:t xml:space="preserve"> debate</w:t>
      </w:r>
      <w:r w:rsidR="00FE5EA6" w:rsidRPr="0038180A">
        <w:rPr>
          <w:sz w:val="24"/>
          <w:szCs w:val="24"/>
          <w:lang w:val="es-MX"/>
        </w:rPr>
        <w:t>s</w:t>
      </w:r>
      <w:r w:rsidR="008F10C3" w:rsidRPr="0038180A">
        <w:rPr>
          <w:sz w:val="24"/>
          <w:szCs w:val="24"/>
          <w:lang w:val="es-MX"/>
        </w:rPr>
        <w:t xml:space="preserve"> sobre la (im)posibilidad de categ</w:t>
      </w:r>
      <w:r w:rsidR="00CA08DD" w:rsidRPr="0038180A">
        <w:rPr>
          <w:sz w:val="24"/>
          <w:szCs w:val="24"/>
          <w:lang w:val="es-MX"/>
        </w:rPr>
        <w:t xml:space="preserve">orizar </w:t>
      </w:r>
      <w:r w:rsidR="00E74057" w:rsidRPr="0038180A">
        <w:rPr>
          <w:sz w:val="24"/>
          <w:szCs w:val="24"/>
          <w:lang w:val="es-MX"/>
        </w:rPr>
        <w:t xml:space="preserve">el </w:t>
      </w:r>
      <w:r w:rsidR="00CA08DD" w:rsidRPr="0038180A">
        <w:rPr>
          <w:sz w:val="24"/>
          <w:szCs w:val="24"/>
          <w:lang w:val="es-MX"/>
        </w:rPr>
        <w:t xml:space="preserve">levantamiento </w:t>
      </w:r>
      <w:r w:rsidR="00E74057" w:rsidRPr="0038180A">
        <w:rPr>
          <w:sz w:val="24"/>
          <w:szCs w:val="24"/>
          <w:lang w:val="es-MX"/>
        </w:rPr>
        <w:t xml:space="preserve">de 1910 </w:t>
      </w:r>
      <w:r w:rsidR="00CA08DD" w:rsidRPr="0038180A">
        <w:rPr>
          <w:sz w:val="24"/>
          <w:szCs w:val="24"/>
          <w:lang w:val="es-MX"/>
        </w:rPr>
        <w:t>como "</w:t>
      </w:r>
      <w:r w:rsidR="008F10C3" w:rsidRPr="0038180A">
        <w:rPr>
          <w:sz w:val="24"/>
          <w:szCs w:val="24"/>
          <w:lang w:val="es-MX"/>
        </w:rPr>
        <w:t>revolución</w:t>
      </w:r>
      <w:r w:rsidR="00CA08DD" w:rsidRPr="0038180A">
        <w:rPr>
          <w:sz w:val="24"/>
          <w:szCs w:val="24"/>
          <w:lang w:val="es-MX"/>
        </w:rPr>
        <w:t>"</w:t>
      </w:r>
      <w:r w:rsidR="00D50B89" w:rsidRPr="0038180A">
        <w:rPr>
          <w:sz w:val="24"/>
          <w:szCs w:val="24"/>
          <w:lang w:val="es-MX"/>
        </w:rPr>
        <w:t>,</w:t>
      </w:r>
      <w:r w:rsidR="00FE5EA6" w:rsidRPr="0038180A">
        <w:rPr>
          <w:sz w:val="24"/>
          <w:szCs w:val="24"/>
          <w:lang w:val="es-MX"/>
        </w:rPr>
        <w:t xml:space="preserve"> y </w:t>
      </w:r>
      <w:r w:rsidR="004362D7" w:rsidRPr="0038180A">
        <w:rPr>
          <w:sz w:val="24"/>
          <w:szCs w:val="24"/>
          <w:lang w:val="es-MX"/>
        </w:rPr>
        <w:t>de que siga</w:t>
      </w:r>
      <w:r w:rsidR="00BF74B3" w:rsidRPr="0038180A">
        <w:rPr>
          <w:sz w:val="24"/>
          <w:szCs w:val="24"/>
          <w:lang w:val="es-MX"/>
        </w:rPr>
        <w:t xml:space="preserve"> siendo difícil</w:t>
      </w:r>
      <w:r w:rsidR="00E80160" w:rsidRPr="0038180A">
        <w:rPr>
          <w:sz w:val="24"/>
          <w:szCs w:val="24"/>
          <w:lang w:val="es-MX"/>
        </w:rPr>
        <w:t xml:space="preserve"> </w:t>
      </w:r>
      <w:r w:rsidR="00031794" w:rsidRPr="0038180A">
        <w:rPr>
          <w:sz w:val="24"/>
          <w:szCs w:val="24"/>
          <w:lang w:val="es-MX"/>
        </w:rPr>
        <w:t>poner 1917</w:t>
      </w:r>
      <w:r w:rsidR="00E80160" w:rsidRPr="0038180A">
        <w:rPr>
          <w:sz w:val="24"/>
          <w:szCs w:val="24"/>
          <w:lang w:val="es-MX"/>
        </w:rPr>
        <w:t xml:space="preserve"> </w:t>
      </w:r>
      <w:r w:rsidR="00031794" w:rsidRPr="0038180A">
        <w:rPr>
          <w:sz w:val="24"/>
          <w:szCs w:val="24"/>
          <w:lang w:val="es-MX"/>
        </w:rPr>
        <w:t>como fecha final</w:t>
      </w:r>
      <w:r w:rsidRPr="0038180A">
        <w:rPr>
          <w:sz w:val="24"/>
          <w:szCs w:val="24"/>
          <w:lang w:val="es-MX"/>
        </w:rPr>
        <w:t xml:space="preserve">. </w:t>
      </w:r>
      <w:r w:rsidR="00584523" w:rsidRPr="0038180A">
        <w:rPr>
          <w:sz w:val="24"/>
          <w:szCs w:val="24"/>
          <w:lang w:val="es-MX"/>
        </w:rPr>
        <w:t xml:space="preserve">En los últimos cien años </w:t>
      </w:r>
      <w:r w:rsidR="00BF3B21" w:rsidRPr="0038180A">
        <w:rPr>
          <w:sz w:val="24"/>
          <w:szCs w:val="24"/>
          <w:lang w:val="es-MX"/>
        </w:rPr>
        <w:t>l</w:t>
      </w:r>
      <w:r w:rsidR="008F10C3" w:rsidRPr="0038180A">
        <w:rPr>
          <w:sz w:val="24"/>
          <w:szCs w:val="24"/>
          <w:lang w:val="es-MX"/>
        </w:rPr>
        <w:t xml:space="preserve">a </w:t>
      </w:r>
      <w:r w:rsidR="00145DC2" w:rsidRPr="0038180A">
        <w:rPr>
          <w:sz w:val="24"/>
          <w:szCs w:val="24"/>
          <w:lang w:val="es-MX"/>
        </w:rPr>
        <w:t>constitución</w:t>
      </w:r>
      <w:r w:rsidR="00053C88" w:rsidRPr="0038180A">
        <w:rPr>
          <w:sz w:val="24"/>
          <w:szCs w:val="24"/>
          <w:lang w:val="es-MX"/>
        </w:rPr>
        <w:t xml:space="preserve"> de </w:t>
      </w:r>
      <w:r w:rsidR="00BF3B21" w:rsidRPr="0038180A">
        <w:rPr>
          <w:sz w:val="24"/>
          <w:szCs w:val="24"/>
          <w:lang w:val="es-MX"/>
        </w:rPr>
        <w:t xml:space="preserve">Querétaro de </w:t>
      </w:r>
      <w:r w:rsidR="00053C88" w:rsidRPr="0038180A">
        <w:rPr>
          <w:sz w:val="24"/>
          <w:szCs w:val="24"/>
          <w:lang w:val="es-MX"/>
        </w:rPr>
        <w:t xml:space="preserve">1917 </w:t>
      </w:r>
      <w:r w:rsidR="00584523" w:rsidRPr="0038180A">
        <w:rPr>
          <w:sz w:val="24"/>
          <w:szCs w:val="24"/>
          <w:lang w:val="es-MX"/>
        </w:rPr>
        <w:t>ha sido modificada bastante</w:t>
      </w:r>
      <w:r w:rsidR="00703A93" w:rsidRPr="0038180A">
        <w:rPr>
          <w:rStyle w:val="FootnoteReference"/>
          <w:sz w:val="22"/>
          <w:szCs w:val="22"/>
          <w:vertAlign w:val="superscript"/>
          <w:lang w:val="es-MX"/>
        </w:rPr>
        <w:footnoteReference w:id="1"/>
      </w:r>
      <w:r w:rsidR="00584523" w:rsidRPr="0038180A">
        <w:rPr>
          <w:sz w:val="24"/>
          <w:szCs w:val="24"/>
          <w:lang w:val="es-MX"/>
        </w:rPr>
        <w:t xml:space="preserve"> pero</w:t>
      </w:r>
      <w:r w:rsidR="004362D7" w:rsidRPr="0038180A">
        <w:rPr>
          <w:sz w:val="24"/>
          <w:szCs w:val="24"/>
          <w:lang w:val="es-MX"/>
        </w:rPr>
        <w:t>,</w:t>
      </w:r>
      <w:r w:rsidR="00E80160" w:rsidRPr="0038180A">
        <w:rPr>
          <w:sz w:val="24"/>
          <w:szCs w:val="24"/>
          <w:lang w:val="es-MX"/>
        </w:rPr>
        <w:t xml:space="preserve"> </w:t>
      </w:r>
      <w:r w:rsidR="00216250" w:rsidRPr="0038180A">
        <w:rPr>
          <w:sz w:val="24"/>
          <w:szCs w:val="24"/>
          <w:lang w:val="es-MX"/>
        </w:rPr>
        <w:t>según el presidente actual Enrique Peña Nieto</w:t>
      </w:r>
      <w:r w:rsidR="004362D7" w:rsidRPr="0038180A">
        <w:rPr>
          <w:sz w:val="24"/>
          <w:szCs w:val="24"/>
          <w:lang w:val="es-MX"/>
        </w:rPr>
        <w:t>,</w:t>
      </w:r>
      <w:r w:rsidR="00216250" w:rsidRPr="0038180A">
        <w:rPr>
          <w:sz w:val="24"/>
          <w:szCs w:val="24"/>
          <w:lang w:val="es-MX"/>
        </w:rPr>
        <w:t xml:space="preserve"> sigue siendo esencial porque </w:t>
      </w:r>
      <w:r w:rsidR="00110B6F" w:rsidRPr="0038180A">
        <w:rPr>
          <w:sz w:val="24"/>
          <w:szCs w:val="24"/>
          <w:lang w:val="es-MX"/>
        </w:rPr>
        <w:t>"</w:t>
      </w:r>
      <w:r w:rsidR="00584523" w:rsidRPr="0038180A">
        <w:rPr>
          <w:sz w:val="24"/>
          <w:szCs w:val="24"/>
          <w:lang w:val="es-MX"/>
        </w:rPr>
        <w:t xml:space="preserve">enmarca los grandes objetivos que como sociedad tenemos para vivir </w:t>
      </w:r>
      <w:r w:rsidR="001E7CB2" w:rsidRPr="0038180A">
        <w:rPr>
          <w:sz w:val="24"/>
          <w:szCs w:val="24"/>
          <w:lang w:val="es-MX"/>
        </w:rPr>
        <w:t xml:space="preserve">en </w:t>
      </w:r>
      <w:r w:rsidR="00584523" w:rsidRPr="0038180A">
        <w:rPr>
          <w:sz w:val="24"/>
          <w:szCs w:val="24"/>
          <w:lang w:val="es-MX"/>
        </w:rPr>
        <w:t xml:space="preserve">una república de paz, de armonía, que depare a sus ciudadanos oportunidades de desarrollo, </w:t>
      </w:r>
      <w:r w:rsidR="001E7CB2" w:rsidRPr="0038180A">
        <w:rPr>
          <w:sz w:val="24"/>
          <w:szCs w:val="24"/>
          <w:lang w:val="es-MX"/>
        </w:rPr>
        <w:t xml:space="preserve">una república </w:t>
      </w:r>
      <w:r w:rsidR="00216250" w:rsidRPr="0038180A">
        <w:rPr>
          <w:sz w:val="24"/>
          <w:szCs w:val="24"/>
          <w:lang w:val="es-MX"/>
        </w:rPr>
        <w:t>de mayor igualdad social</w:t>
      </w:r>
      <w:r w:rsidR="00110B6F" w:rsidRPr="0038180A">
        <w:rPr>
          <w:sz w:val="24"/>
          <w:szCs w:val="24"/>
          <w:lang w:val="es-MX"/>
        </w:rPr>
        <w:t>"</w:t>
      </w:r>
      <w:r w:rsidR="00E80160" w:rsidRPr="0038180A">
        <w:rPr>
          <w:sz w:val="24"/>
          <w:szCs w:val="24"/>
          <w:lang w:val="es-MX"/>
        </w:rPr>
        <w:t xml:space="preserve"> </w:t>
      </w:r>
      <w:r w:rsidR="006108A1" w:rsidRPr="0038180A">
        <w:rPr>
          <w:sz w:val="24"/>
          <w:szCs w:val="24"/>
          <w:lang w:val="es-MX"/>
        </w:rPr>
        <w:t>(Peña Nieto 2017).</w:t>
      </w:r>
    </w:p>
    <w:p w:rsidR="00A37D63" w:rsidRPr="0038180A" w:rsidRDefault="00053C88" w:rsidP="00216250">
      <w:pPr>
        <w:spacing w:line="360" w:lineRule="auto"/>
        <w:ind w:firstLine="284"/>
        <w:jc w:val="both"/>
        <w:rPr>
          <w:sz w:val="24"/>
          <w:szCs w:val="24"/>
          <w:lang w:val="es-MX"/>
        </w:rPr>
      </w:pPr>
      <w:r w:rsidRPr="0038180A">
        <w:rPr>
          <w:sz w:val="24"/>
          <w:szCs w:val="24"/>
          <w:lang w:val="es-MX"/>
        </w:rPr>
        <w:t xml:space="preserve">Para conmemorar </w:t>
      </w:r>
      <w:r w:rsidR="004362D7" w:rsidRPr="0038180A">
        <w:rPr>
          <w:sz w:val="24"/>
          <w:szCs w:val="24"/>
          <w:lang w:val="es-MX"/>
        </w:rPr>
        <w:t>é</w:t>
      </w:r>
      <w:r w:rsidRPr="0038180A">
        <w:rPr>
          <w:sz w:val="24"/>
          <w:szCs w:val="24"/>
          <w:lang w:val="es-MX"/>
        </w:rPr>
        <w:t>ste y otros logros de</w:t>
      </w:r>
      <w:r w:rsidR="00145DC2" w:rsidRPr="0038180A">
        <w:rPr>
          <w:sz w:val="24"/>
          <w:szCs w:val="24"/>
          <w:lang w:val="es-MX"/>
        </w:rPr>
        <w:t xml:space="preserve"> la llamada r</w:t>
      </w:r>
      <w:r w:rsidR="00C21D0E" w:rsidRPr="0038180A">
        <w:rPr>
          <w:sz w:val="24"/>
          <w:szCs w:val="24"/>
          <w:lang w:val="es-MX"/>
        </w:rPr>
        <w:t>evolución</w:t>
      </w:r>
      <w:r w:rsidR="00031794" w:rsidRPr="0038180A">
        <w:rPr>
          <w:sz w:val="24"/>
          <w:szCs w:val="24"/>
          <w:lang w:val="es-MX"/>
        </w:rPr>
        <w:t>,</w:t>
      </w:r>
      <w:r w:rsidRPr="0038180A">
        <w:rPr>
          <w:sz w:val="24"/>
          <w:szCs w:val="24"/>
          <w:lang w:val="es-MX"/>
        </w:rPr>
        <w:t xml:space="preserve"> el veinte de noviembre ha llegado a ser un día de fiesta </w:t>
      </w:r>
      <w:r w:rsidR="004362D7" w:rsidRPr="0038180A">
        <w:rPr>
          <w:sz w:val="24"/>
          <w:szCs w:val="24"/>
          <w:lang w:val="es-MX"/>
        </w:rPr>
        <w:t xml:space="preserve">en el </w:t>
      </w:r>
      <w:r w:rsidRPr="0038180A">
        <w:rPr>
          <w:sz w:val="24"/>
          <w:szCs w:val="24"/>
          <w:lang w:val="es-MX"/>
        </w:rPr>
        <w:t>que los diferentes</w:t>
      </w:r>
      <w:r w:rsidR="00E80160" w:rsidRPr="0038180A">
        <w:rPr>
          <w:sz w:val="24"/>
          <w:szCs w:val="24"/>
          <w:lang w:val="es-MX"/>
        </w:rPr>
        <w:t xml:space="preserve"> </w:t>
      </w:r>
      <w:r w:rsidR="00031794" w:rsidRPr="0038180A">
        <w:rPr>
          <w:sz w:val="24"/>
          <w:szCs w:val="24"/>
          <w:lang w:val="es-MX"/>
        </w:rPr>
        <w:t>presidentes</w:t>
      </w:r>
      <w:r w:rsidRPr="0038180A">
        <w:rPr>
          <w:sz w:val="24"/>
          <w:szCs w:val="24"/>
          <w:lang w:val="es-MX"/>
        </w:rPr>
        <w:t xml:space="preserve"> han aprovechado anualmente para </w:t>
      </w:r>
      <w:r w:rsidR="00031794" w:rsidRPr="0038180A">
        <w:rPr>
          <w:sz w:val="24"/>
          <w:szCs w:val="24"/>
          <w:lang w:val="es-MX"/>
        </w:rPr>
        <w:t xml:space="preserve">celebrar el </w:t>
      </w:r>
      <w:r w:rsidR="00A37D63" w:rsidRPr="0038180A">
        <w:rPr>
          <w:sz w:val="24"/>
          <w:szCs w:val="24"/>
          <w:lang w:val="es-MX"/>
        </w:rPr>
        <w:t>progreso</w:t>
      </w:r>
      <w:r w:rsidR="00031794" w:rsidRPr="0038180A">
        <w:rPr>
          <w:sz w:val="24"/>
          <w:szCs w:val="24"/>
          <w:lang w:val="es-MX"/>
        </w:rPr>
        <w:t xml:space="preserve"> del país</w:t>
      </w:r>
      <w:r w:rsidR="00E80160" w:rsidRPr="0038180A">
        <w:rPr>
          <w:sz w:val="24"/>
          <w:szCs w:val="24"/>
          <w:lang w:val="es-MX"/>
        </w:rPr>
        <w:t xml:space="preserve"> </w:t>
      </w:r>
      <w:r w:rsidR="004362D7" w:rsidRPr="0038180A">
        <w:rPr>
          <w:sz w:val="24"/>
          <w:szCs w:val="24"/>
          <w:lang w:val="es-MX"/>
        </w:rPr>
        <w:t xml:space="preserve">gracias </w:t>
      </w:r>
      <w:r w:rsidR="00110B6F" w:rsidRPr="0038180A">
        <w:rPr>
          <w:sz w:val="24"/>
          <w:szCs w:val="24"/>
          <w:lang w:val="es-MX"/>
        </w:rPr>
        <w:t>a la continuidad del "espíritu revolucionario"</w:t>
      </w:r>
      <w:r w:rsidR="00A37D63" w:rsidRPr="0038180A">
        <w:rPr>
          <w:sz w:val="24"/>
          <w:szCs w:val="24"/>
          <w:lang w:val="es-MX"/>
        </w:rPr>
        <w:t xml:space="preserve">. Un ejemplo es el discurso de Peña Nieto en el contexto del 105 Aniversario de la </w:t>
      </w:r>
      <w:r w:rsidR="00145DC2" w:rsidRPr="0038180A">
        <w:rPr>
          <w:sz w:val="24"/>
          <w:szCs w:val="24"/>
          <w:lang w:val="es-MX"/>
        </w:rPr>
        <w:t xml:space="preserve">revolución </w:t>
      </w:r>
      <w:r w:rsidR="00A37D63" w:rsidRPr="0038180A">
        <w:rPr>
          <w:sz w:val="24"/>
          <w:szCs w:val="24"/>
          <w:lang w:val="es-MX"/>
        </w:rPr>
        <w:t>Mexicana, en el cua</w:t>
      </w:r>
      <w:r w:rsidR="00110B6F" w:rsidRPr="0038180A">
        <w:rPr>
          <w:sz w:val="24"/>
          <w:szCs w:val="24"/>
          <w:lang w:val="es-MX"/>
        </w:rPr>
        <w:t>l resume el levantamiento como "</w:t>
      </w:r>
      <w:r w:rsidR="00A37D63" w:rsidRPr="0038180A">
        <w:rPr>
          <w:sz w:val="24"/>
          <w:szCs w:val="24"/>
          <w:lang w:val="es-MX"/>
        </w:rPr>
        <w:t>el gran movimiento social […] en favor de la libertad, la justicia y la democracia</w:t>
      </w:r>
      <w:r w:rsidR="00110B6F" w:rsidRPr="0038180A">
        <w:rPr>
          <w:sz w:val="24"/>
          <w:szCs w:val="24"/>
          <w:lang w:val="es-MX"/>
        </w:rPr>
        <w:t>" que ha llevado a "</w:t>
      </w:r>
      <w:r w:rsidR="00A37D63" w:rsidRPr="0038180A">
        <w:rPr>
          <w:sz w:val="24"/>
          <w:szCs w:val="24"/>
          <w:lang w:val="es-MX"/>
        </w:rPr>
        <w:t>amplios sistemas de educ</w:t>
      </w:r>
      <w:r w:rsidR="00110B6F" w:rsidRPr="0038180A">
        <w:rPr>
          <w:sz w:val="24"/>
          <w:szCs w:val="24"/>
          <w:lang w:val="es-MX"/>
        </w:rPr>
        <w:t>ación, salud y seguridad social"</w:t>
      </w:r>
      <w:r w:rsidR="00A37D63" w:rsidRPr="0038180A">
        <w:rPr>
          <w:sz w:val="24"/>
          <w:szCs w:val="24"/>
          <w:lang w:val="es-MX"/>
        </w:rPr>
        <w:t xml:space="preserve"> (Peña Nieto 2015). La </w:t>
      </w:r>
      <w:r w:rsidR="00145DC2" w:rsidRPr="0038180A">
        <w:rPr>
          <w:sz w:val="24"/>
          <w:szCs w:val="24"/>
          <w:lang w:val="es-MX"/>
        </w:rPr>
        <w:t>constitución</w:t>
      </w:r>
      <w:r w:rsidR="00A37D63" w:rsidRPr="0038180A">
        <w:rPr>
          <w:sz w:val="24"/>
          <w:szCs w:val="24"/>
          <w:lang w:val="es-MX"/>
        </w:rPr>
        <w:t xml:space="preserve"> de 1917 aparece </w:t>
      </w:r>
      <w:r w:rsidR="009D3523" w:rsidRPr="0038180A">
        <w:rPr>
          <w:sz w:val="24"/>
          <w:szCs w:val="24"/>
          <w:lang w:val="es-MX"/>
        </w:rPr>
        <w:t xml:space="preserve">en este contexto </w:t>
      </w:r>
      <w:r w:rsidR="00110B6F" w:rsidRPr="0038180A">
        <w:rPr>
          <w:sz w:val="24"/>
          <w:szCs w:val="24"/>
          <w:lang w:val="es-MX"/>
        </w:rPr>
        <w:t>como "el legado de esa lucha" y "</w:t>
      </w:r>
      <w:r w:rsidR="00A37D63" w:rsidRPr="0038180A">
        <w:rPr>
          <w:sz w:val="24"/>
          <w:szCs w:val="24"/>
          <w:lang w:val="es-MX"/>
        </w:rPr>
        <w:t>la primera ley suprema que conjuntó libertades individuales</w:t>
      </w:r>
      <w:r w:rsidR="00110B6F" w:rsidRPr="0038180A">
        <w:rPr>
          <w:sz w:val="24"/>
          <w:szCs w:val="24"/>
          <w:lang w:val="es-MX"/>
        </w:rPr>
        <w:t xml:space="preserve"> con derechos sociales"</w:t>
      </w:r>
      <w:r w:rsidR="00481F3F" w:rsidRPr="0038180A">
        <w:rPr>
          <w:sz w:val="24"/>
          <w:szCs w:val="24"/>
          <w:lang w:val="es-MX"/>
        </w:rPr>
        <w:t xml:space="preserve"> (ib</w:t>
      </w:r>
      <w:r w:rsidR="00110B6F" w:rsidRPr="0038180A">
        <w:rPr>
          <w:sz w:val="24"/>
          <w:szCs w:val="24"/>
          <w:lang w:val="es-MX"/>
        </w:rPr>
        <w:t>í</w:t>
      </w:r>
      <w:r w:rsidR="00481F3F" w:rsidRPr="0038180A">
        <w:rPr>
          <w:sz w:val="24"/>
          <w:szCs w:val="24"/>
          <w:lang w:val="es-MX"/>
        </w:rPr>
        <w:t>d.)</w:t>
      </w:r>
      <w:r w:rsidR="00E80160" w:rsidRPr="0038180A">
        <w:rPr>
          <w:sz w:val="24"/>
          <w:szCs w:val="24"/>
          <w:lang w:val="es-MX"/>
        </w:rPr>
        <w:t xml:space="preserve"> </w:t>
      </w:r>
      <w:r w:rsidR="00481F3F" w:rsidRPr="0038180A">
        <w:rPr>
          <w:sz w:val="24"/>
          <w:szCs w:val="24"/>
          <w:lang w:val="es-MX"/>
        </w:rPr>
        <w:t xml:space="preserve">que </w:t>
      </w:r>
      <w:r w:rsidR="007F2E36" w:rsidRPr="0038180A">
        <w:rPr>
          <w:sz w:val="24"/>
          <w:szCs w:val="24"/>
          <w:lang w:val="es-MX"/>
        </w:rPr>
        <w:t xml:space="preserve">supuestamente </w:t>
      </w:r>
      <w:r w:rsidR="001A0F98" w:rsidRPr="0038180A">
        <w:rPr>
          <w:sz w:val="24"/>
          <w:szCs w:val="24"/>
          <w:lang w:val="es-MX"/>
        </w:rPr>
        <w:t>marcan</w:t>
      </w:r>
      <w:r w:rsidR="00E80160" w:rsidRPr="0038180A">
        <w:rPr>
          <w:sz w:val="24"/>
          <w:szCs w:val="24"/>
          <w:lang w:val="es-MX"/>
        </w:rPr>
        <w:t xml:space="preserve"> </w:t>
      </w:r>
      <w:r w:rsidR="004362D7" w:rsidRPr="0038180A">
        <w:rPr>
          <w:sz w:val="24"/>
          <w:szCs w:val="24"/>
          <w:lang w:val="es-MX"/>
        </w:rPr>
        <w:t>al comercio</w:t>
      </w:r>
      <w:r w:rsidR="00B16FDD" w:rsidRPr="0038180A">
        <w:rPr>
          <w:sz w:val="24"/>
          <w:szCs w:val="24"/>
          <w:lang w:val="es-MX"/>
        </w:rPr>
        <w:t xml:space="preserve"> en México. </w:t>
      </w:r>
    </w:p>
    <w:p w:rsidR="00EC65ED" w:rsidRPr="0038180A" w:rsidRDefault="004F1E5A" w:rsidP="00825D6D">
      <w:pPr>
        <w:spacing w:line="360" w:lineRule="auto"/>
        <w:ind w:firstLine="284"/>
        <w:jc w:val="both"/>
        <w:rPr>
          <w:sz w:val="24"/>
          <w:szCs w:val="24"/>
          <w:lang w:val="es-MX"/>
        </w:rPr>
      </w:pPr>
      <w:r w:rsidRPr="0038180A">
        <w:rPr>
          <w:sz w:val="24"/>
          <w:szCs w:val="24"/>
          <w:lang w:val="es-MX"/>
        </w:rPr>
        <w:t xml:space="preserve">Cabe destacar que este interés por </w:t>
      </w:r>
      <w:r w:rsidR="00412150" w:rsidRPr="0038180A">
        <w:rPr>
          <w:sz w:val="24"/>
          <w:szCs w:val="24"/>
          <w:lang w:val="es-MX"/>
        </w:rPr>
        <w:t>el legado de la lucha armada</w:t>
      </w:r>
      <w:r w:rsidRPr="0038180A">
        <w:rPr>
          <w:sz w:val="24"/>
          <w:szCs w:val="24"/>
          <w:lang w:val="es-MX"/>
        </w:rPr>
        <w:t xml:space="preserve"> de 1910 a 1917 </w:t>
      </w:r>
      <w:r w:rsidR="00452886" w:rsidRPr="0038180A">
        <w:rPr>
          <w:sz w:val="24"/>
          <w:szCs w:val="24"/>
          <w:lang w:val="es-MX"/>
        </w:rPr>
        <w:t xml:space="preserve">no se </w:t>
      </w:r>
      <w:r w:rsidR="004362D7" w:rsidRPr="0038180A">
        <w:rPr>
          <w:sz w:val="24"/>
          <w:szCs w:val="24"/>
          <w:lang w:val="es-MX"/>
        </w:rPr>
        <w:t xml:space="preserve">percibe </w:t>
      </w:r>
      <w:r w:rsidR="00452886" w:rsidRPr="0038180A">
        <w:rPr>
          <w:sz w:val="24"/>
          <w:szCs w:val="24"/>
          <w:lang w:val="es-MX"/>
        </w:rPr>
        <w:t>solamen</w:t>
      </w:r>
      <w:r w:rsidRPr="0038180A">
        <w:rPr>
          <w:sz w:val="24"/>
          <w:szCs w:val="24"/>
          <w:lang w:val="es-MX"/>
        </w:rPr>
        <w:t>te en</w:t>
      </w:r>
      <w:r w:rsidR="00452886" w:rsidRPr="0038180A">
        <w:rPr>
          <w:sz w:val="24"/>
          <w:szCs w:val="24"/>
          <w:lang w:val="es-MX"/>
        </w:rPr>
        <w:t xml:space="preserve"> la propaganda </w:t>
      </w:r>
      <w:r w:rsidR="00A37D63" w:rsidRPr="0038180A">
        <w:rPr>
          <w:sz w:val="24"/>
          <w:szCs w:val="24"/>
          <w:lang w:val="es-MX"/>
        </w:rPr>
        <w:t xml:space="preserve">política </w:t>
      </w:r>
      <w:r w:rsidR="00621957" w:rsidRPr="0038180A">
        <w:rPr>
          <w:sz w:val="24"/>
          <w:szCs w:val="24"/>
          <w:lang w:val="es-MX"/>
        </w:rPr>
        <w:t xml:space="preserve">y el nombre </w:t>
      </w:r>
      <w:r w:rsidRPr="0038180A">
        <w:rPr>
          <w:sz w:val="24"/>
          <w:szCs w:val="24"/>
          <w:lang w:val="es-MX"/>
        </w:rPr>
        <w:t xml:space="preserve">del partido </w:t>
      </w:r>
      <w:r w:rsidR="00621957" w:rsidRPr="0038180A">
        <w:rPr>
          <w:sz w:val="24"/>
          <w:szCs w:val="24"/>
          <w:lang w:val="es-MX"/>
        </w:rPr>
        <w:t xml:space="preserve">que </w:t>
      </w:r>
      <w:r w:rsidR="00DB620B" w:rsidRPr="0038180A">
        <w:rPr>
          <w:sz w:val="24"/>
          <w:szCs w:val="24"/>
          <w:lang w:val="es-MX"/>
        </w:rPr>
        <w:t>–con la ex</w:t>
      </w:r>
      <w:r w:rsidR="00E80160" w:rsidRPr="0038180A">
        <w:rPr>
          <w:sz w:val="24"/>
          <w:szCs w:val="24"/>
          <w:lang w:val="es-MX"/>
        </w:rPr>
        <w:t>cepción de dos sexenios del PAN</w:t>
      </w:r>
      <w:r w:rsidR="00DB620B" w:rsidRPr="0038180A">
        <w:rPr>
          <w:sz w:val="24"/>
          <w:szCs w:val="24"/>
          <w:lang w:val="es-MX"/>
        </w:rPr>
        <w:t xml:space="preserve">– </w:t>
      </w:r>
      <w:r w:rsidR="00621957" w:rsidRPr="0038180A">
        <w:rPr>
          <w:sz w:val="24"/>
          <w:szCs w:val="24"/>
          <w:lang w:val="es-MX"/>
        </w:rPr>
        <w:t>ha</w:t>
      </w:r>
      <w:r w:rsidR="00E80160" w:rsidRPr="0038180A">
        <w:rPr>
          <w:sz w:val="24"/>
          <w:szCs w:val="24"/>
          <w:lang w:val="es-MX"/>
        </w:rPr>
        <w:t xml:space="preserve"> </w:t>
      </w:r>
      <w:r w:rsidR="00621957" w:rsidRPr="0038180A">
        <w:rPr>
          <w:sz w:val="24"/>
          <w:szCs w:val="24"/>
          <w:lang w:val="es-MX"/>
        </w:rPr>
        <w:t>gobernado México desde los años treinta</w:t>
      </w:r>
      <w:r w:rsidR="00DB620B" w:rsidRPr="0038180A">
        <w:rPr>
          <w:sz w:val="24"/>
          <w:szCs w:val="24"/>
          <w:lang w:val="es-MX"/>
        </w:rPr>
        <w:t>:</w:t>
      </w:r>
      <w:r w:rsidR="00621957" w:rsidRPr="0038180A">
        <w:rPr>
          <w:sz w:val="24"/>
          <w:szCs w:val="24"/>
          <w:lang w:val="es-MX"/>
        </w:rPr>
        <w:t xml:space="preserve"> el Partido Revo</w:t>
      </w:r>
      <w:r w:rsidR="007F2E36" w:rsidRPr="0038180A">
        <w:rPr>
          <w:sz w:val="24"/>
          <w:szCs w:val="24"/>
          <w:lang w:val="es-MX"/>
        </w:rPr>
        <w:t>lucionario Institucional (PRI)</w:t>
      </w:r>
      <w:r w:rsidR="00412150" w:rsidRPr="0038180A">
        <w:rPr>
          <w:sz w:val="24"/>
          <w:szCs w:val="24"/>
          <w:lang w:val="es-MX"/>
        </w:rPr>
        <w:t xml:space="preserve">. </w:t>
      </w:r>
      <w:r w:rsidR="00B017B3" w:rsidRPr="0038180A">
        <w:rPr>
          <w:sz w:val="24"/>
          <w:szCs w:val="24"/>
          <w:lang w:val="es-MX"/>
        </w:rPr>
        <w:t xml:space="preserve">Lo cierto es que </w:t>
      </w:r>
      <w:r w:rsidR="00145DC2" w:rsidRPr="0038180A">
        <w:rPr>
          <w:sz w:val="24"/>
          <w:szCs w:val="24"/>
          <w:lang w:val="es-MX"/>
        </w:rPr>
        <w:t>la r</w:t>
      </w:r>
      <w:r w:rsidR="00452886" w:rsidRPr="0038180A">
        <w:rPr>
          <w:sz w:val="24"/>
          <w:szCs w:val="24"/>
          <w:lang w:val="es-MX"/>
        </w:rPr>
        <w:t>evolución</w:t>
      </w:r>
      <w:r w:rsidR="002E7FF5" w:rsidRPr="0038180A">
        <w:rPr>
          <w:rStyle w:val="FootnoteReference"/>
          <w:sz w:val="22"/>
          <w:szCs w:val="22"/>
          <w:vertAlign w:val="superscript"/>
          <w:lang w:val="es-MX"/>
        </w:rPr>
        <w:footnoteReference w:id="2"/>
      </w:r>
      <w:r w:rsidR="00452886" w:rsidRPr="0038180A">
        <w:rPr>
          <w:sz w:val="24"/>
          <w:szCs w:val="24"/>
          <w:lang w:val="es-MX"/>
        </w:rPr>
        <w:t xml:space="preserve"> sigue siendo importante </w:t>
      </w:r>
      <w:r w:rsidR="00026CC6" w:rsidRPr="0038180A">
        <w:rPr>
          <w:sz w:val="24"/>
          <w:szCs w:val="24"/>
          <w:lang w:val="es-MX"/>
        </w:rPr>
        <w:t xml:space="preserve">en la </w:t>
      </w:r>
      <w:r w:rsidR="00026CC6" w:rsidRPr="0038180A">
        <w:rPr>
          <w:sz w:val="24"/>
          <w:szCs w:val="24"/>
          <w:lang w:val="es-MX"/>
        </w:rPr>
        <w:lastRenderedPageBreak/>
        <w:t xml:space="preserve">(re)construcción </w:t>
      </w:r>
      <w:r w:rsidR="00452886" w:rsidRPr="0038180A">
        <w:rPr>
          <w:sz w:val="24"/>
          <w:szCs w:val="24"/>
          <w:lang w:val="es-MX"/>
        </w:rPr>
        <w:t xml:space="preserve">de la identidad mexicana y </w:t>
      </w:r>
      <w:r w:rsidR="00B017B3" w:rsidRPr="0038180A">
        <w:rPr>
          <w:sz w:val="24"/>
          <w:szCs w:val="24"/>
          <w:lang w:val="es-MX"/>
        </w:rPr>
        <w:t xml:space="preserve">constituye </w:t>
      </w:r>
      <w:r w:rsidR="00452886" w:rsidRPr="0038180A">
        <w:rPr>
          <w:sz w:val="24"/>
          <w:szCs w:val="24"/>
          <w:lang w:val="es-MX"/>
        </w:rPr>
        <w:t xml:space="preserve">un instrumento clave para </w:t>
      </w:r>
      <w:r w:rsidR="00897164" w:rsidRPr="0038180A">
        <w:rPr>
          <w:sz w:val="24"/>
          <w:szCs w:val="24"/>
          <w:lang w:val="es-MX"/>
        </w:rPr>
        <w:t>justificar</w:t>
      </w:r>
      <w:r w:rsidR="00E80160" w:rsidRPr="0038180A">
        <w:rPr>
          <w:sz w:val="24"/>
          <w:szCs w:val="24"/>
          <w:lang w:val="es-MX"/>
        </w:rPr>
        <w:t xml:space="preserve"> </w:t>
      </w:r>
      <w:r w:rsidR="00897164" w:rsidRPr="0038180A">
        <w:rPr>
          <w:sz w:val="24"/>
          <w:szCs w:val="24"/>
          <w:lang w:val="es-MX"/>
        </w:rPr>
        <w:t xml:space="preserve">muy </w:t>
      </w:r>
      <w:r w:rsidR="00452886" w:rsidRPr="0038180A">
        <w:rPr>
          <w:sz w:val="24"/>
          <w:szCs w:val="24"/>
          <w:lang w:val="es-MX"/>
        </w:rPr>
        <w:t xml:space="preserve">diferentes objetivos </w:t>
      </w:r>
      <w:r w:rsidR="00A37D63" w:rsidRPr="0038180A">
        <w:rPr>
          <w:sz w:val="24"/>
          <w:szCs w:val="24"/>
          <w:lang w:val="es-MX"/>
        </w:rPr>
        <w:t xml:space="preserve">socio-económicos y </w:t>
      </w:r>
      <w:r w:rsidR="00452886" w:rsidRPr="0038180A">
        <w:rPr>
          <w:sz w:val="24"/>
          <w:szCs w:val="24"/>
          <w:lang w:val="es-MX"/>
        </w:rPr>
        <w:t>políticos</w:t>
      </w:r>
      <w:r w:rsidR="00897164" w:rsidRPr="0038180A">
        <w:rPr>
          <w:sz w:val="24"/>
          <w:szCs w:val="24"/>
          <w:lang w:val="es-MX"/>
        </w:rPr>
        <w:t xml:space="preserve"> dentro del espectro de partidos actuales, y fuera de ellos</w:t>
      </w:r>
      <w:r w:rsidR="007F2E36" w:rsidRPr="0038180A">
        <w:rPr>
          <w:sz w:val="24"/>
          <w:szCs w:val="24"/>
          <w:lang w:val="es-MX"/>
        </w:rPr>
        <w:t>. Un ejemplo es el Ejército Zapatista de Liberación Nacional (EZLN), el movimiento indígena del subcomandante Marcos que empezó una g</w:t>
      </w:r>
      <w:r w:rsidR="00DB620B" w:rsidRPr="0038180A">
        <w:rPr>
          <w:sz w:val="24"/>
          <w:szCs w:val="24"/>
          <w:lang w:val="es-MX"/>
        </w:rPr>
        <w:t>uerra civil en el sur de México</w:t>
      </w:r>
      <w:r w:rsidR="00E80160" w:rsidRPr="0038180A">
        <w:rPr>
          <w:sz w:val="24"/>
          <w:szCs w:val="24"/>
          <w:lang w:val="es-MX"/>
        </w:rPr>
        <w:t xml:space="preserve"> </w:t>
      </w:r>
      <w:r w:rsidR="00B017B3" w:rsidRPr="0038180A">
        <w:rPr>
          <w:sz w:val="24"/>
          <w:szCs w:val="24"/>
          <w:lang w:val="es-MX"/>
        </w:rPr>
        <w:t xml:space="preserve">en 1994 </w:t>
      </w:r>
      <w:r w:rsidR="00110B6F" w:rsidRPr="0038180A">
        <w:rPr>
          <w:sz w:val="24"/>
          <w:szCs w:val="24"/>
          <w:lang w:val="es-MX"/>
        </w:rPr>
        <w:t>y sigue como "</w:t>
      </w:r>
      <w:r w:rsidR="007F2E36" w:rsidRPr="0038180A">
        <w:rPr>
          <w:sz w:val="24"/>
          <w:szCs w:val="24"/>
          <w:lang w:val="es-MX"/>
        </w:rPr>
        <w:t>guerra con palabras</w:t>
      </w:r>
      <w:r w:rsidR="00110B6F" w:rsidRPr="0038180A">
        <w:rPr>
          <w:sz w:val="24"/>
          <w:szCs w:val="24"/>
          <w:lang w:val="es-MX"/>
        </w:rPr>
        <w:t>"</w:t>
      </w:r>
      <w:r w:rsidR="007F2E36" w:rsidRPr="0038180A">
        <w:rPr>
          <w:sz w:val="24"/>
          <w:szCs w:val="24"/>
          <w:lang w:val="es-MX"/>
        </w:rPr>
        <w:t xml:space="preserve"> en contra del discurs</w:t>
      </w:r>
      <w:r w:rsidR="00B017B3" w:rsidRPr="0038180A">
        <w:rPr>
          <w:sz w:val="24"/>
          <w:szCs w:val="24"/>
          <w:lang w:val="es-MX"/>
        </w:rPr>
        <w:t>o</w:t>
      </w:r>
      <w:r w:rsidR="007F2E36" w:rsidRPr="0038180A">
        <w:rPr>
          <w:sz w:val="24"/>
          <w:szCs w:val="24"/>
          <w:lang w:val="es-MX"/>
        </w:rPr>
        <w:t xml:space="preserve"> priista</w:t>
      </w:r>
      <w:r w:rsidR="00452886" w:rsidRPr="0038180A">
        <w:rPr>
          <w:sz w:val="24"/>
          <w:szCs w:val="24"/>
          <w:lang w:val="es-MX"/>
        </w:rPr>
        <w:t>.</w:t>
      </w:r>
      <w:r w:rsidR="002E7FF5" w:rsidRPr="0038180A">
        <w:rPr>
          <w:rStyle w:val="FootnoteReference"/>
          <w:sz w:val="22"/>
          <w:szCs w:val="22"/>
          <w:vertAlign w:val="superscript"/>
          <w:lang w:val="es-MX"/>
        </w:rPr>
        <w:footnoteReference w:id="3"/>
      </w:r>
      <w:r w:rsidR="00E80160" w:rsidRPr="0038180A">
        <w:rPr>
          <w:sz w:val="24"/>
          <w:szCs w:val="24"/>
          <w:lang w:val="es-MX"/>
        </w:rPr>
        <w:t xml:space="preserve"> </w:t>
      </w:r>
      <w:r w:rsidR="007F2E36" w:rsidRPr="0038180A">
        <w:rPr>
          <w:sz w:val="24"/>
          <w:szCs w:val="24"/>
          <w:lang w:val="es-MX"/>
        </w:rPr>
        <w:t xml:space="preserve">Otro ejemplo es la historieta alternativa de caricaturistas famosos como </w:t>
      </w:r>
      <w:r w:rsidR="001A0F98" w:rsidRPr="0038180A">
        <w:rPr>
          <w:sz w:val="24"/>
          <w:szCs w:val="24"/>
          <w:lang w:val="es-MX"/>
        </w:rPr>
        <w:t xml:space="preserve">Eduardo del Río, más conocido por su nombre artístico </w:t>
      </w:r>
      <w:r w:rsidR="007F2E36" w:rsidRPr="0038180A">
        <w:rPr>
          <w:sz w:val="24"/>
          <w:szCs w:val="24"/>
          <w:lang w:val="es-MX"/>
        </w:rPr>
        <w:t xml:space="preserve">Rius, que también ofrece puntos de vista diferentes a la propaganda del PRI. </w:t>
      </w:r>
      <w:r w:rsidR="00172E50" w:rsidRPr="0038180A">
        <w:rPr>
          <w:sz w:val="24"/>
          <w:szCs w:val="24"/>
          <w:lang w:val="es-MX"/>
        </w:rPr>
        <w:t>Es precisamente la razón por la cual</w:t>
      </w:r>
      <w:r w:rsidR="007F2E36" w:rsidRPr="0038180A">
        <w:rPr>
          <w:sz w:val="24"/>
          <w:szCs w:val="24"/>
          <w:lang w:val="es-MX"/>
        </w:rPr>
        <w:t xml:space="preserve"> el narrador </w:t>
      </w:r>
      <w:r w:rsidR="001A0F98" w:rsidRPr="0038180A">
        <w:rPr>
          <w:sz w:val="24"/>
          <w:szCs w:val="24"/>
          <w:lang w:val="es-MX"/>
        </w:rPr>
        <w:t>en</w:t>
      </w:r>
      <w:r w:rsidR="00E80160" w:rsidRPr="0038180A">
        <w:rPr>
          <w:sz w:val="24"/>
          <w:szCs w:val="24"/>
          <w:lang w:val="es-MX"/>
        </w:rPr>
        <w:t xml:space="preserve"> </w:t>
      </w:r>
      <w:r w:rsidR="007F2E36" w:rsidRPr="0038180A">
        <w:rPr>
          <w:i/>
          <w:sz w:val="24"/>
          <w:szCs w:val="24"/>
          <w:lang w:val="es-MX"/>
        </w:rPr>
        <w:t>La</w:t>
      </w:r>
      <w:r w:rsidR="00E80160" w:rsidRPr="0038180A">
        <w:rPr>
          <w:i/>
          <w:sz w:val="24"/>
          <w:szCs w:val="24"/>
          <w:lang w:val="es-MX"/>
        </w:rPr>
        <w:t xml:space="preserve"> </w:t>
      </w:r>
      <w:r w:rsidR="007F2E36" w:rsidRPr="0038180A">
        <w:rPr>
          <w:i/>
          <w:sz w:val="24"/>
          <w:szCs w:val="24"/>
          <w:lang w:val="es-MX"/>
        </w:rPr>
        <w:t>revolucioncita</w:t>
      </w:r>
      <w:r w:rsidR="00E80160" w:rsidRPr="0038180A">
        <w:rPr>
          <w:i/>
          <w:sz w:val="24"/>
          <w:szCs w:val="24"/>
          <w:lang w:val="es-MX"/>
        </w:rPr>
        <w:t xml:space="preserve"> </w:t>
      </w:r>
      <w:r w:rsidR="007F2E36" w:rsidRPr="0038180A">
        <w:rPr>
          <w:i/>
          <w:sz w:val="24"/>
          <w:szCs w:val="24"/>
          <w:lang w:val="es-MX"/>
        </w:rPr>
        <w:t>mexicana</w:t>
      </w:r>
      <w:r w:rsidR="00E80160" w:rsidRPr="0038180A">
        <w:rPr>
          <w:i/>
          <w:sz w:val="24"/>
          <w:szCs w:val="24"/>
          <w:lang w:val="es-MX"/>
        </w:rPr>
        <w:t xml:space="preserve"> </w:t>
      </w:r>
      <w:r w:rsidR="00172E50" w:rsidRPr="0038180A">
        <w:rPr>
          <w:sz w:val="24"/>
          <w:szCs w:val="24"/>
          <w:lang w:val="es-MX"/>
        </w:rPr>
        <w:t>destaca la importancia de varios artículos d</w:t>
      </w:r>
      <w:r w:rsidR="007F2E36" w:rsidRPr="0038180A">
        <w:rPr>
          <w:sz w:val="24"/>
          <w:szCs w:val="24"/>
          <w:lang w:val="es-MX"/>
        </w:rPr>
        <w:t xml:space="preserve">e la </w:t>
      </w:r>
      <w:r w:rsidR="00145DC2" w:rsidRPr="0038180A">
        <w:rPr>
          <w:sz w:val="24"/>
          <w:szCs w:val="24"/>
          <w:lang w:val="es-MX"/>
        </w:rPr>
        <w:t>constitución</w:t>
      </w:r>
      <w:r w:rsidR="007F2E36" w:rsidRPr="0038180A">
        <w:rPr>
          <w:sz w:val="24"/>
          <w:szCs w:val="24"/>
          <w:lang w:val="es-MX"/>
        </w:rPr>
        <w:t xml:space="preserve"> de Querétaro </w:t>
      </w:r>
      <w:r w:rsidR="00172E50" w:rsidRPr="0038180A">
        <w:rPr>
          <w:sz w:val="24"/>
          <w:szCs w:val="24"/>
          <w:lang w:val="es-MX"/>
        </w:rPr>
        <w:t>(</w:t>
      </w:r>
      <w:r w:rsidR="007F2E36" w:rsidRPr="0038180A">
        <w:rPr>
          <w:sz w:val="24"/>
          <w:szCs w:val="24"/>
          <w:lang w:val="es-MX"/>
        </w:rPr>
        <w:t xml:space="preserve">el artículo 3 sobre los derechos a una educación básica gratuita y laica, el </w:t>
      </w:r>
      <w:r w:rsidR="00172E50" w:rsidRPr="0038180A">
        <w:rPr>
          <w:sz w:val="24"/>
          <w:szCs w:val="24"/>
          <w:lang w:val="es-MX"/>
        </w:rPr>
        <w:t xml:space="preserve">artículo </w:t>
      </w:r>
      <w:r w:rsidR="007F2E36" w:rsidRPr="0038180A">
        <w:rPr>
          <w:sz w:val="24"/>
          <w:szCs w:val="24"/>
          <w:lang w:val="es-MX"/>
        </w:rPr>
        <w:t xml:space="preserve">27 </w:t>
      </w:r>
      <w:r w:rsidR="002609B0" w:rsidRPr="0038180A">
        <w:rPr>
          <w:sz w:val="24"/>
          <w:szCs w:val="24"/>
          <w:lang w:val="es-MX"/>
        </w:rPr>
        <w:t>con énfasis en</w:t>
      </w:r>
      <w:r w:rsidR="007F2E36" w:rsidRPr="0038180A">
        <w:rPr>
          <w:sz w:val="24"/>
          <w:szCs w:val="24"/>
          <w:lang w:val="es-MX"/>
        </w:rPr>
        <w:t xml:space="preserve"> los recursos del subsuelo como propiedad de la nación, el </w:t>
      </w:r>
      <w:r w:rsidR="00172E50" w:rsidRPr="0038180A">
        <w:rPr>
          <w:sz w:val="24"/>
          <w:szCs w:val="24"/>
          <w:lang w:val="es-MX"/>
        </w:rPr>
        <w:t xml:space="preserve">artículo </w:t>
      </w:r>
      <w:r w:rsidR="007F2E36" w:rsidRPr="0038180A">
        <w:rPr>
          <w:sz w:val="24"/>
          <w:szCs w:val="24"/>
          <w:lang w:val="es-MX"/>
        </w:rPr>
        <w:t xml:space="preserve">123 </w:t>
      </w:r>
      <w:r w:rsidR="002609B0" w:rsidRPr="0038180A">
        <w:rPr>
          <w:sz w:val="24"/>
          <w:szCs w:val="24"/>
          <w:lang w:val="es-MX"/>
        </w:rPr>
        <w:t>sobre</w:t>
      </w:r>
      <w:r w:rsidR="007F2E36" w:rsidRPr="0038180A">
        <w:rPr>
          <w:sz w:val="24"/>
          <w:szCs w:val="24"/>
          <w:lang w:val="es-MX"/>
        </w:rPr>
        <w:t xml:space="preserve"> los derechos de los trabajadores, y el</w:t>
      </w:r>
      <w:r w:rsidR="00172E50" w:rsidRPr="0038180A">
        <w:rPr>
          <w:sz w:val="24"/>
          <w:szCs w:val="24"/>
          <w:lang w:val="es-MX"/>
        </w:rPr>
        <w:t xml:space="preserve"> artículo</w:t>
      </w:r>
      <w:r w:rsidR="007F2E36" w:rsidRPr="0038180A">
        <w:rPr>
          <w:sz w:val="24"/>
          <w:szCs w:val="24"/>
          <w:lang w:val="es-MX"/>
        </w:rPr>
        <w:t xml:space="preserve"> 130 que establece las normas para la separación del Estado y las iglesias</w:t>
      </w:r>
      <w:r w:rsidR="00172E50" w:rsidRPr="0038180A">
        <w:rPr>
          <w:sz w:val="24"/>
          <w:szCs w:val="24"/>
          <w:lang w:val="es-MX"/>
        </w:rPr>
        <w:t>)</w:t>
      </w:r>
      <w:r w:rsidR="007F2E36" w:rsidRPr="0038180A">
        <w:rPr>
          <w:sz w:val="24"/>
          <w:szCs w:val="24"/>
          <w:lang w:val="es-MX"/>
        </w:rPr>
        <w:t xml:space="preserve"> solamente para frustrar </w:t>
      </w:r>
      <w:r w:rsidR="00172E50" w:rsidRPr="0038180A">
        <w:rPr>
          <w:sz w:val="24"/>
          <w:szCs w:val="24"/>
          <w:lang w:val="es-MX"/>
        </w:rPr>
        <w:t xml:space="preserve">después </w:t>
      </w:r>
      <w:r w:rsidR="007F2E36" w:rsidRPr="0038180A">
        <w:rPr>
          <w:sz w:val="24"/>
          <w:szCs w:val="24"/>
          <w:lang w:val="es-MX"/>
        </w:rPr>
        <w:t>las esperanzas del lec</w:t>
      </w:r>
      <w:r w:rsidR="00E80160" w:rsidRPr="0038180A">
        <w:rPr>
          <w:sz w:val="24"/>
          <w:szCs w:val="24"/>
          <w:lang w:val="es-MX"/>
        </w:rPr>
        <w:t>tor: Un clérigo anónimo añade –</w:t>
      </w:r>
      <w:r w:rsidR="007F2E36" w:rsidRPr="0038180A">
        <w:rPr>
          <w:sz w:val="24"/>
          <w:szCs w:val="24"/>
          <w:lang w:val="es-MX"/>
        </w:rPr>
        <w:t>en la mism</w:t>
      </w:r>
      <w:r w:rsidR="00110B6F" w:rsidRPr="0038180A">
        <w:rPr>
          <w:sz w:val="24"/>
          <w:szCs w:val="24"/>
          <w:lang w:val="es-MX"/>
        </w:rPr>
        <w:t>a página– que estos artículos "</w:t>
      </w:r>
      <w:r w:rsidR="007F2E36" w:rsidRPr="0038180A">
        <w:rPr>
          <w:sz w:val="24"/>
          <w:szCs w:val="24"/>
          <w:lang w:val="es-MX"/>
        </w:rPr>
        <w:t>avanzados […] no se cumplen</w:t>
      </w:r>
      <w:r w:rsidR="00110B6F" w:rsidRPr="0038180A">
        <w:rPr>
          <w:sz w:val="24"/>
          <w:szCs w:val="24"/>
          <w:lang w:val="es-MX"/>
        </w:rPr>
        <w:t>"</w:t>
      </w:r>
      <w:r w:rsidR="00CA08DD" w:rsidRPr="0038180A">
        <w:rPr>
          <w:sz w:val="24"/>
          <w:szCs w:val="24"/>
          <w:lang w:val="es-MX"/>
        </w:rPr>
        <w:t xml:space="preserve"> (Rius 1978: 170)</w:t>
      </w:r>
      <w:r w:rsidR="007F2E36" w:rsidRPr="0038180A">
        <w:rPr>
          <w:sz w:val="24"/>
          <w:szCs w:val="24"/>
          <w:lang w:val="es-MX"/>
        </w:rPr>
        <w:t xml:space="preserve">. </w:t>
      </w:r>
    </w:p>
    <w:p w:rsidR="00127498" w:rsidRPr="0038180A" w:rsidRDefault="00127498" w:rsidP="005A6674">
      <w:pPr>
        <w:spacing w:line="360" w:lineRule="auto"/>
        <w:ind w:firstLine="284"/>
        <w:jc w:val="both"/>
        <w:rPr>
          <w:sz w:val="24"/>
          <w:szCs w:val="24"/>
          <w:lang w:val="es-MX"/>
        </w:rPr>
      </w:pPr>
      <w:r w:rsidRPr="0038180A">
        <w:rPr>
          <w:sz w:val="24"/>
          <w:szCs w:val="24"/>
          <w:lang w:val="es-MX"/>
        </w:rPr>
        <w:t>En est</w:t>
      </w:r>
      <w:r w:rsidR="004F1E5A" w:rsidRPr="0038180A">
        <w:rPr>
          <w:sz w:val="24"/>
          <w:szCs w:val="24"/>
          <w:lang w:val="es-MX"/>
        </w:rPr>
        <w:t>e estudio</w:t>
      </w:r>
      <w:r w:rsidRPr="0038180A">
        <w:rPr>
          <w:sz w:val="24"/>
          <w:szCs w:val="24"/>
          <w:lang w:val="es-MX"/>
        </w:rPr>
        <w:t xml:space="preserve"> es imposible </w:t>
      </w:r>
      <w:r w:rsidR="004F1E5A" w:rsidRPr="0038180A">
        <w:rPr>
          <w:sz w:val="24"/>
          <w:szCs w:val="24"/>
          <w:lang w:val="es-MX"/>
        </w:rPr>
        <w:t>examinar en detalle</w:t>
      </w:r>
      <w:r w:rsidRPr="0038180A">
        <w:rPr>
          <w:sz w:val="24"/>
          <w:szCs w:val="24"/>
          <w:lang w:val="es-MX"/>
        </w:rPr>
        <w:t xml:space="preserve"> el debate </w:t>
      </w:r>
      <w:r w:rsidR="002609B0" w:rsidRPr="0038180A">
        <w:rPr>
          <w:sz w:val="24"/>
          <w:szCs w:val="24"/>
          <w:lang w:val="es-MX"/>
        </w:rPr>
        <w:t>sobre</w:t>
      </w:r>
      <w:r w:rsidRPr="0038180A">
        <w:rPr>
          <w:sz w:val="24"/>
          <w:szCs w:val="24"/>
          <w:lang w:val="es-MX"/>
        </w:rPr>
        <w:t xml:space="preserve"> la </w:t>
      </w:r>
      <w:r w:rsidR="00145DC2" w:rsidRPr="0038180A">
        <w:rPr>
          <w:sz w:val="24"/>
          <w:szCs w:val="24"/>
          <w:lang w:val="es-MX"/>
        </w:rPr>
        <w:t>revolución</w:t>
      </w:r>
      <w:r w:rsidRPr="0038180A">
        <w:rPr>
          <w:sz w:val="24"/>
          <w:szCs w:val="24"/>
          <w:lang w:val="es-MX"/>
        </w:rPr>
        <w:t xml:space="preserve">, pero basta indicar que el concepto mismo es dudoso, si se espera de </w:t>
      </w:r>
      <w:r w:rsidR="00172E50" w:rsidRPr="0038180A">
        <w:rPr>
          <w:sz w:val="24"/>
          <w:szCs w:val="24"/>
          <w:lang w:val="es-MX"/>
        </w:rPr>
        <w:t>él</w:t>
      </w:r>
      <w:r w:rsidR="00E80160" w:rsidRPr="0038180A">
        <w:rPr>
          <w:sz w:val="24"/>
          <w:szCs w:val="24"/>
          <w:lang w:val="es-MX"/>
        </w:rPr>
        <w:t xml:space="preserve"> </w:t>
      </w:r>
      <w:r w:rsidR="00172E50" w:rsidRPr="0038180A">
        <w:rPr>
          <w:sz w:val="24"/>
          <w:szCs w:val="24"/>
          <w:lang w:val="es-MX"/>
        </w:rPr>
        <w:t>un</w:t>
      </w:r>
      <w:r w:rsidRPr="0038180A">
        <w:rPr>
          <w:sz w:val="24"/>
          <w:szCs w:val="24"/>
          <w:lang w:val="es-MX"/>
        </w:rPr>
        <w:t xml:space="preserve"> cambio fundamental en las estructuras socio-políticas, económicas y culturales</w:t>
      </w:r>
      <w:r w:rsidR="004F1E5A" w:rsidRPr="0038180A">
        <w:rPr>
          <w:sz w:val="24"/>
          <w:szCs w:val="24"/>
          <w:lang w:val="es-MX"/>
        </w:rPr>
        <w:t xml:space="preserve"> del p</w:t>
      </w:r>
      <w:r w:rsidR="00EC65ED" w:rsidRPr="0038180A">
        <w:rPr>
          <w:sz w:val="24"/>
          <w:szCs w:val="24"/>
          <w:lang w:val="es-MX"/>
        </w:rPr>
        <w:t>aí</w:t>
      </w:r>
      <w:r w:rsidR="004F1E5A" w:rsidRPr="0038180A">
        <w:rPr>
          <w:sz w:val="24"/>
          <w:szCs w:val="24"/>
          <w:lang w:val="es-MX"/>
        </w:rPr>
        <w:t>s</w:t>
      </w:r>
      <w:r w:rsidRPr="0038180A">
        <w:rPr>
          <w:sz w:val="24"/>
          <w:szCs w:val="24"/>
          <w:lang w:val="es-MX"/>
        </w:rPr>
        <w:t>.</w:t>
      </w:r>
      <w:r w:rsidR="002E7FF5" w:rsidRPr="0038180A">
        <w:rPr>
          <w:rStyle w:val="FootnoteReference"/>
          <w:sz w:val="22"/>
          <w:szCs w:val="22"/>
          <w:vertAlign w:val="superscript"/>
          <w:lang w:val="es-MX"/>
        </w:rPr>
        <w:footnoteReference w:id="4"/>
      </w:r>
      <w:r w:rsidR="00E80160" w:rsidRPr="0038180A">
        <w:rPr>
          <w:sz w:val="24"/>
          <w:szCs w:val="24"/>
          <w:lang w:val="es-MX"/>
        </w:rPr>
        <w:t xml:space="preserve"> </w:t>
      </w:r>
      <w:r w:rsidR="00172E50" w:rsidRPr="0038180A">
        <w:rPr>
          <w:sz w:val="24"/>
          <w:szCs w:val="24"/>
          <w:lang w:val="es-MX"/>
        </w:rPr>
        <w:t>Es por tanto lógico que</w:t>
      </w:r>
      <w:r w:rsidR="00E80160" w:rsidRPr="0038180A">
        <w:rPr>
          <w:sz w:val="24"/>
          <w:szCs w:val="24"/>
          <w:lang w:val="es-MX"/>
        </w:rPr>
        <w:t xml:space="preserve"> </w:t>
      </w:r>
      <w:r w:rsidR="00111C7D" w:rsidRPr="0038180A">
        <w:rPr>
          <w:sz w:val="24"/>
          <w:szCs w:val="24"/>
          <w:lang w:val="es-MX"/>
        </w:rPr>
        <w:t xml:space="preserve">historiadores como Eduardo Ruiz </w:t>
      </w:r>
      <w:r w:rsidR="00217CDE" w:rsidRPr="0038180A">
        <w:rPr>
          <w:sz w:val="24"/>
          <w:szCs w:val="24"/>
          <w:lang w:val="es-MX"/>
        </w:rPr>
        <w:t xml:space="preserve">(1982) </w:t>
      </w:r>
      <w:r w:rsidR="00111C7D" w:rsidRPr="0038180A">
        <w:rPr>
          <w:sz w:val="24"/>
          <w:szCs w:val="24"/>
          <w:lang w:val="es-MX"/>
        </w:rPr>
        <w:t xml:space="preserve">y Meyer </w:t>
      </w:r>
      <w:r w:rsidR="00F07DD1" w:rsidRPr="0038180A">
        <w:rPr>
          <w:sz w:val="24"/>
          <w:szCs w:val="24"/>
          <w:lang w:val="es-MX"/>
        </w:rPr>
        <w:t xml:space="preserve">(1992) </w:t>
      </w:r>
      <w:r w:rsidR="002609B0" w:rsidRPr="0038180A">
        <w:rPr>
          <w:sz w:val="24"/>
          <w:szCs w:val="24"/>
          <w:lang w:val="es-MX"/>
        </w:rPr>
        <w:t>habl</w:t>
      </w:r>
      <w:r w:rsidR="00172E50" w:rsidRPr="0038180A">
        <w:rPr>
          <w:sz w:val="24"/>
          <w:szCs w:val="24"/>
          <w:lang w:val="es-MX"/>
        </w:rPr>
        <w:t>e</w:t>
      </w:r>
      <w:r w:rsidR="002609B0" w:rsidRPr="0038180A">
        <w:rPr>
          <w:sz w:val="24"/>
          <w:szCs w:val="24"/>
          <w:lang w:val="es-MX"/>
        </w:rPr>
        <w:t xml:space="preserve">n de </w:t>
      </w:r>
      <w:r w:rsidR="00110B6F" w:rsidRPr="0038180A">
        <w:rPr>
          <w:sz w:val="24"/>
          <w:szCs w:val="24"/>
          <w:lang w:val="es-MX"/>
        </w:rPr>
        <w:t>"</w:t>
      </w:r>
      <w:r w:rsidR="002609B0" w:rsidRPr="0038180A">
        <w:rPr>
          <w:sz w:val="24"/>
          <w:szCs w:val="24"/>
          <w:lang w:val="es-MX"/>
        </w:rPr>
        <w:t xml:space="preserve">la </w:t>
      </w:r>
      <w:r w:rsidR="00111C7D" w:rsidRPr="0038180A">
        <w:rPr>
          <w:sz w:val="24"/>
          <w:szCs w:val="24"/>
          <w:lang w:val="es-MX"/>
        </w:rPr>
        <w:t>rebelión</w:t>
      </w:r>
      <w:r w:rsidR="00110B6F" w:rsidRPr="0038180A">
        <w:rPr>
          <w:sz w:val="24"/>
          <w:szCs w:val="24"/>
          <w:lang w:val="es-MX"/>
        </w:rPr>
        <w:t>"</w:t>
      </w:r>
      <w:r w:rsidR="00111C7D" w:rsidRPr="0038180A">
        <w:rPr>
          <w:sz w:val="24"/>
          <w:szCs w:val="24"/>
          <w:lang w:val="es-MX"/>
        </w:rPr>
        <w:t xml:space="preserve">, </w:t>
      </w:r>
      <w:r w:rsidR="009D3523" w:rsidRPr="0038180A">
        <w:rPr>
          <w:sz w:val="24"/>
          <w:szCs w:val="24"/>
          <w:lang w:val="es-MX"/>
        </w:rPr>
        <w:t xml:space="preserve">mientras que otros </w:t>
      </w:r>
      <w:r w:rsidR="002609B0" w:rsidRPr="0038180A">
        <w:rPr>
          <w:sz w:val="24"/>
          <w:szCs w:val="24"/>
          <w:lang w:val="es-MX"/>
        </w:rPr>
        <w:t>usan el término tradicional</w:t>
      </w:r>
      <w:r w:rsidR="00E80160" w:rsidRPr="0038180A">
        <w:rPr>
          <w:sz w:val="24"/>
          <w:szCs w:val="24"/>
          <w:lang w:val="es-MX"/>
        </w:rPr>
        <w:t xml:space="preserve"> </w:t>
      </w:r>
      <w:r w:rsidR="002609B0" w:rsidRPr="0038180A">
        <w:rPr>
          <w:sz w:val="24"/>
          <w:szCs w:val="24"/>
          <w:lang w:val="es-MX"/>
        </w:rPr>
        <w:t xml:space="preserve">pero limitan su significado </w:t>
      </w:r>
      <w:r w:rsidR="007C52E4" w:rsidRPr="0038180A">
        <w:rPr>
          <w:sz w:val="24"/>
          <w:szCs w:val="24"/>
          <w:lang w:val="es-MX"/>
        </w:rPr>
        <w:t xml:space="preserve">en </w:t>
      </w:r>
      <w:r w:rsidR="00AE6834" w:rsidRPr="0038180A">
        <w:rPr>
          <w:sz w:val="24"/>
          <w:szCs w:val="24"/>
          <w:lang w:val="es-MX"/>
        </w:rPr>
        <w:t xml:space="preserve">expresiones </w:t>
      </w:r>
      <w:r w:rsidR="007C52E4" w:rsidRPr="0038180A">
        <w:rPr>
          <w:sz w:val="24"/>
          <w:szCs w:val="24"/>
          <w:lang w:val="es-MX"/>
        </w:rPr>
        <w:t>como</w:t>
      </w:r>
      <w:r w:rsidR="00E80160" w:rsidRPr="0038180A">
        <w:rPr>
          <w:sz w:val="24"/>
          <w:szCs w:val="24"/>
          <w:lang w:val="es-MX"/>
        </w:rPr>
        <w:t xml:space="preserve"> </w:t>
      </w:r>
      <w:r w:rsidR="00110B6F" w:rsidRPr="0038180A">
        <w:rPr>
          <w:sz w:val="24"/>
          <w:szCs w:val="24"/>
          <w:lang w:val="es-MX"/>
        </w:rPr>
        <w:t>"</w:t>
      </w:r>
      <w:r w:rsidR="00111C7D" w:rsidRPr="0038180A">
        <w:rPr>
          <w:sz w:val="24"/>
          <w:szCs w:val="24"/>
          <w:lang w:val="es-MX"/>
        </w:rPr>
        <w:t>revolución burguesa</w:t>
      </w:r>
      <w:r w:rsidR="00110B6F" w:rsidRPr="0038180A">
        <w:rPr>
          <w:sz w:val="24"/>
          <w:szCs w:val="24"/>
          <w:lang w:val="es-MX"/>
        </w:rPr>
        <w:t>"</w:t>
      </w:r>
      <w:r w:rsidR="00111C7D" w:rsidRPr="0038180A">
        <w:rPr>
          <w:sz w:val="24"/>
          <w:szCs w:val="24"/>
          <w:lang w:val="es-MX"/>
        </w:rPr>
        <w:t xml:space="preserve"> (Knight 19</w:t>
      </w:r>
      <w:r w:rsidR="00F07DD1" w:rsidRPr="0038180A">
        <w:rPr>
          <w:sz w:val="24"/>
          <w:szCs w:val="24"/>
          <w:lang w:val="es-MX"/>
        </w:rPr>
        <w:t>90</w:t>
      </w:r>
      <w:r w:rsidR="00111C7D" w:rsidRPr="0038180A">
        <w:rPr>
          <w:sz w:val="24"/>
          <w:szCs w:val="24"/>
          <w:lang w:val="es-MX"/>
        </w:rPr>
        <w:t xml:space="preserve">, Tobler </w:t>
      </w:r>
      <w:r w:rsidR="002856DA" w:rsidRPr="0038180A">
        <w:rPr>
          <w:sz w:val="24"/>
          <w:szCs w:val="24"/>
          <w:lang w:val="es-MX"/>
        </w:rPr>
        <w:t>1994</w:t>
      </w:r>
      <w:r w:rsidR="00111C7D" w:rsidRPr="0038180A">
        <w:rPr>
          <w:sz w:val="24"/>
          <w:szCs w:val="24"/>
          <w:lang w:val="es-MX"/>
        </w:rPr>
        <w:t>)</w:t>
      </w:r>
      <w:r w:rsidR="00FB3DB0" w:rsidRPr="0038180A">
        <w:rPr>
          <w:sz w:val="24"/>
          <w:szCs w:val="24"/>
          <w:lang w:val="es-MX"/>
        </w:rPr>
        <w:t>,</w:t>
      </w:r>
      <w:r w:rsidR="00E80160" w:rsidRPr="0038180A">
        <w:rPr>
          <w:sz w:val="24"/>
          <w:szCs w:val="24"/>
          <w:lang w:val="es-MX"/>
        </w:rPr>
        <w:t xml:space="preserve"> </w:t>
      </w:r>
      <w:r w:rsidR="00110B6F" w:rsidRPr="0038180A">
        <w:rPr>
          <w:sz w:val="24"/>
          <w:szCs w:val="24"/>
          <w:lang w:val="es-MX"/>
        </w:rPr>
        <w:t>"</w:t>
      </w:r>
      <w:r w:rsidR="00111C7D" w:rsidRPr="0038180A">
        <w:rPr>
          <w:sz w:val="24"/>
          <w:szCs w:val="24"/>
          <w:lang w:val="es-MX"/>
        </w:rPr>
        <w:t>revolución de mentalidades</w:t>
      </w:r>
      <w:r w:rsidR="00110B6F" w:rsidRPr="0038180A">
        <w:rPr>
          <w:sz w:val="24"/>
          <w:szCs w:val="24"/>
          <w:lang w:val="es-MX"/>
        </w:rPr>
        <w:t>"</w:t>
      </w:r>
      <w:r w:rsidR="00111C7D" w:rsidRPr="0038180A">
        <w:rPr>
          <w:sz w:val="24"/>
          <w:szCs w:val="24"/>
          <w:lang w:val="es-MX"/>
        </w:rPr>
        <w:t xml:space="preserve"> (Mols 1983)</w:t>
      </w:r>
      <w:r w:rsidR="00FB3DB0" w:rsidRPr="0038180A">
        <w:rPr>
          <w:sz w:val="24"/>
          <w:szCs w:val="24"/>
          <w:lang w:val="es-MX"/>
        </w:rPr>
        <w:t xml:space="preserve">, </w:t>
      </w:r>
      <w:r w:rsidR="00110B6F" w:rsidRPr="0038180A">
        <w:rPr>
          <w:sz w:val="24"/>
          <w:szCs w:val="24"/>
          <w:lang w:val="es-MX"/>
        </w:rPr>
        <w:t>"</w:t>
      </w:r>
      <w:r w:rsidR="00EF6966" w:rsidRPr="0038180A">
        <w:rPr>
          <w:sz w:val="24"/>
          <w:szCs w:val="24"/>
          <w:lang w:val="es-MX"/>
        </w:rPr>
        <w:t>revolución cultural</w:t>
      </w:r>
      <w:r w:rsidR="00110B6F" w:rsidRPr="0038180A">
        <w:rPr>
          <w:sz w:val="24"/>
          <w:szCs w:val="24"/>
          <w:lang w:val="es-MX"/>
        </w:rPr>
        <w:t>"</w:t>
      </w:r>
      <w:r w:rsidR="00EF6966" w:rsidRPr="0038180A">
        <w:rPr>
          <w:sz w:val="24"/>
          <w:szCs w:val="24"/>
          <w:lang w:val="es-MX"/>
        </w:rPr>
        <w:t xml:space="preserve"> (Vaughan 2006) o </w:t>
      </w:r>
      <w:r w:rsidR="00110B6F" w:rsidRPr="0038180A">
        <w:rPr>
          <w:sz w:val="24"/>
          <w:szCs w:val="24"/>
          <w:lang w:val="es-MX"/>
        </w:rPr>
        <w:t>"</w:t>
      </w:r>
      <w:r w:rsidR="00FB3DB0" w:rsidRPr="0038180A">
        <w:rPr>
          <w:sz w:val="24"/>
          <w:szCs w:val="24"/>
          <w:lang w:val="es-MX"/>
        </w:rPr>
        <w:t>revolución social</w:t>
      </w:r>
      <w:r w:rsidR="00110B6F" w:rsidRPr="0038180A">
        <w:rPr>
          <w:sz w:val="24"/>
          <w:szCs w:val="24"/>
          <w:lang w:val="es-MX"/>
        </w:rPr>
        <w:t>"</w:t>
      </w:r>
      <w:r w:rsidR="00FB3DB0" w:rsidRPr="0038180A">
        <w:rPr>
          <w:sz w:val="24"/>
          <w:szCs w:val="24"/>
          <w:lang w:val="es-MX"/>
        </w:rPr>
        <w:t xml:space="preserve"> (Buchenau 2015)</w:t>
      </w:r>
      <w:r w:rsidR="00111C7D" w:rsidRPr="0038180A">
        <w:rPr>
          <w:sz w:val="24"/>
          <w:szCs w:val="24"/>
          <w:lang w:val="es-MX"/>
        </w:rPr>
        <w:t>.</w:t>
      </w:r>
      <w:r w:rsidR="002E7FF5" w:rsidRPr="0038180A">
        <w:rPr>
          <w:rStyle w:val="FootnoteReference"/>
          <w:sz w:val="22"/>
          <w:szCs w:val="22"/>
          <w:vertAlign w:val="superscript"/>
          <w:lang w:val="es-MX"/>
        </w:rPr>
        <w:footnoteReference w:id="5"/>
      </w:r>
      <w:r w:rsidR="00E80160" w:rsidRPr="0038180A">
        <w:rPr>
          <w:sz w:val="24"/>
          <w:szCs w:val="24"/>
          <w:lang w:val="es-MX"/>
        </w:rPr>
        <w:t xml:space="preserve"> </w:t>
      </w:r>
      <w:r w:rsidR="00B72BB1" w:rsidRPr="0038180A">
        <w:rPr>
          <w:sz w:val="24"/>
          <w:szCs w:val="24"/>
          <w:lang w:val="es-MX"/>
        </w:rPr>
        <w:t>Como re</w:t>
      </w:r>
      <w:r w:rsidR="002856DA" w:rsidRPr="0038180A">
        <w:rPr>
          <w:sz w:val="24"/>
          <w:szCs w:val="24"/>
          <w:lang w:val="es-MX"/>
        </w:rPr>
        <w:t xml:space="preserve">sumió Tobler </w:t>
      </w:r>
      <w:r w:rsidR="00AE6834" w:rsidRPr="0038180A">
        <w:rPr>
          <w:sz w:val="24"/>
          <w:szCs w:val="24"/>
          <w:lang w:val="es-MX"/>
        </w:rPr>
        <w:t>en su día</w:t>
      </w:r>
      <w:r w:rsidR="002856DA" w:rsidRPr="0038180A">
        <w:rPr>
          <w:sz w:val="24"/>
          <w:szCs w:val="24"/>
          <w:lang w:val="es-MX"/>
        </w:rPr>
        <w:t>, la pregunta clave sigue siendo</w:t>
      </w:r>
    </w:p>
    <w:p w:rsidR="002856DA" w:rsidRPr="00242104" w:rsidRDefault="00DB620B" w:rsidP="00E80160">
      <w:pPr>
        <w:spacing w:before="200" w:after="200"/>
        <w:ind w:left="567" w:right="567"/>
        <w:jc w:val="both"/>
        <w:rPr>
          <w:sz w:val="22"/>
          <w:szCs w:val="22"/>
          <w:lang w:val="en-GB"/>
        </w:rPr>
      </w:pPr>
      <w:r w:rsidRPr="00242104">
        <w:rPr>
          <w:sz w:val="22"/>
          <w:szCs w:val="22"/>
          <w:lang w:val="en-GB"/>
        </w:rPr>
        <w:t>wh</w:t>
      </w:r>
      <w:r w:rsidR="002856DA" w:rsidRPr="00242104">
        <w:rPr>
          <w:sz w:val="22"/>
          <w:szCs w:val="22"/>
          <w:lang w:val="en-GB"/>
        </w:rPr>
        <w:t>ether the revolution is to be understood as a profound and radical reorientation of Mexico’s political, social and economic systems or rather [...] as the expression of a basic continuity in the country’s development since the Porfiriato (</w:t>
      </w:r>
      <w:r w:rsidR="00773A65" w:rsidRPr="00242104">
        <w:rPr>
          <w:sz w:val="22"/>
          <w:szCs w:val="22"/>
          <w:lang w:val="en-GB"/>
        </w:rPr>
        <w:t xml:space="preserve">Tobler </w:t>
      </w:r>
      <w:r w:rsidR="002856DA" w:rsidRPr="00242104">
        <w:rPr>
          <w:sz w:val="22"/>
          <w:szCs w:val="22"/>
          <w:lang w:val="en-GB"/>
        </w:rPr>
        <w:t>1980: 252).</w:t>
      </w:r>
    </w:p>
    <w:p w:rsidR="001A0F98" w:rsidRPr="0038180A" w:rsidRDefault="00897BBE" w:rsidP="001A0F98">
      <w:pPr>
        <w:spacing w:before="240" w:line="360" w:lineRule="auto"/>
        <w:jc w:val="both"/>
        <w:rPr>
          <w:sz w:val="24"/>
          <w:szCs w:val="24"/>
          <w:lang w:val="es-MX"/>
        </w:rPr>
      </w:pPr>
      <w:r w:rsidRPr="0038180A">
        <w:rPr>
          <w:sz w:val="24"/>
          <w:szCs w:val="24"/>
          <w:lang w:val="es-MX"/>
        </w:rPr>
        <w:t>En este contexto mi</w:t>
      </w:r>
      <w:r w:rsidR="001A0F98" w:rsidRPr="0038180A">
        <w:rPr>
          <w:sz w:val="24"/>
          <w:szCs w:val="24"/>
          <w:lang w:val="es-MX"/>
        </w:rPr>
        <w:t xml:space="preserve"> estudio </w:t>
      </w:r>
      <w:r w:rsidRPr="0038180A">
        <w:rPr>
          <w:sz w:val="24"/>
          <w:szCs w:val="24"/>
          <w:lang w:val="es-MX"/>
        </w:rPr>
        <w:t>examina</w:t>
      </w:r>
      <w:r w:rsidR="00E80160" w:rsidRPr="0038180A">
        <w:rPr>
          <w:sz w:val="24"/>
          <w:szCs w:val="24"/>
          <w:lang w:val="es-MX"/>
        </w:rPr>
        <w:t xml:space="preserve"> </w:t>
      </w:r>
      <w:r w:rsidR="001A0F98" w:rsidRPr="0038180A">
        <w:rPr>
          <w:sz w:val="24"/>
          <w:szCs w:val="24"/>
          <w:lang w:val="es-MX"/>
        </w:rPr>
        <w:t>las historietas de Rius</w:t>
      </w:r>
      <w:r w:rsidR="00E80160" w:rsidRPr="0038180A">
        <w:rPr>
          <w:sz w:val="24"/>
          <w:szCs w:val="24"/>
          <w:lang w:val="es-MX"/>
        </w:rPr>
        <w:t xml:space="preserve"> </w:t>
      </w:r>
      <w:r w:rsidR="007C52E4" w:rsidRPr="0038180A">
        <w:rPr>
          <w:sz w:val="24"/>
          <w:szCs w:val="24"/>
          <w:lang w:val="es-MX"/>
        </w:rPr>
        <w:t>y se centra en las siguientes preguntas</w:t>
      </w:r>
      <w:r w:rsidRPr="0038180A">
        <w:rPr>
          <w:sz w:val="24"/>
          <w:szCs w:val="24"/>
          <w:lang w:val="es-MX"/>
        </w:rPr>
        <w:t>:</w:t>
      </w:r>
    </w:p>
    <w:p w:rsidR="001A0F98" w:rsidRPr="0038180A" w:rsidRDefault="001A0F98" w:rsidP="001A0F98">
      <w:pPr>
        <w:pStyle w:val="ListParagraph"/>
        <w:numPr>
          <w:ilvl w:val="0"/>
          <w:numId w:val="7"/>
        </w:numPr>
        <w:spacing w:line="360" w:lineRule="auto"/>
        <w:ind w:left="567" w:hanging="283"/>
        <w:jc w:val="both"/>
        <w:rPr>
          <w:i/>
          <w:iCs/>
          <w:sz w:val="24"/>
          <w:szCs w:val="24"/>
          <w:lang w:val="es-MX"/>
        </w:rPr>
      </w:pPr>
      <w:r w:rsidRPr="0038180A">
        <w:rPr>
          <w:sz w:val="24"/>
          <w:szCs w:val="24"/>
          <w:lang w:val="es-MX"/>
        </w:rPr>
        <w:lastRenderedPageBreak/>
        <w:t xml:space="preserve">¿Cómo presenta Rius la </w:t>
      </w:r>
      <w:r w:rsidR="00145DC2" w:rsidRPr="0038180A">
        <w:rPr>
          <w:sz w:val="24"/>
          <w:szCs w:val="24"/>
          <w:lang w:val="es-MX"/>
        </w:rPr>
        <w:t xml:space="preserve">revolución </w:t>
      </w:r>
      <w:r w:rsidRPr="0038180A">
        <w:rPr>
          <w:sz w:val="24"/>
          <w:szCs w:val="24"/>
          <w:lang w:val="es-MX"/>
        </w:rPr>
        <w:t xml:space="preserve">y su legado en </w:t>
      </w:r>
      <w:r w:rsidRPr="0038180A">
        <w:rPr>
          <w:i/>
          <w:iCs/>
          <w:sz w:val="24"/>
          <w:szCs w:val="24"/>
          <w:lang w:val="es-MX"/>
        </w:rPr>
        <w:t xml:space="preserve">La revolucioncita mexicana </w:t>
      </w:r>
      <w:r w:rsidRPr="0038180A">
        <w:rPr>
          <w:iCs/>
          <w:sz w:val="24"/>
          <w:szCs w:val="24"/>
          <w:lang w:val="es-MX"/>
        </w:rPr>
        <w:t>y</w:t>
      </w:r>
      <w:r w:rsidRPr="0038180A">
        <w:rPr>
          <w:i/>
          <w:iCs/>
          <w:sz w:val="24"/>
          <w:szCs w:val="24"/>
          <w:lang w:val="es-MX"/>
        </w:rPr>
        <w:t xml:space="preserve"> La interminable conquista de México</w:t>
      </w:r>
      <w:r w:rsidRPr="0038180A">
        <w:rPr>
          <w:iCs/>
          <w:sz w:val="24"/>
          <w:szCs w:val="24"/>
          <w:lang w:val="es-MX"/>
        </w:rPr>
        <w:t>?</w:t>
      </w:r>
    </w:p>
    <w:p w:rsidR="001A0F98" w:rsidRPr="0038180A" w:rsidRDefault="001A0F98" w:rsidP="001A0F98">
      <w:pPr>
        <w:pStyle w:val="ListParagraph"/>
        <w:numPr>
          <w:ilvl w:val="0"/>
          <w:numId w:val="7"/>
        </w:numPr>
        <w:spacing w:line="360" w:lineRule="auto"/>
        <w:ind w:left="567" w:hanging="283"/>
        <w:jc w:val="both"/>
        <w:rPr>
          <w:iCs/>
          <w:sz w:val="24"/>
          <w:szCs w:val="24"/>
          <w:lang w:val="es-MX"/>
        </w:rPr>
      </w:pPr>
      <w:r w:rsidRPr="0038180A">
        <w:rPr>
          <w:iCs/>
          <w:sz w:val="24"/>
          <w:szCs w:val="24"/>
          <w:lang w:val="es-MX"/>
        </w:rPr>
        <w:t xml:space="preserve">¿Hasta qué punto entra en conflicto con las imágenes de la </w:t>
      </w:r>
      <w:r w:rsidR="00145DC2" w:rsidRPr="0038180A">
        <w:rPr>
          <w:iCs/>
          <w:sz w:val="24"/>
          <w:szCs w:val="24"/>
          <w:lang w:val="es-MX"/>
        </w:rPr>
        <w:t xml:space="preserve">revolución </w:t>
      </w:r>
      <w:r w:rsidRPr="0038180A">
        <w:rPr>
          <w:iCs/>
          <w:sz w:val="24"/>
          <w:szCs w:val="24"/>
          <w:lang w:val="es-MX"/>
        </w:rPr>
        <w:t>diseminadas por el discurso priista y las perspectivas historiográficas?</w:t>
      </w:r>
    </w:p>
    <w:p w:rsidR="001A0F98" w:rsidRPr="0038180A" w:rsidRDefault="001A0F98" w:rsidP="001A0F98">
      <w:pPr>
        <w:pStyle w:val="ListParagraph"/>
        <w:numPr>
          <w:ilvl w:val="0"/>
          <w:numId w:val="7"/>
        </w:numPr>
        <w:spacing w:line="360" w:lineRule="auto"/>
        <w:ind w:left="567" w:hanging="283"/>
        <w:jc w:val="both"/>
        <w:rPr>
          <w:iCs/>
          <w:sz w:val="24"/>
          <w:szCs w:val="24"/>
          <w:lang w:val="es-MX"/>
        </w:rPr>
      </w:pPr>
      <w:r w:rsidRPr="0038180A">
        <w:rPr>
          <w:iCs/>
          <w:sz w:val="24"/>
          <w:szCs w:val="24"/>
          <w:lang w:val="es-MX"/>
        </w:rPr>
        <w:t xml:space="preserve">¿Hasta qué punto </w:t>
      </w:r>
      <w:r w:rsidR="00CE78E4" w:rsidRPr="0038180A">
        <w:rPr>
          <w:iCs/>
          <w:sz w:val="24"/>
          <w:szCs w:val="24"/>
          <w:lang w:val="es-MX"/>
        </w:rPr>
        <w:t>retoma</w:t>
      </w:r>
      <w:r w:rsidR="00E80160" w:rsidRPr="0038180A">
        <w:rPr>
          <w:iCs/>
          <w:sz w:val="24"/>
          <w:szCs w:val="24"/>
          <w:lang w:val="es-MX"/>
        </w:rPr>
        <w:t xml:space="preserve"> </w:t>
      </w:r>
      <w:r w:rsidRPr="0038180A">
        <w:rPr>
          <w:iCs/>
          <w:sz w:val="24"/>
          <w:szCs w:val="24"/>
          <w:lang w:val="es-MX"/>
        </w:rPr>
        <w:t>las imágenes en novelas</w:t>
      </w:r>
      <w:r w:rsidR="00E80160" w:rsidRPr="0038180A">
        <w:rPr>
          <w:iCs/>
          <w:sz w:val="24"/>
          <w:szCs w:val="24"/>
          <w:lang w:val="es-MX"/>
        </w:rPr>
        <w:t xml:space="preserve"> </w:t>
      </w:r>
      <w:r w:rsidR="00AE6834" w:rsidRPr="0038180A">
        <w:rPr>
          <w:iCs/>
          <w:sz w:val="24"/>
          <w:szCs w:val="24"/>
          <w:lang w:val="es-MX"/>
        </w:rPr>
        <w:t xml:space="preserve">clave </w:t>
      </w:r>
      <w:r w:rsidRPr="0038180A">
        <w:rPr>
          <w:iCs/>
          <w:sz w:val="24"/>
          <w:szCs w:val="24"/>
          <w:lang w:val="es-MX"/>
        </w:rPr>
        <w:t xml:space="preserve">de la </w:t>
      </w:r>
      <w:r w:rsidR="00145DC2" w:rsidRPr="0038180A">
        <w:rPr>
          <w:iCs/>
          <w:sz w:val="24"/>
          <w:szCs w:val="24"/>
          <w:lang w:val="es-MX"/>
        </w:rPr>
        <w:t xml:space="preserve">revolución </w:t>
      </w:r>
      <w:r w:rsidRPr="0038180A">
        <w:rPr>
          <w:iCs/>
          <w:sz w:val="24"/>
          <w:szCs w:val="24"/>
          <w:lang w:val="es-MX"/>
        </w:rPr>
        <w:t xml:space="preserve">como </w:t>
      </w:r>
      <w:r w:rsidRPr="0038180A">
        <w:rPr>
          <w:i/>
          <w:iCs/>
          <w:sz w:val="24"/>
          <w:szCs w:val="24"/>
          <w:lang w:val="es-MX"/>
        </w:rPr>
        <w:t>El águila y la serpiente</w:t>
      </w:r>
      <w:r w:rsidRPr="0038180A">
        <w:rPr>
          <w:iCs/>
          <w:sz w:val="24"/>
          <w:szCs w:val="24"/>
          <w:lang w:val="es-MX"/>
        </w:rPr>
        <w:t xml:space="preserve"> de Martín Luis Guzmán y </w:t>
      </w:r>
      <w:r w:rsidRPr="0038180A">
        <w:rPr>
          <w:i/>
          <w:iCs/>
          <w:sz w:val="24"/>
          <w:szCs w:val="24"/>
          <w:lang w:val="es-MX"/>
        </w:rPr>
        <w:t>Al filo del agua</w:t>
      </w:r>
      <w:r w:rsidRPr="0038180A">
        <w:rPr>
          <w:iCs/>
          <w:sz w:val="24"/>
          <w:szCs w:val="24"/>
          <w:lang w:val="es-MX"/>
        </w:rPr>
        <w:t xml:space="preserve"> de Agustín Yáñez?</w:t>
      </w:r>
    </w:p>
    <w:p w:rsidR="00306204" w:rsidRPr="0038180A" w:rsidRDefault="001A0F98" w:rsidP="001A0F98">
      <w:pPr>
        <w:spacing w:line="360" w:lineRule="auto"/>
        <w:jc w:val="both"/>
        <w:rPr>
          <w:sz w:val="24"/>
          <w:szCs w:val="24"/>
          <w:lang w:val="es-MX"/>
        </w:rPr>
      </w:pPr>
      <w:r w:rsidRPr="0038180A">
        <w:rPr>
          <w:sz w:val="24"/>
          <w:szCs w:val="24"/>
          <w:lang w:val="es-MX"/>
        </w:rPr>
        <w:t xml:space="preserve">Se justifica este </w:t>
      </w:r>
      <w:r w:rsidR="00897BBE" w:rsidRPr="0038180A">
        <w:rPr>
          <w:sz w:val="24"/>
          <w:szCs w:val="24"/>
          <w:lang w:val="es-MX"/>
        </w:rPr>
        <w:t>estudio</w:t>
      </w:r>
      <w:r w:rsidR="00E80160" w:rsidRPr="0038180A">
        <w:rPr>
          <w:sz w:val="24"/>
          <w:szCs w:val="24"/>
          <w:lang w:val="es-MX"/>
        </w:rPr>
        <w:t xml:space="preserve"> </w:t>
      </w:r>
      <w:r w:rsidR="0031415F" w:rsidRPr="0038180A">
        <w:rPr>
          <w:sz w:val="24"/>
          <w:szCs w:val="24"/>
          <w:lang w:val="es-MX"/>
        </w:rPr>
        <w:t>por</w:t>
      </w:r>
      <w:r w:rsidR="00E80160" w:rsidRPr="0038180A">
        <w:rPr>
          <w:sz w:val="24"/>
          <w:szCs w:val="24"/>
          <w:lang w:val="es-MX"/>
        </w:rPr>
        <w:t xml:space="preserve"> </w:t>
      </w:r>
      <w:r w:rsidR="00EE59D4" w:rsidRPr="0038180A">
        <w:rPr>
          <w:sz w:val="24"/>
          <w:szCs w:val="24"/>
          <w:lang w:val="es-MX"/>
        </w:rPr>
        <w:t>tres</w:t>
      </w:r>
      <w:r w:rsidR="00306204" w:rsidRPr="0038180A">
        <w:rPr>
          <w:sz w:val="24"/>
          <w:szCs w:val="24"/>
          <w:lang w:val="es-MX"/>
        </w:rPr>
        <w:t xml:space="preserve"> razones</w:t>
      </w:r>
      <w:r w:rsidR="00EE59D4" w:rsidRPr="0038180A">
        <w:rPr>
          <w:sz w:val="24"/>
          <w:szCs w:val="24"/>
          <w:lang w:val="es-MX"/>
        </w:rPr>
        <w:t xml:space="preserve"> principales</w:t>
      </w:r>
      <w:r w:rsidR="00306204" w:rsidRPr="0038180A">
        <w:rPr>
          <w:sz w:val="24"/>
          <w:szCs w:val="24"/>
          <w:lang w:val="es-MX"/>
        </w:rPr>
        <w:t>:</w:t>
      </w:r>
    </w:p>
    <w:p w:rsidR="00507331" w:rsidRPr="0038180A" w:rsidRDefault="00306204" w:rsidP="005A6674">
      <w:pPr>
        <w:spacing w:line="360" w:lineRule="auto"/>
        <w:ind w:firstLine="284"/>
        <w:jc w:val="both"/>
        <w:rPr>
          <w:sz w:val="24"/>
          <w:szCs w:val="24"/>
          <w:lang w:val="es-MX"/>
        </w:rPr>
      </w:pPr>
      <w:r w:rsidRPr="0038180A">
        <w:rPr>
          <w:sz w:val="24"/>
          <w:szCs w:val="24"/>
          <w:lang w:val="es-MX"/>
        </w:rPr>
        <w:t xml:space="preserve">1) </w:t>
      </w:r>
      <w:r w:rsidR="00DE77A2" w:rsidRPr="0038180A">
        <w:rPr>
          <w:sz w:val="24"/>
          <w:szCs w:val="24"/>
          <w:lang w:val="es-MX"/>
        </w:rPr>
        <w:t xml:space="preserve">Las perspectivas sobre la </w:t>
      </w:r>
      <w:r w:rsidR="00145DC2" w:rsidRPr="0038180A">
        <w:rPr>
          <w:sz w:val="24"/>
          <w:szCs w:val="24"/>
          <w:lang w:val="es-MX"/>
        </w:rPr>
        <w:t xml:space="preserve">revolución </w:t>
      </w:r>
      <w:r w:rsidR="00DE77A2" w:rsidRPr="0038180A">
        <w:rPr>
          <w:sz w:val="24"/>
          <w:szCs w:val="24"/>
          <w:lang w:val="es-MX"/>
        </w:rPr>
        <w:t>elaboradas en</w:t>
      </w:r>
      <w:r w:rsidR="00AE6834" w:rsidRPr="0038180A">
        <w:rPr>
          <w:sz w:val="24"/>
          <w:szCs w:val="24"/>
          <w:lang w:val="es-MX"/>
        </w:rPr>
        <w:t xml:space="preserve"> el género de</w:t>
      </w:r>
      <w:r w:rsidR="00DE77A2" w:rsidRPr="0038180A">
        <w:rPr>
          <w:sz w:val="24"/>
          <w:szCs w:val="24"/>
          <w:lang w:val="es-MX"/>
        </w:rPr>
        <w:t xml:space="preserve"> la historieta han alcanzado un número de mexicanos considerablemente más alto que las diseminadas en cualquier otro medio escrito, sea la </w:t>
      </w:r>
      <w:r w:rsidR="00145DC2" w:rsidRPr="0038180A">
        <w:rPr>
          <w:sz w:val="24"/>
          <w:szCs w:val="24"/>
          <w:lang w:val="es-MX"/>
        </w:rPr>
        <w:t>novela</w:t>
      </w:r>
      <w:r w:rsidR="00DE77A2" w:rsidRPr="0038180A">
        <w:rPr>
          <w:sz w:val="24"/>
          <w:szCs w:val="24"/>
          <w:lang w:val="es-MX"/>
        </w:rPr>
        <w:t xml:space="preserve"> de la </w:t>
      </w:r>
      <w:r w:rsidR="00145DC2" w:rsidRPr="0038180A">
        <w:rPr>
          <w:sz w:val="24"/>
          <w:szCs w:val="24"/>
          <w:lang w:val="es-MX"/>
        </w:rPr>
        <w:t xml:space="preserve">revolución </w:t>
      </w:r>
      <w:r w:rsidR="00DE77A2" w:rsidRPr="0038180A">
        <w:rPr>
          <w:sz w:val="24"/>
          <w:szCs w:val="24"/>
          <w:lang w:val="es-MX"/>
        </w:rPr>
        <w:t xml:space="preserve">o artículos en revistas. </w:t>
      </w:r>
      <w:r w:rsidR="00507331" w:rsidRPr="0038180A">
        <w:rPr>
          <w:sz w:val="24"/>
          <w:szCs w:val="24"/>
          <w:lang w:val="es-MX"/>
        </w:rPr>
        <w:t xml:space="preserve">David William Foster, especialista en estudios culturales hispánicos de la universidad de Arizona, resume </w:t>
      </w:r>
      <w:r w:rsidR="00DE77A2" w:rsidRPr="0038180A">
        <w:rPr>
          <w:sz w:val="24"/>
          <w:szCs w:val="24"/>
          <w:lang w:val="es-MX"/>
        </w:rPr>
        <w:t xml:space="preserve">esta importancia </w:t>
      </w:r>
      <w:r w:rsidR="00507331" w:rsidRPr="0038180A">
        <w:rPr>
          <w:sz w:val="24"/>
          <w:szCs w:val="24"/>
          <w:lang w:val="es-MX"/>
        </w:rPr>
        <w:t>con las siguientes palabras:</w:t>
      </w:r>
    </w:p>
    <w:p w:rsidR="00507331" w:rsidRPr="00242104" w:rsidRDefault="00507331" w:rsidP="00E80160">
      <w:pPr>
        <w:spacing w:before="200" w:after="200"/>
        <w:ind w:left="567" w:right="567"/>
        <w:jc w:val="both"/>
        <w:rPr>
          <w:sz w:val="22"/>
          <w:szCs w:val="22"/>
          <w:lang w:val="en-GB"/>
        </w:rPr>
      </w:pPr>
      <w:r w:rsidRPr="00242104">
        <w:rPr>
          <w:sz w:val="22"/>
          <w:szCs w:val="22"/>
          <w:lang w:val="en-GB"/>
        </w:rPr>
        <w:t xml:space="preserve">Among the enormous wealth of popular cultural productions in Mexico none occupies a more glorious place tan the comic book. For many humble consumers of culture, comic books may be all that they read on any sustained level and may, </w:t>
      </w:r>
      <w:r w:rsidR="00825D6D" w:rsidRPr="00242104">
        <w:rPr>
          <w:sz w:val="22"/>
          <w:szCs w:val="22"/>
          <w:lang w:val="en-GB"/>
        </w:rPr>
        <w:t>i</w:t>
      </w:r>
      <w:r w:rsidRPr="00242104">
        <w:rPr>
          <w:sz w:val="22"/>
          <w:szCs w:val="22"/>
          <w:lang w:val="en-GB"/>
        </w:rPr>
        <w:t>n fact, be the key to any level of literacy</w:t>
      </w:r>
      <w:r w:rsidR="00EE59D4" w:rsidRPr="00242104">
        <w:rPr>
          <w:sz w:val="22"/>
          <w:szCs w:val="22"/>
          <w:lang w:val="en-GB"/>
        </w:rPr>
        <w:t xml:space="preserve"> they have</w:t>
      </w:r>
      <w:r w:rsidRPr="00242104">
        <w:rPr>
          <w:sz w:val="22"/>
          <w:szCs w:val="22"/>
          <w:lang w:val="en-GB"/>
        </w:rPr>
        <w:t xml:space="preserve"> (</w:t>
      </w:r>
      <w:r w:rsidR="00773A65" w:rsidRPr="00242104">
        <w:rPr>
          <w:sz w:val="22"/>
          <w:szCs w:val="22"/>
          <w:lang w:val="en-GB"/>
        </w:rPr>
        <w:t xml:space="preserve">Foster </w:t>
      </w:r>
      <w:r w:rsidR="00FD68CF" w:rsidRPr="00242104">
        <w:rPr>
          <w:sz w:val="22"/>
          <w:szCs w:val="22"/>
          <w:lang w:val="en-GB"/>
        </w:rPr>
        <w:t>2000: 608).</w:t>
      </w:r>
    </w:p>
    <w:p w:rsidR="00FD68CF" w:rsidRPr="0038180A" w:rsidRDefault="00DE77A2" w:rsidP="005A6674">
      <w:pPr>
        <w:spacing w:line="360" w:lineRule="auto"/>
        <w:jc w:val="both"/>
        <w:rPr>
          <w:sz w:val="24"/>
          <w:szCs w:val="24"/>
          <w:lang w:val="es-MX"/>
        </w:rPr>
      </w:pPr>
      <w:r w:rsidRPr="0038180A">
        <w:rPr>
          <w:sz w:val="24"/>
          <w:szCs w:val="24"/>
          <w:lang w:val="es-MX"/>
        </w:rPr>
        <w:t>E</w:t>
      </w:r>
      <w:r w:rsidR="00CB4DA6" w:rsidRPr="0038180A">
        <w:rPr>
          <w:sz w:val="24"/>
          <w:szCs w:val="24"/>
          <w:lang w:val="es-MX"/>
        </w:rPr>
        <w:t>n los años</w:t>
      </w:r>
      <w:r w:rsidR="001C4305" w:rsidRPr="0038180A">
        <w:rPr>
          <w:sz w:val="24"/>
          <w:szCs w:val="24"/>
          <w:lang w:val="es-MX"/>
        </w:rPr>
        <w:t xml:space="preserve"> en los cuales Rius </w:t>
      </w:r>
      <w:r w:rsidRPr="0038180A">
        <w:rPr>
          <w:sz w:val="24"/>
          <w:szCs w:val="24"/>
          <w:lang w:val="es-MX"/>
        </w:rPr>
        <w:t>empieza a diseminar</w:t>
      </w:r>
      <w:r w:rsidR="001C4305" w:rsidRPr="0038180A">
        <w:rPr>
          <w:sz w:val="24"/>
          <w:szCs w:val="24"/>
          <w:lang w:val="es-MX"/>
        </w:rPr>
        <w:t xml:space="preserve"> su versión </w:t>
      </w:r>
      <w:r w:rsidRPr="0038180A">
        <w:rPr>
          <w:sz w:val="24"/>
          <w:szCs w:val="24"/>
          <w:lang w:val="es-MX"/>
        </w:rPr>
        <w:t>específica</w:t>
      </w:r>
      <w:r w:rsidR="001C4305" w:rsidRPr="0038180A">
        <w:rPr>
          <w:sz w:val="24"/>
          <w:szCs w:val="24"/>
          <w:lang w:val="es-MX"/>
        </w:rPr>
        <w:t xml:space="preserve"> de la </w:t>
      </w:r>
      <w:r w:rsidR="00145DC2" w:rsidRPr="0038180A">
        <w:rPr>
          <w:sz w:val="24"/>
          <w:szCs w:val="24"/>
          <w:lang w:val="es-MX"/>
        </w:rPr>
        <w:t>revolución</w:t>
      </w:r>
      <w:r w:rsidR="001C4305" w:rsidRPr="0038180A">
        <w:rPr>
          <w:sz w:val="24"/>
          <w:szCs w:val="24"/>
          <w:lang w:val="es-MX"/>
        </w:rPr>
        <w:t>,</w:t>
      </w:r>
      <w:r w:rsidR="00E80160" w:rsidRPr="0038180A">
        <w:rPr>
          <w:sz w:val="24"/>
          <w:szCs w:val="24"/>
          <w:lang w:val="es-MX"/>
        </w:rPr>
        <w:t xml:space="preserve"> </w:t>
      </w:r>
      <w:r w:rsidRPr="0038180A">
        <w:rPr>
          <w:sz w:val="24"/>
          <w:szCs w:val="24"/>
          <w:lang w:val="es-MX"/>
        </w:rPr>
        <w:t xml:space="preserve">Ochoa González resume </w:t>
      </w:r>
      <w:r w:rsidR="002E7FF5" w:rsidRPr="0038180A">
        <w:rPr>
          <w:sz w:val="24"/>
          <w:szCs w:val="24"/>
          <w:lang w:val="es-MX"/>
        </w:rPr>
        <w:t>que "[l]</w:t>
      </w:r>
      <w:r w:rsidR="00CB4DA6" w:rsidRPr="0038180A">
        <w:rPr>
          <w:sz w:val="24"/>
          <w:szCs w:val="24"/>
          <w:lang w:val="es-MX"/>
        </w:rPr>
        <w:t>a cultura de la mayor parte de los mexi</w:t>
      </w:r>
      <w:r w:rsidR="00CB4DA6" w:rsidRPr="0038180A">
        <w:rPr>
          <w:sz w:val="24"/>
          <w:szCs w:val="24"/>
          <w:lang w:val="es-MX"/>
        </w:rPr>
        <w:softHyphen/>
        <w:t>canos, se construye y se elabora, por la información que proporcionan [</w:t>
      </w:r>
      <w:r w:rsidRPr="0038180A">
        <w:rPr>
          <w:iCs/>
          <w:sz w:val="24"/>
          <w:szCs w:val="24"/>
          <w:lang w:val="es-MX"/>
        </w:rPr>
        <w:t>la televisión, la radio y la historieta</w:t>
      </w:r>
      <w:r w:rsidR="00CB4DA6" w:rsidRPr="0038180A">
        <w:rPr>
          <w:sz w:val="24"/>
          <w:szCs w:val="24"/>
          <w:lang w:val="es-MX"/>
        </w:rPr>
        <w:t>]" (</w:t>
      </w:r>
      <w:r w:rsidR="006343AD" w:rsidRPr="0038180A">
        <w:rPr>
          <w:sz w:val="24"/>
          <w:szCs w:val="24"/>
          <w:lang w:val="es-MX"/>
        </w:rPr>
        <w:t xml:space="preserve">Ochoa </w:t>
      </w:r>
      <w:r w:rsidR="00773A65" w:rsidRPr="0038180A">
        <w:rPr>
          <w:sz w:val="24"/>
          <w:szCs w:val="24"/>
          <w:lang w:val="es-MX"/>
        </w:rPr>
        <w:t xml:space="preserve">González </w:t>
      </w:r>
      <w:r w:rsidR="00CB4DA6" w:rsidRPr="0038180A">
        <w:rPr>
          <w:sz w:val="24"/>
          <w:szCs w:val="24"/>
          <w:lang w:val="es-MX"/>
        </w:rPr>
        <w:t>1985: 24)</w:t>
      </w:r>
      <w:r w:rsidR="001C4305" w:rsidRPr="0038180A">
        <w:rPr>
          <w:sz w:val="24"/>
          <w:szCs w:val="24"/>
          <w:lang w:val="es-MX"/>
        </w:rPr>
        <w:t xml:space="preserve">. </w:t>
      </w:r>
      <w:r w:rsidRPr="0038180A">
        <w:rPr>
          <w:sz w:val="24"/>
          <w:szCs w:val="24"/>
          <w:lang w:val="es-MX"/>
        </w:rPr>
        <w:t>En este período</w:t>
      </w:r>
      <w:r w:rsidR="00AE6834" w:rsidRPr="0038180A">
        <w:rPr>
          <w:sz w:val="24"/>
          <w:szCs w:val="24"/>
          <w:lang w:val="es-MX"/>
        </w:rPr>
        <w:t>,</w:t>
      </w:r>
      <w:r w:rsidR="004E613D" w:rsidRPr="0038180A">
        <w:rPr>
          <w:sz w:val="24"/>
          <w:szCs w:val="24"/>
          <w:lang w:val="es-MX"/>
        </w:rPr>
        <w:t xml:space="preserve"> México es el país con la más alta recepción de cómics </w:t>
      </w:r>
      <w:r w:rsidR="00AE6834" w:rsidRPr="0038180A">
        <w:rPr>
          <w:sz w:val="24"/>
          <w:szCs w:val="24"/>
          <w:lang w:val="es-MX"/>
        </w:rPr>
        <w:t>d</w:t>
      </w:r>
      <w:r w:rsidR="004E613D" w:rsidRPr="0038180A">
        <w:rPr>
          <w:sz w:val="24"/>
          <w:szCs w:val="24"/>
          <w:lang w:val="es-MX"/>
        </w:rPr>
        <w:t>el mundo.</w:t>
      </w:r>
      <w:r w:rsidR="006343AD" w:rsidRPr="0038180A">
        <w:rPr>
          <w:rStyle w:val="FootnoteReference"/>
          <w:sz w:val="22"/>
          <w:szCs w:val="22"/>
          <w:vertAlign w:val="superscript"/>
          <w:lang w:val="es-MX"/>
        </w:rPr>
        <w:footnoteReference w:id="6"/>
      </w:r>
      <w:r w:rsidR="00E80160" w:rsidRPr="0038180A">
        <w:rPr>
          <w:sz w:val="24"/>
          <w:szCs w:val="24"/>
          <w:lang w:val="es-MX"/>
        </w:rPr>
        <w:t xml:space="preserve"> </w:t>
      </w:r>
      <w:r w:rsidR="004E613D" w:rsidRPr="0038180A">
        <w:rPr>
          <w:sz w:val="24"/>
          <w:szCs w:val="24"/>
          <w:lang w:val="es-MX"/>
        </w:rPr>
        <w:t xml:space="preserve">Desde entonces el número de lectores ha bajado y </w:t>
      </w:r>
      <w:r w:rsidR="001C4305" w:rsidRPr="0038180A">
        <w:rPr>
          <w:sz w:val="24"/>
          <w:szCs w:val="24"/>
          <w:lang w:val="es-MX"/>
        </w:rPr>
        <w:t xml:space="preserve">la televisión </w:t>
      </w:r>
      <w:r w:rsidR="00AE6834" w:rsidRPr="0038180A">
        <w:rPr>
          <w:sz w:val="24"/>
          <w:szCs w:val="24"/>
          <w:lang w:val="es-MX"/>
        </w:rPr>
        <w:t xml:space="preserve">se </w:t>
      </w:r>
      <w:r w:rsidR="001C4305" w:rsidRPr="0038180A">
        <w:rPr>
          <w:sz w:val="24"/>
          <w:szCs w:val="24"/>
          <w:lang w:val="es-MX"/>
        </w:rPr>
        <w:t xml:space="preserve">ha </w:t>
      </w:r>
      <w:r w:rsidR="00AE6834" w:rsidRPr="0038180A">
        <w:rPr>
          <w:sz w:val="24"/>
          <w:szCs w:val="24"/>
          <w:lang w:val="es-MX"/>
        </w:rPr>
        <w:t xml:space="preserve">convertido en </w:t>
      </w:r>
      <w:r w:rsidR="001C4305" w:rsidRPr="0038180A">
        <w:rPr>
          <w:sz w:val="24"/>
          <w:szCs w:val="24"/>
          <w:lang w:val="es-MX"/>
        </w:rPr>
        <w:t xml:space="preserve">el medio de información más popular, </w:t>
      </w:r>
      <w:r w:rsidR="004E613D" w:rsidRPr="0038180A">
        <w:rPr>
          <w:sz w:val="24"/>
          <w:szCs w:val="24"/>
          <w:lang w:val="es-MX"/>
        </w:rPr>
        <w:t xml:space="preserve">pero </w:t>
      </w:r>
      <w:r w:rsidR="001C4305" w:rsidRPr="0038180A">
        <w:rPr>
          <w:sz w:val="24"/>
          <w:szCs w:val="24"/>
          <w:lang w:val="es-MX"/>
        </w:rPr>
        <w:t>c</w:t>
      </w:r>
      <w:r w:rsidR="00110B6F" w:rsidRPr="0038180A">
        <w:rPr>
          <w:sz w:val="24"/>
          <w:szCs w:val="24"/>
          <w:lang w:val="es-MX"/>
        </w:rPr>
        <w:t>abe acentuar que la historieta "</w:t>
      </w:r>
      <w:r w:rsidR="001C4305" w:rsidRPr="0038180A">
        <w:rPr>
          <w:sz w:val="24"/>
          <w:szCs w:val="24"/>
          <w:lang w:val="es-MX"/>
        </w:rPr>
        <w:t>está experimentando un nuevo auge</w:t>
      </w:r>
      <w:r w:rsidR="00110B6F" w:rsidRPr="0038180A">
        <w:rPr>
          <w:sz w:val="24"/>
          <w:szCs w:val="24"/>
          <w:lang w:val="es-MX"/>
        </w:rPr>
        <w:t>"</w:t>
      </w:r>
      <w:r w:rsidR="008B6E04" w:rsidRPr="0038180A">
        <w:rPr>
          <w:sz w:val="24"/>
          <w:szCs w:val="24"/>
          <w:lang w:val="es-MX"/>
        </w:rPr>
        <w:t>, gracias en particular a la</w:t>
      </w:r>
      <w:r w:rsidR="00110B6F" w:rsidRPr="0038180A">
        <w:rPr>
          <w:sz w:val="24"/>
          <w:szCs w:val="24"/>
          <w:lang w:val="es-MX"/>
        </w:rPr>
        <w:t>s</w:t>
      </w:r>
      <w:r w:rsidR="008B6E04" w:rsidRPr="0038180A">
        <w:rPr>
          <w:sz w:val="24"/>
          <w:szCs w:val="24"/>
          <w:lang w:val="es-MX"/>
        </w:rPr>
        <w:t xml:space="preserve"> obra</w:t>
      </w:r>
      <w:r w:rsidR="00110B6F" w:rsidRPr="0038180A">
        <w:rPr>
          <w:sz w:val="24"/>
          <w:szCs w:val="24"/>
          <w:lang w:val="es-MX"/>
        </w:rPr>
        <w:t>s</w:t>
      </w:r>
      <w:r w:rsidR="008B6E04" w:rsidRPr="0038180A">
        <w:rPr>
          <w:sz w:val="24"/>
          <w:szCs w:val="24"/>
          <w:lang w:val="es-MX"/>
        </w:rPr>
        <w:t xml:space="preserve"> de caricaturistas independientes como </w:t>
      </w:r>
      <w:r w:rsidRPr="0038180A">
        <w:rPr>
          <w:sz w:val="24"/>
          <w:szCs w:val="24"/>
          <w:lang w:val="es-MX" w:eastAsia="en-GB"/>
        </w:rPr>
        <w:t xml:space="preserve">Rius, Clement, Patricio Betteo </w:t>
      </w:r>
      <w:r w:rsidR="008B6E04" w:rsidRPr="0038180A">
        <w:rPr>
          <w:sz w:val="24"/>
          <w:szCs w:val="24"/>
          <w:lang w:val="es-MX" w:eastAsia="en-GB"/>
        </w:rPr>
        <w:t>y Bef</w:t>
      </w:r>
      <w:r w:rsidR="001C4305" w:rsidRPr="0038180A">
        <w:rPr>
          <w:sz w:val="24"/>
          <w:szCs w:val="24"/>
          <w:lang w:val="es-MX"/>
        </w:rPr>
        <w:t xml:space="preserve"> (Martínez 2016). </w:t>
      </w:r>
    </w:p>
    <w:p w:rsidR="000A4C89" w:rsidRPr="0038180A" w:rsidRDefault="00FD68CF" w:rsidP="005A6674">
      <w:pPr>
        <w:spacing w:line="360" w:lineRule="auto"/>
        <w:ind w:firstLine="284"/>
        <w:jc w:val="both"/>
        <w:rPr>
          <w:sz w:val="24"/>
          <w:szCs w:val="24"/>
          <w:lang w:val="es-MX"/>
        </w:rPr>
      </w:pPr>
      <w:r w:rsidRPr="0038180A">
        <w:rPr>
          <w:sz w:val="24"/>
          <w:szCs w:val="24"/>
          <w:lang w:val="es-MX"/>
        </w:rPr>
        <w:t xml:space="preserve">2) </w:t>
      </w:r>
      <w:r w:rsidR="004E613D" w:rsidRPr="0038180A">
        <w:rPr>
          <w:sz w:val="24"/>
          <w:szCs w:val="24"/>
          <w:lang w:val="es-MX"/>
        </w:rPr>
        <w:t xml:space="preserve">La historieta ofrece un espacio clave para el desarrollo de perspectivas socio-políticas y económicas alternativas en el contexto de la censura estatal, la cual es considerablemente más </w:t>
      </w:r>
      <w:r w:rsidR="00DE77A2" w:rsidRPr="0038180A">
        <w:rPr>
          <w:sz w:val="24"/>
          <w:szCs w:val="24"/>
          <w:lang w:val="es-MX"/>
        </w:rPr>
        <w:t>fuerte</w:t>
      </w:r>
      <w:r w:rsidR="004E613D" w:rsidRPr="0038180A">
        <w:rPr>
          <w:sz w:val="24"/>
          <w:szCs w:val="24"/>
          <w:lang w:val="es-MX"/>
        </w:rPr>
        <w:t xml:space="preserve"> en la televisión y la radio que en la historieta.</w:t>
      </w:r>
      <w:r w:rsidR="006343AD" w:rsidRPr="0038180A">
        <w:rPr>
          <w:rStyle w:val="FootnoteReference"/>
          <w:sz w:val="22"/>
          <w:szCs w:val="22"/>
          <w:vertAlign w:val="superscript"/>
          <w:lang w:val="es-MX"/>
        </w:rPr>
        <w:footnoteReference w:id="7"/>
      </w:r>
      <w:r w:rsidR="00FB62AA" w:rsidRPr="0038180A">
        <w:rPr>
          <w:sz w:val="24"/>
          <w:szCs w:val="24"/>
          <w:lang w:val="es-MX"/>
        </w:rPr>
        <w:t xml:space="preserve"> </w:t>
      </w:r>
      <w:r w:rsidR="00621957" w:rsidRPr="0038180A">
        <w:rPr>
          <w:sz w:val="24"/>
          <w:szCs w:val="24"/>
          <w:lang w:val="es-MX"/>
        </w:rPr>
        <w:t xml:space="preserve">Hace falta </w:t>
      </w:r>
      <w:r w:rsidR="00AE6834" w:rsidRPr="0038180A">
        <w:rPr>
          <w:sz w:val="24"/>
          <w:szCs w:val="24"/>
          <w:lang w:val="es-MX"/>
        </w:rPr>
        <w:t xml:space="preserve">recalcar </w:t>
      </w:r>
      <w:r w:rsidR="00621957" w:rsidRPr="0038180A">
        <w:rPr>
          <w:sz w:val="24"/>
          <w:szCs w:val="24"/>
          <w:lang w:val="es-MX"/>
        </w:rPr>
        <w:t>que u</w:t>
      </w:r>
      <w:r w:rsidR="003052E6" w:rsidRPr="0038180A">
        <w:rPr>
          <w:sz w:val="24"/>
          <w:szCs w:val="24"/>
          <w:lang w:val="es-MX"/>
        </w:rPr>
        <w:t>na mayoría de las historietas mexicanas, y sobre todo las de Rius, se dirigen a adultos</w:t>
      </w:r>
      <w:r w:rsidR="00FB62AA" w:rsidRPr="0038180A">
        <w:rPr>
          <w:sz w:val="24"/>
          <w:szCs w:val="24"/>
          <w:lang w:val="es-MX"/>
        </w:rPr>
        <w:t xml:space="preserve"> </w:t>
      </w:r>
      <w:r w:rsidR="00110B6F" w:rsidRPr="0038180A">
        <w:rPr>
          <w:sz w:val="24"/>
          <w:szCs w:val="24"/>
          <w:lang w:val="es-MX"/>
        </w:rPr>
        <w:t>de "</w:t>
      </w:r>
      <w:r w:rsidR="00B36F59" w:rsidRPr="0038180A">
        <w:rPr>
          <w:sz w:val="24"/>
          <w:szCs w:val="24"/>
          <w:lang w:val="es-MX"/>
        </w:rPr>
        <w:t>la clase media</w:t>
      </w:r>
      <w:r w:rsidR="00110B6F" w:rsidRPr="0038180A">
        <w:rPr>
          <w:sz w:val="24"/>
          <w:szCs w:val="24"/>
          <w:lang w:val="es-MX"/>
        </w:rPr>
        <w:t>"</w:t>
      </w:r>
      <w:r w:rsidR="00B36F59" w:rsidRPr="0038180A">
        <w:rPr>
          <w:sz w:val="24"/>
          <w:szCs w:val="24"/>
          <w:lang w:val="es-MX"/>
        </w:rPr>
        <w:t xml:space="preserve"> (Rius</w:t>
      </w:r>
      <w:r w:rsidR="006343AD" w:rsidRPr="0038180A">
        <w:rPr>
          <w:sz w:val="24"/>
          <w:szCs w:val="24"/>
          <w:lang w:val="es-MX"/>
        </w:rPr>
        <w:t>,</w:t>
      </w:r>
      <w:r w:rsidR="00B36F59" w:rsidRPr="0038180A">
        <w:rPr>
          <w:sz w:val="24"/>
          <w:szCs w:val="24"/>
          <w:lang w:val="es-MX"/>
        </w:rPr>
        <w:t xml:space="preserve"> en Tatum 1979: 15) </w:t>
      </w:r>
      <w:r w:rsidR="008018EB" w:rsidRPr="0038180A">
        <w:rPr>
          <w:sz w:val="24"/>
          <w:szCs w:val="24"/>
          <w:lang w:val="es-MX"/>
        </w:rPr>
        <w:t>con el objetivo de guiar su actitud política</w:t>
      </w:r>
      <w:r w:rsidR="003052E6" w:rsidRPr="0038180A">
        <w:rPr>
          <w:sz w:val="24"/>
          <w:szCs w:val="24"/>
          <w:lang w:val="es-MX"/>
        </w:rPr>
        <w:t xml:space="preserve">. </w:t>
      </w:r>
      <w:r w:rsidR="00B36F59" w:rsidRPr="0038180A">
        <w:rPr>
          <w:sz w:val="24"/>
          <w:szCs w:val="24"/>
          <w:lang w:val="es-MX"/>
        </w:rPr>
        <w:t>Aunque</w:t>
      </w:r>
      <w:r w:rsidR="00FB62AA" w:rsidRPr="0038180A">
        <w:rPr>
          <w:sz w:val="24"/>
          <w:szCs w:val="24"/>
          <w:lang w:val="es-MX"/>
        </w:rPr>
        <w:t xml:space="preserve"> </w:t>
      </w:r>
      <w:r w:rsidR="00B36F59" w:rsidRPr="0038180A">
        <w:rPr>
          <w:sz w:val="24"/>
          <w:szCs w:val="24"/>
          <w:lang w:val="es-MX"/>
        </w:rPr>
        <w:t>se ha empleado</w:t>
      </w:r>
      <w:r w:rsidR="00FB62AA" w:rsidRPr="0038180A">
        <w:rPr>
          <w:sz w:val="24"/>
          <w:szCs w:val="24"/>
          <w:lang w:val="es-MX"/>
        </w:rPr>
        <w:t xml:space="preserve"> </w:t>
      </w:r>
      <w:r w:rsidR="008018EB" w:rsidRPr="0038180A">
        <w:rPr>
          <w:sz w:val="24"/>
          <w:szCs w:val="24"/>
          <w:lang w:val="es-MX"/>
        </w:rPr>
        <w:t xml:space="preserve">la </w:t>
      </w:r>
      <w:r w:rsidR="008018EB" w:rsidRPr="0038180A">
        <w:rPr>
          <w:sz w:val="24"/>
          <w:szCs w:val="24"/>
          <w:lang w:val="es-MX"/>
        </w:rPr>
        <w:lastRenderedPageBreak/>
        <w:t xml:space="preserve">historieta </w:t>
      </w:r>
      <w:r w:rsidR="00AE6A1B" w:rsidRPr="0038180A">
        <w:rPr>
          <w:sz w:val="24"/>
          <w:szCs w:val="24"/>
          <w:lang w:val="es-MX"/>
        </w:rPr>
        <w:t xml:space="preserve">también </w:t>
      </w:r>
      <w:r w:rsidR="00B8498A" w:rsidRPr="0038180A">
        <w:rPr>
          <w:sz w:val="24"/>
          <w:szCs w:val="24"/>
          <w:lang w:val="es-MX"/>
        </w:rPr>
        <w:t>para la estabilización de</w:t>
      </w:r>
      <w:r w:rsidR="00B36F59" w:rsidRPr="0038180A">
        <w:rPr>
          <w:sz w:val="24"/>
          <w:szCs w:val="24"/>
          <w:lang w:val="es-MX"/>
        </w:rPr>
        <w:t>l</w:t>
      </w:r>
      <w:r w:rsidR="00B8498A" w:rsidRPr="0038180A">
        <w:rPr>
          <w:sz w:val="24"/>
          <w:szCs w:val="24"/>
          <w:lang w:val="es-MX"/>
        </w:rPr>
        <w:t xml:space="preserve"> poder</w:t>
      </w:r>
      <w:r w:rsidR="00B36F59" w:rsidRPr="0038180A">
        <w:rPr>
          <w:sz w:val="24"/>
          <w:szCs w:val="24"/>
          <w:lang w:val="es-MX"/>
        </w:rPr>
        <w:t>,</w:t>
      </w:r>
      <w:r w:rsidR="006343AD" w:rsidRPr="0038180A">
        <w:rPr>
          <w:rStyle w:val="FootnoteReference"/>
          <w:sz w:val="22"/>
          <w:szCs w:val="22"/>
          <w:vertAlign w:val="superscript"/>
          <w:lang w:val="es-MX"/>
        </w:rPr>
        <w:footnoteReference w:id="8"/>
      </w:r>
      <w:r w:rsidR="00FB62AA" w:rsidRPr="0038180A">
        <w:rPr>
          <w:sz w:val="24"/>
          <w:szCs w:val="24"/>
          <w:lang w:val="es-MX"/>
        </w:rPr>
        <w:t xml:space="preserve"> </w:t>
      </w:r>
      <w:r w:rsidR="00F62140" w:rsidRPr="0038180A">
        <w:rPr>
          <w:sz w:val="24"/>
          <w:szCs w:val="24"/>
          <w:lang w:val="es-MX"/>
        </w:rPr>
        <w:t>sigue</w:t>
      </w:r>
      <w:r w:rsidR="00FB62AA" w:rsidRPr="0038180A">
        <w:rPr>
          <w:sz w:val="24"/>
          <w:szCs w:val="24"/>
          <w:lang w:val="es-MX"/>
        </w:rPr>
        <w:t xml:space="preserve"> </w:t>
      </w:r>
      <w:r w:rsidR="00F62140" w:rsidRPr="0038180A">
        <w:rPr>
          <w:sz w:val="24"/>
          <w:szCs w:val="24"/>
          <w:lang w:val="es-MX"/>
        </w:rPr>
        <w:t xml:space="preserve">siendo </w:t>
      </w:r>
      <w:r w:rsidR="00B16FDD" w:rsidRPr="0038180A">
        <w:rPr>
          <w:sz w:val="24"/>
          <w:szCs w:val="24"/>
          <w:lang w:val="es-MX"/>
        </w:rPr>
        <w:t>importante</w:t>
      </w:r>
      <w:r w:rsidR="00FB62AA" w:rsidRPr="0038180A">
        <w:rPr>
          <w:sz w:val="24"/>
          <w:szCs w:val="24"/>
          <w:lang w:val="es-MX"/>
        </w:rPr>
        <w:t xml:space="preserve"> </w:t>
      </w:r>
      <w:r w:rsidR="009D3523" w:rsidRPr="0038180A">
        <w:rPr>
          <w:sz w:val="24"/>
          <w:szCs w:val="24"/>
          <w:lang w:val="es-MX"/>
        </w:rPr>
        <w:t xml:space="preserve">para </w:t>
      </w:r>
      <w:r w:rsidR="00F62140" w:rsidRPr="0038180A">
        <w:rPr>
          <w:sz w:val="24"/>
          <w:szCs w:val="24"/>
          <w:lang w:val="es-MX"/>
        </w:rPr>
        <w:t xml:space="preserve">el desarrollo </w:t>
      </w:r>
      <w:r w:rsidR="00AE6A1B" w:rsidRPr="0038180A">
        <w:rPr>
          <w:sz w:val="24"/>
          <w:szCs w:val="24"/>
          <w:lang w:val="es-MX"/>
        </w:rPr>
        <w:t>d</w:t>
      </w:r>
      <w:r w:rsidR="00F62140" w:rsidRPr="0038180A">
        <w:rPr>
          <w:sz w:val="24"/>
          <w:szCs w:val="24"/>
          <w:lang w:val="es-MX"/>
        </w:rPr>
        <w:t xml:space="preserve">e </w:t>
      </w:r>
      <w:r w:rsidR="00AE6A1B" w:rsidRPr="0038180A">
        <w:rPr>
          <w:sz w:val="24"/>
          <w:szCs w:val="24"/>
          <w:lang w:val="es-MX"/>
        </w:rPr>
        <w:t>alternativas</w:t>
      </w:r>
      <w:r w:rsidR="007B1BDC" w:rsidRPr="0038180A">
        <w:rPr>
          <w:sz w:val="24"/>
          <w:szCs w:val="24"/>
          <w:lang w:val="es-MX"/>
        </w:rPr>
        <w:t xml:space="preserve"> políticas</w:t>
      </w:r>
      <w:r w:rsidR="00AE6A1B" w:rsidRPr="0038180A">
        <w:rPr>
          <w:sz w:val="24"/>
          <w:szCs w:val="24"/>
          <w:lang w:val="es-MX"/>
        </w:rPr>
        <w:t xml:space="preserve">, </w:t>
      </w:r>
      <w:r w:rsidR="00F62140" w:rsidRPr="0038180A">
        <w:rPr>
          <w:sz w:val="24"/>
          <w:szCs w:val="24"/>
          <w:lang w:val="es-MX"/>
        </w:rPr>
        <w:t xml:space="preserve">desde </w:t>
      </w:r>
      <w:r w:rsidR="00994F21" w:rsidRPr="0038180A">
        <w:rPr>
          <w:sz w:val="24"/>
          <w:szCs w:val="24"/>
          <w:lang w:val="es-MX"/>
        </w:rPr>
        <w:t xml:space="preserve">el porfiriato hasta la época contemporánea del </w:t>
      </w:r>
      <w:r w:rsidR="00B8498A" w:rsidRPr="0038180A">
        <w:rPr>
          <w:sz w:val="24"/>
          <w:szCs w:val="24"/>
          <w:lang w:val="es-MX"/>
        </w:rPr>
        <w:t>PRI</w:t>
      </w:r>
      <w:r w:rsidR="000A4C89" w:rsidRPr="0038180A">
        <w:rPr>
          <w:sz w:val="24"/>
          <w:szCs w:val="24"/>
          <w:lang w:val="es-MX"/>
        </w:rPr>
        <w:t xml:space="preserve">. </w:t>
      </w:r>
    </w:p>
    <w:p w:rsidR="0045477E" w:rsidRPr="0038180A" w:rsidRDefault="00882397" w:rsidP="005A6674">
      <w:pPr>
        <w:spacing w:line="360" w:lineRule="auto"/>
        <w:ind w:firstLine="284"/>
        <w:jc w:val="both"/>
        <w:rPr>
          <w:sz w:val="24"/>
          <w:szCs w:val="24"/>
          <w:lang w:val="es-MX"/>
        </w:rPr>
      </w:pPr>
      <w:r w:rsidRPr="0038180A">
        <w:rPr>
          <w:sz w:val="24"/>
          <w:szCs w:val="24"/>
          <w:lang w:val="es-MX"/>
        </w:rPr>
        <w:t xml:space="preserve">3) Con un total de 100 libros políticos y series famosas como </w:t>
      </w:r>
      <w:r w:rsidRPr="0038180A">
        <w:rPr>
          <w:i/>
          <w:sz w:val="24"/>
          <w:szCs w:val="24"/>
          <w:lang w:val="es-MX"/>
        </w:rPr>
        <w:t>Los Supermachos</w:t>
      </w:r>
      <w:r w:rsidRPr="0038180A">
        <w:rPr>
          <w:sz w:val="24"/>
          <w:szCs w:val="24"/>
          <w:lang w:val="es-MX"/>
        </w:rPr>
        <w:t xml:space="preserve"> y </w:t>
      </w:r>
      <w:r w:rsidRPr="0038180A">
        <w:rPr>
          <w:i/>
          <w:sz w:val="24"/>
          <w:szCs w:val="24"/>
          <w:lang w:val="es-MX"/>
        </w:rPr>
        <w:t>Los Agachados</w:t>
      </w:r>
      <w:r w:rsidR="00D460D0" w:rsidRPr="0038180A">
        <w:rPr>
          <w:i/>
          <w:sz w:val="24"/>
          <w:szCs w:val="24"/>
          <w:lang w:val="es-MX"/>
        </w:rPr>
        <w:t>,</w:t>
      </w:r>
      <w:r w:rsidRPr="0038180A">
        <w:rPr>
          <w:sz w:val="24"/>
          <w:szCs w:val="24"/>
          <w:lang w:val="es-MX"/>
        </w:rPr>
        <w:t xml:space="preserve"> Rius va mucho más allá de la producción de cualquier ot</w:t>
      </w:r>
      <w:r w:rsidR="008B6E04" w:rsidRPr="0038180A">
        <w:rPr>
          <w:sz w:val="24"/>
          <w:szCs w:val="24"/>
          <w:lang w:val="es-MX"/>
        </w:rPr>
        <w:t>ro autor de historietas mexicana</w:t>
      </w:r>
      <w:r w:rsidRPr="0038180A">
        <w:rPr>
          <w:sz w:val="24"/>
          <w:szCs w:val="24"/>
          <w:lang w:val="es-MX"/>
        </w:rPr>
        <w:t>s. Autores contemporáneos como El Fisgón y Helguera dedican sus historietas</w:t>
      </w:r>
      <w:r w:rsidR="00110B6F" w:rsidRPr="0038180A">
        <w:rPr>
          <w:sz w:val="24"/>
          <w:szCs w:val="24"/>
          <w:lang w:val="es-MX"/>
        </w:rPr>
        <w:t xml:space="preserve"> al "</w:t>
      </w:r>
      <w:r w:rsidR="007C52E4" w:rsidRPr="0038180A">
        <w:rPr>
          <w:sz w:val="24"/>
          <w:szCs w:val="24"/>
          <w:lang w:val="es-MX"/>
        </w:rPr>
        <w:t>maestro</w:t>
      </w:r>
      <w:r w:rsidR="00110B6F" w:rsidRPr="0038180A">
        <w:rPr>
          <w:sz w:val="24"/>
          <w:szCs w:val="24"/>
          <w:lang w:val="es-MX"/>
        </w:rPr>
        <w:t>"</w:t>
      </w:r>
      <w:r w:rsidR="007C52E4" w:rsidRPr="0038180A">
        <w:rPr>
          <w:sz w:val="24"/>
          <w:szCs w:val="24"/>
          <w:lang w:val="es-MX"/>
        </w:rPr>
        <w:t xml:space="preserve"> Rius (</w:t>
      </w:r>
      <w:r w:rsidR="00773A65" w:rsidRPr="0038180A">
        <w:rPr>
          <w:sz w:val="24"/>
          <w:szCs w:val="24"/>
          <w:lang w:val="es-MX"/>
        </w:rPr>
        <w:t>El Fisgón</w:t>
      </w:r>
      <w:r w:rsidR="006343AD" w:rsidRPr="0038180A">
        <w:rPr>
          <w:sz w:val="24"/>
          <w:szCs w:val="24"/>
          <w:lang w:val="es-MX"/>
        </w:rPr>
        <w:t xml:space="preserve"> / Helguera</w:t>
      </w:r>
      <w:r w:rsidR="00773A65" w:rsidRPr="0038180A">
        <w:rPr>
          <w:sz w:val="24"/>
          <w:szCs w:val="24"/>
          <w:lang w:val="es-MX"/>
        </w:rPr>
        <w:t xml:space="preserve"> </w:t>
      </w:r>
      <w:r w:rsidR="007C52E4" w:rsidRPr="0038180A">
        <w:rPr>
          <w:sz w:val="24"/>
          <w:szCs w:val="24"/>
          <w:lang w:val="es-MX"/>
        </w:rPr>
        <w:t>1994: 7)</w:t>
      </w:r>
      <w:r w:rsidRPr="0038180A">
        <w:rPr>
          <w:sz w:val="24"/>
          <w:szCs w:val="24"/>
          <w:lang w:val="es-MX"/>
        </w:rPr>
        <w:t xml:space="preserve">, </w:t>
      </w:r>
      <w:r w:rsidR="006264FE" w:rsidRPr="0038180A">
        <w:rPr>
          <w:sz w:val="24"/>
          <w:szCs w:val="24"/>
          <w:lang w:val="es-MX"/>
        </w:rPr>
        <w:t xml:space="preserve">y </w:t>
      </w:r>
      <w:r w:rsidR="00D460D0" w:rsidRPr="0038180A">
        <w:rPr>
          <w:sz w:val="24"/>
          <w:szCs w:val="24"/>
          <w:lang w:val="es-MX"/>
        </w:rPr>
        <w:t xml:space="preserve">no </w:t>
      </w:r>
      <w:r w:rsidRPr="0038180A">
        <w:rPr>
          <w:sz w:val="24"/>
          <w:szCs w:val="24"/>
          <w:lang w:val="es-MX"/>
        </w:rPr>
        <w:t xml:space="preserve">es </w:t>
      </w:r>
      <w:r w:rsidR="00FB62AA" w:rsidRPr="0038180A">
        <w:rPr>
          <w:sz w:val="24"/>
          <w:szCs w:val="24"/>
          <w:lang w:val="es-MX"/>
        </w:rPr>
        <w:t>–</w:t>
      </w:r>
      <w:r w:rsidR="0045477E" w:rsidRPr="0038180A">
        <w:rPr>
          <w:sz w:val="24"/>
          <w:szCs w:val="24"/>
          <w:lang w:val="es-MX"/>
        </w:rPr>
        <w:t xml:space="preserve">consecuentemente– </w:t>
      </w:r>
      <w:r w:rsidRPr="0038180A">
        <w:rPr>
          <w:sz w:val="24"/>
          <w:szCs w:val="24"/>
          <w:lang w:val="es-MX"/>
        </w:rPr>
        <w:t>ninguna</w:t>
      </w:r>
      <w:r w:rsidR="00FB62AA" w:rsidRPr="0038180A">
        <w:rPr>
          <w:sz w:val="24"/>
          <w:szCs w:val="24"/>
          <w:lang w:val="es-MX"/>
        </w:rPr>
        <w:t xml:space="preserve"> </w:t>
      </w:r>
      <w:r w:rsidRPr="0038180A">
        <w:rPr>
          <w:sz w:val="24"/>
          <w:szCs w:val="24"/>
          <w:lang w:val="es-MX"/>
        </w:rPr>
        <w:t xml:space="preserve">exageración </w:t>
      </w:r>
      <w:r w:rsidR="006264FE" w:rsidRPr="0038180A">
        <w:rPr>
          <w:sz w:val="24"/>
          <w:szCs w:val="24"/>
          <w:lang w:val="es-MX"/>
        </w:rPr>
        <w:t xml:space="preserve">presentarle aquí como ejemplo </w:t>
      </w:r>
      <w:r w:rsidR="0045477E" w:rsidRPr="0038180A">
        <w:rPr>
          <w:sz w:val="24"/>
          <w:szCs w:val="24"/>
          <w:lang w:val="es-MX"/>
        </w:rPr>
        <w:t>sobresaliente</w:t>
      </w:r>
      <w:r w:rsidR="006264FE" w:rsidRPr="0038180A">
        <w:rPr>
          <w:sz w:val="24"/>
          <w:szCs w:val="24"/>
          <w:lang w:val="es-MX"/>
        </w:rPr>
        <w:t xml:space="preserve"> de la historieta crítica de su país. </w:t>
      </w:r>
      <w:r w:rsidR="00070450" w:rsidRPr="0038180A">
        <w:rPr>
          <w:sz w:val="24"/>
          <w:szCs w:val="24"/>
          <w:lang w:val="es-MX"/>
        </w:rPr>
        <w:t>E</w:t>
      </w:r>
      <w:r w:rsidR="0045477E" w:rsidRPr="0038180A">
        <w:rPr>
          <w:sz w:val="24"/>
          <w:szCs w:val="24"/>
          <w:lang w:val="es-MX"/>
        </w:rPr>
        <w:t xml:space="preserve">sta popularidad ha </w:t>
      </w:r>
      <w:r w:rsidR="00D460D0" w:rsidRPr="0038180A">
        <w:rPr>
          <w:sz w:val="24"/>
          <w:szCs w:val="24"/>
          <w:lang w:val="es-MX"/>
        </w:rPr>
        <w:t>provocado</w:t>
      </w:r>
      <w:r w:rsidR="00FB62AA" w:rsidRPr="0038180A">
        <w:rPr>
          <w:sz w:val="24"/>
          <w:szCs w:val="24"/>
          <w:lang w:val="es-MX"/>
        </w:rPr>
        <w:t xml:space="preserve"> </w:t>
      </w:r>
      <w:r w:rsidR="00107B5B" w:rsidRPr="0038180A">
        <w:rPr>
          <w:sz w:val="24"/>
          <w:szCs w:val="24"/>
          <w:lang w:val="es-MX"/>
        </w:rPr>
        <w:t>mucha</w:t>
      </w:r>
      <w:r w:rsidR="0045477E" w:rsidRPr="0038180A">
        <w:rPr>
          <w:sz w:val="24"/>
          <w:szCs w:val="24"/>
          <w:lang w:val="es-MX"/>
        </w:rPr>
        <w:t xml:space="preserve"> atención </w:t>
      </w:r>
      <w:r w:rsidR="00B54B62" w:rsidRPr="0038180A">
        <w:rPr>
          <w:sz w:val="24"/>
          <w:szCs w:val="24"/>
          <w:lang w:val="es-MX"/>
        </w:rPr>
        <w:t>en la prensa popular</w:t>
      </w:r>
      <w:r w:rsidR="00070450" w:rsidRPr="0038180A">
        <w:rPr>
          <w:sz w:val="24"/>
          <w:szCs w:val="24"/>
          <w:lang w:val="es-MX"/>
        </w:rPr>
        <w:t xml:space="preserve">, </w:t>
      </w:r>
      <w:r w:rsidR="00B8498A" w:rsidRPr="0038180A">
        <w:rPr>
          <w:sz w:val="24"/>
          <w:szCs w:val="24"/>
          <w:lang w:val="es-MX"/>
        </w:rPr>
        <w:t>pero</w:t>
      </w:r>
      <w:r w:rsidR="00FB62AA" w:rsidRPr="0038180A">
        <w:rPr>
          <w:sz w:val="24"/>
          <w:szCs w:val="24"/>
          <w:lang w:val="es-MX"/>
        </w:rPr>
        <w:t xml:space="preserve"> </w:t>
      </w:r>
      <w:r w:rsidR="00145DC2" w:rsidRPr="0038180A">
        <w:rPr>
          <w:sz w:val="24"/>
          <w:szCs w:val="24"/>
          <w:lang w:val="es-MX"/>
        </w:rPr>
        <w:t>todavía</w:t>
      </w:r>
      <w:r w:rsidR="00C60262" w:rsidRPr="0038180A">
        <w:rPr>
          <w:sz w:val="24"/>
          <w:szCs w:val="24"/>
          <w:lang w:val="es-MX"/>
        </w:rPr>
        <w:t xml:space="preserve"> no se encuentra ningún </w:t>
      </w:r>
      <w:r w:rsidR="00107B5B" w:rsidRPr="0038180A">
        <w:rPr>
          <w:sz w:val="24"/>
          <w:szCs w:val="24"/>
          <w:lang w:val="es-MX"/>
        </w:rPr>
        <w:t xml:space="preserve">análisis </w:t>
      </w:r>
      <w:r w:rsidR="00B54B62" w:rsidRPr="0038180A">
        <w:rPr>
          <w:sz w:val="24"/>
          <w:szCs w:val="24"/>
          <w:lang w:val="es-MX"/>
        </w:rPr>
        <w:t xml:space="preserve">académico </w:t>
      </w:r>
      <w:r w:rsidR="00DE77A2" w:rsidRPr="0038180A">
        <w:rPr>
          <w:sz w:val="24"/>
          <w:szCs w:val="24"/>
          <w:lang w:val="es-MX"/>
        </w:rPr>
        <w:t>específico</w:t>
      </w:r>
      <w:r w:rsidR="00107B5B" w:rsidRPr="0038180A">
        <w:rPr>
          <w:sz w:val="24"/>
          <w:szCs w:val="24"/>
          <w:lang w:val="es-MX"/>
        </w:rPr>
        <w:t xml:space="preserve"> de la perspectiva de Rius sobre la </w:t>
      </w:r>
      <w:r w:rsidR="00145DC2" w:rsidRPr="0038180A">
        <w:rPr>
          <w:sz w:val="24"/>
          <w:szCs w:val="24"/>
          <w:lang w:val="es-MX"/>
        </w:rPr>
        <w:t xml:space="preserve">revolución </w:t>
      </w:r>
      <w:r w:rsidR="00E72C85" w:rsidRPr="0038180A">
        <w:rPr>
          <w:sz w:val="24"/>
          <w:szCs w:val="24"/>
          <w:lang w:val="es-MX"/>
        </w:rPr>
        <w:t xml:space="preserve">y la </w:t>
      </w:r>
      <w:r w:rsidR="00145DC2" w:rsidRPr="0038180A">
        <w:rPr>
          <w:sz w:val="24"/>
          <w:szCs w:val="24"/>
          <w:lang w:val="es-MX"/>
        </w:rPr>
        <w:t>constitución</w:t>
      </w:r>
      <w:r w:rsidR="00FB62AA" w:rsidRPr="0038180A">
        <w:rPr>
          <w:sz w:val="24"/>
          <w:szCs w:val="24"/>
          <w:lang w:val="es-MX"/>
        </w:rPr>
        <w:t xml:space="preserve"> </w:t>
      </w:r>
      <w:r w:rsidR="00B54B62" w:rsidRPr="0038180A">
        <w:rPr>
          <w:sz w:val="24"/>
          <w:szCs w:val="24"/>
          <w:lang w:val="es-MX"/>
        </w:rPr>
        <w:t xml:space="preserve">en sus </w:t>
      </w:r>
      <w:r w:rsidR="008579F1" w:rsidRPr="0038180A">
        <w:rPr>
          <w:sz w:val="24"/>
          <w:szCs w:val="24"/>
          <w:lang w:val="es-MX"/>
        </w:rPr>
        <w:t>novelas gráficas</w:t>
      </w:r>
      <w:r w:rsidR="00B54B62" w:rsidRPr="0038180A">
        <w:rPr>
          <w:sz w:val="24"/>
          <w:szCs w:val="24"/>
          <w:lang w:val="es-MX"/>
        </w:rPr>
        <w:t xml:space="preserve"> clave</w:t>
      </w:r>
      <w:r w:rsidR="007C52E4" w:rsidRPr="0038180A">
        <w:rPr>
          <w:sz w:val="24"/>
          <w:szCs w:val="24"/>
          <w:lang w:val="es-MX"/>
        </w:rPr>
        <w:t>,</w:t>
      </w:r>
      <w:r w:rsidR="00FB62AA" w:rsidRPr="0038180A">
        <w:rPr>
          <w:sz w:val="24"/>
          <w:szCs w:val="24"/>
          <w:lang w:val="es-MX"/>
        </w:rPr>
        <w:t xml:space="preserve"> </w:t>
      </w:r>
      <w:r w:rsidR="00605A83" w:rsidRPr="0038180A">
        <w:rPr>
          <w:i/>
          <w:sz w:val="24"/>
          <w:szCs w:val="24"/>
          <w:lang w:val="es-MX"/>
        </w:rPr>
        <w:t xml:space="preserve">La revolucioncita mexicana </w:t>
      </w:r>
      <w:r w:rsidR="00B54B62" w:rsidRPr="0038180A">
        <w:rPr>
          <w:sz w:val="24"/>
          <w:szCs w:val="24"/>
          <w:lang w:val="es-MX"/>
        </w:rPr>
        <w:t xml:space="preserve">de </w:t>
      </w:r>
      <w:r w:rsidR="00107B5B" w:rsidRPr="0038180A">
        <w:rPr>
          <w:sz w:val="24"/>
          <w:szCs w:val="24"/>
          <w:lang w:val="es-MX"/>
        </w:rPr>
        <w:t>1978</w:t>
      </w:r>
      <w:r w:rsidR="00B54B62" w:rsidRPr="0038180A">
        <w:rPr>
          <w:sz w:val="24"/>
          <w:szCs w:val="24"/>
          <w:lang w:val="es-MX"/>
        </w:rPr>
        <w:t xml:space="preserve">, y </w:t>
      </w:r>
      <w:r w:rsidR="00107B5B" w:rsidRPr="0038180A">
        <w:rPr>
          <w:i/>
          <w:sz w:val="24"/>
          <w:szCs w:val="24"/>
          <w:lang w:val="es-MX"/>
        </w:rPr>
        <w:t>La interminable conquista de México</w:t>
      </w:r>
      <w:r w:rsidR="00FB62AA" w:rsidRPr="0038180A">
        <w:rPr>
          <w:i/>
          <w:sz w:val="24"/>
          <w:szCs w:val="24"/>
          <w:lang w:val="es-MX"/>
        </w:rPr>
        <w:t xml:space="preserve"> </w:t>
      </w:r>
      <w:r w:rsidR="00B54B62" w:rsidRPr="0038180A">
        <w:rPr>
          <w:sz w:val="24"/>
          <w:szCs w:val="24"/>
          <w:lang w:val="es-MX"/>
        </w:rPr>
        <w:t xml:space="preserve">de </w:t>
      </w:r>
      <w:r w:rsidR="00107B5B" w:rsidRPr="0038180A">
        <w:rPr>
          <w:sz w:val="24"/>
          <w:szCs w:val="24"/>
          <w:lang w:val="es-MX"/>
        </w:rPr>
        <w:t>1984</w:t>
      </w:r>
      <w:r w:rsidR="007C52E4" w:rsidRPr="0038180A">
        <w:rPr>
          <w:sz w:val="24"/>
          <w:szCs w:val="24"/>
          <w:lang w:val="es-MX"/>
        </w:rPr>
        <w:t>,</w:t>
      </w:r>
      <w:r w:rsidR="006343AD" w:rsidRPr="0038180A">
        <w:rPr>
          <w:rStyle w:val="FootnoteReference"/>
          <w:sz w:val="22"/>
          <w:szCs w:val="22"/>
          <w:vertAlign w:val="superscript"/>
          <w:lang w:val="es-MX"/>
        </w:rPr>
        <w:footnoteReference w:id="9"/>
      </w:r>
      <w:r w:rsidR="007C52E4" w:rsidRPr="0038180A">
        <w:rPr>
          <w:sz w:val="24"/>
          <w:szCs w:val="24"/>
          <w:lang w:val="es-MX"/>
        </w:rPr>
        <w:t xml:space="preserve"> a pesar de que esta perspectiva continúa en obras más recientes como </w:t>
      </w:r>
      <w:r w:rsidR="007C52E4" w:rsidRPr="0038180A">
        <w:rPr>
          <w:i/>
          <w:sz w:val="24"/>
          <w:szCs w:val="24"/>
          <w:lang w:val="es-MX"/>
        </w:rPr>
        <w:t>¡Santo PRI, líbranos del PAN!</w:t>
      </w:r>
      <w:r w:rsidR="00FB62AA" w:rsidRPr="0038180A">
        <w:rPr>
          <w:i/>
          <w:sz w:val="24"/>
          <w:szCs w:val="24"/>
          <w:lang w:val="es-MX"/>
        </w:rPr>
        <w:t xml:space="preserve"> </w:t>
      </w:r>
      <w:r w:rsidR="007C52E4" w:rsidRPr="0038180A">
        <w:rPr>
          <w:sz w:val="24"/>
          <w:szCs w:val="24"/>
          <w:lang w:val="es-MX"/>
        </w:rPr>
        <w:t>(2011)</w:t>
      </w:r>
      <w:r w:rsidR="00107B5B" w:rsidRPr="0038180A">
        <w:rPr>
          <w:sz w:val="24"/>
          <w:szCs w:val="24"/>
          <w:lang w:val="es-MX"/>
        </w:rPr>
        <w:t>.</w:t>
      </w:r>
    </w:p>
    <w:p w:rsidR="00ED2CE0" w:rsidRPr="0038180A" w:rsidRDefault="00B8498A" w:rsidP="00FB62AA">
      <w:pPr>
        <w:spacing w:before="240" w:line="360" w:lineRule="auto"/>
        <w:jc w:val="both"/>
        <w:rPr>
          <w:b/>
          <w:i/>
          <w:sz w:val="24"/>
          <w:szCs w:val="24"/>
          <w:lang w:val="es-MX"/>
        </w:rPr>
      </w:pPr>
      <w:r w:rsidRPr="0038180A">
        <w:rPr>
          <w:b/>
          <w:sz w:val="24"/>
          <w:szCs w:val="24"/>
          <w:lang w:val="es-MX"/>
        </w:rPr>
        <w:t>2</w:t>
      </w:r>
      <w:r w:rsidR="00ED2CE0" w:rsidRPr="0038180A">
        <w:rPr>
          <w:b/>
          <w:sz w:val="24"/>
          <w:szCs w:val="24"/>
          <w:lang w:val="es-MX"/>
        </w:rPr>
        <w:t xml:space="preserve">. </w:t>
      </w:r>
      <w:r w:rsidR="00E14CD2" w:rsidRPr="0038180A">
        <w:rPr>
          <w:b/>
          <w:sz w:val="24"/>
          <w:szCs w:val="24"/>
          <w:lang w:val="es-MX"/>
        </w:rPr>
        <w:t xml:space="preserve">Rius y la </w:t>
      </w:r>
      <w:r w:rsidR="00145DC2" w:rsidRPr="0038180A">
        <w:rPr>
          <w:b/>
          <w:sz w:val="24"/>
          <w:szCs w:val="24"/>
          <w:lang w:val="es-MX"/>
        </w:rPr>
        <w:t>revolución</w:t>
      </w:r>
    </w:p>
    <w:p w:rsidR="005C4F3C" w:rsidRPr="0038180A" w:rsidRDefault="00B8498A" w:rsidP="00FB62AA">
      <w:pPr>
        <w:spacing w:before="240" w:after="240" w:line="360" w:lineRule="auto"/>
        <w:jc w:val="both"/>
        <w:rPr>
          <w:b/>
          <w:sz w:val="24"/>
          <w:szCs w:val="24"/>
          <w:lang w:val="es-MX"/>
        </w:rPr>
      </w:pPr>
      <w:r w:rsidRPr="0038180A">
        <w:rPr>
          <w:b/>
          <w:sz w:val="24"/>
          <w:szCs w:val="24"/>
          <w:lang w:val="es-MX"/>
        </w:rPr>
        <w:t>2</w:t>
      </w:r>
      <w:r w:rsidR="00ED2CE0" w:rsidRPr="0038180A">
        <w:rPr>
          <w:b/>
          <w:sz w:val="24"/>
          <w:szCs w:val="24"/>
          <w:lang w:val="es-MX"/>
        </w:rPr>
        <w:t>.</w:t>
      </w:r>
      <w:r w:rsidR="001E4E84" w:rsidRPr="0038180A">
        <w:rPr>
          <w:b/>
          <w:sz w:val="24"/>
          <w:szCs w:val="24"/>
          <w:lang w:val="es-MX"/>
        </w:rPr>
        <w:t xml:space="preserve">1. </w:t>
      </w:r>
      <w:r w:rsidR="00C60262" w:rsidRPr="0038180A">
        <w:rPr>
          <w:b/>
          <w:sz w:val="24"/>
          <w:szCs w:val="24"/>
          <w:lang w:val="es-MX"/>
        </w:rPr>
        <w:t>El caudillismo</w:t>
      </w:r>
      <w:r w:rsidR="007E2994" w:rsidRPr="0038180A">
        <w:rPr>
          <w:b/>
          <w:sz w:val="24"/>
          <w:szCs w:val="24"/>
          <w:lang w:val="es-MX"/>
        </w:rPr>
        <w:t xml:space="preserve"> en </w:t>
      </w:r>
      <w:r w:rsidR="00605A83" w:rsidRPr="0038180A">
        <w:rPr>
          <w:b/>
          <w:i/>
          <w:sz w:val="24"/>
          <w:szCs w:val="24"/>
          <w:lang w:val="es-MX"/>
        </w:rPr>
        <w:t xml:space="preserve">La revolucioncita mexicana </w:t>
      </w:r>
    </w:p>
    <w:p w:rsidR="009B709A" w:rsidRPr="0038180A" w:rsidRDefault="00C6543C" w:rsidP="00825D6D">
      <w:pPr>
        <w:spacing w:line="360" w:lineRule="auto"/>
        <w:jc w:val="both"/>
        <w:rPr>
          <w:sz w:val="24"/>
          <w:szCs w:val="24"/>
          <w:lang w:val="es-MX"/>
        </w:rPr>
      </w:pPr>
      <w:r w:rsidRPr="0038180A">
        <w:rPr>
          <w:sz w:val="24"/>
          <w:szCs w:val="24"/>
          <w:lang w:val="es-MX"/>
        </w:rPr>
        <w:t xml:space="preserve">La novela gráfica clave </w:t>
      </w:r>
      <w:r w:rsidR="001E4462" w:rsidRPr="0038180A">
        <w:rPr>
          <w:sz w:val="24"/>
          <w:szCs w:val="24"/>
          <w:lang w:val="es-MX"/>
        </w:rPr>
        <w:t xml:space="preserve">pero poco estudiada </w:t>
      </w:r>
      <w:r w:rsidRPr="0038180A">
        <w:rPr>
          <w:sz w:val="24"/>
          <w:szCs w:val="24"/>
          <w:lang w:val="es-MX"/>
        </w:rPr>
        <w:t xml:space="preserve">de Rius sobre la </w:t>
      </w:r>
      <w:r w:rsidR="00145DC2" w:rsidRPr="0038180A">
        <w:rPr>
          <w:sz w:val="24"/>
          <w:szCs w:val="24"/>
          <w:lang w:val="es-MX"/>
        </w:rPr>
        <w:t xml:space="preserve">revolución </w:t>
      </w:r>
      <w:r w:rsidRPr="0038180A">
        <w:rPr>
          <w:sz w:val="24"/>
          <w:szCs w:val="24"/>
          <w:lang w:val="es-MX"/>
        </w:rPr>
        <w:t xml:space="preserve">Mexicana se publica </w:t>
      </w:r>
      <w:r w:rsidR="00233C15" w:rsidRPr="0038180A">
        <w:rPr>
          <w:sz w:val="24"/>
          <w:szCs w:val="24"/>
          <w:lang w:val="es-MX"/>
        </w:rPr>
        <w:t>diez años después de</w:t>
      </w:r>
      <w:r w:rsidR="00FB62AA" w:rsidRPr="0038180A">
        <w:rPr>
          <w:sz w:val="24"/>
          <w:szCs w:val="24"/>
          <w:lang w:val="es-MX"/>
        </w:rPr>
        <w:t xml:space="preserve"> </w:t>
      </w:r>
      <w:r w:rsidR="00233C15" w:rsidRPr="0038180A">
        <w:rPr>
          <w:sz w:val="24"/>
          <w:szCs w:val="24"/>
          <w:lang w:val="es-MX"/>
        </w:rPr>
        <w:t>l</w:t>
      </w:r>
      <w:r w:rsidR="00D460D0" w:rsidRPr="0038180A">
        <w:rPr>
          <w:sz w:val="24"/>
          <w:szCs w:val="24"/>
          <w:lang w:val="es-MX"/>
        </w:rPr>
        <w:t>a</w:t>
      </w:r>
      <w:r w:rsidR="00233C15" w:rsidRPr="0038180A">
        <w:rPr>
          <w:sz w:val="24"/>
          <w:szCs w:val="24"/>
          <w:lang w:val="es-MX"/>
        </w:rPr>
        <w:t xml:space="preserve"> masacre </w:t>
      </w:r>
      <w:r w:rsidR="00D460D0" w:rsidRPr="0038180A">
        <w:rPr>
          <w:sz w:val="24"/>
          <w:szCs w:val="24"/>
          <w:lang w:val="es-MX"/>
        </w:rPr>
        <w:t xml:space="preserve">de los estudiantes en la plaza </w:t>
      </w:r>
      <w:r w:rsidR="00233C15" w:rsidRPr="0038180A">
        <w:rPr>
          <w:sz w:val="24"/>
          <w:szCs w:val="24"/>
          <w:lang w:val="es-MX"/>
        </w:rPr>
        <w:t xml:space="preserve">de Tlatelolco y </w:t>
      </w:r>
      <w:r w:rsidRPr="0038180A">
        <w:rPr>
          <w:sz w:val="24"/>
          <w:szCs w:val="24"/>
          <w:lang w:val="es-MX"/>
        </w:rPr>
        <w:t xml:space="preserve">al principio del sexenio de José López Portillo, el </w:t>
      </w:r>
      <w:r w:rsidR="00D460D0" w:rsidRPr="0038180A">
        <w:rPr>
          <w:sz w:val="24"/>
          <w:szCs w:val="24"/>
          <w:lang w:val="es-MX"/>
        </w:rPr>
        <w:t>undécimo</w:t>
      </w:r>
      <w:r w:rsidRPr="0038180A">
        <w:rPr>
          <w:sz w:val="24"/>
          <w:szCs w:val="24"/>
          <w:lang w:val="es-MX"/>
        </w:rPr>
        <w:t xml:space="preserve"> presidente del PRI. </w:t>
      </w:r>
      <w:r w:rsidR="0038512C" w:rsidRPr="0038180A">
        <w:rPr>
          <w:sz w:val="24"/>
          <w:szCs w:val="24"/>
          <w:lang w:val="es-MX"/>
        </w:rPr>
        <w:t>S</w:t>
      </w:r>
      <w:r w:rsidR="00233C15" w:rsidRPr="0038180A">
        <w:rPr>
          <w:sz w:val="24"/>
          <w:szCs w:val="24"/>
          <w:lang w:val="es-MX"/>
        </w:rPr>
        <w:t>e trata de una época de un presidencialismo autoritario</w:t>
      </w:r>
      <w:r w:rsidR="00742EFC" w:rsidRPr="0038180A">
        <w:rPr>
          <w:sz w:val="24"/>
          <w:szCs w:val="24"/>
          <w:lang w:val="es-MX"/>
        </w:rPr>
        <w:t xml:space="preserve"> violentamente re-establecido </w:t>
      </w:r>
      <w:r w:rsidR="00233C15" w:rsidRPr="0038180A">
        <w:rPr>
          <w:sz w:val="24"/>
          <w:szCs w:val="24"/>
          <w:lang w:val="es-MX"/>
        </w:rPr>
        <w:t xml:space="preserve">por </w:t>
      </w:r>
      <w:r w:rsidR="00D460D0" w:rsidRPr="0038180A">
        <w:rPr>
          <w:sz w:val="24"/>
          <w:szCs w:val="24"/>
          <w:lang w:val="es-MX"/>
        </w:rPr>
        <w:t>un</w:t>
      </w:r>
      <w:r w:rsidR="00233C15" w:rsidRPr="0038180A">
        <w:rPr>
          <w:sz w:val="24"/>
          <w:szCs w:val="24"/>
          <w:lang w:val="es-MX"/>
        </w:rPr>
        <w:t xml:space="preserve"> sistema de poder de partido único, </w:t>
      </w:r>
      <w:r w:rsidR="00C81996" w:rsidRPr="0038180A">
        <w:rPr>
          <w:sz w:val="24"/>
          <w:szCs w:val="24"/>
          <w:lang w:val="es-MX"/>
        </w:rPr>
        <w:t>al cual se enfrentan –</w:t>
      </w:r>
      <w:r w:rsidR="00742EFC" w:rsidRPr="0038180A">
        <w:rPr>
          <w:sz w:val="24"/>
          <w:szCs w:val="24"/>
          <w:lang w:val="es-MX"/>
        </w:rPr>
        <w:t>después de</w:t>
      </w:r>
      <w:r w:rsidR="00D460D0" w:rsidRPr="0038180A">
        <w:rPr>
          <w:sz w:val="24"/>
          <w:szCs w:val="24"/>
          <w:lang w:val="es-MX"/>
        </w:rPr>
        <w:t xml:space="preserve"> dicha </w:t>
      </w:r>
      <w:r w:rsidR="00233C15" w:rsidRPr="0038180A">
        <w:rPr>
          <w:sz w:val="24"/>
          <w:szCs w:val="24"/>
          <w:lang w:val="es-MX"/>
        </w:rPr>
        <w:t>masacre</w:t>
      </w:r>
      <w:r w:rsidR="00742EFC" w:rsidRPr="0038180A">
        <w:rPr>
          <w:sz w:val="24"/>
          <w:szCs w:val="24"/>
          <w:lang w:val="es-MX"/>
        </w:rPr>
        <w:t xml:space="preserve">– la crítica internacional y </w:t>
      </w:r>
      <w:r w:rsidR="00D46802" w:rsidRPr="0038180A">
        <w:rPr>
          <w:sz w:val="24"/>
          <w:szCs w:val="24"/>
          <w:lang w:val="es-MX"/>
        </w:rPr>
        <w:t xml:space="preserve">una oposición intelectual </w:t>
      </w:r>
      <w:r w:rsidR="00742EFC" w:rsidRPr="0038180A">
        <w:rPr>
          <w:sz w:val="24"/>
          <w:szCs w:val="24"/>
          <w:lang w:val="es-MX"/>
        </w:rPr>
        <w:t xml:space="preserve">nacional </w:t>
      </w:r>
      <w:r w:rsidR="00D46802" w:rsidRPr="0038180A">
        <w:rPr>
          <w:sz w:val="24"/>
          <w:szCs w:val="24"/>
          <w:lang w:val="es-MX"/>
        </w:rPr>
        <w:t>de orientación democrática</w:t>
      </w:r>
      <w:r w:rsidR="009B709A" w:rsidRPr="0038180A">
        <w:rPr>
          <w:sz w:val="24"/>
          <w:szCs w:val="24"/>
          <w:lang w:val="es-MX"/>
        </w:rPr>
        <w:t>-</w:t>
      </w:r>
      <w:r w:rsidR="00D46802" w:rsidRPr="0038180A">
        <w:rPr>
          <w:sz w:val="24"/>
          <w:szCs w:val="24"/>
          <w:lang w:val="es-MX"/>
        </w:rPr>
        <w:t>socialista o marxista</w:t>
      </w:r>
      <w:r w:rsidR="00742EFC" w:rsidRPr="0038180A">
        <w:rPr>
          <w:sz w:val="24"/>
          <w:szCs w:val="24"/>
          <w:lang w:val="es-MX"/>
        </w:rPr>
        <w:t>. A esta oposición</w:t>
      </w:r>
      <w:r w:rsidR="00D46802" w:rsidRPr="0038180A">
        <w:rPr>
          <w:sz w:val="24"/>
          <w:szCs w:val="24"/>
          <w:lang w:val="es-MX"/>
        </w:rPr>
        <w:t xml:space="preserve"> pertenecen personajes como Carlos Fuentes</w:t>
      </w:r>
      <w:r w:rsidR="00D460D0" w:rsidRPr="0038180A">
        <w:rPr>
          <w:sz w:val="24"/>
          <w:szCs w:val="24"/>
          <w:lang w:val="es-MX"/>
        </w:rPr>
        <w:t>,</w:t>
      </w:r>
      <w:r w:rsidR="00FB62AA" w:rsidRPr="0038180A">
        <w:rPr>
          <w:sz w:val="24"/>
          <w:szCs w:val="24"/>
          <w:lang w:val="es-MX"/>
        </w:rPr>
        <w:t xml:space="preserve"> </w:t>
      </w:r>
      <w:r w:rsidR="009B709A" w:rsidRPr="0038180A">
        <w:rPr>
          <w:sz w:val="24"/>
          <w:szCs w:val="24"/>
          <w:lang w:val="es-MX"/>
        </w:rPr>
        <w:t>que fue a buscar exilio</w:t>
      </w:r>
      <w:r w:rsidR="00C4521C" w:rsidRPr="0038180A">
        <w:rPr>
          <w:sz w:val="24"/>
          <w:szCs w:val="24"/>
          <w:lang w:val="es-MX"/>
        </w:rPr>
        <w:t xml:space="preserve"> en Par</w:t>
      </w:r>
      <w:r w:rsidR="00D460D0" w:rsidRPr="0038180A">
        <w:rPr>
          <w:sz w:val="24"/>
          <w:szCs w:val="24"/>
          <w:lang w:val="es-MX"/>
        </w:rPr>
        <w:t>í</w:t>
      </w:r>
      <w:r w:rsidR="00C4521C" w:rsidRPr="0038180A">
        <w:rPr>
          <w:sz w:val="24"/>
          <w:szCs w:val="24"/>
          <w:lang w:val="es-MX"/>
        </w:rPr>
        <w:t>s</w:t>
      </w:r>
      <w:r w:rsidR="009B709A" w:rsidRPr="0038180A">
        <w:rPr>
          <w:sz w:val="24"/>
          <w:szCs w:val="24"/>
          <w:lang w:val="es-MX"/>
        </w:rPr>
        <w:t>, y Rius</w:t>
      </w:r>
      <w:r w:rsidR="00D460D0" w:rsidRPr="0038180A">
        <w:rPr>
          <w:sz w:val="24"/>
          <w:szCs w:val="24"/>
          <w:lang w:val="es-MX"/>
        </w:rPr>
        <w:t>,</w:t>
      </w:r>
      <w:r w:rsidR="00FB62AA" w:rsidRPr="0038180A">
        <w:rPr>
          <w:sz w:val="24"/>
          <w:szCs w:val="24"/>
          <w:lang w:val="es-MX"/>
        </w:rPr>
        <w:t xml:space="preserve"> </w:t>
      </w:r>
      <w:r w:rsidR="009B709A" w:rsidRPr="0038180A">
        <w:rPr>
          <w:sz w:val="24"/>
          <w:szCs w:val="24"/>
          <w:lang w:val="es-MX"/>
        </w:rPr>
        <w:t>que</w:t>
      </w:r>
      <w:r w:rsidR="00FB62AA" w:rsidRPr="0038180A">
        <w:rPr>
          <w:sz w:val="24"/>
          <w:szCs w:val="24"/>
          <w:lang w:val="es-MX"/>
        </w:rPr>
        <w:t xml:space="preserve"> </w:t>
      </w:r>
      <w:r w:rsidR="00605A83" w:rsidRPr="0038180A">
        <w:rPr>
          <w:sz w:val="24"/>
          <w:szCs w:val="24"/>
          <w:lang w:val="es-MX"/>
        </w:rPr>
        <w:t xml:space="preserve">muy probablemente </w:t>
      </w:r>
      <w:r w:rsidR="009B709A" w:rsidRPr="0038180A">
        <w:rPr>
          <w:sz w:val="24"/>
          <w:szCs w:val="24"/>
          <w:lang w:val="es-MX"/>
        </w:rPr>
        <w:t>fue se</w:t>
      </w:r>
      <w:r w:rsidR="00742EFC" w:rsidRPr="0038180A">
        <w:rPr>
          <w:sz w:val="24"/>
          <w:szCs w:val="24"/>
          <w:lang w:val="es-MX"/>
        </w:rPr>
        <w:t>cuestrado y amenazado de muerte</w:t>
      </w:r>
      <w:r w:rsidR="00FB62AA" w:rsidRPr="0038180A">
        <w:rPr>
          <w:sz w:val="24"/>
          <w:szCs w:val="24"/>
          <w:lang w:val="es-MX"/>
        </w:rPr>
        <w:t xml:space="preserve"> </w:t>
      </w:r>
      <w:r w:rsidR="009B709A" w:rsidRPr="0038180A">
        <w:rPr>
          <w:sz w:val="24"/>
          <w:szCs w:val="24"/>
          <w:lang w:val="es-MX"/>
        </w:rPr>
        <w:t xml:space="preserve">por </w:t>
      </w:r>
      <w:r w:rsidR="00C4521C" w:rsidRPr="0038180A">
        <w:rPr>
          <w:sz w:val="24"/>
          <w:szCs w:val="24"/>
          <w:lang w:val="es-MX"/>
        </w:rPr>
        <w:t>la policía secreta del presidente Díaz Ordaz</w:t>
      </w:r>
      <w:r w:rsidR="006343AD" w:rsidRPr="0038180A">
        <w:rPr>
          <w:sz w:val="24"/>
          <w:szCs w:val="24"/>
          <w:lang w:val="es-MX"/>
        </w:rPr>
        <w:t>.</w:t>
      </w:r>
      <w:r w:rsidR="006343AD" w:rsidRPr="0038180A">
        <w:rPr>
          <w:rStyle w:val="FootnoteReference"/>
          <w:sz w:val="22"/>
          <w:szCs w:val="22"/>
          <w:vertAlign w:val="superscript"/>
          <w:lang w:val="es-MX"/>
        </w:rPr>
        <w:footnoteReference w:id="10"/>
      </w:r>
    </w:p>
    <w:p w:rsidR="009B709A" w:rsidRPr="0038180A" w:rsidRDefault="009B709A" w:rsidP="00825D6D">
      <w:pPr>
        <w:spacing w:line="360" w:lineRule="auto"/>
        <w:ind w:firstLine="284"/>
        <w:jc w:val="both"/>
        <w:rPr>
          <w:sz w:val="24"/>
          <w:szCs w:val="24"/>
          <w:lang w:val="es-MX"/>
        </w:rPr>
      </w:pPr>
      <w:r w:rsidRPr="0038180A">
        <w:rPr>
          <w:sz w:val="24"/>
          <w:szCs w:val="24"/>
          <w:lang w:val="es-MX"/>
        </w:rPr>
        <w:t xml:space="preserve">En este contexto no </w:t>
      </w:r>
      <w:r w:rsidR="00242104">
        <w:rPr>
          <w:sz w:val="24"/>
          <w:szCs w:val="24"/>
          <w:lang w:val="es-MX"/>
        </w:rPr>
        <w:t xml:space="preserve">es </w:t>
      </w:r>
      <w:r w:rsidR="00A3573A" w:rsidRPr="0038180A">
        <w:rPr>
          <w:sz w:val="24"/>
          <w:szCs w:val="24"/>
          <w:lang w:val="es-MX"/>
        </w:rPr>
        <w:t>de extrañar</w:t>
      </w:r>
      <w:r w:rsidR="00653765" w:rsidRPr="0038180A">
        <w:rPr>
          <w:sz w:val="24"/>
          <w:szCs w:val="24"/>
          <w:lang w:val="es-MX"/>
        </w:rPr>
        <w:t xml:space="preserve"> </w:t>
      </w:r>
      <w:r w:rsidRPr="0038180A">
        <w:rPr>
          <w:sz w:val="24"/>
          <w:szCs w:val="24"/>
          <w:lang w:val="es-MX"/>
        </w:rPr>
        <w:t xml:space="preserve">que </w:t>
      </w:r>
      <w:r w:rsidR="00605A83" w:rsidRPr="0038180A">
        <w:rPr>
          <w:i/>
          <w:sz w:val="24"/>
          <w:szCs w:val="24"/>
          <w:lang w:val="es-MX"/>
        </w:rPr>
        <w:t xml:space="preserve">La revolucioncita mexicana </w:t>
      </w:r>
      <w:r w:rsidRPr="0038180A">
        <w:rPr>
          <w:sz w:val="24"/>
          <w:szCs w:val="24"/>
          <w:lang w:val="es-MX"/>
        </w:rPr>
        <w:t xml:space="preserve">no </w:t>
      </w:r>
      <w:r w:rsidR="00350420" w:rsidRPr="0038180A">
        <w:rPr>
          <w:sz w:val="24"/>
          <w:szCs w:val="24"/>
          <w:lang w:val="es-MX"/>
        </w:rPr>
        <w:t>categori</w:t>
      </w:r>
      <w:r w:rsidR="00A3573A" w:rsidRPr="0038180A">
        <w:rPr>
          <w:sz w:val="24"/>
          <w:szCs w:val="24"/>
          <w:lang w:val="es-MX"/>
        </w:rPr>
        <w:t>ce</w:t>
      </w:r>
      <w:r w:rsidR="00350420" w:rsidRPr="0038180A">
        <w:rPr>
          <w:sz w:val="24"/>
          <w:szCs w:val="24"/>
          <w:lang w:val="es-MX"/>
        </w:rPr>
        <w:t xml:space="preserve"> el levantamiento como</w:t>
      </w:r>
      <w:r w:rsidR="00653765" w:rsidRPr="0038180A">
        <w:rPr>
          <w:sz w:val="24"/>
          <w:szCs w:val="24"/>
          <w:lang w:val="es-MX"/>
        </w:rPr>
        <w:t xml:space="preserve"> </w:t>
      </w:r>
      <w:r w:rsidR="00110B6F" w:rsidRPr="0038180A">
        <w:rPr>
          <w:sz w:val="24"/>
          <w:szCs w:val="24"/>
          <w:lang w:val="es-MX"/>
        </w:rPr>
        <w:t>"</w:t>
      </w:r>
      <w:r w:rsidRPr="0038180A">
        <w:rPr>
          <w:sz w:val="24"/>
          <w:szCs w:val="24"/>
          <w:lang w:val="es-MX"/>
        </w:rPr>
        <w:t>gran revolución</w:t>
      </w:r>
      <w:r w:rsidR="00110B6F" w:rsidRPr="0038180A">
        <w:rPr>
          <w:sz w:val="24"/>
          <w:szCs w:val="24"/>
          <w:lang w:val="es-MX"/>
        </w:rPr>
        <w:t>"</w:t>
      </w:r>
      <w:r w:rsidRPr="0038180A">
        <w:rPr>
          <w:sz w:val="24"/>
          <w:szCs w:val="24"/>
          <w:lang w:val="es-MX"/>
        </w:rPr>
        <w:t xml:space="preserve">, un </w:t>
      </w:r>
      <w:r w:rsidR="00E335B1" w:rsidRPr="0038180A">
        <w:rPr>
          <w:sz w:val="24"/>
          <w:szCs w:val="24"/>
          <w:lang w:val="es-MX"/>
        </w:rPr>
        <w:t>término</w:t>
      </w:r>
      <w:r w:rsidRPr="0038180A">
        <w:rPr>
          <w:sz w:val="24"/>
          <w:szCs w:val="24"/>
          <w:lang w:val="es-MX"/>
        </w:rPr>
        <w:t xml:space="preserve"> frecuentad</w:t>
      </w:r>
      <w:r w:rsidR="00E335B1" w:rsidRPr="0038180A">
        <w:rPr>
          <w:sz w:val="24"/>
          <w:szCs w:val="24"/>
          <w:lang w:val="es-MX"/>
        </w:rPr>
        <w:t>o</w:t>
      </w:r>
      <w:r w:rsidRPr="0038180A">
        <w:rPr>
          <w:sz w:val="24"/>
          <w:szCs w:val="24"/>
          <w:lang w:val="es-MX"/>
        </w:rPr>
        <w:t xml:space="preserve"> por todos los presidentes del </w:t>
      </w:r>
      <w:r w:rsidRPr="0038180A">
        <w:rPr>
          <w:sz w:val="24"/>
          <w:szCs w:val="24"/>
          <w:lang w:val="es-MX"/>
        </w:rPr>
        <w:lastRenderedPageBreak/>
        <w:t>PRI</w:t>
      </w:r>
      <w:r w:rsidR="00E335B1" w:rsidRPr="0038180A">
        <w:rPr>
          <w:sz w:val="24"/>
          <w:szCs w:val="24"/>
          <w:lang w:val="es-MX"/>
        </w:rPr>
        <w:t xml:space="preserve"> y del PAN</w:t>
      </w:r>
      <w:r w:rsidR="00C81996" w:rsidRPr="0038180A">
        <w:rPr>
          <w:sz w:val="24"/>
          <w:szCs w:val="24"/>
          <w:lang w:val="es-MX"/>
        </w:rPr>
        <w:t>,</w:t>
      </w:r>
      <w:r w:rsidR="00E335B1" w:rsidRPr="0038180A">
        <w:rPr>
          <w:sz w:val="24"/>
          <w:szCs w:val="24"/>
          <w:lang w:val="es-MX"/>
        </w:rPr>
        <w:t xml:space="preserve"> y además extendido </w:t>
      </w:r>
      <w:r w:rsidR="00A3573A" w:rsidRPr="0038180A">
        <w:rPr>
          <w:sz w:val="24"/>
          <w:szCs w:val="24"/>
          <w:lang w:val="es-MX"/>
        </w:rPr>
        <w:t xml:space="preserve">artificialmente </w:t>
      </w:r>
      <w:r w:rsidR="00E335B1" w:rsidRPr="0038180A">
        <w:rPr>
          <w:sz w:val="24"/>
          <w:szCs w:val="24"/>
          <w:lang w:val="es-MX"/>
        </w:rPr>
        <w:t>para incluir la</w:t>
      </w:r>
      <w:r w:rsidR="00350420" w:rsidRPr="0038180A">
        <w:rPr>
          <w:sz w:val="24"/>
          <w:szCs w:val="24"/>
          <w:lang w:val="es-MX"/>
        </w:rPr>
        <w:t>s</w:t>
      </w:r>
      <w:r w:rsidR="00E335B1" w:rsidRPr="0038180A">
        <w:rPr>
          <w:sz w:val="24"/>
          <w:szCs w:val="24"/>
          <w:lang w:val="es-MX"/>
        </w:rPr>
        <w:t xml:space="preserve"> política</w:t>
      </w:r>
      <w:r w:rsidR="00350420" w:rsidRPr="0038180A">
        <w:rPr>
          <w:sz w:val="24"/>
          <w:szCs w:val="24"/>
          <w:lang w:val="es-MX"/>
        </w:rPr>
        <w:t>s</w:t>
      </w:r>
      <w:r w:rsidR="00E335B1" w:rsidRPr="0038180A">
        <w:rPr>
          <w:sz w:val="24"/>
          <w:szCs w:val="24"/>
          <w:lang w:val="es-MX"/>
        </w:rPr>
        <w:t xml:space="preserve"> priista</w:t>
      </w:r>
      <w:r w:rsidR="00350420" w:rsidRPr="0038180A">
        <w:rPr>
          <w:sz w:val="24"/>
          <w:szCs w:val="24"/>
          <w:lang w:val="es-MX"/>
        </w:rPr>
        <w:t>s</w:t>
      </w:r>
      <w:r w:rsidR="00E335B1" w:rsidRPr="0038180A">
        <w:rPr>
          <w:sz w:val="24"/>
          <w:szCs w:val="24"/>
          <w:lang w:val="es-MX"/>
        </w:rPr>
        <w:t xml:space="preserve"> y panista</w:t>
      </w:r>
      <w:r w:rsidR="00350420" w:rsidRPr="0038180A">
        <w:rPr>
          <w:sz w:val="24"/>
          <w:szCs w:val="24"/>
          <w:lang w:val="es-MX"/>
        </w:rPr>
        <w:t>s</w:t>
      </w:r>
      <w:r w:rsidR="00E335B1" w:rsidRPr="0038180A">
        <w:rPr>
          <w:sz w:val="24"/>
          <w:szCs w:val="24"/>
          <w:lang w:val="es-MX"/>
        </w:rPr>
        <w:t>.</w:t>
      </w:r>
      <w:r w:rsidR="00C81996" w:rsidRPr="0038180A">
        <w:rPr>
          <w:rStyle w:val="FootnoteReference"/>
          <w:sz w:val="22"/>
          <w:szCs w:val="22"/>
          <w:vertAlign w:val="superscript"/>
          <w:lang w:val="es-MX"/>
        </w:rPr>
        <w:footnoteReference w:id="11"/>
      </w:r>
      <w:r w:rsidR="00E335B1" w:rsidRPr="0038180A">
        <w:rPr>
          <w:sz w:val="24"/>
          <w:szCs w:val="24"/>
          <w:lang w:val="es-MX"/>
        </w:rPr>
        <w:t xml:space="preserve"> El diminutivo </w:t>
      </w:r>
      <w:r w:rsidR="00A3573A" w:rsidRPr="0038180A">
        <w:rPr>
          <w:sz w:val="24"/>
          <w:szCs w:val="24"/>
          <w:lang w:val="es-MX"/>
        </w:rPr>
        <w:t xml:space="preserve">utilizado </w:t>
      </w:r>
      <w:r w:rsidR="00E335B1" w:rsidRPr="0038180A">
        <w:rPr>
          <w:sz w:val="24"/>
          <w:szCs w:val="24"/>
          <w:lang w:val="es-MX"/>
        </w:rPr>
        <w:t xml:space="preserve">en el título de la obra </w:t>
      </w:r>
      <w:r w:rsidR="00350420" w:rsidRPr="0038180A">
        <w:rPr>
          <w:sz w:val="24"/>
          <w:szCs w:val="24"/>
          <w:lang w:val="es-MX"/>
        </w:rPr>
        <w:t>de Rius resume su</w:t>
      </w:r>
      <w:r w:rsidR="00E335B1" w:rsidRPr="0038180A">
        <w:rPr>
          <w:sz w:val="24"/>
          <w:szCs w:val="24"/>
          <w:lang w:val="es-MX"/>
        </w:rPr>
        <w:t xml:space="preserve"> perspectiva tan claramente com</w:t>
      </w:r>
      <w:r w:rsidR="00FC05B2" w:rsidRPr="0038180A">
        <w:rPr>
          <w:sz w:val="24"/>
          <w:szCs w:val="24"/>
          <w:lang w:val="es-MX"/>
        </w:rPr>
        <w:t xml:space="preserve">o la caricatura </w:t>
      </w:r>
      <w:r w:rsidR="00A3573A" w:rsidRPr="0038180A">
        <w:rPr>
          <w:sz w:val="24"/>
          <w:szCs w:val="24"/>
          <w:lang w:val="es-MX"/>
        </w:rPr>
        <w:t>d</w:t>
      </w:r>
      <w:r w:rsidR="00FC05B2" w:rsidRPr="0038180A">
        <w:rPr>
          <w:sz w:val="24"/>
          <w:szCs w:val="24"/>
          <w:lang w:val="es-MX"/>
        </w:rPr>
        <w:t>e la portada: u</w:t>
      </w:r>
      <w:r w:rsidR="00E335B1" w:rsidRPr="0038180A">
        <w:rPr>
          <w:sz w:val="24"/>
          <w:szCs w:val="24"/>
          <w:lang w:val="es-MX"/>
        </w:rPr>
        <w:t>n</w:t>
      </w:r>
      <w:r w:rsidR="00653765" w:rsidRPr="0038180A">
        <w:rPr>
          <w:sz w:val="24"/>
          <w:szCs w:val="24"/>
          <w:lang w:val="es-MX"/>
        </w:rPr>
        <w:t xml:space="preserve"> </w:t>
      </w:r>
      <w:r w:rsidR="00FC05B2" w:rsidRPr="0038180A">
        <w:rPr>
          <w:sz w:val="24"/>
          <w:szCs w:val="24"/>
          <w:lang w:val="es-MX"/>
        </w:rPr>
        <w:t xml:space="preserve">revólver de los tiempos de la </w:t>
      </w:r>
      <w:r w:rsidR="00145DC2" w:rsidRPr="0038180A">
        <w:rPr>
          <w:sz w:val="24"/>
          <w:szCs w:val="24"/>
          <w:lang w:val="es-MX"/>
        </w:rPr>
        <w:t xml:space="preserve">revolución </w:t>
      </w:r>
      <w:r w:rsidR="00FC05B2" w:rsidRPr="0038180A">
        <w:rPr>
          <w:sz w:val="24"/>
          <w:szCs w:val="24"/>
          <w:lang w:val="es-MX"/>
        </w:rPr>
        <w:t xml:space="preserve">manipulado por el PRI de tal forma que su boca </w:t>
      </w:r>
      <w:r w:rsidR="00A3573A" w:rsidRPr="0038180A">
        <w:rPr>
          <w:sz w:val="24"/>
          <w:szCs w:val="24"/>
          <w:lang w:val="es-MX"/>
        </w:rPr>
        <w:t>apunta hacia</w:t>
      </w:r>
      <w:r w:rsidR="00FC05B2" w:rsidRPr="0038180A">
        <w:rPr>
          <w:sz w:val="24"/>
          <w:szCs w:val="24"/>
          <w:lang w:val="es-MX"/>
        </w:rPr>
        <w:t xml:space="preserve"> atrás, es decir está hecho para matar a los revolucionarios mismos, y justo de esta boca sale </w:t>
      </w:r>
      <w:r w:rsidR="00A3573A" w:rsidRPr="0038180A">
        <w:rPr>
          <w:sz w:val="24"/>
          <w:szCs w:val="24"/>
          <w:lang w:val="es-MX"/>
        </w:rPr>
        <w:t xml:space="preserve">un globo con </w:t>
      </w:r>
      <w:r w:rsidR="00CC1B5A" w:rsidRPr="0038180A">
        <w:rPr>
          <w:sz w:val="24"/>
          <w:szCs w:val="24"/>
          <w:lang w:val="es-MX"/>
        </w:rPr>
        <w:t>el diminutivo</w:t>
      </w:r>
      <w:r w:rsidR="00FC05B2" w:rsidRPr="0038180A">
        <w:rPr>
          <w:sz w:val="24"/>
          <w:szCs w:val="24"/>
          <w:lang w:val="es-MX"/>
        </w:rPr>
        <w:t>.</w:t>
      </w:r>
      <w:r w:rsidR="00110B6F" w:rsidRPr="0038180A">
        <w:rPr>
          <w:sz w:val="24"/>
          <w:szCs w:val="24"/>
          <w:lang w:val="es-MX"/>
        </w:rPr>
        <w:t xml:space="preserve"> Se </w:t>
      </w:r>
      <w:r w:rsidR="00504217" w:rsidRPr="0038180A">
        <w:rPr>
          <w:sz w:val="24"/>
          <w:szCs w:val="24"/>
          <w:lang w:val="es-MX"/>
        </w:rPr>
        <w:t>sobre</w:t>
      </w:r>
      <w:r w:rsidR="00110B6F" w:rsidRPr="0038180A">
        <w:rPr>
          <w:sz w:val="24"/>
          <w:szCs w:val="24"/>
          <w:lang w:val="es-MX"/>
        </w:rPr>
        <w:t>entiende que la nota "</w:t>
      </w:r>
      <w:r w:rsidR="00CC1B5A" w:rsidRPr="0038180A">
        <w:rPr>
          <w:sz w:val="24"/>
          <w:szCs w:val="24"/>
          <w:lang w:val="es-MX"/>
        </w:rPr>
        <w:t>Lo hecho en México está bien hecho</w:t>
      </w:r>
      <w:r w:rsidR="00110B6F" w:rsidRPr="0038180A">
        <w:rPr>
          <w:sz w:val="24"/>
          <w:szCs w:val="24"/>
          <w:lang w:val="es-MX"/>
        </w:rPr>
        <w:t>"</w:t>
      </w:r>
      <w:r w:rsidR="00653765" w:rsidRPr="0038180A">
        <w:rPr>
          <w:sz w:val="24"/>
          <w:szCs w:val="24"/>
          <w:lang w:val="es-MX"/>
        </w:rPr>
        <w:t xml:space="preserve"> </w:t>
      </w:r>
      <w:r w:rsidR="00A3573A" w:rsidRPr="0038180A">
        <w:rPr>
          <w:sz w:val="24"/>
          <w:szCs w:val="24"/>
          <w:lang w:val="es-MX"/>
        </w:rPr>
        <w:t xml:space="preserve">tras </w:t>
      </w:r>
      <w:r w:rsidR="00504217" w:rsidRPr="0038180A">
        <w:rPr>
          <w:sz w:val="24"/>
          <w:szCs w:val="24"/>
          <w:lang w:val="es-MX"/>
        </w:rPr>
        <w:t>la etiqueta</w:t>
      </w:r>
      <w:r w:rsidR="00CC1B5A" w:rsidRPr="0038180A">
        <w:rPr>
          <w:sz w:val="24"/>
          <w:szCs w:val="24"/>
          <w:lang w:val="es-MX"/>
        </w:rPr>
        <w:t xml:space="preserve"> del PRI</w:t>
      </w:r>
      <w:r w:rsidR="00025719" w:rsidRPr="0038180A">
        <w:rPr>
          <w:sz w:val="24"/>
          <w:szCs w:val="24"/>
          <w:lang w:val="es-MX"/>
        </w:rPr>
        <w:t xml:space="preserve"> es </w:t>
      </w:r>
      <w:r w:rsidR="00A3573A" w:rsidRPr="0038180A">
        <w:rPr>
          <w:sz w:val="24"/>
          <w:szCs w:val="24"/>
          <w:lang w:val="es-MX"/>
        </w:rPr>
        <w:t xml:space="preserve">tan </w:t>
      </w:r>
      <w:r w:rsidR="00025719" w:rsidRPr="0038180A">
        <w:rPr>
          <w:sz w:val="24"/>
          <w:szCs w:val="24"/>
          <w:lang w:val="es-MX"/>
        </w:rPr>
        <w:t>irónica</w:t>
      </w:r>
      <w:r w:rsidR="00653765" w:rsidRPr="0038180A">
        <w:rPr>
          <w:sz w:val="24"/>
          <w:szCs w:val="24"/>
          <w:lang w:val="es-MX"/>
        </w:rPr>
        <w:t xml:space="preserve"> </w:t>
      </w:r>
      <w:r w:rsidR="00A3573A" w:rsidRPr="0038180A">
        <w:rPr>
          <w:sz w:val="24"/>
          <w:szCs w:val="24"/>
          <w:lang w:val="es-MX"/>
        </w:rPr>
        <w:t xml:space="preserve">como </w:t>
      </w:r>
      <w:r w:rsidR="00CC1B5A" w:rsidRPr="0038180A">
        <w:rPr>
          <w:sz w:val="24"/>
          <w:szCs w:val="24"/>
          <w:lang w:val="es-MX"/>
        </w:rPr>
        <w:t xml:space="preserve">la supresión de la R en </w:t>
      </w:r>
      <w:r w:rsidR="00504217" w:rsidRPr="0038180A">
        <w:rPr>
          <w:sz w:val="24"/>
          <w:szCs w:val="24"/>
          <w:lang w:val="es-MX"/>
        </w:rPr>
        <w:t>dicha etiqueta</w:t>
      </w:r>
      <w:r w:rsidR="00605A83" w:rsidRPr="0038180A">
        <w:rPr>
          <w:sz w:val="24"/>
          <w:szCs w:val="24"/>
          <w:lang w:val="es-MX"/>
        </w:rPr>
        <w:t>, la cual</w:t>
      </w:r>
      <w:r w:rsidR="00653765" w:rsidRPr="0038180A">
        <w:rPr>
          <w:sz w:val="24"/>
          <w:szCs w:val="24"/>
          <w:lang w:val="es-MX"/>
        </w:rPr>
        <w:t xml:space="preserve"> </w:t>
      </w:r>
      <w:r w:rsidR="00350420" w:rsidRPr="0038180A">
        <w:rPr>
          <w:sz w:val="24"/>
          <w:szCs w:val="24"/>
          <w:lang w:val="es-MX"/>
        </w:rPr>
        <w:t>cuestiona</w:t>
      </w:r>
      <w:r w:rsidR="00653765" w:rsidRPr="0038180A">
        <w:rPr>
          <w:sz w:val="24"/>
          <w:szCs w:val="24"/>
          <w:lang w:val="es-MX"/>
        </w:rPr>
        <w:t xml:space="preserve"> </w:t>
      </w:r>
      <w:r w:rsidR="00504217" w:rsidRPr="0038180A">
        <w:rPr>
          <w:sz w:val="24"/>
          <w:szCs w:val="24"/>
          <w:lang w:val="es-MX"/>
        </w:rPr>
        <w:t xml:space="preserve">claramente </w:t>
      </w:r>
      <w:r w:rsidR="00CC1B5A" w:rsidRPr="0038180A">
        <w:rPr>
          <w:sz w:val="24"/>
          <w:szCs w:val="24"/>
          <w:lang w:val="es-MX"/>
        </w:rPr>
        <w:t xml:space="preserve">el carácter revolucionario del partido. La letra faltante se ve todavía, pero ya fuera del símbolo del partido, </w:t>
      </w:r>
      <w:r w:rsidR="00504217" w:rsidRPr="0038180A">
        <w:rPr>
          <w:sz w:val="24"/>
          <w:szCs w:val="24"/>
          <w:lang w:val="es-MX"/>
        </w:rPr>
        <w:t>de tamaño más</w:t>
      </w:r>
      <w:r w:rsidR="00CC1B5A" w:rsidRPr="0038180A">
        <w:rPr>
          <w:sz w:val="24"/>
          <w:szCs w:val="24"/>
          <w:lang w:val="es-MX"/>
        </w:rPr>
        <w:t xml:space="preserve"> pequeño y en plena caída</w:t>
      </w:r>
      <w:r w:rsidR="00605A83" w:rsidRPr="0038180A">
        <w:rPr>
          <w:sz w:val="24"/>
          <w:szCs w:val="24"/>
          <w:lang w:val="es-MX"/>
        </w:rPr>
        <w:t>:</w:t>
      </w:r>
    </w:p>
    <w:p w:rsidR="006C0FA4" w:rsidRPr="0038180A" w:rsidRDefault="006C0FA4" w:rsidP="00653765">
      <w:pPr>
        <w:spacing w:before="200" w:after="200" w:line="360" w:lineRule="auto"/>
        <w:ind w:firstLine="284"/>
        <w:jc w:val="center"/>
        <w:rPr>
          <w:sz w:val="24"/>
          <w:szCs w:val="24"/>
          <w:lang w:val="es-MX"/>
        </w:rPr>
      </w:pPr>
      <w:r w:rsidRPr="0038180A">
        <w:rPr>
          <w:noProof/>
          <w:lang w:val="en-GB" w:eastAsia="en-GB"/>
        </w:rPr>
        <w:drawing>
          <wp:inline distT="0" distB="0" distL="0" distR="0">
            <wp:extent cx="1225718" cy="1849017"/>
            <wp:effectExtent l="0" t="0" r="0" b="0"/>
            <wp:docPr id="1" name="Picture 1" descr="Image result for la revolucioncita mexicana 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 revolucioncita mexicana ri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145" cy="1929613"/>
                    </a:xfrm>
                    <a:prstGeom prst="rect">
                      <a:avLst/>
                    </a:prstGeom>
                    <a:noFill/>
                    <a:ln>
                      <a:noFill/>
                    </a:ln>
                  </pic:spPr>
                </pic:pic>
              </a:graphicData>
            </a:graphic>
          </wp:inline>
        </w:drawing>
      </w:r>
      <w:r w:rsidR="00504217" w:rsidRPr="0038180A">
        <w:rPr>
          <w:noProof/>
          <w:sz w:val="24"/>
          <w:szCs w:val="24"/>
          <w:lang w:val="en-GB" w:eastAsia="en-GB"/>
        </w:rPr>
        <w:drawing>
          <wp:inline distT="0" distB="0" distL="0" distR="0">
            <wp:extent cx="1272540" cy="182174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7043" cy="1842504"/>
                    </a:xfrm>
                    <a:prstGeom prst="rect">
                      <a:avLst/>
                    </a:prstGeom>
                  </pic:spPr>
                </pic:pic>
              </a:graphicData>
            </a:graphic>
          </wp:inline>
        </w:drawing>
      </w:r>
    </w:p>
    <w:p w:rsidR="00242104" w:rsidRPr="00242104" w:rsidRDefault="00242104" w:rsidP="00242104">
      <w:pPr>
        <w:spacing w:line="360" w:lineRule="auto"/>
        <w:jc w:val="center"/>
        <w:rPr>
          <w:sz w:val="20"/>
          <w:lang w:val="es-ES"/>
        </w:rPr>
      </w:pPr>
      <w:r w:rsidRPr="00242104">
        <w:rPr>
          <w:sz w:val="20"/>
          <w:lang w:val="es-ES"/>
        </w:rPr>
        <w:t>Figura 1. Rius 1978 [portada]</w:t>
      </w:r>
    </w:p>
    <w:p w:rsidR="00BA548F" w:rsidRPr="0038180A" w:rsidRDefault="00605A83" w:rsidP="00825D6D">
      <w:pPr>
        <w:spacing w:line="360" w:lineRule="auto"/>
        <w:jc w:val="both"/>
        <w:rPr>
          <w:sz w:val="24"/>
          <w:szCs w:val="24"/>
          <w:lang w:val="es-MX"/>
        </w:rPr>
      </w:pPr>
      <w:r w:rsidRPr="0038180A">
        <w:rPr>
          <w:sz w:val="24"/>
          <w:szCs w:val="24"/>
          <w:lang w:val="es-MX"/>
        </w:rPr>
        <w:t xml:space="preserve">Cabe destacar que la misma </w:t>
      </w:r>
      <w:r w:rsidR="002C3D14" w:rsidRPr="0038180A">
        <w:rPr>
          <w:sz w:val="24"/>
          <w:szCs w:val="24"/>
          <w:lang w:val="es-MX"/>
        </w:rPr>
        <w:t>imagen</w:t>
      </w:r>
      <w:r w:rsidRPr="0038180A">
        <w:rPr>
          <w:sz w:val="24"/>
          <w:szCs w:val="24"/>
          <w:lang w:val="es-MX"/>
        </w:rPr>
        <w:t xml:space="preserve"> vuelve </w:t>
      </w:r>
      <w:r w:rsidR="00BA548F" w:rsidRPr="0038180A">
        <w:rPr>
          <w:sz w:val="24"/>
          <w:szCs w:val="24"/>
          <w:lang w:val="es-MX"/>
        </w:rPr>
        <w:t>en</w:t>
      </w:r>
      <w:r w:rsidR="00653765" w:rsidRPr="0038180A">
        <w:rPr>
          <w:sz w:val="24"/>
          <w:szCs w:val="24"/>
          <w:lang w:val="es-MX"/>
        </w:rPr>
        <w:t xml:space="preserve"> </w:t>
      </w:r>
      <w:r w:rsidR="002C3D14" w:rsidRPr="0038180A">
        <w:rPr>
          <w:i/>
          <w:sz w:val="24"/>
          <w:szCs w:val="24"/>
          <w:lang w:val="es-MX"/>
        </w:rPr>
        <w:t>¡</w:t>
      </w:r>
      <w:r w:rsidR="00BA548F" w:rsidRPr="0038180A">
        <w:rPr>
          <w:i/>
          <w:sz w:val="24"/>
          <w:szCs w:val="24"/>
          <w:lang w:val="es-MX"/>
        </w:rPr>
        <w:t>Santo PRI, líbranos del PAN</w:t>
      </w:r>
      <w:r w:rsidR="002C3D14" w:rsidRPr="0038180A">
        <w:rPr>
          <w:i/>
          <w:sz w:val="24"/>
          <w:szCs w:val="24"/>
          <w:lang w:val="es-MX"/>
        </w:rPr>
        <w:t>!</w:t>
      </w:r>
      <w:r w:rsidR="00BA548F" w:rsidRPr="0038180A">
        <w:rPr>
          <w:sz w:val="24"/>
          <w:szCs w:val="24"/>
          <w:lang w:val="es-MX"/>
        </w:rPr>
        <w:t>,</w:t>
      </w:r>
      <w:r w:rsidR="00773A65" w:rsidRPr="0038180A">
        <w:rPr>
          <w:rStyle w:val="FootnoteReference"/>
          <w:sz w:val="22"/>
          <w:szCs w:val="22"/>
          <w:vertAlign w:val="superscript"/>
          <w:lang w:val="es-MX"/>
        </w:rPr>
        <w:footnoteReference w:id="12"/>
      </w:r>
      <w:r w:rsidR="00BA548F" w:rsidRPr="0038180A">
        <w:rPr>
          <w:sz w:val="24"/>
          <w:szCs w:val="24"/>
          <w:lang w:val="es-MX"/>
        </w:rPr>
        <w:t xml:space="preserve"> en cuya contraportada u</w:t>
      </w:r>
      <w:r w:rsidR="00110B6F" w:rsidRPr="0038180A">
        <w:rPr>
          <w:sz w:val="24"/>
          <w:szCs w:val="24"/>
          <w:lang w:val="es-MX"/>
        </w:rPr>
        <w:t>n maestro explica el fenómeno: "</w:t>
      </w:r>
      <w:r w:rsidR="00C709AA" w:rsidRPr="0038180A">
        <w:rPr>
          <w:sz w:val="24"/>
          <w:szCs w:val="24"/>
          <w:lang w:val="es-MX"/>
        </w:rPr>
        <w:t>La erre de '</w:t>
      </w:r>
      <w:r w:rsidR="00BA548F" w:rsidRPr="0038180A">
        <w:rPr>
          <w:sz w:val="24"/>
          <w:szCs w:val="24"/>
          <w:lang w:val="es-MX"/>
        </w:rPr>
        <w:t>revol</w:t>
      </w:r>
      <w:r w:rsidR="00110B6F" w:rsidRPr="0038180A">
        <w:rPr>
          <w:sz w:val="24"/>
          <w:szCs w:val="24"/>
          <w:lang w:val="es-MX"/>
        </w:rPr>
        <w:t>ución</w:t>
      </w:r>
      <w:r w:rsidR="00C709AA" w:rsidRPr="0038180A">
        <w:rPr>
          <w:sz w:val="24"/>
          <w:szCs w:val="24"/>
          <w:lang w:val="es-MX"/>
        </w:rPr>
        <w:t>'</w:t>
      </w:r>
      <w:r w:rsidR="00110B6F" w:rsidRPr="0038180A">
        <w:rPr>
          <w:sz w:val="24"/>
          <w:szCs w:val="24"/>
          <w:lang w:val="es-MX"/>
        </w:rPr>
        <w:t xml:space="preserve"> creo que la privatizaron"</w:t>
      </w:r>
      <w:r w:rsidR="00BA548F" w:rsidRPr="0038180A">
        <w:rPr>
          <w:sz w:val="24"/>
          <w:szCs w:val="24"/>
          <w:lang w:val="es-MX"/>
        </w:rPr>
        <w:t xml:space="preserve">. </w:t>
      </w:r>
    </w:p>
    <w:p w:rsidR="00CC1B5A" w:rsidRPr="0038180A" w:rsidRDefault="00350420" w:rsidP="008227E6">
      <w:pPr>
        <w:spacing w:line="360" w:lineRule="auto"/>
        <w:ind w:firstLine="284"/>
        <w:jc w:val="both"/>
        <w:rPr>
          <w:sz w:val="24"/>
          <w:szCs w:val="24"/>
          <w:lang w:val="es-MX"/>
        </w:rPr>
      </w:pPr>
      <w:r w:rsidRPr="0038180A">
        <w:rPr>
          <w:sz w:val="24"/>
          <w:szCs w:val="24"/>
          <w:lang w:val="es-MX"/>
        </w:rPr>
        <w:t>En</w:t>
      </w:r>
      <w:r w:rsidR="00653765" w:rsidRPr="0038180A">
        <w:rPr>
          <w:sz w:val="24"/>
          <w:szCs w:val="24"/>
          <w:lang w:val="es-MX"/>
        </w:rPr>
        <w:t xml:space="preserve"> </w:t>
      </w:r>
      <w:r w:rsidR="00BA548F" w:rsidRPr="0038180A">
        <w:rPr>
          <w:i/>
          <w:sz w:val="24"/>
          <w:szCs w:val="24"/>
          <w:lang w:val="es-MX"/>
        </w:rPr>
        <w:t>La revoluci</w:t>
      </w:r>
      <w:r w:rsidR="00504217" w:rsidRPr="0038180A">
        <w:rPr>
          <w:i/>
          <w:sz w:val="24"/>
          <w:szCs w:val="24"/>
          <w:lang w:val="es-MX"/>
        </w:rPr>
        <w:t>oncita</w:t>
      </w:r>
      <w:r w:rsidR="00BA548F" w:rsidRPr="0038180A">
        <w:rPr>
          <w:i/>
          <w:sz w:val="24"/>
          <w:szCs w:val="24"/>
          <w:lang w:val="es-MX"/>
        </w:rPr>
        <w:t xml:space="preserve"> mexicana</w:t>
      </w:r>
      <w:r w:rsidR="00653765" w:rsidRPr="0038180A">
        <w:rPr>
          <w:i/>
          <w:sz w:val="24"/>
          <w:szCs w:val="24"/>
          <w:lang w:val="es-MX"/>
        </w:rPr>
        <w:t xml:space="preserve"> </w:t>
      </w:r>
      <w:r w:rsidR="002C3D14" w:rsidRPr="0038180A">
        <w:rPr>
          <w:sz w:val="24"/>
          <w:szCs w:val="24"/>
          <w:lang w:val="es-MX"/>
        </w:rPr>
        <w:t xml:space="preserve">se </w:t>
      </w:r>
      <w:r w:rsidRPr="0038180A">
        <w:rPr>
          <w:sz w:val="24"/>
          <w:szCs w:val="24"/>
          <w:lang w:val="es-MX"/>
        </w:rPr>
        <w:t>examina</w:t>
      </w:r>
      <w:r w:rsidR="00653765" w:rsidRPr="0038180A">
        <w:rPr>
          <w:sz w:val="24"/>
          <w:szCs w:val="24"/>
          <w:lang w:val="es-MX"/>
        </w:rPr>
        <w:t xml:space="preserve"> </w:t>
      </w:r>
      <w:r w:rsidRPr="0038180A">
        <w:rPr>
          <w:sz w:val="24"/>
          <w:szCs w:val="24"/>
          <w:lang w:val="es-MX"/>
        </w:rPr>
        <w:t xml:space="preserve">entonces </w:t>
      </w:r>
      <w:r w:rsidR="00BA548F" w:rsidRPr="0038180A">
        <w:rPr>
          <w:sz w:val="24"/>
          <w:szCs w:val="24"/>
          <w:lang w:val="es-MX"/>
        </w:rPr>
        <w:t xml:space="preserve">en detalle </w:t>
      </w:r>
      <w:r w:rsidR="00CC1B5A" w:rsidRPr="0038180A">
        <w:rPr>
          <w:sz w:val="24"/>
          <w:szCs w:val="24"/>
          <w:lang w:val="es-MX"/>
        </w:rPr>
        <w:t xml:space="preserve">las semejanzas entre el </w:t>
      </w:r>
      <w:r w:rsidRPr="0038180A">
        <w:rPr>
          <w:sz w:val="24"/>
          <w:szCs w:val="24"/>
          <w:lang w:val="es-MX"/>
        </w:rPr>
        <w:t>porfiriato y e</w:t>
      </w:r>
      <w:r w:rsidR="00025719" w:rsidRPr="0038180A">
        <w:rPr>
          <w:sz w:val="24"/>
          <w:szCs w:val="24"/>
          <w:lang w:val="es-MX"/>
        </w:rPr>
        <w:t xml:space="preserve">l </w:t>
      </w:r>
      <w:r w:rsidR="00F274D4" w:rsidRPr="0038180A">
        <w:rPr>
          <w:sz w:val="24"/>
          <w:szCs w:val="24"/>
          <w:lang w:val="es-MX"/>
        </w:rPr>
        <w:t xml:space="preserve">PRI. No </w:t>
      </w:r>
      <w:r w:rsidR="00504217" w:rsidRPr="0038180A">
        <w:rPr>
          <w:sz w:val="24"/>
          <w:szCs w:val="24"/>
          <w:lang w:val="es-MX"/>
        </w:rPr>
        <w:t>es</w:t>
      </w:r>
      <w:r w:rsidR="00653765" w:rsidRPr="0038180A">
        <w:rPr>
          <w:sz w:val="24"/>
          <w:szCs w:val="24"/>
          <w:lang w:val="es-MX"/>
        </w:rPr>
        <w:t xml:space="preserve"> </w:t>
      </w:r>
      <w:r w:rsidR="00F274D4" w:rsidRPr="0038180A">
        <w:rPr>
          <w:sz w:val="24"/>
          <w:szCs w:val="24"/>
          <w:lang w:val="es-MX"/>
        </w:rPr>
        <w:t xml:space="preserve">coincidencia </w:t>
      </w:r>
      <w:r w:rsidR="00504217" w:rsidRPr="0038180A">
        <w:rPr>
          <w:sz w:val="24"/>
          <w:szCs w:val="24"/>
          <w:lang w:val="es-MX"/>
        </w:rPr>
        <w:t xml:space="preserve">que </w:t>
      </w:r>
      <w:r w:rsidR="00F274D4" w:rsidRPr="0038180A">
        <w:rPr>
          <w:sz w:val="24"/>
          <w:szCs w:val="24"/>
          <w:lang w:val="es-MX"/>
        </w:rPr>
        <w:t>en el título del primer cap</w:t>
      </w:r>
      <w:r w:rsidR="009275CA" w:rsidRPr="0038180A">
        <w:rPr>
          <w:sz w:val="24"/>
          <w:szCs w:val="24"/>
          <w:lang w:val="es-MX"/>
        </w:rPr>
        <w:t>ítulo</w:t>
      </w:r>
      <w:r w:rsidR="00F274D4" w:rsidRPr="0038180A">
        <w:rPr>
          <w:sz w:val="24"/>
          <w:szCs w:val="24"/>
          <w:lang w:val="es-MX"/>
        </w:rPr>
        <w:t xml:space="preserve"> se ve</w:t>
      </w:r>
      <w:r w:rsidR="00504217" w:rsidRPr="0038180A">
        <w:rPr>
          <w:sz w:val="24"/>
          <w:szCs w:val="24"/>
          <w:lang w:val="es-MX"/>
        </w:rPr>
        <w:t>a</w:t>
      </w:r>
      <w:r w:rsidR="00F274D4" w:rsidRPr="0038180A">
        <w:rPr>
          <w:sz w:val="24"/>
          <w:szCs w:val="24"/>
          <w:lang w:val="es-MX"/>
        </w:rPr>
        <w:t xml:space="preserve"> todavía </w:t>
      </w:r>
      <w:r w:rsidR="009275CA" w:rsidRPr="0038180A">
        <w:rPr>
          <w:sz w:val="24"/>
          <w:szCs w:val="24"/>
          <w:lang w:val="es-MX"/>
        </w:rPr>
        <w:t xml:space="preserve">un desliz freudiano que aparece como </w:t>
      </w:r>
      <w:r w:rsidR="00F274D4" w:rsidRPr="0038180A">
        <w:rPr>
          <w:sz w:val="24"/>
          <w:szCs w:val="24"/>
          <w:lang w:val="es-MX"/>
        </w:rPr>
        <w:t>falta ortográfica</w:t>
      </w:r>
      <w:r w:rsidR="009C062F" w:rsidRPr="0038180A">
        <w:rPr>
          <w:sz w:val="24"/>
          <w:szCs w:val="24"/>
          <w:lang w:val="es-MX"/>
        </w:rPr>
        <w:t xml:space="preserve"> en "</w:t>
      </w:r>
      <w:r w:rsidR="009275CA" w:rsidRPr="0038180A">
        <w:rPr>
          <w:sz w:val="24"/>
          <w:szCs w:val="24"/>
          <w:lang w:val="es-MX"/>
        </w:rPr>
        <w:t xml:space="preserve">la estabilidad </w:t>
      </w:r>
      <w:r w:rsidR="009275CA" w:rsidRPr="0038180A">
        <w:rPr>
          <w:strike/>
          <w:sz w:val="24"/>
          <w:szCs w:val="24"/>
          <w:lang w:val="es-MX"/>
        </w:rPr>
        <w:t>pri</w:t>
      </w:r>
      <w:r w:rsidR="009275CA" w:rsidRPr="0038180A">
        <w:rPr>
          <w:sz w:val="24"/>
          <w:szCs w:val="24"/>
          <w:lang w:val="es-MX"/>
        </w:rPr>
        <w:t xml:space="preserve"> porfiriana</w:t>
      </w:r>
      <w:r w:rsidR="009C062F" w:rsidRPr="0038180A">
        <w:rPr>
          <w:sz w:val="24"/>
          <w:szCs w:val="24"/>
          <w:lang w:val="es-MX"/>
        </w:rPr>
        <w:t>"</w:t>
      </w:r>
      <w:r w:rsidR="009275CA" w:rsidRPr="0038180A">
        <w:rPr>
          <w:sz w:val="24"/>
          <w:szCs w:val="24"/>
          <w:lang w:val="es-MX"/>
        </w:rPr>
        <w:t xml:space="preserve"> (</w:t>
      </w:r>
      <w:r w:rsidR="00773A65" w:rsidRPr="0038180A">
        <w:rPr>
          <w:sz w:val="24"/>
          <w:szCs w:val="24"/>
          <w:lang w:val="es-MX"/>
        </w:rPr>
        <w:t xml:space="preserve">Rius </w:t>
      </w:r>
      <w:r w:rsidR="00BA548F" w:rsidRPr="0038180A">
        <w:rPr>
          <w:sz w:val="24"/>
          <w:szCs w:val="24"/>
          <w:lang w:val="es-MX"/>
        </w:rPr>
        <w:t>1978:</w:t>
      </w:r>
      <w:r w:rsidR="009275CA" w:rsidRPr="0038180A">
        <w:rPr>
          <w:sz w:val="24"/>
          <w:szCs w:val="24"/>
          <w:lang w:val="es-MX"/>
        </w:rPr>
        <w:t xml:space="preserve"> 5).</w:t>
      </w:r>
      <w:r w:rsidR="00653765" w:rsidRPr="0038180A">
        <w:rPr>
          <w:sz w:val="24"/>
          <w:szCs w:val="24"/>
          <w:lang w:val="es-MX"/>
        </w:rPr>
        <w:t xml:space="preserve"> </w:t>
      </w:r>
      <w:r w:rsidR="001670A4" w:rsidRPr="0038180A">
        <w:rPr>
          <w:sz w:val="24"/>
          <w:szCs w:val="24"/>
          <w:lang w:val="es-MX"/>
        </w:rPr>
        <w:t xml:space="preserve">Más </w:t>
      </w:r>
      <w:r w:rsidR="00231334" w:rsidRPr="0038180A">
        <w:rPr>
          <w:sz w:val="24"/>
          <w:szCs w:val="24"/>
          <w:lang w:val="es-MX"/>
        </w:rPr>
        <w:t>adelante</w:t>
      </w:r>
      <w:r w:rsidR="00653765" w:rsidRPr="0038180A">
        <w:rPr>
          <w:sz w:val="24"/>
          <w:szCs w:val="24"/>
          <w:lang w:val="es-MX"/>
        </w:rPr>
        <w:t xml:space="preserve"> </w:t>
      </w:r>
      <w:r w:rsidR="001670A4" w:rsidRPr="0038180A">
        <w:rPr>
          <w:sz w:val="24"/>
          <w:szCs w:val="24"/>
          <w:lang w:val="es-MX"/>
        </w:rPr>
        <w:t>unos porfir</w:t>
      </w:r>
      <w:r w:rsidR="009C062F" w:rsidRPr="0038180A">
        <w:rPr>
          <w:sz w:val="24"/>
          <w:szCs w:val="24"/>
          <w:lang w:val="es-MX"/>
        </w:rPr>
        <w:t xml:space="preserve">istas declaran que </w:t>
      </w:r>
      <w:r w:rsidR="00231334" w:rsidRPr="0038180A">
        <w:rPr>
          <w:sz w:val="24"/>
          <w:szCs w:val="24"/>
          <w:lang w:val="es-MX"/>
        </w:rPr>
        <w:t>e</w:t>
      </w:r>
      <w:r w:rsidR="009C062F" w:rsidRPr="0038180A">
        <w:rPr>
          <w:sz w:val="24"/>
          <w:szCs w:val="24"/>
          <w:lang w:val="es-MX"/>
        </w:rPr>
        <w:t>l PRI va a "</w:t>
      </w:r>
      <w:r w:rsidR="001670A4" w:rsidRPr="0038180A">
        <w:rPr>
          <w:sz w:val="24"/>
          <w:szCs w:val="24"/>
          <w:lang w:val="es-MX"/>
        </w:rPr>
        <w:t>copiar</w:t>
      </w:r>
      <w:r w:rsidR="009C062F" w:rsidRPr="0038180A">
        <w:rPr>
          <w:sz w:val="24"/>
          <w:szCs w:val="24"/>
          <w:lang w:val="es-MX"/>
        </w:rPr>
        <w:t>"</w:t>
      </w:r>
      <w:r w:rsidR="001670A4" w:rsidRPr="0038180A">
        <w:rPr>
          <w:sz w:val="24"/>
          <w:szCs w:val="24"/>
          <w:lang w:val="es-MX"/>
        </w:rPr>
        <w:t xml:space="preserve"> el aparato policíaco-político de Díaz, y el narrador omnisciente </w:t>
      </w:r>
      <w:r w:rsidR="002C3D14" w:rsidRPr="0038180A">
        <w:rPr>
          <w:sz w:val="24"/>
          <w:szCs w:val="24"/>
          <w:lang w:val="es-MX"/>
        </w:rPr>
        <w:t>explica</w:t>
      </w:r>
      <w:r w:rsidR="001670A4" w:rsidRPr="0038180A">
        <w:rPr>
          <w:sz w:val="24"/>
          <w:szCs w:val="24"/>
          <w:lang w:val="es-MX"/>
        </w:rPr>
        <w:t xml:space="preserve"> la razón: por haber sido el </w:t>
      </w:r>
      <w:r w:rsidR="009C062F" w:rsidRPr="0038180A">
        <w:rPr>
          <w:sz w:val="24"/>
          <w:szCs w:val="24"/>
          <w:lang w:val="es-MX"/>
        </w:rPr>
        <w:t>"</w:t>
      </w:r>
      <w:r w:rsidR="001670A4" w:rsidRPr="0038180A">
        <w:rPr>
          <w:sz w:val="24"/>
          <w:szCs w:val="24"/>
          <w:lang w:val="es-MX"/>
        </w:rPr>
        <w:t>más eficiente del mundo</w:t>
      </w:r>
      <w:r w:rsidR="009C062F" w:rsidRPr="0038180A">
        <w:rPr>
          <w:sz w:val="24"/>
          <w:szCs w:val="24"/>
          <w:lang w:val="es-MX"/>
        </w:rPr>
        <w:t>"</w:t>
      </w:r>
      <w:r w:rsidR="001670A4" w:rsidRPr="0038180A">
        <w:rPr>
          <w:sz w:val="24"/>
          <w:szCs w:val="24"/>
          <w:lang w:val="es-MX"/>
        </w:rPr>
        <w:t xml:space="preserve"> (</w:t>
      </w:r>
      <w:r w:rsidR="00C81996" w:rsidRPr="0038180A">
        <w:rPr>
          <w:sz w:val="24"/>
          <w:szCs w:val="24"/>
          <w:lang w:val="es-MX"/>
        </w:rPr>
        <w:t xml:space="preserve">ibíd.: </w:t>
      </w:r>
      <w:r w:rsidR="001670A4" w:rsidRPr="0038180A">
        <w:rPr>
          <w:sz w:val="24"/>
          <w:szCs w:val="24"/>
          <w:lang w:val="es-MX"/>
        </w:rPr>
        <w:t xml:space="preserve">17). Sin embargo, hay que esperar hasta la última viñeta para </w:t>
      </w:r>
      <w:r w:rsidR="00231334" w:rsidRPr="0038180A">
        <w:rPr>
          <w:sz w:val="24"/>
          <w:szCs w:val="24"/>
          <w:lang w:val="es-MX"/>
        </w:rPr>
        <w:t>conseguir el</w:t>
      </w:r>
      <w:r w:rsidR="001670A4" w:rsidRPr="0038180A">
        <w:rPr>
          <w:sz w:val="24"/>
          <w:szCs w:val="24"/>
          <w:lang w:val="es-MX"/>
        </w:rPr>
        <w:t xml:space="preserve"> resumen de la continuidad sociopolítica y económica </w:t>
      </w:r>
      <w:r w:rsidR="00CC5F09" w:rsidRPr="0038180A">
        <w:rPr>
          <w:sz w:val="24"/>
          <w:szCs w:val="24"/>
          <w:lang w:val="es-MX"/>
        </w:rPr>
        <w:t>desde la perspectiva de este mismo narrador:</w:t>
      </w:r>
    </w:p>
    <w:p w:rsidR="00CC5F09" w:rsidRPr="0038180A" w:rsidRDefault="00C13B0E" w:rsidP="00653765">
      <w:pPr>
        <w:spacing w:before="200" w:after="200"/>
        <w:ind w:left="567" w:right="567"/>
        <w:jc w:val="both"/>
        <w:rPr>
          <w:sz w:val="22"/>
          <w:szCs w:val="22"/>
          <w:lang w:val="es-MX"/>
        </w:rPr>
      </w:pPr>
      <w:r w:rsidRPr="0038180A">
        <w:rPr>
          <w:sz w:val="22"/>
          <w:szCs w:val="22"/>
          <w:lang w:val="es-MX"/>
        </w:rPr>
        <w:t>Tras 67 años de '</w:t>
      </w:r>
      <w:r w:rsidR="00CC5F09" w:rsidRPr="0038180A">
        <w:rPr>
          <w:sz w:val="22"/>
          <w:szCs w:val="22"/>
          <w:lang w:val="es-MX"/>
        </w:rPr>
        <w:t>revolución</w:t>
      </w:r>
      <w:r w:rsidRPr="0038180A">
        <w:rPr>
          <w:sz w:val="22"/>
          <w:szCs w:val="22"/>
          <w:lang w:val="es-MX"/>
        </w:rPr>
        <w:t>'</w:t>
      </w:r>
      <w:r w:rsidR="00CC5F09" w:rsidRPr="0038180A">
        <w:rPr>
          <w:sz w:val="22"/>
          <w:szCs w:val="22"/>
          <w:lang w:val="es-MX"/>
        </w:rPr>
        <w:t xml:space="preserve"> seguimos sin resolver el problema del campo y el problema del sufragio efectivo, la corrupción, la ineficacia, el analfabetismo, la desnutrición y</w:t>
      </w:r>
      <w:r w:rsidR="007E2994" w:rsidRPr="0038180A">
        <w:rPr>
          <w:sz w:val="22"/>
          <w:szCs w:val="22"/>
          <w:lang w:val="es-MX"/>
        </w:rPr>
        <w:t xml:space="preserve"> la miseria</w:t>
      </w:r>
      <w:r w:rsidR="00CC5F09" w:rsidRPr="0038180A">
        <w:rPr>
          <w:sz w:val="22"/>
          <w:szCs w:val="22"/>
          <w:lang w:val="es-MX"/>
        </w:rPr>
        <w:t xml:space="preserve"> (</w:t>
      </w:r>
      <w:r w:rsidR="00773A65" w:rsidRPr="0038180A">
        <w:rPr>
          <w:sz w:val="22"/>
          <w:szCs w:val="22"/>
          <w:lang w:val="es-MX"/>
        </w:rPr>
        <w:t>ibíd.</w:t>
      </w:r>
      <w:r w:rsidR="00C44630" w:rsidRPr="0038180A">
        <w:rPr>
          <w:sz w:val="22"/>
          <w:szCs w:val="22"/>
          <w:lang w:val="es-MX"/>
        </w:rPr>
        <w:t xml:space="preserve">: </w:t>
      </w:r>
      <w:r w:rsidR="00CC5F09" w:rsidRPr="0038180A">
        <w:rPr>
          <w:sz w:val="22"/>
          <w:szCs w:val="22"/>
          <w:lang w:val="es-MX"/>
        </w:rPr>
        <w:t>188)</w:t>
      </w:r>
      <w:r w:rsidR="00653765" w:rsidRPr="0038180A">
        <w:rPr>
          <w:sz w:val="22"/>
          <w:szCs w:val="22"/>
          <w:lang w:val="es-MX"/>
        </w:rPr>
        <w:t>.</w:t>
      </w:r>
    </w:p>
    <w:p w:rsidR="00DF47E3" w:rsidRPr="0038180A" w:rsidRDefault="00231334" w:rsidP="00DF47E3">
      <w:pPr>
        <w:spacing w:before="240" w:line="360" w:lineRule="auto"/>
        <w:jc w:val="both"/>
        <w:rPr>
          <w:sz w:val="24"/>
          <w:szCs w:val="24"/>
          <w:lang w:val="es-MX"/>
        </w:rPr>
      </w:pPr>
      <w:r w:rsidRPr="0038180A">
        <w:rPr>
          <w:sz w:val="24"/>
          <w:szCs w:val="24"/>
          <w:lang w:val="es-MX"/>
        </w:rPr>
        <w:lastRenderedPageBreak/>
        <w:t>E</w:t>
      </w:r>
      <w:r w:rsidR="00CC5F09" w:rsidRPr="0038180A">
        <w:rPr>
          <w:sz w:val="24"/>
          <w:szCs w:val="24"/>
          <w:lang w:val="es-MX"/>
        </w:rPr>
        <w:t xml:space="preserve">sta página </w:t>
      </w:r>
      <w:r w:rsidRPr="0038180A">
        <w:rPr>
          <w:sz w:val="24"/>
          <w:szCs w:val="24"/>
          <w:lang w:val="es-MX"/>
        </w:rPr>
        <w:t>muestra</w:t>
      </w:r>
      <w:r w:rsidR="00CC5F09" w:rsidRPr="0038180A">
        <w:rPr>
          <w:sz w:val="24"/>
          <w:szCs w:val="24"/>
          <w:lang w:val="es-MX"/>
        </w:rPr>
        <w:t xml:space="preserve"> también </w:t>
      </w:r>
      <w:r w:rsidRPr="0038180A">
        <w:rPr>
          <w:sz w:val="24"/>
          <w:szCs w:val="24"/>
          <w:lang w:val="es-MX"/>
        </w:rPr>
        <w:t>e</w:t>
      </w:r>
      <w:r w:rsidR="00CC5F09" w:rsidRPr="0038180A">
        <w:rPr>
          <w:sz w:val="24"/>
          <w:szCs w:val="24"/>
          <w:lang w:val="es-MX"/>
        </w:rPr>
        <w:t xml:space="preserve">l revólver de la portada, aunque aquí su boca no va para atrás, </w:t>
      </w:r>
      <w:r w:rsidRPr="0038180A">
        <w:rPr>
          <w:sz w:val="24"/>
          <w:szCs w:val="24"/>
          <w:lang w:val="es-MX"/>
        </w:rPr>
        <w:t>sino que</w:t>
      </w:r>
      <w:r w:rsidR="00653765" w:rsidRPr="0038180A">
        <w:rPr>
          <w:sz w:val="24"/>
          <w:szCs w:val="24"/>
          <w:lang w:val="es-MX"/>
        </w:rPr>
        <w:t xml:space="preserve"> </w:t>
      </w:r>
      <w:r w:rsidR="00CC5F09" w:rsidRPr="0038180A">
        <w:rPr>
          <w:sz w:val="24"/>
          <w:szCs w:val="24"/>
          <w:lang w:val="es-MX"/>
        </w:rPr>
        <w:t xml:space="preserve">se ve </w:t>
      </w:r>
      <w:r w:rsidRPr="0038180A">
        <w:rPr>
          <w:sz w:val="24"/>
          <w:szCs w:val="24"/>
          <w:lang w:val="es-MX"/>
        </w:rPr>
        <w:t xml:space="preserve">cómo </w:t>
      </w:r>
      <w:r w:rsidR="00CC5F09" w:rsidRPr="0038180A">
        <w:rPr>
          <w:sz w:val="24"/>
          <w:szCs w:val="24"/>
          <w:lang w:val="es-MX"/>
        </w:rPr>
        <w:t xml:space="preserve">un político </w:t>
      </w:r>
      <w:r w:rsidRPr="0038180A">
        <w:rPr>
          <w:sz w:val="24"/>
          <w:szCs w:val="24"/>
          <w:lang w:val="es-MX"/>
        </w:rPr>
        <w:t>obeso</w:t>
      </w:r>
      <w:r w:rsidR="00653765" w:rsidRPr="0038180A">
        <w:rPr>
          <w:sz w:val="24"/>
          <w:szCs w:val="24"/>
          <w:lang w:val="es-MX"/>
        </w:rPr>
        <w:t xml:space="preserve"> </w:t>
      </w:r>
      <w:r w:rsidRPr="0038180A">
        <w:rPr>
          <w:sz w:val="24"/>
          <w:szCs w:val="24"/>
          <w:lang w:val="es-MX"/>
        </w:rPr>
        <w:t>la usa para asesinar</w:t>
      </w:r>
      <w:r w:rsidR="00C44630" w:rsidRPr="0038180A">
        <w:rPr>
          <w:sz w:val="24"/>
          <w:szCs w:val="24"/>
          <w:lang w:val="es-MX"/>
        </w:rPr>
        <w:t xml:space="preserve"> </w:t>
      </w:r>
      <w:r w:rsidR="00CC5F09" w:rsidRPr="0038180A">
        <w:rPr>
          <w:sz w:val="24"/>
          <w:szCs w:val="24"/>
          <w:lang w:val="es-MX"/>
        </w:rPr>
        <w:t xml:space="preserve">a uno de los campesinos que durante toda la obra han </w:t>
      </w:r>
      <w:r w:rsidR="00DE579C" w:rsidRPr="0038180A">
        <w:rPr>
          <w:sz w:val="24"/>
          <w:szCs w:val="24"/>
          <w:lang w:val="es-MX"/>
        </w:rPr>
        <w:t>interpretado el papel de los</w:t>
      </w:r>
      <w:r w:rsidR="00CC5F09" w:rsidRPr="0038180A">
        <w:rPr>
          <w:sz w:val="24"/>
          <w:szCs w:val="24"/>
          <w:lang w:val="es-MX"/>
        </w:rPr>
        <w:t xml:space="preserve"> representantes del pueblo mexicano.</w:t>
      </w:r>
      <w:r w:rsidR="00653765" w:rsidRPr="0038180A">
        <w:rPr>
          <w:sz w:val="24"/>
          <w:szCs w:val="24"/>
          <w:lang w:val="es-MX"/>
        </w:rPr>
        <w:t xml:space="preserve"> </w:t>
      </w:r>
      <w:r w:rsidR="008227E6" w:rsidRPr="0038180A">
        <w:rPr>
          <w:sz w:val="24"/>
          <w:szCs w:val="24"/>
          <w:lang w:val="es-MX"/>
        </w:rPr>
        <w:t>El Obregón de Rius explica l</w:t>
      </w:r>
      <w:r w:rsidR="00DE579C" w:rsidRPr="0038180A">
        <w:rPr>
          <w:sz w:val="24"/>
          <w:szCs w:val="24"/>
          <w:lang w:val="es-MX"/>
        </w:rPr>
        <w:t xml:space="preserve">a conexión entre esta imagen y la presentación del porfiriato </w:t>
      </w:r>
      <w:r w:rsidR="008227E6" w:rsidRPr="0038180A">
        <w:rPr>
          <w:sz w:val="24"/>
          <w:szCs w:val="24"/>
          <w:lang w:val="es-MX"/>
        </w:rPr>
        <w:t>cuando levanta</w:t>
      </w:r>
      <w:r w:rsidR="00DE579C" w:rsidRPr="0038180A">
        <w:rPr>
          <w:sz w:val="24"/>
          <w:szCs w:val="24"/>
          <w:lang w:val="es-MX"/>
        </w:rPr>
        <w:t xml:space="preserve"> un letrero del PRI dec</w:t>
      </w:r>
      <w:r w:rsidR="009C062F" w:rsidRPr="0038180A">
        <w:rPr>
          <w:sz w:val="24"/>
          <w:szCs w:val="24"/>
          <w:lang w:val="es-MX"/>
        </w:rPr>
        <w:t>larando: "</w:t>
      </w:r>
      <w:r w:rsidR="008227E6" w:rsidRPr="0038180A">
        <w:rPr>
          <w:sz w:val="24"/>
          <w:szCs w:val="24"/>
          <w:lang w:val="es-MX"/>
        </w:rPr>
        <w:t xml:space="preserve">Nosotros seremos los </w:t>
      </w:r>
      <w:r w:rsidR="00DE579C" w:rsidRPr="0038180A">
        <w:rPr>
          <w:sz w:val="24"/>
          <w:szCs w:val="24"/>
          <w:lang w:val="es-MX"/>
        </w:rPr>
        <w:t>científicos del mañana</w:t>
      </w:r>
      <w:r w:rsidR="009C062F" w:rsidRPr="0038180A">
        <w:rPr>
          <w:sz w:val="24"/>
          <w:szCs w:val="24"/>
          <w:lang w:val="es-MX"/>
        </w:rPr>
        <w:t>"</w:t>
      </w:r>
      <w:r w:rsidR="00C44630" w:rsidRPr="0038180A">
        <w:rPr>
          <w:sz w:val="24"/>
          <w:szCs w:val="24"/>
          <w:lang w:val="es-MX"/>
        </w:rPr>
        <w:t xml:space="preserve"> (Rius 1978: 188</w:t>
      </w:r>
      <w:r w:rsidR="00DE579C" w:rsidRPr="0038180A">
        <w:rPr>
          <w:sz w:val="24"/>
          <w:szCs w:val="24"/>
          <w:lang w:val="es-MX"/>
        </w:rPr>
        <w:t>).</w:t>
      </w:r>
    </w:p>
    <w:p w:rsidR="001E17B2" w:rsidRPr="0038180A" w:rsidRDefault="00D76313" w:rsidP="00DF47E3">
      <w:pPr>
        <w:spacing w:line="360" w:lineRule="auto"/>
        <w:ind w:firstLine="284"/>
        <w:jc w:val="both"/>
        <w:rPr>
          <w:sz w:val="24"/>
          <w:szCs w:val="24"/>
          <w:lang w:val="es-MX"/>
        </w:rPr>
      </w:pPr>
      <w:r w:rsidRPr="0038180A">
        <w:rPr>
          <w:sz w:val="24"/>
          <w:szCs w:val="24"/>
          <w:lang w:val="es-MX"/>
        </w:rPr>
        <w:t>Para expres</w:t>
      </w:r>
      <w:r w:rsidR="00231334" w:rsidRPr="0038180A">
        <w:rPr>
          <w:sz w:val="24"/>
          <w:szCs w:val="24"/>
          <w:lang w:val="es-MX"/>
        </w:rPr>
        <w:t>ar</w:t>
      </w:r>
      <w:r w:rsidR="00653765" w:rsidRPr="0038180A">
        <w:rPr>
          <w:sz w:val="24"/>
          <w:szCs w:val="24"/>
          <w:lang w:val="es-MX"/>
        </w:rPr>
        <w:t xml:space="preserve"> </w:t>
      </w:r>
      <w:r w:rsidR="00231334" w:rsidRPr="0038180A">
        <w:rPr>
          <w:sz w:val="24"/>
          <w:szCs w:val="24"/>
          <w:lang w:val="es-MX"/>
        </w:rPr>
        <w:t>esta</w:t>
      </w:r>
      <w:r w:rsidRPr="0038180A">
        <w:rPr>
          <w:sz w:val="24"/>
          <w:szCs w:val="24"/>
          <w:lang w:val="es-MX"/>
        </w:rPr>
        <w:t xml:space="preserve"> continuidad socio-polític</w:t>
      </w:r>
      <w:r w:rsidR="008B6E04" w:rsidRPr="0038180A">
        <w:rPr>
          <w:sz w:val="24"/>
          <w:szCs w:val="24"/>
          <w:lang w:val="es-MX"/>
        </w:rPr>
        <w:t>a</w:t>
      </w:r>
      <w:r w:rsidRPr="0038180A">
        <w:rPr>
          <w:sz w:val="24"/>
          <w:szCs w:val="24"/>
          <w:lang w:val="es-MX"/>
        </w:rPr>
        <w:t xml:space="preserve"> y económica Rius se deja inspirar por Abel Quezada</w:t>
      </w:r>
      <w:r w:rsidR="008B6E04" w:rsidRPr="0038180A">
        <w:rPr>
          <w:sz w:val="24"/>
          <w:szCs w:val="24"/>
          <w:lang w:val="es-MX"/>
        </w:rPr>
        <w:t>,</w:t>
      </w:r>
      <w:r w:rsidRPr="0038180A">
        <w:rPr>
          <w:sz w:val="24"/>
          <w:szCs w:val="24"/>
          <w:lang w:val="es-MX"/>
        </w:rPr>
        <w:t xml:space="preserve"> al cual sucede como caricaturista del periódico </w:t>
      </w:r>
      <w:r w:rsidRPr="0038180A">
        <w:rPr>
          <w:i/>
          <w:sz w:val="24"/>
          <w:szCs w:val="24"/>
          <w:lang w:val="es-MX"/>
        </w:rPr>
        <w:t>Observaciones</w:t>
      </w:r>
      <w:r w:rsidRPr="0038180A">
        <w:rPr>
          <w:sz w:val="24"/>
          <w:szCs w:val="24"/>
          <w:lang w:val="es-MX"/>
        </w:rPr>
        <w:t xml:space="preserve"> en los años </w:t>
      </w:r>
      <w:r w:rsidR="00C353F3" w:rsidRPr="0038180A">
        <w:rPr>
          <w:sz w:val="24"/>
          <w:szCs w:val="24"/>
          <w:lang w:val="es-MX"/>
        </w:rPr>
        <w:t>sesenta</w:t>
      </w:r>
      <w:r w:rsidRPr="0038180A">
        <w:rPr>
          <w:sz w:val="24"/>
          <w:szCs w:val="24"/>
          <w:lang w:val="es-MX"/>
        </w:rPr>
        <w:t xml:space="preserve">. </w:t>
      </w:r>
      <w:r w:rsidR="00112924" w:rsidRPr="0038180A">
        <w:rPr>
          <w:sz w:val="24"/>
          <w:szCs w:val="24"/>
          <w:lang w:val="es-MX"/>
        </w:rPr>
        <w:t xml:space="preserve">Con obras pequeñas </w:t>
      </w:r>
      <w:r w:rsidR="00C353F3" w:rsidRPr="0038180A">
        <w:rPr>
          <w:sz w:val="24"/>
          <w:szCs w:val="24"/>
          <w:lang w:val="es-MX"/>
        </w:rPr>
        <w:t xml:space="preserve">como </w:t>
      </w:r>
      <w:r w:rsidR="00145DC2" w:rsidRPr="0038180A">
        <w:rPr>
          <w:i/>
          <w:sz w:val="24"/>
          <w:szCs w:val="24"/>
          <w:lang w:val="es-MX"/>
        </w:rPr>
        <w:t xml:space="preserve">Revolución </w:t>
      </w:r>
      <w:r w:rsidR="00112924" w:rsidRPr="0038180A">
        <w:rPr>
          <w:sz w:val="24"/>
          <w:szCs w:val="24"/>
          <w:lang w:val="es-MX"/>
        </w:rPr>
        <w:t xml:space="preserve">y otra </w:t>
      </w:r>
      <w:r w:rsidR="008227E6" w:rsidRPr="0038180A">
        <w:rPr>
          <w:sz w:val="24"/>
          <w:szCs w:val="24"/>
          <w:lang w:val="es-MX"/>
        </w:rPr>
        <w:t xml:space="preserve">sin título </w:t>
      </w:r>
      <w:r w:rsidR="00112924" w:rsidRPr="0038180A">
        <w:rPr>
          <w:sz w:val="24"/>
          <w:szCs w:val="24"/>
          <w:lang w:val="es-MX"/>
        </w:rPr>
        <w:t>sobre la corrupción del revolucionario (véa</w:t>
      </w:r>
      <w:r w:rsidR="00C353F3" w:rsidRPr="0038180A">
        <w:rPr>
          <w:sz w:val="24"/>
          <w:szCs w:val="24"/>
          <w:lang w:val="es-MX"/>
        </w:rPr>
        <w:t>n</w:t>
      </w:r>
      <w:r w:rsidR="00112924" w:rsidRPr="0038180A">
        <w:rPr>
          <w:sz w:val="24"/>
          <w:szCs w:val="24"/>
          <w:lang w:val="es-MX"/>
        </w:rPr>
        <w:t xml:space="preserve">se </w:t>
      </w:r>
      <w:r w:rsidR="00112924" w:rsidRPr="0038180A">
        <w:rPr>
          <w:i/>
          <w:sz w:val="24"/>
          <w:szCs w:val="24"/>
          <w:lang w:val="es-MX"/>
        </w:rPr>
        <w:t>Siempre</w:t>
      </w:r>
      <w:r w:rsidR="00112924" w:rsidRPr="0038180A">
        <w:rPr>
          <w:sz w:val="24"/>
          <w:szCs w:val="24"/>
          <w:lang w:val="es-MX"/>
        </w:rPr>
        <w:t xml:space="preserve"> del 26 de abril y del 2 de noviembre 1957) Quezada anticipa </w:t>
      </w:r>
      <w:r w:rsidR="008B6E04" w:rsidRPr="0038180A">
        <w:rPr>
          <w:sz w:val="24"/>
          <w:szCs w:val="24"/>
          <w:lang w:val="es-MX"/>
        </w:rPr>
        <w:t xml:space="preserve">los temas centrales de </w:t>
      </w:r>
      <w:r w:rsidR="00605A83" w:rsidRPr="0038180A">
        <w:rPr>
          <w:i/>
          <w:sz w:val="24"/>
          <w:szCs w:val="24"/>
          <w:lang w:val="es-MX"/>
        </w:rPr>
        <w:t>La revolucioncita mexicana</w:t>
      </w:r>
      <w:r w:rsidR="00112924" w:rsidRPr="0038180A">
        <w:rPr>
          <w:sz w:val="24"/>
          <w:szCs w:val="24"/>
          <w:lang w:val="es-MX"/>
        </w:rPr>
        <w:t>.</w:t>
      </w:r>
      <w:r w:rsidR="00C44630" w:rsidRPr="0038180A">
        <w:rPr>
          <w:rStyle w:val="FootnoteReference"/>
          <w:sz w:val="22"/>
          <w:szCs w:val="22"/>
          <w:vertAlign w:val="superscript"/>
          <w:lang w:val="es-MX"/>
        </w:rPr>
        <w:footnoteReference w:id="13"/>
      </w:r>
      <w:r w:rsidR="00653765" w:rsidRPr="0038180A">
        <w:rPr>
          <w:sz w:val="24"/>
          <w:szCs w:val="24"/>
          <w:lang w:val="es-MX"/>
        </w:rPr>
        <w:t xml:space="preserve"> </w:t>
      </w:r>
      <w:r w:rsidR="005D6A0C" w:rsidRPr="0038180A">
        <w:rPr>
          <w:sz w:val="24"/>
          <w:szCs w:val="24"/>
          <w:lang w:val="es-MX"/>
        </w:rPr>
        <w:t>Por otra parte</w:t>
      </w:r>
      <w:r w:rsidR="00C44630" w:rsidRPr="0038180A">
        <w:rPr>
          <w:sz w:val="24"/>
          <w:szCs w:val="24"/>
          <w:lang w:val="es-MX"/>
        </w:rPr>
        <w:t>,</w:t>
      </w:r>
      <w:r w:rsidR="005D6A0C" w:rsidRPr="0038180A">
        <w:rPr>
          <w:sz w:val="24"/>
          <w:szCs w:val="24"/>
          <w:lang w:val="es-MX"/>
        </w:rPr>
        <w:t xml:space="preserve"> parece que a Quezada le </w:t>
      </w:r>
      <w:r w:rsidR="00231334" w:rsidRPr="0038180A">
        <w:rPr>
          <w:sz w:val="24"/>
          <w:szCs w:val="24"/>
          <w:lang w:val="es-MX"/>
        </w:rPr>
        <w:t>complace</w:t>
      </w:r>
      <w:r w:rsidR="00653765" w:rsidRPr="0038180A">
        <w:rPr>
          <w:sz w:val="24"/>
          <w:szCs w:val="24"/>
          <w:lang w:val="es-MX"/>
        </w:rPr>
        <w:t xml:space="preserve"> </w:t>
      </w:r>
      <w:r w:rsidR="005D6A0C" w:rsidRPr="0038180A">
        <w:rPr>
          <w:sz w:val="24"/>
          <w:szCs w:val="24"/>
          <w:lang w:val="es-MX"/>
        </w:rPr>
        <w:t xml:space="preserve">esta prolongación de su crítica en las historietas de </w:t>
      </w:r>
      <w:r w:rsidR="005D6A0C" w:rsidRPr="00242104">
        <w:rPr>
          <w:sz w:val="24"/>
          <w:szCs w:val="24"/>
          <w:lang w:val="es-MX"/>
        </w:rPr>
        <w:t>Rius</w:t>
      </w:r>
      <w:r w:rsidR="005D6A0C" w:rsidRPr="0038180A">
        <w:rPr>
          <w:sz w:val="24"/>
          <w:szCs w:val="24"/>
          <w:lang w:val="es-MX"/>
        </w:rPr>
        <w:t>,</w:t>
      </w:r>
      <w:r w:rsidR="00C44630" w:rsidRPr="0038180A">
        <w:rPr>
          <w:rStyle w:val="FootnoteReference"/>
          <w:sz w:val="22"/>
          <w:szCs w:val="22"/>
          <w:vertAlign w:val="superscript"/>
          <w:lang w:val="es-MX"/>
        </w:rPr>
        <w:footnoteReference w:id="14"/>
      </w:r>
      <w:r w:rsidR="00C44630" w:rsidRPr="0038180A">
        <w:rPr>
          <w:sz w:val="24"/>
          <w:szCs w:val="24"/>
          <w:lang w:val="es-MX"/>
        </w:rPr>
        <w:t xml:space="preserve"> </w:t>
      </w:r>
      <w:r w:rsidR="005D6A0C" w:rsidRPr="0038180A">
        <w:rPr>
          <w:sz w:val="24"/>
          <w:szCs w:val="24"/>
          <w:lang w:val="es-MX"/>
        </w:rPr>
        <w:t xml:space="preserve">aunque </w:t>
      </w:r>
      <w:r w:rsidR="009C062F" w:rsidRPr="0038180A">
        <w:rPr>
          <w:sz w:val="24"/>
          <w:szCs w:val="24"/>
          <w:lang w:val="es-MX"/>
        </w:rPr>
        <w:t>con el "</w:t>
      </w:r>
      <w:r w:rsidR="005D6A0C" w:rsidRPr="0038180A">
        <w:rPr>
          <w:sz w:val="24"/>
          <w:szCs w:val="24"/>
          <w:lang w:val="es-MX"/>
        </w:rPr>
        <w:t>media-mixing</w:t>
      </w:r>
      <w:r w:rsidR="009C062F" w:rsidRPr="0038180A">
        <w:rPr>
          <w:sz w:val="24"/>
          <w:szCs w:val="24"/>
          <w:lang w:val="es-MX"/>
        </w:rPr>
        <w:t>"</w:t>
      </w:r>
      <w:r w:rsidR="00653765" w:rsidRPr="0038180A">
        <w:rPr>
          <w:sz w:val="24"/>
          <w:szCs w:val="24"/>
          <w:lang w:val="es-MX"/>
        </w:rPr>
        <w:t xml:space="preserve"> </w:t>
      </w:r>
      <w:r w:rsidR="0067743D" w:rsidRPr="0038180A">
        <w:rPr>
          <w:sz w:val="24"/>
          <w:szCs w:val="24"/>
          <w:lang w:val="es-MX"/>
        </w:rPr>
        <w:t>Rius</w:t>
      </w:r>
      <w:r w:rsidR="005D6A0C" w:rsidRPr="0038180A">
        <w:rPr>
          <w:sz w:val="24"/>
          <w:szCs w:val="24"/>
          <w:lang w:val="es-MX"/>
        </w:rPr>
        <w:t xml:space="preserve"> desarrolla su propio estilo y </w:t>
      </w:r>
      <w:r w:rsidR="00231334" w:rsidRPr="0038180A">
        <w:rPr>
          <w:sz w:val="24"/>
          <w:szCs w:val="24"/>
          <w:lang w:val="es-MX"/>
        </w:rPr>
        <w:t>hace</w:t>
      </w:r>
      <w:r w:rsidR="005D6A0C" w:rsidRPr="0038180A">
        <w:rPr>
          <w:sz w:val="24"/>
          <w:szCs w:val="24"/>
          <w:lang w:val="es-MX"/>
        </w:rPr>
        <w:t xml:space="preserve"> cambios significativos en el enfoque temático. </w:t>
      </w:r>
    </w:p>
    <w:p w:rsidR="004D5B5D" w:rsidRPr="0038180A" w:rsidRDefault="005D6A0C" w:rsidP="002C3D14">
      <w:pPr>
        <w:spacing w:line="360" w:lineRule="auto"/>
        <w:ind w:firstLine="284"/>
        <w:jc w:val="both"/>
        <w:rPr>
          <w:sz w:val="24"/>
          <w:szCs w:val="24"/>
          <w:lang w:val="es-MX"/>
        </w:rPr>
      </w:pPr>
      <w:r w:rsidRPr="0038180A">
        <w:rPr>
          <w:sz w:val="24"/>
          <w:szCs w:val="24"/>
          <w:lang w:val="es-MX"/>
        </w:rPr>
        <w:t xml:space="preserve">Estos cambios </w:t>
      </w:r>
      <w:r w:rsidR="00BA7F00" w:rsidRPr="0038180A">
        <w:rPr>
          <w:sz w:val="24"/>
          <w:szCs w:val="24"/>
          <w:lang w:val="es-MX"/>
        </w:rPr>
        <w:t>se</w:t>
      </w:r>
      <w:r w:rsidRPr="0038180A">
        <w:rPr>
          <w:sz w:val="24"/>
          <w:szCs w:val="24"/>
          <w:lang w:val="es-MX"/>
        </w:rPr>
        <w:t xml:space="preserve"> explican </w:t>
      </w:r>
      <w:r w:rsidR="00231334" w:rsidRPr="0038180A">
        <w:rPr>
          <w:sz w:val="24"/>
          <w:szCs w:val="24"/>
          <w:lang w:val="es-MX"/>
        </w:rPr>
        <w:t>al menos</w:t>
      </w:r>
      <w:r w:rsidRPr="0038180A">
        <w:rPr>
          <w:sz w:val="24"/>
          <w:szCs w:val="24"/>
          <w:lang w:val="es-MX"/>
        </w:rPr>
        <w:t xml:space="preserve"> en parte </w:t>
      </w:r>
      <w:r w:rsidR="00231334" w:rsidRPr="0038180A">
        <w:rPr>
          <w:sz w:val="24"/>
          <w:szCs w:val="24"/>
          <w:lang w:val="es-MX"/>
        </w:rPr>
        <w:t xml:space="preserve">a través de </w:t>
      </w:r>
      <w:r w:rsidRPr="0038180A">
        <w:rPr>
          <w:sz w:val="24"/>
          <w:szCs w:val="24"/>
          <w:lang w:val="es-MX"/>
        </w:rPr>
        <w:t xml:space="preserve">la fascinación de Rius por la revolución cubana </w:t>
      </w:r>
      <w:r w:rsidR="001E17B2" w:rsidRPr="0038180A">
        <w:rPr>
          <w:sz w:val="24"/>
          <w:szCs w:val="24"/>
          <w:lang w:val="es-MX"/>
        </w:rPr>
        <w:t xml:space="preserve">y </w:t>
      </w:r>
      <w:r w:rsidR="00CC7674" w:rsidRPr="0038180A">
        <w:rPr>
          <w:sz w:val="24"/>
          <w:szCs w:val="24"/>
          <w:lang w:val="es-MX"/>
        </w:rPr>
        <w:t>las ideas de</w:t>
      </w:r>
      <w:r w:rsidR="001E17B2" w:rsidRPr="0038180A">
        <w:rPr>
          <w:sz w:val="24"/>
          <w:szCs w:val="24"/>
          <w:lang w:val="es-MX"/>
        </w:rPr>
        <w:t xml:space="preserve"> Karl Marx. Partiendo de </w:t>
      </w:r>
      <w:r w:rsidR="00CC7674" w:rsidRPr="0038180A">
        <w:rPr>
          <w:sz w:val="24"/>
          <w:szCs w:val="24"/>
          <w:lang w:val="es-MX"/>
        </w:rPr>
        <w:t>la perspectiva</w:t>
      </w:r>
      <w:r w:rsidR="00653765" w:rsidRPr="0038180A">
        <w:rPr>
          <w:sz w:val="24"/>
          <w:szCs w:val="24"/>
          <w:lang w:val="es-MX"/>
        </w:rPr>
        <w:t xml:space="preserve"> </w:t>
      </w:r>
      <w:r w:rsidR="002C3D14" w:rsidRPr="0038180A">
        <w:rPr>
          <w:sz w:val="24"/>
          <w:szCs w:val="24"/>
          <w:lang w:val="es-MX"/>
        </w:rPr>
        <w:t xml:space="preserve">binaria </w:t>
      </w:r>
      <w:r w:rsidR="001E17B2" w:rsidRPr="0038180A">
        <w:rPr>
          <w:sz w:val="24"/>
          <w:szCs w:val="24"/>
          <w:lang w:val="es-MX"/>
        </w:rPr>
        <w:t xml:space="preserve">tradicional marxista el autor suele presentar </w:t>
      </w:r>
      <w:r w:rsidR="00231334" w:rsidRPr="0038180A">
        <w:rPr>
          <w:sz w:val="24"/>
          <w:szCs w:val="24"/>
          <w:lang w:val="es-MX"/>
        </w:rPr>
        <w:t xml:space="preserve">a </w:t>
      </w:r>
      <w:r w:rsidR="001E17B2" w:rsidRPr="0038180A">
        <w:rPr>
          <w:sz w:val="24"/>
          <w:szCs w:val="24"/>
          <w:lang w:val="es-MX"/>
        </w:rPr>
        <w:t>la</w:t>
      </w:r>
      <w:r w:rsidR="004D5B5D" w:rsidRPr="0038180A">
        <w:rPr>
          <w:sz w:val="24"/>
          <w:szCs w:val="24"/>
          <w:lang w:val="es-MX"/>
        </w:rPr>
        <w:t>s</w:t>
      </w:r>
      <w:r w:rsidR="00653765" w:rsidRPr="0038180A">
        <w:rPr>
          <w:sz w:val="24"/>
          <w:szCs w:val="24"/>
          <w:lang w:val="es-MX"/>
        </w:rPr>
        <w:t xml:space="preserve"> </w:t>
      </w:r>
      <w:r w:rsidR="004D5B5D" w:rsidRPr="0038180A">
        <w:rPr>
          <w:sz w:val="24"/>
          <w:szCs w:val="24"/>
          <w:lang w:val="es-MX"/>
        </w:rPr>
        <w:t>masas</w:t>
      </w:r>
      <w:r w:rsidR="001E17B2" w:rsidRPr="0038180A">
        <w:rPr>
          <w:sz w:val="24"/>
          <w:szCs w:val="24"/>
          <w:lang w:val="es-MX"/>
        </w:rPr>
        <w:t xml:space="preserve"> mexicana</w:t>
      </w:r>
      <w:r w:rsidR="004D5B5D" w:rsidRPr="0038180A">
        <w:rPr>
          <w:sz w:val="24"/>
          <w:szCs w:val="24"/>
          <w:lang w:val="es-MX"/>
        </w:rPr>
        <w:t>s</w:t>
      </w:r>
      <w:r w:rsidR="001E17B2" w:rsidRPr="0038180A">
        <w:rPr>
          <w:sz w:val="24"/>
          <w:szCs w:val="24"/>
          <w:lang w:val="es-MX"/>
        </w:rPr>
        <w:t xml:space="preserve"> como </w:t>
      </w:r>
      <w:r w:rsidR="004D5B5D" w:rsidRPr="0038180A">
        <w:rPr>
          <w:sz w:val="24"/>
          <w:szCs w:val="24"/>
          <w:lang w:val="es-MX"/>
        </w:rPr>
        <w:t>unidad</w:t>
      </w:r>
      <w:r w:rsidR="002C3D14" w:rsidRPr="0038180A">
        <w:rPr>
          <w:sz w:val="24"/>
          <w:szCs w:val="24"/>
          <w:lang w:val="es-MX"/>
        </w:rPr>
        <w:t xml:space="preserve"> cuando habla de</w:t>
      </w:r>
      <w:r w:rsidR="00653765" w:rsidRPr="0038180A">
        <w:rPr>
          <w:sz w:val="24"/>
          <w:szCs w:val="24"/>
          <w:lang w:val="es-MX"/>
        </w:rPr>
        <w:t xml:space="preserve"> </w:t>
      </w:r>
      <w:r w:rsidR="009C062F" w:rsidRPr="0038180A">
        <w:rPr>
          <w:sz w:val="24"/>
          <w:szCs w:val="24"/>
          <w:lang w:val="es-MX"/>
        </w:rPr>
        <w:t>"</w:t>
      </w:r>
      <w:r w:rsidR="00773A65" w:rsidRPr="0038180A">
        <w:rPr>
          <w:sz w:val="24"/>
          <w:szCs w:val="24"/>
          <w:lang w:val="es-MX"/>
        </w:rPr>
        <w:t xml:space="preserve">el </w:t>
      </w:r>
      <w:r w:rsidR="001E17B2" w:rsidRPr="0038180A">
        <w:rPr>
          <w:sz w:val="24"/>
          <w:szCs w:val="24"/>
          <w:lang w:val="es-MX"/>
        </w:rPr>
        <w:t>pueblo</w:t>
      </w:r>
      <w:r w:rsidR="009C062F" w:rsidRPr="0038180A">
        <w:rPr>
          <w:sz w:val="24"/>
          <w:szCs w:val="24"/>
          <w:lang w:val="es-MX"/>
        </w:rPr>
        <w:t>"</w:t>
      </w:r>
      <w:r w:rsidR="00CC7674" w:rsidRPr="0038180A">
        <w:rPr>
          <w:sz w:val="24"/>
          <w:szCs w:val="24"/>
          <w:lang w:val="es-MX"/>
        </w:rPr>
        <w:t xml:space="preserve"> (</w:t>
      </w:r>
      <w:r w:rsidR="004D5B5D" w:rsidRPr="0038180A">
        <w:rPr>
          <w:sz w:val="24"/>
          <w:szCs w:val="24"/>
          <w:lang w:val="es-MX"/>
        </w:rPr>
        <w:t xml:space="preserve">Rius 1978: </w:t>
      </w:r>
      <w:r w:rsidR="001E17B2" w:rsidRPr="0038180A">
        <w:rPr>
          <w:sz w:val="24"/>
          <w:szCs w:val="24"/>
          <w:lang w:val="es-MX"/>
        </w:rPr>
        <w:t>180</w:t>
      </w:r>
      <w:r w:rsidR="004D5B5D" w:rsidRPr="0038180A">
        <w:rPr>
          <w:sz w:val="24"/>
          <w:szCs w:val="24"/>
          <w:lang w:val="es-MX"/>
        </w:rPr>
        <w:t>)</w:t>
      </w:r>
      <w:r w:rsidR="007A349B" w:rsidRPr="0038180A">
        <w:rPr>
          <w:sz w:val="24"/>
          <w:szCs w:val="24"/>
          <w:lang w:val="es-MX"/>
        </w:rPr>
        <w:t>.</w:t>
      </w:r>
      <w:r w:rsidR="00653765" w:rsidRPr="0038180A">
        <w:rPr>
          <w:sz w:val="24"/>
          <w:szCs w:val="24"/>
          <w:lang w:val="es-MX"/>
        </w:rPr>
        <w:t xml:space="preserve"> </w:t>
      </w:r>
      <w:r w:rsidR="005B1565" w:rsidRPr="0038180A">
        <w:rPr>
          <w:sz w:val="24"/>
          <w:szCs w:val="24"/>
          <w:lang w:val="es-MX"/>
        </w:rPr>
        <w:t>De esta forma</w:t>
      </w:r>
      <w:r w:rsidR="001E17B2" w:rsidRPr="0038180A">
        <w:rPr>
          <w:sz w:val="24"/>
          <w:szCs w:val="24"/>
          <w:lang w:val="es-MX"/>
        </w:rPr>
        <w:t xml:space="preserve"> se acerca a la propaganda del PRI en la medida </w:t>
      </w:r>
      <w:r w:rsidR="005B1565" w:rsidRPr="0038180A">
        <w:rPr>
          <w:sz w:val="24"/>
          <w:szCs w:val="24"/>
          <w:lang w:val="es-MX"/>
        </w:rPr>
        <w:t xml:space="preserve">en </w:t>
      </w:r>
      <w:r w:rsidR="001E17B2" w:rsidRPr="0038180A">
        <w:rPr>
          <w:sz w:val="24"/>
          <w:szCs w:val="24"/>
          <w:lang w:val="es-MX"/>
        </w:rPr>
        <w:t xml:space="preserve">que </w:t>
      </w:r>
      <w:r w:rsidR="00231334" w:rsidRPr="0038180A">
        <w:rPr>
          <w:sz w:val="24"/>
          <w:szCs w:val="24"/>
          <w:lang w:val="es-MX"/>
        </w:rPr>
        <w:t>ésta</w:t>
      </w:r>
      <w:r w:rsidR="00653765" w:rsidRPr="0038180A">
        <w:rPr>
          <w:sz w:val="24"/>
          <w:szCs w:val="24"/>
          <w:lang w:val="es-MX"/>
        </w:rPr>
        <w:t xml:space="preserve"> </w:t>
      </w:r>
      <w:r w:rsidR="004D5B5D" w:rsidRPr="0038180A">
        <w:rPr>
          <w:sz w:val="24"/>
          <w:szCs w:val="24"/>
          <w:lang w:val="es-MX"/>
        </w:rPr>
        <w:t xml:space="preserve">muestra </w:t>
      </w:r>
      <w:r w:rsidR="00C60262" w:rsidRPr="0038180A">
        <w:rPr>
          <w:sz w:val="24"/>
          <w:szCs w:val="24"/>
          <w:lang w:val="es-MX"/>
        </w:rPr>
        <w:t xml:space="preserve">también </w:t>
      </w:r>
      <w:r w:rsidR="005B1565" w:rsidRPr="0038180A">
        <w:rPr>
          <w:sz w:val="24"/>
          <w:szCs w:val="24"/>
          <w:lang w:val="es-MX"/>
        </w:rPr>
        <w:t xml:space="preserve">la </w:t>
      </w:r>
      <w:r w:rsidR="004D5B5D" w:rsidRPr="0038180A">
        <w:rPr>
          <w:sz w:val="24"/>
          <w:szCs w:val="24"/>
          <w:lang w:val="es-MX"/>
        </w:rPr>
        <w:t xml:space="preserve">tendencia a unificar los diferentes movimientos de la </w:t>
      </w:r>
      <w:r w:rsidR="00145DC2" w:rsidRPr="0038180A">
        <w:rPr>
          <w:sz w:val="24"/>
          <w:szCs w:val="24"/>
          <w:lang w:val="es-MX"/>
        </w:rPr>
        <w:t>revolución</w:t>
      </w:r>
      <w:r w:rsidR="00C44630" w:rsidRPr="0038180A">
        <w:rPr>
          <w:sz w:val="24"/>
          <w:szCs w:val="24"/>
          <w:lang w:val="es-MX"/>
        </w:rPr>
        <w:t>.</w:t>
      </w:r>
      <w:r w:rsidR="00C44630" w:rsidRPr="0038180A">
        <w:rPr>
          <w:rStyle w:val="FootnoteReference"/>
          <w:sz w:val="22"/>
          <w:szCs w:val="22"/>
          <w:vertAlign w:val="superscript"/>
          <w:lang w:val="es-MX"/>
        </w:rPr>
        <w:footnoteReference w:id="15"/>
      </w:r>
      <w:r w:rsidR="00653765" w:rsidRPr="0038180A">
        <w:rPr>
          <w:sz w:val="24"/>
          <w:szCs w:val="24"/>
          <w:lang w:val="es-MX"/>
        </w:rPr>
        <w:t xml:space="preserve"> </w:t>
      </w:r>
      <w:r w:rsidR="005B1565" w:rsidRPr="0038180A">
        <w:rPr>
          <w:sz w:val="24"/>
          <w:szCs w:val="24"/>
          <w:lang w:val="es-MX"/>
        </w:rPr>
        <w:t>No obstante, hay que añadir que</w:t>
      </w:r>
      <w:r w:rsidR="00653765" w:rsidRPr="0038180A">
        <w:rPr>
          <w:sz w:val="24"/>
          <w:szCs w:val="24"/>
          <w:lang w:val="es-MX"/>
        </w:rPr>
        <w:t xml:space="preserve"> </w:t>
      </w:r>
      <w:r w:rsidR="001E17B2" w:rsidRPr="0038180A">
        <w:rPr>
          <w:sz w:val="24"/>
          <w:szCs w:val="24"/>
          <w:lang w:val="es-MX"/>
        </w:rPr>
        <w:t xml:space="preserve">Rius y los representantes del PRI </w:t>
      </w:r>
      <w:r w:rsidR="004D5B5D" w:rsidRPr="0038180A">
        <w:rPr>
          <w:sz w:val="24"/>
          <w:szCs w:val="24"/>
          <w:lang w:val="es-MX"/>
        </w:rPr>
        <w:t xml:space="preserve">suelen </w:t>
      </w:r>
      <w:r w:rsidR="001E17B2" w:rsidRPr="0038180A">
        <w:rPr>
          <w:sz w:val="24"/>
          <w:szCs w:val="24"/>
          <w:lang w:val="es-MX"/>
        </w:rPr>
        <w:t>llega</w:t>
      </w:r>
      <w:r w:rsidR="004D5B5D" w:rsidRPr="0038180A">
        <w:rPr>
          <w:sz w:val="24"/>
          <w:szCs w:val="24"/>
          <w:lang w:val="es-MX"/>
        </w:rPr>
        <w:t>r</w:t>
      </w:r>
      <w:r w:rsidR="001E17B2" w:rsidRPr="0038180A">
        <w:rPr>
          <w:sz w:val="24"/>
          <w:szCs w:val="24"/>
          <w:lang w:val="es-MX"/>
        </w:rPr>
        <w:t xml:space="preserve"> a conclusiones </w:t>
      </w:r>
      <w:r w:rsidR="005B1565" w:rsidRPr="0038180A">
        <w:rPr>
          <w:sz w:val="24"/>
          <w:szCs w:val="24"/>
          <w:lang w:val="es-MX"/>
        </w:rPr>
        <w:t xml:space="preserve">completamente </w:t>
      </w:r>
      <w:r w:rsidR="001E17B2" w:rsidRPr="0038180A">
        <w:rPr>
          <w:sz w:val="24"/>
          <w:szCs w:val="24"/>
          <w:lang w:val="es-MX"/>
        </w:rPr>
        <w:t>opuestas sobre el resultado</w:t>
      </w:r>
      <w:r w:rsidR="008227E6" w:rsidRPr="0038180A">
        <w:rPr>
          <w:sz w:val="24"/>
          <w:szCs w:val="24"/>
          <w:lang w:val="es-MX"/>
        </w:rPr>
        <w:t>.</w:t>
      </w:r>
      <w:r w:rsidR="001E17B2" w:rsidRPr="0038180A">
        <w:rPr>
          <w:sz w:val="24"/>
          <w:szCs w:val="24"/>
          <w:lang w:val="es-MX"/>
        </w:rPr>
        <w:t xml:space="preserve"> Si para el PRI el resultado es el establecimiento del partido </w:t>
      </w:r>
      <w:r w:rsidR="00CC7674" w:rsidRPr="0038180A">
        <w:rPr>
          <w:sz w:val="24"/>
          <w:szCs w:val="24"/>
          <w:lang w:val="es-MX"/>
        </w:rPr>
        <w:t xml:space="preserve">revolucionario </w:t>
      </w:r>
      <w:r w:rsidR="001E17B2" w:rsidRPr="0038180A">
        <w:rPr>
          <w:sz w:val="24"/>
          <w:szCs w:val="24"/>
          <w:lang w:val="es-MX"/>
        </w:rPr>
        <w:t xml:space="preserve">como síntesis de la </w:t>
      </w:r>
      <w:r w:rsidR="004D5B5D" w:rsidRPr="0038180A">
        <w:rPr>
          <w:sz w:val="24"/>
          <w:szCs w:val="24"/>
          <w:lang w:val="es-MX"/>
        </w:rPr>
        <w:t xml:space="preserve">voluntad popular, para Rius la </w:t>
      </w:r>
      <w:r w:rsidR="00145DC2" w:rsidRPr="0038180A">
        <w:rPr>
          <w:sz w:val="24"/>
          <w:szCs w:val="24"/>
          <w:lang w:val="es-MX"/>
        </w:rPr>
        <w:t xml:space="preserve">revolución </w:t>
      </w:r>
      <w:r w:rsidR="001E17B2" w:rsidRPr="0038180A">
        <w:rPr>
          <w:sz w:val="24"/>
          <w:szCs w:val="24"/>
          <w:lang w:val="es-MX"/>
        </w:rPr>
        <w:t>fracasa porque el pueblo está detrás de Zapata y Villa</w:t>
      </w:r>
      <w:r w:rsidR="008227E6" w:rsidRPr="0038180A">
        <w:rPr>
          <w:sz w:val="24"/>
          <w:szCs w:val="24"/>
          <w:lang w:val="es-MX"/>
        </w:rPr>
        <w:t>,</w:t>
      </w:r>
      <w:r w:rsidR="001E17B2" w:rsidRPr="0038180A">
        <w:rPr>
          <w:sz w:val="24"/>
          <w:szCs w:val="24"/>
          <w:lang w:val="es-MX"/>
        </w:rPr>
        <w:t xml:space="preserve"> que terminan asesinados por agentes constitucionalistas en los tiempos de Carranza y Obregón</w:t>
      </w:r>
      <w:r w:rsidR="00C44630" w:rsidRPr="0038180A">
        <w:rPr>
          <w:sz w:val="24"/>
          <w:szCs w:val="24"/>
          <w:lang w:val="es-MX"/>
        </w:rPr>
        <w:t>.</w:t>
      </w:r>
      <w:r w:rsidR="00C44630" w:rsidRPr="0038180A">
        <w:rPr>
          <w:rStyle w:val="FootnoteReference"/>
          <w:sz w:val="22"/>
          <w:szCs w:val="22"/>
          <w:vertAlign w:val="superscript"/>
          <w:lang w:val="es-MX"/>
        </w:rPr>
        <w:footnoteReference w:id="16"/>
      </w:r>
      <w:r w:rsidR="00C44630" w:rsidRPr="0038180A">
        <w:rPr>
          <w:sz w:val="24"/>
          <w:szCs w:val="24"/>
          <w:lang w:val="es-MX"/>
        </w:rPr>
        <w:t xml:space="preserve"> </w:t>
      </w:r>
      <w:r w:rsidR="001E17B2" w:rsidRPr="0038180A">
        <w:rPr>
          <w:sz w:val="24"/>
          <w:szCs w:val="24"/>
          <w:lang w:val="es-MX"/>
        </w:rPr>
        <w:t xml:space="preserve">Sin embargo, es precisamente esta noción generalizada de la voluntad del pueblo que sigue siendo problemática en ambos </w:t>
      </w:r>
      <w:r w:rsidR="005B1565" w:rsidRPr="0038180A">
        <w:rPr>
          <w:sz w:val="24"/>
          <w:szCs w:val="24"/>
          <w:lang w:val="es-MX"/>
        </w:rPr>
        <w:t>casos</w:t>
      </w:r>
      <w:r w:rsidR="007A349B" w:rsidRPr="0038180A">
        <w:rPr>
          <w:sz w:val="24"/>
          <w:szCs w:val="24"/>
          <w:lang w:val="es-MX"/>
        </w:rPr>
        <w:t>,</w:t>
      </w:r>
      <w:r w:rsidR="00653765" w:rsidRPr="0038180A">
        <w:rPr>
          <w:sz w:val="24"/>
          <w:szCs w:val="24"/>
          <w:lang w:val="es-MX"/>
        </w:rPr>
        <w:t xml:space="preserve"> </w:t>
      </w:r>
      <w:r w:rsidR="007A349B" w:rsidRPr="0038180A">
        <w:rPr>
          <w:sz w:val="24"/>
          <w:szCs w:val="24"/>
          <w:lang w:val="es-MX"/>
        </w:rPr>
        <w:t>y es lamenta</w:t>
      </w:r>
      <w:r w:rsidR="005B1565" w:rsidRPr="0038180A">
        <w:rPr>
          <w:sz w:val="24"/>
          <w:szCs w:val="24"/>
          <w:lang w:val="es-MX"/>
        </w:rPr>
        <w:t>ble</w:t>
      </w:r>
      <w:r w:rsidR="007A349B" w:rsidRPr="0038180A">
        <w:rPr>
          <w:sz w:val="24"/>
          <w:szCs w:val="24"/>
          <w:lang w:val="es-MX"/>
        </w:rPr>
        <w:t xml:space="preserve"> que esta tendencia a la generalización y la simplificación de la lucha de clases continú</w:t>
      </w:r>
      <w:r w:rsidR="005B1565" w:rsidRPr="0038180A">
        <w:rPr>
          <w:sz w:val="24"/>
          <w:szCs w:val="24"/>
          <w:lang w:val="es-MX"/>
        </w:rPr>
        <w:t>e</w:t>
      </w:r>
      <w:r w:rsidR="007A349B" w:rsidRPr="0038180A">
        <w:rPr>
          <w:sz w:val="24"/>
          <w:szCs w:val="24"/>
          <w:lang w:val="es-MX"/>
        </w:rPr>
        <w:t xml:space="preserve"> todavía en sus obras más recientes</w:t>
      </w:r>
      <w:r w:rsidR="00C44630" w:rsidRPr="0038180A">
        <w:rPr>
          <w:sz w:val="24"/>
          <w:szCs w:val="24"/>
          <w:lang w:val="es-MX"/>
        </w:rPr>
        <w:t>.</w:t>
      </w:r>
      <w:r w:rsidR="00C44630" w:rsidRPr="0038180A">
        <w:rPr>
          <w:rStyle w:val="FootnoteReference"/>
          <w:sz w:val="22"/>
          <w:szCs w:val="22"/>
          <w:vertAlign w:val="superscript"/>
          <w:lang w:val="es-MX"/>
        </w:rPr>
        <w:footnoteReference w:id="17"/>
      </w:r>
    </w:p>
    <w:p w:rsidR="00397BA1" w:rsidRPr="0038180A" w:rsidRDefault="004D5B5D" w:rsidP="007A349B">
      <w:pPr>
        <w:spacing w:line="360" w:lineRule="auto"/>
        <w:ind w:firstLine="284"/>
        <w:jc w:val="both"/>
        <w:rPr>
          <w:sz w:val="24"/>
          <w:szCs w:val="24"/>
          <w:lang w:val="es-MX"/>
        </w:rPr>
      </w:pPr>
      <w:r w:rsidRPr="0038180A">
        <w:rPr>
          <w:sz w:val="24"/>
          <w:szCs w:val="24"/>
          <w:lang w:val="es-MX"/>
        </w:rPr>
        <w:lastRenderedPageBreak/>
        <w:t xml:space="preserve">En este contexto </w:t>
      </w:r>
      <w:r w:rsidR="001E17B2" w:rsidRPr="0038180A">
        <w:rPr>
          <w:sz w:val="24"/>
          <w:szCs w:val="24"/>
          <w:lang w:val="es-MX"/>
        </w:rPr>
        <w:t>hay que diferenciar más y preguntar</w:t>
      </w:r>
      <w:r w:rsidR="005B1565" w:rsidRPr="0038180A">
        <w:rPr>
          <w:sz w:val="24"/>
          <w:szCs w:val="24"/>
          <w:lang w:val="es-MX"/>
        </w:rPr>
        <w:t>se,</w:t>
      </w:r>
      <w:r w:rsidR="001E17B2" w:rsidRPr="0038180A">
        <w:rPr>
          <w:sz w:val="24"/>
          <w:szCs w:val="24"/>
          <w:lang w:val="es-MX"/>
        </w:rPr>
        <w:t xml:space="preserve"> por ejemplo</w:t>
      </w:r>
      <w:r w:rsidR="005B1565" w:rsidRPr="0038180A">
        <w:rPr>
          <w:sz w:val="24"/>
          <w:szCs w:val="24"/>
          <w:lang w:val="es-MX"/>
        </w:rPr>
        <w:t>,</w:t>
      </w:r>
      <w:r w:rsidR="001E17B2" w:rsidRPr="0038180A">
        <w:rPr>
          <w:sz w:val="24"/>
          <w:szCs w:val="24"/>
          <w:lang w:val="es-MX"/>
        </w:rPr>
        <w:t xml:space="preserve"> hasta qué punto los zapatistas y villistas disfrutaron del apoyo de la mayoría de los mexicanos, y quiénes eran las masas que apoyaron a Carranza y Obregón, y por qué razón. </w:t>
      </w:r>
      <w:r w:rsidR="00397BA1" w:rsidRPr="0038180A">
        <w:rPr>
          <w:sz w:val="24"/>
          <w:szCs w:val="24"/>
          <w:lang w:val="es-MX"/>
        </w:rPr>
        <w:t xml:space="preserve">Las </w:t>
      </w:r>
      <w:r w:rsidR="0073338B" w:rsidRPr="0038180A">
        <w:rPr>
          <w:sz w:val="24"/>
          <w:szCs w:val="24"/>
          <w:lang w:val="es-MX"/>
        </w:rPr>
        <w:t>n</w:t>
      </w:r>
      <w:r w:rsidR="001E17B2" w:rsidRPr="0038180A">
        <w:rPr>
          <w:sz w:val="24"/>
          <w:szCs w:val="24"/>
          <w:lang w:val="es-MX"/>
        </w:rPr>
        <w:t xml:space="preserve">ovelas </w:t>
      </w:r>
      <w:r w:rsidR="00397BA1" w:rsidRPr="0038180A">
        <w:rPr>
          <w:sz w:val="24"/>
          <w:szCs w:val="24"/>
          <w:lang w:val="es-MX"/>
        </w:rPr>
        <w:t xml:space="preserve">de la </w:t>
      </w:r>
      <w:r w:rsidR="00145DC2" w:rsidRPr="0038180A">
        <w:rPr>
          <w:sz w:val="24"/>
          <w:szCs w:val="24"/>
          <w:lang w:val="es-MX"/>
        </w:rPr>
        <w:t xml:space="preserve">revolución </w:t>
      </w:r>
      <w:r w:rsidR="001E17B2" w:rsidRPr="0038180A">
        <w:rPr>
          <w:sz w:val="24"/>
          <w:szCs w:val="24"/>
          <w:lang w:val="es-MX"/>
        </w:rPr>
        <w:t xml:space="preserve">como </w:t>
      </w:r>
      <w:r w:rsidR="00397BA1" w:rsidRPr="0038180A">
        <w:rPr>
          <w:i/>
          <w:sz w:val="24"/>
          <w:szCs w:val="24"/>
          <w:lang w:val="es-MX"/>
        </w:rPr>
        <w:t>El águila y la serpiente</w:t>
      </w:r>
      <w:r w:rsidR="00397BA1" w:rsidRPr="0038180A">
        <w:rPr>
          <w:sz w:val="24"/>
          <w:szCs w:val="24"/>
          <w:lang w:val="es-MX"/>
        </w:rPr>
        <w:t xml:space="preserve"> de Martín Luis Guzmán, </w:t>
      </w:r>
      <w:r w:rsidR="001E17B2" w:rsidRPr="0038180A">
        <w:rPr>
          <w:i/>
          <w:sz w:val="24"/>
          <w:szCs w:val="24"/>
          <w:lang w:val="es-MX"/>
        </w:rPr>
        <w:t>Al filo del agua</w:t>
      </w:r>
      <w:r w:rsidR="001E17B2" w:rsidRPr="0038180A">
        <w:rPr>
          <w:sz w:val="24"/>
          <w:szCs w:val="24"/>
          <w:lang w:val="es-MX"/>
        </w:rPr>
        <w:t xml:space="preserve"> de Yáñez y </w:t>
      </w:r>
      <w:r w:rsidR="001E17B2" w:rsidRPr="0038180A">
        <w:rPr>
          <w:i/>
          <w:sz w:val="24"/>
          <w:szCs w:val="24"/>
          <w:lang w:val="es-MX"/>
        </w:rPr>
        <w:t>Pedro Páramo</w:t>
      </w:r>
      <w:r w:rsidR="001E17B2" w:rsidRPr="0038180A">
        <w:rPr>
          <w:sz w:val="24"/>
          <w:szCs w:val="24"/>
          <w:lang w:val="es-MX"/>
        </w:rPr>
        <w:t xml:space="preserve"> de Juan Rulfo </w:t>
      </w:r>
      <w:r w:rsidR="00397BA1" w:rsidRPr="0038180A">
        <w:rPr>
          <w:sz w:val="24"/>
          <w:szCs w:val="24"/>
          <w:lang w:val="es-MX"/>
        </w:rPr>
        <w:t xml:space="preserve">se </w:t>
      </w:r>
      <w:r w:rsidR="005B1565" w:rsidRPr="0038180A">
        <w:rPr>
          <w:sz w:val="24"/>
          <w:szCs w:val="24"/>
          <w:lang w:val="es-MX"/>
        </w:rPr>
        <w:t xml:space="preserve">plantean </w:t>
      </w:r>
      <w:r w:rsidR="00397BA1" w:rsidRPr="0038180A">
        <w:rPr>
          <w:sz w:val="24"/>
          <w:szCs w:val="24"/>
          <w:lang w:val="es-MX"/>
        </w:rPr>
        <w:t xml:space="preserve">estas preguntas y cuestionan en detalle la movilidad durante la </w:t>
      </w:r>
      <w:r w:rsidR="00145DC2" w:rsidRPr="0038180A">
        <w:rPr>
          <w:sz w:val="24"/>
          <w:szCs w:val="24"/>
          <w:lang w:val="es-MX"/>
        </w:rPr>
        <w:t xml:space="preserve">revolución </w:t>
      </w:r>
      <w:r w:rsidR="00397BA1" w:rsidRPr="0038180A">
        <w:rPr>
          <w:sz w:val="24"/>
          <w:szCs w:val="24"/>
          <w:lang w:val="es-MX"/>
        </w:rPr>
        <w:t>con enfoque en el caudillismo y el servilismo, temas centrales en la investigación histórica después de Tlatelolco</w:t>
      </w:r>
      <w:r w:rsidR="00BD38DE" w:rsidRPr="0038180A">
        <w:rPr>
          <w:sz w:val="24"/>
          <w:szCs w:val="24"/>
          <w:lang w:val="es-MX"/>
        </w:rPr>
        <w:t>.</w:t>
      </w:r>
      <w:r w:rsidR="00BD38DE" w:rsidRPr="0038180A">
        <w:rPr>
          <w:rStyle w:val="FootnoteReference"/>
          <w:sz w:val="22"/>
          <w:szCs w:val="22"/>
          <w:vertAlign w:val="superscript"/>
          <w:lang w:val="es-MX"/>
        </w:rPr>
        <w:footnoteReference w:id="18"/>
      </w:r>
      <w:r w:rsidR="00BD38DE" w:rsidRPr="0038180A">
        <w:rPr>
          <w:sz w:val="24"/>
          <w:szCs w:val="24"/>
          <w:lang w:val="es-MX"/>
        </w:rPr>
        <w:t xml:space="preserve"> </w:t>
      </w:r>
      <w:r w:rsidR="00DF47E3" w:rsidRPr="0038180A">
        <w:rPr>
          <w:sz w:val="24"/>
          <w:szCs w:val="24"/>
          <w:lang w:val="es-MX"/>
        </w:rPr>
        <w:t>E</w:t>
      </w:r>
      <w:r w:rsidR="005B1565" w:rsidRPr="0038180A">
        <w:rPr>
          <w:sz w:val="24"/>
          <w:szCs w:val="24"/>
          <w:lang w:val="es-MX"/>
        </w:rPr>
        <w:t xml:space="preserve">s </w:t>
      </w:r>
      <w:r w:rsidR="00D47694" w:rsidRPr="0038180A">
        <w:rPr>
          <w:sz w:val="24"/>
          <w:szCs w:val="24"/>
          <w:lang w:val="es-MX"/>
        </w:rPr>
        <w:t>sorprende</w:t>
      </w:r>
      <w:r w:rsidR="005B1565" w:rsidRPr="0038180A">
        <w:rPr>
          <w:sz w:val="24"/>
          <w:szCs w:val="24"/>
          <w:lang w:val="es-MX"/>
        </w:rPr>
        <w:t>nte</w:t>
      </w:r>
      <w:r w:rsidR="00D47694" w:rsidRPr="0038180A">
        <w:rPr>
          <w:sz w:val="24"/>
          <w:szCs w:val="24"/>
          <w:lang w:val="es-MX"/>
        </w:rPr>
        <w:t xml:space="preserve"> que Rius ve</w:t>
      </w:r>
      <w:r w:rsidR="005B1565" w:rsidRPr="0038180A">
        <w:rPr>
          <w:sz w:val="24"/>
          <w:szCs w:val="24"/>
          <w:lang w:val="es-MX"/>
        </w:rPr>
        <w:t>a</w:t>
      </w:r>
      <w:r w:rsidR="0033118E" w:rsidRPr="0038180A">
        <w:rPr>
          <w:sz w:val="24"/>
          <w:szCs w:val="24"/>
          <w:lang w:val="es-MX"/>
        </w:rPr>
        <w:t xml:space="preserve"> </w:t>
      </w:r>
      <w:r w:rsidR="005B1565" w:rsidRPr="0038180A">
        <w:rPr>
          <w:sz w:val="24"/>
          <w:szCs w:val="24"/>
          <w:lang w:val="es-MX"/>
        </w:rPr>
        <w:t>tan</w:t>
      </w:r>
      <w:r w:rsidR="0033118E" w:rsidRPr="0038180A">
        <w:rPr>
          <w:sz w:val="24"/>
          <w:szCs w:val="24"/>
          <w:lang w:val="es-MX"/>
        </w:rPr>
        <w:t xml:space="preserve"> </w:t>
      </w:r>
      <w:r w:rsidR="00D47694" w:rsidRPr="0038180A">
        <w:rPr>
          <w:sz w:val="24"/>
          <w:szCs w:val="24"/>
          <w:lang w:val="es-MX"/>
        </w:rPr>
        <w:t>claramente el analfabetismo masivo al final del porfiriato</w:t>
      </w:r>
      <w:r w:rsidR="00BD38DE" w:rsidRPr="0038180A">
        <w:rPr>
          <w:sz w:val="24"/>
          <w:szCs w:val="24"/>
          <w:lang w:val="es-MX"/>
        </w:rPr>
        <w:t>,</w:t>
      </w:r>
      <w:r w:rsidR="00BD38DE" w:rsidRPr="0038180A">
        <w:rPr>
          <w:rStyle w:val="FootnoteReference"/>
          <w:sz w:val="22"/>
          <w:szCs w:val="22"/>
          <w:vertAlign w:val="superscript"/>
          <w:lang w:val="es-MX"/>
        </w:rPr>
        <w:footnoteReference w:id="19"/>
      </w:r>
      <w:r w:rsidR="00D47694" w:rsidRPr="0038180A">
        <w:rPr>
          <w:sz w:val="24"/>
          <w:szCs w:val="24"/>
          <w:lang w:val="es-MX"/>
        </w:rPr>
        <w:t xml:space="preserve"> pero </w:t>
      </w:r>
      <w:r w:rsidR="005B1565" w:rsidRPr="0038180A">
        <w:rPr>
          <w:sz w:val="24"/>
          <w:szCs w:val="24"/>
          <w:lang w:val="es-MX"/>
        </w:rPr>
        <w:t xml:space="preserve">que </w:t>
      </w:r>
      <w:r w:rsidR="00D47694" w:rsidRPr="0038180A">
        <w:rPr>
          <w:sz w:val="24"/>
          <w:szCs w:val="24"/>
          <w:lang w:val="es-MX"/>
        </w:rPr>
        <w:t xml:space="preserve">no </w:t>
      </w:r>
      <w:r w:rsidR="00944E28" w:rsidRPr="0038180A">
        <w:rPr>
          <w:sz w:val="24"/>
          <w:szCs w:val="24"/>
          <w:lang w:val="es-MX"/>
        </w:rPr>
        <w:t xml:space="preserve">lo considere </w:t>
      </w:r>
      <w:r w:rsidR="00D47694" w:rsidRPr="0038180A">
        <w:rPr>
          <w:sz w:val="24"/>
          <w:szCs w:val="24"/>
          <w:lang w:val="es-MX"/>
        </w:rPr>
        <w:t xml:space="preserve">un problema para ganar una conciencia política independiente de la propaganda de los grandes caudillos. </w:t>
      </w:r>
      <w:r w:rsidR="00944E28" w:rsidRPr="0038180A">
        <w:rPr>
          <w:sz w:val="24"/>
          <w:szCs w:val="24"/>
          <w:lang w:val="es-MX"/>
        </w:rPr>
        <w:t>Es más bien a</w:t>
      </w:r>
      <w:r w:rsidR="00D47694" w:rsidRPr="0038180A">
        <w:rPr>
          <w:sz w:val="24"/>
          <w:szCs w:val="24"/>
          <w:lang w:val="es-MX"/>
        </w:rPr>
        <w:t>l contrario</w:t>
      </w:r>
      <w:r w:rsidR="00944E28" w:rsidRPr="0038180A">
        <w:rPr>
          <w:sz w:val="24"/>
          <w:szCs w:val="24"/>
          <w:lang w:val="es-MX"/>
        </w:rPr>
        <w:t>:</w:t>
      </w:r>
      <w:r w:rsidR="00D47694" w:rsidRPr="0038180A">
        <w:rPr>
          <w:sz w:val="24"/>
          <w:szCs w:val="24"/>
          <w:lang w:val="es-MX"/>
        </w:rPr>
        <w:t xml:space="preserve"> piensa que las publicaciones como </w:t>
      </w:r>
      <w:r w:rsidR="00D47694" w:rsidRPr="0038180A">
        <w:rPr>
          <w:i/>
          <w:sz w:val="24"/>
          <w:szCs w:val="24"/>
          <w:lang w:val="es-MX"/>
        </w:rPr>
        <w:t>El hijo del Ahuizote</w:t>
      </w:r>
      <w:r w:rsidR="00D47694" w:rsidRPr="0038180A">
        <w:rPr>
          <w:sz w:val="24"/>
          <w:szCs w:val="24"/>
          <w:lang w:val="es-MX"/>
        </w:rPr>
        <w:t xml:space="preserve">, </w:t>
      </w:r>
      <w:r w:rsidR="00D47694" w:rsidRPr="0038180A">
        <w:rPr>
          <w:i/>
          <w:sz w:val="24"/>
          <w:szCs w:val="24"/>
          <w:lang w:val="es-MX"/>
        </w:rPr>
        <w:t>Regeneración</w:t>
      </w:r>
      <w:r w:rsidR="00D47694" w:rsidRPr="0038180A">
        <w:rPr>
          <w:sz w:val="24"/>
          <w:szCs w:val="24"/>
          <w:lang w:val="es-MX"/>
        </w:rPr>
        <w:t xml:space="preserve"> y </w:t>
      </w:r>
      <w:r w:rsidR="00D47694" w:rsidRPr="0038180A">
        <w:rPr>
          <w:i/>
          <w:sz w:val="24"/>
          <w:szCs w:val="24"/>
          <w:lang w:val="es-MX"/>
        </w:rPr>
        <w:t>El Ahuizote jacobino</w:t>
      </w:r>
      <w:r w:rsidR="00D47694" w:rsidRPr="0038180A">
        <w:rPr>
          <w:sz w:val="24"/>
          <w:szCs w:val="24"/>
          <w:lang w:val="es-MX"/>
        </w:rPr>
        <w:t xml:space="preserve"> crean conciencia </w:t>
      </w:r>
      <w:r w:rsidR="009C062F" w:rsidRPr="0038180A">
        <w:rPr>
          <w:sz w:val="24"/>
          <w:szCs w:val="24"/>
          <w:lang w:val="es-MX"/>
        </w:rPr>
        <w:t>en "el pueblo" (</w:t>
      </w:r>
      <w:r w:rsidR="00CF140C" w:rsidRPr="0038180A">
        <w:rPr>
          <w:sz w:val="24"/>
          <w:szCs w:val="24"/>
          <w:lang w:val="es-MX"/>
        </w:rPr>
        <w:t>Rius 1978:</w:t>
      </w:r>
      <w:r w:rsidR="0033118E" w:rsidRPr="0038180A">
        <w:rPr>
          <w:sz w:val="24"/>
          <w:szCs w:val="24"/>
          <w:lang w:val="es-MX"/>
        </w:rPr>
        <w:t xml:space="preserve"> 39s</w:t>
      </w:r>
      <w:r w:rsidR="00D47694" w:rsidRPr="0038180A">
        <w:rPr>
          <w:sz w:val="24"/>
          <w:szCs w:val="24"/>
          <w:lang w:val="es-MX"/>
        </w:rPr>
        <w:t xml:space="preserve">), aunque es </w:t>
      </w:r>
      <w:r w:rsidR="00944E28" w:rsidRPr="0038180A">
        <w:rPr>
          <w:sz w:val="24"/>
          <w:szCs w:val="24"/>
          <w:lang w:val="es-MX"/>
        </w:rPr>
        <w:t xml:space="preserve">bien </w:t>
      </w:r>
      <w:r w:rsidR="00D47694" w:rsidRPr="0038180A">
        <w:rPr>
          <w:sz w:val="24"/>
          <w:szCs w:val="24"/>
          <w:lang w:val="es-MX"/>
        </w:rPr>
        <w:t>sabido que sus lecto</w:t>
      </w:r>
      <w:r w:rsidR="0033118E" w:rsidRPr="0038180A">
        <w:rPr>
          <w:sz w:val="24"/>
          <w:szCs w:val="24"/>
          <w:lang w:val="es-MX"/>
        </w:rPr>
        <w:t>res principales pertenecieron –</w:t>
      </w:r>
      <w:r w:rsidR="00D47694" w:rsidRPr="0038180A">
        <w:rPr>
          <w:sz w:val="24"/>
          <w:szCs w:val="24"/>
          <w:lang w:val="es-MX"/>
        </w:rPr>
        <w:t>igu</w:t>
      </w:r>
      <w:r w:rsidR="0033118E" w:rsidRPr="0038180A">
        <w:rPr>
          <w:sz w:val="24"/>
          <w:szCs w:val="24"/>
          <w:lang w:val="es-MX"/>
        </w:rPr>
        <w:t>al que los de las obras de Rius</w:t>
      </w:r>
      <w:r w:rsidR="00D47694" w:rsidRPr="0038180A">
        <w:rPr>
          <w:sz w:val="24"/>
          <w:szCs w:val="24"/>
          <w:lang w:val="es-MX"/>
        </w:rPr>
        <w:t xml:space="preserve">– a la clase media urbana, la cual formaba una absoluta minoría del pueblo en los tiempos de la </w:t>
      </w:r>
      <w:r w:rsidR="00145DC2" w:rsidRPr="0038180A">
        <w:rPr>
          <w:sz w:val="24"/>
          <w:szCs w:val="24"/>
          <w:lang w:val="es-MX"/>
        </w:rPr>
        <w:t>revolución</w:t>
      </w:r>
      <w:r w:rsidR="00D47694" w:rsidRPr="0038180A">
        <w:rPr>
          <w:sz w:val="24"/>
          <w:szCs w:val="24"/>
          <w:lang w:val="es-MX"/>
        </w:rPr>
        <w:t>.</w:t>
      </w:r>
    </w:p>
    <w:p w:rsidR="001E17B2" w:rsidRPr="0038180A" w:rsidRDefault="00D47694" w:rsidP="00D47694">
      <w:pPr>
        <w:spacing w:line="360" w:lineRule="auto"/>
        <w:ind w:firstLine="284"/>
        <w:jc w:val="both"/>
        <w:rPr>
          <w:sz w:val="24"/>
          <w:szCs w:val="24"/>
          <w:lang w:val="es-MX"/>
        </w:rPr>
      </w:pPr>
      <w:r w:rsidRPr="0038180A">
        <w:rPr>
          <w:sz w:val="24"/>
          <w:szCs w:val="24"/>
          <w:lang w:val="es-MX"/>
        </w:rPr>
        <w:t xml:space="preserve">Rius reconoce el papel del caudillismo solamente en el campo de los enemigos de la </w:t>
      </w:r>
      <w:r w:rsidR="00145DC2" w:rsidRPr="0038180A">
        <w:rPr>
          <w:sz w:val="24"/>
          <w:szCs w:val="24"/>
          <w:lang w:val="es-MX"/>
        </w:rPr>
        <w:t>revolución</w:t>
      </w:r>
      <w:r w:rsidRPr="0038180A">
        <w:rPr>
          <w:sz w:val="24"/>
          <w:szCs w:val="24"/>
          <w:lang w:val="es-MX"/>
        </w:rPr>
        <w:t xml:space="preserve">. En este contexto </w:t>
      </w:r>
      <w:r w:rsidRPr="0038180A">
        <w:rPr>
          <w:i/>
          <w:sz w:val="24"/>
          <w:szCs w:val="24"/>
          <w:lang w:val="es-MX"/>
        </w:rPr>
        <w:t>La revolucioncita mexicana</w:t>
      </w:r>
      <w:r w:rsidR="0033118E" w:rsidRPr="0038180A">
        <w:rPr>
          <w:i/>
          <w:sz w:val="24"/>
          <w:szCs w:val="24"/>
          <w:lang w:val="es-MX"/>
        </w:rPr>
        <w:t xml:space="preserve"> </w:t>
      </w:r>
      <w:r w:rsidRPr="0038180A">
        <w:rPr>
          <w:sz w:val="24"/>
          <w:szCs w:val="24"/>
          <w:lang w:val="es-MX"/>
        </w:rPr>
        <w:t>examina</w:t>
      </w:r>
      <w:r w:rsidR="0033118E" w:rsidRPr="0038180A">
        <w:rPr>
          <w:sz w:val="24"/>
          <w:szCs w:val="24"/>
          <w:lang w:val="es-MX"/>
        </w:rPr>
        <w:t xml:space="preserve"> </w:t>
      </w:r>
      <w:r w:rsidRPr="0038180A">
        <w:rPr>
          <w:sz w:val="24"/>
          <w:szCs w:val="24"/>
          <w:lang w:val="es-MX"/>
        </w:rPr>
        <w:t>el</w:t>
      </w:r>
      <w:r w:rsidR="001E17B2" w:rsidRPr="0038180A">
        <w:rPr>
          <w:sz w:val="24"/>
          <w:szCs w:val="24"/>
          <w:lang w:val="es-MX"/>
        </w:rPr>
        <w:t xml:space="preserve"> apoyo </w:t>
      </w:r>
      <w:r w:rsidR="00944E28" w:rsidRPr="0038180A">
        <w:rPr>
          <w:sz w:val="24"/>
          <w:szCs w:val="24"/>
          <w:lang w:val="es-MX"/>
        </w:rPr>
        <w:t xml:space="preserve">a </w:t>
      </w:r>
      <w:r w:rsidRPr="0038180A">
        <w:rPr>
          <w:sz w:val="24"/>
          <w:szCs w:val="24"/>
          <w:lang w:val="es-MX"/>
        </w:rPr>
        <w:t xml:space="preserve">Obregón </w:t>
      </w:r>
      <w:r w:rsidR="00944E28" w:rsidRPr="0038180A">
        <w:rPr>
          <w:sz w:val="24"/>
          <w:szCs w:val="24"/>
          <w:lang w:val="es-MX"/>
        </w:rPr>
        <w:t>únicamente</w:t>
      </w:r>
      <w:r w:rsidR="0033118E" w:rsidRPr="0038180A">
        <w:rPr>
          <w:sz w:val="24"/>
          <w:szCs w:val="24"/>
          <w:lang w:val="es-MX"/>
        </w:rPr>
        <w:t xml:space="preserve"> </w:t>
      </w:r>
      <w:r w:rsidR="001E17B2" w:rsidRPr="0038180A">
        <w:rPr>
          <w:sz w:val="24"/>
          <w:szCs w:val="24"/>
          <w:lang w:val="es-MX"/>
        </w:rPr>
        <w:t>como resultado de la manipulación por e</w:t>
      </w:r>
      <w:r w:rsidRPr="0038180A">
        <w:rPr>
          <w:sz w:val="24"/>
          <w:szCs w:val="24"/>
          <w:lang w:val="es-MX"/>
        </w:rPr>
        <w:t>ste</w:t>
      </w:r>
      <w:r w:rsidR="001E17B2" w:rsidRPr="0038180A">
        <w:rPr>
          <w:sz w:val="24"/>
          <w:szCs w:val="24"/>
          <w:lang w:val="es-MX"/>
        </w:rPr>
        <w:t xml:space="preserve"> caudillo (</w:t>
      </w:r>
      <w:r w:rsidR="00CF140C" w:rsidRPr="0038180A">
        <w:rPr>
          <w:sz w:val="24"/>
          <w:szCs w:val="24"/>
          <w:lang w:val="es-MX"/>
        </w:rPr>
        <w:t>ibíd.</w:t>
      </w:r>
      <w:r w:rsidR="00F83FE8" w:rsidRPr="0038180A">
        <w:rPr>
          <w:sz w:val="24"/>
          <w:szCs w:val="24"/>
          <w:lang w:val="es-MX"/>
        </w:rPr>
        <w:t>:</w:t>
      </w:r>
      <w:r w:rsidR="0033118E" w:rsidRPr="0038180A">
        <w:rPr>
          <w:sz w:val="24"/>
          <w:szCs w:val="24"/>
          <w:lang w:val="es-MX"/>
        </w:rPr>
        <w:t xml:space="preserve"> </w:t>
      </w:r>
      <w:r w:rsidR="001E17B2" w:rsidRPr="0038180A">
        <w:rPr>
          <w:sz w:val="24"/>
          <w:szCs w:val="24"/>
          <w:lang w:val="es-MX"/>
        </w:rPr>
        <w:t xml:space="preserve">159s), mientras que </w:t>
      </w:r>
      <w:r w:rsidR="00944E28" w:rsidRPr="0038180A">
        <w:rPr>
          <w:sz w:val="24"/>
          <w:szCs w:val="24"/>
          <w:lang w:val="es-MX"/>
        </w:rPr>
        <w:t xml:space="preserve">el narrador omnisciente resume </w:t>
      </w:r>
      <w:r w:rsidR="001E17B2" w:rsidRPr="0038180A">
        <w:rPr>
          <w:sz w:val="24"/>
          <w:szCs w:val="24"/>
          <w:lang w:val="es-MX"/>
        </w:rPr>
        <w:t xml:space="preserve">la anterior toma de la capital por zapatistas y villistas </w:t>
      </w:r>
      <w:r w:rsidR="009C062F" w:rsidRPr="0038180A">
        <w:rPr>
          <w:sz w:val="24"/>
          <w:szCs w:val="24"/>
          <w:lang w:val="es-MX"/>
        </w:rPr>
        <w:t>como victoria "</w:t>
      </w:r>
      <w:r w:rsidR="001E17B2" w:rsidRPr="0038180A">
        <w:rPr>
          <w:sz w:val="24"/>
          <w:szCs w:val="24"/>
          <w:lang w:val="es-MX"/>
        </w:rPr>
        <w:t>del pueblo</w:t>
      </w:r>
      <w:r w:rsidR="009C062F" w:rsidRPr="0038180A">
        <w:rPr>
          <w:sz w:val="24"/>
          <w:szCs w:val="24"/>
          <w:lang w:val="es-MX"/>
        </w:rPr>
        <w:t>"</w:t>
      </w:r>
      <w:r w:rsidR="001E17B2" w:rsidRPr="0038180A">
        <w:rPr>
          <w:sz w:val="24"/>
          <w:szCs w:val="24"/>
          <w:lang w:val="es-MX"/>
        </w:rPr>
        <w:t xml:space="preserve"> (</w:t>
      </w:r>
      <w:r w:rsidR="00F83FE8" w:rsidRPr="0038180A">
        <w:rPr>
          <w:sz w:val="24"/>
          <w:szCs w:val="24"/>
          <w:lang w:val="es-MX"/>
        </w:rPr>
        <w:t>ibíd.:</w:t>
      </w:r>
      <w:r w:rsidR="0033118E" w:rsidRPr="0038180A">
        <w:rPr>
          <w:sz w:val="24"/>
          <w:szCs w:val="24"/>
          <w:lang w:val="es-MX"/>
        </w:rPr>
        <w:t xml:space="preserve"> </w:t>
      </w:r>
      <w:r w:rsidR="001E17B2" w:rsidRPr="0038180A">
        <w:rPr>
          <w:sz w:val="24"/>
          <w:szCs w:val="24"/>
          <w:lang w:val="es-MX"/>
        </w:rPr>
        <w:t xml:space="preserve">151). Es </w:t>
      </w:r>
      <w:r w:rsidR="00944E28" w:rsidRPr="0038180A">
        <w:rPr>
          <w:sz w:val="24"/>
          <w:szCs w:val="24"/>
          <w:lang w:val="es-MX"/>
        </w:rPr>
        <w:t xml:space="preserve">también </w:t>
      </w:r>
      <w:r w:rsidR="001E17B2" w:rsidRPr="0038180A">
        <w:rPr>
          <w:sz w:val="24"/>
          <w:szCs w:val="24"/>
          <w:lang w:val="es-MX"/>
        </w:rPr>
        <w:t>interesante observar como el autor intenta reducir las contradicciones en su discurso marxista por medio de un cambio en la retórica: Mientras que Zapata y sus tropas se presentan en una síntesi</w:t>
      </w:r>
      <w:r w:rsidR="009C062F" w:rsidRPr="0038180A">
        <w:rPr>
          <w:sz w:val="24"/>
          <w:szCs w:val="24"/>
          <w:lang w:val="es-MX"/>
        </w:rPr>
        <w:t>s armónica de "</w:t>
      </w:r>
      <w:r w:rsidR="001E17B2" w:rsidRPr="0038180A">
        <w:rPr>
          <w:sz w:val="24"/>
          <w:szCs w:val="24"/>
          <w:lang w:val="es-MX"/>
        </w:rPr>
        <w:t>nosotros</w:t>
      </w:r>
      <w:r w:rsidR="009C062F" w:rsidRPr="0038180A">
        <w:rPr>
          <w:sz w:val="24"/>
          <w:szCs w:val="24"/>
          <w:lang w:val="es-MX"/>
        </w:rPr>
        <w:t>"</w:t>
      </w:r>
      <w:r w:rsidR="001E17B2" w:rsidRPr="0038180A">
        <w:rPr>
          <w:sz w:val="24"/>
          <w:szCs w:val="24"/>
          <w:lang w:val="es-MX"/>
        </w:rPr>
        <w:t xml:space="preserve"> (</w:t>
      </w:r>
      <w:r w:rsidR="00CF140C" w:rsidRPr="0038180A">
        <w:rPr>
          <w:sz w:val="24"/>
          <w:szCs w:val="24"/>
          <w:lang w:val="es-MX"/>
        </w:rPr>
        <w:t>ibíd.</w:t>
      </w:r>
      <w:r w:rsidR="00F83FE8" w:rsidRPr="0038180A">
        <w:rPr>
          <w:sz w:val="24"/>
          <w:szCs w:val="24"/>
          <w:lang w:val="es-MX"/>
        </w:rPr>
        <w:t xml:space="preserve">: </w:t>
      </w:r>
      <w:r w:rsidR="001E17B2" w:rsidRPr="0038180A">
        <w:rPr>
          <w:sz w:val="24"/>
          <w:szCs w:val="24"/>
          <w:lang w:val="es-MX"/>
        </w:rPr>
        <w:t xml:space="preserve">94), a los obreros Obregón </w:t>
      </w:r>
      <w:r w:rsidR="005C5910" w:rsidRPr="0038180A">
        <w:rPr>
          <w:sz w:val="24"/>
          <w:szCs w:val="24"/>
          <w:lang w:val="es-MX"/>
        </w:rPr>
        <w:t>los</w:t>
      </w:r>
      <w:r w:rsidR="009C062F" w:rsidRPr="0038180A">
        <w:rPr>
          <w:sz w:val="24"/>
          <w:szCs w:val="24"/>
          <w:lang w:val="es-MX"/>
        </w:rPr>
        <w:t xml:space="preserve"> tiene que ganar "</w:t>
      </w:r>
      <w:r w:rsidR="001E17B2" w:rsidRPr="0038180A">
        <w:rPr>
          <w:sz w:val="24"/>
          <w:szCs w:val="24"/>
          <w:lang w:val="es-MX"/>
        </w:rPr>
        <w:t>prometiéndoles buticosas</w:t>
      </w:r>
      <w:r w:rsidR="009C062F" w:rsidRPr="0038180A">
        <w:rPr>
          <w:sz w:val="24"/>
          <w:szCs w:val="24"/>
          <w:lang w:val="es-MX"/>
        </w:rPr>
        <w:t>"</w:t>
      </w:r>
      <w:r w:rsidR="001E17B2" w:rsidRPr="0038180A">
        <w:rPr>
          <w:sz w:val="24"/>
          <w:szCs w:val="24"/>
          <w:lang w:val="es-MX"/>
        </w:rPr>
        <w:t xml:space="preserve"> (</w:t>
      </w:r>
      <w:r w:rsidR="00F83FE8" w:rsidRPr="0038180A">
        <w:rPr>
          <w:sz w:val="24"/>
          <w:szCs w:val="24"/>
          <w:lang w:val="es-MX"/>
        </w:rPr>
        <w:t xml:space="preserve">ibíd.: </w:t>
      </w:r>
      <w:r w:rsidR="00CF140C" w:rsidRPr="0038180A">
        <w:rPr>
          <w:sz w:val="24"/>
          <w:szCs w:val="24"/>
          <w:lang w:val="es-MX"/>
        </w:rPr>
        <w:t>159</w:t>
      </w:r>
      <w:r w:rsidR="001E17B2" w:rsidRPr="0038180A">
        <w:rPr>
          <w:sz w:val="24"/>
          <w:szCs w:val="24"/>
          <w:lang w:val="es-MX"/>
        </w:rPr>
        <w:t xml:space="preserve">). </w:t>
      </w:r>
      <w:r w:rsidR="005C5910" w:rsidRPr="0038180A">
        <w:rPr>
          <w:sz w:val="24"/>
          <w:szCs w:val="24"/>
          <w:lang w:val="es-MX"/>
        </w:rPr>
        <w:t>I</w:t>
      </w:r>
      <w:r w:rsidR="001E17B2" w:rsidRPr="0038180A">
        <w:rPr>
          <w:sz w:val="24"/>
          <w:szCs w:val="24"/>
          <w:lang w:val="es-MX"/>
        </w:rPr>
        <w:t>ncluso más problemátic</w:t>
      </w:r>
      <w:r w:rsidR="00944E28" w:rsidRPr="0038180A">
        <w:rPr>
          <w:sz w:val="24"/>
          <w:szCs w:val="24"/>
          <w:lang w:val="es-MX"/>
        </w:rPr>
        <w:t>a</w:t>
      </w:r>
      <w:r w:rsidR="001E17B2" w:rsidRPr="0038180A">
        <w:rPr>
          <w:sz w:val="24"/>
          <w:szCs w:val="24"/>
          <w:lang w:val="es-MX"/>
        </w:rPr>
        <w:t xml:space="preserve"> es la </w:t>
      </w:r>
      <w:r w:rsidR="00C353F3" w:rsidRPr="0038180A">
        <w:rPr>
          <w:sz w:val="24"/>
          <w:szCs w:val="24"/>
          <w:lang w:val="es-MX"/>
        </w:rPr>
        <w:t>personificación</w:t>
      </w:r>
      <w:r w:rsidR="001E17B2" w:rsidRPr="0038180A">
        <w:rPr>
          <w:sz w:val="24"/>
          <w:szCs w:val="24"/>
          <w:lang w:val="es-MX"/>
        </w:rPr>
        <w:t xml:space="preserve"> de la fuerza obrera como mujer fuerte a la </w:t>
      </w:r>
      <w:r w:rsidR="009C062F" w:rsidRPr="0038180A">
        <w:rPr>
          <w:sz w:val="24"/>
          <w:szCs w:val="24"/>
          <w:lang w:val="es-MX"/>
        </w:rPr>
        <w:t>cual los hombres tienen que "</w:t>
      </w:r>
      <w:r w:rsidR="001E17B2" w:rsidRPr="0038180A">
        <w:rPr>
          <w:sz w:val="24"/>
          <w:szCs w:val="24"/>
          <w:lang w:val="es-MX"/>
        </w:rPr>
        <w:t>conquistar</w:t>
      </w:r>
      <w:r w:rsidR="009C062F" w:rsidRPr="0038180A">
        <w:rPr>
          <w:sz w:val="24"/>
          <w:szCs w:val="24"/>
          <w:lang w:val="es-MX"/>
        </w:rPr>
        <w:t>"</w:t>
      </w:r>
      <w:r w:rsidR="001E17B2" w:rsidRPr="0038180A">
        <w:rPr>
          <w:sz w:val="24"/>
          <w:szCs w:val="24"/>
          <w:lang w:val="es-MX"/>
        </w:rPr>
        <w:t xml:space="preserve"> (</w:t>
      </w:r>
      <w:r w:rsidR="00CF140C" w:rsidRPr="0038180A">
        <w:rPr>
          <w:sz w:val="24"/>
          <w:szCs w:val="24"/>
          <w:lang w:val="es-MX"/>
        </w:rPr>
        <w:t>ibíd.</w:t>
      </w:r>
      <w:r w:rsidR="001E17B2" w:rsidRPr="0038180A">
        <w:rPr>
          <w:sz w:val="24"/>
          <w:szCs w:val="24"/>
          <w:lang w:val="es-MX"/>
        </w:rPr>
        <w:t xml:space="preserve">). </w:t>
      </w:r>
      <w:r w:rsidR="00C353F3" w:rsidRPr="0038180A">
        <w:rPr>
          <w:sz w:val="24"/>
          <w:szCs w:val="24"/>
          <w:lang w:val="es-MX"/>
        </w:rPr>
        <w:t>Rius se aprovecha aquí de</w:t>
      </w:r>
      <w:r w:rsidR="001E17B2" w:rsidRPr="0038180A">
        <w:rPr>
          <w:sz w:val="24"/>
          <w:szCs w:val="24"/>
          <w:lang w:val="es-MX"/>
        </w:rPr>
        <w:t xml:space="preserve"> estereotipos de género </w:t>
      </w:r>
      <w:r w:rsidR="00C353F3" w:rsidRPr="0038180A">
        <w:rPr>
          <w:sz w:val="24"/>
          <w:szCs w:val="24"/>
          <w:lang w:val="es-MX"/>
        </w:rPr>
        <w:t xml:space="preserve">para explicar </w:t>
      </w:r>
      <w:r w:rsidRPr="0038180A">
        <w:rPr>
          <w:sz w:val="24"/>
          <w:szCs w:val="24"/>
          <w:lang w:val="es-MX"/>
        </w:rPr>
        <w:t>el</w:t>
      </w:r>
      <w:r w:rsidR="005C5910" w:rsidRPr="0038180A">
        <w:rPr>
          <w:sz w:val="24"/>
          <w:szCs w:val="24"/>
          <w:lang w:val="es-MX"/>
        </w:rPr>
        <w:t xml:space="preserve"> apoyo </w:t>
      </w:r>
      <w:r w:rsidRPr="0038180A">
        <w:rPr>
          <w:sz w:val="24"/>
          <w:szCs w:val="24"/>
          <w:lang w:val="es-MX"/>
        </w:rPr>
        <w:t xml:space="preserve">por el </w:t>
      </w:r>
      <w:r w:rsidR="00DB0086" w:rsidRPr="0038180A">
        <w:rPr>
          <w:sz w:val="24"/>
          <w:szCs w:val="24"/>
          <w:lang w:val="es-MX"/>
        </w:rPr>
        <w:t>enemigo</w:t>
      </w:r>
      <w:r w:rsidR="005C5910" w:rsidRPr="0038180A">
        <w:rPr>
          <w:sz w:val="24"/>
          <w:szCs w:val="24"/>
          <w:lang w:val="es-MX"/>
        </w:rPr>
        <w:t xml:space="preserve">: </w:t>
      </w:r>
      <w:r w:rsidR="00944E28" w:rsidRPr="0038180A">
        <w:rPr>
          <w:sz w:val="24"/>
          <w:szCs w:val="24"/>
          <w:lang w:val="es-MX"/>
        </w:rPr>
        <w:t>al ser</w:t>
      </w:r>
      <w:r w:rsidR="00F83FE8" w:rsidRPr="0038180A">
        <w:rPr>
          <w:sz w:val="24"/>
          <w:szCs w:val="24"/>
          <w:lang w:val="es-MX"/>
        </w:rPr>
        <w:t xml:space="preserve"> </w:t>
      </w:r>
      <w:r w:rsidR="001E17B2" w:rsidRPr="0038180A">
        <w:rPr>
          <w:sz w:val="24"/>
          <w:szCs w:val="24"/>
          <w:lang w:val="es-MX"/>
        </w:rPr>
        <w:t xml:space="preserve">seres pasivos políticamente desorientados los obreros se dejan convencer </w:t>
      </w:r>
      <w:r w:rsidR="00944E28" w:rsidRPr="0038180A">
        <w:rPr>
          <w:sz w:val="24"/>
          <w:szCs w:val="24"/>
          <w:lang w:val="es-MX"/>
        </w:rPr>
        <w:t xml:space="preserve">con </w:t>
      </w:r>
      <w:r w:rsidR="001E17B2" w:rsidRPr="0038180A">
        <w:rPr>
          <w:sz w:val="24"/>
          <w:szCs w:val="24"/>
          <w:lang w:val="es-MX"/>
        </w:rPr>
        <w:t>demasiad</w:t>
      </w:r>
      <w:r w:rsidR="00944E28" w:rsidRPr="0038180A">
        <w:rPr>
          <w:sz w:val="24"/>
          <w:szCs w:val="24"/>
          <w:lang w:val="es-MX"/>
        </w:rPr>
        <w:t>a</w:t>
      </w:r>
      <w:r w:rsidR="001E17B2" w:rsidRPr="0038180A">
        <w:rPr>
          <w:sz w:val="24"/>
          <w:szCs w:val="24"/>
          <w:lang w:val="es-MX"/>
        </w:rPr>
        <w:t xml:space="preserve"> r</w:t>
      </w:r>
      <w:r w:rsidR="00944E28" w:rsidRPr="0038180A">
        <w:rPr>
          <w:sz w:val="24"/>
          <w:szCs w:val="24"/>
          <w:lang w:val="es-MX"/>
        </w:rPr>
        <w:t>a</w:t>
      </w:r>
      <w:r w:rsidR="001E17B2" w:rsidRPr="0038180A">
        <w:rPr>
          <w:sz w:val="24"/>
          <w:szCs w:val="24"/>
          <w:lang w:val="es-MX"/>
        </w:rPr>
        <w:t>pide</w:t>
      </w:r>
      <w:r w:rsidR="00944E28" w:rsidRPr="0038180A">
        <w:rPr>
          <w:sz w:val="24"/>
          <w:szCs w:val="24"/>
          <w:lang w:val="es-MX"/>
        </w:rPr>
        <w:t>z</w:t>
      </w:r>
      <w:r w:rsidR="001E17B2" w:rsidRPr="0038180A">
        <w:rPr>
          <w:sz w:val="24"/>
          <w:szCs w:val="24"/>
          <w:lang w:val="es-MX"/>
        </w:rPr>
        <w:t xml:space="preserve"> (igual que </w:t>
      </w:r>
      <w:r w:rsidR="009C062F" w:rsidRPr="0038180A">
        <w:rPr>
          <w:sz w:val="24"/>
          <w:szCs w:val="24"/>
          <w:lang w:val="es-MX"/>
        </w:rPr>
        <w:t>"</w:t>
      </w:r>
      <w:r w:rsidR="001E17B2" w:rsidRPr="0038180A">
        <w:rPr>
          <w:sz w:val="24"/>
          <w:szCs w:val="24"/>
          <w:lang w:val="es-MX"/>
        </w:rPr>
        <w:t>las mujeres</w:t>
      </w:r>
      <w:r w:rsidR="009C062F" w:rsidRPr="0038180A">
        <w:rPr>
          <w:sz w:val="24"/>
          <w:szCs w:val="24"/>
          <w:lang w:val="es-MX"/>
        </w:rPr>
        <w:t>"</w:t>
      </w:r>
      <w:r w:rsidR="001E17B2" w:rsidRPr="0038180A">
        <w:rPr>
          <w:sz w:val="24"/>
          <w:szCs w:val="24"/>
          <w:lang w:val="es-MX"/>
        </w:rPr>
        <w:t xml:space="preserve">) </w:t>
      </w:r>
      <w:r w:rsidR="00944E28" w:rsidRPr="0038180A">
        <w:rPr>
          <w:sz w:val="24"/>
          <w:szCs w:val="24"/>
          <w:lang w:val="es-MX"/>
        </w:rPr>
        <w:t>por</w:t>
      </w:r>
      <w:r w:rsidR="001E17B2" w:rsidRPr="0038180A">
        <w:rPr>
          <w:sz w:val="24"/>
          <w:szCs w:val="24"/>
          <w:lang w:val="es-MX"/>
        </w:rPr>
        <w:t xml:space="preserve"> un hombre-caudillo superior.</w:t>
      </w:r>
    </w:p>
    <w:p w:rsidR="001E4E84" w:rsidRPr="0038180A" w:rsidRDefault="00CC7674" w:rsidP="001E4E84">
      <w:pPr>
        <w:spacing w:line="360" w:lineRule="auto"/>
        <w:ind w:firstLine="284"/>
        <w:jc w:val="both"/>
        <w:rPr>
          <w:sz w:val="24"/>
          <w:szCs w:val="24"/>
          <w:lang w:val="es-MX"/>
        </w:rPr>
      </w:pPr>
      <w:r w:rsidRPr="0038180A">
        <w:rPr>
          <w:sz w:val="24"/>
          <w:szCs w:val="24"/>
          <w:lang w:val="es-MX"/>
        </w:rPr>
        <w:t xml:space="preserve">Todo esto </w:t>
      </w:r>
      <w:r w:rsidR="00944E28" w:rsidRPr="0038180A">
        <w:rPr>
          <w:sz w:val="24"/>
          <w:szCs w:val="24"/>
          <w:lang w:val="es-MX"/>
        </w:rPr>
        <w:t xml:space="preserve">está directamente </w:t>
      </w:r>
      <w:r w:rsidR="00B62683" w:rsidRPr="0038180A">
        <w:rPr>
          <w:sz w:val="24"/>
          <w:szCs w:val="24"/>
          <w:lang w:val="es-MX"/>
        </w:rPr>
        <w:t>relacionado con</w:t>
      </w:r>
      <w:r w:rsidR="00F83FE8" w:rsidRPr="0038180A">
        <w:rPr>
          <w:sz w:val="24"/>
          <w:szCs w:val="24"/>
          <w:lang w:val="es-MX"/>
        </w:rPr>
        <w:t xml:space="preserve"> </w:t>
      </w:r>
      <w:r w:rsidR="00944E28" w:rsidRPr="0038180A">
        <w:rPr>
          <w:sz w:val="24"/>
          <w:szCs w:val="24"/>
          <w:lang w:val="es-MX"/>
        </w:rPr>
        <w:t>l</w:t>
      </w:r>
      <w:r w:rsidRPr="0038180A">
        <w:rPr>
          <w:sz w:val="24"/>
          <w:szCs w:val="24"/>
          <w:lang w:val="es-MX"/>
        </w:rPr>
        <w:t>a glorificación de los caudillos, en la cual hay también paralelas entre Rius y el discurso priista, aunque Rius celebra a Zapata y Villa como héroes nacionales</w:t>
      </w:r>
      <w:r w:rsidR="00BD38DE" w:rsidRPr="0038180A">
        <w:rPr>
          <w:sz w:val="24"/>
          <w:szCs w:val="24"/>
          <w:lang w:val="es-MX"/>
        </w:rPr>
        <w:t>,</w:t>
      </w:r>
      <w:r w:rsidRPr="0038180A">
        <w:rPr>
          <w:sz w:val="24"/>
          <w:szCs w:val="24"/>
          <w:lang w:val="es-MX"/>
        </w:rPr>
        <w:t xml:space="preserve"> mientras que el último se concentra en Carranza y su constitución como síntesis armónica de todos los movimientos revolucionarios.</w:t>
      </w:r>
      <w:r w:rsidR="00BD38DE" w:rsidRPr="0038180A">
        <w:rPr>
          <w:rStyle w:val="FootnoteReference"/>
          <w:sz w:val="22"/>
          <w:szCs w:val="22"/>
          <w:vertAlign w:val="superscript"/>
          <w:lang w:val="es-MX"/>
        </w:rPr>
        <w:footnoteReference w:id="20"/>
      </w:r>
      <w:r w:rsidRPr="0038180A">
        <w:rPr>
          <w:sz w:val="24"/>
          <w:szCs w:val="24"/>
          <w:lang w:val="es-MX"/>
        </w:rPr>
        <w:t xml:space="preserve"> Sin duda, Rius </w:t>
      </w:r>
      <w:r w:rsidR="00B62683" w:rsidRPr="0038180A">
        <w:rPr>
          <w:sz w:val="24"/>
          <w:szCs w:val="24"/>
          <w:lang w:val="es-MX"/>
        </w:rPr>
        <w:t xml:space="preserve">decide </w:t>
      </w:r>
      <w:r w:rsidRPr="0038180A">
        <w:rPr>
          <w:sz w:val="24"/>
          <w:szCs w:val="24"/>
          <w:lang w:val="es-MX"/>
        </w:rPr>
        <w:t>ignora</w:t>
      </w:r>
      <w:r w:rsidR="00B62683" w:rsidRPr="0038180A">
        <w:rPr>
          <w:sz w:val="24"/>
          <w:szCs w:val="24"/>
          <w:lang w:val="es-MX"/>
        </w:rPr>
        <w:t>r</w:t>
      </w:r>
      <w:r w:rsidRPr="0038180A">
        <w:rPr>
          <w:sz w:val="24"/>
          <w:szCs w:val="24"/>
          <w:lang w:val="es-MX"/>
        </w:rPr>
        <w:t xml:space="preserve"> aquí –</w:t>
      </w:r>
      <w:r w:rsidR="00454715" w:rsidRPr="0038180A">
        <w:rPr>
          <w:sz w:val="24"/>
          <w:szCs w:val="24"/>
          <w:lang w:val="es-MX"/>
        </w:rPr>
        <w:t xml:space="preserve">al estilo del cine posrevolucionario mexicano en </w:t>
      </w:r>
      <w:r w:rsidR="00454715" w:rsidRPr="0038180A">
        <w:rPr>
          <w:i/>
          <w:sz w:val="24"/>
          <w:szCs w:val="24"/>
          <w:lang w:val="es-MX"/>
        </w:rPr>
        <w:t>Enamorada</w:t>
      </w:r>
      <w:r w:rsidR="00454715" w:rsidRPr="0038180A">
        <w:rPr>
          <w:sz w:val="24"/>
          <w:szCs w:val="24"/>
          <w:lang w:val="es-MX"/>
        </w:rPr>
        <w:t xml:space="preserve"> (Fernández 1946) y al estilo</w:t>
      </w:r>
      <w:r w:rsidR="00B62683" w:rsidRPr="0038180A">
        <w:rPr>
          <w:sz w:val="24"/>
          <w:szCs w:val="24"/>
          <w:lang w:val="es-MX"/>
        </w:rPr>
        <w:t xml:space="preserve"> de</w:t>
      </w:r>
      <w:r w:rsidR="00F83FE8" w:rsidRPr="0038180A">
        <w:rPr>
          <w:sz w:val="24"/>
          <w:szCs w:val="24"/>
          <w:lang w:val="es-MX"/>
        </w:rPr>
        <w:t xml:space="preserve"> </w:t>
      </w:r>
      <w:r w:rsidRPr="0038180A">
        <w:rPr>
          <w:sz w:val="24"/>
          <w:szCs w:val="24"/>
          <w:lang w:val="es-MX"/>
        </w:rPr>
        <w:t xml:space="preserve">Hollywood en </w:t>
      </w:r>
      <w:r w:rsidRPr="0038180A">
        <w:rPr>
          <w:i/>
          <w:sz w:val="24"/>
          <w:szCs w:val="24"/>
          <w:lang w:val="es-MX"/>
        </w:rPr>
        <w:t>¡Viva Zapata!</w:t>
      </w:r>
      <w:r w:rsidRPr="0038180A">
        <w:rPr>
          <w:sz w:val="24"/>
          <w:szCs w:val="24"/>
          <w:lang w:val="es-MX"/>
        </w:rPr>
        <w:t xml:space="preserve"> (</w:t>
      </w:r>
      <w:r w:rsidR="00856F09" w:rsidRPr="0038180A">
        <w:rPr>
          <w:sz w:val="24"/>
          <w:szCs w:val="24"/>
          <w:lang w:val="es-MX"/>
        </w:rPr>
        <w:t xml:space="preserve">Kazan </w:t>
      </w:r>
      <w:r w:rsidRPr="0038180A">
        <w:rPr>
          <w:sz w:val="24"/>
          <w:szCs w:val="24"/>
          <w:lang w:val="es-MX"/>
        </w:rPr>
        <w:t xml:space="preserve">1952)– la violencia con la cual muchos zapatistas y </w:t>
      </w:r>
      <w:r w:rsidRPr="0038180A">
        <w:rPr>
          <w:sz w:val="24"/>
          <w:szCs w:val="24"/>
          <w:lang w:val="es-MX"/>
        </w:rPr>
        <w:lastRenderedPageBreak/>
        <w:t xml:space="preserve">villistas solían imponerse en los pueblos ocupados. En </w:t>
      </w:r>
      <w:r w:rsidR="003E43C9" w:rsidRPr="0038180A">
        <w:rPr>
          <w:i/>
          <w:sz w:val="24"/>
          <w:szCs w:val="24"/>
          <w:lang w:val="es-MX"/>
        </w:rPr>
        <w:t>La r</w:t>
      </w:r>
      <w:r w:rsidRPr="0038180A">
        <w:rPr>
          <w:i/>
          <w:sz w:val="24"/>
          <w:szCs w:val="24"/>
          <w:lang w:val="es-MX"/>
        </w:rPr>
        <w:t xml:space="preserve">evolucioncita </w:t>
      </w:r>
      <w:r w:rsidR="003E43C9" w:rsidRPr="0038180A">
        <w:rPr>
          <w:i/>
          <w:sz w:val="24"/>
          <w:szCs w:val="24"/>
          <w:lang w:val="es-MX"/>
        </w:rPr>
        <w:t xml:space="preserve">mexicana </w:t>
      </w:r>
      <w:r w:rsidRPr="0038180A">
        <w:rPr>
          <w:sz w:val="24"/>
          <w:szCs w:val="24"/>
          <w:lang w:val="es-MX"/>
        </w:rPr>
        <w:t>se cita</w:t>
      </w:r>
      <w:r w:rsidR="00B62683" w:rsidRPr="0038180A">
        <w:rPr>
          <w:sz w:val="24"/>
          <w:szCs w:val="24"/>
          <w:lang w:val="es-MX"/>
        </w:rPr>
        <w:t>n</w:t>
      </w:r>
      <w:r w:rsidRPr="0038180A">
        <w:rPr>
          <w:sz w:val="24"/>
          <w:szCs w:val="24"/>
          <w:lang w:val="es-MX"/>
        </w:rPr>
        <w:t xml:space="preserve"> algunas caricaturas en contra de Zapata,</w:t>
      </w:r>
      <w:r w:rsidR="00AD0452" w:rsidRPr="0038180A">
        <w:rPr>
          <w:rStyle w:val="FootnoteReference"/>
          <w:sz w:val="22"/>
          <w:szCs w:val="22"/>
          <w:vertAlign w:val="superscript"/>
          <w:lang w:val="es-MX"/>
        </w:rPr>
        <w:footnoteReference w:id="21"/>
      </w:r>
      <w:r w:rsidRPr="0038180A">
        <w:rPr>
          <w:sz w:val="24"/>
          <w:szCs w:val="24"/>
          <w:lang w:val="es-MX"/>
        </w:rPr>
        <w:t xml:space="preserve"> pero </w:t>
      </w:r>
      <w:r w:rsidR="00B62683" w:rsidRPr="0038180A">
        <w:rPr>
          <w:sz w:val="24"/>
          <w:szCs w:val="24"/>
          <w:lang w:val="es-MX"/>
        </w:rPr>
        <w:t>finalmente</w:t>
      </w:r>
      <w:r w:rsidR="00F83FE8" w:rsidRPr="0038180A">
        <w:rPr>
          <w:sz w:val="24"/>
          <w:szCs w:val="24"/>
          <w:lang w:val="es-MX"/>
        </w:rPr>
        <w:t xml:space="preserve"> </w:t>
      </w:r>
      <w:r w:rsidR="006C4A54" w:rsidRPr="0038180A">
        <w:rPr>
          <w:sz w:val="24"/>
          <w:szCs w:val="24"/>
          <w:lang w:val="es-MX"/>
        </w:rPr>
        <w:t xml:space="preserve">al autor </w:t>
      </w:r>
      <w:r w:rsidRPr="0038180A">
        <w:rPr>
          <w:sz w:val="24"/>
          <w:szCs w:val="24"/>
          <w:lang w:val="es-MX"/>
        </w:rPr>
        <w:t xml:space="preserve">no </w:t>
      </w:r>
      <w:r w:rsidR="00856F09" w:rsidRPr="0038180A">
        <w:rPr>
          <w:sz w:val="24"/>
          <w:szCs w:val="24"/>
          <w:lang w:val="es-MX"/>
        </w:rPr>
        <w:t>analiza</w:t>
      </w:r>
      <w:r w:rsidRPr="0038180A">
        <w:rPr>
          <w:sz w:val="24"/>
          <w:szCs w:val="24"/>
          <w:lang w:val="es-MX"/>
        </w:rPr>
        <w:t xml:space="preserve"> las referencias históricas </w:t>
      </w:r>
      <w:r w:rsidR="006C4A54" w:rsidRPr="0038180A">
        <w:rPr>
          <w:sz w:val="24"/>
          <w:szCs w:val="24"/>
          <w:lang w:val="es-MX"/>
        </w:rPr>
        <w:t xml:space="preserve">de estas caricaturas, a pesar de </w:t>
      </w:r>
      <w:r w:rsidRPr="0038180A">
        <w:rPr>
          <w:sz w:val="24"/>
          <w:szCs w:val="24"/>
          <w:lang w:val="es-MX"/>
        </w:rPr>
        <w:t>que eran temas importantes para muchos novelistas.</w:t>
      </w:r>
      <w:r w:rsidR="00AD0452" w:rsidRPr="0038180A">
        <w:rPr>
          <w:rStyle w:val="FootnoteReference"/>
          <w:sz w:val="22"/>
          <w:szCs w:val="22"/>
          <w:vertAlign w:val="superscript"/>
          <w:lang w:val="es-MX"/>
        </w:rPr>
        <w:footnoteReference w:id="22"/>
      </w:r>
      <w:r w:rsidR="00AD0452" w:rsidRPr="0038180A">
        <w:rPr>
          <w:sz w:val="24"/>
          <w:szCs w:val="24"/>
          <w:lang w:val="es-MX"/>
        </w:rPr>
        <w:t xml:space="preserve"> </w:t>
      </w:r>
      <w:r w:rsidR="00A66E58" w:rsidRPr="0038180A">
        <w:rPr>
          <w:sz w:val="24"/>
          <w:szCs w:val="24"/>
          <w:lang w:val="es-MX"/>
        </w:rPr>
        <w:t xml:space="preserve">Desgraciadamente Rius tampoco </w:t>
      </w:r>
      <w:r w:rsidR="00B62683" w:rsidRPr="0038180A">
        <w:rPr>
          <w:sz w:val="24"/>
          <w:szCs w:val="24"/>
          <w:lang w:val="es-MX"/>
        </w:rPr>
        <w:t>se interesa por</w:t>
      </w:r>
      <w:r w:rsidR="00F83FE8" w:rsidRPr="0038180A">
        <w:rPr>
          <w:sz w:val="24"/>
          <w:szCs w:val="24"/>
          <w:lang w:val="es-MX"/>
        </w:rPr>
        <w:t xml:space="preserve"> </w:t>
      </w:r>
      <w:r w:rsidR="00A66E58" w:rsidRPr="0038180A">
        <w:rPr>
          <w:sz w:val="24"/>
          <w:szCs w:val="24"/>
          <w:lang w:val="es-MX"/>
        </w:rPr>
        <w:t>la conexión entre el caudillismo y el servilismo</w:t>
      </w:r>
      <w:r w:rsidR="00B62683" w:rsidRPr="0038180A">
        <w:rPr>
          <w:sz w:val="24"/>
          <w:szCs w:val="24"/>
          <w:lang w:val="es-MX"/>
        </w:rPr>
        <w:t>, que serviría</w:t>
      </w:r>
      <w:r w:rsidR="00F83FE8" w:rsidRPr="0038180A">
        <w:rPr>
          <w:sz w:val="24"/>
          <w:szCs w:val="24"/>
          <w:lang w:val="es-MX"/>
        </w:rPr>
        <w:t xml:space="preserve"> </w:t>
      </w:r>
      <w:r w:rsidR="00A66E58" w:rsidRPr="0038180A">
        <w:rPr>
          <w:sz w:val="24"/>
          <w:szCs w:val="24"/>
          <w:lang w:val="es-MX"/>
        </w:rPr>
        <w:t xml:space="preserve">para examinar la enorme lealtad que ata a los diferentes grupos detrás del poder de sus caudillos. Se trata de un fenómeno muy explícitamente criticado ya por Guzmán en su ensayo </w:t>
      </w:r>
      <w:r w:rsidR="00A66E58" w:rsidRPr="0038180A">
        <w:rPr>
          <w:i/>
          <w:sz w:val="24"/>
          <w:szCs w:val="24"/>
          <w:lang w:val="es-MX"/>
        </w:rPr>
        <w:t>La querella de México</w:t>
      </w:r>
      <w:r w:rsidR="00A66E58" w:rsidRPr="0038180A">
        <w:rPr>
          <w:sz w:val="24"/>
          <w:szCs w:val="24"/>
          <w:lang w:val="es-MX"/>
        </w:rPr>
        <w:t xml:space="preserve"> cuando describe la func</w:t>
      </w:r>
      <w:r w:rsidR="009C062F" w:rsidRPr="0038180A">
        <w:rPr>
          <w:sz w:val="24"/>
          <w:szCs w:val="24"/>
          <w:lang w:val="es-MX"/>
        </w:rPr>
        <w:t>ión del pueblo analfabet</w:t>
      </w:r>
      <w:r w:rsidR="00B62683" w:rsidRPr="0038180A">
        <w:rPr>
          <w:sz w:val="24"/>
          <w:szCs w:val="24"/>
          <w:lang w:val="es-MX"/>
        </w:rPr>
        <w:t>o</w:t>
      </w:r>
      <w:r w:rsidR="009C062F" w:rsidRPr="0038180A">
        <w:rPr>
          <w:sz w:val="24"/>
          <w:szCs w:val="24"/>
          <w:lang w:val="es-MX"/>
        </w:rPr>
        <w:t xml:space="preserve"> como "</w:t>
      </w:r>
      <w:r w:rsidR="00A66E58" w:rsidRPr="0038180A">
        <w:rPr>
          <w:sz w:val="24"/>
          <w:szCs w:val="24"/>
          <w:lang w:val="es-MX"/>
        </w:rPr>
        <w:t>la del perro fiel que sigue ciegamente los designios de su amo</w:t>
      </w:r>
      <w:r w:rsidR="009C062F" w:rsidRPr="0038180A">
        <w:rPr>
          <w:sz w:val="24"/>
          <w:szCs w:val="24"/>
          <w:lang w:val="es-MX"/>
        </w:rPr>
        <w:t>"</w:t>
      </w:r>
      <w:r w:rsidR="00F83FE8" w:rsidRPr="0038180A">
        <w:rPr>
          <w:sz w:val="24"/>
          <w:szCs w:val="24"/>
          <w:lang w:val="es-MX"/>
        </w:rPr>
        <w:t xml:space="preserve"> </w:t>
      </w:r>
      <w:r w:rsidR="00A66E58" w:rsidRPr="0038180A">
        <w:rPr>
          <w:sz w:val="24"/>
          <w:szCs w:val="24"/>
          <w:lang w:val="es-MX"/>
        </w:rPr>
        <w:t>(</w:t>
      </w:r>
      <w:r w:rsidR="00CF140C" w:rsidRPr="0038180A">
        <w:rPr>
          <w:sz w:val="24"/>
          <w:szCs w:val="24"/>
          <w:lang w:val="es-MX"/>
        </w:rPr>
        <w:t xml:space="preserve">Guzmán </w:t>
      </w:r>
      <w:r w:rsidR="00A66E58" w:rsidRPr="0038180A">
        <w:rPr>
          <w:sz w:val="24"/>
          <w:szCs w:val="24"/>
          <w:lang w:val="es-MX"/>
        </w:rPr>
        <w:t>1984[1915]: 15)</w:t>
      </w:r>
      <w:r w:rsidR="00B62683" w:rsidRPr="0038180A">
        <w:rPr>
          <w:sz w:val="24"/>
          <w:szCs w:val="24"/>
          <w:lang w:val="es-MX"/>
        </w:rPr>
        <w:t>,</w:t>
      </w:r>
      <w:r w:rsidR="00A66E58" w:rsidRPr="0038180A">
        <w:rPr>
          <w:sz w:val="24"/>
          <w:szCs w:val="24"/>
          <w:lang w:val="es-MX"/>
        </w:rPr>
        <w:t xml:space="preserve"> y </w:t>
      </w:r>
      <w:r w:rsidR="00B62683" w:rsidRPr="0038180A">
        <w:rPr>
          <w:sz w:val="24"/>
          <w:szCs w:val="24"/>
          <w:lang w:val="es-MX"/>
        </w:rPr>
        <w:t xml:space="preserve">es cierto que la </w:t>
      </w:r>
      <w:r w:rsidR="00A66E58" w:rsidRPr="0038180A">
        <w:rPr>
          <w:sz w:val="24"/>
          <w:szCs w:val="24"/>
          <w:lang w:val="es-MX"/>
        </w:rPr>
        <w:t>reflexión crítica del servilismo hubiera ayudado a Rius a desarrollar una distancia crítica frente a los zapatistas y los villistas.</w:t>
      </w:r>
    </w:p>
    <w:p w:rsidR="002D2765" w:rsidRPr="0038180A" w:rsidRDefault="00CC7674" w:rsidP="001E4E84">
      <w:pPr>
        <w:spacing w:line="360" w:lineRule="auto"/>
        <w:ind w:firstLine="284"/>
        <w:jc w:val="both"/>
        <w:rPr>
          <w:sz w:val="24"/>
          <w:szCs w:val="24"/>
          <w:lang w:val="es-MX"/>
        </w:rPr>
      </w:pPr>
      <w:r w:rsidRPr="0038180A">
        <w:rPr>
          <w:sz w:val="24"/>
          <w:szCs w:val="24"/>
          <w:lang w:val="es-MX"/>
        </w:rPr>
        <w:t xml:space="preserve">Aunque </w:t>
      </w:r>
      <w:r w:rsidR="00A66E58" w:rsidRPr="0038180A">
        <w:rPr>
          <w:sz w:val="24"/>
          <w:szCs w:val="24"/>
          <w:lang w:val="es-MX"/>
        </w:rPr>
        <w:t>Rius</w:t>
      </w:r>
      <w:r w:rsidRPr="0038180A">
        <w:rPr>
          <w:sz w:val="24"/>
          <w:szCs w:val="24"/>
          <w:lang w:val="es-MX"/>
        </w:rPr>
        <w:t xml:space="preserve"> reconoce la importancia histórica de la iglesia católica a nivel internacional, la cual investiga en detalle en </w:t>
      </w:r>
      <w:r w:rsidRPr="0038180A">
        <w:rPr>
          <w:i/>
          <w:sz w:val="24"/>
          <w:szCs w:val="24"/>
          <w:lang w:val="es-MX"/>
        </w:rPr>
        <w:t>La iglesia y otros cuentos</w:t>
      </w:r>
      <w:r w:rsidRPr="0038180A">
        <w:rPr>
          <w:sz w:val="24"/>
          <w:szCs w:val="24"/>
          <w:lang w:val="es-MX"/>
        </w:rPr>
        <w:t xml:space="preserve"> (1984</w:t>
      </w:r>
      <w:r w:rsidR="00BB0EF6" w:rsidRPr="0038180A">
        <w:rPr>
          <w:sz w:val="24"/>
          <w:szCs w:val="24"/>
          <w:lang w:val="es-MX"/>
        </w:rPr>
        <w:t>b</w:t>
      </w:r>
      <w:r w:rsidRPr="0038180A">
        <w:rPr>
          <w:sz w:val="24"/>
          <w:szCs w:val="24"/>
          <w:lang w:val="es-MX"/>
        </w:rPr>
        <w:t xml:space="preserve">), </w:t>
      </w:r>
      <w:r w:rsidR="00B62683" w:rsidRPr="0038180A">
        <w:rPr>
          <w:sz w:val="24"/>
          <w:szCs w:val="24"/>
          <w:lang w:val="es-MX"/>
        </w:rPr>
        <w:t>es imposible encontrar</w:t>
      </w:r>
      <w:r w:rsidRPr="0038180A">
        <w:rPr>
          <w:sz w:val="24"/>
          <w:szCs w:val="24"/>
          <w:lang w:val="es-MX"/>
        </w:rPr>
        <w:t xml:space="preserve"> un análisis </w:t>
      </w:r>
      <w:r w:rsidR="00DD38A8" w:rsidRPr="0038180A">
        <w:rPr>
          <w:sz w:val="24"/>
          <w:szCs w:val="24"/>
          <w:lang w:val="es-MX"/>
        </w:rPr>
        <w:t>significativo</w:t>
      </w:r>
      <w:r w:rsidR="00F83FE8" w:rsidRPr="0038180A">
        <w:rPr>
          <w:sz w:val="24"/>
          <w:szCs w:val="24"/>
          <w:lang w:val="es-MX"/>
        </w:rPr>
        <w:t xml:space="preserve"> </w:t>
      </w:r>
      <w:r w:rsidRPr="0038180A">
        <w:rPr>
          <w:sz w:val="24"/>
          <w:szCs w:val="24"/>
          <w:lang w:val="es-MX"/>
        </w:rPr>
        <w:t xml:space="preserve">del papel de la iglesia mexicana antes, durante y después del levantamiento armado. En </w:t>
      </w:r>
      <w:r w:rsidR="00605A83" w:rsidRPr="0038180A">
        <w:rPr>
          <w:i/>
          <w:sz w:val="24"/>
          <w:szCs w:val="24"/>
          <w:lang w:val="es-MX"/>
        </w:rPr>
        <w:t xml:space="preserve">La revolucioncita mexicana </w:t>
      </w:r>
      <w:r w:rsidRPr="0038180A">
        <w:rPr>
          <w:sz w:val="24"/>
          <w:szCs w:val="24"/>
          <w:lang w:val="es-MX"/>
        </w:rPr>
        <w:t xml:space="preserve">hay apenas media docena de caricaturas bastante marginales que suelen categorizar </w:t>
      </w:r>
      <w:r w:rsidR="00B62683" w:rsidRPr="0038180A">
        <w:rPr>
          <w:sz w:val="24"/>
          <w:szCs w:val="24"/>
          <w:lang w:val="es-MX"/>
        </w:rPr>
        <w:t>a</w:t>
      </w:r>
      <w:r w:rsidRPr="0038180A">
        <w:rPr>
          <w:sz w:val="24"/>
          <w:szCs w:val="24"/>
          <w:lang w:val="es-MX"/>
        </w:rPr>
        <w:t>l clero como fuerza conservadora, por ejemplo en su presentación como el pil</w:t>
      </w:r>
      <w:r w:rsidR="009C062F" w:rsidRPr="0038180A">
        <w:rPr>
          <w:sz w:val="24"/>
          <w:szCs w:val="24"/>
          <w:lang w:val="es-MX"/>
        </w:rPr>
        <w:t>ar de la dictadura porfirista ("</w:t>
      </w:r>
      <w:r w:rsidRPr="0038180A">
        <w:rPr>
          <w:sz w:val="24"/>
          <w:szCs w:val="24"/>
          <w:lang w:val="es-MX"/>
        </w:rPr>
        <w:t>¡Don Porfirio es divino!</w:t>
      </w:r>
      <w:r w:rsidR="009C062F" w:rsidRPr="0038180A">
        <w:rPr>
          <w:sz w:val="24"/>
          <w:szCs w:val="24"/>
          <w:lang w:val="es-MX"/>
        </w:rPr>
        <w:t>"</w:t>
      </w:r>
      <w:r w:rsidRPr="0038180A">
        <w:rPr>
          <w:sz w:val="24"/>
          <w:szCs w:val="24"/>
          <w:lang w:val="es-MX"/>
        </w:rPr>
        <w:t xml:space="preserve">, </w:t>
      </w:r>
      <w:r w:rsidR="00CF140C" w:rsidRPr="0038180A">
        <w:rPr>
          <w:sz w:val="24"/>
          <w:szCs w:val="24"/>
          <w:lang w:val="es-MX"/>
        </w:rPr>
        <w:t xml:space="preserve">Rius 1978: </w:t>
      </w:r>
      <w:r w:rsidR="006C4A54" w:rsidRPr="0038180A">
        <w:rPr>
          <w:sz w:val="24"/>
          <w:szCs w:val="24"/>
          <w:lang w:val="es-MX"/>
        </w:rPr>
        <w:t>7),</w:t>
      </w:r>
      <w:r w:rsidR="00F65BC1" w:rsidRPr="0038180A">
        <w:rPr>
          <w:rStyle w:val="FootnoteReference"/>
          <w:sz w:val="22"/>
          <w:szCs w:val="22"/>
          <w:vertAlign w:val="superscript"/>
          <w:lang w:val="es-MX"/>
        </w:rPr>
        <w:footnoteReference w:id="23"/>
      </w:r>
      <w:r w:rsidR="006C4A54" w:rsidRPr="0038180A">
        <w:rPr>
          <w:sz w:val="24"/>
          <w:szCs w:val="24"/>
          <w:lang w:val="es-MX"/>
        </w:rPr>
        <w:t xml:space="preserve"> y </w:t>
      </w:r>
      <w:r w:rsidR="009C062F" w:rsidRPr="0038180A">
        <w:rPr>
          <w:sz w:val="24"/>
          <w:szCs w:val="24"/>
          <w:lang w:val="es-MX"/>
        </w:rPr>
        <w:t xml:space="preserve">en su apoyo </w:t>
      </w:r>
      <w:r w:rsidR="00B62683" w:rsidRPr="0038180A">
        <w:rPr>
          <w:sz w:val="24"/>
          <w:szCs w:val="24"/>
          <w:lang w:val="es-MX"/>
        </w:rPr>
        <w:t xml:space="preserve">a </w:t>
      </w:r>
      <w:r w:rsidR="009C062F" w:rsidRPr="0038180A">
        <w:rPr>
          <w:sz w:val="24"/>
          <w:szCs w:val="24"/>
          <w:lang w:val="es-MX"/>
        </w:rPr>
        <w:t>la "</w:t>
      </w:r>
      <w:r w:rsidRPr="0038180A">
        <w:rPr>
          <w:sz w:val="24"/>
          <w:szCs w:val="24"/>
          <w:lang w:val="es-MX"/>
        </w:rPr>
        <w:t>democracia</w:t>
      </w:r>
      <w:r w:rsidR="009C062F" w:rsidRPr="0038180A">
        <w:rPr>
          <w:sz w:val="24"/>
          <w:szCs w:val="24"/>
          <w:lang w:val="es-MX"/>
        </w:rPr>
        <w:t>"</w:t>
      </w:r>
      <w:r w:rsidRPr="0038180A">
        <w:rPr>
          <w:sz w:val="24"/>
          <w:szCs w:val="24"/>
          <w:lang w:val="es-MX"/>
        </w:rPr>
        <w:t xml:space="preserve"> establecida por Carranza (</w:t>
      </w:r>
      <w:r w:rsidR="00F83FE8" w:rsidRPr="0038180A">
        <w:rPr>
          <w:sz w:val="24"/>
          <w:szCs w:val="24"/>
          <w:lang w:val="es-MX"/>
        </w:rPr>
        <w:t xml:space="preserve">ibíd.: </w:t>
      </w:r>
      <w:r w:rsidRPr="0038180A">
        <w:rPr>
          <w:sz w:val="24"/>
          <w:szCs w:val="24"/>
          <w:lang w:val="es-MX"/>
        </w:rPr>
        <w:t>170). Lo que falta en particular es la investigación del papel de la iglesia en el campo, en el cual solía interpretar un</w:t>
      </w:r>
      <w:r w:rsidR="00DD38A8" w:rsidRPr="0038180A">
        <w:rPr>
          <w:sz w:val="24"/>
          <w:szCs w:val="24"/>
          <w:lang w:val="es-MX"/>
        </w:rPr>
        <w:t>a</w:t>
      </w:r>
      <w:r w:rsidR="00F83FE8" w:rsidRPr="0038180A">
        <w:rPr>
          <w:sz w:val="24"/>
          <w:szCs w:val="24"/>
          <w:lang w:val="es-MX"/>
        </w:rPr>
        <w:t xml:space="preserve"> </w:t>
      </w:r>
      <w:r w:rsidR="00DD38A8" w:rsidRPr="0038180A">
        <w:rPr>
          <w:sz w:val="24"/>
          <w:szCs w:val="24"/>
          <w:lang w:val="es-MX"/>
        </w:rPr>
        <w:t xml:space="preserve">función </w:t>
      </w:r>
      <w:r w:rsidRPr="0038180A">
        <w:rPr>
          <w:sz w:val="24"/>
          <w:szCs w:val="24"/>
          <w:lang w:val="es-MX"/>
        </w:rPr>
        <w:t>central en la estabilización de</w:t>
      </w:r>
      <w:r w:rsidR="006C4A54" w:rsidRPr="0038180A">
        <w:rPr>
          <w:sz w:val="24"/>
          <w:szCs w:val="24"/>
          <w:lang w:val="es-MX"/>
        </w:rPr>
        <w:t xml:space="preserve"> los gobiernos </w:t>
      </w:r>
      <w:r w:rsidRPr="0038180A">
        <w:rPr>
          <w:sz w:val="24"/>
          <w:szCs w:val="24"/>
          <w:lang w:val="es-MX"/>
        </w:rPr>
        <w:t>post-revolucionario</w:t>
      </w:r>
      <w:r w:rsidR="006C4A54" w:rsidRPr="0038180A">
        <w:rPr>
          <w:sz w:val="24"/>
          <w:szCs w:val="24"/>
          <w:lang w:val="es-MX"/>
        </w:rPr>
        <w:t>s</w:t>
      </w:r>
      <w:r w:rsidRPr="0038180A">
        <w:rPr>
          <w:sz w:val="24"/>
          <w:szCs w:val="24"/>
          <w:lang w:val="es-MX"/>
        </w:rPr>
        <w:t xml:space="preserve">. </w:t>
      </w:r>
    </w:p>
    <w:p w:rsidR="00CC7674" w:rsidRPr="0038180A" w:rsidRDefault="002D2765" w:rsidP="00774A3D">
      <w:pPr>
        <w:spacing w:line="360" w:lineRule="auto"/>
        <w:ind w:firstLine="284"/>
        <w:jc w:val="both"/>
        <w:rPr>
          <w:sz w:val="24"/>
          <w:szCs w:val="24"/>
          <w:lang w:val="es-MX"/>
        </w:rPr>
      </w:pPr>
      <w:r w:rsidRPr="0038180A">
        <w:rPr>
          <w:sz w:val="24"/>
          <w:szCs w:val="24"/>
          <w:lang w:val="es-MX"/>
        </w:rPr>
        <w:t>L</w:t>
      </w:r>
      <w:r w:rsidR="00CC7674" w:rsidRPr="0038180A">
        <w:rPr>
          <w:sz w:val="24"/>
          <w:szCs w:val="24"/>
          <w:lang w:val="es-MX"/>
        </w:rPr>
        <w:t xml:space="preserve">a historiografía regional </w:t>
      </w:r>
      <w:r w:rsidRPr="0038180A">
        <w:rPr>
          <w:sz w:val="24"/>
          <w:szCs w:val="24"/>
          <w:lang w:val="es-MX"/>
        </w:rPr>
        <w:t>ha mostrado claramente</w:t>
      </w:r>
      <w:r w:rsidR="00CC7674" w:rsidRPr="0038180A">
        <w:rPr>
          <w:sz w:val="24"/>
          <w:szCs w:val="24"/>
          <w:lang w:val="es-MX"/>
        </w:rPr>
        <w:t xml:space="preserve"> que la absoluta mayoría de la población mexicana, que en los tiempos de la </w:t>
      </w:r>
      <w:r w:rsidR="00145DC2" w:rsidRPr="0038180A">
        <w:rPr>
          <w:sz w:val="24"/>
          <w:szCs w:val="24"/>
          <w:lang w:val="es-MX"/>
        </w:rPr>
        <w:t xml:space="preserve">revolución </w:t>
      </w:r>
      <w:r w:rsidR="00CC7674" w:rsidRPr="0038180A">
        <w:rPr>
          <w:sz w:val="24"/>
          <w:szCs w:val="24"/>
          <w:lang w:val="es-MX"/>
        </w:rPr>
        <w:t>vivía en el campo, no particip</w:t>
      </w:r>
      <w:r w:rsidR="00DD38A8" w:rsidRPr="0038180A">
        <w:rPr>
          <w:sz w:val="24"/>
          <w:szCs w:val="24"/>
          <w:lang w:val="es-MX"/>
        </w:rPr>
        <w:t>ó</w:t>
      </w:r>
      <w:r w:rsidR="00CC7674" w:rsidRPr="0038180A">
        <w:rPr>
          <w:sz w:val="24"/>
          <w:szCs w:val="24"/>
          <w:lang w:val="es-MX"/>
        </w:rPr>
        <w:t xml:space="preserve"> activamente en el alzamiento. </w:t>
      </w:r>
      <w:r w:rsidRPr="0038180A">
        <w:rPr>
          <w:sz w:val="24"/>
          <w:szCs w:val="24"/>
          <w:lang w:val="es-MX"/>
        </w:rPr>
        <w:t>Esto incluye</w:t>
      </w:r>
      <w:r w:rsidR="00CC7674" w:rsidRPr="0038180A">
        <w:rPr>
          <w:sz w:val="24"/>
          <w:szCs w:val="24"/>
          <w:lang w:val="es-MX"/>
        </w:rPr>
        <w:t xml:space="preserve"> r</w:t>
      </w:r>
      <w:r w:rsidR="009C062F" w:rsidRPr="0038180A">
        <w:rPr>
          <w:sz w:val="24"/>
          <w:szCs w:val="24"/>
          <w:lang w:val="es-MX"/>
        </w:rPr>
        <w:t>egiones con alto porcentaje de "</w:t>
      </w:r>
      <w:r w:rsidR="00CC7674" w:rsidRPr="0038180A">
        <w:rPr>
          <w:sz w:val="24"/>
          <w:szCs w:val="24"/>
          <w:lang w:val="es-MX"/>
        </w:rPr>
        <w:t>pueblos libres</w:t>
      </w:r>
      <w:r w:rsidR="009C062F" w:rsidRPr="0038180A">
        <w:rPr>
          <w:sz w:val="24"/>
          <w:szCs w:val="24"/>
          <w:lang w:val="es-MX"/>
        </w:rPr>
        <w:t>"</w:t>
      </w:r>
      <w:r w:rsidR="00CC7674" w:rsidRPr="0038180A">
        <w:rPr>
          <w:sz w:val="24"/>
          <w:szCs w:val="24"/>
          <w:lang w:val="es-MX"/>
        </w:rPr>
        <w:t xml:space="preserve"> (frente a </w:t>
      </w:r>
      <w:r w:rsidR="00DD38A8" w:rsidRPr="0038180A">
        <w:rPr>
          <w:sz w:val="24"/>
          <w:szCs w:val="24"/>
          <w:lang w:val="es-MX"/>
        </w:rPr>
        <w:t xml:space="preserve">aquellos de </w:t>
      </w:r>
      <w:r w:rsidR="00CC7674" w:rsidRPr="0038180A">
        <w:rPr>
          <w:sz w:val="24"/>
          <w:szCs w:val="24"/>
          <w:lang w:val="es-MX"/>
        </w:rPr>
        <w:t xml:space="preserve">habitantes de haciendas), </w:t>
      </w:r>
      <w:r w:rsidRPr="0038180A">
        <w:rPr>
          <w:sz w:val="24"/>
          <w:szCs w:val="24"/>
          <w:lang w:val="es-MX"/>
        </w:rPr>
        <w:t>como los altos de Jalisco</w:t>
      </w:r>
      <w:r w:rsidR="00CC7674" w:rsidRPr="0038180A">
        <w:rPr>
          <w:sz w:val="24"/>
          <w:szCs w:val="24"/>
          <w:lang w:val="es-MX"/>
        </w:rPr>
        <w:t>. Muchos de estos estudios historiográficos ya se conocen antes de que Rius empie</w:t>
      </w:r>
      <w:r w:rsidR="00DD38A8" w:rsidRPr="0038180A">
        <w:rPr>
          <w:sz w:val="24"/>
          <w:szCs w:val="24"/>
          <w:lang w:val="es-MX"/>
        </w:rPr>
        <w:t>ce</w:t>
      </w:r>
      <w:r w:rsidR="00CC7674" w:rsidRPr="0038180A">
        <w:rPr>
          <w:sz w:val="24"/>
          <w:szCs w:val="24"/>
          <w:lang w:val="es-MX"/>
        </w:rPr>
        <w:t xml:space="preserve"> a trabajar en </w:t>
      </w:r>
      <w:r w:rsidR="00CC7674" w:rsidRPr="0038180A">
        <w:rPr>
          <w:i/>
          <w:sz w:val="24"/>
          <w:szCs w:val="24"/>
          <w:lang w:val="es-MX"/>
        </w:rPr>
        <w:t xml:space="preserve">La </w:t>
      </w:r>
      <w:r w:rsidR="003E372D" w:rsidRPr="0038180A">
        <w:rPr>
          <w:i/>
          <w:sz w:val="24"/>
          <w:szCs w:val="24"/>
          <w:lang w:val="es-MX"/>
        </w:rPr>
        <w:t>r</w:t>
      </w:r>
      <w:r w:rsidR="00CC7674" w:rsidRPr="0038180A">
        <w:rPr>
          <w:i/>
          <w:sz w:val="24"/>
          <w:szCs w:val="24"/>
          <w:lang w:val="es-MX"/>
        </w:rPr>
        <w:t>evolucioncita</w:t>
      </w:r>
      <w:r w:rsidR="00DD38A8" w:rsidRPr="0038180A">
        <w:rPr>
          <w:i/>
          <w:sz w:val="24"/>
          <w:szCs w:val="24"/>
          <w:lang w:val="es-MX"/>
        </w:rPr>
        <w:t xml:space="preserve"> mexicana</w:t>
      </w:r>
      <w:r w:rsidR="00CC7674" w:rsidRPr="0038180A">
        <w:rPr>
          <w:sz w:val="24"/>
          <w:szCs w:val="24"/>
          <w:lang w:val="es-MX"/>
        </w:rPr>
        <w:t xml:space="preserve">, otros se publican antes de </w:t>
      </w:r>
      <w:r w:rsidR="00CC7674" w:rsidRPr="0038180A">
        <w:rPr>
          <w:i/>
          <w:sz w:val="24"/>
          <w:szCs w:val="24"/>
          <w:lang w:val="es-MX"/>
        </w:rPr>
        <w:t>La interminable conquista</w:t>
      </w:r>
      <w:r w:rsidR="00F65BC1" w:rsidRPr="0038180A">
        <w:rPr>
          <w:sz w:val="24"/>
          <w:szCs w:val="24"/>
          <w:lang w:val="es-MX"/>
        </w:rPr>
        <w:t>,</w:t>
      </w:r>
      <w:r w:rsidR="00F65BC1" w:rsidRPr="0038180A">
        <w:rPr>
          <w:rStyle w:val="FootnoteReference"/>
          <w:sz w:val="22"/>
          <w:szCs w:val="22"/>
          <w:vertAlign w:val="superscript"/>
          <w:lang w:val="es-MX"/>
        </w:rPr>
        <w:footnoteReference w:id="24"/>
      </w:r>
      <w:r w:rsidR="00CC7674" w:rsidRPr="0038180A">
        <w:rPr>
          <w:sz w:val="24"/>
          <w:szCs w:val="24"/>
          <w:lang w:val="es-MX"/>
        </w:rPr>
        <w:t xml:space="preserve"> y </w:t>
      </w:r>
      <w:r w:rsidR="00DD38A8" w:rsidRPr="0038180A">
        <w:rPr>
          <w:sz w:val="24"/>
          <w:szCs w:val="24"/>
          <w:lang w:val="es-MX"/>
        </w:rPr>
        <w:t xml:space="preserve">varias </w:t>
      </w:r>
      <w:r w:rsidR="00CC7674" w:rsidRPr="0038180A">
        <w:rPr>
          <w:sz w:val="24"/>
          <w:szCs w:val="24"/>
          <w:lang w:val="es-MX"/>
        </w:rPr>
        <w:t xml:space="preserve">obras clave de la </w:t>
      </w:r>
      <w:r w:rsidR="00145DC2" w:rsidRPr="0038180A">
        <w:rPr>
          <w:sz w:val="24"/>
          <w:szCs w:val="24"/>
          <w:lang w:val="es-MX"/>
        </w:rPr>
        <w:t>novela</w:t>
      </w:r>
      <w:r w:rsidR="00CC7674" w:rsidRPr="0038180A">
        <w:rPr>
          <w:sz w:val="24"/>
          <w:szCs w:val="24"/>
          <w:lang w:val="es-MX"/>
        </w:rPr>
        <w:t xml:space="preserve"> de la </w:t>
      </w:r>
      <w:r w:rsidR="00145DC2" w:rsidRPr="0038180A">
        <w:rPr>
          <w:sz w:val="24"/>
          <w:szCs w:val="24"/>
          <w:lang w:val="es-MX"/>
        </w:rPr>
        <w:t xml:space="preserve">revolución </w:t>
      </w:r>
      <w:r w:rsidR="00DD38A8" w:rsidRPr="0038180A">
        <w:rPr>
          <w:sz w:val="24"/>
          <w:szCs w:val="24"/>
          <w:lang w:val="es-MX"/>
        </w:rPr>
        <w:t>ya habían confirmado</w:t>
      </w:r>
      <w:r w:rsidR="00CC7674" w:rsidRPr="0038180A">
        <w:rPr>
          <w:sz w:val="24"/>
          <w:szCs w:val="24"/>
          <w:lang w:val="es-MX"/>
        </w:rPr>
        <w:t xml:space="preserve"> los resultados</w:t>
      </w:r>
      <w:r w:rsidRPr="0038180A">
        <w:rPr>
          <w:sz w:val="24"/>
          <w:szCs w:val="24"/>
          <w:lang w:val="es-MX"/>
        </w:rPr>
        <w:t xml:space="preserve"> de estos</w:t>
      </w:r>
      <w:r w:rsidR="00F83FE8" w:rsidRPr="0038180A">
        <w:rPr>
          <w:sz w:val="24"/>
          <w:szCs w:val="24"/>
          <w:lang w:val="es-MX"/>
        </w:rPr>
        <w:t xml:space="preserve"> </w:t>
      </w:r>
      <w:r w:rsidRPr="0038180A">
        <w:rPr>
          <w:sz w:val="24"/>
          <w:szCs w:val="24"/>
          <w:lang w:val="es-MX"/>
        </w:rPr>
        <w:t>estudios</w:t>
      </w:r>
      <w:r w:rsidR="00CC7674" w:rsidRPr="0038180A">
        <w:rPr>
          <w:sz w:val="24"/>
          <w:szCs w:val="24"/>
          <w:lang w:val="es-MX"/>
        </w:rPr>
        <w:t xml:space="preserve"> décadas</w:t>
      </w:r>
      <w:r w:rsidR="00DD38A8" w:rsidRPr="0038180A">
        <w:rPr>
          <w:sz w:val="24"/>
          <w:szCs w:val="24"/>
          <w:lang w:val="es-MX"/>
        </w:rPr>
        <w:t xml:space="preserve"> antes</w:t>
      </w:r>
      <w:r w:rsidR="00CC7674" w:rsidRPr="0038180A">
        <w:rPr>
          <w:sz w:val="24"/>
          <w:szCs w:val="24"/>
          <w:lang w:val="es-MX"/>
        </w:rPr>
        <w:t xml:space="preserve">, entre ellas </w:t>
      </w:r>
      <w:r w:rsidR="00CC7674" w:rsidRPr="0038180A">
        <w:rPr>
          <w:i/>
          <w:sz w:val="24"/>
          <w:szCs w:val="24"/>
          <w:lang w:val="es-MX"/>
        </w:rPr>
        <w:t>Al filo del agua</w:t>
      </w:r>
      <w:r w:rsidR="00CC7674" w:rsidRPr="0038180A">
        <w:rPr>
          <w:sz w:val="24"/>
          <w:szCs w:val="24"/>
          <w:lang w:val="es-MX"/>
        </w:rPr>
        <w:t xml:space="preserve"> de Yáñez (1947). </w:t>
      </w:r>
      <w:r w:rsidR="00DD38A8" w:rsidRPr="0038180A">
        <w:rPr>
          <w:sz w:val="24"/>
          <w:szCs w:val="24"/>
          <w:lang w:val="es-MX"/>
        </w:rPr>
        <w:t>Aún así</w:t>
      </w:r>
      <w:r w:rsidR="00CC7674" w:rsidRPr="0038180A">
        <w:rPr>
          <w:sz w:val="24"/>
          <w:szCs w:val="24"/>
          <w:lang w:val="es-MX"/>
        </w:rPr>
        <w:t xml:space="preserve"> Rius </w:t>
      </w:r>
      <w:r w:rsidR="00DD38A8" w:rsidRPr="0038180A">
        <w:rPr>
          <w:sz w:val="24"/>
          <w:szCs w:val="24"/>
          <w:lang w:val="es-MX"/>
        </w:rPr>
        <w:t xml:space="preserve">prefiere </w:t>
      </w:r>
      <w:r w:rsidR="00CC7674" w:rsidRPr="0038180A">
        <w:rPr>
          <w:sz w:val="24"/>
          <w:szCs w:val="24"/>
          <w:lang w:val="es-MX"/>
        </w:rPr>
        <w:t>ignora</w:t>
      </w:r>
      <w:r w:rsidR="00DD38A8" w:rsidRPr="0038180A">
        <w:rPr>
          <w:sz w:val="24"/>
          <w:szCs w:val="24"/>
          <w:lang w:val="es-MX"/>
        </w:rPr>
        <w:t>r</w:t>
      </w:r>
      <w:r w:rsidR="00F83FE8" w:rsidRPr="0038180A">
        <w:rPr>
          <w:sz w:val="24"/>
          <w:szCs w:val="24"/>
          <w:lang w:val="es-MX"/>
        </w:rPr>
        <w:t xml:space="preserve"> </w:t>
      </w:r>
      <w:r w:rsidR="00DD38A8" w:rsidRPr="0038180A">
        <w:rPr>
          <w:sz w:val="24"/>
          <w:szCs w:val="24"/>
          <w:lang w:val="es-MX"/>
        </w:rPr>
        <w:t>esta evidencia</w:t>
      </w:r>
      <w:r w:rsidR="00CC7674" w:rsidRPr="0038180A">
        <w:rPr>
          <w:sz w:val="24"/>
          <w:szCs w:val="24"/>
          <w:lang w:val="es-MX"/>
        </w:rPr>
        <w:t xml:space="preserve">, </w:t>
      </w:r>
      <w:r w:rsidR="00DD38A8" w:rsidRPr="0038180A">
        <w:rPr>
          <w:sz w:val="24"/>
          <w:szCs w:val="24"/>
          <w:lang w:val="es-MX"/>
        </w:rPr>
        <w:t>quizás</w:t>
      </w:r>
      <w:r w:rsidR="00CC7674" w:rsidRPr="0038180A">
        <w:rPr>
          <w:sz w:val="24"/>
          <w:szCs w:val="24"/>
          <w:lang w:val="es-MX"/>
        </w:rPr>
        <w:t xml:space="preserve"> porque no </w:t>
      </w:r>
      <w:r w:rsidR="00DD38A8" w:rsidRPr="0038180A">
        <w:rPr>
          <w:sz w:val="24"/>
          <w:szCs w:val="24"/>
          <w:lang w:val="es-MX"/>
        </w:rPr>
        <w:t>encaja</w:t>
      </w:r>
      <w:r w:rsidR="00F83FE8" w:rsidRPr="0038180A">
        <w:rPr>
          <w:sz w:val="24"/>
          <w:szCs w:val="24"/>
          <w:lang w:val="es-MX"/>
        </w:rPr>
        <w:t xml:space="preserve"> </w:t>
      </w:r>
      <w:r w:rsidR="00CC7674" w:rsidRPr="0038180A">
        <w:rPr>
          <w:sz w:val="24"/>
          <w:szCs w:val="24"/>
          <w:lang w:val="es-MX"/>
        </w:rPr>
        <w:t>bien dentro de su visión marxista que parte de la tesis de un pueblo polít</w:t>
      </w:r>
      <w:r w:rsidRPr="0038180A">
        <w:rPr>
          <w:sz w:val="24"/>
          <w:szCs w:val="24"/>
          <w:lang w:val="es-MX"/>
        </w:rPr>
        <w:t>icamente consciente</w:t>
      </w:r>
      <w:r w:rsidR="00CC7674" w:rsidRPr="0038180A">
        <w:rPr>
          <w:sz w:val="24"/>
          <w:szCs w:val="24"/>
          <w:lang w:val="es-MX"/>
        </w:rPr>
        <w:t>. Todo esto lleva al autor de</w:t>
      </w:r>
      <w:r w:rsidR="009C062F" w:rsidRPr="0038180A">
        <w:rPr>
          <w:sz w:val="24"/>
          <w:szCs w:val="24"/>
          <w:lang w:val="es-MX"/>
        </w:rPr>
        <w:t xml:space="preserve"> vuelta al "</w:t>
      </w:r>
      <w:r w:rsidR="00CC7674" w:rsidRPr="0038180A">
        <w:rPr>
          <w:sz w:val="24"/>
          <w:szCs w:val="24"/>
          <w:lang w:val="es-MX"/>
        </w:rPr>
        <w:t>aparato policíaco-político</w:t>
      </w:r>
      <w:r w:rsidR="009C062F" w:rsidRPr="0038180A">
        <w:rPr>
          <w:sz w:val="24"/>
          <w:szCs w:val="24"/>
          <w:lang w:val="es-MX"/>
        </w:rPr>
        <w:t>"</w:t>
      </w:r>
      <w:r w:rsidR="00CC7674" w:rsidRPr="0038180A">
        <w:rPr>
          <w:sz w:val="24"/>
          <w:szCs w:val="24"/>
          <w:lang w:val="es-MX"/>
        </w:rPr>
        <w:t xml:space="preserve"> del </w:t>
      </w:r>
      <w:r w:rsidR="00CC7674" w:rsidRPr="0038180A">
        <w:rPr>
          <w:sz w:val="24"/>
          <w:szCs w:val="24"/>
          <w:lang w:val="es-MX"/>
        </w:rPr>
        <w:lastRenderedPageBreak/>
        <w:t xml:space="preserve">porfiriato y </w:t>
      </w:r>
      <w:r w:rsidR="00DD38A8" w:rsidRPr="0038180A">
        <w:rPr>
          <w:sz w:val="24"/>
          <w:szCs w:val="24"/>
          <w:lang w:val="es-MX"/>
        </w:rPr>
        <w:t xml:space="preserve">a </w:t>
      </w:r>
      <w:r w:rsidR="00CC7674" w:rsidRPr="0038180A">
        <w:rPr>
          <w:sz w:val="24"/>
          <w:szCs w:val="24"/>
          <w:lang w:val="es-MX"/>
        </w:rPr>
        <w:t xml:space="preserve">su continuación en la era del PRI, pero también a la enorme influencia extranjera, en particular estadounidense, en la política nacional. </w:t>
      </w:r>
    </w:p>
    <w:p w:rsidR="005240C4" w:rsidRPr="0038180A" w:rsidRDefault="005240C4" w:rsidP="00774A3D">
      <w:pPr>
        <w:spacing w:line="360" w:lineRule="auto"/>
        <w:ind w:firstLine="284"/>
        <w:jc w:val="both"/>
        <w:rPr>
          <w:sz w:val="24"/>
          <w:szCs w:val="24"/>
          <w:lang w:val="es-MX"/>
        </w:rPr>
      </w:pPr>
      <w:r w:rsidRPr="0038180A">
        <w:rPr>
          <w:sz w:val="24"/>
          <w:szCs w:val="24"/>
          <w:lang w:val="es-MX"/>
        </w:rPr>
        <w:t>Esta influencia extranjera aparece</w:t>
      </w:r>
      <w:r w:rsidR="004F638A" w:rsidRPr="0038180A">
        <w:rPr>
          <w:sz w:val="24"/>
          <w:szCs w:val="24"/>
          <w:lang w:val="es-MX"/>
        </w:rPr>
        <w:t xml:space="preserve"> profundamente anti-revolucionaria, </w:t>
      </w:r>
      <w:r w:rsidRPr="0038180A">
        <w:rPr>
          <w:sz w:val="24"/>
          <w:szCs w:val="24"/>
          <w:lang w:val="es-MX"/>
        </w:rPr>
        <w:t xml:space="preserve">y se </w:t>
      </w:r>
      <w:r w:rsidR="00DD38A8" w:rsidRPr="0038180A">
        <w:rPr>
          <w:sz w:val="24"/>
          <w:szCs w:val="24"/>
          <w:lang w:val="es-MX"/>
        </w:rPr>
        <w:t xml:space="preserve">centra </w:t>
      </w:r>
      <w:r w:rsidRPr="0038180A">
        <w:rPr>
          <w:sz w:val="24"/>
          <w:szCs w:val="24"/>
          <w:lang w:val="es-MX"/>
        </w:rPr>
        <w:t xml:space="preserve">de manera directa </w:t>
      </w:r>
      <w:r w:rsidR="00DD38A8" w:rsidRPr="0038180A">
        <w:rPr>
          <w:sz w:val="24"/>
          <w:szCs w:val="24"/>
          <w:lang w:val="es-MX"/>
        </w:rPr>
        <w:t xml:space="preserve">en </w:t>
      </w:r>
      <w:r w:rsidRPr="0038180A">
        <w:rPr>
          <w:sz w:val="24"/>
          <w:szCs w:val="24"/>
          <w:lang w:val="es-MX"/>
        </w:rPr>
        <w:t xml:space="preserve">el general Huerta como personificación de las fuerzas reaccionarias. </w:t>
      </w:r>
      <w:r w:rsidR="005C5910" w:rsidRPr="0038180A">
        <w:rPr>
          <w:sz w:val="24"/>
          <w:szCs w:val="24"/>
          <w:lang w:val="es-MX"/>
        </w:rPr>
        <w:t>Con</w:t>
      </w:r>
      <w:r w:rsidR="00F83FE8" w:rsidRPr="0038180A">
        <w:rPr>
          <w:sz w:val="24"/>
          <w:szCs w:val="24"/>
          <w:lang w:val="es-MX"/>
        </w:rPr>
        <w:t xml:space="preserve"> </w:t>
      </w:r>
      <w:r w:rsidR="002074B1" w:rsidRPr="0038180A">
        <w:rPr>
          <w:sz w:val="24"/>
          <w:szCs w:val="24"/>
          <w:lang w:val="es-MX"/>
        </w:rPr>
        <w:t xml:space="preserve">respecto </w:t>
      </w:r>
      <w:r w:rsidR="004F638A" w:rsidRPr="0038180A">
        <w:rPr>
          <w:sz w:val="24"/>
          <w:szCs w:val="24"/>
          <w:lang w:val="es-MX"/>
        </w:rPr>
        <w:t>a Quezada</w:t>
      </w:r>
      <w:r w:rsidR="002074B1" w:rsidRPr="0038180A">
        <w:rPr>
          <w:sz w:val="24"/>
          <w:szCs w:val="24"/>
          <w:lang w:val="es-MX"/>
        </w:rPr>
        <w:t>,</w:t>
      </w:r>
      <w:r w:rsidR="00F83FE8" w:rsidRPr="0038180A">
        <w:rPr>
          <w:sz w:val="24"/>
          <w:szCs w:val="24"/>
          <w:lang w:val="es-MX"/>
        </w:rPr>
        <w:t xml:space="preserve"> </w:t>
      </w:r>
      <w:r w:rsidR="005C5910" w:rsidRPr="0038180A">
        <w:rPr>
          <w:sz w:val="24"/>
          <w:szCs w:val="24"/>
          <w:lang w:val="es-MX"/>
        </w:rPr>
        <w:t xml:space="preserve">continúa </w:t>
      </w:r>
      <w:r w:rsidR="004F638A" w:rsidRPr="0038180A">
        <w:rPr>
          <w:sz w:val="24"/>
          <w:szCs w:val="24"/>
          <w:lang w:val="es-MX"/>
        </w:rPr>
        <w:t xml:space="preserve">el uso de atributos que facilitan la </w:t>
      </w:r>
      <w:r w:rsidRPr="0038180A">
        <w:rPr>
          <w:sz w:val="24"/>
          <w:szCs w:val="24"/>
          <w:lang w:val="es-MX"/>
        </w:rPr>
        <w:t>identificación y ridiculizaci</w:t>
      </w:r>
      <w:r w:rsidR="004F638A" w:rsidRPr="0038180A">
        <w:rPr>
          <w:sz w:val="24"/>
          <w:szCs w:val="24"/>
          <w:lang w:val="es-MX"/>
        </w:rPr>
        <w:t xml:space="preserve">ón </w:t>
      </w:r>
      <w:r w:rsidRPr="0038180A">
        <w:rPr>
          <w:sz w:val="24"/>
          <w:szCs w:val="24"/>
          <w:lang w:val="es-MX"/>
        </w:rPr>
        <w:t>del</w:t>
      </w:r>
      <w:r w:rsidR="004F638A" w:rsidRPr="0038180A">
        <w:rPr>
          <w:sz w:val="24"/>
          <w:szCs w:val="24"/>
          <w:lang w:val="es-MX"/>
        </w:rPr>
        <w:t xml:space="preserve"> Tío Sam </w:t>
      </w:r>
      <w:r w:rsidR="002D2765" w:rsidRPr="0038180A">
        <w:rPr>
          <w:sz w:val="24"/>
          <w:szCs w:val="24"/>
          <w:lang w:val="es-MX"/>
        </w:rPr>
        <w:t>con</w:t>
      </w:r>
      <w:r w:rsidR="00F83FE8" w:rsidRPr="0038180A">
        <w:rPr>
          <w:sz w:val="24"/>
          <w:szCs w:val="24"/>
          <w:lang w:val="es-MX"/>
        </w:rPr>
        <w:t xml:space="preserve"> </w:t>
      </w:r>
      <w:r w:rsidR="00DD38A8" w:rsidRPr="0038180A">
        <w:rPr>
          <w:sz w:val="24"/>
          <w:szCs w:val="24"/>
          <w:lang w:val="es-MX"/>
        </w:rPr>
        <w:t>chistera</w:t>
      </w:r>
      <w:r w:rsidR="00F83FE8" w:rsidRPr="0038180A">
        <w:rPr>
          <w:sz w:val="24"/>
          <w:szCs w:val="24"/>
          <w:lang w:val="es-MX"/>
        </w:rPr>
        <w:t xml:space="preserve"> </w:t>
      </w:r>
      <w:r w:rsidR="002D2765" w:rsidRPr="0038180A">
        <w:rPr>
          <w:sz w:val="24"/>
          <w:szCs w:val="24"/>
          <w:lang w:val="es-MX"/>
        </w:rPr>
        <w:t>y</w:t>
      </w:r>
      <w:r w:rsidR="00E77182" w:rsidRPr="0038180A">
        <w:rPr>
          <w:sz w:val="24"/>
          <w:szCs w:val="24"/>
          <w:lang w:val="es-MX"/>
        </w:rPr>
        <w:t xml:space="preserve"> bandera americana</w:t>
      </w:r>
      <w:r w:rsidRPr="0038180A">
        <w:rPr>
          <w:sz w:val="24"/>
          <w:szCs w:val="24"/>
          <w:lang w:val="es-MX"/>
        </w:rPr>
        <w:t>,</w:t>
      </w:r>
      <w:r w:rsidR="00412299" w:rsidRPr="0038180A">
        <w:rPr>
          <w:rStyle w:val="FootnoteReference"/>
          <w:sz w:val="22"/>
          <w:szCs w:val="22"/>
          <w:vertAlign w:val="superscript"/>
          <w:lang w:val="es-MX"/>
        </w:rPr>
        <w:footnoteReference w:id="25"/>
      </w:r>
      <w:r w:rsidR="00F83FE8" w:rsidRPr="0038180A">
        <w:rPr>
          <w:sz w:val="24"/>
          <w:szCs w:val="24"/>
          <w:lang w:val="es-MX"/>
        </w:rPr>
        <w:t xml:space="preserve"> </w:t>
      </w:r>
      <w:r w:rsidRPr="0038180A">
        <w:rPr>
          <w:sz w:val="24"/>
          <w:szCs w:val="24"/>
          <w:lang w:val="es-MX"/>
        </w:rPr>
        <w:t>mientras que</w:t>
      </w:r>
      <w:r w:rsidR="00E77182" w:rsidRPr="0038180A">
        <w:rPr>
          <w:sz w:val="24"/>
          <w:szCs w:val="24"/>
          <w:lang w:val="es-MX"/>
        </w:rPr>
        <w:t xml:space="preserve"> a Huerta se </w:t>
      </w:r>
      <w:r w:rsidR="002074B1" w:rsidRPr="0038180A">
        <w:rPr>
          <w:sz w:val="24"/>
          <w:szCs w:val="24"/>
          <w:lang w:val="es-MX"/>
        </w:rPr>
        <w:t xml:space="preserve">le </w:t>
      </w:r>
      <w:r w:rsidR="002D2765" w:rsidRPr="0038180A">
        <w:rPr>
          <w:sz w:val="24"/>
          <w:szCs w:val="24"/>
          <w:lang w:val="es-MX"/>
        </w:rPr>
        <w:t xml:space="preserve">suele </w:t>
      </w:r>
      <w:r w:rsidR="00E77182" w:rsidRPr="0038180A">
        <w:rPr>
          <w:sz w:val="24"/>
          <w:szCs w:val="24"/>
          <w:lang w:val="es-MX"/>
        </w:rPr>
        <w:t>presenta</w:t>
      </w:r>
      <w:r w:rsidR="002D2765" w:rsidRPr="0038180A">
        <w:rPr>
          <w:sz w:val="24"/>
          <w:szCs w:val="24"/>
          <w:lang w:val="es-MX"/>
        </w:rPr>
        <w:t>r</w:t>
      </w:r>
      <w:r w:rsidR="00E77182" w:rsidRPr="0038180A">
        <w:rPr>
          <w:sz w:val="24"/>
          <w:szCs w:val="24"/>
          <w:lang w:val="es-MX"/>
        </w:rPr>
        <w:t xml:space="preserve"> con una botella o una copa de coñac para acentuar su alcoholismo</w:t>
      </w:r>
      <w:r w:rsidR="00412299" w:rsidRPr="0038180A">
        <w:rPr>
          <w:sz w:val="24"/>
          <w:szCs w:val="24"/>
          <w:lang w:val="es-MX"/>
        </w:rPr>
        <w:t>.</w:t>
      </w:r>
      <w:r w:rsidR="00412299" w:rsidRPr="0038180A">
        <w:rPr>
          <w:rStyle w:val="FootnoteReference"/>
          <w:sz w:val="22"/>
          <w:szCs w:val="22"/>
          <w:vertAlign w:val="superscript"/>
          <w:lang w:val="es-MX"/>
        </w:rPr>
        <w:footnoteReference w:id="26"/>
      </w:r>
      <w:r w:rsidR="00BD7145" w:rsidRPr="0038180A">
        <w:rPr>
          <w:sz w:val="24"/>
          <w:szCs w:val="24"/>
          <w:lang w:val="es-MX"/>
        </w:rPr>
        <w:t xml:space="preserve"> La deformación de las figuras, su mímica y sus atributos suelen provocar risa, pero al mismo tiempo llevan la atención del lector a las consecuencias de la omnipresencia de los Estados Unidos </w:t>
      </w:r>
      <w:r w:rsidRPr="0038180A">
        <w:rPr>
          <w:sz w:val="24"/>
          <w:szCs w:val="24"/>
          <w:lang w:val="es-MX"/>
        </w:rPr>
        <w:t>y</w:t>
      </w:r>
      <w:r w:rsidR="00BD7145" w:rsidRPr="0038180A">
        <w:rPr>
          <w:sz w:val="24"/>
          <w:szCs w:val="24"/>
          <w:lang w:val="es-MX"/>
        </w:rPr>
        <w:t xml:space="preserve"> de la política escrupulosa de </w:t>
      </w:r>
      <w:r w:rsidR="002D2765" w:rsidRPr="0038180A">
        <w:rPr>
          <w:sz w:val="24"/>
          <w:szCs w:val="24"/>
          <w:lang w:val="es-MX"/>
        </w:rPr>
        <w:t>generales</w:t>
      </w:r>
      <w:r w:rsidR="008E734E" w:rsidRPr="0038180A">
        <w:rPr>
          <w:sz w:val="24"/>
          <w:szCs w:val="24"/>
          <w:lang w:val="es-MX"/>
        </w:rPr>
        <w:t xml:space="preserve"> apoyado</w:t>
      </w:r>
      <w:r w:rsidR="002D2765" w:rsidRPr="0038180A">
        <w:rPr>
          <w:sz w:val="24"/>
          <w:szCs w:val="24"/>
          <w:lang w:val="es-MX"/>
        </w:rPr>
        <w:t>s</w:t>
      </w:r>
      <w:r w:rsidR="008E734E" w:rsidRPr="0038180A">
        <w:rPr>
          <w:sz w:val="24"/>
          <w:szCs w:val="24"/>
          <w:lang w:val="es-MX"/>
        </w:rPr>
        <w:t xml:space="preserve"> por ellos</w:t>
      </w:r>
      <w:r w:rsidR="00BD7145" w:rsidRPr="0038180A">
        <w:rPr>
          <w:sz w:val="24"/>
          <w:szCs w:val="24"/>
          <w:lang w:val="es-MX"/>
        </w:rPr>
        <w:t>.</w:t>
      </w:r>
    </w:p>
    <w:p w:rsidR="00077DFD" w:rsidRPr="0038180A" w:rsidRDefault="002074B1" w:rsidP="00774A3D">
      <w:pPr>
        <w:spacing w:line="360" w:lineRule="auto"/>
        <w:ind w:firstLine="284"/>
        <w:jc w:val="both"/>
        <w:rPr>
          <w:sz w:val="24"/>
          <w:szCs w:val="24"/>
          <w:lang w:val="es-MX"/>
        </w:rPr>
      </w:pPr>
      <w:r w:rsidRPr="0038180A">
        <w:rPr>
          <w:sz w:val="24"/>
          <w:szCs w:val="24"/>
          <w:lang w:val="es-MX"/>
        </w:rPr>
        <w:t>Al</w:t>
      </w:r>
      <w:r w:rsidR="00F83FE8" w:rsidRPr="0038180A">
        <w:rPr>
          <w:sz w:val="24"/>
          <w:szCs w:val="24"/>
          <w:lang w:val="es-MX"/>
        </w:rPr>
        <w:t xml:space="preserve"> </w:t>
      </w:r>
      <w:r w:rsidR="000C494A" w:rsidRPr="0038180A">
        <w:rPr>
          <w:sz w:val="24"/>
          <w:szCs w:val="24"/>
          <w:lang w:val="es-MX"/>
        </w:rPr>
        <w:t>resum</w:t>
      </w:r>
      <w:r w:rsidRPr="0038180A">
        <w:rPr>
          <w:sz w:val="24"/>
          <w:szCs w:val="24"/>
          <w:lang w:val="es-MX"/>
        </w:rPr>
        <w:t>ir</w:t>
      </w:r>
      <w:r w:rsidR="000C494A" w:rsidRPr="0038180A">
        <w:rPr>
          <w:sz w:val="24"/>
          <w:szCs w:val="24"/>
          <w:lang w:val="es-MX"/>
        </w:rPr>
        <w:t xml:space="preserve"> los problemas </w:t>
      </w:r>
      <w:r w:rsidRPr="0038180A">
        <w:rPr>
          <w:sz w:val="24"/>
          <w:szCs w:val="24"/>
          <w:lang w:val="es-MX"/>
        </w:rPr>
        <w:t>causados por</w:t>
      </w:r>
      <w:r w:rsidR="00F83FE8" w:rsidRPr="0038180A">
        <w:rPr>
          <w:sz w:val="24"/>
          <w:szCs w:val="24"/>
          <w:lang w:val="es-MX"/>
        </w:rPr>
        <w:t xml:space="preserve"> </w:t>
      </w:r>
      <w:r w:rsidR="000C494A" w:rsidRPr="0038180A">
        <w:rPr>
          <w:sz w:val="24"/>
          <w:szCs w:val="24"/>
          <w:lang w:val="es-MX"/>
        </w:rPr>
        <w:t xml:space="preserve">la dependencia mexicana de los Estados Unidos al final del sexenio de Echevarría, </w:t>
      </w:r>
      <w:r w:rsidRPr="0038180A">
        <w:rPr>
          <w:sz w:val="24"/>
          <w:szCs w:val="24"/>
          <w:lang w:val="es-MX"/>
        </w:rPr>
        <w:t xml:space="preserve">el historiador alemán Manfred Mols </w:t>
      </w:r>
      <w:r w:rsidR="000C494A" w:rsidRPr="0038180A">
        <w:rPr>
          <w:sz w:val="24"/>
          <w:szCs w:val="24"/>
          <w:lang w:val="es-MX"/>
        </w:rPr>
        <w:t xml:space="preserve">no solamente </w:t>
      </w:r>
      <w:r w:rsidRPr="0038180A">
        <w:rPr>
          <w:sz w:val="24"/>
          <w:szCs w:val="24"/>
          <w:lang w:val="es-MX"/>
        </w:rPr>
        <w:t>proporciona</w:t>
      </w:r>
      <w:r w:rsidR="00F83FE8" w:rsidRPr="0038180A">
        <w:rPr>
          <w:sz w:val="24"/>
          <w:szCs w:val="24"/>
          <w:lang w:val="es-MX"/>
        </w:rPr>
        <w:t xml:space="preserve"> </w:t>
      </w:r>
      <w:r w:rsidR="000C494A" w:rsidRPr="0038180A">
        <w:rPr>
          <w:sz w:val="24"/>
          <w:szCs w:val="24"/>
          <w:lang w:val="es-MX"/>
        </w:rPr>
        <w:t>un</w:t>
      </w:r>
      <w:r w:rsidR="005240C4" w:rsidRPr="0038180A">
        <w:rPr>
          <w:sz w:val="24"/>
          <w:szCs w:val="24"/>
          <w:lang w:val="es-MX"/>
        </w:rPr>
        <w:t xml:space="preserve"> esbozo</w:t>
      </w:r>
      <w:r w:rsidR="000C494A" w:rsidRPr="0038180A">
        <w:rPr>
          <w:sz w:val="24"/>
          <w:szCs w:val="24"/>
          <w:lang w:val="es-MX"/>
        </w:rPr>
        <w:t xml:space="preserve"> del contexto histórico en el cual Rius </w:t>
      </w:r>
      <w:r w:rsidR="00C43A79" w:rsidRPr="0038180A">
        <w:rPr>
          <w:sz w:val="24"/>
          <w:szCs w:val="24"/>
          <w:lang w:val="es-MX"/>
        </w:rPr>
        <w:t>desarrolla sus ideas para</w:t>
      </w:r>
      <w:r w:rsidR="00F83FE8" w:rsidRPr="0038180A">
        <w:rPr>
          <w:sz w:val="24"/>
          <w:szCs w:val="24"/>
          <w:lang w:val="es-MX"/>
        </w:rPr>
        <w:t xml:space="preserve"> </w:t>
      </w:r>
      <w:r w:rsidR="000C494A" w:rsidRPr="0038180A">
        <w:rPr>
          <w:i/>
          <w:sz w:val="24"/>
          <w:szCs w:val="24"/>
          <w:lang w:val="es-MX"/>
        </w:rPr>
        <w:t xml:space="preserve">La </w:t>
      </w:r>
      <w:r w:rsidRPr="0038180A">
        <w:rPr>
          <w:i/>
          <w:sz w:val="24"/>
          <w:szCs w:val="24"/>
          <w:lang w:val="es-MX"/>
        </w:rPr>
        <w:t>r</w:t>
      </w:r>
      <w:r w:rsidR="000C494A" w:rsidRPr="0038180A">
        <w:rPr>
          <w:i/>
          <w:sz w:val="24"/>
          <w:szCs w:val="24"/>
          <w:lang w:val="es-MX"/>
        </w:rPr>
        <w:t xml:space="preserve">evolucioncita </w:t>
      </w:r>
      <w:r w:rsidRPr="0038180A">
        <w:rPr>
          <w:i/>
          <w:sz w:val="24"/>
          <w:szCs w:val="24"/>
          <w:lang w:val="es-MX"/>
        </w:rPr>
        <w:t>m</w:t>
      </w:r>
      <w:r w:rsidR="000C494A" w:rsidRPr="0038180A">
        <w:rPr>
          <w:i/>
          <w:sz w:val="24"/>
          <w:szCs w:val="24"/>
          <w:lang w:val="es-MX"/>
        </w:rPr>
        <w:t>exicana</w:t>
      </w:r>
      <w:r w:rsidR="000C494A" w:rsidRPr="0038180A">
        <w:rPr>
          <w:sz w:val="24"/>
          <w:szCs w:val="24"/>
          <w:lang w:val="es-MX"/>
        </w:rPr>
        <w:t xml:space="preserve">, sino </w:t>
      </w:r>
      <w:r w:rsidRPr="0038180A">
        <w:rPr>
          <w:sz w:val="24"/>
          <w:szCs w:val="24"/>
          <w:lang w:val="es-MX"/>
        </w:rPr>
        <w:t xml:space="preserve">que </w:t>
      </w:r>
      <w:r w:rsidR="000C494A" w:rsidRPr="0038180A">
        <w:rPr>
          <w:sz w:val="24"/>
          <w:szCs w:val="24"/>
          <w:lang w:val="es-MX"/>
        </w:rPr>
        <w:t xml:space="preserve">también confirma </w:t>
      </w:r>
      <w:r w:rsidR="005240C4" w:rsidRPr="0038180A">
        <w:rPr>
          <w:sz w:val="24"/>
          <w:szCs w:val="24"/>
          <w:lang w:val="es-MX"/>
        </w:rPr>
        <w:t>algunas</w:t>
      </w:r>
      <w:r w:rsidR="00F83FE8" w:rsidRPr="0038180A">
        <w:rPr>
          <w:sz w:val="24"/>
          <w:szCs w:val="24"/>
          <w:lang w:val="es-MX"/>
        </w:rPr>
        <w:t xml:space="preserve"> </w:t>
      </w:r>
      <w:r w:rsidRPr="0038180A">
        <w:rPr>
          <w:sz w:val="24"/>
          <w:szCs w:val="24"/>
          <w:lang w:val="es-MX"/>
        </w:rPr>
        <w:t xml:space="preserve">de las </w:t>
      </w:r>
      <w:r w:rsidR="000C494A" w:rsidRPr="0038180A">
        <w:rPr>
          <w:sz w:val="24"/>
          <w:szCs w:val="24"/>
          <w:lang w:val="es-MX"/>
        </w:rPr>
        <w:t>preocupaciones acentuadas en esta obra:</w:t>
      </w:r>
    </w:p>
    <w:p w:rsidR="00077DFD" w:rsidRPr="0038180A" w:rsidRDefault="008F73C3" w:rsidP="00F83FE8">
      <w:pPr>
        <w:spacing w:before="200" w:after="200"/>
        <w:ind w:left="567" w:right="567"/>
        <w:jc w:val="both"/>
        <w:rPr>
          <w:sz w:val="22"/>
          <w:szCs w:val="22"/>
          <w:lang w:val="es-MX"/>
        </w:rPr>
      </w:pPr>
      <w:r w:rsidRPr="0038180A">
        <w:rPr>
          <w:sz w:val="22"/>
          <w:szCs w:val="22"/>
          <w:lang w:val="es-MX"/>
        </w:rPr>
        <w:t>Casi dos tercios del comercio exterior mexicano se lleva a cabo con los Estados Unidos, hay problemas con las cuotas de importación para productos de la agricultura mexicana, con la industria de la transformación ulterior en la frontera […], con los trabajadores mexicanos en los Estados Unidos, etc., pero en particular con el fenómeno de la financiación exterior parcial de la política mexicana económica e infraestructural por medio de institutos internacionales de financiación que muestran una fuerte influencia estadounidense</w:t>
      </w:r>
      <w:r w:rsidR="007F3A29" w:rsidRPr="0038180A">
        <w:rPr>
          <w:sz w:val="22"/>
          <w:szCs w:val="22"/>
          <w:lang w:val="es-MX"/>
        </w:rPr>
        <w:t xml:space="preserve"> (Mols 1983: 211)</w:t>
      </w:r>
      <w:r w:rsidR="00F83FE8" w:rsidRPr="0038180A">
        <w:rPr>
          <w:sz w:val="22"/>
          <w:szCs w:val="22"/>
          <w:lang w:val="es-MX"/>
        </w:rPr>
        <w:t>.</w:t>
      </w:r>
    </w:p>
    <w:p w:rsidR="00C43A79" w:rsidRPr="0038180A" w:rsidRDefault="00AE6D4C" w:rsidP="00774A3D">
      <w:pPr>
        <w:spacing w:before="240" w:line="360" w:lineRule="auto"/>
        <w:jc w:val="both"/>
        <w:rPr>
          <w:sz w:val="24"/>
          <w:szCs w:val="24"/>
          <w:lang w:val="es-MX"/>
        </w:rPr>
      </w:pPr>
      <w:r w:rsidRPr="0038180A">
        <w:rPr>
          <w:sz w:val="24"/>
          <w:szCs w:val="24"/>
          <w:lang w:val="es-MX"/>
        </w:rPr>
        <w:t xml:space="preserve">El Fisgón y Helguera, dos caricaturistas que suceden a Rius y que han mostrado repetidamente su admiración por </w:t>
      </w:r>
      <w:r w:rsidR="009C062F" w:rsidRPr="0038180A">
        <w:rPr>
          <w:sz w:val="24"/>
          <w:szCs w:val="24"/>
          <w:lang w:val="es-MX"/>
        </w:rPr>
        <w:t>"</w:t>
      </w:r>
      <w:r w:rsidR="0067743D" w:rsidRPr="0038180A">
        <w:rPr>
          <w:sz w:val="24"/>
          <w:szCs w:val="24"/>
          <w:lang w:val="es-MX"/>
        </w:rPr>
        <w:t xml:space="preserve">el </w:t>
      </w:r>
      <w:r w:rsidRPr="0038180A">
        <w:rPr>
          <w:sz w:val="24"/>
          <w:szCs w:val="24"/>
          <w:lang w:val="es-MX"/>
        </w:rPr>
        <w:t>maestro</w:t>
      </w:r>
      <w:r w:rsidR="009C062F" w:rsidRPr="0038180A">
        <w:rPr>
          <w:sz w:val="24"/>
          <w:szCs w:val="24"/>
          <w:lang w:val="es-MX"/>
        </w:rPr>
        <w:t>"</w:t>
      </w:r>
      <w:r w:rsidRPr="0038180A">
        <w:rPr>
          <w:sz w:val="24"/>
          <w:szCs w:val="24"/>
          <w:lang w:val="es-MX"/>
        </w:rPr>
        <w:t xml:space="preserve">, seguirán trabajando en </w:t>
      </w:r>
      <w:r w:rsidR="002074B1" w:rsidRPr="0038180A">
        <w:rPr>
          <w:sz w:val="24"/>
          <w:szCs w:val="24"/>
          <w:lang w:val="es-MX"/>
        </w:rPr>
        <w:t>el</w:t>
      </w:r>
      <w:r w:rsidR="00F83FE8" w:rsidRPr="0038180A">
        <w:rPr>
          <w:sz w:val="24"/>
          <w:szCs w:val="24"/>
          <w:lang w:val="es-MX"/>
        </w:rPr>
        <w:t xml:space="preserve"> </w:t>
      </w:r>
      <w:r w:rsidRPr="0038180A">
        <w:rPr>
          <w:sz w:val="24"/>
          <w:szCs w:val="24"/>
          <w:lang w:val="es-MX"/>
        </w:rPr>
        <w:t xml:space="preserve">tema de la permanente y aún acelerada dependencia económica de México en obras como </w:t>
      </w:r>
      <w:r w:rsidRPr="0038180A">
        <w:rPr>
          <w:i/>
          <w:sz w:val="24"/>
          <w:szCs w:val="24"/>
          <w:lang w:val="es-MX"/>
        </w:rPr>
        <w:t xml:space="preserve">El sexenio me da risa </w:t>
      </w:r>
      <w:r w:rsidRPr="0038180A">
        <w:rPr>
          <w:sz w:val="24"/>
          <w:szCs w:val="24"/>
          <w:lang w:val="es-MX"/>
        </w:rPr>
        <w:t>(</w:t>
      </w:r>
      <w:r w:rsidR="00890E30" w:rsidRPr="0038180A">
        <w:rPr>
          <w:sz w:val="24"/>
          <w:szCs w:val="24"/>
          <w:lang w:val="es-MX"/>
        </w:rPr>
        <w:t>El Fisgón</w:t>
      </w:r>
      <w:r w:rsidR="00F83FE8" w:rsidRPr="0038180A">
        <w:rPr>
          <w:sz w:val="24"/>
          <w:szCs w:val="24"/>
          <w:lang w:val="es-MX"/>
        </w:rPr>
        <w:t xml:space="preserve"> </w:t>
      </w:r>
      <w:r w:rsidR="00890E30" w:rsidRPr="0038180A">
        <w:rPr>
          <w:sz w:val="24"/>
          <w:szCs w:val="24"/>
          <w:lang w:val="es-MX"/>
        </w:rPr>
        <w:t>/</w:t>
      </w:r>
      <w:r w:rsidR="00F83FE8" w:rsidRPr="0038180A">
        <w:rPr>
          <w:sz w:val="24"/>
          <w:szCs w:val="24"/>
          <w:lang w:val="es-MX"/>
        </w:rPr>
        <w:t xml:space="preserve"> </w:t>
      </w:r>
      <w:r w:rsidR="00890E30" w:rsidRPr="0038180A">
        <w:rPr>
          <w:sz w:val="24"/>
          <w:szCs w:val="24"/>
          <w:lang w:val="es-MX"/>
        </w:rPr>
        <w:t xml:space="preserve">Helguera </w:t>
      </w:r>
      <w:r w:rsidRPr="0038180A">
        <w:rPr>
          <w:sz w:val="24"/>
          <w:szCs w:val="24"/>
          <w:lang w:val="es-MX"/>
        </w:rPr>
        <w:t xml:space="preserve">1994: </w:t>
      </w:r>
      <w:r w:rsidR="00890E30" w:rsidRPr="0038180A">
        <w:rPr>
          <w:sz w:val="24"/>
          <w:szCs w:val="24"/>
          <w:lang w:val="es-MX"/>
        </w:rPr>
        <w:t>7, 160, 165</w:t>
      </w:r>
      <w:r w:rsidRPr="0038180A">
        <w:rPr>
          <w:sz w:val="24"/>
          <w:szCs w:val="24"/>
          <w:lang w:val="es-MX"/>
        </w:rPr>
        <w:t xml:space="preserve">), pero en particular se </w:t>
      </w:r>
      <w:r w:rsidR="00890E30" w:rsidRPr="0038180A">
        <w:rPr>
          <w:sz w:val="24"/>
          <w:szCs w:val="24"/>
          <w:lang w:val="es-MX"/>
        </w:rPr>
        <w:t>interesan por</w:t>
      </w:r>
      <w:r w:rsidR="0048404C" w:rsidRPr="0038180A">
        <w:rPr>
          <w:sz w:val="24"/>
          <w:szCs w:val="24"/>
          <w:lang w:val="es-MX"/>
        </w:rPr>
        <w:t xml:space="preserve"> la continuidad </w:t>
      </w:r>
      <w:r w:rsidR="005240C4" w:rsidRPr="0038180A">
        <w:rPr>
          <w:sz w:val="24"/>
          <w:szCs w:val="24"/>
          <w:lang w:val="es-MX"/>
        </w:rPr>
        <w:t xml:space="preserve">en las estructuras </w:t>
      </w:r>
      <w:r w:rsidR="0048404C" w:rsidRPr="0038180A">
        <w:rPr>
          <w:sz w:val="24"/>
          <w:szCs w:val="24"/>
          <w:lang w:val="es-MX"/>
        </w:rPr>
        <w:t>socio-política</w:t>
      </w:r>
      <w:r w:rsidR="005240C4" w:rsidRPr="0038180A">
        <w:rPr>
          <w:sz w:val="24"/>
          <w:szCs w:val="24"/>
          <w:lang w:val="es-MX"/>
        </w:rPr>
        <w:t>s</w:t>
      </w:r>
      <w:r w:rsidR="00F83FE8" w:rsidRPr="0038180A">
        <w:rPr>
          <w:sz w:val="24"/>
          <w:szCs w:val="24"/>
          <w:lang w:val="es-MX"/>
        </w:rPr>
        <w:t xml:space="preserve"> </w:t>
      </w:r>
      <w:r w:rsidR="005240C4" w:rsidRPr="0038180A">
        <w:rPr>
          <w:sz w:val="24"/>
          <w:szCs w:val="24"/>
          <w:lang w:val="es-MX"/>
        </w:rPr>
        <w:t xml:space="preserve">y </w:t>
      </w:r>
      <w:r w:rsidR="00BA7F00" w:rsidRPr="0038180A">
        <w:rPr>
          <w:sz w:val="24"/>
          <w:szCs w:val="24"/>
          <w:lang w:val="es-MX"/>
        </w:rPr>
        <w:t>económica</w:t>
      </w:r>
      <w:r w:rsidR="005240C4" w:rsidRPr="0038180A">
        <w:rPr>
          <w:sz w:val="24"/>
          <w:szCs w:val="24"/>
          <w:lang w:val="es-MX"/>
        </w:rPr>
        <w:t>s</w:t>
      </w:r>
      <w:r w:rsidR="00F83FE8" w:rsidRPr="0038180A">
        <w:rPr>
          <w:sz w:val="24"/>
          <w:szCs w:val="24"/>
          <w:lang w:val="es-MX"/>
        </w:rPr>
        <w:t xml:space="preserve"> </w:t>
      </w:r>
      <w:r w:rsidR="002074B1" w:rsidRPr="0038180A">
        <w:rPr>
          <w:sz w:val="24"/>
          <w:szCs w:val="24"/>
          <w:lang w:val="es-MX"/>
        </w:rPr>
        <w:t xml:space="preserve">durante la transición </w:t>
      </w:r>
      <w:r w:rsidR="0048404C" w:rsidRPr="0038180A">
        <w:rPr>
          <w:sz w:val="24"/>
          <w:szCs w:val="24"/>
          <w:lang w:val="es-MX"/>
        </w:rPr>
        <w:t xml:space="preserve">del </w:t>
      </w:r>
      <w:r w:rsidR="00890E30" w:rsidRPr="0038180A">
        <w:rPr>
          <w:sz w:val="24"/>
          <w:szCs w:val="24"/>
          <w:lang w:val="es-MX"/>
        </w:rPr>
        <w:t>porfiriato al PRI</w:t>
      </w:r>
      <w:r w:rsidR="0048404C" w:rsidRPr="0038180A">
        <w:rPr>
          <w:sz w:val="24"/>
          <w:szCs w:val="24"/>
          <w:lang w:val="es-MX"/>
        </w:rPr>
        <w:t xml:space="preserve">. Para esto recurren al simbolismo </w:t>
      </w:r>
      <w:r w:rsidR="005240C4" w:rsidRPr="0038180A">
        <w:rPr>
          <w:sz w:val="24"/>
          <w:szCs w:val="24"/>
          <w:lang w:val="es-MX"/>
        </w:rPr>
        <w:t>indicado</w:t>
      </w:r>
      <w:r w:rsidR="0048404C" w:rsidRPr="0038180A">
        <w:rPr>
          <w:sz w:val="24"/>
          <w:szCs w:val="24"/>
          <w:lang w:val="es-MX"/>
        </w:rPr>
        <w:t xml:space="preserve"> en la portada de </w:t>
      </w:r>
      <w:r w:rsidR="0048404C" w:rsidRPr="0038180A">
        <w:rPr>
          <w:i/>
          <w:sz w:val="24"/>
          <w:szCs w:val="24"/>
          <w:lang w:val="es-MX"/>
        </w:rPr>
        <w:t xml:space="preserve">La </w:t>
      </w:r>
      <w:r w:rsidR="002074B1" w:rsidRPr="0038180A">
        <w:rPr>
          <w:i/>
          <w:sz w:val="24"/>
          <w:szCs w:val="24"/>
          <w:lang w:val="es-MX"/>
        </w:rPr>
        <w:t>r</w:t>
      </w:r>
      <w:r w:rsidR="0048404C" w:rsidRPr="0038180A">
        <w:rPr>
          <w:i/>
          <w:sz w:val="24"/>
          <w:szCs w:val="24"/>
          <w:lang w:val="es-MX"/>
        </w:rPr>
        <w:t xml:space="preserve">evolucioncita </w:t>
      </w:r>
      <w:r w:rsidR="002074B1" w:rsidRPr="0038180A">
        <w:rPr>
          <w:i/>
          <w:sz w:val="24"/>
          <w:szCs w:val="24"/>
          <w:lang w:val="es-MX"/>
        </w:rPr>
        <w:t>m</w:t>
      </w:r>
      <w:r w:rsidR="0048404C" w:rsidRPr="0038180A">
        <w:rPr>
          <w:i/>
          <w:sz w:val="24"/>
          <w:szCs w:val="24"/>
          <w:lang w:val="es-MX"/>
        </w:rPr>
        <w:t>exicana</w:t>
      </w:r>
      <w:r w:rsidR="0048404C" w:rsidRPr="0038180A">
        <w:rPr>
          <w:sz w:val="24"/>
          <w:szCs w:val="24"/>
          <w:lang w:val="es-MX"/>
        </w:rPr>
        <w:t xml:space="preserve">: la R que acaba de </w:t>
      </w:r>
      <w:r w:rsidR="002074B1" w:rsidRPr="0038180A">
        <w:rPr>
          <w:sz w:val="24"/>
          <w:szCs w:val="24"/>
          <w:lang w:val="es-MX"/>
        </w:rPr>
        <w:t>desprenderse</w:t>
      </w:r>
      <w:r w:rsidR="00F83FE8" w:rsidRPr="0038180A">
        <w:rPr>
          <w:sz w:val="24"/>
          <w:szCs w:val="24"/>
          <w:lang w:val="es-MX"/>
        </w:rPr>
        <w:t xml:space="preserve"> </w:t>
      </w:r>
      <w:r w:rsidR="0048404C" w:rsidRPr="0038180A">
        <w:rPr>
          <w:sz w:val="24"/>
          <w:szCs w:val="24"/>
          <w:lang w:val="es-MX"/>
        </w:rPr>
        <w:t xml:space="preserve">del PRI. </w:t>
      </w:r>
      <w:r w:rsidR="00F57BEE" w:rsidRPr="0038180A">
        <w:rPr>
          <w:sz w:val="24"/>
          <w:szCs w:val="24"/>
          <w:lang w:val="es-MX"/>
        </w:rPr>
        <w:t xml:space="preserve">No </w:t>
      </w:r>
      <w:r w:rsidR="002074B1" w:rsidRPr="0038180A">
        <w:rPr>
          <w:sz w:val="24"/>
          <w:szCs w:val="24"/>
          <w:lang w:val="es-MX"/>
        </w:rPr>
        <w:t>es casualidad que</w:t>
      </w:r>
      <w:r w:rsidR="00F83FE8" w:rsidRPr="0038180A">
        <w:rPr>
          <w:sz w:val="24"/>
          <w:szCs w:val="24"/>
          <w:lang w:val="es-MX"/>
        </w:rPr>
        <w:t xml:space="preserve"> </w:t>
      </w:r>
      <w:r w:rsidR="0048404C" w:rsidRPr="0038180A">
        <w:rPr>
          <w:sz w:val="24"/>
          <w:szCs w:val="24"/>
          <w:lang w:val="es-MX"/>
        </w:rPr>
        <w:t>Cuauhtémoc Cárdenas se llev</w:t>
      </w:r>
      <w:r w:rsidR="002074B1" w:rsidRPr="0038180A">
        <w:rPr>
          <w:sz w:val="24"/>
          <w:szCs w:val="24"/>
          <w:lang w:val="es-MX"/>
        </w:rPr>
        <w:t>e</w:t>
      </w:r>
      <w:r w:rsidR="00F83FE8" w:rsidRPr="0038180A">
        <w:rPr>
          <w:sz w:val="24"/>
          <w:szCs w:val="24"/>
          <w:lang w:val="es-MX"/>
        </w:rPr>
        <w:t xml:space="preserve"> </w:t>
      </w:r>
      <w:r w:rsidR="00F57BEE" w:rsidRPr="0038180A">
        <w:rPr>
          <w:sz w:val="24"/>
          <w:szCs w:val="24"/>
          <w:lang w:val="es-MX"/>
        </w:rPr>
        <w:t xml:space="preserve">esta R </w:t>
      </w:r>
      <w:r w:rsidR="005240C4" w:rsidRPr="0038180A">
        <w:rPr>
          <w:sz w:val="24"/>
          <w:szCs w:val="24"/>
          <w:lang w:val="es-MX"/>
        </w:rPr>
        <w:t xml:space="preserve">en </w:t>
      </w:r>
      <w:r w:rsidR="005240C4" w:rsidRPr="0038180A">
        <w:rPr>
          <w:i/>
          <w:sz w:val="24"/>
          <w:szCs w:val="24"/>
          <w:lang w:val="es-MX"/>
        </w:rPr>
        <w:t xml:space="preserve">El sexenio me da risa </w:t>
      </w:r>
      <w:r w:rsidR="00F57BEE" w:rsidRPr="0038180A">
        <w:rPr>
          <w:sz w:val="24"/>
          <w:szCs w:val="24"/>
          <w:lang w:val="es-MX"/>
        </w:rPr>
        <w:t xml:space="preserve">cuando sale del partido para enfrentarse a Salinas </w:t>
      </w:r>
      <w:r w:rsidR="00A20ABA" w:rsidRPr="0038180A">
        <w:rPr>
          <w:sz w:val="24"/>
          <w:szCs w:val="24"/>
          <w:lang w:val="es-MX"/>
        </w:rPr>
        <w:t xml:space="preserve">de Gortari </w:t>
      </w:r>
      <w:r w:rsidR="00F57BEE" w:rsidRPr="0038180A">
        <w:rPr>
          <w:sz w:val="24"/>
          <w:szCs w:val="24"/>
          <w:lang w:val="es-MX"/>
        </w:rPr>
        <w:t>en la campaña electoral de 1988 (El Fisgón</w:t>
      </w:r>
      <w:r w:rsidR="00F83FE8" w:rsidRPr="0038180A">
        <w:rPr>
          <w:sz w:val="24"/>
          <w:szCs w:val="24"/>
          <w:lang w:val="es-MX"/>
        </w:rPr>
        <w:t xml:space="preserve"> </w:t>
      </w:r>
      <w:r w:rsidR="00F57BEE" w:rsidRPr="0038180A">
        <w:rPr>
          <w:sz w:val="24"/>
          <w:szCs w:val="24"/>
          <w:lang w:val="es-MX"/>
        </w:rPr>
        <w:t>/</w:t>
      </w:r>
      <w:r w:rsidR="00F83FE8" w:rsidRPr="0038180A">
        <w:rPr>
          <w:sz w:val="24"/>
          <w:szCs w:val="24"/>
          <w:lang w:val="es-MX"/>
        </w:rPr>
        <w:t xml:space="preserve"> </w:t>
      </w:r>
      <w:r w:rsidR="00F57BEE" w:rsidRPr="0038180A">
        <w:rPr>
          <w:sz w:val="24"/>
          <w:szCs w:val="24"/>
          <w:lang w:val="es-MX"/>
        </w:rPr>
        <w:t>Helguera 1994: 36).</w:t>
      </w:r>
    </w:p>
    <w:p w:rsidR="00BD7145" w:rsidRPr="0038180A" w:rsidRDefault="003C4316" w:rsidP="00774A3D">
      <w:pPr>
        <w:spacing w:line="360" w:lineRule="auto"/>
        <w:ind w:firstLine="284"/>
        <w:jc w:val="both"/>
        <w:rPr>
          <w:sz w:val="24"/>
          <w:szCs w:val="24"/>
          <w:lang w:val="es-MX"/>
        </w:rPr>
      </w:pPr>
      <w:r w:rsidRPr="0038180A">
        <w:rPr>
          <w:sz w:val="24"/>
          <w:szCs w:val="24"/>
          <w:lang w:val="es-MX"/>
        </w:rPr>
        <w:t xml:space="preserve">Sin embargo, al mismo tiempo se nota un desarrollo importante en la obra de </w:t>
      </w:r>
      <w:r w:rsidR="0010430E" w:rsidRPr="0038180A">
        <w:rPr>
          <w:sz w:val="24"/>
          <w:szCs w:val="24"/>
          <w:lang w:val="es-MX"/>
        </w:rPr>
        <w:t>dichos</w:t>
      </w:r>
      <w:r w:rsidR="00D27FCD" w:rsidRPr="0038180A">
        <w:rPr>
          <w:sz w:val="24"/>
          <w:szCs w:val="24"/>
          <w:lang w:val="es-MX"/>
        </w:rPr>
        <w:t xml:space="preserve"> </w:t>
      </w:r>
      <w:r w:rsidRPr="0038180A">
        <w:rPr>
          <w:sz w:val="24"/>
          <w:szCs w:val="24"/>
          <w:lang w:val="es-MX"/>
        </w:rPr>
        <w:t xml:space="preserve">sucesores: </w:t>
      </w:r>
      <w:r w:rsidR="0010430E" w:rsidRPr="0038180A">
        <w:rPr>
          <w:sz w:val="24"/>
          <w:szCs w:val="24"/>
          <w:lang w:val="es-MX"/>
        </w:rPr>
        <w:t>ellos sí que investigan mucho más a fondo y a base de estadísticas más detalladas y más convincentes que las de Rius l</w:t>
      </w:r>
      <w:r w:rsidR="00A20ABA" w:rsidRPr="0038180A">
        <w:rPr>
          <w:sz w:val="24"/>
          <w:szCs w:val="24"/>
          <w:lang w:val="es-MX"/>
        </w:rPr>
        <w:t xml:space="preserve">a correlación entre la continuidad política </w:t>
      </w:r>
      <w:r w:rsidR="002074B1" w:rsidRPr="0038180A">
        <w:rPr>
          <w:sz w:val="24"/>
          <w:szCs w:val="24"/>
          <w:lang w:val="es-MX"/>
        </w:rPr>
        <w:t>(</w:t>
      </w:r>
      <w:r w:rsidR="0010430E" w:rsidRPr="0038180A">
        <w:rPr>
          <w:sz w:val="24"/>
          <w:szCs w:val="24"/>
          <w:lang w:val="es-MX"/>
        </w:rPr>
        <w:t xml:space="preserve">retratada de forma </w:t>
      </w:r>
      <w:r w:rsidR="0010430E" w:rsidRPr="0038180A">
        <w:rPr>
          <w:sz w:val="24"/>
          <w:szCs w:val="24"/>
          <w:lang w:val="es-MX"/>
        </w:rPr>
        <w:lastRenderedPageBreak/>
        <w:t>excelente</w:t>
      </w:r>
      <w:r w:rsidR="00D27FCD" w:rsidRPr="0038180A">
        <w:rPr>
          <w:sz w:val="24"/>
          <w:szCs w:val="24"/>
          <w:lang w:val="es-MX"/>
        </w:rPr>
        <w:t xml:space="preserve"> </w:t>
      </w:r>
      <w:r w:rsidR="00A20ABA" w:rsidRPr="0038180A">
        <w:rPr>
          <w:sz w:val="24"/>
          <w:szCs w:val="24"/>
          <w:lang w:val="es-MX"/>
        </w:rPr>
        <w:t xml:space="preserve">en la portada de </w:t>
      </w:r>
      <w:r w:rsidR="00A20ABA" w:rsidRPr="0038180A">
        <w:rPr>
          <w:i/>
          <w:sz w:val="24"/>
          <w:szCs w:val="24"/>
          <w:lang w:val="es-MX"/>
        </w:rPr>
        <w:t>El sexenio me da risa</w:t>
      </w:r>
      <w:r w:rsidR="00A20ABA" w:rsidRPr="0038180A">
        <w:rPr>
          <w:sz w:val="24"/>
          <w:szCs w:val="24"/>
          <w:lang w:val="es-MX"/>
        </w:rPr>
        <w:t xml:space="preserve"> por un Salinas que en </w:t>
      </w:r>
      <w:r w:rsidR="002074B1" w:rsidRPr="0038180A">
        <w:rPr>
          <w:sz w:val="24"/>
          <w:szCs w:val="24"/>
          <w:lang w:val="es-MX"/>
        </w:rPr>
        <w:t xml:space="preserve">el reflejo de </w:t>
      </w:r>
      <w:r w:rsidR="00A20ABA" w:rsidRPr="0038180A">
        <w:rPr>
          <w:sz w:val="24"/>
          <w:szCs w:val="24"/>
          <w:lang w:val="es-MX"/>
        </w:rPr>
        <w:t>su espejo reconoce al general Porfirio Díaz</w:t>
      </w:r>
      <w:r w:rsidR="002074B1" w:rsidRPr="0038180A">
        <w:rPr>
          <w:sz w:val="24"/>
          <w:szCs w:val="24"/>
          <w:lang w:val="es-MX"/>
        </w:rPr>
        <w:t>)</w:t>
      </w:r>
      <w:r w:rsidR="00D27FCD" w:rsidRPr="0038180A">
        <w:rPr>
          <w:sz w:val="24"/>
          <w:szCs w:val="24"/>
          <w:lang w:val="es-MX"/>
        </w:rPr>
        <w:t xml:space="preserve"> </w:t>
      </w:r>
      <w:r w:rsidR="002074B1" w:rsidRPr="0038180A">
        <w:rPr>
          <w:sz w:val="24"/>
          <w:szCs w:val="24"/>
          <w:lang w:val="es-MX"/>
        </w:rPr>
        <w:t xml:space="preserve">y </w:t>
      </w:r>
      <w:r w:rsidR="00A20ABA" w:rsidRPr="0038180A">
        <w:rPr>
          <w:sz w:val="24"/>
          <w:szCs w:val="24"/>
          <w:lang w:val="es-MX"/>
        </w:rPr>
        <w:t xml:space="preserve">la dependencia económica de los Estados Unidos, el </w:t>
      </w:r>
      <w:r w:rsidR="0048404C" w:rsidRPr="0038180A">
        <w:rPr>
          <w:sz w:val="24"/>
          <w:szCs w:val="24"/>
          <w:lang w:val="es-MX"/>
        </w:rPr>
        <w:t>fraude electoral, la corrupción y la represión política</w:t>
      </w:r>
      <w:r w:rsidRPr="0038180A">
        <w:rPr>
          <w:sz w:val="24"/>
          <w:szCs w:val="24"/>
          <w:lang w:val="es-MX"/>
        </w:rPr>
        <w:t xml:space="preserve">. Además se distancian del monólogo didáctico de su maestro al presentar el </w:t>
      </w:r>
      <w:r w:rsidR="0010430E" w:rsidRPr="0038180A">
        <w:rPr>
          <w:sz w:val="24"/>
          <w:szCs w:val="24"/>
          <w:lang w:val="es-MX"/>
        </w:rPr>
        <w:t>contraste</w:t>
      </w:r>
      <w:r w:rsidR="00D27FCD" w:rsidRPr="0038180A">
        <w:rPr>
          <w:sz w:val="24"/>
          <w:szCs w:val="24"/>
          <w:lang w:val="es-MX"/>
        </w:rPr>
        <w:t xml:space="preserve"> </w:t>
      </w:r>
      <w:r w:rsidRPr="0038180A">
        <w:rPr>
          <w:sz w:val="24"/>
          <w:szCs w:val="24"/>
          <w:lang w:val="es-MX"/>
        </w:rPr>
        <w:t>entre la versión oficial y la</w:t>
      </w:r>
      <w:r w:rsidR="00D27FCD" w:rsidRPr="0038180A">
        <w:rPr>
          <w:sz w:val="24"/>
          <w:szCs w:val="24"/>
          <w:lang w:val="es-MX"/>
        </w:rPr>
        <w:t xml:space="preserve"> </w:t>
      </w:r>
      <w:r w:rsidRPr="0038180A">
        <w:rPr>
          <w:sz w:val="24"/>
          <w:szCs w:val="24"/>
          <w:lang w:val="es-MX"/>
        </w:rPr>
        <w:t>de la historieta crítica</w:t>
      </w:r>
      <w:r w:rsidR="0010430E" w:rsidRPr="0038180A">
        <w:rPr>
          <w:sz w:val="24"/>
          <w:szCs w:val="24"/>
          <w:lang w:val="es-MX"/>
        </w:rPr>
        <w:t>, lo cual consiguen</w:t>
      </w:r>
      <w:r w:rsidRPr="0038180A">
        <w:rPr>
          <w:sz w:val="24"/>
          <w:szCs w:val="24"/>
          <w:lang w:val="es-MX"/>
        </w:rPr>
        <w:t xml:space="preserve"> por medio del diálogo entre el diputado ambicioso Próspero Herario Hurtado de Hid</w:t>
      </w:r>
      <w:r w:rsidR="000A5DF0" w:rsidRPr="0038180A">
        <w:rPr>
          <w:sz w:val="24"/>
          <w:szCs w:val="24"/>
          <w:lang w:val="es-MX"/>
        </w:rPr>
        <w:t xml:space="preserve">algo y la adivina Beba Toloache, habitante de </w:t>
      </w:r>
      <w:r w:rsidRPr="0038180A">
        <w:rPr>
          <w:sz w:val="24"/>
          <w:szCs w:val="24"/>
          <w:lang w:val="es-MX"/>
        </w:rPr>
        <w:t>un barrio pobre.</w:t>
      </w:r>
      <w:r w:rsidR="000A5DF0" w:rsidRPr="0038180A">
        <w:rPr>
          <w:sz w:val="24"/>
          <w:szCs w:val="24"/>
          <w:lang w:val="es-MX"/>
        </w:rPr>
        <w:t xml:space="preserve"> Con la intensificación del análisis académico detrás de </w:t>
      </w:r>
      <w:r w:rsidR="005C5910" w:rsidRPr="0038180A">
        <w:rPr>
          <w:sz w:val="24"/>
          <w:szCs w:val="24"/>
          <w:lang w:val="es-MX"/>
        </w:rPr>
        <w:t xml:space="preserve">la historieta y </w:t>
      </w:r>
      <w:r w:rsidR="00774A3D" w:rsidRPr="0038180A">
        <w:rPr>
          <w:sz w:val="24"/>
          <w:szCs w:val="24"/>
          <w:lang w:val="es-MX"/>
        </w:rPr>
        <w:t>con</w:t>
      </w:r>
      <w:r w:rsidR="005C5910" w:rsidRPr="0038180A">
        <w:rPr>
          <w:sz w:val="24"/>
          <w:szCs w:val="24"/>
          <w:lang w:val="es-MX"/>
        </w:rPr>
        <w:t xml:space="preserve"> la poli</w:t>
      </w:r>
      <w:r w:rsidR="000A5DF0" w:rsidRPr="0038180A">
        <w:rPr>
          <w:sz w:val="24"/>
          <w:szCs w:val="24"/>
          <w:lang w:val="es-MX"/>
        </w:rPr>
        <w:t xml:space="preserve">perspectiva viene también </w:t>
      </w:r>
      <w:r w:rsidR="0010430E" w:rsidRPr="0038180A">
        <w:rPr>
          <w:sz w:val="24"/>
          <w:szCs w:val="24"/>
          <w:lang w:val="es-MX"/>
        </w:rPr>
        <w:t>el</w:t>
      </w:r>
      <w:r w:rsidR="00D27FCD" w:rsidRPr="0038180A">
        <w:rPr>
          <w:sz w:val="24"/>
          <w:szCs w:val="24"/>
          <w:lang w:val="es-MX"/>
        </w:rPr>
        <w:t xml:space="preserve"> </w:t>
      </w:r>
      <w:r w:rsidR="000A5DF0" w:rsidRPr="0038180A">
        <w:rPr>
          <w:sz w:val="24"/>
          <w:szCs w:val="24"/>
          <w:lang w:val="es-MX"/>
        </w:rPr>
        <w:t>rechazo de la noción de</w:t>
      </w:r>
      <w:r w:rsidR="00D27FCD" w:rsidRPr="0038180A">
        <w:rPr>
          <w:sz w:val="24"/>
          <w:szCs w:val="24"/>
          <w:lang w:val="es-MX"/>
        </w:rPr>
        <w:t xml:space="preserve"> </w:t>
      </w:r>
      <w:r w:rsidR="000A5DF0" w:rsidRPr="0038180A">
        <w:rPr>
          <w:sz w:val="24"/>
          <w:szCs w:val="24"/>
          <w:lang w:val="es-MX"/>
        </w:rPr>
        <w:t>l</w:t>
      </w:r>
      <w:r w:rsidR="005C5910" w:rsidRPr="0038180A">
        <w:rPr>
          <w:sz w:val="24"/>
          <w:szCs w:val="24"/>
          <w:lang w:val="es-MX"/>
        </w:rPr>
        <w:t>a homogeneidad</w:t>
      </w:r>
      <w:r w:rsidR="00D27FCD" w:rsidRPr="0038180A">
        <w:rPr>
          <w:sz w:val="24"/>
          <w:szCs w:val="24"/>
          <w:lang w:val="es-MX"/>
        </w:rPr>
        <w:t xml:space="preserve"> </w:t>
      </w:r>
      <w:r w:rsidR="005C5910" w:rsidRPr="0038180A">
        <w:rPr>
          <w:sz w:val="24"/>
          <w:szCs w:val="24"/>
          <w:lang w:val="es-MX"/>
        </w:rPr>
        <w:t xml:space="preserve">del </w:t>
      </w:r>
      <w:r w:rsidR="000A5DF0" w:rsidRPr="0038180A">
        <w:rPr>
          <w:sz w:val="24"/>
          <w:szCs w:val="24"/>
          <w:lang w:val="es-MX"/>
        </w:rPr>
        <w:t xml:space="preserve">pueblo </w:t>
      </w:r>
      <w:r w:rsidR="005C5910" w:rsidRPr="0038180A">
        <w:rPr>
          <w:sz w:val="24"/>
          <w:szCs w:val="24"/>
          <w:lang w:val="es-MX"/>
        </w:rPr>
        <w:t xml:space="preserve">mexicano y </w:t>
      </w:r>
      <w:r w:rsidR="0010430E" w:rsidRPr="0038180A">
        <w:rPr>
          <w:sz w:val="24"/>
          <w:szCs w:val="24"/>
          <w:lang w:val="es-MX"/>
        </w:rPr>
        <w:t xml:space="preserve">la </w:t>
      </w:r>
      <w:r w:rsidR="005C5910" w:rsidRPr="0038180A">
        <w:rPr>
          <w:sz w:val="24"/>
          <w:szCs w:val="24"/>
          <w:lang w:val="es-MX"/>
        </w:rPr>
        <w:t xml:space="preserve">deconstrucción </w:t>
      </w:r>
      <w:r w:rsidR="00CC7674" w:rsidRPr="0038180A">
        <w:rPr>
          <w:sz w:val="24"/>
          <w:szCs w:val="24"/>
          <w:lang w:val="es-MX"/>
        </w:rPr>
        <w:t xml:space="preserve">de la </w:t>
      </w:r>
      <w:r w:rsidR="005240C4" w:rsidRPr="0038180A">
        <w:rPr>
          <w:sz w:val="24"/>
          <w:szCs w:val="24"/>
          <w:lang w:val="es-MX"/>
        </w:rPr>
        <w:t xml:space="preserve">simple </w:t>
      </w:r>
      <w:r w:rsidR="00CC7674" w:rsidRPr="0038180A">
        <w:rPr>
          <w:sz w:val="24"/>
          <w:szCs w:val="24"/>
          <w:lang w:val="es-MX"/>
        </w:rPr>
        <w:t>dicotomía marxista pueblo</w:t>
      </w:r>
      <w:r w:rsidR="00412299" w:rsidRPr="0038180A">
        <w:rPr>
          <w:sz w:val="24"/>
          <w:szCs w:val="24"/>
          <w:lang w:val="es-MX"/>
        </w:rPr>
        <w:t xml:space="preserve"> </w:t>
      </w:r>
      <w:r w:rsidR="00CC7674" w:rsidRPr="0038180A">
        <w:rPr>
          <w:sz w:val="24"/>
          <w:szCs w:val="24"/>
          <w:lang w:val="es-MX"/>
        </w:rPr>
        <w:t>-</w:t>
      </w:r>
      <w:r w:rsidR="00412299" w:rsidRPr="0038180A">
        <w:rPr>
          <w:sz w:val="24"/>
          <w:szCs w:val="24"/>
          <w:lang w:val="es-MX"/>
        </w:rPr>
        <w:t xml:space="preserve"> </w:t>
      </w:r>
      <w:r w:rsidR="00CC7674" w:rsidRPr="0038180A">
        <w:rPr>
          <w:sz w:val="24"/>
          <w:szCs w:val="24"/>
          <w:lang w:val="es-MX"/>
        </w:rPr>
        <w:t>Carranz</w:t>
      </w:r>
      <w:r w:rsidR="005240C4" w:rsidRPr="0038180A">
        <w:rPr>
          <w:sz w:val="24"/>
          <w:szCs w:val="24"/>
          <w:lang w:val="es-MX"/>
        </w:rPr>
        <w:t>a</w:t>
      </w:r>
      <w:r w:rsidR="00D27FCD" w:rsidRPr="0038180A">
        <w:rPr>
          <w:sz w:val="24"/>
          <w:szCs w:val="24"/>
          <w:lang w:val="es-MX"/>
        </w:rPr>
        <w:t xml:space="preserve"> </w:t>
      </w:r>
      <w:r w:rsidR="00CC7674" w:rsidRPr="0038180A">
        <w:rPr>
          <w:sz w:val="24"/>
          <w:szCs w:val="24"/>
          <w:lang w:val="es-MX"/>
        </w:rPr>
        <w:t>/</w:t>
      </w:r>
      <w:r w:rsidR="00D27FCD" w:rsidRPr="0038180A">
        <w:rPr>
          <w:sz w:val="24"/>
          <w:szCs w:val="24"/>
          <w:lang w:val="es-MX"/>
        </w:rPr>
        <w:t xml:space="preserve"> </w:t>
      </w:r>
      <w:r w:rsidR="0038180A" w:rsidRPr="0038180A">
        <w:rPr>
          <w:sz w:val="24"/>
          <w:szCs w:val="24"/>
          <w:lang w:val="es-MX"/>
        </w:rPr>
        <w:t>Obregón</w:t>
      </w:r>
      <w:r w:rsidR="00D27FCD" w:rsidRPr="0038180A">
        <w:rPr>
          <w:sz w:val="24"/>
          <w:szCs w:val="24"/>
          <w:lang w:val="es-MX"/>
        </w:rPr>
        <w:t xml:space="preserve"> </w:t>
      </w:r>
      <w:r w:rsidR="00CC7674" w:rsidRPr="0038180A">
        <w:rPr>
          <w:sz w:val="24"/>
          <w:szCs w:val="24"/>
          <w:lang w:val="es-MX"/>
        </w:rPr>
        <w:t>/</w:t>
      </w:r>
      <w:r w:rsidR="00D27FCD" w:rsidRPr="0038180A">
        <w:rPr>
          <w:sz w:val="24"/>
          <w:szCs w:val="24"/>
          <w:lang w:val="es-MX"/>
        </w:rPr>
        <w:t xml:space="preserve"> </w:t>
      </w:r>
      <w:r w:rsidR="00CC7674" w:rsidRPr="0038180A">
        <w:rPr>
          <w:sz w:val="24"/>
          <w:szCs w:val="24"/>
          <w:lang w:val="es-MX"/>
        </w:rPr>
        <w:t xml:space="preserve">PRI propuesta por </w:t>
      </w:r>
      <w:r w:rsidR="000A5DF0" w:rsidRPr="0038180A">
        <w:rPr>
          <w:sz w:val="24"/>
          <w:szCs w:val="24"/>
          <w:lang w:val="es-MX"/>
        </w:rPr>
        <w:t>Rius.</w:t>
      </w:r>
    </w:p>
    <w:p w:rsidR="00ED2CE0" w:rsidRPr="0038180A" w:rsidRDefault="00242104" w:rsidP="00D27FCD">
      <w:pPr>
        <w:spacing w:before="240" w:after="240" w:line="360" w:lineRule="auto"/>
        <w:jc w:val="both"/>
        <w:rPr>
          <w:b/>
          <w:sz w:val="24"/>
          <w:szCs w:val="24"/>
          <w:lang w:val="es-MX"/>
        </w:rPr>
      </w:pPr>
      <w:r>
        <w:rPr>
          <w:b/>
          <w:sz w:val="24"/>
          <w:szCs w:val="24"/>
          <w:lang w:val="es-MX"/>
        </w:rPr>
        <w:t>2</w:t>
      </w:r>
      <w:r w:rsidR="005C4F3C" w:rsidRPr="0038180A">
        <w:rPr>
          <w:b/>
          <w:sz w:val="24"/>
          <w:szCs w:val="24"/>
          <w:lang w:val="es-MX"/>
        </w:rPr>
        <w:t xml:space="preserve">.2. </w:t>
      </w:r>
      <w:r w:rsidR="00C43A79" w:rsidRPr="0038180A">
        <w:rPr>
          <w:b/>
          <w:sz w:val="24"/>
          <w:szCs w:val="24"/>
          <w:lang w:val="es-MX"/>
        </w:rPr>
        <w:t xml:space="preserve">La desigualdad y la pobreza nacional en </w:t>
      </w:r>
      <w:r w:rsidR="00ED2CE0" w:rsidRPr="0038180A">
        <w:rPr>
          <w:b/>
          <w:i/>
          <w:sz w:val="24"/>
          <w:szCs w:val="24"/>
          <w:lang w:val="es-MX"/>
        </w:rPr>
        <w:t xml:space="preserve">La interminable </w:t>
      </w:r>
      <w:r w:rsidR="0010430E" w:rsidRPr="0038180A">
        <w:rPr>
          <w:b/>
          <w:i/>
          <w:sz w:val="24"/>
          <w:szCs w:val="24"/>
          <w:lang w:val="es-MX"/>
        </w:rPr>
        <w:t xml:space="preserve">conquista </w:t>
      </w:r>
      <w:r w:rsidR="00ED2CE0" w:rsidRPr="0038180A">
        <w:rPr>
          <w:b/>
          <w:i/>
          <w:sz w:val="24"/>
          <w:szCs w:val="24"/>
          <w:lang w:val="es-MX"/>
        </w:rPr>
        <w:t>de México</w:t>
      </w:r>
      <w:r w:rsidR="00D27FCD" w:rsidRPr="0038180A">
        <w:rPr>
          <w:b/>
          <w:i/>
          <w:sz w:val="24"/>
          <w:szCs w:val="24"/>
          <w:lang w:val="es-MX"/>
        </w:rPr>
        <w:t xml:space="preserve"> </w:t>
      </w:r>
    </w:p>
    <w:p w:rsidR="00822110" w:rsidRPr="0038180A" w:rsidRDefault="00311D20" w:rsidP="00773A65">
      <w:pPr>
        <w:spacing w:line="360" w:lineRule="auto"/>
        <w:jc w:val="both"/>
        <w:rPr>
          <w:sz w:val="24"/>
          <w:szCs w:val="24"/>
          <w:lang w:val="es-MX"/>
        </w:rPr>
      </w:pPr>
      <w:r w:rsidRPr="0038180A">
        <w:rPr>
          <w:sz w:val="24"/>
          <w:szCs w:val="24"/>
          <w:lang w:val="es-MX"/>
        </w:rPr>
        <w:t xml:space="preserve">Durante </w:t>
      </w:r>
      <w:r w:rsidR="0008210A" w:rsidRPr="0038180A">
        <w:rPr>
          <w:sz w:val="24"/>
          <w:szCs w:val="24"/>
          <w:lang w:val="es-MX"/>
        </w:rPr>
        <w:t>el gobierno del presidente</w:t>
      </w:r>
      <w:r w:rsidRPr="0038180A">
        <w:rPr>
          <w:sz w:val="24"/>
          <w:szCs w:val="24"/>
          <w:lang w:val="es-MX"/>
        </w:rPr>
        <w:t xml:space="preserve"> De la Madrid </w:t>
      </w:r>
      <w:r w:rsidR="00664726" w:rsidRPr="0038180A">
        <w:rPr>
          <w:i/>
          <w:sz w:val="24"/>
          <w:szCs w:val="24"/>
          <w:lang w:val="es-MX"/>
        </w:rPr>
        <w:t>La interminable conquista de México</w:t>
      </w:r>
      <w:r w:rsidR="00D27FCD" w:rsidRPr="0038180A">
        <w:rPr>
          <w:i/>
          <w:sz w:val="24"/>
          <w:szCs w:val="24"/>
          <w:lang w:val="es-MX"/>
        </w:rPr>
        <w:t xml:space="preserve"> </w:t>
      </w:r>
      <w:r w:rsidRPr="0038180A">
        <w:rPr>
          <w:sz w:val="24"/>
          <w:szCs w:val="24"/>
          <w:lang w:val="es-MX"/>
        </w:rPr>
        <w:t xml:space="preserve">resume </w:t>
      </w:r>
      <w:r w:rsidR="00664726" w:rsidRPr="0038180A">
        <w:rPr>
          <w:sz w:val="24"/>
          <w:szCs w:val="24"/>
          <w:lang w:val="es-MX"/>
        </w:rPr>
        <w:t>la historia de México como una serie de ciclo</w:t>
      </w:r>
      <w:r w:rsidRPr="0038180A">
        <w:rPr>
          <w:sz w:val="24"/>
          <w:szCs w:val="24"/>
          <w:lang w:val="es-MX"/>
        </w:rPr>
        <w:t>s</w:t>
      </w:r>
      <w:r w:rsidR="00664726" w:rsidRPr="0038180A">
        <w:rPr>
          <w:sz w:val="24"/>
          <w:szCs w:val="24"/>
          <w:lang w:val="es-MX"/>
        </w:rPr>
        <w:t xml:space="preserve"> de conquista y explotaci</w:t>
      </w:r>
      <w:r w:rsidRPr="0038180A">
        <w:rPr>
          <w:sz w:val="24"/>
          <w:szCs w:val="24"/>
          <w:lang w:val="es-MX"/>
        </w:rPr>
        <w:t>ón</w:t>
      </w:r>
      <w:r w:rsidR="00664726" w:rsidRPr="0038180A">
        <w:rPr>
          <w:sz w:val="24"/>
          <w:szCs w:val="24"/>
          <w:lang w:val="es-MX"/>
        </w:rPr>
        <w:t xml:space="preserve"> del país</w:t>
      </w:r>
      <w:r w:rsidR="00D27FCD" w:rsidRPr="0038180A">
        <w:rPr>
          <w:sz w:val="24"/>
          <w:szCs w:val="24"/>
          <w:lang w:val="es-MX"/>
        </w:rPr>
        <w:t xml:space="preserve"> por </w:t>
      </w:r>
      <w:r w:rsidR="0008210A" w:rsidRPr="0038180A">
        <w:rPr>
          <w:sz w:val="24"/>
          <w:szCs w:val="24"/>
          <w:lang w:val="es-MX"/>
        </w:rPr>
        <w:t xml:space="preserve">diferentes </w:t>
      </w:r>
      <w:r w:rsidRPr="0038180A">
        <w:rPr>
          <w:sz w:val="24"/>
          <w:szCs w:val="24"/>
          <w:lang w:val="es-MX"/>
        </w:rPr>
        <w:t>gobiernos y multinacionales</w:t>
      </w:r>
      <w:r w:rsidR="00664726" w:rsidRPr="0038180A">
        <w:rPr>
          <w:sz w:val="24"/>
          <w:szCs w:val="24"/>
          <w:lang w:val="es-MX"/>
        </w:rPr>
        <w:t xml:space="preserve"> extranjer</w:t>
      </w:r>
      <w:r w:rsidRPr="0038180A">
        <w:rPr>
          <w:sz w:val="24"/>
          <w:szCs w:val="24"/>
          <w:lang w:val="es-MX"/>
        </w:rPr>
        <w:t>o</w:t>
      </w:r>
      <w:r w:rsidR="00664726" w:rsidRPr="0038180A">
        <w:rPr>
          <w:sz w:val="24"/>
          <w:szCs w:val="24"/>
          <w:lang w:val="es-MX"/>
        </w:rPr>
        <w:t xml:space="preserve">s. </w:t>
      </w:r>
      <w:r w:rsidR="0008210A" w:rsidRPr="0038180A">
        <w:rPr>
          <w:sz w:val="24"/>
          <w:szCs w:val="24"/>
          <w:lang w:val="es-MX"/>
        </w:rPr>
        <w:t>En particular</w:t>
      </w:r>
      <w:r w:rsidR="00D27FCD" w:rsidRPr="0038180A">
        <w:rPr>
          <w:sz w:val="24"/>
          <w:szCs w:val="24"/>
          <w:lang w:val="es-MX"/>
        </w:rPr>
        <w:t>,</w:t>
      </w:r>
      <w:r w:rsidR="0008210A" w:rsidRPr="0038180A">
        <w:rPr>
          <w:sz w:val="24"/>
          <w:szCs w:val="24"/>
          <w:lang w:val="es-MX"/>
        </w:rPr>
        <w:t xml:space="preserve"> la historieta quiere mostrar que la dominación extranjera sigue en pie y se revela de forma casi omnipresente, aunque sus </w:t>
      </w:r>
      <w:r w:rsidR="009C062F" w:rsidRPr="0038180A">
        <w:rPr>
          <w:sz w:val="24"/>
          <w:szCs w:val="24"/>
          <w:lang w:val="es-MX"/>
        </w:rPr>
        <w:t>"</w:t>
      </w:r>
      <w:r w:rsidR="0008210A" w:rsidRPr="0038180A">
        <w:rPr>
          <w:sz w:val="24"/>
          <w:szCs w:val="24"/>
          <w:lang w:val="es-MX"/>
        </w:rPr>
        <w:t>agentes</w:t>
      </w:r>
      <w:r w:rsidR="009C062F" w:rsidRPr="0038180A">
        <w:rPr>
          <w:sz w:val="24"/>
          <w:szCs w:val="24"/>
          <w:lang w:val="es-MX"/>
        </w:rPr>
        <w:t>"</w:t>
      </w:r>
      <w:r w:rsidR="0008210A" w:rsidRPr="0038180A">
        <w:rPr>
          <w:sz w:val="24"/>
          <w:szCs w:val="24"/>
          <w:lang w:val="es-MX"/>
        </w:rPr>
        <w:t xml:space="preserve"> y </w:t>
      </w:r>
      <w:r w:rsidR="00664726" w:rsidRPr="0038180A">
        <w:rPr>
          <w:sz w:val="24"/>
          <w:szCs w:val="24"/>
          <w:lang w:val="es-MX"/>
        </w:rPr>
        <w:t xml:space="preserve">sus </w:t>
      </w:r>
      <w:r w:rsidR="009C062F" w:rsidRPr="0038180A">
        <w:rPr>
          <w:sz w:val="24"/>
          <w:szCs w:val="24"/>
          <w:lang w:val="es-MX"/>
        </w:rPr>
        <w:t>"</w:t>
      </w:r>
      <w:r w:rsidR="00664726" w:rsidRPr="0038180A">
        <w:rPr>
          <w:sz w:val="24"/>
          <w:szCs w:val="24"/>
          <w:lang w:val="es-MX"/>
        </w:rPr>
        <w:t>prácticas de conquista</w:t>
      </w:r>
      <w:r w:rsidR="009C062F" w:rsidRPr="0038180A">
        <w:rPr>
          <w:sz w:val="24"/>
          <w:szCs w:val="24"/>
          <w:lang w:val="es-MX"/>
        </w:rPr>
        <w:t>"</w:t>
      </w:r>
      <w:r w:rsidR="0008210A" w:rsidRPr="0038180A">
        <w:rPr>
          <w:sz w:val="24"/>
          <w:szCs w:val="24"/>
          <w:lang w:val="es-MX"/>
        </w:rPr>
        <w:t xml:space="preserve"> hayan cambiado</w:t>
      </w:r>
      <w:r w:rsidR="00D27FCD" w:rsidRPr="0038180A">
        <w:rPr>
          <w:sz w:val="24"/>
          <w:szCs w:val="24"/>
          <w:lang w:val="es-MX"/>
        </w:rPr>
        <w:t xml:space="preserve"> </w:t>
      </w:r>
      <w:r w:rsidR="0008210A" w:rsidRPr="0038180A">
        <w:rPr>
          <w:sz w:val="24"/>
          <w:szCs w:val="24"/>
          <w:lang w:val="es-MX"/>
        </w:rPr>
        <w:t xml:space="preserve">considerablemente de un siglo al otro y </w:t>
      </w:r>
      <w:r w:rsidR="0010430E" w:rsidRPr="0038180A">
        <w:rPr>
          <w:sz w:val="24"/>
          <w:szCs w:val="24"/>
          <w:lang w:val="es-MX"/>
        </w:rPr>
        <w:t xml:space="preserve">a pesar de varios intentos </w:t>
      </w:r>
      <w:r w:rsidR="0008210A" w:rsidRPr="0038180A">
        <w:rPr>
          <w:sz w:val="24"/>
          <w:szCs w:val="24"/>
          <w:lang w:val="es-MX"/>
        </w:rPr>
        <w:t xml:space="preserve">serios de acabar </w:t>
      </w:r>
      <w:r w:rsidR="0010430E" w:rsidRPr="0038180A">
        <w:rPr>
          <w:sz w:val="24"/>
          <w:szCs w:val="24"/>
          <w:lang w:val="es-MX"/>
        </w:rPr>
        <w:t>con la "</w:t>
      </w:r>
      <w:r w:rsidR="003E372D" w:rsidRPr="0038180A">
        <w:rPr>
          <w:sz w:val="24"/>
          <w:szCs w:val="24"/>
          <w:lang w:val="es-MX"/>
        </w:rPr>
        <w:t>i</w:t>
      </w:r>
      <w:r w:rsidR="0010430E" w:rsidRPr="0038180A">
        <w:rPr>
          <w:sz w:val="24"/>
          <w:szCs w:val="24"/>
          <w:lang w:val="es-MX"/>
        </w:rPr>
        <w:t>ndependencia"</w:t>
      </w:r>
      <w:r w:rsidR="003E372D" w:rsidRPr="0038180A">
        <w:rPr>
          <w:sz w:val="24"/>
          <w:szCs w:val="24"/>
          <w:lang w:val="es-MX"/>
        </w:rPr>
        <w:t xml:space="preserve"> y la llamada r</w:t>
      </w:r>
      <w:r w:rsidR="0010430E" w:rsidRPr="0038180A">
        <w:rPr>
          <w:sz w:val="24"/>
          <w:szCs w:val="24"/>
          <w:lang w:val="es-MX"/>
        </w:rPr>
        <w:t>evolución</w:t>
      </w:r>
      <w:r w:rsidR="0008210A" w:rsidRPr="0038180A">
        <w:rPr>
          <w:sz w:val="24"/>
          <w:szCs w:val="24"/>
          <w:lang w:val="es-MX"/>
        </w:rPr>
        <w:t xml:space="preserve">. El problema clave, </w:t>
      </w:r>
      <w:r w:rsidR="0010430E" w:rsidRPr="0038180A">
        <w:rPr>
          <w:sz w:val="24"/>
          <w:szCs w:val="24"/>
          <w:lang w:val="es-MX"/>
        </w:rPr>
        <w:t xml:space="preserve">junto al </w:t>
      </w:r>
      <w:r w:rsidR="0008210A" w:rsidRPr="0038180A">
        <w:rPr>
          <w:sz w:val="24"/>
          <w:szCs w:val="24"/>
          <w:lang w:val="es-MX"/>
        </w:rPr>
        <w:t>poder militar y econ</w:t>
      </w:r>
      <w:r w:rsidR="00822110" w:rsidRPr="0038180A">
        <w:rPr>
          <w:sz w:val="24"/>
          <w:szCs w:val="24"/>
          <w:lang w:val="es-MX"/>
        </w:rPr>
        <w:t xml:space="preserve">ómico de España y </w:t>
      </w:r>
      <w:r w:rsidR="00BA7F00" w:rsidRPr="0038180A">
        <w:rPr>
          <w:sz w:val="24"/>
          <w:szCs w:val="24"/>
          <w:lang w:val="es-MX"/>
        </w:rPr>
        <w:t xml:space="preserve">más tarde </w:t>
      </w:r>
      <w:r w:rsidR="00822110" w:rsidRPr="0038180A">
        <w:rPr>
          <w:sz w:val="24"/>
          <w:szCs w:val="24"/>
          <w:lang w:val="es-MX"/>
        </w:rPr>
        <w:t>de</w:t>
      </w:r>
      <w:r w:rsidR="00D27FCD" w:rsidRPr="0038180A">
        <w:rPr>
          <w:sz w:val="24"/>
          <w:szCs w:val="24"/>
          <w:lang w:val="es-MX"/>
        </w:rPr>
        <w:t xml:space="preserve"> </w:t>
      </w:r>
      <w:r w:rsidR="00822110" w:rsidRPr="0038180A">
        <w:rPr>
          <w:sz w:val="24"/>
          <w:szCs w:val="24"/>
          <w:lang w:val="es-MX"/>
        </w:rPr>
        <w:t xml:space="preserve">los </w:t>
      </w:r>
      <w:r w:rsidR="0008210A" w:rsidRPr="0038180A">
        <w:rPr>
          <w:sz w:val="24"/>
          <w:szCs w:val="24"/>
          <w:lang w:val="es-MX"/>
        </w:rPr>
        <w:t xml:space="preserve">Estados Unidos, </w:t>
      </w:r>
      <w:r w:rsidR="00696FA8" w:rsidRPr="0038180A">
        <w:rPr>
          <w:sz w:val="24"/>
          <w:szCs w:val="24"/>
          <w:lang w:val="es-MX"/>
        </w:rPr>
        <w:t>parece ser</w:t>
      </w:r>
      <w:r w:rsidR="00D27FCD" w:rsidRPr="0038180A">
        <w:rPr>
          <w:sz w:val="24"/>
          <w:szCs w:val="24"/>
          <w:lang w:val="es-MX"/>
        </w:rPr>
        <w:t xml:space="preserve"> </w:t>
      </w:r>
      <w:r w:rsidR="00822110" w:rsidRPr="0038180A">
        <w:rPr>
          <w:sz w:val="24"/>
          <w:szCs w:val="24"/>
          <w:lang w:val="es-MX"/>
        </w:rPr>
        <w:t>sobre todo el caudillismo mexicano.</w:t>
      </w:r>
      <w:r w:rsidR="00D27FCD" w:rsidRPr="0038180A">
        <w:rPr>
          <w:sz w:val="24"/>
          <w:szCs w:val="24"/>
          <w:lang w:val="es-MX"/>
        </w:rPr>
        <w:t xml:space="preserve"> </w:t>
      </w:r>
      <w:r w:rsidR="00CE48C2" w:rsidRPr="0038180A">
        <w:rPr>
          <w:sz w:val="24"/>
          <w:szCs w:val="24"/>
          <w:lang w:val="es-MX"/>
        </w:rPr>
        <w:t xml:space="preserve">A continuación consideraremos </w:t>
      </w:r>
      <w:r w:rsidR="00822110" w:rsidRPr="0038180A">
        <w:rPr>
          <w:sz w:val="24"/>
          <w:szCs w:val="24"/>
          <w:lang w:val="es-MX"/>
        </w:rPr>
        <w:t>la portada y las páginas sobre la his</w:t>
      </w:r>
      <w:r w:rsidR="007F3A29" w:rsidRPr="0038180A">
        <w:rPr>
          <w:sz w:val="24"/>
          <w:szCs w:val="24"/>
          <w:lang w:val="es-MX"/>
        </w:rPr>
        <w:t>toria de 1910 a 1917 en detalle.</w:t>
      </w:r>
    </w:p>
    <w:p w:rsidR="007F3A29" w:rsidRPr="0038180A" w:rsidRDefault="007F3A29" w:rsidP="00D27FCD">
      <w:pPr>
        <w:spacing w:before="200" w:after="200" w:line="360" w:lineRule="auto"/>
        <w:jc w:val="center"/>
        <w:rPr>
          <w:sz w:val="24"/>
          <w:szCs w:val="24"/>
          <w:lang w:val="es-MX"/>
        </w:rPr>
      </w:pPr>
      <w:r w:rsidRPr="0038180A">
        <w:rPr>
          <w:noProof/>
          <w:lang w:val="en-GB" w:eastAsia="en-GB"/>
        </w:rPr>
        <w:drawing>
          <wp:inline distT="0" distB="0" distL="0" distR="0">
            <wp:extent cx="2156460" cy="2156460"/>
            <wp:effectExtent l="0" t="0" r="0" b="0"/>
            <wp:docPr id="4" name="Picture 4" descr="Image result for la interminable conquista de mexico 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 interminable conquista de mexico ri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inline>
        </w:drawing>
      </w:r>
    </w:p>
    <w:p w:rsidR="00242104" w:rsidRPr="00242104" w:rsidRDefault="00242104" w:rsidP="00242104">
      <w:pPr>
        <w:spacing w:line="360" w:lineRule="auto"/>
        <w:jc w:val="center"/>
        <w:rPr>
          <w:sz w:val="20"/>
          <w:lang w:val="es-ES"/>
        </w:rPr>
      </w:pPr>
      <w:r w:rsidRPr="00242104">
        <w:rPr>
          <w:sz w:val="20"/>
          <w:lang w:val="es-ES"/>
        </w:rPr>
        <w:t>Figura 2. Rius 1984a [portada]</w:t>
      </w:r>
    </w:p>
    <w:p w:rsidR="001E4E84" w:rsidRPr="0038180A" w:rsidRDefault="000E010A" w:rsidP="00825D6D">
      <w:pPr>
        <w:spacing w:line="360" w:lineRule="auto"/>
        <w:jc w:val="both"/>
        <w:rPr>
          <w:sz w:val="24"/>
          <w:szCs w:val="24"/>
          <w:lang w:val="es-MX"/>
        </w:rPr>
      </w:pPr>
      <w:r w:rsidRPr="0038180A">
        <w:rPr>
          <w:sz w:val="24"/>
          <w:szCs w:val="24"/>
          <w:lang w:val="es-MX"/>
        </w:rPr>
        <w:t>En l</w:t>
      </w:r>
      <w:r w:rsidR="00664726" w:rsidRPr="0038180A">
        <w:rPr>
          <w:sz w:val="24"/>
          <w:szCs w:val="24"/>
          <w:lang w:val="es-MX"/>
        </w:rPr>
        <w:t xml:space="preserve">a portada destaca la </w:t>
      </w:r>
      <w:r w:rsidRPr="0038180A">
        <w:rPr>
          <w:sz w:val="24"/>
          <w:szCs w:val="24"/>
          <w:lang w:val="es-MX"/>
        </w:rPr>
        <w:t>persecución</w:t>
      </w:r>
      <w:r w:rsidR="00664726" w:rsidRPr="0038180A">
        <w:rPr>
          <w:sz w:val="24"/>
          <w:szCs w:val="24"/>
          <w:lang w:val="es-MX"/>
        </w:rPr>
        <w:t xml:space="preserve"> de un indio </w:t>
      </w:r>
      <w:r w:rsidRPr="0038180A">
        <w:rPr>
          <w:sz w:val="24"/>
          <w:szCs w:val="24"/>
          <w:lang w:val="es-MX"/>
        </w:rPr>
        <w:t>semi-</w:t>
      </w:r>
      <w:r w:rsidR="00664726" w:rsidRPr="0038180A">
        <w:rPr>
          <w:sz w:val="24"/>
          <w:szCs w:val="24"/>
          <w:lang w:val="es-MX"/>
        </w:rPr>
        <w:t xml:space="preserve">desnudo </w:t>
      </w:r>
      <w:r w:rsidRPr="0038180A">
        <w:rPr>
          <w:sz w:val="24"/>
          <w:szCs w:val="24"/>
          <w:lang w:val="es-MX"/>
        </w:rPr>
        <w:t>por</w:t>
      </w:r>
      <w:r w:rsidR="00664726" w:rsidRPr="0038180A">
        <w:rPr>
          <w:sz w:val="24"/>
          <w:szCs w:val="24"/>
          <w:lang w:val="es-MX"/>
        </w:rPr>
        <w:t xml:space="preserve"> un conquistador</w:t>
      </w:r>
      <w:r w:rsidRPr="0038180A">
        <w:rPr>
          <w:sz w:val="24"/>
          <w:szCs w:val="24"/>
          <w:lang w:val="es-MX"/>
        </w:rPr>
        <w:t xml:space="preserve"> español</w:t>
      </w:r>
      <w:r w:rsidR="00664726" w:rsidRPr="0038180A">
        <w:rPr>
          <w:sz w:val="24"/>
          <w:szCs w:val="24"/>
          <w:lang w:val="es-MX"/>
        </w:rPr>
        <w:t xml:space="preserve">, que es a su vez </w:t>
      </w:r>
      <w:r w:rsidRPr="0038180A">
        <w:rPr>
          <w:sz w:val="24"/>
          <w:szCs w:val="24"/>
          <w:lang w:val="es-MX"/>
        </w:rPr>
        <w:t>perseguido</w:t>
      </w:r>
      <w:r w:rsidR="00664726" w:rsidRPr="0038180A">
        <w:rPr>
          <w:sz w:val="24"/>
          <w:szCs w:val="24"/>
          <w:lang w:val="es-MX"/>
        </w:rPr>
        <w:t xml:space="preserve"> por un </w:t>
      </w:r>
      <w:r w:rsidR="00576F0D" w:rsidRPr="0038180A">
        <w:rPr>
          <w:sz w:val="24"/>
          <w:szCs w:val="24"/>
          <w:lang w:val="es-MX"/>
        </w:rPr>
        <w:t>capitalista norteamericano</w:t>
      </w:r>
      <w:r w:rsidR="00664726" w:rsidRPr="0038180A">
        <w:rPr>
          <w:sz w:val="24"/>
          <w:szCs w:val="24"/>
          <w:lang w:val="es-MX"/>
        </w:rPr>
        <w:t xml:space="preserve">. </w:t>
      </w:r>
      <w:r w:rsidR="00576F0D" w:rsidRPr="0038180A">
        <w:rPr>
          <w:sz w:val="24"/>
          <w:szCs w:val="24"/>
          <w:lang w:val="es-MX"/>
        </w:rPr>
        <w:t xml:space="preserve">Por su paso </w:t>
      </w:r>
      <w:r w:rsidR="00696FA8" w:rsidRPr="0038180A">
        <w:rPr>
          <w:sz w:val="24"/>
          <w:szCs w:val="24"/>
          <w:lang w:val="es-MX"/>
        </w:rPr>
        <w:t>acelerado</w:t>
      </w:r>
      <w:r w:rsidR="00576F0D" w:rsidRPr="0038180A">
        <w:rPr>
          <w:sz w:val="24"/>
          <w:szCs w:val="24"/>
          <w:lang w:val="es-MX"/>
        </w:rPr>
        <w:t xml:space="preserve">, la diferencia de altura (que </w:t>
      </w:r>
      <w:r w:rsidR="00696FA8" w:rsidRPr="0038180A">
        <w:rPr>
          <w:sz w:val="24"/>
          <w:szCs w:val="24"/>
          <w:lang w:val="es-MX"/>
        </w:rPr>
        <w:t>aumenta</w:t>
      </w:r>
      <w:r w:rsidR="00D27FCD" w:rsidRPr="0038180A">
        <w:rPr>
          <w:sz w:val="24"/>
          <w:szCs w:val="24"/>
          <w:lang w:val="es-MX"/>
        </w:rPr>
        <w:t xml:space="preserve"> </w:t>
      </w:r>
      <w:r w:rsidR="00576F0D" w:rsidRPr="0038180A">
        <w:rPr>
          <w:sz w:val="24"/>
          <w:szCs w:val="24"/>
          <w:lang w:val="es-MX"/>
        </w:rPr>
        <w:t>del indio al último perseguidor) y la red que llevan el conquistador y el capitalista, l</w:t>
      </w:r>
      <w:r w:rsidR="00664726" w:rsidRPr="0038180A">
        <w:rPr>
          <w:sz w:val="24"/>
          <w:szCs w:val="24"/>
          <w:lang w:val="es-MX"/>
        </w:rPr>
        <w:t>as figuras</w:t>
      </w:r>
      <w:r w:rsidR="00D27FCD" w:rsidRPr="0038180A">
        <w:rPr>
          <w:sz w:val="24"/>
          <w:szCs w:val="24"/>
          <w:lang w:val="es-MX"/>
        </w:rPr>
        <w:t xml:space="preserve"> </w:t>
      </w:r>
      <w:r w:rsidR="00696FA8" w:rsidRPr="0038180A">
        <w:rPr>
          <w:sz w:val="24"/>
          <w:szCs w:val="24"/>
          <w:lang w:val="es-MX"/>
        </w:rPr>
        <w:t>imitan</w:t>
      </w:r>
      <w:r w:rsidR="00576F0D" w:rsidRPr="0038180A">
        <w:rPr>
          <w:sz w:val="24"/>
          <w:szCs w:val="24"/>
          <w:lang w:val="es-MX"/>
        </w:rPr>
        <w:t xml:space="preserve"> una escena de caza, aunque su carácter haya </w:t>
      </w:r>
      <w:r w:rsidR="00576F0D" w:rsidRPr="0038180A">
        <w:rPr>
          <w:sz w:val="24"/>
          <w:szCs w:val="24"/>
          <w:lang w:val="es-MX"/>
        </w:rPr>
        <w:lastRenderedPageBreak/>
        <w:t xml:space="preserve">cambiado: la espada del español </w:t>
      </w:r>
      <w:r w:rsidR="0035117E" w:rsidRPr="0038180A">
        <w:rPr>
          <w:sz w:val="24"/>
          <w:szCs w:val="24"/>
          <w:lang w:val="es-MX"/>
        </w:rPr>
        <w:t xml:space="preserve">indica la violencia de su caza, mientras que </w:t>
      </w:r>
      <w:r w:rsidR="00696FA8" w:rsidRPr="0038180A">
        <w:rPr>
          <w:sz w:val="24"/>
          <w:szCs w:val="24"/>
          <w:lang w:val="es-MX"/>
        </w:rPr>
        <w:t>la chistera</w:t>
      </w:r>
      <w:r w:rsidR="0035117E" w:rsidRPr="0038180A">
        <w:rPr>
          <w:sz w:val="24"/>
          <w:szCs w:val="24"/>
          <w:lang w:val="es-MX"/>
        </w:rPr>
        <w:t xml:space="preserve"> del americano hace hin</w:t>
      </w:r>
      <w:r w:rsidR="00774A3D" w:rsidRPr="0038180A">
        <w:rPr>
          <w:sz w:val="24"/>
          <w:szCs w:val="24"/>
          <w:lang w:val="es-MX"/>
        </w:rPr>
        <w:t>capié</w:t>
      </w:r>
      <w:r w:rsidR="0035117E" w:rsidRPr="0038180A">
        <w:rPr>
          <w:sz w:val="24"/>
          <w:szCs w:val="24"/>
          <w:lang w:val="es-MX"/>
        </w:rPr>
        <w:t xml:space="preserve"> en su poder económico como arma central</w:t>
      </w:r>
      <w:r w:rsidR="00576F0D" w:rsidRPr="0038180A">
        <w:rPr>
          <w:sz w:val="24"/>
          <w:szCs w:val="24"/>
          <w:lang w:val="es-MX"/>
        </w:rPr>
        <w:t xml:space="preserve">. </w:t>
      </w:r>
      <w:r w:rsidR="00696FA8" w:rsidRPr="0038180A">
        <w:rPr>
          <w:sz w:val="24"/>
          <w:szCs w:val="24"/>
          <w:lang w:val="es-MX"/>
        </w:rPr>
        <w:t>De este modo</w:t>
      </w:r>
      <w:r w:rsidR="00E2472F" w:rsidRPr="0038180A">
        <w:rPr>
          <w:sz w:val="24"/>
          <w:szCs w:val="24"/>
          <w:lang w:val="es-MX"/>
        </w:rPr>
        <w:t xml:space="preserve"> la escena anticipa </w:t>
      </w:r>
      <w:r w:rsidR="00696FA8" w:rsidRPr="0038180A">
        <w:rPr>
          <w:sz w:val="24"/>
          <w:szCs w:val="24"/>
          <w:lang w:val="es-MX"/>
        </w:rPr>
        <w:t>a través de</w:t>
      </w:r>
      <w:r w:rsidR="00D27FCD" w:rsidRPr="0038180A">
        <w:rPr>
          <w:sz w:val="24"/>
          <w:szCs w:val="24"/>
          <w:lang w:val="es-MX"/>
        </w:rPr>
        <w:t xml:space="preserve"> </w:t>
      </w:r>
      <w:r w:rsidR="002142F7" w:rsidRPr="0038180A">
        <w:rPr>
          <w:sz w:val="24"/>
          <w:szCs w:val="24"/>
          <w:lang w:val="es-MX"/>
        </w:rPr>
        <w:t>esta</w:t>
      </w:r>
      <w:r w:rsidR="00E2472F" w:rsidRPr="0038180A">
        <w:rPr>
          <w:sz w:val="24"/>
          <w:szCs w:val="24"/>
          <w:lang w:val="es-MX"/>
        </w:rPr>
        <w:t xml:space="preserve"> imagen p</w:t>
      </w:r>
      <w:r w:rsidR="002142F7" w:rsidRPr="0038180A">
        <w:rPr>
          <w:sz w:val="24"/>
          <w:szCs w:val="24"/>
          <w:lang w:val="es-MX"/>
        </w:rPr>
        <w:t>r</w:t>
      </w:r>
      <w:r w:rsidR="00E2472F" w:rsidRPr="0038180A">
        <w:rPr>
          <w:sz w:val="24"/>
          <w:szCs w:val="24"/>
          <w:lang w:val="es-MX"/>
        </w:rPr>
        <w:t>ovocativa el significado del título</w:t>
      </w:r>
      <w:r w:rsidR="00696FA8" w:rsidRPr="0038180A">
        <w:rPr>
          <w:sz w:val="24"/>
          <w:szCs w:val="24"/>
          <w:lang w:val="es-MX"/>
        </w:rPr>
        <w:t>, el cual</w:t>
      </w:r>
      <w:r w:rsidR="00D27FCD" w:rsidRPr="0038180A">
        <w:rPr>
          <w:sz w:val="24"/>
          <w:szCs w:val="24"/>
          <w:lang w:val="es-MX"/>
        </w:rPr>
        <w:t xml:space="preserve"> </w:t>
      </w:r>
      <w:r w:rsidR="00E2472F" w:rsidRPr="0038180A">
        <w:rPr>
          <w:sz w:val="24"/>
          <w:szCs w:val="24"/>
          <w:lang w:val="es-MX"/>
        </w:rPr>
        <w:t xml:space="preserve">se acentúa también de manera visual al conectar todas las palabras y repetirlas </w:t>
      </w:r>
      <w:r w:rsidR="00E32C76" w:rsidRPr="0038180A">
        <w:rPr>
          <w:sz w:val="24"/>
          <w:szCs w:val="24"/>
          <w:lang w:val="es-MX"/>
        </w:rPr>
        <w:t>"</w:t>
      </w:r>
      <w:r w:rsidR="00E2472F" w:rsidRPr="0038180A">
        <w:rPr>
          <w:sz w:val="24"/>
          <w:szCs w:val="24"/>
          <w:lang w:val="es-MX"/>
        </w:rPr>
        <w:t>interminablemente</w:t>
      </w:r>
      <w:r w:rsidR="00E32C76" w:rsidRPr="0038180A">
        <w:rPr>
          <w:sz w:val="24"/>
          <w:szCs w:val="24"/>
          <w:lang w:val="es-MX"/>
        </w:rPr>
        <w:t>"</w:t>
      </w:r>
      <w:r w:rsidR="00E2472F" w:rsidRPr="0038180A">
        <w:rPr>
          <w:sz w:val="24"/>
          <w:szCs w:val="24"/>
          <w:lang w:val="es-MX"/>
        </w:rPr>
        <w:t xml:space="preserve"> en un bloque de texto sin principio </w:t>
      </w:r>
      <w:r w:rsidR="00696FA8" w:rsidRPr="0038180A">
        <w:rPr>
          <w:sz w:val="24"/>
          <w:szCs w:val="24"/>
          <w:lang w:val="es-MX"/>
        </w:rPr>
        <w:t>ni</w:t>
      </w:r>
      <w:r w:rsidR="00E2472F" w:rsidRPr="0038180A">
        <w:rPr>
          <w:sz w:val="24"/>
          <w:szCs w:val="24"/>
          <w:lang w:val="es-MX"/>
        </w:rPr>
        <w:t xml:space="preserve"> fin. Más abajo, a la derecha, </w:t>
      </w:r>
      <w:r w:rsidR="00696FA8" w:rsidRPr="0038180A">
        <w:rPr>
          <w:sz w:val="24"/>
          <w:szCs w:val="24"/>
          <w:lang w:val="es-MX"/>
        </w:rPr>
        <w:t>se muestra</w:t>
      </w:r>
      <w:r w:rsidR="00D27FCD" w:rsidRPr="0038180A">
        <w:rPr>
          <w:sz w:val="24"/>
          <w:szCs w:val="24"/>
          <w:lang w:val="es-MX"/>
        </w:rPr>
        <w:t xml:space="preserve"> </w:t>
      </w:r>
      <w:r w:rsidR="00E2472F" w:rsidRPr="0038180A">
        <w:rPr>
          <w:sz w:val="24"/>
          <w:szCs w:val="24"/>
          <w:lang w:val="es-MX"/>
        </w:rPr>
        <w:t>un sol que hace muy probablemente referencia al dios azt</w:t>
      </w:r>
      <w:r w:rsidR="00D27FCD" w:rsidRPr="0038180A">
        <w:rPr>
          <w:sz w:val="24"/>
          <w:szCs w:val="24"/>
          <w:lang w:val="es-MX"/>
        </w:rPr>
        <w:t>eca Tonatiuh que –en este caso</w:t>
      </w:r>
      <w:r w:rsidR="00E2472F" w:rsidRPr="0038180A">
        <w:rPr>
          <w:sz w:val="24"/>
          <w:szCs w:val="24"/>
          <w:lang w:val="es-MX"/>
        </w:rPr>
        <w:t>– llora</w:t>
      </w:r>
      <w:r w:rsidR="002142F7" w:rsidRPr="0038180A">
        <w:rPr>
          <w:sz w:val="24"/>
          <w:szCs w:val="24"/>
          <w:lang w:val="es-MX"/>
        </w:rPr>
        <w:t>,</w:t>
      </w:r>
      <w:r w:rsidR="00E2472F" w:rsidRPr="0038180A">
        <w:rPr>
          <w:sz w:val="24"/>
          <w:szCs w:val="24"/>
          <w:lang w:val="es-MX"/>
        </w:rPr>
        <w:t xml:space="preserve"> y permanece </w:t>
      </w:r>
      <w:r w:rsidR="002142F7" w:rsidRPr="0038180A">
        <w:rPr>
          <w:sz w:val="24"/>
          <w:szCs w:val="24"/>
          <w:lang w:val="es-MX"/>
        </w:rPr>
        <w:t xml:space="preserve">así </w:t>
      </w:r>
      <w:r w:rsidR="00E2472F" w:rsidRPr="0038180A">
        <w:rPr>
          <w:sz w:val="24"/>
          <w:szCs w:val="24"/>
          <w:lang w:val="es-MX"/>
        </w:rPr>
        <w:t>como símbolo de una nación explotada.</w:t>
      </w:r>
    </w:p>
    <w:p w:rsidR="00E35623" w:rsidRPr="0038180A" w:rsidRDefault="00861BFB" w:rsidP="001E4E84">
      <w:pPr>
        <w:spacing w:line="360" w:lineRule="auto"/>
        <w:ind w:firstLine="284"/>
        <w:jc w:val="both"/>
        <w:rPr>
          <w:sz w:val="24"/>
          <w:szCs w:val="24"/>
          <w:lang w:val="es-MX"/>
        </w:rPr>
      </w:pPr>
      <w:r w:rsidRPr="0038180A">
        <w:rPr>
          <w:sz w:val="24"/>
          <w:szCs w:val="24"/>
          <w:lang w:val="es-MX"/>
        </w:rPr>
        <w:t>E</w:t>
      </w:r>
      <w:r w:rsidR="003140D8" w:rsidRPr="0038180A">
        <w:rPr>
          <w:sz w:val="24"/>
          <w:szCs w:val="24"/>
          <w:lang w:val="es-MX"/>
        </w:rPr>
        <w:t>l e</w:t>
      </w:r>
      <w:r w:rsidR="00664726" w:rsidRPr="0038180A">
        <w:rPr>
          <w:sz w:val="24"/>
          <w:szCs w:val="24"/>
          <w:lang w:val="es-MX"/>
        </w:rPr>
        <w:t xml:space="preserve">xtracto de </w:t>
      </w:r>
      <w:r w:rsidRPr="0038180A">
        <w:rPr>
          <w:sz w:val="24"/>
          <w:szCs w:val="24"/>
          <w:lang w:val="es-MX"/>
        </w:rPr>
        <w:t>la historieta</w:t>
      </w:r>
      <w:r w:rsidR="00D27FCD" w:rsidRPr="0038180A">
        <w:rPr>
          <w:sz w:val="24"/>
          <w:szCs w:val="24"/>
          <w:lang w:val="es-MX"/>
        </w:rPr>
        <w:t xml:space="preserve"> </w:t>
      </w:r>
      <w:r w:rsidR="003140D8" w:rsidRPr="0038180A">
        <w:rPr>
          <w:sz w:val="24"/>
          <w:szCs w:val="24"/>
          <w:lang w:val="es-MX"/>
        </w:rPr>
        <w:t>sobre</w:t>
      </w:r>
      <w:r w:rsidR="00664726" w:rsidRPr="0038180A">
        <w:rPr>
          <w:sz w:val="24"/>
          <w:szCs w:val="24"/>
          <w:lang w:val="es-MX"/>
        </w:rPr>
        <w:t xml:space="preserve"> la </w:t>
      </w:r>
      <w:r w:rsidR="00145DC2" w:rsidRPr="0038180A">
        <w:rPr>
          <w:sz w:val="24"/>
          <w:szCs w:val="24"/>
          <w:lang w:val="es-MX"/>
        </w:rPr>
        <w:t xml:space="preserve">revolución </w:t>
      </w:r>
      <w:r w:rsidR="00664726" w:rsidRPr="0038180A">
        <w:rPr>
          <w:sz w:val="24"/>
          <w:szCs w:val="24"/>
          <w:lang w:val="es-MX"/>
        </w:rPr>
        <w:t>Mexicana</w:t>
      </w:r>
      <w:r w:rsidR="00D27FCD" w:rsidRPr="0038180A">
        <w:rPr>
          <w:sz w:val="24"/>
          <w:szCs w:val="24"/>
          <w:lang w:val="es-MX"/>
        </w:rPr>
        <w:t xml:space="preserve"> </w:t>
      </w:r>
      <w:r w:rsidRPr="0038180A">
        <w:rPr>
          <w:sz w:val="24"/>
          <w:szCs w:val="24"/>
          <w:lang w:val="es-MX"/>
        </w:rPr>
        <w:t xml:space="preserve">confirma </w:t>
      </w:r>
      <w:r w:rsidR="00696FA8" w:rsidRPr="0038180A">
        <w:rPr>
          <w:sz w:val="24"/>
          <w:szCs w:val="24"/>
          <w:lang w:val="es-MX"/>
        </w:rPr>
        <w:t>así</w:t>
      </w:r>
      <w:r w:rsidR="00D27FCD" w:rsidRPr="0038180A">
        <w:rPr>
          <w:sz w:val="24"/>
          <w:szCs w:val="24"/>
          <w:lang w:val="es-MX"/>
        </w:rPr>
        <w:t xml:space="preserve"> </w:t>
      </w:r>
      <w:r w:rsidRPr="0038180A">
        <w:rPr>
          <w:sz w:val="24"/>
          <w:szCs w:val="24"/>
          <w:lang w:val="es-MX"/>
        </w:rPr>
        <w:t xml:space="preserve">la importancia de esta influencia extranjera en el desarrollo histórico del país. </w:t>
      </w:r>
      <w:r w:rsidR="001E4E84" w:rsidRPr="0038180A">
        <w:rPr>
          <w:sz w:val="24"/>
          <w:szCs w:val="24"/>
          <w:lang w:val="es-MX"/>
        </w:rPr>
        <w:t xml:space="preserve">En particular se puede deducir que –según Rius– la destitución de Porfirio Díaz, el éxito militar de Madero, su posterior asesinato y el derrocamiento de Huerta son consecuencias directas de la política de intervención estadounidense, la cual aparece guiada por intereses económicos. </w:t>
      </w:r>
      <w:r w:rsidR="0027486F" w:rsidRPr="0038180A">
        <w:rPr>
          <w:sz w:val="24"/>
          <w:szCs w:val="24"/>
          <w:lang w:val="es-MX"/>
        </w:rPr>
        <w:t xml:space="preserve">Puntos de referencia claros son las armas norteamericanas del ejército maderista, la contribución del embajador estadounidense </w:t>
      </w:r>
      <w:r w:rsidR="00664726" w:rsidRPr="0038180A">
        <w:rPr>
          <w:sz w:val="24"/>
          <w:szCs w:val="24"/>
          <w:lang w:val="es-MX"/>
        </w:rPr>
        <w:t xml:space="preserve">Henry Lane Wilson </w:t>
      </w:r>
      <w:r w:rsidR="0027486F" w:rsidRPr="0038180A">
        <w:rPr>
          <w:sz w:val="24"/>
          <w:szCs w:val="24"/>
          <w:lang w:val="es-MX"/>
        </w:rPr>
        <w:t>en el</w:t>
      </w:r>
      <w:r w:rsidR="00664726" w:rsidRPr="0038180A">
        <w:rPr>
          <w:sz w:val="24"/>
          <w:szCs w:val="24"/>
          <w:lang w:val="es-MX"/>
        </w:rPr>
        <w:t xml:space="preserve"> asesina</w:t>
      </w:r>
      <w:r w:rsidR="0027486F" w:rsidRPr="0038180A">
        <w:rPr>
          <w:sz w:val="24"/>
          <w:szCs w:val="24"/>
          <w:lang w:val="es-MX"/>
        </w:rPr>
        <w:t xml:space="preserve">to de Madero y, finalmente, la presión diplomática </w:t>
      </w:r>
      <w:r w:rsidR="00664726" w:rsidRPr="0038180A">
        <w:rPr>
          <w:sz w:val="24"/>
          <w:szCs w:val="24"/>
          <w:lang w:val="es-MX"/>
        </w:rPr>
        <w:t>a Huerta</w:t>
      </w:r>
      <w:r w:rsidR="0027486F" w:rsidRPr="0038180A">
        <w:rPr>
          <w:sz w:val="24"/>
          <w:szCs w:val="24"/>
          <w:lang w:val="es-MX"/>
        </w:rPr>
        <w:t xml:space="preserve"> que culmina en </w:t>
      </w:r>
      <w:r w:rsidR="00664726" w:rsidRPr="0038180A">
        <w:rPr>
          <w:sz w:val="24"/>
          <w:szCs w:val="24"/>
          <w:lang w:val="es-MX"/>
        </w:rPr>
        <w:t>la</w:t>
      </w:r>
      <w:r w:rsidRPr="0038180A">
        <w:rPr>
          <w:sz w:val="24"/>
          <w:szCs w:val="24"/>
          <w:lang w:val="es-MX"/>
        </w:rPr>
        <w:t xml:space="preserve"> ocupación militar de Veracruz por</w:t>
      </w:r>
      <w:r w:rsidR="004B602D" w:rsidRPr="0038180A">
        <w:rPr>
          <w:sz w:val="24"/>
          <w:szCs w:val="24"/>
          <w:lang w:val="es-MX"/>
        </w:rPr>
        <w:t xml:space="preserve"> la</w:t>
      </w:r>
      <w:r w:rsidRPr="0038180A">
        <w:rPr>
          <w:sz w:val="24"/>
          <w:szCs w:val="24"/>
          <w:lang w:val="es-MX"/>
        </w:rPr>
        <w:t xml:space="preserve"> infantería</w:t>
      </w:r>
      <w:r w:rsidR="003E372D" w:rsidRPr="0038180A">
        <w:rPr>
          <w:sz w:val="24"/>
          <w:szCs w:val="24"/>
          <w:lang w:val="es-MX"/>
        </w:rPr>
        <w:t xml:space="preserve"> de la marina norteamericana</w:t>
      </w:r>
      <w:r w:rsidRPr="0038180A">
        <w:rPr>
          <w:sz w:val="24"/>
          <w:szCs w:val="24"/>
          <w:lang w:val="es-MX"/>
        </w:rPr>
        <w:t xml:space="preserve"> en abril 1914</w:t>
      </w:r>
      <w:r w:rsidR="00664726" w:rsidRPr="0038180A">
        <w:rPr>
          <w:sz w:val="24"/>
          <w:szCs w:val="24"/>
          <w:lang w:val="es-MX"/>
        </w:rPr>
        <w:t>.</w:t>
      </w:r>
    </w:p>
    <w:p w:rsidR="00B72BB1" w:rsidRPr="0038180A" w:rsidRDefault="00861BFB" w:rsidP="00774A3D">
      <w:pPr>
        <w:spacing w:line="360" w:lineRule="auto"/>
        <w:ind w:firstLine="284"/>
        <w:jc w:val="both"/>
        <w:rPr>
          <w:sz w:val="24"/>
          <w:szCs w:val="24"/>
          <w:lang w:val="es-MX"/>
        </w:rPr>
      </w:pPr>
      <w:r w:rsidRPr="0038180A">
        <w:rPr>
          <w:sz w:val="24"/>
          <w:szCs w:val="24"/>
          <w:lang w:val="es-MX"/>
        </w:rPr>
        <w:t xml:space="preserve">Sin duda la historieta </w:t>
      </w:r>
      <w:r w:rsidR="00664726" w:rsidRPr="0038180A">
        <w:rPr>
          <w:sz w:val="24"/>
          <w:szCs w:val="24"/>
          <w:lang w:val="es-MX"/>
        </w:rPr>
        <w:t>trabaja</w:t>
      </w:r>
      <w:r w:rsidRPr="0038180A">
        <w:rPr>
          <w:sz w:val="24"/>
          <w:szCs w:val="24"/>
          <w:lang w:val="es-MX"/>
        </w:rPr>
        <w:t xml:space="preserve"> aquí con una reducción </w:t>
      </w:r>
      <w:r w:rsidR="00664726" w:rsidRPr="0038180A">
        <w:rPr>
          <w:sz w:val="24"/>
          <w:szCs w:val="24"/>
          <w:lang w:val="es-MX"/>
        </w:rPr>
        <w:t>mono-causal</w:t>
      </w:r>
      <w:r w:rsidR="00D27FCD" w:rsidRPr="0038180A">
        <w:rPr>
          <w:sz w:val="24"/>
          <w:szCs w:val="24"/>
          <w:lang w:val="es-MX"/>
        </w:rPr>
        <w:t xml:space="preserve"> </w:t>
      </w:r>
      <w:r w:rsidR="004B602D" w:rsidRPr="0038180A">
        <w:rPr>
          <w:sz w:val="24"/>
          <w:szCs w:val="24"/>
          <w:lang w:val="es-MX"/>
        </w:rPr>
        <w:t>cuando explica</w:t>
      </w:r>
      <w:r w:rsidR="00D27FCD" w:rsidRPr="0038180A">
        <w:rPr>
          <w:sz w:val="24"/>
          <w:szCs w:val="24"/>
          <w:lang w:val="es-MX"/>
        </w:rPr>
        <w:t xml:space="preserve"> </w:t>
      </w:r>
      <w:r w:rsidR="004B602D" w:rsidRPr="0038180A">
        <w:rPr>
          <w:sz w:val="24"/>
          <w:szCs w:val="24"/>
          <w:lang w:val="es-MX"/>
        </w:rPr>
        <w:t>estos</w:t>
      </w:r>
      <w:r w:rsidR="00D27FCD" w:rsidRPr="0038180A">
        <w:rPr>
          <w:sz w:val="24"/>
          <w:szCs w:val="24"/>
          <w:lang w:val="es-MX"/>
        </w:rPr>
        <w:t xml:space="preserve"> </w:t>
      </w:r>
      <w:r w:rsidRPr="0038180A">
        <w:rPr>
          <w:sz w:val="24"/>
          <w:szCs w:val="24"/>
          <w:lang w:val="es-MX"/>
        </w:rPr>
        <w:t xml:space="preserve">procesos históricos </w:t>
      </w:r>
      <w:r w:rsidR="004B602D" w:rsidRPr="0038180A">
        <w:rPr>
          <w:sz w:val="24"/>
          <w:szCs w:val="24"/>
          <w:lang w:val="es-MX"/>
        </w:rPr>
        <w:t>con el fin de</w:t>
      </w:r>
      <w:r w:rsidR="00D27FCD" w:rsidRPr="0038180A">
        <w:rPr>
          <w:sz w:val="24"/>
          <w:szCs w:val="24"/>
          <w:lang w:val="es-MX"/>
        </w:rPr>
        <w:t xml:space="preserve"> </w:t>
      </w:r>
      <w:r w:rsidR="004B602D" w:rsidRPr="0038180A">
        <w:rPr>
          <w:sz w:val="24"/>
          <w:szCs w:val="24"/>
          <w:lang w:val="es-MX"/>
        </w:rPr>
        <w:t>llamar</w:t>
      </w:r>
      <w:r w:rsidR="00D27FCD" w:rsidRPr="0038180A">
        <w:rPr>
          <w:sz w:val="24"/>
          <w:szCs w:val="24"/>
          <w:lang w:val="es-MX"/>
        </w:rPr>
        <w:t xml:space="preserve"> </w:t>
      </w:r>
      <w:r w:rsidRPr="0038180A">
        <w:rPr>
          <w:sz w:val="24"/>
          <w:szCs w:val="24"/>
          <w:lang w:val="es-MX"/>
        </w:rPr>
        <w:t xml:space="preserve">la atención del lector </w:t>
      </w:r>
      <w:r w:rsidR="004B602D" w:rsidRPr="0038180A">
        <w:rPr>
          <w:sz w:val="24"/>
          <w:szCs w:val="24"/>
          <w:lang w:val="es-MX"/>
        </w:rPr>
        <w:t>sobre</w:t>
      </w:r>
      <w:r w:rsidR="00D27FCD" w:rsidRPr="0038180A">
        <w:rPr>
          <w:sz w:val="24"/>
          <w:szCs w:val="24"/>
          <w:lang w:val="es-MX"/>
        </w:rPr>
        <w:t xml:space="preserve"> </w:t>
      </w:r>
      <w:r w:rsidRPr="0038180A">
        <w:rPr>
          <w:sz w:val="24"/>
          <w:szCs w:val="24"/>
          <w:lang w:val="es-MX"/>
        </w:rPr>
        <w:t xml:space="preserve">la influencia estadounidense en el fracaso de la </w:t>
      </w:r>
      <w:r w:rsidR="00145DC2" w:rsidRPr="0038180A">
        <w:rPr>
          <w:sz w:val="24"/>
          <w:szCs w:val="24"/>
          <w:lang w:val="es-MX"/>
        </w:rPr>
        <w:t>revolución</w:t>
      </w:r>
      <w:r w:rsidRPr="0038180A">
        <w:rPr>
          <w:sz w:val="24"/>
          <w:szCs w:val="24"/>
          <w:lang w:val="es-MX"/>
        </w:rPr>
        <w:t xml:space="preserve">. </w:t>
      </w:r>
      <w:r w:rsidR="004B602D" w:rsidRPr="0038180A">
        <w:rPr>
          <w:sz w:val="24"/>
          <w:szCs w:val="24"/>
          <w:lang w:val="es-MX"/>
        </w:rPr>
        <w:t>Aún así</w:t>
      </w:r>
      <w:r w:rsidR="006B234F" w:rsidRPr="0038180A">
        <w:rPr>
          <w:sz w:val="24"/>
          <w:szCs w:val="24"/>
          <w:lang w:val="es-MX"/>
        </w:rPr>
        <w:t xml:space="preserve">, el autor intenta </w:t>
      </w:r>
      <w:r w:rsidR="004B602D" w:rsidRPr="0038180A">
        <w:rPr>
          <w:sz w:val="24"/>
          <w:szCs w:val="24"/>
          <w:lang w:val="es-MX"/>
        </w:rPr>
        <w:t>justificar</w:t>
      </w:r>
      <w:r w:rsidR="00990A50" w:rsidRPr="0038180A">
        <w:rPr>
          <w:sz w:val="24"/>
          <w:szCs w:val="24"/>
          <w:lang w:val="es-MX"/>
        </w:rPr>
        <w:t xml:space="preserve"> </w:t>
      </w:r>
      <w:r w:rsidR="006B234F" w:rsidRPr="0038180A">
        <w:rPr>
          <w:sz w:val="24"/>
          <w:szCs w:val="24"/>
          <w:lang w:val="es-MX"/>
        </w:rPr>
        <w:t>la objetividad de su punto de vista al presentar una gran parte de la interpretación por medio d</w:t>
      </w:r>
      <w:r w:rsidR="009C062F" w:rsidRPr="0038180A">
        <w:rPr>
          <w:sz w:val="24"/>
          <w:szCs w:val="24"/>
          <w:lang w:val="es-MX"/>
        </w:rPr>
        <w:t>e textos "</w:t>
      </w:r>
      <w:r w:rsidR="006B234F" w:rsidRPr="0038180A">
        <w:rPr>
          <w:sz w:val="24"/>
          <w:szCs w:val="24"/>
          <w:lang w:val="es-MX"/>
        </w:rPr>
        <w:t>informativos</w:t>
      </w:r>
      <w:r w:rsidR="009C062F" w:rsidRPr="0038180A">
        <w:rPr>
          <w:sz w:val="24"/>
          <w:szCs w:val="24"/>
          <w:lang w:val="es-MX"/>
        </w:rPr>
        <w:t>"</w:t>
      </w:r>
      <w:r w:rsidR="006B234F" w:rsidRPr="0038180A">
        <w:rPr>
          <w:sz w:val="24"/>
          <w:szCs w:val="24"/>
          <w:lang w:val="es-MX"/>
        </w:rPr>
        <w:t>, o al margen de las viñetas o en los globos de figuras que solamente parecen observar los procesos.</w:t>
      </w:r>
      <w:r w:rsidR="00D27FCD" w:rsidRPr="0038180A">
        <w:rPr>
          <w:sz w:val="24"/>
          <w:szCs w:val="24"/>
          <w:lang w:val="es-MX"/>
        </w:rPr>
        <w:t xml:space="preserve"> </w:t>
      </w:r>
      <w:r w:rsidR="00D74C2D" w:rsidRPr="0038180A">
        <w:rPr>
          <w:sz w:val="24"/>
          <w:szCs w:val="24"/>
          <w:lang w:val="es-MX"/>
        </w:rPr>
        <w:t xml:space="preserve">Los </w:t>
      </w:r>
      <w:r w:rsidR="00664726" w:rsidRPr="0038180A">
        <w:rPr>
          <w:sz w:val="24"/>
          <w:szCs w:val="24"/>
          <w:lang w:val="es-MX"/>
        </w:rPr>
        <w:t xml:space="preserve">personajes principales </w:t>
      </w:r>
      <w:r w:rsidR="00507736" w:rsidRPr="0038180A">
        <w:rPr>
          <w:sz w:val="24"/>
          <w:szCs w:val="24"/>
          <w:lang w:val="es-MX"/>
        </w:rPr>
        <w:t>suelen hacer</w:t>
      </w:r>
      <w:r w:rsidR="00D74C2D" w:rsidRPr="0038180A">
        <w:rPr>
          <w:sz w:val="24"/>
          <w:szCs w:val="24"/>
          <w:lang w:val="es-MX"/>
        </w:rPr>
        <w:t xml:space="preserve"> referencia</w:t>
      </w:r>
      <w:r w:rsidR="00D27FCD" w:rsidRPr="0038180A">
        <w:rPr>
          <w:sz w:val="24"/>
          <w:szCs w:val="24"/>
          <w:lang w:val="es-MX"/>
        </w:rPr>
        <w:t xml:space="preserve"> </w:t>
      </w:r>
      <w:r w:rsidR="00D74C2D" w:rsidRPr="0038180A">
        <w:rPr>
          <w:sz w:val="24"/>
          <w:szCs w:val="24"/>
          <w:lang w:val="es-MX"/>
        </w:rPr>
        <w:t xml:space="preserve">a estos </w:t>
      </w:r>
      <w:r w:rsidR="00664726" w:rsidRPr="0038180A">
        <w:rPr>
          <w:sz w:val="24"/>
          <w:szCs w:val="24"/>
          <w:lang w:val="es-MX"/>
        </w:rPr>
        <w:t xml:space="preserve">"textos marginales", </w:t>
      </w:r>
      <w:r w:rsidR="009C062F" w:rsidRPr="0038180A">
        <w:rPr>
          <w:sz w:val="24"/>
          <w:szCs w:val="24"/>
          <w:lang w:val="es-MX"/>
        </w:rPr>
        <w:t>por ejemplo el "</w:t>
      </w:r>
      <w:r w:rsidR="00D74C2D" w:rsidRPr="0038180A">
        <w:rPr>
          <w:sz w:val="24"/>
          <w:szCs w:val="24"/>
          <w:lang w:val="es-MX"/>
        </w:rPr>
        <w:t>gringo triunfante</w:t>
      </w:r>
      <w:r w:rsidR="009C062F" w:rsidRPr="0038180A">
        <w:rPr>
          <w:sz w:val="24"/>
          <w:szCs w:val="24"/>
          <w:lang w:val="es-MX"/>
        </w:rPr>
        <w:t>"</w:t>
      </w:r>
      <w:r w:rsidR="00D27FCD" w:rsidRPr="0038180A">
        <w:rPr>
          <w:sz w:val="24"/>
          <w:szCs w:val="24"/>
          <w:lang w:val="es-MX"/>
        </w:rPr>
        <w:t xml:space="preserve"> </w:t>
      </w:r>
      <w:r w:rsidR="00664726" w:rsidRPr="0038180A">
        <w:rPr>
          <w:sz w:val="24"/>
          <w:szCs w:val="24"/>
          <w:lang w:val="es-MX"/>
        </w:rPr>
        <w:t xml:space="preserve">con </w:t>
      </w:r>
      <w:r w:rsidR="00D74C2D" w:rsidRPr="0038180A">
        <w:rPr>
          <w:sz w:val="24"/>
          <w:szCs w:val="24"/>
          <w:lang w:val="es-MX"/>
        </w:rPr>
        <w:t>frac</w:t>
      </w:r>
      <w:r w:rsidR="00664726" w:rsidRPr="0038180A">
        <w:rPr>
          <w:sz w:val="24"/>
          <w:szCs w:val="24"/>
          <w:lang w:val="es-MX"/>
        </w:rPr>
        <w:t xml:space="preserve"> y sombrero de copa, </w:t>
      </w:r>
      <w:r w:rsidR="00D74C2D" w:rsidRPr="0038180A">
        <w:rPr>
          <w:sz w:val="24"/>
          <w:szCs w:val="24"/>
          <w:lang w:val="es-MX"/>
        </w:rPr>
        <w:t xml:space="preserve">en cuya espalda </w:t>
      </w:r>
      <w:r w:rsidR="004B602D" w:rsidRPr="0038180A">
        <w:rPr>
          <w:sz w:val="24"/>
          <w:szCs w:val="24"/>
          <w:lang w:val="es-MX"/>
        </w:rPr>
        <w:t xml:space="preserve">aparece </w:t>
      </w:r>
      <w:r w:rsidR="00D74C2D" w:rsidRPr="0038180A">
        <w:rPr>
          <w:sz w:val="24"/>
          <w:szCs w:val="24"/>
          <w:lang w:val="es-MX"/>
        </w:rPr>
        <w:t xml:space="preserve">el texto del narrador omnisciente </w:t>
      </w:r>
      <w:r w:rsidR="004B602D" w:rsidRPr="0038180A">
        <w:rPr>
          <w:sz w:val="24"/>
          <w:szCs w:val="24"/>
          <w:lang w:val="es-MX"/>
        </w:rPr>
        <w:t xml:space="preserve">donde </w:t>
      </w:r>
      <w:r w:rsidR="00664726" w:rsidRPr="0038180A">
        <w:rPr>
          <w:sz w:val="24"/>
          <w:szCs w:val="24"/>
          <w:lang w:val="es-MX"/>
        </w:rPr>
        <w:t xml:space="preserve">resume </w:t>
      </w:r>
      <w:r w:rsidR="00D74C2D" w:rsidRPr="0038180A">
        <w:rPr>
          <w:sz w:val="24"/>
          <w:szCs w:val="24"/>
          <w:lang w:val="es-MX"/>
        </w:rPr>
        <w:t xml:space="preserve">los intereses económicos del vecino poderoso: </w:t>
      </w:r>
      <w:r w:rsidR="00664726" w:rsidRPr="0038180A">
        <w:rPr>
          <w:sz w:val="24"/>
          <w:szCs w:val="24"/>
          <w:lang w:val="es-MX"/>
        </w:rPr>
        <w:t xml:space="preserve">"¿Es que los gringos simpatizaban con la </w:t>
      </w:r>
      <w:r w:rsidR="00145DC2" w:rsidRPr="0038180A">
        <w:rPr>
          <w:sz w:val="24"/>
          <w:szCs w:val="24"/>
          <w:lang w:val="es-MX"/>
        </w:rPr>
        <w:t xml:space="preserve">revolución </w:t>
      </w:r>
      <w:r w:rsidR="00664726" w:rsidRPr="0038180A">
        <w:rPr>
          <w:sz w:val="24"/>
          <w:szCs w:val="24"/>
          <w:lang w:val="es-MX"/>
        </w:rPr>
        <w:t>Mexicana? No.</w:t>
      </w:r>
      <w:r w:rsidR="00EE02DB" w:rsidRPr="0038180A">
        <w:rPr>
          <w:sz w:val="24"/>
          <w:szCs w:val="24"/>
          <w:lang w:val="es-MX"/>
        </w:rPr>
        <w:t xml:space="preserve"> Pero les interesaba muchísimo '</w:t>
      </w:r>
      <w:r w:rsidR="00664726" w:rsidRPr="0038180A">
        <w:rPr>
          <w:sz w:val="24"/>
          <w:szCs w:val="24"/>
          <w:lang w:val="es-MX"/>
        </w:rPr>
        <w:t>controlarla</w:t>
      </w:r>
      <w:r w:rsidR="00EE02DB" w:rsidRPr="0038180A">
        <w:rPr>
          <w:sz w:val="24"/>
          <w:szCs w:val="24"/>
          <w:lang w:val="es-MX"/>
        </w:rPr>
        <w:t>'</w:t>
      </w:r>
      <w:r w:rsidR="00D74C2D" w:rsidRPr="0038180A">
        <w:rPr>
          <w:sz w:val="24"/>
          <w:szCs w:val="24"/>
          <w:lang w:val="es-MX"/>
        </w:rPr>
        <w:t>"</w:t>
      </w:r>
      <w:r w:rsidR="00D27FCD" w:rsidRPr="0038180A">
        <w:rPr>
          <w:sz w:val="24"/>
          <w:szCs w:val="24"/>
          <w:lang w:val="es-MX"/>
        </w:rPr>
        <w:t xml:space="preserve"> </w:t>
      </w:r>
      <w:r w:rsidR="00EE02DB" w:rsidRPr="0038180A">
        <w:rPr>
          <w:sz w:val="24"/>
          <w:szCs w:val="24"/>
          <w:lang w:val="es-MX"/>
        </w:rPr>
        <w:t>(Rius 1984</w:t>
      </w:r>
      <w:r w:rsidR="00BB0EF6" w:rsidRPr="0038180A">
        <w:rPr>
          <w:sz w:val="24"/>
          <w:szCs w:val="24"/>
          <w:lang w:val="es-MX"/>
        </w:rPr>
        <w:t>a</w:t>
      </w:r>
      <w:r w:rsidR="00EE02DB" w:rsidRPr="0038180A">
        <w:rPr>
          <w:sz w:val="24"/>
          <w:szCs w:val="24"/>
          <w:lang w:val="es-MX"/>
        </w:rPr>
        <w:t>: 95)</w:t>
      </w:r>
      <w:r w:rsidR="00D74C2D" w:rsidRPr="0038180A">
        <w:rPr>
          <w:sz w:val="24"/>
          <w:szCs w:val="24"/>
          <w:lang w:val="es-MX"/>
        </w:rPr>
        <w:t>.</w:t>
      </w:r>
      <w:r w:rsidR="001571B3" w:rsidRPr="0038180A">
        <w:rPr>
          <w:sz w:val="24"/>
          <w:szCs w:val="24"/>
          <w:lang w:val="es-MX"/>
        </w:rPr>
        <w:t xml:space="preserve"> Otro medio importante es la c</w:t>
      </w:r>
      <w:r w:rsidR="00800A25" w:rsidRPr="0038180A">
        <w:rPr>
          <w:sz w:val="24"/>
          <w:szCs w:val="24"/>
          <w:lang w:val="es-MX"/>
        </w:rPr>
        <w:t xml:space="preserve">omicidad que suele llevar al lector directamente a la información proporcionada por el texto acompañante. </w:t>
      </w:r>
      <w:r w:rsidR="001E4E84" w:rsidRPr="0038180A">
        <w:rPr>
          <w:sz w:val="24"/>
          <w:szCs w:val="24"/>
          <w:lang w:val="es-MX"/>
        </w:rPr>
        <w:t xml:space="preserve">En el caso de la viñeta citada hay una contradicción fuerte entre los gestos, la mímica y el grito de revolución –todos muy eufóricos– del capitalista norteamericano por una parte, y su pensamiento resumido entre paréntesis debajo de este grito por otra: "¡Viva la revolución! (Pero no mucha...)" (ibíd.). </w:t>
      </w:r>
    </w:p>
    <w:p w:rsidR="00F670A6" w:rsidRPr="0038180A" w:rsidRDefault="00064073" w:rsidP="00774A3D">
      <w:pPr>
        <w:spacing w:line="360" w:lineRule="auto"/>
        <w:ind w:firstLine="284"/>
        <w:jc w:val="both"/>
        <w:rPr>
          <w:sz w:val="24"/>
          <w:szCs w:val="24"/>
          <w:lang w:val="es-MX"/>
        </w:rPr>
      </w:pPr>
      <w:r w:rsidRPr="0038180A">
        <w:rPr>
          <w:sz w:val="24"/>
          <w:szCs w:val="24"/>
          <w:lang w:val="es-MX"/>
        </w:rPr>
        <w:t xml:space="preserve">Aunque </w:t>
      </w:r>
      <w:r w:rsidR="00507736" w:rsidRPr="0038180A">
        <w:rPr>
          <w:sz w:val="24"/>
          <w:szCs w:val="24"/>
          <w:lang w:val="es-MX"/>
        </w:rPr>
        <w:t xml:space="preserve">la simplicidad del dibujo es una característica general de la obra de Rius, el cual </w:t>
      </w:r>
      <w:r w:rsidR="004B602D" w:rsidRPr="0038180A">
        <w:rPr>
          <w:sz w:val="24"/>
          <w:szCs w:val="24"/>
          <w:lang w:val="es-MX"/>
        </w:rPr>
        <w:t>aprendió</w:t>
      </w:r>
      <w:r w:rsidR="00507736" w:rsidRPr="0038180A">
        <w:rPr>
          <w:sz w:val="24"/>
          <w:szCs w:val="24"/>
          <w:lang w:val="es-MX"/>
        </w:rPr>
        <w:t xml:space="preserve"> su oficio de manera autodid</w:t>
      </w:r>
      <w:r w:rsidR="00AE39D8" w:rsidRPr="0038180A">
        <w:rPr>
          <w:sz w:val="24"/>
          <w:szCs w:val="24"/>
          <w:lang w:val="es-MX"/>
        </w:rPr>
        <w:t>a</w:t>
      </w:r>
      <w:r w:rsidR="00507736" w:rsidRPr="0038180A">
        <w:rPr>
          <w:sz w:val="24"/>
          <w:szCs w:val="24"/>
          <w:lang w:val="es-MX"/>
        </w:rPr>
        <w:t xml:space="preserve">cta y frecuentemente bromea que no sabe dibujar, </w:t>
      </w:r>
      <w:r w:rsidR="00286152" w:rsidRPr="0038180A">
        <w:rPr>
          <w:sz w:val="24"/>
          <w:szCs w:val="24"/>
          <w:lang w:val="es-MX"/>
        </w:rPr>
        <w:t xml:space="preserve">la exagerada desproporción del protagonista </w:t>
      </w:r>
      <w:r w:rsidRPr="0038180A">
        <w:rPr>
          <w:sz w:val="24"/>
          <w:szCs w:val="24"/>
          <w:lang w:val="es-MX"/>
        </w:rPr>
        <w:t>no es tan frecuente</w:t>
      </w:r>
      <w:r w:rsidR="00774A3D" w:rsidRPr="0038180A">
        <w:rPr>
          <w:sz w:val="24"/>
          <w:szCs w:val="24"/>
          <w:lang w:val="es-MX"/>
        </w:rPr>
        <w:t>. Los</w:t>
      </w:r>
      <w:r w:rsidRPr="0038180A">
        <w:rPr>
          <w:sz w:val="24"/>
          <w:szCs w:val="24"/>
          <w:lang w:val="es-MX"/>
        </w:rPr>
        <w:t xml:space="preserve"> brazos y piernas</w:t>
      </w:r>
      <w:r w:rsidR="00774A3D" w:rsidRPr="0038180A">
        <w:rPr>
          <w:sz w:val="24"/>
          <w:szCs w:val="24"/>
          <w:lang w:val="es-MX"/>
        </w:rPr>
        <w:t xml:space="preserve"> del capitalista norteamericano</w:t>
      </w:r>
      <w:r w:rsidRPr="0038180A">
        <w:rPr>
          <w:sz w:val="24"/>
          <w:szCs w:val="24"/>
          <w:lang w:val="es-MX"/>
        </w:rPr>
        <w:t xml:space="preserve"> parecen extrema</w:t>
      </w:r>
      <w:r w:rsidR="00AE39D8" w:rsidRPr="0038180A">
        <w:rPr>
          <w:sz w:val="24"/>
          <w:szCs w:val="24"/>
          <w:lang w:val="es-MX"/>
        </w:rPr>
        <w:t>da</w:t>
      </w:r>
      <w:r w:rsidRPr="0038180A">
        <w:rPr>
          <w:sz w:val="24"/>
          <w:szCs w:val="24"/>
          <w:lang w:val="es-MX"/>
        </w:rPr>
        <w:t xml:space="preserve">mente cortas en comparación con el cuerpo y el </w:t>
      </w:r>
      <w:r w:rsidRPr="0038180A">
        <w:rPr>
          <w:sz w:val="24"/>
          <w:szCs w:val="24"/>
          <w:lang w:val="es-MX"/>
        </w:rPr>
        <w:lastRenderedPageBreak/>
        <w:t xml:space="preserve">sombrero, características que en el contexto elaborado acentúan </w:t>
      </w:r>
      <w:r w:rsidR="00F65B32" w:rsidRPr="0038180A">
        <w:rPr>
          <w:sz w:val="24"/>
          <w:szCs w:val="24"/>
          <w:lang w:val="es-MX"/>
        </w:rPr>
        <w:t>su</w:t>
      </w:r>
      <w:r w:rsidRPr="0038180A">
        <w:rPr>
          <w:sz w:val="24"/>
          <w:szCs w:val="24"/>
          <w:lang w:val="es-MX"/>
        </w:rPr>
        <w:t xml:space="preserve"> ridiculez. </w:t>
      </w:r>
      <w:r w:rsidR="00060C36" w:rsidRPr="0038180A">
        <w:rPr>
          <w:sz w:val="24"/>
          <w:szCs w:val="24"/>
          <w:lang w:val="es-MX"/>
        </w:rPr>
        <w:t xml:space="preserve">Sin embargo, esta ridiculez, la cual comparte con los caudillos mexicanos presentados </w:t>
      </w:r>
      <w:r w:rsidR="0007708A" w:rsidRPr="0038180A">
        <w:rPr>
          <w:sz w:val="24"/>
          <w:szCs w:val="24"/>
          <w:lang w:val="es-MX"/>
        </w:rPr>
        <w:t>(</w:t>
      </w:r>
      <w:r w:rsidR="00060C36" w:rsidRPr="0038180A">
        <w:rPr>
          <w:sz w:val="24"/>
          <w:szCs w:val="24"/>
          <w:lang w:val="es-MX"/>
        </w:rPr>
        <w:t>en particular con Hue</w:t>
      </w:r>
      <w:r w:rsidR="0007708A" w:rsidRPr="0038180A">
        <w:rPr>
          <w:sz w:val="24"/>
          <w:szCs w:val="24"/>
          <w:lang w:val="es-MX"/>
        </w:rPr>
        <w:t>rta</w:t>
      </w:r>
      <w:r w:rsidR="00060C36" w:rsidRPr="0038180A">
        <w:rPr>
          <w:sz w:val="24"/>
          <w:szCs w:val="24"/>
          <w:lang w:val="es-MX"/>
        </w:rPr>
        <w:t xml:space="preserve"> refleja</w:t>
      </w:r>
      <w:r w:rsidR="0007708A" w:rsidRPr="0038180A">
        <w:rPr>
          <w:sz w:val="24"/>
          <w:szCs w:val="24"/>
          <w:lang w:val="es-MX"/>
        </w:rPr>
        <w:t>do</w:t>
      </w:r>
      <w:r w:rsidR="00060C36" w:rsidRPr="0038180A">
        <w:rPr>
          <w:sz w:val="24"/>
          <w:szCs w:val="24"/>
          <w:lang w:val="es-MX"/>
        </w:rPr>
        <w:t xml:space="preserve"> como borracho</w:t>
      </w:r>
      <w:r w:rsidR="0007708A" w:rsidRPr="0038180A">
        <w:rPr>
          <w:sz w:val="24"/>
          <w:szCs w:val="24"/>
          <w:lang w:val="es-MX"/>
        </w:rPr>
        <w:t>)</w:t>
      </w:r>
      <w:r w:rsidR="00060C36" w:rsidRPr="0038180A">
        <w:rPr>
          <w:sz w:val="24"/>
          <w:szCs w:val="24"/>
          <w:lang w:val="es-MX"/>
        </w:rPr>
        <w:t xml:space="preserve">, dirige la atención a un tema </w:t>
      </w:r>
      <w:r w:rsidR="00286152" w:rsidRPr="0038180A">
        <w:rPr>
          <w:sz w:val="24"/>
          <w:szCs w:val="24"/>
          <w:lang w:val="es-MX"/>
        </w:rPr>
        <w:t xml:space="preserve">más </w:t>
      </w:r>
      <w:r w:rsidR="00060C36" w:rsidRPr="0038180A">
        <w:rPr>
          <w:sz w:val="24"/>
          <w:szCs w:val="24"/>
          <w:lang w:val="es-MX"/>
        </w:rPr>
        <w:t xml:space="preserve">serio: la </w:t>
      </w:r>
      <w:r w:rsidR="00F670A6" w:rsidRPr="0038180A">
        <w:rPr>
          <w:sz w:val="24"/>
          <w:szCs w:val="24"/>
          <w:lang w:val="es-MX"/>
        </w:rPr>
        <w:t>subversión</w:t>
      </w:r>
      <w:r w:rsidR="00060C36" w:rsidRPr="0038180A">
        <w:rPr>
          <w:sz w:val="24"/>
          <w:szCs w:val="24"/>
          <w:lang w:val="es-MX"/>
        </w:rPr>
        <w:t xml:space="preserve"> de la</w:t>
      </w:r>
      <w:r w:rsidR="00F670A6" w:rsidRPr="0038180A">
        <w:rPr>
          <w:sz w:val="24"/>
          <w:szCs w:val="24"/>
          <w:lang w:val="es-MX"/>
        </w:rPr>
        <w:t>s ideas rev</w:t>
      </w:r>
      <w:r w:rsidR="00060C36" w:rsidRPr="0038180A">
        <w:rPr>
          <w:sz w:val="24"/>
          <w:szCs w:val="24"/>
          <w:lang w:val="es-MX"/>
        </w:rPr>
        <w:t>olucionarias por</w:t>
      </w:r>
      <w:r w:rsidR="00286152" w:rsidRPr="0038180A">
        <w:rPr>
          <w:sz w:val="24"/>
          <w:szCs w:val="24"/>
          <w:lang w:val="es-MX"/>
        </w:rPr>
        <w:t xml:space="preserve"> parte de</w:t>
      </w:r>
      <w:r w:rsidR="00060C36" w:rsidRPr="0038180A">
        <w:rPr>
          <w:sz w:val="24"/>
          <w:szCs w:val="24"/>
          <w:lang w:val="es-MX"/>
        </w:rPr>
        <w:t xml:space="preserve"> una élite </w:t>
      </w:r>
      <w:r w:rsidR="00D27FCD" w:rsidRPr="0038180A">
        <w:rPr>
          <w:sz w:val="24"/>
          <w:szCs w:val="24"/>
          <w:lang w:val="es-MX"/>
        </w:rPr>
        <w:t>–sea extranjera o nacional</w:t>
      </w:r>
      <w:r w:rsidR="0007708A" w:rsidRPr="0038180A">
        <w:rPr>
          <w:sz w:val="24"/>
          <w:szCs w:val="24"/>
          <w:lang w:val="es-MX"/>
        </w:rPr>
        <w:t xml:space="preserve">– </w:t>
      </w:r>
      <w:r w:rsidR="00060C36" w:rsidRPr="0038180A">
        <w:rPr>
          <w:sz w:val="24"/>
          <w:szCs w:val="24"/>
          <w:lang w:val="es-MX"/>
        </w:rPr>
        <w:t xml:space="preserve">cuyos intereses </w:t>
      </w:r>
      <w:r w:rsidR="0007708A" w:rsidRPr="0038180A">
        <w:rPr>
          <w:sz w:val="24"/>
          <w:szCs w:val="24"/>
          <w:lang w:val="es-MX"/>
        </w:rPr>
        <w:t>se centran en cuestiones de beneficios económicos y de poder</w:t>
      </w:r>
      <w:r w:rsidR="001A5C00" w:rsidRPr="0038180A">
        <w:rPr>
          <w:sz w:val="24"/>
          <w:szCs w:val="24"/>
          <w:lang w:val="es-MX"/>
        </w:rPr>
        <w:t xml:space="preserve"> personal</w:t>
      </w:r>
      <w:r w:rsidR="0007708A" w:rsidRPr="0038180A">
        <w:rPr>
          <w:sz w:val="24"/>
          <w:szCs w:val="24"/>
          <w:lang w:val="es-MX"/>
        </w:rPr>
        <w:t>.</w:t>
      </w:r>
      <w:r w:rsidR="00D27FCD" w:rsidRPr="0038180A">
        <w:rPr>
          <w:sz w:val="24"/>
          <w:szCs w:val="24"/>
          <w:lang w:val="es-MX"/>
        </w:rPr>
        <w:t xml:space="preserve"> </w:t>
      </w:r>
      <w:r w:rsidR="001A5C00" w:rsidRPr="0038180A">
        <w:rPr>
          <w:sz w:val="24"/>
          <w:szCs w:val="24"/>
          <w:lang w:val="es-MX"/>
        </w:rPr>
        <w:t>E</w:t>
      </w:r>
      <w:r w:rsidR="00F670A6" w:rsidRPr="0038180A">
        <w:rPr>
          <w:sz w:val="24"/>
          <w:szCs w:val="24"/>
          <w:lang w:val="es-MX"/>
        </w:rPr>
        <w:t xml:space="preserve">n este aspecto la perspectiva de Rius </w:t>
      </w:r>
      <w:r w:rsidR="00286152" w:rsidRPr="0038180A">
        <w:rPr>
          <w:sz w:val="24"/>
          <w:szCs w:val="24"/>
          <w:lang w:val="es-MX"/>
        </w:rPr>
        <w:t>es</w:t>
      </w:r>
      <w:r w:rsidR="00D27FCD" w:rsidRPr="0038180A">
        <w:rPr>
          <w:sz w:val="24"/>
          <w:szCs w:val="24"/>
          <w:lang w:val="es-MX"/>
        </w:rPr>
        <w:t xml:space="preserve"> </w:t>
      </w:r>
      <w:r w:rsidR="001A5C00" w:rsidRPr="0038180A">
        <w:rPr>
          <w:sz w:val="24"/>
          <w:szCs w:val="24"/>
          <w:lang w:val="es-MX"/>
        </w:rPr>
        <w:t>paralela</w:t>
      </w:r>
      <w:r w:rsidR="00F670A6" w:rsidRPr="0038180A">
        <w:rPr>
          <w:sz w:val="24"/>
          <w:szCs w:val="24"/>
          <w:lang w:val="es-MX"/>
        </w:rPr>
        <w:t xml:space="preserve"> a la de Martín Luis Guzmán en </w:t>
      </w:r>
      <w:r w:rsidR="00F670A6" w:rsidRPr="0038180A">
        <w:rPr>
          <w:i/>
          <w:sz w:val="24"/>
          <w:szCs w:val="24"/>
          <w:lang w:val="es-MX"/>
        </w:rPr>
        <w:t>El águila y la serpiente</w:t>
      </w:r>
      <w:r w:rsidR="00F670A6" w:rsidRPr="0038180A">
        <w:rPr>
          <w:sz w:val="24"/>
          <w:szCs w:val="24"/>
          <w:lang w:val="es-MX"/>
        </w:rPr>
        <w:t xml:space="preserve"> (1928) y </w:t>
      </w:r>
      <w:r w:rsidR="00F670A6" w:rsidRPr="0038180A">
        <w:rPr>
          <w:i/>
          <w:sz w:val="24"/>
          <w:szCs w:val="24"/>
          <w:lang w:val="es-MX"/>
        </w:rPr>
        <w:t>La sombra del caudillo</w:t>
      </w:r>
      <w:r w:rsidR="00D27FCD" w:rsidRPr="0038180A">
        <w:rPr>
          <w:sz w:val="24"/>
          <w:szCs w:val="24"/>
          <w:lang w:val="es-MX"/>
        </w:rPr>
        <w:t xml:space="preserve"> (1929), aunque –</w:t>
      </w:r>
      <w:r w:rsidR="00F670A6" w:rsidRPr="0038180A">
        <w:rPr>
          <w:sz w:val="24"/>
          <w:szCs w:val="24"/>
          <w:lang w:val="es-MX"/>
        </w:rPr>
        <w:t xml:space="preserve">en contraste con </w:t>
      </w:r>
      <w:r w:rsidR="001A5C00" w:rsidRPr="0038180A">
        <w:rPr>
          <w:sz w:val="24"/>
          <w:szCs w:val="24"/>
          <w:lang w:val="es-MX"/>
        </w:rPr>
        <w:t xml:space="preserve">la barbarie primitiva de </w:t>
      </w:r>
      <w:r w:rsidR="00F670A6" w:rsidRPr="0038180A">
        <w:rPr>
          <w:sz w:val="24"/>
          <w:szCs w:val="24"/>
          <w:lang w:val="es-MX"/>
        </w:rPr>
        <w:t xml:space="preserve">los zapatistas </w:t>
      </w:r>
      <w:r w:rsidR="001A5C00" w:rsidRPr="0038180A">
        <w:rPr>
          <w:sz w:val="24"/>
          <w:szCs w:val="24"/>
          <w:lang w:val="es-MX"/>
        </w:rPr>
        <w:t>y villistas del autor at</w:t>
      </w:r>
      <w:r w:rsidR="00D27FCD" w:rsidRPr="0038180A">
        <w:rPr>
          <w:sz w:val="24"/>
          <w:szCs w:val="24"/>
          <w:lang w:val="es-MX"/>
        </w:rPr>
        <w:t>eneísta</w:t>
      </w:r>
      <w:r w:rsidR="001A5C00" w:rsidRPr="0038180A">
        <w:rPr>
          <w:sz w:val="24"/>
          <w:szCs w:val="24"/>
          <w:lang w:val="es-MX"/>
        </w:rPr>
        <w:t>– los revolucionarios simples de la historieta reconocen los límites de sus caudil</w:t>
      </w:r>
      <w:r w:rsidR="009C062F" w:rsidRPr="0038180A">
        <w:rPr>
          <w:sz w:val="24"/>
          <w:szCs w:val="24"/>
          <w:lang w:val="es-MX"/>
        </w:rPr>
        <w:t>los al hacer comentarios como: "</w:t>
      </w:r>
      <w:r w:rsidR="001A5C00" w:rsidRPr="0038180A">
        <w:rPr>
          <w:sz w:val="24"/>
          <w:szCs w:val="24"/>
          <w:lang w:val="es-MX"/>
        </w:rPr>
        <w:t>Madero no tenía ni la más rem</w:t>
      </w:r>
      <w:r w:rsidR="009C062F" w:rsidRPr="0038180A">
        <w:rPr>
          <w:sz w:val="24"/>
          <w:szCs w:val="24"/>
          <w:lang w:val="es-MX"/>
        </w:rPr>
        <w:t>ota de lo que era el socialismo"</w:t>
      </w:r>
      <w:r w:rsidR="001A5C00" w:rsidRPr="0038180A">
        <w:rPr>
          <w:sz w:val="24"/>
          <w:szCs w:val="24"/>
          <w:lang w:val="es-MX"/>
        </w:rPr>
        <w:t xml:space="preserve"> (</w:t>
      </w:r>
      <w:r w:rsidR="00EE02DB" w:rsidRPr="0038180A">
        <w:rPr>
          <w:sz w:val="24"/>
          <w:szCs w:val="24"/>
          <w:lang w:val="es-MX"/>
        </w:rPr>
        <w:t>Rius 1984</w:t>
      </w:r>
      <w:r w:rsidR="00BB0EF6" w:rsidRPr="0038180A">
        <w:rPr>
          <w:sz w:val="24"/>
          <w:szCs w:val="24"/>
          <w:lang w:val="es-MX"/>
        </w:rPr>
        <w:t>a</w:t>
      </w:r>
      <w:r w:rsidR="00EE02DB" w:rsidRPr="0038180A">
        <w:rPr>
          <w:sz w:val="24"/>
          <w:szCs w:val="24"/>
          <w:lang w:val="es-MX"/>
        </w:rPr>
        <w:t xml:space="preserve">: </w:t>
      </w:r>
      <w:r w:rsidR="001A5C00" w:rsidRPr="0038180A">
        <w:rPr>
          <w:sz w:val="24"/>
          <w:szCs w:val="24"/>
          <w:lang w:val="es-MX"/>
        </w:rPr>
        <w:t>95).</w:t>
      </w:r>
    </w:p>
    <w:p w:rsidR="00BB15BB" w:rsidRPr="0038180A" w:rsidRDefault="00C84240" w:rsidP="00D9181F">
      <w:pPr>
        <w:spacing w:line="360" w:lineRule="auto"/>
        <w:ind w:firstLine="284"/>
        <w:jc w:val="both"/>
        <w:rPr>
          <w:sz w:val="24"/>
          <w:szCs w:val="24"/>
          <w:lang w:val="es-MX"/>
        </w:rPr>
      </w:pPr>
      <w:r w:rsidRPr="0038180A">
        <w:rPr>
          <w:sz w:val="24"/>
          <w:szCs w:val="24"/>
          <w:lang w:val="es-MX"/>
        </w:rPr>
        <w:t>Es interesante notar que</w:t>
      </w:r>
      <w:r w:rsidR="00286152" w:rsidRPr="0038180A">
        <w:rPr>
          <w:sz w:val="24"/>
          <w:szCs w:val="24"/>
          <w:lang w:val="es-MX"/>
        </w:rPr>
        <w:t xml:space="preserve">, </w:t>
      </w:r>
      <w:r w:rsidR="00BE3917" w:rsidRPr="0038180A">
        <w:rPr>
          <w:sz w:val="24"/>
          <w:szCs w:val="24"/>
          <w:lang w:val="es-MX"/>
        </w:rPr>
        <w:t>según Rius</w:t>
      </w:r>
      <w:r w:rsidR="00286152" w:rsidRPr="0038180A">
        <w:rPr>
          <w:sz w:val="24"/>
          <w:szCs w:val="24"/>
          <w:lang w:val="es-MX"/>
        </w:rPr>
        <w:t>,</w:t>
      </w:r>
      <w:r w:rsidR="00D27FCD" w:rsidRPr="0038180A">
        <w:rPr>
          <w:sz w:val="24"/>
          <w:szCs w:val="24"/>
          <w:lang w:val="es-MX"/>
        </w:rPr>
        <w:t xml:space="preserve"> </w:t>
      </w:r>
      <w:r w:rsidRPr="0038180A">
        <w:rPr>
          <w:sz w:val="24"/>
          <w:szCs w:val="24"/>
          <w:lang w:val="es-MX"/>
        </w:rPr>
        <w:t>esta</w:t>
      </w:r>
      <w:r w:rsidR="00D27FCD" w:rsidRPr="0038180A">
        <w:rPr>
          <w:sz w:val="24"/>
          <w:szCs w:val="24"/>
          <w:lang w:val="es-MX"/>
        </w:rPr>
        <w:t xml:space="preserve"> </w:t>
      </w:r>
      <w:r w:rsidRPr="0038180A">
        <w:rPr>
          <w:sz w:val="24"/>
          <w:szCs w:val="24"/>
          <w:lang w:val="es-MX"/>
        </w:rPr>
        <w:t>conciencia política de las masas revolucionarias no se desarrolla</w:t>
      </w:r>
      <w:r w:rsidR="00BE3917" w:rsidRPr="0038180A">
        <w:rPr>
          <w:sz w:val="24"/>
          <w:szCs w:val="24"/>
          <w:lang w:val="es-MX"/>
        </w:rPr>
        <w:t xml:space="preserve"> como consecuencia de la movilización masiva durante la </w:t>
      </w:r>
      <w:r w:rsidR="00145DC2" w:rsidRPr="0038180A">
        <w:rPr>
          <w:sz w:val="24"/>
          <w:szCs w:val="24"/>
          <w:lang w:val="es-MX"/>
        </w:rPr>
        <w:t>revolución</w:t>
      </w:r>
      <w:r w:rsidRPr="0038180A">
        <w:rPr>
          <w:sz w:val="24"/>
          <w:szCs w:val="24"/>
          <w:lang w:val="es-MX"/>
        </w:rPr>
        <w:t xml:space="preserve">, </w:t>
      </w:r>
      <w:r w:rsidR="00BE3917" w:rsidRPr="0038180A">
        <w:rPr>
          <w:sz w:val="24"/>
          <w:szCs w:val="24"/>
          <w:lang w:val="es-MX"/>
        </w:rPr>
        <w:t>una idea propuesta por la historiografía internacional post-Tlatelolco,</w:t>
      </w:r>
      <w:r w:rsidR="002C1BEE" w:rsidRPr="0038180A">
        <w:rPr>
          <w:rStyle w:val="FootnoteReference"/>
          <w:sz w:val="22"/>
          <w:szCs w:val="22"/>
          <w:vertAlign w:val="superscript"/>
          <w:lang w:val="es-MX"/>
        </w:rPr>
        <w:footnoteReference w:id="27"/>
      </w:r>
      <w:r w:rsidR="002C1BEE" w:rsidRPr="0038180A">
        <w:rPr>
          <w:sz w:val="24"/>
          <w:szCs w:val="24"/>
          <w:lang w:val="es-MX"/>
        </w:rPr>
        <w:t xml:space="preserve"> </w:t>
      </w:r>
      <w:r w:rsidR="00BE3917" w:rsidRPr="0038180A">
        <w:rPr>
          <w:sz w:val="24"/>
          <w:szCs w:val="24"/>
          <w:lang w:val="es-MX"/>
        </w:rPr>
        <w:t xml:space="preserve">sino </w:t>
      </w:r>
      <w:r w:rsidRPr="0038180A">
        <w:rPr>
          <w:sz w:val="24"/>
          <w:szCs w:val="24"/>
          <w:lang w:val="es-MX"/>
        </w:rPr>
        <w:t xml:space="preserve">que </w:t>
      </w:r>
      <w:r w:rsidR="00BE3917" w:rsidRPr="0038180A">
        <w:rPr>
          <w:sz w:val="24"/>
          <w:szCs w:val="24"/>
          <w:lang w:val="es-MX"/>
        </w:rPr>
        <w:t>se encuentra ya</w:t>
      </w:r>
      <w:r w:rsidRPr="0038180A">
        <w:rPr>
          <w:sz w:val="24"/>
          <w:szCs w:val="24"/>
          <w:lang w:val="es-MX"/>
        </w:rPr>
        <w:t xml:space="preserve"> durante el porfiriato</w:t>
      </w:r>
      <w:r w:rsidR="00BE3917" w:rsidRPr="0038180A">
        <w:rPr>
          <w:sz w:val="24"/>
          <w:szCs w:val="24"/>
          <w:lang w:val="es-MX"/>
        </w:rPr>
        <w:t>.</w:t>
      </w:r>
      <w:r w:rsidR="00D27FCD" w:rsidRPr="0038180A">
        <w:rPr>
          <w:sz w:val="24"/>
          <w:szCs w:val="24"/>
          <w:lang w:val="es-MX"/>
        </w:rPr>
        <w:t xml:space="preserve"> </w:t>
      </w:r>
      <w:r w:rsidR="00286152" w:rsidRPr="0038180A">
        <w:rPr>
          <w:sz w:val="24"/>
          <w:szCs w:val="24"/>
          <w:lang w:val="es-MX"/>
        </w:rPr>
        <w:t>Es por eso que</w:t>
      </w:r>
      <w:r w:rsidR="00D27FCD" w:rsidRPr="0038180A">
        <w:rPr>
          <w:sz w:val="24"/>
          <w:szCs w:val="24"/>
          <w:lang w:val="es-MX"/>
        </w:rPr>
        <w:t xml:space="preserve"> </w:t>
      </w:r>
      <w:r w:rsidRPr="0038180A">
        <w:rPr>
          <w:sz w:val="24"/>
          <w:szCs w:val="24"/>
          <w:lang w:val="es-MX"/>
        </w:rPr>
        <w:t>un campesino cuestiona la política exterior del gobierno de D</w:t>
      </w:r>
      <w:r w:rsidR="00BE3917" w:rsidRPr="0038180A">
        <w:rPr>
          <w:sz w:val="24"/>
          <w:szCs w:val="24"/>
          <w:lang w:val="es-MX"/>
        </w:rPr>
        <w:t xml:space="preserve">íaz con las palabras: </w:t>
      </w:r>
      <w:r w:rsidR="009C062F" w:rsidRPr="0038180A">
        <w:rPr>
          <w:sz w:val="24"/>
          <w:szCs w:val="24"/>
          <w:lang w:val="es-MX"/>
        </w:rPr>
        <w:t>"</w:t>
      </w:r>
      <w:r w:rsidRPr="0038180A">
        <w:rPr>
          <w:sz w:val="24"/>
          <w:szCs w:val="24"/>
          <w:lang w:val="es-MX"/>
        </w:rPr>
        <w:t>¡Y adiós independencia económica!</w:t>
      </w:r>
      <w:r w:rsidR="009C062F" w:rsidRPr="0038180A">
        <w:rPr>
          <w:sz w:val="24"/>
          <w:szCs w:val="24"/>
          <w:lang w:val="es-MX"/>
        </w:rPr>
        <w:t>"</w:t>
      </w:r>
      <w:r w:rsidR="00BE3917" w:rsidRPr="0038180A">
        <w:rPr>
          <w:sz w:val="24"/>
          <w:szCs w:val="24"/>
          <w:lang w:val="es-MX"/>
        </w:rPr>
        <w:t xml:space="preserve"> (</w:t>
      </w:r>
      <w:r w:rsidR="00EE02DB" w:rsidRPr="0038180A">
        <w:rPr>
          <w:sz w:val="24"/>
          <w:szCs w:val="24"/>
          <w:lang w:val="es-MX"/>
        </w:rPr>
        <w:t>Rius 1984</w:t>
      </w:r>
      <w:r w:rsidR="00BB0EF6" w:rsidRPr="0038180A">
        <w:rPr>
          <w:sz w:val="24"/>
          <w:szCs w:val="24"/>
          <w:lang w:val="es-MX"/>
        </w:rPr>
        <w:t>a</w:t>
      </w:r>
      <w:r w:rsidR="00EE02DB" w:rsidRPr="0038180A">
        <w:rPr>
          <w:sz w:val="24"/>
          <w:szCs w:val="24"/>
          <w:lang w:val="es-MX"/>
        </w:rPr>
        <w:t xml:space="preserve">: </w:t>
      </w:r>
      <w:r w:rsidRPr="0038180A">
        <w:rPr>
          <w:sz w:val="24"/>
          <w:szCs w:val="24"/>
          <w:lang w:val="es-MX"/>
        </w:rPr>
        <w:t>94</w:t>
      </w:r>
      <w:r w:rsidR="00BE3917" w:rsidRPr="0038180A">
        <w:rPr>
          <w:sz w:val="24"/>
          <w:szCs w:val="24"/>
          <w:lang w:val="es-MX"/>
        </w:rPr>
        <w:t xml:space="preserve">). Es cierto que </w:t>
      </w:r>
      <w:r w:rsidR="00286152" w:rsidRPr="0038180A">
        <w:rPr>
          <w:sz w:val="24"/>
          <w:szCs w:val="24"/>
          <w:lang w:val="es-MX"/>
        </w:rPr>
        <w:t xml:space="preserve">son los </w:t>
      </w:r>
      <w:r w:rsidR="00BE3917" w:rsidRPr="0038180A">
        <w:rPr>
          <w:sz w:val="24"/>
          <w:szCs w:val="24"/>
          <w:lang w:val="es-MX"/>
        </w:rPr>
        <w:t>intelectuales elegantes, con gafas y carpetas</w:t>
      </w:r>
      <w:r w:rsidR="00AE39D8" w:rsidRPr="0038180A">
        <w:rPr>
          <w:sz w:val="24"/>
          <w:szCs w:val="24"/>
          <w:lang w:val="es-MX"/>
        </w:rPr>
        <w:t>,</w:t>
      </w:r>
      <w:r w:rsidR="00BE3917" w:rsidRPr="0038180A">
        <w:rPr>
          <w:sz w:val="24"/>
          <w:szCs w:val="24"/>
          <w:lang w:val="es-MX"/>
        </w:rPr>
        <w:t xml:space="preserve"> </w:t>
      </w:r>
      <w:r w:rsidR="00286152" w:rsidRPr="0038180A">
        <w:rPr>
          <w:sz w:val="24"/>
          <w:szCs w:val="24"/>
          <w:lang w:val="es-MX"/>
        </w:rPr>
        <w:t>los que exponen</w:t>
      </w:r>
      <w:r w:rsidR="00D27FCD" w:rsidRPr="0038180A">
        <w:rPr>
          <w:sz w:val="24"/>
          <w:szCs w:val="24"/>
          <w:lang w:val="es-MX"/>
        </w:rPr>
        <w:t xml:space="preserve"> </w:t>
      </w:r>
      <w:r w:rsidR="00BE3917" w:rsidRPr="0038180A">
        <w:rPr>
          <w:sz w:val="24"/>
          <w:szCs w:val="24"/>
          <w:lang w:val="es-MX"/>
        </w:rPr>
        <w:t>la pregunta clave</w:t>
      </w:r>
      <w:r w:rsidR="005C0939" w:rsidRPr="0038180A">
        <w:rPr>
          <w:sz w:val="24"/>
          <w:szCs w:val="24"/>
          <w:lang w:val="es-MX"/>
        </w:rPr>
        <w:t xml:space="preserve"> detrás del éxito militar del movimiento maderista:</w:t>
      </w:r>
      <w:r w:rsidR="00BE3917" w:rsidRPr="0038180A">
        <w:rPr>
          <w:sz w:val="24"/>
          <w:szCs w:val="24"/>
          <w:lang w:val="es-MX"/>
        </w:rPr>
        <w:t xml:space="preserve"> "¿Por qué entonces los gringos dejaron de apoyar a don Porfirio y ayudaron a Madero?" </w:t>
      </w:r>
      <w:r w:rsidR="00EE02DB" w:rsidRPr="0038180A">
        <w:rPr>
          <w:sz w:val="24"/>
          <w:szCs w:val="24"/>
          <w:lang w:val="es-MX"/>
        </w:rPr>
        <w:t xml:space="preserve">(ibíd.). </w:t>
      </w:r>
      <w:r w:rsidR="005C0939" w:rsidRPr="0038180A">
        <w:rPr>
          <w:sz w:val="24"/>
          <w:szCs w:val="24"/>
          <w:lang w:val="es-MX"/>
        </w:rPr>
        <w:t>Sin embargo, la respuesta –que acentúa la distancia económica y política del viejo dictador frente a los Estados Unidos– no viene de ellos, sino del narrador omnisciente</w:t>
      </w:r>
      <w:r w:rsidR="007D412B" w:rsidRPr="0038180A">
        <w:rPr>
          <w:sz w:val="24"/>
          <w:szCs w:val="24"/>
          <w:lang w:val="es-MX"/>
        </w:rPr>
        <w:t xml:space="preserve"> que suele dominar la interpretación de los procesos históricos con su perspectiva marxista. Aunque se trate sin duda de una perspectiva </w:t>
      </w:r>
      <w:r w:rsidR="00D9181F" w:rsidRPr="0038180A">
        <w:rPr>
          <w:sz w:val="24"/>
          <w:szCs w:val="24"/>
          <w:lang w:val="es-MX"/>
        </w:rPr>
        <w:t>tradicional marxista muy</w:t>
      </w:r>
      <w:r w:rsidR="007D412B" w:rsidRPr="0038180A">
        <w:rPr>
          <w:sz w:val="24"/>
          <w:szCs w:val="24"/>
          <w:lang w:val="es-MX"/>
        </w:rPr>
        <w:t xml:space="preserve"> limitada </w:t>
      </w:r>
      <w:r w:rsidR="00D9181F" w:rsidRPr="0038180A">
        <w:rPr>
          <w:sz w:val="24"/>
          <w:szCs w:val="24"/>
          <w:lang w:val="es-MX"/>
        </w:rPr>
        <w:t xml:space="preserve">de la </w:t>
      </w:r>
      <w:r w:rsidR="00145DC2" w:rsidRPr="0038180A">
        <w:rPr>
          <w:sz w:val="24"/>
          <w:szCs w:val="24"/>
          <w:lang w:val="es-MX"/>
        </w:rPr>
        <w:t>revolución</w:t>
      </w:r>
      <w:r w:rsidR="00AE39D8" w:rsidRPr="0038180A">
        <w:rPr>
          <w:sz w:val="24"/>
          <w:szCs w:val="24"/>
          <w:lang w:val="es-MX"/>
        </w:rPr>
        <w:t>,</w:t>
      </w:r>
      <w:r w:rsidR="00145DC2" w:rsidRPr="0038180A">
        <w:rPr>
          <w:sz w:val="24"/>
          <w:szCs w:val="24"/>
          <w:lang w:val="es-MX"/>
        </w:rPr>
        <w:t xml:space="preserve"> </w:t>
      </w:r>
      <w:r w:rsidR="00D9181F" w:rsidRPr="0038180A">
        <w:rPr>
          <w:sz w:val="24"/>
          <w:szCs w:val="24"/>
          <w:lang w:val="es-MX"/>
        </w:rPr>
        <w:t xml:space="preserve">la historieta de Rius acentúa </w:t>
      </w:r>
      <w:r w:rsidR="007D412B" w:rsidRPr="0038180A">
        <w:rPr>
          <w:sz w:val="24"/>
          <w:szCs w:val="24"/>
          <w:lang w:val="es-MX"/>
        </w:rPr>
        <w:t>algunos aspectos hasta ahora poco investigados</w:t>
      </w:r>
      <w:r w:rsidR="00286152" w:rsidRPr="0038180A">
        <w:rPr>
          <w:sz w:val="24"/>
          <w:szCs w:val="24"/>
          <w:lang w:val="es-MX"/>
        </w:rPr>
        <w:t>,</w:t>
      </w:r>
      <w:r w:rsidR="007D412B" w:rsidRPr="0038180A">
        <w:rPr>
          <w:sz w:val="24"/>
          <w:szCs w:val="24"/>
          <w:lang w:val="es-MX"/>
        </w:rPr>
        <w:t xml:space="preserve"> como </w:t>
      </w:r>
      <w:r w:rsidR="00286152" w:rsidRPr="0038180A">
        <w:rPr>
          <w:sz w:val="24"/>
          <w:szCs w:val="24"/>
          <w:lang w:val="es-MX"/>
        </w:rPr>
        <w:t xml:space="preserve">es </w:t>
      </w:r>
      <w:r w:rsidR="007D412B" w:rsidRPr="0038180A">
        <w:rPr>
          <w:sz w:val="24"/>
          <w:szCs w:val="24"/>
          <w:lang w:val="es-MX"/>
        </w:rPr>
        <w:t xml:space="preserve">el papel de las compañías petroleras norteamericanas en el asesinato de Carranza por las tropas de Obregón. </w:t>
      </w:r>
    </w:p>
    <w:p w:rsidR="009E5A39" w:rsidRPr="0038180A" w:rsidRDefault="00B469D5" w:rsidP="00D9181F">
      <w:pPr>
        <w:spacing w:line="360" w:lineRule="auto"/>
        <w:ind w:firstLine="284"/>
        <w:jc w:val="both"/>
        <w:rPr>
          <w:sz w:val="24"/>
          <w:szCs w:val="24"/>
          <w:lang w:val="es-MX"/>
        </w:rPr>
      </w:pPr>
      <w:r w:rsidRPr="0038180A">
        <w:rPr>
          <w:sz w:val="24"/>
          <w:szCs w:val="24"/>
          <w:lang w:val="es-MX"/>
        </w:rPr>
        <w:t>En contraste con las numerosas declaraciones simplistas que suelen llevar a una e</w:t>
      </w:r>
      <w:r w:rsidR="009C062F" w:rsidRPr="0038180A">
        <w:rPr>
          <w:sz w:val="24"/>
          <w:szCs w:val="24"/>
          <w:lang w:val="es-MX"/>
        </w:rPr>
        <w:t xml:space="preserve">structura binaria </w:t>
      </w:r>
      <w:r w:rsidR="00286152" w:rsidRPr="0038180A">
        <w:rPr>
          <w:sz w:val="24"/>
          <w:szCs w:val="24"/>
          <w:lang w:val="es-MX"/>
        </w:rPr>
        <w:t xml:space="preserve">entre </w:t>
      </w:r>
      <w:r w:rsidR="009C062F" w:rsidRPr="0038180A">
        <w:rPr>
          <w:sz w:val="24"/>
          <w:szCs w:val="24"/>
          <w:lang w:val="es-MX"/>
        </w:rPr>
        <w:t>el poder "</w:t>
      </w:r>
      <w:r w:rsidRPr="0038180A">
        <w:rPr>
          <w:sz w:val="24"/>
          <w:szCs w:val="24"/>
          <w:lang w:val="es-MX"/>
        </w:rPr>
        <w:t>diabólico</w:t>
      </w:r>
      <w:r w:rsidR="009C062F" w:rsidRPr="0038180A">
        <w:rPr>
          <w:sz w:val="24"/>
          <w:szCs w:val="24"/>
          <w:lang w:val="es-MX"/>
        </w:rPr>
        <w:t>"</w:t>
      </w:r>
      <w:r w:rsidRPr="0038180A">
        <w:rPr>
          <w:sz w:val="24"/>
          <w:szCs w:val="24"/>
          <w:lang w:val="es-MX"/>
        </w:rPr>
        <w:t xml:space="preserve"> estadounidense y </w:t>
      </w:r>
      <w:r w:rsidR="00286152" w:rsidRPr="0038180A">
        <w:rPr>
          <w:sz w:val="24"/>
          <w:szCs w:val="24"/>
          <w:lang w:val="es-MX"/>
        </w:rPr>
        <w:t xml:space="preserve">de </w:t>
      </w:r>
      <w:r w:rsidRPr="0038180A">
        <w:rPr>
          <w:sz w:val="24"/>
          <w:szCs w:val="24"/>
          <w:lang w:val="es-MX"/>
        </w:rPr>
        <w:t>sus aliados ingenuos (como Madero) o sin escrúpulos (Huerta) por una parte</w:t>
      </w:r>
      <w:r w:rsidR="00286152" w:rsidRPr="0038180A">
        <w:rPr>
          <w:sz w:val="24"/>
          <w:szCs w:val="24"/>
          <w:lang w:val="es-MX"/>
        </w:rPr>
        <w:t>,</w:t>
      </w:r>
      <w:r w:rsidRPr="0038180A">
        <w:rPr>
          <w:sz w:val="24"/>
          <w:szCs w:val="24"/>
          <w:lang w:val="es-MX"/>
        </w:rPr>
        <w:t xml:space="preserve"> y la voluntad del pueblo pacífico y </w:t>
      </w:r>
      <w:r w:rsidR="00EB548E" w:rsidRPr="0038180A">
        <w:rPr>
          <w:sz w:val="24"/>
          <w:szCs w:val="24"/>
          <w:lang w:val="es-MX"/>
        </w:rPr>
        <w:t xml:space="preserve">bien </w:t>
      </w:r>
      <w:r w:rsidRPr="0038180A">
        <w:rPr>
          <w:sz w:val="24"/>
          <w:szCs w:val="24"/>
          <w:lang w:val="es-MX"/>
        </w:rPr>
        <w:t xml:space="preserve">educado por otra, el narrador y las figuras centrales se </w:t>
      </w:r>
      <w:r w:rsidR="00286152" w:rsidRPr="0038180A">
        <w:rPr>
          <w:sz w:val="24"/>
          <w:szCs w:val="24"/>
          <w:lang w:val="es-MX"/>
        </w:rPr>
        <w:t>centran</w:t>
      </w:r>
      <w:r w:rsidR="00D27FCD" w:rsidRPr="0038180A">
        <w:rPr>
          <w:sz w:val="24"/>
          <w:szCs w:val="24"/>
          <w:lang w:val="es-MX"/>
        </w:rPr>
        <w:t xml:space="preserve"> </w:t>
      </w:r>
      <w:r w:rsidRPr="0038180A">
        <w:rPr>
          <w:sz w:val="24"/>
          <w:szCs w:val="24"/>
          <w:lang w:val="es-MX"/>
        </w:rPr>
        <w:t>aqu</w:t>
      </w:r>
      <w:r w:rsidR="009C062F" w:rsidRPr="0038180A">
        <w:rPr>
          <w:sz w:val="24"/>
          <w:szCs w:val="24"/>
          <w:lang w:val="es-MX"/>
        </w:rPr>
        <w:t xml:space="preserve">í </w:t>
      </w:r>
      <w:r w:rsidR="00286152" w:rsidRPr="0038180A">
        <w:rPr>
          <w:sz w:val="24"/>
          <w:szCs w:val="24"/>
          <w:lang w:val="es-MX"/>
        </w:rPr>
        <w:t>en</w:t>
      </w:r>
      <w:r w:rsidR="00D27FCD" w:rsidRPr="0038180A">
        <w:rPr>
          <w:sz w:val="24"/>
          <w:szCs w:val="24"/>
          <w:lang w:val="es-MX"/>
        </w:rPr>
        <w:t xml:space="preserve"> </w:t>
      </w:r>
      <w:r w:rsidR="00286152" w:rsidRPr="0038180A">
        <w:rPr>
          <w:sz w:val="24"/>
          <w:szCs w:val="24"/>
          <w:lang w:val="es-MX"/>
        </w:rPr>
        <w:t xml:space="preserve">formular </w:t>
      </w:r>
      <w:r w:rsidR="009C062F" w:rsidRPr="0038180A">
        <w:rPr>
          <w:sz w:val="24"/>
          <w:szCs w:val="24"/>
          <w:lang w:val="es-MX"/>
        </w:rPr>
        <w:t>las preguntas clave: "</w:t>
      </w:r>
      <w:r w:rsidRPr="0038180A">
        <w:rPr>
          <w:sz w:val="24"/>
          <w:szCs w:val="24"/>
          <w:lang w:val="es-MX"/>
        </w:rPr>
        <w:t>¿Tuvo arreglos Ob</w:t>
      </w:r>
      <w:r w:rsidR="009C062F" w:rsidRPr="0038180A">
        <w:rPr>
          <w:sz w:val="24"/>
          <w:szCs w:val="24"/>
          <w:lang w:val="es-MX"/>
        </w:rPr>
        <w:t>regón con las empresas yanquis?"</w:t>
      </w:r>
      <w:r w:rsidRPr="0038180A">
        <w:rPr>
          <w:sz w:val="24"/>
          <w:szCs w:val="24"/>
          <w:lang w:val="es-MX"/>
        </w:rPr>
        <w:t xml:space="preserve"> (</w:t>
      </w:r>
      <w:r w:rsidR="00EC6115" w:rsidRPr="0038180A">
        <w:rPr>
          <w:sz w:val="24"/>
          <w:szCs w:val="24"/>
          <w:lang w:val="es-MX"/>
        </w:rPr>
        <w:t>un</w:t>
      </w:r>
      <w:r w:rsidRPr="0038180A">
        <w:rPr>
          <w:sz w:val="24"/>
          <w:szCs w:val="24"/>
          <w:lang w:val="es-MX"/>
        </w:rPr>
        <w:t xml:space="preserve"> soldado</w:t>
      </w:r>
      <w:r w:rsidR="00EC6115" w:rsidRPr="0038180A">
        <w:rPr>
          <w:sz w:val="24"/>
          <w:szCs w:val="24"/>
          <w:lang w:val="es-MX"/>
        </w:rPr>
        <w:t xml:space="preserve"> anónimo</w:t>
      </w:r>
      <w:r w:rsidRPr="0038180A">
        <w:rPr>
          <w:sz w:val="24"/>
          <w:szCs w:val="24"/>
          <w:lang w:val="es-MX"/>
        </w:rPr>
        <w:t xml:space="preserve">), </w:t>
      </w:r>
      <w:r w:rsidR="009C062F" w:rsidRPr="0038180A">
        <w:rPr>
          <w:sz w:val="24"/>
          <w:szCs w:val="24"/>
          <w:lang w:val="es-MX"/>
        </w:rPr>
        <w:t>"</w:t>
      </w:r>
      <w:r w:rsidR="00EC6115" w:rsidRPr="0038180A">
        <w:rPr>
          <w:sz w:val="24"/>
          <w:szCs w:val="24"/>
          <w:lang w:val="es-MX"/>
        </w:rPr>
        <w:t>¿O sólo fue cosa de Herrero que sí tenía ligas con ellos?</w:t>
      </w:r>
      <w:r w:rsidR="009C062F" w:rsidRPr="0038180A">
        <w:rPr>
          <w:sz w:val="24"/>
          <w:szCs w:val="24"/>
          <w:lang w:val="es-MX"/>
        </w:rPr>
        <w:t>"</w:t>
      </w:r>
      <w:r w:rsidR="00EC6115" w:rsidRPr="0038180A">
        <w:rPr>
          <w:sz w:val="24"/>
          <w:szCs w:val="24"/>
          <w:lang w:val="es-MX"/>
        </w:rPr>
        <w:t xml:space="preserve"> (su caballo), y </w:t>
      </w:r>
      <w:r w:rsidR="009C062F" w:rsidRPr="0038180A">
        <w:rPr>
          <w:sz w:val="24"/>
          <w:szCs w:val="24"/>
          <w:lang w:val="es-MX"/>
        </w:rPr>
        <w:t>"</w:t>
      </w:r>
      <w:r w:rsidR="00EC6115" w:rsidRPr="0038180A">
        <w:rPr>
          <w:sz w:val="24"/>
          <w:szCs w:val="24"/>
          <w:lang w:val="es-MX"/>
        </w:rPr>
        <w:t>¿Hasta qué punto intervinieron para</w:t>
      </w:r>
      <w:r w:rsidR="00E1421B" w:rsidRPr="0038180A">
        <w:rPr>
          <w:sz w:val="24"/>
          <w:szCs w:val="24"/>
          <w:lang w:val="es-MX"/>
        </w:rPr>
        <w:t xml:space="preserve"> matarlo?</w:t>
      </w:r>
      <w:r w:rsidR="009C062F" w:rsidRPr="0038180A">
        <w:rPr>
          <w:sz w:val="24"/>
          <w:szCs w:val="24"/>
          <w:lang w:val="es-MX"/>
        </w:rPr>
        <w:t>"</w:t>
      </w:r>
      <w:r w:rsidR="00E1421B" w:rsidRPr="0038180A">
        <w:rPr>
          <w:sz w:val="24"/>
          <w:szCs w:val="24"/>
          <w:lang w:val="es-MX"/>
        </w:rPr>
        <w:t xml:space="preserve"> (el narrador</w:t>
      </w:r>
      <w:r w:rsidR="00EE02DB" w:rsidRPr="0038180A">
        <w:rPr>
          <w:sz w:val="24"/>
          <w:szCs w:val="24"/>
          <w:lang w:val="es-MX"/>
        </w:rPr>
        <w:t>) (Rius 1984</w:t>
      </w:r>
      <w:r w:rsidR="00BB0EF6" w:rsidRPr="0038180A">
        <w:rPr>
          <w:sz w:val="24"/>
          <w:szCs w:val="24"/>
          <w:lang w:val="es-MX"/>
        </w:rPr>
        <w:t>a</w:t>
      </w:r>
      <w:r w:rsidR="00EE02DB" w:rsidRPr="0038180A">
        <w:rPr>
          <w:sz w:val="24"/>
          <w:szCs w:val="24"/>
          <w:lang w:val="es-MX"/>
        </w:rPr>
        <w:t xml:space="preserve">: </w:t>
      </w:r>
      <w:r w:rsidR="00E1421B" w:rsidRPr="0038180A">
        <w:rPr>
          <w:sz w:val="24"/>
          <w:szCs w:val="24"/>
          <w:lang w:val="es-MX"/>
        </w:rPr>
        <w:t>98</w:t>
      </w:r>
      <w:r w:rsidR="00EC6115" w:rsidRPr="0038180A">
        <w:rPr>
          <w:sz w:val="24"/>
          <w:szCs w:val="24"/>
          <w:lang w:val="es-MX"/>
        </w:rPr>
        <w:t>).</w:t>
      </w:r>
      <w:r w:rsidR="00EB548E" w:rsidRPr="0038180A">
        <w:rPr>
          <w:sz w:val="24"/>
          <w:szCs w:val="24"/>
          <w:lang w:val="es-MX"/>
        </w:rPr>
        <w:t xml:space="preserve"> Si bien es verdad que las siguientes viñetas </w:t>
      </w:r>
      <w:r w:rsidR="000C32C3" w:rsidRPr="0038180A">
        <w:rPr>
          <w:sz w:val="24"/>
          <w:szCs w:val="24"/>
          <w:lang w:val="es-MX"/>
        </w:rPr>
        <w:t>enfatizan</w:t>
      </w:r>
      <w:r w:rsidR="00EB548E" w:rsidRPr="0038180A">
        <w:rPr>
          <w:sz w:val="24"/>
          <w:szCs w:val="24"/>
          <w:lang w:val="es-MX"/>
        </w:rPr>
        <w:t xml:space="preserve"> la influencia de las compañías petroleras, no </w:t>
      </w:r>
      <w:r w:rsidR="00150A2A" w:rsidRPr="0038180A">
        <w:rPr>
          <w:sz w:val="24"/>
          <w:szCs w:val="24"/>
          <w:lang w:val="es-MX"/>
        </w:rPr>
        <w:t>se encuentran</w:t>
      </w:r>
      <w:r w:rsidR="00D27FCD" w:rsidRPr="0038180A">
        <w:rPr>
          <w:sz w:val="24"/>
          <w:szCs w:val="24"/>
          <w:lang w:val="es-MX"/>
        </w:rPr>
        <w:t xml:space="preserve"> </w:t>
      </w:r>
      <w:r w:rsidR="00EB548E" w:rsidRPr="0038180A">
        <w:rPr>
          <w:sz w:val="24"/>
          <w:szCs w:val="24"/>
          <w:lang w:val="es-MX"/>
        </w:rPr>
        <w:t xml:space="preserve">respuestas a estas preguntas, es decir, el narrador reconoce sus propios límites </w:t>
      </w:r>
      <w:r w:rsidR="00931C30" w:rsidRPr="0038180A">
        <w:rPr>
          <w:sz w:val="24"/>
          <w:szCs w:val="24"/>
          <w:lang w:val="es-MX"/>
        </w:rPr>
        <w:t>y presenta el asunto como vacío de investigación.</w:t>
      </w:r>
    </w:p>
    <w:p w:rsidR="00110990" w:rsidRPr="0038180A" w:rsidRDefault="009E5A39" w:rsidP="00D9181F">
      <w:pPr>
        <w:spacing w:line="360" w:lineRule="auto"/>
        <w:ind w:firstLine="284"/>
        <w:jc w:val="both"/>
        <w:rPr>
          <w:sz w:val="24"/>
          <w:szCs w:val="24"/>
          <w:lang w:val="es-MX"/>
        </w:rPr>
      </w:pPr>
      <w:r w:rsidRPr="0038180A">
        <w:rPr>
          <w:sz w:val="24"/>
          <w:szCs w:val="24"/>
          <w:lang w:val="es-MX"/>
        </w:rPr>
        <w:lastRenderedPageBreak/>
        <w:t xml:space="preserve">De nuevo Rius estimula la participación activa del lector en esta historieta, igual que en </w:t>
      </w:r>
      <w:r w:rsidR="00B93C4B" w:rsidRPr="0038180A">
        <w:rPr>
          <w:i/>
          <w:sz w:val="24"/>
          <w:szCs w:val="24"/>
          <w:lang w:val="es-MX"/>
        </w:rPr>
        <w:t>L</w:t>
      </w:r>
      <w:r w:rsidRPr="0038180A">
        <w:rPr>
          <w:i/>
          <w:sz w:val="24"/>
          <w:szCs w:val="24"/>
          <w:lang w:val="es-MX"/>
        </w:rPr>
        <w:t>a</w:t>
      </w:r>
      <w:r w:rsidR="00D27FCD" w:rsidRPr="0038180A">
        <w:rPr>
          <w:i/>
          <w:sz w:val="24"/>
          <w:szCs w:val="24"/>
          <w:lang w:val="es-MX"/>
        </w:rPr>
        <w:t xml:space="preserve"> </w:t>
      </w:r>
      <w:r w:rsidR="00150A2A" w:rsidRPr="0038180A">
        <w:rPr>
          <w:i/>
          <w:sz w:val="24"/>
          <w:szCs w:val="24"/>
          <w:lang w:val="es-MX"/>
        </w:rPr>
        <w:t>r</w:t>
      </w:r>
      <w:r w:rsidRPr="0038180A">
        <w:rPr>
          <w:i/>
          <w:sz w:val="24"/>
          <w:szCs w:val="24"/>
          <w:lang w:val="es-MX"/>
        </w:rPr>
        <w:t xml:space="preserve">evolucioncita </w:t>
      </w:r>
      <w:r w:rsidR="00150A2A" w:rsidRPr="0038180A">
        <w:rPr>
          <w:i/>
          <w:sz w:val="24"/>
          <w:szCs w:val="24"/>
          <w:lang w:val="es-MX"/>
        </w:rPr>
        <w:t>mexicana</w:t>
      </w:r>
      <w:r w:rsidRPr="0038180A">
        <w:rPr>
          <w:sz w:val="24"/>
          <w:szCs w:val="24"/>
          <w:lang w:val="es-MX"/>
        </w:rPr>
        <w:t xml:space="preserve">, </w:t>
      </w:r>
      <w:r w:rsidR="00150A2A" w:rsidRPr="0038180A">
        <w:rPr>
          <w:sz w:val="24"/>
          <w:szCs w:val="24"/>
          <w:lang w:val="es-MX"/>
        </w:rPr>
        <w:t>a través de</w:t>
      </w:r>
      <w:r w:rsidRPr="0038180A">
        <w:rPr>
          <w:sz w:val="24"/>
          <w:szCs w:val="24"/>
          <w:lang w:val="es-MX"/>
        </w:rPr>
        <w:t>l cambio de tamaño y orientación de las viñetas</w:t>
      </w:r>
      <w:r w:rsidR="002C1BEE" w:rsidRPr="0038180A">
        <w:rPr>
          <w:sz w:val="24"/>
          <w:szCs w:val="24"/>
          <w:lang w:val="es-MX"/>
        </w:rPr>
        <w:t>,</w:t>
      </w:r>
      <w:r w:rsidRPr="0038180A">
        <w:rPr>
          <w:sz w:val="24"/>
          <w:szCs w:val="24"/>
          <w:lang w:val="es-MX"/>
        </w:rPr>
        <w:t xml:space="preserve"> y por </w:t>
      </w:r>
      <w:r w:rsidR="00150A2A" w:rsidRPr="0038180A">
        <w:rPr>
          <w:sz w:val="24"/>
          <w:szCs w:val="24"/>
          <w:lang w:val="es-MX"/>
        </w:rPr>
        <w:t xml:space="preserve">la </w:t>
      </w:r>
      <w:r w:rsidRPr="0038180A">
        <w:rPr>
          <w:sz w:val="24"/>
          <w:szCs w:val="24"/>
          <w:lang w:val="es-MX"/>
        </w:rPr>
        <w:t>mezcla de medi</w:t>
      </w:r>
      <w:r w:rsidR="00150A2A" w:rsidRPr="0038180A">
        <w:rPr>
          <w:sz w:val="24"/>
          <w:szCs w:val="24"/>
          <w:lang w:val="es-MX"/>
        </w:rPr>
        <w:t>os</w:t>
      </w:r>
      <w:r w:rsidRPr="0038180A">
        <w:rPr>
          <w:sz w:val="24"/>
          <w:szCs w:val="24"/>
          <w:lang w:val="es-MX"/>
        </w:rPr>
        <w:t xml:space="preserve">. </w:t>
      </w:r>
      <w:r w:rsidR="00E75FAD" w:rsidRPr="0038180A">
        <w:rPr>
          <w:sz w:val="24"/>
          <w:szCs w:val="24"/>
          <w:lang w:val="es-MX"/>
        </w:rPr>
        <w:t>Por ejemplo, la historia de la invasi</w:t>
      </w:r>
      <w:r w:rsidR="00E35623" w:rsidRPr="0038180A">
        <w:rPr>
          <w:sz w:val="24"/>
          <w:szCs w:val="24"/>
          <w:lang w:val="es-MX"/>
        </w:rPr>
        <w:t>ón de lo</w:t>
      </w:r>
      <w:r w:rsidR="00E75FAD" w:rsidRPr="0038180A">
        <w:rPr>
          <w:sz w:val="24"/>
          <w:szCs w:val="24"/>
          <w:lang w:val="es-MX"/>
        </w:rPr>
        <w:t xml:space="preserve">s villistas en Columbus y la reacción norteamericana empieza con dos viñetas, una horizontal seguida por otra vertical </w:t>
      </w:r>
      <w:r w:rsidR="00B93C4B" w:rsidRPr="0038180A">
        <w:rPr>
          <w:sz w:val="24"/>
          <w:szCs w:val="24"/>
          <w:lang w:val="es-MX"/>
        </w:rPr>
        <w:t xml:space="preserve">y más larga </w:t>
      </w:r>
      <w:r w:rsidR="00E75FAD" w:rsidRPr="0038180A">
        <w:rPr>
          <w:sz w:val="24"/>
          <w:szCs w:val="24"/>
          <w:lang w:val="es-MX"/>
        </w:rPr>
        <w:t>(</w:t>
      </w:r>
      <w:r w:rsidR="00EE02DB" w:rsidRPr="0038180A">
        <w:rPr>
          <w:sz w:val="24"/>
          <w:szCs w:val="24"/>
          <w:lang w:val="es-MX"/>
        </w:rPr>
        <w:t>Rius 1984</w:t>
      </w:r>
      <w:r w:rsidR="00BB0EF6" w:rsidRPr="0038180A">
        <w:rPr>
          <w:sz w:val="24"/>
          <w:szCs w:val="24"/>
          <w:lang w:val="es-MX"/>
        </w:rPr>
        <w:t>a</w:t>
      </w:r>
      <w:r w:rsidR="00EE02DB" w:rsidRPr="0038180A">
        <w:rPr>
          <w:sz w:val="24"/>
          <w:szCs w:val="24"/>
          <w:lang w:val="es-MX"/>
        </w:rPr>
        <w:t xml:space="preserve">: </w:t>
      </w:r>
      <w:r w:rsidR="00E75FAD" w:rsidRPr="0038180A">
        <w:rPr>
          <w:sz w:val="24"/>
          <w:szCs w:val="24"/>
          <w:lang w:val="es-MX"/>
        </w:rPr>
        <w:t>9</w:t>
      </w:r>
      <w:r w:rsidR="002C1BEE" w:rsidRPr="0038180A">
        <w:rPr>
          <w:sz w:val="24"/>
          <w:szCs w:val="24"/>
          <w:lang w:val="es-MX"/>
        </w:rPr>
        <w:t>8), y una viñeta horizontal aparece</w:t>
      </w:r>
      <w:r w:rsidR="00E75FAD" w:rsidRPr="0038180A">
        <w:rPr>
          <w:sz w:val="24"/>
          <w:szCs w:val="24"/>
          <w:lang w:val="es-MX"/>
        </w:rPr>
        <w:t xml:space="preserve"> también al final de la reflexión sobre los objetivos de las compañías petroleras</w:t>
      </w:r>
      <w:r w:rsidR="00B93C4B" w:rsidRPr="0038180A">
        <w:rPr>
          <w:sz w:val="24"/>
          <w:szCs w:val="24"/>
          <w:lang w:val="es-MX"/>
        </w:rPr>
        <w:t>,</w:t>
      </w:r>
      <w:r w:rsidR="00D27FCD" w:rsidRPr="0038180A">
        <w:rPr>
          <w:sz w:val="24"/>
          <w:szCs w:val="24"/>
          <w:lang w:val="es-MX"/>
        </w:rPr>
        <w:t xml:space="preserve"> </w:t>
      </w:r>
      <w:r w:rsidR="00B93C4B" w:rsidRPr="0038180A">
        <w:rPr>
          <w:sz w:val="24"/>
          <w:szCs w:val="24"/>
          <w:lang w:val="es-MX"/>
        </w:rPr>
        <w:t xml:space="preserve">en cuyo caso se </w:t>
      </w:r>
      <w:r w:rsidR="00150A2A" w:rsidRPr="0038180A">
        <w:rPr>
          <w:sz w:val="24"/>
          <w:szCs w:val="24"/>
          <w:lang w:val="es-MX"/>
        </w:rPr>
        <w:t>subraya</w:t>
      </w:r>
      <w:r w:rsidR="00D27FCD" w:rsidRPr="0038180A">
        <w:rPr>
          <w:sz w:val="24"/>
          <w:szCs w:val="24"/>
          <w:lang w:val="es-MX"/>
        </w:rPr>
        <w:t xml:space="preserve"> </w:t>
      </w:r>
      <w:r w:rsidR="00B93C4B" w:rsidRPr="0038180A">
        <w:rPr>
          <w:sz w:val="24"/>
          <w:szCs w:val="24"/>
          <w:lang w:val="es-MX"/>
        </w:rPr>
        <w:t xml:space="preserve">el interés </w:t>
      </w:r>
      <w:r w:rsidR="00150A2A" w:rsidRPr="0038180A">
        <w:rPr>
          <w:sz w:val="24"/>
          <w:szCs w:val="24"/>
          <w:lang w:val="es-MX"/>
        </w:rPr>
        <w:t>por</w:t>
      </w:r>
      <w:r w:rsidR="00D27FCD" w:rsidRPr="0038180A">
        <w:rPr>
          <w:sz w:val="24"/>
          <w:szCs w:val="24"/>
          <w:lang w:val="es-MX"/>
        </w:rPr>
        <w:t xml:space="preserve"> </w:t>
      </w:r>
      <w:r w:rsidR="00E75FAD" w:rsidRPr="0038180A">
        <w:rPr>
          <w:sz w:val="24"/>
          <w:szCs w:val="24"/>
          <w:lang w:val="es-MX"/>
        </w:rPr>
        <w:t xml:space="preserve">eliminar el artículo 27 </w:t>
      </w:r>
      <w:r w:rsidR="00B93C4B" w:rsidRPr="0038180A">
        <w:rPr>
          <w:sz w:val="24"/>
          <w:szCs w:val="24"/>
          <w:lang w:val="es-MX"/>
        </w:rPr>
        <w:t>sobre la nacionalización de las materias primas mexicanas</w:t>
      </w:r>
      <w:r w:rsidR="00150A2A" w:rsidRPr="0038180A">
        <w:rPr>
          <w:sz w:val="24"/>
          <w:szCs w:val="24"/>
          <w:lang w:val="es-MX"/>
        </w:rPr>
        <w:t>,</w:t>
      </w:r>
      <w:r w:rsidR="00B93C4B" w:rsidRPr="0038180A">
        <w:rPr>
          <w:sz w:val="24"/>
          <w:szCs w:val="24"/>
          <w:lang w:val="es-MX"/>
        </w:rPr>
        <w:t xml:space="preserve"> el cual tiene un lugar privilegiado en </w:t>
      </w:r>
      <w:r w:rsidR="00E75FAD" w:rsidRPr="0038180A">
        <w:rPr>
          <w:sz w:val="24"/>
          <w:szCs w:val="24"/>
          <w:lang w:val="es-MX"/>
        </w:rPr>
        <w:t>la constitución de 1917 introducida por Carranza</w:t>
      </w:r>
      <w:r w:rsidR="00B93C4B" w:rsidRPr="0038180A">
        <w:rPr>
          <w:sz w:val="24"/>
          <w:szCs w:val="24"/>
          <w:lang w:val="es-MX"/>
        </w:rPr>
        <w:t>.</w:t>
      </w:r>
      <w:r w:rsidR="00800AC4" w:rsidRPr="0038180A">
        <w:rPr>
          <w:sz w:val="24"/>
          <w:szCs w:val="24"/>
          <w:lang w:val="es-MX"/>
        </w:rPr>
        <w:t xml:space="preserve"> De manera semejante se usa</w:t>
      </w:r>
      <w:r w:rsidR="00150A2A" w:rsidRPr="0038180A">
        <w:rPr>
          <w:sz w:val="24"/>
          <w:szCs w:val="24"/>
          <w:lang w:val="es-MX"/>
        </w:rPr>
        <w:t>n</w:t>
      </w:r>
      <w:r w:rsidR="00800AC4" w:rsidRPr="0038180A">
        <w:rPr>
          <w:sz w:val="24"/>
          <w:szCs w:val="24"/>
          <w:lang w:val="es-MX"/>
        </w:rPr>
        <w:t xml:space="preserve"> copias de fotos muy negras y parcialmente modificadas de la estatua de la libertad y de soldados a caballo</w:t>
      </w:r>
      <w:r w:rsidR="00691D65" w:rsidRPr="0038180A">
        <w:rPr>
          <w:sz w:val="24"/>
          <w:szCs w:val="24"/>
          <w:lang w:val="es-MX"/>
        </w:rPr>
        <w:t xml:space="preserve"> para romper con el estilo de dibujos simples en puntos clave de la narración: </w:t>
      </w:r>
      <w:r w:rsidR="00150A2A" w:rsidRPr="0038180A">
        <w:rPr>
          <w:sz w:val="24"/>
          <w:szCs w:val="24"/>
          <w:lang w:val="es-MX"/>
        </w:rPr>
        <w:t xml:space="preserve">la </w:t>
      </w:r>
      <w:r w:rsidR="00691D65" w:rsidRPr="0038180A">
        <w:rPr>
          <w:sz w:val="24"/>
          <w:szCs w:val="24"/>
          <w:lang w:val="es-MX"/>
        </w:rPr>
        <w:t xml:space="preserve">estatua de la libertad aparece aquí como alusión irónica a valores norteamericanos </w:t>
      </w:r>
      <w:r w:rsidR="00E35623" w:rsidRPr="0038180A">
        <w:rPr>
          <w:sz w:val="24"/>
          <w:szCs w:val="24"/>
          <w:lang w:val="es-MX"/>
        </w:rPr>
        <w:t>que se oponen a</w:t>
      </w:r>
      <w:r w:rsidR="00691D65" w:rsidRPr="0038180A">
        <w:rPr>
          <w:sz w:val="24"/>
          <w:szCs w:val="24"/>
          <w:lang w:val="es-MX"/>
        </w:rPr>
        <w:t xml:space="preserve"> las intervenciones en la política </w:t>
      </w:r>
      <w:r w:rsidR="00E35623" w:rsidRPr="0038180A">
        <w:rPr>
          <w:sz w:val="24"/>
          <w:szCs w:val="24"/>
          <w:lang w:val="es-MX"/>
        </w:rPr>
        <w:t>interior</w:t>
      </w:r>
      <w:r w:rsidR="00691D65" w:rsidRPr="0038180A">
        <w:rPr>
          <w:sz w:val="24"/>
          <w:szCs w:val="24"/>
          <w:lang w:val="es-MX"/>
        </w:rPr>
        <w:t xml:space="preserve"> de México, sean militares </w:t>
      </w:r>
      <w:r w:rsidR="00110990" w:rsidRPr="0038180A">
        <w:rPr>
          <w:sz w:val="24"/>
          <w:szCs w:val="24"/>
          <w:lang w:val="es-MX"/>
        </w:rPr>
        <w:t xml:space="preserve">como en Veracruz </w:t>
      </w:r>
      <w:r w:rsidR="00691D65" w:rsidRPr="0038180A">
        <w:rPr>
          <w:sz w:val="24"/>
          <w:szCs w:val="24"/>
          <w:lang w:val="es-MX"/>
        </w:rPr>
        <w:t xml:space="preserve">o diplomáticas </w:t>
      </w:r>
      <w:r w:rsidR="00110990" w:rsidRPr="0038180A">
        <w:rPr>
          <w:sz w:val="24"/>
          <w:szCs w:val="24"/>
          <w:lang w:val="es-MX"/>
        </w:rPr>
        <w:t xml:space="preserve">como </w:t>
      </w:r>
      <w:r w:rsidR="00E35623" w:rsidRPr="0038180A">
        <w:rPr>
          <w:sz w:val="24"/>
          <w:szCs w:val="24"/>
          <w:lang w:val="es-MX"/>
        </w:rPr>
        <w:t>la</w:t>
      </w:r>
      <w:r w:rsidR="00110990" w:rsidRPr="0038180A">
        <w:rPr>
          <w:sz w:val="24"/>
          <w:szCs w:val="24"/>
          <w:lang w:val="es-MX"/>
        </w:rPr>
        <w:t xml:space="preserve"> de Wilson, aunque la historiografía contemporánea no pueda confirmar </w:t>
      </w:r>
      <w:r w:rsidR="00E35623" w:rsidRPr="0038180A">
        <w:rPr>
          <w:sz w:val="24"/>
          <w:szCs w:val="24"/>
          <w:lang w:val="es-MX"/>
        </w:rPr>
        <w:t xml:space="preserve">la </w:t>
      </w:r>
      <w:r w:rsidR="00110990" w:rsidRPr="0038180A">
        <w:rPr>
          <w:sz w:val="24"/>
          <w:szCs w:val="24"/>
          <w:lang w:val="es-MX"/>
        </w:rPr>
        <w:t xml:space="preserve">participación </w:t>
      </w:r>
      <w:r w:rsidR="00E35623" w:rsidRPr="0038180A">
        <w:rPr>
          <w:sz w:val="24"/>
          <w:szCs w:val="24"/>
          <w:lang w:val="es-MX"/>
        </w:rPr>
        <w:t xml:space="preserve">del embajador norteamericano </w:t>
      </w:r>
      <w:r w:rsidR="00110990" w:rsidRPr="0038180A">
        <w:rPr>
          <w:sz w:val="24"/>
          <w:szCs w:val="24"/>
          <w:lang w:val="es-MX"/>
        </w:rPr>
        <w:t xml:space="preserve">en el asesinato de Madero, </w:t>
      </w:r>
      <w:r w:rsidR="00E35623" w:rsidRPr="0038180A">
        <w:rPr>
          <w:sz w:val="24"/>
          <w:szCs w:val="24"/>
          <w:lang w:val="es-MX"/>
        </w:rPr>
        <w:t xml:space="preserve">idea </w:t>
      </w:r>
      <w:r w:rsidR="00110990" w:rsidRPr="0038180A">
        <w:rPr>
          <w:sz w:val="24"/>
          <w:szCs w:val="24"/>
          <w:lang w:val="es-MX"/>
        </w:rPr>
        <w:t>que parece un hecho indiscutible para Rius.</w:t>
      </w:r>
    </w:p>
    <w:p w:rsidR="005D73C8" w:rsidRPr="0038180A" w:rsidRDefault="009C062F" w:rsidP="000C32C3">
      <w:pPr>
        <w:spacing w:line="360" w:lineRule="auto"/>
        <w:ind w:firstLine="284"/>
        <w:jc w:val="both"/>
        <w:rPr>
          <w:color w:val="FF0000"/>
          <w:sz w:val="24"/>
          <w:szCs w:val="24"/>
          <w:lang w:val="es-MX"/>
        </w:rPr>
      </w:pPr>
      <w:r w:rsidRPr="0038180A">
        <w:rPr>
          <w:sz w:val="24"/>
          <w:szCs w:val="24"/>
          <w:lang w:val="es-MX"/>
        </w:rPr>
        <w:t>Para acentuar la explotación "del pueblo"</w:t>
      </w:r>
      <w:r w:rsidR="00006F55" w:rsidRPr="0038180A">
        <w:rPr>
          <w:sz w:val="24"/>
          <w:szCs w:val="24"/>
          <w:lang w:val="es-MX"/>
        </w:rPr>
        <w:t xml:space="preserve"> por capitalistas norteamericanos y caudillos mexicanos, el autor emplea técnicas típicas del cine, y en particular se aprovecha del impacto psicológico favorecido po</w:t>
      </w:r>
      <w:r w:rsidR="00D27FCD" w:rsidRPr="0038180A">
        <w:rPr>
          <w:sz w:val="24"/>
          <w:szCs w:val="24"/>
          <w:lang w:val="es-MX"/>
        </w:rPr>
        <w:t xml:space="preserve">r ciertos tamaños, angulaciones </w:t>
      </w:r>
      <w:r w:rsidR="00006F55" w:rsidRPr="0038180A">
        <w:rPr>
          <w:sz w:val="24"/>
          <w:szCs w:val="24"/>
          <w:lang w:val="es-MX"/>
        </w:rPr>
        <w:t xml:space="preserve">y alturas de plano. </w:t>
      </w:r>
      <w:r w:rsidR="0081067C" w:rsidRPr="0038180A">
        <w:rPr>
          <w:sz w:val="24"/>
          <w:szCs w:val="24"/>
          <w:lang w:val="es-MX"/>
        </w:rPr>
        <w:t xml:space="preserve">Un ejemplo es la tendencia de presentar al pueblo, representado por el campesino, por medio de la vista desde arriba o desde la misma altura </w:t>
      </w:r>
      <w:r w:rsidR="002F7EA8" w:rsidRPr="0038180A">
        <w:rPr>
          <w:sz w:val="24"/>
          <w:szCs w:val="24"/>
          <w:lang w:val="es-MX"/>
        </w:rPr>
        <w:t>y en general en un tamaño más pequeño</w:t>
      </w:r>
      <w:r w:rsidR="009549CD" w:rsidRPr="0038180A">
        <w:rPr>
          <w:rStyle w:val="FootnoteReference"/>
          <w:sz w:val="22"/>
          <w:szCs w:val="22"/>
          <w:vertAlign w:val="superscript"/>
          <w:lang w:val="es-MX"/>
        </w:rPr>
        <w:footnoteReference w:id="28"/>
      </w:r>
      <w:r w:rsidR="002F7EA8" w:rsidRPr="0038180A">
        <w:rPr>
          <w:sz w:val="24"/>
          <w:szCs w:val="24"/>
          <w:lang w:val="es-MX"/>
        </w:rPr>
        <w:t xml:space="preserve"> que los capitalistas y caudillos</w:t>
      </w:r>
      <w:r w:rsidR="00150A2A" w:rsidRPr="0038180A">
        <w:rPr>
          <w:sz w:val="24"/>
          <w:szCs w:val="24"/>
          <w:lang w:val="es-MX"/>
        </w:rPr>
        <w:t>,</w:t>
      </w:r>
      <w:r w:rsidR="002F7EA8" w:rsidRPr="0038180A">
        <w:rPr>
          <w:sz w:val="24"/>
          <w:szCs w:val="24"/>
          <w:lang w:val="es-MX"/>
        </w:rPr>
        <w:t xml:space="preserve"> que se suele</w:t>
      </w:r>
      <w:r w:rsidR="00150A2A" w:rsidRPr="0038180A">
        <w:rPr>
          <w:sz w:val="24"/>
          <w:szCs w:val="24"/>
          <w:lang w:val="es-MX"/>
        </w:rPr>
        <w:t>n mostrar</w:t>
      </w:r>
      <w:r w:rsidR="002F7EA8" w:rsidRPr="0038180A">
        <w:rPr>
          <w:sz w:val="24"/>
          <w:szCs w:val="24"/>
          <w:lang w:val="es-MX"/>
        </w:rPr>
        <w:t xml:space="preserve"> desde abajo. No cabe duda de que en general estas técnicas </w:t>
      </w:r>
      <w:r w:rsidR="00150A2A" w:rsidRPr="0038180A">
        <w:rPr>
          <w:sz w:val="24"/>
          <w:szCs w:val="24"/>
          <w:lang w:val="es-MX"/>
        </w:rPr>
        <w:t>realzan</w:t>
      </w:r>
      <w:r w:rsidR="00D27FCD" w:rsidRPr="0038180A">
        <w:rPr>
          <w:sz w:val="24"/>
          <w:szCs w:val="24"/>
          <w:lang w:val="es-MX"/>
        </w:rPr>
        <w:t xml:space="preserve"> </w:t>
      </w:r>
      <w:r w:rsidR="007866EA" w:rsidRPr="0038180A">
        <w:rPr>
          <w:sz w:val="24"/>
          <w:szCs w:val="24"/>
          <w:lang w:val="es-MX"/>
        </w:rPr>
        <w:t xml:space="preserve">el poder superior de los grupos elitistas que les permite guiar la </w:t>
      </w:r>
      <w:r w:rsidR="00145DC2" w:rsidRPr="0038180A">
        <w:rPr>
          <w:sz w:val="24"/>
          <w:szCs w:val="24"/>
          <w:lang w:val="es-MX"/>
        </w:rPr>
        <w:t xml:space="preserve">revolución </w:t>
      </w:r>
      <w:r w:rsidR="007866EA" w:rsidRPr="0038180A">
        <w:rPr>
          <w:sz w:val="24"/>
          <w:szCs w:val="24"/>
          <w:lang w:val="es-MX"/>
        </w:rPr>
        <w:t>a su fracaso, aunque al mismo ti</w:t>
      </w:r>
      <w:r w:rsidR="00D9181F" w:rsidRPr="0038180A">
        <w:rPr>
          <w:sz w:val="24"/>
          <w:szCs w:val="24"/>
          <w:lang w:val="es-MX"/>
        </w:rPr>
        <w:t>empo se usa la vista desde abajo</w:t>
      </w:r>
      <w:r w:rsidR="007866EA" w:rsidRPr="0038180A">
        <w:rPr>
          <w:sz w:val="24"/>
          <w:szCs w:val="24"/>
          <w:lang w:val="es-MX"/>
        </w:rPr>
        <w:t xml:space="preserve"> de manera </w:t>
      </w:r>
      <w:r w:rsidR="00D9181F" w:rsidRPr="0038180A">
        <w:rPr>
          <w:sz w:val="24"/>
          <w:szCs w:val="24"/>
          <w:lang w:val="es-MX"/>
        </w:rPr>
        <w:t>irónica</w:t>
      </w:r>
      <w:r w:rsidR="00D27FCD" w:rsidRPr="0038180A">
        <w:rPr>
          <w:sz w:val="24"/>
          <w:szCs w:val="24"/>
          <w:lang w:val="es-MX"/>
        </w:rPr>
        <w:t xml:space="preserve"> </w:t>
      </w:r>
      <w:r w:rsidR="00D9181F" w:rsidRPr="0038180A">
        <w:rPr>
          <w:sz w:val="24"/>
          <w:szCs w:val="24"/>
          <w:lang w:val="es-MX"/>
        </w:rPr>
        <w:t>para enfatizar</w:t>
      </w:r>
      <w:r w:rsidR="007866EA" w:rsidRPr="0038180A">
        <w:rPr>
          <w:sz w:val="24"/>
          <w:szCs w:val="24"/>
          <w:lang w:val="es-MX"/>
        </w:rPr>
        <w:t xml:space="preserve"> la inferioridad moral de </w:t>
      </w:r>
      <w:r w:rsidR="008827E3" w:rsidRPr="0038180A">
        <w:rPr>
          <w:sz w:val="24"/>
          <w:szCs w:val="24"/>
          <w:lang w:val="es-MX"/>
        </w:rPr>
        <w:t xml:space="preserve">muchos personajes </w:t>
      </w:r>
      <w:r w:rsidR="00150A2A" w:rsidRPr="0038180A">
        <w:rPr>
          <w:sz w:val="24"/>
          <w:szCs w:val="24"/>
          <w:lang w:val="es-MX"/>
        </w:rPr>
        <w:t>importantes</w:t>
      </w:r>
      <w:r w:rsidR="009549CD" w:rsidRPr="0038180A">
        <w:rPr>
          <w:sz w:val="24"/>
          <w:szCs w:val="24"/>
          <w:lang w:val="es-MX"/>
        </w:rPr>
        <w:t>.</w:t>
      </w:r>
      <w:r w:rsidR="009549CD" w:rsidRPr="0038180A">
        <w:rPr>
          <w:rStyle w:val="FootnoteReference"/>
          <w:sz w:val="22"/>
          <w:szCs w:val="22"/>
          <w:vertAlign w:val="superscript"/>
          <w:lang w:val="es-MX"/>
        </w:rPr>
        <w:footnoteReference w:id="29"/>
      </w:r>
      <w:r w:rsidR="00D27FCD" w:rsidRPr="0038180A">
        <w:rPr>
          <w:sz w:val="24"/>
          <w:szCs w:val="24"/>
          <w:lang w:val="es-MX"/>
        </w:rPr>
        <w:t xml:space="preserve"> </w:t>
      </w:r>
      <w:r w:rsidR="008827E3" w:rsidRPr="0038180A">
        <w:rPr>
          <w:sz w:val="24"/>
          <w:szCs w:val="24"/>
          <w:lang w:val="es-MX"/>
        </w:rPr>
        <w:t xml:space="preserve">Asimismo se </w:t>
      </w:r>
      <w:r w:rsidR="00150A2A" w:rsidRPr="0038180A">
        <w:rPr>
          <w:sz w:val="24"/>
          <w:szCs w:val="24"/>
          <w:lang w:val="es-MX"/>
        </w:rPr>
        <w:t>muestra</w:t>
      </w:r>
      <w:r w:rsidR="00D27FCD" w:rsidRPr="0038180A">
        <w:rPr>
          <w:sz w:val="24"/>
          <w:szCs w:val="24"/>
          <w:lang w:val="es-MX"/>
        </w:rPr>
        <w:t xml:space="preserve"> </w:t>
      </w:r>
      <w:r w:rsidR="00150A2A" w:rsidRPr="0038180A">
        <w:rPr>
          <w:sz w:val="24"/>
          <w:szCs w:val="24"/>
          <w:lang w:val="es-MX"/>
        </w:rPr>
        <w:t xml:space="preserve">a </w:t>
      </w:r>
      <w:r w:rsidR="008827E3" w:rsidRPr="0038180A">
        <w:rPr>
          <w:sz w:val="24"/>
          <w:szCs w:val="24"/>
          <w:lang w:val="es-MX"/>
        </w:rPr>
        <w:t xml:space="preserve">la mayoría de </w:t>
      </w:r>
      <w:r w:rsidR="000C32C3" w:rsidRPr="0038180A">
        <w:rPr>
          <w:sz w:val="24"/>
          <w:szCs w:val="24"/>
          <w:lang w:val="es-MX"/>
        </w:rPr>
        <w:t>estos personajes</w:t>
      </w:r>
      <w:r w:rsidR="008827E3" w:rsidRPr="0038180A">
        <w:rPr>
          <w:sz w:val="24"/>
          <w:szCs w:val="24"/>
          <w:lang w:val="es-MX"/>
        </w:rPr>
        <w:t xml:space="preserve"> de lado, un ángulo que suele aumentar la distancia entre el lector y la figura</w:t>
      </w:r>
      <w:r w:rsidR="009549CD" w:rsidRPr="0038180A">
        <w:rPr>
          <w:sz w:val="24"/>
          <w:szCs w:val="24"/>
          <w:lang w:val="es-MX"/>
        </w:rPr>
        <w:t>,</w:t>
      </w:r>
      <w:r w:rsidR="008827E3" w:rsidRPr="0038180A">
        <w:rPr>
          <w:sz w:val="24"/>
          <w:szCs w:val="24"/>
          <w:lang w:val="es-MX"/>
        </w:rPr>
        <w:t xml:space="preserve"> y </w:t>
      </w:r>
      <w:r w:rsidR="00150A2A" w:rsidRPr="0038180A">
        <w:rPr>
          <w:sz w:val="24"/>
          <w:szCs w:val="24"/>
          <w:lang w:val="es-MX"/>
        </w:rPr>
        <w:t xml:space="preserve">le </w:t>
      </w:r>
      <w:r w:rsidR="008827E3" w:rsidRPr="0038180A">
        <w:rPr>
          <w:sz w:val="24"/>
          <w:szCs w:val="24"/>
          <w:lang w:val="es-MX"/>
        </w:rPr>
        <w:t xml:space="preserve">facilita observar críticamente la historia presentada por el narrador omnisciente. </w:t>
      </w:r>
      <w:r w:rsidR="005D73C8" w:rsidRPr="0038180A">
        <w:rPr>
          <w:sz w:val="24"/>
          <w:szCs w:val="24"/>
          <w:lang w:val="es-MX"/>
        </w:rPr>
        <w:t xml:space="preserve">De </w:t>
      </w:r>
      <w:r w:rsidR="00150A2A" w:rsidRPr="0038180A">
        <w:rPr>
          <w:sz w:val="24"/>
          <w:szCs w:val="24"/>
          <w:lang w:val="es-MX"/>
        </w:rPr>
        <w:t>frente aparecen</w:t>
      </w:r>
      <w:r w:rsidR="005D73C8" w:rsidRPr="0038180A">
        <w:rPr>
          <w:sz w:val="24"/>
          <w:szCs w:val="24"/>
          <w:lang w:val="es-MX"/>
        </w:rPr>
        <w:t xml:space="preserve"> casi siempre los representantes del pueblo y muy de vez en cuando un c</w:t>
      </w:r>
      <w:r w:rsidRPr="0038180A">
        <w:rPr>
          <w:sz w:val="24"/>
          <w:szCs w:val="24"/>
          <w:lang w:val="es-MX"/>
        </w:rPr>
        <w:t>audillo (</w:t>
      </w:r>
      <w:r w:rsidR="002C66D4" w:rsidRPr="0038180A">
        <w:rPr>
          <w:sz w:val="24"/>
          <w:szCs w:val="24"/>
          <w:lang w:val="es-MX"/>
        </w:rPr>
        <w:t xml:space="preserve">por ejemplo </w:t>
      </w:r>
      <w:r w:rsidRPr="0038180A">
        <w:rPr>
          <w:sz w:val="24"/>
          <w:szCs w:val="24"/>
          <w:lang w:val="es-MX"/>
        </w:rPr>
        <w:t>Huerta) o un "</w:t>
      </w:r>
      <w:r w:rsidR="00150A2A" w:rsidRPr="0038180A">
        <w:rPr>
          <w:sz w:val="24"/>
          <w:szCs w:val="24"/>
          <w:lang w:val="es-MX"/>
        </w:rPr>
        <w:t xml:space="preserve">Tío </w:t>
      </w:r>
      <w:r w:rsidRPr="0038180A">
        <w:rPr>
          <w:sz w:val="24"/>
          <w:szCs w:val="24"/>
          <w:lang w:val="es-MX"/>
        </w:rPr>
        <w:t>Sam"</w:t>
      </w:r>
      <w:r w:rsidR="009549CD" w:rsidRPr="0038180A">
        <w:rPr>
          <w:sz w:val="24"/>
          <w:szCs w:val="24"/>
          <w:lang w:val="es-MX"/>
        </w:rPr>
        <w:t>,</w:t>
      </w:r>
      <w:r w:rsidR="009549CD" w:rsidRPr="0038180A">
        <w:rPr>
          <w:rStyle w:val="FootnoteReference"/>
          <w:sz w:val="22"/>
          <w:szCs w:val="22"/>
          <w:vertAlign w:val="superscript"/>
          <w:lang w:val="es-MX"/>
        </w:rPr>
        <w:footnoteReference w:id="30"/>
      </w:r>
      <w:r w:rsidR="002C66D4" w:rsidRPr="0038180A">
        <w:rPr>
          <w:sz w:val="24"/>
          <w:szCs w:val="24"/>
          <w:lang w:val="es-MX"/>
        </w:rPr>
        <w:t xml:space="preserve"> pero e</w:t>
      </w:r>
      <w:r w:rsidR="005D73C8" w:rsidRPr="0038180A">
        <w:rPr>
          <w:sz w:val="24"/>
          <w:szCs w:val="24"/>
          <w:lang w:val="es-MX"/>
        </w:rPr>
        <w:t xml:space="preserve">l impacto psicológico es muy diferente: </w:t>
      </w:r>
      <w:r w:rsidR="00150A2A" w:rsidRPr="0038180A">
        <w:rPr>
          <w:sz w:val="24"/>
          <w:szCs w:val="24"/>
          <w:lang w:val="es-MX"/>
        </w:rPr>
        <w:t xml:space="preserve">mientras </w:t>
      </w:r>
      <w:r w:rsidR="005D73C8" w:rsidRPr="0038180A">
        <w:rPr>
          <w:sz w:val="24"/>
          <w:szCs w:val="24"/>
          <w:lang w:val="es-MX"/>
        </w:rPr>
        <w:t xml:space="preserve">que el pueblo indefenso ofrece numerosas posibilidades </w:t>
      </w:r>
      <w:r w:rsidR="00163B8E" w:rsidRPr="0038180A">
        <w:rPr>
          <w:sz w:val="24"/>
          <w:szCs w:val="24"/>
          <w:lang w:val="es-MX"/>
        </w:rPr>
        <w:t>para identificarse con él</w:t>
      </w:r>
      <w:r w:rsidR="005D73C8" w:rsidRPr="0038180A">
        <w:rPr>
          <w:sz w:val="24"/>
          <w:szCs w:val="24"/>
          <w:lang w:val="es-MX"/>
        </w:rPr>
        <w:t>, el borracho Huerta y el capitalista escrupuloso invitan a la co</w:t>
      </w:r>
      <w:r w:rsidRPr="0038180A">
        <w:rPr>
          <w:sz w:val="24"/>
          <w:szCs w:val="24"/>
          <w:lang w:val="es-MX"/>
        </w:rPr>
        <w:t xml:space="preserve">nfrontación. En ambos casos </w:t>
      </w:r>
      <w:r w:rsidR="00163B8E" w:rsidRPr="0038180A">
        <w:rPr>
          <w:sz w:val="24"/>
          <w:szCs w:val="24"/>
          <w:lang w:val="es-MX"/>
        </w:rPr>
        <w:t>presentar a los personajes de frente</w:t>
      </w:r>
      <w:r w:rsidR="00D27FCD" w:rsidRPr="0038180A">
        <w:rPr>
          <w:sz w:val="24"/>
          <w:szCs w:val="24"/>
          <w:lang w:val="es-MX"/>
        </w:rPr>
        <w:t xml:space="preserve"> </w:t>
      </w:r>
      <w:r w:rsidR="00163B8E" w:rsidRPr="0038180A">
        <w:rPr>
          <w:sz w:val="24"/>
          <w:szCs w:val="24"/>
          <w:lang w:val="es-MX"/>
        </w:rPr>
        <w:t>invita</w:t>
      </w:r>
      <w:r w:rsidR="00D27FCD" w:rsidRPr="0038180A">
        <w:rPr>
          <w:sz w:val="24"/>
          <w:szCs w:val="24"/>
          <w:lang w:val="es-MX"/>
        </w:rPr>
        <w:t xml:space="preserve"> </w:t>
      </w:r>
      <w:r w:rsidR="005D73C8" w:rsidRPr="0038180A">
        <w:rPr>
          <w:sz w:val="24"/>
          <w:szCs w:val="24"/>
          <w:lang w:val="es-MX"/>
        </w:rPr>
        <w:t xml:space="preserve">al lector a cuestionar la historia oficial de la </w:t>
      </w:r>
      <w:r w:rsidR="00145DC2" w:rsidRPr="0038180A">
        <w:rPr>
          <w:sz w:val="24"/>
          <w:szCs w:val="24"/>
          <w:lang w:val="es-MX"/>
        </w:rPr>
        <w:t xml:space="preserve">revolución </w:t>
      </w:r>
      <w:r w:rsidR="005D73C8" w:rsidRPr="0038180A">
        <w:rPr>
          <w:sz w:val="24"/>
          <w:szCs w:val="24"/>
          <w:lang w:val="es-MX"/>
        </w:rPr>
        <w:t xml:space="preserve">que le </w:t>
      </w:r>
      <w:r w:rsidR="005D73C8" w:rsidRPr="0038180A">
        <w:rPr>
          <w:sz w:val="24"/>
          <w:szCs w:val="24"/>
          <w:lang w:val="es-MX"/>
        </w:rPr>
        <w:lastRenderedPageBreak/>
        <w:t xml:space="preserve">presentan diariamente </w:t>
      </w:r>
      <w:r w:rsidR="000C32C3" w:rsidRPr="0038180A">
        <w:rPr>
          <w:sz w:val="24"/>
          <w:szCs w:val="24"/>
          <w:lang w:val="es-MX"/>
        </w:rPr>
        <w:t>los programas de la tele</w:t>
      </w:r>
      <w:r w:rsidR="00163B8E" w:rsidRPr="0038180A">
        <w:rPr>
          <w:sz w:val="24"/>
          <w:szCs w:val="24"/>
          <w:lang w:val="es-MX"/>
        </w:rPr>
        <w:t>visión</w:t>
      </w:r>
      <w:r w:rsidR="00D27FCD" w:rsidRPr="0038180A">
        <w:rPr>
          <w:sz w:val="24"/>
          <w:szCs w:val="24"/>
          <w:lang w:val="es-MX"/>
        </w:rPr>
        <w:t>, cuya censura –</w:t>
      </w:r>
      <w:r w:rsidR="000C32C3" w:rsidRPr="0038180A">
        <w:rPr>
          <w:sz w:val="24"/>
          <w:szCs w:val="24"/>
          <w:lang w:val="es-MX"/>
        </w:rPr>
        <w:t>en part</w:t>
      </w:r>
      <w:r w:rsidR="009549CD" w:rsidRPr="0038180A">
        <w:rPr>
          <w:sz w:val="24"/>
          <w:szCs w:val="24"/>
          <w:lang w:val="es-MX"/>
        </w:rPr>
        <w:t>icular en Televisiva y Azteca</w:t>
      </w:r>
      <w:r w:rsidR="00D27FCD" w:rsidRPr="0038180A">
        <w:rPr>
          <w:sz w:val="24"/>
          <w:szCs w:val="24"/>
          <w:lang w:val="es-MX"/>
        </w:rPr>
        <w:t>–</w:t>
      </w:r>
      <w:r w:rsidR="009549CD" w:rsidRPr="0038180A">
        <w:rPr>
          <w:sz w:val="24"/>
          <w:szCs w:val="24"/>
          <w:lang w:val="es-MX"/>
        </w:rPr>
        <w:t xml:space="preserve"> </w:t>
      </w:r>
      <w:r w:rsidR="000C32C3" w:rsidRPr="0038180A">
        <w:rPr>
          <w:sz w:val="24"/>
          <w:szCs w:val="24"/>
          <w:lang w:val="es-MX"/>
        </w:rPr>
        <w:t xml:space="preserve">Rius critica más en detalle en </w:t>
      </w:r>
      <w:r w:rsidR="000C32C3" w:rsidRPr="0038180A">
        <w:rPr>
          <w:i/>
          <w:sz w:val="24"/>
          <w:szCs w:val="24"/>
          <w:lang w:val="es-MX"/>
        </w:rPr>
        <w:t>¡Santo PRI, líbranos del PAN!</w:t>
      </w:r>
      <w:r w:rsidR="009549CD" w:rsidRPr="0038180A">
        <w:rPr>
          <w:sz w:val="24"/>
          <w:szCs w:val="24"/>
          <w:lang w:val="es-MX"/>
        </w:rPr>
        <w:t>.</w:t>
      </w:r>
      <w:r w:rsidR="009549CD" w:rsidRPr="0038180A">
        <w:rPr>
          <w:rStyle w:val="FootnoteReference"/>
          <w:sz w:val="22"/>
          <w:szCs w:val="22"/>
          <w:vertAlign w:val="superscript"/>
          <w:lang w:val="es-MX"/>
        </w:rPr>
        <w:footnoteReference w:id="31"/>
      </w:r>
    </w:p>
    <w:p w:rsidR="00EA4B18" w:rsidRPr="0038180A" w:rsidRDefault="00FE1A64" w:rsidP="000C32C3">
      <w:pPr>
        <w:spacing w:line="360" w:lineRule="auto"/>
        <w:ind w:firstLine="284"/>
        <w:jc w:val="both"/>
        <w:rPr>
          <w:sz w:val="24"/>
          <w:szCs w:val="24"/>
          <w:lang w:val="es-MX"/>
        </w:rPr>
      </w:pPr>
      <w:r w:rsidRPr="0038180A">
        <w:rPr>
          <w:sz w:val="24"/>
          <w:szCs w:val="24"/>
          <w:lang w:val="es-MX"/>
        </w:rPr>
        <w:t>En el contexto de la historiografía post-Tlatelolco</w:t>
      </w:r>
      <w:r w:rsidR="00163B8E" w:rsidRPr="0038180A">
        <w:rPr>
          <w:sz w:val="24"/>
          <w:szCs w:val="24"/>
          <w:lang w:val="es-MX"/>
        </w:rPr>
        <w:t>,</w:t>
      </w:r>
      <w:r w:rsidRPr="0038180A">
        <w:rPr>
          <w:sz w:val="24"/>
          <w:szCs w:val="24"/>
          <w:lang w:val="es-MX"/>
        </w:rPr>
        <w:t xml:space="preserve"> l</w:t>
      </w:r>
      <w:r w:rsidR="006D5924" w:rsidRPr="0038180A">
        <w:rPr>
          <w:sz w:val="24"/>
          <w:szCs w:val="24"/>
          <w:lang w:val="es-MX"/>
        </w:rPr>
        <w:t xml:space="preserve">a crítica social se concentra en un fenómeno que </w:t>
      </w:r>
      <w:r w:rsidR="006D5924" w:rsidRPr="006675D7">
        <w:rPr>
          <w:sz w:val="24"/>
          <w:szCs w:val="24"/>
          <w:lang w:val="es-MX"/>
        </w:rPr>
        <w:t>Mols</w:t>
      </w:r>
      <w:r w:rsidR="006D5924" w:rsidRPr="0038180A">
        <w:rPr>
          <w:sz w:val="24"/>
          <w:szCs w:val="24"/>
          <w:lang w:val="es-MX"/>
        </w:rPr>
        <w:t xml:space="preserve"> ya ha categorizado </w:t>
      </w:r>
      <w:r w:rsidR="004B7020" w:rsidRPr="0038180A">
        <w:rPr>
          <w:sz w:val="24"/>
          <w:szCs w:val="24"/>
          <w:lang w:val="es-MX"/>
        </w:rPr>
        <w:t xml:space="preserve">antes de </w:t>
      </w:r>
      <w:r w:rsidR="004B7020" w:rsidRPr="0038180A">
        <w:rPr>
          <w:i/>
          <w:sz w:val="24"/>
          <w:szCs w:val="24"/>
          <w:lang w:val="es-MX"/>
        </w:rPr>
        <w:t>La interminable conquista de México</w:t>
      </w:r>
      <w:r w:rsidR="00D27FCD" w:rsidRPr="0038180A">
        <w:rPr>
          <w:i/>
          <w:sz w:val="24"/>
          <w:szCs w:val="24"/>
          <w:lang w:val="es-MX"/>
        </w:rPr>
        <w:t xml:space="preserve"> </w:t>
      </w:r>
      <w:r w:rsidR="006D5924" w:rsidRPr="0038180A">
        <w:rPr>
          <w:sz w:val="24"/>
          <w:szCs w:val="24"/>
          <w:lang w:val="es-MX"/>
        </w:rPr>
        <w:t xml:space="preserve">de manera muy convincente como </w:t>
      </w:r>
      <w:r w:rsidR="009C062F" w:rsidRPr="0038180A">
        <w:rPr>
          <w:sz w:val="24"/>
          <w:szCs w:val="24"/>
          <w:lang w:val="es-MX"/>
        </w:rPr>
        <w:t>"</w:t>
      </w:r>
      <w:r w:rsidR="006D5924" w:rsidRPr="0038180A">
        <w:rPr>
          <w:sz w:val="24"/>
          <w:szCs w:val="24"/>
          <w:lang w:val="es-MX"/>
        </w:rPr>
        <w:t xml:space="preserve">la </w:t>
      </w:r>
      <w:r w:rsidRPr="0038180A">
        <w:rPr>
          <w:sz w:val="24"/>
          <w:szCs w:val="24"/>
          <w:lang w:val="es-MX"/>
        </w:rPr>
        <w:t xml:space="preserve">situación de </w:t>
      </w:r>
      <w:r w:rsidR="006D5924" w:rsidRPr="0038180A">
        <w:rPr>
          <w:sz w:val="24"/>
          <w:szCs w:val="24"/>
          <w:lang w:val="es-MX"/>
        </w:rPr>
        <w:t>dependencia permanente de México</w:t>
      </w:r>
      <w:r w:rsidR="009C062F" w:rsidRPr="0038180A">
        <w:rPr>
          <w:sz w:val="24"/>
          <w:szCs w:val="24"/>
          <w:lang w:val="es-MX"/>
        </w:rPr>
        <w:t>"</w:t>
      </w:r>
      <w:r w:rsidR="00C1257E" w:rsidRPr="0038180A">
        <w:rPr>
          <w:sz w:val="24"/>
          <w:szCs w:val="24"/>
          <w:lang w:val="es-MX"/>
        </w:rPr>
        <w:t>,</w:t>
      </w:r>
      <w:r w:rsidR="00C1257E" w:rsidRPr="0038180A">
        <w:rPr>
          <w:rStyle w:val="FootnoteReference"/>
          <w:sz w:val="22"/>
          <w:szCs w:val="22"/>
          <w:vertAlign w:val="superscript"/>
          <w:lang w:val="es-MX"/>
        </w:rPr>
        <w:footnoteReference w:id="32"/>
      </w:r>
      <w:r w:rsidR="00D27FCD" w:rsidRPr="0038180A">
        <w:rPr>
          <w:sz w:val="24"/>
          <w:szCs w:val="24"/>
          <w:lang w:val="es-MX"/>
        </w:rPr>
        <w:t xml:space="preserve"> </w:t>
      </w:r>
      <w:r w:rsidRPr="0038180A">
        <w:rPr>
          <w:sz w:val="24"/>
          <w:szCs w:val="24"/>
          <w:lang w:val="es-MX"/>
        </w:rPr>
        <w:t>haciendo</w:t>
      </w:r>
      <w:r w:rsidR="006D5924" w:rsidRPr="0038180A">
        <w:rPr>
          <w:sz w:val="24"/>
          <w:szCs w:val="24"/>
          <w:lang w:val="es-MX"/>
        </w:rPr>
        <w:t xml:space="preserve"> referencia a </w:t>
      </w:r>
      <w:r w:rsidR="00163B8E" w:rsidRPr="0038180A">
        <w:rPr>
          <w:sz w:val="24"/>
          <w:szCs w:val="24"/>
          <w:lang w:val="es-MX"/>
        </w:rPr>
        <w:t xml:space="preserve">la </w:t>
      </w:r>
      <w:r w:rsidR="006D5924" w:rsidRPr="0038180A">
        <w:rPr>
          <w:sz w:val="24"/>
          <w:szCs w:val="24"/>
          <w:lang w:val="es-MX"/>
        </w:rPr>
        <w:t>dependencia extranjera del p</w:t>
      </w:r>
      <w:r w:rsidR="00D27FCD" w:rsidRPr="0038180A">
        <w:rPr>
          <w:sz w:val="24"/>
          <w:szCs w:val="24"/>
          <w:lang w:val="es-MX"/>
        </w:rPr>
        <w:t>aís que –con pocas excepciones</w:t>
      </w:r>
      <w:r w:rsidR="006D5924" w:rsidRPr="0038180A">
        <w:rPr>
          <w:sz w:val="24"/>
          <w:szCs w:val="24"/>
          <w:lang w:val="es-MX"/>
        </w:rPr>
        <w:t xml:space="preserve">– ha </w:t>
      </w:r>
      <w:r w:rsidR="00163B8E" w:rsidRPr="0038180A">
        <w:rPr>
          <w:sz w:val="24"/>
          <w:szCs w:val="24"/>
          <w:lang w:val="es-MX"/>
        </w:rPr>
        <w:t>aumentado</w:t>
      </w:r>
      <w:r w:rsidR="00D27FCD" w:rsidRPr="0038180A">
        <w:rPr>
          <w:sz w:val="24"/>
          <w:szCs w:val="24"/>
          <w:lang w:val="es-MX"/>
        </w:rPr>
        <w:t xml:space="preserve"> </w:t>
      </w:r>
      <w:r w:rsidR="006D5924" w:rsidRPr="0038180A">
        <w:rPr>
          <w:sz w:val="24"/>
          <w:szCs w:val="24"/>
          <w:lang w:val="es-MX"/>
        </w:rPr>
        <w:t>considerablemente a lo largo de los muchos gobiernos del PRI y de los dos del PAN, s</w:t>
      </w:r>
      <w:r w:rsidRPr="0038180A">
        <w:rPr>
          <w:sz w:val="24"/>
          <w:szCs w:val="24"/>
          <w:lang w:val="es-MX"/>
        </w:rPr>
        <w:t xml:space="preserve">ea con respecto a las </w:t>
      </w:r>
      <w:r w:rsidR="006D5924" w:rsidRPr="0038180A">
        <w:rPr>
          <w:sz w:val="24"/>
          <w:szCs w:val="24"/>
          <w:lang w:val="es-MX"/>
        </w:rPr>
        <w:t xml:space="preserve">deudas del gobierno o </w:t>
      </w:r>
      <w:r w:rsidRPr="0038180A">
        <w:rPr>
          <w:sz w:val="24"/>
          <w:szCs w:val="24"/>
          <w:lang w:val="es-MX"/>
        </w:rPr>
        <w:t>a las</w:t>
      </w:r>
      <w:r w:rsidR="006D5924" w:rsidRPr="0038180A">
        <w:rPr>
          <w:sz w:val="24"/>
          <w:szCs w:val="24"/>
          <w:lang w:val="es-MX"/>
        </w:rPr>
        <w:t xml:space="preserve"> inversiones extranjeras en México</w:t>
      </w:r>
      <w:r w:rsidR="00C1257E" w:rsidRPr="0038180A">
        <w:rPr>
          <w:sz w:val="24"/>
          <w:szCs w:val="24"/>
          <w:lang w:val="es-MX"/>
        </w:rPr>
        <w:t>.</w:t>
      </w:r>
      <w:r w:rsidR="00C1257E" w:rsidRPr="0038180A">
        <w:rPr>
          <w:rStyle w:val="FootnoteReference"/>
          <w:sz w:val="22"/>
          <w:szCs w:val="22"/>
          <w:vertAlign w:val="superscript"/>
          <w:lang w:val="es-MX"/>
        </w:rPr>
        <w:footnoteReference w:id="33"/>
      </w:r>
      <w:r w:rsidR="00D27FCD" w:rsidRPr="0038180A">
        <w:rPr>
          <w:sz w:val="24"/>
          <w:szCs w:val="24"/>
          <w:lang w:val="es-MX"/>
        </w:rPr>
        <w:t xml:space="preserve"> </w:t>
      </w:r>
      <w:r w:rsidR="00163B8E" w:rsidRPr="0038180A">
        <w:rPr>
          <w:sz w:val="24"/>
          <w:szCs w:val="24"/>
          <w:lang w:val="es-MX"/>
        </w:rPr>
        <w:t>Teniendo en cuenta</w:t>
      </w:r>
      <w:r w:rsidR="00D27FCD" w:rsidRPr="0038180A">
        <w:rPr>
          <w:sz w:val="24"/>
          <w:szCs w:val="24"/>
          <w:lang w:val="es-MX"/>
        </w:rPr>
        <w:t xml:space="preserve"> </w:t>
      </w:r>
      <w:r w:rsidR="00C17DD3" w:rsidRPr="0038180A">
        <w:rPr>
          <w:sz w:val="24"/>
          <w:szCs w:val="24"/>
          <w:lang w:val="es-MX"/>
        </w:rPr>
        <w:t xml:space="preserve">que la constitución de 1917 </w:t>
      </w:r>
      <w:r w:rsidR="00163B8E" w:rsidRPr="0038180A">
        <w:rPr>
          <w:sz w:val="24"/>
          <w:szCs w:val="24"/>
          <w:lang w:val="es-MX"/>
        </w:rPr>
        <w:t>fue supuestamente la</w:t>
      </w:r>
      <w:r w:rsidR="00D27FCD" w:rsidRPr="0038180A">
        <w:rPr>
          <w:sz w:val="24"/>
          <w:szCs w:val="24"/>
          <w:lang w:val="es-MX"/>
        </w:rPr>
        <w:t xml:space="preserve"> </w:t>
      </w:r>
      <w:r w:rsidR="00C17DD3" w:rsidRPr="0038180A">
        <w:rPr>
          <w:sz w:val="24"/>
          <w:szCs w:val="24"/>
          <w:lang w:val="es-MX"/>
        </w:rPr>
        <w:t xml:space="preserve">respuesta a las </w:t>
      </w:r>
      <w:r w:rsidR="005B4BCB" w:rsidRPr="0038180A">
        <w:rPr>
          <w:sz w:val="24"/>
          <w:szCs w:val="24"/>
          <w:lang w:val="es-MX"/>
        </w:rPr>
        <w:t>diferentes d</w:t>
      </w:r>
      <w:r w:rsidR="009C062F" w:rsidRPr="0038180A">
        <w:rPr>
          <w:sz w:val="24"/>
          <w:szCs w:val="24"/>
          <w:lang w:val="es-MX"/>
        </w:rPr>
        <w:t>emandas de los movimientos "revolucionarios"</w:t>
      </w:r>
      <w:r w:rsidR="00D27FCD" w:rsidRPr="0038180A">
        <w:rPr>
          <w:sz w:val="24"/>
          <w:szCs w:val="24"/>
          <w:lang w:val="es-MX"/>
        </w:rPr>
        <w:t xml:space="preserve"> </w:t>
      </w:r>
      <w:r w:rsidR="00163B8E" w:rsidRPr="0038180A">
        <w:rPr>
          <w:sz w:val="24"/>
          <w:szCs w:val="24"/>
          <w:lang w:val="es-MX"/>
        </w:rPr>
        <w:t xml:space="preserve">y </w:t>
      </w:r>
      <w:r w:rsidR="00C17DD3" w:rsidRPr="0038180A">
        <w:rPr>
          <w:sz w:val="24"/>
          <w:szCs w:val="24"/>
          <w:lang w:val="es-MX"/>
        </w:rPr>
        <w:t>estaba centrada en</w:t>
      </w:r>
      <w:r w:rsidR="00623B0D" w:rsidRPr="0038180A">
        <w:rPr>
          <w:sz w:val="24"/>
          <w:szCs w:val="24"/>
          <w:lang w:val="es-MX"/>
        </w:rPr>
        <w:t xml:space="preserve"> reducir l</w:t>
      </w:r>
      <w:r w:rsidR="00C17DD3" w:rsidRPr="0038180A">
        <w:rPr>
          <w:sz w:val="24"/>
          <w:szCs w:val="24"/>
          <w:lang w:val="es-MX"/>
        </w:rPr>
        <w:t xml:space="preserve">a influencia extranjera, en particular por la nacionalización de las materias primas (artículo </w:t>
      </w:r>
      <w:r w:rsidR="009C062F" w:rsidRPr="0038180A">
        <w:rPr>
          <w:sz w:val="24"/>
          <w:szCs w:val="24"/>
          <w:lang w:val="es-MX"/>
        </w:rPr>
        <w:t>27), la noción de una "revolución"</w:t>
      </w:r>
      <w:r w:rsidR="00C17DD3" w:rsidRPr="0038180A">
        <w:rPr>
          <w:sz w:val="24"/>
          <w:szCs w:val="24"/>
          <w:lang w:val="es-MX"/>
        </w:rPr>
        <w:t xml:space="preserve"> mexicana </w:t>
      </w:r>
      <w:r w:rsidR="006C4A59" w:rsidRPr="0038180A">
        <w:rPr>
          <w:sz w:val="24"/>
          <w:szCs w:val="24"/>
          <w:lang w:val="es-MX"/>
        </w:rPr>
        <w:t>es</w:t>
      </w:r>
      <w:r w:rsidR="00C17DD3" w:rsidRPr="0038180A">
        <w:rPr>
          <w:sz w:val="24"/>
          <w:szCs w:val="24"/>
          <w:lang w:val="es-MX"/>
        </w:rPr>
        <w:t xml:space="preserve"> dudosa, no solamente por la falta de un cambio fundamental en las estructuras </w:t>
      </w:r>
      <w:r w:rsidR="006C4A59" w:rsidRPr="0038180A">
        <w:rPr>
          <w:sz w:val="24"/>
          <w:szCs w:val="24"/>
          <w:lang w:val="es-MX"/>
        </w:rPr>
        <w:t xml:space="preserve">sociales y </w:t>
      </w:r>
      <w:r w:rsidR="00C17DD3" w:rsidRPr="0038180A">
        <w:rPr>
          <w:sz w:val="24"/>
          <w:szCs w:val="24"/>
          <w:lang w:val="es-MX"/>
        </w:rPr>
        <w:t xml:space="preserve">políticas tratadas en detalle en </w:t>
      </w:r>
      <w:r w:rsidR="00432F85" w:rsidRPr="0038180A">
        <w:rPr>
          <w:i/>
          <w:sz w:val="24"/>
          <w:szCs w:val="24"/>
          <w:lang w:val="es-MX"/>
        </w:rPr>
        <w:t>La revolucioncita m</w:t>
      </w:r>
      <w:r w:rsidR="00C17DD3" w:rsidRPr="0038180A">
        <w:rPr>
          <w:i/>
          <w:sz w:val="24"/>
          <w:szCs w:val="24"/>
          <w:lang w:val="es-MX"/>
        </w:rPr>
        <w:t>exicana</w:t>
      </w:r>
      <w:r w:rsidR="00C17DD3" w:rsidRPr="0038180A">
        <w:rPr>
          <w:sz w:val="24"/>
          <w:szCs w:val="24"/>
          <w:lang w:val="es-MX"/>
        </w:rPr>
        <w:t xml:space="preserve">, sino también desde el punto de vista </w:t>
      </w:r>
      <w:r w:rsidR="00623B0D" w:rsidRPr="0038180A">
        <w:rPr>
          <w:sz w:val="24"/>
          <w:szCs w:val="24"/>
          <w:lang w:val="es-MX"/>
        </w:rPr>
        <w:t xml:space="preserve">de la continuidad en la dependencia </w:t>
      </w:r>
      <w:r w:rsidR="00C17DD3" w:rsidRPr="0038180A">
        <w:rPr>
          <w:sz w:val="24"/>
          <w:szCs w:val="24"/>
          <w:lang w:val="es-MX"/>
        </w:rPr>
        <w:t>econ</w:t>
      </w:r>
      <w:r w:rsidR="00623B0D" w:rsidRPr="0038180A">
        <w:rPr>
          <w:sz w:val="24"/>
          <w:szCs w:val="24"/>
          <w:lang w:val="es-MX"/>
        </w:rPr>
        <w:t>ómica</w:t>
      </w:r>
      <w:r w:rsidR="00C17DD3" w:rsidRPr="0038180A">
        <w:rPr>
          <w:sz w:val="24"/>
          <w:szCs w:val="24"/>
          <w:lang w:val="es-MX"/>
        </w:rPr>
        <w:t>.</w:t>
      </w:r>
      <w:r w:rsidR="00623B0D" w:rsidRPr="0038180A">
        <w:rPr>
          <w:sz w:val="24"/>
          <w:szCs w:val="24"/>
          <w:lang w:val="es-MX"/>
        </w:rPr>
        <w:t xml:space="preserve"> La historiografía confirma que esta continuidad tiene que ver con las numerosas intervenciones estadounidenses, por ejemplo cuando Tobler </w:t>
      </w:r>
      <w:r w:rsidR="00EA4B18" w:rsidRPr="0038180A">
        <w:rPr>
          <w:sz w:val="24"/>
          <w:szCs w:val="24"/>
          <w:lang w:val="es-MX"/>
        </w:rPr>
        <w:t xml:space="preserve">acentúa dos años antes de la publicación de </w:t>
      </w:r>
      <w:r w:rsidR="00605A83" w:rsidRPr="0038180A">
        <w:rPr>
          <w:i/>
          <w:sz w:val="24"/>
          <w:szCs w:val="24"/>
          <w:lang w:val="es-MX"/>
        </w:rPr>
        <w:t xml:space="preserve">La revolucioncita mexicana </w:t>
      </w:r>
      <w:r w:rsidR="00D23209" w:rsidRPr="0038180A">
        <w:rPr>
          <w:sz w:val="24"/>
          <w:szCs w:val="24"/>
          <w:lang w:val="es-MX"/>
        </w:rPr>
        <w:t>que había</w:t>
      </w:r>
      <w:r w:rsidR="00D27FCD" w:rsidRPr="0038180A">
        <w:rPr>
          <w:sz w:val="24"/>
          <w:szCs w:val="24"/>
          <w:lang w:val="es-MX"/>
        </w:rPr>
        <w:t xml:space="preserve"> </w:t>
      </w:r>
      <w:r w:rsidR="009C062F" w:rsidRPr="0038180A">
        <w:rPr>
          <w:sz w:val="24"/>
          <w:szCs w:val="24"/>
          <w:lang w:val="es-MX"/>
        </w:rPr>
        <w:t>"</w:t>
      </w:r>
      <w:r w:rsidR="00623B0D" w:rsidRPr="0038180A">
        <w:rPr>
          <w:sz w:val="24"/>
          <w:szCs w:val="24"/>
          <w:lang w:val="es-MX"/>
        </w:rPr>
        <w:t>una influencia siempre importante</w:t>
      </w:r>
      <w:r w:rsidR="009C062F" w:rsidRPr="0038180A">
        <w:rPr>
          <w:sz w:val="24"/>
          <w:szCs w:val="24"/>
          <w:lang w:val="es-MX"/>
        </w:rPr>
        <w:t>"</w:t>
      </w:r>
      <w:r w:rsidR="00D23209" w:rsidRPr="0038180A">
        <w:rPr>
          <w:sz w:val="24"/>
          <w:szCs w:val="24"/>
          <w:lang w:val="es-MX"/>
        </w:rPr>
        <w:t xml:space="preserve"> de los Estados Unidos</w:t>
      </w:r>
      <w:r w:rsidR="00623B0D" w:rsidRPr="0038180A">
        <w:rPr>
          <w:sz w:val="24"/>
          <w:szCs w:val="24"/>
          <w:lang w:val="es-MX"/>
        </w:rPr>
        <w:t xml:space="preserve"> en el desarrollo de las guerras civiles </w:t>
      </w:r>
      <w:r w:rsidR="00D23209" w:rsidRPr="0038180A">
        <w:rPr>
          <w:sz w:val="24"/>
          <w:szCs w:val="24"/>
          <w:lang w:val="es-MX"/>
        </w:rPr>
        <w:t xml:space="preserve">de la </w:t>
      </w:r>
      <w:r w:rsidR="00145DC2" w:rsidRPr="0038180A">
        <w:rPr>
          <w:sz w:val="24"/>
          <w:szCs w:val="24"/>
          <w:lang w:val="es-MX"/>
        </w:rPr>
        <w:t xml:space="preserve">revolución </w:t>
      </w:r>
      <w:r w:rsidR="00EA4B18" w:rsidRPr="0038180A">
        <w:rPr>
          <w:sz w:val="24"/>
          <w:szCs w:val="24"/>
          <w:lang w:val="es-MX"/>
        </w:rPr>
        <w:t>(1976: 27)</w:t>
      </w:r>
      <w:r w:rsidR="00623B0D" w:rsidRPr="0038180A">
        <w:rPr>
          <w:sz w:val="24"/>
          <w:szCs w:val="24"/>
          <w:lang w:val="es-MX"/>
        </w:rPr>
        <w:t>,</w:t>
      </w:r>
      <w:r w:rsidR="00D27FCD" w:rsidRPr="0038180A">
        <w:rPr>
          <w:sz w:val="24"/>
          <w:szCs w:val="24"/>
          <w:lang w:val="es-MX"/>
        </w:rPr>
        <w:t xml:space="preserve"> </w:t>
      </w:r>
      <w:r w:rsidR="00EA4B18" w:rsidRPr="0038180A">
        <w:rPr>
          <w:sz w:val="24"/>
          <w:szCs w:val="24"/>
          <w:lang w:val="es-MX"/>
        </w:rPr>
        <w:t>la cual</w:t>
      </w:r>
      <w:r w:rsidR="00D27FCD" w:rsidRPr="0038180A">
        <w:rPr>
          <w:sz w:val="24"/>
          <w:szCs w:val="24"/>
          <w:lang w:val="es-MX"/>
        </w:rPr>
        <w:t xml:space="preserve"> </w:t>
      </w:r>
      <w:r w:rsidR="00374722" w:rsidRPr="0038180A">
        <w:rPr>
          <w:sz w:val="24"/>
          <w:szCs w:val="24"/>
          <w:lang w:val="es-MX"/>
        </w:rPr>
        <w:t xml:space="preserve">se </w:t>
      </w:r>
      <w:r w:rsidR="00D23209" w:rsidRPr="0038180A">
        <w:rPr>
          <w:sz w:val="24"/>
          <w:szCs w:val="24"/>
          <w:lang w:val="es-MX"/>
        </w:rPr>
        <w:t>subestima</w:t>
      </w:r>
      <w:r w:rsidR="00374722" w:rsidRPr="0038180A">
        <w:rPr>
          <w:sz w:val="24"/>
          <w:szCs w:val="24"/>
          <w:lang w:val="es-MX"/>
        </w:rPr>
        <w:t xml:space="preserve"> en la investigación histórica</w:t>
      </w:r>
      <w:r w:rsidR="007D0576" w:rsidRPr="0038180A">
        <w:rPr>
          <w:sz w:val="24"/>
          <w:szCs w:val="24"/>
          <w:lang w:val="es-MX"/>
        </w:rPr>
        <w:t xml:space="preserve"> (1984: 139). Mols </w:t>
      </w:r>
      <w:r w:rsidR="00D23209" w:rsidRPr="0038180A">
        <w:rPr>
          <w:sz w:val="24"/>
          <w:szCs w:val="24"/>
          <w:lang w:val="es-MX"/>
        </w:rPr>
        <w:t>habla incluso</w:t>
      </w:r>
      <w:r w:rsidR="009C062F" w:rsidRPr="0038180A">
        <w:rPr>
          <w:sz w:val="24"/>
          <w:szCs w:val="24"/>
          <w:lang w:val="es-MX"/>
        </w:rPr>
        <w:t xml:space="preserve"> de un "</w:t>
      </w:r>
      <w:r w:rsidR="00374722" w:rsidRPr="0038180A">
        <w:rPr>
          <w:sz w:val="24"/>
          <w:szCs w:val="24"/>
          <w:lang w:val="es-MX"/>
        </w:rPr>
        <w:t>co-condicionamiento</w:t>
      </w:r>
      <w:r w:rsidR="009C062F" w:rsidRPr="0038180A">
        <w:rPr>
          <w:sz w:val="24"/>
          <w:szCs w:val="24"/>
          <w:lang w:val="es-MX"/>
        </w:rPr>
        <w:t>"</w:t>
      </w:r>
      <w:r w:rsidR="00374722" w:rsidRPr="0038180A">
        <w:rPr>
          <w:sz w:val="24"/>
          <w:szCs w:val="24"/>
          <w:lang w:val="es-MX"/>
        </w:rPr>
        <w:t xml:space="preserve"> de la política mexicana interior por Washington </w:t>
      </w:r>
      <w:r w:rsidR="00EA4B18" w:rsidRPr="0038180A">
        <w:rPr>
          <w:sz w:val="24"/>
          <w:szCs w:val="24"/>
          <w:lang w:val="es-MX"/>
        </w:rPr>
        <w:t xml:space="preserve">poco antes de la publicación de </w:t>
      </w:r>
      <w:r w:rsidR="00EA4B18" w:rsidRPr="0038180A">
        <w:rPr>
          <w:i/>
          <w:sz w:val="24"/>
          <w:szCs w:val="24"/>
          <w:lang w:val="es-MX"/>
        </w:rPr>
        <w:t>La interminable conquista de México</w:t>
      </w:r>
      <w:r w:rsidR="00D27FCD" w:rsidRPr="0038180A">
        <w:rPr>
          <w:i/>
          <w:sz w:val="24"/>
          <w:szCs w:val="24"/>
          <w:lang w:val="es-MX"/>
        </w:rPr>
        <w:t xml:space="preserve"> </w:t>
      </w:r>
      <w:r w:rsidR="00374722" w:rsidRPr="0038180A">
        <w:rPr>
          <w:sz w:val="24"/>
          <w:szCs w:val="24"/>
          <w:lang w:val="es-MX"/>
        </w:rPr>
        <w:t>(1983: 86).</w:t>
      </w:r>
    </w:p>
    <w:p w:rsidR="007D0576" w:rsidRPr="0038180A" w:rsidRDefault="00D23209" w:rsidP="00776F6B">
      <w:pPr>
        <w:spacing w:line="360" w:lineRule="auto"/>
        <w:ind w:firstLine="284"/>
        <w:jc w:val="both"/>
        <w:rPr>
          <w:sz w:val="24"/>
          <w:szCs w:val="24"/>
          <w:lang w:val="es-MX"/>
        </w:rPr>
      </w:pPr>
      <w:r w:rsidRPr="0038180A">
        <w:rPr>
          <w:sz w:val="24"/>
          <w:szCs w:val="24"/>
          <w:lang w:val="es-MX"/>
        </w:rPr>
        <w:t xml:space="preserve">Aunque un </w:t>
      </w:r>
      <w:r w:rsidR="00163B8E" w:rsidRPr="0038180A">
        <w:rPr>
          <w:sz w:val="24"/>
          <w:szCs w:val="24"/>
          <w:lang w:val="es-MX"/>
        </w:rPr>
        <w:t>análisis</w:t>
      </w:r>
      <w:r w:rsidR="00D27FCD" w:rsidRPr="0038180A">
        <w:rPr>
          <w:sz w:val="24"/>
          <w:szCs w:val="24"/>
          <w:lang w:val="es-MX"/>
        </w:rPr>
        <w:t xml:space="preserve"> </w:t>
      </w:r>
      <w:r w:rsidRPr="0038180A">
        <w:rPr>
          <w:sz w:val="24"/>
          <w:szCs w:val="24"/>
          <w:lang w:val="es-MX"/>
        </w:rPr>
        <w:t>comparativo detallado entre las imágenes narrativas de Rius y las historiográficas no sea posible en est</w:t>
      </w:r>
      <w:r w:rsidR="00EA4B18" w:rsidRPr="0038180A">
        <w:rPr>
          <w:sz w:val="24"/>
          <w:szCs w:val="24"/>
          <w:lang w:val="es-MX"/>
        </w:rPr>
        <w:t>e estudio</w:t>
      </w:r>
      <w:r w:rsidRPr="0038180A">
        <w:rPr>
          <w:sz w:val="24"/>
          <w:szCs w:val="24"/>
          <w:lang w:val="es-MX"/>
        </w:rPr>
        <w:t xml:space="preserve">, cabe destacar que las historietas analizadas aquí se distinguen por el uso muy frecuente de la hipérbole, que </w:t>
      </w:r>
      <w:r w:rsidR="00DD6C3C" w:rsidRPr="0038180A">
        <w:rPr>
          <w:sz w:val="24"/>
          <w:szCs w:val="24"/>
          <w:lang w:val="es-MX"/>
        </w:rPr>
        <w:t>culmina</w:t>
      </w:r>
      <w:r w:rsidRPr="0038180A">
        <w:rPr>
          <w:sz w:val="24"/>
          <w:szCs w:val="24"/>
          <w:lang w:val="es-MX"/>
        </w:rPr>
        <w:t xml:space="preserve"> en la reducción mono-causal de los procesos históricos y en interpretaciones </w:t>
      </w:r>
      <w:r w:rsidR="003B5AAE" w:rsidRPr="0038180A">
        <w:rPr>
          <w:sz w:val="24"/>
          <w:szCs w:val="24"/>
          <w:lang w:val="es-MX"/>
        </w:rPr>
        <w:t xml:space="preserve">binarias </w:t>
      </w:r>
      <w:r w:rsidRPr="0038180A">
        <w:rPr>
          <w:sz w:val="24"/>
          <w:szCs w:val="24"/>
          <w:lang w:val="es-MX"/>
        </w:rPr>
        <w:t xml:space="preserve">marxistas. </w:t>
      </w:r>
      <w:r w:rsidR="003B5AAE" w:rsidRPr="0038180A">
        <w:rPr>
          <w:sz w:val="24"/>
          <w:szCs w:val="24"/>
          <w:lang w:val="es-MX"/>
        </w:rPr>
        <w:t xml:space="preserve">Se </w:t>
      </w:r>
      <w:r w:rsidR="00776F6B" w:rsidRPr="0038180A">
        <w:rPr>
          <w:sz w:val="24"/>
          <w:szCs w:val="24"/>
          <w:lang w:val="es-MX"/>
        </w:rPr>
        <w:t>podría resumir</w:t>
      </w:r>
      <w:r w:rsidR="003B5AAE" w:rsidRPr="0038180A">
        <w:rPr>
          <w:sz w:val="24"/>
          <w:szCs w:val="24"/>
          <w:lang w:val="es-MX"/>
        </w:rPr>
        <w:t xml:space="preserve"> que </w:t>
      </w:r>
      <w:r w:rsidR="00776F6B" w:rsidRPr="0038180A">
        <w:rPr>
          <w:sz w:val="24"/>
          <w:szCs w:val="24"/>
          <w:lang w:val="es-MX"/>
        </w:rPr>
        <w:t xml:space="preserve">la obra de </w:t>
      </w:r>
      <w:r w:rsidR="003B5AAE" w:rsidRPr="0038180A">
        <w:rPr>
          <w:sz w:val="24"/>
          <w:szCs w:val="24"/>
          <w:lang w:val="es-MX"/>
        </w:rPr>
        <w:t xml:space="preserve">Rius está en </w:t>
      </w:r>
      <w:r w:rsidR="00776F6B" w:rsidRPr="0038180A">
        <w:rPr>
          <w:sz w:val="24"/>
          <w:szCs w:val="24"/>
          <w:lang w:val="es-MX"/>
        </w:rPr>
        <w:t>los años setenta y ochenta</w:t>
      </w:r>
      <w:r w:rsidR="003B5AAE" w:rsidRPr="0038180A">
        <w:rPr>
          <w:sz w:val="24"/>
          <w:szCs w:val="24"/>
          <w:lang w:val="es-MX"/>
        </w:rPr>
        <w:t xml:space="preserve"> todav</w:t>
      </w:r>
      <w:r w:rsidR="00432F85" w:rsidRPr="0038180A">
        <w:rPr>
          <w:sz w:val="24"/>
          <w:szCs w:val="24"/>
          <w:lang w:val="es-MX"/>
        </w:rPr>
        <w:t>ía marcada</w:t>
      </w:r>
      <w:r w:rsidR="003B5AAE" w:rsidRPr="0038180A">
        <w:rPr>
          <w:sz w:val="24"/>
          <w:szCs w:val="24"/>
          <w:lang w:val="es-MX"/>
        </w:rPr>
        <w:t xml:space="preserve"> por </w:t>
      </w:r>
      <w:r w:rsidR="00B650E8" w:rsidRPr="0038180A">
        <w:rPr>
          <w:sz w:val="24"/>
          <w:szCs w:val="24"/>
          <w:lang w:val="es-MX"/>
        </w:rPr>
        <w:t>la</w:t>
      </w:r>
      <w:r w:rsidR="003B5AAE" w:rsidRPr="0038180A">
        <w:rPr>
          <w:sz w:val="24"/>
          <w:szCs w:val="24"/>
          <w:lang w:val="es-MX"/>
        </w:rPr>
        <w:t xml:space="preserve"> militancia comunista</w:t>
      </w:r>
      <w:r w:rsidR="00432F85" w:rsidRPr="0038180A">
        <w:rPr>
          <w:sz w:val="24"/>
          <w:szCs w:val="24"/>
          <w:lang w:val="es-MX"/>
        </w:rPr>
        <w:t xml:space="preserve"> del autor</w:t>
      </w:r>
      <w:r w:rsidR="00705839" w:rsidRPr="0038180A">
        <w:rPr>
          <w:sz w:val="24"/>
          <w:szCs w:val="24"/>
          <w:lang w:val="es-MX"/>
        </w:rPr>
        <w:t>,</w:t>
      </w:r>
      <w:r w:rsidR="003B5AAE" w:rsidRPr="0038180A">
        <w:rPr>
          <w:sz w:val="24"/>
          <w:szCs w:val="24"/>
          <w:lang w:val="es-MX"/>
        </w:rPr>
        <w:t xml:space="preserve"> </w:t>
      </w:r>
      <w:r w:rsidR="00C1257E" w:rsidRPr="0038180A">
        <w:rPr>
          <w:sz w:val="24"/>
          <w:szCs w:val="24"/>
          <w:lang w:val="es-MX"/>
        </w:rPr>
        <w:t xml:space="preserve">lo </w:t>
      </w:r>
      <w:r w:rsidR="003B5AAE" w:rsidRPr="0038180A">
        <w:rPr>
          <w:sz w:val="24"/>
          <w:szCs w:val="24"/>
          <w:lang w:val="es-MX"/>
        </w:rPr>
        <w:t xml:space="preserve">que </w:t>
      </w:r>
      <w:r w:rsidR="00776F6B" w:rsidRPr="0038180A">
        <w:rPr>
          <w:sz w:val="24"/>
          <w:szCs w:val="24"/>
          <w:lang w:val="es-MX"/>
        </w:rPr>
        <w:t xml:space="preserve">se </w:t>
      </w:r>
      <w:r w:rsidR="00432F85" w:rsidRPr="0038180A">
        <w:rPr>
          <w:sz w:val="24"/>
          <w:szCs w:val="24"/>
          <w:lang w:val="es-MX"/>
        </w:rPr>
        <w:t>nota</w:t>
      </w:r>
      <w:r w:rsidR="00D27FCD" w:rsidRPr="0038180A">
        <w:rPr>
          <w:sz w:val="24"/>
          <w:szCs w:val="24"/>
          <w:lang w:val="es-MX"/>
        </w:rPr>
        <w:t xml:space="preserve"> </w:t>
      </w:r>
      <w:r w:rsidR="00776F6B" w:rsidRPr="0038180A">
        <w:rPr>
          <w:sz w:val="24"/>
          <w:szCs w:val="24"/>
          <w:lang w:val="es-MX"/>
        </w:rPr>
        <w:t>muy claramente en</w:t>
      </w:r>
      <w:r w:rsidR="00D27FCD" w:rsidRPr="0038180A">
        <w:rPr>
          <w:sz w:val="24"/>
          <w:szCs w:val="24"/>
          <w:lang w:val="es-MX"/>
        </w:rPr>
        <w:t xml:space="preserve"> </w:t>
      </w:r>
      <w:r w:rsidR="003B5AAE" w:rsidRPr="0038180A">
        <w:rPr>
          <w:i/>
          <w:sz w:val="24"/>
          <w:szCs w:val="24"/>
          <w:lang w:val="es-MX"/>
        </w:rPr>
        <w:t>Cuba para principiantes</w:t>
      </w:r>
      <w:r w:rsidR="003B5AAE" w:rsidRPr="0038180A">
        <w:rPr>
          <w:sz w:val="24"/>
          <w:szCs w:val="24"/>
          <w:lang w:val="es-MX"/>
        </w:rPr>
        <w:t xml:space="preserve"> (1966)</w:t>
      </w:r>
      <w:r w:rsidR="00B650E8" w:rsidRPr="0038180A">
        <w:rPr>
          <w:sz w:val="24"/>
          <w:szCs w:val="24"/>
          <w:lang w:val="es-MX"/>
        </w:rPr>
        <w:t xml:space="preserve">. Hace falta esperar </w:t>
      </w:r>
      <w:r w:rsidR="00B650E8" w:rsidRPr="0038180A">
        <w:rPr>
          <w:sz w:val="24"/>
          <w:szCs w:val="24"/>
          <w:lang w:val="es-MX"/>
        </w:rPr>
        <w:lastRenderedPageBreak/>
        <w:t xml:space="preserve">a </w:t>
      </w:r>
      <w:r w:rsidR="003B5AAE" w:rsidRPr="0038180A">
        <w:rPr>
          <w:i/>
          <w:sz w:val="24"/>
          <w:szCs w:val="24"/>
          <w:lang w:val="es-MX"/>
        </w:rPr>
        <w:t>Lástima de Cuba</w:t>
      </w:r>
      <w:r w:rsidR="003B5AAE" w:rsidRPr="0038180A">
        <w:rPr>
          <w:sz w:val="24"/>
          <w:szCs w:val="24"/>
          <w:lang w:val="es-MX"/>
        </w:rPr>
        <w:t xml:space="preserve"> (1994)</w:t>
      </w:r>
      <w:r w:rsidR="00432F85" w:rsidRPr="0038180A">
        <w:rPr>
          <w:sz w:val="24"/>
          <w:szCs w:val="24"/>
          <w:lang w:val="es-MX"/>
        </w:rPr>
        <w:t>,</w:t>
      </w:r>
      <w:r w:rsidR="00D27FCD" w:rsidRPr="0038180A">
        <w:rPr>
          <w:sz w:val="24"/>
          <w:szCs w:val="24"/>
          <w:lang w:val="es-MX"/>
        </w:rPr>
        <w:t xml:space="preserve"> </w:t>
      </w:r>
      <w:r w:rsidR="00776F6B" w:rsidRPr="0038180A">
        <w:rPr>
          <w:i/>
          <w:sz w:val="24"/>
          <w:szCs w:val="24"/>
          <w:lang w:val="es-MX"/>
        </w:rPr>
        <w:t xml:space="preserve">Rius para principiantes </w:t>
      </w:r>
      <w:r w:rsidR="00776F6B" w:rsidRPr="0038180A">
        <w:rPr>
          <w:sz w:val="24"/>
          <w:szCs w:val="24"/>
          <w:lang w:val="es-MX"/>
        </w:rPr>
        <w:t>(2008) y</w:t>
      </w:r>
      <w:r w:rsidR="00D27FCD" w:rsidRPr="0038180A">
        <w:rPr>
          <w:sz w:val="24"/>
          <w:szCs w:val="24"/>
          <w:lang w:val="es-MX"/>
        </w:rPr>
        <w:t xml:space="preserve"> </w:t>
      </w:r>
      <w:r w:rsidR="00776F6B" w:rsidRPr="0038180A">
        <w:rPr>
          <w:i/>
          <w:sz w:val="24"/>
          <w:szCs w:val="24"/>
          <w:lang w:val="es-MX"/>
        </w:rPr>
        <w:t>¡Santo PRI, líbranos del PAN!</w:t>
      </w:r>
      <w:r w:rsidR="00D27FCD" w:rsidRPr="0038180A">
        <w:rPr>
          <w:i/>
          <w:sz w:val="24"/>
          <w:szCs w:val="24"/>
          <w:lang w:val="es-MX"/>
        </w:rPr>
        <w:t xml:space="preserve"> </w:t>
      </w:r>
      <w:r w:rsidR="00776F6B" w:rsidRPr="0038180A">
        <w:rPr>
          <w:sz w:val="24"/>
          <w:szCs w:val="24"/>
          <w:lang w:val="es-MX"/>
        </w:rPr>
        <w:t>(2011)</w:t>
      </w:r>
      <w:r w:rsidR="00B650E8" w:rsidRPr="0038180A">
        <w:rPr>
          <w:sz w:val="24"/>
          <w:szCs w:val="24"/>
          <w:lang w:val="es-MX"/>
        </w:rPr>
        <w:t xml:space="preserve"> para ver una perspectiva un poco más diferenciada en sus historietas</w:t>
      </w:r>
      <w:r w:rsidR="007D0576" w:rsidRPr="0038180A">
        <w:rPr>
          <w:sz w:val="24"/>
          <w:szCs w:val="24"/>
          <w:lang w:val="es-MX"/>
        </w:rPr>
        <w:t xml:space="preserve">. </w:t>
      </w:r>
    </w:p>
    <w:p w:rsidR="00ED2CE0" w:rsidRPr="0038180A" w:rsidRDefault="009D08FF" w:rsidP="00D27FCD">
      <w:pPr>
        <w:spacing w:before="240" w:after="240" w:line="360" w:lineRule="auto"/>
        <w:jc w:val="both"/>
        <w:rPr>
          <w:b/>
          <w:sz w:val="24"/>
          <w:szCs w:val="24"/>
          <w:lang w:val="es-MX"/>
        </w:rPr>
      </w:pPr>
      <w:r>
        <w:rPr>
          <w:b/>
          <w:sz w:val="24"/>
          <w:szCs w:val="24"/>
          <w:lang w:val="es-MX"/>
        </w:rPr>
        <w:t>3</w:t>
      </w:r>
      <w:r w:rsidR="00ED2CE0" w:rsidRPr="0038180A">
        <w:rPr>
          <w:b/>
          <w:sz w:val="24"/>
          <w:szCs w:val="24"/>
          <w:lang w:val="es-MX"/>
        </w:rPr>
        <w:t xml:space="preserve"> </w:t>
      </w:r>
      <w:r w:rsidR="000F45BE" w:rsidRPr="0038180A">
        <w:rPr>
          <w:b/>
          <w:sz w:val="24"/>
          <w:szCs w:val="24"/>
          <w:lang w:val="es-MX"/>
        </w:rPr>
        <w:t>Conclusión</w:t>
      </w:r>
    </w:p>
    <w:p w:rsidR="00A72B82" w:rsidRPr="0038180A" w:rsidRDefault="00A72B82" w:rsidP="00773A65">
      <w:pPr>
        <w:spacing w:line="360" w:lineRule="auto"/>
        <w:jc w:val="both"/>
        <w:rPr>
          <w:sz w:val="24"/>
          <w:szCs w:val="24"/>
          <w:lang w:val="es-MX"/>
        </w:rPr>
      </w:pPr>
      <w:r w:rsidRPr="0038180A">
        <w:rPr>
          <w:sz w:val="24"/>
          <w:szCs w:val="24"/>
          <w:lang w:val="es-MX"/>
        </w:rPr>
        <w:t xml:space="preserve">A pesar de las deficiencias examinadas, este estudio no quiere desacreditar la crítica social de Rius. En particular el autor sigue siendo convincente en su </w:t>
      </w:r>
      <w:r w:rsidR="00B2667B" w:rsidRPr="0038180A">
        <w:rPr>
          <w:sz w:val="24"/>
          <w:szCs w:val="24"/>
          <w:lang w:val="es-MX"/>
        </w:rPr>
        <w:t>análisis</w:t>
      </w:r>
      <w:r w:rsidRPr="0038180A">
        <w:rPr>
          <w:sz w:val="24"/>
          <w:szCs w:val="24"/>
          <w:lang w:val="es-MX"/>
        </w:rPr>
        <w:t xml:space="preserve"> de las continuidades estructurales del porfirismo al priismo, las cuales incluyen el caudillismo y la dependencia de los Estados Unidos. Como la gran mayoría de las obras clave de la </w:t>
      </w:r>
      <w:r w:rsidR="00145DC2" w:rsidRPr="0038180A">
        <w:rPr>
          <w:sz w:val="24"/>
          <w:szCs w:val="24"/>
          <w:lang w:val="es-MX"/>
        </w:rPr>
        <w:t>novela</w:t>
      </w:r>
      <w:r w:rsidRPr="0038180A">
        <w:rPr>
          <w:sz w:val="24"/>
          <w:szCs w:val="24"/>
          <w:lang w:val="es-MX"/>
        </w:rPr>
        <w:t xml:space="preserve"> de la </w:t>
      </w:r>
      <w:r w:rsidR="00145DC2" w:rsidRPr="0038180A">
        <w:rPr>
          <w:sz w:val="24"/>
          <w:szCs w:val="24"/>
          <w:lang w:val="es-MX"/>
        </w:rPr>
        <w:t xml:space="preserve">revolución </w:t>
      </w:r>
      <w:r w:rsidR="009D08FF">
        <w:rPr>
          <w:sz w:val="24"/>
          <w:szCs w:val="24"/>
          <w:lang w:val="es-MX"/>
        </w:rPr>
        <w:t>m</w:t>
      </w:r>
      <w:r w:rsidRPr="0038180A">
        <w:rPr>
          <w:sz w:val="24"/>
          <w:szCs w:val="24"/>
          <w:lang w:val="es-MX"/>
        </w:rPr>
        <w:t>exicana, de Mariano Azuela y Agustín Yáñez a Juan Rulfo y Carlos Fuentes, la</w:t>
      </w:r>
      <w:r w:rsidR="00B2667B" w:rsidRPr="0038180A">
        <w:rPr>
          <w:sz w:val="24"/>
          <w:szCs w:val="24"/>
          <w:lang w:val="es-MX"/>
        </w:rPr>
        <w:t>s historietas</w:t>
      </w:r>
      <w:r w:rsidRPr="0038180A">
        <w:rPr>
          <w:sz w:val="24"/>
          <w:szCs w:val="24"/>
          <w:lang w:val="es-MX"/>
        </w:rPr>
        <w:t xml:space="preserve"> de Rius </w:t>
      </w:r>
      <w:r w:rsidR="00B2667B" w:rsidRPr="0038180A">
        <w:rPr>
          <w:sz w:val="24"/>
          <w:szCs w:val="24"/>
          <w:lang w:val="es-MX"/>
        </w:rPr>
        <w:t>critican</w:t>
      </w:r>
      <w:r w:rsidRPr="0038180A">
        <w:rPr>
          <w:sz w:val="24"/>
          <w:szCs w:val="24"/>
          <w:lang w:val="es-MX"/>
        </w:rPr>
        <w:t xml:space="preserve"> el papel político marginal de las masas revolucionarias, </w:t>
      </w:r>
      <w:r w:rsidR="00B2667B" w:rsidRPr="0038180A">
        <w:rPr>
          <w:sz w:val="24"/>
          <w:szCs w:val="24"/>
          <w:lang w:val="es-MX"/>
        </w:rPr>
        <w:t>aunque</w:t>
      </w:r>
      <w:r w:rsidRPr="0038180A">
        <w:rPr>
          <w:sz w:val="24"/>
          <w:szCs w:val="24"/>
          <w:lang w:val="es-MX"/>
        </w:rPr>
        <w:t xml:space="preserve"> las explicaciones dadas para esta marginalidad suelen ser diferente</w:t>
      </w:r>
      <w:r w:rsidR="00B2667B" w:rsidRPr="0038180A">
        <w:rPr>
          <w:sz w:val="24"/>
          <w:szCs w:val="24"/>
          <w:lang w:val="es-MX"/>
        </w:rPr>
        <w:t>s</w:t>
      </w:r>
      <w:r w:rsidRPr="0038180A">
        <w:rPr>
          <w:sz w:val="24"/>
          <w:szCs w:val="24"/>
          <w:lang w:val="es-MX"/>
        </w:rPr>
        <w:t>.</w:t>
      </w:r>
      <w:r w:rsidR="00D27FCD" w:rsidRPr="0038180A">
        <w:rPr>
          <w:sz w:val="24"/>
          <w:szCs w:val="24"/>
          <w:lang w:val="es-MX"/>
        </w:rPr>
        <w:t xml:space="preserve"> </w:t>
      </w:r>
      <w:r w:rsidRPr="0038180A">
        <w:rPr>
          <w:sz w:val="24"/>
          <w:szCs w:val="24"/>
          <w:lang w:val="es-MX"/>
        </w:rPr>
        <w:t xml:space="preserve">Además </w:t>
      </w:r>
      <w:r w:rsidR="00B2667B" w:rsidRPr="0038180A">
        <w:rPr>
          <w:sz w:val="24"/>
          <w:szCs w:val="24"/>
          <w:lang w:val="es-MX"/>
        </w:rPr>
        <w:t xml:space="preserve">el autor </w:t>
      </w:r>
      <w:r w:rsidRPr="0038180A">
        <w:rPr>
          <w:sz w:val="24"/>
          <w:szCs w:val="24"/>
          <w:lang w:val="es-MX"/>
        </w:rPr>
        <w:t xml:space="preserve">anticipa con su tesis del carácter conservador de Madero un argumento central para </w:t>
      </w:r>
      <w:r w:rsidR="006E0C1A" w:rsidRPr="0038180A">
        <w:rPr>
          <w:sz w:val="24"/>
          <w:szCs w:val="24"/>
          <w:lang w:val="es-MX"/>
        </w:rPr>
        <w:t xml:space="preserve">explicar </w:t>
      </w:r>
      <w:r w:rsidRPr="0038180A">
        <w:rPr>
          <w:sz w:val="24"/>
          <w:szCs w:val="24"/>
          <w:lang w:val="es-MX"/>
        </w:rPr>
        <w:t>el fracaso del primer levantamiento en contra del porfirismo celebrado hasta hoy como</w:t>
      </w:r>
      <w:r w:rsidR="009C062F" w:rsidRPr="0038180A">
        <w:rPr>
          <w:sz w:val="24"/>
          <w:szCs w:val="24"/>
          <w:lang w:val="es-MX"/>
        </w:rPr>
        <w:t xml:space="preserve"> el primer gran movimiento revolucionario</w:t>
      </w:r>
      <w:r w:rsidRPr="0038180A">
        <w:rPr>
          <w:sz w:val="24"/>
          <w:szCs w:val="24"/>
          <w:lang w:val="es-MX"/>
        </w:rPr>
        <w:t xml:space="preserve">. </w:t>
      </w:r>
    </w:p>
    <w:p w:rsidR="008C1038" w:rsidRPr="0038180A" w:rsidRDefault="008C1038" w:rsidP="00472048">
      <w:pPr>
        <w:spacing w:line="360" w:lineRule="auto"/>
        <w:ind w:firstLine="284"/>
        <w:jc w:val="both"/>
        <w:rPr>
          <w:sz w:val="24"/>
          <w:szCs w:val="24"/>
          <w:lang w:val="es-MX"/>
        </w:rPr>
      </w:pPr>
      <w:r w:rsidRPr="0038180A">
        <w:rPr>
          <w:sz w:val="24"/>
          <w:szCs w:val="24"/>
          <w:lang w:val="es-MX"/>
        </w:rPr>
        <w:t>A nivel formal cabe destacar la falta de interés en colorear o de otra forma simular un ambiente documental-realista</w:t>
      </w:r>
      <w:r w:rsidR="00EA37AF" w:rsidRPr="0038180A">
        <w:rPr>
          <w:sz w:val="24"/>
          <w:szCs w:val="24"/>
          <w:lang w:val="es-MX"/>
        </w:rPr>
        <w:t>.</w:t>
      </w:r>
      <w:r w:rsidR="00EA37AF" w:rsidRPr="0038180A">
        <w:rPr>
          <w:rStyle w:val="FootnoteReference"/>
          <w:sz w:val="22"/>
          <w:szCs w:val="22"/>
          <w:vertAlign w:val="superscript"/>
          <w:lang w:val="es-MX"/>
        </w:rPr>
        <w:footnoteReference w:id="34"/>
      </w:r>
      <w:r w:rsidR="00D27FCD" w:rsidRPr="0038180A">
        <w:rPr>
          <w:sz w:val="24"/>
          <w:szCs w:val="24"/>
          <w:lang w:val="es-MX"/>
        </w:rPr>
        <w:t xml:space="preserve"> </w:t>
      </w:r>
      <w:r w:rsidRPr="0038180A">
        <w:rPr>
          <w:sz w:val="24"/>
          <w:szCs w:val="24"/>
          <w:lang w:val="es-MX"/>
        </w:rPr>
        <w:t xml:space="preserve">Esto y el estilo caricaturesco ayudan a bloquear la recepción automática tan frecuentemente discutida en el contexto de </w:t>
      </w:r>
      <w:r w:rsidR="00C409BC" w:rsidRPr="0038180A">
        <w:rPr>
          <w:sz w:val="24"/>
          <w:szCs w:val="24"/>
          <w:lang w:val="es-MX"/>
        </w:rPr>
        <w:t>la tele</w:t>
      </w:r>
      <w:r w:rsidR="006E0C1A" w:rsidRPr="0038180A">
        <w:rPr>
          <w:sz w:val="24"/>
          <w:szCs w:val="24"/>
          <w:lang w:val="es-MX"/>
        </w:rPr>
        <w:t>visión</w:t>
      </w:r>
      <w:r w:rsidR="00D27FCD" w:rsidRPr="0038180A">
        <w:rPr>
          <w:sz w:val="24"/>
          <w:szCs w:val="24"/>
          <w:lang w:val="es-MX"/>
        </w:rPr>
        <w:t xml:space="preserve"> </w:t>
      </w:r>
      <w:r w:rsidR="00C409BC" w:rsidRPr="0038180A">
        <w:rPr>
          <w:sz w:val="24"/>
          <w:szCs w:val="24"/>
          <w:lang w:val="es-MX"/>
        </w:rPr>
        <w:t xml:space="preserve">y </w:t>
      </w:r>
      <w:r w:rsidRPr="0038180A">
        <w:rPr>
          <w:sz w:val="24"/>
          <w:szCs w:val="24"/>
          <w:lang w:val="es-MX"/>
        </w:rPr>
        <w:t>la historieta tradicional empleados regularmente por los partidos en el poder.</w:t>
      </w:r>
      <w:r w:rsidR="00D27FCD" w:rsidRPr="0038180A">
        <w:rPr>
          <w:sz w:val="24"/>
          <w:szCs w:val="24"/>
          <w:lang w:val="es-MX"/>
        </w:rPr>
        <w:t xml:space="preserve"> </w:t>
      </w:r>
      <w:r w:rsidR="006E0C1A" w:rsidRPr="0038180A">
        <w:rPr>
          <w:sz w:val="24"/>
          <w:szCs w:val="24"/>
          <w:lang w:val="es-MX"/>
        </w:rPr>
        <w:t>De la misma forma</w:t>
      </w:r>
      <w:r w:rsidR="00C409BC" w:rsidRPr="0038180A">
        <w:rPr>
          <w:sz w:val="24"/>
          <w:szCs w:val="24"/>
          <w:lang w:val="es-MX"/>
        </w:rPr>
        <w:t xml:space="preserve"> se podría</w:t>
      </w:r>
      <w:r w:rsidR="006E0C1A" w:rsidRPr="0038180A">
        <w:rPr>
          <w:sz w:val="24"/>
          <w:szCs w:val="24"/>
          <w:lang w:val="es-MX"/>
        </w:rPr>
        <w:t>n</w:t>
      </w:r>
      <w:r w:rsidR="00C409BC" w:rsidRPr="0038180A">
        <w:rPr>
          <w:sz w:val="24"/>
          <w:szCs w:val="24"/>
          <w:lang w:val="es-MX"/>
        </w:rPr>
        <w:t xml:space="preserve"> interpretar las numerosas rupturas en la narrativa de Rius </w:t>
      </w:r>
      <w:r w:rsidR="006E0C1A" w:rsidRPr="0038180A">
        <w:rPr>
          <w:sz w:val="24"/>
          <w:szCs w:val="24"/>
          <w:lang w:val="es-MX"/>
        </w:rPr>
        <w:t>(</w:t>
      </w:r>
      <w:r w:rsidR="00C409BC" w:rsidRPr="0038180A">
        <w:rPr>
          <w:sz w:val="24"/>
          <w:szCs w:val="24"/>
          <w:lang w:val="es-MX"/>
        </w:rPr>
        <w:t>por ejemplo</w:t>
      </w:r>
      <w:r w:rsidR="00EA37AF" w:rsidRPr="0038180A">
        <w:rPr>
          <w:sz w:val="24"/>
          <w:szCs w:val="24"/>
          <w:lang w:val="es-MX"/>
        </w:rPr>
        <w:t>,</w:t>
      </w:r>
      <w:r w:rsidR="00C409BC" w:rsidRPr="0038180A">
        <w:rPr>
          <w:sz w:val="24"/>
          <w:szCs w:val="24"/>
          <w:lang w:val="es-MX"/>
        </w:rPr>
        <w:t xml:space="preserve"> por medio de viñetas con copias </w:t>
      </w:r>
      <w:r w:rsidR="00874816" w:rsidRPr="0038180A">
        <w:rPr>
          <w:sz w:val="24"/>
          <w:szCs w:val="24"/>
          <w:lang w:val="es-MX"/>
        </w:rPr>
        <w:t>de fotos, pinturas o</w:t>
      </w:r>
      <w:r w:rsidR="00C409BC" w:rsidRPr="0038180A">
        <w:rPr>
          <w:sz w:val="24"/>
          <w:szCs w:val="24"/>
          <w:lang w:val="es-MX"/>
        </w:rPr>
        <w:t xml:space="preserve"> caricaturas de otros artistas</w:t>
      </w:r>
      <w:r w:rsidR="006E0C1A" w:rsidRPr="0038180A">
        <w:rPr>
          <w:sz w:val="24"/>
          <w:szCs w:val="24"/>
          <w:lang w:val="es-MX"/>
        </w:rPr>
        <w:t>)</w:t>
      </w:r>
      <w:r w:rsidR="00D27FCD" w:rsidRPr="0038180A">
        <w:rPr>
          <w:sz w:val="24"/>
          <w:szCs w:val="24"/>
          <w:lang w:val="es-MX"/>
        </w:rPr>
        <w:t xml:space="preserve"> </w:t>
      </w:r>
      <w:r w:rsidR="00C409BC" w:rsidRPr="0038180A">
        <w:rPr>
          <w:sz w:val="24"/>
          <w:szCs w:val="24"/>
          <w:lang w:val="es-MX"/>
        </w:rPr>
        <w:t xml:space="preserve">como parodia del discurso </w:t>
      </w:r>
      <w:r w:rsidR="006E0C1A" w:rsidRPr="0038180A">
        <w:rPr>
          <w:sz w:val="24"/>
          <w:szCs w:val="24"/>
          <w:lang w:val="es-MX"/>
        </w:rPr>
        <w:t xml:space="preserve">del </w:t>
      </w:r>
      <w:r w:rsidR="00C409BC" w:rsidRPr="0038180A">
        <w:rPr>
          <w:sz w:val="24"/>
          <w:szCs w:val="24"/>
          <w:lang w:val="es-MX"/>
        </w:rPr>
        <w:t>mon</w:t>
      </w:r>
      <w:r w:rsidR="006E0C1A" w:rsidRPr="0038180A">
        <w:rPr>
          <w:sz w:val="24"/>
          <w:szCs w:val="24"/>
          <w:lang w:val="es-MX"/>
        </w:rPr>
        <w:t>ó</w:t>
      </w:r>
      <w:r w:rsidR="00C409BC" w:rsidRPr="0038180A">
        <w:rPr>
          <w:sz w:val="24"/>
          <w:szCs w:val="24"/>
          <w:lang w:val="es-MX"/>
        </w:rPr>
        <w:t>l</w:t>
      </w:r>
      <w:r w:rsidR="006E0C1A" w:rsidRPr="0038180A">
        <w:rPr>
          <w:sz w:val="24"/>
          <w:szCs w:val="24"/>
          <w:lang w:val="es-MX"/>
        </w:rPr>
        <w:t>ogo</w:t>
      </w:r>
      <w:r w:rsidR="00D27FCD" w:rsidRPr="0038180A">
        <w:rPr>
          <w:sz w:val="24"/>
          <w:szCs w:val="24"/>
          <w:lang w:val="es-MX"/>
        </w:rPr>
        <w:t xml:space="preserve"> </w:t>
      </w:r>
      <w:r w:rsidR="00C409BC" w:rsidRPr="0038180A">
        <w:rPr>
          <w:sz w:val="24"/>
          <w:szCs w:val="24"/>
          <w:lang w:val="es-MX"/>
        </w:rPr>
        <w:t xml:space="preserve">priista, que </w:t>
      </w:r>
      <w:r w:rsidR="006E0C1A" w:rsidRPr="0038180A">
        <w:rPr>
          <w:sz w:val="24"/>
          <w:szCs w:val="24"/>
          <w:lang w:val="es-MX"/>
        </w:rPr>
        <w:t xml:space="preserve">nos </w:t>
      </w:r>
      <w:r w:rsidR="00C409BC" w:rsidRPr="0038180A">
        <w:rPr>
          <w:sz w:val="24"/>
          <w:szCs w:val="24"/>
          <w:lang w:val="es-MX"/>
        </w:rPr>
        <w:t xml:space="preserve">permite examinar el sistema discursivo mismo. </w:t>
      </w:r>
      <w:r w:rsidR="00E65C47" w:rsidRPr="0038180A">
        <w:rPr>
          <w:sz w:val="24"/>
          <w:szCs w:val="24"/>
          <w:lang w:val="es-MX"/>
        </w:rPr>
        <w:t>Además,</w:t>
      </w:r>
      <w:r w:rsidR="00C72B97" w:rsidRPr="0038180A">
        <w:rPr>
          <w:sz w:val="24"/>
          <w:szCs w:val="24"/>
          <w:lang w:val="es-MX"/>
        </w:rPr>
        <w:t xml:space="preserve"> por medio de </w:t>
      </w:r>
      <w:r w:rsidR="00E65C47" w:rsidRPr="0038180A">
        <w:rPr>
          <w:sz w:val="24"/>
          <w:szCs w:val="24"/>
          <w:lang w:val="es-MX"/>
        </w:rPr>
        <w:t>su</w:t>
      </w:r>
      <w:r w:rsidR="00C72B97" w:rsidRPr="0038180A">
        <w:rPr>
          <w:sz w:val="24"/>
          <w:szCs w:val="24"/>
          <w:lang w:val="es-MX"/>
        </w:rPr>
        <w:t xml:space="preserve"> presentación de historias </w:t>
      </w:r>
      <w:r w:rsidR="00E65C47" w:rsidRPr="0038180A">
        <w:rPr>
          <w:sz w:val="24"/>
          <w:szCs w:val="24"/>
          <w:lang w:val="es-MX"/>
        </w:rPr>
        <w:t>diferentes,</w:t>
      </w:r>
      <w:r w:rsidR="00C72B97" w:rsidRPr="0038180A">
        <w:rPr>
          <w:sz w:val="24"/>
          <w:szCs w:val="24"/>
          <w:lang w:val="es-MX"/>
        </w:rPr>
        <w:t xml:space="preserve"> Rius y otros caricaturistas van más allá del concepto de un </w:t>
      </w:r>
      <w:r w:rsidR="00D27FCD" w:rsidRPr="0038180A">
        <w:rPr>
          <w:sz w:val="24"/>
          <w:szCs w:val="24"/>
          <w:lang w:val="es-MX"/>
        </w:rPr>
        <w:t>"anti-comic"</w:t>
      </w:r>
      <w:r w:rsidR="00C72B97" w:rsidRPr="0038180A">
        <w:rPr>
          <w:sz w:val="24"/>
          <w:szCs w:val="24"/>
          <w:lang w:val="es-MX"/>
        </w:rPr>
        <w:t xml:space="preserve"> propuesto por Rings (1994</w:t>
      </w:r>
      <w:r w:rsidR="006871AD" w:rsidRPr="0038180A">
        <w:rPr>
          <w:sz w:val="24"/>
          <w:szCs w:val="24"/>
          <w:lang w:val="es-MX"/>
        </w:rPr>
        <w:t>: 37, 61</w:t>
      </w:r>
      <w:r w:rsidR="00C72B97" w:rsidRPr="0038180A">
        <w:rPr>
          <w:sz w:val="24"/>
          <w:szCs w:val="24"/>
          <w:lang w:val="es-MX"/>
        </w:rPr>
        <w:t>)</w:t>
      </w:r>
      <w:r w:rsidR="00D27FCD" w:rsidRPr="0038180A">
        <w:rPr>
          <w:sz w:val="24"/>
          <w:szCs w:val="24"/>
          <w:lang w:val="es-MX"/>
        </w:rPr>
        <w:t xml:space="preserve"> o de la categorización como "</w:t>
      </w:r>
      <w:r w:rsidR="006871AD" w:rsidRPr="0038180A">
        <w:rPr>
          <w:sz w:val="24"/>
          <w:szCs w:val="24"/>
          <w:lang w:val="es-MX"/>
        </w:rPr>
        <w:t>instrument of […] political oppo</w:t>
      </w:r>
      <w:r w:rsidR="00D27FCD" w:rsidRPr="0038180A">
        <w:rPr>
          <w:sz w:val="24"/>
          <w:szCs w:val="24"/>
          <w:lang w:val="es-MX"/>
        </w:rPr>
        <w:t>sition to the dominant ideology"</w:t>
      </w:r>
      <w:r w:rsidR="006871AD" w:rsidRPr="0038180A">
        <w:rPr>
          <w:sz w:val="24"/>
          <w:szCs w:val="24"/>
          <w:lang w:val="es-MX"/>
        </w:rPr>
        <w:t xml:space="preserve"> propuesto por Alicino (2015: 303)</w:t>
      </w:r>
      <w:r w:rsidR="00C72B97" w:rsidRPr="0038180A">
        <w:rPr>
          <w:sz w:val="24"/>
          <w:szCs w:val="24"/>
          <w:lang w:val="es-MX"/>
        </w:rPr>
        <w:t xml:space="preserve">. </w:t>
      </w:r>
      <w:r w:rsidR="00E65C47" w:rsidRPr="0038180A">
        <w:rPr>
          <w:sz w:val="24"/>
          <w:szCs w:val="24"/>
          <w:lang w:val="es-MX"/>
        </w:rPr>
        <w:t>Este estudio opina que c</w:t>
      </w:r>
      <w:r w:rsidR="00C409BC" w:rsidRPr="0038180A">
        <w:rPr>
          <w:sz w:val="24"/>
          <w:szCs w:val="24"/>
          <w:lang w:val="es-MX"/>
        </w:rPr>
        <w:t xml:space="preserve">aricaturistas como Rius, Quezada, El Fisgón y Helguera </w:t>
      </w:r>
      <w:r w:rsidR="00C72B97" w:rsidRPr="0038180A">
        <w:rPr>
          <w:sz w:val="24"/>
          <w:szCs w:val="24"/>
          <w:lang w:val="es-MX"/>
        </w:rPr>
        <w:t>ofrecen</w:t>
      </w:r>
      <w:r w:rsidR="00D27FCD" w:rsidRPr="0038180A">
        <w:rPr>
          <w:sz w:val="24"/>
          <w:szCs w:val="24"/>
          <w:lang w:val="es-MX"/>
        </w:rPr>
        <w:t xml:space="preserve"> </w:t>
      </w:r>
      <w:r w:rsidR="009C062F" w:rsidRPr="0038180A">
        <w:rPr>
          <w:sz w:val="24"/>
          <w:szCs w:val="24"/>
          <w:lang w:val="es-MX"/>
        </w:rPr>
        <w:t>"descripciones densas"</w:t>
      </w:r>
      <w:r w:rsidR="00C409BC" w:rsidRPr="0038180A">
        <w:rPr>
          <w:sz w:val="24"/>
          <w:szCs w:val="24"/>
          <w:lang w:val="es-MX"/>
        </w:rPr>
        <w:t xml:space="preserve"> de </w:t>
      </w:r>
      <w:r w:rsidR="00C409BC" w:rsidRPr="002B5BF8">
        <w:rPr>
          <w:sz w:val="24"/>
          <w:szCs w:val="24"/>
          <w:lang w:val="es-MX"/>
        </w:rPr>
        <w:t xml:space="preserve">experiencias históricas </w:t>
      </w:r>
      <w:r w:rsidR="00E65C47" w:rsidRPr="002B5BF8">
        <w:rPr>
          <w:sz w:val="24"/>
          <w:szCs w:val="24"/>
          <w:lang w:val="es-MX"/>
        </w:rPr>
        <w:t xml:space="preserve">alternativas </w:t>
      </w:r>
      <w:r w:rsidR="00C409BC" w:rsidRPr="002B5BF8">
        <w:rPr>
          <w:sz w:val="24"/>
          <w:szCs w:val="24"/>
          <w:lang w:val="es-MX"/>
        </w:rPr>
        <w:t>(en el sentido de Geertz</w:t>
      </w:r>
      <w:r w:rsidR="009D08FF" w:rsidRPr="002B5BF8">
        <w:rPr>
          <w:sz w:val="24"/>
          <w:szCs w:val="24"/>
          <w:lang w:val="es-MX"/>
        </w:rPr>
        <w:t xml:space="preserve"> </w:t>
      </w:r>
      <w:r w:rsidR="002B5BF8" w:rsidRPr="002B5BF8">
        <w:rPr>
          <w:sz w:val="24"/>
          <w:szCs w:val="24"/>
          <w:lang w:val="es-ES"/>
        </w:rPr>
        <w:t>2017[1973]</w:t>
      </w:r>
      <w:r w:rsidR="00C409BC" w:rsidRPr="002B5BF8">
        <w:rPr>
          <w:sz w:val="24"/>
          <w:szCs w:val="24"/>
          <w:lang w:val="es-MX"/>
        </w:rPr>
        <w:t xml:space="preserve">), las cuales </w:t>
      </w:r>
      <w:r w:rsidR="00E65C47" w:rsidRPr="002B5BF8">
        <w:rPr>
          <w:sz w:val="24"/>
          <w:szCs w:val="24"/>
          <w:lang w:val="es-MX"/>
        </w:rPr>
        <w:t xml:space="preserve">no </w:t>
      </w:r>
      <w:r w:rsidR="006871AD" w:rsidRPr="002B5BF8">
        <w:rPr>
          <w:sz w:val="24"/>
          <w:szCs w:val="24"/>
          <w:lang w:val="es-MX"/>
        </w:rPr>
        <w:t>se limitan</w:t>
      </w:r>
      <w:r w:rsidR="006871AD" w:rsidRPr="0038180A">
        <w:rPr>
          <w:sz w:val="24"/>
          <w:szCs w:val="24"/>
          <w:lang w:val="es-MX"/>
        </w:rPr>
        <w:t xml:space="preserve"> a</w:t>
      </w:r>
      <w:r w:rsidR="00C409BC" w:rsidRPr="0038180A">
        <w:rPr>
          <w:sz w:val="24"/>
          <w:szCs w:val="24"/>
          <w:lang w:val="es-MX"/>
        </w:rPr>
        <w:t xml:space="preserve"> facilitar la deconstrucción de</w:t>
      </w:r>
      <w:r w:rsidR="00D27FCD" w:rsidRPr="0038180A">
        <w:rPr>
          <w:sz w:val="24"/>
          <w:szCs w:val="24"/>
          <w:lang w:val="es-MX"/>
        </w:rPr>
        <w:t xml:space="preserve"> </w:t>
      </w:r>
      <w:r w:rsidR="00C409BC" w:rsidRPr="0038180A">
        <w:rPr>
          <w:sz w:val="24"/>
          <w:szCs w:val="24"/>
          <w:lang w:val="es-MX"/>
        </w:rPr>
        <w:t>l</w:t>
      </w:r>
      <w:r w:rsidR="003E372D" w:rsidRPr="0038180A">
        <w:rPr>
          <w:sz w:val="24"/>
          <w:szCs w:val="24"/>
          <w:lang w:val="es-MX"/>
        </w:rPr>
        <w:t>os</w:t>
      </w:r>
      <w:r w:rsidR="00C409BC" w:rsidRPr="0038180A">
        <w:rPr>
          <w:sz w:val="24"/>
          <w:szCs w:val="24"/>
          <w:lang w:val="es-MX"/>
        </w:rPr>
        <w:t xml:space="preserve"> discurso</w:t>
      </w:r>
      <w:r w:rsidR="003E372D" w:rsidRPr="0038180A">
        <w:rPr>
          <w:sz w:val="24"/>
          <w:szCs w:val="24"/>
          <w:lang w:val="es-MX"/>
        </w:rPr>
        <w:t>s</w:t>
      </w:r>
      <w:r w:rsidR="00D27FCD" w:rsidRPr="0038180A">
        <w:rPr>
          <w:sz w:val="24"/>
          <w:szCs w:val="24"/>
          <w:lang w:val="es-MX"/>
        </w:rPr>
        <w:t xml:space="preserve"> </w:t>
      </w:r>
      <w:r w:rsidR="003E372D" w:rsidRPr="0038180A">
        <w:rPr>
          <w:sz w:val="24"/>
          <w:szCs w:val="24"/>
          <w:lang w:val="es-MX"/>
        </w:rPr>
        <w:t xml:space="preserve">políticos </w:t>
      </w:r>
      <w:r w:rsidR="00C409BC" w:rsidRPr="0038180A">
        <w:rPr>
          <w:sz w:val="24"/>
          <w:szCs w:val="24"/>
          <w:lang w:val="es-MX"/>
        </w:rPr>
        <w:t xml:space="preserve">de los partidos </w:t>
      </w:r>
      <w:r w:rsidR="0038180A" w:rsidRPr="0038180A">
        <w:rPr>
          <w:sz w:val="24"/>
          <w:szCs w:val="24"/>
          <w:lang w:val="es-MX"/>
        </w:rPr>
        <w:t>posrevolucionarios</w:t>
      </w:r>
      <w:r w:rsidR="00E65C47" w:rsidRPr="0038180A">
        <w:rPr>
          <w:sz w:val="24"/>
          <w:szCs w:val="24"/>
          <w:lang w:val="es-MX"/>
        </w:rPr>
        <w:t xml:space="preserve">, sino </w:t>
      </w:r>
      <w:r w:rsidR="009F4657" w:rsidRPr="0038180A">
        <w:rPr>
          <w:sz w:val="24"/>
          <w:szCs w:val="24"/>
          <w:lang w:val="es-MX"/>
        </w:rPr>
        <w:t>apoyan</w:t>
      </w:r>
      <w:r w:rsidR="002C66D4" w:rsidRPr="0038180A">
        <w:rPr>
          <w:sz w:val="24"/>
          <w:szCs w:val="24"/>
          <w:lang w:val="es-MX"/>
        </w:rPr>
        <w:t xml:space="preserve"> el desarrollo de una </w:t>
      </w:r>
      <w:r w:rsidR="00C72B97" w:rsidRPr="0038180A">
        <w:rPr>
          <w:sz w:val="24"/>
          <w:szCs w:val="24"/>
          <w:lang w:val="es-MX"/>
        </w:rPr>
        <w:t xml:space="preserve">identidad nacional </w:t>
      </w:r>
      <w:r w:rsidR="009F4657" w:rsidRPr="0038180A">
        <w:rPr>
          <w:sz w:val="24"/>
          <w:szCs w:val="24"/>
          <w:lang w:val="es-MX"/>
        </w:rPr>
        <w:t xml:space="preserve">e individual </w:t>
      </w:r>
      <w:r w:rsidR="00C72B97" w:rsidRPr="0038180A">
        <w:rPr>
          <w:sz w:val="24"/>
          <w:szCs w:val="24"/>
          <w:lang w:val="es-MX"/>
        </w:rPr>
        <w:t>diferente</w:t>
      </w:r>
      <w:r w:rsidR="00D27FCD" w:rsidRPr="0038180A">
        <w:rPr>
          <w:sz w:val="24"/>
          <w:szCs w:val="24"/>
          <w:lang w:val="es-MX"/>
        </w:rPr>
        <w:t xml:space="preserve"> </w:t>
      </w:r>
      <w:r w:rsidR="00C409BC" w:rsidRPr="0038180A">
        <w:rPr>
          <w:sz w:val="24"/>
          <w:szCs w:val="24"/>
          <w:lang w:val="es-MX"/>
        </w:rPr>
        <w:t xml:space="preserve">por parte de los lectores. </w:t>
      </w:r>
    </w:p>
    <w:p w:rsidR="00A2436C" w:rsidRPr="0038180A" w:rsidRDefault="00A72B82" w:rsidP="00A2436C">
      <w:pPr>
        <w:spacing w:line="360" w:lineRule="auto"/>
        <w:ind w:firstLine="284"/>
        <w:jc w:val="both"/>
        <w:rPr>
          <w:sz w:val="24"/>
          <w:szCs w:val="24"/>
          <w:lang w:val="es-MX"/>
        </w:rPr>
      </w:pPr>
      <w:r w:rsidRPr="0038180A">
        <w:rPr>
          <w:sz w:val="24"/>
          <w:szCs w:val="24"/>
          <w:lang w:val="es-MX"/>
        </w:rPr>
        <w:t>Por otra parte</w:t>
      </w:r>
      <w:r w:rsidR="00EA37AF" w:rsidRPr="0038180A">
        <w:rPr>
          <w:sz w:val="24"/>
          <w:szCs w:val="24"/>
          <w:lang w:val="es-MX"/>
        </w:rPr>
        <w:t>,</w:t>
      </w:r>
      <w:r w:rsidRPr="0038180A">
        <w:rPr>
          <w:sz w:val="24"/>
          <w:szCs w:val="24"/>
          <w:lang w:val="es-MX"/>
        </w:rPr>
        <w:t xml:space="preserve"> </w:t>
      </w:r>
      <w:r w:rsidR="00C409BC" w:rsidRPr="0038180A">
        <w:rPr>
          <w:sz w:val="24"/>
          <w:szCs w:val="24"/>
          <w:lang w:val="es-MX"/>
        </w:rPr>
        <w:t>h</w:t>
      </w:r>
      <w:r w:rsidR="00A2436C" w:rsidRPr="0038180A">
        <w:rPr>
          <w:sz w:val="24"/>
          <w:szCs w:val="24"/>
          <w:lang w:val="es-MX"/>
        </w:rPr>
        <w:t>ay que lamentar que Rius –</w:t>
      </w:r>
      <w:r w:rsidR="006E0C1A" w:rsidRPr="0038180A">
        <w:rPr>
          <w:sz w:val="24"/>
          <w:szCs w:val="24"/>
          <w:lang w:val="es-MX"/>
        </w:rPr>
        <w:t xml:space="preserve">al </w:t>
      </w:r>
      <w:r w:rsidR="00A2436C" w:rsidRPr="0038180A">
        <w:rPr>
          <w:sz w:val="24"/>
          <w:szCs w:val="24"/>
          <w:lang w:val="es-MX"/>
        </w:rPr>
        <w:t>igual que su predecesor Quezada</w:t>
      </w:r>
      <w:r w:rsidR="00C409BC" w:rsidRPr="0038180A">
        <w:rPr>
          <w:sz w:val="24"/>
          <w:szCs w:val="24"/>
          <w:lang w:val="es-MX"/>
        </w:rPr>
        <w:t xml:space="preserve">– no cuestiona su propia imagen de la </w:t>
      </w:r>
      <w:r w:rsidR="00145DC2" w:rsidRPr="0038180A">
        <w:rPr>
          <w:sz w:val="24"/>
          <w:szCs w:val="24"/>
          <w:lang w:val="es-MX"/>
        </w:rPr>
        <w:t xml:space="preserve">revolución </w:t>
      </w:r>
      <w:r w:rsidR="00C409BC" w:rsidRPr="0038180A">
        <w:rPr>
          <w:sz w:val="24"/>
          <w:szCs w:val="24"/>
          <w:lang w:val="es-MX"/>
        </w:rPr>
        <w:t xml:space="preserve">de una manera semejantemente rigurosa. Esta </w:t>
      </w:r>
      <w:r w:rsidR="00874816" w:rsidRPr="0038180A">
        <w:rPr>
          <w:sz w:val="24"/>
          <w:szCs w:val="24"/>
          <w:lang w:val="es-MX"/>
        </w:rPr>
        <w:t>falta de auto-</w:t>
      </w:r>
      <w:r w:rsidR="00C409BC" w:rsidRPr="0038180A">
        <w:rPr>
          <w:sz w:val="24"/>
          <w:szCs w:val="24"/>
          <w:lang w:val="es-MX"/>
        </w:rPr>
        <w:t xml:space="preserve">crítica implica el peligro de llevar al lector medio a otro automatismo en la recepción de un </w:t>
      </w:r>
      <w:r w:rsidR="00C409BC" w:rsidRPr="0038180A">
        <w:rPr>
          <w:sz w:val="24"/>
          <w:szCs w:val="24"/>
          <w:lang w:val="es-MX"/>
        </w:rPr>
        <w:lastRenderedPageBreak/>
        <w:t xml:space="preserve">punto de vista político de vez en cuando demasiado limitado. </w:t>
      </w:r>
      <w:r w:rsidR="00874816" w:rsidRPr="0038180A">
        <w:rPr>
          <w:sz w:val="24"/>
          <w:szCs w:val="24"/>
          <w:lang w:val="es-MX"/>
        </w:rPr>
        <w:t xml:space="preserve">En particular hay que </w:t>
      </w:r>
      <w:r w:rsidR="006E0C1A" w:rsidRPr="0038180A">
        <w:rPr>
          <w:sz w:val="24"/>
          <w:szCs w:val="24"/>
          <w:lang w:val="es-MX"/>
        </w:rPr>
        <w:t xml:space="preserve">condenar </w:t>
      </w:r>
      <w:r w:rsidRPr="0038180A">
        <w:rPr>
          <w:sz w:val="24"/>
          <w:szCs w:val="24"/>
          <w:lang w:val="es-MX"/>
        </w:rPr>
        <w:t>la dicotomía del pueblo inocente frente a caudillos y funcionarios corruptos en la obra de Rius</w:t>
      </w:r>
      <w:r w:rsidR="006E0C1A" w:rsidRPr="0038180A">
        <w:rPr>
          <w:sz w:val="24"/>
          <w:szCs w:val="24"/>
          <w:lang w:val="es-MX"/>
        </w:rPr>
        <w:t xml:space="preserve"> por servir</w:t>
      </w:r>
      <w:r w:rsidR="00874816" w:rsidRPr="0038180A">
        <w:rPr>
          <w:sz w:val="24"/>
          <w:szCs w:val="24"/>
          <w:lang w:val="es-MX"/>
        </w:rPr>
        <w:t xml:space="preserve"> como </w:t>
      </w:r>
      <w:r w:rsidRPr="0038180A">
        <w:rPr>
          <w:sz w:val="24"/>
          <w:szCs w:val="24"/>
          <w:lang w:val="es-MX"/>
        </w:rPr>
        <w:t xml:space="preserve">una romantización del pueblo que marginaliza los resultados de la historiografía. Otra pregunta es hasta qué punto convence </w:t>
      </w:r>
      <w:r w:rsidR="006E0C1A" w:rsidRPr="0038180A">
        <w:rPr>
          <w:sz w:val="24"/>
          <w:szCs w:val="24"/>
          <w:lang w:val="es-MX"/>
        </w:rPr>
        <w:t>representar a</w:t>
      </w:r>
      <w:r w:rsidR="00EA37AF" w:rsidRPr="0038180A">
        <w:rPr>
          <w:sz w:val="24"/>
          <w:szCs w:val="24"/>
          <w:lang w:val="es-MX"/>
        </w:rPr>
        <w:t xml:space="preserve"> </w:t>
      </w:r>
      <w:r w:rsidR="00C409BC" w:rsidRPr="0038180A">
        <w:rPr>
          <w:sz w:val="24"/>
          <w:szCs w:val="24"/>
          <w:lang w:val="es-MX"/>
        </w:rPr>
        <w:t>la sociedad</w:t>
      </w:r>
      <w:r w:rsidRPr="0038180A">
        <w:rPr>
          <w:sz w:val="24"/>
          <w:szCs w:val="24"/>
          <w:lang w:val="es-MX"/>
        </w:rPr>
        <w:t xml:space="preserve"> mexican</w:t>
      </w:r>
      <w:r w:rsidR="00C409BC" w:rsidRPr="0038180A">
        <w:rPr>
          <w:sz w:val="24"/>
          <w:szCs w:val="24"/>
          <w:lang w:val="es-MX"/>
        </w:rPr>
        <w:t>a</w:t>
      </w:r>
      <w:r w:rsidRPr="0038180A">
        <w:rPr>
          <w:sz w:val="24"/>
          <w:szCs w:val="24"/>
          <w:lang w:val="es-MX"/>
        </w:rPr>
        <w:t xml:space="preserve"> en obras de 1978</w:t>
      </w:r>
      <w:r w:rsidR="006339ED" w:rsidRPr="0038180A">
        <w:rPr>
          <w:sz w:val="24"/>
          <w:szCs w:val="24"/>
          <w:lang w:val="es-MX"/>
        </w:rPr>
        <w:t xml:space="preserve">, </w:t>
      </w:r>
      <w:r w:rsidRPr="0038180A">
        <w:rPr>
          <w:sz w:val="24"/>
          <w:szCs w:val="24"/>
          <w:lang w:val="es-MX"/>
        </w:rPr>
        <w:t xml:space="preserve">1984 </w:t>
      </w:r>
      <w:r w:rsidR="006339ED" w:rsidRPr="0038180A">
        <w:rPr>
          <w:sz w:val="24"/>
          <w:szCs w:val="24"/>
          <w:lang w:val="es-MX"/>
        </w:rPr>
        <w:t>e incluso 2011 (</w:t>
      </w:r>
      <w:r w:rsidR="006339ED" w:rsidRPr="0038180A">
        <w:rPr>
          <w:i/>
          <w:sz w:val="24"/>
          <w:szCs w:val="24"/>
          <w:lang w:val="es-MX"/>
        </w:rPr>
        <w:t>¡Santo PRI, líbranos del PAN!</w:t>
      </w:r>
      <w:r w:rsidR="00EA37AF" w:rsidRPr="0038180A">
        <w:rPr>
          <w:i/>
          <w:sz w:val="24"/>
          <w:szCs w:val="24"/>
          <w:lang w:val="es-MX"/>
        </w:rPr>
        <w:t xml:space="preserve">, </w:t>
      </w:r>
      <w:r w:rsidR="00182A78" w:rsidRPr="0038180A">
        <w:rPr>
          <w:sz w:val="24"/>
          <w:szCs w:val="24"/>
          <w:lang w:val="es-MX"/>
        </w:rPr>
        <w:t>9, 12, 24, 84, 87)</w:t>
      </w:r>
      <w:r w:rsidR="00A2436C" w:rsidRPr="0038180A">
        <w:rPr>
          <w:sz w:val="24"/>
          <w:szCs w:val="24"/>
          <w:lang w:val="es-MX"/>
        </w:rPr>
        <w:t xml:space="preserve"> </w:t>
      </w:r>
      <w:r w:rsidR="006E0C1A" w:rsidRPr="0038180A">
        <w:rPr>
          <w:sz w:val="24"/>
          <w:szCs w:val="24"/>
          <w:lang w:val="es-MX"/>
        </w:rPr>
        <w:t>mediante</w:t>
      </w:r>
      <w:r w:rsidR="00A2436C" w:rsidRPr="0038180A">
        <w:rPr>
          <w:sz w:val="24"/>
          <w:szCs w:val="24"/>
          <w:lang w:val="es-MX"/>
        </w:rPr>
        <w:t xml:space="preserve"> </w:t>
      </w:r>
      <w:r w:rsidRPr="0038180A">
        <w:rPr>
          <w:sz w:val="24"/>
          <w:szCs w:val="24"/>
          <w:lang w:val="es-MX"/>
        </w:rPr>
        <w:t xml:space="preserve">la figura del campesino, un simbolismo que no parece </w:t>
      </w:r>
      <w:r w:rsidR="005160D7" w:rsidRPr="0038180A">
        <w:rPr>
          <w:sz w:val="24"/>
          <w:szCs w:val="24"/>
          <w:lang w:val="es-MX"/>
        </w:rPr>
        <w:t>cor</w:t>
      </w:r>
      <w:r w:rsidRPr="0038180A">
        <w:rPr>
          <w:sz w:val="24"/>
          <w:szCs w:val="24"/>
          <w:lang w:val="es-MX"/>
        </w:rPr>
        <w:t xml:space="preserve">responder ni a la heterogeneidad de </w:t>
      </w:r>
      <w:r w:rsidR="005160D7" w:rsidRPr="0038180A">
        <w:rPr>
          <w:sz w:val="24"/>
          <w:szCs w:val="24"/>
          <w:lang w:val="es-MX"/>
        </w:rPr>
        <w:t>los varios frentes revolucionarios</w:t>
      </w:r>
      <w:r w:rsidRPr="0038180A">
        <w:rPr>
          <w:sz w:val="24"/>
          <w:szCs w:val="24"/>
          <w:lang w:val="es-MX"/>
        </w:rPr>
        <w:t>, ni a la apatía de la masa rural</w:t>
      </w:r>
      <w:r w:rsidR="00182A78" w:rsidRPr="0038180A">
        <w:rPr>
          <w:sz w:val="24"/>
          <w:szCs w:val="24"/>
          <w:lang w:val="es-MX"/>
        </w:rPr>
        <w:t xml:space="preserve"> durante la </w:t>
      </w:r>
      <w:r w:rsidR="00145DC2" w:rsidRPr="0038180A">
        <w:rPr>
          <w:sz w:val="24"/>
          <w:szCs w:val="24"/>
          <w:lang w:val="es-MX"/>
        </w:rPr>
        <w:t>revolución</w:t>
      </w:r>
      <w:r w:rsidRPr="0038180A">
        <w:rPr>
          <w:sz w:val="24"/>
          <w:szCs w:val="24"/>
          <w:lang w:val="es-MX"/>
        </w:rPr>
        <w:t xml:space="preserve">, que prohíben categorizar </w:t>
      </w:r>
      <w:r w:rsidR="005160D7" w:rsidRPr="0038180A">
        <w:rPr>
          <w:sz w:val="24"/>
          <w:szCs w:val="24"/>
          <w:lang w:val="es-MX"/>
        </w:rPr>
        <w:t xml:space="preserve">a </w:t>
      </w:r>
      <w:r w:rsidRPr="0038180A">
        <w:rPr>
          <w:sz w:val="24"/>
          <w:szCs w:val="24"/>
          <w:lang w:val="es-MX"/>
        </w:rPr>
        <w:t xml:space="preserve">los mexicanos </w:t>
      </w:r>
      <w:r w:rsidR="005160D7" w:rsidRPr="0038180A">
        <w:rPr>
          <w:sz w:val="24"/>
          <w:szCs w:val="24"/>
          <w:lang w:val="es-MX"/>
        </w:rPr>
        <w:t>como</w:t>
      </w:r>
      <w:r w:rsidR="00A2436C" w:rsidRPr="0038180A">
        <w:rPr>
          <w:sz w:val="24"/>
          <w:szCs w:val="24"/>
          <w:lang w:val="es-MX"/>
        </w:rPr>
        <w:t xml:space="preserve"> </w:t>
      </w:r>
      <w:r w:rsidRPr="0038180A">
        <w:rPr>
          <w:sz w:val="24"/>
          <w:szCs w:val="24"/>
          <w:lang w:val="es-MX"/>
        </w:rPr>
        <w:t xml:space="preserve">revolucionarios y reaccionarios o </w:t>
      </w:r>
      <w:r w:rsidR="009C062F" w:rsidRPr="0038180A">
        <w:rPr>
          <w:sz w:val="24"/>
          <w:szCs w:val="24"/>
          <w:lang w:val="es-MX"/>
        </w:rPr>
        <w:t>"</w:t>
      </w:r>
      <w:r w:rsidRPr="0038180A">
        <w:rPr>
          <w:sz w:val="24"/>
          <w:szCs w:val="24"/>
          <w:lang w:val="es-MX"/>
        </w:rPr>
        <w:t>conservadores</w:t>
      </w:r>
      <w:r w:rsidR="009C062F" w:rsidRPr="0038180A">
        <w:rPr>
          <w:sz w:val="24"/>
          <w:szCs w:val="24"/>
          <w:lang w:val="es-MX"/>
        </w:rPr>
        <w:t>"</w:t>
      </w:r>
      <w:r w:rsidR="00182A78" w:rsidRPr="0038180A">
        <w:rPr>
          <w:sz w:val="24"/>
          <w:szCs w:val="24"/>
          <w:lang w:val="es-MX"/>
        </w:rPr>
        <w:t>, ni mucho menos a la diversidad de la sociedad mexicana actual</w:t>
      </w:r>
      <w:r w:rsidRPr="0038180A">
        <w:rPr>
          <w:sz w:val="24"/>
          <w:szCs w:val="24"/>
          <w:lang w:val="es-MX"/>
        </w:rPr>
        <w:t>.</w:t>
      </w:r>
      <w:r w:rsidR="00EA37AF" w:rsidRPr="0038180A">
        <w:rPr>
          <w:rStyle w:val="FootnoteReference"/>
          <w:sz w:val="22"/>
          <w:szCs w:val="22"/>
          <w:vertAlign w:val="superscript"/>
          <w:lang w:val="es-MX"/>
        </w:rPr>
        <w:footnoteReference w:id="35"/>
      </w:r>
      <w:r w:rsidR="00EA37AF" w:rsidRPr="0038180A">
        <w:rPr>
          <w:sz w:val="24"/>
          <w:szCs w:val="24"/>
          <w:lang w:val="es-MX"/>
        </w:rPr>
        <w:t xml:space="preserve"> </w:t>
      </w:r>
      <w:r w:rsidRPr="0038180A">
        <w:rPr>
          <w:sz w:val="24"/>
          <w:szCs w:val="24"/>
          <w:lang w:val="es-MX"/>
        </w:rPr>
        <w:t>Todo esto no implica necesariamente una crítica de la selección del campo como lugar de la narrativa, ya que ésta sirve para deconstruir la imagen del México moderno en el discurso priista.</w:t>
      </w:r>
      <w:r w:rsidR="00EA37AF" w:rsidRPr="0038180A">
        <w:rPr>
          <w:rStyle w:val="FootnoteReference"/>
          <w:sz w:val="22"/>
          <w:szCs w:val="22"/>
          <w:vertAlign w:val="superscript"/>
          <w:lang w:val="es-MX"/>
        </w:rPr>
        <w:footnoteReference w:id="36"/>
      </w:r>
      <w:r w:rsidRPr="0038180A">
        <w:rPr>
          <w:sz w:val="24"/>
          <w:szCs w:val="24"/>
          <w:lang w:val="es-MX"/>
        </w:rPr>
        <w:t xml:space="preserve"> Sin embargo</w:t>
      </w:r>
      <w:r w:rsidR="00EA37AF" w:rsidRPr="0038180A">
        <w:rPr>
          <w:sz w:val="24"/>
          <w:szCs w:val="24"/>
          <w:lang w:val="es-MX"/>
        </w:rPr>
        <w:t>,</w:t>
      </w:r>
      <w:r w:rsidRPr="0038180A">
        <w:rPr>
          <w:sz w:val="24"/>
          <w:szCs w:val="24"/>
          <w:lang w:val="es-MX"/>
        </w:rPr>
        <w:t xml:space="preserve"> sorprende qu</w:t>
      </w:r>
      <w:r w:rsidR="005160D7" w:rsidRPr="0038180A">
        <w:rPr>
          <w:sz w:val="24"/>
          <w:szCs w:val="24"/>
          <w:lang w:val="es-MX"/>
        </w:rPr>
        <w:t>e</w:t>
      </w:r>
      <w:r w:rsidRPr="0038180A">
        <w:rPr>
          <w:sz w:val="24"/>
          <w:szCs w:val="24"/>
          <w:lang w:val="es-MX"/>
        </w:rPr>
        <w:t xml:space="preserve"> Rius no ha</w:t>
      </w:r>
      <w:r w:rsidR="005160D7" w:rsidRPr="0038180A">
        <w:rPr>
          <w:sz w:val="24"/>
          <w:szCs w:val="24"/>
          <w:lang w:val="es-MX"/>
        </w:rPr>
        <w:t>ga</w:t>
      </w:r>
      <w:r w:rsidR="00A2436C" w:rsidRPr="0038180A">
        <w:rPr>
          <w:sz w:val="24"/>
          <w:szCs w:val="24"/>
          <w:lang w:val="es-MX"/>
        </w:rPr>
        <w:t xml:space="preserve"> </w:t>
      </w:r>
      <w:r w:rsidR="005160D7" w:rsidRPr="0038180A">
        <w:rPr>
          <w:sz w:val="24"/>
          <w:szCs w:val="24"/>
          <w:lang w:val="es-MX"/>
        </w:rPr>
        <w:t xml:space="preserve">las </w:t>
      </w:r>
      <w:r w:rsidRPr="0038180A">
        <w:rPr>
          <w:sz w:val="24"/>
          <w:szCs w:val="24"/>
          <w:lang w:val="es-MX"/>
        </w:rPr>
        <w:t>referencias intertextuales correspondientes. En lugar de esto deja la impresión de que su obra acentúa el caudillismo y la intervención estadounidense como problemas nacionales</w:t>
      </w:r>
      <w:r w:rsidR="00A2436C" w:rsidRPr="0038180A">
        <w:rPr>
          <w:sz w:val="24"/>
          <w:szCs w:val="24"/>
          <w:lang w:val="es-MX"/>
        </w:rPr>
        <w:t xml:space="preserve"> </w:t>
      </w:r>
      <w:r w:rsidR="005160D7" w:rsidRPr="0038180A">
        <w:rPr>
          <w:sz w:val="24"/>
          <w:szCs w:val="24"/>
          <w:lang w:val="es-MX"/>
        </w:rPr>
        <w:t>por primera</w:t>
      </w:r>
      <w:r w:rsidR="00A2436C" w:rsidRPr="0038180A">
        <w:rPr>
          <w:sz w:val="24"/>
          <w:szCs w:val="24"/>
          <w:lang w:val="es-MX"/>
        </w:rPr>
        <w:t xml:space="preserve"> </w:t>
      </w:r>
      <w:r w:rsidR="005160D7" w:rsidRPr="0038180A">
        <w:rPr>
          <w:sz w:val="24"/>
          <w:szCs w:val="24"/>
          <w:lang w:val="es-MX"/>
        </w:rPr>
        <w:t>vez</w:t>
      </w:r>
      <w:r w:rsidRPr="0038180A">
        <w:rPr>
          <w:sz w:val="24"/>
          <w:szCs w:val="24"/>
          <w:lang w:val="es-MX"/>
        </w:rPr>
        <w:t xml:space="preserve">, </w:t>
      </w:r>
      <w:r w:rsidR="005160D7" w:rsidRPr="0038180A">
        <w:rPr>
          <w:sz w:val="24"/>
          <w:szCs w:val="24"/>
          <w:lang w:val="es-MX"/>
        </w:rPr>
        <w:t>lo cual no es el caso</w:t>
      </w:r>
      <w:r w:rsidR="00A2436C" w:rsidRPr="0038180A">
        <w:rPr>
          <w:sz w:val="24"/>
          <w:szCs w:val="24"/>
          <w:lang w:val="es-MX"/>
        </w:rPr>
        <w:t>.</w:t>
      </w:r>
    </w:p>
    <w:p w:rsidR="002729EF" w:rsidRPr="0038180A" w:rsidRDefault="000A4F2E" w:rsidP="00A2436C">
      <w:pPr>
        <w:spacing w:line="360" w:lineRule="auto"/>
        <w:ind w:firstLine="284"/>
        <w:jc w:val="both"/>
        <w:rPr>
          <w:sz w:val="24"/>
          <w:szCs w:val="24"/>
          <w:lang w:val="es-MX"/>
        </w:rPr>
      </w:pPr>
      <w:r w:rsidRPr="0038180A">
        <w:rPr>
          <w:sz w:val="24"/>
          <w:szCs w:val="24"/>
          <w:lang w:val="es-MX"/>
        </w:rPr>
        <w:t xml:space="preserve">Aunque la historieta crítica sobre la </w:t>
      </w:r>
      <w:r w:rsidR="00145DC2" w:rsidRPr="0038180A">
        <w:rPr>
          <w:sz w:val="24"/>
          <w:szCs w:val="24"/>
          <w:lang w:val="es-MX"/>
        </w:rPr>
        <w:t xml:space="preserve">revolución </w:t>
      </w:r>
      <w:r w:rsidRPr="0038180A">
        <w:rPr>
          <w:sz w:val="24"/>
          <w:szCs w:val="24"/>
          <w:lang w:val="es-MX"/>
        </w:rPr>
        <w:t xml:space="preserve">no tenga la </w:t>
      </w:r>
      <w:r w:rsidR="005160D7" w:rsidRPr="0038180A">
        <w:rPr>
          <w:sz w:val="24"/>
          <w:szCs w:val="24"/>
          <w:lang w:val="es-MX"/>
        </w:rPr>
        <w:t xml:space="preserve">misma </w:t>
      </w:r>
      <w:r w:rsidRPr="0038180A">
        <w:rPr>
          <w:sz w:val="24"/>
          <w:szCs w:val="24"/>
          <w:lang w:val="es-MX"/>
        </w:rPr>
        <w:t xml:space="preserve">diseminación </w:t>
      </w:r>
      <w:r w:rsidR="005160D7" w:rsidRPr="0038180A">
        <w:rPr>
          <w:sz w:val="24"/>
          <w:szCs w:val="24"/>
          <w:lang w:val="es-MX"/>
        </w:rPr>
        <w:t>que</w:t>
      </w:r>
      <w:r w:rsidR="00A2436C" w:rsidRPr="0038180A">
        <w:rPr>
          <w:sz w:val="24"/>
          <w:szCs w:val="24"/>
          <w:lang w:val="es-MX"/>
        </w:rPr>
        <w:t xml:space="preserve"> </w:t>
      </w:r>
      <w:r w:rsidRPr="0038180A">
        <w:rPr>
          <w:sz w:val="24"/>
          <w:szCs w:val="24"/>
          <w:lang w:val="es-MX"/>
        </w:rPr>
        <w:t xml:space="preserve">las películas </w:t>
      </w:r>
      <w:r w:rsidR="005160D7" w:rsidRPr="0038180A">
        <w:rPr>
          <w:sz w:val="24"/>
          <w:szCs w:val="24"/>
          <w:lang w:val="es-MX"/>
        </w:rPr>
        <w:t>heroicas</w:t>
      </w:r>
      <w:r w:rsidR="00A2436C" w:rsidRPr="0038180A">
        <w:rPr>
          <w:sz w:val="24"/>
          <w:szCs w:val="24"/>
          <w:lang w:val="es-MX"/>
        </w:rPr>
        <w:t xml:space="preserve"> </w:t>
      </w:r>
      <w:r w:rsidR="00661EEE" w:rsidRPr="0038180A">
        <w:rPr>
          <w:sz w:val="24"/>
          <w:szCs w:val="24"/>
          <w:lang w:val="es-MX"/>
        </w:rPr>
        <w:t xml:space="preserve">marcadas por la </w:t>
      </w:r>
      <w:r w:rsidR="005160D7" w:rsidRPr="0038180A">
        <w:rPr>
          <w:sz w:val="24"/>
          <w:szCs w:val="24"/>
          <w:lang w:val="es-MX"/>
        </w:rPr>
        <w:t>imagen</w:t>
      </w:r>
      <w:r w:rsidR="00A2436C" w:rsidRPr="0038180A">
        <w:rPr>
          <w:sz w:val="24"/>
          <w:szCs w:val="24"/>
          <w:lang w:val="es-MX"/>
        </w:rPr>
        <w:t xml:space="preserve"> </w:t>
      </w:r>
      <w:r w:rsidR="00C409BC" w:rsidRPr="0038180A">
        <w:rPr>
          <w:sz w:val="24"/>
          <w:szCs w:val="24"/>
          <w:lang w:val="es-MX"/>
        </w:rPr>
        <w:t>de Hollywood</w:t>
      </w:r>
      <w:r w:rsidR="00FD7E24" w:rsidRPr="0038180A">
        <w:rPr>
          <w:sz w:val="24"/>
          <w:szCs w:val="24"/>
          <w:lang w:val="es-MX"/>
        </w:rPr>
        <w:t xml:space="preserve"> o del cine mexicano</w:t>
      </w:r>
      <w:r w:rsidR="005160D7" w:rsidRPr="0038180A">
        <w:rPr>
          <w:sz w:val="24"/>
          <w:szCs w:val="24"/>
          <w:lang w:val="es-MX"/>
        </w:rPr>
        <w:t xml:space="preserve"> (p.ej.</w:t>
      </w:r>
      <w:r w:rsidR="00C409BC" w:rsidRPr="0038180A">
        <w:rPr>
          <w:sz w:val="24"/>
          <w:szCs w:val="24"/>
          <w:lang w:val="es-MX"/>
        </w:rPr>
        <w:t xml:space="preserve"> de </w:t>
      </w:r>
      <w:r w:rsidR="00AB7CAB" w:rsidRPr="0038180A">
        <w:rPr>
          <w:i/>
          <w:sz w:val="24"/>
          <w:szCs w:val="24"/>
          <w:lang w:val="es-MX"/>
        </w:rPr>
        <w:t>¡</w:t>
      </w:r>
      <w:r w:rsidR="00661EEE" w:rsidRPr="0038180A">
        <w:rPr>
          <w:i/>
          <w:sz w:val="24"/>
          <w:szCs w:val="24"/>
          <w:lang w:val="es-MX"/>
        </w:rPr>
        <w:t>Viva Zapata!</w:t>
      </w:r>
      <w:r w:rsidR="00A2436C" w:rsidRPr="0038180A">
        <w:rPr>
          <w:i/>
          <w:sz w:val="24"/>
          <w:szCs w:val="24"/>
          <w:lang w:val="es-MX"/>
        </w:rPr>
        <w:t xml:space="preserve"> </w:t>
      </w:r>
      <w:r w:rsidR="00C409BC" w:rsidRPr="0038180A">
        <w:rPr>
          <w:sz w:val="24"/>
          <w:szCs w:val="24"/>
          <w:lang w:val="es-MX"/>
        </w:rPr>
        <w:t>(</w:t>
      </w:r>
      <w:r w:rsidR="00FD7E24" w:rsidRPr="0038180A">
        <w:rPr>
          <w:sz w:val="24"/>
          <w:szCs w:val="24"/>
          <w:lang w:val="es-MX"/>
        </w:rPr>
        <w:t>Kazan</w:t>
      </w:r>
      <w:r w:rsidR="00EA37AF" w:rsidRPr="0038180A">
        <w:rPr>
          <w:sz w:val="24"/>
          <w:szCs w:val="24"/>
          <w:lang w:val="es-MX"/>
        </w:rPr>
        <w:t xml:space="preserve"> </w:t>
      </w:r>
      <w:r w:rsidR="00C409BC" w:rsidRPr="0038180A">
        <w:rPr>
          <w:sz w:val="24"/>
          <w:szCs w:val="24"/>
          <w:lang w:val="es-MX"/>
        </w:rPr>
        <w:t>1952)</w:t>
      </w:r>
      <w:r w:rsidR="00FD7E24" w:rsidRPr="0038180A">
        <w:rPr>
          <w:sz w:val="24"/>
          <w:szCs w:val="24"/>
          <w:lang w:val="es-MX"/>
        </w:rPr>
        <w:t xml:space="preserve"> y </w:t>
      </w:r>
      <w:r w:rsidR="0047462D" w:rsidRPr="0038180A">
        <w:rPr>
          <w:i/>
          <w:sz w:val="24"/>
          <w:szCs w:val="24"/>
          <w:lang w:val="es-MX"/>
        </w:rPr>
        <w:t xml:space="preserve">Starring Pancho Villa as himself </w:t>
      </w:r>
      <w:r w:rsidR="0047462D" w:rsidRPr="0038180A">
        <w:rPr>
          <w:sz w:val="24"/>
          <w:szCs w:val="24"/>
          <w:lang w:val="es-MX"/>
        </w:rPr>
        <w:t>(</w:t>
      </w:r>
      <w:r w:rsidR="00FD7E24" w:rsidRPr="0038180A">
        <w:rPr>
          <w:sz w:val="24"/>
          <w:szCs w:val="24"/>
          <w:lang w:val="es-MX"/>
        </w:rPr>
        <w:t xml:space="preserve">Beresford </w:t>
      </w:r>
      <w:r w:rsidR="0047462D" w:rsidRPr="0038180A">
        <w:rPr>
          <w:sz w:val="24"/>
          <w:szCs w:val="24"/>
          <w:lang w:val="es-MX"/>
        </w:rPr>
        <w:t>2003)</w:t>
      </w:r>
      <w:r w:rsidR="00FD7E24" w:rsidRPr="0038180A">
        <w:rPr>
          <w:sz w:val="24"/>
          <w:szCs w:val="24"/>
          <w:lang w:val="es-MX"/>
        </w:rPr>
        <w:t xml:space="preserve"> a </w:t>
      </w:r>
      <w:r w:rsidR="00FD7E24" w:rsidRPr="0038180A">
        <w:rPr>
          <w:i/>
          <w:sz w:val="24"/>
          <w:szCs w:val="24"/>
          <w:lang w:val="es-MX"/>
        </w:rPr>
        <w:t>El atentado</w:t>
      </w:r>
      <w:r w:rsidR="00FD7E24" w:rsidRPr="0038180A">
        <w:rPr>
          <w:sz w:val="24"/>
          <w:szCs w:val="24"/>
          <w:lang w:val="es-MX"/>
        </w:rPr>
        <w:t xml:space="preserve"> (Fons 2010)</w:t>
      </w:r>
      <w:r w:rsidRPr="0038180A">
        <w:rPr>
          <w:sz w:val="24"/>
          <w:szCs w:val="24"/>
          <w:lang w:val="es-MX"/>
        </w:rPr>
        <w:t xml:space="preserve">, no cabe duda de que </w:t>
      </w:r>
      <w:r w:rsidR="00661EEE" w:rsidRPr="0038180A">
        <w:rPr>
          <w:sz w:val="24"/>
          <w:szCs w:val="24"/>
          <w:lang w:val="es-MX"/>
        </w:rPr>
        <w:t>suele tener</w:t>
      </w:r>
      <w:r w:rsidRPr="0038180A">
        <w:rPr>
          <w:sz w:val="24"/>
          <w:szCs w:val="24"/>
          <w:lang w:val="es-MX"/>
        </w:rPr>
        <w:t xml:space="preserve"> un tiraje </w:t>
      </w:r>
      <w:r w:rsidR="00661EEE" w:rsidRPr="0038180A">
        <w:rPr>
          <w:sz w:val="24"/>
          <w:szCs w:val="24"/>
          <w:lang w:val="es-MX"/>
        </w:rPr>
        <w:t>considerablemente</w:t>
      </w:r>
      <w:r w:rsidRPr="0038180A">
        <w:rPr>
          <w:sz w:val="24"/>
          <w:szCs w:val="24"/>
          <w:lang w:val="es-MX"/>
        </w:rPr>
        <w:t xml:space="preserve"> más </w:t>
      </w:r>
      <w:r w:rsidR="005160D7" w:rsidRPr="0038180A">
        <w:rPr>
          <w:sz w:val="24"/>
          <w:szCs w:val="24"/>
          <w:lang w:val="es-MX"/>
        </w:rPr>
        <w:t xml:space="preserve">importante </w:t>
      </w:r>
      <w:r w:rsidR="00182A78" w:rsidRPr="0038180A">
        <w:rPr>
          <w:sz w:val="24"/>
          <w:szCs w:val="24"/>
          <w:lang w:val="es-MX"/>
        </w:rPr>
        <w:t xml:space="preserve">que la mayoría de las </w:t>
      </w:r>
      <w:r w:rsidR="0073338B" w:rsidRPr="0038180A">
        <w:rPr>
          <w:sz w:val="24"/>
          <w:szCs w:val="24"/>
          <w:lang w:val="es-MX"/>
        </w:rPr>
        <w:t>n</w:t>
      </w:r>
      <w:r w:rsidR="00661EEE" w:rsidRPr="0038180A">
        <w:rPr>
          <w:sz w:val="24"/>
          <w:szCs w:val="24"/>
          <w:lang w:val="es-MX"/>
        </w:rPr>
        <w:t xml:space="preserve">ovelas de la </w:t>
      </w:r>
      <w:r w:rsidR="00145DC2" w:rsidRPr="0038180A">
        <w:rPr>
          <w:sz w:val="24"/>
          <w:szCs w:val="24"/>
          <w:lang w:val="es-MX"/>
        </w:rPr>
        <w:t xml:space="preserve">revolución </w:t>
      </w:r>
      <w:r w:rsidR="00661EEE" w:rsidRPr="0038180A">
        <w:rPr>
          <w:sz w:val="24"/>
          <w:szCs w:val="24"/>
          <w:lang w:val="es-MX"/>
        </w:rPr>
        <w:t xml:space="preserve">que </w:t>
      </w:r>
      <w:r w:rsidR="00182A78" w:rsidRPr="0038180A">
        <w:rPr>
          <w:sz w:val="24"/>
          <w:szCs w:val="24"/>
          <w:lang w:val="es-MX"/>
        </w:rPr>
        <w:t xml:space="preserve">suelen </w:t>
      </w:r>
      <w:r w:rsidR="00661EEE" w:rsidRPr="0038180A">
        <w:rPr>
          <w:sz w:val="24"/>
          <w:szCs w:val="24"/>
          <w:lang w:val="es-MX"/>
        </w:rPr>
        <w:t>compart</w:t>
      </w:r>
      <w:r w:rsidR="00182A78" w:rsidRPr="0038180A">
        <w:rPr>
          <w:sz w:val="24"/>
          <w:szCs w:val="24"/>
          <w:lang w:val="es-MX"/>
        </w:rPr>
        <w:t>ir</w:t>
      </w:r>
      <w:r w:rsidR="00661EEE" w:rsidRPr="0038180A">
        <w:rPr>
          <w:sz w:val="24"/>
          <w:szCs w:val="24"/>
          <w:lang w:val="es-MX"/>
        </w:rPr>
        <w:t xml:space="preserve"> su </w:t>
      </w:r>
      <w:r w:rsidR="009E10CB" w:rsidRPr="0038180A">
        <w:rPr>
          <w:sz w:val="24"/>
          <w:szCs w:val="24"/>
          <w:lang w:val="es-MX"/>
        </w:rPr>
        <w:t>escepticismo acerca</w:t>
      </w:r>
      <w:r w:rsidR="00661EEE" w:rsidRPr="0038180A">
        <w:rPr>
          <w:sz w:val="24"/>
          <w:szCs w:val="24"/>
          <w:lang w:val="es-MX"/>
        </w:rPr>
        <w:t xml:space="preserve"> de la versión oficial.</w:t>
      </w:r>
      <w:r w:rsidR="00A2436C" w:rsidRPr="0038180A">
        <w:rPr>
          <w:sz w:val="24"/>
          <w:szCs w:val="24"/>
          <w:lang w:val="es-MX"/>
        </w:rPr>
        <w:t xml:space="preserve"> </w:t>
      </w:r>
      <w:r w:rsidR="009E10CB" w:rsidRPr="0038180A">
        <w:rPr>
          <w:sz w:val="24"/>
          <w:szCs w:val="24"/>
          <w:lang w:val="es-MX"/>
        </w:rPr>
        <w:t>Considerando la gran tradición de este tipo de historieta en México</w:t>
      </w:r>
      <w:r w:rsidR="00FD7E24" w:rsidRPr="0038180A">
        <w:rPr>
          <w:sz w:val="24"/>
          <w:szCs w:val="24"/>
          <w:lang w:val="es-MX"/>
        </w:rPr>
        <w:t>, su nuevo auge,</w:t>
      </w:r>
      <w:r w:rsidR="009E10CB" w:rsidRPr="0038180A">
        <w:rPr>
          <w:sz w:val="24"/>
          <w:szCs w:val="24"/>
          <w:lang w:val="es-MX"/>
        </w:rPr>
        <w:t xml:space="preserve"> y las posibilidades que internet ofrece para su marketing</w:t>
      </w:r>
      <w:r w:rsidR="00FD7E24" w:rsidRPr="0038180A">
        <w:rPr>
          <w:sz w:val="24"/>
          <w:szCs w:val="24"/>
          <w:lang w:val="es-MX"/>
        </w:rPr>
        <w:t xml:space="preserve">, la venta y </w:t>
      </w:r>
      <w:r w:rsidR="00F94EAF" w:rsidRPr="0038180A">
        <w:rPr>
          <w:sz w:val="24"/>
          <w:szCs w:val="24"/>
          <w:lang w:val="es-MX"/>
        </w:rPr>
        <w:t>la</w:t>
      </w:r>
      <w:r w:rsidR="009E10CB" w:rsidRPr="0038180A">
        <w:rPr>
          <w:sz w:val="24"/>
          <w:szCs w:val="24"/>
          <w:lang w:val="es-MX"/>
        </w:rPr>
        <w:t xml:space="preserve"> lectura directa </w:t>
      </w:r>
      <w:r w:rsidR="005160D7" w:rsidRPr="0038180A">
        <w:rPr>
          <w:sz w:val="24"/>
          <w:szCs w:val="24"/>
          <w:lang w:val="es-MX"/>
        </w:rPr>
        <w:t>a través de</w:t>
      </w:r>
      <w:r w:rsidR="00A2436C" w:rsidRPr="0038180A">
        <w:rPr>
          <w:sz w:val="24"/>
          <w:szCs w:val="24"/>
          <w:lang w:val="es-MX"/>
        </w:rPr>
        <w:t xml:space="preserve"> </w:t>
      </w:r>
      <w:r w:rsidR="009E10CB" w:rsidRPr="0038180A">
        <w:rPr>
          <w:sz w:val="24"/>
          <w:szCs w:val="24"/>
          <w:lang w:val="es-MX"/>
        </w:rPr>
        <w:t>hipertextos</w:t>
      </w:r>
      <w:r w:rsidR="005160D7" w:rsidRPr="0038180A">
        <w:rPr>
          <w:sz w:val="24"/>
          <w:szCs w:val="24"/>
          <w:lang w:val="es-MX"/>
        </w:rPr>
        <w:t xml:space="preserve"> (</w:t>
      </w:r>
      <w:r w:rsidR="009E10CB" w:rsidRPr="0038180A">
        <w:rPr>
          <w:sz w:val="24"/>
          <w:szCs w:val="24"/>
          <w:lang w:val="es-MX"/>
        </w:rPr>
        <w:t xml:space="preserve">un medio </w:t>
      </w:r>
      <w:r w:rsidR="00F94EAF" w:rsidRPr="0038180A">
        <w:rPr>
          <w:sz w:val="24"/>
          <w:szCs w:val="24"/>
          <w:lang w:val="es-MX"/>
        </w:rPr>
        <w:t>del cual</w:t>
      </w:r>
      <w:r w:rsidR="009E10CB" w:rsidRPr="0038180A">
        <w:rPr>
          <w:sz w:val="24"/>
          <w:szCs w:val="24"/>
          <w:lang w:val="es-MX"/>
        </w:rPr>
        <w:t xml:space="preserve"> la EZLN </w:t>
      </w:r>
      <w:r w:rsidR="00F94EAF" w:rsidRPr="0038180A">
        <w:rPr>
          <w:sz w:val="24"/>
          <w:szCs w:val="24"/>
          <w:lang w:val="es-MX"/>
        </w:rPr>
        <w:t>se aprovecha</w:t>
      </w:r>
      <w:r w:rsidR="00A2436C" w:rsidRPr="0038180A">
        <w:rPr>
          <w:sz w:val="24"/>
          <w:szCs w:val="24"/>
          <w:lang w:val="es-MX"/>
        </w:rPr>
        <w:t xml:space="preserve"> </w:t>
      </w:r>
      <w:r w:rsidR="00F94EAF" w:rsidRPr="0038180A">
        <w:rPr>
          <w:sz w:val="24"/>
          <w:szCs w:val="24"/>
          <w:lang w:val="es-MX"/>
        </w:rPr>
        <w:t xml:space="preserve">ya </w:t>
      </w:r>
      <w:r w:rsidR="009E10CB" w:rsidRPr="0038180A">
        <w:rPr>
          <w:sz w:val="24"/>
          <w:szCs w:val="24"/>
          <w:lang w:val="es-MX"/>
        </w:rPr>
        <w:t>desde hace tiempo</w:t>
      </w:r>
      <w:r w:rsidR="00F94EAF" w:rsidRPr="0038180A">
        <w:rPr>
          <w:sz w:val="24"/>
          <w:szCs w:val="24"/>
          <w:lang w:val="es-MX"/>
        </w:rPr>
        <w:t xml:space="preserve"> con mucho éxito</w:t>
      </w:r>
      <w:r w:rsidR="005160D7" w:rsidRPr="0038180A">
        <w:rPr>
          <w:sz w:val="24"/>
          <w:szCs w:val="24"/>
          <w:lang w:val="es-MX"/>
        </w:rPr>
        <w:t>)</w:t>
      </w:r>
      <w:r w:rsidR="00EA37AF" w:rsidRPr="0038180A">
        <w:rPr>
          <w:sz w:val="24"/>
          <w:szCs w:val="24"/>
          <w:lang w:val="es-MX"/>
        </w:rPr>
        <w:t>,</w:t>
      </w:r>
      <w:r w:rsidR="00A2436C" w:rsidRPr="0038180A">
        <w:rPr>
          <w:sz w:val="24"/>
          <w:szCs w:val="24"/>
          <w:lang w:val="es-MX"/>
        </w:rPr>
        <w:t xml:space="preserve"> </w:t>
      </w:r>
      <w:r w:rsidR="003D4E0A" w:rsidRPr="0038180A">
        <w:rPr>
          <w:sz w:val="24"/>
          <w:szCs w:val="24"/>
          <w:lang w:val="es-MX"/>
        </w:rPr>
        <w:t xml:space="preserve">no se puede dudar de su </w:t>
      </w:r>
      <w:r w:rsidR="00F94EAF" w:rsidRPr="0038180A">
        <w:rPr>
          <w:sz w:val="24"/>
          <w:szCs w:val="24"/>
          <w:lang w:val="es-MX"/>
        </w:rPr>
        <w:t>impacto</w:t>
      </w:r>
      <w:r w:rsidR="00182A78" w:rsidRPr="0038180A">
        <w:rPr>
          <w:sz w:val="24"/>
          <w:szCs w:val="24"/>
          <w:lang w:val="es-MX"/>
        </w:rPr>
        <w:t>, y consecuentemente merece más atención académica</w:t>
      </w:r>
      <w:r w:rsidR="008027A9" w:rsidRPr="0038180A">
        <w:rPr>
          <w:sz w:val="24"/>
          <w:szCs w:val="24"/>
          <w:lang w:val="es-MX"/>
        </w:rPr>
        <w:t xml:space="preserve">. </w:t>
      </w:r>
    </w:p>
    <w:p w:rsidR="00ED2CE0" w:rsidRPr="0038180A" w:rsidRDefault="007B6EA0" w:rsidP="00A2436C">
      <w:pPr>
        <w:pStyle w:val="Heading2"/>
        <w:spacing w:before="240" w:after="200" w:line="360" w:lineRule="auto"/>
        <w:rPr>
          <w:rFonts w:ascii="Times New Roman" w:hAnsi="Times New Roman"/>
          <w:i/>
          <w:szCs w:val="24"/>
          <w:lang w:val="es-MX"/>
        </w:rPr>
      </w:pPr>
      <w:r w:rsidRPr="0038180A">
        <w:rPr>
          <w:rFonts w:ascii="Times New Roman" w:hAnsi="Times New Roman"/>
          <w:szCs w:val="24"/>
          <w:lang w:val="es-MX"/>
        </w:rPr>
        <w:t>Bibliografía</w:t>
      </w:r>
    </w:p>
    <w:p w:rsidR="00CC3355" w:rsidRPr="0038180A" w:rsidRDefault="00CE78E4" w:rsidP="00A2436C">
      <w:pPr>
        <w:spacing w:before="120" w:after="120"/>
        <w:jc w:val="both"/>
        <w:rPr>
          <w:sz w:val="24"/>
          <w:szCs w:val="24"/>
          <w:lang w:val="es-MX"/>
        </w:rPr>
      </w:pPr>
      <w:r w:rsidRPr="0038180A">
        <w:rPr>
          <w:smallCaps/>
          <w:sz w:val="24"/>
          <w:szCs w:val="24"/>
          <w:lang w:val="es-MX"/>
        </w:rPr>
        <w:t>Agnew</w:t>
      </w:r>
      <w:r w:rsidR="00FD2E10" w:rsidRPr="0038180A">
        <w:rPr>
          <w:sz w:val="24"/>
          <w:szCs w:val="24"/>
          <w:lang w:val="es-MX"/>
        </w:rPr>
        <w:t>, Bob (2004): '</w:t>
      </w:r>
      <w:r w:rsidR="00CC3355" w:rsidRPr="0038180A">
        <w:rPr>
          <w:sz w:val="24"/>
          <w:szCs w:val="24"/>
          <w:lang w:val="es-MX"/>
        </w:rPr>
        <w:t xml:space="preserve">¡Viva la Revolución! </w:t>
      </w:r>
      <w:r w:rsidR="00CC3355" w:rsidRPr="00242104">
        <w:rPr>
          <w:sz w:val="24"/>
          <w:szCs w:val="24"/>
          <w:lang w:val="en-GB"/>
        </w:rPr>
        <w:t>Los Agachados and the worl</w:t>
      </w:r>
      <w:r w:rsidR="00FD2E10" w:rsidRPr="00242104">
        <w:rPr>
          <w:sz w:val="24"/>
          <w:szCs w:val="24"/>
          <w:lang w:val="en-GB"/>
        </w:rPr>
        <w:t xml:space="preserve">dview of Eduardo del Río (Rius)'. </w:t>
      </w:r>
      <w:r w:rsidR="00FD2E10" w:rsidRPr="0038180A">
        <w:rPr>
          <w:sz w:val="24"/>
          <w:szCs w:val="24"/>
          <w:lang w:val="es-MX"/>
        </w:rPr>
        <w:t>E</w:t>
      </w:r>
      <w:r w:rsidR="00CC3355" w:rsidRPr="0038180A">
        <w:rPr>
          <w:sz w:val="24"/>
          <w:szCs w:val="24"/>
          <w:lang w:val="es-MX"/>
        </w:rPr>
        <w:t xml:space="preserve">n: </w:t>
      </w:r>
      <w:r w:rsidR="00CC3355" w:rsidRPr="0038180A">
        <w:rPr>
          <w:i/>
          <w:sz w:val="24"/>
          <w:szCs w:val="24"/>
          <w:lang w:val="es-MX"/>
        </w:rPr>
        <w:t>Studies in</w:t>
      </w:r>
      <w:r w:rsidR="00C85D57" w:rsidRPr="0038180A">
        <w:rPr>
          <w:i/>
          <w:sz w:val="24"/>
          <w:szCs w:val="24"/>
          <w:lang w:val="es-MX"/>
        </w:rPr>
        <w:t xml:space="preserve"> Latin American Popular Culture</w:t>
      </w:r>
      <w:r w:rsidR="00C85D57" w:rsidRPr="0038180A">
        <w:rPr>
          <w:sz w:val="24"/>
          <w:szCs w:val="24"/>
          <w:lang w:val="es-MX"/>
        </w:rPr>
        <w:t>,</w:t>
      </w:r>
      <w:r w:rsidR="00AE54C3" w:rsidRPr="0038180A">
        <w:rPr>
          <w:sz w:val="24"/>
          <w:szCs w:val="24"/>
          <w:lang w:val="es-MX"/>
        </w:rPr>
        <w:t xml:space="preserve"> </w:t>
      </w:r>
      <w:r w:rsidR="00CC3355" w:rsidRPr="0038180A">
        <w:rPr>
          <w:sz w:val="24"/>
          <w:szCs w:val="24"/>
          <w:lang w:val="es-MX"/>
        </w:rPr>
        <w:t>23, 1-20.</w:t>
      </w:r>
    </w:p>
    <w:p w:rsidR="00CC3355" w:rsidRPr="00242104" w:rsidRDefault="00CE78E4" w:rsidP="00A2436C">
      <w:pPr>
        <w:spacing w:before="120" w:after="120"/>
        <w:jc w:val="both"/>
        <w:outlineLvl w:val="0"/>
        <w:rPr>
          <w:rStyle w:val="citation"/>
          <w:sz w:val="24"/>
          <w:szCs w:val="24"/>
          <w:lang w:val="en-GB"/>
        </w:rPr>
      </w:pPr>
      <w:r w:rsidRPr="0038180A">
        <w:rPr>
          <w:rStyle w:val="citation"/>
          <w:smallCaps/>
          <w:sz w:val="24"/>
          <w:szCs w:val="24"/>
          <w:lang w:val="es-MX"/>
        </w:rPr>
        <w:t>Alicino</w:t>
      </w:r>
      <w:r w:rsidR="00CC3355" w:rsidRPr="0038180A">
        <w:rPr>
          <w:rStyle w:val="citation"/>
          <w:sz w:val="24"/>
          <w:szCs w:val="24"/>
          <w:lang w:val="es-MX"/>
        </w:rPr>
        <w:t xml:space="preserve">, Laura (2015): </w:t>
      </w:r>
      <w:r w:rsidR="00FD2E10" w:rsidRPr="0038180A">
        <w:rPr>
          <w:sz w:val="24"/>
          <w:szCs w:val="24"/>
          <w:lang w:val="es-MX"/>
        </w:rPr>
        <w:t>'</w:t>
      </w:r>
      <w:r w:rsidR="00AE54C3" w:rsidRPr="0038180A">
        <w:rPr>
          <w:sz w:val="24"/>
          <w:szCs w:val="24"/>
          <w:lang w:val="es-MX"/>
        </w:rPr>
        <w:t>Historia e</w:t>
      </w:r>
      <w:r w:rsidR="00CC3355" w:rsidRPr="0038180A">
        <w:rPr>
          <w:sz w:val="24"/>
          <w:szCs w:val="24"/>
          <w:lang w:val="es-MX"/>
        </w:rPr>
        <w:t xml:space="preserve"> historieta en la obra de Rius</w:t>
      </w:r>
      <w:r w:rsidR="00C13B0E" w:rsidRPr="0038180A">
        <w:rPr>
          <w:sz w:val="24"/>
          <w:szCs w:val="24"/>
          <w:lang w:val="es-MX"/>
        </w:rPr>
        <w:t>'</w:t>
      </w:r>
      <w:r w:rsidR="00CC3355" w:rsidRPr="0038180A">
        <w:rPr>
          <w:sz w:val="24"/>
          <w:szCs w:val="24"/>
          <w:lang w:val="es-MX"/>
        </w:rPr>
        <w:t xml:space="preserve">. </w:t>
      </w:r>
      <w:r w:rsidR="00CC3355" w:rsidRPr="00242104">
        <w:rPr>
          <w:sz w:val="24"/>
          <w:szCs w:val="24"/>
          <w:lang w:val="en-GB"/>
        </w:rPr>
        <w:t xml:space="preserve">En: </w:t>
      </w:r>
      <w:r w:rsidR="00CC3355" w:rsidRPr="00242104">
        <w:rPr>
          <w:i/>
          <w:sz w:val="24"/>
          <w:szCs w:val="24"/>
          <w:lang w:val="en-GB"/>
        </w:rPr>
        <w:t xml:space="preserve">Confluenze. </w:t>
      </w:r>
      <w:r w:rsidR="00C85D57" w:rsidRPr="00242104">
        <w:rPr>
          <w:i/>
          <w:sz w:val="24"/>
          <w:szCs w:val="24"/>
          <w:lang w:val="en-GB"/>
        </w:rPr>
        <w:t>Rivista di studi iberoamericani</w:t>
      </w:r>
      <w:r w:rsidR="00C85D57" w:rsidRPr="00242104">
        <w:rPr>
          <w:sz w:val="24"/>
          <w:szCs w:val="24"/>
          <w:lang w:val="en-GB"/>
        </w:rPr>
        <w:t xml:space="preserve">, </w:t>
      </w:r>
      <w:r w:rsidR="00CC3355" w:rsidRPr="00242104">
        <w:rPr>
          <w:sz w:val="24"/>
          <w:szCs w:val="24"/>
          <w:lang w:val="en-GB"/>
        </w:rPr>
        <w:t>7/1, 303-330.</w:t>
      </w:r>
    </w:p>
    <w:p w:rsidR="00FD7E24" w:rsidRPr="0038180A" w:rsidRDefault="00CE78E4" w:rsidP="00A2436C">
      <w:pPr>
        <w:spacing w:before="120" w:after="120"/>
        <w:jc w:val="both"/>
        <w:rPr>
          <w:sz w:val="24"/>
          <w:szCs w:val="24"/>
          <w:lang w:val="es-MX"/>
        </w:rPr>
      </w:pPr>
      <w:r w:rsidRPr="00242104">
        <w:rPr>
          <w:smallCaps/>
          <w:sz w:val="24"/>
          <w:szCs w:val="24"/>
          <w:lang w:val="en-GB"/>
        </w:rPr>
        <w:t>Beresford</w:t>
      </w:r>
      <w:r w:rsidR="00FD7E24" w:rsidRPr="00242104">
        <w:rPr>
          <w:sz w:val="24"/>
          <w:szCs w:val="24"/>
          <w:lang w:val="en-GB"/>
        </w:rPr>
        <w:t>, Bruce (2003):</w:t>
      </w:r>
      <w:r w:rsidR="00AE54C3" w:rsidRPr="00242104">
        <w:rPr>
          <w:sz w:val="24"/>
          <w:szCs w:val="24"/>
          <w:lang w:val="en-GB"/>
        </w:rPr>
        <w:t xml:space="preserve"> </w:t>
      </w:r>
      <w:r w:rsidR="00FD7E24" w:rsidRPr="00242104">
        <w:rPr>
          <w:i/>
          <w:sz w:val="24"/>
          <w:szCs w:val="24"/>
          <w:lang w:val="en-GB"/>
        </w:rPr>
        <w:t>Starring Pancho Villa as himself</w:t>
      </w:r>
      <w:r w:rsidR="00FD7E24" w:rsidRPr="00242104">
        <w:rPr>
          <w:sz w:val="24"/>
          <w:szCs w:val="24"/>
          <w:lang w:val="en-GB"/>
        </w:rPr>
        <w:t xml:space="preserve">. </w:t>
      </w:r>
      <w:r w:rsidR="00FD7E24" w:rsidRPr="0038180A">
        <w:rPr>
          <w:sz w:val="24"/>
          <w:szCs w:val="24"/>
          <w:lang w:val="es-MX"/>
        </w:rPr>
        <w:t>EE. UU.: City Entertainment.</w:t>
      </w:r>
    </w:p>
    <w:p w:rsidR="00CC3355" w:rsidRPr="0038180A" w:rsidRDefault="00CE78E4" w:rsidP="00A2436C">
      <w:pPr>
        <w:spacing w:before="120" w:after="120"/>
        <w:jc w:val="both"/>
        <w:rPr>
          <w:sz w:val="24"/>
          <w:szCs w:val="24"/>
          <w:lang w:val="es-MX"/>
        </w:rPr>
      </w:pPr>
      <w:r w:rsidRPr="0038180A">
        <w:rPr>
          <w:rStyle w:val="addmd"/>
          <w:smallCaps/>
          <w:sz w:val="24"/>
          <w:szCs w:val="24"/>
          <w:lang w:val="es-MX"/>
        </w:rPr>
        <w:lastRenderedPageBreak/>
        <w:t>Brittannica</w:t>
      </w:r>
      <w:r w:rsidR="00AE54C3" w:rsidRPr="0038180A">
        <w:rPr>
          <w:rStyle w:val="addmd"/>
          <w:smallCaps/>
          <w:sz w:val="24"/>
          <w:szCs w:val="24"/>
          <w:lang w:val="es-MX"/>
        </w:rPr>
        <w:t xml:space="preserve"> </w:t>
      </w:r>
      <w:r w:rsidR="00FD2E10" w:rsidRPr="0038180A">
        <w:rPr>
          <w:rStyle w:val="addmd"/>
          <w:sz w:val="24"/>
          <w:szCs w:val="24"/>
          <w:lang w:val="es-MX"/>
        </w:rPr>
        <w:t xml:space="preserve">(2015): </w:t>
      </w:r>
      <w:r w:rsidR="00FD2E10" w:rsidRPr="0038180A">
        <w:rPr>
          <w:sz w:val="24"/>
          <w:szCs w:val="24"/>
          <w:lang w:val="es-MX"/>
        </w:rPr>
        <w:t>'</w:t>
      </w:r>
      <w:r w:rsidR="00C85D57" w:rsidRPr="0038180A">
        <w:rPr>
          <w:rStyle w:val="addmd"/>
          <w:sz w:val="24"/>
          <w:szCs w:val="24"/>
          <w:lang w:val="es-MX"/>
        </w:rPr>
        <w:t>Revolution</w:t>
      </w:r>
      <w:r w:rsidR="00C85D57" w:rsidRPr="0038180A">
        <w:rPr>
          <w:sz w:val="24"/>
          <w:szCs w:val="24"/>
          <w:lang w:val="es-MX"/>
        </w:rPr>
        <w:t>'</w:t>
      </w:r>
      <w:r w:rsidR="00CC3355" w:rsidRPr="0038180A">
        <w:rPr>
          <w:rStyle w:val="addmd"/>
          <w:sz w:val="24"/>
          <w:szCs w:val="24"/>
          <w:lang w:val="es-MX"/>
        </w:rPr>
        <w:t xml:space="preserve">. En: </w:t>
      </w:r>
      <w:r w:rsidR="00CC3355" w:rsidRPr="0038180A">
        <w:rPr>
          <w:rStyle w:val="addmd"/>
          <w:i/>
          <w:sz w:val="24"/>
          <w:szCs w:val="24"/>
          <w:lang w:val="es-MX"/>
        </w:rPr>
        <w:t>Encyclopedia Brittannica</w:t>
      </w:r>
      <w:r w:rsidR="00CC3355" w:rsidRPr="0038180A">
        <w:rPr>
          <w:rStyle w:val="addmd"/>
          <w:sz w:val="24"/>
          <w:szCs w:val="24"/>
          <w:lang w:val="es-MX"/>
        </w:rPr>
        <w:t xml:space="preserve">, 17 de abril. https://www.britannica.com/topic/revolution-politics </w:t>
      </w:r>
      <w:r w:rsidR="00C85D57" w:rsidRPr="0038180A">
        <w:rPr>
          <w:rStyle w:val="addmd"/>
          <w:sz w:val="24"/>
          <w:szCs w:val="24"/>
          <w:lang w:val="es-MX"/>
        </w:rPr>
        <w:t>[</w:t>
      </w:r>
      <w:r w:rsidR="00C85D57" w:rsidRPr="0038180A">
        <w:rPr>
          <w:sz w:val="24"/>
          <w:szCs w:val="24"/>
          <w:lang w:val="es-MX"/>
        </w:rPr>
        <w:t>15.</w:t>
      </w:r>
      <w:r w:rsidR="00216CAF" w:rsidRPr="0038180A">
        <w:rPr>
          <w:sz w:val="24"/>
          <w:szCs w:val="24"/>
          <w:lang w:val="es-MX"/>
        </w:rPr>
        <w:t>0</w:t>
      </w:r>
      <w:r w:rsidR="00C85D57" w:rsidRPr="0038180A">
        <w:rPr>
          <w:sz w:val="24"/>
          <w:szCs w:val="24"/>
          <w:lang w:val="es-MX"/>
        </w:rPr>
        <w:t>3.2017]</w:t>
      </w:r>
      <w:r w:rsidR="00CC3355" w:rsidRPr="0038180A">
        <w:rPr>
          <w:sz w:val="24"/>
          <w:szCs w:val="24"/>
          <w:lang w:val="es-MX"/>
        </w:rPr>
        <w:t>.</w:t>
      </w:r>
    </w:p>
    <w:p w:rsidR="00AE54C3" w:rsidRPr="0038180A" w:rsidRDefault="00CE78E4" w:rsidP="00A2436C">
      <w:pPr>
        <w:spacing w:before="120" w:after="120"/>
        <w:contextualSpacing/>
        <w:jc w:val="both"/>
        <w:outlineLvl w:val="1"/>
        <w:rPr>
          <w:bCs/>
          <w:sz w:val="24"/>
          <w:szCs w:val="24"/>
          <w:lang w:val="es-MX" w:eastAsia="en-GB"/>
        </w:rPr>
      </w:pPr>
      <w:r w:rsidRPr="0038180A">
        <w:rPr>
          <w:bCs/>
          <w:smallCaps/>
          <w:sz w:val="24"/>
          <w:szCs w:val="24"/>
          <w:lang w:val="es-MX" w:eastAsia="en-GB"/>
        </w:rPr>
        <w:t>Buchenau</w:t>
      </w:r>
      <w:r w:rsidR="00FD2E10" w:rsidRPr="0038180A">
        <w:rPr>
          <w:bCs/>
          <w:sz w:val="24"/>
          <w:szCs w:val="24"/>
          <w:lang w:val="es-MX" w:eastAsia="en-GB"/>
        </w:rPr>
        <w:t xml:space="preserve">, Jürgen (2015): </w:t>
      </w:r>
      <w:r w:rsidR="00FD2E10" w:rsidRPr="0038180A">
        <w:rPr>
          <w:sz w:val="24"/>
          <w:szCs w:val="24"/>
          <w:lang w:val="es-MX"/>
        </w:rPr>
        <w:t>'</w:t>
      </w:r>
      <w:r w:rsidR="00CC3355" w:rsidRPr="0038180A">
        <w:rPr>
          <w:sz w:val="24"/>
          <w:szCs w:val="24"/>
          <w:lang w:val="es-MX" w:eastAsia="en-GB"/>
        </w:rPr>
        <w:t>The Mexican Revolution, 1910–1946</w:t>
      </w:r>
      <w:r w:rsidR="00C85D57" w:rsidRPr="0038180A">
        <w:rPr>
          <w:sz w:val="24"/>
          <w:szCs w:val="24"/>
          <w:lang w:val="es-MX"/>
        </w:rPr>
        <w:t>'</w:t>
      </w:r>
      <w:r w:rsidR="00CC3355" w:rsidRPr="0038180A">
        <w:rPr>
          <w:sz w:val="24"/>
          <w:szCs w:val="24"/>
          <w:lang w:val="es-MX" w:eastAsia="en-GB"/>
        </w:rPr>
        <w:t xml:space="preserve">. </w:t>
      </w:r>
      <w:r w:rsidR="00CC3355" w:rsidRPr="0038180A">
        <w:rPr>
          <w:bCs/>
          <w:sz w:val="24"/>
          <w:szCs w:val="24"/>
          <w:lang w:val="es-MX" w:eastAsia="en-GB"/>
        </w:rPr>
        <w:t xml:space="preserve">En: </w:t>
      </w:r>
      <w:r w:rsidR="00CC3355" w:rsidRPr="0038180A">
        <w:rPr>
          <w:bCs/>
          <w:i/>
          <w:sz w:val="24"/>
          <w:szCs w:val="24"/>
          <w:lang w:val="es-MX" w:eastAsia="en-GB"/>
        </w:rPr>
        <w:t>Latin American History</w:t>
      </w:r>
      <w:r w:rsidR="00CC3355" w:rsidRPr="0038180A">
        <w:rPr>
          <w:bCs/>
          <w:sz w:val="24"/>
          <w:szCs w:val="24"/>
          <w:lang w:val="es-MX" w:eastAsia="en-GB"/>
        </w:rPr>
        <w:t>, septiembre.</w:t>
      </w:r>
    </w:p>
    <w:p w:rsidR="00CC3355" w:rsidRPr="0038180A" w:rsidRDefault="00CC3355" w:rsidP="00A2436C">
      <w:pPr>
        <w:spacing w:before="120" w:after="120"/>
        <w:contextualSpacing/>
        <w:jc w:val="both"/>
        <w:outlineLvl w:val="1"/>
        <w:rPr>
          <w:bCs/>
          <w:sz w:val="24"/>
          <w:szCs w:val="24"/>
          <w:lang w:val="es-MX" w:eastAsia="en-GB"/>
        </w:rPr>
      </w:pPr>
      <w:r w:rsidRPr="0038180A">
        <w:rPr>
          <w:sz w:val="24"/>
          <w:szCs w:val="24"/>
          <w:lang w:val="es-MX"/>
        </w:rPr>
        <w:t>http://latinamericanhistory.oxfo</w:t>
      </w:r>
      <w:r w:rsidR="00C85D57" w:rsidRPr="0038180A">
        <w:rPr>
          <w:sz w:val="24"/>
          <w:szCs w:val="24"/>
          <w:lang w:val="es-MX"/>
        </w:rPr>
        <w:t>rdre.com/view/10.1093/acrefore/</w:t>
      </w:r>
      <w:r w:rsidRPr="0038180A">
        <w:rPr>
          <w:sz w:val="24"/>
          <w:szCs w:val="24"/>
          <w:lang w:val="es-MX"/>
        </w:rPr>
        <w:t xml:space="preserve">9780199366439.001.0001/acrefore-9780199366439-e-21?rskey=UUJYsX&amp;result=1 </w:t>
      </w:r>
      <w:r w:rsidR="00C85D57" w:rsidRPr="0038180A">
        <w:rPr>
          <w:sz w:val="24"/>
          <w:szCs w:val="24"/>
          <w:lang w:val="es-MX"/>
        </w:rPr>
        <w:t>[</w:t>
      </w:r>
      <w:r w:rsidRPr="0038180A">
        <w:rPr>
          <w:sz w:val="24"/>
          <w:szCs w:val="24"/>
          <w:lang w:val="es-MX"/>
        </w:rPr>
        <w:t>22.</w:t>
      </w:r>
      <w:r w:rsidR="00216CAF" w:rsidRPr="0038180A">
        <w:rPr>
          <w:sz w:val="24"/>
          <w:szCs w:val="24"/>
          <w:lang w:val="es-MX"/>
        </w:rPr>
        <w:t>0</w:t>
      </w:r>
      <w:r w:rsidRPr="0038180A">
        <w:rPr>
          <w:sz w:val="24"/>
          <w:szCs w:val="24"/>
          <w:lang w:val="es-MX"/>
        </w:rPr>
        <w:t>3.2017</w:t>
      </w:r>
      <w:r w:rsidR="00C85D57" w:rsidRPr="0038180A">
        <w:rPr>
          <w:sz w:val="24"/>
          <w:szCs w:val="24"/>
          <w:lang w:val="es-MX"/>
        </w:rPr>
        <w:t>]</w:t>
      </w:r>
      <w:r w:rsidRPr="0038180A">
        <w:rPr>
          <w:sz w:val="24"/>
          <w:szCs w:val="24"/>
          <w:lang w:val="es-MX"/>
        </w:rPr>
        <w:t>.</w:t>
      </w:r>
    </w:p>
    <w:p w:rsidR="00CC3355" w:rsidRPr="0038180A" w:rsidRDefault="00CE78E4" w:rsidP="00A2436C">
      <w:pPr>
        <w:spacing w:before="120" w:after="120"/>
        <w:jc w:val="both"/>
        <w:rPr>
          <w:sz w:val="24"/>
          <w:szCs w:val="24"/>
          <w:lang w:val="es-MX"/>
        </w:rPr>
      </w:pPr>
      <w:r w:rsidRPr="0038180A">
        <w:rPr>
          <w:smallCaps/>
          <w:sz w:val="24"/>
          <w:szCs w:val="24"/>
          <w:lang w:val="es-MX"/>
        </w:rPr>
        <w:t>Chávez</w:t>
      </w:r>
      <w:r w:rsidR="00FD2E10" w:rsidRPr="0038180A">
        <w:rPr>
          <w:sz w:val="24"/>
          <w:szCs w:val="24"/>
          <w:lang w:val="es-MX"/>
        </w:rPr>
        <w:t>, Daniel (2007): '</w:t>
      </w:r>
      <w:r w:rsidR="00CC3355" w:rsidRPr="0038180A">
        <w:rPr>
          <w:sz w:val="24"/>
          <w:szCs w:val="24"/>
          <w:lang w:val="es-MX"/>
        </w:rPr>
        <w:t>La alta modernidad visual y la intermedialidad de la historieta en México</w:t>
      </w:r>
      <w:r w:rsidR="00C13B0E" w:rsidRPr="0038180A">
        <w:rPr>
          <w:sz w:val="24"/>
          <w:szCs w:val="24"/>
          <w:lang w:val="es-MX"/>
        </w:rPr>
        <w:t>'</w:t>
      </w:r>
      <w:r w:rsidR="00CC3355" w:rsidRPr="0038180A">
        <w:rPr>
          <w:sz w:val="24"/>
          <w:szCs w:val="24"/>
          <w:lang w:val="es-MX"/>
        </w:rPr>
        <w:t xml:space="preserve">. En: </w:t>
      </w:r>
      <w:r w:rsidR="00CC3355" w:rsidRPr="0038180A">
        <w:rPr>
          <w:i/>
          <w:sz w:val="24"/>
          <w:szCs w:val="24"/>
          <w:lang w:val="es-MX"/>
        </w:rPr>
        <w:t>Hispanic Research Journal</w:t>
      </w:r>
      <w:r w:rsidR="00216CAF" w:rsidRPr="0038180A">
        <w:rPr>
          <w:sz w:val="24"/>
          <w:szCs w:val="24"/>
          <w:lang w:val="es-MX"/>
        </w:rPr>
        <w:t xml:space="preserve">, </w:t>
      </w:r>
      <w:r w:rsidR="00CC3355" w:rsidRPr="0038180A">
        <w:rPr>
          <w:sz w:val="24"/>
          <w:szCs w:val="24"/>
          <w:lang w:val="es-MX"/>
        </w:rPr>
        <w:t>8/2, 155-169.</w:t>
      </w:r>
    </w:p>
    <w:p w:rsidR="00CC3355" w:rsidRPr="0038180A" w:rsidRDefault="00CE78E4" w:rsidP="00A2436C">
      <w:pPr>
        <w:spacing w:before="120" w:after="120"/>
        <w:jc w:val="both"/>
        <w:rPr>
          <w:sz w:val="24"/>
          <w:szCs w:val="24"/>
          <w:lang w:val="es-MX"/>
        </w:rPr>
      </w:pPr>
      <w:r w:rsidRPr="0038180A">
        <w:rPr>
          <w:smallCaps/>
          <w:sz w:val="24"/>
          <w:szCs w:val="24"/>
          <w:lang w:val="es-MX"/>
        </w:rPr>
        <w:t>Domingo</w:t>
      </w:r>
      <w:r w:rsidR="00FD2E10" w:rsidRPr="0038180A">
        <w:rPr>
          <w:sz w:val="24"/>
          <w:szCs w:val="24"/>
          <w:lang w:val="es-MX"/>
        </w:rPr>
        <w:t>, Alberto (1998): '</w:t>
      </w:r>
      <w:r w:rsidR="00C85D57" w:rsidRPr="0038180A">
        <w:rPr>
          <w:sz w:val="24"/>
          <w:szCs w:val="24"/>
          <w:lang w:val="es-MX"/>
        </w:rPr>
        <w:t>Rius y la historieta'</w:t>
      </w:r>
      <w:r w:rsidR="00CC3355" w:rsidRPr="0038180A">
        <w:rPr>
          <w:sz w:val="24"/>
          <w:szCs w:val="24"/>
          <w:lang w:val="es-MX"/>
        </w:rPr>
        <w:t xml:space="preserve">. En: </w:t>
      </w:r>
      <w:r w:rsidR="00CC3355" w:rsidRPr="0038180A">
        <w:rPr>
          <w:i/>
          <w:sz w:val="24"/>
          <w:szCs w:val="24"/>
          <w:lang w:val="es-MX"/>
        </w:rPr>
        <w:t>Siempre</w:t>
      </w:r>
      <w:r w:rsidR="00CC3355" w:rsidRPr="0038180A">
        <w:rPr>
          <w:sz w:val="24"/>
          <w:szCs w:val="24"/>
          <w:lang w:val="es-MX"/>
        </w:rPr>
        <w:t xml:space="preserve">, 26 </w:t>
      </w:r>
      <w:r w:rsidR="00216CAF" w:rsidRPr="0038180A">
        <w:rPr>
          <w:sz w:val="24"/>
          <w:szCs w:val="24"/>
          <w:lang w:val="es-MX"/>
        </w:rPr>
        <w:t xml:space="preserve">de </w:t>
      </w:r>
      <w:r w:rsidR="00CC3355" w:rsidRPr="0038180A">
        <w:rPr>
          <w:sz w:val="24"/>
          <w:szCs w:val="24"/>
          <w:lang w:val="es-MX"/>
        </w:rPr>
        <w:t>marzo, 80.</w:t>
      </w:r>
    </w:p>
    <w:p w:rsidR="00CC3355" w:rsidRPr="0038180A" w:rsidRDefault="00CE78E4" w:rsidP="00A2436C">
      <w:pPr>
        <w:spacing w:before="120" w:after="120"/>
        <w:jc w:val="both"/>
        <w:rPr>
          <w:rStyle w:val="Strong"/>
          <w:b w:val="0"/>
          <w:sz w:val="24"/>
          <w:szCs w:val="24"/>
          <w:lang w:val="es-MX"/>
        </w:rPr>
      </w:pPr>
      <w:r w:rsidRPr="0038180A">
        <w:rPr>
          <w:rStyle w:val="Strong"/>
          <w:b w:val="0"/>
          <w:smallCaps/>
          <w:sz w:val="24"/>
          <w:szCs w:val="24"/>
          <w:lang w:val="es-MX"/>
        </w:rPr>
        <w:t>Eduardo ruiz</w:t>
      </w:r>
      <w:r w:rsidR="00CC3355" w:rsidRPr="0038180A">
        <w:rPr>
          <w:rStyle w:val="Strong"/>
          <w:b w:val="0"/>
          <w:sz w:val="24"/>
          <w:szCs w:val="24"/>
          <w:lang w:val="es-MX"/>
        </w:rPr>
        <w:t xml:space="preserve">, Ramón (1982): </w:t>
      </w:r>
      <w:r w:rsidR="00CC3355" w:rsidRPr="0038180A">
        <w:rPr>
          <w:rStyle w:val="Strong"/>
          <w:b w:val="0"/>
          <w:i/>
          <w:sz w:val="24"/>
          <w:szCs w:val="24"/>
          <w:lang w:val="es-MX"/>
        </w:rPr>
        <w:t>The Great Rebellion: Mexico, 1905-1924</w:t>
      </w:r>
      <w:r w:rsidR="00CC3355" w:rsidRPr="0038180A">
        <w:rPr>
          <w:rStyle w:val="Strong"/>
          <w:b w:val="0"/>
          <w:sz w:val="24"/>
          <w:szCs w:val="24"/>
          <w:lang w:val="es-MX"/>
        </w:rPr>
        <w:t>. New York: W. W. Norton.</w:t>
      </w:r>
    </w:p>
    <w:p w:rsidR="00216CAF" w:rsidRPr="0038180A" w:rsidRDefault="00CE78E4" w:rsidP="00A2436C">
      <w:pPr>
        <w:spacing w:before="120" w:after="120"/>
        <w:contextualSpacing/>
        <w:jc w:val="both"/>
        <w:rPr>
          <w:sz w:val="24"/>
          <w:szCs w:val="24"/>
          <w:lang w:val="es-MX"/>
        </w:rPr>
      </w:pPr>
      <w:r w:rsidRPr="0038180A">
        <w:rPr>
          <w:smallCaps/>
          <w:sz w:val="24"/>
          <w:szCs w:val="24"/>
          <w:lang w:val="es-MX"/>
        </w:rPr>
        <w:t>El fisgón</w:t>
      </w:r>
      <w:r w:rsidR="00AE54C3" w:rsidRPr="0038180A">
        <w:rPr>
          <w:smallCaps/>
          <w:sz w:val="24"/>
          <w:szCs w:val="24"/>
          <w:lang w:val="es-MX"/>
        </w:rPr>
        <w:t xml:space="preserve"> </w:t>
      </w:r>
      <w:r w:rsidR="00FD2E10" w:rsidRPr="0038180A">
        <w:rPr>
          <w:sz w:val="24"/>
          <w:szCs w:val="24"/>
          <w:lang w:val="es-MX"/>
        </w:rPr>
        <w:t>(2013): '</w:t>
      </w:r>
      <w:r w:rsidR="00CC3355" w:rsidRPr="0038180A">
        <w:rPr>
          <w:rStyle w:val="Strong"/>
          <w:b w:val="0"/>
          <w:sz w:val="24"/>
          <w:szCs w:val="24"/>
          <w:lang w:val="es-MX"/>
        </w:rPr>
        <w:t>¿En qué consiste la Reforma de Peña Nieto?</w:t>
      </w:r>
      <w:r w:rsidR="00C85D57" w:rsidRPr="0038180A">
        <w:rPr>
          <w:sz w:val="24"/>
          <w:szCs w:val="24"/>
          <w:lang w:val="es-MX"/>
        </w:rPr>
        <w:t>'.</w:t>
      </w:r>
      <w:r w:rsidR="00CC3355" w:rsidRPr="0038180A">
        <w:rPr>
          <w:sz w:val="24"/>
          <w:szCs w:val="24"/>
          <w:lang w:val="es-MX"/>
        </w:rPr>
        <w:t xml:space="preserve"> En: </w:t>
      </w:r>
      <w:r w:rsidR="00CC3355" w:rsidRPr="0038180A">
        <w:rPr>
          <w:i/>
          <w:sz w:val="24"/>
          <w:szCs w:val="24"/>
          <w:lang w:val="es-MX"/>
        </w:rPr>
        <w:t>Regeneración</w:t>
      </w:r>
      <w:r w:rsidR="00216CAF" w:rsidRPr="0038180A">
        <w:rPr>
          <w:sz w:val="24"/>
          <w:szCs w:val="24"/>
          <w:lang w:val="es-MX"/>
        </w:rPr>
        <w:t xml:space="preserve">, </w:t>
      </w:r>
      <w:r w:rsidR="00AE54C3" w:rsidRPr="0038180A">
        <w:rPr>
          <w:sz w:val="24"/>
          <w:szCs w:val="24"/>
          <w:lang w:val="es-MX"/>
        </w:rPr>
        <w:t>22 de agosto.</w:t>
      </w:r>
    </w:p>
    <w:p w:rsidR="00CC3355" w:rsidRPr="0038180A" w:rsidRDefault="00216CAF" w:rsidP="00A2436C">
      <w:pPr>
        <w:spacing w:before="120" w:after="120"/>
        <w:contextualSpacing/>
        <w:jc w:val="both"/>
        <w:rPr>
          <w:sz w:val="24"/>
          <w:szCs w:val="24"/>
          <w:lang w:val="es-MX"/>
        </w:rPr>
      </w:pPr>
      <w:r w:rsidRPr="0038180A">
        <w:rPr>
          <w:sz w:val="24"/>
          <w:szCs w:val="24"/>
          <w:lang w:val="es-MX"/>
        </w:rPr>
        <w:t>http://regeneracion.mx/historieta-del-fisgon-que-es-la-reforma-de-pena/</w:t>
      </w:r>
      <w:r w:rsidR="00AE54C3" w:rsidRPr="0038180A">
        <w:rPr>
          <w:sz w:val="24"/>
          <w:szCs w:val="24"/>
          <w:lang w:val="es-MX"/>
        </w:rPr>
        <w:t xml:space="preserve"> </w:t>
      </w:r>
      <w:r w:rsidRPr="0038180A">
        <w:rPr>
          <w:sz w:val="24"/>
          <w:szCs w:val="24"/>
          <w:lang w:val="es-MX"/>
        </w:rPr>
        <w:t>[</w:t>
      </w:r>
      <w:r w:rsidR="00CC3355" w:rsidRPr="0038180A">
        <w:rPr>
          <w:sz w:val="24"/>
          <w:szCs w:val="24"/>
          <w:lang w:val="es-MX"/>
        </w:rPr>
        <w:t>15.</w:t>
      </w:r>
      <w:r w:rsidRPr="0038180A">
        <w:rPr>
          <w:sz w:val="24"/>
          <w:szCs w:val="24"/>
          <w:lang w:val="es-MX"/>
        </w:rPr>
        <w:t>0</w:t>
      </w:r>
      <w:r w:rsidR="00CC3355" w:rsidRPr="0038180A">
        <w:rPr>
          <w:sz w:val="24"/>
          <w:szCs w:val="24"/>
          <w:lang w:val="es-MX"/>
        </w:rPr>
        <w:t>3.2017</w:t>
      </w:r>
      <w:r w:rsidRPr="0038180A">
        <w:rPr>
          <w:sz w:val="24"/>
          <w:szCs w:val="24"/>
          <w:lang w:val="es-MX"/>
        </w:rPr>
        <w:t>]</w:t>
      </w:r>
      <w:r w:rsidR="00CC3355" w:rsidRPr="0038180A">
        <w:rPr>
          <w:sz w:val="24"/>
          <w:szCs w:val="24"/>
          <w:lang w:val="es-MX"/>
        </w:rPr>
        <w:t>.</w:t>
      </w:r>
    </w:p>
    <w:p w:rsidR="00CC3355" w:rsidRPr="0038180A" w:rsidRDefault="00CE78E4" w:rsidP="00A2436C">
      <w:pPr>
        <w:spacing w:before="120" w:after="120"/>
        <w:jc w:val="both"/>
        <w:rPr>
          <w:sz w:val="24"/>
          <w:szCs w:val="24"/>
          <w:lang w:val="es-MX"/>
        </w:rPr>
      </w:pPr>
      <w:r w:rsidRPr="0038180A">
        <w:rPr>
          <w:smallCaps/>
          <w:sz w:val="24"/>
          <w:szCs w:val="24"/>
          <w:lang w:val="es-MX"/>
        </w:rPr>
        <w:t>El fisgón</w:t>
      </w:r>
      <w:r w:rsidR="00AE54C3" w:rsidRPr="0038180A">
        <w:rPr>
          <w:smallCaps/>
          <w:sz w:val="24"/>
          <w:szCs w:val="24"/>
          <w:lang w:val="es-MX"/>
        </w:rPr>
        <w:t xml:space="preserve"> </w:t>
      </w:r>
      <w:r w:rsidRPr="0038180A">
        <w:rPr>
          <w:smallCaps/>
          <w:sz w:val="24"/>
          <w:szCs w:val="24"/>
          <w:lang w:val="es-MX"/>
        </w:rPr>
        <w:t>/</w:t>
      </w:r>
      <w:r w:rsidR="00AE54C3" w:rsidRPr="0038180A">
        <w:rPr>
          <w:smallCaps/>
          <w:sz w:val="24"/>
          <w:szCs w:val="24"/>
          <w:lang w:val="es-MX"/>
        </w:rPr>
        <w:t xml:space="preserve"> </w:t>
      </w:r>
      <w:r w:rsidRPr="0038180A">
        <w:rPr>
          <w:smallCaps/>
          <w:sz w:val="24"/>
          <w:szCs w:val="24"/>
          <w:lang w:val="es-MX"/>
        </w:rPr>
        <w:t>helguera</w:t>
      </w:r>
      <w:r w:rsidR="00AE54C3" w:rsidRPr="0038180A">
        <w:rPr>
          <w:smallCaps/>
          <w:sz w:val="24"/>
          <w:szCs w:val="24"/>
          <w:lang w:val="es-MX"/>
        </w:rPr>
        <w:t xml:space="preserve"> </w:t>
      </w:r>
      <w:r w:rsidR="00CC3355" w:rsidRPr="0038180A">
        <w:rPr>
          <w:sz w:val="24"/>
          <w:szCs w:val="24"/>
          <w:lang w:val="es-MX"/>
        </w:rPr>
        <w:t xml:space="preserve">(1994): </w:t>
      </w:r>
      <w:r w:rsidR="00CC3355" w:rsidRPr="0038180A">
        <w:rPr>
          <w:i/>
          <w:sz w:val="24"/>
          <w:szCs w:val="24"/>
          <w:lang w:val="es-MX"/>
        </w:rPr>
        <w:t>El sexenio me da risa</w:t>
      </w:r>
      <w:r w:rsidR="00CC3355" w:rsidRPr="0038180A">
        <w:rPr>
          <w:sz w:val="24"/>
          <w:szCs w:val="24"/>
          <w:lang w:val="es-MX"/>
        </w:rPr>
        <w:t>. México: Grijalbo.</w:t>
      </w:r>
    </w:p>
    <w:p w:rsidR="00216CAF" w:rsidRPr="0038180A" w:rsidRDefault="00CE78E4" w:rsidP="00A2436C">
      <w:pPr>
        <w:pStyle w:val="Heading2"/>
        <w:spacing w:after="120"/>
        <w:contextualSpacing/>
        <w:jc w:val="both"/>
        <w:rPr>
          <w:rFonts w:ascii="Times New Roman" w:hAnsi="Times New Roman"/>
          <w:b w:val="0"/>
          <w:szCs w:val="24"/>
          <w:lang w:val="es-MX"/>
        </w:rPr>
      </w:pPr>
      <w:r w:rsidRPr="0038180A">
        <w:rPr>
          <w:rFonts w:ascii="Times New Roman" w:hAnsi="Times New Roman"/>
          <w:b w:val="0"/>
          <w:bCs/>
          <w:smallCaps/>
          <w:kern w:val="36"/>
          <w:szCs w:val="24"/>
          <w:lang w:val="es-MX" w:eastAsia="en-GB"/>
        </w:rPr>
        <w:t>Ezln</w:t>
      </w:r>
      <w:r w:rsidR="00AE54C3" w:rsidRPr="0038180A">
        <w:rPr>
          <w:rFonts w:ascii="Times New Roman" w:hAnsi="Times New Roman"/>
          <w:b w:val="0"/>
          <w:bCs/>
          <w:smallCaps/>
          <w:kern w:val="36"/>
          <w:szCs w:val="24"/>
          <w:lang w:val="es-MX" w:eastAsia="en-GB"/>
        </w:rPr>
        <w:t xml:space="preserve"> </w:t>
      </w:r>
      <w:r w:rsidR="00FD2E10" w:rsidRPr="0038180A">
        <w:rPr>
          <w:rFonts w:ascii="Times New Roman" w:hAnsi="Times New Roman"/>
          <w:b w:val="0"/>
          <w:bCs/>
          <w:kern w:val="36"/>
          <w:szCs w:val="24"/>
          <w:lang w:val="es-MX" w:eastAsia="en-GB"/>
        </w:rPr>
        <w:t xml:space="preserve">(2017): </w:t>
      </w:r>
      <w:r w:rsidR="00FD2E10" w:rsidRPr="0038180A">
        <w:rPr>
          <w:rFonts w:ascii="Times New Roman" w:hAnsi="Times New Roman"/>
          <w:b w:val="0"/>
          <w:szCs w:val="24"/>
          <w:lang w:val="es-MX"/>
        </w:rPr>
        <w:t>'</w:t>
      </w:r>
      <w:r w:rsidR="00CC3355" w:rsidRPr="0038180A">
        <w:rPr>
          <w:rFonts w:ascii="Times New Roman" w:hAnsi="Times New Roman"/>
          <w:b w:val="0"/>
          <w:szCs w:val="24"/>
          <w:lang w:val="es-MX"/>
        </w:rPr>
        <w:t>Palabras del EZLN el 1 de enero de 2017 en la clausura de la Segunda Etapa del Quinto Congreso del CNI</w:t>
      </w:r>
      <w:r w:rsidR="00C85D57" w:rsidRPr="0038180A">
        <w:rPr>
          <w:rFonts w:ascii="Times New Roman" w:hAnsi="Times New Roman"/>
          <w:b w:val="0"/>
          <w:szCs w:val="24"/>
          <w:lang w:val="es-MX"/>
        </w:rPr>
        <w:t>'</w:t>
      </w:r>
      <w:r w:rsidR="00CC3355" w:rsidRPr="0038180A">
        <w:rPr>
          <w:rFonts w:ascii="Times New Roman" w:hAnsi="Times New Roman"/>
          <w:b w:val="0"/>
          <w:szCs w:val="24"/>
          <w:lang w:val="es-MX"/>
        </w:rPr>
        <w:t xml:space="preserve">. En: </w:t>
      </w:r>
      <w:r w:rsidR="00CC3355" w:rsidRPr="0038180A">
        <w:rPr>
          <w:rFonts w:ascii="Times New Roman" w:hAnsi="Times New Roman"/>
          <w:b w:val="0"/>
          <w:i/>
          <w:szCs w:val="24"/>
          <w:lang w:val="es-MX"/>
        </w:rPr>
        <w:t>Enlace Zapatista</w:t>
      </w:r>
      <w:r w:rsidR="00216CAF" w:rsidRPr="0038180A">
        <w:rPr>
          <w:rFonts w:ascii="Times New Roman" w:hAnsi="Times New Roman"/>
          <w:b w:val="0"/>
          <w:szCs w:val="24"/>
          <w:lang w:val="es-MX"/>
        </w:rPr>
        <w:t>, 1 de enero.</w:t>
      </w:r>
    </w:p>
    <w:p w:rsidR="00CC3355" w:rsidRPr="0038180A" w:rsidRDefault="00CC3355" w:rsidP="00A2436C">
      <w:pPr>
        <w:pStyle w:val="Heading2"/>
        <w:spacing w:after="120"/>
        <w:contextualSpacing/>
        <w:jc w:val="both"/>
        <w:rPr>
          <w:rFonts w:ascii="Times New Roman" w:hAnsi="Times New Roman"/>
          <w:b w:val="0"/>
          <w:bCs/>
          <w:kern w:val="36"/>
          <w:szCs w:val="24"/>
          <w:lang w:val="es-MX" w:eastAsia="en-GB"/>
        </w:rPr>
      </w:pPr>
      <w:r w:rsidRPr="0038180A">
        <w:rPr>
          <w:rFonts w:ascii="Times New Roman" w:hAnsi="Times New Roman"/>
          <w:b w:val="0"/>
          <w:bCs/>
          <w:kern w:val="36"/>
          <w:szCs w:val="24"/>
          <w:lang w:val="es-MX" w:eastAsia="en-GB"/>
        </w:rPr>
        <w:t>http://enlacezapatista. ezln.org.mx</w:t>
      </w:r>
      <w:r w:rsidRPr="0038180A">
        <w:rPr>
          <w:rFonts w:ascii="Times New Roman" w:hAnsi="Times New Roman"/>
          <w:bCs/>
          <w:kern w:val="36"/>
          <w:szCs w:val="24"/>
          <w:lang w:val="es-MX" w:eastAsia="en-GB"/>
        </w:rPr>
        <w:t>/</w:t>
      </w:r>
      <w:r w:rsidR="00AE54C3" w:rsidRPr="0038180A">
        <w:rPr>
          <w:rFonts w:ascii="Times New Roman" w:hAnsi="Times New Roman"/>
          <w:bCs/>
          <w:kern w:val="36"/>
          <w:szCs w:val="24"/>
          <w:lang w:val="es-MX" w:eastAsia="en-GB"/>
        </w:rPr>
        <w:t xml:space="preserve"> </w:t>
      </w:r>
      <w:r w:rsidR="00216CAF" w:rsidRPr="0038180A">
        <w:rPr>
          <w:rFonts w:ascii="Times New Roman" w:hAnsi="Times New Roman"/>
          <w:b w:val="0"/>
          <w:szCs w:val="24"/>
          <w:lang w:val="es-MX"/>
        </w:rPr>
        <w:t>[</w:t>
      </w:r>
      <w:r w:rsidRPr="0038180A">
        <w:rPr>
          <w:rFonts w:ascii="Times New Roman" w:hAnsi="Times New Roman"/>
          <w:b w:val="0"/>
          <w:szCs w:val="24"/>
          <w:lang w:val="es-MX"/>
        </w:rPr>
        <w:t>22.3.2017</w:t>
      </w:r>
      <w:r w:rsidR="00216CAF" w:rsidRPr="0038180A">
        <w:rPr>
          <w:rFonts w:ascii="Times New Roman" w:hAnsi="Times New Roman"/>
          <w:b w:val="0"/>
          <w:szCs w:val="24"/>
          <w:lang w:val="es-MX"/>
        </w:rPr>
        <w:t>]</w:t>
      </w:r>
      <w:r w:rsidRPr="0038180A">
        <w:rPr>
          <w:rFonts w:ascii="Times New Roman" w:hAnsi="Times New Roman"/>
          <w:b w:val="0"/>
          <w:szCs w:val="24"/>
          <w:lang w:val="es-MX"/>
        </w:rPr>
        <w:t>.</w:t>
      </w:r>
    </w:p>
    <w:p w:rsidR="00AE54C3" w:rsidRPr="0038180A" w:rsidRDefault="00AE54C3" w:rsidP="00AE54C3">
      <w:pPr>
        <w:spacing w:before="120" w:after="120"/>
        <w:jc w:val="both"/>
        <w:outlineLvl w:val="0"/>
        <w:rPr>
          <w:bCs/>
          <w:kern w:val="36"/>
          <w:sz w:val="24"/>
          <w:szCs w:val="24"/>
          <w:lang w:val="es-MX" w:eastAsia="en-GB"/>
        </w:rPr>
      </w:pPr>
      <w:r w:rsidRPr="0038180A">
        <w:rPr>
          <w:bCs/>
          <w:smallCaps/>
          <w:kern w:val="36"/>
          <w:sz w:val="24"/>
          <w:szCs w:val="24"/>
          <w:lang w:val="es-MX" w:eastAsia="en-GB"/>
        </w:rPr>
        <w:t xml:space="preserve">Ezln </w:t>
      </w:r>
      <w:r w:rsidRPr="0038180A">
        <w:rPr>
          <w:bCs/>
          <w:kern w:val="36"/>
          <w:sz w:val="24"/>
          <w:szCs w:val="24"/>
          <w:lang w:val="es-MX" w:eastAsia="en-GB"/>
        </w:rPr>
        <w:t xml:space="preserve">(1994): </w:t>
      </w:r>
      <w:r w:rsidRPr="0038180A">
        <w:rPr>
          <w:sz w:val="24"/>
          <w:szCs w:val="24"/>
          <w:lang w:val="es-MX"/>
        </w:rPr>
        <w:t>'</w:t>
      </w:r>
      <w:r w:rsidRPr="0038180A">
        <w:rPr>
          <w:bCs/>
          <w:kern w:val="36"/>
          <w:sz w:val="24"/>
          <w:szCs w:val="24"/>
          <w:lang w:val="es-MX" w:eastAsia="en-GB"/>
        </w:rPr>
        <w:t>Declaration of War</w:t>
      </w:r>
      <w:r w:rsidRPr="0038180A">
        <w:rPr>
          <w:sz w:val="24"/>
          <w:szCs w:val="24"/>
          <w:lang w:val="es-MX"/>
        </w:rPr>
        <w:t>'.</w:t>
      </w:r>
      <w:r w:rsidRPr="0038180A">
        <w:rPr>
          <w:bCs/>
          <w:kern w:val="36"/>
          <w:sz w:val="24"/>
          <w:szCs w:val="24"/>
          <w:lang w:val="es-MX" w:eastAsia="en-GB"/>
        </w:rPr>
        <w:t xml:space="preserve"> En: </w:t>
      </w:r>
      <w:r w:rsidRPr="0038180A">
        <w:rPr>
          <w:bCs/>
          <w:i/>
          <w:kern w:val="36"/>
          <w:sz w:val="24"/>
          <w:szCs w:val="24"/>
          <w:lang w:val="es-MX" w:eastAsia="en-GB"/>
        </w:rPr>
        <w:t>El Despertador Mexicano</w:t>
      </w:r>
      <w:r w:rsidRPr="0038180A">
        <w:rPr>
          <w:bCs/>
          <w:kern w:val="36"/>
          <w:sz w:val="24"/>
          <w:szCs w:val="24"/>
          <w:lang w:val="es-MX" w:eastAsia="en-GB"/>
        </w:rPr>
        <w:t xml:space="preserve">, 1 de enero. http://archive.oah.org/special-issues/mexico/zapmanifest.html </w:t>
      </w:r>
      <w:r w:rsidRPr="0038180A">
        <w:rPr>
          <w:sz w:val="24"/>
          <w:szCs w:val="24"/>
          <w:lang w:val="es-MX"/>
        </w:rPr>
        <w:t>[22.3.2017].</w:t>
      </w:r>
    </w:p>
    <w:p w:rsidR="00C85D57" w:rsidRPr="0038180A" w:rsidRDefault="00CE78E4" w:rsidP="00A2436C">
      <w:pPr>
        <w:widowControl w:val="0"/>
        <w:overflowPunct/>
        <w:spacing w:before="120" w:after="120"/>
        <w:jc w:val="both"/>
        <w:textAlignment w:val="auto"/>
        <w:rPr>
          <w:sz w:val="24"/>
          <w:szCs w:val="24"/>
          <w:lang w:val="es-MX"/>
        </w:rPr>
      </w:pPr>
      <w:r w:rsidRPr="0038180A">
        <w:rPr>
          <w:smallCaps/>
          <w:sz w:val="24"/>
          <w:szCs w:val="24"/>
          <w:lang w:val="es-MX"/>
        </w:rPr>
        <w:t>Fernández</w:t>
      </w:r>
      <w:r w:rsidR="00CC3355" w:rsidRPr="0038180A">
        <w:rPr>
          <w:sz w:val="24"/>
          <w:szCs w:val="24"/>
          <w:lang w:val="es-MX"/>
        </w:rPr>
        <w:t xml:space="preserve">, Emilio (1946): </w:t>
      </w:r>
      <w:r w:rsidR="00CC3355" w:rsidRPr="0038180A">
        <w:rPr>
          <w:i/>
          <w:iCs/>
          <w:sz w:val="24"/>
          <w:szCs w:val="24"/>
          <w:lang w:val="es-MX"/>
        </w:rPr>
        <w:t>Enamorada</w:t>
      </w:r>
      <w:r w:rsidR="00CC3355" w:rsidRPr="0038180A">
        <w:rPr>
          <w:sz w:val="24"/>
          <w:szCs w:val="24"/>
          <w:lang w:val="es-MX"/>
        </w:rPr>
        <w:t xml:space="preserve">. México. Panamerican Films. </w:t>
      </w:r>
    </w:p>
    <w:p w:rsidR="00FD7E24" w:rsidRPr="0038180A" w:rsidRDefault="00CE78E4" w:rsidP="00A2436C">
      <w:pPr>
        <w:spacing w:before="120" w:after="120"/>
        <w:jc w:val="both"/>
        <w:rPr>
          <w:sz w:val="24"/>
          <w:szCs w:val="24"/>
          <w:lang w:val="es-MX"/>
        </w:rPr>
      </w:pPr>
      <w:r w:rsidRPr="0038180A">
        <w:rPr>
          <w:smallCaps/>
          <w:sz w:val="24"/>
          <w:szCs w:val="24"/>
          <w:lang w:val="es-MX"/>
        </w:rPr>
        <w:t>Fons</w:t>
      </w:r>
      <w:r w:rsidR="00FD7E24" w:rsidRPr="0038180A">
        <w:rPr>
          <w:sz w:val="24"/>
          <w:szCs w:val="24"/>
          <w:lang w:val="es-MX"/>
        </w:rPr>
        <w:t xml:space="preserve">, Jorge (2010): </w:t>
      </w:r>
      <w:r w:rsidR="00FD7E24" w:rsidRPr="0038180A">
        <w:rPr>
          <w:i/>
          <w:sz w:val="24"/>
          <w:szCs w:val="24"/>
          <w:lang w:val="es-MX"/>
        </w:rPr>
        <w:t>El atentado</w:t>
      </w:r>
      <w:r w:rsidR="00FD7E24" w:rsidRPr="0038180A">
        <w:rPr>
          <w:sz w:val="24"/>
          <w:szCs w:val="24"/>
          <w:lang w:val="es-MX"/>
        </w:rPr>
        <w:t>. México: Alebrije Cine y Video.</w:t>
      </w:r>
    </w:p>
    <w:p w:rsidR="00CC3355" w:rsidRPr="002B5BF8" w:rsidRDefault="00CE78E4" w:rsidP="002B5BF8">
      <w:pPr>
        <w:spacing w:before="240"/>
        <w:jc w:val="both"/>
        <w:rPr>
          <w:sz w:val="24"/>
          <w:szCs w:val="24"/>
          <w:lang w:val="es-MX"/>
        </w:rPr>
      </w:pPr>
      <w:r w:rsidRPr="00242104">
        <w:rPr>
          <w:smallCaps/>
          <w:sz w:val="24"/>
          <w:szCs w:val="24"/>
          <w:lang w:val="en-GB"/>
        </w:rPr>
        <w:t>Foster</w:t>
      </w:r>
      <w:r w:rsidR="00FD2E10" w:rsidRPr="00242104">
        <w:rPr>
          <w:sz w:val="24"/>
          <w:szCs w:val="24"/>
          <w:lang w:val="en-GB"/>
        </w:rPr>
        <w:t>, David William (2000): '</w:t>
      </w:r>
      <w:r w:rsidR="00CC3355" w:rsidRPr="00242104">
        <w:rPr>
          <w:sz w:val="24"/>
          <w:szCs w:val="24"/>
          <w:lang w:val="en-GB"/>
        </w:rPr>
        <w:t xml:space="preserve">Bad language, naked ladies, and other threats to the nation: a political history of </w:t>
      </w:r>
      <w:r w:rsidR="00CC3355" w:rsidRPr="002B5BF8">
        <w:rPr>
          <w:sz w:val="24"/>
          <w:szCs w:val="24"/>
          <w:lang w:val="en-GB"/>
        </w:rPr>
        <w:t>comic books in Mexico, by Anne Rubenstein</w:t>
      </w:r>
      <w:r w:rsidR="00C85D57" w:rsidRPr="002B5BF8">
        <w:rPr>
          <w:sz w:val="24"/>
          <w:szCs w:val="24"/>
          <w:lang w:val="en-GB"/>
        </w:rPr>
        <w:t>'</w:t>
      </w:r>
      <w:r w:rsidR="00CC3355" w:rsidRPr="002B5BF8">
        <w:rPr>
          <w:sz w:val="24"/>
          <w:szCs w:val="24"/>
          <w:lang w:val="en-GB"/>
        </w:rPr>
        <w:t xml:space="preserve">. </w:t>
      </w:r>
      <w:r w:rsidR="00CC3355" w:rsidRPr="002B5BF8">
        <w:rPr>
          <w:sz w:val="24"/>
          <w:szCs w:val="24"/>
          <w:lang w:val="es-MX"/>
        </w:rPr>
        <w:t xml:space="preserve">En: </w:t>
      </w:r>
      <w:r w:rsidR="00CC3355" w:rsidRPr="002B5BF8">
        <w:rPr>
          <w:i/>
          <w:sz w:val="24"/>
          <w:szCs w:val="24"/>
          <w:lang w:val="es-MX"/>
        </w:rPr>
        <w:t>Hispanic American Historical Review</w:t>
      </w:r>
      <w:r w:rsidR="00C85D57" w:rsidRPr="002B5BF8">
        <w:rPr>
          <w:sz w:val="24"/>
          <w:szCs w:val="24"/>
          <w:lang w:val="es-MX"/>
        </w:rPr>
        <w:t xml:space="preserve">, </w:t>
      </w:r>
      <w:r w:rsidR="00CC3355" w:rsidRPr="002B5BF8">
        <w:rPr>
          <w:sz w:val="24"/>
          <w:szCs w:val="24"/>
          <w:lang w:val="es-MX"/>
        </w:rPr>
        <w:t>80/3, 608-609.</w:t>
      </w:r>
    </w:p>
    <w:p w:rsidR="009D08FF" w:rsidRPr="002B5BF8" w:rsidRDefault="009D08FF" w:rsidP="002B5BF8">
      <w:pPr>
        <w:spacing w:before="240" w:after="240"/>
        <w:ind w:left="284" w:right="-19" w:hanging="284"/>
        <w:jc w:val="both"/>
        <w:rPr>
          <w:sz w:val="24"/>
          <w:szCs w:val="24"/>
          <w:lang w:val="en-GB"/>
        </w:rPr>
      </w:pPr>
      <w:r w:rsidRPr="002B5BF8">
        <w:rPr>
          <w:smallCaps/>
          <w:sz w:val="24"/>
          <w:szCs w:val="24"/>
          <w:lang w:val="en-GB"/>
        </w:rPr>
        <w:t>Geertz</w:t>
      </w:r>
      <w:r w:rsidRPr="002B5BF8">
        <w:rPr>
          <w:sz w:val="24"/>
          <w:szCs w:val="24"/>
          <w:lang w:val="en-GB"/>
        </w:rPr>
        <w:t>, Clifford (</w:t>
      </w:r>
      <w:r w:rsidRPr="002B5BF8">
        <w:rPr>
          <w:sz w:val="24"/>
          <w:szCs w:val="24"/>
          <w:lang w:val="en-GB"/>
        </w:rPr>
        <w:t>20</w:t>
      </w:r>
      <w:r w:rsidR="002B5BF8" w:rsidRPr="002B5BF8">
        <w:rPr>
          <w:sz w:val="24"/>
          <w:szCs w:val="24"/>
          <w:lang w:val="en-GB"/>
        </w:rPr>
        <w:t>17[1973]</w:t>
      </w:r>
      <w:r w:rsidRPr="002B5BF8">
        <w:rPr>
          <w:sz w:val="24"/>
          <w:szCs w:val="24"/>
          <w:lang w:val="en-GB"/>
        </w:rPr>
        <w:t xml:space="preserve">): </w:t>
      </w:r>
      <w:r w:rsidR="002B5BF8" w:rsidRPr="002B5BF8">
        <w:rPr>
          <w:i/>
          <w:sz w:val="24"/>
          <w:szCs w:val="24"/>
          <w:lang w:val="en-GB"/>
        </w:rPr>
        <w:t>The interpretation of c</w:t>
      </w:r>
      <w:r w:rsidRPr="002B5BF8">
        <w:rPr>
          <w:i/>
          <w:sz w:val="24"/>
          <w:szCs w:val="24"/>
          <w:lang w:val="en-GB"/>
        </w:rPr>
        <w:t>ultures</w:t>
      </w:r>
      <w:r w:rsidRPr="002B5BF8">
        <w:rPr>
          <w:sz w:val="24"/>
          <w:szCs w:val="24"/>
          <w:lang w:val="en-GB"/>
        </w:rPr>
        <w:t xml:space="preserve">. </w:t>
      </w:r>
      <w:r w:rsidR="002B5BF8" w:rsidRPr="002B5BF8">
        <w:rPr>
          <w:sz w:val="24"/>
          <w:szCs w:val="24"/>
          <w:lang w:val="en-GB"/>
        </w:rPr>
        <w:t>New York: Basic Books.</w:t>
      </w:r>
    </w:p>
    <w:p w:rsidR="0073338B" w:rsidRPr="002B5BF8" w:rsidRDefault="00CE78E4" w:rsidP="002B5BF8">
      <w:pPr>
        <w:spacing w:before="240" w:after="240"/>
        <w:contextualSpacing/>
        <w:jc w:val="both"/>
        <w:rPr>
          <w:rStyle w:val="Strong"/>
          <w:b w:val="0"/>
          <w:sz w:val="24"/>
          <w:szCs w:val="24"/>
          <w:lang w:val="es-MX"/>
        </w:rPr>
      </w:pPr>
      <w:r w:rsidRPr="002B5BF8">
        <w:rPr>
          <w:rStyle w:val="Strong"/>
          <w:b w:val="0"/>
          <w:smallCaps/>
          <w:sz w:val="24"/>
          <w:szCs w:val="24"/>
          <w:lang w:val="es-MX"/>
        </w:rPr>
        <w:t>Gobierno de la república</w:t>
      </w:r>
      <w:r w:rsidR="0073338B" w:rsidRPr="002B5BF8">
        <w:rPr>
          <w:rStyle w:val="Strong"/>
          <w:b w:val="0"/>
          <w:sz w:val="24"/>
          <w:szCs w:val="24"/>
          <w:lang w:val="es-MX"/>
        </w:rPr>
        <w:t xml:space="preserve"> (2017): </w:t>
      </w:r>
      <w:r w:rsidR="00E74057" w:rsidRPr="002B5BF8">
        <w:rPr>
          <w:rStyle w:val="Strong"/>
          <w:b w:val="0"/>
          <w:i/>
          <w:sz w:val="24"/>
          <w:szCs w:val="24"/>
          <w:lang w:val="es-MX"/>
        </w:rPr>
        <w:t>Centenario de la c</w:t>
      </w:r>
      <w:r w:rsidR="0073338B" w:rsidRPr="002B5BF8">
        <w:rPr>
          <w:rStyle w:val="Strong"/>
          <w:b w:val="0"/>
          <w:i/>
          <w:sz w:val="24"/>
          <w:szCs w:val="24"/>
          <w:lang w:val="es-MX"/>
        </w:rPr>
        <w:t>onstitución política</w:t>
      </w:r>
      <w:r w:rsidR="00E74057" w:rsidRPr="002B5BF8">
        <w:rPr>
          <w:rStyle w:val="Strong"/>
          <w:b w:val="0"/>
          <w:i/>
          <w:sz w:val="24"/>
          <w:szCs w:val="24"/>
          <w:lang w:val="es-MX"/>
        </w:rPr>
        <w:t>.</w:t>
      </w:r>
    </w:p>
    <w:p w:rsidR="00E74057" w:rsidRPr="0038180A" w:rsidRDefault="00E74057" w:rsidP="00E6228D">
      <w:pPr>
        <w:spacing w:before="120" w:after="240"/>
        <w:contextualSpacing/>
        <w:jc w:val="both"/>
        <w:rPr>
          <w:rStyle w:val="Strong"/>
          <w:b w:val="0"/>
          <w:sz w:val="24"/>
          <w:szCs w:val="24"/>
          <w:lang w:val="es-MX"/>
        </w:rPr>
      </w:pPr>
      <w:r w:rsidRPr="0038180A">
        <w:rPr>
          <w:rStyle w:val="Strong"/>
          <w:b w:val="0"/>
          <w:sz w:val="24"/>
          <w:szCs w:val="24"/>
          <w:lang w:val="es-MX"/>
        </w:rPr>
        <w:t>http://www.constitucion1917.gob.mx/es/Constitucion1917/Revolucion_Constitucionalista</w:t>
      </w:r>
    </w:p>
    <w:p w:rsidR="00E6228D" w:rsidRDefault="00E6228D" w:rsidP="00E6228D">
      <w:pPr>
        <w:spacing w:before="240" w:after="120"/>
        <w:contextualSpacing/>
        <w:jc w:val="both"/>
        <w:rPr>
          <w:rStyle w:val="Strong"/>
          <w:b w:val="0"/>
          <w:smallCaps/>
          <w:sz w:val="24"/>
          <w:szCs w:val="24"/>
          <w:lang w:val="es-MX"/>
        </w:rPr>
      </w:pPr>
    </w:p>
    <w:p w:rsidR="00216CAF" w:rsidRPr="0038180A" w:rsidRDefault="00AE54C3" w:rsidP="00E6228D">
      <w:pPr>
        <w:spacing w:before="240" w:after="120"/>
        <w:contextualSpacing/>
        <w:jc w:val="both"/>
        <w:rPr>
          <w:rStyle w:val="Strong"/>
          <w:b w:val="0"/>
          <w:sz w:val="24"/>
          <w:szCs w:val="24"/>
          <w:lang w:val="es-MX"/>
        </w:rPr>
      </w:pPr>
      <w:r w:rsidRPr="0038180A">
        <w:rPr>
          <w:rStyle w:val="Strong"/>
          <w:b w:val="0"/>
          <w:smallCaps/>
          <w:sz w:val="24"/>
          <w:szCs w:val="24"/>
          <w:lang w:val="es-MX"/>
        </w:rPr>
        <w:t>González G</w:t>
      </w:r>
      <w:r w:rsidR="00CE78E4" w:rsidRPr="0038180A">
        <w:rPr>
          <w:rStyle w:val="Strong"/>
          <w:b w:val="0"/>
          <w:smallCaps/>
          <w:sz w:val="24"/>
          <w:szCs w:val="24"/>
          <w:lang w:val="es-MX"/>
        </w:rPr>
        <w:t>onzález</w:t>
      </w:r>
      <w:r w:rsidR="00FD2E10" w:rsidRPr="0038180A">
        <w:rPr>
          <w:rStyle w:val="Strong"/>
          <w:b w:val="0"/>
          <w:sz w:val="24"/>
          <w:szCs w:val="24"/>
          <w:lang w:val="es-MX"/>
        </w:rPr>
        <w:t xml:space="preserve">, Felipe (2004): </w:t>
      </w:r>
      <w:r w:rsidR="00FD2E10" w:rsidRPr="0038180A">
        <w:rPr>
          <w:sz w:val="24"/>
          <w:szCs w:val="24"/>
          <w:lang w:val="es-MX"/>
        </w:rPr>
        <w:t>'</w:t>
      </w:r>
      <w:r w:rsidR="00CC3355" w:rsidRPr="0038180A">
        <w:rPr>
          <w:rStyle w:val="Strong"/>
          <w:b w:val="0"/>
          <w:sz w:val="24"/>
          <w:szCs w:val="24"/>
          <w:lang w:val="es-MX"/>
        </w:rPr>
        <w:t>Inauguración del Centro del Conocimiento Cl</w:t>
      </w:r>
      <w:r w:rsidR="00C85D57" w:rsidRPr="0038180A">
        <w:rPr>
          <w:rStyle w:val="Strong"/>
          <w:b w:val="0"/>
          <w:sz w:val="24"/>
          <w:szCs w:val="24"/>
          <w:lang w:val="es-MX"/>
        </w:rPr>
        <w:t>ub Rotario Ex Ejido Ojocaliente</w:t>
      </w:r>
      <w:r w:rsidR="00C85D57" w:rsidRPr="0038180A">
        <w:rPr>
          <w:sz w:val="24"/>
          <w:szCs w:val="24"/>
          <w:lang w:val="es-MX"/>
        </w:rPr>
        <w:t>'</w:t>
      </w:r>
      <w:r w:rsidR="00CC3355" w:rsidRPr="0038180A">
        <w:rPr>
          <w:rStyle w:val="Strong"/>
          <w:b w:val="0"/>
          <w:sz w:val="24"/>
          <w:szCs w:val="24"/>
          <w:lang w:val="es-MX"/>
        </w:rPr>
        <w:t xml:space="preserve">. En: Gobierno del Estado de México (ed.): </w:t>
      </w:r>
      <w:r w:rsidR="00CC3355" w:rsidRPr="0038180A">
        <w:rPr>
          <w:rStyle w:val="Strong"/>
          <w:b w:val="0"/>
          <w:i/>
          <w:sz w:val="24"/>
          <w:szCs w:val="24"/>
          <w:lang w:val="es-MX"/>
        </w:rPr>
        <w:t xml:space="preserve">Aguascalientes, </w:t>
      </w:r>
      <w:r w:rsidRPr="0038180A">
        <w:rPr>
          <w:sz w:val="24"/>
          <w:szCs w:val="24"/>
          <w:lang w:val="es-MX"/>
        </w:rPr>
        <w:t>17 de febrero</w:t>
      </w:r>
      <w:r w:rsidR="00CC3355" w:rsidRPr="0038180A">
        <w:rPr>
          <w:sz w:val="24"/>
          <w:szCs w:val="24"/>
          <w:lang w:val="es-MX"/>
        </w:rPr>
        <w:t>.</w:t>
      </w:r>
    </w:p>
    <w:p w:rsidR="00CC3355" w:rsidRPr="0038180A" w:rsidRDefault="00CC3355" w:rsidP="00A2436C">
      <w:pPr>
        <w:spacing w:before="120" w:after="120"/>
        <w:contextualSpacing/>
        <w:jc w:val="both"/>
        <w:rPr>
          <w:rStyle w:val="Strong"/>
          <w:b w:val="0"/>
          <w:sz w:val="24"/>
          <w:szCs w:val="24"/>
          <w:lang w:val="es-MX"/>
        </w:rPr>
      </w:pPr>
      <w:r w:rsidRPr="0038180A">
        <w:rPr>
          <w:rStyle w:val="Strong"/>
          <w:b w:val="0"/>
          <w:bCs w:val="0"/>
          <w:sz w:val="24"/>
          <w:szCs w:val="24"/>
          <w:lang w:val="es-MX"/>
        </w:rPr>
        <w:t>http://www.aguascalientes.gob.mx/oficina/discursos/muestra_discurso.asp?reg=183</w:t>
      </w:r>
      <w:r w:rsidR="00AE54C3" w:rsidRPr="0038180A">
        <w:rPr>
          <w:rStyle w:val="Strong"/>
          <w:b w:val="0"/>
          <w:bCs w:val="0"/>
          <w:sz w:val="24"/>
          <w:szCs w:val="24"/>
          <w:lang w:val="es-MX"/>
        </w:rPr>
        <w:t xml:space="preserve"> </w:t>
      </w:r>
      <w:r w:rsidR="00216CAF" w:rsidRPr="0038180A">
        <w:rPr>
          <w:sz w:val="24"/>
          <w:szCs w:val="24"/>
          <w:lang w:val="es-MX"/>
        </w:rPr>
        <w:t>[0</w:t>
      </w:r>
      <w:r w:rsidR="00216CAF" w:rsidRPr="0038180A">
        <w:rPr>
          <w:rStyle w:val="Strong"/>
          <w:b w:val="0"/>
          <w:sz w:val="24"/>
          <w:szCs w:val="24"/>
          <w:lang w:val="es-MX"/>
        </w:rPr>
        <w:t>2.10.2016]</w:t>
      </w:r>
      <w:r w:rsidRPr="0038180A">
        <w:rPr>
          <w:rStyle w:val="Strong"/>
          <w:b w:val="0"/>
          <w:sz w:val="24"/>
          <w:szCs w:val="24"/>
          <w:lang w:val="es-MX"/>
        </w:rPr>
        <w:t>.</w:t>
      </w:r>
    </w:p>
    <w:p w:rsidR="00AE54C3" w:rsidRPr="0038180A" w:rsidRDefault="00AE54C3" w:rsidP="00A2436C">
      <w:pPr>
        <w:spacing w:before="120" w:after="120"/>
        <w:jc w:val="both"/>
        <w:rPr>
          <w:smallCaps/>
          <w:sz w:val="24"/>
          <w:szCs w:val="24"/>
          <w:lang w:val="es-MX"/>
        </w:rPr>
      </w:pPr>
      <w:r w:rsidRPr="0038180A">
        <w:rPr>
          <w:smallCaps/>
          <w:sz w:val="24"/>
          <w:szCs w:val="24"/>
          <w:lang w:val="es-MX"/>
        </w:rPr>
        <w:t>González y González</w:t>
      </w:r>
      <w:r w:rsidRPr="0038180A">
        <w:rPr>
          <w:sz w:val="24"/>
          <w:szCs w:val="24"/>
          <w:lang w:val="es-MX"/>
        </w:rPr>
        <w:t xml:space="preserve">, Luis (1982): </w:t>
      </w:r>
      <w:r w:rsidRPr="0038180A">
        <w:rPr>
          <w:i/>
          <w:sz w:val="24"/>
          <w:szCs w:val="24"/>
          <w:lang w:val="es-MX"/>
        </w:rPr>
        <w:t>Nueva invitación a la microhistoria</w:t>
      </w:r>
      <w:r w:rsidRPr="0038180A">
        <w:rPr>
          <w:sz w:val="24"/>
          <w:szCs w:val="24"/>
          <w:lang w:val="es-MX"/>
        </w:rPr>
        <w:t>. México: FCE.</w:t>
      </w:r>
    </w:p>
    <w:p w:rsidR="00CC3355" w:rsidRPr="00242104" w:rsidRDefault="00AE54C3" w:rsidP="00A2436C">
      <w:pPr>
        <w:spacing w:before="120" w:after="120"/>
        <w:jc w:val="both"/>
        <w:rPr>
          <w:sz w:val="24"/>
          <w:szCs w:val="24"/>
          <w:lang w:val="en-GB"/>
        </w:rPr>
      </w:pPr>
      <w:r w:rsidRPr="0038180A">
        <w:rPr>
          <w:smallCaps/>
          <w:sz w:val="24"/>
          <w:szCs w:val="24"/>
          <w:lang w:val="es-MX"/>
        </w:rPr>
        <w:t>González y G</w:t>
      </w:r>
      <w:r w:rsidR="00CE78E4" w:rsidRPr="0038180A">
        <w:rPr>
          <w:smallCaps/>
          <w:sz w:val="24"/>
          <w:szCs w:val="24"/>
          <w:lang w:val="es-MX"/>
        </w:rPr>
        <w:t>onzález</w:t>
      </w:r>
      <w:r w:rsidR="00CC3355" w:rsidRPr="0038180A">
        <w:rPr>
          <w:sz w:val="24"/>
          <w:szCs w:val="24"/>
          <w:lang w:val="es-MX"/>
        </w:rPr>
        <w:t xml:space="preserve">, Luis (1974): </w:t>
      </w:r>
      <w:r w:rsidR="00CC3355" w:rsidRPr="0038180A">
        <w:rPr>
          <w:i/>
          <w:sz w:val="24"/>
          <w:szCs w:val="24"/>
          <w:lang w:val="es-MX"/>
        </w:rPr>
        <w:t xml:space="preserve">San José de Gracia. </w:t>
      </w:r>
      <w:r w:rsidR="00CC3355" w:rsidRPr="00242104">
        <w:rPr>
          <w:i/>
          <w:sz w:val="24"/>
          <w:szCs w:val="24"/>
          <w:lang w:val="en-GB"/>
        </w:rPr>
        <w:t>Mexican Village in transition</w:t>
      </w:r>
      <w:r w:rsidR="00CC3355" w:rsidRPr="00242104">
        <w:rPr>
          <w:sz w:val="24"/>
          <w:szCs w:val="24"/>
          <w:lang w:val="en-GB"/>
        </w:rPr>
        <w:t>. Austin: University of Texas Press.</w:t>
      </w:r>
    </w:p>
    <w:p w:rsidR="00CC3355" w:rsidRPr="0038180A" w:rsidRDefault="00CE78E4" w:rsidP="00A2436C">
      <w:pPr>
        <w:spacing w:before="120" w:after="120"/>
        <w:jc w:val="both"/>
        <w:rPr>
          <w:sz w:val="24"/>
          <w:szCs w:val="24"/>
          <w:lang w:val="es-MX"/>
        </w:rPr>
      </w:pPr>
      <w:r w:rsidRPr="0038180A">
        <w:rPr>
          <w:smallCaps/>
          <w:sz w:val="24"/>
          <w:szCs w:val="24"/>
          <w:lang w:val="es-MX"/>
        </w:rPr>
        <w:t>González</w:t>
      </w:r>
      <w:r w:rsidR="00FD2E10" w:rsidRPr="0038180A">
        <w:rPr>
          <w:sz w:val="24"/>
          <w:szCs w:val="24"/>
          <w:lang w:val="es-MX"/>
        </w:rPr>
        <w:t>, Fabián (1976/77): '</w:t>
      </w:r>
      <w:r w:rsidR="00CC3355" w:rsidRPr="0038180A">
        <w:rPr>
          <w:sz w:val="24"/>
          <w:szCs w:val="24"/>
          <w:lang w:val="es-MX"/>
        </w:rPr>
        <w:t>Sociedad y política en el Estado de Jalisco d</w:t>
      </w:r>
      <w:r w:rsidR="00C85D57" w:rsidRPr="0038180A">
        <w:rPr>
          <w:sz w:val="24"/>
          <w:szCs w:val="24"/>
          <w:lang w:val="es-MX"/>
        </w:rPr>
        <w:t>u</w:t>
      </w:r>
      <w:r w:rsidR="00C85D57" w:rsidRPr="0038180A">
        <w:rPr>
          <w:sz w:val="24"/>
          <w:szCs w:val="24"/>
          <w:lang w:val="es-MX"/>
        </w:rPr>
        <w:softHyphen/>
        <w:t>rante la Revolución Me</w:t>
      </w:r>
      <w:r w:rsidR="00C85D57" w:rsidRPr="0038180A">
        <w:rPr>
          <w:sz w:val="24"/>
          <w:szCs w:val="24"/>
          <w:lang w:val="es-MX"/>
        </w:rPr>
        <w:softHyphen/>
        <w:t>xicana'</w:t>
      </w:r>
      <w:r w:rsidR="00CC3355" w:rsidRPr="0038180A">
        <w:rPr>
          <w:sz w:val="24"/>
          <w:szCs w:val="24"/>
          <w:lang w:val="es-MX"/>
        </w:rPr>
        <w:t xml:space="preserve">. En: </w:t>
      </w:r>
      <w:r w:rsidR="00CC3355" w:rsidRPr="0038180A">
        <w:rPr>
          <w:i/>
          <w:sz w:val="24"/>
          <w:szCs w:val="24"/>
          <w:lang w:val="es-MX"/>
        </w:rPr>
        <w:t>Controversia</w:t>
      </w:r>
      <w:r w:rsidR="00216CAF" w:rsidRPr="0038180A">
        <w:rPr>
          <w:sz w:val="24"/>
          <w:szCs w:val="24"/>
          <w:lang w:val="es-MX"/>
        </w:rPr>
        <w:t xml:space="preserve">, </w:t>
      </w:r>
      <w:r w:rsidR="00CC3355" w:rsidRPr="0038180A">
        <w:rPr>
          <w:sz w:val="24"/>
          <w:szCs w:val="24"/>
          <w:lang w:val="es-MX"/>
        </w:rPr>
        <w:t>1, 43-74.</w:t>
      </w:r>
    </w:p>
    <w:p w:rsidR="00AE54C3" w:rsidRPr="0038180A" w:rsidRDefault="00AE54C3" w:rsidP="00A2436C">
      <w:pPr>
        <w:spacing w:before="120" w:after="120"/>
        <w:jc w:val="both"/>
        <w:rPr>
          <w:smallCaps/>
          <w:sz w:val="24"/>
          <w:szCs w:val="24"/>
          <w:lang w:val="es-MX"/>
        </w:rPr>
      </w:pPr>
      <w:r w:rsidRPr="0038180A">
        <w:rPr>
          <w:smallCaps/>
          <w:sz w:val="24"/>
          <w:szCs w:val="24"/>
          <w:lang w:val="es-MX"/>
        </w:rPr>
        <w:lastRenderedPageBreak/>
        <w:t>Guzmán</w:t>
      </w:r>
      <w:r w:rsidRPr="0038180A">
        <w:rPr>
          <w:sz w:val="24"/>
          <w:szCs w:val="24"/>
          <w:lang w:val="es-MX"/>
        </w:rPr>
        <w:t xml:space="preserve">, Martín Luis (1984[1915]): 'La querella de México'. En: Martín Luis Guzmán (ed.): </w:t>
      </w:r>
      <w:r w:rsidRPr="0038180A">
        <w:rPr>
          <w:i/>
          <w:sz w:val="24"/>
          <w:szCs w:val="24"/>
          <w:lang w:val="es-MX"/>
        </w:rPr>
        <w:t>Obras completas I</w:t>
      </w:r>
      <w:r w:rsidRPr="0038180A">
        <w:rPr>
          <w:sz w:val="24"/>
          <w:szCs w:val="24"/>
          <w:lang w:val="es-MX"/>
        </w:rPr>
        <w:t>. México: FCE, 9-30.</w:t>
      </w:r>
    </w:p>
    <w:p w:rsidR="00FD2E10" w:rsidRPr="0038180A" w:rsidRDefault="00CE78E4" w:rsidP="00A2436C">
      <w:pPr>
        <w:spacing w:before="120" w:after="120"/>
        <w:jc w:val="both"/>
        <w:rPr>
          <w:sz w:val="24"/>
          <w:szCs w:val="24"/>
          <w:lang w:val="es-MX"/>
        </w:rPr>
      </w:pPr>
      <w:r w:rsidRPr="0038180A">
        <w:rPr>
          <w:smallCaps/>
          <w:sz w:val="24"/>
          <w:szCs w:val="24"/>
          <w:lang w:val="es-MX"/>
        </w:rPr>
        <w:t>Guzmán</w:t>
      </w:r>
      <w:r w:rsidR="00FD2E10" w:rsidRPr="0038180A">
        <w:rPr>
          <w:sz w:val="24"/>
          <w:szCs w:val="24"/>
          <w:lang w:val="es-MX"/>
        </w:rPr>
        <w:t>, Martín Luis (1971[1928]): 'El águila y la serpiente</w:t>
      </w:r>
      <w:r w:rsidR="00C85D57" w:rsidRPr="0038180A">
        <w:rPr>
          <w:sz w:val="24"/>
          <w:szCs w:val="24"/>
          <w:lang w:val="es-MX"/>
        </w:rPr>
        <w:t>'</w:t>
      </w:r>
      <w:r w:rsidR="00FD2E10" w:rsidRPr="0038180A">
        <w:rPr>
          <w:sz w:val="24"/>
          <w:szCs w:val="24"/>
          <w:lang w:val="es-MX"/>
        </w:rPr>
        <w:t xml:space="preserve">. En: Antonio Castro Leal (ed.): </w:t>
      </w:r>
      <w:r w:rsidR="00FD2E10" w:rsidRPr="0038180A">
        <w:rPr>
          <w:i/>
          <w:sz w:val="24"/>
          <w:szCs w:val="24"/>
          <w:lang w:val="es-MX"/>
        </w:rPr>
        <w:t>La novela de la Revolución Mexicana</w:t>
      </w:r>
      <w:r w:rsidR="00FD2E10" w:rsidRPr="0038180A">
        <w:rPr>
          <w:sz w:val="24"/>
          <w:szCs w:val="24"/>
          <w:lang w:val="es-MX"/>
        </w:rPr>
        <w:t>. México: Aguilar, 209-426.</w:t>
      </w:r>
    </w:p>
    <w:p w:rsidR="00CC3355" w:rsidRPr="0038180A" w:rsidRDefault="00CE78E4" w:rsidP="00A2436C">
      <w:pPr>
        <w:spacing w:before="120" w:after="120"/>
        <w:jc w:val="both"/>
        <w:rPr>
          <w:sz w:val="24"/>
          <w:szCs w:val="24"/>
          <w:lang w:val="es-MX"/>
        </w:rPr>
      </w:pPr>
      <w:r w:rsidRPr="0038180A">
        <w:rPr>
          <w:smallCaps/>
          <w:sz w:val="24"/>
          <w:szCs w:val="24"/>
          <w:lang w:val="es-MX"/>
        </w:rPr>
        <w:t>Hinds</w:t>
      </w:r>
      <w:r w:rsidR="00FD2E10" w:rsidRPr="0038180A">
        <w:rPr>
          <w:sz w:val="24"/>
          <w:szCs w:val="24"/>
          <w:lang w:val="es-MX"/>
        </w:rPr>
        <w:t>, Harold E. (1985)</w:t>
      </w:r>
      <w:bookmarkStart w:id="0" w:name="_GoBack"/>
      <w:bookmarkEnd w:id="0"/>
      <w:r w:rsidR="00FD2E10" w:rsidRPr="0038180A">
        <w:rPr>
          <w:sz w:val="24"/>
          <w:szCs w:val="24"/>
          <w:lang w:val="es-MX"/>
        </w:rPr>
        <w:t>: '</w:t>
      </w:r>
      <w:r w:rsidR="00C85D57" w:rsidRPr="0038180A">
        <w:rPr>
          <w:sz w:val="24"/>
          <w:szCs w:val="24"/>
          <w:lang w:val="es-MX"/>
        </w:rPr>
        <w:t>Comics'</w:t>
      </w:r>
      <w:r w:rsidR="00CC3355" w:rsidRPr="0038180A">
        <w:rPr>
          <w:sz w:val="24"/>
          <w:szCs w:val="24"/>
          <w:lang w:val="es-MX"/>
        </w:rPr>
        <w:t xml:space="preserve">. En: </w:t>
      </w:r>
      <w:r w:rsidR="00CC3355" w:rsidRPr="0038180A">
        <w:rPr>
          <w:i/>
          <w:sz w:val="24"/>
          <w:szCs w:val="24"/>
          <w:lang w:val="es-MX"/>
        </w:rPr>
        <w:t>Studies in Latin American Popular Culture</w:t>
      </w:r>
      <w:r w:rsidR="00216CAF" w:rsidRPr="0038180A">
        <w:rPr>
          <w:sz w:val="24"/>
          <w:szCs w:val="24"/>
          <w:lang w:val="es-MX"/>
        </w:rPr>
        <w:t xml:space="preserve">, </w:t>
      </w:r>
      <w:r w:rsidR="00CC3355" w:rsidRPr="0038180A">
        <w:rPr>
          <w:sz w:val="24"/>
          <w:szCs w:val="24"/>
          <w:lang w:val="es-MX"/>
        </w:rPr>
        <w:t>4, 24-26.</w:t>
      </w:r>
    </w:p>
    <w:p w:rsidR="00216CAF" w:rsidRPr="0038180A" w:rsidRDefault="00CE78E4" w:rsidP="00A2436C">
      <w:pPr>
        <w:spacing w:before="120" w:after="120"/>
        <w:contextualSpacing/>
        <w:jc w:val="both"/>
        <w:rPr>
          <w:bCs/>
          <w:kern w:val="36"/>
          <w:sz w:val="24"/>
          <w:szCs w:val="24"/>
          <w:lang w:val="es-MX" w:eastAsia="en-GB"/>
        </w:rPr>
      </w:pPr>
      <w:r w:rsidRPr="0038180A">
        <w:rPr>
          <w:smallCaps/>
          <w:sz w:val="24"/>
          <w:szCs w:val="24"/>
          <w:lang w:val="es-MX" w:eastAsia="en-GB"/>
        </w:rPr>
        <w:t>Jiménez herrera</w:t>
      </w:r>
      <w:r w:rsidR="00FD2E10" w:rsidRPr="0038180A">
        <w:rPr>
          <w:sz w:val="24"/>
          <w:szCs w:val="24"/>
          <w:lang w:val="es-MX" w:eastAsia="en-GB"/>
        </w:rPr>
        <w:t xml:space="preserve">, Juan Sebastián (2017): </w:t>
      </w:r>
      <w:r w:rsidR="00FD2E10" w:rsidRPr="0038180A">
        <w:rPr>
          <w:sz w:val="24"/>
          <w:szCs w:val="24"/>
          <w:lang w:val="es-MX"/>
        </w:rPr>
        <w:t>'</w:t>
      </w:r>
      <w:r w:rsidR="00CC3355" w:rsidRPr="0038180A">
        <w:rPr>
          <w:bCs/>
          <w:kern w:val="36"/>
          <w:sz w:val="24"/>
          <w:szCs w:val="24"/>
          <w:lang w:val="es-MX" w:eastAsia="en-GB"/>
        </w:rPr>
        <w:t>100</w:t>
      </w:r>
      <w:r w:rsidR="00C85D57" w:rsidRPr="0038180A">
        <w:rPr>
          <w:bCs/>
          <w:kern w:val="36"/>
          <w:sz w:val="24"/>
          <w:szCs w:val="24"/>
          <w:lang w:val="es-MX" w:eastAsia="en-GB"/>
        </w:rPr>
        <w:t xml:space="preserve"> años de la Revolución Mexicana</w:t>
      </w:r>
      <w:r w:rsidR="00C85D57" w:rsidRPr="0038180A">
        <w:rPr>
          <w:sz w:val="24"/>
          <w:szCs w:val="24"/>
          <w:lang w:val="es-MX"/>
        </w:rPr>
        <w:t>'</w:t>
      </w:r>
      <w:r w:rsidR="00CC3355" w:rsidRPr="0038180A">
        <w:rPr>
          <w:bCs/>
          <w:kern w:val="36"/>
          <w:sz w:val="24"/>
          <w:szCs w:val="24"/>
          <w:lang w:val="es-MX" w:eastAsia="en-GB"/>
        </w:rPr>
        <w:t xml:space="preserve">. En: </w:t>
      </w:r>
      <w:r w:rsidR="00CC3355" w:rsidRPr="0038180A">
        <w:rPr>
          <w:bCs/>
          <w:i/>
          <w:kern w:val="36"/>
          <w:sz w:val="24"/>
          <w:szCs w:val="24"/>
          <w:lang w:val="es-MX" w:eastAsia="en-GB"/>
        </w:rPr>
        <w:t>El Espectador</w:t>
      </w:r>
      <w:r w:rsidR="00AE54C3" w:rsidRPr="0038180A">
        <w:rPr>
          <w:bCs/>
          <w:kern w:val="36"/>
          <w:sz w:val="24"/>
          <w:szCs w:val="24"/>
          <w:lang w:val="es-MX" w:eastAsia="en-GB"/>
        </w:rPr>
        <w:t>,</w:t>
      </w:r>
      <w:r w:rsidR="00CC3355" w:rsidRPr="0038180A">
        <w:rPr>
          <w:bCs/>
          <w:kern w:val="36"/>
          <w:sz w:val="24"/>
          <w:szCs w:val="24"/>
          <w:lang w:val="es-MX" w:eastAsia="en-GB"/>
        </w:rPr>
        <w:t xml:space="preserve"> 6 de febrero. </w:t>
      </w:r>
    </w:p>
    <w:p w:rsidR="00CC3355" w:rsidRPr="0038180A" w:rsidRDefault="00CC3355" w:rsidP="00A2436C">
      <w:pPr>
        <w:spacing w:before="120" w:after="120"/>
        <w:contextualSpacing/>
        <w:jc w:val="both"/>
        <w:rPr>
          <w:sz w:val="24"/>
          <w:szCs w:val="24"/>
          <w:lang w:val="es-MX" w:eastAsia="en-GB"/>
        </w:rPr>
      </w:pPr>
      <w:r w:rsidRPr="0038180A">
        <w:rPr>
          <w:sz w:val="24"/>
          <w:szCs w:val="24"/>
          <w:lang w:val="es-MX" w:eastAsia="en-GB"/>
        </w:rPr>
        <w:t xml:space="preserve">http://www.elespectador.com/noticias/el-mundo/100-anos-de-la-revolucion-mexicana-articulo-678633 </w:t>
      </w:r>
      <w:r w:rsidR="00216CAF" w:rsidRPr="0038180A">
        <w:rPr>
          <w:sz w:val="24"/>
          <w:szCs w:val="24"/>
          <w:lang w:val="es-MX"/>
        </w:rPr>
        <w:t>[</w:t>
      </w:r>
      <w:r w:rsidRPr="0038180A">
        <w:rPr>
          <w:sz w:val="24"/>
          <w:szCs w:val="24"/>
          <w:lang w:val="es-MX"/>
        </w:rPr>
        <w:t>15.3.2017</w:t>
      </w:r>
      <w:r w:rsidR="00216CAF" w:rsidRPr="0038180A">
        <w:rPr>
          <w:sz w:val="24"/>
          <w:szCs w:val="24"/>
          <w:lang w:val="es-MX"/>
        </w:rPr>
        <w:t>]</w:t>
      </w:r>
      <w:r w:rsidRPr="0038180A">
        <w:rPr>
          <w:sz w:val="24"/>
          <w:szCs w:val="24"/>
          <w:lang w:val="es-MX"/>
        </w:rPr>
        <w:t>.</w:t>
      </w:r>
    </w:p>
    <w:p w:rsidR="00CC3355" w:rsidRPr="0038180A" w:rsidRDefault="00CE78E4" w:rsidP="00A2436C">
      <w:pPr>
        <w:spacing w:before="120" w:after="120"/>
        <w:jc w:val="both"/>
        <w:rPr>
          <w:sz w:val="24"/>
          <w:szCs w:val="24"/>
          <w:lang w:val="es-MX"/>
        </w:rPr>
      </w:pPr>
      <w:r w:rsidRPr="0038180A">
        <w:rPr>
          <w:smallCaps/>
          <w:sz w:val="24"/>
          <w:szCs w:val="24"/>
          <w:lang w:val="es-MX"/>
        </w:rPr>
        <w:t>Kazan</w:t>
      </w:r>
      <w:r w:rsidR="00CC3355" w:rsidRPr="0038180A">
        <w:rPr>
          <w:sz w:val="24"/>
          <w:szCs w:val="24"/>
          <w:lang w:val="es-MX"/>
        </w:rPr>
        <w:t xml:space="preserve">, Elian (1952): </w:t>
      </w:r>
      <w:r w:rsidR="00BD38DE" w:rsidRPr="0038180A">
        <w:rPr>
          <w:i/>
          <w:sz w:val="24"/>
          <w:szCs w:val="24"/>
          <w:lang w:val="es-MX"/>
        </w:rPr>
        <w:t>¡</w:t>
      </w:r>
      <w:r w:rsidR="00CC3355" w:rsidRPr="0038180A">
        <w:rPr>
          <w:i/>
          <w:sz w:val="24"/>
          <w:szCs w:val="24"/>
          <w:lang w:val="es-MX"/>
        </w:rPr>
        <w:t>Viva Zapata!</w:t>
      </w:r>
      <w:r w:rsidR="00AE54C3" w:rsidRPr="0038180A">
        <w:rPr>
          <w:i/>
          <w:sz w:val="24"/>
          <w:szCs w:val="24"/>
          <w:lang w:val="es-MX"/>
        </w:rPr>
        <w:t xml:space="preserve">. </w:t>
      </w:r>
      <w:r w:rsidR="00CC3355" w:rsidRPr="0038180A">
        <w:rPr>
          <w:sz w:val="24"/>
          <w:szCs w:val="24"/>
          <w:lang w:val="es-MX"/>
        </w:rPr>
        <w:t xml:space="preserve">EE. UU.: Twentieth Century Fox. </w:t>
      </w:r>
    </w:p>
    <w:p w:rsidR="00AE54C3" w:rsidRPr="00242104" w:rsidRDefault="00AE54C3" w:rsidP="00A2436C">
      <w:pPr>
        <w:spacing w:before="120" w:after="120"/>
        <w:jc w:val="both"/>
        <w:rPr>
          <w:rStyle w:val="Strong"/>
          <w:b w:val="0"/>
          <w:smallCaps/>
          <w:sz w:val="24"/>
          <w:szCs w:val="24"/>
          <w:lang w:val="en-GB"/>
        </w:rPr>
      </w:pPr>
      <w:r w:rsidRPr="00242104">
        <w:rPr>
          <w:rStyle w:val="bibitem"/>
          <w:smallCaps/>
          <w:sz w:val="24"/>
          <w:szCs w:val="24"/>
          <w:lang w:val="en-GB"/>
        </w:rPr>
        <w:t>Knight</w:t>
      </w:r>
      <w:r w:rsidRPr="00242104">
        <w:rPr>
          <w:rStyle w:val="bibitem"/>
          <w:sz w:val="24"/>
          <w:szCs w:val="24"/>
          <w:lang w:val="en-GB"/>
        </w:rPr>
        <w:t xml:space="preserve">, Alan (2010): </w:t>
      </w:r>
      <w:r w:rsidRPr="00242104">
        <w:rPr>
          <w:sz w:val="24"/>
          <w:szCs w:val="24"/>
          <w:lang w:val="en-GB"/>
        </w:rPr>
        <w:t>'</w:t>
      </w:r>
      <w:r w:rsidRPr="00242104">
        <w:rPr>
          <w:rStyle w:val="bibitem"/>
          <w:sz w:val="24"/>
          <w:szCs w:val="24"/>
          <w:lang w:val="en-GB"/>
        </w:rPr>
        <w:t>The Myth of the Mexican Revolution</w:t>
      </w:r>
      <w:r w:rsidRPr="00242104">
        <w:rPr>
          <w:sz w:val="24"/>
          <w:szCs w:val="24"/>
          <w:lang w:val="en-GB"/>
        </w:rPr>
        <w:t>'</w:t>
      </w:r>
      <w:r w:rsidRPr="00242104">
        <w:rPr>
          <w:rStyle w:val="bibitem"/>
          <w:sz w:val="24"/>
          <w:szCs w:val="24"/>
          <w:lang w:val="en-GB"/>
        </w:rPr>
        <w:t xml:space="preserve">. En: </w:t>
      </w:r>
      <w:r w:rsidRPr="00242104">
        <w:rPr>
          <w:rStyle w:val="bibitem"/>
          <w:i/>
          <w:iCs/>
          <w:sz w:val="24"/>
          <w:szCs w:val="24"/>
          <w:lang w:val="en-GB"/>
        </w:rPr>
        <w:t>Past and Present</w:t>
      </w:r>
      <w:r w:rsidRPr="00242104">
        <w:rPr>
          <w:rStyle w:val="bibitem"/>
          <w:sz w:val="24"/>
          <w:szCs w:val="24"/>
          <w:lang w:val="en-GB"/>
        </w:rPr>
        <w:t>, 209. noviembre, 223–273.</w:t>
      </w:r>
    </w:p>
    <w:p w:rsidR="00CC3355" w:rsidRPr="00242104" w:rsidRDefault="00CE78E4" w:rsidP="00A2436C">
      <w:pPr>
        <w:spacing w:before="120" w:after="120"/>
        <w:jc w:val="both"/>
        <w:rPr>
          <w:rStyle w:val="Strong"/>
          <w:b w:val="0"/>
          <w:sz w:val="24"/>
          <w:szCs w:val="24"/>
          <w:lang w:val="en-GB"/>
        </w:rPr>
      </w:pPr>
      <w:r w:rsidRPr="00242104">
        <w:rPr>
          <w:rStyle w:val="Strong"/>
          <w:b w:val="0"/>
          <w:smallCaps/>
          <w:sz w:val="24"/>
          <w:szCs w:val="24"/>
          <w:lang w:val="en-GB"/>
        </w:rPr>
        <w:t>Knight</w:t>
      </w:r>
      <w:r w:rsidR="00CC3355" w:rsidRPr="00242104">
        <w:rPr>
          <w:rStyle w:val="Strong"/>
          <w:b w:val="0"/>
          <w:sz w:val="24"/>
          <w:szCs w:val="24"/>
          <w:lang w:val="en-GB"/>
        </w:rPr>
        <w:t xml:space="preserve">, Alan (1990 [1986]): </w:t>
      </w:r>
      <w:r w:rsidR="00CC3355" w:rsidRPr="00242104">
        <w:rPr>
          <w:rStyle w:val="Strong"/>
          <w:b w:val="0"/>
          <w:i/>
          <w:sz w:val="24"/>
          <w:szCs w:val="24"/>
          <w:lang w:val="en-GB"/>
        </w:rPr>
        <w:t>The Mexican Revolution</w:t>
      </w:r>
      <w:r w:rsidR="00CC3355" w:rsidRPr="00242104">
        <w:rPr>
          <w:rStyle w:val="Strong"/>
          <w:b w:val="0"/>
          <w:sz w:val="24"/>
          <w:szCs w:val="24"/>
          <w:lang w:val="en-GB"/>
        </w:rPr>
        <w:t xml:space="preserve">. 2 vols. Cambridge: </w:t>
      </w:r>
      <w:r w:rsidR="00216CAF" w:rsidRPr="00242104">
        <w:rPr>
          <w:rStyle w:val="Strong"/>
          <w:b w:val="0"/>
          <w:sz w:val="24"/>
          <w:szCs w:val="24"/>
          <w:lang w:val="en-GB"/>
        </w:rPr>
        <w:t xml:space="preserve">Cambridge </w:t>
      </w:r>
      <w:r w:rsidR="00CC3355" w:rsidRPr="00242104">
        <w:rPr>
          <w:rStyle w:val="Strong"/>
          <w:b w:val="0"/>
          <w:sz w:val="24"/>
          <w:szCs w:val="24"/>
          <w:lang w:val="en-GB"/>
        </w:rPr>
        <w:t>University Press.</w:t>
      </w:r>
    </w:p>
    <w:p w:rsidR="00F70FDB" w:rsidRPr="0038180A" w:rsidRDefault="00CE78E4" w:rsidP="00F70FDB">
      <w:pPr>
        <w:tabs>
          <w:tab w:val="left" w:pos="4395"/>
        </w:tabs>
        <w:spacing w:before="120" w:after="120"/>
        <w:contextualSpacing/>
        <w:jc w:val="both"/>
        <w:rPr>
          <w:bCs/>
          <w:kern w:val="36"/>
          <w:sz w:val="24"/>
          <w:szCs w:val="24"/>
          <w:lang w:val="es-MX" w:eastAsia="en-GB"/>
        </w:rPr>
      </w:pPr>
      <w:r w:rsidRPr="0038180A">
        <w:rPr>
          <w:smallCaps/>
          <w:sz w:val="24"/>
          <w:szCs w:val="24"/>
          <w:lang w:val="es-MX" w:eastAsia="en-GB"/>
        </w:rPr>
        <w:t>Martell</w:t>
      </w:r>
      <w:r w:rsidR="00FD2E10" w:rsidRPr="0038180A">
        <w:rPr>
          <w:sz w:val="24"/>
          <w:szCs w:val="24"/>
          <w:lang w:val="es-MX" w:eastAsia="en-GB"/>
        </w:rPr>
        <w:t xml:space="preserve">, Aran (2017): </w:t>
      </w:r>
      <w:r w:rsidR="00FD2E10" w:rsidRPr="0038180A">
        <w:rPr>
          <w:sz w:val="24"/>
          <w:szCs w:val="24"/>
          <w:lang w:val="es-MX"/>
        </w:rPr>
        <w:t>'</w:t>
      </w:r>
      <w:r w:rsidR="00CC3355" w:rsidRPr="0038180A">
        <w:rPr>
          <w:bCs/>
          <w:kern w:val="36"/>
          <w:sz w:val="24"/>
          <w:szCs w:val="24"/>
          <w:lang w:val="es-MX" w:eastAsia="en-GB"/>
        </w:rPr>
        <w:t>Peña Nieto: Centenario de la Constituc</w:t>
      </w:r>
      <w:r w:rsidR="00C85D57" w:rsidRPr="0038180A">
        <w:rPr>
          <w:bCs/>
          <w:kern w:val="36"/>
          <w:sz w:val="24"/>
          <w:szCs w:val="24"/>
          <w:lang w:val="es-MX" w:eastAsia="en-GB"/>
        </w:rPr>
        <w:t>ión ocurre en tiempos difíciles</w:t>
      </w:r>
      <w:r w:rsidR="00C85D57" w:rsidRPr="0038180A">
        <w:rPr>
          <w:sz w:val="24"/>
          <w:szCs w:val="24"/>
          <w:lang w:val="es-MX"/>
        </w:rPr>
        <w:t>'</w:t>
      </w:r>
      <w:r w:rsidR="00CC3355" w:rsidRPr="0038180A">
        <w:rPr>
          <w:bCs/>
          <w:kern w:val="36"/>
          <w:sz w:val="24"/>
          <w:szCs w:val="24"/>
          <w:lang w:val="es-MX" w:eastAsia="en-GB"/>
        </w:rPr>
        <w:t xml:space="preserve">. En: </w:t>
      </w:r>
      <w:r w:rsidR="00AE54C3" w:rsidRPr="0038180A">
        <w:rPr>
          <w:bCs/>
          <w:i/>
          <w:kern w:val="36"/>
          <w:sz w:val="24"/>
          <w:szCs w:val="24"/>
          <w:lang w:val="es-MX" w:eastAsia="en-GB"/>
        </w:rPr>
        <w:t>El Sol de México,</w:t>
      </w:r>
      <w:r w:rsidR="00CC3355" w:rsidRPr="0038180A">
        <w:rPr>
          <w:bCs/>
          <w:i/>
          <w:kern w:val="36"/>
          <w:sz w:val="24"/>
          <w:szCs w:val="24"/>
          <w:lang w:val="es-MX" w:eastAsia="en-GB"/>
        </w:rPr>
        <w:t xml:space="preserve"> </w:t>
      </w:r>
      <w:r w:rsidR="00216CAF" w:rsidRPr="0038180A">
        <w:rPr>
          <w:bCs/>
          <w:kern w:val="36"/>
          <w:sz w:val="24"/>
          <w:szCs w:val="24"/>
          <w:lang w:val="es-MX" w:eastAsia="en-GB"/>
        </w:rPr>
        <w:t>5 de febrero.</w:t>
      </w:r>
    </w:p>
    <w:p w:rsidR="00F70FDB" w:rsidRPr="0038180A" w:rsidRDefault="00CC3355" w:rsidP="00A2436C">
      <w:pPr>
        <w:spacing w:before="120" w:after="120"/>
        <w:contextualSpacing/>
        <w:jc w:val="both"/>
        <w:rPr>
          <w:sz w:val="24"/>
          <w:szCs w:val="24"/>
          <w:lang w:val="es-MX"/>
        </w:rPr>
      </w:pPr>
      <w:r w:rsidRPr="0038180A">
        <w:rPr>
          <w:sz w:val="24"/>
          <w:szCs w:val="24"/>
          <w:lang w:val="es-MX" w:eastAsia="en-GB"/>
        </w:rPr>
        <w:t xml:space="preserve">https://www.elsoldemexico.com.mx/mexico/585768-pena-nieto-encabezara-festejos-del-centenario-de-la-constitucion </w:t>
      </w:r>
      <w:r w:rsidR="00216CAF" w:rsidRPr="0038180A">
        <w:rPr>
          <w:sz w:val="24"/>
          <w:szCs w:val="24"/>
          <w:lang w:val="es-MX"/>
        </w:rPr>
        <w:t>[</w:t>
      </w:r>
      <w:r w:rsidRPr="0038180A">
        <w:rPr>
          <w:sz w:val="24"/>
          <w:szCs w:val="24"/>
          <w:lang w:val="es-MX"/>
        </w:rPr>
        <w:t>15.</w:t>
      </w:r>
      <w:r w:rsidR="00216CAF" w:rsidRPr="0038180A">
        <w:rPr>
          <w:sz w:val="24"/>
          <w:szCs w:val="24"/>
          <w:lang w:val="es-MX"/>
        </w:rPr>
        <w:t>0</w:t>
      </w:r>
      <w:r w:rsidRPr="0038180A">
        <w:rPr>
          <w:sz w:val="24"/>
          <w:szCs w:val="24"/>
          <w:lang w:val="es-MX"/>
        </w:rPr>
        <w:t>3.2017</w:t>
      </w:r>
      <w:r w:rsidR="00216CAF" w:rsidRPr="0038180A">
        <w:rPr>
          <w:sz w:val="24"/>
          <w:szCs w:val="24"/>
          <w:lang w:val="es-MX"/>
        </w:rPr>
        <w:t>]</w:t>
      </w:r>
      <w:r w:rsidR="00F70FDB" w:rsidRPr="0038180A">
        <w:rPr>
          <w:sz w:val="24"/>
          <w:szCs w:val="24"/>
          <w:lang w:val="es-MX"/>
        </w:rPr>
        <w:t>.</w:t>
      </w:r>
    </w:p>
    <w:p w:rsidR="00F70FDB" w:rsidRPr="0038180A" w:rsidRDefault="00F70FDB" w:rsidP="00A2436C">
      <w:pPr>
        <w:spacing w:before="120" w:after="120"/>
        <w:contextualSpacing/>
        <w:jc w:val="both"/>
        <w:rPr>
          <w:smallCaps/>
          <w:sz w:val="24"/>
          <w:szCs w:val="24"/>
          <w:lang w:val="es-MX"/>
        </w:rPr>
      </w:pPr>
    </w:p>
    <w:p w:rsidR="00F70FDB" w:rsidRPr="0038180A" w:rsidRDefault="00CE78E4" w:rsidP="00A2436C">
      <w:pPr>
        <w:spacing w:before="120" w:after="120"/>
        <w:contextualSpacing/>
        <w:jc w:val="both"/>
        <w:rPr>
          <w:sz w:val="24"/>
          <w:szCs w:val="24"/>
          <w:lang w:val="es-MX"/>
        </w:rPr>
      </w:pPr>
      <w:r w:rsidRPr="0038180A">
        <w:rPr>
          <w:smallCaps/>
          <w:sz w:val="24"/>
          <w:szCs w:val="24"/>
          <w:lang w:val="es-MX"/>
        </w:rPr>
        <w:t>Martínez</w:t>
      </w:r>
      <w:r w:rsidR="005A6674" w:rsidRPr="0038180A">
        <w:rPr>
          <w:sz w:val="24"/>
          <w:szCs w:val="24"/>
          <w:lang w:val="es-MX"/>
        </w:rPr>
        <w:t>, Lilia</w:t>
      </w:r>
      <w:r w:rsidR="00FD2E10" w:rsidRPr="0038180A">
        <w:rPr>
          <w:sz w:val="24"/>
          <w:szCs w:val="24"/>
          <w:lang w:val="es-MX"/>
        </w:rPr>
        <w:t>na</w:t>
      </w:r>
      <w:r w:rsidR="00AE54C3" w:rsidRPr="0038180A">
        <w:rPr>
          <w:sz w:val="24"/>
          <w:szCs w:val="24"/>
          <w:lang w:val="es-MX"/>
        </w:rPr>
        <w:t xml:space="preserve"> </w:t>
      </w:r>
      <w:r w:rsidR="00FD2E10" w:rsidRPr="0038180A">
        <w:rPr>
          <w:sz w:val="24"/>
          <w:szCs w:val="24"/>
          <w:lang w:val="es-MX"/>
        </w:rPr>
        <w:t xml:space="preserve">/ Camila </w:t>
      </w:r>
      <w:r w:rsidR="00AE54C3" w:rsidRPr="0038180A">
        <w:rPr>
          <w:smallCaps/>
          <w:sz w:val="24"/>
          <w:szCs w:val="24"/>
          <w:lang w:val="es-MX"/>
        </w:rPr>
        <w:t>Paz Paredes</w:t>
      </w:r>
      <w:r w:rsidR="00FD2E10" w:rsidRPr="0038180A">
        <w:rPr>
          <w:sz w:val="24"/>
          <w:szCs w:val="24"/>
          <w:lang w:val="es-MX"/>
        </w:rPr>
        <w:t xml:space="preserve"> (2016): '</w:t>
      </w:r>
      <w:r w:rsidR="005A6674" w:rsidRPr="0038180A">
        <w:rPr>
          <w:sz w:val="24"/>
          <w:szCs w:val="24"/>
          <w:lang w:val="es-MX"/>
        </w:rPr>
        <w:t xml:space="preserve">Dar vuelta a la página. Historia </w:t>
      </w:r>
      <w:r w:rsidR="00C85D57" w:rsidRPr="0038180A">
        <w:rPr>
          <w:sz w:val="24"/>
          <w:szCs w:val="24"/>
          <w:lang w:val="es-MX"/>
        </w:rPr>
        <w:t>y tendencias del cómic mexicano'</w:t>
      </w:r>
      <w:r w:rsidR="005A6674" w:rsidRPr="0038180A">
        <w:rPr>
          <w:sz w:val="24"/>
          <w:szCs w:val="24"/>
          <w:lang w:val="es-MX"/>
        </w:rPr>
        <w:t>.</w:t>
      </w:r>
      <w:r w:rsidR="00F70FDB" w:rsidRPr="0038180A">
        <w:rPr>
          <w:sz w:val="24"/>
          <w:szCs w:val="24"/>
          <w:lang w:val="es-MX"/>
        </w:rPr>
        <w:t xml:space="preserve"> </w:t>
      </w:r>
      <w:r w:rsidR="005A6674" w:rsidRPr="0038180A">
        <w:rPr>
          <w:sz w:val="24"/>
          <w:szCs w:val="24"/>
          <w:lang w:val="es-MX"/>
        </w:rPr>
        <w:t xml:space="preserve">En: </w:t>
      </w:r>
      <w:r w:rsidR="005A6674" w:rsidRPr="0038180A">
        <w:rPr>
          <w:i/>
          <w:sz w:val="24"/>
          <w:szCs w:val="24"/>
          <w:lang w:val="es-MX"/>
        </w:rPr>
        <w:t>Tierra Adentro</w:t>
      </w:r>
      <w:r w:rsidR="005A6674" w:rsidRPr="0038180A">
        <w:rPr>
          <w:sz w:val="24"/>
          <w:szCs w:val="24"/>
          <w:lang w:val="es-MX"/>
        </w:rPr>
        <w:t>.</w:t>
      </w:r>
    </w:p>
    <w:p w:rsidR="005A6674" w:rsidRPr="0038180A" w:rsidRDefault="005A6674" w:rsidP="00A2436C">
      <w:pPr>
        <w:spacing w:before="120" w:after="120"/>
        <w:contextualSpacing/>
        <w:jc w:val="both"/>
        <w:rPr>
          <w:sz w:val="24"/>
          <w:szCs w:val="24"/>
          <w:lang w:val="es-MX"/>
        </w:rPr>
      </w:pPr>
      <w:r w:rsidRPr="0038180A">
        <w:rPr>
          <w:sz w:val="24"/>
          <w:szCs w:val="24"/>
          <w:lang w:val="es-MX" w:eastAsia="en-GB"/>
        </w:rPr>
        <w:t>http://www.tierraadentro.cultura.gob.mx/dar-vuelta-a-la-pagina-historia-y-tendencias-del-comic-mexicano/</w:t>
      </w:r>
      <w:r w:rsidR="00F70FDB" w:rsidRPr="0038180A">
        <w:rPr>
          <w:sz w:val="24"/>
          <w:szCs w:val="24"/>
          <w:lang w:val="es-MX" w:eastAsia="en-GB"/>
        </w:rPr>
        <w:t xml:space="preserve"> </w:t>
      </w:r>
      <w:r w:rsidR="00216CAF" w:rsidRPr="0038180A">
        <w:rPr>
          <w:sz w:val="24"/>
          <w:szCs w:val="24"/>
          <w:lang w:val="es-MX"/>
        </w:rPr>
        <w:t>[</w:t>
      </w:r>
      <w:r w:rsidRPr="0038180A">
        <w:rPr>
          <w:sz w:val="24"/>
          <w:szCs w:val="24"/>
          <w:lang w:val="es-MX"/>
        </w:rPr>
        <w:t>15.</w:t>
      </w:r>
      <w:r w:rsidR="00216CAF" w:rsidRPr="0038180A">
        <w:rPr>
          <w:sz w:val="24"/>
          <w:szCs w:val="24"/>
          <w:lang w:val="es-MX"/>
        </w:rPr>
        <w:t>0</w:t>
      </w:r>
      <w:r w:rsidRPr="0038180A">
        <w:rPr>
          <w:sz w:val="24"/>
          <w:szCs w:val="24"/>
          <w:lang w:val="es-MX"/>
        </w:rPr>
        <w:t>3.2017</w:t>
      </w:r>
      <w:r w:rsidR="00216CAF" w:rsidRPr="0038180A">
        <w:rPr>
          <w:sz w:val="24"/>
          <w:szCs w:val="24"/>
          <w:lang w:val="es-MX"/>
        </w:rPr>
        <w:t>]</w:t>
      </w:r>
      <w:r w:rsidRPr="0038180A">
        <w:rPr>
          <w:sz w:val="24"/>
          <w:szCs w:val="24"/>
          <w:lang w:val="es-MX"/>
        </w:rPr>
        <w:t>.</w:t>
      </w:r>
    </w:p>
    <w:p w:rsidR="00CC3355" w:rsidRPr="0038180A" w:rsidRDefault="00CE78E4" w:rsidP="00A2436C">
      <w:pPr>
        <w:spacing w:before="120" w:after="120"/>
        <w:jc w:val="both"/>
        <w:rPr>
          <w:sz w:val="24"/>
          <w:szCs w:val="24"/>
          <w:lang w:val="es-MX"/>
        </w:rPr>
      </w:pPr>
      <w:r w:rsidRPr="0038180A">
        <w:rPr>
          <w:smallCaps/>
          <w:sz w:val="24"/>
          <w:szCs w:val="24"/>
          <w:lang w:val="es-MX"/>
        </w:rPr>
        <w:t>Meyer</w:t>
      </w:r>
      <w:r w:rsidR="00CC3355" w:rsidRPr="0038180A">
        <w:rPr>
          <w:sz w:val="24"/>
          <w:szCs w:val="24"/>
          <w:lang w:val="es-MX"/>
        </w:rPr>
        <w:t xml:space="preserve">, Lorenzo (1992): </w:t>
      </w:r>
      <w:r w:rsidR="00CC3355" w:rsidRPr="0038180A">
        <w:rPr>
          <w:i/>
          <w:sz w:val="24"/>
          <w:szCs w:val="24"/>
          <w:lang w:val="es-MX"/>
        </w:rPr>
        <w:t>La segunda muerte de la Revolución Mexicana</w:t>
      </w:r>
      <w:r w:rsidR="00CC3355" w:rsidRPr="0038180A">
        <w:rPr>
          <w:sz w:val="24"/>
          <w:szCs w:val="24"/>
          <w:lang w:val="es-MX"/>
        </w:rPr>
        <w:t>. México: Cal y Arena.</w:t>
      </w:r>
    </w:p>
    <w:p w:rsidR="00911061" w:rsidRPr="00242104" w:rsidRDefault="00CE78E4" w:rsidP="00A2436C">
      <w:pPr>
        <w:spacing w:before="120" w:after="120"/>
        <w:jc w:val="both"/>
        <w:outlineLvl w:val="0"/>
        <w:rPr>
          <w:sz w:val="24"/>
          <w:szCs w:val="24"/>
        </w:rPr>
      </w:pPr>
      <w:r w:rsidRPr="0038180A">
        <w:rPr>
          <w:smallCaps/>
          <w:sz w:val="24"/>
          <w:szCs w:val="24"/>
          <w:lang w:val="es-MX"/>
        </w:rPr>
        <w:t>Mols</w:t>
      </w:r>
      <w:r w:rsidR="00911061" w:rsidRPr="0038180A">
        <w:rPr>
          <w:sz w:val="24"/>
          <w:szCs w:val="24"/>
          <w:lang w:val="es-MX"/>
        </w:rPr>
        <w:t xml:space="preserve">, Manfred / Hans-Werner </w:t>
      </w:r>
      <w:r w:rsidR="00F70FDB" w:rsidRPr="0038180A">
        <w:rPr>
          <w:smallCaps/>
          <w:sz w:val="24"/>
          <w:szCs w:val="24"/>
          <w:lang w:val="es-MX"/>
        </w:rPr>
        <w:t>Tobler</w:t>
      </w:r>
      <w:r w:rsidR="00911061" w:rsidRPr="0038180A">
        <w:rPr>
          <w:sz w:val="24"/>
          <w:szCs w:val="24"/>
          <w:lang w:val="es-MX"/>
        </w:rPr>
        <w:t xml:space="preserve"> (ed</w:t>
      </w:r>
      <w:r w:rsidR="00F70FDB" w:rsidRPr="0038180A">
        <w:rPr>
          <w:sz w:val="24"/>
          <w:szCs w:val="24"/>
          <w:lang w:val="es-MX"/>
        </w:rPr>
        <w:t>s</w:t>
      </w:r>
      <w:r w:rsidR="00911061" w:rsidRPr="0038180A">
        <w:rPr>
          <w:sz w:val="24"/>
          <w:szCs w:val="24"/>
          <w:lang w:val="es-MX"/>
        </w:rPr>
        <w:t>.)</w:t>
      </w:r>
      <w:r w:rsidR="00F70FDB" w:rsidRPr="0038180A">
        <w:rPr>
          <w:sz w:val="24"/>
          <w:szCs w:val="24"/>
          <w:lang w:val="es-MX"/>
        </w:rPr>
        <w:t xml:space="preserve"> </w:t>
      </w:r>
      <w:r w:rsidR="00F70FDB" w:rsidRPr="00242104">
        <w:rPr>
          <w:sz w:val="24"/>
          <w:szCs w:val="24"/>
        </w:rPr>
        <w:t>(1976)</w:t>
      </w:r>
      <w:r w:rsidR="00911061" w:rsidRPr="00242104">
        <w:rPr>
          <w:sz w:val="24"/>
          <w:szCs w:val="24"/>
        </w:rPr>
        <w:t xml:space="preserve">: </w:t>
      </w:r>
      <w:r w:rsidR="00911061" w:rsidRPr="00242104">
        <w:rPr>
          <w:i/>
          <w:sz w:val="24"/>
          <w:szCs w:val="24"/>
        </w:rPr>
        <w:t>Mexiko. Die institutionalisierte Revolution</w:t>
      </w:r>
      <w:r w:rsidR="00911061" w:rsidRPr="00242104">
        <w:rPr>
          <w:sz w:val="24"/>
          <w:szCs w:val="24"/>
        </w:rPr>
        <w:t>. Köln, Wien: Böhlau.</w:t>
      </w:r>
    </w:p>
    <w:p w:rsidR="00F70FDB" w:rsidRPr="00242104" w:rsidRDefault="00F70FDB" w:rsidP="00A2436C">
      <w:pPr>
        <w:spacing w:before="120" w:after="120"/>
        <w:jc w:val="both"/>
        <w:outlineLvl w:val="0"/>
        <w:rPr>
          <w:smallCaps/>
          <w:sz w:val="24"/>
          <w:szCs w:val="24"/>
        </w:rPr>
      </w:pPr>
      <w:r w:rsidRPr="00242104">
        <w:rPr>
          <w:smallCaps/>
          <w:sz w:val="24"/>
          <w:szCs w:val="24"/>
        </w:rPr>
        <w:t>Mols</w:t>
      </w:r>
      <w:r w:rsidRPr="00242104">
        <w:rPr>
          <w:sz w:val="24"/>
          <w:szCs w:val="24"/>
        </w:rPr>
        <w:t xml:space="preserve">, Manfred (1983): </w:t>
      </w:r>
      <w:r w:rsidRPr="00242104">
        <w:rPr>
          <w:i/>
          <w:sz w:val="24"/>
          <w:szCs w:val="24"/>
        </w:rPr>
        <w:t>Mexiko im 20ten Jahrhundert. Politisches System, Re</w:t>
      </w:r>
      <w:r w:rsidRPr="00242104">
        <w:rPr>
          <w:i/>
          <w:sz w:val="24"/>
          <w:szCs w:val="24"/>
        </w:rPr>
        <w:softHyphen/>
        <w:t>gierungsprozeß und po</w:t>
      </w:r>
      <w:r w:rsidRPr="00242104">
        <w:rPr>
          <w:i/>
          <w:sz w:val="24"/>
          <w:szCs w:val="24"/>
        </w:rPr>
        <w:softHyphen/>
        <w:t>litische Partizipation</w:t>
      </w:r>
      <w:r w:rsidRPr="00242104">
        <w:rPr>
          <w:sz w:val="24"/>
          <w:szCs w:val="24"/>
        </w:rPr>
        <w:t>. München: Schö</w:t>
      </w:r>
      <w:r w:rsidRPr="00242104">
        <w:rPr>
          <w:sz w:val="24"/>
          <w:szCs w:val="24"/>
        </w:rPr>
        <w:softHyphen/>
        <w:t>ningh.</w:t>
      </w:r>
    </w:p>
    <w:p w:rsidR="00CC3355" w:rsidRPr="0038180A" w:rsidRDefault="00CE78E4" w:rsidP="00A2436C">
      <w:pPr>
        <w:spacing w:before="120" w:after="120"/>
        <w:jc w:val="both"/>
        <w:outlineLvl w:val="0"/>
        <w:rPr>
          <w:sz w:val="24"/>
          <w:szCs w:val="24"/>
          <w:lang w:val="es-MX"/>
        </w:rPr>
      </w:pPr>
      <w:r w:rsidRPr="00242104">
        <w:rPr>
          <w:smallCaps/>
          <w:sz w:val="24"/>
          <w:szCs w:val="24"/>
        </w:rPr>
        <w:t>Mols</w:t>
      </w:r>
      <w:r w:rsidR="00FD2E10" w:rsidRPr="00242104">
        <w:rPr>
          <w:sz w:val="24"/>
          <w:szCs w:val="24"/>
        </w:rPr>
        <w:t>, Manfred (1976): '</w:t>
      </w:r>
      <w:r w:rsidR="00CC3355" w:rsidRPr="00242104">
        <w:rPr>
          <w:sz w:val="24"/>
          <w:szCs w:val="24"/>
        </w:rPr>
        <w:t>Mexiko unter Luis Echeverría Alvarez (1970-1</w:t>
      </w:r>
      <w:r w:rsidR="00C85D57" w:rsidRPr="00242104">
        <w:rPr>
          <w:sz w:val="24"/>
          <w:szCs w:val="24"/>
        </w:rPr>
        <w:t>976)'</w:t>
      </w:r>
      <w:r w:rsidR="00CC3355" w:rsidRPr="00242104">
        <w:rPr>
          <w:sz w:val="24"/>
          <w:szCs w:val="24"/>
        </w:rPr>
        <w:t>. En: Mols</w:t>
      </w:r>
      <w:r w:rsidR="00F70FDB" w:rsidRPr="00242104">
        <w:rPr>
          <w:sz w:val="24"/>
          <w:szCs w:val="24"/>
        </w:rPr>
        <w:t xml:space="preserve">, Manfred </w:t>
      </w:r>
      <w:r w:rsidR="00CC3355" w:rsidRPr="00242104">
        <w:rPr>
          <w:sz w:val="24"/>
          <w:szCs w:val="24"/>
        </w:rPr>
        <w:t>/</w:t>
      </w:r>
      <w:r w:rsidR="00F70FDB" w:rsidRPr="00242104">
        <w:rPr>
          <w:sz w:val="24"/>
          <w:szCs w:val="24"/>
        </w:rPr>
        <w:t xml:space="preserve"> Hans-Werner </w:t>
      </w:r>
      <w:r w:rsidR="00911061" w:rsidRPr="00242104">
        <w:rPr>
          <w:sz w:val="24"/>
          <w:szCs w:val="24"/>
        </w:rPr>
        <w:t>Tobler (ed</w:t>
      </w:r>
      <w:r w:rsidR="00F70FDB" w:rsidRPr="00242104">
        <w:rPr>
          <w:sz w:val="24"/>
          <w:szCs w:val="24"/>
        </w:rPr>
        <w:t>s</w:t>
      </w:r>
      <w:r w:rsidR="00911061" w:rsidRPr="00242104">
        <w:rPr>
          <w:sz w:val="24"/>
          <w:szCs w:val="24"/>
        </w:rPr>
        <w:t>.)</w:t>
      </w:r>
      <w:r w:rsidR="00F70FDB" w:rsidRPr="00242104">
        <w:rPr>
          <w:sz w:val="24"/>
          <w:szCs w:val="24"/>
        </w:rPr>
        <w:t xml:space="preserve">: </w:t>
      </w:r>
      <w:r w:rsidR="00F70FDB" w:rsidRPr="00242104">
        <w:rPr>
          <w:i/>
          <w:sz w:val="24"/>
          <w:szCs w:val="24"/>
        </w:rPr>
        <w:t>Mexiko. Die institutionalisierte Revolution</w:t>
      </w:r>
      <w:r w:rsidR="00F70FDB" w:rsidRPr="00242104">
        <w:rPr>
          <w:sz w:val="24"/>
          <w:szCs w:val="24"/>
        </w:rPr>
        <w:t xml:space="preserve">. </w:t>
      </w:r>
      <w:r w:rsidR="00F70FDB" w:rsidRPr="0038180A">
        <w:rPr>
          <w:sz w:val="24"/>
          <w:szCs w:val="24"/>
          <w:lang w:val="es-MX"/>
        </w:rPr>
        <w:t>Köln, Wien: Böhlau</w:t>
      </w:r>
      <w:r w:rsidR="00CC3355" w:rsidRPr="0038180A">
        <w:rPr>
          <w:sz w:val="24"/>
          <w:szCs w:val="24"/>
          <w:lang w:val="es-MX"/>
        </w:rPr>
        <w:t>, 171-230.</w:t>
      </w:r>
    </w:p>
    <w:p w:rsidR="00CC3355" w:rsidRPr="0038180A" w:rsidRDefault="00CE78E4" w:rsidP="00A2436C">
      <w:pPr>
        <w:spacing w:before="120" w:after="120"/>
        <w:jc w:val="both"/>
        <w:rPr>
          <w:sz w:val="24"/>
          <w:szCs w:val="24"/>
          <w:lang w:val="es-MX" w:eastAsia="en-GB"/>
        </w:rPr>
      </w:pPr>
      <w:r w:rsidRPr="0038180A">
        <w:rPr>
          <w:smallCaps/>
          <w:sz w:val="24"/>
          <w:szCs w:val="24"/>
          <w:lang w:val="es-MX" w:eastAsia="en-GB"/>
        </w:rPr>
        <w:t>Murayama</w:t>
      </w:r>
      <w:r w:rsidR="00FD2E10" w:rsidRPr="0038180A">
        <w:rPr>
          <w:sz w:val="24"/>
          <w:szCs w:val="24"/>
          <w:lang w:val="es-MX" w:eastAsia="en-GB"/>
        </w:rPr>
        <w:t xml:space="preserve">, Ciro (2017): </w:t>
      </w:r>
      <w:r w:rsidR="00FD2E10" w:rsidRPr="0038180A">
        <w:rPr>
          <w:sz w:val="24"/>
          <w:szCs w:val="24"/>
          <w:lang w:val="es-MX"/>
        </w:rPr>
        <w:t>'</w:t>
      </w:r>
      <w:r w:rsidR="00CC3355" w:rsidRPr="0038180A">
        <w:rPr>
          <w:bCs/>
          <w:kern w:val="36"/>
          <w:sz w:val="24"/>
          <w:szCs w:val="24"/>
          <w:lang w:val="es-MX" w:eastAsia="en-GB"/>
        </w:rPr>
        <w:t>M</w:t>
      </w:r>
      <w:r w:rsidR="00C85D57" w:rsidRPr="0038180A">
        <w:rPr>
          <w:bCs/>
          <w:kern w:val="36"/>
          <w:sz w:val="24"/>
          <w:szCs w:val="24"/>
          <w:lang w:val="es-MX" w:eastAsia="en-GB"/>
        </w:rPr>
        <w:t>éxico: 100 años de Constitución</w:t>
      </w:r>
      <w:r w:rsidR="00C85D57" w:rsidRPr="0038180A">
        <w:rPr>
          <w:sz w:val="24"/>
          <w:szCs w:val="24"/>
          <w:lang w:val="es-MX"/>
        </w:rPr>
        <w:t>'</w:t>
      </w:r>
      <w:r w:rsidR="00CC3355" w:rsidRPr="0038180A">
        <w:rPr>
          <w:bCs/>
          <w:kern w:val="36"/>
          <w:sz w:val="24"/>
          <w:szCs w:val="24"/>
          <w:lang w:val="es-MX" w:eastAsia="en-GB"/>
        </w:rPr>
        <w:t xml:space="preserve">. En: </w:t>
      </w:r>
      <w:r w:rsidR="00CC3355" w:rsidRPr="0038180A">
        <w:rPr>
          <w:bCs/>
          <w:i/>
          <w:kern w:val="36"/>
          <w:sz w:val="24"/>
          <w:szCs w:val="24"/>
          <w:lang w:val="es-MX" w:eastAsia="en-GB"/>
        </w:rPr>
        <w:t>El País</w:t>
      </w:r>
      <w:r w:rsidR="00F70FDB" w:rsidRPr="0038180A">
        <w:rPr>
          <w:bCs/>
          <w:kern w:val="36"/>
          <w:sz w:val="24"/>
          <w:szCs w:val="24"/>
          <w:lang w:val="es-MX" w:eastAsia="en-GB"/>
        </w:rPr>
        <w:t>,</w:t>
      </w:r>
      <w:r w:rsidR="00CC3355" w:rsidRPr="0038180A">
        <w:rPr>
          <w:bCs/>
          <w:kern w:val="36"/>
          <w:sz w:val="24"/>
          <w:szCs w:val="24"/>
          <w:lang w:val="es-MX" w:eastAsia="en-GB"/>
        </w:rPr>
        <w:t xml:space="preserve"> 5 de febrero. </w:t>
      </w:r>
      <w:r w:rsidR="00CC3355" w:rsidRPr="0038180A">
        <w:rPr>
          <w:sz w:val="24"/>
          <w:szCs w:val="24"/>
          <w:lang w:val="es-MX" w:eastAsia="en-GB"/>
        </w:rPr>
        <w:t xml:space="preserve">http://internacional.elpais.com/internacional/2017/02/05/actualidad/1486256787_810768.html </w:t>
      </w:r>
      <w:r w:rsidR="00A6636C" w:rsidRPr="0038180A">
        <w:rPr>
          <w:sz w:val="24"/>
          <w:szCs w:val="24"/>
          <w:lang w:val="es-MX"/>
        </w:rPr>
        <w:t>[</w:t>
      </w:r>
      <w:r w:rsidR="00CC3355" w:rsidRPr="0038180A">
        <w:rPr>
          <w:sz w:val="24"/>
          <w:szCs w:val="24"/>
          <w:lang w:val="es-MX"/>
        </w:rPr>
        <w:t>15.</w:t>
      </w:r>
      <w:r w:rsidR="00A6636C" w:rsidRPr="0038180A">
        <w:rPr>
          <w:sz w:val="24"/>
          <w:szCs w:val="24"/>
          <w:lang w:val="es-MX"/>
        </w:rPr>
        <w:t>0</w:t>
      </w:r>
      <w:r w:rsidR="00CC3355" w:rsidRPr="0038180A">
        <w:rPr>
          <w:sz w:val="24"/>
          <w:szCs w:val="24"/>
          <w:lang w:val="es-MX"/>
        </w:rPr>
        <w:t>3.2017</w:t>
      </w:r>
      <w:r w:rsidR="00A6636C" w:rsidRPr="0038180A">
        <w:rPr>
          <w:sz w:val="24"/>
          <w:szCs w:val="24"/>
          <w:lang w:val="es-MX"/>
        </w:rPr>
        <w:t>]</w:t>
      </w:r>
      <w:r w:rsidR="00CC3355" w:rsidRPr="0038180A">
        <w:rPr>
          <w:sz w:val="24"/>
          <w:szCs w:val="24"/>
          <w:lang w:val="es-MX"/>
        </w:rPr>
        <w:t>.</w:t>
      </w:r>
    </w:p>
    <w:p w:rsidR="00A6636C" w:rsidRPr="0038180A" w:rsidRDefault="00CE78E4" w:rsidP="00A2436C">
      <w:pPr>
        <w:spacing w:before="120" w:after="120"/>
        <w:contextualSpacing/>
        <w:jc w:val="both"/>
        <w:rPr>
          <w:rStyle w:val="autornota"/>
          <w:sz w:val="24"/>
          <w:szCs w:val="24"/>
          <w:lang w:val="es-MX"/>
        </w:rPr>
      </w:pPr>
      <w:r w:rsidRPr="0038180A">
        <w:rPr>
          <w:rStyle w:val="autornota"/>
          <w:smallCaps/>
          <w:sz w:val="24"/>
          <w:szCs w:val="24"/>
          <w:lang w:val="es-MX"/>
        </w:rPr>
        <w:t>Noticieros</w:t>
      </w:r>
      <w:r w:rsidR="00F70FDB" w:rsidRPr="0038180A">
        <w:rPr>
          <w:rStyle w:val="autornota"/>
          <w:smallCaps/>
          <w:sz w:val="24"/>
          <w:szCs w:val="24"/>
          <w:lang w:val="es-MX"/>
        </w:rPr>
        <w:t xml:space="preserve"> </w:t>
      </w:r>
      <w:r w:rsidRPr="0038180A">
        <w:rPr>
          <w:rStyle w:val="autornota"/>
          <w:smallCaps/>
          <w:sz w:val="24"/>
          <w:szCs w:val="24"/>
          <w:lang w:val="es-MX"/>
        </w:rPr>
        <w:t>televisa</w:t>
      </w:r>
      <w:r w:rsidR="00F70FDB" w:rsidRPr="0038180A">
        <w:rPr>
          <w:rStyle w:val="autornota"/>
          <w:smallCaps/>
          <w:sz w:val="24"/>
          <w:szCs w:val="24"/>
          <w:lang w:val="es-MX"/>
        </w:rPr>
        <w:t xml:space="preserve"> </w:t>
      </w:r>
      <w:r w:rsidR="00CC3355" w:rsidRPr="0038180A">
        <w:rPr>
          <w:rStyle w:val="autornota"/>
          <w:sz w:val="24"/>
          <w:szCs w:val="24"/>
          <w:lang w:val="es-MX"/>
        </w:rPr>
        <w:t>(2017):</w:t>
      </w:r>
      <w:r w:rsidR="00F70FDB" w:rsidRPr="0038180A">
        <w:rPr>
          <w:rStyle w:val="autornota"/>
          <w:sz w:val="24"/>
          <w:szCs w:val="24"/>
          <w:lang w:val="es-MX"/>
        </w:rPr>
        <w:t xml:space="preserve"> </w:t>
      </w:r>
      <w:r w:rsidR="00FD2E10" w:rsidRPr="0038180A">
        <w:rPr>
          <w:sz w:val="24"/>
          <w:szCs w:val="24"/>
          <w:lang w:val="es-MX"/>
        </w:rPr>
        <w:t>'</w:t>
      </w:r>
      <w:r w:rsidR="00CC3355" w:rsidRPr="0038180A">
        <w:rPr>
          <w:sz w:val="24"/>
          <w:szCs w:val="24"/>
          <w:lang w:val="es-MX"/>
        </w:rPr>
        <w:t>¿Quién es la candidata indígena a la p</w:t>
      </w:r>
      <w:r w:rsidR="00C85D57" w:rsidRPr="0038180A">
        <w:rPr>
          <w:sz w:val="24"/>
          <w:szCs w:val="24"/>
          <w:lang w:val="es-MX"/>
        </w:rPr>
        <w:t>residencia apoyada por el EZLN?'.</w:t>
      </w:r>
      <w:r w:rsidR="00CC3355" w:rsidRPr="0038180A">
        <w:rPr>
          <w:sz w:val="24"/>
          <w:szCs w:val="24"/>
          <w:lang w:val="es-MX"/>
        </w:rPr>
        <w:t xml:space="preserve"> En: </w:t>
      </w:r>
      <w:r w:rsidR="00CC3355" w:rsidRPr="0038180A">
        <w:rPr>
          <w:i/>
          <w:sz w:val="24"/>
          <w:szCs w:val="24"/>
          <w:lang w:val="es-MX"/>
        </w:rPr>
        <w:t>televisiva.news</w:t>
      </w:r>
      <w:r w:rsidR="00F70FDB" w:rsidRPr="0038180A">
        <w:rPr>
          <w:sz w:val="24"/>
          <w:szCs w:val="24"/>
          <w:lang w:val="es-MX"/>
        </w:rPr>
        <w:t>,</w:t>
      </w:r>
      <w:r w:rsidR="00CC3355" w:rsidRPr="0038180A">
        <w:rPr>
          <w:sz w:val="24"/>
          <w:szCs w:val="24"/>
          <w:lang w:val="es-MX"/>
        </w:rPr>
        <w:t xml:space="preserve"> </w:t>
      </w:r>
      <w:r w:rsidR="00CC3355" w:rsidRPr="0038180A">
        <w:rPr>
          <w:rStyle w:val="autornota"/>
          <w:sz w:val="24"/>
          <w:szCs w:val="24"/>
          <w:lang w:val="es-MX"/>
        </w:rPr>
        <w:t xml:space="preserve">4 de enero. </w:t>
      </w:r>
    </w:p>
    <w:p w:rsidR="00CC3355" w:rsidRPr="0038180A" w:rsidRDefault="00CC3355" w:rsidP="00A2436C">
      <w:pPr>
        <w:spacing w:before="120" w:after="120"/>
        <w:contextualSpacing/>
        <w:jc w:val="both"/>
        <w:rPr>
          <w:sz w:val="24"/>
          <w:szCs w:val="24"/>
          <w:lang w:val="es-MX" w:eastAsia="en-GB"/>
        </w:rPr>
      </w:pPr>
      <w:r w:rsidRPr="0038180A">
        <w:rPr>
          <w:sz w:val="24"/>
          <w:szCs w:val="24"/>
          <w:lang w:val="es-MX"/>
        </w:rPr>
        <w:t xml:space="preserve">http://noticieros.televisa.com/historia/quien-es-la-candidata-indigena-a-la-presidencia-apoyada-por-el-ezln/ </w:t>
      </w:r>
      <w:r w:rsidR="00A6636C" w:rsidRPr="0038180A">
        <w:rPr>
          <w:sz w:val="24"/>
          <w:szCs w:val="24"/>
          <w:lang w:val="es-MX"/>
        </w:rPr>
        <w:t>[</w:t>
      </w:r>
      <w:r w:rsidRPr="0038180A">
        <w:rPr>
          <w:sz w:val="24"/>
          <w:szCs w:val="24"/>
          <w:lang w:val="es-MX"/>
        </w:rPr>
        <w:t>15.3.2017</w:t>
      </w:r>
      <w:r w:rsidR="00A6636C" w:rsidRPr="0038180A">
        <w:rPr>
          <w:sz w:val="24"/>
          <w:szCs w:val="24"/>
          <w:lang w:val="es-MX"/>
        </w:rPr>
        <w:t>]</w:t>
      </w:r>
      <w:r w:rsidRPr="0038180A">
        <w:rPr>
          <w:sz w:val="24"/>
          <w:szCs w:val="24"/>
          <w:lang w:val="es-MX"/>
        </w:rPr>
        <w:t>.</w:t>
      </w:r>
    </w:p>
    <w:p w:rsidR="00CC3355" w:rsidRPr="0038180A" w:rsidRDefault="00CE78E4" w:rsidP="00A2436C">
      <w:pPr>
        <w:spacing w:before="120" w:after="120"/>
        <w:jc w:val="both"/>
        <w:rPr>
          <w:sz w:val="24"/>
          <w:szCs w:val="24"/>
          <w:lang w:val="es-MX"/>
        </w:rPr>
      </w:pPr>
      <w:r w:rsidRPr="0038180A">
        <w:rPr>
          <w:smallCaps/>
          <w:sz w:val="24"/>
          <w:szCs w:val="24"/>
          <w:lang w:val="es-MX"/>
        </w:rPr>
        <w:t>Ochoa gonzález</w:t>
      </w:r>
      <w:r w:rsidR="00FD2E10" w:rsidRPr="0038180A">
        <w:rPr>
          <w:sz w:val="24"/>
          <w:szCs w:val="24"/>
          <w:lang w:val="es-MX"/>
        </w:rPr>
        <w:t>, Oscar (1985): '</w:t>
      </w:r>
      <w:r w:rsidR="00CC3355" w:rsidRPr="0038180A">
        <w:rPr>
          <w:sz w:val="24"/>
          <w:szCs w:val="24"/>
          <w:lang w:val="es-MX"/>
        </w:rPr>
        <w:t>El Comic en el c</w:t>
      </w:r>
      <w:r w:rsidR="00C85D57" w:rsidRPr="0038180A">
        <w:rPr>
          <w:sz w:val="24"/>
          <w:szCs w:val="24"/>
          <w:lang w:val="es-MX"/>
        </w:rPr>
        <w:t>ontexto de los valores sociales'</w:t>
      </w:r>
      <w:r w:rsidR="00CC3355" w:rsidRPr="0038180A">
        <w:rPr>
          <w:sz w:val="24"/>
          <w:szCs w:val="24"/>
          <w:lang w:val="es-MX"/>
        </w:rPr>
        <w:t xml:space="preserve">. En: </w:t>
      </w:r>
      <w:r w:rsidR="00CC3355" w:rsidRPr="0038180A">
        <w:rPr>
          <w:i/>
          <w:sz w:val="24"/>
          <w:szCs w:val="24"/>
          <w:lang w:val="es-MX"/>
        </w:rPr>
        <w:t>Anuario Veritas</w:t>
      </w:r>
      <w:r w:rsidR="00CC3355" w:rsidRPr="0038180A">
        <w:rPr>
          <w:sz w:val="24"/>
          <w:szCs w:val="24"/>
          <w:lang w:val="es-MX"/>
        </w:rPr>
        <w:t>, 4, 521-530.</w:t>
      </w:r>
    </w:p>
    <w:p w:rsidR="00F70FDB" w:rsidRPr="0038180A" w:rsidRDefault="00F70FDB" w:rsidP="00F70FDB">
      <w:pPr>
        <w:spacing w:before="120" w:after="120"/>
        <w:contextualSpacing/>
        <w:jc w:val="both"/>
        <w:rPr>
          <w:sz w:val="24"/>
          <w:szCs w:val="24"/>
          <w:lang w:val="es-MX"/>
        </w:rPr>
      </w:pPr>
      <w:r w:rsidRPr="0038180A">
        <w:rPr>
          <w:smallCaps/>
          <w:sz w:val="24"/>
          <w:szCs w:val="24"/>
          <w:lang w:val="es-MX"/>
        </w:rPr>
        <w:lastRenderedPageBreak/>
        <w:t>Peña nieto</w:t>
      </w:r>
      <w:r w:rsidRPr="0038180A">
        <w:rPr>
          <w:sz w:val="24"/>
          <w:szCs w:val="24"/>
          <w:lang w:val="es-MX"/>
        </w:rPr>
        <w:t xml:space="preserve">, Enrique (2017): 'Inauguración de la exposición "Constitución Mexicana, 1917-2017, imágenes y voces"'. En: </w:t>
      </w:r>
      <w:r w:rsidRPr="0038180A">
        <w:rPr>
          <w:i/>
          <w:sz w:val="24"/>
          <w:szCs w:val="24"/>
          <w:lang w:val="es-MX"/>
        </w:rPr>
        <w:t>TV1</w:t>
      </w:r>
      <w:r w:rsidRPr="0038180A">
        <w:rPr>
          <w:sz w:val="24"/>
          <w:szCs w:val="24"/>
          <w:lang w:val="es-MX"/>
        </w:rPr>
        <w:t>, 8 de febrero.</w:t>
      </w:r>
    </w:p>
    <w:p w:rsidR="00F70FDB" w:rsidRPr="0038180A" w:rsidRDefault="00F70FDB" w:rsidP="00F70FDB">
      <w:pPr>
        <w:spacing w:before="120" w:after="120"/>
        <w:contextualSpacing/>
        <w:jc w:val="both"/>
        <w:outlineLvl w:val="0"/>
        <w:rPr>
          <w:sz w:val="24"/>
          <w:szCs w:val="24"/>
          <w:lang w:val="es-MX"/>
        </w:rPr>
      </w:pPr>
      <w:r w:rsidRPr="0038180A">
        <w:rPr>
          <w:sz w:val="24"/>
          <w:szCs w:val="24"/>
          <w:lang w:val="es-MX"/>
        </w:rPr>
        <w:t>https://www.youtube.com/watch?v =BzFt6RcVmUY [15.3.2017].</w:t>
      </w:r>
    </w:p>
    <w:p w:rsidR="00F70FDB" w:rsidRPr="0038180A" w:rsidRDefault="00F70FDB" w:rsidP="00F70FDB">
      <w:pPr>
        <w:spacing w:before="120" w:after="120"/>
        <w:contextualSpacing/>
        <w:jc w:val="both"/>
        <w:outlineLvl w:val="0"/>
        <w:rPr>
          <w:smallCaps/>
          <w:sz w:val="24"/>
          <w:szCs w:val="24"/>
          <w:lang w:val="es-MX"/>
        </w:rPr>
      </w:pPr>
    </w:p>
    <w:p w:rsidR="00A6636C" w:rsidRPr="0038180A" w:rsidRDefault="00CE78E4" w:rsidP="00A2436C">
      <w:pPr>
        <w:spacing w:before="120" w:after="120"/>
        <w:contextualSpacing/>
        <w:jc w:val="both"/>
        <w:outlineLvl w:val="0"/>
        <w:rPr>
          <w:sz w:val="24"/>
          <w:szCs w:val="24"/>
          <w:lang w:val="es-MX"/>
        </w:rPr>
      </w:pPr>
      <w:r w:rsidRPr="0038180A">
        <w:rPr>
          <w:smallCaps/>
          <w:sz w:val="24"/>
          <w:szCs w:val="24"/>
          <w:lang w:val="es-MX"/>
        </w:rPr>
        <w:t>Peña nieto</w:t>
      </w:r>
      <w:r w:rsidR="00FD2E10" w:rsidRPr="0038180A">
        <w:rPr>
          <w:sz w:val="24"/>
          <w:szCs w:val="24"/>
          <w:lang w:val="es-MX"/>
        </w:rPr>
        <w:t>, Enrique (2015): '</w:t>
      </w:r>
      <w:r w:rsidR="00F70FDB" w:rsidRPr="0038180A">
        <w:rPr>
          <w:sz w:val="24"/>
          <w:szCs w:val="24"/>
          <w:lang w:val="es-MX"/>
        </w:rPr>
        <w:t>Palabras de</w:t>
      </w:r>
      <w:r w:rsidR="00CC3355" w:rsidRPr="0038180A">
        <w:rPr>
          <w:sz w:val="24"/>
          <w:szCs w:val="24"/>
          <w:lang w:val="es-MX"/>
        </w:rPr>
        <w:t>l presidente Enrique Peña Nieto, en la entrega de ascensos y condecoraciones, en el 105 aniversario de la Rev</w:t>
      </w:r>
      <w:r w:rsidR="00C85D57" w:rsidRPr="0038180A">
        <w:rPr>
          <w:sz w:val="24"/>
          <w:szCs w:val="24"/>
          <w:lang w:val="es-MX"/>
        </w:rPr>
        <w:t>olución mexicana'</w:t>
      </w:r>
      <w:r w:rsidR="00CC3355" w:rsidRPr="0038180A">
        <w:rPr>
          <w:sz w:val="24"/>
          <w:szCs w:val="24"/>
          <w:lang w:val="es-MX"/>
        </w:rPr>
        <w:t xml:space="preserve">. En: </w:t>
      </w:r>
      <w:r w:rsidR="00CC3355" w:rsidRPr="0038180A">
        <w:rPr>
          <w:i/>
          <w:sz w:val="24"/>
          <w:szCs w:val="24"/>
          <w:lang w:val="es-MX"/>
        </w:rPr>
        <w:t>Presidencia de la República</w:t>
      </w:r>
      <w:r w:rsidR="00F70FDB" w:rsidRPr="0038180A">
        <w:rPr>
          <w:sz w:val="24"/>
          <w:szCs w:val="24"/>
          <w:lang w:val="es-MX"/>
        </w:rPr>
        <w:t>,</w:t>
      </w:r>
      <w:r w:rsidR="00CC3355" w:rsidRPr="0038180A">
        <w:rPr>
          <w:sz w:val="24"/>
          <w:szCs w:val="24"/>
          <w:lang w:val="es-MX"/>
        </w:rPr>
        <w:t xml:space="preserve"> 20 de noviembre. </w:t>
      </w:r>
    </w:p>
    <w:p w:rsidR="00CC3355" w:rsidRPr="0038180A" w:rsidRDefault="00CC3355" w:rsidP="00A2436C">
      <w:pPr>
        <w:spacing w:before="120" w:after="120"/>
        <w:contextualSpacing/>
        <w:jc w:val="both"/>
        <w:outlineLvl w:val="0"/>
        <w:rPr>
          <w:rStyle w:val="citation"/>
          <w:sz w:val="24"/>
          <w:szCs w:val="24"/>
          <w:lang w:val="es-MX"/>
        </w:rPr>
      </w:pPr>
      <w:r w:rsidRPr="0038180A">
        <w:rPr>
          <w:sz w:val="24"/>
          <w:szCs w:val="24"/>
          <w:lang w:val="es-MX"/>
        </w:rPr>
        <w:t xml:space="preserve">http://www.gob.mx/presidencia/prensa/palabras-de-el-presidente-enrique-pena-nieto-en-la-entrega-de-ascensos-y-condecoraciones-en-el-105-aniversario-de-la-revolucion-mexicana </w:t>
      </w:r>
      <w:r w:rsidR="00A6636C" w:rsidRPr="0038180A">
        <w:rPr>
          <w:sz w:val="24"/>
          <w:szCs w:val="24"/>
          <w:lang w:val="es-MX"/>
        </w:rPr>
        <w:t>[</w:t>
      </w:r>
      <w:r w:rsidRPr="0038180A">
        <w:rPr>
          <w:sz w:val="24"/>
          <w:szCs w:val="24"/>
          <w:lang w:val="es-MX"/>
        </w:rPr>
        <w:t>22.3.2017</w:t>
      </w:r>
      <w:r w:rsidR="00A6636C" w:rsidRPr="0038180A">
        <w:rPr>
          <w:sz w:val="24"/>
          <w:szCs w:val="24"/>
          <w:lang w:val="es-MX"/>
        </w:rPr>
        <w:t>]</w:t>
      </w:r>
      <w:r w:rsidRPr="0038180A">
        <w:rPr>
          <w:sz w:val="24"/>
          <w:szCs w:val="24"/>
          <w:lang w:val="es-MX"/>
        </w:rPr>
        <w:t>.</w:t>
      </w:r>
    </w:p>
    <w:p w:rsidR="00CC3355" w:rsidRPr="0038180A" w:rsidRDefault="00CE78E4" w:rsidP="00A2436C">
      <w:pPr>
        <w:spacing w:before="120" w:after="120"/>
        <w:jc w:val="both"/>
        <w:outlineLvl w:val="0"/>
        <w:rPr>
          <w:rStyle w:val="citation"/>
          <w:sz w:val="24"/>
          <w:szCs w:val="24"/>
          <w:lang w:val="es-MX"/>
        </w:rPr>
      </w:pPr>
      <w:r w:rsidRPr="00242104">
        <w:rPr>
          <w:rStyle w:val="citation"/>
          <w:smallCaps/>
          <w:sz w:val="24"/>
          <w:szCs w:val="24"/>
          <w:lang w:val="en-GB"/>
        </w:rPr>
        <w:t>Priego</w:t>
      </w:r>
      <w:r w:rsidR="00FD2E10" w:rsidRPr="00242104">
        <w:rPr>
          <w:rStyle w:val="citation"/>
          <w:sz w:val="24"/>
          <w:szCs w:val="24"/>
          <w:lang w:val="en-GB"/>
        </w:rPr>
        <w:t xml:space="preserve">, Ernesto (2002): </w:t>
      </w:r>
      <w:r w:rsidR="00FD2E10" w:rsidRPr="00242104">
        <w:rPr>
          <w:sz w:val="24"/>
          <w:szCs w:val="24"/>
          <w:lang w:val="en-GB"/>
        </w:rPr>
        <w:t>'</w:t>
      </w:r>
      <w:r w:rsidR="00CC3355" w:rsidRPr="00242104">
        <w:rPr>
          <w:rStyle w:val="citation"/>
          <w:sz w:val="24"/>
          <w:szCs w:val="24"/>
          <w:lang w:val="en-GB"/>
        </w:rPr>
        <w:t>The h</w:t>
      </w:r>
      <w:r w:rsidR="00C85D57" w:rsidRPr="00242104">
        <w:rPr>
          <w:rStyle w:val="citation"/>
          <w:sz w:val="24"/>
          <w:szCs w:val="24"/>
          <w:lang w:val="en-GB"/>
        </w:rPr>
        <w:t>istory of mankind for beginners</w:t>
      </w:r>
      <w:r w:rsidR="00C85D57" w:rsidRPr="00242104">
        <w:rPr>
          <w:sz w:val="24"/>
          <w:szCs w:val="24"/>
          <w:lang w:val="en-GB"/>
        </w:rPr>
        <w:t>'</w:t>
      </w:r>
      <w:r w:rsidR="00CC3355" w:rsidRPr="00242104">
        <w:rPr>
          <w:rStyle w:val="citation"/>
          <w:sz w:val="24"/>
          <w:szCs w:val="24"/>
          <w:lang w:val="en-GB"/>
        </w:rPr>
        <w:t xml:space="preserve"> (Interview: Rius/Eduardo del Rio). </w:t>
      </w:r>
      <w:r w:rsidR="00CC3355" w:rsidRPr="0038180A">
        <w:rPr>
          <w:rStyle w:val="citation"/>
          <w:sz w:val="24"/>
          <w:szCs w:val="24"/>
          <w:lang w:val="es-MX"/>
        </w:rPr>
        <w:t xml:space="preserve">En: </w:t>
      </w:r>
      <w:r w:rsidR="00CC3355" w:rsidRPr="0038180A">
        <w:rPr>
          <w:rStyle w:val="citation"/>
          <w:i/>
          <w:iCs/>
          <w:sz w:val="24"/>
          <w:szCs w:val="24"/>
          <w:lang w:val="es-MX"/>
        </w:rPr>
        <w:t>School Library Journal</w:t>
      </w:r>
      <w:r w:rsidR="00F70FDB" w:rsidRPr="0038180A">
        <w:rPr>
          <w:rStyle w:val="citation"/>
          <w:sz w:val="24"/>
          <w:szCs w:val="24"/>
          <w:lang w:val="es-MX"/>
        </w:rPr>
        <w:t>,</w:t>
      </w:r>
      <w:r w:rsidR="00CC3355" w:rsidRPr="0038180A">
        <w:rPr>
          <w:rStyle w:val="citation"/>
          <w:sz w:val="24"/>
          <w:szCs w:val="24"/>
          <w:lang w:val="es-MX"/>
        </w:rPr>
        <w:t xml:space="preserve"> abril, 25-30.</w:t>
      </w:r>
    </w:p>
    <w:p w:rsidR="00F70FDB" w:rsidRPr="0038180A" w:rsidRDefault="00F70FDB" w:rsidP="00A2436C">
      <w:pPr>
        <w:spacing w:before="120" w:after="120"/>
        <w:jc w:val="both"/>
        <w:rPr>
          <w:smallCaps/>
          <w:sz w:val="24"/>
          <w:szCs w:val="24"/>
          <w:lang w:val="es-MX"/>
        </w:rPr>
      </w:pPr>
      <w:r w:rsidRPr="0038180A">
        <w:rPr>
          <w:smallCaps/>
          <w:sz w:val="24"/>
          <w:szCs w:val="24"/>
          <w:lang w:val="es-MX"/>
        </w:rPr>
        <w:t>Quezada</w:t>
      </w:r>
      <w:r w:rsidRPr="0038180A">
        <w:rPr>
          <w:sz w:val="24"/>
          <w:szCs w:val="24"/>
          <w:lang w:val="es-MX"/>
        </w:rPr>
        <w:t xml:space="preserve">, Abel (1957a): 'Sin título'. En: </w:t>
      </w:r>
      <w:r w:rsidRPr="0038180A">
        <w:rPr>
          <w:i/>
          <w:sz w:val="24"/>
          <w:szCs w:val="24"/>
          <w:lang w:val="es-MX"/>
        </w:rPr>
        <w:t>Siempre</w:t>
      </w:r>
      <w:r w:rsidRPr="0038180A">
        <w:rPr>
          <w:sz w:val="24"/>
          <w:szCs w:val="24"/>
          <w:lang w:val="es-MX"/>
        </w:rPr>
        <w:t>, 2 de noviembre.</w:t>
      </w:r>
    </w:p>
    <w:p w:rsidR="00CC3355" w:rsidRPr="0038180A" w:rsidRDefault="00CE78E4" w:rsidP="00A2436C">
      <w:pPr>
        <w:spacing w:before="120" w:after="120"/>
        <w:jc w:val="both"/>
        <w:rPr>
          <w:sz w:val="24"/>
          <w:szCs w:val="24"/>
          <w:lang w:val="es-MX"/>
        </w:rPr>
      </w:pPr>
      <w:r w:rsidRPr="0038180A">
        <w:rPr>
          <w:smallCaps/>
          <w:sz w:val="24"/>
          <w:szCs w:val="24"/>
          <w:lang w:val="es-MX"/>
        </w:rPr>
        <w:t>Quezada</w:t>
      </w:r>
      <w:r w:rsidR="00FD2E10" w:rsidRPr="0038180A">
        <w:rPr>
          <w:sz w:val="24"/>
          <w:szCs w:val="24"/>
          <w:lang w:val="es-MX"/>
        </w:rPr>
        <w:t>, Abel (1957</w:t>
      </w:r>
      <w:r w:rsidR="00F70FDB" w:rsidRPr="0038180A">
        <w:rPr>
          <w:sz w:val="24"/>
          <w:szCs w:val="24"/>
          <w:lang w:val="es-MX"/>
        </w:rPr>
        <w:t>b</w:t>
      </w:r>
      <w:r w:rsidR="00FD2E10" w:rsidRPr="0038180A">
        <w:rPr>
          <w:sz w:val="24"/>
          <w:szCs w:val="24"/>
          <w:lang w:val="es-MX"/>
        </w:rPr>
        <w:t>): '</w:t>
      </w:r>
      <w:r w:rsidR="00C85D57" w:rsidRPr="0038180A">
        <w:rPr>
          <w:sz w:val="24"/>
          <w:szCs w:val="24"/>
          <w:lang w:val="es-MX"/>
        </w:rPr>
        <w:t>Revolución'</w:t>
      </w:r>
      <w:r w:rsidR="00CC3355" w:rsidRPr="0038180A">
        <w:rPr>
          <w:sz w:val="24"/>
          <w:szCs w:val="24"/>
          <w:lang w:val="es-MX"/>
        </w:rPr>
        <w:t xml:space="preserve">. En: </w:t>
      </w:r>
      <w:r w:rsidR="00CC3355" w:rsidRPr="0038180A">
        <w:rPr>
          <w:i/>
          <w:sz w:val="24"/>
          <w:szCs w:val="24"/>
          <w:lang w:val="es-MX"/>
        </w:rPr>
        <w:t>Siempre</w:t>
      </w:r>
      <w:r w:rsidR="00F70FDB" w:rsidRPr="0038180A">
        <w:rPr>
          <w:sz w:val="24"/>
          <w:szCs w:val="24"/>
          <w:lang w:val="es-MX"/>
        </w:rPr>
        <w:t>,</w:t>
      </w:r>
      <w:r w:rsidR="00CC3355" w:rsidRPr="0038180A">
        <w:rPr>
          <w:sz w:val="24"/>
          <w:szCs w:val="24"/>
          <w:lang w:val="es-MX"/>
        </w:rPr>
        <w:t xml:space="preserve"> 26 de abril.</w:t>
      </w:r>
    </w:p>
    <w:p w:rsidR="00F70FDB" w:rsidRPr="0038180A" w:rsidRDefault="00F70FDB" w:rsidP="00A2436C">
      <w:pPr>
        <w:spacing w:before="120" w:after="120"/>
        <w:jc w:val="both"/>
        <w:rPr>
          <w:smallCaps/>
          <w:sz w:val="24"/>
          <w:szCs w:val="24"/>
          <w:lang w:val="es-MX"/>
        </w:rPr>
      </w:pPr>
      <w:r w:rsidRPr="0038180A">
        <w:rPr>
          <w:smallCaps/>
          <w:sz w:val="24"/>
          <w:szCs w:val="24"/>
          <w:lang w:val="es-MX"/>
        </w:rPr>
        <w:t>Rings</w:t>
      </w:r>
      <w:r w:rsidRPr="0038180A">
        <w:rPr>
          <w:sz w:val="24"/>
          <w:szCs w:val="24"/>
          <w:lang w:val="es-MX"/>
        </w:rPr>
        <w:t xml:space="preserve">, Guido (2007): 'Imágenes de la Revolución. Perspectivas ateneístas en "El Águila y la Serpiente" y "Al filo del agua"'. En: Rafael Olea Franco (ed.): </w:t>
      </w:r>
      <w:r w:rsidRPr="0038180A">
        <w:rPr>
          <w:i/>
          <w:sz w:val="24"/>
          <w:szCs w:val="24"/>
          <w:lang w:val="es-MX"/>
        </w:rPr>
        <w:t>Agustín Yáñez: una vida literaria</w:t>
      </w:r>
      <w:r w:rsidRPr="0038180A">
        <w:rPr>
          <w:sz w:val="24"/>
          <w:szCs w:val="24"/>
          <w:lang w:val="es-MX"/>
        </w:rPr>
        <w:t>. México: El Colegio de México, 197-226.</w:t>
      </w:r>
    </w:p>
    <w:p w:rsidR="00F70FDB" w:rsidRPr="00242104" w:rsidRDefault="00F70FDB" w:rsidP="00A2436C">
      <w:pPr>
        <w:spacing w:before="120" w:after="120"/>
        <w:jc w:val="both"/>
        <w:rPr>
          <w:smallCaps/>
          <w:sz w:val="24"/>
          <w:szCs w:val="24"/>
        </w:rPr>
      </w:pPr>
      <w:r w:rsidRPr="0038180A">
        <w:rPr>
          <w:smallCaps/>
          <w:sz w:val="24"/>
          <w:szCs w:val="24"/>
          <w:lang w:val="es-MX"/>
        </w:rPr>
        <w:t>Rings</w:t>
      </w:r>
      <w:r w:rsidRPr="0038180A">
        <w:rPr>
          <w:sz w:val="24"/>
          <w:szCs w:val="24"/>
          <w:lang w:val="es-MX"/>
        </w:rPr>
        <w:t xml:space="preserve">, Guido (1996): </w:t>
      </w:r>
      <w:r w:rsidRPr="0038180A">
        <w:rPr>
          <w:i/>
          <w:sz w:val="24"/>
          <w:szCs w:val="24"/>
          <w:lang w:val="es-MX"/>
        </w:rPr>
        <w:t xml:space="preserve">Erzählen gegen den Strich. </w:t>
      </w:r>
      <w:r w:rsidRPr="00242104">
        <w:rPr>
          <w:i/>
          <w:sz w:val="24"/>
          <w:szCs w:val="24"/>
        </w:rPr>
        <w:t>Ein Beitrag zur Geschichtsreflektion im mexikanischen Revolutionsroman</w:t>
      </w:r>
      <w:r w:rsidRPr="00242104">
        <w:rPr>
          <w:sz w:val="24"/>
          <w:szCs w:val="24"/>
        </w:rPr>
        <w:t>. Frankfurt: Peter Lang.</w:t>
      </w:r>
    </w:p>
    <w:p w:rsidR="00CC3355" w:rsidRPr="0038180A" w:rsidRDefault="00CE78E4" w:rsidP="00A2436C">
      <w:pPr>
        <w:spacing w:before="120" w:after="120"/>
        <w:jc w:val="both"/>
        <w:rPr>
          <w:sz w:val="24"/>
          <w:szCs w:val="24"/>
          <w:lang w:val="es-MX"/>
        </w:rPr>
      </w:pPr>
      <w:r w:rsidRPr="00242104">
        <w:rPr>
          <w:smallCaps/>
          <w:sz w:val="24"/>
          <w:szCs w:val="24"/>
        </w:rPr>
        <w:t>Rings</w:t>
      </w:r>
      <w:r w:rsidR="00890E30" w:rsidRPr="00242104">
        <w:rPr>
          <w:sz w:val="24"/>
          <w:szCs w:val="24"/>
        </w:rPr>
        <w:t>, Guido (1994</w:t>
      </w:r>
      <w:r w:rsidR="00FD2E10" w:rsidRPr="00242104">
        <w:rPr>
          <w:sz w:val="24"/>
          <w:szCs w:val="24"/>
        </w:rPr>
        <w:t>): '</w:t>
      </w:r>
      <w:r w:rsidR="00CC3355" w:rsidRPr="00242104">
        <w:rPr>
          <w:sz w:val="24"/>
          <w:szCs w:val="24"/>
        </w:rPr>
        <w:t>Comics als Gegendiskurs. Ein Beitrag zum Re</w:t>
      </w:r>
      <w:r w:rsidR="00CA08DD" w:rsidRPr="00242104">
        <w:rPr>
          <w:sz w:val="24"/>
          <w:szCs w:val="24"/>
        </w:rPr>
        <w:t>volutionsbild im mexikanischen "</w:t>
      </w:r>
      <w:r w:rsidR="00CC3355" w:rsidRPr="00242104">
        <w:rPr>
          <w:sz w:val="24"/>
          <w:szCs w:val="24"/>
        </w:rPr>
        <w:t>Anti-Comic</w:t>
      </w:r>
      <w:r w:rsidR="00CA08DD" w:rsidRPr="00242104">
        <w:rPr>
          <w:sz w:val="24"/>
          <w:szCs w:val="24"/>
        </w:rPr>
        <w:t>"</w:t>
      </w:r>
      <w:r w:rsidR="00C85D57" w:rsidRPr="00242104">
        <w:rPr>
          <w:sz w:val="24"/>
          <w:szCs w:val="24"/>
        </w:rPr>
        <w:t xml:space="preserve">'. </w:t>
      </w:r>
      <w:r w:rsidR="00C85D57" w:rsidRPr="0038180A">
        <w:rPr>
          <w:sz w:val="24"/>
          <w:szCs w:val="24"/>
          <w:lang w:val="es-MX"/>
        </w:rPr>
        <w:t>E</w:t>
      </w:r>
      <w:r w:rsidR="00CC3355" w:rsidRPr="0038180A">
        <w:rPr>
          <w:sz w:val="24"/>
          <w:szCs w:val="24"/>
          <w:lang w:val="es-MX"/>
        </w:rPr>
        <w:t xml:space="preserve">n: </w:t>
      </w:r>
      <w:r w:rsidR="00CC3355" w:rsidRPr="0038180A">
        <w:rPr>
          <w:i/>
          <w:sz w:val="24"/>
          <w:szCs w:val="24"/>
          <w:lang w:val="es-MX"/>
        </w:rPr>
        <w:t>Iberoamericana</w:t>
      </w:r>
      <w:r w:rsidR="00CC3355" w:rsidRPr="0038180A">
        <w:rPr>
          <w:sz w:val="24"/>
          <w:szCs w:val="24"/>
          <w:lang w:val="es-MX"/>
        </w:rPr>
        <w:t xml:space="preserve"> 55/56, 37-67.</w:t>
      </w:r>
    </w:p>
    <w:p w:rsidR="00F70FDB" w:rsidRPr="0038180A" w:rsidRDefault="00F70FDB" w:rsidP="00A2436C">
      <w:pPr>
        <w:spacing w:before="120" w:after="120"/>
        <w:jc w:val="both"/>
        <w:rPr>
          <w:smallCaps/>
          <w:sz w:val="24"/>
          <w:szCs w:val="24"/>
          <w:lang w:val="es-MX"/>
        </w:rPr>
      </w:pPr>
      <w:r w:rsidRPr="0038180A">
        <w:rPr>
          <w:smallCaps/>
          <w:sz w:val="24"/>
          <w:szCs w:val="24"/>
          <w:lang w:val="es-MX"/>
        </w:rPr>
        <w:t xml:space="preserve">Rius </w:t>
      </w:r>
      <w:r w:rsidRPr="0038180A">
        <w:rPr>
          <w:sz w:val="24"/>
          <w:szCs w:val="24"/>
          <w:lang w:val="es-MX"/>
        </w:rPr>
        <w:t xml:space="preserve">(2011): </w:t>
      </w:r>
      <w:r w:rsidRPr="0038180A">
        <w:rPr>
          <w:i/>
          <w:sz w:val="24"/>
          <w:szCs w:val="24"/>
          <w:lang w:val="es-MX"/>
        </w:rPr>
        <w:t xml:space="preserve">¡Santo PRI, líbranos del PAN!. </w:t>
      </w:r>
      <w:r w:rsidRPr="0038180A">
        <w:rPr>
          <w:sz w:val="24"/>
          <w:szCs w:val="24"/>
          <w:lang w:val="es-MX"/>
        </w:rPr>
        <w:t>México: Grijalbo.</w:t>
      </w:r>
    </w:p>
    <w:p w:rsidR="003B5AAE" w:rsidRPr="0038180A" w:rsidRDefault="00F70FDB" w:rsidP="00A2436C">
      <w:pPr>
        <w:spacing w:before="120" w:after="120"/>
        <w:jc w:val="both"/>
        <w:rPr>
          <w:sz w:val="24"/>
          <w:szCs w:val="24"/>
          <w:lang w:val="es-MX"/>
        </w:rPr>
      </w:pPr>
      <w:r w:rsidRPr="0038180A">
        <w:rPr>
          <w:smallCaps/>
          <w:sz w:val="24"/>
          <w:szCs w:val="24"/>
          <w:lang w:val="es-MX"/>
        </w:rPr>
        <w:t xml:space="preserve">Rius </w:t>
      </w:r>
      <w:r w:rsidRPr="0038180A">
        <w:rPr>
          <w:sz w:val="24"/>
          <w:szCs w:val="24"/>
          <w:lang w:val="es-MX"/>
        </w:rPr>
        <w:t xml:space="preserve">(2008): </w:t>
      </w:r>
      <w:r w:rsidRPr="0038180A">
        <w:rPr>
          <w:i/>
          <w:sz w:val="24"/>
          <w:szCs w:val="24"/>
          <w:lang w:val="es-MX"/>
        </w:rPr>
        <w:t xml:space="preserve">Rius para principiantes. </w:t>
      </w:r>
      <w:r w:rsidRPr="0038180A">
        <w:rPr>
          <w:sz w:val="24"/>
          <w:szCs w:val="24"/>
          <w:lang w:val="es-MX"/>
        </w:rPr>
        <w:t>México: Grijalbo.</w:t>
      </w:r>
    </w:p>
    <w:p w:rsidR="009D08FF" w:rsidRPr="0038180A" w:rsidRDefault="009D08FF" w:rsidP="009D08FF">
      <w:pPr>
        <w:spacing w:before="120" w:after="120"/>
        <w:jc w:val="both"/>
        <w:rPr>
          <w:sz w:val="24"/>
          <w:szCs w:val="24"/>
          <w:lang w:val="es-MX"/>
        </w:rPr>
      </w:pPr>
      <w:r w:rsidRPr="0038180A">
        <w:rPr>
          <w:smallCaps/>
          <w:sz w:val="24"/>
          <w:szCs w:val="24"/>
          <w:lang w:val="es-MX"/>
        </w:rPr>
        <w:t>Rius</w:t>
      </w:r>
      <w:r>
        <w:rPr>
          <w:smallCaps/>
          <w:sz w:val="24"/>
          <w:szCs w:val="24"/>
          <w:lang w:val="es-MX"/>
        </w:rPr>
        <w:t xml:space="preserve"> </w:t>
      </w:r>
      <w:r w:rsidRPr="0038180A">
        <w:rPr>
          <w:sz w:val="24"/>
          <w:szCs w:val="24"/>
          <w:lang w:val="es-MX"/>
        </w:rPr>
        <w:t>(1994)</w:t>
      </w:r>
      <w:r>
        <w:rPr>
          <w:sz w:val="24"/>
          <w:szCs w:val="24"/>
          <w:lang w:val="es-MX"/>
        </w:rPr>
        <w:t>:</w:t>
      </w:r>
      <w:r w:rsidRPr="0038180A">
        <w:rPr>
          <w:sz w:val="24"/>
          <w:szCs w:val="24"/>
          <w:lang w:val="es-MX"/>
        </w:rPr>
        <w:t xml:space="preserve"> </w:t>
      </w:r>
      <w:r w:rsidRPr="0038180A">
        <w:rPr>
          <w:i/>
          <w:sz w:val="24"/>
          <w:szCs w:val="24"/>
          <w:lang w:val="es-MX"/>
        </w:rPr>
        <w:t>Lástima de Cuba</w:t>
      </w:r>
      <w:r>
        <w:rPr>
          <w:sz w:val="24"/>
          <w:szCs w:val="24"/>
          <w:lang w:val="es-MX"/>
        </w:rPr>
        <w:t xml:space="preserve">. </w:t>
      </w:r>
      <w:r w:rsidRPr="0038180A">
        <w:rPr>
          <w:sz w:val="24"/>
          <w:szCs w:val="24"/>
          <w:lang w:val="es-MX"/>
        </w:rPr>
        <w:t>México: Grijalbo.</w:t>
      </w:r>
    </w:p>
    <w:p w:rsidR="00CC3355" w:rsidRPr="0038180A" w:rsidRDefault="00CE78E4" w:rsidP="00A2436C">
      <w:pPr>
        <w:spacing w:before="120" w:after="120"/>
        <w:jc w:val="both"/>
        <w:rPr>
          <w:sz w:val="24"/>
          <w:szCs w:val="24"/>
          <w:lang w:val="es-MX"/>
        </w:rPr>
      </w:pPr>
      <w:r w:rsidRPr="0038180A">
        <w:rPr>
          <w:smallCaps/>
          <w:sz w:val="24"/>
          <w:szCs w:val="24"/>
          <w:lang w:val="es-MX"/>
        </w:rPr>
        <w:t>Rius</w:t>
      </w:r>
      <w:r w:rsidR="00F70FDB" w:rsidRPr="0038180A">
        <w:rPr>
          <w:smallCaps/>
          <w:sz w:val="24"/>
          <w:szCs w:val="24"/>
          <w:lang w:val="es-MX"/>
        </w:rPr>
        <w:t xml:space="preserve"> </w:t>
      </w:r>
      <w:r w:rsidR="00CC3355" w:rsidRPr="0038180A">
        <w:rPr>
          <w:sz w:val="24"/>
          <w:szCs w:val="24"/>
          <w:lang w:val="es-MX"/>
        </w:rPr>
        <w:t>(1984</w:t>
      </w:r>
      <w:r w:rsidR="00F70FDB" w:rsidRPr="0038180A">
        <w:rPr>
          <w:sz w:val="24"/>
          <w:szCs w:val="24"/>
          <w:lang w:val="es-MX"/>
        </w:rPr>
        <w:t>a</w:t>
      </w:r>
      <w:r w:rsidR="00CC3355" w:rsidRPr="0038180A">
        <w:rPr>
          <w:sz w:val="24"/>
          <w:szCs w:val="24"/>
          <w:lang w:val="es-MX"/>
        </w:rPr>
        <w:t xml:space="preserve">): </w:t>
      </w:r>
      <w:r w:rsidR="00CC3355" w:rsidRPr="0038180A">
        <w:rPr>
          <w:i/>
          <w:sz w:val="24"/>
          <w:szCs w:val="24"/>
          <w:lang w:val="es-MX"/>
        </w:rPr>
        <w:t>La Interminable Conquista de México</w:t>
      </w:r>
      <w:r w:rsidR="00CC3355" w:rsidRPr="0038180A">
        <w:rPr>
          <w:sz w:val="24"/>
          <w:szCs w:val="24"/>
          <w:lang w:val="es-MX"/>
        </w:rPr>
        <w:t>. México: Grijalbo.</w:t>
      </w:r>
    </w:p>
    <w:p w:rsidR="003B5AAE" w:rsidRPr="0038180A" w:rsidRDefault="00856F09" w:rsidP="00A2436C">
      <w:pPr>
        <w:spacing w:before="120" w:after="120"/>
        <w:jc w:val="both"/>
        <w:rPr>
          <w:sz w:val="24"/>
          <w:szCs w:val="24"/>
          <w:lang w:val="es-MX"/>
        </w:rPr>
      </w:pPr>
      <w:r w:rsidRPr="0038180A">
        <w:rPr>
          <w:smallCaps/>
          <w:sz w:val="24"/>
          <w:szCs w:val="24"/>
          <w:lang w:val="es-MX"/>
        </w:rPr>
        <w:t>Rius</w:t>
      </w:r>
      <w:r w:rsidRPr="0038180A">
        <w:rPr>
          <w:sz w:val="24"/>
          <w:szCs w:val="24"/>
          <w:lang w:val="es-MX"/>
        </w:rPr>
        <w:t xml:space="preserve"> (1984</w:t>
      </w:r>
      <w:r w:rsidR="00F70FDB" w:rsidRPr="0038180A">
        <w:rPr>
          <w:sz w:val="24"/>
          <w:szCs w:val="24"/>
          <w:lang w:val="es-MX"/>
        </w:rPr>
        <w:t>b</w:t>
      </w:r>
      <w:r w:rsidRPr="0038180A">
        <w:rPr>
          <w:sz w:val="24"/>
          <w:szCs w:val="24"/>
          <w:lang w:val="es-MX"/>
        </w:rPr>
        <w:t xml:space="preserve">): </w:t>
      </w:r>
      <w:r w:rsidRPr="0038180A">
        <w:rPr>
          <w:i/>
          <w:sz w:val="24"/>
          <w:szCs w:val="24"/>
          <w:lang w:val="es-MX"/>
        </w:rPr>
        <w:t>La iglesia y otros cuentos</w:t>
      </w:r>
      <w:r w:rsidRPr="0038180A">
        <w:rPr>
          <w:sz w:val="24"/>
          <w:szCs w:val="24"/>
          <w:lang w:val="es-MX"/>
        </w:rPr>
        <w:t xml:space="preserve">. </w:t>
      </w:r>
      <w:r w:rsidR="003B5AAE" w:rsidRPr="0038180A">
        <w:rPr>
          <w:sz w:val="24"/>
          <w:szCs w:val="24"/>
          <w:lang w:val="es-MX"/>
        </w:rPr>
        <w:t>México: Grijalbo.</w:t>
      </w:r>
    </w:p>
    <w:p w:rsidR="003B5AAE" w:rsidRPr="0038180A" w:rsidRDefault="00F70FDB" w:rsidP="00A2436C">
      <w:pPr>
        <w:spacing w:before="120" w:after="120"/>
        <w:jc w:val="both"/>
        <w:rPr>
          <w:sz w:val="24"/>
          <w:szCs w:val="24"/>
          <w:lang w:val="es-MX"/>
        </w:rPr>
      </w:pPr>
      <w:r w:rsidRPr="0038180A">
        <w:rPr>
          <w:smallCaps/>
          <w:sz w:val="24"/>
          <w:szCs w:val="24"/>
          <w:lang w:val="es-MX"/>
        </w:rPr>
        <w:t xml:space="preserve">Rius </w:t>
      </w:r>
      <w:r w:rsidRPr="0038180A">
        <w:rPr>
          <w:sz w:val="24"/>
          <w:szCs w:val="24"/>
          <w:lang w:val="es-MX"/>
        </w:rPr>
        <w:t xml:space="preserve">(1978): </w:t>
      </w:r>
      <w:r w:rsidRPr="0038180A">
        <w:rPr>
          <w:i/>
          <w:sz w:val="24"/>
          <w:szCs w:val="24"/>
          <w:lang w:val="es-MX"/>
        </w:rPr>
        <w:t>La Revolucioncita Mexicana</w:t>
      </w:r>
      <w:r w:rsidRPr="0038180A">
        <w:rPr>
          <w:sz w:val="24"/>
          <w:szCs w:val="24"/>
          <w:lang w:val="es-MX"/>
        </w:rPr>
        <w:t>. México: Editorial Posada.</w:t>
      </w:r>
    </w:p>
    <w:p w:rsidR="00CC3355" w:rsidRPr="0038180A" w:rsidRDefault="00F70FDB" w:rsidP="00A2436C">
      <w:pPr>
        <w:spacing w:before="120" w:after="120"/>
        <w:jc w:val="both"/>
        <w:rPr>
          <w:sz w:val="24"/>
          <w:szCs w:val="24"/>
          <w:lang w:val="es-MX"/>
        </w:rPr>
      </w:pPr>
      <w:r w:rsidRPr="0038180A">
        <w:rPr>
          <w:smallCaps/>
          <w:sz w:val="24"/>
          <w:szCs w:val="24"/>
          <w:lang w:val="es-MX"/>
        </w:rPr>
        <w:t xml:space="preserve">Rius </w:t>
      </w:r>
      <w:r w:rsidRPr="0038180A">
        <w:rPr>
          <w:sz w:val="24"/>
          <w:szCs w:val="24"/>
          <w:lang w:val="es-MX"/>
        </w:rPr>
        <w:t xml:space="preserve">(1977[1966]): </w:t>
      </w:r>
      <w:r w:rsidRPr="0038180A">
        <w:rPr>
          <w:i/>
          <w:sz w:val="24"/>
          <w:szCs w:val="24"/>
          <w:lang w:val="es-MX"/>
        </w:rPr>
        <w:t xml:space="preserve">Cuba para principiantes. </w:t>
      </w:r>
      <w:r w:rsidRPr="0038180A">
        <w:rPr>
          <w:sz w:val="24"/>
          <w:szCs w:val="24"/>
          <w:lang w:val="es-MX"/>
        </w:rPr>
        <w:t>México: Akal.</w:t>
      </w:r>
    </w:p>
    <w:p w:rsidR="00CC3355" w:rsidRPr="0038180A" w:rsidRDefault="00CE78E4" w:rsidP="00A2436C">
      <w:pPr>
        <w:spacing w:before="120" w:after="120"/>
        <w:jc w:val="both"/>
        <w:rPr>
          <w:sz w:val="24"/>
          <w:szCs w:val="24"/>
          <w:lang w:val="es-MX"/>
        </w:rPr>
      </w:pPr>
      <w:r w:rsidRPr="0038180A">
        <w:rPr>
          <w:smallCaps/>
          <w:sz w:val="24"/>
          <w:szCs w:val="24"/>
          <w:lang w:val="es-MX"/>
        </w:rPr>
        <w:t xml:space="preserve">Sánchez </w:t>
      </w:r>
      <w:r w:rsidR="00F70FDB" w:rsidRPr="0038180A">
        <w:rPr>
          <w:smallCaps/>
          <w:sz w:val="24"/>
          <w:szCs w:val="24"/>
          <w:lang w:val="es-MX"/>
        </w:rPr>
        <w:t>A</w:t>
      </w:r>
      <w:r w:rsidRPr="0038180A">
        <w:rPr>
          <w:smallCaps/>
          <w:sz w:val="24"/>
          <w:szCs w:val="24"/>
          <w:lang w:val="es-MX"/>
        </w:rPr>
        <w:t>mbriz</w:t>
      </w:r>
      <w:r w:rsidR="00FD2E10" w:rsidRPr="0038180A">
        <w:rPr>
          <w:sz w:val="24"/>
          <w:szCs w:val="24"/>
          <w:lang w:val="es-MX"/>
        </w:rPr>
        <w:t>, Mary Carmen (2001): '</w:t>
      </w:r>
      <w:r w:rsidR="00CC3355" w:rsidRPr="0038180A">
        <w:rPr>
          <w:sz w:val="24"/>
          <w:szCs w:val="24"/>
          <w:lang w:val="es-MX"/>
        </w:rPr>
        <w:t>Filósofo de los albures</w:t>
      </w:r>
      <w:r w:rsidR="00C85D57" w:rsidRPr="0038180A">
        <w:rPr>
          <w:sz w:val="24"/>
          <w:szCs w:val="24"/>
          <w:lang w:val="es-MX"/>
        </w:rPr>
        <w:t>'</w:t>
      </w:r>
      <w:r w:rsidR="00CC3355" w:rsidRPr="0038180A">
        <w:rPr>
          <w:sz w:val="24"/>
          <w:szCs w:val="24"/>
          <w:lang w:val="es-MX"/>
        </w:rPr>
        <w:t xml:space="preserve">. En: </w:t>
      </w:r>
      <w:r w:rsidR="00CC3355" w:rsidRPr="0038180A">
        <w:rPr>
          <w:i/>
          <w:sz w:val="24"/>
          <w:szCs w:val="24"/>
          <w:lang w:val="es-MX"/>
        </w:rPr>
        <w:t>Siempre</w:t>
      </w:r>
      <w:r w:rsidR="00F70FDB" w:rsidRPr="0038180A">
        <w:rPr>
          <w:sz w:val="24"/>
          <w:szCs w:val="24"/>
          <w:lang w:val="es-MX"/>
        </w:rPr>
        <w:t>,</w:t>
      </w:r>
      <w:r w:rsidR="00CC3355" w:rsidRPr="0038180A">
        <w:rPr>
          <w:sz w:val="24"/>
          <w:szCs w:val="24"/>
          <w:lang w:val="es-MX"/>
        </w:rPr>
        <w:t xml:space="preserve"> 29 de agosto, 28.</w:t>
      </w:r>
    </w:p>
    <w:p w:rsidR="009E0F9B" w:rsidRPr="0038180A" w:rsidRDefault="00CE78E4" w:rsidP="00A2436C">
      <w:pPr>
        <w:spacing w:before="120" w:after="120"/>
        <w:jc w:val="both"/>
        <w:outlineLvl w:val="0"/>
        <w:rPr>
          <w:rStyle w:val="citation"/>
          <w:sz w:val="24"/>
          <w:szCs w:val="24"/>
          <w:lang w:val="es-MX"/>
        </w:rPr>
      </w:pPr>
      <w:r w:rsidRPr="0038180A">
        <w:rPr>
          <w:rStyle w:val="citation"/>
          <w:smallCaps/>
          <w:sz w:val="24"/>
          <w:szCs w:val="24"/>
          <w:lang w:val="es-MX"/>
        </w:rPr>
        <w:t>Sep</w:t>
      </w:r>
      <w:r w:rsidR="009E0F9B" w:rsidRPr="0038180A">
        <w:rPr>
          <w:rStyle w:val="citation"/>
          <w:sz w:val="24"/>
          <w:szCs w:val="24"/>
          <w:lang w:val="es-MX"/>
        </w:rPr>
        <w:t xml:space="preserve"> (Secretaría de Educación Pública) (1980-82): </w:t>
      </w:r>
      <w:r w:rsidR="009E0F9B" w:rsidRPr="0038180A">
        <w:rPr>
          <w:rStyle w:val="citation"/>
          <w:i/>
          <w:sz w:val="24"/>
          <w:szCs w:val="24"/>
          <w:lang w:val="es-MX"/>
        </w:rPr>
        <w:t>México. Historia de un pueblo</w:t>
      </w:r>
      <w:r w:rsidR="009E0F9B" w:rsidRPr="0038180A">
        <w:rPr>
          <w:rStyle w:val="citation"/>
          <w:sz w:val="24"/>
          <w:szCs w:val="24"/>
          <w:lang w:val="es-MX"/>
        </w:rPr>
        <w:t>. México: SEP y Editorial Nueva Imagen.</w:t>
      </w:r>
    </w:p>
    <w:p w:rsidR="00CC3355" w:rsidRPr="00242104" w:rsidRDefault="00CE78E4" w:rsidP="00A2436C">
      <w:pPr>
        <w:spacing w:before="120" w:after="120"/>
        <w:jc w:val="both"/>
        <w:outlineLvl w:val="0"/>
        <w:rPr>
          <w:rStyle w:val="citation"/>
          <w:sz w:val="24"/>
          <w:szCs w:val="24"/>
          <w:lang w:val="en-GB"/>
        </w:rPr>
      </w:pPr>
      <w:r w:rsidRPr="00242104">
        <w:rPr>
          <w:rStyle w:val="citation"/>
          <w:smallCaps/>
          <w:sz w:val="24"/>
          <w:szCs w:val="24"/>
          <w:lang w:val="en-GB"/>
        </w:rPr>
        <w:t>Tatum</w:t>
      </w:r>
      <w:r w:rsidR="00FD2E10" w:rsidRPr="00242104">
        <w:rPr>
          <w:rStyle w:val="citation"/>
          <w:sz w:val="24"/>
          <w:szCs w:val="24"/>
          <w:lang w:val="en-GB"/>
        </w:rPr>
        <w:t xml:space="preserve">, Chuck (1979): </w:t>
      </w:r>
      <w:r w:rsidR="00FD2E10" w:rsidRPr="00242104">
        <w:rPr>
          <w:sz w:val="24"/>
          <w:szCs w:val="24"/>
          <w:lang w:val="en-GB"/>
        </w:rPr>
        <w:t>'</w:t>
      </w:r>
      <w:r w:rsidR="00CC3355" w:rsidRPr="00242104">
        <w:rPr>
          <w:rStyle w:val="citation"/>
          <w:sz w:val="24"/>
          <w:szCs w:val="24"/>
          <w:lang w:val="en-GB"/>
        </w:rPr>
        <w:t>Eduardo del Río (Rius): an interview and introductory essay</w:t>
      </w:r>
      <w:r w:rsidR="00C85D57" w:rsidRPr="00242104">
        <w:rPr>
          <w:sz w:val="24"/>
          <w:szCs w:val="24"/>
          <w:lang w:val="en-GB"/>
        </w:rPr>
        <w:t>'</w:t>
      </w:r>
      <w:r w:rsidR="00CC3355" w:rsidRPr="00242104">
        <w:rPr>
          <w:rStyle w:val="citation"/>
          <w:sz w:val="24"/>
          <w:szCs w:val="24"/>
          <w:lang w:val="en-GB"/>
        </w:rPr>
        <w:t xml:space="preserve">. En: </w:t>
      </w:r>
      <w:r w:rsidR="00CC3355" w:rsidRPr="00242104">
        <w:rPr>
          <w:rStyle w:val="citation"/>
          <w:i/>
          <w:sz w:val="24"/>
          <w:szCs w:val="24"/>
          <w:lang w:val="en-GB"/>
        </w:rPr>
        <w:t>Chasqui</w:t>
      </w:r>
      <w:r w:rsidR="00C85D57" w:rsidRPr="00242104">
        <w:rPr>
          <w:rStyle w:val="citation"/>
          <w:sz w:val="24"/>
          <w:szCs w:val="24"/>
          <w:lang w:val="en-GB"/>
        </w:rPr>
        <w:t xml:space="preserve"> 9/1, </w:t>
      </w:r>
      <w:r w:rsidR="00CC3355" w:rsidRPr="00242104">
        <w:rPr>
          <w:rStyle w:val="citation"/>
          <w:sz w:val="24"/>
          <w:szCs w:val="24"/>
          <w:lang w:val="en-GB"/>
        </w:rPr>
        <w:t>3-23.</w:t>
      </w:r>
    </w:p>
    <w:p w:rsidR="00CC3355" w:rsidRPr="0038180A" w:rsidRDefault="00CE78E4" w:rsidP="00A2436C">
      <w:pPr>
        <w:spacing w:before="120" w:after="120"/>
        <w:jc w:val="both"/>
        <w:rPr>
          <w:sz w:val="24"/>
          <w:szCs w:val="24"/>
          <w:lang w:val="es-MX"/>
        </w:rPr>
      </w:pPr>
      <w:r w:rsidRPr="00242104">
        <w:rPr>
          <w:smallCaps/>
          <w:sz w:val="24"/>
          <w:szCs w:val="24"/>
          <w:lang w:val="en-GB"/>
        </w:rPr>
        <w:t>Tenorio</w:t>
      </w:r>
      <w:r w:rsidR="00FD2E10" w:rsidRPr="00242104">
        <w:rPr>
          <w:sz w:val="24"/>
          <w:szCs w:val="24"/>
          <w:lang w:val="en-GB"/>
        </w:rPr>
        <w:t>, Mauricio (2000): '</w:t>
      </w:r>
      <w:r w:rsidR="00CC3355" w:rsidRPr="00242104">
        <w:rPr>
          <w:sz w:val="24"/>
          <w:szCs w:val="24"/>
          <w:lang w:val="en-GB"/>
        </w:rPr>
        <w:t>Bad language, naked ladies, and other threats to the nation: a political history of comic book</w:t>
      </w:r>
      <w:r w:rsidR="00C85D57" w:rsidRPr="00242104">
        <w:rPr>
          <w:sz w:val="24"/>
          <w:szCs w:val="24"/>
          <w:lang w:val="en-GB"/>
        </w:rPr>
        <w:t>s in Mexico, by Anne Rubenstein'</w:t>
      </w:r>
      <w:r w:rsidR="00CC3355" w:rsidRPr="00242104">
        <w:rPr>
          <w:sz w:val="24"/>
          <w:szCs w:val="24"/>
          <w:lang w:val="en-GB"/>
        </w:rPr>
        <w:t xml:space="preserve">. </w:t>
      </w:r>
      <w:r w:rsidR="00CC3355" w:rsidRPr="0038180A">
        <w:rPr>
          <w:sz w:val="24"/>
          <w:szCs w:val="24"/>
          <w:lang w:val="es-MX"/>
        </w:rPr>
        <w:t xml:space="preserve">En: </w:t>
      </w:r>
      <w:r w:rsidR="00A6636C" w:rsidRPr="0038180A">
        <w:rPr>
          <w:i/>
          <w:sz w:val="24"/>
          <w:szCs w:val="24"/>
          <w:lang w:val="es-MX"/>
        </w:rPr>
        <w:t>American Historical Review</w:t>
      </w:r>
      <w:r w:rsidR="00A6636C" w:rsidRPr="0038180A">
        <w:rPr>
          <w:sz w:val="24"/>
          <w:szCs w:val="24"/>
          <w:lang w:val="es-MX"/>
        </w:rPr>
        <w:t xml:space="preserve">, </w:t>
      </w:r>
      <w:r w:rsidR="00CC3355" w:rsidRPr="0038180A">
        <w:rPr>
          <w:sz w:val="24"/>
          <w:szCs w:val="24"/>
          <w:lang w:val="es-MX"/>
        </w:rPr>
        <w:t>4</w:t>
      </w:r>
      <w:r w:rsidR="00A6636C" w:rsidRPr="0038180A">
        <w:rPr>
          <w:sz w:val="24"/>
          <w:szCs w:val="24"/>
          <w:lang w:val="es-MX"/>
        </w:rPr>
        <w:t xml:space="preserve"> de</w:t>
      </w:r>
      <w:r w:rsidR="00CC3355" w:rsidRPr="0038180A">
        <w:rPr>
          <w:sz w:val="24"/>
          <w:szCs w:val="24"/>
          <w:lang w:val="es-MX"/>
        </w:rPr>
        <w:t xml:space="preserve"> abril, 588-589.</w:t>
      </w:r>
    </w:p>
    <w:p w:rsidR="006675D7" w:rsidRPr="00242104" w:rsidRDefault="006675D7" w:rsidP="006675D7">
      <w:pPr>
        <w:spacing w:before="120" w:after="120"/>
        <w:jc w:val="both"/>
        <w:outlineLvl w:val="0"/>
        <w:rPr>
          <w:b/>
          <w:bCs/>
          <w:kern w:val="36"/>
          <w:sz w:val="24"/>
          <w:szCs w:val="24"/>
          <w:lang w:eastAsia="en-GB"/>
        </w:rPr>
      </w:pPr>
      <w:r w:rsidRPr="006675D7">
        <w:rPr>
          <w:rStyle w:val="Strong"/>
          <w:b w:val="0"/>
          <w:smallCaps/>
          <w:sz w:val="24"/>
          <w:szCs w:val="24"/>
        </w:rPr>
        <w:lastRenderedPageBreak/>
        <w:t>Tobler</w:t>
      </w:r>
      <w:r w:rsidRPr="006675D7">
        <w:rPr>
          <w:rStyle w:val="Strong"/>
          <w:b w:val="0"/>
          <w:sz w:val="24"/>
          <w:szCs w:val="24"/>
        </w:rPr>
        <w:t>, Hans-Werner (</w:t>
      </w:r>
      <w:r w:rsidRPr="006675D7">
        <w:rPr>
          <w:rStyle w:val="Strong"/>
          <w:b w:val="0"/>
          <w:sz w:val="24"/>
          <w:szCs w:val="24"/>
        </w:rPr>
        <w:t>200</w:t>
      </w:r>
      <w:r w:rsidRPr="006675D7">
        <w:rPr>
          <w:rStyle w:val="Strong"/>
          <w:b w:val="0"/>
          <w:sz w:val="24"/>
          <w:szCs w:val="24"/>
        </w:rPr>
        <w:t xml:space="preserve">4): </w:t>
      </w:r>
      <w:r>
        <w:rPr>
          <w:sz w:val="24"/>
          <w:szCs w:val="24"/>
        </w:rPr>
        <w:t>Die Revolution und die Entwicklung Mexikos im 20. Jahrhundert</w:t>
      </w:r>
      <w:r w:rsidRPr="006675D7">
        <w:rPr>
          <w:sz w:val="24"/>
          <w:szCs w:val="24"/>
        </w:rPr>
        <w:t>'</w:t>
      </w:r>
      <w:r>
        <w:rPr>
          <w:sz w:val="24"/>
          <w:szCs w:val="24"/>
        </w:rPr>
        <w:t xml:space="preserve">. En: Bernecker, Walther L. et al. </w:t>
      </w:r>
      <w:r w:rsidRPr="006675D7">
        <w:rPr>
          <w:sz w:val="24"/>
          <w:szCs w:val="24"/>
        </w:rPr>
        <w:t>(eds.):</w:t>
      </w:r>
      <w:r w:rsidRPr="006675D7">
        <w:rPr>
          <w:i/>
          <w:sz w:val="24"/>
          <w:szCs w:val="24"/>
        </w:rPr>
        <w:t xml:space="preserve"> Mexiko</w:t>
      </w:r>
      <w:r>
        <w:rPr>
          <w:i/>
          <w:sz w:val="24"/>
          <w:szCs w:val="24"/>
        </w:rPr>
        <w:t xml:space="preserve"> heute</w:t>
      </w:r>
      <w:r w:rsidRPr="006675D7">
        <w:rPr>
          <w:i/>
          <w:sz w:val="24"/>
          <w:szCs w:val="24"/>
        </w:rPr>
        <w:t xml:space="preserve">. </w:t>
      </w:r>
      <w:r>
        <w:rPr>
          <w:i/>
          <w:sz w:val="24"/>
          <w:szCs w:val="24"/>
        </w:rPr>
        <w:t>Politik, Wirtschaft, Kultur</w:t>
      </w:r>
      <w:r w:rsidRPr="00242104">
        <w:rPr>
          <w:sz w:val="24"/>
          <w:szCs w:val="24"/>
        </w:rPr>
        <w:t xml:space="preserve">. </w:t>
      </w:r>
      <w:r>
        <w:rPr>
          <w:sz w:val="24"/>
          <w:szCs w:val="24"/>
        </w:rPr>
        <w:t>Frankfurt am Main</w:t>
      </w:r>
      <w:r w:rsidRPr="00242104">
        <w:rPr>
          <w:sz w:val="24"/>
          <w:szCs w:val="24"/>
        </w:rPr>
        <w:t xml:space="preserve">: </w:t>
      </w:r>
      <w:r>
        <w:rPr>
          <w:sz w:val="24"/>
          <w:szCs w:val="24"/>
        </w:rPr>
        <w:t>Vervuert, 65-85</w:t>
      </w:r>
      <w:r w:rsidRPr="00242104">
        <w:rPr>
          <w:sz w:val="24"/>
          <w:szCs w:val="24"/>
        </w:rPr>
        <w:t xml:space="preserve">. </w:t>
      </w:r>
    </w:p>
    <w:p w:rsidR="00394CF3" w:rsidRPr="00242104" w:rsidRDefault="00394CF3" w:rsidP="00A2436C">
      <w:pPr>
        <w:spacing w:before="120" w:after="120"/>
        <w:jc w:val="both"/>
        <w:outlineLvl w:val="0"/>
        <w:rPr>
          <w:smallCaps/>
          <w:sz w:val="24"/>
          <w:szCs w:val="24"/>
        </w:rPr>
      </w:pPr>
      <w:r w:rsidRPr="006675D7">
        <w:rPr>
          <w:rStyle w:val="Strong"/>
          <w:b w:val="0"/>
          <w:smallCaps/>
          <w:sz w:val="24"/>
          <w:szCs w:val="24"/>
        </w:rPr>
        <w:t>Tobler</w:t>
      </w:r>
      <w:r w:rsidRPr="006675D7">
        <w:rPr>
          <w:rStyle w:val="Strong"/>
          <w:b w:val="0"/>
          <w:sz w:val="24"/>
          <w:szCs w:val="24"/>
        </w:rPr>
        <w:t xml:space="preserve">, Hans-Werner (1994): </w:t>
      </w:r>
      <w:r w:rsidRPr="006675D7">
        <w:rPr>
          <w:i/>
          <w:sz w:val="24"/>
          <w:szCs w:val="24"/>
        </w:rPr>
        <w:t>La Revolución Mexicana: transformaci</w:t>
      </w:r>
      <w:r w:rsidRPr="0038180A">
        <w:rPr>
          <w:i/>
          <w:sz w:val="24"/>
          <w:szCs w:val="24"/>
          <w:lang w:val="es-MX"/>
        </w:rPr>
        <w:t>ón social y cambio político, 1876-1940</w:t>
      </w:r>
      <w:r w:rsidRPr="0038180A">
        <w:rPr>
          <w:rStyle w:val="Strong"/>
          <w:b w:val="0"/>
          <w:sz w:val="24"/>
          <w:szCs w:val="24"/>
          <w:lang w:val="es-MX"/>
        </w:rPr>
        <w:t xml:space="preserve">. </w:t>
      </w:r>
      <w:r w:rsidRPr="00242104">
        <w:rPr>
          <w:sz w:val="24"/>
          <w:szCs w:val="24"/>
        </w:rPr>
        <w:t>México: Alianza Editorial.</w:t>
      </w:r>
    </w:p>
    <w:p w:rsidR="00394CF3" w:rsidRPr="002B5BF8" w:rsidRDefault="00394CF3" w:rsidP="00A2436C">
      <w:pPr>
        <w:spacing w:before="120" w:after="120"/>
        <w:jc w:val="both"/>
        <w:outlineLvl w:val="0"/>
        <w:rPr>
          <w:smallCaps/>
          <w:sz w:val="24"/>
          <w:szCs w:val="24"/>
          <w:lang w:val="en-GB"/>
        </w:rPr>
      </w:pPr>
      <w:r w:rsidRPr="00242104">
        <w:rPr>
          <w:smallCaps/>
          <w:sz w:val="24"/>
          <w:szCs w:val="24"/>
        </w:rPr>
        <w:t>Tobler</w:t>
      </w:r>
      <w:r w:rsidRPr="00242104">
        <w:rPr>
          <w:sz w:val="24"/>
          <w:szCs w:val="24"/>
        </w:rPr>
        <w:t>, Hans-Werner (</w:t>
      </w:r>
      <w:r w:rsidRPr="002B5BF8">
        <w:rPr>
          <w:sz w:val="24"/>
          <w:szCs w:val="24"/>
        </w:rPr>
        <w:t xml:space="preserve">1984): </w:t>
      </w:r>
      <w:r w:rsidRPr="002B5BF8">
        <w:rPr>
          <w:i/>
          <w:sz w:val="24"/>
          <w:szCs w:val="24"/>
        </w:rPr>
        <w:t>Die mexikanische Revolution. Gesellschaftlicher Wandel und politi</w:t>
      </w:r>
      <w:r w:rsidRPr="002B5BF8">
        <w:rPr>
          <w:i/>
          <w:sz w:val="24"/>
          <w:szCs w:val="24"/>
        </w:rPr>
        <w:softHyphen/>
        <w:t xml:space="preserve">scher Umbruch. </w:t>
      </w:r>
      <w:r w:rsidRPr="002B5BF8">
        <w:rPr>
          <w:i/>
          <w:sz w:val="24"/>
          <w:szCs w:val="24"/>
          <w:lang w:val="en-GB"/>
        </w:rPr>
        <w:t>1876-1940</w:t>
      </w:r>
      <w:r w:rsidRPr="002B5BF8">
        <w:rPr>
          <w:sz w:val="24"/>
          <w:szCs w:val="24"/>
          <w:lang w:val="en-GB"/>
        </w:rPr>
        <w:t>. Frankfurt: Suhrkamp.</w:t>
      </w:r>
    </w:p>
    <w:p w:rsidR="00242104" w:rsidRPr="002B5BF8" w:rsidRDefault="00242104" w:rsidP="002B5BF8">
      <w:pPr>
        <w:ind w:right="-19"/>
        <w:jc w:val="both"/>
        <w:rPr>
          <w:sz w:val="24"/>
          <w:szCs w:val="24"/>
          <w:lang w:val="en-GB"/>
        </w:rPr>
      </w:pPr>
      <w:r w:rsidRPr="002B5BF8">
        <w:rPr>
          <w:smallCaps/>
          <w:sz w:val="24"/>
          <w:szCs w:val="24"/>
          <w:lang w:val="en-GB"/>
        </w:rPr>
        <w:t>Tobler</w:t>
      </w:r>
      <w:r w:rsidRPr="002B5BF8">
        <w:rPr>
          <w:sz w:val="24"/>
          <w:szCs w:val="24"/>
          <w:lang w:val="en-GB"/>
        </w:rPr>
        <w:t xml:space="preserve">, Hans Werner (1980): </w:t>
      </w:r>
      <w:r w:rsidR="002B5BF8" w:rsidRPr="002B5BF8">
        <w:rPr>
          <w:sz w:val="24"/>
          <w:szCs w:val="24"/>
          <w:lang w:val="en-GB"/>
        </w:rPr>
        <w:t>'</w:t>
      </w:r>
      <w:r w:rsidRPr="002B5BF8">
        <w:rPr>
          <w:sz w:val="24"/>
          <w:szCs w:val="24"/>
          <w:lang w:val="en-GB"/>
        </w:rPr>
        <w:t>Conclusion: Peasant mobilisation and the revo</w:t>
      </w:r>
      <w:r w:rsidRPr="002B5BF8">
        <w:rPr>
          <w:sz w:val="24"/>
          <w:szCs w:val="24"/>
          <w:lang w:val="en-GB"/>
        </w:rPr>
        <w:softHyphen/>
        <w:t>lut</w:t>
      </w:r>
      <w:r w:rsidR="002B5BF8">
        <w:rPr>
          <w:sz w:val="24"/>
          <w:szCs w:val="24"/>
          <w:lang w:val="en-GB"/>
        </w:rPr>
        <w:t>ion</w:t>
      </w:r>
      <w:r w:rsidR="002B5BF8" w:rsidRPr="002B5BF8">
        <w:rPr>
          <w:sz w:val="24"/>
          <w:szCs w:val="24"/>
          <w:lang w:val="en-GB"/>
        </w:rPr>
        <w:t>'</w:t>
      </w:r>
      <w:r w:rsidR="002B5BF8">
        <w:rPr>
          <w:sz w:val="24"/>
          <w:szCs w:val="24"/>
          <w:lang w:val="en-GB"/>
        </w:rPr>
        <w:t>. En</w:t>
      </w:r>
      <w:r w:rsidRPr="002B5BF8">
        <w:rPr>
          <w:sz w:val="24"/>
          <w:szCs w:val="24"/>
          <w:lang w:val="en-GB"/>
        </w:rPr>
        <w:t>: Brading, D</w:t>
      </w:r>
      <w:r w:rsidR="00E6228D">
        <w:rPr>
          <w:sz w:val="24"/>
          <w:szCs w:val="24"/>
          <w:lang w:val="en-GB"/>
        </w:rPr>
        <w:t>avid</w:t>
      </w:r>
      <w:r w:rsidRPr="002B5BF8">
        <w:rPr>
          <w:sz w:val="24"/>
          <w:szCs w:val="24"/>
          <w:lang w:val="en-GB"/>
        </w:rPr>
        <w:t xml:space="preserve"> A. (</w:t>
      </w:r>
      <w:r w:rsidR="002B5BF8">
        <w:rPr>
          <w:sz w:val="24"/>
          <w:szCs w:val="24"/>
          <w:lang w:val="en-GB"/>
        </w:rPr>
        <w:t>ed.</w:t>
      </w:r>
      <w:r w:rsidRPr="002B5BF8">
        <w:rPr>
          <w:sz w:val="24"/>
          <w:szCs w:val="24"/>
          <w:lang w:val="en-GB"/>
        </w:rPr>
        <w:t xml:space="preserve">): </w:t>
      </w:r>
      <w:r w:rsidRPr="002B5BF8">
        <w:rPr>
          <w:i/>
          <w:sz w:val="24"/>
          <w:szCs w:val="24"/>
          <w:lang w:val="en-GB"/>
        </w:rPr>
        <w:t>Caudillo and peasant in the Mexican Revolution</w:t>
      </w:r>
      <w:r w:rsidR="002B5BF8">
        <w:rPr>
          <w:sz w:val="24"/>
          <w:szCs w:val="24"/>
          <w:lang w:val="en-GB"/>
        </w:rPr>
        <w:t>.</w:t>
      </w:r>
      <w:r w:rsidRPr="002B5BF8">
        <w:rPr>
          <w:sz w:val="24"/>
          <w:szCs w:val="24"/>
          <w:lang w:val="en-GB"/>
        </w:rPr>
        <w:t xml:space="preserve"> Lon</w:t>
      </w:r>
      <w:r w:rsidRPr="002B5BF8">
        <w:rPr>
          <w:sz w:val="24"/>
          <w:szCs w:val="24"/>
          <w:lang w:val="en-GB"/>
        </w:rPr>
        <w:softHyphen/>
        <w:t xml:space="preserve">don, Cambridge: </w:t>
      </w:r>
      <w:r w:rsidR="002B5BF8">
        <w:rPr>
          <w:sz w:val="24"/>
          <w:szCs w:val="24"/>
          <w:lang w:val="en-GB"/>
        </w:rPr>
        <w:t xml:space="preserve">Cambridge </w:t>
      </w:r>
      <w:r w:rsidRPr="002B5BF8">
        <w:rPr>
          <w:sz w:val="24"/>
          <w:szCs w:val="24"/>
          <w:lang w:val="en-GB"/>
        </w:rPr>
        <w:t>Uni</w:t>
      </w:r>
      <w:r w:rsidRPr="002B5BF8">
        <w:rPr>
          <w:sz w:val="24"/>
          <w:szCs w:val="24"/>
          <w:lang w:val="en-GB"/>
        </w:rPr>
        <w:softHyphen/>
        <w:t>versity Pr</w:t>
      </w:r>
      <w:r w:rsidRPr="002B5BF8">
        <w:rPr>
          <w:sz w:val="24"/>
          <w:szCs w:val="24"/>
          <w:lang w:val="en-GB"/>
        </w:rPr>
        <w:t>ess</w:t>
      </w:r>
      <w:r w:rsidRPr="002B5BF8">
        <w:rPr>
          <w:sz w:val="24"/>
          <w:szCs w:val="24"/>
          <w:lang w:val="en-GB"/>
        </w:rPr>
        <w:t>, 245-256.</w:t>
      </w:r>
    </w:p>
    <w:p w:rsidR="00CC3355" w:rsidRPr="002B5BF8" w:rsidRDefault="00CE78E4" w:rsidP="002B5BF8">
      <w:pPr>
        <w:spacing w:before="120" w:after="120"/>
        <w:jc w:val="both"/>
        <w:outlineLvl w:val="0"/>
        <w:rPr>
          <w:b/>
          <w:bCs/>
          <w:kern w:val="36"/>
          <w:sz w:val="24"/>
          <w:szCs w:val="24"/>
          <w:lang w:eastAsia="en-GB"/>
        </w:rPr>
      </w:pPr>
      <w:r w:rsidRPr="002B5BF8">
        <w:rPr>
          <w:smallCaps/>
          <w:sz w:val="24"/>
          <w:szCs w:val="24"/>
          <w:lang w:val="en-GB"/>
        </w:rPr>
        <w:t>Tobler</w:t>
      </w:r>
      <w:r w:rsidR="00FD2E10" w:rsidRPr="002B5BF8">
        <w:rPr>
          <w:sz w:val="24"/>
          <w:szCs w:val="24"/>
          <w:lang w:val="en-GB"/>
        </w:rPr>
        <w:t>, Hans-Werner (1976): '</w:t>
      </w:r>
      <w:r w:rsidR="00CC3355" w:rsidRPr="002B5BF8">
        <w:rPr>
          <w:sz w:val="24"/>
          <w:szCs w:val="24"/>
          <w:lang w:val="en-GB"/>
        </w:rPr>
        <w:t>Zur Historiographie der m</w:t>
      </w:r>
      <w:r w:rsidR="00C85D57" w:rsidRPr="002B5BF8">
        <w:rPr>
          <w:sz w:val="24"/>
          <w:szCs w:val="24"/>
          <w:lang w:val="en-GB"/>
        </w:rPr>
        <w:t>exikanischen Revolution 1910-40'</w:t>
      </w:r>
      <w:r w:rsidR="00CC3355" w:rsidRPr="002B5BF8">
        <w:rPr>
          <w:sz w:val="24"/>
          <w:szCs w:val="24"/>
          <w:lang w:val="en-GB"/>
        </w:rPr>
        <w:t xml:space="preserve">. En: </w:t>
      </w:r>
      <w:r w:rsidR="006675D7" w:rsidRPr="002B5BF8">
        <w:rPr>
          <w:sz w:val="24"/>
          <w:szCs w:val="24"/>
        </w:rPr>
        <w:t>Mols, Manfred / Hans-Werner Tobler (eds.):</w:t>
      </w:r>
      <w:r w:rsidR="00F70FDB" w:rsidRPr="002B5BF8">
        <w:rPr>
          <w:i/>
          <w:sz w:val="24"/>
          <w:szCs w:val="24"/>
          <w:lang w:val="en-GB"/>
        </w:rPr>
        <w:t xml:space="preserve"> Mexiko. </w:t>
      </w:r>
      <w:r w:rsidR="00F70FDB" w:rsidRPr="002B5BF8">
        <w:rPr>
          <w:i/>
          <w:sz w:val="24"/>
          <w:szCs w:val="24"/>
        </w:rPr>
        <w:t>Die institutionalisierte Revolution</w:t>
      </w:r>
      <w:r w:rsidR="00F70FDB" w:rsidRPr="002B5BF8">
        <w:rPr>
          <w:sz w:val="24"/>
          <w:szCs w:val="24"/>
        </w:rPr>
        <w:t>. Köln, Wien: Böhlau</w:t>
      </w:r>
      <w:r w:rsidR="00CC3355" w:rsidRPr="002B5BF8">
        <w:rPr>
          <w:sz w:val="24"/>
          <w:szCs w:val="24"/>
        </w:rPr>
        <w:t xml:space="preserve">, 4-48. </w:t>
      </w:r>
    </w:p>
    <w:p w:rsidR="00CC3355" w:rsidRPr="002B5BF8" w:rsidRDefault="00CE78E4" w:rsidP="00A2436C">
      <w:pPr>
        <w:spacing w:before="120" w:after="120"/>
        <w:jc w:val="both"/>
        <w:rPr>
          <w:sz w:val="24"/>
          <w:szCs w:val="24"/>
          <w:lang w:val="en-GB"/>
        </w:rPr>
      </w:pPr>
      <w:r w:rsidRPr="002B5BF8">
        <w:rPr>
          <w:smallCaps/>
          <w:sz w:val="24"/>
          <w:szCs w:val="24"/>
          <w:lang w:val="es-MX"/>
        </w:rPr>
        <w:t>Vaca</w:t>
      </w:r>
      <w:r w:rsidR="00FD2E10" w:rsidRPr="002B5BF8">
        <w:rPr>
          <w:sz w:val="24"/>
          <w:szCs w:val="24"/>
          <w:lang w:val="es-MX"/>
        </w:rPr>
        <w:t>, Agustín (1982): '</w:t>
      </w:r>
      <w:r w:rsidR="00CC3355" w:rsidRPr="002B5BF8">
        <w:rPr>
          <w:sz w:val="24"/>
          <w:szCs w:val="24"/>
          <w:lang w:val="es-MX"/>
        </w:rPr>
        <w:t>La política clerical en Jalisco durante el Porfiriato</w:t>
      </w:r>
      <w:r w:rsidR="00C85D57" w:rsidRPr="002B5BF8">
        <w:rPr>
          <w:sz w:val="24"/>
          <w:szCs w:val="24"/>
          <w:lang w:val="es-MX"/>
        </w:rPr>
        <w:t xml:space="preserve">'. </w:t>
      </w:r>
      <w:r w:rsidR="00C85D57" w:rsidRPr="002B5BF8">
        <w:rPr>
          <w:sz w:val="24"/>
          <w:szCs w:val="24"/>
          <w:lang w:val="en-GB"/>
        </w:rPr>
        <w:t>E</w:t>
      </w:r>
      <w:r w:rsidR="00CC3355" w:rsidRPr="002B5BF8">
        <w:rPr>
          <w:sz w:val="24"/>
          <w:szCs w:val="24"/>
          <w:lang w:val="en-GB"/>
        </w:rPr>
        <w:t xml:space="preserve">n: </w:t>
      </w:r>
      <w:r w:rsidR="00CC3355" w:rsidRPr="002B5BF8">
        <w:rPr>
          <w:i/>
          <w:sz w:val="24"/>
          <w:szCs w:val="24"/>
          <w:lang w:val="en-GB"/>
        </w:rPr>
        <w:t>Boletín del Archivo Histórico de Jalisco</w:t>
      </w:r>
      <w:r w:rsidR="00C85D57" w:rsidRPr="002B5BF8">
        <w:rPr>
          <w:sz w:val="24"/>
          <w:szCs w:val="24"/>
          <w:lang w:val="en-GB"/>
        </w:rPr>
        <w:t>, 6/</w:t>
      </w:r>
      <w:r w:rsidR="00CC3355" w:rsidRPr="002B5BF8">
        <w:rPr>
          <w:sz w:val="24"/>
          <w:szCs w:val="24"/>
          <w:lang w:val="en-GB"/>
        </w:rPr>
        <w:t>3, 3-6.</w:t>
      </w:r>
    </w:p>
    <w:p w:rsidR="00CC3355" w:rsidRPr="002B5BF8" w:rsidRDefault="00CE78E4" w:rsidP="00A2436C">
      <w:pPr>
        <w:pStyle w:val="Heading1"/>
        <w:spacing w:before="120" w:after="120"/>
        <w:jc w:val="both"/>
        <w:rPr>
          <w:rFonts w:ascii="Times New Roman" w:hAnsi="Times New Roman"/>
          <w:b w:val="0"/>
          <w:szCs w:val="24"/>
          <w:u w:val="none"/>
          <w:lang w:val="en-GB" w:eastAsia="en-GB"/>
        </w:rPr>
      </w:pPr>
      <w:r w:rsidRPr="002B5BF8">
        <w:rPr>
          <w:rStyle w:val="addmd"/>
          <w:rFonts w:ascii="Times New Roman" w:hAnsi="Times New Roman"/>
          <w:b w:val="0"/>
          <w:smallCaps/>
          <w:szCs w:val="24"/>
          <w:u w:val="none"/>
          <w:lang w:val="en-GB"/>
        </w:rPr>
        <w:t>Vatikiotis</w:t>
      </w:r>
      <w:r w:rsidR="00CC3355" w:rsidRPr="002B5BF8">
        <w:rPr>
          <w:rStyle w:val="addmd"/>
          <w:rFonts w:ascii="Times New Roman" w:hAnsi="Times New Roman"/>
          <w:b w:val="0"/>
          <w:szCs w:val="24"/>
          <w:u w:val="none"/>
          <w:lang w:val="en-GB"/>
        </w:rPr>
        <w:t>,</w:t>
      </w:r>
      <w:r w:rsidR="002E7FF5" w:rsidRPr="002B5BF8">
        <w:rPr>
          <w:rStyle w:val="addmd"/>
          <w:rFonts w:ascii="Times New Roman" w:hAnsi="Times New Roman"/>
          <w:b w:val="0"/>
          <w:szCs w:val="24"/>
          <w:u w:val="none"/>
          <w:lang w:val="en-GB"/>
        </w:rPr>
        <w:t xml:space="preserve"> </w:t>
      </w:r>
      <w:r w:rsidR="00CC3355" w:rsidRPr="002B5BF8">
        <w:rPr>
          <w:rStyle w:val="addmd"/>
          <w:rFonts w:ascii="Times New Roman" w:hAnsi="Times New Roman"/>
          <w:b w:val="0"/>
          <w:szCs w:val="24"/>
          <w:u w:val="none"/>
          <w:lang w:val="en-GB"/>
        </w:rPr>
        <w:t xml:space="preserve">P.J. </w:t>
      </w:r>
      <w:r w:rsidR="00CC3355" w:rsidRPr="002B5BF8">
        <w:rPr>
          <w:rFonts w:ascii="Times New Roman" w:hAnsi="Times New Roman"/>
          <w:b w:val="0"/>
          <w:szCs w:val="24"/>
          <w:u w:val="none"/>
          <w:lang w:val="en-GB"/>
        </w:rPr>
        <w:t>(2016</w:t>
      </w:r>
      <w:r w:rsidR="002E7FF5" w:rsidRPr="002B5BF8">
        <w:rPr>
          <w:rFonts w:ascii="Times New Roman" w:hAnsi="Times New Roman"/>
          <w:b w:val="0"/>
          <w:szCs w:val="24"/>
          <w:u w:val="none"/>
          <w:lang w:val="en-GB"/>
        </w:rPr>
        <w:t xml:space="preserve"> </w:t>
      </w:r>
      <w:r w:rsidR="00CC3355" w:rsidRPr="002B5BF8">
        <w:rPr>
          <w:rFonts w:ascii="Times New Roman" w:hAnsi="Times New Roman"/>
          <w:b w:val="0"/>
          <w:szCs w:val="24"/>
          <w:u w:val="none"/>
          <w:lang w:val="en-GB"/>
        </w:rPr>
        <w:t xml:space="preserve">[1972]): </w:t>
      </w:r>
      <w:r w:rsidR="00CC3355" w:rsidRPr="002B5BF8">
        <w:rPr>
          <w:rFonts w:ascii="Times New Roman" w:hAnsi="Times New Roman"/>
          <w:b w:val="0"/>
          <w:i/>
          <w:szCs w:val="24"/>
          <w:u w:val="none"/>
          <w:lang w:val="en-GB"/>
        </w:rPr>
        <w:t>Revolution in the Middle East: And Other Case Studies</w:t>
      </w:r>
      <w:r w:rsidR="00CC3355" w:rsidRPr="002B5BF8">
        <w:rPr>
          <w:rFonts w:ascii="Times New Roman" w:hAnsi="Times New Roman"/>
          <w:b w:val="0"/>
          <w:szCs w:val="24"/>
          <w:u w:val="none"/>
          <w:lang w:val="en-GB"/>
        </w:rPr>
        <w:t>. London: Routledge.</w:t>
      </w:r>
    </w:p>
    <w:p w:rsidR="00CC3355" w:rsidRPr="002B5BF8" w:rsidRDefault="00CE78E4" w:rsidP="00A2436C">
      <w:pPr>
        <w:spacing w:before="120" w:after="120"/>
        <w:jc w:val="both"/>
        <w:outlineLvl w:val="0"/>
        <w:rPr>
          <w:bCs/>
          <w:kern w:val="36"/>
          <w:sz w:val="24"/>
          <w:szCs w:val="24"/>
          <w:lang w:val="en-GB" w:eastAsia="en-GB"/>
        </w:rPr>
      </w:pPr>
      <w:r w:rsidRPr="002B5BF8">
        <w:rPr>
          <w:smallCaps/>
          <w:sz w:val="24"/>
          <w:szCs w:val="24"/>
          <w:lang w:val="en-GB"/>
        </w:rPr>
        <w:t>Vaughan</w:t>
      </w:r>
      <w:r w:rsidR="00CC3355" w:rsidRPr="002B5BF8">
        <w:rPr>
          <w:sz w:val="24"/>
          <w:szCs w:val="24"/>
          <w:lang w:val="en-GB"/>
        </w:rPr>
        <w:t>, Mary Kay</w:t>
      </w:r>
      <w:r w:rsidR="00394CF3" w:rsidRPr="002B5BF8">
        <w:rPr>
          <w:sz w:val="24"/>
          <w:szCs w:val="24"/>
          <w:lang w:val="en-GB"/>
        </w:rPr>
        <w:t xml:space="preserve"> </w:t>
      </w:r>
      <w:r w:rsidR="00CC3355" w:rsidRPr="002B5BF8">
        <w:rPr>
          <w:sz w:val="24"/>
          <w:szCs w:val="24"/>
          <w:lang w:val="en-GB"/>
        </w:rPr>
        <w:t xml:space="preserve">/ Stephen E. </w:t>
      </w:r>
      <w:r w:rsidR="00394CF3" w:rsidRPr="002B5BF8">
        <w:rPr>
          <w:smallCaps/>
          <w:sz w:val="24"/>
          <w:szCs w:val="24"/>
          <w:lang w:val="en-GB"/>
        </w:rPr>
        <w:t>Lewis</w:t>
      </w:r>
      <w:r w:rsidR="00CC3355" w:rsidRPr="002B5BF8">
        <w:rPr>
          <w:sz w:val="24"/>
          <w:szCs w:val="24"/>
          <w:lang w:val="en-GB"/>
        </w:rPr>
        <w:t xml:space="preserve"> (ed</w:t>
      </w:r>
      <w:r w:rsidR="00394CF3" w:rsidRPr="002B5BF8">
        <w:rPr>
          <w:sz w:val="24"/>
          <w:szCs w:val="24"/>
          <w:lang w:val="en-GB"/>
        </w:rPr>
        <w:t>s</w:t>
      </w:r>
      <w:r w:rsidR="00CC3355" w:rsidRPr="002B5BF8">
        <w:rPr>
          <w:sz w:val="24"/>
          <w:szCs w:val="24"/>
          <w:lang w:val="en-GB"/>
        </w:rPr>
        <w:t>.</w:t>
      </w:r>
      <w:r w:rsidR="00394CF3" w:rsidRPr="002B5BF8">
        <w:rPr>
          <w:sz w:val="24"/>
          <w:szCs w:val="24"/>
          <w:lang w:val="en-GB"/>
        </w:rPr>
        <w:t>) (</w:t>
      </w:r>
      <w:r w:rsidR="00CC3355" w:rsidRPr="002B5BF8">
        <w:rPr>
          <w:sz w:val="24"/>
          <w:szCs w:val="24"/>
          <w:lang w:val="en-GB"/>
        </w:rPr>
        <w:t xml:space="preserve">2006): </w:t>
      </w:r>
      <w:r w:rsidR="00CC3355" w:rsidRPr="002B5BF8">
        <w:rPr>
          <w:i/>
          <w:iCs/>
          <w:sz w:val="24"/>
          <w:szCs w:val="24"/>
          <w:lang w:val="en-GB"/>
        </w:rPr>
        <w:t>The Eagle and the Virgin: Nation and Cultural Revolution in Mexico, 1920–1940</w:t>
      </w:r>
      <w:r w:rsidR="00CC3355" w:rsidRPr="002B5BF8">
        <w:rPr>
          <w:sz w:val="24"/>
          <w:szCs w:val="24"/>
          <w:lang w:val="en-GB"/>
        </w:rPr>
        <w:t>. Durham, NC: Duke University Press.</w:t>
      </w:r>
    </w:p>
    <w:p w:rsidR="00242104" w:rsidRPr="002B5BF8" w:rsidRDefault="00242104" w:rsidP="002B5BF8">
      <w:pPr>
        <w:ind w:right="-19"/>
        <w:jc w:val="both"/>
        <w:rPr>
          <w:sz w:val="24"/>
          <w:szCs w:val="24"/>
        </w:rPr>
      </w:pPr>
      <w:r w:rsidRPr="002B5BF8">
        <w:rPr>
          <w:smallCaps/>
          <w:sz w:val="24"/>
          <w:szCs w:val="24"/>
        </w:rPr>
        <w:t>Waldmann</w:t>
      </w:r>
      <w:r w:rsidR="002B5BF8">
        <w:rPr>
          <w:sz w:val="24"/>
          <w:szCs w:val="24"/>
        </w:rPr>
        <w:t xml:space="preserve">, Peter (1976): </w:t>
      </w:r>
      <w:r w:rsidR="002B5BF8" w:rsidRPr="002B5BF8">
        <w:rPr>
          <w:sz w:val="24"/>
          <w:szCs w:val="24"/>
        </w:rPr>
        <w:t>'</w:t>
      </w:r>
      <w:r w:rsidRPr="002B5BF8">
        <w:rPr>
          <w:sz w:val="24"/>
          <w:szCs w:val="24"/>
        </w:rPr>
        <w:t xml:space="preserve">Stagnation als Ergebnis einer </w:t>
      </w:r>
      <w:r w:rsidR="00E6228D" w:rsidRPr="00E6228D">
        <w:rPr>
          <w:sz w:val="24"/>
          <w:szCs w:val="24"/>
        </w:rPr>
        <w:t>"</w:t>
      </w:r>
      <w:r w:rsidRPr="002B5BF8">
        <w:rPr>
          <w:sz w:val="24"/>
          <w:szCs w:val="24"/>
        </w:rPr>
        <w:t>Stückwerkrevolution</w:t>
      </w:r>
      <w:r w:rsidR="00E6228D" w:rsidRPr="00E6228D">
        <w:rPr>
          <w:sz w:val="24"/>
          <w:szCs w:val="24"/>
        </w:rPr>
        <w:t>"</w:t>
      </w:r>
      <w:r w:rsidRPr="002B5BF8">
        <w:rPr>
          <w:sz w:val="24"/>
          <w:szCs w:val="24"/>
        </w:rPr>
        <w:t>. Entwicklungs</w:t>
      </w:r>
      <w:r w:rsidRPr="002B5BF8">
        <w:rPr>
          <w:sz w:val="24"/>
          <w:szCs w:val="24"/>
        </w:rPr>
        <w:softHyphen/>
        <w:t>hemnisse und -versäumnisse im peronis</w:t>
      </w:r>
      <w:r w:rsidRPr="002B5BF8">
        <w:rPr>
          <w:sz w:val="24"/>
          <w:szCs w:val="24"/>
        </w:rPr>
        <w:softHyphen/>
        <w:t>tischen Argentinien</w:t>
      </w:r>
      <w:r w:rsidR="002B5BF8" w:rsidRPr="002B5BF8">
        <w:rPr>
          <w:sz w:val="24"/>
          <w:szCs w:val="24"/>
        </w:rPr>
        <w:t>'</w:t>
      </w:r>
      <w:r w:rsidR="002B5BF8">
        <w:rPr>
          <w:sz w:val="24"/>
          <w:szCs w:val="24"/>
        </w:rPr>
        <w:t>. E</w:t>
      </w:r>
      <w:r w:rsidRPr="002B5BF8">
        <w:rPr>
          <w:sz w:val="24"/>
          <w:szCs w:val="24"/>
        </w:rPr>
        <w:t xml:space="preserve">n: </w:t>
      </w:r>
      <w:r w:rsidRPr="002B5BF8">
        <w:rPr>
          <w:i/>
          <w:sz w:val="24"/>
          <w:szCs w:val="24"/>
        </w:rPr>
        <w:t>Geschichte und Gesellschaft</w:t>
      </w:r>
      <w:r w:rsidRPr="002B5BF8">
        <w:rPr>
          <w:sz w:val="24"/>
          <w:szCs w:val="24"/>
        </w:rPr>
        <w:t xml:space="preserve"> 2</w:t>
      </w:r>
      <w:r w:rsidR="002B5BF8">
        <w:rPr>
          <w:sz w:val="24"/>
          <w:szCs w:val="24"/>
        </w:rPr>
        <w:t>/</w:t>
      </w:r>
      <w:r w:rsidRPr="002B5BF8">
        <w:rPr>
          <w:sz w:val="24"/>
          <w:szCs w:val="24"/>
        </w:rPr>
        <w:t>2, 160-187.</w:t>
      </w:r>
    </w:p>
    <w:p w:rsidR="00C85D57" w:rsidRPr="002B5BF8" w:rsidRDefault="00CE78E4" w:rsidP="00A2436C">
      <w:pPr>
        <w:pStyle w:val="Heading1"/>
        <w:spacing w:before="120" w:after="120"/>
        <w:contextualSpacing/>
        <w:jc w:val="both"/>
        <w:rPr>
          <w:rFonts w:ascii="Times New Roman" w:hAnsi="Times New Roman"/>
          <w:b w:val="0"/>
          <w:szCs w:val="24"/>
          <w:u w:val="none"/>
          <w:lang w:val="en-GB"/>
        </w:rPr>
      </w:pPr>
      <w:r w:rsidRPr="002B5BF8">
        <w:rPr>
          <w:rFonts w:ascii="Times New Roman" w:hAnsi="Times New Roman"/>
          <w:b w:val="0"/>
          <w:smallCaps/>
          <w:szCs w:val="24"/>
          <w:u w:val="none"/>
          <w:lang w:val="en-GB"/>
        </w:rPr>
        <w:t>World bank</w:t>
      </w:r>
      <w:r w:rsidR="00394CF3" w:rsidRPr="002B5BF8">
        <w:rPr>
          <w:rFonts w:ascii="Times New Roman" w:hAnsi="Times New Roman"/>
          <w:b w:val="0"/>
          <w:smallCaps/>
          <w:szCs w:val="24"/>
          <w:u w:val="none"/>
          <w:lang w:val="en-GB"/>
        </w:rPr>
        <w:t xml:space="preserve"> </w:t>
      </w:r>
      <w:r w:rsidR="00FD2E10" w:rsidRPr="002B5BF8">
        <w:rPr>
          <w:rFonts w:ascii="Times New Roman" w:hAnsi="Times New Roman"/>
          <w:b w:val="0"/>
          <w:szCs w:val="24"/>
          <w:u w:val="none"/>
          <w:lang w:val="en-GB"/>
        </w:rPr>
        <w:t>(2017): '</w:t>
      </w:r>
      <w:r w:rsidR="00CC3355" w:rsidRPr="002B5BF8">
        <w:rPr>
          <w:rFonts w:ascii="Times New Roman" w:hAnsi="Times New Roman"/>
          <w:b w:val="0"/>
          <w:szCs w:val="24"/>
          <w:u w:val="none"/>
          <w:lang w:val="en-GB"/>
        </w:rPr>
        <w:t>Net official development assistance received. 1960-2014</w:t>
      </w:r>
      <w:r w:rsidR="00C85D57" w:rsidRPr="002B5BF8">
        <w:rPr>
          <w:rFonts w:ascii="Times New Roman" w:hAnsi="Times New Roman"/>
          <w:b w:val="0"/>
          <w:szCs w:val="24"/>
          <w:u w:val="none"/>
          <w:lang w:val="en-GB"/>
        </w:rPr>
        <w:t>'</w:t>
      </w:r>
      <w:r w:rsidR="00CC3355" w:rsidRPr="002B5BF8">
        <w:rPr>
          <w:rFonts w:ascii="Times New Roman" w:hAnsi="Times New Roman"/>
          <w:b w:val="0"/>
          <w:szCs w:val="24"/>
          <w:u w:val="none"/>
          <w:lang w:val="en-GB"/>
        </w:rPr>
        <w:t xml:space="preserve">. En: </w:t>
      </w:r>
      <w:r w:rsidR="00CC3355" w:rsidRPr="002B5BF8">
        <w:rPr>
          <w:rFonts w:ascii="Times New Roman" w:hAnsi="Times New Roman"/>
          <w:b w:val="0"/>
          <w:i/>
          <w:szCs w:val="24"/>
          <w:u w:val="none"/>
          <w:lang w:val="en-GB"/>
        </w:rPr>
        <w:t>The World Bank</w:t>
      </w:r>
      <w:r w:rsidR="00C85D57" w:rsidRPr="002B5BF8">
        <w:rPr>
          <w:rFonts w:ascii="Times New Roman" w:hAnsi="Times New Roman"/>
          <w:b w:val="0"/>
          <w:szCs w:val="24"/>
          <w:u w:val="none"/>
          <w:lang w:val="en-GB"/>
        </w:rPr>
        <w:t>.</w:t>
      </w:r>
    </w:p>
    <w:p w:rsidR="00CC3355" w:rsidRPr="002B5BF8" w:rsidRDefault="00CB2121" w:rsidP="00A2436C">
      <w:pPr>
        <w:pStyle w:val="Heading1"/>
        <w:spacing w:before="120" w:after="120"/>
        <w:contextualSpacing/>
        <w:jc w:val="both"/>
        <w:rPr>
          <w:rFonts w:ascii="Times New Roman" w:hAnsi="Times New Roman"/>
          <w:b w:val="0"/>
          <w:bCs/>
          <w:kern w:val="36"/>
          <w:szCs w:val="24"/>
          <w:u w:val="none"/>
          <w:lang w:val="es-MX" w:eastAsia="en-GB"/>
        </w:rPr>
      </w:pPr>
      <w:hyperlink r:id="rId11" w:history="1">
        <w:r w:rsidR="00CC3355" w:rsidRPr="002B5BF8">
          <w:rPr>
            <w:rStyle w:val="Hyperlink"/>
            <w:rFonts w:ascii="Times New Roman" w:hAnsi="Times New Roman"/>
            <w:b w:val="0"/>
            <w:bCs/>
            <w:color w:val="auto"/>
            <w:kern w:val="36"/>
            <w:szCs w:val="24"/>
            <w:u w:val="none"/>
            <w:lang w:val="es-MX" w:eastAsia="en-GB"/>
          </w:rPr>
          <w:t>http://data.worldbank.org/indicator/DT.ODA.ODAT.CD?locations</w:t>
        </w:r>
      </w:hyperlink>
      <w:r w:rsidR="00CC3355" w:rsidRPr="002B5BF8">
        <w:rPr>
          <w:rFonts w:ascii="Times New Roman" w:hAnsi="Times New Roman"/>
          <w:b w:val="0"/>
          <w:bCs/>
          <w:kern w:val="36"/>
          <w:szCs w:val="24"/>
          <w:u w:val="none"/>
          <w:lang w:val="es-MX" w:eastAsia="en-GB"/>
        </w:rPr>
        <w:t xml:space="preserve">=MX&amp;view=chart </w:t>
      </w:r>
      <w:r w:rsidR="00A6636C" w:rsidRPr="002B5BF8">
        <w:rPr>
          <w:rFonts w:ascii="Times New Roman" w:hAnsi="Times New Roman"/>
          <w:b w:val="0"/>
          <w:szCs w:val="24"/>
          <w:u w:val="none"/>
          <w:lang w:val="es-MX"/>
        </w:rPr>
        <w:t>[</w:t>
      </w:r>
      <w:r w:rsidR="00CC3355" w:rsidRPr="002B5BF8">
        <w:rPr>
          <w:rFonts w:ascii="Times New Roman" w:hAnsi="Times New Roman"/>
          <w:b w:val="0"/>
          <w:szCs w:val="24"/>
          <w:u w:val="none"/>
          <w:lang w:val="es-MX"/>
        </w:rPr>
        <w:t>22.</w:t>
      </w:r>
      <w:r w:rsidR="00A6636C" w:rsidRPr="002B5BF8">
        <w:rPr>
          <w:rFonts w:ascii="Times New Roman" w:hAnsi="Times New Roman"/>
          <w:b w:val="0"/>
          <w:szCs w:val="24"/>
          <w:u w:val="none"/>
          <w:lang w:val="es-MX"/>
        </w:rPr>
        <w:t>0</w:t>
      </w:r>
      <w:r w:rsidR="00CC3355" w:rsidRPr="002B5BF8">
        <w:rPr>
          <w:rFonts w:ascii="Times New Roman" w:hAnsi="Times New Roman"/>
          <w:b w:val="0"/>
          <w:szCs w:val="24"/>
          <w:u w:val="none"/>
          <w:lang w:val="es-MX"/>
        </w:rPr>
        <w:t>3.2017</w:t>
      </w:r>
      <w:r w:rsidR="00A6636C" w:rsidRPr="002B5BF8">
        <w:rPr>
          <w:rFonts w:ascii="Times New Roman" w:hAnsi="Times New Roman"/>
          <w:b w:val="0"/>
          <w:szCs w:val="24"/>
          <w:u w:val="none"/>
          <w:lang w:val="es-MX"/>
        </w:rPr>
        <w:t>]</w:t>
      </w:r>
      <w:r w:rsidR="00CC3355" w:rsidRPr="002B5BF8">
        <w:rPr>
          <w:rFonts w:ascii="Times New Roman" w:hAnsi="Times New Roman"/>
          <w:b w:val="0"/>
          <w:szCs w:val="24"/>
          <w:u w:val="none"/>
          <w:lang w:val="es-MX"/>
        </w:rPr>
        <w:t>.</w:t>
      </w:r>
    </w:p>
    <w:p w:rsidR="00242104" w:rsidRPr="002B5BF8" w:rsidRDefault="00242104" w:rsidP="00242104">
      <w:pPr>
        <w:tabs>
          <w:tab w:val="center" w:pos="4181"/>
          <w:tab w:val="right" w:pos="9296"/>
        </w:tabs>
        <w:ind w:left="284" w:right="-19" w:hanging="284"/>
        <w:jc w:val="both"/>
        <w:rPr>
          <w:sz w:val="24"/>
          <w:szCs w:val="24"/>
          <w:lang w:val="es-ES"/>
        </w:rPr>
      </w:pPr>
      <w:r w:rsidRPr="002B5BF8">
        <w:rPr>
          <w:smallCaps/>
          <w:sz w:val="24"/>
          <w:szCs w:val="24"/>
          <w:lang w:val="es-ES"/>
        </w:rPr>
        <w:t>Yáñez</w:t>
      </w:r>
      <w:r w:rsidRPr="002B5BF8">
        <w:rPr>
          <w:sz w:val="24"/>
          <w:szCs w:val="24"/>
          <w:lang w:val="es-ES"/>
        </w:rPr>
        <w:t>, Agustín (</w:t>
      </w:r>
      <w:r w:rsidR="002B5BF8">
        <w:rPr>
          <w:sz w:val="24"/>
          <w:szCs w:val="24"/>
          <w:lang w:val="es-ES"/>
        </w:rPr>
        <w:t>2002</w:t>
      </w:r>
      <w:r w:rsidRPr="002B5BF8">
        <w:rPr>
          <w:sz w:val="24"/>
          <w:szCs w:val="24"/>
          <w:lang w:val="es-ES"/>
        </w:rPr>
        <w:t xml:space="preserve"> [1947]): </w:t>
      </w:r>
      <w:r w:rsidRPr="002B5BF8">
        <w:rPr>
          <w:i/>
          <w:sz w:val="24"/>
          <w:szCs w:val="24"/>
          <w:lang w:val="es-ES"/>
        </w:rPr>
        <w:t>Al filo del agua</w:t>
      </w:r>
      <w:r w:rsidR="002B5BF8">
        <w:rPr>
          <w:sz w:val="24"/>
          <w:szCs w:val="24"/>
          <w:lang w:val="es-ES"/>
        </w:rPr>
        <w:t>.</w:t>
      </w:r>
      <w:r w:rsidRPr="002B5BF8">
        <w:rPr>
          <w:sz w:val="24"/>
          <w:szCs w:val="24"/>
          <w:lang w:val="es-ES"/>
        </w:rPr>
        <w:t xml:space="preserve"> México</w:t>
      </w:r>
      <w:r w:rsidR="00E6228D">
        <w:rPr>
          <w:sz w:val="24"/>
          <w:szCs w:val="24"/>
          <w:lang w:val="es-ES"/>
        </w:rPr>
        <w:t>: Editorial Porrúa</w:t>
      </w:r>
      <w:r w:rsidRPr="002B5BF8">
        <w:rPr>
          <w:sz w:val="24"/>
          <w:szCs w:val="24"/>
          <w:lang w:val="es-ES"/>
        </w:rPr>
        <w:t>.</w:t>
      </w:r>
    </w:p>
    <w:p w:rsidR="00CC3355" w:rsidRPr="0038180A" w:rsidRDefault="00CE78E4" w:rsidP="00A2436C">
      <w:pPr>
        <w:spacing w:before="120" w:after="120"/>
        <w:jc w:val="both"/>
        <w:outlineLvl w:val="0"/>
        <w:rPr>
          <w:rStyle w:val="citation"/>
          <w:b/>
          <w:bCs/>
          <w:kern w:val="36"/>
          <w:sz w:val="24"/>
          <w:szCs w:val="24"/>
          <w:lang w:val="es-MX" w:eastAsia="en-GB"/>
        </w:rPr>
      </w:pPr>
      <w:r w:rsidRPr="002B5BF8">
        <w:rPr>
          <w:smallCaps/>
          <w:sz w:val="24"/>
          <w:szCs w:val="24"/>
          <w:lang w:val="es-MX"/>
        </w:rPr>
        <w:t>Zea</w:t>
      </w:r>
      <w:r w:rsidR="00FD2E10" w:rsidRPr="002B5BF8">
        <w:rPr>
          <w:sz w:val="24"/>
          <w:szCs w:val="24"/>
          <w:lang w:val="es-MX"/>
        </w:rPr>
        <w:t>, Leopoldo (1980): '</w:t>
      </w:r>
      <w:r w:rsidR="00C85D57" w:rsidRPr="002B5BF8">
        <w:rPr>
          <w:sz w:val="24"/>
          <w:szCs w:val="24"/>
          <w:lang w:val="es-MX"/>
        </w:rPr>
        <w:t>Latinoamérica y el Tercer Mundo'</w:t>
      </w:r>
      <w:r w:rsidR="00CC3355" w:rsidRPr="002B5BF8">
        <w:rPr>
          <w:sz w:val="24"/>
          <w:szCs w:val="24"/>
          <w:lang w:val="es-MX"/>
        </w:rPr>
        <w:t xml:space="preserve">. </w:t>
      </w:r>
      <w:r w:rsidR="00CC3355" w:rsidRPr="002B5BF8">
        <w:rPr>
          <w:sz w:val="24"/>
          <w:szCs w:val="24"/>
        </w:rPr>
        <w:t>En: Hans-Albert Steger</w:t>
      </w:r>
      <w:r w:rsidR="00394CF3" w:rsidRPr="002B5BF8">
        <w:rPr>
          <w:sz w:val="24"/>
          <w:szCs w:val="24"/>
        </w:rPr>
        <w:t xml:space="preserve"> </w:t>
      </w:r>
      <w:r w:rsidR="00CC3355" w:rsidRPr="002B5BF8">
        <w:rPr>
          <w:sz w:val="24"/>
          <w:szCs w:val="24"/>
        </w:rPr>
        <w:t>/</w:t>
      </w:r>
      <w:r w:rsidR="00394CF3" w:rsidRPr="002B5BF8">
        <w:rPr>
          <w:sz w:val="24"/>
          <w:szCs w:val="24"/>
        </w:rPr>
        <w:t xml:space="preserve"> </w:t>
      </w:r>
      <w:r w:rsidR="00CC3355" w:rsidRPr="002B5BF8">
        <w:rPr>
          <w:sz w:val="24"/>
          <w:szCs w:val="24"/>
        </w:rPr>
        <w:t>Jürgen Schneider (ed</w:t>
      </w:r>
      <w:r w:rsidR="00394CF3" w:rsidRPr="002B5BF8">
        <w:rPr>
          <w:sz w:val="24"/>
          <w:szCs w:val="24"/>
        </w:rPr>
        <w:t>s</w:t>
      </w:r>
      <w:r w:rsidR="00CC3355" w:rsidRPr="002B5BF8">
        <w:rPr>
          <w:sz w:val="24"/>
          <w:szCs w:val="24"/>
        </w:rPr>
        <w:t xml:space="preserve">.): </w:t>
      </w:r>
      <w:r w:rsidR="00CC3355" w:rsidRPr="002B5BF8">
        <w:rPr>
          <w:i/>
          <w:sz w:val="24"/>
          <w:szCs w:val="24"/>
        </w:rPr>
        <w:t>Wirtschaft</w:t>
      </w:r>
      <w:r w:rsidR="00CC3355" w:rsidRPr="00242104">
        <w:rPr>
          <w:i/>
          <w:sz w:val="24"/>
          <w:szCs w:val="24"/>
        </w:rPr>
        <w:t xml:space="preserve"> und gesellschaftliches Bewußt</w:t>
      </w:r>
      <w:r w:rsidR="00CC3355" w:rsidRPr="00242104">
        <w:rPr>
          <w:i/>
          <w:sz w:val="24"/>
          <w:szCs w:val="24"/>
        </w:rPr>
        <w:softHyphen/>
        <w:t>sein in Mexiko seit der Kolonialzeit</w:t>
      </w:r>
      <w:r w:rsidR="00CC3355" w:rsidRPr="00242104">
        <w:rPr>
          <w:sz w:val="24"/>
          <w:szCs w:val="24"/>
        </w:rPr>
        <w:t xml:space="preserve">. </w:t>
      </w:r>
      <w:r w:rsidR="00CC3355" w:rsidRPr="0038180A">
        <w:rPr>
          <w:sz w:val="24"/>
          <w:szCs w:val="24"/>
          <w:lang w:val="es-MX"/>
        </w:rPr>
        <w:t xml:space="preserve">München: Fink, 17-46. </w:t>
      </w:r>
    </w:p>
    <w:sectPr w:rsidR="00CC3355" w:rsidRPr="0038180A" w:rsidSect="00E80160">
      <w:headerReference w:type="default" r:id="rId12"/>
      <w:footerReference w:type="default" r:id="rId13"/>
      <w:pgSz w:w="11907" w:h="16840"/>
      <w:pgMar w:top="1417" w:right="1417" w:bottom="1134" w:left="1417" w:header="709" w:footer="709"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21" w:rsidRDefault="00CB2121">
      <w:r>
        <w:separator/>
      </w:r>
    </w:p>
  </w:endnote>
  <w:endnote w:type="continuationSeparator" w:id="0">
    <w:p w:rsidR="00CB2121" w:rsidRDefault="00CB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CD" w:rsidRDefault="00D27F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21" w:rsidRDefault="00CB2121">
      <w:r>
        <w:separator/>
      </w:r>
    </w:p>
  </w:footnote>
  <w:footnote w:type="continuationSeparator" w:id="0">
    <w:p w:rsidR="00CB2121" w:rsidRDefault="00CB2121">
      <w:r>
        <w:continuationSeparator/>
      </w:r>
    </w:p>
  </w:footnote>
  <w:footnote w:id="1">
    <w:p w:rsidR="00703A93" w:rsidRPr="00242104" w:rsidRDefault="00703A93" w:rsidP="002D03C9">
      <w:pPr>
        <w:pStyle w:val="FootnoteText"/>
        <w:jc w:val="both"/>
        <w:rPr>
          <w:lang w:val="es-ES"/>
        </w:rPr>
      </w:pPr>
      <w:r>
        <w:rPr>
          <w:rStyle w:val="FootnoteReference"/>
        </w:rPr>
        <w:footnoteRef/>
      </w:r>
      <w:r w:rsidRPr="00242104">
        <w:rPr>
          <w:lang w:val="es-ES"/>
        </w:rPr>
        <w:t xml:space="preserve"> </w:t>
      </w:r>
      <w:r w:rsidRPr="005D5901">
        <w:rPr>
          <w:lang w:val="es-ES"/>
        </w:rPr>
        <w:t xml:space="preserve">Murayama </w:t>
      </w:r>
      <w:r w:rsidRPr="00307C0C">
        <w:rPr>
          <w:lang w:val="es-ES"/>
        </w:rPr>
        <w:t xml:space="preserve">(2017) acentúa la importancia </w:t>
      </w:r>
      <w:r w:rsidRPr="00307C0C">
        <w:rPr>
          <w:lang w:val="es-ES" w:eastAsia="en-GB"/>
        </w:rPr>
        <w:t xml:space="preserve">de los cambios sobre la liberalización de </w:t>
      </w:r>
      <w:r w:rsidRPr="00307C0C">
        <w:rPr>
          <w:lang w:val="es-ES"/>
        </w:rPr>
        <w:t>"</w:t>
      </w:r>
      <w:r w:rsidRPr="00307C0C">
        <w:rPr>
          <w:lang w:val="es-ES" w:eastAsia="en-GB"/>
        </w:rPr>
        <w:t>la propiedad comunal de la tierra</w:t>
      </w:r>
      <w:r w:rsidRPr="00307C0C">
        <w:rPr>
          <w:lang w:val="es-ES"/>
        </w:rPr>
        <w:t>"</w:t>
      </w:r>
      <w:r w:rsidRPr="00307C0C">
        <w:rPr>
          <w:lang w:val="es-ES" w:eastAsia="en-GB"/>
        </w:rPr>
        <w:t xml:space="preserve"> en 1992, el nuevo valor de los derechos humanos en los de 2011, y </w:t>
      </w:r>
      <w:r w:rsidRPr="00307C0C">
        <w:rPr>
          <w:lang w:val="es-ES"/>
        </w:rPr>
        <w:t>"</w:t>
      </w:r>
      <w:r w:rsidRPr="00307C0C">
        <w:rPr>
          <w:lang w:val="es-ES" w:eastAsia="en-GB"/>
        </w:rPr>
        <w:t>el fin al monopolio público en la extracción de petróleo</w:t>
      </w:r>
      <w:r w:rsidRPr="00307C0C">
        <w:rPr>
          <w:lang w:val="es-ES"/>
        </w:rPr>
        <w:t>"</w:t>
      </w:r>
      <w:r w:rsidRPr="00307C0C">
        <w:rPr>
          <w:lang w:val="es-ES" w:eastAsia="en-GB"/>
        </w:rPr>
        <w:t xml:space="preserve"> en 2014. Martell (2017) ofrece una lista de diez reformas clave al final de su artículo.</w:t>
      </w:r>
    </w:p>
  </w:footnote>
  <w:footnote w:id="2">
    <w:p w:rsidR="002E7FF5" w:rsidRPr="00242104" w:rsidRDefault="002E7FF5" w:rsidP="002D03C9">
      <w:pPr>
        <w:pStyle w:val="FootnoteText"/>
        <w:jc w:val="both"/>
        <w:rPr>
          <w:lang w:val="es-ES"/>
        </w:rPr>
      </w:pPr>
      <w:r>
        <w:rPr>
          <w:rStyle w:val="FootnoteReference"/>
        </w:rPr>
        <w:footnoteRef/>
      </w:r>
      <w:r w:rsidRPr="00242104">
        <w:rPr>
          <w:lang w:val="es-ES"/>
        </w:rPr>
        <w:t xml:space="preserve"> </w:t>
      </w:r>
      <w:r w:rsidRPr="00307C0C">
        <w:rPr>
          <w:lang w:val="es-ES_tradnl"/>
        </w:rPr>
        <w:t>A partir de ahora utilizamos esta expresión como</w:t>
      </w:r>
      <w:r w:rsidRPr="005D5901">
        <w:rPr>
          <w:lang w:val="es-ES_tradnl"/>
        </w:rPr>
        <w:t xml:space="preserve"> término fijo para un levantamiento cuyo carácter sigue siendo </w:t>
      </w:r>
      <w:r>
        <w:rPr>
          <w:lang w:val="es-ES_tradnl"/>
        </w:rPr>
        <w:t>debatible</w:t>
      </w:r>
      <w:r w:rsidRPr="005D5901">
        <w:rPr>
          <w:lang w:val="es-ES_tradnl"/>
        </w:rPr>
        <w:t>.</w:t>
      </w:r>
    </w:p>
  </w:footnote>
  <w:footnote w:id="3">
    <w:p w:rsidR="002E7FF5" w:rsidRPr="00242104" w:rsidRDefault="002E7FF5" w:rsidP="002D03C9">
      <w:pPr>
        <w:pStyle w:val="FootnoteText"/>
        <w:jc w:val="both"/>
        <w:rPr>
          <w:lang w:val="es-ES"/>
        </w:rPr>
      </w:pPr>
      <w:r>
        <w:rPr>
          <w:rStyle w:val="FootnoteReference"/>
        </w:rPr>
        <w:footnoteRef/>
      </w:r>
      <w:r w:rsidRPr="00242104">
        <w:rPr>
          <w:lang w:val="es-ES"/>
        </w:rPr>
        <w:t xml:space="preserve"> </w:t>
      </w:r>
      <w:r w:rsidRPr="00CA08DD">
        <w:rPr>
          <w:lang w:val="es-ES_tradnl"/>
        </w:rPr>
        <w:t xml:space="preserve">EZLN (1994 y 2017). </w:t>
      </w:r>
      <w:r>
        <w:rPr>
          <w:lang w:val="es-ES_tradnl"/>
        </w:rPr>
        <w:t>Al i</w:t>
      </w:r>
      <w:r w:rsidRPr="00CA08DD">
        <w:rPr>
          <w:lang w:val="es-ES_tradnl"/>
        </w:rPr>
        <w:t>gual que</w:t>
      </w:r>
      <w:r w:rsidRPr="005D5901">
        <w:rPr>
          <w:lang w:val="es-ES_tradnl"/>
        </w:rPr>
        <w:t xml:space="preserve"> el gobierno, estos zapatistas </w:t>
      </w:r>
      <w:r>
        <w:rPr>
          <w:lang w:val="es-ES_tradnl"/>
        </w:rPr>
        <w:t>se remontan</w:t>
      </w:r>
      <w:r w:rsidRPr="005D5901">
        <w:rPr>
          <w:lang w:val="es-ES_tradnl"/>
        </w:rPr>
        <w:t xml:space="preserve"> a la Revolución, y más precisamente al alzamiento de Emiliano Zapata, para legitimar </w:t>
      </w:r>
      <w:r>
        <w:rPr>
          <w:lang w:val="es-ES_tradnl"/>
        </w:rPr>
        <w:t>una</w:t>
      </w:r>
      <w:r w:rsidRPr="005D5901">
        <w:rPr>
          <w:lang w:val="es-ES_tradnl"/>
        </w:rPr>
        <w:t xml:space="preserve"> visión política muy diferente a la perspectiva neo-liberal de los dos partidos que han gobernado México en los últimos 90 años, el Partido Revolucionario Institucional (PRI, 1929-2000, y otra vez desde 2010) y el Partido Acción Nacional (PAN, 2000-2009). </w:t>
      </w:r>
      <w:r>
        <w:rPr>
          <w:lang w:val="es-ES_tradnl"/>
        </w:rPr>
        <w:t>Por tanto n</w:t>
      </w:r>
      <w:r w:rsidRPr="005D5901">
        <w:rPr>
          <w:lang w:val="es-ES_tradnl"/>
        </w:rPr>
        <w:t xml:space="preserve">o </w:t>
      </w:r>
      <w:r>
        <w:rPr>
          <w:lang w:val="es-ES_tradnl"/>
        </w:rPr>
        <w:t xml:space="preserve">es </w:t>
      </w:r>
      <w:r w:rsidRPr="005D5901">
        <w:rPr>
          <w:lang w:val="es-ES_tradnl"/>
        </w:rPr>
        <w:t xml:space="preserve">coincidencia </w:t>
      </w:r>
      <w:r>
        <w:rPr>
          <w:lang w:val="es-ES_tradnl"/>
        </w:rPr>
        <w:t xml:space="preserve">que </w:t>
      </w:r>
      <w:r w:rsidRPr="005D5901">
        <w:rPr>
          <w:lang w:val="es-ES_tradnl"/>
        </w:rPr>
        <w:t xml:space="preserve">el EZLN, </w:t>
      </w:r>
      <w:r w:rsidRPr="005D5901">
        <w:rPr>
          <w:lang w:val="es-ES"/>
        </w:rPr>
        <w:t>el Congreso Nacional Indígena (CNI) y el Partido</w:t>
      </w:r>
      <w:r>
        <w:rPr>
          <w:lang w:val="es-ES"/>
        </w:rPr>
        <w:t xml:space="preserve"> Obrero Socialista (POS) hayan propuesto a su propia </w:t>
      </w:r>
      <w:r w:rsidRPr="005D5901">
        <w:rPr>
          <w:lang w:val="es-ES"/>
        </w:rPr>
        <w:t>candidata a la presidencia de México en 2018 (Noticieros Televisa 2017).</w:t>
      </w:r>
    </w:p>
  </w:footnote>
  <w:footnote w:id="4">
    <w:p w:rsidR="002E7FF5" w:rsidRDefault="002E7FF5" w:rsidP="002D03C9">
      <w:pPr>
        <w:pStyle w:val="FootnoteText"/>
        <w:jc w:val="both"/>
      </w:pPr>
      <w:r>
        <w:rPr>
          <w:rStyle w:val="FootnoteReference"/>
        </w:rPr>
        <w:footnoteRef/>
      </w:r>
      <w:r>
        <w:t xml:space="preserve"> </w:t>
      </w:r>
      <w:r w:rsidRPr="001A0F98">
        <w:t>Véa</w:t>
      </w:r>
      <w:r>
        <w:t>n</w:t>
      </w:r>
      <w:r w:rsidRPr="001A0F98">
        <w:t xml:space="preserve">se </w:t>
      </w:r>
      <w:r w:rsidRPr="007C52E4">
        <w:t xml:space="preserve">Waldmann </w:t>
      </w:r>
      <w:r>
        <w:t>(</w:t>
      </w:r>
      <w:r w:rsidRPr="007C52E4">
        <w:t>1976: 161s</w:t>
      </w:r>
      <w:r>
        <w:t>)</w:t>
      </w:r>
      <w:r w:rsidRPr="007C52E4">
        <w:t xml:space="preserve">, Brittannica </w:t>
      </w:r>
      <w:r>
        <w:t>(</w:t>
      </w:r>
      <w:r w:rsidRPr="007C52E4">
        <w:t>2015</w:t>
      </w:r>
      <w:r>
        <w:t>)</w:t>
      </w:r>
      <w:r w:rsidRPr="007C52E4">
        <w:t xml:space="preserve">, </w:t>
      </w:r>
      <w:r w:rsidRPr="007C52E4">
        <w:rPr>
          <w:rStyle w:val="addmd"/>
        </w:rPr>
        <w:t xml:space="preserve">Vatikiotis </w:t>
      </w:r>
      <w:r>
        <w:rPr>
          <w:rStyle w:val="addmd"/>
        </w:rPr>
        <w:t>(</w:t>
      </w:r>
      <w:r w:rsidRPr="007C52E4">
        <w:rPr>
          <w:rStyle w:val="addmd"/>
        </w:rPr>
        <w:t>2016</w:t>
      </w:r>
      <w:r w:rsidRPr="007C52E4">
        <w:t>: 81</w:t>
      </w:r>
      <w:r>
        <w:t>)</w:t>
      </w:r>
      <w:r w:rsidRPr="007C52E4">
        <w:t>.</w:t>
      </w:r>
    </w:p>
  </w:footnote>
  <w:footnote w:id="5">
    <w:p w:rsidR="002E7FF5" w:rsidRPr="00242104" w:rsidRDefault="002E7FF5" w:rsidP="002D03C9">
      <w:pPr>
        <w:pStyle w:val="FootnoteText"/>
        <w:jc w:val="both"/>
        <w:rPr>
          <w:lang w:val="es-ES"/>
        </w:rPr>
      </w:pPr>
      <w:r>
        <w:rPr>
          <w:rStyle w:val="FootnoteReference"/>
        </w:rPr>
        <w:footnoteRef/>
      </w:r>
      <w:r w:rsidRPr="00242104">
        <w:rPr>
          <w:lang w:val="es-ES"/>
        </w:rPr>
        <w:t xml:space="preserve"> </w:t>
      </w:r>
      <w:r w:rsidRPr="007C52E4">
        <w:rPr>
          <w:lang w:val="es-ES_tradnl"/>
        </w:rPr>
        <w:t xml:space="preserve">En el contexto del centenario del levantamiento armado Knight habló del </w:t>
      </w:r>
      <w:r w:rsidRPr="00110B6F">
        <w:rPr>
          <w:lang w:val="es-ES_tradnl"/>
        </w:rPr>
        <w:t xml:space="preserve">fin del </w:t>
      </w:r>
      <w:r w:rsidRPr="00110B6F">
        <w:rPr>
          <w:lang w:val="es-ES"/>
        </w:rPr>
        <w:t>"</w:t>
      </w:r>
      <w:r w:rsidRPr="00110B6F">
        <w:rPr>
          <w:lang w:val="es-ES_tradnl"/>
        </w:rPr>
        <w:t>mito</w:t>
      </w:r>
      <w:r w:rsidRPr="00110B6F">
        <w:rPr>
          <w:lang w:val="es-ES"/>
        </w:rPr>
        <w:t>"</w:t>
      </w:r>
      <w:r w:rsidRPr="00110B6F">
        <w:rPr>
          <w:lang w:val="es-ES_tradnl"/>
        </w:rPr>
        <w:t xml:space="preserve"> de la Revolución</w:t>
      </w:r>
      <w:r w:rsidRPr="007C52E4">
        <w:rPr>
          <w:lang w:val="es-ES_tradnl"/>
        </w:rPr>
        <w:t xml:space="preserve"> mexicana (2010: 222).</w:t>
      </w:r>
      <w:r w:rsidRPr="00242104">
        <w:rPr>
          <w:lang w:val="es-ES"/>
        </w:rPr>
        <w:t xml:space="preserve"> </w:t>
      </w:r>
    </w:p>
  </w:footnote>
  <w:footnote w:id="6">
    <w:p w:rsidR="006343AD" w:rsidRPr="006343AD" w:rsidRDefault="006343AD" w:rsidP="002D03C9">
      <w:pPr>
        <w:pStyle w:val="FootnoteText"/>
        <w:jc w:val="both"/>
        <w:rPr>
          <w:lang w:val="en-GB"/>
        </w:rPr>
      </w:pPr>
      <w:r>
        <w:rPr>
          <w:rStyle w:val="FootnoteReference"/>
        </w:rPr>
        <w:footnoteRef/>
      </w:r>
      <w:r>
        <w:rPr>
          <w:lang w:val="en-GB"/>
        </w:rPr>
        <w:t xml:space="preserve"> </w:t>
      </w:r>
      <w:r w:rsidRPr="006343AD">
        <w:rPr>
          <w:lang w:val="en-GB"/>
        </w:rPr>
        <w:t xml:space="preserve">Véase Ochoa González (1985: 524). </w:t>
      </w:r>
      <w:r w:rsidRPr="005D5901">
        <w:rPr>
          <w:lang w:val="en-GB"/>
        </w:rPr>
        <w:t xml:space="preserve">Hinds resume: "Mexican comic books are immensely popular. </w:t>
      </w:r>
      <w:r w:rsidRPr="005D5901">
        <w:rPr>
          <w:lang w:val="en-US"/>
        </w:rPr>
        <w:t>Estimates for total production of comic books and photo</w:t>
      </w:r>
      <w:r>
        <w:rPr>
          <w:lang w:val="en-US"/>
        </w:rPr>
        <w:t xml:space="preserve"> </w:t>
      </w:r>
      <w:r w:rsidRPr="005D5901">
        <w:rPr>
          <w:lang w:val="en-US"/>
        </w:rPr>
        <w:t>novels in the early 1980s suggest that 100 million co</w:t>
      </w:r>
      <w:r w:rsidRPr="005D5901">
        <w:rPr>
          <w:lang w:val="en-US"/>
        </w:rPr>
        <w:softHyphen/>
        <w:t>pies are sold each month, and if one takes into conside</w:t>
      </w:r>
      <w:r w:rsidRPr="005D5901">
        <w:rPr>
          <w:lang w:val="en-US"/>
        </w:rPr>
        <w:softHyphen/>
        <w:t>ration that many co</w:t>
      </w:r>
      <w:r w:rsidRPr="005D5901">
        <w:rPr>
          <w:lang w:val="en-US"/>
        </w:rPr>
        <w:softHyphen/>
        <w:t>pies are reread, perhaps an average of three or four times, then monthly con</w:t>
      </w:r>
      <w:r w:rsidRPr="005D5901">
        <w:rPr>
          <w:lang w:val="en-US"/>
        </w:rPr>
        <w:softHyphen/>
        <w:t xml:space="preserve">sumption may reach one quarter of a billion" </w:t>
      </w:r>
      <w:r w:rsidRPr="005D5901">
        <w:rPr>
          <w:lang w:val="en-GB"/>
        </w:rPr>
        <w:t>(1985: 24).</w:t>
      </w:r>
    </w:p>
  </w:footnote>
  <w:footnote w:id="7">
    <w:p w:rsidR="006343AD" w:rsidRPr="00242104" w:rsidRDefault="006343AD" w:rsidP="002D03C9">
      <w:pPr>
        <w:pStyle w:val="FootnoteText"/>
        <w:jc w:val="both"/>
        <w:rPr>
          <w:lang w:val="es-ES"/>
        </w:rPr>
      </w:pPr>
      <w:r>
        <w:rPr>
          <w:rStyle w:val="FootnoteReference"/>
        </w:rPr>
        <w:footnoteRef/>
      </w:r>
      <w:r w:rsidRPr="00242104">
        <w:rPr>
          <w:lang w:val="es-ES"/>
        </w:rPr>
        <w:t xml:space="preserve"> </w:t>
      </w:r>
      <w:r w:rsidRPr="00890E30">
        <w:rPr>
          <w:lang w:val="es-ES"/>
        </w:rPr>
        <w:t>V</w:t>
      </w:r>
      <w:r>
        <w:rPr>
          <w:lang w:val="es-ES"/>
        </w:rPr>
        <w:t>éase</w:t>
      </w:r>
      <w:r w:rsidRPr="005D5901">
        <w:rPr>
          <w:lang w:val="es-ES"/>
        </w:rPr>
        <w:t xml:space="preserve"> Hinds (1985: 25) y </w:t>
      </w:r>
      <w:r w:rsidRPr="00110B6F">
        <w:rPr>
          <w:lang w:val="es-ES"/>
        </w:rPr>
        <w:t>Martínez (2016), aunque hay que cuestionar la tesis de Martínez de que el cómic está "fuera del control oficial paternalista".</w:t>
      </w:r>
    </w:p>
  </w:footnote>
  <w:footnote w:id="8">
    <w:p w:rsidR="006343AD" w:rsidRPr="00242104" w:rsidRDefault="006343AD" w:rsidP="002D03C9">
      <w:pPr>
        <w:pStyle w:val="FootnoteText"/>
        <w:jc w:val="both"/>
        <w:rPr>
          <w:lang w:val="es-ES"/>
        </w:rPr>
      </w:pPr>
      <w:r>
        <w:rPr>
          <w:rStyle w:val="FootnoteReference"/>
        </w:rPr>
        <w:footnoteRef/>
      </w:r>
      <w:r w:rsidRPr="00242104">
        <w:rPr>
          <w:lang w:val="es-ES"/>
        </w:rPr>
        <w:t xml:space="preserve"> </w:t>
      </w:r>
      <w:r w:rsidRPr="005D5901">
        <w:rPr>
          <w:lang w:val="es-ES_tradnl"/>
        </w:rPr>
        <w:t xml:space="preserve">El PRI ha recurrido a la historieta para todas sus campañas electorales, incluyendo la muy conocida </w:t>
      </w:r>
      <w:r>
        <w:rPr>
          <w:lang w:val="es-ES_tradnl"/>
        </w:rPr>
        <w:t xml:space="preserve">durante las elecciones </w:t>
      </w:r>
      <w:r w:rsidRPr="005D5901">
        <w:rPr>
          <w:lang w:val="es-ES_tradnl"/>
        </w:rPr>
        <w:t>nacional</w:t>
      </w:r>
      <w:r>
        <w:rPr>
          <w:lang w:val="es-ES_tradnl"/>
        </w:rPr>
        <w:t>es</w:t>
      </w:r>
      <w:r w:rsidRPr="005D5901">
        <w:rPr>
          <w:lang w:val="es-ES_tradnl"/>
        </w:rPr>
        <w:t xml:space="preserve"> de 2000 </w:t>
      </w:r>
      <w:r>
        <w:rPr>
          <w:lang w:val="es-ES_tradnl"/>
        </w:rPr>
        <w:t>tras</w:t>
      </w:r>
      <w:r w:rsidRPr="005D5901">
        <w:rPr>
          <w:lang w:val="es-ES_tradnl"/>
        </w:rPr>
        <w:t xml:space="preserve"> la cual tuvo que ceder </w:t>
      </w:r>
      <w:r>
        <w:rPr>
          <w:lang w:val="es-ES_tradnl"/>
        </w:rPr>
        <w:t>el</w:t>
      </w:r>
      <w:r w:rsidRPr="005D5901">
        <w:rPr>
          <w:lang w:val="es-ES_tradnl"/>
        </w:rPr>
        <w:t xml:space="preserve"> poder al PAN. </w:t>
      </w:r>
      <w:r>
        <w:rPr>
          <w:lang w:val="es-ES_tradnl"/>
        </w:rPr>
        <w:t xml:space="preserve">Un ejemplo es </w:t>
      </w:r>
      <w:r w:rsidRPr="005D5901">
        <w:rPr>
          <w:i/>
          <w:lang w:val="es-ES_tradnl"/>
        </w:rPr>
        <w:t>Una vida ejemplar</w:t>
      </w:r>
      <w:r>
        <w:rPr>
          <w:lang w:val="es-ES_tradnl"/>
        </w:rPr>
        <w:t xml:space="preserve">, publicada en 2000 </w:t>
      </w:r>
      <w:r w:rsidRPr="005D5901">
        <w:rPr>
          <w:lang w:val="es-ES_tradnl"/>
        </w:rPr>
        <w:t>como historieta sobre su candidato Francisco Labastida, en la cual una madre intenta convencer a toda la familia de la necesidad de votar por el PRI.</w:t>
      </w:r>
    </w:p>
  </w:footnote>
  <w:footnote w:id="9">
    <w:p w:rsidR="006343AD" w:rsidRPr="00242104" w:rsidRDefault="006343AD" w:rsidP="002D03C9">
      <w:pPr>
        <w:pStyle w:val="FootnoteText"/>
        <w:jc w:val="both"/>
        <w:rPr>
          <w:lang w:val="es-ES"/>
        </w:rPr>
      </w:pPr>
      <w:r>
        <w:rPr>
          <w:rStyle w:val="FootnoteReference"/>
        </w:rPr>
        <w:footnoteRef/>
      </w:r>
      <w:r w:rsidRPr="00242104">
        <w:rPr>
          <w:lang w:val="es-ES"/>
        </w:rPr>
        <w:t xml:space="preserve"> </w:t>
      </w:r>
      <w:r>
        <w:rPr>
          <w:lang w:val="es-ES"/>
        </w:rPr>
        <w:t>L</w:t>
      </w:r>
      <w:r w:rsidRPr="005D5901">
        <w:rPr>
          <w:lang w:val="es-ES"/>
        </w:rPr>
        <w:t>a mayoría de los estudios académicos examina las series de Rius (</w:t>
      </w:r>
      <w:r w:rsidRPr="005D5901">
        <w:rPr>
          <w:i/>
          <w:lang w:val="es-ES"/>
        </w:rPr>
        <w:t>Los Agachados</w:t>
      </w:r>
      <w:r w:rsidRPr="005D5901">
        <w:rPr>
          <w:lang w:val="es-ES"/>
        </w:rPr>
        <w:t xml:space="preserve"> y </w:t>
      </w:r>
      <w:r w:rsidRPr="005D5901">
        <w:rPr>
          <w:i/>
          <w:lang w:val="es-ES"/>
        </w:rPr>
        <w:t>Los Supermachos</w:t>
      </w:r>
      <w:r w:rsidRPr="005D5901">
        <w:rPr>
          <w:lang w:val="es-ES"/>
        </w:rPr>
        <w:t>) o sus libros más populares (</w:t>
      </w:r>
      <w:r w:rsidRPr="005D5901">
        <w:rPr>
          <w:i/>
          <w:lang w:val="es-ES"/>
        </w:rPr>
        <w:t>Marx para principiantes</w:t>
      </w:r>
      <w:r w:rsidRPr="005D5901">
        <w:rPr>
          <w:lang w:val="es-ES"/>
        </w:rPr>
        <w:t xml:space="preserve">, </w:t>
      </w:r>
      <w:r w:rsidRPr="005D5901">
        <w:rPr>
          <w:i/>
          <w:lang w:val="es-ES"/>
        </w:rPr>
        <w:t>Cuba para principiantes</w:t>
      </w:r>
      <w:r>
        <w:rPr>
          <w:lang w:val="es-ES"/>
        </w:rPr>
        <w:t>). En Rings (1994</w:t>
      </w:r>
      <w:r w:rsidRPr="005D5901">
        <w:rPr>
          <w:lang w:val="es-ES"/>
        </w:rPr>
        <w:t xml:space="preserve">) se encuentra una discusión de la historieta independiente en México que incluye </w:t>
      </w:r>
      <w:r w:rsidRPr="005D5901">
        <w:rPr>
          <w:i/>
          <w:lang w:val="es-ES"/>
        </w:rPr>
        <w:t xml:space="preserve">La </w:t>
      </w:r>
      <w:r>
        <w:rPr>
          <w:i/>
          <w:lang w:val="es-ES"/>
        </w:rPr>
        <w:t>interminable conquista de México</w:t>
      </w:r>
      <w:r w:rsidRPr="005D5901">
        <w:rPr>
          <w:lang w:val="es-ES"/>
        </w:rPr>
        <w:t xml:space="preserve">, pero </w:t>
      </w:r>
      <w:r>
        <w:rPr>
          <w:lang w:val="es-ES"/>
        </w:rPr>
        <w:t xml:space="preserve">no </w:t>
      </w:r>
      <w:r w:rsidRPr="00436235">
        <w:rPr>
          <w:i/>
          <w:lang w:val="es-ES"/>
        </w:rPr>
        <w:t>La revolucioncita mexicana</w:t>
      </w:r>
      <w:r>
        <w:rPr>
          <w:lang w:val="es-ES"/>
        </w:rPr>
        <w:t xml:space="preserve">, y además </w:t>
      </w:r>
      <w:r w:rsidRPr="005D5901">
        <w:rPr>
          <w:lang w:val="es-ES"/>
        </w:rPr>
        <w:t xml:space="preserve">hace falta diferenciarla y actualizarla. Alicino (2015) incluye </w:t>
      </w:r>
      <w:r>
        <w:rPr>
          <w:i/>
          <w:lang w:val="es-ES"/>
        </w:rPr>
        <w:t>La revolucioncita m</w:t>
      </w:r>
      <w:r w:rsidRPr="005D5901">
        <w:rPr>
          <w:i/>
          <w:lang w:val="es-ES"/>
        </w:rPr>
        <w:t>exicana</w:t>
      </w:r>
      <w:r w:rsidRPr="005D5901">
        <w:rPr>
          <w:lang w:val="es-ES"/>
        </w:rPr>
        <w:t xml:space="preserve">, pero </w:t>
      </w:r>
      <w:r>
        <w:rPr>
          <w:lang w:val="es-ES"/>
        </w:rPr>
        <w:t xml:space="preserve">no </w:t>
      </w:r>
      <w:r w:rsidRPr="005D5901">
        <w:rPr>
          <w:i/>
          <w:lang w:val="es-ES"/>
        </w:rPr>
        <w:t xml:space="preserve">La </w:t>
      </w:r>
      <w:r>
        <w:rPr>
          <w:i/>
          <w:lang w:val="es-ES"/>
        </w:rPr>
        <w:t>interminable conquista de México</w:t>
      </w:r>
      <w:r>
        <w:rPr>
          <w:lang w:val="es-ES"/>
        </w:rPr>
        <w:t xml:space="preserve">, y </w:t>
      </w:r>
      <w:r w:rsidRPr="005D5901">
        <w:rPr>
          <w:lang w:val="es-ES"/>
        </w:rPr>
        <w:t>sus comentarios se concentran en aspectos formales de las referencias intertextuales.</w:t>
      </w:r>
    </w:p>
  </w:footnote>
  <w:footnote w:id="10">
    <w:p w:rsidR="006343AD" w:rsidRPr="00242104" w:rsidRDefault="006343AD" w:rsidP="002D03C9">
      <w:pPr>
        <w:pStyle w:val="FootnoteText"/>
        <w:jc w:val="both"/>
        <w:rPr>
          <w:lang w:val="es-ES"/>
        </w:rPr>
      </w:pPr>
      <w:r>
        <w:rPr>
          <w:rStyle w:val="FootnoteReference"/>
        </w:rPr>
        <w:footnoteRef/>
      </w:r>
      <w:r w:rsidRPr="00242104">
        <w:rPr>
          <w:lang w:val="es-ES"/>
        </w:rPr>
        <w:t xml:space="preserve"> </w:t>
      </w:r>
      <w:r w:rsidRPr="00890E30">
        <w:rPr>
          <w:lang w:val="es-ES"/>
        </w:rPr>
        <w:t>V</w:t>
      </w:r>
      <w:r>
        <w:rPr>
          <w:lang w:val="es-ES"/>
        </w:rPr>
        <w:t>éase</w:t>
      </w:r>
      <w:r w:rsidRPr="005D5901">
        <w:rPr>
          <w:lang w:val="es-ES"/>
        </w:rPr>
        <w:t xml:space="preserve"> la perspectiva de Rius en su </w:t>
      </w:r>
      <w:r w:rsidRPr="00110B6F">
        <w:rPr>
          <w:lang w:val="es-ES"/>
        </w:rPr>
        <w:t>entrevista con Tatum (Tatum 1979: 12), y en Rius (2011: 49).</w:t>
      </w:r>
    </w:p>
  </w:footnote>
  <w:footnote w:id="11">
    <w:p w:rsidR="00C81996" w:rsidRPr="00242104" w:rsidRDefault="00C81996" w:rsidP="002D03C9">
      <w:pPr>
        <w:pStyle w:val="FootnoteText"/>
        <w:jc w:val="both"/>
        <w:rPr>
          <w:lang w:val="es-ES"/>
        </w:rPr>
      </w:pPr>
      <w:r>
        <w:rPr>
          <w:rStyle w:val="FootnoteReference"/>
        </w:rPr>
        <w:footnoteRef/>
      </w:r>
      <w:r w:rsidRPr="00242104">
        <w:rPr>
          <w:lang w:val="es-ES"/>
        </w:rPr>
        <w:t xml:space="preserve"> </w:t>
      </w:r>
      <w:r w:rsidRPr="00110B6F">
        <w:rPr>
          <w:lang w:val="es-ES_tradnl"/>
        </w:rPr>
        <w:t xml:space="preserve">Como ejemplo véase González González (2004) que habla de </w:t>
      </w:r>
      <w:r w:rsidRPr="00110B6F">
        <w:rPr>
          <w:lang w:val="es-ES"/>
        </w:rPr>
        <w:t>"</w:t>
      </w:r>
      <w:r w:rsidRPr="00110B6F">
        <w:rPr>
          <w:lang w:val="es-ES_tradnl"/>
        </w:rPr>
        <w:t>La gran revolución social, pacífica, que está encabezando el Presidente Vicente Fox</w:t>
      </w:r>
      <w:r w:rsidRPr="00110B6F">
        <w:rPr>
          <w:lang w:val="es-ES"/>
        </w:rPr>
        <w:t>"</w:t>
      </w:r>
      <w:r w:rsidRPr="00110B6F">
        <w:rPr>
          <w:lang w:val="es-ES_tradnl"/>
        </w:rPr>
        <w:t>.</w:t>
      </w:r>
    </w:p>
  </w:footnote>
  <w:footnote w:id="12">
    <w:p w:rsidR="00D27FCD" w:rsidRPr="00773A65" w:rsidRDefault="00D27FCD" w:rsidP="002D03C9">
      <w:pPr>
        <w:pStyle w:val="FootnoteText"/>
        <w:jc w:val="both"/>
        <w:rPr>
          <w:lang w:val="es-ES"/>
        </w:rPr>
      </w:pPr>
      <w:r>
        <w:rPr>
          <w:rStyle w:val="FootnoteReference"/>
        </w:rPr>
        <w:footnoteRef/>
      </w:r>
      <w:r>
        <w:rPr>
          <w:lang w:val="es-ES_tradnl"/>
        </w:rPr>
        <w:t xml:space="preserve"> </w:t>
      </w:r>
      <w:r w:rsidRPr="00773A65">
        <w:rPr>
          <w:lang w:val="es-ES_tradnl"/>
        </w:rPr>
        <w:t>Véase Rius (2011: 103).</w:t>
      </w:r>
    </w:p>
  </w:footnote>
  <w:footnote w:id="13">
    <w:p w:rsidR="00C44630" w:rsidRPr="00242104" w:rsidRDefault="00C44630" w:rsidP="002D03C9">
      <w:pPr>
        <w:pStyle w:val="FootnoteText"/>
        <w:jc w:val="both"/>
        <w:rPr>
          <w:lang w:val="es-ES"/>
        </w:rPr>
      </w:pPr>
      <w:r>
        <w:rPr>
          <w:rStyle w:val="FootnoteReference"/>
        </w:rPr>
        <w:footnoteRef/>
      </w:r>
      <w:r w:rsidRPr="00242104">
        <w:rPr>
          <w:lang w:val="es-ES"/>
        </w:rPr>
        <w:t xml:space="preserve"> </w:t>
      </w:r>
      <w:r w:rsidRPr="00773A65">
        <w:rPr>
          <w:lang w:val="es-ES_tradnl"/>
        </w:rPr>
        <w:t xml:space="preserve">Rius resume su admiración por Quezada con las siguientes palabras: </w:t>
      </w:r>
      <w:r w:rsidRPr="00773A65">
        <w:rPr>
          <w:lang w:val="es-ES"/>
        </w:rPr>
        <w:t>"</w:t>
      </w:r>
      <w:r w:rsidRPr="00773A65">
        <w:rPr>
          <w:lang w:val="es-ES_tradnl"/>
        </w:rPr>
        <w:t>La influencia de Quezada fue directa; él empezó a hacer caricaturas cinco</w:t>
      </w:r>
      <w:r w:rsidRPr="00DF47E3">
        <w:rPr>
          <w:lang w:val="es-ES_tradnl"/>
        </w:rPr>
        <w:t xml:space="preserve"> años antes que yo y […] con su forma de ejercer el humor rompió con lo anterior. El Chango Cabral, Freyre y Díaz Bernal se basaban en un dibujo muy elaborado, con humor, pero no con el desenfado, con el pitorreo que Quezada empezó a tirarles a los políticos</w:t>
      </w:r>
      <w:r w:rsidRPr="00DF47E3">
        <w:rPr>
          <w:lang w:val="es-ES"/>
        </w:rPr>
        <w:t>"</w:t>
      </w:r>
      <w:r w:rsidRPr="00DF47E3">
        <w:rPr>
          <w:lang w:val="es-ES_tradnl"/>
        </w:rPr>
        <w:t xml:space="preserve"> (en Sánchez Ambriz 2001).</w:t>
      </w:r>
    </w:p>
  </w:footnote>
  <w:footnote w:id="14">
    <w:p w:rsidR="00C44630" w:rsidRPr="00242104" w:rsidRDefault="00C44630" w:rsidP="002D03C9">
      <w:pPr>
        <w:pStyle w:val="FootnoteText"/>
        <w:jc w:val="both"/>
        <w:rPr>
          <w:lang w:val="es-ES"/>
        </w:rPr>
      </w:pPr>
      <w:r>
        <w:rPr>
          <w:rStyle w:val="FootnoteReference"/>
        </w:rPr>
        <w:footnoteRef/>
      </w:r>
      <w:r w:rsidRPr="00242104">
        <w:rPr>
          <w:lang w:val="es-ES"/>
        </w:rPr>
        <w:t xml:space="preserve"> </w:t>
      </w:r>
      <w:r w:rsidRPr="00DF47E3">
        <w:rPr>
          <w:lang w:val="es-ES_tradnl"/>
        </w:rPr>
        <w:t xml:space="preserve">Según Domingo, Quezada declaró: </w:t>
      </w:r>
      <w:r w:rsidRPr="00DF47E3">
        <w:rPr>
          <w:lang w:val="es-ES"/>
        </w:rPr>
        <w:t>"</w:t>
      </w:r>
      <w:r w:rsidRPr="00DF47E3">
        <w:rPr>
          <w:lang w:val="es-ES_tradnl"/>
        </w:rPr>
        <w:t>En México el que más me gusta es Rius; me parece que no es sólo un gran caricaturista, sino un maestro: tiene el</w:t>
      </w:r>
      <w:r w:rsidRPr="009C062F">
        <w:rPr>
          <w:lang w:val="es-ES_tradnl"/>
        </w:rPr>
        <w:t xml:space="preserve"> arte de llevar un </w:t>
      </w:r>
      <w:r w:rsidRPr="00773A65">
        <w:rPr>
          <w:lang w:val="es-ES_tradnl"/>
        </w:rPr>
        <w:t>mensaje al pueblo en forma didáctica y amena</w:t>
      </w:r>
      <w:r w:rsidRPr="00773A65">
        <w:rPr>
          <w:lang w:val="es-ES"/>
        </w:rPr>
        <w:t>"</w:t>
      </w:r>
      <w:r w:rsidRPr="00773A65">
        <w:rPr>
          <w:lang w:val="es-ES_tradnl"/>
        </w:rPr>
        <w:t xml:space="preserve"> (1998).</w:t>
      </w:r>
    </w:p>
  </w:footnote>
  <w:footnote w:id="15">
    <w:p w:rsidR="00C44630" w:rsidRPr="00242104" w:rsidRDefault="00C44630" w:rsidP="002D03C9">
      <w:pPr>
        <w:pStyle w:val="FootnoteText"/>
        <w:jc w:val="both"/>
        <w:rPr>
          <w:lang w:val="es-ES"/>
        </w:rPr>
      </w:pPr>
      <w:r>
        <w:rPr>
          <w:rStyle w:val="FootnoteReference"/>
        </w:rPr>
        <w:footnoteRef/>
      </w:r>
      <w:r w:rsidRPr="00242104">
        <w:rPr>
          <w:lang w:val="es-ES"/>
        </w:rPr>
        <w:t xml:space="preserve"> </w:t>
      </w:r>
      <w:r w:rsidRPr="00773A65">
        <w:rPr>
          <w:lang w:val="es-ES"/>
        </w:rPr>
        <w:t xml:space="preserve">Véase </w:t>
      </w:r>
      <w:r w:rsidRPr="00773A65">
        <w:rPr>
          <w:lang w:val="es-ES_tradnl"/>
        </w:rPr>
        <w:t>Peña Nieto (</w:t>
      </w:r>
      <w:r>
        <w:rPr>
          <w:lang w:val="es-ES_tradnl"/>
        </w:rPr>
        <w:t>2015) que habla de "el gran movimiento social"</w:t>
      </w:r>
      <w:r w:rsidRPr="00CF140C">
        <w:rPr>
          <w:lang w:val="es-ES_tradnl"/>
        </w:rPr>
        <w:t>, en lugar de diferentes movimientos.</w:t>
      </w:r>
    </w:p>
  </w:footnote>
  <w:footnote w:id="16">
    <w:p w:rsidR="00C44630" w:rsidRPr="00242104" w:rsidRDefault="00C44630" w:rsidP="002D03C9">
      <w:pPr>
        <w:pStyle w:val="FootnoteText"/>
        <w:jc w:val="both"/>
        <w:rPr>
          <w:lang w:val="es-ES"/>
        </w:rPr>
      </w:pPr>
      <w:r>
        <w:rPr>
          <w:rStyle w:val="FootnoteReference"/>
        </w:rPr>
        <w:footnoteRef/>
      </w:r>
      <w:r w:rsidRPr="00242104">
        <w:rPr>
          <w:lang w:val="es-ES"/>
        </w:rPr>
        <w:t xml:space="preserve"> </w:t>
      </w:r>
      <w:r w:rsidRPr="00CF140C">
        <w:rPr>
          <w:lang w:val="es-ES"/>
        </w:rPr>
        <w:t xml:space="preserve">Véase </w:t>
      </w:r>
      <w:r w:rsidRPr="00CF140C">
        <w:rPr>
          <w:lang w:val="es-ES_tradnl"/>
        </w:rPr>
        <w:t>Rius (1978: 170, 186).</w:t>
      </w:r>
      <w:r>
        <w:rPr>
          <w:lang w:val="es-ES_tradnl"/>
        </w:rPr>
        <w:t xml:space="preserve"> Sostengo que Alicino marginaliza el papel de Villa; ofrece viñetas de la historieta que enfatizan la importancia de Villa (Alicino 2015: 325s), pero no las analiza.</w:t>
      </w:r>
    </w:p>
  </w:footnote>
  <w:footnote w:id="17">
    <w:p w:rsidR="00C44630" w:rsidRPr="00242104" w:rsidRDefault="00C44630" w:rsidP="002D03C9">
      <w:pPr>
        <w:pStyle w:val="FootnoteText"/>
        <w:jc w:val="both"/>
        <w:rPr>
          <w:lang w:val="es-ES"/>
        </w:rPr>
      </w:pPr>
      <w:r>
        <w:rPr>
          <w:rStyle w:val="FootnoteReference"/>
        </w:rPr>
        <w:footnoteRef/>
      </w:r>
      <w:r w:rsidRPr="00242104">
        <w:rPr>
          <w:lang w:val="es-ES"/>
        </w:rPr>
        <w:t xml:space="preserve"> </w:t>
      </w:r>
      <w:r w:rsidRPr="00CF140C">
        <w:rPr>
          <w:lang w:val="es-ES"/>
        </w:rPr>
        <w:t xml:space="preserve">En </w:t>
      </w:r>
      <w:r w:rsidRPr="00CF140C">
        <w:rPr>
          <w:i/>
          <w:lang w:val="es-ES_tradnl"/>
        </w:rPr>
        <w:t>¡Santo PRI, líbranos del PAN</w:t>
      </w:r>
      <w:r w:rsidRPr="00773A65">
        <w:rPr>
          <w:i/>
          <w:lang w:val="es-ES_tradnl"/>
        </w:rPr>
        <w:t>!</w:t>
      </w:r>
      <w:r w:rsidRPr="00773A65">
        <w:rPr>
          <w:lang w:val="es-ES_tradnl"/>
        </w:rPr>
        <w:t xml:space="preserve"> el pueblo mexicano a</w:t>
      </w:r>
      <w:r w:rsidRPr="00397BA1">
        <w:rPr>
          <w:lang w:val="es-ES_tradnl"/>
        </w:rPr>
        <w:t>parece como títere de dedo en la mano del tío Sam (Rius 2011: 109).</w:t>
      </w:r>
    </w:p>
  </w:footnote>
  <w:footnote w:id="18">
    <w:p w:rsidR="00BD38DE" w:rsidRPr="00242104" w:rsidRDefault="00BD38DE" w:rsidP="002D03C9">
      <w:pPr>
        <w:pStyle w:val="FootnoteText"/>
        <w:jc w:val="both"/>
        <w:rPr>
          <w:lang w:val="es-ES"/>
        </w:rPr>
      </w:pPr>
      <w:r>
        <w:rPr>
          <w:rStyle w:val="FootnoteReference"/>
        </w:rPr>
        <w:footnoteRef/>
      </w:r>
      <w:r w:rsidRPr="00242104">
        <w:rPr>
          <w:lang w:val="es-ES"/>
        </w:rPr>
        <w:t xml:space="preserve"> </w:t>
      </w:r>
      <w:r w:rsidRPr="00397BA1">
        <w:rPr>
          <w:lang w:val="es-ES"/>
        </w:rPr>
        <w:t xml:space="preserve">Véase </w:t>
      </w:r>
      <w:r w:rsidRPr="00CF140C">
        <w:rPr>
          <w:lang w:val="es-ES_tradnl"/>
        </w:rPr>
        <w:t xml:space="preserve">Rings </w:t>
      </w:r>
      <w:r>
        <w:rPr>
          <w:lang w:val="es-ES_tradnl"/>
        </w:rPr>
        <w:t>(</w:t>
      </w:r>
      <w:r w:rsidRPr="00CF140C">
        <w:rPr>
          <w:lang w:val="es-ES_tradnl"/>
        </w:rPr>
        <w:t>2007</w:t>
      </w:r>
      <w:r>
        <w:rPr>
          <w:lang w:val="es-ES_tradnl"/>
        </w:rPr>
        <w:t>)</w:t>
      </w:r>
      <w:r w:rsidRPr="00CF140C">
        <w:rPr>
          <w:lang w:val="es-ES_tradnl"/>
        </w:rPr>
        <w:t>.</w:t>
      </w:r>
    </w:p>
  </w:footnote>
  <w:footnote w:id="19">
    <w:p w:rsidR="00BD38DE" w:rsidRPr="00242104" w:rsidRDefault="00BD38DE" w:rsidP="002D03C9">
      <w:pPr>
        <w:pStyle w:val="FootnoteText"/>
        <w:jc w:val="both"/>
        <w:rPr>
          <w:lang w:val="es-ES"/>
        </w:rPr>
      </w:pPr>
      <w:r>
        <w:rPr>
          <w:rStyle w:val="FootnoteReference"/>
        </w:rPr>
        <w:footnoteRef/>
      </w:r>
      <w:r w:rsidRPr="00242104">
        <w:rPr>
          <w:lang w:val="es-ES"/>
        </w:rPr>
        <w:t xml:space="preserve"> </w:t>
      </w:r>
      <w:r w:rsidRPr="00CF140C">
        <w:rPr>
          <w:lang w:val="es-ES"/>
        </w:rPr>
        <w:t xml:space="preserve">Véase </w:t>
      </w:r>
      <w:r w:rsidRPr="00CF140C">
        <w:rPr>
          <w:lang w:val="es-ES_tradnl"/>
        </w:rPr>
        <w:t>Rius (19</w:t>
      </w:r>
      <w:r>
        <w:rPr>
          <w:lang w:val="es-ES_tradnl"/>
        </w:rPr>
        <w:t>78</w:t>
      </w:r>
      <w:r w:rsidRPr="00CF140C">
        <w:rPr>
          <w:lang w:val="es-ES_tradnl"/>
        </w:rPr>
        <w:t>: 51) donde acentúa que en 1908 había 83% de analfabetas.</w:t>
      </w:r>
    </w:p>
  </w:footnote>
  <w:footnote w:id="20">
    <w:p w:rsidR="00BD38DE" w:rsidRPr="00242104" w:rsidRDefault="00BD38DE" w:rsidP="002D03C9">
      <w:pPr>
        <w:pStyle w:val="FootnoteText"/>
        <w:jc w:val="both"/>
        <w:rPr>
          <w:lang w:val="es-ES"/>
        </w:rPr>
      </w:pPr>
      <w:r>
        <w:rPr>
          <w:rStyle w:val="FootnoteReference"/>
        </w:rPr>
        <w:footnoteRef/>
      </w:r>
      <w:r w:rsidRPr="00242104">
        <w:rPr>
          <w:lang w:val="es-ES"/>
        </w:rPr>
        <w:t xml:space="preserve"> Véase</w:t>
      </w:r>
      <w:r w:rsidRPr="00BD38DE">
        <w:rPr>
          <w:lang w:val="es-ES_tradnl"/>
        </w:rPr>
        <w:t xml:space="preserve"> Peña Nieto (2015 y 2017).</w:t>
      </w:r>
    </w:p>
  </w:footnote>
  <w:footnote w:id="21">
    <w:p w:rsidR="00AD0452" w:rsidRPr="00242104" w:rsidRDefault="00AD0452" w:rsidP="002D03C9">
      <w:pPr>
        <w:pStyle w:val="FootnoteText"/>
        <w:jc w:val="both"/>
        <w:rPr>
          <w:lang w:val="es-ES"/>
        </w:rPr>
      </w:pPr>
      <w:r>
        <w:rPr>
          <w:rStyle w:val="FootnoteReference"/>
        </w:rPr>
        <w:footnoteRef/>
      </w:r>
      <w:r w:rsidRPr="00242104">
        <w:rPr>
          <w:lang w:val="es-ES"/>
        </w:rPr>
        <w:t xml:space="preserve"> </w:t>
      </w:r>
      <w:r w:rsidRPr="00CF140C">
        <w:rPr>
          <w:lang w:val="es-ES"/>
        </w:rPr>
        <w:t xml:space="preserve">Véase </w:t>
      </w:r>
      <w:r w:rsidRPr="00CF140C">
        <w:rPr>
          <w:lang w:val="es-ES_tradnl"/>
        </w:rPr>
        <w:t>Rius (1978: 103, 105).</w:t>
      </w:r>
    </w:p>
  </w:footnote>
  <w:footnote w:id="22">
    <w:p w:rsidR="00AD0452" w:rsidRPr="00242104" w:rsidRDefault="00AD0452" w:rsidP="002D03C9">
      <w:pPr>
        <w:pStyle w:val="FootnoteText"/>
        <w:jc w:val="both"/>
        <w:rPr>
          <w:lang w:val="es-ES"/>
        </w:rPr>
      </w:pPr>
      <w:r>
        <w:rPr>
          <w:rStyle w:val="FootnoteReference"/>
        </w:rPr>
        <w:footnoteRef/>
      </w:r>
      <w:r w:rsidRPr="00242104">
        <w:rPr>
          <w:lang w:val="es-ES"/>
        </w:rPr>
        <w:t xml:space="preserve"> </w:t>
      </w:r>
      <w:r w:rsidRPr="00CF140C">
        <w:rPr>
          <w:lang w:val="es-ES_tradnl"/>
        </w:rPr>
        <w:t>Véanse las experiencias</w:t>
      </w:r>
      <w:r w:rsidRPr="005D5901">
        <w:rPr>
          <w:lang w:val="es-ES_tradnl"/>
        </w:rPr>
        <w:t xml:space="preserve"> del narrador de </w:t>
      </w:r>
      <w:r w:rsidRPr="005D5901">
        <w:rPr>
          <w:i/>
          <w:lang w:val="es-ES_tradnl"/>
        </w:rPr>
        <w:t>El águila y la serpiente</w:t>
      </w:r>
      <w:r w:rsidRPr="005D5901">
        <w:rPr>
          <w:lang w:val="es-ES_tradnl"/>
        </w:rPr>
        <w:t xml:space="preserve"> entre villistas y zapatistas (</w:t>
      </w:r>
      <w:r>
        <w:rPr>
          <w:lang w:val="es-ES_tradnl"/>
        </w:rPr>
        <w:t xml:space="preserve">Guzmán </w:t>
      </w:r>
      <w:r w:rsidRPr="005D5901">
        <w:rPr>
          <w:lang w:val="es-ES_tradnl"/>
        </w:rPr>
        <w:t>1971[1928]: 230, 260, 390</w:t>
      </w:r>
      <w:r>
        <w:rPr>
          <w:lang w:val="es-ES_tradnl"/>
        </w:rPr>
        <w:t>s</w:t>
      </w:r>
      <w:r w:rsidRPr="005D5901">
        <w:rPr>
          <w:lang w:val="es-ES_tradnl"/>
        </w:rPr>
        <w:t>).</w:t>
      </w:r>
    </w:p>
  </w:footnote>
  <w:footnote w:id="23">
    <w:p w:rsidR="00F65BC1" w:rsidRPr="00242104" w:rsidRDefault="00F65BC1" w:rsidP="002D03C9">
      <w:pPr>
        <w:pStyle w:val="FootnoteText"/>
        <w:jc w:val="both"/>
        <w:rPr>
          <w:lang w:val="es-ES"/>
        </w:rPr>
      </w:pPr>
      <w:r>
        <w:rPr>
          <w:rStyle w:val="FootnoteReference"/>
        </w:rPr>
        <w:footnoteRef/>
      </w:r>
      <w:r w:rsidRPr="00242104">
        <w:rPr>
          <w:lang w:val="es-ES"/>
        </w:rPr>
        <w:t xml:space="preserve"> </w:t>
      </w:r>
      <w:r>
        <w:rPr>
          <w:lang w:val="es-ES"/>
        </w:rPr>
        <w:t xml:space="preserve">Véase también </w:t>
      </w:r>
      <w:r w:rsidRPr="00E32C76">
        <w:rPr>
          <w:lang w:val="es-ES"/>
        </w:rPr>
        <w:t xml:space="preserve">Rius </w:t>
      </w:r>
      <w:r>
        <w:rPr>
          <w:lang w:val="es-ES"/>
        </w:rPr>
        <w:t>(</w:t>
      </w:r>
      <w:r w:rsidRPr="00E32C76">
        <w:rPr>
          <w:lang w:val="es-ES"/>
        </w:rPr>
        <w:t xml:space="preserve">1978: </w:t>
      </w:r>
      <w:r w:rsidRPr="00E32C76">
        <w:rPr>
          <w:lang w:val="es-ES_tradnl"/>
        </w:rPr>
        <w:t>19</w:t>
      </w:r>
      <w:r>
        <w:rPr>
          <w:lang w:val="es-ES_tradnl"/>
        </w:rPr>
        <w:t>s).</w:t>
      </w:r>
    </w:p>
  </w:footnote>
  <w:footnote w:id="24">
    <w:p w:rsidR="00F65BC1" w:rsidRPr="00242104" w:rsidRDefault="00F65BC1" w:rsidP="002D03C9">
      <w:pPr>
        <w:pStyle w:val="FootnoteText"/>
        <w:jc w:val="both"/>
        <w:rPr>
          <w:lang w:val="es-ES"/>
        </w:rPr>
      </w:pPr>
      <w:r>
        <w:rPr>
          <w:rStyle w:val="FootnoteReference"/>
        </w:rPr>
        <w:footnoteRef/>
      </w:r>
      <w:r w:rsidRPr="00242104">
        <w:rPr>
          <w:lang w:val="es-ES"/>
        </w:rPr>
        <w:t xml:space="preserve"> </w:t>
      </w:r>
      <w:r w:rsidRPr="00890E30">
        <w:rPr>
          <w:lang w:val="es-ES_tradnl"/>
        </w:rPr>
        <w:t>V</w:t>
      </w:r>
      <w:r>
        <w:rPr>
          <w:lang w:val="es-ES_tradnl"/>
        </w:rPr>
        <w:t>éanse</w:t>
      </w:r>
      <w:r w:rsidRPr="005D5901">
        <w:rPr>
          <w:lang w:val="es-ES_tradnl"/>
        </w:rPr>
        <w:t xml:space="preserve"> González y González (1974), González (1976/77), Vaca (1982), González y González </w:t>
      </w:r>
      <w:r>
        <w:rPr>
          <w:lang w:val="es-ES_tradnl"/>
        </w:rPr>
        <w:t>(</w:t>
      </w:r>
      <w:r w:rsidRPr="005D5901">
        <w:rPr>
          <w:lang w:val="es-ES_tradnl"/>
        </w:rPr>
        <w:t>1982).</w:t>
      </w:r>
    </w:p>
  </w:footnote>
  <w:footnote w:id="25">
    <w:p w:rsidR="00412299" w:rsidRPr="00242104" w:rsidRDefault="00412299" w:rsidP="002D03C9">
      <w:pPr>
        <w:pStyle w:val="FootnoteText"/>
        <w:jc w:val="both"/>
        <w:rPr>
          <w:lang w:val="es-ES"/>
        </w:rPr>
      </w:pPr>
      <w:r>
        <w:rPr>
          <w:rStyle w:val="FootnoteReference"/>
        </w:rPr>
        <w:footnoteRef/>
      </w:r>
      <w:r w:rsidRPr="00242104">
        <w:rPr>
          <w:lang w:val="es-ES"/>
        </w:rPr>
        <w:t xml:space="preserve"> </w:t>
      </w:r>
      <w:r w:rsidRPr="00E32C76">
        <w:rPr>
          <w:lang w:val="es-ES"/>
        </w:rPr>
        <w:t xml:space="preserve">Véase </w:t>
      </w:r>
      <w:r w:rsidRPr="00E32C76">
        <w:rPr>
          <w:lang w:val="es-ES_tradnl"/>
        </w:rPr>
        <w:t xml:space="preserve">Rius </w:t>
      </w:r>
      <w:r>
        <w:rPr>
          <w:lang w:val="es-ES_tradnl"/>
        </w:rPr>
        <w:t>(</w:t>
      </w:r>
      <w:r w:rsidRPr="00E32C76">
        <w:rPr>
          <w:lang w:val="es-ES_tradnl"/>
        </w:rPr>
        <w:t>1978: 110, 134</w:t>
      </w:r>
      <w:r>
        <w:rPr>
          <w:lang w:val="es-ES_tradnl"/>
        </w:rPr>
        <w:t>)</w:t>
      </w:r>
      <w:r w:rsidRPr="00E32C76">
        <w:rPr>
          <w:lang w:val="es-ES_tradnl"/>
        </w:rPr>
        <w:t xml:space="preserve"> y Rius </w:t>
      </w:r>
      <w:r>
        <w:rPr>
          <w:lang w:val="es-ES_tradnl"/>
        </w:rPr>
        <w:t>(</w:t>
      </w:r>
      <w:r w:rsidRPr="00E32C76">
        <w:rPr>
          <w:lang w:val="es-ES_tradnl"/>
        </w:rPr>
        <w:t>1984: 90, 94</w:t>
      </w:r>
      <w:r>
        <w:rPr>
          <w:lang w:val="es-ES_tradnl"/>
        </w:rPr>
        <w:t>)</w:t>
      </w:r>
      <w:r w:rsidRPr="00E32C76">
        <w:rPr>
          <w:lang w:val="es-ES_tradnl"/>
        </w:rPr>
        <w:t>.</w:t>
      </w:r>
    </w:p>
  </w:footnote>
  <w:footnote w:id="26">
    <w:p w:rsidR="00412299" w:rsidRPr="00242104" w:rsidRDefault="00412299" w:rsidP="002D03C9">
      <w:pPr>
        <w:pStyle w:val="FootnoteText"/>
        <w:jc w:val="both"/>
        <w:rPr>
          <w:lang w:val="es-ES"/>
        </w:rPr>
      </w:pPr>
      <w:r>
        <w:rPr>
          <w:rStyle w:val="FootnoteReference"/>
        </w:rPr>
        <w:footnoteRef/>
      </w:r>
      <w:r w:rsidRPr="00242104">
        <w:rPr>
          <w:lang w:val="es-ES"/>
        </w:rPr>
        <w:t xml:space="preserve"> </w:t>
      </w:r>
      <w:r w:rsidRPr="00E32C76">
        <w:rPr>
          <w:lang w:val="es-ES"/>
        </w:rPr>
        <w:t xml:space="preserve">Véase </w:t>
      </w:r>
      <w:r w:rsidRPr="00E32C76">
        <w:rPr>
          <w:lang w:val="es-ES_tradnl"/>
        </w:rPr>
        <w:t>Rius (1978: 117, 122) y Rius (1984: 95).</w:t>
      </w:r>
    </w:p>
  </w:footnote>
  <w:footnote w:id="27">
    <w:p w:rsidR="002C1BEE" w:rsidRPr="00242104" w:rsidRDefault="002C1BEE" w:rsidP="002D03C9">
      <w:pPr>
        <w:pStyle w:val="FootnoteText"/>
        <w:jc w:val="both"/>
        <w:rPr>
          <w:lang w:val="es-ES"/>
        </w:rPr>
      </w:pPr>
      <w:r>
        <w:rPr>
          <w:rStyle w:val="FootnoteReference"/>
        </w:rPr>
        <w:footnoteRef/>
      </w:r>
      <w:r w:rsidRPr="00242104">
        <w:rPr>
          <w:lang w:val="es-ES"/>
        </w:rPr>
        <w:t xml:space="preserve"> Véanse Mols (1983: 69) y Tobler (2004: 82).</w:t>
      </w:r>
    </w:p>
  </w:footnote>
  <w:footnote w:id="28">
    <w:p w:rsidR="009549CD" w:rsidRPr="00242104" w:rsidRDefault="009549CD" w:rsidP="002D03C9">
      <w:pPr>
        <w:pStyle w:val="FootnoteText"/>
        <w:jc w:val="both"/>
        <w:rPr>
          <w:lang w:val="es-ES"/>
        </w:rPr>
      </w:pPr>
      <w:r>
        <w:rPr>
          <w:rStyle w:val="FootnoteReference"/>
        </w:rPr>
        <w:footnoteRef/>
      </w:r>
      <w:r w:rsidRPr="00242104">
        <w:rPr>
          <w:lang w:val="es-ES"/>
        </w:rPr>
        <w:t xml:space="preserve"> Véase Rius (1984a: 94s).</w:t>
      </w:r>
    </w:p>
  </w:footnote>
  <w:footnote w:id="29">
    <w:p w:rsidR="009549CD" w:rsidRPr="00242104" w:rsidRDefault="009549CD" w:rsidP="002D03C9">
      <w:pPr>
        <w:pStyle w:val="FootnoteText"/>
        <w:jc w:val="both"/>
        <w:rPr>
          <w:lang w:val="es-ES"/>
        </w:rPr>
      </w:pPr>
      <w:r>
        <w:rPr>
          <w:rStyle w:val="FootnoteReference"/>
        </w:rPr>
        <w:footnoteRef/>
      </w:r>
      <w:r w:rsidRPr="00242104">
        <w:rPr>
          <w:lang w:val="es-ES"/>
        </w:rPr>
        <w:t xml:space="preserve"> </w:t>
      </w:r>
      <w:r w:rsidRPr="002C66D4">
        <w:rPr>
          <w:lang w:val="es-ES"/>
        </w:rPr>
        <w:t xml:space="preserve">Véase </w:t>
      </w:r>
      <w:r w:rsidRPr="002C66D4">
        <w:rPr>
          <w:lang w:val="es-ES_tradnl"/>
        </w:rPr>
        <w:t>el caso del Huerta borracho en Rius (1984</w:t>
      </w:r>
      <w:r>
        <w:rPr>
          <w:lang w:val="es-ES_tradnl"/>
        </w:rPr>
        <w:t>a</w:t>
      </w:r>
      <w:r w:rsidRPr="002C66D4">
        <w:rPr>
          <w:lang w:val="es-ES_tradnl"/>
        </w:rPr>
        <w:t>: 95).</w:t>
      </w:r>
    </w:p>
  </w:footnote>
  <w:footnote w:id="30">
    <w:p w:rsidR="009549CD" w:rsidRPr="009549CD" w:rsidRDefault="009549CD" w:rsidP="002D03C9">
      <w:pPr>
        <w:pStyle w:val="FootnoteText"/>
        <w:jc w:val="both"/>
        <w:rPr>
          <w:lang w:val="en-GB"/>
        </w:rPr>
      </w:pPr>
      <w:r>
        <w:rPr>
          <w:rStyle w:val="FootnoteReference"/>
        </w:rPr>
        <w:footnoteRef/>
      </w:r>
      <w:r w:rsidRPr="009549CD">
        <w:rPr>
          <w:lang w:val="en-GB"/>
        </w:rPr>
        <w:t xml:space="preserve"> Véase Rius (1984a: 95s).</w:t>
      </w:r>
    </w:p>
  </w:footnote>
  <w:footnote w:id="31">
    <w:p w:rsidR="009549CD" w:rsidRPr="002D03C9" w:rsidRDefault="009549CD" w:rsidP="002D03C9">
      <w:pPr>
        <w:pStyle w:val="FootnoteText"/>
        <w:jc w:val="both"/>
        <w:rPr>
          <w:lang w:val="en-GB"/>
        </w:rPr>
      </w:pPr>
      <w:r>
        <w:rPr>
          <w:rStyle w:val="FootnoteReference"/>
        </w:rPr>
        <w:footnoteRef/>
      </w:r>
      <w:r w:rsidRPr="002D03C9">
        <w:rPr>
          <w:lang w:val="en-GB"/>
        </w:rPr>
        <w:t xml:space="preserve"> Véase Rius (2011: 22, 32, 81, 87-100).</w:t>
      </w:r>
    </w:p>
  </w:footnote>
  <w:footnote w:id="32">
    <w:p w:rsidR="00C1257E" w:rsidRPr="00242104" w:rsidRDefault="00C1257E" w:rsidP="002D03C9">
      <w:pPr>
        <w:pStyle w:val="FootnoteText"/>
        <w:jc w:val="both"/>
        <w:rPr>
          <w:lang w:val="es-ES"/>
        </w:rPr>
      </w:pPr>
      <w:r>
        <w:rPr>
          <w:rStyle w:val="FootnoteReference"/>
        </w:rPr>
        <w:footnoteRef/>
      </w:r>
      <w:r w:rsidRPr="00242104">
        <w:rPr>
          <w:lang w:val="es-ES"/>
        </w:rPr>
        <w:t xml:space="preserve"> </w:t>
      </w:r>
      <w:r w:rsidRPr="00DF47E3">
        <w:rPr>
          <w:lang w:val="es-ES"/>
        </w:rPr>
        <w:t>Mols (1976: 205). Véase</w:t>
      </w:r>
      <w:r w:rsidRPr="005D5901">
        <w:rPr>
          <w:lang w:val="es-ES"/>
        </w:rPr>
        <w:t xml:space="preserve"> también Zea (1980: </w:t>
      </w:r>
      <w:r w:rsidRPr="009C062F">
        <w:rPr>
          <w:lang w:val="es-ES"/>
        </w:rPr>
        <w:t>41)</w:t>
      </w:r>
      <w:r>
        <w:rPr>
          <w:lang w:val="es-ES"/>
        </w:rPr>
        <w:t>,</w:t>
      </w:r>
      <w:r w:rsidRPr="009C062F">
        <w:rPr>
          <w:lang w:val="es-ES"/>
        </w:rPr>
        <w:t xml:space="preserve"> que subraya "la dependencia" del extranjero como característica clave de los diferentes países latinoamericanos</w:t>
      </w:r>
      <w:r w:rsidRPr="005D5901">
        <w:rPr>
          <w:lang w:val="es-ES"/>
        </w:rPr>
        <w:t>.</w:t>
      </w:r>
    </w:p>
  </w:footnote>
  <w:footnote w:id="33">
    <w:p w:rsidR="00C1257E" w:rsidRPr="00242104" w:rsidRDefault="00C1257E" w:rsidP="002D03C9">
      <w:pPr>
        <w:pStyle w:val="FootnoteText"/>
        <w:jc w:val="both"/>
        <w:rPr>
          <w:lang w:val="es-ES"/>
        </w:rPr>
      </w:pPr>
      <w:r>
        <w:rPr>
          <w:rStyle w:val="FootnoteReference"/>
        </w:rPr>
        <w:footnoteRef/>
      </w:r>
      <w:r w:rsidRPr="00242104">
        <w:rPr>
          <w:lang w:val="es-ES"/>
        </w:rPr>
        <w:t xml:space="preserve"> </w:t>
      </w:r>
      <w:r w:rsidRPr="005D5901">
        <w:rPr>
          <w:lang w:val="es-ES"/>
        </w:rPr>
        <w:t xml:space="preserve">Para el contexto inmediato de </w:t>
      </w:r>
      <w:r w:rsidRPr="005D5901">
        <w:rPr>
          <w:i/>
          <w:lang w:val="es-ES"/>
        </w:rPr>
        <w:t xml:space="preserve">La revolucioncita mexicana </w:t>
      </w:r>
      <w:r w:rsidRPr="005D5901">
        <w:rPr>
          <w:lang w:val="es-ES"/>
        </w:rPr>
        <w:t>Mols (1976: 216</w:t>
      </w:r>
      <w:r>
        <w:rPr>
          <w:lang w:val="es-ES"/>
        </w:rPr>
        <w:t>s</w:t>
      </w:r>
      <w:r w:rsidRPr="005D5901">
        <w:rPr>
          <w:lang w:val="es-ES"/>
        </w:rPr>
        <w:t xml:space="preserve">) registra un incremento de la deuda externa de México de 0.8% en 1950 a 28% en 1974 del producto nacional bruto mexicano, y acentúa que casi la mitad de esta </w:t>
      </w:r>
      <w:r w:rsidRPr="009C062F">
        <w:rPr>
          <w:lang w:val="es-ES"/>
        </w:rPr>
        <w:t>deuda es con bancos norteamericanos</w:t>
      </w:r>
      <w:r w:rsidRPr="00163B8E">
        <w:rPr>
          <w:lang w:val="es-ES"/>
        </w:rPr>
        <w:t xml:space="preserve">. </w:t>
      </w:r>
      <w:r w:rsidRPr="009C062F">
        <w:rPr>
          <w:lang w:val="es-ES"/>
        </w:rPr>
        <w:t>Las estadísticas</w:t>
      </w:r>
      <w:r w:rsidRPr="005D5901">
        <w:rPr>
          <w:lang w:val="es-ES"/>
        </w:rPr>
        <w:t xml:space="preserve"> de</w:t>
      </w:r>
      <w:r>
        <w:rPr>
          <w:lang w:val="es-ES"/>
        </w:rPr>
        <w:t>l</w:t>
      </w:r>
      <w:r w:rsidRPr="005D5901">
        <w:rPr>
          <w:lang w:val="es-ES"/>
        </w:rPr>
        <w:t xml:space="preserve"> Ban</w:t>
      </w:r>
      <w:r>
        <w:rPr>
          <w:lang w:val="es-ES"/>
        </w:rPr>
        <w:t>co Mundial</w:t>
      </w:r>
      <w:r w:rsidRPr="005D5901">
        <w:rPr>
          <w:lang w:val="es-ES"/>
        </w:rPr>
        <w:t xml:space="preserve"> confirman un incremento en la ayuda de desarrollo del OECD de 68 millones de dólares en 1961 a más de 806 millones en 2017</w:t>
      </w:r>
      <w:r>
        <w:rPr>
          <w:lang w:val="es-ES"/>
        </w:rPr>
        <w:t xml:space="preserve"> (World Bank 2017)</w:t>
      </w:r>
      <w:r w:rsidRPr="005D5901">
        <w:rPr>
          <w:lang w:val="es-ES"/>
        </w:rPr>
        <w:t>.</w:t>
      </w:r>
    </w:p>
  </w:footnote>
  <w:footnote w:id="34">
    <w:p w:rsidR="00EA37AF" w:rsidRPr="00242104" w:rsidRDefault="00EA37AF" w:rsidP="002D03C9">
      <w:pPr>
        <w:pStyle w:val="FootnoteText"/>
        <w:jc w:val="both"/>
        <w:rPr>
          <w:lang w:val="es-ES"/>
        </w:rPr>
      </w:pPr>
      <w:r>
        <w:rPr>
          <w:rStyle w:val="FootnoteReference"/>
        </w:rPr>
        <w:footnoteRef/>
      </w:r>
      <w:r w:rsidRPr="00242104">
        <w:rPr>
          <w:lang w:val="es-ES"/>
        </w:rPr>
        <w:t xml:space="preserve"> </w:t>
      </w:r>
      <w:r w:rsidRPr="00B650E8">
        <w:rPr>
          <w:lang w:val="es-ES"/>
        </w:rPr>
        <w:t xml:space="preserve">Para historietas documental-realistas sobre la Revolución </w:t>
      </w:r>
      <w:r>
        <w:rPr>
          <w:lang w:val="es-ES"/>
        </w:rPr>
        <w:t xml:space="preserve">antes de </w:t>
      </w:r>
      <w:r w:rsidRPr="00307C0C">
        <w:rPr>
          <w:i/>
          <w:lang w:val="es-ES"/>
        </w:rPr>
        <w:t>La revolucioncita mexicana</w:t>
      </w:r>
      <w:r>
        <w:rPr>
          <w:i/>
          <w:lang w:val="es-ES"/>
        </w:rPr>
        <w:t xml:space="preserve"> </w:t>
      </w:r>
      <w:r w:rsidRPr="00B650E8">
        <w:rPr>
          <w:lang w:val="es-ES"/>
        </w:rPr>
        <w:t xml:space="preserve">véase </w:t>
      </w:r>
      <w:r>
        <w:rPr>
          <w:lang w:val="es-ES"/>
        </w:rPr>
        <w:t xml:space="preserve">por ejemplo </w:t>
      </w:r>
      <w:r w:rsidRPr="00B650E8">
        <w:rPr>
          <w:i/>
          <w:lang w:val="es-ES"/>
        </w:rPr>
        <w:t>México. Historia de un pueblo</w:t>
      </w:r>
      <w:r w:rsidRPr="00B650E8">
        <w:rPr>
          <w:lang w:val="es-ES"/>
        </w:rPr>
        <w:t xml:space="preserve"> de la Secretaría de Educación Pública</w:t>
      </w:r>
      <w:r>
        <w:rPr>
          <w:lang w:val="es-ES"/>
        </w:rPr>
        <w:t xml:space="preserve"> (SEP 1980-82).</w:t>
      </w:r>
    </w:p>
  </w:footnote>
  <w:footnote w:id="35">
    <w:p w:rsidR="00EA37AF" w:rsidRPr="00EA37AF" w:rsidRDefault="00EA37AF" w:rsidP="002D03C9">
      <w:pPr>
        <w:pStyle w:val="FootnoteText"/>
        <w:jc w:val="both"/>
        <w:rPr>
          <w:lang w:val="en-GB"/>
        </w:rPr>
      </w:pPr>
      <w:r>
        <w:rPr>
          <w:rStyle w:val="FootnoteReference"/>
        </w:rPr>
        <w:footnoteRef/>
      </w:r>
      <w:r w:rsidRPr="00EA37AF">
        <w:rPr>
          <w:lang w:val="en-GB"/>
        </w:rPr>
        <w:t xml:space="preserve"> </w:t>
      </w:r>
      <w:r w:rsidRPr="005D5901">
        <w:rPr>
          <w:lang w:val="en-GB"/>
        </w:rPr>
        <w:t xml:space="preserve">Tenorio tiene razón en </w:t>
      </w:r>
      <w:r w:rsidRPr="009C062F">
        <w:rPr>
          <w:lang w:val="en-GB"/>
        </w:rPr>
        <w:t>criticar esta tendencia binaria: "There were too many revolutionary ideologues who were both socially revolutionary and morally conservative; there were various moral revolutionary dandees and groups that were nevertheless terribly conservative politically; there were moral conservatives who were Americanized and market oriented" (Tenorio 2000</w:t>
      </w:r>
      <w:r w:rsidRPr="005D5901">
        <w:rPr>
          <w:lang w:val="en-GB"/>
        </w:rPr>
        <w:t>: 589).</w:t>
      </w:r>
    </w:p>
  </w:footnote>
  <w:footnote w:id="36">
    <w:p w:rsidR="00EA37AF" w:rsidRPr="00EA37AF" w:rsidRDefault="00EA37AF" w:rsidP="002D03C9">
      <w:pPr>
        <w:pStyle w:val="FootnoteText"/>
        <w:jc w:val="both"/>
        <w:rPr>
          <w:lang w:val="en-GB"/>
        </w:rPr>
      </w:pPr>
      <w:r>
        <w:rPr>
          <w:rStyle w:val="FootnoteReference"/>
        </w:rPr>
        <w:footnoteRef/>
      </w:r>
      <w:r w:rsidR="002D03C9">
        <w:rPr>
          <w:lang w:val="en-GB"/>
        </w:rPr>
        <w:t xml:space="preserve"> </w:t>
      </w:r>
      <w:r w:rsidR="002D03C9" w:rsidRPr="002D03C9">
        <w:rPr>
          <w:lang w:val="en-GB"/>
        </w:rPr>
        <w:t xml:space="preserve">Véanse </w:t>
      </w:r>
      <w:r w:rsidRPr="002D03C9">
        <w:rPr>
          <w:lang w:val="en-GB"/>
        </w:rPr>
        <w:t xml:space="preserve">Rings </w:t>
      </w:r>
      <w:r w:rsidR="002D03C9" w:rsidRPr="002D03C9">
        <w:rPr>
          <w:lang w:val="en-GB"/>
        </w:rPr>
        <w:t>(</w:t>
      </w:r>
      <w:r w:rsidRPr="002D03C9">
        <w:rPr>
          <w:lang w:val="en-GB"/>
        </w:rPr>
        <w:t>1996: 304</w:t>
      </w:r>
      <w:r w:rsidR="002D03C9" w:rsidRPr="002D03C9">
        <w:rPr>
          <w:lang w:val="en-GB"/>
        </w:rPr>
        <w:t>)</w:t>
      </w:r>
      <w:r w:rsidRPr="002D03C9">
        <w:rPr>
          <w:lang w:val="en-GB"/>
        </w:rPr>
        <w:t xml:space="preserve"> y Agnew </w:t>
      </w:r>
      <w:r w:rsidR="002D03C9" w:rsidRPr="002D03C9">
        <w:rPr>
          <w:lang w:val="en-GB"/>
        </w:rPr>
        <w:t>(</w:t>
      </w:r>
      <w:r w:rsidRPr="002D03C9">
        <w:rPr>
          <w:lang w:val="en-GB"/>
        </w:rPr>
        <w:t>2004: 3)</w:t>
      </w:r>
      <w:r w:rsidR="002D03C9" w:rsidRPr="002D03C9">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CD" w:rsidRPr="00E16ABD" w:rsidRDefault="00D27FCD" w:rsidP="00E16ABD">
    <w:pPr>
      <w:pStyle w:val="Header"/>
      <w:contextualSpacing/>
      <w:jc w:val="center"/>
      <w:rPr>
        <w:sz w:val="22"/>
        <w:szCs w:val="22"/>
        <w:lang w:val="es-ES"/>
      </w:rPr>
    </w:pPr>
    <w:r w:rsidRPr="00E16ABD">
      <w:rPr>
        <w:i/>
        <w:sz w:val="22"/>
        <w:szCs w:val="22"/>
        <w:lang w:val="es-ES"/>
      </w:rPr>
      <w:t>iMex. México Interdisciplinario. Interdisciplinary Mexico</w:t>
    </w:r>
    <w:r w:rsidRPr="00E16ABD">
      <w:rPr>
        <w:sz w:val="22"/>
        <w:szCs w:val="22"/>
        <w:lang w:val="es-ES"/>
      </w:rPr>
      <w:t>, año 6, n° 12, 2017/2</w:t>
    </w:r>
  </w:p>
  <w:p w:rsidR="00D27FCD" w:rsidRPr="00E16ABD" w:rsidRDefault="00D27FCD">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8A4454"/>
    <w:lvl w:ilvl="0">
      <w:numFmt w:val="bullet"/>
      <w:lvlText w:val="*"/>
      <w:lvlJc w:val="left"/>
    </w:lvl>
  </w:abstractNum>
  <w:abstractNum w:abstractNumId="1" w15:restartNumberingAfterBreak="0">
    <w:nsid w:val="1C0A512D"/>
    <w:multiLevelType w:val="hybridMultilevel"/>
    <w:tmpl w:val="CF48B71C"/>
    <w:lvl w:ilvl="0" w:tplc="3D8A26E2">
      <w:start w:val="1"/>
      <w:numFmt w:val="bullet"/>
      <w:lvlText w:val="o"/>
      <w:lvlJc w:val="left"/>
      <w:pPr>
        <w:tabs>
          <w:tab w:val="num" w:pos="720"/>
        </w:tabs>
        <w:ind w:left="720" w:hanging="360"/>
      </w:pPr>
      <w:rPr>
        <w:rFonts w:ascii="Times New Roman" w:hAnsi="Times New Roman" w:hint="default"/>
      </w:rPr>
    </w:lvl>
    <w:lvl w:ilvl="1" w:tplc="FFCE34EE" w:tentative="1">
      <w:start w:val="1"/>
      <w:numFmt w:val="bullet"/>
      <w:lvlText w:val="o"/>
      <w:lvlJc w:val="left"/>
      <w:pPr>
        <w:tabs>
          <w:tab w:val="num" w:pos="1440"/>
        </w:tabs>
        <w:ind w:left="1440" w:hanging="360"/>
      </w:pPr>
      <w:rPr>
        <w:rFonts w:ascii="Times New Roman" w:hAnsi="Times New Roman" w:hint="default"/>
      </w:rPr>
    </w:lvl>
    <w:lvl w:ilvl="2" w:tplc="D81C2168" w:tentative="1">
      <w:start w:val="1"/>
      <w:numFmt w:val="bullet"/>
      <w:lvlText w:val="o"/>
      <w:lvlJc w:val="left"/>
      <w:pPr>
        <w:tabs>
          <w:tab w:val="num" w:pos="2160"/>
        </w:tabs>
        <w:ind w:left="2160" w:hanging="360"/>
      </w:pPr>
      <w:rPr>
        <w:rFonts w:ascii="Times New Roman" w:hAnsi="Times New Roman" w:hint="default"/>
      </w:rPr>
    </w:lvl>
    <w:lvl w:ilvl="3" w:tplc="FF24A930" w:tentative="1">
      <w:start w:val="1"/>
      <w:numFmt w:val="bullet"/>
      <w:lvlText w:val="o"/>
      <w:lvlJc w:val="left"/>
      <w:pPr>
        <w:tabs>
          <w:tab w:val="num" w:pos="2880"/>
        </w:tabs>
        <w:ind w:left="2880" w:hanging="360"/>
      </w:pPr>
      <w:rPr>
        <w:rFonts w:ascii="Times New Roman" w:hAnsi="Times New Roman" w:hint="default"/>
      </w:rPr>
    </w:lvl>
    <w:lvl w:ilvl="4" w:tplc="FFCA9B58" w:tentative="1">
      <w:start w:val="1"/>
      <w:numFmt w:val="bullet"/>
      <w:lvlText w:val="o"/>
      <w:lvlJc w:val="left"/>
      <w:pPr>
        <w:tabs>
          <w:tab w:val="num" w:pos="3600"/>
        </w:tabs>
        <w:ind w:left="3600" w:hanging="360"/>
      </w:pPr>
      <w:rPr>
        <w:rFonts w:ascii="Times New Roman" w:hAnsi="Times New Roman" w:hint="default"/>
      </w:rPr>
    </w:lvl>
    <w:lvl w:ilvl="5" w:tplc="16DE86A8" w:tentative="1">
      <w:start w:val="1"/>
      <w:numFmt w:val="bullet"/>
      <w:lvlText w:val="o"/>
      <w:lvlJc w:val="left"/>
      <w:pPr>
        <w:tabs>
          <w:tab w:val="num" w:pos="4320"/>
        </w:tabs>
        <w:ind w:left="4320" w:hanging="360"/>
      </w:pPr>
      <w:rPr>
        <w:rFonts w:ascii="Times New Roman" w:hAnsi="Times New Roman" w:hint="default"/>
      </w:rPr>
    </w:lvl>
    <w:lvl w:ilvl="6" w:tplc="4DC87C48" w:tentative="1">
      <w:start w:val="1"/>
      <w:numFmt w:val="bullet"/>
      <w:lvlText w:val="o"/>
      <w:lvlJc w:val="left"/>
      <w:pPr>
        <w:tabs>
          <w:tab w:val="num" w:pos="5040"/>
        </w:tabs>
        <w:ind w:left="5040" w:hanging="360"/>
      </w:pPr>
      <w:rPr>
        <w:rFonts w:ascii="Times New Roman" w:hAnsi="Times New Roman" w:hint="default"/>
      </w:rPr>
    </w:lvl>
    <w:lvl w:ilvl="7" w:tplc="5D8E9C46" w:tentative="1">
      <w:start w:val="1"/>
      <w:numFmt w:val="bullet"/>
      <w:lvlText w:val="o"/>
      <w:lvlJc w:val="left"/>
      <w:pPr>
        <w:tabs>
          <w:tab w:val="num" w:pos="5760"/>
        </w:tabs>
        <w:ind w:left="5760" w:hanging="360"/>
      </w:pPr>
      <w:rPr>
        <w:rFonts w:ascii="Times New Roman" w:hAnsi="Times New Roman" w:hint="default"/>
      </w:rPr>
    </w:lvl>
    <w:lvl w:ilvl="8" w:tplc="AABA38EA" w:tentative="1">
      <w:start w:val="1"/>
      <w:numFmt w:val="bullet"/>
      <w:lvlText w:val="o"/>
      <w:lvlJc w:val="left"/>
      <w:pPr>
        <w:tabs>
          <w:tab w:val="num" w:pos="6480"/>
        </w:tabs>
        <w:ind w:left="6480" w:hanging="360"/>
      </w:pPr>
      <w:rPr>
        <w:rFonts w:ascii="Times New Roman" w:hAnsi="Times New Roman" w:hint="default"/>
      </w:rPr>
    </w:lvl>
  </w:abstractNum>
  <w:abstractNum w:abstractNumId="2" w15:restartNumberingAfterBreak="0">
    <w:nsid w:val="2ACB7846"/>
    <w:multiLevelType w:val="hybridMultilevel"/>
    <w:tmpl w:val="32E044C8"/>
    <w:lvl w:ilvl="0" w:tplc="834A1A60">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B2748B"/>
    <w:multiLevelType w:val="multilevel"/>
    <w:tmpl w:val="9A3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308C3"/>
    <w:multiLevelType w:val="hybridMultilevel"/>
    <w:tmpl w:val="972A9428"/>
    <w:lvl w:ilvl="0" w:tplc="3E7209D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2E43D4"/>
    <w:multiLevelType w:val="hybridMultilevel"/>
    <w:tmpl w:val="CFD0025E"/>
    <w:lvl w:ilvl="0" w:tplc="23CA6420">
      <w:start w:val="1"/>
      <w:numFmt w:val="bullet"/>
      <w:lvlText w:val="o"/>
      <w:lvlJc w:val="left"/>
      <w:pPr>
        <w:tabs>
          <w:tab w:val="num" w:pos="720"/>
        </w:tabs>
        <w:ind w:left="720" w:hanging="360"/>
      </w:pPr>
      <w:rPr>
        <w:rFonts w:ascii="Times New Roman" w:hAnsi="Times New Roman" w:hint="default"/>
      </w:rPr>
    </w:lvl>
    <w:lvl w:ilvl="1" w:tplc="8FDC80FA" w:tentative="1">
      <w:start w:val="1"/>
      <w:numFmt w:val="bullet"/>
      <w:lvlText w:val="o"/>
      <w:lvlJc w:val="left"/>
      <w:pPr>
        <w:tabs>
          <w:tab w:val="num" w:pos="1440"/>
        </w:tabs>
        <w:ind w:left="1440" w:hanging="360"/>
      </w:pPr>
      <w:rPr>
        <w:rFonts w:ascii="Times New Roman" w:hAnsi="Times New Roman" w:hint="default"/>
      </w:rPr>
    </w:lvl>
    <w:lvl w:ilvl="2" w:tplc="5DB08798" w:tentative="1">
      <w:start w:val="1"/>
      <w:numFmt w:val="bullet"/>
      <w:lvlText w:val="o"/>
      <w:lvlJc w:val="left"/>
      <w:pPr>
        <w:tabs>
          <w:tab w:val="num" w:pos="2160"/>
        </w:tabs>
        <w:ind w:left="2160" w:hanging="360"/>
      </w:pPr>
      <w:rPr>
        <w:rFonts w:ascii="Times New Roman" w:hAnsi="Times New Roman" w:hint="default"/>
      </w:rPr>
    </w:lvl>
    <w:lvl w:ilvl="3" w:tplc="6184983C" w:tentative="1">
      <w:start w:val="1"/>
      <w:numFmt w:val="bullet"/>
      <w:lvlText w:val="o"/>
      <w:lvlJc w:val="left"/>
      <w:pPr>
        <w:tabs>
          <w:tab w:val="num" w:pos="2880"/>
        </w:tabs>
        <w:ind w:left="2880" w:hanging="360"/>
      </w:pPr>
      <w:rPr>
        <w:rFonts w:ascii="Times New Roman" w:hAnsi="Times New Roman" w:hint="default"/>
      </w:rPr>
    </w:lvl>
    <w:lvl w:ilvl="4" w:tplc="A1D63456" w:tentative="1">
      <w:start w:val="1"/>
      <w:numFmt w:val="bullet"/>
      <w:lvlText w:val="o"/>
      <w:lvlJc w:val="left"/>
      <w:pPr>
        <w:tabs>
          <w:tab w:val="num" w:pos="3600"/>
        </w:tabs>
        <w:ind w:left="3600" w:hanging="360"/>
      </w:pPr>
      <w:rPr>
        <w:rFonts w:ascii="Times New Roman" w:hAnsi="Times New Roman" w:hint="default"/>
      </w:rPr>
    </w:lvl>
    <w:lvl w:ilvl="5" w:tplc="207CAFAA" w:tentative="1">
      <w:start w:val="1"/>
      <w:numFmt w:val="bullet"/>
      <w:lvlText w:val="o"/>
      <w:lvlJc w:val="left"/>
      <w:pPr>
        <w:tabs>
          <w:tab w:val="num" w:pos="4320"/>
        </w:tabs>
        <w:ind w:left="4320" w:hanging="360"/>
      </w:pPr>
      <w:rPr>
        <w:rFonts w:ascii="Times New Roman" w:hAnsi="Times New Roman" w:hint="default"/>
      </w:rPr>
    </w:lvl>
    <w:lvl w:ilvl="6" w:tplc="8968BAD6" w:tentative="1">
      <w:start w:val="1"/>
      <w:numFmt w:val="bullet"/>
      <w:lvlText w:val="o"/>
      <w:lvlJc w:val="left"/>
      <w:pPr>
        <w:tabs>
          <w:tab w:val="num" w:pos="5040"/>
        </w:tabs>
        <w:ind w:left="5040" w:hanging="360"/>
      </w:pPr>
      <w:rPr>
        <w:rFonts w:ascii="Times New Roman" w:hAnsi="Times New Roman" w:hint="default"/>
      </w:rPr>
    </w:lvl>
    <w:lvl w:ilvl="7" w:tplc="2AE27856" w:tentative="1">
      <w:start w:val="1"/>
      <w:numFmt w:val="bullet"/>
      <w:lvlText w:val="o"/>
      <w:lvlJc w:val="left"/>
      <w:pPr>
        <w:tabs>
          <w:tab w:val="num" w:pos="5760"/>
        </w:tabs>
        <w:ind w:left="5760" w:hanging="360"/>
      </w:pPr>
      <w:rPr>
        <w:rFonts w:ascii="Times New Roman" w:hAnsi="Times New Roman" w:hint="default"/>
      </w:rPr>
    </w:lvl>
    <w:lvl w:ilvl="8" w:tplc="FBCC48DE" w:tentative="1">
      <w:start w:val="1"/>
      <w:numFmt w:val="bullet"/>
      <w:lvlText w:val="o"/>
      <w:lvlJc w:val="left"/>
      <w:pPr>
        <w:tabs>
          <w:tab w:val="num" w:pos="6480"/>
        </w:tabs>
        <w:ind w:left="6480" w:hanging="360"/>
      </w:pPr>
      <w:rPr>
        <w:rFonts w:ascii="Times New Roman" w:hAnsi="Times New Roman" w:hint="default"/>
      </w:rPr>
    </w:lvl>
  </w:abstractNum>
  <w:abstractNum w:abstractNumId="6" w15:restartNumberingAfterBreak="0">
    <w:nsid w:val="74897AC5"/>
    <w:multiLevelType w:val="hybridMultilevel"/>
    <w:tmpl w:val="E78A30BA"/>
    <w:lvl w:ilvl="0" w:tplc="9A30AC7E">
      <w:start w:val="1"/>
      <w:numFmt w:val="decimal"/>
      <w:lvlText w:val="%1."/>
      <w:lvlJc w:val="left"/>
      <w:pPr>
        <w:ind w:left="644" w:hanging="360"/>
      </w:pPr>
      <w:rPr>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5"/>
  </w:num>
  <w:num w:numId="3">
    <w:abstractNumId w:val="1"/>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defaultTabStop w:val="708"/>
  <w:hyphenationZone w:val="426"/>
  <w:doNotHyphenateCaps/>
  <w:drawingGridHorizontalSpacing w:val="13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B8"/>
    <w:rsid w:val="00001416"/>
    <w:rsid w:val="00003C80"/>
    <w:rsid w:val="00006F55"/>
    <w:rsid w:val="00017728"/>
    <w:rsid w:val="00025719"/>
    <w:rsid w:val="00026114"/>
    <w:rsid w:val="00026CC6"/>
    <w:rsid w:val="00027719"/>
    <w:rsid w:val="00030562"/>
    <w:rsid w:val="00031794"/>
    <w:rsid w:val="0004256A"/>
    <w:rsid w:val="00053C88"/>
    <w:rsid w:val="0005693F"/>
    <w:rsid w:val="00060C36"/>
    <w:rsid w:val="00064073"/>
    <w:rsid w:val="00064468"/>
    <w:rsid w:val="000675B0"/>
    <w:rsid w:val="00070450"/>
    <w:rsid w:val="00074568"/>
    <w:rsid w:val="0007708A"/>
    <w:rsid w:val="00077DFD"/>
    <w:rsid w:val="00081424"/>
    <w:rsid w:val="0008210A"/>
    <w:rsid w:val="000847EF"/>
    <w:rsid w:val="000A105F"/>
    <w:rsid w:val="000A2A62"/>
    <w:rsid w:val="000A4C89"/>
    <w:rsid w:val="000A4F2E"/>
    <w:rsid w:val="000A5DF0"/>
    <w:rsid w:val="000B4CE4"/>
    <w:rsid w:val="000B6B79"/>
    <w:rsid w:val="000C32C3"/>
    <w:rsid w:val="000C494A"/>
    <w:rsid w:val="000E010A"/>
    <w:rsid w:val="000F45BE"/>
    <w:rsid w:val="000F7125"/>
    <w:rsid w:val="0010430E"/>
    <w:rsid w:val="00104C95"/>
    <w:rsid w:val="00106663"/>
    <w:rsid w:val="00107B5B"/>
    <w:rsid w:val="00107D79"/>
    <w:rsid w:val="0011088D"/>
    <w:rsid w:val="00110990"/>
    <w:rsid w:val="00110B6F"/>
    <w:rsid w:val="00111C7D"/>
    <w:rsid w:val="00112924"/>
    <w:rsid w:val="0011309E"/>
    <w:rsid w:val="001150A6"/>
    <w:rsid w:val="00127498"/>
    <w:rsid w:val="001372C9"/>
    <w:rsid w:val="00145DC2"/>
    <w:rsid w:val="001504C5"/>
    <w:rsid w:val="00150A2A"/>
    <w:rsid w:val="001571B3"/>
    <w:rsid w:val="00163B8E"/>
    <w:rsid w:val="001670A4"/>
    <w:rsid w:val="00170824"/>
    <w:rsid w:val="00172E50"/>
    <w:rsid w:val="00176342"/>
    <w:rsid w:val="00182A78"/>
    <w:rsid w:val="00190832"/>
    <w:rsid w:val="0019626E"/>
    <w:rsid w:val="00196613"/>
    <w:rsid w:val="001A0F98"/>
    <w:rsid w:val="001A5C00"/>
    <w:rsid w:val="001A751C"/>
    <w:rsid w:val="001B4106"/>
    <w:rsid w:val="001C4305"/>
    <w:rsid w:val="001D50D1"/>
    <w:rsid w:val="001E17B2"/>
    <w:rsid w:val="001E1B78"/>
    <w:rsid w:val="001E4462"/>
    <w:rsid w:val="001E4E84"/>
    <w:rsid w:val="001E7CB2"/>
    <w:rsid w:val="001F3A85"/>
    <w:rsid w:val="00203EFC"/>
    <w:rsid w:val="00206EFF"/>
    <w:rsid w:val="002074B1"/>
    <w:rsid w:val="002142F7"/>
    <w:rsid w:val="00216250"/>
    <w:rsid w:val="00216CAF"/>
    <w:rsid w:val="00217CDE"/>
    <w:rsid w:val="00231334"/>
    <w:rsid w:val="00233C15"/>
    <w:rsid w:val="00234E55"/>
    <w:rsid w:val="0023546D"/>
    <w:rsid w:val="00242104"/>
    <w:rsid w:val="002609B0"/>
    <w:rsid w:val="002729EF"/>
    <w:rsid w:val="0027486F"/>
    <w:rsid w:val="00276A66"/>
    <w:rsid w:val="00283288"/>
    <w:rsid w:val="002841A1"/>
    <w:rsid w:val="002856DA"/>
    <w:rsid w:val="00286152"/>
    <w:rsid w:val="00286BAF"/>
    <w:rsid w:val="00290E63"/>
    <w:rsid w:val="0029513F"/>
    <w:rsid w:val="00296808"/>
    <w:rsid w:val="002B5BF8"/>
    <w:rsid w:val="002C1BEE"/>
    <w:rsid w:val="002C3D14"/>
    <w:rsid w:val="002C45D7"/>
    <w:rsid w:val="002C66D4"/>
    <w:rsid w:val="002D03C9"/>
    <w:rsid w:val="002D2765"/>
    <w:rsid w:val="002D776A"/>
    <w:rsid w:val="002E4005"/>
    <w:rsid w:val="002E7FBD"/>
    <w:rsid w:val="002E7FF5"/>
    <w:rsid w:val="002F7EA8"/>
    <w:rsid w:val="003012B1"/>
    <w:rsid w:val="00301928"/>
    <w:rsid w:val="003052E6"/>
    <w:rsid w:val="00306204"/>
    <w:rsid w:val="00306556"/>
    <w:rsid w:val="00307C0C"/>
    <w:rsid w:val="00311D20"/>
    <w:rsid w:val="003140D8"/>
    <w:rsid w:val="0031415F"/>
    <w:rsid w:val="003242A8"/>
    <w:rsid w:val="0033118E"/>
    <w:rsid w:val="00341055"/>
    <w:rsid w:val="00350420"/>
    <w:rsid w:val="0035117E"/>
    <w:rsid w:val="00352E3D"/>
    <w:rsid w:val="003568C2"/>
    <w:rsid w:val="00362E68"/>
    <w:rsid w:val="00362EC8"/>
    <w:rsid w:val="00374722"/>
    <w:rsid w:val="0038180A"/>
    <w:rsid w:val="00381A1E"/>
    <w:rsid w:val="0038402D"/>
    <w:rsid w:val="0038512C"/>
    <w:rsid w:val="00394CF3"/>
    <w:rsid w:val="00397BA1"/>
    <w:rsid w:val="003B5AAE"/>
    <w:rsid w:val="003B62D5"/>
    <w:rsid w:val="003C4316"/>
    <w:rsid w:val="003C4A18"/>
    <w:rsid w:val="003C5FDF"/>
    <w:rsid w:val="003D4E0A"/>
    <w:rsid w:val="003E29B4"/>
    <w:rsid w:val="003E372D"/>
    <w:rsid w:val="003E43C9"/>
    <w:rsid w:val="003E7EC2"/>
    <w:rsid w:val="003F4004"/>
    <w:rsid w:val="003F4795"/>
    <w:rsid w:val="00402F60"/>
    <w:rsid w:val="00412150"/>
    <w:rsid w:val="00412299"/>
    <w:rsid w:val="00426B74"/>
    <w:rsid w:val="00432F85"/>
    <w:rsid w:val="00436235"/>
    <w:rsid w:val="004362D7"/>
    <w:rsid w:val="00436E6C"/>
    <w:rsid w:val="004439A6"/>
    <w:rsid w:val="00452886"/>
    <w:rsid w:val="00454715"/>
    <w:rsid w:val="0045477E"/>
    <w:rsid w:val="00461C06"/>
    <w:rsid w:val="0046323E"/>
    <w:rsid w:val="0047154E"/>
    <w:rsid w:val="00472048"/>
    <w:rsid w:val="0047462D"/>
    <w:rsid w:val="004759A8"/>
    <w:rsid w:val="00476363"/>
    <w:rsid w:val="00481F3F"/>
    <w:rsid w:val="00483455"/>
    <w:rsid w:val="0048404C"/>
    <w:rsid w:val="00496F9D"/>
    <w:rsid w:val="004B0F01"/>
    <w:rsid w:val="004B602D"/>
    <w:rsid w:val="004B6879"/>
    <w:rsid w:val="004B7020"/>
    <w:rsid w:val="004D5B5D"/>
    <w:rsid w:val="004E06FE"/>
    <w:rsid w:val="004E613D"/>
    <w:rsid w:val="004E75AD"/>
    <w:rsid w:val="004F159B"/>
    <w:rsid w:val="004F1E5A"/>
    <w:rsid w:val="004F638A"/>
    <w:rsid w:val="004F7F4E"/>
    <w:rsid w:val="00504217"/>
    <w:rsid w:val="00507331"/>
    <w:rsid w:val="00507736"/>
    <w:rsid w:val="005160D7"/>
    <w:rsid w:val="005240C4"/>
    <w:rsid w:val="00545689"/>
    <w:rsid w:val="00552252"/>
    <w:rsid w:val="00555C37"/>
    <w:rsid w:val="00576F0D"/>
    <w:rsid w:val="00581BF9"/>
    <w:rsid w:val="00584523"/>
    <w:rsid w:val="00584857"/>
    <w:rsid w:val="0059324B"/>
    <w:rsid w:val="00593AB3"/>
    <w:rsid w:val="005A6674"/>
    <w:rsid w:val="005A785F"/>
    <w:rsid w:val="005B1565"/>
    <w:rsid w:val="005B4BCB"/>
    <w:rsid w:val="005B6739"/>
    <w:rsid w:val="005C0939"/>
    <w:rsid w:val="005C3C95"/>
    <w:rsid w:val="005C4F3C"/>
    <w:rsid w:val="005C5910"/>
    <w:rsid w:val="005D30C7"/>
    <w:rsid w:val="005D44C6"/>
    <w:rsid w:val="005D5901"/>
    <w:rsid w:val="005D6A0C"/>
    <w:rsid w:val="005D70C2"/>
    <w:rsid w:val="005D73C8"/>
    <w:rsid w:val="005F1F01"/>
    <w:rsid w:val="006003AE"/>
    <w:rsid w:val="00605A83"/>
    <w:rsid w:val="00605D1C"/>
    <w:rsid w:val="006108A1"/>
    <w:rsid w:val="0061416E"/>
    <w:rsid w:val="00621957"/>
    <w:rsid w:val="0062273D"/>
    <w:rsid w:val="00623B0D"/>
    <w:rsid w:val="006246F1"/>
    <w:rsid w:val="006264FE"/>
    <w:rsid w:val="0063383B"/>
    <w:rsid w:val="006339ED"/>
    <w:rsid w:val="006343AD"/>
    <w:rsid w:val="00637F70"/>
    <w:rsid w:val="00653765"/>
    <w:rsid w:val="006610D4"/>
    <w:rsid w:val="00661EEE"/>
    <w:rsid w:val="00664726"/>
    <w:rsid w:val="006675D7"/>
    <w:rsid w:val="0067172E"/>
    <w:rsid w:val="0067532A"/>
    <w:rsid w:val="0067743D"/>
    <w:rsid w:val="00680BF2"/>
    <w:rsid w:val="00686F25"/>
    <w:rsid w:val="006871AD"/>
    <w:rsid w:val="00691D65"/>
    <w:rsid w:val="00692B41"/>
    <w:rsid w:val="006940CB"/>
    <w:rsid w:val="00694318"/>
    <w:rsid w:val="00696A73"/>
    <w:rsid w:val="00696FA8"/>
    <w:rsid w:val="006A3B7A"/>
    <w:rsid w:val="006B039A"/>
    <w:rsid w:val="006B234F"/>
    <w:rsid w:val="006B6473"/>
    <w:rsid w:val="006C0FA4"/>
    <w:rsid w:val="006C1EA1"/>
    <w:rsid w:val="006C4A54"/>
    <w:rsid w:val="006C4A59"/>
    <w:rsid w:val="006C5914"/>
    <w:rsid w:val="006C5924"/>
    <w:rsid w:val="006C5ACB"/>
    <w:rsid w:val="006D3AB3"/>
    <w:rsid w:val="006D5924"/>
    <w:rsid w:val="006E0C1A"/>
    <w:rsid w:val="006E7081"/>
    <w:rsid w:val="006E7474"/>
    <w:rsid w:val="006F006D"/>
    <w:rsid w:val="006F0432"/>
    <w:rsid w:val="006F1258"/>
    <w:rsid w:val="00703A93"/>
    <w:rsid w:val="00705839"/>
    <w:rsid w:val="00714D8F"/>
    <w:rsid w:val="00726B78"/>
    <w:rsid w:val="00733033"/>
    <w:rsid w:val="0073338B"/>
    <w:rsid w:val="00742EFC"/>
    <w:rsid w:val="00760536"/>
    <w:rsid w:val="00773A65"/>
    <w:rsid w:val="00774A3D"/>
    <w:rsid w:val="00775266"/>
    <w:rsid w:val="00776F6B"/>
    <w:rsid w:val="007859D9"/>
    <w:rsid w:val="007866EA"/>
    <w:rsid w:val="007A27B2"/>
    <w:rsid w:val="007A349B"/>
    <w:rsid w:val="007A63BA"/>
    <w:rsid w:val="007B1BDC"/>
    <w:rsid w:val="007B36B6"/>
    <w:rsid w:val="007B45E9"/>
    <w:rsid w:val="007B6B65"/>
    <w:rsid w:val="007B6EA0"/>
    <w:rsid w:val="007C52E4"/>
    <w:rsid w:val="007C5C3F"/>
    <w:rsid w:val="007D0576"/>
    <w:rsid w:val="007D412B"/>
    <w:rsid w:val="007D4330"/>
    <w:rsid w:val="007E06AA"/>
    <w:rsid w:val="007E2994"/>
    <w:rsid w:val="007F2E36"/>
    <w:rsid w:val="007F3A29"/>
    <w:rsid w:val="00800516"/>
    <w:rsid w:val="00800833"/>
    <w:rsid w:val="00800A25"/>
    <w:rsid w:val="00800AC4"/>
    <w:rsid w:val="008018EB"/>
    <w:rsid w:val="008027A9"/>
    <w:rsid w:val="0081067C"/>
    <w:rsid w:val="008165DE"/>
    <w:rsid w:val="00822110"/>
    <w:rsid w:val="008227E6"/>
    <w:rsid w:val="00825D6D"/>
    <w:rsid w:val="00831CC6"/>
    <w:rsid w:val="00841D2C"/>
    <w:rsid w:val="0084769C"/>
    <w:rsid w:val="008544E9"/>
    <w:rsid w:val="008566D1"/>
    <w:rsid w:val="008569D8"/>
    <w:rsid w:val="00856F09"/>
    <w:rsid w:val="008579F1"/>
    <w:rsid w:val="00861BFB"/>
    <w:rsid w:val="00862CD6"/>
    <w:rsid w:val="00862E35"/>
    <w:rsid w:val="00874816"/>
    <w:rsid w:val="008748D6"/>
    <w:rsid w:val="00877308"/>
    <w:rsid w:val="008818A5"/>
    <w:rsid w:val="00882397"/>
    <w:rsid w:val="008827E3"/>
    <w:rsid w:val="008860C5"/>
    <w:rsid w:val="00890B95"/>
    <w:rsid w:val="00890E30"/>
    <w:rsid w:val="008924FF"/>
    <w:rsid w:val="00897164"/>
    <w:rsid w:val="00897BBE"/>
    <w:rsid w:val="008B6E04"/>
    <w:rsid w:val="008C1038"/>
    <w:rsid w:val="008C18BB"/>
    <w:rsid w:val="008C2527"/>
    <w:rsid w:val="008C40B2"/>
    <w:rsid w:val="008E0DDE"/>
    <w:rsid w:val="008E3712"/>
    <w:rsid w:val="008E39D2"/>
    <w:rsid w:val="008E734E"/>
    <w:rsid w:val="008F10C3"/>
    <w:rsid w:val="008F4EE5"/>
    <w:rsid w:val="008F73C3"/>
    <w:rsid w:val="00911061"/>
    <w:rsid w:val="00913F9E"/>
    <w:rsid w:val="009275CA"/>
    <w:rsid w:val="00931C30"/>
    <w:rsid w:val="00944839"/>
    <w:rsid w:val="00944E28"/>
    <w:rsid w:val="00950BC5"/>
    <w:rsid w:val="009549CD"/>
    <w:rsid w:val="009647EF"/>
    <w:rsid w:val="00981899"/>
    <w:rsid w:val="0098261F"/>
    <w:rsid w:val="00984486"/>
    <w:rsid w:val="00985A4A"/>
    <w:rsid w:val="00990A50"/>
    <w:rsid w:val="00991415"/>
    <w:rsid w:val="00992414"/>
    <w:rsid w:val="00994F21"/>
    <w:rsid w:val="00995909"/>
    <w:rsid w:val="009A1761"/>
    <w:rsid w:val="009A4D1B"/>
    <w:rsid w:val="009B709A"/>
    <w:rsid w:val="009C062F"/>
    <w:rsid w:val="009D08FF"/>
    <w:rsid w:val="009D28A2"/>
    <w:rsid w:val="009D317C"/>
    <w:rsid w:val="009D3523"/>
    <w:rsid w:val="009D4ABC"/>
    <w:rsid w:val="009D5497"/>
    <w:rsid w:val="009E0F9B"/>
    <w:rsid w:val="009E10CB"/>
    <w:rsid w:val="009E5A39"/>
    <w:rsid w:val="009F4657"/>
    <w:rsid w:val="009F4FB8"/>
    <w:rsid w:val="00A0359F"/>
    <w:rsid w:val="00A162A3"/>
    <w:rsid w:val="00A20614"/>
    <w:rsid w:val="00A20ABA"/>
    <w:rsid w:val="00A22B49"/>
    <w:rsid w:val="00A2436C"/>
    <w:rsid w:val="00A3573A"/>
    <w:rsid w:val="00A35D72"/>
    <w:rsid w:val="00A37D63"/>
    <w:rsid w:val="00A65138"/>
    <w:rsid w:val="00A6636C"/>
    <w:rsid w:val="00A66E58"/>
    <w:rsid w:val="00A72B82"/>
    <w:rsid w:val="00A802E2"/>
    <w:rsid w:val="00A901C6"/>
    <w:rsid w:val="00A90E6D"/>
    <w:rsid w:val="00A91F07"/>
    <w:rsid w:val="00AB41BE"/>
    <w:rsid w:val="00AB7CAB"/>
    <w:rsid w:val="00AC3100"/>
    <w:rsid w:val="00AC4C47"/>
    <w:rsid w:val="00AD0452"/>
    <w:rsid w:val="00AE39D8"/>
    <w:rsid w:val="00AE54C3"/>
    <w:rsid w:val="00AE6834"/>
    <w:rsid w:val="00AE6A1B"/>
    <w:rsid w:val="00AE6D4C"/>
    <w:rsid w:val="00AF1048"/>
    <w:rsid w:val="00AF2035"/>
    <w:rsid w:val="00AF4845"/>
    <w:rsid w:val="00AF794E"/>
    <w:rsid w:val="00B017B3"/>
    <w:rsid w:val="00B06D6F"/>
    <w:rsid w:val="00B16A6D"/>
    <w:rsid w:val="00B16C9B"/>
    <w:rsid w:val="00B16FDD"/>
    <w:rsid w:val="00B20690"/>
    <w:rsid w:val="00B23DD9"/>
    <w:rsid w:val="00B2667B"/>
    <w:rsid w:val="00B36E1B"/>
    <w:rsid w:val="00B36F59"/>
    <w:rsid w:val="00B40E2B"/>
    <w:rsid w:val="00B469D5"/>
    <w:rsid w:val="00B54B62"/>
    <w:rsid w:val="00B569BC"/>
    <w:rsid w:val="00B62683"/>
    <w:rsid w:val="00B6441E"/>
    <w:rsid w:val="00B650E8"/>
    <w:rsid w:val="00B71BBA"/>
    <w:rsid w:val="00B723C9"/>
    <w:rsid w:val="00B72BB1"/>
    <w:rsid w:val="00B753E1"/>
    <w:rsid w:val="00B774A4"/>
    <w:rsid w:val="00B8498A"/>
    <w:rsid w:val="00B93C4B"/>
    <w:rsid w:val="00B9634B"/>
    <w:rsid w:val="00B97D6D"/>
    <w:rsid w:val="00BA548F"/>
    <w:rsid w:val="00BA63B2"/>
    <w:rsid w:val="00BA7F00"/>
    <w:rsid w:val="00BB0EF6"/>
    <w:rsid w:val="00BB15BB"/>
    <w:rsid w:val="00BC03F9"/>
    <w:rsid w:val="00BC773A"/>
    <w:rsid w:val="00BD13FF"/>
    <w:rsid w:val="00BD38DE"/>
    <w:rsid w:val="00BD7145"/>
    <w:rsid w:val="00BE0646"/>
    <w:rsid w:val="00BE302B"/>
    <w:rsid w:val="00BE3917"/>
    <w:rsid w:val="00BF3B21"/>
    <w:rsid w:val="00BF74B3"/>
    <w:rsid w:val="00C1187C"/>
    <w:rsid w:val="00C122FF"/>
    <w:rsid w:val="00C1257E"/>
    <w:rsid w:val="00C13B0E"/>
    <w:rsid w:val="00C158D3"/>
    <w:rsid w:val="00C17DD3"/>
    <w:rsid w:val="00C20B39"/>
    <w:rsid w:val="00C21D0E"/>
    <w:rsid w:val="00C236FD"/>
    <w:rsid w:val="00C353F3"/>
    <w:rsid w:val="00C3698C"/>
    <w:rsid w:val="00C409BC"/>
    <w:rsid w:val="00C4171C"/>
    <w:rsid w:val="00C432FD"/>
    <w:rsid w:val="00C43A79"/>
    <w:rsid w:val="00C44630"/>
    <w:rsid w:val="00C4521C"/>
    <w:rsid w:val="00C45B51"/>
    <w:rsid w:val="00C53DAF"/>
    <w:rsid w:val="00C557E1"/>
    <w:rsid w:val="00C60262"/>
    <w:rsid w:val="00C6107E"/>
    <w:rsid w:val="00C61DB6"/>
    <w:rsid w:val="00C6543C"/>
    <w:rsid w:val="00C709AA"/>
    <w:rsid w:val="00C72B8E"/>
    <w:rsid w:val="00C72B97"/>
    <w:rsid w:val="00C81996"/>
    <w:rsid w:val="00C83602"/>
    <w:rsid w:val="00C84240"/>
    <w:rsid w:val="00C85D57"/>
    <w:rsid w:val="00C87741"/>
    <w:rsid w:val="00C9259F"/>
    <w:rsid w:val="00CA08DD"/>
    <w:rsid w:val="00CA265B"/>
    <w:rsid w:val="00CA2E5E"/>
    <w:rsid w:val="00CA7442"/>
    <w:rsid w:val="00CA7740"/>
    <w:rsid w:val="00CB2121"/>
    <w:rsid w:val="00CB291F"/>
    <w:rsid w:val="00CB498F"/>
    <w:rsid w:val="00CB4DA6"/>
    <w:rsid w:val="00CC1B5A"/>
    <w:rsid w:val="00CC3355"/>
    <w:rsid w:val="00CC3CB0"/>
    <w:rsid w:val="00CC5F09"/>
    <w:rsid w:val="00CC7674"/>
    <w:rsid w:val="00CE1194"/>
    <w:rsid w:val="00CE48C2"/>
    <w:rsid w:val="00CE78E4"/>
    <w:rsid w:val="00CF140C"/>
    <w:rsid w:val="00CF2E25"/>
    <w:rsid w:val="00CF7386"/>
    <w:rsid w:val="00D2077B"/>
    <w:rsid w:val="00D23209"/>
    <w:rsid w:val="00D24406"/>
    <w:rsid w:val="00D27FCD"/>
    <w:rsid w:val="00D42C26"/>
    <w:rsid w:val="00D450AA"/>
    <w:rsid w:val="00D460D0"/>
    <w:rsid w:val="00D46802"/>
    <w:rsid w:val="00D47694"/>
    <w:rsid w:val="00D50B89"/>
    <w:rsid w:val="00D530E3"/>
    <w:rsid w:val="00D552B9"/>
    <w:rsid w:val="00D74C2D"/>
    <w:rsid w:val="00D76313"/>
    <w:rsid w:val="00D76D61"/>
    <w:rsid w:val="00D9181F"/>
    <w:rsid w:val="00DB0086"/>
    <w:rsid w:val="00DB620B"/>
    <w:rsid w:val="00DD38A8"/>
    <w:rsid w:val="00DD52CB"/>
    <w:rsid w:val="00DD6C3C"/>
    <w:rsid w:val="00DE1511"/>
    <w:rsid w:val="00DE2796"/>
    <w:rsid w:val="00DE579C"/>
    <w:rsid w:val="00DE77A2"/>
    <w:rsid w:val="00DF244E"/>
    <w:rsid w:val="00DF44D1"/>
    <w:rsid w:val="00DF47E3"/>
    <w:rsid w:val="00DF5C33"/>
    <w:rsid w:val="00E126E2"/>
    <w:rsid w:val="00E1421B"/>
    <w:rsid w:val="00E145D9"/>
    <w:rsid w:val="00E14CD2"/>
    <w:rsid w:val="00E16ABD"/>
    <w:rsid w:val="00E17CF8"/>
    <w:rsid w:val="00E2472F"/>
    <w:rsid w:val="00E32C76"/>
    <w:rsid w:val="00E335B1"/>
    <w:rsid w:val="00E339FC"/>
    <w:rsid w:val="00E35623"/>
    <w:rsid w:val="00E6228D"/>
    <w:rsid w:val="00E65C47"/>
    <w:rsid w:val="00E67376"/>
    <w:rsid w:val="00E72C85"/>
    <w:rsid w:val="00E74057"/>
    <w:rsid w:val="00E75FAD"/>
    <w:rsid w:val="00E77182"/>
    <w:rsid w:val="00E80160"/>
    <w:rsid w:val="00E81547"/>
    <w:rsid w:val="00E8611E"/>
    <w:rsid w:val="00E87EC3"/>
    <w:rsid w:val="00E96536"/>
    <w:rsid w:val="00E96F2F"/>
    <w:rsid w:val="00EA32F7"/>
    <w:rsid w:val="00EA37AF"/>
    <w:rsid w:val="00EA4B18"/>
    <w:rsid w:val="00EA7B48"/>
    <w:rsid w:val="00EB1094"/>
    <w:rsid w:val="00EB548E"/>
    <w:rsid w:val="00EC2473"/>
    <w:rsid w:val="00EC309C"/>
    <w:rsid w:val="00EC6115"/>
    <w:rsid w:val="00EC65ED"/>
    <w:rsid w:val="00ED1975"/>
    <w:rsid w:val="00ED2CE0"/>
    <w:rsid w:val="00ED745B"/>
    <w:rsid w:val="00EE02DB"/>
    <w:rsid w:val="00EE0FF5"/>
    <w:rsid w:val="00EE4967"/>
    <w:rsid w:val="00EE59D4"/>
    <w:rsid w:val="00EF023D"/>
    <w:rsid w:val="00EF12D8"/>
    <w:rsid w:val="00EF2075"/>
    <w:rsid w:val="00EF2228"/>
    <w:rsid w:val="00EF6966"/>
    <w:rsid w:val="00F069DF"/>
    <w:rsid w:val="00F073F8"/>
    <w:rsid w:val="00F07DD1"/>
    <w:rsid w:val="00F11AEC"/>
    <w:rsid w:val="00F12E6A"/>
    <w:rsid w:val="00F15511"/>
    <w:rsid w:val="00F155B2"/>
    <w:rsid w:val="00F274D4"/>
    <w:rsid w:val="00F32F52"/>
    <w:rsid w:val="00F33C66"/>
    <w:rsid w:val="00F42203"/>
    <w:rsid w:val="00F51A7E"/>
    <w:rsid w:val="00F5586A"/>
    <w:rsid w:val="00F57BEE"/>
    <w:rsid w:val="00F57EE1"/>
    <w:rsid w:val="00F61C91"/>
    <w:rsid w:val="00F62140"/>
    <w:rsid w:val="00F65B32"/>
    <w:rsid w:val="00F65BC1"/>
    <w:rsid w:val="00F670A6"/>
    <w:rsid w:val="00F70FDB"/>
    <w:rsid w:val="00F733CA"/>
    <w:rsid w:val="00F80BF3"/>
    <w:rsid w:val="00F83FE8"/>
    <w:rsid w:val="00F8746B"/>
    <w:rsid w:val="00F93CBD"/>
    <w:rsid w:val="00F94EAF"/>
    <w:rsid w:val="00F97C16"/>
    <w:rsid w:val="00FA45B8"/>
    <w:rsid w:val="00FA45EA"/>
    <w:rsid w:val="00FA57DA"/>
    <w:rsid w:val="00FA6AA7"/>
    <w:rsid w:val="00FB3DB0"/>
    <w:rsid w:val="00FB538D"/>
    <w:rsid w:val="00FB62AA"/>
    <w:rsid w:val="00FB7D1C"/>
    <w:rsid w:val="00FC05B2"/>
    <w:rsid w:val="00FD2E10"/>
    <w:rsid w:val="00FD68CF"/>
    <w:rsid w:val="00FD7E24"/>
    <w:rsid w:val="00FE1654"/>
    <w:rsid w:val="00FE1A64"/>
    <w:rsid w:val="00FE2EA8"/>
    <w:rsid w:val="00FE5EA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2CCE68-AEF6-4336-A5D5-5434EA3F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42"/>
    <w:pPr>
      <w:overflowPunct w:val="0"/>
      <w:autoSpaceDE w:val="0"/>
      <w:autoSpaceDN w:val="0"/>
      <w:adjustRightInd w:val="0"/>
      <w:textAlignment w:val="baseline"/>
    </w:pPr>
    <w:rPr>
      <w:sz w:val="26"/>
      <w:lang w:val="de-DE" w:eastAsia="de-DE"/>
    </w:rPr>
  </w:style>
  <w:style w:type="paragraph" w:styleId="Heading1">
    <w:name w:val="heading 1"/>
    <w:basedOn w:val="Normal"/>
    <w:next w:val="Normal"/>
    <w:link w:val="Heading1Char"/>
    <w:uiPriority w:val="9"/>
    <w:qFormat/>
    <w:rsid w:val="00176342"/>
    <w:pPr>
      <w:spacing w:before="240"/>
      <w:outlineLvl w:val="0"/>
    </w:pPr>
    <w:rPr>
      <w:rFonts w:ascii="Arial" w:hAnsi="Arial"/>
      <w:b/>
      <w:sz w:val="24"/>
      <w:u w:val="single"/>
    </w:rPr>
  </w:style>
  <w:style w:type="paragraph" w:styleId="Heading2">
    <w:name w:val="heading 2"/>
    <w:basedOn w:val="Normal"/>
    <w:next w:val="Normal"/>
    <w:link w:val="Heading2Char"/>
    <w:uiPriority w:val="9"/>
    <w:qFormat/>
    <w:rsid w:val="00176342"/>
    <w:pPr>
      <w:spacing w:before="120"/>
      <w:outlineLvl w:val="1"/>
    </w:pPr>
    <w:rPr>
      <w:rFonts w:ascii="Arial" w:hAnsi="Arial"/>
      <w:b/>
      <w:sz w:val="24"/>
    </w:rPr>
  </w:style>
  <w:style w:type="paragraph" w:styleId="Heading4">
    <w:name w:val="heading 4"/>
    <w:basedOn w:val="Normal"/>
    <w:next w:val="Normal"/>
    <w:link w:val="Heading4Char"/>
    <w:uiPriority w:val="9"/>
    <w:semiHidden/>
    <w:unhideWhenUsed/>
    <w:qFormat/>
    <w:rsid w:val="00A901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6342"/>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A901C6"/>
    <w:rPr>
      <w:rFonts w:ascii="Calibri" w:hAnsi="Calibri" w:cs="Times New Roman"/>
      <w:b/>
      <w:bCs/>
      <w:sz w:val="28"/>
      <w:szCs w:val="28"/>
    </w:rPr>
  </w:style>
  <w:style w:type="character" w:styleId="EndnoteReference">
    <w:name w:val="endnote reference"/>
    <w:basedOn w:val="DefaultParagraphFont"/>
    <w:uiPriority w:val="99"/>
    <w:semiHidden/>
    <w:rsid w:val="00176342"/>
    <w:rPr>
      <w:rFonts w:cs="Times New Roman"/>
      <w:vertAlign w:val="superscript"/>
    </w:rPr>
  </w:style>
  <w:style w:type="character" w:customStyle="1" w:styleId="Heading1Char">
    <w:name w:val="Heading 1 Char"/>
    <w:basedOn w:val="DefaultParagraphFont"/>
    <w:link w:val="Heading1"/>
    <w:uiPriority w:val="9"/>
    <w:locked/>
    <w:rsid w:val="00176342"/>
    <w:rPr>
      <w:rFonts w:ascii="Cambria" w:hAnsi="Cambria" w:cs="Times New Roman"/>
      <w:b/>
      <w:bCs/>
      <w:kern w:val="32"/>
      <w:sz w:val="32"/>
      <w:szCs w:val="32"/>
    </w:rPr>
  </w:style>
  <w:style w:type="paragraph" w:styleId="Footer">
    <w:name w:val="footer"/>
    <w:basedOn w:val="Normal"/>
    <w:link w:val="FooterChar"/>
    <w:uiPriority w:val="99"/>
    <w:semiHidden/>
    <w:rsid w:val="00176342"/>
    <w:pPr>
      <w:tabs>
        <w:tab w:val="center" w:pos="4819"/>
        <w:tab w:val="right" w:pos="9071"/>
      </w:tabs>
    </w:pPr>
  </w:style>
  <w:style w:type="character" w:styleId="FootnoteReference">
    <w:name w:val="footnote reference"/>
    <w:basedOn w:val="DefaultParagraphFont"/>
    <w:uiPriority w:val="99"/>
    <w:semiHidden/>
    <w:rsid w:val="00176342"/>
    <w:rPr>
      <w:rFonts w:cs="Times New Roman"/>
      <w:position w:val="6"/>
      <w:sz w:val="16"/>
    </w:rPr>
  </w:style>
  <w:style w:type="character" w:customStyle="1" w:styleId="FooterChar">
    <w:name w:val="Footer Char"/>
    <w:basedOn w:val="DefaultParagraphFont"/>
    <w:link w:val="Footer"/>
    <w:uiPriority w:val="99"/>
    <w:semiHidden/>
    <w:locked/>
    <w:rsid w:val="00176342"/>
    <w:rPr>
      <w:rFonts w:cs="Times New Roman"/>
      <w:sz w:val="26"/>
    </w:rPr>
  </w:style>
  <w:style w:type="paragraph" w:styleId="FootnoteText">
    <w:name w:val="footnote text"/>
    <w:basedOn w:val="Normal"/>
    <w:link w:val="FootnoteTextChar"/>
    <w:uiPriority w:val="99"/>
    <w:semiHidden/>
    <w:rsid w:val="00176342"/>
    <w:rPr>
      <w:sz w:val="20"/>
    </w:rPr>
  </w:style>
  <w:style w:type="character" w:styleId="Hyperlink">
    <w:name w:val="Hyperlink"/>
    <w:basedOn w:val="DefaultParagraphFont"/>
    <w:uiPriority w:val="99"/>
    <w:unhideWhenUsed/>
    <w:rsid w:val="00A901C6"/>
    <w:rPr>
      <w:rFonts w:cs="Times New Roman"/>
      <w:color w:val="0000FF"/>
      <w:u w:val="single"/>
    </w:rPr>
  </w:style>
  <w:style w:type="character" w:customStyle="1" w:styleId="FootnoteTextChar">
    <w:name w:val="Footnote Text Char"/>
    <w:basedOn w:val="DefaultParagraphFont"/>
    <w:link w:val="FootnoteText"/>
    <w:uiPriority w:val="99"/>
    <w:semiHidden/>
    <w:locked/>
    <w:rsid w:val="00176342"/>
    <w:rPr>
      <w:rFonts w:cs="Times New Roman"/>
    </w:rPr>
  </w:style>
  <w:style w:type="character" w:customStyle="1" w:styleId="texto1">
    <w:name w:val="texto1"/>
    <w:basedOn w:val="DefaultParagraphFont"/>
    <w:rsid w:val="009B709A"/>
    <w:rPr>
      <w:rFonts w:cs="Times New Roman"/>
    </w:rPr>
  </w:style>
  <w:style w:type="character" w:styleId="Strong">
    <w:name w:val="Strong"/>
    <w:basedOn w:val="DefaultParagraphFont"/>
    <w:uiPriority w:val="22"/>
    <w:qFormat/>
    <w:rsid w:val="00CC3CB0"/>
    <w:rPr>
      <w:rFonts w:cs="Times New Roman"/>
      <w:b/>
      <w:bCs/>
    </w:rPr>
  </w:style>
  <w:style w:type="character" w:customStyle="1" w:styleId="addmd">
    <w:name w:val="addmd"/>
    <w:basedOn w:val="DefaultParagraphFont"/>
    <w:rsid w:val="004F159B"/>
  </w:style>
  <w:style w:type="character" w:customStyle="1" w:styleId="autornota">
    <w:name w:val="autor_nota"/>
    <w:basedOn w:val="DefaultParagraphFont"/>
    <w:rsid w:val="00F57EE1"/>
  </w:style>
  <w:style w:type="character" w:styleId="CommentReference">
    <w:name w:val="annotation reference"/>
    <w:basedOn w:val="DefaultParagraphFont"/>
    <w:uiPriority w:val="99"/>
    <w:rsid w:val="00897164"/>
    <w:rPr>
      <w:sz w:val="16"/>
      <w:szCs w:val="16"/>
    </w:rPr>
  </w:style>
  <w:style w:type="paragraph" w:styleId="CommentText">
    <w:name w:val="annotation text"/>
    <w:basedOn w:val="Normal"/>
    <w:link w:val="CommentTextChar"/>
    <w:uiPriority w:val="99"/>
    <w:rsid w:val="00897164"/>
    <w:rPr>
      <w:sz w:val="20"/>
    </w:rPr>
  </w:style>
  <w:style w:type="character" w:customStyle="1" w:styleId="CommentTextChar">
    <w:name w:val="Comment Text Char"/>
    <w:basedOn w:val="DefaultParagraphFont"/>
    <w:link w:val="CommentText"/>
    <w:uiPriority w:val="99"/>
    <w:rsid w:val="00897164"/>
    <w:rPr>
      <w:lang w:val="de-DE" w:eastAsia="de-DE"/>
    </w:rPr>
  </w:style>
  <w:style w:type="paragraph" w:styleId="CommentSubject">
    <w:name w:val="annotation subject"/>
    <w:basedOn w:val="CommentText"/>
    <w:next w:val="CommentText"/>
    <w:link w:val="CommentSubjectChar"/>
    <w:uiPriority w:val="99"/>
    <w:rsid w:val="00897164"/>
    <w:rPr>
      <w:b/>
      <w:bCs/>
    </w:rPr>
  </w:style>
  <w:style w:type="character" w:customStyle="1" w:styleId="CommentSubjectChar">
    <w:name w:val="Comment Subject Char"/>
    <w:basedOn w:val="CommentTextChar"/>
    <w:link w:val="CommentSubject"/>
    <w:uiPriority w:val="99"/>
    <w:rsid w:val="00897164"/>
    <w:rPr>
      <w:b/>
      <w:bCs/>
      <w:lang w:val="de-DE" w:eastAsia="de-DE"/>
    </w:rPr>
  </w:style>
  <w:style w:type="paragraph" w:styleId="BalloonText">
    <w:name w:val="Balloon Text"/>
    <w:basedOn w:val="Normal"/>
    <w:link w:val="BalloonTextChar"/>
    <w:uiPriority w:val="99"/>
    <w:rsid w:val="00897164"/>
    <w:rPr>
      <w:rFonts w:ascii="Segoe UI" w:hAnsi="Segoe UI" w:cs="Segoe UI"/>
      <w:sz w:val="18"/>
      <w:szCs w:val="18"/>
    </w:rPr>
  </w:style>
  <w:style w:type="character" w:customStyle="1" w:styleId="BalloonTextChar">
    <w:name w:val="Balloon Text Char"/>
    <w:basedOn w:val="DefaultParagraphFont"/>
    <w:link w:val="BalloonText"/>
    <w:uiPriority w:val="99"/>
    <w:rsid w:val="00897164"/>
    <w:rPr>
      <w:rFonts w:ascii="Segoe UI" w:hAnsi="Segoe UI" w:cs="Segoe UI"/>
      <w:sz w:val="18"/>
      <w:szCs w:val="18"/>
      <w:lang w:val="de-DE" w:eastAsia="de-DE"/>
    </w:rPr>
  </w:style>
  <w:style w:type="character" w:customStyle="1" w:styleId="bibitem">
    <w:name w:val="bibitem"/>
    <w:basedOn w:val="DefaultParagraphFont"/>
    <w:rsid w:val="004B7020"/>
  </w:style>
  <w:style w:type="character" w:customStyle="1" w:styleId="citation">
    <w:name w:val="citation"/>
    <w:basedOn w:val="DefaultParagraphFont"/>
    <w:rsid w:val="008860C5"/>
  </w:style>
  <w:style w:type="paragraph" w:styleId="NormalWeb">
    <w:name w:val="Normal (Web)"/>
    <w:basedOn w:val="Normal"/>
    <w:uiPriority w:val="99"/>
    <w:unhideWhenUsed/>
    <w:rsid w:val="003E29B4"/>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D552B9"/>
    <w:pPr>
      <w:ind w:left="720"/>
      <w:contextualSpacing/>
    </w:pPr>
  </w:style>
  <w:style w:type="character" w:styleId="Emphasis">
    <w:name w:val="Emphasis"/>
    <w:basedOn w:val="DefaultParagraphFont"/>
    <w:uiPriority w:val="20"/>
    <w:qFormat/>
    <w:rsid w:val="009E0F9B"/>
    <w:rPr>
      <w:i/>
      <w:iCs/>
    </w:rPr>
  </w:style>
  <w:style w:type="character" w:customStyle="1" w:styleId="apple-converted-space">
    <w:name w:val="apple-converted-space"/>
    <w:basedOn w:val="DefaultParagraphFont"/>
    <w:rsid w:val="009E0F9B"/>
  </w:style>
  <w:style w:type="paragraph" w:styleId="Header">
    <w:name w:val="header"/>
    <w:basedOn w:val="Normal"/>
    <w:link w:val="HeaderChar"/>
    <w:uiPriority w:val="99"/>
    <w:rsid w:val="00E16ABD"/>
    <w:pPr>
      <w:tabs>
        <w:tab w:val="center" w:pos="4513"/>
        <w:tab w:val="right" w:pos="9026"/>
      </w:tabs>
    </w:pPr>
  </w:style>
  <w:style w:type="character" w:customStyle="1" w:styleId="HeaderChar">
    <w:name w:val="Header Char"/>
    <w:basedOn w:val="DefaultParagraphFont"/>
    <w:link w:val="Header"/>
    <w:uiPriority w:val="99"/>
    <w:rsid w:val="00E16ABD"/>
    <w:rPr>
      <w:sz w:val="26"/>
      <w:lang w:val="de-DE" w:eastAsia="de-DE"/>
    </w:rPr>
  </w:style>
  <w:style w:type="paragraph" w:customStyle="1" w:styleId="iMexTitel">
    <w:name w:val="_iMex_Titel"/>
    <w:basedOn w:val="Normal"/>
    <w:link w:val="iMexTitelZchn"/>
    <w:qFormat/>
    <w:rsid w:val="00CB498F"/>
    <w:pPr>
      <w:overflowPunct/>
      <w:autoSpaceDE/>
      <w:autoSpaceDN/>
      <w:adjustRightInd/>
      <w:spacing w:after="240" w:line="276" w:lineRule="auto"/>
      <w:jc w:val="center"/>
      <w:textAlignment w:val="auto"/>
    </w:pPr>
    <w:rPr>
      <w:rFonts w:eastAsia="Calibri"/>
      <w:b/>
      <w:sz w:val="28"/>
      <w:lang w:eastAsia="en-US"/>
    </w:rPr>
  </w:style>
  <w:style w:type="character" w:customStyle="1" w:styleId="iMexTitelZchn">
    <w:name w:val="_iMex_Titel Zchn"/>
    <w:link w:val="iMexTitel"/>
    <w:rsid w:val="00CB498F"/>
    <w:rPr>
      <w:rFonts w:eastAsia="Calibri"/>
      <w:b/>
      <w:sz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514073846">
      <w:bodyDiv w:val="1"/>
      <w:marLeft w:val="0"/>
      <w:marRight w:val="0"/>
      <w:marTop w:val="0"/>
      <w:marBottom w:val="0"/>
      <w:divBdr>
        <w:top w:val="none" w:sz="0" w:space="0" w:color="auto"/>
        <w:left w:val="none" w:sz="0" w:space="0" w:color="auto"/>
        <w:bottom w:val="none" w:sz="0" w:space="0" w:color="auto"/>
        <w:right w:val="none" w:sz="0" w:space="0" w:color="auto"/>
      </w:divBdr>
      <w:divsChild>
        <w:div w:id="69235618">
          <w:marLeft w:val="0"/>
          <w:marRight w:val="0"/>
          <w:marTop w:val="0"/>
          <w:marBottom w:val="0"/>
          <w:divBdr>
            <w:top w:val="none" w:sz="0" w:space="0" w:color="auto"/>
            <w:left w:val="none" w:sz="0" w:space="0" w:color="auto"/>
            <w:bottom w:val="none" w:sz="0" w:space="0" w:color="auto"/>
            <w:right w:val="none" w:sz="0" w:space="0" w:color="auto"/>
          </w:divBdr>
        </w:div>
        <w:div w:id="1121923410">
          <w:marLeft w:val="0"/>
          <w:marRight w:val="0"/>
          <w:marTop w:val="0"/>
          <w:marBottom w:val="0"/>
          <w:divBdr>
            <w:top w:val="none" w:sz="0" w:space="0" w:color="auto"/>
            <w:left w:val="none" w:sz="0" w:space="0" w:color="auto"/>
            <w:bottom w:val="none" w:sz="0" w:space="0" w:color="auto"/>
            <w:right w:val="none" w:sz="0" w:space="0" w:color="auto"/>
          </w:divBdr>
          <w:divsChild>
            <w:div w:id="795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62">
      <w:bodyDiv w:val="1"/>
      <w:marLeft w:val="0"/>
      <w:marRight w:val="0"/>
      <w:marTop w:val="0"/>
      <w:marBottom w:val="0"/>
      <w:divBdr>
        <w:top w:val="none" w:sz="0" w:space="0" w:color="auto"/>
        <w:left w:val="none" w:sz="0" w:space="0" w:color="auto"/>
        <w:bottom w:val="none" w:sz="0" w:space="0" w:color="auto"/>
        <w:right w:val="none" w:sz="0" w:space="0" w:color="auto"/>
      </w:divBdr>
    </w:div>
    <w:div w:id="737367898">
      <w:bodyDiv w:val="1"/>
      <w:marLeft w:val="0"/>
      <w:marRight w:val="0"/>
      <w:marTop w:val="0"/>
      <w:marBottom w:val="0"/>
      <w:divBdr>
        <w:top w:val="none" w:sz="0" w:space="0" w:color="auto"/>
        <w:left w:val="none" w:sz="0" w:space="0" w:color="auto"/>
        <w:bottom w:val="none" w:sz="0" w:space="0" w:color="auto"/>
        <w:right w:val="none" w:sz="0" w:space="0" w:color="auto"/>
      </w:divBdr>
      <w:divsChild>
        <w:div w:id="634988259">
          <w:marLeft w:val="0"/>
          <w:marRight w:val="0"/>
          <w:marTop w:val="0"/>
          <w:marBottom w:val="0"/>
          <w:divBdr>
            <w:top w:val="none" w:sz="0" w:space="0" w:color="auto"/>
            <w:left w:val="none" w:sz="0" w:space="0" w:color="auto"/>
            <w:bottom w:val="none" w:sz="0" w:space="0" w:color="auto"/>
            <w:right w:val="none" w:sz="0" w:space="0" w:color="auto"/>
          </w:divBdr>
        </w:div>
        <w:div w:id="1721435541">
          <w:marLeft w:val="0"/>
          <w:marRight w:val="0"/>
          <w:marTop w:val="0"/>
          <w:marBottom w:val="0"/>
          <w:divBdr>
            <w:top w:val="none" w:sz="0" w:space="0" w:color="auto"/>
            <w:left w:val="none" w:sz="0" w:space="0" w:color="auto"/>
            <w:bottom w:val="none" w:sz="0" w:space="0" w:color="auto"/>
            <w:right w:val="none" w:sz="0" w:space="0" w:color="auto"/>
          </w:divBdr>
        </w:div>
        <w:div w:id="744575613">
          <w:marLeft w:val="0"/>
          <w:marRight w:val="0"/>
          <w:marTop w:val="0"/>
          <w:marBottom w:val="0"/>
          <w:divBdr>
            <w:top w:val="none" w:sz="0" w:space="0" w:color="auto"/>
            <w:left w:val="none" w:sz="0" w:space="0" w:color="auto"/>
            <w:bottom w:val="none" w:sz="0" w:space="0" w:color="auto"/>
            <w:right w:val="none" w:sz="0" w:space="0" w:color="auto"/>
          </w:divBdr>
        </w:div>
      </w:divsChild>
    </w:div>
    <w:div w:id="781191813">
      <w:marLeft w:val="0"/>
      <w:marRight w:val="0"/>
      <w:marTop w:val="0"/>
      <w:marBottom w:val="0"/>
      <w:divBdr>
        <w:top w:val="none" w:sz="0" w:space="0" w:color="auto"/>
        <w:left w:val="none" w:sz="0" w:space="0" w:color="auto"/>
        <w:bottom w:val="none" w:sz="0" w:space="0" w:color="auto"/>
        <w:right w:val="none" w:sz="0" w:space="0" w:color="auto"/>
      </w:divBdr>
      <w:divsChild>
        <w:div w:id="781191816">
          <w:marLeft w:val="864"/>
          <w:marRight w:val="0"/>
          <w:marTop w:val="96"/>
          <w:marBottom w:val="0"/>
          <w:divBdr>
            <w:top w:val="none" w:sz="0" w:space="0" w:color="auto"/>
            <w:left w:val="none" w:sz="0" w:space="0" w:color="auto"/>
            <w:bottom w:val="none" w:sz="0" w:space="0" w:color="auto"/>
            <w:right w:val="none" w:sz="0" w:space="0" w:color="auto"/>
          </w:divBdr>
        </w:div>
        <w:div w:id="781191817">
          <w:marLeft w:val="864"/>
          <w:marRight w:val="0"/>
          <w:marTop w:val="96"/>
          <w:marBottom w:val="0"/>
          <w:divBdr>
            <w:top w:val="none" w:sz="0" w:space="0" w:color="auto"/>
            <w:left w:val="none" w:sz="0" w:space="0" w:color="auto"/>
            <w:bottom w:val="none" w:sz="0" w:space="0" w:color="auto"/>
            <w:right w:val="none" w:sz="0" w:space="0" w:color="auto"/>
          </w:divBdr>
        </w:div>
        <w:div w:id="781191818">
          <w:marLeft w:val="864"/>
          <w:marRight w:val="0"/>
          <w:marTop w:val="96"/>
          <w:marBottom w:val="0"/>
          <w:divBdr>
            <w:top w:val="none" w:sz="0" w:space="0" w:color="auto"/>
            <w:left w:val="none" w:sz="0" w:space="0" w:color="auto"/>
            <w:bottom w:val="none" w:sz="0" w:space="0" w:color="auto"/>
            <w:right w:val="none" w:sz="0" w:space="0" w:color="auto"/>
          </w:divBdr>
        </w:div>
        <w:div w:id="781191819">
          <w:marLeft w:val="864"/>
          <w:marRight w:val="0"/>
          <w:marTop w:val="96"/>
          <w:marBottom w:val="0"/>
          <w:divBdr>
            <w:top w:val="none" w:sz="0" w:space="0" w:color="auto"/>
            <w:left w:val="none" w:sz="0" w:space="0" w:color="auto"/>
            <w:bottom w:val="none" w:sz="0" w:space="0" w:color="auto"/>
            <w:right w:val="none" w:sz="0" w:space="0" w:color="auto"/>
          </w:divBdr>
        </w:div>
        <w:div w:id="781191820">
          <w:marLeft w:val="864"/>
          <w:marRight w:val="0"/>
          <w:marTop w:val="96"/>
          <w:marBottom w:val="0"/>
          <w:divBdr>
            <w:top w:val="none" w:sz="0" w:space="0" w:color="auto"/>
            <w:left w:val="none" w:sz="0" w:space="0" w:color="auto"/>
            <w:bottom w:val="none" w:sz="0" w:space="0" w:color="auto"/>
            <w:right w:val="none" w:sz="0" w:space="0" w:color="auto"/>
          </w:divBdr>
        </w:div>
      </w:divsChild>
    </w:div>
    <w:div w:id="781191814">
      <w:marLeft w:val="0"/>
      <w:marRight w:val="0"/>
      <w:marTop w:val="0"/>
      <w:marBottom w:val="0"/>
      <w:divBdr>
        <w:top w:val="none" w:sz="0" w:space="0" w:color="auto"/>
        <w:left w:val="none" w:sz="0" w:space="0" w:color="auto"/>
        <w:bottom w:val="none" w:sz="0" w:space="0" w:color="auto"/>
        <w:right w:val="none" w:sz="0" w:space="0" w:color="auto"/>
      </w:divBdr>
    </w:div>
    <w:div w:id="781191815">
      <w:marLeft w:val="0"/>
      <w:marRight w:val="0"/>
      <w:marTop w:val="0"/>
      <w:marBottom w:val="0"/>
      <w:divBdr>
        <w:top w:val="none" w:sz="0" w:space="0" w:color="auto"/>
        <w:left w:val="none" w:sz="0" w:space="0" w:color="auto"/>
        <w:bottom w:val="none" w:sz="0" w:space="0" w:color="auto"/>
        <w:right w:val="none" w:sz="0" w:space="0" w:color="auto"/>
      </w:divBdr>
    </w:div>
    <w:div w:id="1115516068">
      <w:bodyDiv w:val="1"/>
      <w:marLeft w:val="0"/>
      <w:marRight w:val="0"/>
      <w:marTop w:val="0"/>
      <w:marBottom w:val="0"/>
      <w:divBdr>
        <w:top w:val="none" w:sz="0" w:space="0" w:color="auto"/>
        <w:left w:val="none" w:sz="0" w:space="0" w:color="auto"/>
        <w:bottom w:val="none" w:sz="0" w:space="0" w:color="auto"/>
        <w:right w:val="none" w:sz="0" w:space="0" w:color="auto"/>
      </w:divBdr>
      <w:divsChild>
        <w:div w:id="1959599431">
          <w:marLeft w:val="0"/>
          <w:marRight w:val="0"/>
          <w:marTop w:val="0"/>
          <w:marBottom w:val="0"/>
          <w:divBdr>
            <w:top w:val="none" w:sz="0" w:space="0" w:color="auto"/>
            <w:left w:val="none" w:sz="0" w:space="0" w:color="auto"/>
            <w:bottom w:val="none" w:sz="0" w:space="0" w:color="auto"/>
            <w:right w:val="none" w:sz="0" w:space="0" w:color="auto"/>
          </w:divBdr>
        </w:div>
      </w:divsChild>
    </w:div>
    <w:div w:id="14526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orldbank.org/indicator/DT.ODA.ODAT.CD?lo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A6F5-D1F9-409D-AD18-2CEE9C9A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7325</Words>
  <Characters>41754</Characters>
  <Application>Microsoft Office Word</Application>
  <DocSecurity>0</DocSecurity>
  <Lines>347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 Rings</dc:creator>
  <cp:lastModifiedBy>Guido Rings</cp:lastModifiedBy>
  <cp:revision>2</cp:revision>
  <cp:lastPrinted>1994-09-25T10:20:00Z</cp:lastPrinted>
  <dcterms:created xsi:type="dcterms:W3CDTF">2017-05-03T10:53:00Z</dcterms:created>
  <dcterms:modified xsi:type="dcterms:W3CDTF">2017-05-03T10:53:00Z</dcterms:modified>
</cp:coreProperties>
</file>