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E4" w:rsidRDefault="00153DE4" w:rsidP="007D29D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Who cares wins? A comparative analysis of </w:t>
      </w:r>
      <w:r w:rsidR="00D02005">
        <w:rPr>
          <w:rFonts w:ascii="Times New Roman" w:hAnsi="Times New Roman" w:cs="Times New Roman"/>
          <w:b/>
          <w:bCs/>
          <w:sz w:val="28"/>
          <w:szCs w:val="28"/>
        </w:rPr>
        <w:t>household waste medicine</w:t>
      </w:r>
      <w:r w:rsidR="009B7AE7">
        <w:rPr>
          <w:rFonts w:ascii="Times New Roman" w:hAnsi="Times New Roman" w:cs="Times New Roman"/>
          <w:b/>
          <w:bCs/>
          <w:sz w:val="28"/>
          <w:szCs w:val="28"/>
        </w:rPr>
        <w:t>s and batteries</w:t>
      </w:r>
      <w:r>
        <w:rPr>
          <w:rFonts w:ascii="Times New Roman" w:hAnsi="Times New Roman" w:cs="Times New Roman"/>
          <w:b/>
          <w:bCs/>
          <w:sz w:val="28"/>
          <w:szCs w:val="28"/>
        </w:rPr>
        <w:t xml:space="preserve"> reverse logistics systems – the case of the NHS (UK).</w:t>
      </w:r>
    </w:p>
    <w:p w:rsidR="000D654E" w:rsidRDefault="000D654E" w:rsidP="007D29D4">
      <w:pPr>
        <w:spacing w:after="0" w:line="240" w:lineRule="auto"/>
        <w:jc w:val="center"/>
        <w:rPr>
          <w:rFonts w:ascii="Times New Roman" w:hAnsi="Times New Roman" w:cs="Times New Roman"/>
          <w:b/>
          <w:bCs/>
          <w:sz w:val="28"/>
          <w:szCs w:val="28"/>
        </w:rPr>
      </w:pPr>
    </w:p>
    <w:p w:rsidR="00D7763E" w:rsidRPr="008A243A" w:rsidRDefault="00D7763E" w:rsidP="00D7763E">
      <w:pPr>
        <w:jc w:val="both"/>
        <w:rPr>
          <w:rFonts w:ascii="Times New Roman" w:hAnsi="Times New Roman"/>
          <w:b/>
          <w:bCs/>
          <w:sz w:val="24"/>
          <w:szCs w:val="24"/>
          <w:u w:val="single"/>
        </w:rPr>
      </w:pPr>
      <w:r w:rsidRPr="008A243A">
        <w:rPr>
          <w:rFonts w:ascii="Times New Roman" w:hAnsi="Times New Roman"/>
          <w:b/>
          <w:bCs/>
          <w:sz w:val="24"/>
          <w:szCs w:val="24"/>
          <w:u w:val="single"/>
        </w:rPr>
        <w:t>Abstract</w:t>
      </w:r>
    </w:p>
    <w:p w:rsidR="00D7763E" w:rsidRPr="008A243A" w:rsidRDefault="00D7763E" w:rsidP="00D7763E">
      <w:pPr>
        <w:spacing w:after="0" w:line="240" w:lineRule="auto"/>
        <w:jc w:val="both"/>
        <w:rPr>
          <w:rFonts w:ascii="Times New Roman" w:hAnsi="Times New Roman"/>
          <w:sz w:val="24"/>
          <w:szCs w:val="24"/>
        </w:rPr>
      </w:pPr>
      <w:r w:rsidRPr="008A243A">
        <w:rPr>
          <w:rFonts w:ascii="Times New Roman" w:hAnsi="Times New Roman"/>
          <w:b/>
          <w:bCs/>
          <w:sz w:val="24"/>
          <w:szCs w:val="24"/>
        </w:rPr>
        <w:t xml:space="preserve">Purpose </w:t>
      </w:r>
    </w:p>
    <w:p w:rsidR="00D7763E" w:rsidRDefault="00D7763E" w:rsidP="00D132C7">
      <w:pPr>
        <w:pStyle w:val="NoSpacing"/>
        <w:jc w:val="both"/>
        <w:rPr>
          <w:rFonts w:ascii="Times New Roman" w:hAnsi="Times New Roman" w:cs="Times New Roman"/>
          <w:sz w:val="24"/>
          <w:szCs w:val="24"/>
        </w:rPr>
      </w:pPr>
      <w:r>
        <w:rPr>
          <w:rFonts w:ascii="Times New Roman" w:hAnsi="Times New Roman" w:cs="Times New Roman"/>
          <w:sz w:val="24"/>
          <w:szCs w:val="24"/>
        </w:rPr>
        <w:t>The purpose of this paper is to</w:t>
      </w:r>
      <w:r w:rsidRPr="009866CE">
        <w:rPr>
          <w:rFonts w:ascii="Times New Roman" w:hAnsi="Times New Roman" w:cs="Times New Roman"/>
          <w:sz w:val="24"/>
          <w:szCs w:val="24"/>
        </w:rPr>
        <w:t xml:space="preserve"> determine how best to reduce</w:t>
      </w:r>
      <w:r w:rsidR="00D6767D">
        <w:rPr>
          <w:rFonts w:ascii="Times New Roman" w:hAnsi="Times New Roman" w:cs="Times New Roman"/>
          <w:sz w:val="24"/>
          <w:szCs w:val="24"/>
        </w:rPr>
        <w:t>,</w:t>
      </w:r>
      <w:r w:rsidR="003C7A97">
        <w:rPr>
          <w:rFonts w:ascii="Times New Roman" w:hAnsi="Times New Roman" w:cs="Times New Roman"/>
          <w:sz w:val="24"/>
          <w:szCs w:val="24"/>
        </w:rPr>
        <w:t xml:space="preserve"> </w:t>
      </w:r>
      <w:r w:rsidR="00D6767D">
        <w:rPr>
          <w:rFonts w:ascii="Times New Roman" w:hAnsi="Times New Roman" w:cs="Times New Roman"/>
          <w:sz w:val="24"/>
          <w:szCs w:val="24"/>
        </w:rPr>
        <w:t>reuse and dispose of</w:t>
      </w:r>
      <w:r w:rsidR="004332A3">
        <w:rPr>
          <w:rFonts w:ascii="Times New Roman" w:hAnsi="Times New Roman" w:cs="Times New Roman"/>
          <w:sz w:val="24"/>
          <w:szCs w:val="24"/>
        </w:rPr>
        <w:t xml:space="preserve"> </w:t>
      </w:r>
      <w:r w:rsidR="00F337DE">
        <w:rPr>
          <w:rFonts w:ascii="Times New Roman" w:hAnsi="Times New Roman" w:cs="Times New Roman"/>
          <w:sz w:val="24"/>
          <w:szCs w:val="24"/>
        </w:rPr>
        <w:t>household waste medicine</w:t>
      </w:r>
      <w:r w:rsidR="000121B7">
        <w:rPr>
          <w:rFonts w:ascii="Times New Roman" w:hAnsi="Times New Roman" w:cs="Times New Roman"/>
          <w:sz w:val="24"/>
          <w:szCs w:val="24"/>
        </w:rPr>
        <w:t>s</w:t>
      </w:r>
      <w:r w:rsidRPr="009866CE">
        <w:rPr>
          <w:rFonts w:ascii="Times New Roman" w:hAnsi="Times New Roman" w:cs="Times New Roman"/>
          <w:sz w:val="24"/>
          <w:szCs w:val="24"/>
        </w:rPr>
        <w:t xml:space="preserve"> in the N</w:t>
      </w:r>
      <w:r>
        <w:rPr>
          <w:rFonts w:ascii="Times New Roman" w:hAnsi="Times New Roman" w:cs="Times New Roman"/>
          <w:sz w:val="24"/>
          <w:szCs w:val="24"/>
        </w:rPr>
        <w:t xml:space="preserve">ational </w:t>
      </w:r>
      <w:r w:rsidRPr="009866CE">
        <w:rPr>
          <w:rFonts w:ascii="Times New Roman" w:hAnsi="Times New Roman" w:cs="Times New Roman"/>
          <w:sz w:val="24"/>
          <w:szCs w:val="24"/>
        </w:rPr>
        <w:t>H</w:t>
      </w:r>
      <w:r>
        <w:rPr>
          <w:rFonts w:ascii="Times New Roman" w:hAnsi="Times New Roman" w:cs="Times New Roman"/>
          <w:sz w:val="24"/>
          <w:szCs w:val="24"/>
        </w:rPr>
        <w:t xml:space="preserve">ealth </w:t>
      </w:r>
      <w:r w:rsidRPr="009866CE">
        <w:rPr>
          <w:rFonts w:ascii="Times New Roman" w:hAnsi="Times New Roman" w:cs="Times New Roman"/>
          <w:sz w:val="24"/>
          <w:szCs w:val="24"/>
        </w:rPr>
        <w:t>S</w:t>
      </w:r>
      <w:r>
        <w:rPr>
          <w:rFonts w:ascii="Times New Roman" w:hAnsi="Times New Roman" w:cs="Times New Roman"/>
          <w:sz w:val="24"/>
          <w:szCs w:val="24"/>
        </w:rPr>
        <w:t>ervice (NHS)</w:t>
      </w:r>
      <w:r w:rsidRPr="009866CE">
        <w:rPr>
          <w:rFonts w:ascii="Times New Roman" w:hAnsi="Times New Roman" w:cs="Times New Roman"/>
          <w:sz w:val="24"/>
          <w:szCs w:val="24"/>
        </w:rPr>
        <w:t xml:space="preserve"> (UK). </w:t>
      </w:r>
    </w:p>
    <w:p w:rsidR="00D132C7" w:rsidRDefault="00D132C7" w:rsidP="00D132C7">
      <w:pPr>
        <w:pStyle w:val="NoSpacing"/>
        <w:jc w:val="both"/>
        <w:rPr>
          <w:rFonts w:ascii="Times New Roman" w:hAnsi="Times New Roman" w:cs="Times New Roman"/>
          <w:sz w:val="24"/>
          <w:szCs w:val="24"/>
        </w:rPr>
      </w:pPr>
    </w:p>
    <w:p w:rsidR="00D7763E" w:rsidRPr="008A243A" w:rsidRDefault="00D7763E" w:rsidP="00D7763E">
      <w:pPr>
        <w:spacing w:after="0" w:line="240" w:lineRule="auto"/>
        <w:jc w:val="both"/>
        <w:rPr>
          <w:rFonts w:ascii="Times New Roman" w:hAnsi="Times New Roman"/>
          <w:b/>
          <w:sz w:val="24"/>
          <w:szCs w:val="24"/>
        </w:rPr>
      </w:pPr>
      <w:r w:rsidRPr="008A243A">
        <w:rPr>
          <w:rFonts w:ascii="Times New Roman" w:hAnsi="Times New Roman"/>
          <w:b/>
          <w:sz w:val="24"/>
          <w:szCs w:val="24"/>
        </w:rPr>
        <w:t>Design/Methodology/Approach</w:t>
      </w:r>
    </w:p>
    <w:p w:rsidR="00D7763E" w:rsidRDefault="00D7763E" w:rsidP="00D776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Through a combination of literature review and empirical work, this research investigates the existing </w:t>
      </w:r>
      <w:r w:rsidR="00F337DE">
        <w:rPr>
          <w:rFonts w:ascii="Times New Roman" w:hAnsi="Times New Roman" w:cs="Times New Roman"/>
          <w:sz w:val="24"/>
          <w:szCs w:val="24"/>
        </w:rPr>
        <w:t>household waste medicine</w:t>
      </w:r>
      <w:r w:rsidR="00675C1D">
        <w:rPr>
          <w:rFonts w:ascii="Times New Roman" w:hAnsi="Times New Roman" w:cs="Times New Roman"/>
          <w:sz w:val="24"/>
          <w:szCs w:val="24"/>
        </w:rPr>
        <w:t>s</w:t>
      </w:r>
      <w:r>
        <w:rPr>
          <w:rFonts w:ascii="Times New Roman" w:hAnsi="Times New Roman" w:cs="Times New Roman"/>
          <w:sz w:val="24"/>
          <w:szCs w:val="24"/>
        </w:rPr>
        <w:t xml:space="preserve"> </w:t>
      </w:r>
      <w:r w:rsidR="005C3BAB">
        <w:rPr>
          <w:rFonts w:ascii="Times New Roman" w:hAnsi="Times New Roman" w:cs="Times New Roman"/>
          <w:sz w:val="24"/>
          <w:szCs w:val="24"/>
        </w:rPr>
        <w:t>Reverse L</w:t>
      </w:r>
      <w:r w:rsidR="00CE67BE">
        <w:rPr>
          <w:rFonts w:ascii="Times New Roman" w:hAnsi="Times New Roman" w:cs="Times New Roman"/>
          <w:sz w:val="24"/>
          <w:szCs w:val="24"/>
        </w:rPr>
        <w:t>ogistics (</w:t>
      </w:r>
      <w:r>
        <w:rPr>
          <w:rFonts w:ascii="Times New Roman" w:hAnsi="Times New Roman" w:cs="Times New Roman"/>
          <w:sz w:val="24"/>
          <w:szCs w:val="24"/>
        </w:rPr>
        <w:t>RL</w:t>
      </w:r>
      <w:r w:rsidR="00CE67BE">
        <w:rPr>
          <w:rFonts w:ascii="Times New Roman" w:hAnsi="Times New Roman" w:cs="Times New Roman"/>
          <w:sz w:val="24"/>
          <w:szCs w:val="24"/>
        </w:rPr>
        <w:t>)</w:t>
      </w:r>
      <w:r>
        <w:rPr>
          <w:rFonts w:ascii="Times New Roman" w:hAnsi="Times New Roman" w:cs="Times New Roman"/>
          <w:sz w:val="24"/>
          <w:szCs w:val="24"/>
        </w:rPr>
        <w:t xml:space="preserve"> system, and </w:t>
      </w:r>
      <w:r w:rsidR="00ED41AF">
        <w:rPr>
          <w:rFonts w:ascii="Times New Roman" w:hAnsi="Times New Roman" w:cs="Times New Roman"/>
          <w:sz w:val="24"/>
          <w:szCs w:val="24"/>
        </w:rPr>
        <w:t xml:space="preserve">makes recommendations for improvement by </w:t>
      </w:r>
      <w:r>
        <w:rPr>
          <w:rFonts w:ascii="Times New Roman" w:hAnsi="Times New Roman" w:cs="Times New Roman"/>
          <w:sz w:val="24"/>
          <w:szCs w:val="24"/>
        </w:rPr>
        <w:t>benchmark</w:t>
      </w:r>
      <w:r w:rsidR="00ED41AF">
        <w:rPr>
          <w:rFonts w:ascii="Times New Roman" w:hAnsi="Times New Roman" w:cs="Times New Roman"/>
          <w:sz w:val="24"/>
          <w:szCs w:val="24"/>
        </w:rPr>
        <w:t>ing</w:t>
      </w:r>
      <w:r>
        <w:rPr>
          <w:rFonts w:ascii="Times New Roman" w:hAnsi="Times New Roman" w:cs="Times New Roman"/>
          <w:sz w:val="24"/>
          <w:szCs w:val="24"/>
        </w:rPr>
        <w:t xml:space="preserve"> it </w:t>
      </w:r>
      <w:r w:rsidR="004845A0">
        <w:rPr>
          <w:rFonts w:ascii="Times New Roman" w:hAnsi="Times New Roman" w:cs="Times New Roman"/>
          <w:sz w:val="24"/>
          <w:szCs w:val="24"/>
        </w:rPr>
        <w:t>against household waste batteries</w:t>
      </w:r>
      <w:r>
        <w:rPr>
          <w:rFonts w:ascii="Times New Roman" w:hAnsi="Times New Roman" w:cs="Times New Roman"/>
          <w:sz w:val="24"/>
          <w:szCs w:val="24"/>
        </w:rPr>
        <w:t xml:space="preserve"> RL</w:t>
      </w:r>
      <w:r w:rsidR="00803FD6">
        <w:rPr>
          <w:rFonts w:ascii="Times New Roman" w:hAnsi="Times New Roman" w:cs="Times New Roman"/>
          <w:sz w:val="24"/>
          <w:szCs w:val="24"/>
        </w:rPr>
        <w:t xml:space="preserve"> system</w:t>
      </w:r>
      <w:r>
        <w:rPr>
          <w:rFonts w:ascii="Times New Roman" w:hAnsi="Times New Roman" w:cs="Times New Roman"/>
          <w:sz w:val="24"/>
          <w:szCs w:val="24"/>
        </w:rPr>
        <w:t>. The viability and feasibility of the</w:t>
      </w:r>
      <w:r w:rsidR="00ED41AF">
        <w:rPr>
          <w:rFonts w:ascii="Times New Roman" w:hAnsi="Times New Roman" w:cs="Times New Roman"/>
          <w:sz w:val="24"/>
          <w:szCs w:val="24"/>
        </w:rPr>
        <w:t>se</w:t>
      </w:r>
      <w:r>
        <w:rPr>
          <w:rFonts w:ascii="Times New Roman" w:hAnsi="Times New Roman" w:cs="Times New Roman"/>
          <w:sz w:val="24"/>
          <w:szCs w:val="24"/>
        </w:rPr>
        <w:t xml:space="preserve"> recommendations are evaluated through in-depth interviews with healthcare professional</w:t>
      </w:r>
      <w:r w:rsidR="001C7E06">
        <w:rPr>
          <w:rFonts w:ascii="Times New Roman" w:hAnsi="Times New Roman" w:cs="Times New Roman"/>
          <w:sz w:val="24"/>
          <w:szCs w:val="24"/>
        </w:rPr>
        <w:t>s</w:t>
      </w:r>
      <w:r>
        <w:rPr>
          <w:rFonts w:ascii="Times New Roman" w:hAnsi="Times New Roman" w:cs="Times New Roman"/>
          <w:sz w:val="24"/>
          <w:szCs w:val="24"/>
        </w:rPr>
        <w:t xml:space="preserve"> and </w:t>
      </w:r>
      <w:r w:rsidR="007C31AF">
        <w:rPr>
          <w:rFonts w:ascii="Times New Roman" w:hAnsi="Times New Roman" w:cs="Times New Roman"/>
          <w:sz w:val="24"/>
          <w:szCs w:val="24"/>
        </w:rPr>
        <w:t xml:space="preserve">end user </w:t>
      </w:r>
      <w:r w:rsidR="00911605">
        <w:rPr>
          <w:rFonts w:ascii="Times New Roman" w:hAnsi="Times New Roman" w:cs="Times New Roman"/>
          <w:sz w:val="24"/>
          <w:szCs w:val="24"/>
        </w:rPr>
        <w:t>surveys</w:t>
      </w:r>
      <w:r>
        <w:rPr>
          <w:rFonts w:ascii="Times New Roman" w:hAnsi="Times New Roman" w:cs="Times New Roman"/>
          <w:sz w:val="24"/>
          <w:szCs w:val="24"/>
        </w:rPr>
        <w:t xml:space="preserve">. </w:t>
      </w:r>
    </w:p>
    <w:p w:rsidR="00D7763E" w:rsidRPr="008A243A" w:rsidRDefault="00D7763E" w:rsidP="00D7763E">
      <w:pPr>
        <w:spacing w:after="0" w:line="240" w:lineRule="auto"/>
        <w:jc w:val="both"/>
        <w:rPr>
          <w:rFonts w:ascii="Times New Roman" w:hAnsi="Times New Roman"/>
          <w:sz w:val="24"/>
          <w:szCs w:val="24"/>
        </w:rPr>
      </w:pPr>
    </w:p>
    <w:p w:rsidR="00D7763E" w:rsidRPr="008A243A" w:rsidRDefault="00D7763E" w:rsidP="00D7763E">
      <w:pPr>
        <w:spacing w:after="0" w:line="240" w:lineRule="auto"/>
        <w:jc w:val="both"/>
        <w:rPr>
          <w:rFonts w:ascii="Times New Roman" w:hAnsi="Times New Roman"/>
          <w:b/>
          <w:sz w:val="24"/>
          <w:szCs w:val="24"/>
        </w:rPr>
      </w:pPr>
      <w:r w:rsidRPr="008A243A">
        <w:rPr>
          <w:rFonts w:ascii="Times New Roman" w:hAnsi="Times New Roman"/>
          <w:b/>
          <w:sz w:val="24"/>
          <w:szCs w:val="24"/>
        </w:rPr>
        <w:t>Findings</w:t>
      </w:r>
    </w:p>
    <w:p w:rsidR="008732F6" w:rsidRPr="003A6033" w:rsidRDefault="009754AB" w:rsidP="008732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64ABB">
        <w:rPr>
          <w:rFonts w:ascii="Times New Roman" w:hAnsi="Times New Roman" w:cs="Times New Roman"/>
          <w:sz w:val="24"/>
          <w:szCs w:val="24"/>
        </w:rPr>
        <w:t>batteries</w:t>
      </w:r>
      <w:r w:rsidR="00D7763E">
        <w:rPr>
          <w:rFonts w:ascii="Times New Roman" w:hAnsi="Times New Roman" w:cs="Times New Roman"/>
          <w:sz w:val="24"/>
          <w:szCs w:val="24"/>
        </w:rPr>
        <w:t xml:space="preserve"> RL system appears to be a more structured and effective system with more active engagement from actors/stakeholders in </w:t>
      </w:r>
      <w:r w:rsidR="00D7763E" w:rsidRPr="0037367A">
        <w:rPr>
          <w:rFonts w:ascii="Times New Roman" w:hAnsi="Times New Roman" w:cs="Times New Roman"/>
          <w:sz w:val="24"/>
          <w:szCs w:val="24"/>
        </w:rPr>
        <w:t xml:space="preserve">instigating RL practices and for this very reason is an excellent comparator for </w:t>
      </w:r>
      <w:r w:rsidR="000C0EDC" w:rsidRPr="0037367A">
        <w:rPr>
          <w:rFonts w:ascii="Times New Roman" w:hAnsi="Times New Roman" w:cs="Times New Roman"/>
          <w:sz w:val="24"/>
          <w:szCs w:val="24"/>
        </w:rPr>
        <w:t xml:space="preserve">waste </w:t>
      </w:r>
      <w:r w:rsidR="00D7763E" w:rsidRPr="0037367A">
        <w:rPr>
          <w:rFonts w:ascii="Times New Roman" w:hAnsi="Times New Roman" w:cs="Times New Roman"/>
          <w:sz w:val="24"/>
          <w:szCs w:val="24"/>
        </w:rPr>
        <w:t>medicine</w:t>
      </w:r>
      <w:r w:rsidR="007E6638" w:rsidRPr="0037367A">
        <w:rPr>
          <w:rFonts w:ascii="Times New Roman" w:hAnsi="Times New Roman" w:cs="Times New Roman"/>
          <w:sz w:val="24"/>
          <w:szCs w:val="24"/>
        </w:rPr>
        <w:t>s</w:t>
      </w:r>
      <w:r w:rsidR="00D7763E" w:rsidRPr="0037367A">
        <w:rPr>
          <w:rFonts w:ascii="Times New Roman" w:hAnsi="Times New Roman" w:cs="Times New Roman"/>
          <w:sz w:val="24"/>
          <w:szCs w:val="24"/>
        </w:rPr>
        <w:t xml:space="preserve"> RL practices.  </w:t>
      </w:r>
      <w:r w:rsidR="00675C1D" w:rsidRPr="003A6033">
        <w:rPr>
          <w:rFonts w:ascii="Times New Roman" w:hAnsi="Times New Roman" w:cs="Times New Roman"/>
          <w:sz w:val="24"/>
          <w:szCs w:val="24"/>
        </w:rPr>
        <w:t>A</w:t>
      </w:r>
      <w:r w:rsidR="00D7763E" w:rsidRPr="003A6033">
        <w:rPr>
          <w:rFonts w:ascii="Times New Roman" w:hAnsi="Times New Roman" w:cs="Times New Roman"/>
          <w:sz w:val="24"/>
          <w:szCs w:val="24"/>
        </w:rPr>
        <w:t>ppropriate best practices are recommended to be incorporated into the waste medicine</w:t>
      </w:r>
      <w:r w:rsidR="00E771B3" w:rsidRPr="003A6033">
        <w:rPr>
          <w:rFonts w:ascii="Times New Roman" w:hAnsi="Times New Roman" w:cs="Times New Roman"/>
          <w:sz w:val="24"/>
          <w:szCs w:val="24"/>
        </w:rPr>
        <w:t>s</w:t>
      </w:r>
      <w:r w:rsidR="00D7763E" w:rsidRPr="003A6033">
        <w:rPr>
          <w:rFonts w:ascii="Times New Roman" w:hAnsi="Times New Roman" w:cs="Times New Roman"/>
          <w:sz w:val="24"/>
          <w:szCs w:val="24"/>
        </w:rPr>
        <w:t xml:space="preserve"> RL system, including </w:t>
      </w:r>
      <w:r w:rsidR="0063393B" w:rsidRPr="003A6033">
        <w:rPr>
          <w:rFonts w:ascii="Times New Roman" w:hAnsi="Times New Roman" w:cs="Times New Roman"/>
          <w:sz w:val="24"/>
          <w:szCs w:val="24"/>
        </w:rPr>
        <w:t xml:space="preserve">recapturing </w:t>
      </w:r>
      <w:r w:rsidR="0037367A" w:rsidRPr="003A6033">
        <w:rPr>
          <w:rFonts w:ascii="Times New Roman" w:hAnsi="Times New Roman" w:cs="Times New Roman"/>
          <w:sz w:val="24"/>
          <w:szCs w:val="24"/>
        </w:rPr>
        <w:t>product value</w:t>
      </w:r>
      <w:r w:rsidR="00A641E6" w:rsidRPr="003A6033">
        <w:rPr>
          <w:rFonts w:ascii="Times New Roman" w:hAnsi="Times New Roman" w:cs="Times New Roman"/>
          <w:sz w:val="24"/>
          <w:szCs w:val="24"/>
        </w:rPr>
        <w:t>, revised</w:t>
      </w:r>
      <w:r w:rsidR="00D7763E" w:rsidRPr="003A6033">
        <w:rPr>
          <w:rFonts w:ascii="Times New Roman" w:hAnsi="Times New Roman" w:cs="Times New Roman"/>
          <w:sz w:val="24"/>
          <w:szCs w:val="24"/>
        </w:rPr>
        <w:t xml:space="preserve"> </w:t>
      </w:r>
      <w:r w:rsidR="0037367A" w:rsidRPr="003A6033">
        <w:rPr>
          <w:rFonts w:ascii="Times New Roman" w:hAnsi="Times New Roman" w:cs="Times New Roman"/>
          <w:sz w:val="24"/>
          <w:szCs w:val="24"/>
        </w:rPr>
        <w:t>processing approaches</w:t>
      </w:r>
      <w:r w:rsidR="00EA3039" w:rsidRPr="003A6033">
        <w:rPr>
          <w:rFonts w:ascii="Times New Roman" w:hAnsi="Times New Roman" w:cs="Times New Roman"/>
          <w:sz w:val="24"/>
          <w:szCs w:val="24"/>
        </w:rPr>
        <w:t xml:space="preserve">, </w:t>
      </w:r>
      <w:r w:rsidR="0037367A" w:rsidRPr="003A6033">
        <w:rPr>
          <w:rFonts w:ascii="Times New Roman" w:hAnsi="Times New Roman" w:cs="Times New Roman"/>
          <w:sz w:val="24"/>
          <w:szCs w:val="24"/>
        </w:rPr>
        <w:t xml:space="preserve">system co-operation and enforcement, </w:t>
      </w:r>
      <w:r w:rsidR="008732F6" w:rsidRPr="003A6033">
        <w:rPr>
          <w:rFonts w:ascii="Times New Roman" w:hAnsi="Times New Roman" w:cs="Times New Roman"/>
          <w:sz w:val="24"/>
          <w:szCs w:val="24"/>
        </w:rPr>
        <w:t xml:space="preserve">drivers and motivations, and system design and facilitation.  </w:t>
      </w:r>
    </w:p>
    <w:p w:rsidR="00D7763E" w:rsidRDefault="00D7763E" w:rsidP="00D7763E">
      <w:pPr>
        <w:spacing w:after="0" w:line="240" w:lineRule="auto"/>
        <w:jc w:val="both"/>
        <w:rPr>
          <w:rFonts w:ascii="Times New Roman" w:hAnsi="Times New Roman"/>
          <w:sz w:val="24"/>
          <w:szCs w:val="24"/>
          <w:lang w:val="en-US"/>
        </w:rPr>
      </w:pPr>
    </w:p>
    <w:p w:rsidR="00184A58" w:rsidRDefault="00C73B35" w:rsidP="003C595C">
      <w:pPr>
        <w:autoSpaceDE w:val="0"/>
        <w:autoSpaceDN w:val="0"/>
        <w:adjustRightInd w:val="0"/>
        <w:spacing w:after="0" w:line="240" w:lineRule="auto"/>
        <w:jc w:val="both"/>
        <w:rPr>
          <w:rFonts w:ascii="Times New Roman" w:hAnsi="Times New Roman" w:cs="Times New Roman"/>
          <w:b/>
          <w:sz w:val="24"/>
          <w:szCs w:val="24"/>
        </w:rPr>
      </w:pPr>
      <w:r w:rsidRPr="003C595C">
        <w:rPr>
          <w:rFonts w:ascii="Times New Roman" w:hAnsi="Times New Roman" w:cs="Times New Roman"/>
          <w:b/>
          <w:sz w:val="24"/>
          <w:szCs w:val="24"/>
        </w:rPr>
        <w:t>Research implications/limitations</w:t>
      </w:r>
    </w:p>
    <w:p w:rsidR="00553DA0" w:rsidRDefault="0074424E" w:rsidP="003C595C">
      <w:pPr>
        <w:autoSpaceDE w:val="0"/>
        <w:autoSpaceDN w:val="0"/>
        <w:adjustRightInd w:val="0"/>
        <w:spacing w:after="0" w:line="240" w:lineRule="auto"/>
        <w:jc w:val="both"/>
        <w:rPr>
          <w:rFonts w:ascii="Times New Roman" w:hAnsi="Times New Roman" w:cs="Times New Roman"/>
          <w:sz w:val="24"/>
          <w:szCs w:val="24"/>
        </w:rPr>
      </w:pPr>
      <w:r w:rsidRPr="003A6033">
        <w:rPr>
          <w:rFonts w:ascii="Times New Roman" w:hAnsi="Times New Roman" w:cs="Times New Roman"/>
          <w:color w:val="000000"/>
          <w:sz w:val="24"/>
          <w:szCs w:val="24"/>
        </w:rPr>
        <w:t>Th</w:t>
      </w:r>
      <w:r w:rsidR="00D73DAF" w:rsidRPr="003A6033">
        <w:rPr>
          <w:rFonts w:ascii="Times New Roman" w:hAnsi="Times New Roman" w:cs="Times New Roman"/>
          <w:color w:val="000000"/>
          <w:sz w:val="24"/>
          <w:szCs w:val="24"/>
        </w:rPr>
        <w:t xml:space="preserve">is study offers academics and professionals an improved insight into the </w:t>
      </w:r>
      <w:r w:rsidR="009A3B30" w:rsidRPr="003A6033">
        <w:rPr>
          <w:rFonts w:ascii="Times New Roman" w:hAnsi="Times New Roman" w:cs="Times New Roman"/>
          <w:color w:val="000000"/>
          <w:sz w:val="24"/>
          <w:szCs w:val="24"/>
        </w:rPr>
        <w:t>current</w:t>
      </w:r>
      <w:r w:rsidR="001C7E06" w:rsidRPr="003A6033">
        <w:rPr>
          <w:rFonts w:ascii="Times New Roman" w:hAnsi="Times New Roman" w:cs="Times New Roman"/>
          <w:color w:val="000000"/>
          <w:sz w:val="24"/>
          <w:szCs w:val="24"/>
        </w:rPr>
        <w:t xml:space="preserve"> </w:t>
      </w:r>
      <w:r w:rsidR="00F337DE" w:rsidRPr="003A6033">
        <w:rPr>
          <w:rFonts w:ascii="Times New Roman" w:hAnsi="Times New Roman" w:cs="Times New Roman"/>
          <w:color w:val="000000"/>
          <w:sz w:val="24"/>
          <w:szCs w:val="24"/>
        </w:rPr>
        <w:t>household waste medicine</w:t>
      </w:r>
      <w:r w:rsidR="004E51BE" w:rsidRPr="003A6033">
        <w:rPr>
          <w:rFonts w:ascii="Times New Roman" w:hAnsi="Times New Roman" w:cs="Times New Roman"/>
          <w:color w:val="000000"/>
          <w:sz w:val="24"/>
          <w:szCs w:val="24"/>
        </w:rPr>
        <w:t>s</w:t>
      </w:r>
      <w:r w:rsidR="001C7E06" w:rsidRPr="003A6033">
        <w:rPr>
          <w:rFonts w:ascii="Times New Roman" w:hAnsi="Times New Roman" w:cs="Times New Roman"/>
          <w:color w:val="000000"/>
          <w:sz w:val="24"/>
          <w:szCs w:val="24"/>
        </w:rPr>
        <w:t xml:space="preserve"> RL system,</w:t>
      </w:r>
      <w:r w:rsidR="00926ADA" w:rsidRPr="003A6033">
        <w:rPr>
          <w:rFonts w:ascii="Times New Roman" w:hAnsi="Times New Roman" w:cs="Times New Roman"/>
          <w:color w:val="000000"/>
          <w:sz w:val="24"/>
          <w:szCs w:val="24"/>
        </w:rPr>
        <w:t xml:space="preserve"> </w:t>
      </w:r>
      <w:r w:rsidR="001C7E06" w:rsidRPr="003A6033">
        <w:rPr>
          <w:rFonts w:ascii="Times New Roman" w:hAnsi="Times New Roman" w:cs="Times New Roman"/>
          <w:color w:val="000000"/>
          <w:sz w:val="24"/>
          <w:szCs w:val="24"/>
        </w:rPr>
        <w:t>and</w:t>
      </w:r>
      <w:r w:rsidR="001C7E06">
        <w:rPr>
          <w:rFonts w:ascii="Times New Roman" w:hAnsi="Times New Roman" w:cs="Times New Roman"/>
          <w:color w:val="000000"/>
          <w:sz w:val="24"/>
          <w:szCs w:val="24"/>
        </w:rPr>
        <w:t xml:space="preserve"> </w:t>
      </w:r>
      <w:r w:rsidR="001C02FD" w:rsidRPr="00FC4688">
        <w:rPr>
          <w:rFonts w:ascii="Times New Roman" w:hAnsi="Times New Roman" w:cs="Times New Roman"/>
          <w:color w:val="000000"/>
          <w:sz w:val="24"/>
          <w:szCs w:val="24"/>
        </w:rPr>
        <w:t>provide</w:t>
      </w:r>
      <w:r w:rsidR="001C7E06">
        <w:rPr>
          <w:rFonts w:ascii="Times New Roman" w:hAnsi="Times New Roman" w:cs="Times New Roman"/>
          <w:color w:val="000000"/>
          <w:sz w:val="24"/>
          <w:szCs w:val="24"/>
        </w:rPr>
        <w:t>s</w:t>
      </w:r>
      <w:r w:rsidR="001C02FD" w:rsidRPr="00FC4688">
        <w:rPr>
          <w:rFonts w:ascii="Times New Roman" w:hAnsi="Times New Roman" w:cs="Times New Roman"/>
          <w:color w:val="000000"/>
          <w:sz w:val="24"/>
          <w:szCs w:val="24"/>
        </w:rPr>
        <w:t xml:space="preserve"> a step towards reducing a</w:t>
      </w:r>
      <w:r w:rsidR="000C0EDC">
        <w:rPr>
          <w:rFonts w:ascii="Times New Roman" w:hAnsi="Times New Roman" w:cs="Times New Roman"/>
          <w:color w:val="000000"/>
          <w:sz w:val="24"/>
          <w:szCs w:val="24"/>
        </w:rPr>
        <w:t>n</w:t>
      </w:r>
      <w:r w:rsidR="001C02FD" w:rsidRPr="00FC4688">
        <w:rPr>
          <w:rFonts w:ascii="Times New Roman" w:hAnsi="Times New Roman" w:cs="Times New Roman"/>
          <w:color w:val="000000"/>
          <w:sz w:val="24"/>
          <w:szCs w:val="24"/>
        </w:rPr>
        <w:t xml:space="preserve"> existing</w:t>
      </w:r>
      <w:r w:rsidR="002411E9">
        <w:rPr>
          <w:rFonts w:ascii="Times New Roman" w:hAnsi="Times New Roman" w:cs="Times New Roman"/>
          <w:color w:val="000000"/>
          <w:sz w:val="24"/>
          <w:szCs w:val="24"/>
        </w:rPr>
        <w:t xml:space="preserve"> gap</w:t>
      </w:r>
      <w:r w:rsidR="001C02FD" w:rsidRPr="00FC4688">
        <w:rPr>
          <w:rFonts w:ascii="Times New Roman" w:hAnsi="Times New Roman" w:cs="Times New Roman"/>
          <w:color w:val="000000"/>
          <w:sz w:val="24"/>
          <w:szCs w:val="24"/>
        </w:rPr>
        <w:t xml:space="preserve"> in </w:t>
      </w:r>
      <w:r w:rsidR="00474AC9">
        <w:rPr>
          <w:rFonts w:ascii="Times New Roman" w:hAnsi="Times New Roman" w:cs="Times New Roman"/>
          <w:color w:val="000000"/>
          <w:sz w:val="24"/>
          <w:szCs w:val="24"/>
        </w:rPr>
        <w:t>th</w:t>
      </w:r>
      <w:r w:rsidR="001C7E06">
        <w:rPr>
          <w:rFonts w:ascii="Times New Roman" w:hAnsi="Times New Roman" w:cs="Times New Roman"/>
          <w:color w:val="000000"/>
          <w:sz w:val="24"/>
          <w:szCs w:val="24"/>
        </w:rPr>
        <w:t>is</w:t>
      </w:r>
      <w:r w:rsidR="00474AC9">
        <w:rPr>
          <w:rFonts w:ascii="Times New Roman" w:hAnsi="Times New Roman" w:cs="Times New Roman"/>
          <w:color w:val="000000"/>
          <w:sz w:val="24"/>
          <w:szCs w:val="24"/>
        </w:rPr>
        <w:t xml:space="preserve"> under-researched </w:t>
      </w:r>
      <w:r w:rsidR="001C7E06">
        <w:rPr>
          <w:rFonts w:ascii="Times New Roman" w:hAnsi="Times New Roman" w:cs="Times New Roman"/>
          <w:color w:val="000000"/>
          <w:sz w:val="24"/>
          <w:szCs w:val="24"/>
        </w:rPr>
        <w:t>area.</w:t>
      </w:r>
      <w:r w:rsidR="001C02FD">
        <w:rPr>
          <w:rFonts w:ascii="Times New Roman" w:hAnsi="Times New Roman" w:cs="Times New Roman"/>
          <w:color w:val="000000"/>
          <w:sz w:val="24"/>
          <w:szCs w:val="24"/>
        </w:rPr>
        <w:t xml:space="preserve"> </w:t>
      </w:r>
      <w:r w:rsidR="00D73DAF">
        <w:rPr>
          <w:rFonts w:ascii="Times New Roman" w:hAnsi="Times New Roman" w:cs="Times New Roman"/>
          <w:color w:val="000000"/>
          <w:sz w:val="24"/>
          <w:szCs w:val="24"/>
        </w:rPr>
        <w:t xml:space="preserve">A </w:t>
      </w:r>
      <w:r w:rsidR="00C73B35" w:rsidRPr="003C595C">
        <w:rPr>
          <w:rFonts w:ascii="Times New Roman" w:hAnsi="Times New Roman" w:cs="Times New Roman"/>
          <w:sz w:val="24"/>
          <w:szCs w:val="24"/>
        </w:rPr>
        <w:t xml:space="preserve">limitation </w:t>
      </w:r>
      <w:r w:rsidR="00553DA0">
        <w:rPr>
          <w:rFonts w:ascii="Times New Roman" w:hAnsi="Times New Roman" w:cs="Times New Roman"/>
          <w:sz w:val="24"/>
          <w:szCs w:val="24"/>
        </w:rPr>
        <w:t xml:space="preserve">is </w:t>
      </w:r>
      <w:r w:rsidR="000C0EDC">
        <w:rPr>
          <w:rFonts w:ascii="Times New Roman" w:hAnsi="Times New Roman" w:cs="Times New Roman"/>
          <w:sz w:val="24"/>
          <w:szCs w:val="24"/>
        </w:rPr>
        <w:t xml:space="preserve">that </w:t>
      </w:r>
      <w:r w:rsidR="00583B87">
        <w:rPr>
          <w:rFonts w:ascii="Times New Roman" w:hAnsi="Times New Roman" w:cs="Times New Roman"/>
          <w:sz w:val="24"/>
          <w:szCs w:val="24"/>
        </w:rPr>
        <w:t>only a</w:t>
      </w:r>
      <w:r w:rsidR="00553DA0">
        <w:rPr>
          <w:rFonts w:ascii="Times New Roman" w:hAnsi="Times New Roman" w:cs="Times New Roman"/>
          <w:sz w:val="24"/>
          <w:szCs w:val="24"/>
        </w:rPr>
        <w:t xml:space="preserve"> small sample of healthcare professional</w:t>
      </w:r>
      <w:r w:rsidR="00DE7003">
        <w:rPr>
          <w:rFonts w:ascii="Times New Roman" w:hAnsi="Times New Roman" w:cs="Times New Roman"/>
          <w:sz w:val="24"/>
          <w:szCs w:val="24"/>
        </w:rPr>
        <w:t>s</w:t>
      </w:r>
      <w:r w:rsidR="00553DA0">
        <w:rPr>
          <w:rFonts w:ascii="Times New Roman" w:hAnsi="Times New Roman" w:cs="Times New Roman"/>
          <w:sz w:val="24"/>
          <w:szCs w:val="24"/>
        </w:rPr>
        <w:t xml:space="preserve"> </w:t>
      </w:r>
      <w:r w:rsidR="000C0EDC">
        <w:rPr>
          <w:rFonts w:ascii="Times New Roman" w:hAnsi="Times New Roman" w:cs="Times New Roman"/>
          <w:sz w:val="24"/>
          <w:szCs w:val="24"/>
        </w:rPr>
        <w:t>were involved in</w:t>
      </w:r>
      <w:r w:rsidR="00553DA0">
        <w:rPr>
          <w:rFonts w:ascii="Times New Roman" w:hAnsi="Times New Roman" w:cs="Times New Roman"/>
          <w:sz w:val="24"/>
          <w:szCs w:val="24"/>
        </w:rPr>
        <w:t xml:space="preserve"> </w:t>
      </w:r>
      <w:r w:rsidR="000C0EDC">
        <w:rPr>
          <w:rFonts w:ascii="Times New Roman" w:hAnsi="Times New Roman" w:cs="Times New Roman"/>
          <w:sz w:val="24"/>
          <w:szCs w:val="24"/>
        </w:rPr>
        <w:t xml:space="preserve">subjectively </w:t>
      </w:r>
      <w:r w:rsidR="00553DA0">
        <w:rPr>
          <w:rFonts w:ascii="Times New Roman" w:hAnsi="Times New Roman" w:cs="Times New Roman"/>
          <w:sz w:val="24"/>
          <w:szCs w:val="24"/>
        </w:rPr>
        <w:t>evaluat</w:t>
      </w:r>
      <w:r w:rsidR="000C0EDC">
        <w:rPr>
          <w:rFonts w:ascii="Times New Roman" w:hAnsi="Times New Roman" w:cs="Times New Roman"/>
          <w:sz w:val="24"/>
          <w:szCs w:val="24"/>
        </w:rPr>
        <w:t>ing</w:t>
      </w:r>
      <w:r w:rsidR="00553DA0">
        <w:rPr>
          <w:rFonts w:ascii="Times New Roman" w:hAnsi="Times New Roman" w:cs="Times New Roman"/>
          <w:sz w:val="24"/>
          <w:szCs w:val="24"/>
        </w:rPr>
        <w:t xml:space="preserve"> the feasibility of the recommendations, so the applicability</w:t>
      </w:r>
      <w:r w:rsidR="00574184">
        <w:rPr>
          <w:rFonts w:ascii="Times New Roman" w:hAnsi="Times New Roman" w:cs="Times New Roman"/>
          <w:sz w:val="24"/>
          <w:szCs w:val="24"/>
        </w:rPr>
        <w:t xml:space="preserve"> of the recommendations needs to be tested in a wider context and </w:t>
      </w:r>
      <w:r w:rsidR="000C0EDC">
        <w:rPr>
          <w:rFonts w:ascii="Times New Roman" w:hAnsi="Times New Roman" w:cs="Times New Roman"/>
          <w:sz w:val="24"/>
          <w:szCs w:val="24"/>
        </w:rPr>
        <w:t xml:space="preserve">the </w:t>
      </w:r>
      <w:r w:rsidR="00574184">
        <w:rPr>
          <w:rFonts w:ascii="Times New Roman" w:hAnsi="Times New Roman" w:cs="Times New Roman"/>
          <w:sz w:val="24"/>
          <w:szCs w:val="24"/>
        </w:rPr>
        <w:t>cost effectiveness of implementing the recommendations needs to be analysed</w:t>
      </w:r>
      <w:r w:rsidR="00553DA0">
        <w:rPr>
          <w:rFonts w:ascii="Times New Roman" w:hAnsi="Times New Roman" w:cs="Times New Roman"/>
          <w:sz w:val="24"/>
          <w:szCs w:val="24"/>
        </w:rPr>
        <w:t xml:space="preserve">. </w:t>
      </w:r>
    </w:p>
    <w:p w:rsidR="00C73B35" w:rsidRPr="003C595C" w:rsidRDefault="00926ADA" w:rsidP="003C595C">
      <w:pPr>
        <w:autoSpaceDE w:val="0"/>
        <w:autoSpaceDN w:val="0"/>
        <w:adjustRightInd w:val="0"/>
        <w:spacing w:after="0" w:line="240" w:lineRule="auto"/>
        <w:jc w:val="both"/>
        <w:rPr>
          <w:rFonts w:ascii="Times New Roman" w:hAnsi="Times New Roman" w:cs="Times New Roman"/>
          <w:sz w:val="24"/>
          <w:szCs w:val="24"/>
        </w:rPr>
      </w:pPr>
      <w:r w:rsidRPr="009D21F3">
        <w:rPr>
          <w:rFonts w:ascii="Times New Roman" w:hAnsi="Times New Roman" w:cs="Times New Roman"/>
          <w:sz w:val="24"/>
          <w:szCs w:val="24"/>
        </w:rPr>
        <w:t xml:space="preserve"> </w:t>
      </w:r>
    </w:p>
    <w:p w:rsidR="00184A58" w:rsidRPr="003C595C" w:rsidRDefault="00C73B35" w:rsidP="003C595C">
      <w:pPr>
        <w:autoSpaceDE w:val="0"/>
        <w:autoSpaceDN w:val="0"/>
        <w:adjustRightInd w:val="0"/>
        <w:spacing w:after="0" w:line="240" w:lineRule="auto"/>
        <w:jc w:val="both"/>
        <w:rPr>
          <w:rFonts w:ascii="Times New Roman" w:hAnsi="Times New Roman" w:cs="Times New Roman"/>
          <w:b/>
          <w:sz w:val="24"/>
          <w:szCs w:val="24"/>
        </w:rPr>
      </w:pPr>
      <w:r w:rsidRPr="003C595C">
        <w:rPr>
          <w:rFonts w:ascii="Times New Roman" w:hAnsi="Times New Roman" w:cs="Times New Roman"/>
          <w:b/>
          <w:sz w:val="24"/>
          <w:szCs w:val="24"/>
        </w:rPr>
        <w:t>Practical implications</w:t>
      </w:r>
    </w:p>
    <w:p w:rsidR="00CC1EFD" w:rsidRDefault="00E3285F" w:rsidP="003C595C">
      <w:pPr>
        <w:autoSpaceDE w:val="0"/>
        <w:autoSpaceDN w:val="0"/>
        <w:adjustRightInd w:val="0"/>
        <w:spacing w:after="0" w:line="240" w:lineRule="auto"/>
        <w:jc w:val="both"/>
        <w:rPr>
          <w:rFonts w:ascii="AdvPS8E16" w:hAnsi="AdvPS8E16" w:cs="AdvPS8E16"/>
          <w:sz w:val="18"/>
          <w:szCs w:val="18"/>
        </w:rPr>
      </w:pPr>
      <w:r w:rsidRPr="002B1952">
        <w:rPr>
          <w:rFonts w:ascii="Times New Roman" w:hAnsi="Times New Roman" w:cs="Times New Roman"/>
          <w:sz w:val="24"/>
          <w:szCs w:val="24"/>
        </w:rPr>
        <w:t>Reducing</w:t>
      </w:r>
      <w:r w:rsidR="00373A33" w:rsidRPr="002B1952">
        <w:rPr>
          <w:rFonts w:ascii="Times New Roman" w:hAnsi="Times New Roman" w:cs="Times New Roman"/>
          <w:sz w:val="24"/>
          <w:szCs w:val="24"/>
        </w:rPr>
        <w:t>, reusing and properly disposing of</w:t>
      </w:r>
      <w:r w:rsidR="00C92D41" w:rsidRPr="002B1952">
        <w:rPr>
          <w:rFonts w:ascii="Times New Roman" w:hAnsi="Times New Roman" w:cs="Times New Roman"/>
          <w:sz w:val="24"/>
          <w:szCs w:val="24"/>
        </w:rPr>
        <w:t xml:space="preserve"> </w:t>
      </w:r>
      <w:r w:rsidR="00CC1EFD" w:rsidRPr="002B1952">
        <w:rPr>
          <w:rFonts w:ascii="Times New Roman" w:hAnsi="Times New Roman" w:cs="Times New Roman"/>
          <w:sz w:val="24"/>
          <w:szCs w:val="24"/>
        </w:rPr>
        <w:t>waste</w:t>
      </w:r>
      <w:r w:rsidR="00CC1EFD" w:rsidRPr="003C595C">
        <w:rPr>
          <w:rFonts w:ascii="Times New Roman" w:hAnsi="Times New Roman" w:cs="Times New Roman"/>
          <w:sz w:val="24"/>
          <w:szCs w:val="24"/>
        </w:rPr>
        <w:t xml:space="preserve"> medicines </w:t>
      </w:r>
      <w:r w:rsidR="00C73B35" w:rsidRPr="003C595C">
        <w:rPr>
          <w:rFonts w:ascii="Times New Roman" w:hAnsi="Times New Roman" w:cs="Times New Roman"/>
          <w:sz w:val="24"/>
          <w:szCs w:val="24"/>
        </w:rPr>
        <w:t xml:space="preserve">contribute to economic </w:t>
      </w:r>
      <w:r w:rsidR="00CC1EFD" w:rsidRPr="003C595C">
        <w:rPr>
          <w:rFonts w:ascii="Times New Roman" w:hAnsi="Times New Roman" w:cs="Times New Roman"/>
          <w:sz w:val="24"/>
          <w:szCs w:val="24"/>
        </w:rPr>
        <w:t xml:space="preserve">sustainability, environmental protection and </w:t>
      </w:r>
      <w:r w:rsidR="00AB1E4A">
        <w:rPr>
          <w:rFonts w:ascii="Times New Roman" w:hAnsi="Times New Roman" w:cs="Times New Roman"/>
          <w:sz w:val="24"/>
          <w:szCs w:val="24"/>
        </w:rPr>
        <w:t xml:space="preserve">personal and community </w:t>
      </w:r>
      <w:r w:rsidR="00CC1EFD" w:rsidRPr="003C595C">
        <w:rPr>
          <w:rFonts w:ascii="Times New Roman" w:hAnsi="Times New Roman" w:cs="Times New Roman"/>
          <w:sz w:val="24"/>
          <w:szCs w:val="24"/>
        </w:rPr>
        <w:t xml:space="preserve">safety. </w:t>
      </w:r>
      <w:r w:rsidR="00184A58" w:rsidRPr="003C595C">
        <w:rPr>
          <w:rFonts w:ascii="Times New Roman" w:hAnsi="Times New Roman" w:cs="Times New Roman"/>
          <w:sz w:val="24"/>
          <w:szCs w:val="24"/>
        </w:rPr>
        <w:t xml:space="preserve">The information retrieved from analysing </w:t>
      </w:r>
      <w:r w:rsidR="009066C2">
        <w:rPr>
          <w:rFonts w:ascii="Times New Roman" w:hAnsi="Times New Roman" w:cs="Times New Roman"/>
          <w:sz w:val="24"/>
          <w:szCs w:val="24"/>
        </w:rPr>
        <w:t>returned</w:t>
      </w:r>
      <w:r w:rsidR="00184A58" w:rsidRPr="003C595C">
        <w:rPr>
          <w:rFonts w:ascii="Times New Roman" w:hAnsi="Times New Roman" w:cs="Times New Roman"/>
          <w:sz w:val="24"/>
          <w:szCs w:val="24"/>
        </w:rPr>
        <w:t xml:space="preserve"> </w:t>
      </w:r>
      <w:r w:rsidR="00184A58" w:rsidRPr="00184A58">
        <w:rPr>
          <w:rFonts w:ascii="Times New Roman" w:hAnsi="Times New Roman" w:cs="Times New Roman"/>
          <w:sz w:val="24"/>
          <w:szCs w:val="24"/>
        </w:rPr>
        <w:t>medicines</w:t>
      </w:r>
      <w:r w:rsidR="00184A58" w:rsidRPr="003C595C">
        <w:rPr>
          <w:rFonts w:ascii="Times New Roman" w:hAnsi="Times New Roman" w:cs="Times New Roman"/>
          <w:sz w:val="24"/>
          <w:szCs w:val="24"/>
        </w:rPr>
        <w:t xml:space="preserve"> ca</w:t>
      </w:r>
      <w:r w:rsidR="00DE563E" w:rsidRPr="00DE563E">
        <w:rPr>
          <w:rFonts w:ascii="Times New Roman" w:hAnsi="Times New Roman" w:cs="Times New Roman"/>
          <w:sz w:val="24"/>
          <w:szCs w:val="24"/>
        </w:rPr>
        <w:t>n be used to inform prescri</w:t>
      </w:r>
      <w:r w:rsidR="00DE563E">
        <w:rPr>
          <w:rFonts w:ascii="Times New Roman" w:hAnsi="Times New Roman" w:cs="Times New Roman"/>
          <w:sz w:val="24"/>
          <w:szCs w:val="24"/>
        </w:rPr>
        <w:t>bing</w:t>
      </w:r>
      <w:r w:rsidR="00184A58" w:rsidRPr="003C595C">
        <w:rPr>
          <w:rFonts w:ascii="Times New Roman" w:hAnsi="Times New Roman" w:cs="Times New Roman"/>
          <w:sz w:val="24"/>
          <w:szCs w:val="24"/>
        </w:rPr>
        <w:t xml:space="preserve"> practice</w:t>
      </w:r>
      <w:r w:rsidR="00FE4B49">
        <w:rPr>
          <w:rFonts w:ascii="Times New Roman" w:hAnsi="Times New Roman" w:cs="Times New Roman"/>
          <w:sz w:val="24"/>
          <w:szCs w:val="24"/>
        </w:rPr>
        <w:t xml:space="preserve"> so as to </w:t>
      </w:r>
      <w:r w:rsidR="00184A58" w:rsidRPr="003C595C">
        <w:rPr>
          <w:rFonts w:ascii="Times New Roman" w:hAnsi="Times New Roman" w:cs="Times New Roman"/>
          <w:sz w:val="24"/>
          <w:szCs w:val="24"/>
        </w:rPr>
        <w:t xml:space="preserve">reduce </w:t>
      </w:r>
      <w:r w:rsidR="009066C2" w:rsidRPr="009066C2">
        <w:rPr>
          <w:rFonts w:ascii="Times New Roman" w:hAnsi="Times New Roman" w:cs="Times New Roman"/>
          <w:sz w:val="24"/>
          <w:szCs w:val="24"/>
        </w:rPr>
        <w:t>unnecessary</w:t>
      </w:r>
      <w:r w:rsidR="00184A58" w:rsidRPr="003C595C">
        <w:rPr>
          <w:rFonts w:ascii="Times New Roman" w:hAnsi="Times New Roman" w:cs="Times New Roman"/>
          <w:sz w:val="24"/>
          <w:szCs w:val="24"/>
        </w:rPr>
        <w:t xml:space="preserve"> medicine waste </w:t>
      </w:r>
      <w:r w:rsidR="00DE563E">
        <w:rPr>
          <w:rFonts w:ascii="Times New Roman" w:hAnsi="Times New Roman" w:cs="Times New Roman"/>
          <w:sz w:val="24"/>
          <w:szCs w:val="24"/>
        </w:rPr>
        <w:t>and meet the medicine optimisation agenda</w:t>
      </w:r>
      <w:r w:rsidR="00184A58" w:rsidRPr="003C595C">
        <w:rPr>
          <w:rFonts w:ascii="Times New Roman" w:hAnsi="Times New Roman" w:cs="Times New Roman"/>
          <w:sz w:val="24"/>
          <w:szCs w:val="24"/>
        </w:rPr>
        <w:t>.</w:t>
      </w:r>
      <w:r w:rsidR="00DE563E">
        <w:rPr>
          <w:rFonts w:ascii="Times New Roman" w:hAnsi="Times New Roman" w:cs="Times New Roman"/>
          <w:sz w:val="24"/>
          <w:szCs w:val="24"/>
        </w:rPr>
        <w:t xml:space="preserve"> </w:t>
      </w:r>
      <w:r w:rsidR="00AB1E4A" w:rsidRPr="003C595C">
        <w:rPr>
          <w:rFonts w:ascii="Times New Roman" w:hAnsi="Times New Roman" w:cs="Times New Roman"/>
          <w:sz w:val="24"/>
          <w:szCs w:val="24"/>
        </w:rPr>
        <w:t xml:space="preserve"> </w:t>
      </w:r>
    </w:p>
    <w:p w:rsidR="00C73B35" w:rsidRPr="008A243A" w:rsidRDefault="00C73B35" w:rsidP="00D7763E">
      <w:pPr>
        <w:spacing w:after="0" w:line="240" w:lineRule="auto"/>
        <w:jc w:val="both"/>
        <w:rPr>
          <w:rFonts w:ascii="Times New Roman" w:hAnsi="Times New Roman"/>
          <w:sz w:val="24"/>
          <w:szCs w:val="24"/>
          <w:lang w:val="en-US"/>
        </w:rPr>
      </w:pPr>
    </w:p>
    <w:p w:rsidR="00D7763E" w:rsidRPr="008A243A" w:rsidRDefault="00D7763E" w:rsidP="00D7763E">
      <w:pPr>
        <w:spacing w:after="0" w:line="240" w:lineRule="auto"/>
        <w:jc w:val="both"/>
        <w:rPr>
          <w:rFonts w:ascii="Times New Roman" w:hAnsi="Times New Roman"/>
          <w:b/>
          <w:sz w:val="24"/>
          <w:szCs w:val="24"/>
        </w:rPr>
      </w:pPr>
      <w:r w:rsidRPr="008A243A">
        <w:rPr>
          <w:rFonts w:ascii="Times New Roman" w:hAnsi="Times New Roman"/>
          <w:b/>
          <w:sz w:val="24"/>
          <w:szCs w:val="24"/>
        </w:rPr>
        <w:t>Originality/value</w:t>
      </w:r>
    </w:p>
    <w:p w:rsidR="002411E6" w:rsidRDefault="00D7763E" w:rsidP="002411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paper advocates learning from best practice</w:t>
      </w:r>
      <w:r w:rsidR="00960498">
        <w:rPr>
          <w:rFonts w:ascii="Times New Roman" w:hAnsi="Times New Roman" w:cs="Times New Roman"/>
          <w:sz w:val="24"/>
          <w:szCs w:val="24"/>
        </w:rPr>
        <w:t>s</w:t>
      </w:r>
      <w:r>
        <w:rPr>
          <w:rFonts w:ascii="Times New Roman" w:hAnsi="Times New Roman" w:cs="Times New Roman"/>
          <w:sz w:val="24"/>
          <w:szCs w:val="24"/>
        </w:rPr>
        <w:t xml:space="preserve"> in batter</w:t>
      </w:r>
      <w:r w:rsidR="00675C1D">
        <w:rPr>
          <w:rFonts w:ascii="Times New Roman" w:hAnsi="Times New Roman" w:cs="Times New Roman"/>
          <w:sz w:val="24"/>
          <w:szCs w:val="24"/>
        </w:rPr>
        <w:t>ies</w:t>
      </w:r>
      <w:r>
        <w:rPr>
          <w:rFonts w:ascii="Times New Roman" w:hAnsi="Times New Roman" w:cs="Times New Roman"/>
          <w:sz w:val="24"/>
          <w:szCs w:val="24"/>
        </w:rPr>
        <w:t xml:space="preserve"> RL to improve the </w:t>
      </w:r>
      <w:r w:rsidR="00D662C1">
        <w:rPr>
          <w:rFonts w:ascii="Times New Roman" w:hAnsi="Times New Roman" w:cs="Times New Roman"/>
          <w:sz w:val="24"/>
          <w:szCs w:val="24"/>
        </w:rPr>
        <w:t xml:space="preserve">waste </w:t>
      </w:r>
      <w:r w:rsidR="003E7B93">
        <w:rPr>
          <w:rFonts w:ascii="Times New Roman" w:hAnsi="Times New Roman" w:cs="Times New Roman"/>
          <w:sz w:val="24"/>
          <w:szCs w:val="24"/>
        </w:rPr>
        <w:t xml:space="preserve">medicines RL design </w:t>
      </w:r>
      <w:r>
        <w:rPr>
          <w:rFonts w:ascii="Times New Roman" w:hAnsi="Times New Roman" w:cs="Times New Roman"/>
          <w:sz w:val="24"/>
          <w:szCs w:val="24"/>
        </w:rPr>
        <w:t>and execution</w:t>
      </w:r>
      <w:r w:rsidR="00960498">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D5397">
        <w:rPr>
          <w:rFonts w:ascii="Times New Roman" w:hAnsi="Times New Roman" w:cs="Times New Roman"/>
          <w:sz w:val="24"/>
          <w:szCs w:val="24"/>
        </w:rPr>
        <w:t xml:space="preserve">it </w:t>
      </w:r>
      <w:r>
        <w:rPr>
          <w:rFonts w:ascii="Times New Roman" w:hAnsi="Times New Roman" w:cs="Times New Roman"/>
          <w:sz w:val="24"/>
          <w:szCs w:val="24"/>
        </w:rPr>
        <w:t>supports the current NHS agenda on medicine waste reduction</w:t>
      </w:r>
      <w:r w:rsidR="00D662C1">
        <w:rPr>
          <w:rFonts w:ascii="Times New Roman" w:hAnsi="Times New Roman" w:cs="Times New Roman"/>
          <w:sz w:val="24"/>
          <w:szCs w:val="24"/>
        </w:rPr>
        <w:t xml:space="preserve"> </w:t>
      </w:r>
      <w:r>
        <w:rPr>
          <w:rFonts w:ascii="Times New Roman" w:hAnsi="Times New Roman" w:cs="Times New Roman"/>
          <w:sz w:val="24"/>
          <w:szCs w:val="24"/>
        </w:rPr>
        <w:t xml:space="preserve">(DoH, 2012). </w:t>
      </w:r>
      <w:r w:rsidRPr="00FC4688">
        <w:rPr>
          <w:rFonts w:ascii="Times New Roman" w:hAnsi="Times New Roman" w:cs="Times New Roman"/>
          <w:color w:val="000000"/>
          <w:sz w:val="24"/>
          <w:szCs w:val="24"/>
        </w:rPr>
        <w:t xml:space="preserve">The recommendations made in the paper not only aim to reduce medicine waste, but also </w:t>
      </w:r>
      <w:r w:rsidR="000C0EDC">
        <w:rPr>
          <w:rFonts w:ascii="Times New Roman" w:hAnsi="Times New Roman" w:cs="Times New Roman"/>
          <w:color w:val="000000"/>
          <w:sz w:val="24"/>
          <w:szCs w:val="24"/>
        </w:rPr>
        <w:t xml:space="preserve">to </w:t>
      </w:r>
      <w:r w:rsidRPr="00FC4688">
        <w:rPr>
          <w:rFonts w:ascii="Times New Roman" w:hAnsi="Times New Roman" w:cs="Times New Roman"/>
          <w:color w:val="000000"/>
          <w:sz w:val="24"/>
          <w:szCs w:val="24"/>
        </w:rPr>
        <w:t>use medicines effectively</w:t>
      </w:r>
      <w:r w:rsidR="000C0EDC">
        <w:rPr>
          <w:rFonts w:ascii="Times New Roman" w:hAnsi="Times New Roman" w:cs="Times New Roman"/>
          <w:color w:val="000000"/>
          <w:sz w:val="24"/>
          <w:szCs w:val="24"/>
        </w:rPr>
        <w:t>,</w:t>
      </w:r>
      <w:r w:rsidRPr="00A028EA">
        <w:rPr>
          <w:rFonts w:ascii="Times New Roman" w:hAnsi="Times New Roman" w:cs="Times New Roman"/>
          <w:sz w:val="24"/>
          <w:szCs w:val="24"/>
        </w:rPr>
        <w:t xml:space="preserve"> plac</w:t>
      </w:r>
      <w:r w:rsidR="000C0EDC">
        <w:rPr>
          <w:rFonts w:ascii="Times New Roman" w:hAnsi="Times New Roman" w:cs="Times New Roman"/>
          <w:sz w:val="24"/>
          <w:szCs w:val="24"/>
        </w:rPr>
        <w:t>ing</w:t>
      </w:r>
      <w:r w:rsidRPr="00A028EA">
        <w:rPr>
          <w:rFonts w:ascii="Times New Roman" w:hAnsi="Times New Roman" w:cs="Times New Roman"/>
          <w:sz w:val="24"/>
          <w:szCs w:val="24"/>
        </w:rPr>
        <w:t xml:space="preserve"> </w:t>
      </w:r>
      <w:r w:rsidR="000C0EDC">
        <w:rPr>
          <w:rFonts w:ascii="Times New Roman" w:hAnsi="Times New Roman" w:cs="Times New Roman"/>
          <w:sz w:val="24"/>
          <w:szCs w:val="24"/>
        </w:rPr>
        <w:t xml:space="preserve">the </w:t>
      </w:r>
      <w:r w:rsidRPr="00A028EA">
        <w:rPr>
          <w:rFonts w:ascii="Times New Roman" w:hAnsi="Times New Roman" w:cs="Times New Roman"/>
          <w:sz w:val="24"/>
          <w:szCs w:val="24"/>
        </w:rPr>
        <w:t>emphasis on improving health outcomes</w:t>
      </w:r>
      <w:r w:rsidR="00D662C1">
        <w:rPr>
          <w:rFonts w:ascii="Times New Roman" w:hAnsi="Times New Roman" w:cs="Times New Roman"/>
          <w:sz w:val="24"/>
          <w:szCs w:val="24"/>
        </w:rPr>
        <w:t xml:space="preserve">. </w:t>
      </w:r>
    </w:p>
    <w:p w:rsidR="00D662C1" w:rsidRDefault="00D662C1" w:rsidP="002411E6">
      <w:pPr>
        <w:autoSpaceDE w:val="0"/>
        <w:autoSpaceDN w:val="0"/>
        <w:adjustRightInd w:val="0"/>
        <w:spacing w:after="0" w:line="240" w:lineRule="auto"/>
        <w:jc w:val="both"/>
        <w:rPr>
          <w:rFonts w:ascii="Times New Roman" w:hAnsi="Times New Roman" w:cs="Times New Roman"/>
          <w:sz w:val="24"/>
          <w:szCs w:val="24"/>
        </w:rPr>
      </w:pPr>
    </w:p>
    <w:p w:rsidR="00153DE4" w:rsidRPr="008A243A" w:rsidRDefault="00153DE4" w:rsidP="00B61883">
      <w:pPr>
        <w:autoSpaceDE w:val="0"/>
        <w:autoSpaceDN w:val="0"/>
        <w:adjustRightInd w:val="0"/>
        <w:spacing w:after="0" w:line="240" w:lineRule="auto"/>
        <w:jc w:val="both"/>
        <w:rPr>
          <w:rFonts w:ascii="Times New Roman" w:hAnsi="Times New Roman" w:cs="Times New Roman"/>
          <w:b/>
          <w:bCs/>
          <w:sz w:val="24"/>
          <w:szCs w:val="24"/>
          <w:lang w:val="en-US"/>
        </w:rPr>
      </w:pPr>
      <w:r w:rsidRPr="008A243A">
        <w:rPr>
          <w:rFonts w:ascii="Times New Roman" w:hAnsi="Times New Roman" w:cs="Times New Roman"/>
          <w:b/>
          <w:bCs/>
          <w:sz w:val="24"/>
          <w:szCs w:val="24"/>
          <w:lang w:val="en-US"/>
        </w:rPr>
        <w:t>Key words</w:t>
      </w:r>
    </w:p>
    <w:p w:rsidR="00153DE4" w:rsidRDefault="00D00F8E" w:rsidP="00B6188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Waste medicines</w:t>
      </w:r>
      <w:r w:rsidRPr="008A243A">
        <w:rPr>
          <w:rFonts w:ascii="Times New Roman" w:hAnsi="Times New Roman" w:cs="Times New Roman"/>
          <w:sz w:val="24"/>
          <w:szCs w:val="24"/>
          <w:lang w:val="en-US"/>
        </w:rPr>
        <w:t xml:space="preserve">, </w:t>
      </w:r>
      <w:r w:rsidR="00E73740">
        <w:rPr>
          <w:rFonts w:ascii="Times New Roman" w:hAnsi="Times New Roman" w:cs="Times New Roman"/>
          <w:sz w:val="24"/>
          <w:szCs w:val="24"/>
          <w:lang w:val="en-US"/>
        </w:rPr>
        <w:t>NHS</w:t>
      </w:r>
      <w:r w:rsidR="00D132C7">
        <w:rPr>
          <w:rFonts w:ascii="Times New Roman" w:hAnsi="Times New Roman" w:cs="Times New Roman"/>
          <w:sz w:val="24"/>
          <w:szCs w:val="24"/>
          <w:lang w:val="en-US"/>
        </w:rPr>
        <w:t xml:space="preserve">, </w:t>
      </w:r>
      <w:r>
        <w:rPr>
          <w:rFonts w:ascii="Times New Roman" w:hAnsi="Times New Roman" w:cs="Times New Roman"/>
          <w:sz w:val="24"/>
          <w:szCs w:val="24"/>
          <w:lang w:val="en-US"/>
        </w:rPr>
        <w:t>benchmark</w:t>
      </w:r>
      <w:r w:rsidR="00153DE4">
        <w:rPr>
          <w:rFonts w:ascii="Times New Roman" w:hAnsi="Times New Roman" w:cs="Times New Roman"/>
          <w:sz w:val="24"/>
          <w:szCs w:val="24"/>
          <w:lang w:val="en-US"/>
        </w:rPr>
        <w:t xml:space="preserve">, </w:t>
      </w:r>
      <w:r w:rsidR="00153DE4" w:rsidRPr="008A243A">
        <w:rPr>
          <w:rFonts w:ascii="Times New Roman" w:hAnsi="Times New Roman" w:cs="Times New Roman"/>
          <w:sz w:val="24"/>
          <w:szCs w:val="24"/>
          <w:lang w:val="en-US"/>
        </w:rPr>
        <w:t>reverse</w:t>
      </w:r>
      <w:r w:rsidR="00153DE4">
        <w:rPr>
          <w:rFonts w:ascii="Times New Roman" w:hAnsi="Times New Roman" w:cs="Times New Roman"/>
          <w:sz w:val="24"/>
          <w:szCs w:val="24"/>
          <w:lang w:val="en-US"/>
        </w:rPr>
        <w:t xml:space="preserve"> l</w:t>
      </w:r>
      <w:r w:rsidR="00153DE4" w:rsidRPr="008A243A">
        <w:rPr>
          <w:rFonts w:ascii="Times New Roman" w:hAnsi="Times New Roman" w:cs="Times New Roman"/>
          <w:sz w:val="24"/>
          <w:szCs w:val="24"/>
          <w:lang w:val="en-US"/>
        </w:rPr>
        <w:t>ogistics</w:t>
      </w:r>
      <w:r w:rsidR="00337EDE">
        <w:rPr>
          <w:rFonts w:ascii="Times New Roman" w:hAnsi="Times New Roman" w:cs="Times New Roman"/>
          <w:sz w:val="24"/>
          <w:szCs w:val="24"/>
          <w:lang w:val="en-US"/>
        </w:rPr>
        <w:t>, and batteries</w:t>
      </w:r>
      <w:r w:rsidR="00153DE4">
        <w:rPr>
          <w:rFonts w:ascii="Times New Roman" w:hAnsi="Times New Roman" w:cs="Times New Roman"/>
          <w:sz w:val="24"/>
          <w:szCs w:val="24"/>
          <w:lang w:val="en-US"/>
        </w:rPr>
        <w:t xml:space="preserve"> reverse logistics</w:t>
      </w:r>
      <w:r w:rsidR="00D132C7">
        <w:rPr>
          <w:rFonts w:ascii="Times New Roman" w:hAnsi="Times New Roman" w:cs="Times New Roman"/>
          <w:sz w:val="24"/>
          <w:szCs w:val="24"/>
          <w:lang w:val="en-US"/>
        </w:rPr>
        <w:t>.</w:t>
      </w:r>
    </w:p>
    <w:p w:rsidR="00153DE4" w:rsidRPr="008A243A" w:rsidRDefault="00153DE4" w:rsidP="00B61883">
      <w:pPr>
        <w:autoSpaceDE w:val="0"/>
        <w:autoSpaceDN w:val="0"/>
        <w:adjustRightInd w:val="0"/>
        <w:spacing w:after="0" w:line="240" w:lineRule="auto"/>
        <w:jc w:val="both"/>
        <w:rPr>
          <w:rFonts w:ascii="Times New Roman" w:hAnsi="Times New Roman" w:cs="Times New Roman"/>
          <w:sz w:val="24"/>
          <w:szCs w:val="24"/>
          <w:lang w:val="en-US"/>
        </w:rPr>
      </w:pPr>
    </w:p>
    <w:p w:rsidR="000D654E" w:rsidRDefault="000D654E" w:rsidP="00B61883">
      <w:pPr>
        <w:autoSpaceDE w:val="0"/>
        <w:autoSpaceDN w:val="0"/>
        <w:adjustRightInd w:val="0"/>
        <w:spacing w:after="0" w:line="240" w:lineRule="auto"/>
        <w:jc w:val="both"/>
        <w:rPr>
          <w:rFonts w:ascii="Times New Roman" w:hAnsi="Times New Roman" w:cs="Times New Roman"/>
          <w:b/>
          <w:bCs/>
          <w:sz w:val="24"/>
          <w:szCs w:val="24"/>
          <w:lang w:val="en-US"/>
        </w:rPr>
      </w:pPr>
    </w:p>
    <w:p w:rsidR="00153DE4" w:rsidRPr="008A243A" w:rsidRDefault="00153DE4" w:rsidP="00B61883">
      <w:pPr>
        <w:autoSpaceDE w:val="0"/>
        <w:autoSpaceDN w:val="0"/>
        <w:adjustRightInd w:val="0"/>
        <w:spacing w:after="0" w:line="240" w:lineRule="auto"/>
        <w:jc w:val="both"/>
        <w:rPr>
          <w:rFonts w:ascii="Times New Roman" w:hAnsi="Times New Roman" w:cs="Times New Roman"/>
          <w:b/>
          <w:bCs/>
          <w:sz w:val="24"/>
          <w:szCs w:val="24"/>
          <w:lang w:val="en-US"/>
        </w:rPr>
      </w:pPr>
      <w:r w:rsidRPr="008A243A">
        <w:rPr>
          <w:rFonts w:ascii="Times New Roman" w:hAnsi="Times New Roman" w:cs="Times New Roman"/>
          <w:b/>
          <w:bCs/>
          <w:sz w:val="24"/>
          <w:szCs w:val="24"/>
          <w:lang w:val="en-US"/>
        </w:rPr>
        <w:lastRenderedPageBreak/>
        <w:t>Paper type</w:t>
      </w:r>
    </w:p>
    <w:p w:rsidR="00153DE4" w:rsidRDefault="00153DE4" w:rsidP="00B6188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Research</w:t>
      </w:r>
    </w:p>
    <w:p w:rsidR="00153DE4" w:rsidRPr="008A243A" w:rsidRDefault="00153DE4" w:rsidP="00B61883">
      <w:pPr>
        <w:autoSpaceDE w:val="0"/>
        <w:autoSpaceDN w:val="0"/>
        <w:adjustRightInd w:val="0"/>
        <w:spacing w:after="0" w:line="240" w:lineRule="auto"/>
        <w:jc w:val="both"/>
        <w:rPr>
          <w:rFonts w:ascii="Times New Roman" w:hAnsi="Times New Roman" w:cs="Times New Roman"/>
          <w:sz w:val="24"/>
          <w:szCs w:val="24"/>
          <w:lang w:val="en-US"/>
        </w:rPr>
      </w:pPr>
    </w:p>
    <w:p w:rsidR="00153DE4" w:rsidRDefault="00153DE4" w:rsidP="0021708D">
      <w:pPr>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Introduction</w:t>
      </w:r>
    </w:p>
    <w:p w:rsidR="00153DE4" w:rsidRDefault="00CA7F58" w:rsidP="00706F5B">
      <w:pPr>
        <w:spacing w:after="0" w:line="240" w:lineRule="auto"/>
        <w:jc w:val="both"/>
        <w:rPr>
          <w:rFonts w:ascii="Times New Roman" w:eastAsia="HelveticaNeueLT Std Lt" w:hAnsi="Times New Roman" w:cs="Times New Roman"/>
          <w:color w:val="000000"/>
          <w:sz w:val="24"/>
          <w:szCs w:val="24"/>
        </w:rPr>
      </w:pPr>
      <w:r>
        <w:rPr>
          <w:rFonts w:ascii="Times New Roman" w:hAnsi="Times New Roman" w:cs="Times New Roman"/>
          <w:sz w:val="24"/>
          <w:szCs w:val="24"/>
        </w:rPr>
        <w:t xml:space="preserve">Research </w:t>
      </w:r>
      <w:r w:rsidR="00153DE4" w:rsidRPr="00706F5B">
        <w:rPr>
          <w:rFonts w:ascii="Times New Roman" w:hAnsi="Times New Roman" w:cs="Times New Roman"/>
          <w:sz w:val="24"/>
          <w:szCs w:val="24"/>
        </w:rPr>
        <w:t>commissioned by the Department of Health</w:t>
      </w:r>
      <w:r>
        <w:rPr>
          <w:rFonts w:ascii="Times New Roman" w:hAnsi="Times New Roman" w:cs="Times New Roman"/>
          <w:sz w:val="24"/>
          <w:szCs w:val="24"/>
        </w:rPr>
        <w:t xml:space="preserve"> (DoH)</w:t>
      </w:r>
      <w:r w:rsidR="00153DE4" w:rsidRPr="00706F5B">
        <w:rPr>
          <w:rFonts w:ascii="Times New Roman" w:hAnsi="Times New Roman" w:cs="Times New Roman"/>
          <w:sz w:val="24"/>
          <w:szCs w:val="24"/>
        </w:rPr>
        <w:t xml:space="preserve"> has found that NHS England prescription medicine waste cost £300 million a year in 2009, and about £90 million worth of medicines are stored in people’s homes at any one time (</w:t>
      </w:r>
      <w:r w:rsidR="00F44ECE">
        <w:rPr>
          <w:rFonts w:ascii="Times New Roman" w:hAnsi="Times New Roman" w:cs="Times New Roman"/>
          <w:sz w:val="24"/>
          <w:szCs w:val="24"/>
        </w:rPr>
        <w:t>DoH</w:t>
      </w:r>
      <w:r w:rsidR="00DB5085">
        <w:rPr>
          <w:rFonts w:ascii="Times New Roman" w:hAnsi="Times New Roman" w:cs="Times New Roman"/>
          <w:sz w:val="24"/>
          <w:szCs w:val="24"/>
        </w:rPr>
        <w:t>, 2011</w:t>
      </w:r>
      <w:r w:rsidR="00153DE4" w:rsidRPr="00706F5B">
        <w:rPr>
          <w:rFonts w:ascii="Times New Roman" w:hAnsi="Times New Roman" w:cs="Times New Roman"/>
          <w:sz w:val="24"/>
          <w:szCs w:val="24"/>
        </w:rPr>
        <w:t xml:space="preserve">). </w:t>
      </w:r>
      <w:r w:rsidR="00B032A3">
        <w:rPr>
          <w:rFonts w:ascii="Times New Roman" w:hAnsi="Times New Roman" w:cs="Times New Roman"/>
          <w:sz w:val="24"/>
          <w:szCs w:val="24"/>
        </w:rPr>
        <w:t xml:space="preserve">The </w:t>
      </w:r>
      <w:r w:rsidR="00062FBF">
        <w:rPr>
          <w:rFonts w:ascii="Times New Roman" w:hAnsi="Times New Roman" w:cs="Times New Roman"/>
          <w:sz w:val="24"/>
          <w:szCs w:val="24"/>
        </w:rPr>
        <w:t xml:space="preserve">Department for Environment, Food &amp; Rural Affairs (DEFRA) in the UK regulates that medicine waste produced at home is separated from mainstream household waste, and </w:t>
      </w:r>
      <w:r w:rsidR="00B032A3">
        <w:rPr>
          <w:rFonts w:ascii="Times New Roman" w:hAnsi="Times New Roman" w:cs="Times New Roman"/>
          <w:sz w:val="24"/>
          <w:szCs w:val="24"/>
        </w:rPr>
        <w:t xml:space="preserve">the </w:t>
      </w:r>
      <w:r w:rsidR="00062FBF">
        <w:rPr>
          <w:rFonts w:ascii="Times New Roman" w:hAnsi="Times New Roman" w:cs="Times New Roman"/>
          <w:sz w:val="24"/>
          <w:szCs w:val="24"/>
        </w:rPr>
        <w:t>recommend</w:t>
      </w:r>
      <w:r w:rsidR="00B032A3">
        <w:rPr>
          <w:rFonts w:ascii="Times New Roman" w:hAnsi="Times New Roman" w:cs="Times New Roman"/>
          <w:sz w:val="24"/>
          <w:szCs w:val="24"/>
        </w:rPr>
        <w:t>ed</w:t>
      </w:r>
      <w:r w:rsidR="00062FBF">
        <w:rPr>
          <w:rFonts w:ascii="Times New Roman" w:hAnsi="Times New Roman" w:cs="Times New Roman"/>
          <w:sz w:val="24"/>
          <w:szCs w:val="24"/>
        </w:rPr>
        <w:t xml:space="preserve"> means of disposal i</w:t>
      </w:r>
      <w:r w:rsidR="009F5497">
        <w:rPr>
          <w:rFonts w:ascii="Times New Roman" w:hAnsi="Times New Roman" w:cs="Times New Roman"/>
          <w:sz w:val="24"/>
          <w:szCs w:val="24"/>
        </w:rPr>
        <w:t>s to return them to pharmacies.</w:t>
      </w:r>
      <w:r w:rsidR="00062FBF">
        <w:rPr>
          <w:rFonts w:ascii="Times New Roman" w:hAnsi="Times New Roman" w:cs="Times New Roman"/>
          <w:sz w:val="24"/>
          <w:szCs w:val="24"/>
        </w:rPr>
        <w:t xml:space="preserve">  In this research, we refer </w:t>
      </w:r>
      <w:r w:rsidR="00B032A3">
        <w:rPr>
          <w:rFonts w:ascii="Times New Roman" w:hAnsi="Times New Roman" w:cs="Times New Roman"/>
          <w:sz w:val="24"/>
          <w:szCs w:val="24"/>
        </w:rPr>
        <w:t xml:space="preserve">to </w:t>
      </w:r>
      <w:r w:rsidR="00B52B7F">
        <w:rPr>
          <w:rFonts w:ascii="Times New Roman" w:hAnsi="Times New Roman" w:cs="Times New Roman"/>
          <w:sz w:val="24"/>
          <w:szCs w:val="24"/>
        </w:rPr>
        <w:t xml:space="preserve">medicine waste residing within </w:t>
      </w:r>
      <w:r w:rsidR="003D4F26">
        <w:rPr>
          <w:rFonts w:ascii="Times New Roman" w:hAnsi="Times New Roman" w:cs="Times New Roman"/>
          <w:sz w:val="24"/>
          <w:szCs w:val="24"/>
        </w:rPr>
        <w:t>homes as household waste med</w:t>
      </w:r>
      <w:r w:rsidR="00B032A3">
        <w:rPr>
          <w:rFonts w:ascii="Times New Roman" w:hAnsi="Times New Roman" w:cs="Times New Roman"/>
          <w:sz w:val="24"/>
          <w:szCs w:val="24"/>
        </w:rPr>
        <w:t>i</w:t>
      </w:r>
      <w:r w:rsidR="003D4F26">
        <w:rPr>
          <w:rFonts w:ascii="Times New Roman" w:hAnsi="Times New Roman" w:cs="Times New Roman"/>
          <w:sz w:val="24"/>
          <w:szCs w:val="24"/>
        </w:rPr>
        <w:t xml:space="preserve">cines. </w:t>
      </w:r>
      <w:r w:rsidR="00153DE4" w:rsidRPr="00706F5B">
        <w:rPr>
          <w:rFonts w:ascii="Times New Roman" w:hAnsi="Times New Roman" w:cs="Times New Roman"/>
          <w:sz w:val="24"/>
          <w:szCs w:val="24"/>
        </w:rPr>
        <w:t>Such waste not only causes economic loss, but also has an adverse impact on the environment a</w:t>
      </w:r>
      <w:r w:rsidR="00153DE4">
        <w:rPr>
          <w:rFonts w:ascii="Times New Roman" w:hAnsi="Times New Roman" w:cs="Times New Roman"/>
          <w:sz w:val="24"/>
          <w:szCs w:val="24"/>
        </w:rPr>
        <w:t xml:space="preserve">nd on human health if </w:t>
      </w:r>
      <w:r w:rsidR="00004F3F">
        <w:rPr>
          <w:rFonts w:ascii="Times New Roman" w:hAnsi="Times New Roman" w:cs="Times New Roman"/>
          <w:sz w:val="24"/>
          <w:szCs w:val="24"/>
        </w:rPr>
        <w:t>the waste is</w:t>
      </w:r>
      <w:r w:rsidR="00153DE4">
        <w:rPr>
          <w:rFonts w:ascii="Times New Roman" w:hAnsi="Times New Roman" w:cs="Times New Roman"/>
          <w:sz w:val="24"/>
          <w:szCs w:val="24"/>
        </w:rPr>
        <w:t xml:space="preserve"> ineffectively disposed of (</w:t>
      </w:r>
      <w:r w:rsidR="00153DE4" w:rsidRPr="00706F5B">
        <w:rPr>
          <w:rFonts w:ascii="Times New Roman" w:hAnsi="Times New Roman" w:cs="Times New Roman"/>
          <w:sz w:val="24"/>
          <w:szCs w:val="24"/>
        </w:rPr>
        <w:t xml:space="preserve">Daughton and Ternes 1999). </w:t>
      </w:r>
      <w:r w:rsidR="000E01AF" w:rsidRPr="007B0C12">
        <w:rPr>
          <w:rFonts w:ascii="Times New Roman" w:hAnsi="Times New Roman" w:cs="Times New Roman"/>
          <w:color w:val="000000"/>
          <w:sz w:val="24"/>
          <w:szCs w:val="24"/>
        </w:rPr>
        <w:t xml:space="preserve">Safety is also paramount if </w:t>
      </w:r>
      <w:r w:rsidR="003D4F26">
        <w:rPr>
          <w:rFonts w:ascii="Times New Roman" w:hAnsi="Times New Roman" w:cs="Times New Roman"/>
          <w:color w:val="000000"/>
          <w:sz w:val="24"/>
          <w:szCs w:val="24"/>
        </w:rPr>
        <w:t xml:space="preserve">medicines </w:t>
      </w:r>
      <w:r w:rsidR="000E01AF" w:rsidRPr="007B0C12">
        <w:rPr>
          <w:rFonts w:ascii="Times New Roman" w:hAnsi="Times New Roman" w:cs="Times New Roman"/>
          <w:color w:val="000000"/>
          <w:sz w:val="24"/>
          <w:szCs w:val="24"/>
        </w:rPr>
        <w:t xml:space="preserve">fall into the hands of children or individuals who wish to abuse the </w:t>
      </w:r>
      <w:r w:rsidR="003D4F26">
        <w:rPr>
          <w:rFonts w:ascii="Times New Roman" w:hAnsi="Times New Roman" w:cs="Times New Roman"/>
          <w:color w:val="000000"/>
          <w:sz w:val="24"/>
          <w:szCs w:val="24"/>
        </w:rPr>
        <w:t>medicines</w:t>
      </w:r>
      <w:r w:rsidR="000E01AF" w:rsidRPr="007B0C12">
        <w:rPr>
          <w:rFonts w:ascii="Times New Roman" w:hAnsi="Times New Roman" w:cs="Times New Roman"/>
          <w:color w:val="000000"/>
          <w:sz w:val="24"/>
          <w:szCs w:val="24"/>
        </w:rPr>
        <w:t xml:space="preserve"> themselves or support a ‘grey’ market for </w:t>
      </w:r>
      <w:r w:rsidR="003D4F26">
        <w:rPr>
          <w:rFonts w:ascii="Times New Roman" w:hAnsi="Times New Roman" w:cs="Times New Roman"/>
          <w:color w:val="000000"/>
          <w:sz w:val="24"/>
          <w:szCs w:val="24"/>
        </w:rPr>
        <w:t>medicines</w:t>
      </w:r>
      <w:r w:rsidR="000E01AF" w:rsidRPr="007B0C12">
        <w:rPr>
          <w:rFonts w:ascii="Times New Roman" w:hAnsi="Times New Roman" w:cs="Times New Roman"/>
          <w:color w:val="000000"/>
          <w:sz w:val="24"/>
          <w:szCs w:val="24"/>
        </w:rPr>
        <w:t xml:space="preserve"> exchange/sale for </w:t>
      </w:r>
      <w:r w:rsidR="000E01AF" w:rsidRPr="007B0C12">
        <w:rPr>
          <w:rFonts w:ascii="Times New Roman" w:hAnsi="Times New Roman" w:cs="Times New Roman"/>
          <w:sz w:val="24"/>
          <w:szCs w:val="24"/>
        </w:rPr>
        <w:t>cash.</w:t>
      </w:r>
      <w:r w:rsidR="00A265C0">
        <w:rPr>
          <w:rFonts w:ascii="Times New Roman" w:hAnsi="Times New Roman" w:cs="Times New Roman"/>
          <w:sz w:val="24"/>
          <w:szCs w:val="24"/>
        </w:rPr>
        <w:t xml:space="preserve"> </w:t>
      </w:r>
      <w:r w:rsidR="00A265C0" w:rsidRPr="00634797">
        <w:rPr>
          <w:rFonts w:ascii="Times New Roman" w:hAnsi="Times New Roman" w:cs="Times New Roman"/>
          <w:sz w:val="24"/>
          <w:szCs w:val="24"/>
        </w:rPr>
        <w:t>Medicine waste is the result of a number of factors, encompassing</w:t>
      </w:r>
      <w:r w:rsidR="00F44ECE">
        <w:rPr>
          <w:rFonts w:ascii="Times New Roman" w:hAnsi="Times New Roman" w:cs="Times New Roman"/>
          <w:sz w:val="24"/>
          <w:szCs w:val="24"/>
        </w:rPr>
        <w:t>:</w:t>
      </w:r>
      <w:r w:rsidR="00A265C0" w:rsidRPr="00634797">
        <w:rPr>
          <w:rFonts w:ascii="Times New Roman" w:hAnsi="Times New Roman" w:cs="Times New Roman"/>
          <w:sz w:val="24"/>
          <w:szCs w:val="24"/>
        </w:rPr>
        <w:t xml:space="preserve"> i) </w:t>
      </w:r>
      <w:r w:rsidR="00A265C0" w:rsidRPr="00634797">
        <w:rPr>
          <w:rFonts w:ascii="Times New Roman" w:eastAsia="HelveticaNeueLT Std Lt" w:hAnsi="Times New Roman" w:cs="Times New Roman"/>
          <w:color w:val="000000"/>
          <w:sz w:val="24"/>
          <w:szCs w:val="24"/>
        </w:rPr>
        <w:t>patients recovering before their dispensed medicines have all been taken; ii) therapies being stopped or changed because of ineffectiveness and/or unwanted side effects; iii) patients’ deaths; and iv) factors relating to repeat prescribing and dispensing processes</w:t>
      </w:r>
      <w:r w:rsidR="00F44ECE">
        <w:rPr>
          <w:rFonts w:ascii="Times New Roman" w:eastAsia="HelveticaNeueLT Std Lt" w:hAnsi="Times New Roman" w:cs="Times New Roman"/>
          <w:color w:val="000000"/>
          <w:sz w:val="24"/>
          <w:szCs w:val="24"/>
        </w:rPr>
        <w:t xml:space="preserve"> </w:t>
      </w:r>
      <w:r w:rsidR="00F44ECE" w:rsidRPr="00634797">
        <w:rPr>
          <w:rFonts w:ascii="Times New Roman" w:hAnsi="Times New Roman" w:cs="Times New Roman"/>
          <w:sz w:val="24"/>
          <w:szCs w:val="24"/>
        </w:rPr>
        <w:t>(</w:t>
      </w:r>
      <w:r w:rsidR="00F44ECE">
        <w:rPr>
          <w:rFonts w:ascii="Times New Roman" w:hAnsi="Times New Roman" w:cs="Times New Roman"/>
          <w:sz w:val="24"/>
          <w:szCs w:val="24"/>
        </w:rPr>
        <w:t>DoH</w:t>
      </w:r>
      <w:r w:rsidR="00DB5085">
        <w:rPr>
          <w:rFonts w:ascii="Times New Roman" w:hAnsi="Times New Roman" w:cs="Times New Roman"/>
          <w:sz w:val="24"/>
          <w:szCs w:val="24"/>
        </w:rPr>
        <w:t>, 2011</w:t>
      </w:r>
      <w:r w:rsidR="00F44ECE" w:rsidRPr="00634797">
        <w:rPr>
          <w:rFonts w:ascii="Times New Roman" w:hAnsi="Times New Roman" w:cs="Times New Roman"/>
          <w:sz w:val="24"/>
          <w:szCs w:val="24"/>
        </w:rPr>
        <w:t>)</w:t>
      </w:r>
      <w:r w:rsidR="00A265C0" w:rsidRPr="00634797">
        <w:rPr>
          <w:rFonts w:ascii="Times New Roman" w:eastAsia="HelveticaNeueLT Std Lt" w:hAnsi="Times New Roman" w:cs="Times New Roman"/>
          <w:color w:val="000000"/>
          <w:sz w:val="24"/>
          <w:szCs w:val="24"/>
        </w:rPr>
        <w:t>.</w:t>
      </w:r>
      <w:r w:rsidR="00183AB9">
        <w:rPr>
          <w:rFonts w:ascii="Times New Roman" w:eastAsia="HelveticaNeueLT Std Lt" w:hAnsi="Times New Roman" w:cs="Times New Roman"/>
          <w:color w:val="000000"/>
          <w:sz w:val="24"/>
          <w:szCs w:val="24"/>
        </w:rPr>
        <w:t xml:space="preserve"> </w:t>
      </w:r>
    </w:p>
    <w:p w:rsidR="00DB5085" w:rsidRPr="00706F5B" w:rsidRDefault="00DB5085" w:rsidP="00706F5B">
      <w:pPr>
        <w:spacing w:after="0" w:line="240" w:lineRule="auto"/>
        <w:jc w:val="both"/>
        <w:rPr>
          <w:rFonts w:ascii="Times New Roman" w:hAnsi="Times New Roman" w:cs="Times New Roman"/>
          <w:sz w:val="24"/>
          <w:szCs w:val="24"/>
        </w:rPr>
      </w:pPr>
    </w:p>
    <w:p w:rsidR="00CE7717" w:rsidRDefault="00153DE4">
      <w:pPr>
        <w:autoSpaceDE w:val="0"/>
        <w:autoSpaceDN w:val="0"/>
        <w:adjustRightInd w:val="0"/>
        <w:spacing w:after="0" w:line="240" w:lineRule="auto"/>
        <w:jc w:val="both"/>
        <w:rPr>
          <w:rFonts w:ascii="Times New Roman" w:hAnsi="Times New Roman" w:cs="Times New Roman"/>
          <w:sz w:val="24"/>
          <w:szCs w:val="24"/>
        </w:rPr>
      </w:pPr>
      <w:r w:rsidRPr="00B425F6">
        <w:rPr>
          <w:rFonts w:ascii="Times New Roman" w:hAnsi="Times New Roman" w:cs="Times New Roman"/>
          <w:sz w:val="24"/>
          <w:szCs w:val="24"/>
        </w:rPr>
        <w:t>To protect the environment</w:t>
      </w:r>
      <w:r w:rsidR="000E01AF">
        <w:rPr>
          <w:rFonts w:ascii="Times New Roman" w:hAnsi="Times New Roman" w:cs="Times New Roman"/>
          <w:sz w:val="24"/>
          <w:szCs w:val="24"/>
        </w:rPr>
        <w:t xml:space="preserve">, </w:t>
      </w:r>
      <w:r w:rsidRPr="00B425F6">
        <w:rPr>
          <w:rFonts w:ascii="Times New Roman" w:hAnsi="Times New Roman" w:cs="Times New Roman"/>
          <w:sz w:val="24"/>
          <w:szCs w:val="24"/>
        </w:rPr>
        <w:t>reduce economic loss</w:t>
      </w:r>
      <w:r w:rsidR="000E01AF">
        <w:rPr>
          <w:rFonts w:ascii="Times New Roman" w:hAnsi="Times New Roman" w:cs="Times New Roman"/>
          <w:sz w:val="24"/>
          <w:szCs w:val="24"/>
        </w:rPr>
        <w:t xml:space="preserve"> and increase </w:t>
      </w:r>
      <w:r w:rsidR="00F44ECE">
        <w:rPr>
          <w:rFonts w:ascii="Times New Roman" w:hAnsi="Times New Roman" w:cs="Times New Roman"/>
          <w:sz w:val="24"/>
          <w:szCs w:val="24"/>
        </w:rPr>
        <w:t xml:space="preserve">the </w:t>
      </w:r>
      <w:r w:rsidR="000E01AF">
        <w:rPr>
          <w:rFonts w:ascii="Times New Roman" w:hAnsi="Times New Roman" w:cs="Times New Roman"/>
          <w:sz w:val="24"/>
          <w:szCs w:val="24"/>
        </w:rPr>
        <w:t>safety of medicine use</w:t>
      </w:r>
      <w:r w:rsidR="00F44ECE">
        <w:rPr>
          <w:rFonts w:ascii="Times New Roman" w:hAnsi="Times New Roman" w:cs="Times New Roman"/>
          <w:sz w:val="24"/>
          <w:szCs w:val="24"/>
        </w:rPr>
        <w:t>,</w:t>
      </w:r>
      <w:r w:rsidRPr="00B425F6">
        <w:rPr>
          <w:rFonts w:ascii="Times New Roman" w:hAnsi="Times New Roman" w:cs="Times New Roman"/>
          <w:sz w:val="24"/>
          <w:szCs w:val="24"/>
        </w:rPr>
        <w:t xml:space="preserve"> the </w:t>
      </w:r>
      <w:r w:rsidR="000E01AF">
        <w:rPr>
          <w:rFonts w:ascii="Times New Roman" w:hAnsi="Times New Roman" w:cs="Times New Roman"/>
          <w:sz w:val="24"/>
          <w:szCs w:val="24"/>
        </w:rPr>
        <w:t>DoH</w:t>
      </w:r>
      <w:r w:rsidRPr="00B425F6">
        <w:rPr>
          <w:rFonts w:ascii="Times New Roman" w:hAnsi="Times New Roman" w:cs="Times New Roman"/>
          <w:sz w:val="24"/>
          <w:szCs w:val="24"/>
        </w:rPr>
        <w:t xml:space="preserve"> produced a series of guidance </w:t>
      </w:r>
      <w:r w:rsidR="002C4FE1">
        <w:rPr>
          <w:rFonts w:ascii="Times New Roman" w:hAnsi="Times New Roman" w:cs="Times New Roman"/>
          <w:sz w:val="24"/>
          <w:szCs w:val="24"/>
        </w:rPr>
        <w:t xml:space="preserve">information </w:t>
      </w:r>
      <w:r w:rsidRPr="00B425F6">
        <w:rPr>
          <w:rFonts w:ascii="Times New Roman" w:hAnsi="Times New Roman" w:cs="Times New Roman"/>
          <w:sz w:val="24"/>
          <w:szCs w:val="24"/>
        </w:rPr>
        <w:t xml:space="preserve">on </w:t>
      </w:r>
      <w:r w:rsidR="00E6211B">
        <w:rPr>
          <w:rFonts w:ascii="Times New Roman" w:hAnsi="Times New Roman" w:cs="Times New Roman"/>
          <w:sz w:val="24"/>
          <w:szCs w:val="24"/>
        </w:rPr>
        <w:t>managing waste medicines</w:t>
      </w:r>
      <w:r w:rsidRPr="00B425F6">
        <w:rPr>
          <w:rFonts w:ascii="Times New Roman" w:hAnsi="Times New Roman" w:cs="Times New Roman"/>
          <w:sz w:val="24"/>
          <w:szCs w:val="24"/>
        </w:rPr>
        <w:t xml:space="preserve">, </w:t>
      </w:r>
      <w:r>
        <w:rPr>
          <w:rFonts w:ascii="Times New Roman" w:hAnsi="Times New Roman" w:cs="Times New Roman"/>
          <w:sz w:val="24"/>
          <w:szCs w:val="24"/>
        </w:rPr>
        <w:t>stating that</w:t>
      </w:r>
      <w:r w:rsidRPr="00B425F6">
        <w:rPr>
          <w:rFonts w:ascii="Times New Roman" w:hAnsi="Times New Roman" w:cs="Times New Roman"/>
          <w:sz w:val="24"/>
          <w:szCs w:val="24"/>
        </w:rPr>
        <w:t xml:space="preserve"> community pharmacies are bound by contractual obligation to offer a return service for medication (</w:t>
      </w:r>
      <w:r w:rsidR="000E01AF">
        <w:rPr>
          <w:rFonts w:ascii="Times New Roman" w:hAnsi="Times New Roman" w:cs="Times New Roman"/>
          <w:sz w:val="24"/>
          <w:szCs w:val="24"/>
        </w:rPr>
        <w:t>DoH</w:t>
      </w:r>
      <w:r w:rsidRPr="00B425F6">
        <w:rPr>
          <w:rFonts w:ascii="Times New Roman" w:hAnsi="Times New Roman" w:cs="Times New Roman"/>
          <w:sz w:val="24"/>
          <w:szCs w:val="24"/>
        </w:rPr>
        <w:t>, 20</w:t>
      </w:r>
      <w:r w:rsidR="00DB5085">
        <w:rPr>
          <w:rFonts w:ascii="Times New Roman" w:hAnsi="Times New Roman" w:cs="Times New Roman"/>
          <w:sz w:val="24"/>
          <w:szCs w:val="24"/>
        </w:rPr>
        <w:t>11</w:t>
      </w:r>
      <w:r w:rsidR="002841F3">
        <w:rPr>
          <w:rFonts w:ascii="Times New Roman" w:hAnsi="Times New Roman" w:cs="Times New Roman"/>
          <w:sz w:val="24"/>
          <w:szCs w:val="24"/>
        </w:rPr>
        <w:t>).</w:t>
      </w:r>
      <w:r w:rsidRPr="00B425F6">
        <w:rPr>
          <w:rFonts w:ascii="Times New Roman" w:hAnsi="Times New Roman" w:cs="Times New Roman"/>
          <w:sz w:val="24"/>
          <w:szCs w:val="24"/>
        </w:rPr>
        <w:t xml:space="preserve"> However</w:t>
      </w:r>
      <w:r w:rsidRPr="00B55111">
        <w:rPr>
          <w:rFonts w:ascii="Times New Roman" w:hAnsi="Times New Roman" w:cs="Times New Roman"/>
          <w:sz w:val="24"/>
          <w:szCs w:val="24"/>
        </w:rPr>
        <w:t xml:space="preserve">, </w:t>
      </w:r>
      <w:r w:rsidRPr="00864443">
        <w:rPr>
          <w:rFonts w:ascii="Times New Roman" w:hAnsi="Times New Roman" w:cs="Times New Roman"/>
          <w:sz w:val="24"/>
          <w:szCs w:val="24"/>
        </w:rPr>
        <w:t xml:space="preserve">the predominant method of disposal </w:t>
      </w:r>
      <w:r w:rsidR="002C4FE1">
        <w:rPr>
          <w:rFonts w:ascii="Times New Roman" w:hAnsi="Times New Roman" w:cs="Times New Roman"/>
          <w:sz w:val="24"/>
          <w:szCs w:val="24"/>
        </w:rPr>
        <w:t xml:space="preserve">of </w:t>
      </w:r>
      <w:r w:rsidR="00697C7A">
        <w:rPr>
          <w:rFonts w:ascii="Times New Roman" w:hAnsi="Times New Roman" w:cs="Times New Roman"/>
          <w:sz w:val="24"/>
          <w:szCs w:val="24"/>
        </w:rPr>
        <w:t>household waste medicines</w:t>
      </w:r>
      <w:r w:rsidRPr="00864443">
        <w:rPr>
          <w:rFonts w:ascii="Times New Roman" w:hAnsi="Times New Roman" w:cs="Times New Roman"/>
          <w:sz w:val="24"/>
          <w:szCs w:val="24"/>
        </w:rPr>
        <w:t xml:space="preserve"> in the UK is via household waste, and the disposal habit </w:t>
      </w:r>
      <w:r w:rsidRPr="00864443">
        <w:rPr>
          <w:rFonts w:ascii="Times New Roman" w:hAnsi="Times New Roman" w:cs="Times New Roman"/>
          <w:color w:val="000000"/>
          <w:sz w:val="24"/>
          <w:szCs w:val="24"/>
        </w:rPr>
        <w:t>becomes an obstacle to developing effective healthcare waste management</w:t>
      </w:r>
      <w:r w:rsidR="005C3BAB">
        <w:rPr>
          <w:rFonts w:ascii="Times New Roman" w:hAnsi="Times New Roman" w:cs="Times New Roman"/>
          <w:color w:val="000000"/>
          <w:sz w:val="24"/>
          <w:szCs w:val="24"/>
        </w:rPr>
        <w:t xml:space="preserve"> practice/systems in community P</w:t>
      </w:r>
      <w:r w:rsidRPr="00864443">
        <w:rPr>
          <w:rFonts w:ascii="Times New Roman" w:hAnsi="Times New Roman" w:cs="Times New Roman"/>
          <w:color w:val="000000"/>
          <w:sz w:val="24"/>
          <w:szCs w:val="24"/>
        </w:rPr>
        <w:t xml:space="preserve">harmaceutical </w:t>
      </w:r>
      <w:r w:rsidR="005C3BAB">
        <w:rPr>
          <w:rFonts w:ascii="Times New Roman" w:hAnsi="Times New Roman" w:cs="Times New Roman"/>
          <w:color w:val="000000"/>
          <w:sz w:val="24"/>
          <w:szCs w:val="24"/>
        </w:rPr>
        <w:t>S</w:t>
      </w:r>
      <w:r w:rsidRPr="00864443">
        <w:rPr>
          <w:rFonts w:ascii="Times New Roman" w:hAnsi="Times New Roman" w:cs="Times New Roman"/>
          <w:color w:val="000000"/>
          <w:sz w:val="24"/>
          <w:szCs w:val="24"/>
        </w:rPr>
        <w:t xml:space="preserve">upply </w:t>
      </w:r>
      <w:r w:rsidR="005C3BAB">
        <w:rPr>
          <w:rFonts w:ascii="Times New Roman" w:hAnsi="Times New Roman" w:cs="Times New Roman"/>
          <w:color w:val="000000"/>
          <w:sz w:val="24"/>
          <w:szCs w:val="24"/>
        </w:rPr>
        <w:t>C</w:t>
      </w:r>
      <w:r w:rsidRPr="00864443">
        <w:rPr>
          <w:rFonts w:ascii="Times New Roman" w:hAnsi="Times New Roman" w:cs="Times New Roman"/>
          <w:color w:val="000000"/>
          <w:sz w:val="24"/>
          <w:szCs w:val="24"/>
        </w:rPr>
        <w:t>hains (PSC)</w:t>
      </w:r>
      <w:r>
        <w:rPr>
          <w:rFonts w:ascii="Times New Roman" w:hAnsi="Times New Roman" w:cs="Times New Roman"/>
          <w:color w:val="000000"/>
          <w:sz w:val="24"/>
          <w:szCs w:val="24"/>
        </w:rPr>
        <w:t xml:space="preserve"> (Bound and Voulvoulis, </w:t>
      </w:r>
      <w:r w:rsidRPr="00322E5A">
        <w:rPr>
          <w:rFonts w:ascii="Times New Roman" w:hAnsi="Times New Roman" w:cs="Times New Roman"/>
          <w:color w:val="000000"/>
          <w:sz w:val="24"/>
          <w:szCs w:val="24"/>
        </w:rPr>
        <w:t>2005</w:t>
      </w:r>
      <w:r>
        <w:rPr>
          <w:rFonts w:ascii="Times New Roman" w:hAnsi="Times New Roman" w:cs="Times New Roman"/>
          <w:color w:val="000000"/>
          <w:sz w:val="24"/>
          <w:szCs w:val="24"/>
        </w:rPr>
        <w:t>)</w:t>
      </w:r>
      <w:r w:rsidRPr="00864443">
        <w:rPr>
          <w:rFonts w:ascii="Times New Roman" w:hAnsi="Times New Roman" w:cs="Times New Roman"/>
          <w:color w:val="000000"/>
          <w:sz w:val="24"/>
          <w:szCs w:val="24"/>
        </w:rPr>
        <w:t xml:space="preserve">. </w:t>
      </w:r>
      <w:r w:rsidRPr="00864443">
        <w:rPr>
          <w:rFonts w:ascii="Times New Roman" w:eastAsia="HelveticaNeueLT Std Lt" w:hAnsi="Times New Roman" w:cs="Times New Roman"/>
          <w:color w:val="000000"/>
          <w:sz w:val="24"/>
          <w:szCs w:val="24"/>
        </w:rPr>
        <w:t xml:space="preserve">The national public survey conducted </w:t>
      </w:r>
      <w:r w:rsidR="007405D0">
        <w:rPr>
          <w:rFonts w:ascii="Times New Roman" w:eastAsia="HelveticaNeueLT Std Lt" w:hAnsi="Times New Roman" w:cs="Times New Roman"/>
          <w:color w:val="000000"/>
          <w:sz w:val="24"/>
          <w:szCs w:val="24"/>
        </w:rPr>
        <w:t xml:space="preserve">in </w:t>
      </w:r>
      <w:r w:rsidRPr="00864443">
        <w:rPr>
          <w:rFonts w:ascii="Times New Roman" w:eastAsia="HelveticaNeueLT Std Lt" w:hAnsi="Times New Roman" w:cs="Times New Roman"/>
          <w:color w:val="000000"/>
          <w:sz w:val="24"/>
          <w:szCs w:val="24"/>
        </w:rPr>
        <w:t>2009 (</w:t>
      </w:r>
      <w:r w:rsidR="000E01AF">
        <w:rPr>
          <w:rFonts w:ascii="Times New Roman" w:eastAsia="HelveticaNeueLT Std Lt" w:hAnsi="Times New Roman" w:cs="Times New Roman"/>
          <w:color w:val="000000"/>
          <w:sz w:val="24"/>
          <w:szCs w:val="24"/>
        </w:rPr>
        <w:t>DoH</w:t>
      </w:r>
      <w:r w:rsidR="007405D0">
        <w:rPr>
          <w:rFonts w:ascii="Times New Roman" w:eastAsia="HelveticaNeueLT Std Lt" w:hAnsi="Times New Roman" w:cs="Times New Roman"/>
          <w:color w:val="000000"/>
          <w:sz w:val="24"/>
          <w:szCs w:val="24"/>
        </w:rPr>
        <w:t>, 2011</w:t>
      </w:r>
      <w:r w:rsidRPr="00864443">
        <w:rPr>
          <w:rFonts w:ascii="Times New Roman" w:eastAsia="HelveticaNeueLT Std Lt" w:hAnsi="Times New Roman" w:cs="Times New Roman"/>
          <w:color w:val="000000"/>
          <w:sz w:val="24"/>
          <w:szCs w:val="24"/>
        </w:rPr>
        <w:t xml:space="preserve">) found that </w:t>
      </w:r>
      <w:r w:rsidR="002C4FE1">
        <w:rPr>
          <w:rFonts w:ascii="Times New Roman" w:eastAsia="HelveticaNeueLT Std Lt" w:hAnsi="Times New Roman" w:cs="Times New Roman"/>
          <w:color w:val="000000"/>
          <w:sz w:val="24"/>
          <w:szCs w:val="24"/>
        </w:rPr>
        <w:t xml:space="preserve">the </w:t>
      </w:r>
      <w:r w:rsidRPr="00864443">
        <w:rPr>
          <w:rFonts w:ascii="Times New Roman" w:eastAsia="HelveticaNeueLT Std Lt" w:hAnsi="Times New Roman" w:cs="Times New Roman"/>
          <w:color w:val="000000"/>
          <w:sz w:val="24"/>
          <w:szCs w:val="24"/>
        </w:rPr>
        <w:t xml:space="preserve">return rate to pharmacies </w:t>
      </w:r>
      <w:r w:rsidR="00A44CF8">
        <w:rPr>
          <w:rFonts w:ascii="Times New Roman" w:eastAsia="HelveticaNeueLT Std Lt" w:hAnsi="Times New Roman" w:cs="Times New Roman"/>
          <w:color w:val="000000"/>
          <w:sz w:val="24"/>
          <w:szCs w:val="24"/>
        </w:rPr>
        <w:t xml:space="preserve">is </w:t>
      </w:r>
      <w:r w:rsidRPr="00864443">
        <w:rPr>
          <w:rFonts w:ascii="Times New Roman" w:eastAsia="HelveticaNeueLT Std Lt" w:hAnsi="Times New Roman" w:cs="Times New Roman"/>
          <w:color w:val="000000"/>
          <w:sz w:val="24"/>
          <w:szCs w:val="24"/>
        </w:rPr>
        <w:t xml:space="preserve">40%, </w:t>
      </w:r>
      <w:r w:rsidR="00C163D1" w:rsidRPr="006D2A51">
        <w:rPr>
          <w:rFonts w:ascii="Times New Roman" w:hAnsi="Times New Roman" w:cs="Times New Roman"/>
          <w:sz w:val="24"/>
          <w:szCs w:val="24"/>
        </w:rPr>
        <w:t xml:space="preserve">attributed to the fact that the sample included relatively high numbers of individuals with an above average interest in the subject and who might be comparatively careful medicines users. </w:t>
      </w:r>
    </w:p>
    <w:p w:rsidR="005E353D" w:rsidRDefault="005E353D">
      <w:pPr>
        <w:autoSpaceDE w:val="0"/>
        <w:autoSpaceDN w:val="0"/>
        <w:adjustRightInd w:val="0"/>
        <w:spacing w:after="0" w:line="240" w:lineRule="auto"/>
        <w:jc w:val="both"/>
        <w:rPr>
          <w:rFonts w:ascii="Times New Roman" w:eastAsia="HelveticaNeueLT Std Lt" w:hAnsi="Times New Roman" w:cs="Times New Roman"/>
          <w:color w:val="000000"/>
          <w:sz w:val="24"/>
          <w:szCs w:val="24"/>
        </w:rPr>
      </w:pPr>
    </w:p>
    <w:p w:rsidR="000D384B" w:rsidRPr="00746E98" w:rsidRDefault="002C4FE1" w:rsidP="000D3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9866CE">
        <w:rPr>
          <w:rFonts w:ascii="Times New Roman" w:hAnsi="Times New Roman" w:cs="Times New Roman"/>
          <w:sz w:val="24"/>
          <w:szCs w:val="24"/>
        </w:rPr>
        <w:t>n December 2012</w:t>
      </w:r>
      <w:r>
        <w:rPr>
          <w:rFonts w:ascii="Times New Roman" w:hAnsi="Times New Roman" w:cs="Times New Roman"/>
          <w:sz w:val="24"/>
          <w:szCs w:val="24"/>
        </w:rPr>
        <w:t>,</w:t>
      </w:r>
      <w:r w:rsidRPr="009866CE">
        <w:rPr>
          <w:rFonts w:ascii="Times New Roman" w:hAnsi="Times New Roman" w:cs="Times New Roman"/>
          <w:sz w:val="24"/>
          <w:szCs w:val="24"/>
        </w:rPr>
        <w:t xml:space="preserve"> </w:t>
      </w:r>
      <w:r>
        <w:rPr>
          <w:rFonts w:ascii="Times New Roman" w:hAnsi="Times New Roman" w:cs="Times New Roman"/>
          <w:sz w:val="24"/>
          <w:szCs w:val="24"/>
        </w:rPr>
        <w:t>t</w:t>
      </w:r>
      <w:r w:rsidR="00CA7F58" w:rsidRPr="009866CE">
        <w:rPr>
          <w:rFonts w:ascii="Times New Roman" w:hAnsi="Times New Roman" w:cs="Times New Roman"/>
          <w:sz w:val="24"/>
          <w:szCs w:val="24"/>
        </w:rPr>
        <w:t>he NHS (UK) launched an action plan to reduce medic</w:t>
      </w:r>
      <w:r>
        <w:rPr>
          <w:rFonts w:ascii="Times New Roman" w:hAnsi="Times New Roman" w:cs="Times New Roman"/>
          <w:sz w:val="24"/>
          <w:szCs w:val="24"/>
        </w:rPr>
        <w:t>ine</w:t>
      </w:r>
      <w:r w:rsidR="00CA7F58" w:rsidRPr="009866CE">
        <w:rPr>
          <w:rFonts w:ascii="Times New Roman" w:hAnsi="Times New Roman" w:cs="Times New Roman"/>
          <w:sz w:val="24"/>
          <w:szCs w:val="24"/>
        </w:rPr>
        <w:t xml:space="preserve"> waste. The plan aimed to determine how best practice can be shared to improve the use of medicines and address medicine wastage within the NHS (</w:t>
      </w:r>
      <w:r w:rsidR="009C08B7">
        <w:rPr>
          <w:rFonts w:ascii="Times New Roman" w:hAnsi="Times New Roman" w:cs="Times New Roman"/>
          <w:sz w:val="24"/>
          <w:szCs w:val="24"/>
        </w:rPr>
        <w:t>DoH</w:t>
      </w:r>
      <w:r w:rsidR="00CA7F58" w:rsidRPr="009866CE">
        <w:rPr>
          <w:rFonts w:ascii="Times New Roman" w:hAnsi="Times New Roman" w:cs="Times New Roman"/>
          <w:sz w:val="24"/>
          <w:szCs w:val="24"/>
        </w:rPr>
        <w:t>, 2012).</w:t>
      </w:r>
      <w:r w:rsidR="00136E9A">
        <w:rPr>
          <w:rFonts w:ascii="Times New Roman" w:hAnsi="Times New Roman" w:cs="Times New Roman"/>
          <w:sz w:val="24"/>
          <w:szCs w:val="24"/>
        </w:rPr>
        <w:t xml:space="preserve"> </w:t>
      </w:r>
      <w:r w:rsidR="00CA7F58" w:rsidRPr="009866CE">
        <w:rPr>
          <w:rFonts w:ascii="Times New Roman" w:hAnsi="Times New Roman" w:cs="Times New Roman"/>
          <w:sz w:val="24"/>
          <w:szCs w:val="24"/>
        </w:rPr>
        <w:t xml:space="preserve">Whilst this study was not involved in this analysis, it runs parallel to it </w:t>
      </w:r>
      <w:r w:rsidR="003E09A8" w:rsidRPr="00AD481F">
        <w:rPr>
          <w:rFonts w:ascii="Times New Roman" w:hAnsi="Times New Roman" w:cs="Times New Roman"/>
          <w:sz w:val="24"/>
          <w:szCs w:val="24"/>
        </w:rPr>
        <w:t xml:space="preserve">and has the same aim: to determine how best to </w:t>
      </w:r>
      <w:r w:rsidR="002043A9">
        <w:rPr>
          <w:rFonts w:ascii="Times New Roman" w:hAnsi="Times New Roman" w:cs="Times New Roman"/>
          <w:sz w:val="24"/>
          <w:szCs w:val="24"/>
        </w:rPr>
        <w:t xml:space="preserve">reduce </w:t>
      </w:r>
      <w:r w:rsidR="00160634" w:rsidRPr="00AD481F">
        <w:rPr>
          <w:rFonts w:ascii="Times New Roman" w:hAnsi="Times New Roman" w:cs="Times New Roman"/>
          <w:sz w:val="24"/>
          <w:szCs w:val="24"/>
        </w:rPr>
        <w:t>waste</w:t>
      </w:r>
      <w:r w:rsidR="00625728" w:rsidRPr="00AD481F">
        <w:rPr>
          <w:rFonts w:ascii="Times New Roman" w:hAnsi="Times New Roman" w:cs="Times New Roman"/>
          <w:sz w:val="24"/>
          <w:szCs w:val="24"/>
        </w:rPr>
        <w:t xml:space="preserve"> medicines </w:t>
      </w:r>
      <w:r w:rsidR="003E09A8" w:rsidRPr="00AD481F">
        <w:rPr>
          <w:rFonts w:ascii="Times New Roman" w:hAnsi="Times New Roman" w:cs="Times New Roman"/>
          <w:sz w:val="24"/>
          <w:szCs w:val="24"/>
        </w:rPr>
        <w:t>in the NHS (UK</w:t>
      </w:r>
      <w:r w:rsidR="003E09A8" w:rsidRPr="00746E98">
        <w:rPr>
          <w:rFonts w:ascii="Times New Roman" w:hAnsi="Times New Roman" w:cs="Times New Roman"/>
          <w:sz w:val="24"/>
          <w:szCs w:val="24"/>
        </w:rPr>
        <w:t>)</w:t>
      </w:r>
      <w:r w:rsidR="00625728" w:rsidRPr="00746E98">
        <w:rPr>
          <w:rFonts w:ascii="Times New Roman" w:hAnsi="Times New Roman" w:cs="Times New Roman"/>
          <w:sz w:val="24"/>
          <w:szCs w:val="24"/>
        </w:rPr>
        <w:t xml:space="preserve">. </w:t>
      </w:r>
      <w:r w:rsidR="000D384B" w:rsidRPr="00746E98">
        <w:rPr>
          <w:rFonts w:ascii="Times New Roman" w:hAnsi="Times New Roman" w:cs="Times New Roman"/>
          <w:sz w:val="24"/>
          <w:szCs w:val="24"/>
        </w:rPr>
        <w:t>The contracts governing the collection and disposal of waste medicines are organised regionally by Clinical Commissioning Groups</w:t>
      </w:r>
      <w:r w:rsidR="00535EED" w:rsidRPr="00746E98">
        <w:rPr>
          <w:rFonts w:ascii="Times New Roman" w:hAnsi="Times New Roman" w:cs="Times New Roman"/>
          <w:sz w:val="24"/>
          <w:szCs w:val="24"/>
        </w:rPr>
        <w:t xml:space="preserve"> (CCGs)</w:t>
      </w:r>
      <w:r w:rsidR="000D384B" w:rsidRPr="00746E98">
        <w:rPr>
          <w:rFonts w:ascii="Times New Roman" w:hAnsi="Times New Roman" w:cs="Times New Roman"/>
          <w:sz w:val="24"/>
          <w:szCs w:val="24"/>
        </w:rPr>
        <w:t>, a consortium of G</w:t>
      </w:r>
      <w:r w:rsidR="002A2C7B">
        <w:rPr>
          <w:rFonts w:ascii="Times New Roman" w:hAnsi="Times New Roman" w:cs="Times New Roman"/>
          <w:sz w:val="24"/>
          <w:szCs w:val="24"/>
        </w:rPr>
        <w:t xml:space="preserve">eneral </w:t>
      </w:r>
      <w:r w:rsidR="000D384B" w:rsidRPr="00746E98">
        <w:rPr>
          <w:rFonts w:ascii="Times New Roman" w:hAnsi="Times New Roman" w:cs="Times New Roman"/>
          <w:sz w:val="24"/>
          <w:szCs w:val="24"/>
        </w:rPr>
        <w:t>P</w:t>
      </w:r>
      <w:r w:rsidR="002A2C7B">
        <w:rPr>
          <w:rFonts w:ascii="Times New Roman" w:hAnsi="Times New Roman" w:cs="Times New Roman"/>
          <w:sz w:val="24"/>
          <w:szCs w:val="24"/>
        </w:rPr>
        <w:t>ractitioner</w:t>
      </w:r>
      <w:r w:rsidR="00626729">
        <w:rPr>
          <w:rFonts w:ascii="Times New Roman" w:hAnsi="Times New Roman" w:cs="Times New Roman"/>
          <w:sz w:val="24"/>
          <w:szCs w:val="24"/>
        </w:rPr>
        <w:t xml:space="preserve"> </w:t>
      </w:r>
      <w:r w:rsidR="002A2C7B">
        <w:rPr>
          <w:rFonts w:ascii="Times New Roman" w:hAnsi="Times New Roman" w:cs="Times New Roman"/>
          <w:sz w:val="24"/>
          <w:szCs w:val="24"/>
        </w:rPr>
        <w:t>(</w:t>
      </w:r>
      <w:r w:rsidR="002A2C7B" w:rsidRPr="00482431">
        <w:rPr>
          <w:rFonts w:ascii="Times New Roman" w:hAnsi="Times New Roman" w:cs="Times New Roman"/>
          <w:sz w:val="24"/>
          <w:szCs w:val="24"/>
        </w:rPr>
        <w:t>G</w:t>
      </w:r>
      <w:r w:rsidR="005967A5" w:rsidRPr="00482431">
        <w:rPr>
          <w:rFonts w:ascii="Times New Roman" w:hAnsi="Times New Roman" w:cs="Times New Roman"/>
          <w:sz w:val="24"/>
          <w:szCs w:val="24"/>
        </w:rPr>
        <w:t>P</w:t>
      </w:r>
      <w:r w:rsidR="00CA539D" w:rsidRPr="00482431">
        <w:rPr>
          <w:rStyle w:val="FootnoteReference"/>
          <w:rFonts w:ascii="Times New Roman" w:hAnsi="Times New Roman" w:cs="Times New Roman"/>
          <w:sz w:val="24"/>
          <w:szCs w:val="24"/>
        </w:rPr>
        <w:footnoteReference w:id="1"/>
      </w:r>
      <w:r w:rsidR="00626729" w:rsidRPr="00482431">
        <w:rPr>
          <w:rFonts w:ascii="Times New Roman" w:hAnsi="Times New Roman" w:cs="Times New Roman"/>
          <w:sz w:val="24"/>
          <w:szCs w:val="24"/>
        </w:rPr>
        <w:t>)</w:t>
      </w:r>
      <w:r w:rsidR="00626729">
        <w:rPr>
          <w:rFonts w:ascii="Times New Roman" w:hAnsi="Times New Roman" w:cs="Times New Roman"/>
          <w:sz w:val="24"/>
          <w:szCs w:val="24"/>
        </w:rPr>
        <w:t xml:space="preserve"> groups</w:t>
      </w:r>
      <w:r w:rsidR="000D384B" w:rsidRPr="00746E98">
        <w:rPr>
          <w:rFonts w:ascii="Times New Roman" w:hAnsi="Times New Roman" w:cs="Times New Roman"/>
          <w:sz w:val="24"/>
          <w:szCs w:val="24"/>
        </w:rPr>
        <w:t xml:space="preserve">. Prior to April 2013 these were known as Primary Care Trusts (PCT) and there will be reference to PCTs in the findings of this study as data was sourced from PCT professionals.   </w:t>
      </w:r>
    </w:p>
    <w:p w:rsidR="00EE14A8" w:rsidRPr="00746E98" w:rsidRDefault="00EE14A8" w:rsidP="00B61883">
      <w:pPr>
        <w:spacing w:after="0" w:line="240" w:lineRule="auto"/>
        <w:jc w:val="both"/>
        <w:rPr>
          <w:rFonts w:ascii="Times New Roman" w:hAnsi="Times New Roman" w:cs="Times New Roman"/>
          <w:sz w:val="24"/>
          <w:szCs w:val="24"/>
        </w:rPr>
      </w:pPr>
    </w:p>
    <w:p w:rsidR="00BB2601" w:rsidRPr="007E5E59" w:rsidRDefault="00EE14A8" w:rsidP="00EE14A8">
      <w:pPr>
        <w:autoSpaceDE w:val="0"/>
        <w:autoSpaceDN w:val="0"/>
        <w:adjustRightInd w:val="0"/>
        <w:spacing w:after="0" w:line="240" w:lineRule="auto"/>
        <w:jc w:val="both"/>
        <w:rPr>
          <w:rFonts w:ascii="CMR10" w:hAnsi="CMR10" w:cs="CMR10"/>
        </w:rPr>
      </w:pPr>
      <w:r w:rsidRPr="00F44ECE">
        <w:rPr>
          <w:rFonts w:ascii="Times New Roman" w:hAnsi="Times New Roman" w:cs="Times New Roman"/>
          <w:sz w:val="24"/>
          <w:szCs w:val="24"/>
        </w:rPr>
        <w:t xml:space="preserve">On a commercial level, </w:t>
      </w:r>
      <w:r w:rsidRPr="002B1952">
        <w:rPr>
          <w:rFonts w:ascii="Times New Roman" w:hAnsi="Times New Roman" w:cs="Times New Roman"/>
          <w:sz w:val="24"/>
          <w:szCs w:val="24"/>
        </w:rPr>
        <w:t xml:space="preserve">medication is a product, and it enters the </w:t>
      </w:r>
      <w:r w:rsidR="00B34324" w:rsidRPr="002B1952">
        <w:rPr>
          <w:rFonts w:ascii="Times New Roman" w:hAnsi="Times New Roman" w:cs="Times New Roman"/>
          <w:sz w:val="24"/>
          <w:szCs w:val="24"/>
        </w:rPr>
        <w:t>Reverse L</w:t>
      </w:r>
      <w:r w:rsidR="00D47376" w:rsidRPr="002B1952">
        <w:rPr>
          <w:rFonts w:ascii="Times New Roman" w:hAnsi="Times New Roman" w:cs="Times New Roman"/>
          <w:sz w:val="24"/>
          <w:szCs w:val="24"/>
        </w:rPr>
        <w:t>ogistics (</w:t>
      </w:r>
      <w:r w:rsidRPr="002B1952">
        <w:rPr>
          <w:rFonts w:ascii="Times New Roman" w:hAnsi="Times New Roman" w:cs="Times New Roman"/>
          <w:sz w:val="24"/>
          <w:szCs w:val="24"/>
        </w:rPr>
        <w:t>RL</w:t>
      </w:r>
      <w:r w:rsidR="00D47376" w:rsidRPr="002B1952">
        <w:rPr>
          <w:rFonts w:ascii="Times New Roman" w:hAnsi="Times New Roman" w:cs="Times New Roman"/>
          <w:sz w:val="24"/>
          <w:szCs w:val="24"/>
        </w:rPr>
        <w:t>)</w:t>
      </w:r>
      <w:r w:rsidRPr="002B1952">
        <w:rPr>
          <w:rFonts w:ascii="Times New Roman" w:hAnsi="Times New Roman" w:cs="Times New Roman"/>
          <w:sz w:val="24"/>
          <w:szCs w:val="24"/>
        </w:rPr>
        <w:t xml:space="preserve"> channel once it is retrieved from the </w:t>
      </w:r>
      <w:r w:rsidR="00A538C7" w:rsidRPr="002B1952">
        <w:rPr>
          <w:rFonts w:ascii="Times New Roman" w:hAnsi="Times New Roman" w:cs="Times New Roman"/>
          <w:sz w:val="24"/>
          <w:szCs w:val="24"/>
        </w:rPr>
        <w:t>end users</w:t>
      </w:r>
      <w:r w:rsidRPr="002B1952">
        <w:rPr>
          <w:rFonts w:ascii="Times New Roman" w:hAnsi="Times New Roman" w:cs="Times New Roman"/>
          <w:sz w:val="24"/>
          <w:szCs w:val="24"/>
        </w:rPr>
        <w:t xml:space="preserve">. </w:t>
      </w:r>
      <w:r w:rsidR="005D23C0" w:rsidRPr="002B1952">
        <w:rPr>
          <w:rFonts w:ascii="Times New Roman" w:hAnsi="Times New Roman" w:cs="Times New Roman"/>
          <w:sz w:val="24"/>
          <w:szCs w:val="24"/>
        </w:rPr>
        <w:t>T</w:t>
      </w:r>
      <w:r w:rsidR="002A2C7B" w:rsidRPr="002B1952">
        <w:rPr>
          <w:rFonts w:ascii="Times New Roman" w:hAnsi="Times New Roman" w:cs="Times New Roman"/>
          <w:sz w:val="24"/>
          <w:szCs w:val="24"/>
        </w:rPr>
        <w:t xml:space="preserve">he focus of the research was on medicines prescribed by a </w:t>
      </w:r>
      <w:r w:rsidR="005D23C0" w:rsidRPr="002B1952">
        <w:rPr>
          <w:rFonts w:ascii="Times New Roman" w:hAnsi="Times New Roman" w:cs="Times New Roman"/>
          <w:sz w:val="24"/>
          <w:szCs w:val="24"/>
        </w:rPr>
        <w:t>doctor</w:t>
      </w:r>
      <w:r w:rsidR="002A2C7B" w:rsidRPr="002B1952">
        <w:rPr>
          <w:rFonts w:ascii="Times New Roman" w:hAnsi="Times New Roman" w:cs="Times New Roman"/>
          <w:sz w:val="24"/>
          <w:szCs w:val="24"/>
        </w:rPr>
        <w:t xml:space="preserve"> or other healthcare professional</w:t>
      </w:r>
      <w:r w:rsidR="003D5397">
        <w:rPr>
          <w:rFonts w:ascii="Times New Roman" w:hAnsi="Times New Roman" w:cs="Times New Roman"/>
          <w:sz w:val="24"/>
          <w:szCs w:val="24"/>
        </w:rPr>
        <w:t>s</w:t>
      </w:r>
      <w:r w:rsidR="002A2C7B" w:rsidRPr="002B1952">
        <w:rPr>
          <w:rFonts w:ascii="Times New Roman" w:hAnsi="Times New Roman" w:cs="Times New Roman"/>
          <w:sz w:val="24"/>
          <w:szCs w:val="24"/>
        </w:rPr>
        <w:t xml:space="preserve"> </w:t>
      </w:r>
      <w:r w:rsidR="005D23C0" w:rsidRPr="002B1952">
        <w:rPr>
          <w:rFonts w:ascii="Times New Roman" w:hAnsi="Times New Roman" w:cs="Times New Roman"/>
          <w:sz w:val="24"/>
          <w:szCs w:val="24"/>
        </w:rPr>
        <w:t xml:space="preserve">rather than </w:t>
      </w:r>
      <w:r w:rsidR="002A2C7B" w:rsidRPr="002B1952">
        <w:rPr>
          <w:rFonts w:ascii="Times New Roman" w:hAnsi="Times New Roman" w:cs="Times New Roman"/>
          <w:sz w:val="24"/>
          <w:szCs w:val="24"/>
        </w:rPr>
        <w:t>medicines bought over the counter</w:t>
      </w:r>
      <w:r w:rsidR="006C5C8E" w:rsidRPr="002B1952">
        <w:rPr>
          <w:rFonts w:ascii="Times New Roman" w:hAnsi="Times New Roman" w:cs="Times New Roman"/>
          <w:sz w:val="24"/>
          <w:szCs w:val="24"/>
        </w:rPr>
        <w:t>, therefore end users are</w:t>
      </w:r>
      <w:r w:rsidR="005D23C0" w:rsidRPr="002B1952">
        <w:rPr>
          <w:rFonts w:ascii="Times New Roman" w:hAnsi="Times New Roman" w:cs="Times New Roman"/>
          <w:sz w:val="24"/>
          <w:szCs w:val="24"/>
        </w:rPr>
        <w:t xml:space="preserve"> used to</w:t>
      </w:r>
      <w:r w:rsidR="00032444" w:rsidRPr="002B1952">
        <w:rPr>
          <w:rFonts w:ascii="Times New Roman" w:hAnsi="Times New Roman" w:cs="Times New Roman"/>
          <w:sz w:val="24"/>
          <w:szCs w:val="24"/>
        </w:rPr>
        <w:t xml:space="preserve"> </w:t>
      </w:r>
      <w:r w:rsidR="002B1952" w:rsidRPr="002B1952">
        <w:rPr>
          <w:rFonts w:ascii="Times New Roman" w:hAnsi="Times New Roman" w:cs="Times New Roman"/>
          <w:sz w:val="24"/>
          <w:szCs w:val="24"/>
        </w:rPr>
        <w:t xml:space="preserve">replace customers and </w:t>
      </w:r>
      <w:r w:rsidR="00032444" w:rsidRPr="002B1952">
        <w:rPr>
          <w:rFonts w:ascii="Times New Roman" w:hAnsi="Times New Roman" w:cs="Times New Roman"/>
          <w:sz w:val="24"/>
          <w:szCs w:val="24"/>
        </w:rPr>
        <w:t>refer to patients in a P</w:t>
      </w:r>
      <w:r w:rsidR="005D23C0" w:rsidRPr="002B1952">
        <w:rPr>
          <w:rFonts w:ascii="Times New Roman" w:hAnsi="Times New Roman" w:cs="Times New Roman"/>
          <w:sz w:val="24"/>
          <w:szCs w:val="24"/>
        </w:rPr>
        <w:t>SC.</w:t>
      </w:r>
      <w:r w:rsidR="005D23C0" w:rsidRPr="002B1952">
        <w:rPr>
          <w:rFonts w:cs="HelveticaNeueLT Std Lt"/>
          <w:color w:val="000000"/>
          <w:sz w:val="20"/>
          <w:szCs w:val="20"/>
        </w:rPr>
        <w:t xml:space="preserve"> </w:t>
      </w:r>
      <w:r w:rsidRPr="002B1952">
        <w:rPr>
          <w:rFonts w:ascii="Times New Roman" w:hAnsi="Times New Roman" w:cs="Times New Roman"/>
          <w:sz w:val="24"/>
          <w:szCs w:val="24"/>
        </w:rPr>
        <w:t>The RL system</w:t>
      </w:r>
      <w:r w:rsidR="00F52BD1" w:rsidRPr="002B1952">
        <w:rPr>
          <w:rFonts w:ascii="Times New Roman" w:hAnsi="Times New Roman" w:cs="Times New Roman"/>
          <w:sz w:val="24"/>
          <w:szCs w:val="24"/>
        </w:rPr>
        <w:t xml:space="preserve"> facilitates material</w:t>
      </w:r>
      <w:r w:rsidR="00F52BD1">
        <w:rPr>
          <w:rFonts w:ascii="Times New Roman" w:hAnsi="Times New Roman" w:cs="Times New Roman"/>
          <w:sz w:val="24"/>
          <w:szCs w:val="24"/>
        </w:rPr>
        <w:t xml:space="preserve"> reduction</w:t>
      </w:r>
      <w:r w:rsidRPr="00F44ECE">
        <w:rPr>
          <w:rFonts w:ascii="Times New Roman" w:hAnsi="Times New Roman" w:cs="Times New Roman"/>
          <w:sz w:val="24"/>
          <w:szCs w:val="24"/>
        </w:rPr>
        <w:t>, reuse</w:t>
      </w:r>
      <w:r w:rsidR="00F52BD1">
        <w:rPr>
          <w:rFonts w:ascii="Times New Roman" w:hAnsi="Times New Roman" w:cs="Times New Roman"/>
          <w:sz w:val="24"/>
          <w:szCs w:val="24"/>
        </w:rPr>
        <w:t xml:space="preserve"> of products, refurbishment</w:t>
      </w:r>
      <w:r w:rsidR="00A13B08">
        <w:rPr>
          <w:rFonts w:ascii="Times New Roman" w:hAnsi="Times New Roman" w:cs="Times New Roman"/>
          <w:sz w:val="24"/>
          <w:szCs w:val="24"/>
        </w:rPr>
        <w:t xml:space="preserve">, repair, </w:t>
      </w:r>
      <w:r w:rsidR="00A13B08">
        <w:rPr>
          <w:rFonts w:ascii="Times New Roman" w:hAnsi="Times New Roman" w:cs="Times New Roman"/>
          <w:sz w:val="24"/>
          <w:szCs w:val="24"/>
        </w:rPr>
        <w:lastRenderedPageBreak/>
        <w:t xml:space="preserve">remanufacturing, recycling of </w:t>
      </w:r>
      <w:r w:rsidRPr="00F44ECE">
        <w:rPr>
          <w:rFonts w:ascii="Times New Roman" w:hAnsi="Times New Roman" w:cs="Times New Roman"/>
          <w:sz w:val="24"/>
          <w:szCs w:val="24"/>
        </w:rPr>
        <w:t>materials</w:t>
      </w:r>
      <w:r w:rsidR="006E0E6B" w:rsidRPr="00F44ECE">
        <w:rPr>
          <w:rFonts w:ascii="Times New Roman" w:hAnsi="Times New Roman" w:cs="Times New Roman"/>
          <w:sz w:val="24"/>
          <w:szCs w:val="24"/>
        </w:rPr>
        <w:t>, and</w:t>
      </w:r>
      <w:r w:rsidRPr="00F44ECE">
        <w:rPr>
          <w:rFonts w:ascii="Times New Roman" w:hAnsi="Times New Roman" w:cs="Times New Roman"/>
          <w:sz w:val="24"/>
          <w:szCs w:val="24"/>
        </w:rPr>
        <w:t xml:space="preserve"> waste disposal (Stock, 1998; Van Hoek, 1999). Medication retrieved </w:t>
      </w:r>
      <w:r w:rsidRPr="00A87996">
        <w:rPr>
          <w:rFonts w:ascii="Times New Roman" w:hAnsi="Times New Roman" w:cs="Times New Roman"/>
          <w:sz w:val="24"/>
          <w:szCs w:val="24"/>
        </w:rPr>
        <w:t xml:space="preserve">from </w:t>
      </w:r>
      <w:r w:rsidR="007C31AF" w:rsidRPr="00A87996">
        <w:rPr>
          <w:rFonts w:ascii="Times New Roman" w:hAnsi="Times New Roman" w:cs="Times New Roman"/>
          <w:sz w:val="24"/>
          <w:szCs w:val="24"/>
        </w:rPr>
        <w:t>end user</w:t>
      </w:r>
      <w:r w:rsidRPr="00A87996">
        <w:rPr>
          <w:rFonts w:ascii="Times New Roman" w:hAnsi="Times New Roman" w:cs="Times New Roman"/>
          <w:sz w:val="24"/>
          <w:szCs w:val="24"/>
        </w:rPr>
        <w:t>s</w:t>
      </w:r>
      <w:r w:rsidRPr="00F44ECE">
        <w:rPr>
          <w:rFonts w:ascii="Times New Roman" w:hAnsi="Times New Roman" w:cs="Times New Roman"/>
          <w:sz w:val="24"/>
          <w:szCs w:val="24"/>
        </w:rPr>
        <w:t xml:space="preserve"> cannot be reused and must be denatured and disposed</w:t>
      </w:r>
      <w:r w:rsidR="002C4FE1">
        <w:rPr>
          <w:rFonts w:ascii="Times New Roman" w:hAnsi="Times New Roman" w:cs="Times New Roman"/>
          <w:sz w:val="24"/>
          <w:szCs w:val="24"/>
        </w:rPr>
        <w:t xml:space="preserve"> of</w:t>
      </w:r>
      <w:r w:rsidRPr="00F44ECE">
        <w:rPr>
          <w:rFonts w:ascii="Times New Roman" w:hAnsi="Times New Roman" w:cs="Times New Roman"/>
          <w:sz w:val="24"/>
          <w:szCs w:val="24"/>
        </w:rPr>
        <w:t xml:space="preserve">, although there are proposals </w:t>
      </w:r>
      <w:r w:rsidRPr="0082532C">
        <w:rPr>
          <w:rFonts w:ascii="Times New Roman" w:hAnsi="Times New Roman" w:cs="Times New Roman"/>
          <w:sz w:val="24"/>
          <w:szCs w:val="24"/>
        </w:rPr>
        <w:t xml:space="preserve">to </w:t>
      </w:r>
      <w:r w:rsidR="00D80670" w:rsidRPr="004C5839">
        <w:rPr>
          <w:rFonts w:ascii="Times New Roman" w:hAnsi="Times New Roman" w:cs="Times New Roman"/>
          <w:sz w:val="24"/>
          <w:szCs w:val="24"/>
        </w:rPr>
        <w:t>re</w:t>
      </w:r>
      <w:r w:rsidR="002C0133" w:rsidRPr="004C5839">
        <w:rPr>
          <w:rFonts w:ascii="Times New Roman" w:hAnsi="Times New Roman" w:cs="Times New Roman"/>
          <w:sz w:val="24"/>
          <w:szCs w:val="24"/>
        </w:rPr>
        <w:t>use</w:t>
      </w:r>
      <w:r w:rsidRPr="0082532C">
        <w:rPr>
          <w:rFonts w:ascii="Times New Roman" w:hAnsi="Times New Roman" w:cs="Times New Roman"/>
          <w:sz w:val="24"/>
          <w:szCs w:val="24"/>
        </w:rPr>
        <w:t xml:space="preserve"> expensive medication</w:t>
      </w:r>
      <w:r w:rsidRPr="00F44ECE">
        <w:rPr>
          <w:rFonts w:ascii="Times New Roman" w:hAnsi="Times New Roman" w:cs="Times New Roman"/>
          <w:sz w:val="24"/>
          <w:szCs w:val="24"/>
        </w:rPr>
        <w:t xml:space="preserve"> (Pomerantz, 2004) or to donate some medicines (</w:t>
      </w:r>
      <w:r w:rsidR="004C5839">
        <w:rPr>
          <w:rFonts w:ascii="Times New Roman" w:hAnsi="Times New Roman" w:cs="Times New Roman"/>
          <w:sz w:val="24"/>
          <w:szCs w:val="24"/>
        </w:rPr>
        <w:t>InterCare</w:t>
      </w:r>
      <w:r w:rsidR="00AF2245">
        <w:rPr>
          <w:rFonts w:ascii="Times New Roman" w:hAnsi="Times New Roman" w:cs="Times New Roman"/>
          <w:sz w:val="24"/>
          <w:szCs w:val="24"/>
        </w:rPr>
        <w:t>, 2012</w:t>
      </w:r>
      <w:r w:rsidRPr="00F44ECE">
        <w:rPr>
          <w:rFonts w:ascii="Times New Roman" w:hAnsi="Times New Roman" w:cs="Times New Roman"/>
          <w:sz w:val="24"/>
          <w:szCs w:val="24"/>
        </w:rPr>
        <w:t xml:space="preserve">). As there is no commercial value left in the medicines returned, RL of </w:t>
      </w:r>
      <w:r w:rsidR="00E10CAA">
        <w:rPr>
          <w:rFonts w:ascii="Times New Roman" w:hAnsi="Times New Roman" w:cs="Times New Roman"/>
          <w:sz w:val="24"/>
          <w:szCs w:val="24"/>
        </w:rPr>
        <w:t>waste medicines</w:t>
      </w:r>
      <w:r w:rsidRPr="00F44ECE">
        <w:rPr>
          <w:rFonts w:ascii="Times New Roman" w:hAnsi="Times New Roman" w:cs="Times New Roman"/>
          <w:sz w:val="24"/>
          <w:szCs w:val="24"/>
        </w:rPr>
        <w:t xml:space="preserve"> gains very little attention (Xie and Breen, 2012; Ritchie et al., 2000), in comparison with research in other sectors where RL aims to recapture value from returned products and direct them towards a second market. </w:t>
      </w:r>
      <w:r w:rsidR="00D35973">
        <w:rPr>
          <w:rFonts w:ascii="Times New Roman" w:hAnsi="Times New Roman" w:cs="Times New Roman"/>
          <w:sz w:val="24"/>
          <w:szCs w:val="24"/>
        </w:rPr>
        <w:t xml:space="preserve">The first research objective </w:t>
      </w:r>
      <w:r w:rsidR="00FE12A9">
        <w:rPr>
          <w:rFonts w:ascii="Times New Roman" w:hAnsi="Times New Roman" w:cs="Times New Roman"/>
          <w:sz w:val="24"/>
          <w:szCs w:val="24"/>
        </w:rPr>
        <w:t xml:space="preserve">hence originates at this point; </w:t>
      </w:r>
      <w:r w:rsidR="00D35973">
        <w:rPr>
          <w:rFonts w:ascii="Times New Roman" w:hAnsi="Times New Roman" w:cs="Times New Roman"/>
          <w:sz w:val="24"/>
          <w:szCs w:val="24"/>
        </w:rPr>
        <w:t xml:space="preserve">to </w:t>
      </w:r>
      <w:r w:rsidR="005322C4">
        <w:rPr>
          <w:rFonts w:ascii="Times New Roman" w:hAnsi="Times New Roman" w:cs="Times New Roman"/>
          <w:sz w:val="24"/>
          <w:szCs w:val="24"/>
        </w:rPr>
        <w:t xml:space="preserve">investigate the existing RL system for </w:t>
      </w:r>
      <w:r w:rsidR="00F337DE">
        <w:rPr>
          <w:rFonts w:ascii="Times New Roman" w:hAnsi="Times New Roman" w:cs="Times New Roman"/>
          <w:sz w:val="24"/>
          <w:szCs w:val="24"/>
        </w:rPr>
        <w:t>household waste medicine</w:t>
      </w:r>
      <w:r w:rsidR="002852A0">
        <w:rPr>
          <w:rFonts w:ascii="Times New Roman" w:hAnsi="Times New Roman" w:cs="Times New Roman"/>
          <w:sz w:val="24"/>
          <w:szCs w:val="24"/>
        </w:rPr>
        <w:t>s</w:t>
      </w:r>
      <w:r w:rsidR="005322C4">
        <w:rPr>
          <w:rFonts w:ascii="Times New Roman" w:hAnsi="Times New Roman" w:cs="Times New Roman"/>
          <w:sz w:val="24"/>
          <w:szCs w:val="24"/>
        </w:rPr>
        <w:t xml:space="preserve"> in NHS</w:t>
      </w:r>
      <w:r w:rsidR="005322C4" w:rsidRPr="008A243A">
        <w:rPr>
          <w:rFonts w:ascii="Times New Roman" w:hAnsi="Times New Roman" w:cs="Times New Roman"/>
          <w:sz w:val="24"/>
          <w:szCs w:val="24"/>
        </w:rPr>
        <w:t xml:space="preserve"> community </w:t>
      </w:r>
      <w:r w:rsidR="005322C4" w:rsidRPr="007E5E59">
        <w:rPr>
          <w:rFonts w:ascii="Times New Roman" w:hAnsi="Times New Roman" w:cs="Times New Roman"/>
          <w:sz w:val="24"/>
          <w:szCs w:val="24"/>
        </w:rPr>
        <w:t>pharmacies.</w:t>
      </w:r>
      <w:r w:rsidR="002852A0" w:rsidRPr="007E5E59">
        <w:rPr>
          <w:rFonts w:ascii="Times New Roman" w:hAnsi="Times New Roman" w:cs="Times New Roman"/>
          <w:sz w:val="24"/>
          <w:szCs w:val="24"/>
        </w:rPr>
        <w:t xml:space="preserve"> </w:t>
      </w:r>
      <w:r w:rsidRPr="007E5E59">
        <w:rPr>
          <w:rFonts w:ascii="Times New Roman" w:hAnsi="Times New Roman" w:cs="Times New Roman"/>
          <w:sz w:val="24"/>
          <w:szCs w:val="24"/>
        </w:rPr>
        <w:t xml:space="preserve">Although </w:t>
      </w:r>
      <w:r w:rsidR="00A12AA7" w:rsidRPr="007E5E59">
        <w:rPr>
          <w:rFonts w:ascii="Times New Roman" w:hAnsi="Times New Roman" w:cs="Times New Roman"/>
          <w:sz w:val="24"/>
          <w:szCs w:val="24"/>
        </w:rPr>
        <w:t xml:space="preserve">returned medicines are regarded as waste, </w:t>
      </w:r>
      <w:r w:rsidR="00BC7C79" w:rsidRPr="007E5E59">
        <w:rPr>
          <w:rFonts w:ascii="Times New Roman" w:hAnsi="Times New Roman" w:cs="Times New Roman"/>
          <w:sz w:val="24"/>
          <w:szCs w:val="24"/>
        </w:rPr>
        <w:t xml:space="preserve">they are also </w:t>
      </w:r>
      <w:r w:rsidR="00BC7C79" w:rsidRPr="007E5E59">
        <w:rPr>
          <w:rFonts w:ascii="Times New Roman" w:hAnsi="Times New Roman" w:cs="Times New Roman"/>
          <w:color w:val="000000"/>
          <w:sz w:val="24"/>
          <w:szCs w:val="24"/>
        </w:rPr>
        <w:t>special types of End-of Life (EoL) or End-of-Use (EoU) returns of consumer goods</w:t>
      </w:r>
      <w:r w:rsidR="00BC7C79" w:rsidRPr="007E5E59">
        <w:rPr>
          <w:rFonts w:ascii="Times New Roman" w:hAnsi="Times New Roman" w:cs="Times New Roman"/>
          <w:sz w:val="24"/>
          <w:szCs w:val="24"/>
        </w:rPr>
        <w:t xml:space="preserve">, and </w:t>
      </w:r>
      <w:r w:rsidRPr="007E5E59">
        <w:rPr>
          <w:rFonts w:ascii="Times New Roman" w:hAnsi="Times New Roman" w:cs="Times New Roman"/>
          <w:sz w:val="24"/>
          <w:szCs w:val="24"/>
        </w:rPr>
        <w:t>initial</w:t>
      </w:r>
      <w:r w:rsidR="003D5397">
        <w:rPr>
          <w:rFonts w:ascii="Times New Roman" w:hAnsi="Times New Roman" w:cs="Times New Roman"/>
          <w:sz w:val="24"/>
          <w:szCs w:val="24"/>
        </w:rPr>
        <w:t>ly</w:t>
      </w:r>
      <w:r w:rsidRPr="007E5E59">
        <w:rPr>
          <w:rFonts w:ascii="Times New Roman" w:hAnsi="Times New Roman" w:cs="Times New Roman"/>
          <w:sz w:val="24"/>
          <w:szCs w:val="24"/>
        </w:rPr>
        <w:t xml:space="preserve"> source reduction strategies should be considered and developed to minimise waste production (Mari</w:t>
      </w:r>
      <w:r w:rsidR="007D2D61">
        <w:rPr>
          <w:rFonts w:ascii="Times New Roman" w:hAnsi="Times New Roman" w:cs="Times New Roman"/>
          <w:sz w:val="24"/>
          <w:szCs w:val="24"/>
        </w:rPr>
        <w:t xml:space="preserve">en, </w:t>
      </w:r>
      <w:r w:rsidRPr="007E5E59">
        <w:rPr>
          <w:rFonts w:ascii="Times New Roman" w:hAnsi="Times New Roman" w:cs="Times New Roman"/>
          <w:sz w:val="24"/>
          <w:szCs w:val="24"/>
        </w:rPr>
        <w:t>1998).</w:t>
      </w:r>
      <w:r w:rsidR="00BC7C79" w:rsidRPr="007E5E59">
        <w:rPr>
          <w:rFonts w:ascii="CMR10" w:hAnsi="CMR10" w:cs="CMR10"/>
        </w:rPr>
        <w:t xml:space="preserve"> </w:t>
      </w:r>
      <w:r w:rsidR="002A71EE" w:rsidRPr="007E5E59">
        <w:rPr>
          <w:rFonts w:ascii="Times New Roman" w:hAnsi="Times New Roman" w:cs="Times New Roman"/>
          <w:color w:val="000000"/>
          <w:sz w:val="24"/>
          <w:szCs w:val="24"/>
        </w:rPr>
        <w:t xml:space="preserve">The EoL returns are defined as </w:t>
      </w:r>
      <w:r w:rsidR="002A71EE" w:rsidRPr="007E5E59">
        <w:rPr>
          <w:rFonts w:ascii="AdvPS405B6" w:hAnsi="AdvPS405B6" w:cs="AdvPS405B6"/>
          <w:sz w:val="20"/>
          <w:szCs w:val="20"/>
        </w:rPr>
        <w:t>“</w:t>
      </w:r>
      <w:r w:rsidR="002A71EE" w:rsidRPr="007E5E59">
        <w:rPr>
          <w:rFonts w:ascii="Times New Roman" w:hAnsi="Times New Roman" w:cs="Times New Roman"/>
          <w:sz w:val="24"/>
          <w:szCs w:val="24"/>
        </w:rPr>
        <w:t xml:space="preserve">the returns taken back from the market to avoid environmental or commercial damage” Krikke et al. (2004, pp.26), and </w:t>
      </w:r>
      <w:r w:rsidR="002A71EE" w:rsidRPr="007E5E59">
        <w:rPr>
          <w:rFonts w:ascii="Times New Roman" w:hAnsi="Times New Roman" w:cs="Times New Roman"/>
          <w:color w:val="000000"/>
          <w:sz w:val="24"/>
          <w:szCs w:val="24"/>
        </w:rPr>
        <w:t>they are either returned to the original equipment manufacturer because of legal take back obligations, or other companies for value-added recovery, or environmental agencies for landfill or</w:t>
      </w:r>
      <w:r w:rsidR="002A71EE" w:rsidRPr="007E5E59">
        <w:rPr>
          <w:rFonts w:ascii="Times New Roman" w:hAnsi="Times New Roman" w:cs="Times New Roman"/>
          <w:sz w:val="24"/>
          <w:szCs w:val="24"/>
        </w:rPr>
        <w:t xml:space="preserve"> incineration. InterCare redistribute r</w:t>
      </w:r>
      <w:r w:rsidR="005165BF" w:rsidRPr="007E5E59">
        <w:rPr>
          <w:rFonts w:ascii="Times New Roman" w:hAnsi="Times New Roman" w:cs="Times New Roman"/>
          <w:sz w:val="24"/>
          <w:szCs w:val="24"/>
        </w:rPr>
        <w:t xml:space="preserve">eturned medicines to underdeveloped </w:t>
      </w:r>
      <w:r w:rsidR="002A71EE" w:rsidRPr="007E5E59">
        <w:rPr>
          <w:rFonts w:ascii="Times New Roman" w:hAnsi="Times New Roman" w:cs="Times New Roman"/>
          <w:sz w:val="24"/>
          <w:szCs w:val="24"/>
        </w:rPr>
        <w:t xml:space="preserve">countries for free, and these medicines are regarded as </w:t>
      </w:r>
      <w:r w:rsidR="00DB602C">
        <w:rPr>
          <w:rFonts w:ascii="Times New Roman" w:hAnsi="Times New Roman" w:cs="Times New Roman"/>
          <w:sz w:val="24"/>
          <w:szCs w:val="24"/>
        </w:rPr>
        <w:t>EoU</w:t>
      </w:r>
      <w:r w:rsidR="002A71EE" w:rsidRPr="007E5E59">
        <w:rPr>
          <w:rFonts w:ascii="Times New Roman" w:hAnsi="Times New Roman" w:cs="Times New Roman"/>
          <w:sz w:val="24"/>
          <w:szCs w:val="24"/>
        </w:rPr>
        <w:t xml:space="preserve"> returns, i.e., products “returned after some period of operations due to the end of leasing, trade-in or product replacement” but still preserving functionality intact and capable of being reused (Krikke et al., 2004, pp.26).</w:t>
      </w:r>
      <w:r w:rsidR="00BC7C79" w:rsidRPr="007E5E59">
        <w:rPr>
          <w:rFonts w:ascii="CMR10" w:hAnsi="CMR10" w:cs="CMR10"/>
        </w:rPr>
        <w:t xml:space="preserve"> </w:t>
      </w:r>
      <w:r w:rsidR="002C4FE1" w:rsidRPr="007E5E59">
        <w:rPr>
          <w:rFonts w:ascii="Times New Roman" w:hAnsi="Times New Roman" w:cs="Times New Roman"/>
          <w:sz w:val="24"/>
          <w:szCs w:val="24"/>
        </w:rPr>
        <w:t>Greater</w:t>
      </w:r>
      <w:r w:rsidRPr="007E5E59">
        <w:rPr>
          <w:rFonts w:ascii="Times New Roman" w:hAnsi="Times New Roman" w:cs="Times New Roman"/>
          <w:sz w:val="24"/>
          <w:szCs w:val="24"/>
        </w:rPr>
        <w:t xml:space="preserve"> contributions c</w:t>
      </w:r>
      <w:r w:rsidR="002C4FE1" w:rsidRPr="007E5E59">
        <w:rPr>
          <w:rFonts w:ascii="Times New Roman" w:hAnsi="Times New Roman" w:cs="Times New Roman"/>
          <w:sz w:val="24"/>
          <w:szCs w:val="24"/>
        </w:rPr>
        <w:t>an</w:t>
      </w:r>
      <w:r w:rsidRPr="007E5E59">
        <w:rPr>
          <w:rFonts w:ascii="Times New Roman" w:hAnsi="Times New Roman" w:cs="Times New Roman"/>
          <w:sz w:val="24"/>
          <w:szCs w:val="24"/>
        </w:rPr>
        <w:t xml:space="preserve"> be made if </w:t>
      </w:r>
      <w:r w:rsidR="005803E4" w:rsidRPr="007E5E59">
        <w:rPr>
          <w:rFonts w:ascii="Times New Roman" w:hAnsi="Times New Roman" w:cs="Times New Roman"/>
          <w:sz w:val="24"/>
          <w:szCs w:val="24"/>
        </w:rPr>
        <w:t>an effective and well-designed RL system is in place to</w:t>
      </w:r>
      <w:r w:rsidRPr="007E5E59">
        <w:rPr>
          <w:rFonts w:ascii="Times New Roman" w:hAnsi="Times New Roman" w:cs="Times New Roman"/>
          <w:sz w:val="24"/>
          <w:szCs w:val="24"/>
        </w:rPr>
        <w:t xml:space="preserve"> reduce </w:t>
      </w:r>
      <w:r w:rsidR="00126221" w:rsidRPr="007E5E59">
        <w:rPr>
          <w:rFonts w:ascii="Times New Roman" w:hAnsi="Times New Roman" w:cs="Times New Roman"/>
          <w:sz w:val="24"/>
          <w:szCs w:val="24"/>
        </w:rPr>
        <w:t xml:space="preserve">avoidable </w:t>
      </w:r>
      <w:r w:rsidRPr="007E5E59">
        <w:rPr>
          <w:rFonts w:ascii="Times New Roman" w:hAnsi="Times New Roman" w:cs="Times New Roman"/>
          <w:sz w:val="24"/>
          <w:szCs w:val="24"/>
        </w:rPr>
        <w:t>waste</w:t>
      </w:r>
      <w:r w:rsidR="006E0E6B" w:rsidRPr="007E5E59">
        <w:rPr>
          <w:rFonts w:ascii="Times New Roman" w:hAnsi="Times New Roman" w:cs="Times New Roman"/>
          <w:sz w:val="24"/>
          <w:szCs w:val="24"/>
        </w:rPr>
        <w:t xml:space="preserve"> medicines</w:t>
      </w:r>
      <w:r w:rsidRPr="007E5E59">
        <w:rPr>
          <w:rFonts w:ascii="Times New Roman" w:hAnsi="Times New Roman" w:cs="Times New Roman"/>
          <w:sz w:val="24"/>
          <w:szCs w:val="24"/>
        </w:rPr>
        <w:t xml:space="preserve"> (Xie and Breen, 2012), </w:t>
      </w:r>
      <w:r w:rsidR="00AB5F63" w:rsidRPr="007E5E59">
        <w:rPr>
          <w:rFonts w:ascii="Times New Roman" w:hAnsi="Times New Roman" w:cs="Times New Roman"/>
          <w:sz w:val="24"/>
          <w:szCs w:val="24"/>
        </w:rPr>
        <w:t xml:space="preserve">and reuse </w:t>
      </w:r>
      <w:r w:rsidR="00D332C2" w:rsidRPr="007E5E59">
        <w:rPr>
          <w:rFonts w:ascii="Times New Roman" w:hAnsi="Times New Roman" w:cs="Times New Roman"/>
          <w:sz w:val="24"/>
          <w:szCs w:val="24"/>
        </w:rPr>
        <w:t xml:space="preserve">EoU </w:t>
      </w:r>
      <w:r w:rsidR="00AB5F63" w:rsidRPr="007E5E59">
        <w:rPr>
          <w:rFonts w:ascii="Times New Roman" w:hAnsi="Times New Roman" w:cs="Times New Roman"/>
          <w:sz w:val="24"/>
          <w:szCs w:val="24"/>
        </w:rPr>
        <w:t xml:space="preserve">medicines </w:t>
      </w:r>
      <w:r w:rsidR="00EE1B7E" w:rsidRPr="007E5E59">
        <w:rPr>
          <w:rFonts w:ascii="Times New Roman" w:hAnsi="Times New Roman" w:cs="Times New Roman"/>
          <w:sz w:val="24"/>
          <w:szCs w:val="24"/>
        </w:rPr>
        <w:t>(</w:t>
      </w:r>
      <w:r w:rsidR="004C5839" w:rsidRPr="007E5E59">
        <w:rPr>
          <w:rFonts w:ascii="Times New Roman" w:hAnsi="Times New Roman" w:cs="Times New Roman"/>
          <w:sz w:val="24"/>
          <w:szCs w:val="24"/>
        </w:rPr>
        <w:t>InterCare</w:t>
      </w:r>
      <w:r w:rsidR="00AF2245">
        <w:rPr>
          <w:rFonts w:ascii="Times New Roman" w:hAnsi="Times New Roman" w:cs="Times New Roman"/>
          <w:sz w:val="24"/>
          <w:szCs w:val="24"/>
        </w:rPr>
        <w:t>, 2012</w:t>
      </w:r>
      <w:r w:rsidR="00AB5F63" w:rsidRPr="007E5E59">
        <w:rPr>
          <w:rFonts w:ascii="Times New Roman" w:hAnsi="Times New Roman" w:cs="Times New Roman"/>
          <w:sz w:val="24"/>
          <w:szCs w:val="24"/>
        </w:rPr>
        <w:t xml:space="preserve">), and </w:t>
      </w:r>
      <w:r w:rsidR="002C0133" w:rsidRPr="007E5E59">
        <w:rPr>
          <w:rFonts w:ascii="Times New Roman" w:hAnsi="Times New Roman" w:cs="Times New Roman"/>
          <w:sz w:val="24"/>
          <w:szCs w:val="24"/>
        </w:rPr>
        <w:t>properly dispose of</w:t>
      </w:r>
      <w:r w:rsidR="0035282B" w:rsidRPr="007E5E59">
        <w:rPr>
          <w:rFonts w:ascii="Times New Roman" w:hAnsi="Times New Roman" w:cs="Times New Roman"/>
          <w:sz w:val="24"/>
          <w:szCs w:val="24"/>
        </w:rPr>
        <w:t xml:space="preserve"> </w:t>
      </w:r>
      <w:r w:rsidR="00AB5F63" w:rsidRPr="007E5E59">
        <w:rPr>
          <w:rFonts w:ascii="Times New Roman" w:hAnsi="Times New Roman" w:cs="Times New Roman"/>
          <w:sz w:val="24"/>
          <w:szCs w:val="24"/>
        </w:rPr>
        <w:t>EoL medicines</w:t>
      </w:r>
      <w:r w:rsidR="00EE1B7E" w:rsidRPr="007E5E59">
        <w:rPr>
          <w:rFonts w:ascii="Times New Roman" w:hAnsi="Times New Roman" w:cs="Times New Roman"/>
          <w:sz w:val="24"/>
          <w:szCs w:val="24"/>
        </w:rPr>
        <w:t>,</w:t>
      </w:r>
      <w:r w:rsidR="000E28EC" w:rsidRPr="007E5E59">
        <w:rPr>
          <w:rFonts w:ascii="Times New Roman" w:hAnsi="Times New Roman" w:cs="Times New Roman"/>
          <w:sz w:val="24"/>
          <w:szCs w:val="24"/>
        </w:rPr>
        <w:t xml:space="preserve"> </w:t>
      </w:r>
      <w:r w:rsidR="00F626CC" w:rsidRPr="007E5E59">
        <w:rPr>
          <w:rFonts w:ascii="Times New Roman" w:hAnsi="Times New Roman" w:cs="Times New Roman"/>
          <w:sz w:val="24"/>
          <w:szCs w:val="24"/>
        </w:rPr>
        <w:t>thereby reducing impacts on the</w:t>
      </w:r>
      <w:r w:rsidR="008511FB" w:rsidRPr="007E5E59">
        <w:rPr>
          <w:rFonts w:ascii="Times New Roman" w:hAnsi="Times New Roman" w:cs="Times New Roman"/>
          <w:sz w:val="24"/>
          <w:szCs w:val="24"/>
        </w:rPr>
        <w:t xml:space="preserve"> environment and the risk of accidental injury or planned product abuse.</w:t>
      </w:r>
    </w:p>
    <w:p w:rsidR="00770D7A" w:rsidRPr="007E5E59" w:rsidRDefault="00770D7A" w:rsidP="00EE14A8">
      <w:pPr>
        <w:autoSpaceDE w:val="0"/>
        <w:autoSpaceDN w:val="0"/>
        <w:adjustRightInd w:val="0"/>
        <w:spacing w:after="0" w:line="240" w:lineRule="auto"/>
        <w:jc w:val="both"/>
        <w:rPr>
          <w:rFonts w:ascii="Times New Roman" w:hAnsi="Times New Roman" w:cs="Times New Roman"/>
          <w:sz w:val="24"/>
          <w:szCs w:val="24"/>
        </w:rPr>
      </w:pPr>
    </w:p>
    <w:p w:rsidR="00770D7A" w:rsidRPr="00235D1F" w:rsidRDefault="00770D7A" w:rsidP="00235D1F">
      <w:pPr>
        <w:autoSpaceDE w:val="0"/>
        <w:autoSpaceDN w:val="0"/>
        <w:adjustRightInd w:val="0"/>
        <w:spacing w:after="0" w:line="240" w:lineRule="auto"/>
        <w:jc w:val="both"/>
        <w:rPr>
          <w:rFonts w:ascii="Times-Roman" w:eastAsia="Times-Roman" w:hAnsi="Times-Bold" w:cs="Times-Roman"/>
          <w:sz w:val="24"/>
          <w:szCs w:val="24"/>
        </w:rPr>
      </w:pPr>
      <w:r w:rsidRPr="004D6771">
        <w:rPr>
          <w:rFonts w:ascii="Times New Roman" w:hAnsi="Times New Roman" w:cs="Times New Roman"/>
          <w:sz w:val="24"/>
          <w:szCs w:val="24"/>
          <w:lang w:val="en-US"/>
        </w:rPr>
        <w:t>Previous research on RL has focused on improving business performance in</w:t>
      </w:r>
      <w:r>
        <w:rPr>
          <w:rFonts w:ascii="Times New Roman" w:hAnsi="Times New Roman" w:cs="Times New Roman"/>
          <w:sz w:val="24"/>
          <w:szCs w:val="24"/>
          <w:lang w:val="en-US"/>
        </w:rPr>
        <w:t xml:space="preserve"> various </w:t>
      </w:r>
      <w:r w:rsidRPr="004D6771">
        <w:rPr>
          <w:rFonts w:ascii="Times New Roman" w:hAnsi="Times New Roman" w:cs="Times New Roman"/>
          <w:sz w:val="24"/>
          <w:szCs w:val="24"/>
          <w:lang w:val="en-US"/>
        </w:rPr>
        <w:t>non-pharmaceutical industrial sectors</w:t>
      </w:r>
      <w:r>
        <w:rPr>
          <w:rFonts w:ascii="Times New Roman" w:hAnsi="Times New Roman" w:cs="Times New Roman"/>
          <w:sz w:val="24"/>
          <w:szCs w:val="24"/>
          <w:lang w:val="en-US"/>
        </w:rPr>
        <w:t xml:space="preserve">, for example, </w:t>
      </w:r>
      <w:r w:rsidR="003A3C21">
        <w:rPr>
          <w:rFonts w:ascii="Times New Roman" w:hAnsi="Times New Roman" w:cs="Times New Roman"/>
          <w:sz w:val="24"/>
          <w:szCs w:val="24"/>
          <w:lang w:val="en-US"/>
        </w:rPr>
        <w:t xml:space="preserve">household </w:t>
      </w:r>
      <w:r>
        <w:rPr>
          <w:rFonts w:ascii="Times New Roman" w:hAnsi="Times New Roman" w:cs="Times New Roman"/>
          <w:sz w:val="24"/>
          <w:szCs w:val="24"/>
          <w:lang w:val="en-US"/>
        </w:rPr>
        <w:t xml:space="preserve">batteries (Kannan 2009, Zhou et al., 2007, Bartels, 1998).  </w:t>
      </w:r>
      <w:r w:rsidR="003A3C21" w:rsidRPr="0076481D">
        <w:rPr>
          <w:rFonts w:ascii="Times New Roman" w:eastAsia="Times-Roman" w:hAnsi="Times New Roman" w:cs="Times New Roman"/>
          <w:sz w:val="24"/>
          <w:szCs w:val="24"/>
        </w:rPr>
        <w:t>There are similarities between these two RL systems</w:t>
      </w:r>
      <w:r w:rsidR="00B032A3" w:rsidRPr="0076481D">
        <w:rPr>
          <w:rFonts w:ascii="Times New Roman" w:eastAsia="Times-Roman" w:hAnsi="Times New Roman" w:cs="Times New Roman"/>
          <w:sz w:val="24"/>
          <w:szCs w:val="24"/>
        </w:rPr>
        <w:t>;</w:t>
      </w:r>
      <w:r w:rsidR="003A3C21" w:rsidRPr="0076481D">
        <w:rPr>
          <w:rFonts w:ascii="Times New Roman" w:eastAsia="Times-Roman" w:hAnsi="Times New Roman" w:cs="Times New Roman"/>
          <w:sz w:val="24"/>
          <w:szCs w:val="24"/>
        </w:rPr>
        <w:t xml:space="preserve"> for example, both waste medicines and batteries contain hazard</w:t>
      </w:r>
      <w:r w:rsidR="00DD28F9" w:rsidRPr="0076481D">
        <w:rPr>
          <w:rFonts w:ascii="Times New Roman" w:eastAsia="Times-Roman" w:hAnsi="Times New Roman" w:cs="Times New Roman"/>
          <w:sz w:val="24"/>
          <w:szCs w:val="24"/>
        </w:rPr>
        <w:t>ous</w:t>
      </w:r>
      <w:r w:rsidR="00B032A3" w:rsidRPr="0076481D">
        <w:rPr>
          <w:rFonts w:ascii="Times New Roman" w:eastAsia="Times-Roman" w:hAnsi="Times New Roman" w:cs="Times New Roman"/>
          <w:sz w:val="24"/>
          <w:szCs w:val="24"/>
        </w:rPr>
        <w:t xml:space="preserve"> </w:t>
      </w:r>
      <w:r w:rsidR="003A3C21" w:rsidRPr="0076481D">
        <w:rPr>
          <w:rFonts w:ascii="Times New Roman" w:eastAsia="Times-Roman" w:hAnsi="Times New Roman" w:cs="Times New Roman"/>
          <w:sz w:val="24"/>
          <w:szCs w:val="24"/>
        </w:rPr>
        <w:t>components and need</w:t>
      </w:r>
      <w:r w:rsidR="00E73ACB" w:rsidRPr="0076481D">
        <w:rPr>
          <w:rFonts w:ascii="Times New Roman" w:eastAsia="Times-Roman" w:hAnsi="Times New Roman" w:cs="Times New Roman"/>
          <w:sz w:val="24"/>
          <w:szCs w:val="24"/>
        </w:rPr>
        <w:t xml:space="preserve"> separate collection and reprocessing</w:t>
      </w:r>
      <w:r w:rsidR="003A3C21" w:rsidRPr="0076481D">
        <w:rPr>
          <w:rFonts w:ascii="Times New Roman" w:eastAsia="Times-Roman" w:hAnsi="Times New Roman" w:cs="Times New Roman"/>
          <w:sz w:val="24"/>
          <w:szCs w:val="24"/>
        </w:rPr>
        <w:t>.</w:t>
      </w:r>
      <w:r w:rsidR="00235D1F">
        <w:rPr>
          <w:rFonts w:ascii="Times New Roman" w:eastAsia="Times-Roman" w:hAnsi="Times New Roman" w:cs="Times New Roman"/>
          <w:sz w:val="24"/>
          <w:szCs w:val="24"/>
        </w:rPr>
        <w:t xml:space="preserve"> </w:t>
      </w:r>
      <w:r w:rsidR="00235D1F" w:rsidRPr="00CD312B">
        <w:rPr>
          <w:rFonts w:ascii="Times New Roman" w:eastAsia="Times-Roman" w:hAnsi="Times New Roman" w:cs="Times New Roman"/>
          <w:sz w:val="24"/>
          <w:szCs w:val="24"/>
        </w:rPr>
        <w:t xml:space="preserve">However, </w:t>
      </w:r>
      <w:r w:rsidR="00235D1F" w:rsidRPr="00CD312B">
        <w:rPr>
          <w:rFonts w:ascii="Times New Roman" w:hAnsi="Times New Roman" w:cs="Times New Roman"/>
          <w:sz w:val="24"/>
          <w:szCs w:val="24"/>
          <w:lang w:val="en-US"/>
        </w:rPr>
        <w:t xml:space="preserve">the lifecycles of some battery components are extended by reusing or recycling; whereas </w:t>
      </w:r>
      <w:r w:rsidR="00497948" w:rsidRPr="00CD312B">
        <w:rPr>
          <w:rFonts w:ascii="Times New Roman" w:hAnsi="Times New Roman" w:cs="Times New Roman"/>
          <w:sz w:val="24"/>
          <w:szCs w:val="24"/>
          <w:lang w:val="en-US"/>
        </w:rPr>
        <w:t xml:space="preserve">the </w:t>
      </w:r>
      <w:r w:rsidR="00235D1F" w:rsidRPr="00CD312B">
        <w:rPr>
          <w:rFonts w:ascii="Times New Roman" w:hAnsi="Times New Roman" w:cs="Times New Roman"/>
          <w:sz w:val="24"/>
          <w:szCs w:val="24"/>
          <w:lang w:val="en-US"/>
        </w:rPr>
        <w:t>majority of waste medicines are disposed of</w:t>
      </w:r>
      <w:r w:rsidR="00670C96" w:rsidRPr="00CD312B">
        <w:rPr>
          <w:rFonts w:ascii="Times New Roman" w:hAnsi="Times New Roman" w:cs="Times New Roman"/>
          <w:sz w:val="24"/>
          <w:szCs w:val="24"/>
          <w:lang w:val="en-US"/>
        </w:rPr>
        <w:t xml:space="preserve">, and only a very limited </w:t>
      </w:r>
      <w:r w:rsidR="00235D1F" w:rsidRPr="00CD312B">
        <w:rPr>
          <w:rFonts w:ascii="Times New Roman" w:hAnsi="Times New Roman" w:cs="Times New Roman"/>
          <w:sz w:val="24"/>
          <w:szCs w:val="24"/>
          <w:lang w:val="en-US"/>
        </w:rPr>
        <w:t xml:space="preserve">portion of returned medicines are reused </w:t>
      </w:r>
      <w:r w:rsidR="00EE5396" w:rsidRPr="00CD312B">
        <w:rPr>
          <w:rFonts w:ascii="Times New Roman" w:hAnsi="Times New Roman" w:cs="Times New Roman"/>
          <w:sz w:val="24"/>
          <w:szCs w:val="24"/>
          <w:lang w:val="en-US"/>
        </w:rPr>
        <w:t xml:space="preserve">if they </w:t>
      </w:r>
      <w:r w:rsidR="00EE5396" w:rsidRPr="00CD312B">
        <w:rPr>
          <w:rFonts w:ascii="Times New Roman" w:cs="Times New Roman"/>
          <w:sz w:val="24"/>
          <w:szCs w:val="24"/>
        </w:rPr>
        <w:t>are intact, in good condition and in date</w:t>
      </w:r>
      <w:r w:rsidR="00235D1F" w:rsidRPr="00CD312B">
        <w:rPr>
          <w:rFonts w:ascii="Times New Roman" w:hAnsi="Times New Roman" w:cs="Times New Roman"/>
          <w:sz w:val="24"/>
          <w:szCs w:val="24"/>
          <w:lang w:val="en-US"/>
        </w:rPr>
        <w:t xml:space="preserve">. </w:t>
      </w:r>
      <w:r w:rsidR="003A3C21" w:rsidRPr="00235D1F">
        <w:rPr>
          <w:rFonts w:ascii="Times New Roman" w:hAnsi="Times New Roman" w:cs="Times New Roman"/>
          <w:sz w:val="24"/>
          <w:szCs w:val="24"/>
          <w:lang w:val="en-US"/>
        </w:rPr>
        <w:t>T</w:t>
      </w:r>
      <w:r w:rsidRPr="0076481D">
        <w:rPr>
          <w:rFonts w:ascii="Times New Roman" w:hAnsi="Times New Roman" w:cs="Times New Roman"/>
          <w:sz w:val="24"/>
          <w:szCs w:val="24"/>
          <w:lang w:val="en-US"/>
        </w:rPr>
        <w:t>he RL system for household waste batteries is studied as the second research objective and</w:t>
      </w:r>
      <w:r w:rsidR="00497948">
        <w:rPr>
          <w:rFonts w:ascii="Times New Roman" w:hAnsi="Times New Roman" w:cs="Times New Roman"/>
          <w:sz w:val="24"/>
          <w:szCs w:val="24"/>
          <w:lang w:val="en-US"/>
        </w:rPr>
        <w:t>,</w:t>
      </w:r>
      <w:r w:rsidRPr="0076481D">
        <w:rPr>
          <w:rFonts w:ascii="Times New Roman" w:hAnsi="Times New Roman" w:cs="Times New Roman"/>
          <w:sz w:val="24"/>
          <w:szCs w:val="24"/>
          <w:lang w:val="en-US"/>
        </w:rPr>
        <w:t xml:space="preserve"> </w:t>
      </w:r>
      <w:r w:rsidRPr="0076481D">
        <w:rPr>
          <w:rFonts w:ascii="Times New Roman" w:eastAsia="Times-Roman" w:hAnsi="Times New Roman" w:cs="Times New Roman"/>
          <w:sz w:val="24"/>
          <w:szCs w:val="24"/>
        </w:rPr>
        <w:t xml:space="preserve">based on examination of its content and application, it appears to be more structured and effective in engaging actors and achieving customer buy-in and uptake. </w:t>
      </w:r>
      <w:r w:rsidRPr="0076481D">
        <w:rPr>
          <w:rFonts w:ascii="Times New Roman" w:hAnsi="Times New Roman" w:cs="Times New Roman"/>
          <w:sz w:val="24"/>
          <w:szCs w:val="24"/>
        </w:rPr>
        <w:t xml:space="preserve"> Therefore, the third research objective is to </w:t>
      </w:r>
      <w:r w:rsidR="0079650F" w:rsidRPr="0076481D">
        <w:rPr>
          <w:rFonts w:ascii="Times New Roman" w:hAnsi="Times New Roman" w:cs="Times New Roman"/>
          <w:sz w:val="24"/>
          <w:szCs w:val="24"/>
        </w:rPr>
        <w:t xml:space="preserve">compare </w:t>
      </w:r>
      <w:r w:rsidRPr="0076481D">
        <w:rPr>
          <w:rFonts w:ascii="Times New Roman" w:hAnsi="Times New Roman" w:cs="Times New Roman"/>
          <w:sz w:val="24"/>
          <w:szCs w:val="24"/>
        </w:rPr>
        <w:t xml:space="preserve">the </w:t>
      </w:r>
      <w:r w:rsidR="003A0BB2" w:rsidRPr="0076481D">
        <w:rPr>
          <w:rFonts w:ascii="Times New Roman" w:hAnsi="Times New Roman" w:cs="Times New Roman"/>
          <w:sz w:val="24"/>
          <w:szCs w:val="24"/>
        </w:rPr>
        <w:t xml:space="preserve">operational </w:t>
      </w:r>
      <w:r w:rsidRPr="0076481D">
        <w:rPr>
          <w:rFonts w:ascii="Times New Roman" w:hAnsi="Times New Roman" w:cs="Times New Roman"/>
          <w:sz w:val="24"/>
          <w:szCs w:val="24"/>
        </w:rPr>
        <w:t xml:space="preserve">practices within these two industries, </w:t>
      </w:r>
      <w:r w:rsidRPr="0076481D">
        <w:rPr>
          <w:rFonts w:ascii="Times New Roman" w:hAnsi="Times New Roman" w:cs="Times New Roman"/>
          <w:noProof/>
          <w:sz w:val="24"/>
          <w:szCs w:val="24"/>
        </w:rPr>
        <w:t xml:space="preserve">and recommending best practices. </w:t>
      </w:r>
    </w:p>
    <w:p w:rsidR="00A45E42" w:rsidRDefault="00A45E42" w:rsidP="00A45E42">
      <w:pPr>
        <w:autoSpaceDE w:val="0"/>
        <w:autoSpaceDN w:val="0"/>
        <w:adjustRightInd w:val="0"/>
        <w:spacing w:after="0" w:line="240" w:lineRule="auto"/>
        <w:jc w:val="both"/>
        <w:rPr>
          <w:rFonts w:ascii="Times New Roman" w:hAnsi="Times New Roman" w:cs="Times New Roman"/>
          <w:sz w:val="24"/>
          <w:szCs w:val="24"/>
        </w:rPr>
      </w:pPr>
    </w:p>
    <w:p w:rsidR="00770D7A" w:rsidRPr="00A67173" w:rsidRDefault="00770D7A" w:rsidP="00770D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In summary there are 3 research objectives for this study</w:t>
      </w:r>
      <w:r w:rsidRPr="00B810BE">
        <w:rPr>
          <w:rFonts w:ascii="Times New Roman" w:hAnsi="Times New Roman" w:cs="Times New Roman"/>
          <w:sz w:val="24"/>
          <w:szCs w:val="24"/>
        </w:rPr>
        <w:t xml:space="preserve"> </w:t>
      </w:r>
      <w:r>
        <w:rPr>
          <w:rFonts w:ascii="Times New Roman" w:hAnsi="Times New Roman" w:cs="Times New Roman"/>
          <w:sz w:val="24"/>
          <w:szCs w:val="24"/>
        </w:rPr>
        <w:t>which will be addressed and delivered to in the following discussion:</w:t>
      </w:r>
    </w:p>
    <w:p w:rsidR="00770D7A" w:rsidRDefault="00770D7A" w:rsidP="00770D7A">
      <w:pPr>
        <w:spacing w:after="0" w:line="240" w:lineRule="auto"/>
        <w:jc w:val="both"/>
        <w:rPr>
          <w:rFonts w:ascii="Times New Roman" w:hAnsi="Times New Roman" w:cs="Times New Roman"/>
          <w:sz w:val="24"/>
          <w:szCs w:val="24"/>
          <w:lang w:val="en-US"/>
        </w:rPr>
      </w:pPr>
    </w:p>
    <w:p w:rsidR="00770D7A" w:rsidRPr="00A67173" w:rsidRDefault="00770D7A" w:rsidP="00770D7A">
      <w:pPr>
        <w:pStyle w:val="ListParagraph"/>
        <w:numPr>
          <w:ilvl w:val="0"/>
          <w:numId w:val="36"/>
        </w:numPr>
        <w:spacing w:after="0" w:line="240" w:lineRule="auto"/>
        <w:jc w:val="both"/>
        <w:rPr>
          <w:rFonts w:ascii="Times New Roman" w:hAnsi="Times New Roman" w:cs="Times New Roman"/>
          <w:sz w:val="24"/>
          <w:szCs w:val="24"/>
        </w:rPr>
      </w:pPr>
      <w:r w:rsidRPr="00A67173">
        <w:rPr>
          <w:rFonts w:ascii="Times New Roman" w:hAnsi="Times New Roman" w:cs="Times New Roman"/>
          <w:sz w:val="24"/>
          <w:szCs w:val="24"/>
        </w:rPr>
        <w:t>To study the current RL syst</w:t>
      </w:r>
      <w:r>
        <w:rPr>
          <w:rFonts w:ascii="Times New Roman" w:hAnsi="Times New Roman" w:cs="Times New Roman"/>
          <w:sz w:val="24"/>
          <w:szCs w:val="24"/>
        </w:rPr>
        <w:t>em for household waste medicine</w:t>
      </w:r>
      <w:r w:rsidR="003C7B74">
        <w:rPr>
          <w:rFonts w:ascii="Times New Roman" w:hAnsi="Times New Roman" w:cs="Times New Roman"/>
          <w:sz w:val="24"/>
          <w:szCs w:val="24"/>
        </w:rPr>
        <w:t>s</w:t>
      </w:r>
    </w:p>
    <w:p w:rsidR="00770D7A" w:rsidRPr="00A67173" w:rsidRDefault="00770D7A" w:rsidP="00770D7A">
      <w:pPr>
        <w:pStyle w:val="ListParagraph"/>
        <w:numPr>
          <w:ilvl w:val="0"/>
          <w:numId w:val="36"/>
        </w:numPr>
        <w:spacing w:after="0" w:line="240" w:lineRule="auto"/>
        <w:jc w:val="both"/>
        <w:rPr>
          <w:rFonts w:ascii="Times New Roman" w:hAnsi="Times New Roman" w:cs="Times New Roman"/>
          <w:sz w:val="24"/>
          <w:szCs w:val="24"/>
        </w:rPr>
      </w:pPr>
      <w:r w:rsidRPr="00A67173">
        <w:rPr>
          <w:rFonts w:ascii="Times New Roman" w:hAnsi="Times New Roman" w:cs="Times New Roman"/>
          <w:sz w:val="24"/>
          <w:szCs w:val="24"/>
        </w:rPr>
        <w:t xml:space="preserve">To study the existing RL system for </w:t>
      </w:r>
      <w:r>
        <w:rPr>
          <w:rFonts w:ascii="Times New Roman" w:hAnsi="Times New Roman" w:cs="Times New Roman"/>
          <w:sz w:val="24"/>
          <w:szCs w:val="24"/>
        </w:rPr>
        <w:t>household waste batteries</w:t>
      </w:r>
    </w:p>
    <w:p w:rsidR="00770D7A" w:rsidRPr="00C52278" w:rsidRDefault="00770D7A" w:rsidP="00770D7A">
      <w:pPr>
        <w:pStyle w:val="ListParagraph"/>
        <w:numPr>
          <w:ilvl w:val="0"/>
          <w:numId w:val="36"/>
        </w:numPr>
        <w:spacing w:after="0" w:line="240" w:lineRule="auto"/>
        <w:jc w:val="both"/>
        <w:rPr>
          <w:rFonts w:ascii="Times New Roman" w:hAnsi="Times New Roman" w:cs="Times New Roman"/>
          <w:sz w:val="24"/>
          <w:szCs w:val="24"/>
          <w:lang w:val="en-US"/>
        </w:rPr>
      </w:pPr>
      <w:r w:rsidRPr="00A67173">
        <w:rPr>
          <w:rFonts w:ascii="Times New Roman" w:hAnsi="Times New Roman" w:cs="Times New Roman"/>
          <w:sz w:val="24"/>
          <w:szCs w:val="24"/>
        </w:rPr>
        <w:t xml:space="preserve">To </w:t>
      </w:r>
      <w:r w:rsidR="0079650F">
        <w:rPr>
          <w:rFonts w:ascii="Times New Roman" w:hAnsi="Times New Roman" w:cs="Times New Roman"/>
          <w:sz w:val="24"/>
          <w:szCs w:val="24"/>
        </w:rPr>
        <w:t>compare</w:t>
      </w:r>
      <w:r w:rsidRPr="00A67173">
        <w:rPr>
          <w:rFonts w:ascii="Times New Roman" w:hAnsi="Times New Roman" w:cs="Times New Roman"/>
          <w:sz w:val="24"/>
          <w:szCs w:val="24"/>
        </w:rPr>
        <w:t xml:space="preserve"> both systems above, identify gaps and best </w:t>
      </w:r>
      <w:r w:rsidR="00D43CF4">
        <w:rPr>
          <w:rFonts w:ascii="Times New Roman" w:hAnsi="Times New Roman" w:cs="Times New Roman"/>
          <w:sz w:val="24"/>
          <w:szCs w:val="24"/>
        </w:rPr>
        <w:t xml:space="preserve">operational </w:t>
      </w:r>
      <w:r w:rsidRPr="00A67173">
        <w:rPr>
          <w:rFonts w:ascii="Times New Roman" w:hAnsi="Times New Roman" w:cs="Times New Roman"/>
          <w:sz w:val="24"/>
          <w:szCs w:val="24"/>
        </w:rPr>
        <w:t>practice</w:t>
      </w:r>
      <w:r w:rsidR="00D43CF4">
        <w:rPr>
          <w:rFonts w:ascii="Times New Roman" w:hAnsi="Times New Roman" w:cs="Times New Roman"/>
          <w:sz w:val="24"/>
          <w:szCs w:val="24"/>
        </w:rPr>
        <w:t>s</w:t>
      </w:r>
      <w:r w:rsidRPr="00A67173">
        <w:rPr>
          <w:rFonts w:ascii="Times New Roman" w:hAnsi="Times New Roman" w:cs="Times New Roman"/>
          <w:sz w:val="24"/>
          <w:szCs w:val="24"/>
        </w:rPr>
        <w:t xml:space="preserve"> and deliver grounded recommendations for future design and practice. </w:t>
      </w:r>
    </w:p>
    <w:p w:rsidR="00D73F91" w:rsidRPr="009923EB" w:rsidRDefault="00D73F91" w:rsidP="0096221D">
      <w:pPr>
        <w:spacing w:after="0" w:line="240" w:lineRule="auto"/>
        <w:jc w:val="both"/>
        <w:rPr>
          <w:rFonts w:ascii="Times New Roman" w:hAnsi="Times New Roman" w:cs="Times New Roman"/>
          <w:sz w:val="24"/>
          <w:szCs w:val="24"/>
        </w:rPr>
      </w:pPr>
    </w:p>
    <w:p w:rsidR="00D94F50" w:rsidRDefault="00CC00EF" w:rsidP="00823B62">
      <w:pPr>
        <w:autoSpaceDE w:val="0"/>
        <w:autoSpaceDN w:val="0"/>
        <w:adjustRightInd w:val="0"/>
        <w:spacing w:after="0" w:line="240" w:lineRule="auto"/>
        <w:jc w:val="both"/>
        <w:rPr>
          <w:rFonts w:ascii="Times New Roman" w:hAnsi="Times New Roman" w:cs="Times New Roman"/>
          <w:sz w:val="24"/>
          <w:szCs w:val="24"/>
        </w:rPr>
      </w:pPr>
      <w:r w:rsidRPr="00823B62">
        <w:rPr>
          <w:rFonts w:ascii="Times New Roman" w:hAnsi="Times New Roman" w:cs="Times New Roman"/>
          <w:sz w:val="24"/>
          <w:szCs w:val="24"/>
        </w:rPr>
        <w:t>The re</w:t>
      </w:r>
      <w:r w:rsidR="00CC1DC1" w:rsidRPr="00CC1DC1">
        <w:rPr>
          <w:rFonts w:ascii="Times New Roman" w:hAnsi="Times New Roman" w:cs="Times New Roman"/>
          <w:sz w:val="24"/>
          <w:szCs w:val="24"/>
        </w:rPr>
        <w:t>mainder of this paper is organi</w:t>
      </w:r>
      <w:r w:rsidR="00CC1DC1">
        <w:rPr>
          <w:rFonts w:ascii="Times New Roman" w:hAnsi="Times New Roman" w:cs="Times New Roman"/>
          <w:sz w:val="24"/>
          <w:szCs w:val="24"/>
        </w:rPr>
        <w:t>s</w:t>
      </w:r>
      <w:r w:rsidRPr="00823B62">
        <w:rPr>
          <w:rFonts w:ascii="Times New Roman" w:hAnsi="Times New Roman" w:cs="Times New Roman"/>
          <w:sz w:val="24"/>
          <w:szCs w:val="24"/>
        </w:rPr>
        <w:t>ed as follows: a</w:t>
      </w:r>
      <w:r w:rsidR="00CC1DC1">
        <w:rPr>
          <w:rFonts w:ascii="Times New Roman" w:hAnsi="Times New Roman" w:cs="Times New Roman"/>
          <w:sz w:val="24"/>
          <w:szCs w:val="24"/>
        </w:rPr>
        <w:t xml:space="preserve"> </w:t>
      </w:r>
      <w:r w:rsidRPr="00823B62">
        <w:rPr>
          <w:rFonts w:ascii="Times New Roman" w:hAnsi="Times New Roman" w:cs="Times New Roman"/>
          <w:sz w:val="24"/>
          <w:szCs w:val="24"/>
        </w:rPr>
        <w:t>literature review on RL is presented in Section 2</w:t>
      </w:r>
      <w:r w:rsidR="006E2778" w:rsidRPr="00823B62">
        <w:rPr>
          <w:rFonts w:ascii="Times New Roman" w:hAnsi="Times New Roman" w:cs="Times New Roman"/>
          <w:sz w:val="24"/>
          <w:szCs w:val="24"/>
        </w:rPr>
        <w:t xml:space="preserve">, </w:t>
      </w:r>
      <w:r w:rsidR="006E2778">
        <w:rPr>
          <w:rFonts w:ascii="Times New Roman" w:hAnsi="Times New Roman" w:cs="Times New Roman"/>
          <w:sz w:val="24"/>
          <w:szCs w:val="24"/>
        </w:rPr>
        <w:t>followed</w:t>
      </w:r>
      <w:r w:rsidRPr="00823B62">
        <w:rPr>
          <w:rFonts w:ascii="Times New Roman" w:hAnsi="Times New Roman" w:cs="Times New Roman"/>
          <w:sz w:val="24"/>
          <w:szCs w:val="24"/>
        </w:rPr>
        <w:t xml:space="preserve"> by </w:t>
      </w:r>
      <w:r w:rsidR="00B8493D">
        <w:rPr>
          <w:rFonts w:ascii="Times New Roman" w:hAnsi="Times New Roman" w:cs="Times New Roman"/>
          <w:sz w:val="24"/>
          <w:szCs w:val="24"/>
        </w:rPr>
        <w:t>theoretical underpinning and propositions in Section 3. T</w:t>
      </w:r>
      <w:r w:rsidR="003D0336">
        <w:rPr>
          <w:rFonts w:ascii="Times New Roman" w:hAnsi="Times New Roman" w:cs="Times New Roman"/>
          <w:sz w:val="24"/>
          <w:szCs w:val="24"/>
        </w:rPr>
        <w:t xml:space="preserve">he </w:t>
      </w:r>
      <w:r w:rsidRPr="00823B62">
        <w:rPr>
          <w:rFonts w:ascii="Times New Roman" w:hAnsi="Times New Roman" w:cs="Times New Roman"/>
          <w:sz w:val="24"/>
          <w:szCs w:val="24"/>
        </w:rPr>
        <w:t>research</w:t>
      </w:r>
      <w:r w:rsidR="003D0336" w:rsidRPr="003D0336">
        <w:rPr>
          <w:rFonts w:ascii="Times New Roman" w:hAnsi="Times New Roman" w:cs="Times New Roman"/>
          <w:sz w:val="24"/>
          <w:szCs w:val="24"/>
        </w:rPr>
        <w:t xml:space="preserve"> methodolog</w:t>
      </w:r>
      <w:r w:rsidR="003D0336">
        <w:rPr>
          <w:rFonts w:ascii="Times New Roman" w:hAnsi="Times New Roman" w:cs="Times New Roman"/>
          <w:sz w:val="24"/>
          <w:szCs w:val="24"/>
        </w:rPr>
        <w:t>ies</w:t>
      </w:r>
      <w:r w:rsidRPr="00823B62">
        <w:rPr>
          <w:rFonts w:ascii="Times New Roman" w:hAnsi="Times New Roman" w:cs="Times New Roman"/>
          <w:sz w:val="24"/>
          <w:szCs w:val="24"/>
        </w:rPr>
        <w:t xml:space="preserve"> </w:t>
      </w:r>
      <w:r w:rsidR="00B8493D">
        <w:rPr>
          <w:rFonts w:ascii="Times New Roman" w:hAnsi="Times New Roman" w:cs="Times New Roman"/>
          <w:sz w:val="24"/>
          <w:szCs w:val="24"/>
        </w:rPr>
        <w:t>are justified in Section 4</w:t>
      </w:r>
      <w:r w:rsidR="006E2778">
        <w:rPr>
          <w:rFonts w:ascii="Times New Roman" w:hAnsi="Times New Roman" w:cs="Times New Roman"/>
          <w:sz w:val="24"/>
          <w:szCs w:val="24"/>
        </w:rPr>
        <w:t>. In Section 5</w:t>
      </w:r>
      <w:r w:rsidRPr="00823B62">
        <w:rPr>
          <w:rFonts w:ascii="Times New Roman" w:hAnsi="Times New Roman" w:cs="Times New Roman"/>
          <w:sz w:val="24"/>
          <w:szCs w:val="24"/>
        </w:rPr>
        <w:t xml:space="preserve">, the existing RL </w:t>
      </w:r>
      <w:r w:rsidR="00CC1DC1" w:rsidRPr="00CC1DC1">
        <w:rPr>
          <w:rFonts w:ascii="Times New Roman" w:hAnsi="Times New Roman" w:cs="Times New Roman"/>
          <w:sz w:val="24"/>
          <w:szCs w:val="24"/>
        </w:rPr>
        <w:t>systems</w:t>
      </w:r>
      <w:r w:rsidRPr="00823B62">
        <w:rPr>
          <w:rFonts w:ascii="Times New Roman" w:hAnsi="Times New Roman" w:cs="Times New Roman"/>
          <w:sz w:val="24"/>
          <w:szCs w:val="24"/>
        </w:rPr>
        <w:t xml:space="preserve"> are identified </w:t>
      </w:r>
      <w:r w:rsidRPr="00823B62">
        <w:rPr>
          <w:rFonts w:ascii="Times New Roman" w:hAnsi="Times New Roman" w:cs="Times New Roman"/>
          <w:sz w:val="24"/>
          <w:szCs w:val="24"/>
        </w:rPr>
        <w:lastRenderedPageBreak/>
        <w:t xml:space="preserve">for </w:t>
      </w:r>
      <w:r w:rsidR="00F337DE">
        <w:rPr>
          <w:rFonts w:ascii="Times New Roman" w:hAnsi="Times New Roman" w:cs="Times New Roman"/>
          <w:sz w:val="24"/>
          <w:szCs w:val="24"/>
        </w:rPr>
        <w:t>household waste medicine</w:t>
      </w:r>
      <w:r w:rsidRPr="00823B62">
        <w:rPr>
          <w:rFonts w:ascii="Times New Roman" w:hAnsi="Times New Roman" w:cs="Times New Roman"/>
          <w:sz w:val="24"/>
          <w:szCs w:val="24"/>
        </w:rPr>
        <w:t xml:space="preserve"> and batteries, respectively. A benchmarking process is applied</w:t>
      </w:r>
      <w:r w:rsidR="006E2778">
        <w:rPr>
          <w:rFonts w:ascii="Times New Roman" w:hAnsi="Times New Roman" w:cs="Times New Roman"/>
          <w:sz w:val="24"/>
          <w:szCs w:val="24"/>
        </w:rPr>
        <w:t>. D</w:t>
      </w:r>
      <w:r w:rsidRPr="00823B62">
        <w:rPr>
          <w:rFonts w:ascii="Times New Roman" w:hAnsi="Times New Roman" w:cs="Times New Roman"/>
          <w:sz w:val="24"/>
          <w:szCs w:val="24"/>
        </w:rPr>
        <w:t xml:space="preserve">iscussions </w:t>
      </w:r>
      <w:r w:rsidR="006E2778">
        <w:rPr>
          <w:rFonts w:ascii="Times New Roman" w:hAnsi="Times New Roman" w:cs="Times New Roman"/>
          <w:sz w:val="24"/>
          <w:szCs w:val="24"/>
        </w:rPr>
        <w:t xml:space="preserve">and managerial </w:t>
      </w:r>
      <w:r w:rsidR="00E00BB5">
        <w:rPr>
          <w:rFonts w:ascii="Times New Roman" w:hAnsi="Times New Roman" w:cs="Times New Roman"/>
          <w:sz w:val="24"/>
          <w:szCs w:val="24"/>
        </w:rPr>
        <w:t xml:space="preserve">implications of the </w:t>
      </w:r>
      <w:r w:rsidR="006E2778">
        <w:rPr>
          <w:rFonts w:ascii="Times New Roman" w:hAnsi="Times New Roman" w:cs="Times New Roman"/>
          <w:sz w:val="24"/>
          <w:szCs w:val="24"/>
        </w:rPr>
        <w:t xml:space="preserve">findings are presented in Section 6. </w:t>
      </w:r>
      <w:r w:rsidR="00D63D1F">
        <w:rPr>
          <w:rFonts w:ascii="Times New Roman" w:hAnsi="Times New Roman" w:cs="Times New Roman"/>
          <w:sz w:val="24"/>
          <w:szCs w:val="24"/>
        </w:rPr>
        <w:t xml:space="preserve">Finally, </w:t>
      </w:r>
      <w:r w:rsidRPr="00823B62">
        <w:rPr>
          <w:rFonts w:ascii="Times New Roman" w:hAnsi="Times New Roman" w:cs="Times New Roman"/>
          <w:sz w:val="24"/>
          <w:szCs w:val="24"/>
        </w:rPr>
        <w:t>conclusion</w:t>
      </w:r>
      <w:r w:rsidR="00D63D1F">
        <w:rPr>
          <w:rFonts w:ascii="Times New Roman" w:hAnsi="Times New Roman" w:cs="Times New Roman"/>
          <w:sz w:val="24"/>
          <w:szCs w:val="24"/>
        </w:rPr>
        <w:t>s</w:t>
      </w:r>
      <w:r w:rsidRPr="00823B62">
        <w:rPr>
          <w:rFonts w:ascii="Times New Roman" w:hAnsi="Times New Roman" w:cs="Times New Roman"/>
          <w:sz w:val="24"/>
          <w:szCs w:val="24"/>
        </w:rPr>
        <w:t xml:space="preserve"> and </w:t>
      </w:r>
      <w:r w:rsidR="00101B36">
        <w:rPr>
          <w:rFonts w:ascii="Times New Roman" w:hAnsi="Times New Roman" w:cs="Times New Roman"/>
          <w:sz w:val="24"/>
          <w:szCs w:val="24"/>
        </w:rPr>
        <w:t xml:space="preserve">future work </w:t>
      </w:r>
      <w:r w:rsidR="009F7D3C">
        <w:rPr>
          <w:rFonts w:ascii="Times New Roman" w:hAnsi="Times New Roman" w:cs="Times New Roman"/>
          <w:sz w:val="24"/>
          <w:szCs w:val="24"/>
        </w:rPr>
        <w:t>are presented</w:t>
      </w:r>
      <w:r w:rsidRPr="00823B62">
        <w:rPr>
          <w:rFonts w:ascii="Times New Roman" w:hAnsi="Times New Roman" w:cs="Times New Roman"/>
          <w:sz w:val="24"/>
          <w:szCs w:val="24"/>
        </w:rPr>
        <w:t xml:space="preserve"> </w:t>
      </w:r>
      <w:r w:rsidR="00CC1DC1">
        <w:rPr>
          <w:rFonts w:ascii="Times New Roman" w:hAnsi="Times New Roman" w:cs="Times New Roman"/>
          <w:sz w:val="24"/>
          <w:szCs w:val="24"/>
        </w:rPr>
        <w:t xml:space="preserve">in </w:t>
      </w:r>
      <w:r w:rsidR="006E2778">
        <w:rPr>
          <w:rFonts w:ascii="Times New Roman" w:hAnsi="Times New Roman" w:cs="Times New Roman"/>
          <w:sz w:val="24"/>
          <w:szCs w:val="24"/>
        </w:rPr>
        <w:t>Section 7</w:t>
      </w:r>
      <w:r w:rsidR="00101B36">
        <w:rPr>
          <w:rFonts w:ascii="Times New Roman" w:hAnsi="Times New Roman" w:cs="Times New Roman"/>
          <w:sz w:val="24"/>
          <w:szCs w:val="24"/>
        </w:rPr>
        <w:t xml:space="preserve">. </w:t>
      </w:r>
    </w:p>
    <w:p w:rsidR="00DF5090" w:rsidRPr="00823B62" w:rsidRDefault="00DF5090" w:rsidP="00823B62">
      <w:pPr>
        <w:autoSpaceDE w:val="0"/>
        <w:autoSpaceDN w:val="0"/>
        <w:adjustRightInd w:val="0"/>
        <w:spacing w:after="0" w:line="240" w:lineRule="auto"/>
        <w:jc w:val="both"/>
        <w:rPr>
          <w:rFonts w:ascii="Times New Roman" w:hAnsi="Times New Roman" w:cs="Times New Roman"/>
          <w:sz w:val="24"/>
          <w:szCs w:val="24"/>
        </w:rPr>
      </w:pPr>
    </w:p>
    <w:p w:rsidR="00153DE4" w:rsidRPr="004A2066" w:rsidRDefault="00153DE4" w:rsidP="0021708D">
      <w:pPr>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Literature review</w:t>
      </w:r>
    </w:p>
    <w:p w:rsidR="002043A9" w:rsidRPr="000E28EC" w:rsidRDefault="00ED4600">
      <w:pPr>
        <w:autoSpaceDE w:val="0"/>
        <w:autoSpaceDN w:val="0"/>
        <w:adjustRightInd w:val="0"/>
        <w:spacing w:after="0" w:line="240" w:lineRule="auto"/>
        <w:jc w:val="both"/>
        <w:rPr>
          <w:rFonts w:ascii="AdvTT6120e2aa" w:hAnsi="AdvTT6120e2aa" w:cs="AdvTT6120e2aa"/>
          <w:color w:val="000000"/>
          <w:sz w:val="24"/>
          <w:szCs w:val="24"/>
        </w:rPr>
      </w:pPr>
      <w:r>
        <w:rPr>
          <w:rFonts w:ascii="Times New Roman" w:hAnsi="Times New Roman" w:cs="Times New Roman"/>
          <w:sz w:val="24"/>
          <w:szCs w:val="24"/>
        </w:rPr>
        <w:t>The l</w:t>
      </w:r>
      <w:r w:rsidR="00153DE4">
        <w:rPr>
          <w:rFonts w:ascii="Times New Roman" w:hAnsi="Times New Roman" w:cs="Times New Roman"/>
          <w:sz w:val="24"/>
          <w:szCs w:val="24"/>
        </w:rPr>
        <w:t xml:space="preserve">iterature on RL is broad and diverse, </w:t>
      </w:r>
      <w:r w:rsidR="00FB7265">
        <w:rPr>
          <w:rFonts w:ascii="Times New Roman" w:hAnsi="Times New Roman" w:cs="Times New Roman"/>
          <w:sz w:val="24"/>
          <w:szCs w:val="24"/>
        </w:rPr>
        <w:t xml:space="preserve">but there is little research that </w:t>
      </w:r>
      <w:r w:rsidR="00102508">
        <w:rPr>
          <w:rFonts w:ascii="Times New Roman" w:hAnsi="Times New Roman" w:cs="Times New Roman"/>
          <w:sz w:val="24"/>
          <w:szCs w:val="24"/>
        </w:rPr>
        <w:t>focuses</w:t>
      </w:r>
      <w:r w:rsidR="00FB7265">
        <w:rPr>
          <w:rFonts w:ascii="Times New Roman" w:hAnsi="Times New Roman" w:cs="Times New Roman"/>
          <w:sz w:val="24"/>
          <w:szCs w:val="24"/>
        </w:rPr>
        <w:t xml:space="preserve"> on developing theory for RL</w:t>
      </w:r>
      <w:r w:rsidR="00AA7F8D">
        <w:rPr>
          <w:rFonts w:ascii="Times New Roman" w:hAnsi="Times New Roman" w:cs="Times New Roman"/>
          <w:sz w:val="24"/>
          <w:szCs w:val="24"/>
        </w:rPr>
        <w:t xml:space="preserve">. </w:t>
      </w:r>
      <w:r w:rsidR="00FB7265">
        <w:rPr>
          <w:rFonts w:ascii="Times New Roman" w:hAnsi="Times New Roman" w:cs="Times New Roman"/>
          <w:sz w:val="24"/>
          <w:szCs w:val="24"/>
        </w:rPr>
        <w:t xml:space="preserve">Literature in related fields </w:t>
      </w:r>
      <w:r w:rsidR="003E09A8" w:rsidRPr="003E09A8">
        <w:rPr>
          <w:rFonts w:ascii="Times New Roman" w:hAnsi="Times New Roman" w:cs="Times New Roman"/>
          <w:sz w:val="24"/>
          <w:szCs w:val="24"/>
        </w:rPr>
        <w:t>secondarily add</w:t>
      </w:r>
      <w:r w:rsidR="00B032A3">
        <w:rPr>
          <w:rFonts w:ascii="Times New Roman" w:hAnsi="Times New Roman" w:cs="Times New Roman"/>
          <w:sz w:val="24"/>
          <w:szCs w:val="24"/>
        </w:rPr>
        <w:t>s</w:t>
      </w:r>
      <w:r w:rsidR="003E09A8" w:rsidRPr="003E09A8">
        <w:rPr>
          <w:rFonts w:ascii="Times New Roman" w:hAnsi="Times New Roman" w:cs="Times New Roman"/>
          <w:sz w:val="24"/>
          <w:szCs w:val="24"/>
        </w:rPr>
        <w:t xml:space="preserve"> to the theoretical growth of </w:t>
      </w:r>
      <w:r w:rsidR="00E73DE9">
        <w:rPr>
          <w:rFonts w:ascii="Times New Roman" w:hAnsi="Times New Roman" w:cs="Times New Roman"/>
          <w:sz w:val="24"/>
          <w:szCs w:val="24"/>
        </w:rPr>
        <w:t>RL,</w:t>
      </w:r>
      <w:r w:rsidR="00FB7265">
        <w:rPr>
          <w:rFonts w:ascii="Times New Roman" w:hAnsi="Times New Roman" w:cs="Times New Roman"/>
          <w:sz w:val="24"/>
          <w:szCs w:val="24"/>
        </w:rPr>
        <w:t xml:space="preserve"> and h</w:t>
      </w:r>
      <w:r w:rsidR="0074211C">
        <w:rPr>
          <w:rFonts w:ascii="Times New Roman" w:hAnsi="Times New Roman" w:cs="Times New Roman"/>
          <w:sz w:val="24"/>
          <w:szCs w:val="24"/>
        </w:rPr>
        <w:t>ave</w:t>
      </w:r>
      <w:r w:rsidR="00FB7265">
        <w:rPr>
          <w:rFonts w:ascii="Times New Roman" w:hAnsi="Times New Roman" w:cs="Times New Roman"/>
          <w:sz w:val="24"/>
          <w:szCs w:val="24"/>
        </w:rPr>
        <w:t xml:space="preserve"> </w:t>
      </w:r>
      <w:r w:rsidR="00153DE4">
        <w:rPr>
          <w:rFonts w:ascii="Times New Roman" w:hAnsi="Times New Roman" w:cs="Times New Roman"/>
          <w:sz w:val="24"/>
          <w:szCs w:val="24"/>
        </w:rPr>
        <w:t xml:space="preserve">been summarised and classified by </w:t>
      </w:r>
      <w:r w:rsidR="00153DE4" w:rsidRPr="000C21B3">
        <w:rPr>
          <w:rFonts w:ascii="AdvTT6120e2aa" w:hAnsi="AdvTT6120e2aa" w:cs="AdvTT6120e2aa"/>
          <w:sz w:val="24"/>
          <w:szCs w:val="24"/>
        </w:rPr>
        <w:t xml:space="preserve">Dowlatshahi (2000) in five categories: </w:t>
      </w:r>
      <w:r w:rsidR="00153DE4" w:rsidRPr="000C21B3">
        <w:rPr>
          <w:rFonts w:ascii="Times New Roman" w:hAnsi="Times New Roman" w:cs="Times New Roman"/>
          <w:sz w:val="24"/>
          <w:szCs w:val="24"/>
        </w:rPr>
        <w:t xml:space="preserve">i) </w:t>
      </w:r>
      <w:r w:rsidR="00153DE4" w:rsidRPr="000C21B3">
        <w:rPr>
          <w:rFonts w:ascii="AdvTT6120e2aa" w:hAnsi="AdvTT6120e2aa" w:cs="AdvTT6120e2aa"/>
          <w:sz w:val="24"/>
          <w:szCs w:val="24"/>
        </w:rPr>
        <w:t xml:space="preserve">basic concepts and a summary of RL; ii) quantitative models on RL; </w:t>
      </w:r>
      <w:r w:rsidR="00153DE4" w:rsidRPr="000C21B3">
        <w:rPr>
          <w:rFonts w:ascii="AdvTT6120e2aa" w:hAnsi="AdvTT6120e2aa" w:cs="AdvTT6120e2aa"/>
          <w:color w:val="000000"/>
          <w:sz w:val="24"/>
          <w:szCs w:val="24"/>
        </w:rPr>
        <w:t>iii</w:t>
      </w:r>
      <w:r w:rsidR="00153DE4">
        <w:rPr>
          <w:rFonts w:ascii="AdvTT6120e2aa" w:hAnsi="AdvTT6120e2aa" w:cs="AdvTT6120e2aa"/>
          <w:color w:val="000000"/>
          <w:sz w:val="24"/>
          <w:szCs w:val="24"/>
        </w:rPr>
        <w:t xml:space="preserve">) research dealing with </w:t>
      </w:r>
      <w:r w:rsidR="000D384B">
        <w:rPr>
          <w:rFonts w:ascii="AdvTT6120e2aa" w:hAnsi="AdvTT6120e2aa" w:cs="AdvTT6120e2aa"/>
          <w:color w:val="000000"/>
          <w:sz w:val="24"/>
          <w:szCs w:val="24"/>
        </w:rPr>
        <w:t>more specific logistical issues</w:t>
      </w:r>
      <w:r w:rsidR="00153DE4">
        <w:rPr>
          <w:rFonts w:ascii="AdvTT6120e2aa" w:hAnsi="AdvTT6120e2aa" w:cs="AdvTT6120e2aa"/>
          <w:color w:val="000000"/>
          <w:sz w:val="24"/>
          <w:szCs w:val="24"/>
        </w:rPr>
        <w:t>; iv) the critical roles of manufacturing technologies and th</w:t>
      </w:r>
      <w:r w:rsidR="000D384B">
        <w:rPr>
          <w:rFonts w:ascii="AdvTT6120e2aa" w:hAnsi="AdvTT6120e2aa" w:cs="AdvTT6120e2aa"/>
          <w:color w:val="000000"/>
          <w:sz w:val="24"/>
          <w:szCs w:val="24"/>
        </w:rPr>
        <w:t>eir impacts on RL performances</w:t>
      </w:r>
      <w:r w:rsidR="00153DE4">
        <w:rPr>
          <w:rFonts w:ascii="AdvTT6120e2aa" w:hAnsi="AdvTT6120e2aa" w:cs="AdvTT6120e2aa"/>
          <w:color w:val="000000"/>
          <w:sz w:val="24"/>
          <w:szCs w:val="24"/>
        </w:rPr>
        <w:t>; and v) the applications of RL in dif</w:t>
      </w:r>
      <w:r w:rsidR="00E73DE9">
        <w:rPr>
          <w:rFonts w:ascii="AdvTT6120e2aa" w:hAnsi="AdvTT6120e2aa" w:cs="AdvTT6120e2aa"/>
          <w:color w:val="000000"/>
          <w:sz w:val="24"/>
          <w:szCs w:val="24"/>
        </w:rPr>
        <w:t>ferent industrial sectors</w:t>
      </w:r>
      <w:r w:rsidR="00153DE4">
        <w:rPr>
          <w:rFonts w:ascii="AdvTT6120e2aa" w:hAnsi="AdvTT6120e2aa" w:cs="AdvTT6120e2aa"/>
          <w:color w:val="000000"/>
          <w:sz w:val="24"/>
          <w:szCs w:val="24"/>
        </w:rPr>
        <w:t>. In addition, the recent literature investigated: vi) the capability, effectiveness and performance of a RL system</w:t>
      </w:r>
      <w:r w:rsidR="00572E73">
        <w:rPr>
          <w:rFonts w:ascii="AdvTT6120e2aa" w:hAnsi="AdvTT6120e2aa" w:cs="AdvTT6120e2aa"/>
          <w:color w:val="000000"/>
          <w:sz w:val="24"/>
          <w:szCs w:val="24"/>
        </w:rPr>
        <w:t>;</w:t>
      </w:r>
      <w:r w:rsidR="00153DE4">
        <w:rPr>
          <w:rFonts w:ascii="AdvTT6120e2aa" w:hAnsi="AdvTT6120e2aa" w:cs="AdvTT6120e2aa"/>
          <w:color w:val="000000"/>
          <w:sz w:val="24"/>
          <w:szCs w:val="24"/>
        </w:rPr>
        <w:t xml:space="preserve"> (vii) the motivators and the </w:t>
      </w:r>
      <w:r w:rsidR="00572E73">
        <w:rPr>
          <w:rFonts w:ascii="AdvTT6120e2aa" w:hAnsi="AdvTT6120e2aa" w:cs="AdvTT6120e2aa"/>
          <w:color w:val="000000"/>
          <w:sz w:val="24"/>
          <w:szCs w:val="24"/>
        </w:rPr>
        <w:t>barriers of</w:t>
      </w:r>
      <w:r w:rsidR="00153DE4">
        <w:rPr>
          <w:rFonts w:ascii="AdvTT6120e2aa" w:hAnsi="AdvTT6120e2aa" w:cs="AdvTT6120e2aa"/>
          <w:color w:val="000000"/>
          <w:sz w:val="24"/>
          <w:szCs w:val="24"/>
        </w:rPr>
        <w:t xml:space="preserve"> a RL system; and (viii) how information technology influence</w:t>
      </w:r>
      <w:r w:rsidR="00B032A3">
        <w:rPr>
          <w:rFonts w:ascii="AdvTT6120e2aa" w:hAnsi="AdvTT6120e2aa" w:cs="AdvTT6120e2aa"/>
          <w:color w:val="000000"/>
          <w:sz w:val="24"/>
          <w:szCs w:val="24"/>
        </w:rPr>
        <w:t>s</w:t>
      </w:r>
      <w:r w:rsidR="00153DE4">
        <w:rPr>
          <w:rFonts w:ascii="AdvTT6120e2aa" w:hAnsi="AdvTT6120e2aa" w:cs="AdvTT6120e2aa"/>
          <w:color w:val="000000"/>
          <w:sz w:val="24"/>
          <w:szCs w:val="24"/>
        </w:rPr>
        <w:t xml:space="preserve"> and facilitate</w:t>
      </w:r>
      <w:r w:rsidR="00B032A3">
        <w:rPr>
          <w:rFonts w:ascii="AdvTT6120e2aa" w:hAnsi="AdvTT6120e2aa" w:cs="AdvTT6120e2aa"/>
          <w:color w:val="000000"/>
          <w:sz w:val="24"/>
          <w:szCs w:val="24"/>
        </w:rPr>
        <w:t>s</w:t>
      </w:r>
      <w:r w:rsidR="00153DE4">
        <w:rPr>
          <w:rFonts w:ascii="AdvTT6120e2aa" w:hAnsi="AdvTT6120e2aa" w:cs="AdvTT6120e2aa"/>
          <w:color w:val="000000"/>
          <w:sz w:val="24"/>
          <w:szCs w:val="24"/>
        </w:rPr>
        <w:t xml:space="preserve"> the operation of a RL </w:t>
      </w:r>
      <w:r w:rsidR="00E73DE9">
        <w:rPr>
          <w:rFonts w:ascii="AdvTT6120e2aa" w:hAnsi="AdvTT6120e2aa" w:cs="AdvTT6120e2aa"/>
          <w:color w:val="000000"/>
          <w:sz w:val="24"/>
          <w:szCs w:val="24"/>
        </w:rPr>
        <w:t>system</w:t>
      </w:r>
      <w:r w:rsidR="00153DE4">
        <w:rPr>
          <w:rFonts w:ascii="AdvTT6120e2aa" w:hAnsi="AdvTT6120e2aa" w:cs="AdvTT6120e2aa"/>
          <w:color w:val="000000"/>
          <w:sz w:val="24"/>
          <w:szCs w:val="24"/>
        </w:rPr>
        <w:t>.</w:t>
      </w:r>
      <w:r w:rsidR="00A36EEB">
        <w:rPr>
          <w:rFonts w:ascii="AdvTT6120e2aa" w:hAnsi="AdvTT6120e2aa" w:cs="AdvTT6120e2aa"/>
          <w:color w:val="000000"/>
          <w:sz w:val="24"/>
          <w:szCs w:val="24"/>
        </w:rPr>
        <w:t xml:space="preserve"> De Brito and Dekker (2004) developed a framework for understanding RL under four dimensions (see Table 1): </w:t>
      </w:r>
      <w:r w:rsidR="00A36EEB">
        <w:rPr>
          <w:rFonts w:ascii="Times New Roman" w:hAnsi="Times New Roman" w:cs="Times New Roman"/>
          <w:sz w:val="24"/>
          <w:szCs w:val="24"/>
        </w:rPr>
        <w:t xml:space="preserve">“What”, “How”, “Who” and “Why and Why not”, </w:t>
      </w:r>
      <w:r w:rsidR="00A36EEB">
        <w:rPr>
          <w:rFonts w:ascii="AdvTT6120e2aa" w:hAnsi="AdvTT6120e2aa" w:cs="AdvTT6120e2aa"/>
          <w:color w:val="000000"/>
          <w:sz w:val="24"/>
          <w:szCs w:val="24"/>
        </w:rPr>
        <w:t xml:space="preserve">and illustrated that the issues arising from RL system can be orchestrated by the four dimensions. To obtain theoretically grounded and holistic views on RL, </w:t>
      </w:r>
      <w:r w:rsidR="00A36EEB" w:rsidRPr="009F0FEF">
        <w:rPr>
          <w:rFonts w:ascii="AdvTT6120e2aa" w:hAnsi="AdvTT6120e2aa" w:cs="AdvTT6120e2aa"/>
          <w:color w:val="000000"/>
          <w:sz w:val="24"/>
          <w:szCs w:val="24"/>
        </w:rPr>
        <w:t>t</w:t>
      </w:r>
      <w:r w:rsidR="00A36EEB">
        <w:rPr>
          <w:rFonts w:ascii="AdvTT6120e2aa" w:hAnsi="AdvTT6120e2aa" w:cs="AdvTT6120e2aa"/>
          <w:color w:val="000000"/>
          <w:sz w:val="24"/>
          <w:szCs w:val="24"/>
        </w:rPr>
        <w:t>h</w:t>
      </w:r>
      <w:r w:rsidR="000E28EC">
        <w:rPr>
          <w:rFonts w:ascii="AdvTT6120e2aa" w:hAnsi="AdvTT6120e2aa" w:cs="AdvTT6120e2aa"/>
          <w:color w:val="000000"/>
          <w:sz w:val="24"/>
          <w:szCs w:val="24"/>
        </w:rPr>
        <w:t xml:space="preserve">is </w:t>
      </w:r>
      <w:r w:rsidR="00A36EEB">
        <w:rPr>
          <w:rFonts w:ascii="AdvTT6120e2aa" w:hAnsi="AdvTT6120e2aa" w:cs="AdvTT6120e2aa"/>
          <w:color w:val="000000"/>
          <w:sz w:val="24"/>
          <w:szCs w:val="24"/>
        </w:rPr>
        <w:t>framework is adapted in the research and named as the RL framework, by adding another dimension “W</w:t>
      </w:r>
      <w:r w:rsidR="00E73DE9">
        <w:rPr>
          <w:rFonts w:ascii="AdvTT6120e2aa" w:hAnsi="AdvTT6120e2aa" w:cs="AdvTT6120e2aa"/>
          <w:color w:val="000000"/>
          <w:sz w:val="24"/>
          <w:szCs w:val="24"/>
        </w:rPr>
        <w:t xml:space="preserve">here” (see Table 1) to address </w:t>
      </w:r>
      <w:r w:rsidR="00A36EEB">
        <w:rPr>
          <w:rFonts w:ascii="AdvTT6120e2aa" w:hAnsi="AdvTT6120e2aa" w:cs="AdvTT6120e2aa"/>
          <w:color w:val="000000"/>
          <w:sz w:val="24"/>
          <w:szCs w:val="24"/>
        </w:rPr>
        <w:t xml:space="preserve">specific RL issues such as locations of collection points in a physical RL network. </w:t>
      </w:r>
    </w:p>
    <w:p w:rsidR="00A36EEB" w:rsidRDefault="00A36EEB" w:rsidP="00A36EEB">
      <w:pPr>
        <w:spacing w:after="0" w:line="240" w:lineRule="auto"/>
        <w:jc w:val="center"/>
        <w:rPr>
          <w:rFonts w:ascii="AdvTT6120e2aa" w:hAnsi="AdvTT6120e2aa" w:cs="AdvTT6120e2aa"/>
          <w:color w:val="000000"/>
          <w:sz w:val="24"/>
          <w:szCs w:val="24"/>
        </w:rPr>
      </w:pPr>
      <w:r>
        <w:rPr>
          <w:rFonts w:ascii="AdvTT6120e2aa" w:hAnsi="AdvTT6120e2aa" w:cs="AdvTT6120e2aa"/>
          <w:color w:val="000000"/>
          <w:sz w:val="24"/>
          <w:szCs w:val="24"/>
        </w:rPr>
        <w:t>Insert Table 1 here.</w:t>
      </w:r>
    </w:p>
    <w:p w:rsidR="000B173A" w:rsidRDefault="000B173A" w:rsidP="00A36EEB">
      <w:pPr>
        <w:spacing w:after="0" w:line="240" w:lineRule="auto"/>
        <w:jc w:val="center"/>
        <w:rPr>
          <w:rFonts w:ascii="AdvTT6120e2aa" w:hAnsi="AdvTT6120e2aa" w:cs="AdvTT6120e2aa"/>
          <w:color w:val="000000"/>
          <w:sz w:val="24"/>
          <w:szCs w:val="24"/>
        </w:rPr>
      </w:pPr>
    </w:p>
    <w:p w:rsidR="00153DE4" w:rsidRDefault="00153DE4" w:rsidP="00072770">
      <w:pPr>
        <w:autoSpaceDE w:val="0"/>
        <w:autoSpaceDN w:val="0"/>
        <w:adjustRightInd w:val="0"/>
        <w:spacing w:after="0" w:line="240" w:lineRule="auto"/>
        <w:jc w:val="both"/>
        <w:rPr>
          <w:rFonts w:ascii="AdvTT6120e2aa" w:hAnsi="AdvTT6120e2aa" w:cs="AdvTT6120e2aa"/>
          <w:color w:val="000000"/>
          <w:sz w:val="24"/>
          <w:szCs w:val="24"/>
        </w:rPr>
      </w:pPr>
      <w:r>
        <w:rPr>
          <w:rFonts w:ascii="AdvTT6120e2aa" w:hAnsi="AdvTT6120e2aa" w:cs="AdvTT6120e2aa"/>
          <w:color w:val="000000"/>
          <w:sz w:val="24"/>
          <w:szCs w:val="24"/>
        </w:rPr>
        <w:t xml:space="preserve"> As shown in Table </w:t>
      </w:r>
      <w:r w:rsidR="00A36EEB">
        <w:rPr>
          <w:rFonts w:ascii="AdvTT6120e2aa" w:hAnsi="AdvTT6120e2aa" w:cs="AdvTT6120e2aa"/>
          <w:color w:val="000000"/>
          <w:sz w:val="24"/>
          <w:szCs w:val="24"/>
        </w:rPr>
        <w:t>2</w:t>
      </w:r>
      <w:r>
        <w:rPr>
          <w:rFonts w:ascii="AdvTT6120e2aa" w:hAnsi="AdvTT6120e2aa" w:cs="AdvTT6120e2aa"/>
          <w:color w:val="000000"/>
          <w:sz w:val="24"/>
          <w:szCs w:val="24"/>
        </w:rPr>
        <w:t xml:space="preserve">, the </w:t>
      </w:r>
      <w:r w:rsidR="004C2E36">
        <w:rPr>
          <w:rFonts w:ascii="AdvTT6120e2aa" w:hAnsi="AdvTT6120e2aa" w:cs="AdvTT6120e2aa"/>
          <w:color w:val="000000"/>
          <w:sz w:val="24"/>
          <w:szCs w:val="24"/>
        </w:rPr>
        <w:t>literature can</w:t>
      </w:r>
      <w:r>
        <w:rPr>
          <w:rFonts w:ascii="AdvTT6120e2aa" w:hAnsi="AdvTT6120e2aa" w:cs="AdvTT6120e2aa"/>
          <w:color w:val="000000"/>
          <w:sz w:val="24"/>
          <w:szCs w:val="24"/>
        </w:rPr>
        <w:t xml:space="preserve"> be placed within the context of </w:t>
      </w:r>
      <w:r w:rsidR="00A5600B">
        <w:rPr>
          <w:rFonts w:ascii="AdvTT6120e2aa" w:hAnsi="AdvTT6120e2aa" w:cs="AdvTT6120e2aa"/>
          <w:color w:val="000000"/>
          <w:sz w:val="24"/>
          <w:szCs w:val="24"/>
        </w:rPr>
        <w:t xml:space="preserve">the </w:t>
      </w:r>
      <w:r>
        <w:rPr>
          <w:rFonts w:ascii="AdvTT6120e2aa" w:hAnsi="AdvTT6120e2aa" w:cs="AdvTT6120e2aa"/>
          <w:color w:val="000000"/>
          <w:sz w:val="24"/>
          <w:szCs w:val="24"/>
        </w:rPr>
        <w:t xml:space="preserve">RL framework, addressing one or more dimensions. </w:t>
      </w:r>
    </w:p>
    <w:p w:rsidR="005C053E" w:rsidRDefault="005C053E" w:rsidP="00072770">
      <w:pPr>
        <w:autoSpaceDE w:val="0"/>
        <w:autoSpaceDN w:val="0"/>
        <w:adjustRightInd w:val="0"/>
        <w:spacing w:after="0" w:line="240" w:lineRule="auto"/>
        <w:jc w:val="both"/>
        <w:rPr>
          <w:rFonts w:ascii="AdvTT6120e2aa" w:hAnsi="AdvTT6120e2aa" w:cs="AdvTT6120e2aa"/>
          <w:color w:val="000000"/>
          <w:sz w:val="24"/>
          <w:szCs w:val="24"/>
        </w:rPr>
      </w:pPr>
    </w:p>
    <w:p w:rsidR="00153DE4" w:rsidRDefault="00153DE4" w:rsidP="001A0877">
      <w:pPr>
        <w:autoSpaceDE w:val="0"/>
        <w:autoSpaceDN w:val="0"/>
        <w:adjustRightInd w:val="0"/>
        <w:spacing w:after="0" w:line="240" w:lineRule="auto"/>
        <w:jc w:val="center"/>
        <w:rPr>
          <w:rFonts w:ascii="AdvTT6120e2aa" w:hAnsi="AdvTT6120e2aa" w:cs="AdvTT6120e2aa"/>
          <w:color w:val="000000"/>
          <w:sz w:val="24"/>
          <w:szCs w:val="24"/>
        </w:rPr>
      </w:pPr>
      <w:r>
        <w:rPr>
          <w:rFonts w:ascii="AdvTT6120e2aa" w:hAnsi="AdvTT6120e2aa" w:cs="AdvTT6120e2aa"/>
          <w:color w:val="000000"/>
          <w:sz w:val="24"/>
          <w:szCs w:val="24"/>
        </w:rPr>
        <w:t xml:space="preserve">Insert Table </w:t>
      </w:r>
      <w:r w:rsidR="00A36EEB">
        <w:rPr>
          <w:rFonts w:ascii="AdvTT6120e2aa" w:hAnsi="AdvTT6120e2aa" w:cs="AdvTT6120e2aa"/>
          <w:color w:val="000000"/>
          <w:sz w:val="24"/>
          <w:szCs w:val="24"/>
        </w:rPr>
        <w:t>2</w:t>
      </w:r>
      <w:r>
        <w:rPr>
          <w:rFonts w:ascii="AdvTT6120e2aa" w:hAnsi="AdvTT6120e2aa" w:cs="AdvTT6120e2aa"/>
          <w:color w:val="000000"/>
          <w:sz w:val="24"/>
          <w:szCs w:val="24"/>
        </w:rPr>
        <w:t xml:space="preserve"> here.</w:t>
      </w:r>
    </w:p>
    <w:p w:rsidR="001C621E" w:rsidRDefault="001C621E" w:rsidP="001A0877">
      <w:pPr>
        <w:autoSpaceDE w:val="0"/>
        <w:autoSpaceDN w:val="0"/>
        <w:adjustRightInd w:val="0"/>
        <w:spacing w:after="0" w:line="240" w:lineRule="auto"/>
        <w:jc w:val="center"/>
        <w:rPr>
          <w:rFonts w:ascii="AdvTT6120e2aa" w:hAnsi="AdvTT6120e2aa" w:cs="AdvTT6120e2aa"/>
          <w:color w:val="000000"/>
          <w:sz w:val="24"/>
          <w:szCs w:val="24"/>
        </w:rPr>
      </w:pPr>
    </w:p>
    <w:p w:rsidR="006D0608" w:rsidRDefault="006D0608" w:rsidP="006D0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Although industries have various levels of involvement with RL, a</w:t>
      </w:r>
      <w:r w:rsidR="00A67F33" w:rsidRPr="003A7FA6">
        <w:rPr>
          <w:rFonts w:ascii="Times New Roman" w:hAnsi="Times New Roman" w:cs="Times New Roman"/>
          <w:sz w:val="24"/>
          <w:szCs w:val="24"/>
        </w:rPr>
        <w:t xml:space="preserve">pplications of </w:t>
      </w:r>
      <w:r w:rsidR="00FC5A3E">
        <w:rPr>
          <w:rFonts w:ascii="Times New Roman" w:hAnsi="Times New Roman" w:cs="Times New Roman"/>
          <w:sz w:val="24"/>
          <w:szCs w:val="24"/>
        </w:rPr>
        <w:t>RL</w:t>
      </w:r>
      <w:r w:rsidR="00365C93" w:rsidRPr="00365C93">
        <w:rPr>
          <w:rFonts w:ascii="Times New Roman" w:hAnsi="Times New Roman" w:cs="Times New Roman"/>
          <w:sz w:val="24"/>
          <w:szCs w:val="24"/>
        </w:rPr>
        <w:t xml:space="preserve"> practices are </w:t>
      </w:r>
      <w:r w:rsidR="00C87C31">
        <w:rPr>
          <w:rFonts w:ascii="Times New Roman" w:hAnsi="Times New Roman" w:cs="Times New Roman"/>
          <w:sz w:val="24"/>
          <w:szCs w:val="24"/>
        </w:rPr>
        <w:t>regarded as difficult</w:t>
      </w:r>
      <w:r w:rsidR="00365C93">
        <w:rPr>
          <w:rFonts w:ascii="Times New Roman" w:hAnsi="Times New Roman" w:cs="Times New Roman"/>
          <w:sz w:val="24"/>
          <w:szCs w:val="24"/>
        </w:rPr>
        <w:t>,</w:t>
      </w:r>
      <w:r w:rsidR="00A67F33" w:rsidRPr="003A7FA6">
        <w:rPr>
          <w:rFonts w:ascii="Times New Roman" w:hAnsi="Times New Roman" w:cs="Times New Roman"/>
          <w:sz w:val="24"/>
          <w:szCs w:val="24"/>
        </w:rPr>
        <w:t xml:space="preserve"> as they complicate the traditional forward SC</w:t>
      </w:r>
      <w:r w:rsidR="00CC1DC1">
        <w:rPr>
          <w:rFonts w:ascii="Times New Roman" w:hAnsi="Times New Roman" w:cs="Times New Roman"/>
          <w:sz w:val="24"/>
          <w:szCs w:val="24"/>
        </w:rPr>
        <w:t xml:space="preserve"> (</w:t>
      </w:r>
      <w:r w:rsidR="00CC1DC1" w:rsidRPr="003D2851">
        <w:rPr>
          <w:rFonts w:ascii="Times New Roman" w:hAnsi="Times New Roman" w:cs="Times New Roman"/>
          <w:sz w:val="24"/>
          <w:szCs w:val="24"/>
        </w:rPr>
        <w:t>Li and Olorunniwo, 2008</w:t>
      </w:r>
      <w:r w:rsidR="00897F36" w:rsidRPr="003D2851">
        <w:rPr>
          <w:rFonts w:ascii="Times New Roman" w:hAnsi="Times New Roman" w:cs="Times New Roman"/>
          <w:sz w:val="24"/>
          <w:szCs w:val="24"/>
        </w:rPr>
        <w:t>)</w:t>
      </w:r>
      <w:r w:rsidR="007B3B24">
        <w:rPr>
          <w:rFonts w:ascii="Times New Roman" w:hAnsi="Times New Roman" w:cs="Times New Roman"/>
          <w:sz w:val="24"/>
          <w:szCs w:val="24"/>
        </w:rPr>
        <w:t>.</w:t>
      </w:r>
      <w:r w:rsidRPr="004D6771">
        <w:rPr>
          <w:rFonts w:ascii="Times New Roman" w:hAnsi="Times New Roman" w:cs="Times New Roman"/>
          <w:sz w:val="24"/>
          <w:szCs w:val="24"/>
          <w:lang w:val="en-US"/>
        </w:rPr>
        <w:t xml:space="preserve"> RL </w:t>
      </w:r>
      <w:r>
        <w:rPr>
          <w:rFonts w:ascii="Times New Roman" w:hAnsi="Times New Roman" w:cs="Times New Roman"/>
          <w:sz w:val="24"/>
          <w:szCs w:val="24"/>
          <w:lang w:val="en-US"/>
        </w:rPr>
        <w:t>for waste medicine</w:t>
      </w:r>
      <w:r w:rsidR="00A74B11">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4D6771">
        <w:rPr>
          <w:rFonts w:ascii="Times New Roman" w:hAnsi="Times New Roman" w:cs="Times New Roman"/>
          <w:sz w:val="24"/>
          <w:szCs w:val="24"/>
          <w:lang w:val="en-US"/>
        </w:rPr>
        <w:t xml:space="preserve">is more challenging and difficult to implement for the following reasons: </w:t>
      </w:r>
      <w:r w:rsidRPr="004D6771">
        <w:rPr>
          <w:rFonts w:ascii="Times New Roman" w:hAnsi="Times New Roman" w:cs="Times New Roman"/>
          <w:bCs/>
          <w:i/>
          <w:sz w:val="24"/>
          <w:szCs w:val="24"/>
          <w:lang w:val="en-US"/>
        </w:rPr>
        <w:t>a) Lack of motivation</w:t>
      </w:r>
      <w:r w:rsidR="00E07E1C" w:rsidRPr="004D6771">
        <w:rPr>
          <w:rFonts w:ascii="Times New Roman" w:hAnsi="Times New Roman" w:cs="Times New Roman"/>
          <w:bCs/>
          <w:i/>
          <w:sz w:val="24"/>
          <w:szCs w:val="24"/>
          <w:lang w:val="en-US"/>
        </w:rPr>
        <w:t>:</w:t>
      </w:r>
      <w:r w:rsidR="00E07E1C">
        <w:rPr>
          <w:rFonts w:ascii="Times New Roman" w:hAnsi="Times New Roman" w:cs="Times New Roman"/>
          <w:sz w:val="24"/>
          <w:szCs w:val="24"/>
          <w:lang w:val="en-US"/>
        </w:rPr>
        <w:t xml:space="preserve"> There is l</w:t>
      </w:r>
      <w:r w:rsidRPr="004D6771">
        <w:rPr>
          <w:rFonts w:ascii="Times New Roman" w:hAnsi="Times New Roman" w:cs="Times New Roman"/>
          <w:sz w:val="24"/>
          <w:szCs w:val="24"/>
          <w:lang w:val="en-US"/>
        </w:rPr>
        <w:t xml:space="preserve">ess commercial motivation for </w:t>
      </w:r>
      <w:r>
        <w:rPr>
          <w:rFonts w:ascii="Times New Roman" w:hAnsi="Times New Roman" w:cs="Times New Roman"/>
          <w:sz w:val="24"/>
          <w:szCs w:val="24"/>
          <w:lang w:val="en-US"/>
        </w:rPr>
        <w:t>actors in</w:t>
      </w:r>
      <w:r w:rsidR="00FD0B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PSC to </w:t>
      </w:r>
      <w:r w:rsidR="00066E18">
        <w:rPr>
          <w:rFonts w:ascii="Times New Roman" w:hAnsi="Times New Roman" w:cs="Times New Roman"/>
          <w:sz w:val="24"/>
          <w:szCs w:val="24"/>
          <w:lang w:val="en-US"/>
        </w:rPr>
        <w:t xml:space="preserve">return or collect </w:t>
      </w:r>
      <w:r w:rsidR="00E07E1C">
        <w:rPr>
          <w:rFonts w:ascii="Times New Roman" w:hAnsi="Times New Roman" w:cs="Times New Roman"/>
          <w:sz w:val="24"/>
          <w:szCs w:val="24"/>
          <w:lang w:val="en-US"/>
        </w:rPr>
        <w:t>waste medicines</w:t>
      </w:r>
      <w:r>
        <w:rPr>
          <w:rFonts w:ascii="Times New Roman" w:hAnsi="Times New Roman" w:cs="Times New Roman"/>
          <w:sz w:val="24"/>
          <w:szCs w:val="24"/>
          <w:lang w:val="en-US"/>
        </w:rPr>
        <w:t xml:space="preserve">, nor has the legislation been enacted requiring </w:t>
      </w:r>
      <w:r w:rsidR="00BF07F7">
        <w:rPr>
          <w:rFonts w:ascii="Times New Roman" w:hAnsi="Times New Roman" w:cs="Times New Roman"/>
          <w:sz w:val="24"/>
          <w:szCs w:val="24"/>
          <w:lang w:val="en-US"/>
        </w:rPr>
        <w:t xml:space="preserve">actors </w:t>
      </w:r>
      <w:r w:rsidR="00A74B11">
        <w:rPr>
          <w:rFonts w:ascii="Times New Roman" w:hAnsi="Times New Roman" w:cs="Times New Roman"/>
          <w:sz w:val="24"/>
          <w:szCs w:val="24"/>
          <w:lang w:val="en-US"/>
        </w:rPr>
        <w:t>to</w:t>
      </w:r>
      <w:r w:rsidR="002078F1">
        <w:rPr>
          <w:rFonts w:ascii="Times New Roman" w:hAnsi="Times New Roman" w:cs="Times New Roman"/>
          <w:sz w:val="24"/>
          <w:szCs w:val="24"/>
          <w:lang w:val="en-US"/>
        </w:rPr>
        <w:t xml:space="preserve"> </w:t>
      </w:r>
      <w:r w:rsidR="00066E18">
        <w:rPr>
          <w:rFonts w:ascii="Times New Roman" w:hAnsi="Times New Roman" w:cs="Times New Roman"/>
          <w:sz w:val="24"/>
          <w:szCs w:val="24"/>
          <w:lang w:val="en-US"/>
        </w:rPr>
        <w:t>do so</w:t>
      </w:r>
      <w:r>
        <w:rPr>
          <w:rFonts w:ascii="Times New Roman" w:hAnsi="Times New Roman" w:cs="Times New Roman"/>
          <w:sz w:val="24"/>
          <w:szCs w:val="24"/>
          <w:lang w:val="en-US"/>
        </w:rPr>
        <w:t xml:space="preserve">. </w:t>
      </w:r>
      <w:r w:rsidRPr="004D6771">
        <w:rPr>
          <w:rFonts w:ascii="Times New Roman" w:hAnsi="Times New Roman" w:cs="Times New Roman"/>
          <w:bCs/>
          <w:i/>
          <w:sz w:val="24"/>
          <w:szCs w:val="24"/>
          <w:lang w:val="en-US"/>
        </w:rPr>
        <w:t>b) Challenge of</w:t>
      </w:r>
      <w:r>
        <w:rPr>
          <w:rFonts w:ascii="Times New Roman" w:hAnsi="Times New Roman" w:cs="Times New Roman"/>
          <w:bCs/>
          <w:i/>
          <w:sz w:val="24"/>
          <w:szCs w:val="24"/>
          <w:lang w:val="en-US"/>
        </w:rPr>
        <w:t xml:space="preserve"> change:</w:t>
      </w:r>
      <w:r w:rsidRPr="004D6771">
        <w:rPr>
          <w:rFonts w:ascii="Times New Roman" w:hAnsi="Times New Roman" w:cs="Times New Roman"/>
          <w:bCs/>
          <w:i/>
          <w:sz w:val="24"/>
          <w:szCs w:val="24"/>
          <w:lang w:val="en-US"/>
        </w:rPr>
        <w:t xml:space="preserve"> </w:t>
      </w:r>
      <w:r w:rsidRPr="004D677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Revising and improving the existing </w:t>
      </w:r>
      <w:r w:rsidR="00F337DE">
        <w:rPr>
          <w:rFonts w:ascii="Times New Roman" w:hAnsi="Times New Roman" w:cs="Times New Roman"/>
          <w:sz w:val="24"/>
          <w:szCs w:val="24"/>
          <w:lang w:val="en-US"/>
        </w:rPr>
        <w:t>household waste medicine</w:t>
      </w:r>
      <w:r w:rsidR="006D71B9">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4D6771">
        <w:rPr>
          <w:rFonts w:ascii="Times New Roman" w:hAnsi="Times New Roman" w:cs="Times New Roman"/>
          <w:sz w:val="24"/>
          <w:szCs w:val="24"/>
          <w:lang w:val="en-US"/>
        </w:rPr>
        <w:t xml:space="preserve">RL system will inevitably incur cost to NHS </w:t>
      </w:r>
      <w:r w:rsidR="00996352">
        <w:rPr>
          <w:rFonts w:ascii="Times New Roman" w:hAnsi="Times New Roman" w:cs="Times New Roman"/>
          <w:sz w:val="24"/>
          <w:szCs w:val="24"/>
          <w:lang w:val="en-US"/>
        </w:rPr>
        <w:t>CCG</w:t>
      </w:r>
      <w:r w:rsidR="00B56A1C">
        <w:rPr>
          <w:rFonts w:ascii="Times New Roman" w:hAnsi="Times New Roman" w:cs="Times New Roman"/>
          <w:sz w:val="24"/>
          <w:szCs w:val="24"/>
          <w:lang w:val="en-US"/>
        </w:rPr>
        <w:t>s</w:t>
      </w:r>
      <w:r w:rsidRPr="004D6771">
        <w:rPr>
          <w:rFonts w:ascii="Times New Roman" w:hAnsi="Times New Roman" w:cs="Times New Roman"/>
          <w:sz w:val="24"/>
          <w:szCs w:val="24"/>
          <w:lang w:val="en-US"/>
        </w:rPr>
        <w:t>.  However, reducing and managing medicine waste is a more cost effective way to increase the overall health and well</w:t>
      </w:r>
      <w:r w:rsidR="009F0D49">
        <w:rPr>
          <w:rFonts w:ascii="Times New Roman" w:hAnsi="Times New Roman" w:cs="Times New Roman"/>
          <w:sz w:val="24"/>
          <w:szCs w:val="24"/>
          <w:lang w:val="en-US"/>
        </w:rPr>
        <w:t>be</w:t>
      </w:r>
      <w:r w:rsidRPr="004D6771">
        <w:rPr>
          <w:rFonts w:ascii="Times New Roman" w:hAnsi="Times New Roman" w:cs="Times New Roman"/>
          <w:sz w:val="24"/>
          <w:szCs w:val="24"/>
          <w:lang w:val="en-US"/>
        </w:rPr>
        <w:t>ing of heath service users by directly and effectively contribut</w:t>
      </w:r>
      <w:r w:rsidR="006D71B9">
        <w:rPr>
          <w:rFonts w:ascii="Times New Roman" w:hAnsi="Times New Roman" w:cs="Times New Roman"/>
          <w:sz w:val="24"/>
          <w:szCs w:val="24"/>
          <w:lang w:val="en-US"/>
        </w:rPr>
        <w:t>ing</w:t>
      </w:r>
      <w:r w:rsidRPr="004D6771">
        <w:rPr>
          <w:rFonts w:ascii="Times New Roman" w:hAnsi="Times New Roman" w:cs="Times New Roman"/>
          <w:sz w:val="24"/>
          <w:szCs w:val="24"/>
          <w:lang w:val="en-US"/>
        </w:rPr>
        <w:t xml:space="preserve"> to improving care quality and health outcomes (</w:t>
      </w:r>
      <w:r w:rsidRPr="004D6771">
        <w:rPr>
          <w:rFonts w:ascii="Times New Roman" w:hAnsi="Times New Roman" w:cs="Times New Roman"/>
          <w:sz w:val="24"/>
          <w:szCs w:val="24"/>
        </w:rPr>
        <w:t>DoH, 2010)</w:t>
      </w:r>
      <w:r>
        <w:rPr>
          <w:rFonts w:ascii="Times New Roman" w:hAnsi="Times New Roman" w:cs="Times New Roman"/>
          <w:sz w:val="24"/>
          <w:szCs w:val="24"/>
        </w:rPr>
        <w:t>.</w:t>
      </w:r>
      <w:r w:rsidRPr="004D6771">
        <w:rPr>
          <w:rFonts w:ascii="Times New Roman" w:hAnsi="Times New Roman" w:cs="Times New Roman"/>
          <w:sz w:val="24"/>
          <w:szCs w:val="24"/>
        </w:rPr>
        <w:t xml:space="preserve"> </w:t>
      </w:r>
    </w:p>
    <w:p w:rsidR="006D0608" w:rsidRPr="006D0608" w:rsidRDefault="006D0608" w:rsidP="006D0608">
      <w:pPr>
        <w:autoSpaceDE w:val="0"/>
        <w:autoSpaceDN w:val="0"/>
        <w:adjustRightInd w:val="0"/>
        <w:spacing w:after="0" w:line="240" w:lineRule="auto"/>
        <w:rPr>
          <w:rFonts w:ascii="Times New Roman" w:hAnsi="Times New Roman" w:cs="Times New Roman"/>
          <w:sz w:val="24"/>
          <w:szCs w:val="24"/>
        </w:rPr>
      </w:pPr>
    </w:p>
    <w:p w:rsidR="00391723" w:rsidRPr="00391723" w:rsidRDefault="00BD5D5B" w:rsidP="00275D29">
      <w:pPr>
        <w:autoSpaceDE w:val="0"/>
        <w:autoSpaceDN w:val="0"/>
        <w:adjustRightInd w:val="0"/>
        <w:spacing w:after="0" w:line="240" w:lineRule="auto"/>
        <w:jc w:val="both"/>
        <w:rPr>
          <w:rFonts w:ascii="CMR10" w:hAnsi="CMR10" w:cs="CMR10"/>
        </w:rPr>
      </w:pPr>
      <w:r w:rsidRPr="004D6771">
        <w:rPr>
          <w:rFonts w:ascii="Times New Roman" w:hAnsi="Times New Roman" w:cs="Times New Roman"/>
          <w:color w:val="000000"/>
          <w:sz w:val="24"/>
          <w:szCs w:val="24"/>
        </w:rPr>
        <w:t>Research on RL in pharmaceutical industries has been conducted for B2B returns from</w:t>
      </w:r>
      <w:r w:rsidR="007501A5">
        <w:rPr>
          <w:rFonts w:ascii="Times New Roman" w:hAnsi="Times New Roman" w:cs="Times New Roman"/>
          <w:color w:val="000000"/>
          <w:sz w:val="24"/>
          <w:szCs w:val="24"/>
        </w:rPr>
        <w:t xml:space="preserve"> </w:t>
      </w:r>
      <w:r w:rsidRPr="004D6771">
        <w:rPr>
          <w:rFonts w:ascii="Times New Roman" w:hAnsi="Times New Roman" w:cs="Times New Roman"/>
          <w:color w:val="000000"/>
          <w:sz w:val="24"/>
          <w:szCs w:val="24"/>
        </w:rPr>
        <w:t>entities within the PSC (Kumar et al., 2009), or for by-products within the manufacturing plant (Teunter et al., 2005</w:t>
      </w:r>
      <w:r w:rsidR="003B0A9E">
        <w:rPr>
          <w:rFonts w:ascii="Times New Roman" w:hAnsi="Times New Roman" w:cs="Times New Roman"/>
          <w:color w:val="000000"/>
          <w:sz w:val="24"/>
          <w:szCs w:val="24"/>
        </w:rPr>
        <w:t xml:space="preserve">). This research </w:t>
      </w:r>
      <w:r w:rsidR="00B53A22">
        <w:rPr>
          <w:rFonts w:ascii="Times New Roman" w:hAnsi="Times New Roman" w:cs="Times New Roman"/>
          <w:color w:val="000000"/>
          <w:sz w:val="24"/>
          <w:szCs w:val="24"/>
        </w:rPr>
        <w:t>focuses on</w:t>
      </w:r>
      <w:r w:rsidR="007061BE">
        <w:rPr>
          <w:rFonts w:ascii="Times New Roman" w:hAnsi="Times New Roman" w:cs="Times New Roman"/>
          <w:color w:val="000000"/>
          <w:sz w:val="24"/>
          <w:szCs w:val="24"/>
        </w:rPr>
        <w:t xml:space="preserve"> </w:t>
      </w:r>
      <w:r w:rsidRPr="004D6771">
        <w:rPr>
          <w:rFonts w:ascii="Times New Roman" w:hAnsi="Times New Roman" w:cs="Times New Roman"/>
          <w:color w:val="000000"/>
          <w:sz w:val="24"/>
          <w:szCs w:val="24"/>
        </w:rPr>
        <w:t xml:space="preserve">the </w:t>
      </w:r>
      <w:r w:rsidR="00F337DE">
        <w:rPr>
          <w:rFonts w:ascii="Times New Roman" w:hAnsi="Times New Roman" w:cs="Times New Roman"/>
          <w:color w:val="000000"/>
          <w:sz w:val="24"/>
          <w:szCs w:val="24"/>
        </w:rPr>
        <w:t>household waste medicine</w:t>
      </w:r>
      <w:r w:rsidR="00315D96">
        <w:rPr>
          <w:rFonts w:ascii="Times New Roman" w:hAnsi="Times New Roman" w:cs="Times New Roman"/>
          <w:color w:val="000000"/>
          <w:sz w:val="24"/>
          <w:szCs w:val="24"/>
        </w:rPr>
        <w:t xml:space="preserve">s </w:t>
      </w:r>
      <w:r w:rsidR="00B53A22">
        <w:rPr>
          <w:rFonts w:ascii="Times New Roman" w:hAnsi="Times New Roman" w:cs="Times New Roman"/>
          <w:color w:val="000000"/>
          <w:sz w:val="24"/>
          <w:szCs w:val="24"/>
        </w:rPr>
        <w:t xml:space="preserve">returned by </w:t>
      </w:r>
      <w:r w:rsidR="00335D92" w:rsidRPr="007C6CC6">
        <w:rPr>
          <w:rFonts w:ascii="Times New Roman" w:hAnsi="Times New Roman" w:cs="Times New Roman"/>
          <w:color w:val="000000"/>
          <w:sz w:val="24"/>
          <w:szCs w:val="24"/>
        </w:rPr>
        <w:t>end user</w:t>
      </w:r>
      <w:r w:rsidR="00735E7D" w:rsidRPr="007C6CC6">
        <w:rPr>
          <w:rFonts w:ascii="Times New Roman" w:hAnsi="Times New Roman" w:cs="Times New Roman"/>
          <w:color w:val="000000"/>
          <w:sz w:val="24"/>
          <w:szCs w:val="24"/>
        </w:rPr>
        <w:t>s</w:t>
      </w:r>
      <w:r w:rsidR="00B53A22" w:rsidRPr="007C6CC6">
        <w:rPr>
          <w:rFonts w:ascii="Times New Roman" w:hAnsi="Times New Roman" w:cs="Times New Roman"/>
          <w:color w:val="000000"/>
          <w:sz w:val="24"/>
          <w:szCs w:val="24"/>
        </w:rPr>
        <w:t>.</w:t>
      </w:r>
      <w:r w:rsidR="00B53A22">
        <w:rPr>
          <w:rFonts w:ascii="Times New Roman" w:hAnsi="Times New Roman" w:cs="Times New Roman"/>
          <w:color w:val="000000"/>
          <w:sz w:val="24"/>
          <w:szCs w:val="24"/>
        </w:rPr>
        <w:t xml:space="preserve"> </w:t>
      </w:r>
    </w:p>
    <w:p w:rsidR="00F77B25" w:rsidRPr="000D2086" w:rsidRDefault="00F77B25" w:rsidP="00BD5D5B">
      <w:pPr>
        <w:spacing w:after="0" w:line="240" w:lineRule="auto"/>
        <w:jc w:val="both"/>
        <w:rPr>
          <w:rFonts w:ascii="Times New Roman" w:hAnsi="Times New Roman" w:cs="Times New Roman"/>
          <w:sz w:val="24"/>
          <w:szCs w:val="24"/>
        </w:rPr>
      </w:pPr>
    </w:p>
    <w:p w:rsidR="002043A9" w:rsidRPr="008A77CB" w:rsidRDefault="002043A9" w:rsidP="002043A9">
      <w:pPr>
        <w:numPr>
          <w:ilvl w:val="0"/>
          <w:numId w:val="1"/>
        </w:numPr>
        <w:jc w:val="both"/>
        <w:rPr>
          <w:rFonts w:ascii="Times New Roman" w:hAnsi="Times New Roman" w:cs="Times New Roman"/>
          <w:b/>
          <w:bCs/>
          <w:sz w:val="28"/>
          <w:szCs w:val="28"/>
        </w:rPr>
      </w:pPr>
      <w:r w:rsidRPr="008A77CB">
        <w:rPr>
          <w:rFonts w:ascii="Times New Roman" w:hAnsi="Times New Roman" w:cs="Times New Roman"/>
          <w:b/>
          <w:bCs/>
          <w:sz w:val="28"/>
          <w:szCs w:val="28"/>
        </w:rPr>
        <w:t xml:space="preserve">Theoretical </w:t>
      </w:r>
      <w:r w:rsidR="00595AF2" w:rsidRPr="008A77CB">
        <w:rPr>
          <w:rFonts w:ascii="Times New Roman" w:hAnsi="Times New Roman" w:cs="Times New Roman"/>
          <w:b/>
          <w:bCs/>
          <w:sz w:val="28"/>
          <w:szCs w:val="28"/>
        </w:rPr>
        <w:t>underpinning</w:t>
      </w:r>
      <w:r w:rsidR="009273AE" w:rsidRPr="008A77CB">
        <w:rPr>
          <w:rFonts w:ascii="Times New Roman" w:hAnsi="Times New Roman" w:cs="Times New Roman"/>
          <w:b/>
          <w:bCs/>
          <w:sz w:val="28"/>
          <w:szCs w:val="28"/>
        </w:rPr>
        <w:t xml:space="preserve"> and propositions</w:t>
      </w:r>
    </w:p>
    <w:p w:rsidR="002043A9" w:rsidRPr="002730D3" w:rsidRDefault="002043A9" w:rsidP="002043A9">
      <w:pPr>
        <w:autoSpaceDE w:val="0"/>
        <w:autoSpaceDN w:val="0"/>
        <w:adjustRightInd w:val="0"/>
        <w:spacing w:after="0" w:line="240" w:lineRule="auto"/>
        <w:jc w:val="both"/>
        <w:rPr>
          <w:rFonts w:ascii="Times New Roman" w:eastAsia="Times-Roman" w:hAnsi="Times New Roman" w:cs="Times New Roman"/>
          <w:sz w:val="24"/>
          <w:szCs w:val="24"/>
        </w:rPr>
      </w:pPr>
      <w:r w:rsidRPr="002730D3">
        <w:rPr>
          <w:rFonts w:ascii="Times New Roman" w:eastAsia="Times-Roman" w:hAnsi="Times New Roman" w:cs="Times New Roman"/>
          <w:sz w:val="24"/>
          <w:szCs w:val="24"/>
        </w:rPr>
        <w:t>There are no established references on</w:t>
      </w:r>
      <w:r w:rsidR="00ED4600" w:rsidRPr="002730D3">
        <w:rPr>
          <w:rFonts w:ascii="Times New Roman" w:eastAsia="Times-Roman" w:hAnsi="Times New Roman" w:cs="Times New Roman"/>
          <w:sz w:val="24"/>
          <w:szCs w:val="24"/>
        </w:rPr>
        <w:t xml:space="preserve"> designing an RL system and the integral practices within it</w:t>
      </w:r>
      <w:r w:rsidRPr="002730D3">
        <w:rPr>
          <w:rFonts w:ascii="Times New Roman" w:eastAsia="Times-Roman" w:hAnsi="Times New Roman" w:cs="Times New Roman"/>
          <w:sz w:val="24"/>
          <w:szCs w:val="24"/>
        </w:rPr>
        <w:t xml:space="preserve">, </w:t>
      </w:r>
      <w:r w:rsidR="00C70138" w:rsidRPr="002730D3">
        <w:rPr>
          <w:rFonts w:ascii="Times New Roman" w:eastAsia="Times-Roman" w:hAnsi="Times New Roman" w:cs="Times New Roman"/>
          <w:sz w:val="24"/>
          <w:szCs w:val="24"/>
        </w:rPr>
        <w:t xml:space="preserve">so we </w:t>
      </w:r>
      <w:r w:rsidR="008D4F78" w:rsidRPr="002730D3">
        <w:rPr>
          <w:rFonts w:ascii="Times New Roman" w:eastAsia="Times-Roman" w:hAnsi="Times New Roman" w:cs="Times New Roman"/>
          <w:sz w:val="24"/>
          <w:szCs w:val="24"/>
        </w:rPr>
        <w:t>use</w:t>
      </w:r>
      <w:r w:rsidR="0019680A" w:rsidRPr="002730D3">
        <w:rPr>
          <w:rFonts w:ascii="Times New Roman" w:eastAsia="Times-Roman" w:hAnsi="Times New Roman" w:cs="Times New Roman"/>
          <w:sz w:val="24"/>
          <w:szCs w:val="24"/>
        </w:rPr>
        <w:t xml:space="preserve"> </w:t>
      </w:r>
      <w:r w:rsidR="00AC2A50" w:rsidRPr="002730D3">
        <w:rPr>
          <w:rFonts w:ascii="Times New Roman" w:eastAsia="Times-Roman" w:hAnsi="Times New Roman" w:cs="Times New Roman"/>
          <w:sz w:val="24"/>
          <w:szCs w:val="24"/>
        </w:rPr>
        <w:t xml:space="preserve">related literature </w:t>
      </w:r>
      <w:r w:rsidR="008D4F78" w:rsidRPr="002730D3">
        <w:rPr>
          <w:rFonts w:ascii="Times New Roman" w:eastAsia="Times-Roman" w:hAnsi="Times New Roman" w:cs="Times New Roman"/>
          <w:sz w:val="24"/>
          <w:szCs w:val="24"/>
        </w:rPr>
        <w:t>to</w:t>
      </w:r>
      <w:r w:rsidRPr="002730D3">
        <w:rPr>
          <w:rFonts w:ascii="Times New Roman" w:eastAsia="Times-Roman" w:hAnsi="Times New Roman" w:cs="Times New Roman"/>
          <w:sz w:val="24"/>
          <w:szCs w:val="24"/>
        </w:rPr>
        <w:t xml:space="preserve"> </w:t>
      </w:r>
      <w:r w:rsidR="00C70138" w:rsidRPr="002730D3">
        <w:rPr>
          <w:rFonts w:ascii="Times New Roman" w:eastAsia="Times-Roman" w:hAnsi="Times New Roman" w:cs="Times New Roman"/>
          <w:sz w:val="24"/>
          <w:szCs w:val="24"/>
        </w:rPr>
        <w:t>underpin</w:t>
      </w:r>
      <w:r w:rsidR="007817A4" w:rsidRPr="002730D3">
        <w:rPr>
          <w:rFonts w:ascii="Times New Roman" w:eastAsia="Times-Roman" w:hAnsi="Times New Roman" w:cs="Times New Roman"/>
          <w:sz w:val="24"/>
          <w:szCs w:val="24"/>
        </w:rPr>
        <w:t xml:space="preserve"> </w:t>
      </w:r>
      <w:r w:rsidR="00AC2A50" w:rsidRPr="002730D3">
        <w:rPr>
          <w:rFonts w:ascii="Times New Roman" w:eastAsia="Times-Roman" w:hAnsi="Times New Roman" w:cs="Times New Roman"/>
          <w:sz w:val="24"/>
          <w:szCs w:val="24"/>
        </w:rPr>
        <w:t xml:space="preserve">practices proposed </w:t>
      </w:r>
      <w:r w:rsidR="008D72F4" w:rsidRPr="002730D3">
        <w:rPr>
          <w:rFonts w:ascii="Times New Roman" w:eastAsia="Times-Roman" w:hAnsi="Times New Roman" w:cs="Times New Roman"/>
          <w:sz w:val="24"/>
          <w:szCs w:val="24"/>
        </w:rPr>
        <w:t xml:space="preserve">for a generic household </w:t>
      </w:r>
      <w:r w:rsidR="008D72F4" w:rsidRPr="002730D3">
        <w:rPr>
          <w:rFonts w:ascii="Times New Roman" w:eastAsia="Times-Roman" w:hAnsi="Times New Roman" w:cs="Times New Roman"/>
          <w:sz w:val="24"/>
          <w:szCs w:val="24"/>
        </w:rPr>
        <w:lastRenderedPageBreak/>
        <w:t>waste system (Table 3) and then as applied to both batter</w:t>
      </w:r>
      <w:r w:rsidR="00FF0BCB" w:rsidRPr="002730D3">
        <w:rPr>
          <w:rFonts w:ascii="Times New Roman" w:eastAsia="Times-Roman" w:hAnsi="Times New Roman" w:cs="Times New Roman"/>
          <w:sz w:val="24"/>
          <w:szCs w:val="24"/>
        </w:rPr>
        <w:t>ies</w:t>
      </w:r>
      <w:r w:rsidR="008D72F4" w:rsidRPr="002730D3">
        <w:rPr>
          <w:rFonts w:ascii="Times New Roman" w:eastAsia="Times-Roman" w:hAnsi="Times New Roman" w:cs="Times New Roman"/>
          <w:sz w:val="24"/>
          <w:szCs w:val="24"/>
        </w:rPr>
        <w:t xml:space="preserve"> and </w:t>
      </w:r>
      <w:r w:rsidR="00C70138" w:rsidRPr="002730D3">
        <w:rPr>
          <w:rFonts w:ascii="Times New Roman" w:eastAsia="Times-Roman" w:hAnsi="Times New Roman" w:cs="Times New Roman"/>
          <w:sz w:val="24"/>
          <w:szCs w:val="24"/>
        </w:rPr>
        <w:t>waste medicine</w:t>
      </w:r>
      <w:r w:rsidR="007817A4" w:rsidRPr="002730D3">
        <w:rPr>
          <w:rFonts w:ascii="Times New Roman" w:eastAsia="Times-Roman" w:hAnsi="Times New Roman" w:cs="Times New Roman"/>
          <w:sz w:val="24"/>
          <w:szCs w:val="24"/>
        </w:rPr>
        <w:t>s</w:t>
      </w:r>
      <w:r w:rsidRPr="002730D3">
        <w:rPr>
          <w:rFonts w:ascii="Times New Roman" w:eastAsia="Times-Roman" w:hAnsi="Times New Roman" w:cs="Times New Roman"/>
          <w:sz w:val="24"/>
          <w:szCs w:val="24"/>
        </w:rPr>
        <w:t xml:space="preserve"> RL</w:t>
      </w:r>
      <w:r w:rsidR="00C70138" w:rsidRPr="002730D3">
        <w:rPr>
          <w:rFonts w:ascii="Times New Roman" w:eastAsia="Times-Roman" w:hAnsi="Times New Roman" w:cs="Times New Roman"/>
          <w:sz w:val="24"/>
          <w:szCs w:val="24"/>
        </w:rPr>
        <w:t xml:space="preserve"> system</w:t>
      </w:r>
      <w:r w:rsidR="008D72F4" w:rsidRPr="002730D3">
        <w:rPr>
          <w:rFonts w:ascii="Times New Roman" w:eastAsia="Times-Roman" w:hAnsi="Times New Roman" w:cs="Times New Roman"/>
          <w:sz w:val="24"/>
          <w:szCs w:val="24"/>
        </w:rPr>
        <w:t>s (Table 6)</w:t>
      </w:r>
      <w:r w:rsidRPr="002730D3">
        <w:rPr>
          <w:rFonts w:ascii="Times New Roman" w:eastAsia="Times-Roman" w:hAnsi="Times New Roman" w:cs="Times New Roman"/>
          <w:sz w:val="24"/>
          <w:szCs w:val="24"/>
        </w:rPr>
        <w:t>. Dowlatshahi (2000) described a holistic view of RL by developing 11 factors for successful design and implementation of RL.</w:t>
      </w:r>
      <w:r w:rsidR="003A4424" w:rsidRPr="002730D3">
        <w:rPr>
          <w:rFonts w:ascii="Times New Roman" w:eastAsia="Times-Roman" w:hAnsi="Times New Roman" w:cs="Times New Roman"/>
          <w:sz w:val="24"/>
          <w:szCs w:val="24"/>
        </w:rPr>
        <w:t xml:space="preserve"> </w:t>
      </w:r>
      <w:r w:rsidRPr="002730D3">
        <w:rPr>
          <w:rFonts w:ascii="Times New Roman" w:eastAsia="Times-Roman" w:hAnsi="Times New Roman" w:cs="Times New Roman"/>
          <w:sz w:val="24"/>
          <w:szCs w:val="24"/>
        </w:rPr>
        <w:t xml:space="preserve">The strategic factors consist of strategic costs, overall quality, customer service, environmental concerns, and legislative concerns. The operational factors consist of cost-benefit analysis, transportation, warehousing, supply management, remanufacturing and recycling, and </w:t>
      </w:r>
      <w:r w:rsidR="0070309A" w:rsidRPr="002730D3">
        <w:rPr>
          <w:rFonts w:ascii="Times New Roman" w:eastAsia="Times-Roman" w:hAnsi="Times New Roman" w:cs="Times New Roman"/>
          <w:sz w:val="24"/>
          <w:szCs w:val="24"/>
        </w:rPr>
        <w:t>packaging. The</w:t>
      </w:r>
      <w:r w:rsidR="00F71D39" w:rsidRPr="002730D3">
        <w:rPr>
          <w:rFonts w:ascii="Times New Roman" w:eastAsia="Times-Roman" w:hAnsi="Times New Roman" w:cs="Times New Roman"/>
          <w:sz w:val="24"/>
          <w:szCs w:val="24"/>
        </w:rPr>
        <w:t>se</w:t>
      </w:r>
      <w:r w:rsidRPr="002730D3">
        <w:rPr>
          <w:rFonts w:ascii="Times New Roman" w:eastAsia="Times-Roman" w:hAnsi="Times New Roman" w:cs="Times New Roman"/>
          <w:sz w:val="24"/>
          <w:szCs w:val="24"/>
        </w:rPr>
        <w:t xml:space="preserve"> factors are framed as testable propositions</w:t>
      </w:r>
      <w:r w:rsidR="00F71D39" w:rsidRPr="002730D3">
        <w:rPr>
          <w:rFonts w:ascii="Times New Roman" w:eastAsia="Times-Roman" w:hAnsi="Times New Roman" w:cs="Times New Roman"/>
          <w:sz w:val="24"/>
          <w:szCs w:val="24"/>
        </w:rPr>
        <w:t xml:space="preserve"> for a household waste RL, </w:t>
      </w:r>
      <w:r w:rsidR="00601A04" w:rsidRPr="002730D3">
        <w:rPr>
          <w:rFonts w:ascii="Times New Roman" w:eastAsia="Times-Roman" w:hAnsi="Times New Roman" w:cs="Times New Roman"/>
          <w:sz w:val="24"/>
          <w:szCs w:val="24"/>
        </w:rPr>
        <w:t xml:space="preserve">and we use the </w:t>
      </w:r>
      <w:r w:rsidR="00FC07CC" w:rsidRPr="002730D3">
        <w:rPr>
          <w:rFonts w:ascii="Times New Roman" w:eastAsia="Times-Roman" w:hAnsi="Times New Roman" w:cs="Times New Roman"/>
          <w:sz w:val="24"/>
          <w:szCs w:val="24"/>
        </w:rPr>
        <w:t xml:space="preserve">RL framework (see Table 1) </w:t>
      </w:r>
      <w:r w:rsidRPr="002730D3">
        <w:rPr>
          <w:rFonts w:ascii="Times New Roman" w:eastAsia="Times-Roman" w:hAnsi="Times New Roman" w:cs="Times New Roman"/>
          <w:sz w:val="24"/>
          <w:szCs w:val="24"/>
        </w:rPr>
        <w:t xml:space="preserve">to discuss </w:t>
      </w:r>
      <w:r w:rsidR="00431C5F" w:rsidRPr="002730D3">
        <w:rPr>
          <w:rFonts w:ascii="Times New Roman" w:eastAsia="Times-Roman" w:hAnsi="Times New Roman" w:cs="Times New Roman"/>
          <w:sz w:val="24"/>
          <w:szCs w:val="24"/>
        </w:rPr>
        <w:t xml:space="preserve">and complement </w:t>
      </w:r>
      <w:r w:rsidRPr="002730D3">
        <w:rPr>
          <w:rFonts w:ascii="Times New Roman" w:eastAsia="Times-Roman" w:hAnsi="Times New Roman" w:cs="Times New Roman"/>
          <w:sz w:val="24"/>
          <w:szCs w:val="24"/>
        </w:rPr>
        <w:t xml:space="preserve">the propositions </w:t>
      </w:r>
      <w:r w:rsidR="00595AF2" w:rsidRPr="002730D3">
        <w:rPr>
          <w:rFonts w:ascii="Times New Roman" w:eastAsia="Times-Roman" w:hAnsi="Times New Roman" w:cs="Times New Roman"/>
          <w:sz w:val="24"/>
          <w:szCs w:val="24"/>
        </w:rPr>
        <w:t xml:space="preserve">(see Table </w:t>
      </w:r>
      <w:r w:rsidR="00B1618E" w:rsidRPr="002730D3">
        <w:rPr>
          <w:rFonts w:ascii="Times New Roman" w:eastAsia="Times-Roman" w:hAnsi="Times New Roman" w:cs="Times New Roman"/>
          <w:sz w:val="24"/>
          <w:szCs w:val="24"/>
        </w:rPr>
        <w:t>3</w:t>
      </w:r>
      <w:r w:rsidRPr="002730D3">
        <w:rPr>
          <w:rFonts w:ascii="Times New Roman" w:eastAsia="Times-Roman" w:hAnsi="Times New Roman" w:cs="Times New Roman"/>
          <w:sz w:val="24"/>
          <w:szCs w:val="24"/>
        </w:rPr>
        <w:t xml:space="preserve">). </w:t>
      </w:r>
    </w:p>
    <w:p w:rsidR="004E109D" w:rsidRPr="002730D3" w:rsidRDefault="004E109D" w:rsidP="00465776">
      <w:pPr>
        <w:tabs>
          <w:tab w:val="left" w:pos="2404"/>
        </w:tabs>
        <w:autoSpaceDE w:val="0"/>
        <w:autoSpaceDN w:val="0"/>
        <w:adjustRightInd w:val="0"/>
        <w:spacing w:after="0" w:line="240" w:lineRule="auto"/>
        <w:jc w:val="center"/>
        <w:rPr>
          <w:rFonts w:ascii="Times New Roman" w:hAnsi="Times New Roman" w:cs="Times New Roman"/>
          <w:sz w:val="24"/>
          <w:szCs w:val="24"/>
        </w:rPr>
      </w:pPr>
    </w:p>
    <w:p w:rsidR="0078145E" w:rsidRPr="002730D3" w:rsidRDefault="00B1618E" w:rsidP="00465776">
      <w:pPr>
        <w:tabs>
          <w:tab w:val="left" w:pos="2404"/>
        </w:tabs>
        <w:autoSpaceDE w:val="0"/>
        <w:autoSpaceDN w:val="0"/>
        <w:adjustRightInd w:val="0"/>
        <w:spacing w:after="0" w:line="240" w:lineRule="auto"/>
        <w:jc w:val="center"/>
        <w:rPr>
          <w:rFonts w:ascii="Times New Roman" w:hAnsi="Times New Roman" w:cs="Times New Roman"/>
          <w:sz w:val="24"/>
          <w:szCs w:val="24"/>
        </w:rPr>
      </w:pPr>
      <w:r w:rsidRPr="002730D3">
        <w:rPr>
          <w:rFonts w:ascii="Times New Roman" w:hAnsi="Times New Roman" w:cs="Times New Roman"/>
          <w:sz w:val="24"/>
          <w:szCs w:val="24"/>
        </w:rPr>
        <w:t>Insert Table 3</w:t>
      </w:r>
      <w:r w:rsidR="0078145E" w:rsidRPr="002730D3">
        <w:rPr>
          <w:rFonts w:ascii="Times New Roman" w:hAnsi="Times New Roman" w:cs="Times New Roman"/>
          <w:sz w:val="24"/>
          <w:szCs w:val="24"/>
        </w:rPr>
        <w:t xml:space="preserve"> here</w:t>
      </w:r>
    </w:p>
    <w:p w:rsidR="002043A9" w:rsidRPr="002730D3" w:rsidRDefault="0078145E" w:rsidP="002043A9">
      <w:pPr>
        <w:autoSpaceDE w:val="0"/>
        <w:autoSpaceDN w:val="0"/>
        <w:adjustRightInd w:val="0"/>
        <w:spacing w:after="0" w:line="240" w:lineRule="auto"/>
        <w:rPr>
          <w:rFonts w:ascii="Palatino-Roman" w:eastAsia="Palatino-Roman" w:cs="Palatino-Roman"/>
          <w:sz w:val="20"/>
          <w:szCs w:val="20"/>
        </w:rPr>
      </w:pPr>
      <w:r w:rsidRPr="002730D3">
        <w:rPr>
          <w:rFonts w:ascii="Palatino-Roman" w:eastAsia="Palatino-Roman" w:cs="Palatino-Roman"/>
          <w:sz w:val="20"/>
          <w:szCs w:val="20"/>
        </w:rPr>
        <w:t xml:space="preserve">  </w:t>
      </w:r>
      <w:r w:rsidR="008B0CBC" w:rsidRPr="002730D3">
        <w:rPr>
          <w:rFonts w:ascii="Palatino-Roman" w:eastAsia="Palatino-Roman" w:cs="Palatino-Roman"/>
          <w:sz w:val="20"/>
          <w:szCs w:val="20"/>
        </w:rPr>
        <w:t xml:space="preserve"> </w:t>
      </w:r>
    </w:p>
    <w:p w:rsidR="00C415A0" w:rsidRPr="00402A39" w:rsidRDefault="002043A9" w:rsidP="00402A39">
      <w:pPr>
        <w:pStyle w:val="ListParagraph"/>
        <w:numPr>
          <w:ilvl w:val="1"/>
          <w:numId w:val="36"/>
        </w:numPr>
        <w:autoSpaceDE w:val="0"/>
        <w:autoSpaceDN w:val="0"/>
        <w:adjustRightInd w:val="0"/>
        <w:spacing w:after="0" w:line="240" w:lineRule="auto"/>
        <w:jc w:val="both"/>
        <w:rPr>
          <w:rFonts w:ascii="Times New Roman" w:hAnsi="Times New Roman" w:cs="Times New Roman"/>
          <w:b/>
          <w:bCs/>
          <w:i/>
          <w:iCs/>
          <w:sz w:val="24"/>
          <w:szCs w:val="24"/>
        </w:rPr>
      </w:pPr>
      <w:r w:rsidRPr="00402A39">
        <w:rPr>
          <w:rFonts w:ascii="Times New Roman" w:hAnsi="Times New Roman" w:cs="Times New Roman"/>
          <w:b/>
          <w:bCs/>
          <w:i/>
          <w:iCs/>
          <w:sz w:val="24"/>
          <w:szCs w:val="24"/>
        </w:rPr>
        <w:t>Propositions under the RL framework</w:t>
      </w:r>
    </w:p>
    <w:p w:rsidR="0078408A" w:rsidRPr="002730D3" w:rsidRDefault="00FC07CC" w:rsidP="0078408A">
      <w:pPr>
        <w:autoSpaceDE w:val="0"/>
        <w:autoSpaceDN w:val="0"/>
        <w:adjustRightInd w:val="0"/>
        <w:spacing w:after="0" w:line="240" w:lineRule="auto"/>
        <w:jc w:val="both"/>
        <w:rPr>
          <w:rFonts w:ascii="Times New Roman" w:eastAsia="Times New Roman" w:hAnsi="Times New Roman" w:cs="Times New Roman"/>
          <w:sz w:val="24"/>
          <w:szCs w:val="24"/>
        </w:rPr>
      </w:pPr>
      <w:r w:rsidRPr="002730D3">
        <w:rPr>
          <w:rFonts w:ascii="Times New Roman" w:eastAsia="Times New Roman" w:hAnsi="Times New Roman" w:cs="Times New Roman"/>
          <w:sz w:val="24"/>
          <w:szCs w:val="24"/>
        </w:rPr>
        <w:t>W</w:t>
      </w:r>
      <w:r w:rsidR="002043A9" w:rsidRPr="002730D3">
        <w:rPr>
          <w:rFonts w:ascii="Times New Roman" w:eastAsia="Times New Roman" w:hAnsi="Times New Roman" w:cs="Times New Roman"/>
          <w:sz w:val="24"/>
          <w:szCs w:val="24"/>
        </w:rPr>
        <w:t xml:space="preserve">e propose that products with residual value are more likely to enter </w:t>
      </w:r>
      <w:r w:rsidR="00C9110C" w:rsidRPr="002730D3">
        <w:rPr>
          <w:rFonts w:ascii="Times New Roman" w:eastAsia="Times New Roman" w:hAnsi="Times New Roman" w:cs="Times New Roman"/>
          <w:sz w:val="24"/>
          <w:szCs w:val="24"/>
        </w:rPr>
        <w:t xml:space="preserve">the </w:t>
      </w:r>
      <w:r w:rsidR="002043A9" w:rsidRPr="002730D3">
        <w:rPr>
          <w:rFonts w:ascii="Times New Roman" w:eastAsia="Times New Roman" w:hAnsi="Times New Roman" w:cs="Times New Roman"/>
          <w:sz w:val="24"/>
          <w:szCs w:val="24"/>
        </w:rPr>
        <w:t>rever</w:t>
      </w:r>
      <w:r w:rsidR="00C9110C" w:rsidRPr="002730D3">
        <w:rPr>
          <w:rFonts w:ascii="Times New Roman" w:eastAsia="Times New Roman" w:hAnsi="Times New Roman" w:cs="Times New Roman"/>
          <w:sz w:val="24"/>
          <w:szCs w:val="24"/>
        </w:rPr>
        <w:t>s</w:t>
      </w:r>
      <w:r w:rsidR="002043A9" w:rsidRPr="002730D3">
        <w:rPr>
          <w:rFonts w:ascii="Times New Roman" w:eastAsia="Times New Roman" w:hAnsi="Times New Roman" w:cs="Times New Roman"/>
          <w:sz w:val="24"/>
          <w:szCs w:val="24"/>
        </w:rPr>
        <w:t xml:space="preserve">e </w:t>
      </w:r>
      <w:r w:rsidR="000757D7" w:rsidRPr="002730D3">
        <w:rPr>
          <w:rFonts w:ascii="Times New Roman" w:eastAsia="Times New Roman" w:hAnsi="Times New Roman" w:cs="Times New Roman"/>
          <w:sz w:val="24"/>
          <w:szCs w:val="24"/>
        </w:rPr>
        <w:t xml:space="preserve">flows of a RL system, where </w:t>
      </w:r>
      <w:r w:rsidR="002043A9" w:rsidRPr="002730D3">
        <w:rPr>
          <w:rFonts w:ascii="Times New Roman" w:eastAsia="Times New Roman" w:hAnsi="Times New Roman" w:cs="Times New Roman"/>
          <w:sz w:val="24"/>
          <w:szCs w:val="24"/>
        </w:rPr>
        <w:t>returned products are reprocessed to recover value.</w:t>
      </w:r>
      <w:r w:rsidR="0078408A" w:rsidRPr="002730D3">
        <w:rPr>
          <w:rFonts w:ascii="AdvTT6120e2aa" w:hAnsi="AdvTT6120e2aa" w:cs="AdvTT6120e2aa"/>
          <w:sz w:val="20"/>
          <w:szCs w:val="20"/>
        </w:rPr>
        <w:t xml:space="preserve"> </w:t>
      </w:r>
      <w:r w:rsidR="002043A9" w:rsidRPr="002730D3">
        <w:rPr>
          <w:rFonts w:ascii="Times New Roman" w:eastAsia="Times New Roman" w:hAnsi="Times New Roman" w:cs="Times New Roman"/>
          <w:sz w:val="24"/>
          <w:szCs w:val="24"/>
        </w:rPr>
        <w:t>Household waste counted as</w:t>
      </w:r>
      <w:r w:rsidR="000757D7" w:rsidRPr="002730D3">
        <w:rPr>
          <w:rFonts w:ascii="AdvTT6120e2aa" w:hAnsi="AdvTT6120e2aa" w:cs="AdvTT6120e2aa"/>
          <w:sz w:val="20"/>
          <w:szCs w:val="20"/>
        </w:rPr>
        <w:t xml:space="preserve"> </w:t>
      </w:r>
      <w:r w:rsidR="0078408A" w:rsidRPr="002730D3">
        <w:rPr>
          <w:rFonts w:ascii="Times New Roman" w:eastAsia="Times New Roman" w:hAnsi="Times New Roman" w:cs="Times New Roman"/>
          <w:sz w:val="24"/>
          <w:szCs w:val="24"/>
        </w:rPr>
        <w:t>EoU returns can be directly reused or resold, while there is an order of favourable resource recovery options</w:t>
      </w:r>
      <w:r w:rsidR="000757D7" w:rsidRPr="002730D3">
        <w:rPr>
          <w:rFonts w:ascii="Times New Roman" w:eastAsia="Times New Roman" w:hAnsi="Times New Roman" w:cs="Times New Roman"/>
          <w:sz w:val="24"/>
          <w:szCs w:val="24"/>
        </w:rPr>
        <w:t xml:space="preserve"> for those counted as EoL returns</w:t>
      </w:r>
      <w:r w:rsidR="0078408A" w:rsidRPr="002730D3">
        <w:rPr>
          <w:rFonts w:ascii="Times New Roman" w:eastAsia="Times New Roman" w:hAnsi="Times New Roman" w:cs="Times New Roman"/>
          <w:sz w:val="24"/>
          <w:szCs w:val="24"/>
        </w:rPr>
        <w:t xml:space="preserve">: reuse, remanufacturing, parts retrieval and material recycling. </w:t>
      </w:r>
      <w:r w:rsidR="00AC3DEF" w:rsidRPr="002730D3">
        <w:rPr>
          <w:rFonts w:ascii="Times New Roman" w:eastAsia="Times New Roman" w:hAnsi="Times New Roman" w:cs="Times New Roman"/>
          <w:sz w:val="24"/>
          <w:szCs w:val="24"/>
        </w:rPr>
        <w:t xml:space="preserve">Actors in a RL system are </w:t>
      </w:r>
      <w:r w:rsidR="00C9110C" w:rsidRPr="002730D3">
        <w:rPr>
          <w:rFonts w:ascii="Times New Roman" w:eastAsia="Times New Roman" w:hAnsi="Times New Roman" w:cs="Times New Roman"/>
          <w:sz w:val="24"/>
          <w:szCs w:val="24"/>
        </w:rPr>
        <w:t xml:space="preserve">made </w:t>
      </w:r>
      <w:r w:rsidR="00AC3DEF" w:rsidRPr="002730D3">
        <w:rPr>
          <w:rFonts w:ascii="Times New Roman" w:eastAsia="Times New Roman" w:hAnsi="Times New Roman" w:cs="Times New Roman"/>
          <w:sz w:val="24"/>
          <w:szCs w:val="24"/>
        </w:rPr>
        <w:t xml:space="preserve">more active and engaged in RL activities </w:t>
      </w:r>
      <w:r w:rsidR="00C9110C" w:rsidRPr="002730D3">
        <w:rPr>
          <w:rFonts w:ascii="Times New Roman" w:eastAsia="Times New Roman" w:hAnsi="Times New Roman" w:cs="Times New Roman"/>
          <w:sz w:val="24"/>
          <w:szCs w:val="24"/>
        </w:rPr>
        <w:t>due</w:t>
      </w:r>
      <w:r w:rsidR="00AC3DEF" w:rsidRPr="002730D3">
        <w:rPr>
          <w:rFonts w:ascii="Times New Roman" w:eastAsia="Times New Roman" w:hAnsi="Times New Roman" w:cs="Times New Roman"/>
          <w:sz w:val="24"/>
          <w:szCs w:val="24"/>
        </w:rPr>
        <w:t xml:space="preserve"> </w:t>
      </w:r>
      <w:r w:rsidR="00C9110C" w:rsidRPr="002730D3">
        <w:rPr>
          <w:rFonts w:ascii="Times New Roman" w:eastAsia="Times New Roman" w:hAnsi="Times New Roman" w:cs="Times New Roman"/>
          <w:sz w:val="24"/>
          <w:szCs w:val="24"/>
        </w:rPr>
        <w:t>to</w:t>
      </w:r>
      <w:r w:rsidR="00AC3DEF" w:rsidRPr="002730D3">
        <w:rPr>
          <w:rFonts w:ascii="Times New Roman" w:eastAsia="Times New Roman" w:hAnsi="Times New Roman" w:cs="Times New Roman"/>
          <w:sz w:val="24"/>
          <w:szCs w:val="24"/>
        </w:rPr>
        <w:t xml:space="preserve"> legislation, economic drivers, co</w:t>
      </w:r>
      <w:r w:rsidR="00C9110C" w:rsidRPr="002730D3">
        <w:rPr>
          <w:rFonts w:ascii="Times New Roman" w:eastAsia="Times New Roman" w:hAnsi="Times New Roman" w:cs="Times New Roman"/>
          <w:sz w:val="24"/>
          <w:szCs w:val="24"/>
        </w:rPr>
        <w:t>rporate</w:t>
      </w:r>
      <w:r w:rsidR="00AC3DEF" w:rsidRPr="002730D3">
        <w:rPr>
          <w:rFonts w:ascii="Times New Roman" w:eastAsia="Times New Roman" w:hAnsi="Times New Roman" w:cs="Times New Roman"/>
          <w:sz w:val="24"/>
          <w:szCs w:val="24"/>
        </w:rPr>
        <w:t xml:space="preserve"> social responsibility and environmental concerns. </w:t>
      </w:r>
      <w:r w:rsidR="004A5BC6" w:rsidRPr="002730D3">
        <w:rPr>
          <w:rFonts w:ascii="Times New Roman" w:eastAsia="Times New Roman" w:hAnsi="Times New Roman" w:cs="Times New Roman"/>
          <w:sz w:val="24"/>
          <w:szCs w:val="24"/>
        </w:rPr>
        <w:t xml:space="preserve">Engagement can also be stimulated if </w:t>
      </w:r>
      <w:r w:rsidR="00C9110C" w:rsidRPr="002730D3">
        <w:rPr>
          <w:rFonts w:ascii="Times New Roman" w:eastAsia="Times New Roman" w:hAnsi="Times New Roman" w:cs="Times New Roman"/>
          <w:sz w:val="24"/>
          <w:szCs w:val="24"/>
        </w:rPr>
        <w:t xml:space="preserve">the </w:t>
      </w:r>
      <w:r w:rsidR="004A5BC6" w:rsidRPr="002730D3">
        <w:rPr>
          <w:rFonts w:ascii="Times New Roman" w:eastAsia="Times New Roman" w:hAnsi="Times New Roman" w:cs="Times New Roman"/>
          <w:sz w:val="24"/>
          <w:szCs w:val="24"/>
        </w:rPr>
        <w:t xml:space="preserve">convenience </w:t>
      </w:r>
      <w:r w:rsidR="002A45BC">
        <w:rPr>
          <w:rFonts w:ascii="Times New Roman" w:eastAsia="Times New Roman" w:hAnsi="Times New Roman" w:cs="Times New Roman"/>
          <w:sz w:val="24"/>
          <w:szCs w:val="24"/>
        </w:rPr>
        <w:t xml:space="preserve">of returning/collection </w:t>
      </w:r>
      <w:r w:rsidR="004A5BC6" w:rsidRPr="002730D3">
        <w:rPr>
          <w:rFonts w:ascii="Times New Roman" w:eastAsia="Times New Roman" w:hAnsi="Times New Roman" w:cs="Times New Roman"/>
          <w:sz w:val="24"/>
          <w:szCs w:val="24"/>
        </w:rPr>
        <w:t>is improved</w:t>
      </w:r>
      <w:r w:rsidR="00262853" w:rsidRPr="002730D3">
        <w:rPr>
          <w:rFonts w:ascii="Times New Roman" w:hAnsi="Times New Roman" w:cs="Times New Roman"/>
          <w:sz w:val="24"/>
          <w:szCs w:val="24"/>
          <w:lang w:val="en-US"/>
        </w:rPr>
        <w:t xml:space="preserve">. </w:t>
      </w:r>
      <w:r w:rsidR="007E32B7" w:rsidRPr="002730D3">
        <w:rPr>
          <w:rFonts w:ascii="Times New Roman" w:hAnsi="Times New Roman" w:cs="Times New Roman"/>
          <w:sz w:val="24"/>
          <w:szCs w:val="24"/>
          <w:lang w:val="en-US"/>
        </w:rPr>
        <w:t xml:space="preserve"> </w:t>
      </w:r>
      <w:r w:rsidR="00C9110C" w:rsidRPr="002730D3">
        <w:rPr>
          <w:rFonts w:ascii="Times New Roman" w:eastAsia="Times New Roman" w:hAnsi="Times New Roman" w:cs="Times New Roman"/>
          <w:sz w:val="24"/>
          <w:szCs w:val="24"/>
        </w:rPr>
        <w:t>However, the</w:t>
      </w:r>
      <w:r w:rsidR="00997007" w:rsidRPr="002730D3">
        <w:rPr>
          <w:rFonts w:ascii="Times New Roman" w:eastAsia="Times New Roman" w:hAnsi="Times New Roman" w:cs="Times New Roman"/>
          <w:sz w:val="24"/>
          <w:szCs w:val="24"/>
        </w:rPr>
        <w:t xml:space="preserve"> </w:t>
      </w:r>
      <w:r w:rsidR="00ED0BD0" w:rsidRPr="002730D3">
        <w:rPr>
          <w:rFonts w:ascii="Times New Roman" w:eastAsia="Times New Roman" w:hAnsi="Times New Roman" w:cs="Times New Roman"/>
          <w:sz w:val="24"/>
          <w:szCs w:val="24"/>
        </w:rPr>
        <w:t>s</w:t>
      </w:r>
      <w:r w:rsidR="00AC3DEF" w:rsidRPr="002730D3">
        <w:rPr>
          <w:rFonts w:ascii="Times New Roman" w:eastAsia="Times New Roman" w:hAnsi="Times New Roman" w:cs="Times New Roman"/>
          <w:sz w:val="24"/>
          <w:szCs w:val="24"/>
        </w:rPr>
        <w:t>uccess of a RL requires</w:t>
      </w:r>
      <w:r w:rsidR="00ED0BD0" w:rsidRPr="002730D3">
        <w:rPr>
          <w:rFonts w:ascii="Times New Roman" w:eastAsia="Times New Roman" w:hAnsi="Times New Roman" w:cs="Times New Roman"/>
          <w:sz w:val="24"/>
          <w:szCs w:val="24"/>
        </w:rPr>
        <w:t xml:space="preserve"> total involvement </w:t>
      </w:r>
      <w:r w:rsidR="00AC3DEF" w:rsidRPr="002730D3">
        <w:rPr>
          <w:rFonts w:ascii="Times New Roman" w:eastAsia="Times New Roman" w:hAnsi="Times New Roman" w:cs="Times New Roman"/>
          <w:sz w:val="24"/>
          <w:szCs w:val="24"/>
        </w:rPr>
        <w:t>and effort from ever</w:t>
      </w:r>
      <w:r w:rsidR="004A1C2E" w:rsidRPr="002730D3">
        <w:rPr>
          <w:rFonts w:ascii="Times New Roman" w:eastAsia="Times New Roman" w:hAnsi="Times New Roman" w:cs="Times New Roman"/>
          <w:sz w:val="24"/>
          <w:szCs w:val="24"/>
        </w:rPr>
        <w:t xml:space="preserve">y actor in </w:t>
      </w:r>
      <w:r w:rsidR="00C9110C" w:rsidRPr="002730D3">
        <w:rPr>
          <w:rFonts w:ascii="Times New Roman" w:eastAsia="Times New Roman" w:hAnsi="Times New Roman" w:cs="Times New Roman"/>
          <w:sz w:val="24"/>
          <w:szCs w:val="24"/>
        </w:rPr>
        <w:t>the</w:t>
      </w:r>
      <w:r w:rsidR="004A1C2E" w:rsidRPr="002730D3">
        <w:rPr>
          <w:rFonts w:ascii="Times New Roman" w:eastAsia="Times New Roman" w:hAnsi="Times New Roman" w:cs="Times New Roman"/>
          <w:sz w:val="24"/>
          <w:szCs w:val="24"/>
        </w:rPr>
        <w:t xml:space="preserve"> RL system. </w:t>
      </w:r>
    </w:p>
    <w:p w:rsidR="00340B99" w:rsidRPr="00932C2B" w:rsidRDefault="00340B99" w:rsidP="009273AE">
      <w:pPr>
        <w:autoSpaceDE w:val="0"/>
        <w:autoSpaceDN w:val="0"/>
        <w:adjustRightInd w:val="0"/>
        <w:spacing w:after="0" w:line="240" w:lineRule="auto"/>
        <w:rPr>
          <w:rFonts w:ascii="AdvTT6120e2aa" w:hAnsi="AdvTT6120e2aa" w:cs="AdvTT6120e2aa"/>
          <w:b/>
          <w:sz w:val="20"/>
          <w:szCs w:val="20"/>
        </w:rPr>
      </w:pPr>
    </w:p>
    <w:p w:rsidR="009273AE" w:rsidRPr="00932C2B" w:rsidRDefault="002043A9" w:rsidP="009273AE">
      <w:pPr>
        <w:autoSpaceDE w:val="0"/>
        <w:autoSpaceDN w:val="0"/>
        <w:adjustRightInd w:val="0"/>
        <w:spacing w:after="0" w:line="240" w:lineRule="auto"/>
        <w:jc w:val="both"/>
        <w:rPr>
          <w:rFonts w:ascii="Times New Roman" w:hAnsi="Times New Roman" w:cs="Times New Roman"/>
          <w:b/>
          <w:sz w:val="24"/>
          <w:szCs w:val="24"/>
        </w:rPr>
      </w:pPr>
      <w:r w:rsidRPr="00932C2B">
        <w:rPr>
          <w:rFonts w:ascii="Times New Roman" w:hAnsi="Times New Roman" w:cs="Times New Roman"/>
          <w:b/>
          <w:sz w:val="24"/>
          <w:szCs w:val="24"/>
        </w:rPr>
        <w:t>What</w:t>
      </w:r>
    </w:p>
    <w:p w:rsidR="002043A9" w:rsidRPr="002730D3" w:rsidRDefault="003852F7" w:rsidP="002043A9">
      <w:pPr>
        <w:autoSpaceDE w:val="0"/>
        <w:autoSpaceDN w:val="0"/>
        <w:adjustRightInd w:val="0"/>
        <w:spacing w:after="0" w:line="240" w:lineRule="auto"/>
        <w:jc w:val="both"/>
        <w:rPr>
          <w:rFonts w:ascii="Times New Roman" w:eastAsia="Times New Roman" w:hAnsi="Times New Roman" w:cs="Times New Roman"/>
          <w:sz w:val="24"/>
          <w:szCs w:val="24"/>
        </w:rPr>
      </w:pPr>
      <w:r w:rsidRPr="002730D3">
        <w:rPr>
          <w:rFonts w:ascii="Times New Roman" w:eastAsia="Times New Roman" w:hAnsi="Times New Roman" w:cs="Times New Roman"/>
          <w:sz w:val="24"/>
          <w:szCs w:val="24"/>
        </w:rPr>
        <w:t xml:space="preserve">The aspect “what” considers what is actually being discarded or returned, and four intrinsic product </w:t>
      </w:r>
      <w:r w:rsidR="00C60A88" w:rsidRPr="002730D3">
        <w:rPr>
          <w:rFonts w:ascii="Times New Roman" w:eastAsia="Times New Roman" w:hAnsi="Times New Roman" w:cs="Times New Roman"/>
          <w:sz w:val="24"/>
          <w:szCs w:val="24"/>
        </w:rPr>
        <w:t>characteristics</w:t>
      </w:r>
      <w:r w:rsidRPr="002730D3">
        <w:rPr>
          <w:rFonts w:ascii="Times New Roman" w:eastAsia="Times New Roman" w:hAnsi="Times New Roman" w:cs="Times New Roman"/>
          <w:sz w:val="24"/>
          <w:szCs w:val="24"/>
        </w:rPr>
        <w:t xml:space="preserve"> are discussed here as they are influential on the RL activities: composition, deterioration (De Brito and Dekker, 2004), dimensional size (Goggin and Browne, 2000) and packaging solution (Silvenius et al., 2013). </w:t>
      </w:r>
    </w:p>
    <w:p w:rsidR="002043A9" w:rsidRPr="002730D3" w:rsidRDefault="002043A9" w:rsidP="002043A9">
      <w:pPr>
        <w:autoSpaceDE w:val="0"/>
        <w:autoSpaceDN w:val="0"/>
        <w:adjustRightInd w:val="0"/>
        <w:spacing w:after="0" w:line="240" w:lineRule="auto"/>
        <w:jc w:val="both"/>
        <w:rPr>
          <w:rFonts w:ascii="Times New Roman" w:hAnsi="Times New Roman" w:cs="Times New Roman"/>
          <w:sz w:val="24"/>
          <w:szCs w:val="24"/>
          <w:lang w:val="en-US"/>
        </w:rPr>
      </w:pPr>
    </w:p>
    <w:p w:rsidR="002043A9" w:rsidRPr="002730D3" w:rsidRDefault="002043A9" w:rsidP="002043A9">
      <w:pPr>
        <w:autoSpaceDE w:val="0"/>
        <w:autoSpaceDN w:val="0"/>
        <w:adjustRightInd w:val="0"/>
        <w:spacing w:after="0" w:line="240" w:lineRule="auto"/>
        <w:jc w:val="both"/>
        <w:rPr>
          <w:rFonts w:ascii="Times New Roman" w:eastAsia="Times New Roman" w:hAnsi="Times New Roman" w:cs="Times New Roman"/>
          <w:sz w:val="24"/>
          <w:szCs w:val="24"/>
        </w:rPr>
      </w:pPr>
      <w:r w:rsidRPr="002730D3">
        <w:rPr>
          <w:rFonts w:ascii="Times New Roman" w:eastAsia="Times New Roman" w:hAnsi="Times New Roman" w:cs="Times New Roman"/>
          <w:sz w:val="24"/>
          <w:szCs w:val="24"/>
        </w:rPr>
        <w:t>Product composition in terms of components, of materials</w:t>
      </w:r>
      <w:r w:rsidR="00FA414C" w:rsidRPr="002730D3">
        <w:rPr>
          <w:rFonts w:ascii="Times New Roman" w:eastAsia="Times New Roman" w:hAnsi="Times New Roman" w:cs="Times New Roman"/>
          <w:sz w:val="24"/>
          <w:szCs w:val="24"/>
        </w:rPr>
        <w:t xml:space="preserve"> </w:t>
      </w:r>
      <w:r w:rsidRPr="002730D3">
        <w:rPr>
          <w:rFonts w:ascii="Times New Roman" w:eastAsia="Times New Roman" w:hAnsi="Times New Roman" w:cs="Times New Roman"/>
          <w:sz w:val="24"/>
          <w:szCs w:val="24"/>
        </w:rPr>
        <w:t>and the number of components, affects the eas</w:t>
      </w:r>
      <w:r w:rsidR="00C9110C" w:rsidRPr="002730D3">
        <w:rPr>
          <w:rFonts w:ascii="Times New Roman" w:eastAsia="Times New Roman" w:hAnsi="Times New Roman" w:cs="Times New Roman"/>
          <w:sz w:val="24"/>
          <w:szCs w:val="24"/>
        </w:rPr>
        <w:t>e</w:t>
      </w:r>
      <w:r w:rsidRPr="002730D3">
        <w:rPr>
          <w:rFonts w:ascii="Times New Roman" w:eastAsia="Times New Roman" w:hAnsi="Times New Roman" w:cs="Times New Roman"/>
          <w:sz w:val="24"/>
          <w:szCs w:val="24"/>
        </w:rPr>
        <w:t xml:space="preserve"> of returning/collecting, </w:t>
      </w:r>
      <w:r w:rsidR="00B77957" w:rsidRPr="002730D3">
        <w:rPr>
          <w:rFonts w:ascii="Times New Roman" w:eastAsia="Times New Roman" w:hAnsi="Times New Roman" w:cs="Times New Roman"/>
          <w:sz w:val="24"/>
          <w:szCs w:val="24"/>
        </w:rPr>
        <w:t xml:space="preserve">and </w:t>
      </w:r>
      <w:r w:rsidRPr="002730D3">
        <w:rPr>
          <w:rFonts w:ascii="Times New Roman" w:eastAsia="Times New Roman" w:hAnsi="Times New Roman" w:cs="Times New Roman"/>
          <w:sz w:val="24"/>
          <w:szCs w:val="24"/>
        </w:rPr>
        <w:t>reprocessing them and</w:t>
      </w:r>
      <w:r w:rsidR="00C9110C" w:rsidRPr="002730D3">
        <w:rPr>
          <w:rFonts w:ascii="Times New Roman" w:eastAsia="Times New Roman" w:hAnsi="Times New Roman" w:cs="Times New Roman"/>
          <w:sz w:val="24"/>
          <w:szCs w:val="24"/>
        </w:rPr>
        <w:t>,</w:t>
      </w:r>
      <w:r w:rsidRPr="002730D3">
        <w:rPr>
          <w:rFonts w:ascii="Times New Roman" w:eastAsia="Times New Roman" w:hAnsi="Times New Roman" w:cs="Times New Roman"/>
          <w:sz w:val="24"/>
          <w:szCs w:val="24"/>
        </w:rPr>
        <w:t xml:space="preserve"> </w:t>
      </w:r>
      <w:r w:rsidR="00B77957" w:rsidRPr="002730D3">
        <w:rPr>
          <w:rFonts w:ascii="Times New Roman" w:eastAsia="Times New Roman" w:hAnsi="Times New Roman" w:cs="Times New Roman"/>
          <w:sz w:val="24"/>
          <w:szCs w:val="24"/>
        </w:rPr>
        <w:t xml:space="preserve">the associated </w:t>
      </w:r>
      <w:r w:rsidRPr="002730D3">
        <w:rPr>
          <w:rFonts w:ascii="Times New Roman" w:eastAsia="Times New Roman" w:hAnsi="Times New Roman" w:cs="Times New Roman"/>
          <w:sz w:val="24"/>
          <w:szCs w:val="24"/>
        </w:rPr>
        <w:t>value</w:t>
      </w:r>
      <w:r w:rsidR="00B77957" w:rsidRPr="002730D3">
        <w:rPr>
          <w:rFonts w:ascii="Times New Roman" w:eastAsia="Times New Roman" w:hAnsi="Times New Roman" w:cs="Times New Roman"/>
          <w:sz w:val="24"/>
          <w:szCs w:val="24"/>
        </w:rPr>
        <w:t>s</w:t>
      </w:r>
      <w:r w:rsidRPr="002730D3">
        <w:rPr>
          <w:rFonts w:ascii="Times New Roman" w:eastAsia="Times New Roman" w:hAnsi="Times New Roman" w:cs="Times New Roman"/>
          <w:sz w:val="24"/>
          <w:szCs w:val="24"/>
        </w:rPr>
        <w:t xml:space="preserve"> recovered from them (Goggin and Browne, 2000). </w:t>
      </w:r>
    </w:p>
    <w:p w:rsidR="002043A9" w:rsidRPr="002730D3" w:rsidRDefault="002043A9" w:rsidP="002043A9">
      <w:pPr>
        <w:autoSpaceDE w:val="0"/>
        <w:autoSpaceDN w:val="0"/>
        <w:adjustRightInd w:val="0"/>
        <w:spacing w:after="0" w:line="240" w:lineRule="auto"/>
        <w:jc w:val="both"/>
        <w:rPr>
          <w:rFonts w:ascii="Times New Roman" w:eastAsia="Times New Roman" w:hAnsi="Times New Roman" w:cs="Times New Roman"/>
          <w:sz w:val="24"/>
          <w:szCs w:val="24"/>
        </w:rPr>
      </w:pPr>
    </w:p>
    <w:p w:rsidR="003852F7" w:rsidRPr="002730D3" w:rsidRDefault="00F25149" w:rsidP="003852F7">
      <w:pPr>
        <w:autoSpaceDE w:val="0"/>
        <w:autoSpaceDN w:val="0"/>
        <w:adjustRightInd w:val="0"/>
        <w:spacing w:after="0" w:line="240" w:lineRule="auto"/>
        <w:jc w:val="both"/>
        <w:rPr>
          <w:rFonts w:ascii="Times New Roman" w:hAnsi="Times New Roman" w:cs="Times New Roman"/>
          <w:sz w:val="24"/>
          <w:szCs w:val="24"/>
        </w:rPr>
      </w:pPr>
      <w:r w:rsidRPr="002730D3">
        <w:rPr>
          <w:rFonts w:ascii="Times New Roman" w:eastAsia="Times New Roman" w:hAnsi="Times New Roman" w:cs="Times New Roman"/>
          <w:sz w:val="24"/>
          <w:szCs w:val="24"/>
        </w:rPr>
        <w:t xml:space="preserve">A further characteristic is </w:t>
      </w:r>
      <w:r w:rsidR="003852F7" w:rsidRPr="002730D3">
        <w:rPr>
          <w:rFonts w:ascii="Times New Roman" w:eastAsia="Times New Roman" w:hAnsi="Times New Roman" w:cs="Times New Roman"/>
          <w:sz w:val="24"/>
          <w:szCs w:val="24"/>
        </w:rPr>
        <w:t>deterioration</w:t>
      </w:r>
      <w:r w:rsidR="00497948">
        <w:rPr>
          <w:rFonts w:ascii="Times New Roman" w:eastAsia="Times New Roman" w:hAnsi="Times New Roman" w:cs="Times New Roman"/>
          <w:sz w:val="24"/>
          <w:szCs w:val="24"/>
        </w:rPr>
        <w:t>,</w:t>
      </w:r>
      <w:r w:rsidR="00C9110C" w:rsidRPr="002730D3">
        <w:rPr>
          <w:rFonts w:ascii="Times New Roman" w:eastAsia="Times New Roman" w:hAnsi="Times New Roman" w:cs="Times New Roman"/>
          <w:sz w:val="24"/>
          <w:szCs w:val="24"/>
        </w:rPr>
        <w:t xml:space="preserve"> which</w:t>
      </w:r>
      <w:r w:rsidR="003852F7" w:rsidRPr="002730D3">
        <w:rPr>
          <w:rFonts w:ascii="Times New Roman" w:eastAsia="Times New Roman" w:hAnsi="Times New Roman" w:cs="Times New Roman"/>
          <w:sz w:val="24"/>
          <w:szCs w:val="24"/>
        </w:rPr>
        <w:t xml:space="preserve"> determines whether there is enough functionality left </w:t>
      </w:r>
      <w:r w:rsidRPr="002730D3">
        <w:rPr>
          <w:rFonts w:ascii="Times New Roman" w:eastAsia="Times New Roman" w:hAnsi="Times New Roman" w:cs="Times New Roman"/>
          <w:sz w:val="24"/>
          <w:szCs w:val="24"/>
        </w:rPr>
        <w:t xml:space="preserve">within a product </w:t>
      </w:r>
      <w:r w:rsidR="003852F7" w:rsidRPr="002730D3">
        <w:rPr>
          <w:rFonts w:ascii="Times New Roman" w:eastAsia="Times New Roman" w:hAnsi="Times New Roman" w:cs="Times New Roman"/>
          <w:sz w:val="24"/>
          <w:szCs w:val="24"/>
        </w:rPr>
        <w:t xml:space="preserve">to make further use </w:t>
      </w:r>
      <w:r w:rsidR="00C9110C" w:rsidRPr="002730D3">
        <w:rPr>
          <w:rFonts w:ascii="Times New Roman" w:eastAsia="Times New Roman" w:hAnsi="Times New Roman" w:cs="Times New Roman"/>
          <w:sz w:val="24"/>
          <w:szCs w:val="24"/>
        </w:rPr>
        <w:t>or</w:t>
      </w:r>
      <w:r w:rsidR="003852F7" w:rsidRPr="002730D3">
        <w:rPr>
          <w:rFonts w:ascii="Times New Roman" w:eastAsia="Times New Roman" w:hAnsi="Times New Roman" w:cs="Times New Roman"/>
          <w:sz w:val="24"/>
          <w:szCs w:val="24"/>
        </w:rPr>
        <w:t xml:space="preserve"> recapture </w:t>
      </w:r>
      <w:r w:rsidR="00C9110C" w:rsidRPr="002730D3">
        <w:rPr>
          <w:rFonts w:ascii="Times New Roman" w:eastAsia="Times New Roman" w:hAnsi="Times New Roman" w:cs="Times New Roman"/>
          <w:sz w:val="24"/>
          <w:szCs w:val="24"/>
        </w:rPr>
        <w:t xml:space="preserve">of </w:t>
      </w:r>
      <w:r w:rsidR="003852F7" w:rsidRPr="002730D3">
        <w:rPr>
          <w:rFonts w:ascii="Times New Roman" w:eastAsia="Times New Roman" w:hAnsi="Times New Roman" w:cs="Times New Roman"/>
          <w:sz w:val="24"/>
          <w:szCs w:val="24"/>
        </w:rPr>
        <w:t>residual value from its parts/components</w:t>
      </w:r>
      <w:r w:rsidR="00C9110C" w:rsidRPr="002730D3">
        <w:rPr>
          <w:rFonts w:ascii="Times New Roman" w:eastAsia="Times New Roman" w:hAnsi="Times New Roman" w:cs="Times New Roman"/>
          <w:sz w:val="24"/>
          <w:szCs w:val="24"/>
        </w:rPr>
        <w:t xml:space="preserve"> viable</w:t>
      </w:r>
      <w:r w:rsidR="003852F7" w:rsidRPr="002730D3">
        <w:rPr>
          <w:rFonts w:ascii="Times New Roman" w:eastAsia="Times New Roman" w:hAnsi="Times New Roman" w:cs="Times New Roman"/>
          <w:sz w:val="24"/>
          <w:szCs w:val="24"/>
        </w:rPr>
        <w:t xml:space="preserve">. In addition, </w:t>
      </w:r>
      <w:r w:rsidR="003852F7" w:rsidRPr="002730D3">
        <w:rPr>
          <w:rFonts w:ascii="Times New Roman" w:hAnsi="Times New Roman" w:cs="Times New Roman"/>
          <w:sz w:val="24"/>
          <w:szCs w:val="24"/>
        </w:rPr>
        <w:t xml:space="preserve">residual value depends on other factors: legislation that regulates the usability of the returned product; the existence of a secondary market (Gobbi, 2011) and the cost of the recovery process (Stock and Mulki, 2009). </w:t>
      </w:r>
      <w:r w:rsidR="003852F7" w:rsidRPr="002730D3">
        <w:rPr>
          <w:rFonts w:ascii="Times New Roman" w:eastAsia="Times New Roman" w:hAnsi="Times New Roman" w:cs="Times New Roman"/>
          <w:sz w:val="24"/>
          <w:szCs w:val="24"/>
        </w:rPr>
        <w:t xml:space="preserve">This deterioration </w:t>
      </w:r>
      <w:r w:rsidR="00C57F06" w:rsidRPr="002730D3">
        <w:rPr>
          <w:rFonts w:ascii="Times New Roman" w:eastAsia="Times New Roman" w:hAnsi="Times New Roman" w:cs="Times New Roman"/>
          <w:sz w:val="24"/>
          <w:szCs w:val="24"/>
        </w:rPr>
        <w:t>characteristic</w:t>
      </w:r>
      <w:r w:rsidR="003852F7" w:rsidRPr="002730D3">
        <w:rPr>
          <w:rFonts w:ascii="Times New Roman" w:eastAsia="Times New Roman" w:hAnsi="Times New Roman" w:cs="Times New Roman"/>
          <w:sz w:val="24"/>
          <w:szCs w:val="24"/>
        </w:rPr>
        <w:t xml:space="preserve"> strongly affects the recovery option, as well as actors’ engagement in RL activities. Products may become obsolete because of replacement by a new product, ag</w:t>
      </w:r>
      <w:r w:rsidR="00C9110C" w:rsidRPr="002730D3">
        <w:rPr>
          <w:rFonts w:ascii="Times New Roman" w:eastAsia="Times New Roman" w:hAnsi="Times New Roman" w:cs="Times New Roman"/>
          <w:sz w:val="24"/>
          <w:szCs w:val="24"/>
        </w:rPr>
        <w:t>e</w:t>
      </w:r>
      <w:r w:rsidR="003852F7" w:rsidRPr="002730D3">
        <w:rPr>
          <w:rFonts w:ascii="Times New Roman" w:eastAsia="Times New Roman" w:hAnsi="Times New Roman" w:cs="Times New Roman"/>
          <w:sz w:val="24"/>
          <w:szCs w:val="24"/>
        </w:rPr>
        <w:t>ing and expiry</w:t>
      </w:r>
      <w:r w:rsidR="008E6F53">
        <w:rPr>
          <w:rFonts w:ascii="Times New Roman" w:eastAsia="Times New Roman" w:hAnsi="Times New Roman" w:cs="Times New Roman"/>
          <w:sz w:val="24"/>
          <w:szCs w:val="24"/>
        </w:rPr>
        <w:t>,</w:t>
      </w:r>
      <w:r w:rsidR="003852F7" w:rsidRPr="002730D3">
        <w:rPr>
          <w:rFonts w:ascii="Times New Roman" w:eastAsia="Times New Roman" w:hAnsi="Times New Roman" w:cs="Times New Roman"/>
          <w:sz w:val="24"/>
          <w:szCs w:val="24"/>
        </w:rPr>
        <w:t xml:space="preserve"> </w:t>
      </w:r>
      <w:r w:rsidR="00E20543" w:rsidRPr="002730D3">
        <w:rPr>
          <w:rFonts w:ascii="Times New Roman" w:eastAsia="Times New Roman" w:hAnsi="Times New Roman" w:cs="Times New Roman"/>
          <w:sz w:val="24"/>
          <w:szCs w:val="24"/>
        </w:rPr>
        <w:t xml:space="preserve">or a </w:t>
      </w:r>
      <w:r w:rsidR="003852F7" w:rsidRPr="002730D3">
        <w:rPr>
          <w:rFonts w:ascii="Times New Roman" w:eastAsia="Times New Roman" w:hAnsi="Times New Roman" w:cs="Times New Roman"/>
          <w:sz w:val="24"/>
          <w:szCs w:val="24"/>
        </w:rPr>
        <w:t xml:space="preserve">product may become “obsolete” because of legislation restricting reuse of the returned products, as </w:t>
      </w:r>
      <w:r w:rsidR="00375247" w:rsidRPr="002730D3">
        <w:rPr>
          <w:rFonts w:ascii="Times New Roman" w:eastAsia="Times New Roman" w:hAnsi="Times New Roman" w:cs="Times New Roman"/>
          <w:sz w:val="24"/>
          <w:szCs w:val="24"/>
        </w:rPr>
        <w:t xml:space="preserve">is the case with </w:t>
      </w:r>
      <w:r w:rsidR="003852F7" w:rsidRPr="002730D3">
        <w:rPr>
          <w:rFonts w:ascii="Times New Roman" w:eastAsia="Times New Roman" w:hAnsi="Times New Roman" w:cs="Times New Roman"/>
          <w:sz w:val="24"/>
          <w:szCs w:val="24"/>
        </w:rPr>
        <w:t>medicines. In both cases, reuse or resale of product is not an option</w:t>
      </w:r>
      <w:r w:rsidR="00375247" w:rsidRPr="002730D3">
        <w:rPr>
          <w:rFonts w:ascii="Times New Roman" w:eastAsia="Times New Roman" w:hAnsi="Times New Roman" w:cs="Times New Roman"/>
          <w:sz w:val="24"/>
          <w:szCs w:val="24"/>
        </w:rPr>
        <w:t>;</w:t>
      </w:r>
      <w:r w:rsidR="003852F7" w:rsidRPr="002730D3">
        <w:rPr>
          <w:rFonts w:ascii="Times New Roman" w:eastAsia="Times New Roman" w:hAnsi="Times New Roman" w:cs="Times New Roman"/>
          <w:sz w:val="24"/>
          <w:szCs w:val="24"/>
        </w:rPr>
        <w:t xml:space="preserve"> instead, part</w:t>
      </w:r>
      <w:r w:rsidR="005E1421" w:rsidRPr="002730D3">
        <w:rPr>
          <w:rFonts w:ascii="Times New Roman" w:eastAsia="Times New Roman" w:hAnsi="Times New Roman" w:cs="Times New Roman"/>
          <w:sz w:val="24"/>
          <w:szCs w:val="24"/>
        </w:rPr>
        <w:t>s</w:t>
      </w:r>
      <w:r w:rsidR="003852F7" w:rsidRPr="002730D3">
        <w:rPr>
          <w:rFonts w:ascii="Times New Roman" w:eastAsia="Times New Roman" w:hAnsi="Times New Roman" w:cs="Times New Roman"/>
          <w:sz w:val="24"/>
          <w:szCs w:val="24"/>
        </w:rPr>
        <w:t xml:space="preserve"> retrieval can be considered if some components or packaging </w:t>
      </w:r>
      <w:r w:rsidR="005E1421" w:rsidRPr="002730D3">
        <w:rPr>
          <w:rFonts w:ascii="Times New Roman" w:eastAsia="Times New Roman" w:hAnsi="Times New Roman" w:cs="Times New Roman"/>
          <w:sz w:val="24"/>
          <w:szCs w:val="24"/>
        </w:rPr>
        <w:t xml:space="preserve">have not </w:t>
      </w:r>
      <w:r w:rsidR="003852F7" w:rsidRPr="002730D3">
        <w:rPr>
          <w:rFonts w:ascii="Times New Roman" w:eastAsia="Times New Roman" w:hAnsi="Times New Roman" w:cs="Times New Roman"/>
          <w:sz w:val="24"/>
          <w:szCs w:val="24"/>
        </w:rPr>
        <w:t>deteriorate</w:t>
      </w:r>
      <w:r w:rsidR="005E1421" w:rsidRPr="002730D3">
        <w:rPr>
          <w:rFonts w:ascii="Times New Roman" w:eastAsia="Times New Roman" w:hAnsi="Times New Roman" w:cs="Times New Roman"/>
          <w:sz w:val="24"/>
          <w:szCs w:val="24"/>
        </w:rPr>
        <w:t>d</w:t>
      </w:r>
      <w:r w:rsidR="003852F7" w:rsidRPr="002730D3">
        <w:rPr>
          <w:rFonts w:ascii="Times New Roman" w:eastAsia="Times New Roman" w:hAnsi="Times New Roman" w:cs="Times New Roman"/>
          <w:sz w:val="24"/>
          <w:szCs w:val="24"/>
        </w:rPr>
        <w:t>. The</w:t>
      </w:r>
      <w:r w:rsidR="007230A7" w:rsidRPr="002730D3">
        <w:rPr>
          <w:rFonts w:ascii="Times New Roman" w:eastAsia="Times New Roman" w:hAnsi="Times New Roman" w:cs="Times New Roman"/>
          <w:sz w:val="24"/>
          <w:szCs w:val="24"/>
        </w:rPr>
        <w:t xml:space="preserve"> findings from Gobbi (2011) indicate</w:t>
      </w:r>
      <w:r w:rsidR="003852F7" w:rsidRPr="002730D3">
        <w:rPr>
          <w:rFonts w:ascii="Times New Roman" w:eastAsia="Times New Roman" w:hAnsi="Times New Roman" w:cs="Times New Roman"/>
          <w:sz w:val="24"/>
          <w:szCs w:val="24"/>
        </w:rPr>
        <w:t xml:space="preserve"> that </w:t>
      </w:r>
      <w:r w:rsidR="005E1421" w:rsidRPr="002730D3">
        <w:rPr>
          <w:rFonts w:ascii="Times New Roman" w:eastAsia="Times New Roman" w:hAnsi="Times New Roman" w:cs="Times New Roman"/>
          <w:sz w:val="24"/>
          <w:szCs w:val="24"/>
        </w:rPr>
        <w:t xml:space="preserve">knowing </w:t>
      </w:r>
      <w:r w:rsidR="003852F7" w:rsidRPr="002730D3">
        <w:rPr>
          <w:rFonts w:ascii="Times New Roman" w:eastAsia="Times New Roman" w:hAnsi="Times New Roman" w:cs="Times New Roman"/>
          <w:sz w:val="24"/>
          <w:szCs w:val="24"/>
        </w:rPr>
        <w:t>the residual value of the returned product can enhance actors’ engagem</w:t>
      </w:r>
      <w:r w:rsidR="007230A7" w:rsidRPr="002730D3">
        <w:rPr>
          <w:rFonts w:ascii="Times New Roman" w:eastAsia="Times New Roman" w:hAnsi="Times New Roman" w:cs="Times New Roman"/>
          <w:sz w:val="24"/>
          <w:szCs w:val="24"/>
        </w:rPr>
        <w:t>ent in the recycling processes</w:t>
      </w:r>
      <w:r w:rsidR="003852F7" w:rsidRPr="002730D3">
        <w:rPr>
          <w:rFonts w:ascii="Times New Roman" w:eastAsia="Times New Roman" w:hAnsi="Times New Roman" w:cs="Times New Roman"/>
          <w:sz w:val="24"/>
          <w:szCs w:val="24"/>
        </w:rPr>
        <w:t xml:space="preserve">. </w:t>
      </w:r>
    </w:p>
    <w:p w:rsidR="003852F7" w:rsidRPr="002730D3" w:rsidRDefault="003852F7" w:rsidP="003852F7">
      <w:pPr>
        <w:autoSpaceDE w:val="0"/>
        <w:autoSpaceDN w:val="0"/>
        <w:adjustRightInd w:val="0"/>
        <w:spacing w:after="0" w:line="240" w:lineRule="auto"/>
        <w:rPr>
          <w:rFonts w:ascii="Times New Roman" w:eastAsia="Times New Roman" w:hAnsi="Times New Roman" w:cs="Times New Roman"/>
          <w:sz w:val="24"/>
          <w:szCs w:val="24"/>
        </w:rPr>
      </w:pPr>
    </w:p>
    <w:p w:rsidR="001753A1" w:rsidRPr="002730D3" w:rsidRDefault="003852F7" w:rsidP="00E36021">
      <w:pPr>
        <w:autoSpaceDE w:val="0"/>
        <w:autoSpaceDN w:val="0"/>
        <w:adjustRightInd w:val="0"/>
        <w:spacing w:after="0" w:line="240" w:lineRule="auto"/>
        <w:jc w:val="both"/>
        <w:rPr>
          <w:rFonts w:ascii="Times New Roman" w:eastAsia="Times New Roman" w:hAnsi="Times New Roman" w:cs="Times New Roman"/>
          <w:sz w:val="24"/>
          <w:szCs w:val="24"/>
        </w:rPr>
      </w:pPr>
      <w:r w:rsidRPr="002730D3">
        <w:rPr>
          <w:rFonts w:ascii="Times New Roman" w:eastAsia="Times New Roman" w:hAnsi="Times New Roman" w:cs="Times New Roman"/>
          <w:sz w:val="24"/>
          <w:szCs w:val="24"/>
        </w:rPr>
        <w:t xml:space="preserve">The dimensional size of </w:t>
      </w:r>
      <w:r w:rsidR="00375247" w:rsidRPr="002730D3">
        <w:rPr>
          <w:rFonts w:ascii="Times New Roman" w:eastAsia="Times New Roman" w:hAnsi="Times New Roman" w:cs="Times New Roman"/>
          <w:sz w:val="24"/>
          <w:szCs w:val="24"/>
        </w:rPr>
        <w:t xml:space="preserve">the </w:t>
      </w:r>
      <w:r w:rsidRPr="002730D3">
        <w:rPr>
          <w:rFonts w:ascii="Times New Roman" w:eastAsia="Times New Roman" w:hAnsi="Times New Roman" w:cs="Times New Roman"/>
          <w:sz w:val="24"/>
          <w:szCs w:val="24"/>
        </w:rPr>
        <w:t xml:space="preserve">product is also an important factor affecting RL activities (Goggin and Browne, 2000). Small products tend to be discarded or stored rather than returned, while big products are more challenging to be transported and handled if returned. </w:t>
      </w:r>
    </w:p>
    <w:p w:rsidR="001753A1" w:rsidRPr="002730D3" w:rsidRDefault="001753A1" w:rsidP="00E36021">
      <w:pPr>
        <w:autoSpaceDE w:val="0"/>
        <w:autoSpaceDN w:val="0"/>
        <w:adjustRightInd w:val="0"/>
        <w:spacing w:after="0" w:line="240" w:lineRule="auto"/>
        <w:jc w:val="both"/>
        <w:rPr>
          <w:rFonts w:ascii="Times New Roman" w:eastAsia="Times New Roman" w:hAnsi="Times New Roman" w:cs="Times New Roman"/>
          <w:sz w:val="24"/>
          <w:szCs w:val="24"/>
        </w:rPr>
      </w:pPr>
    </w:p>
    <w:p w:rsidR="003852F7" w:rsidRPr="002730D3" w:rsidRDefault="003852F7" w:rsidP="003852F7">
      <w:pPr>
        <w:spacing w:after="0" w:line="240" w:lineRule="auto"/>
        <w:jc w:val="both"/>
        <w:rPr>
          <w:rFonts w:ascii="Times New Roman" w:eastAsia="Times New Roman" w:hAnsi="Times New Roman" w:cs="Times New Roman"/>
          <w:sz w:val="24"/>
          <w:szCs w:val="24"/>
        </w:rPr>
      </w:pPr>
      <w:r w:rsidRPr="002730D3">
        <w:rPr>
          <w:rFonts w:ascii="Times New Roman" w:eastAsia="Times New Roman" w:hAnsi="Times New Roman" w:cs="Times New Roman"/>
          <w:sz w:val="24"/>
          <w:szCs w:val="24"/>
        </w:rPr>
        <w:lastRenderedPageBreak/>
        <w:t xml:space="preserve">Package solution of a product can have </w:t>
      </w:r>
      <w:r w:rsidR="00375247" w:rsidRPr="002730D3">
        <w:rPr>
          <w:rFonts w:ascii="Times New Roman" w:eastAsia="Times New Roman" w:hAnsi="Times New Roman" w:cs="Times New Roman"/>
          <w:sz w:val="24"/>
          <w:szCs w:val="24"/>
        </w:rPr>
        <w:t xml:space="preserve">an </w:t>
      </w:r>
      <w:r w:rsidRPr="002730D3">
        <w:rPr>
          <w:rFonts w:ascii="Times New Roman" w:eastAsia="Times New Roman" w:hAnsi="Times New Roman" w:cs="Times New Roman"/>
          <w:sz w:val="24"/>
          <w:szCs w:val="24"/>
        </w:rPr>
        <w:t xml:space="preserve">influence on </w:t>
      </w:r>
      <w:r w:rsidR="00375247" w:rsidRPr="002730D3">
        <w:rPr>
          <w:rFonts w:ascii="Times New Roman" w:eastAsia="Times New Roman" w:hAnsi="Times New Roman" w:cs="Times New Roman"/>
          <w:sz w:val="24"/>
          <w:szCs w:val="24"/>
        </w:rPr>
        <w:t xml:space="preserve">a </w:t>
      </w:r>
      <w:r w:rsidRPr="002730D3">
        <w:rPr>
          <w:rFonts w:ascii="Times New Roman" w:eastAsia="Times New Roman" w:hAnsi="Times New Roman" w:cs="Times New Roman"/>
          <w:sz w:val="24"/>
          <w:szCs w:val="24"/>
        </w:rPr>
        <w:t xml:space="preserve">RL that is </w:t>
      </w:r>
      <w:r w:rsidR="00375247" w:rsidRPr="002730D3">
        <w:rPr>
          <w:rFonts w:ascii="Times New Roman" w:eastAsia="Times New Roman" w:hAnsi="Times New Roman" w:cs="Times New Roman"/>
          <w:sz w:val="24"/>
          <w:szCs w:val="24"/>
        </w:rPr>
        <w:t>required</w:t>
      </w:r>
      <w:r w:rsidRPr="002730D3">
        <w:rPr>
          <w:rFonts w:ascii="Times New Roman" w:eastAsia="Times New Roman" w:hAnsi="Times New Roman" w:cs="Times New Roman"/>
          <w:sz w:val="24"/>
          <w:szCs w:val="24"/>
        </w:rPr>
        <w:t xml:space="preserve"> to process package related waste, and it concerns package sizes, shapes, materials used and so on. The waste is caused by</w:t>
      </w:r>
      <w:r w:rsidR="006C078A" w:rsidRPr="002730D3">
        <w:rPr>
          <w:rFonts w:ascii="Times New Roman" w:eastAsia="Times New Roman" w:hAnsi="Times New Roman" w:cs="Times New Roman"/>
          <w:sz w:val="24"/>
          <w:szCs w:val="24"/>
        </w:rPr>
        <w:t xml:space="preserve"> the following</w:t>
      </w:r>
      <w:r w:rsidRPr="002730D3">
        <w:rPr>
          <w:rFonts w:ascii="Times New Roman" w:eastAsia="Times New Roman" w:hAnsi="Times New Roman" w:cs="Times New Roman"/>
          <w:sz w:val="24"/>
          <w:szCs w:val="24"/>
        </w:rPr>
        <w:t>: pack</w:t>
      </w:r>
      <w:r w:rsidR="00375247" w:rsidRPr="002730D3">
        <w:rPr>
          <w:rFonts w:ascii="Times New Roman" w:eastAsia="Times New Roman" w:hAnsi="Times New Roman" w:cs="Times New Roman"/>
          <w:sz w:val="24"/>
          <w:szCs w:val="24"/>
        </w:rPr>
        <w:t>ag</w:t>
      </w:r>
      <w:r w:rsidRPr="002730D3">
        <w:rPr>
          <w:rFonts w:ascii="Times New Roman" w:eastAsia="Times New Roman" w:hAnsi="Times New Roman" w:cs="Times New Roman"/>
          <w:sz w:val="24"/>
          <w:szCs w:val="24"/>
        </w:rPr>
        <w:t xml:space="preserve">ing </w:t>
      </w:r>
      <w:r w:rsidR="00375247" w:rsidRPr="002730D3">
        <w:rPr>
          <w:rFonts w:ascii="Times New Roman" w:eastAsia="Times New Roman" w:hAnsi="Times New Roman" w:cs="Times New Roman"/>
          <w:sz w:val="24"/>
          <w:szCs w:val="24"/>
        </w:rPr>
        <w:t xml:space="preserve">that </w:t>
      </w:r>
      <w:r w:rsidRPr="002730D3">
        <w:rPr>
          <w:rFonts w:ascii="Times New Roman" w:eastAsia="Times New Roman" w:hAnsi="Times New Roman" w:cs="Times New Roman"/>
          <w:sz w:val="24"/>
          <w:szCs w:val="24"/>
        </w:rPr>
        <w:t>is too big for consumer needs</w:t>
      </w:r>
      <w:r w:rsidR="00375247" w:rsidRPr="002730D3">
        <w:rPr>
          <w:rFonts w:ascii="Times New Roman" w:eastAsia="Times New Roman" w:hAnsi="Times New Roman" w:cs="Times New Roman"/>
          <w:sz w:val="24"/>
          <w:szCs w:val="24"/>
        </w:rPr>
        <w:t xml:space="preserve"> or</w:t>
      </w:r>
      <w:r w:rsidRPr="002730D3">
        <w:rPr>
          <w:rFonts w:ascii="Times New Roman" w:eastAsia="Times New Roman" w:hAnsi="Times New Roman" w:cs="Times New Roman"/>
          <w:sz w:val="24"/>
          <w:szCs w:val="24"/>
        </w:rPr>
        <w:t xml:space="preserve"> packaging </w:t>
      </w:r>
      <w:r w:rsidR="00375247" w:rsidRPr="002730D3">
        <w:rPr>
          <w:rFonts w:ascii="Times New Roman" w:eastAsia="Times New Roman" w:hAnsi="Times New Roman" w:cs="Times New Roman"/>
          <w:sz w:val="24"/>
          <w:szCs w:val="24"/>
        </w:rPr>
        <w:t xml:space="preserve">that </w:t>
      </w:r>
      <w:r w:rsidRPr="002730D3">
        <w:rPr>
          <w:rFonts w:ascii="Times New Roman" w:eastAsia="Times New Roman" w:hAnsi="Times New Roman" w:cs="Times New Roman"/>
          <w:sz w:val="24"/>
          <w:szCs w:val="24"/>
        </w:rPr>
        <w:t>is too difficult to empty.</w:t>
      </w:r>
      <w:r w:rsidR="00EA64C4" w:rsidRPr="002730D3">
        <w:rPr>
          <w:rFonts w:ascii="Times New Roman" w:eastAsia="Times New Roman" w:hAnsi="Times New Roman" w:cs="Times New Roman"/>
          <w:sz w:val="24"/>
          <w:szCs w:val="24"/>
        </w:rPr>
        <w:t xml:space="preserve"> Silvenius et al. (</w:t>
      </w:r>
      <w:r w:rsidRPr="002730D3">
        <w:rPr>
          <w:rFonts w:ascii="Times New Roman" w:eastAsia="Times New Roman" w:hAnsi="Times New Roman" w:cs="Times New Roman"/>
          <w:sz w:val="24"/>
          <w:szCs w:val="24"/>
        </w:rPr>
        <w:t>2013</w:t>
      </w:r>
      <w:r w:rsidR="00EA64C4" w:rsidRPr="002730D3">
        <w:rPr>
          <w:rFonts w:ascii="Times New Roman" w:eastAsia="Times New Roman" w:hAnsi="Times New Roman" w:cs="Times New Roman"/>
          <w:sz w:val="24"/>
          <w:szCs w:val="24"/>
        </w:rPr>
        <w:t>) claim that</w:t>
      </w:r>
      <w:r w:rsidRPr="002730D3">
        <w:rPr>
          <w:rFonts w:ascii="Times New Roman" w:eastAsia="Times New Roman" w:hAnsi="Times New Roman" w:cs="Times New Roman"/>
          <w:sz w:val="24"/>
          <w:szCs w:val="24"/>
        </w:rPr>
        <w:t xml:space="preserve"> packaging solutions that minimise waste generation in households as well as in the forward chain will lead to the lowest environmental impacts. Therefore, it is important to design packag</w:t>
      </w:r>
      <w:r w:rsidR="00375247" w:rsidRPr="002730D3">
        <w:rPr>
          <w:rFonts w:ascii="Times New Roman" w:eastAsia="Times New Roman" w:hAnsi="Times New Roman" w:cs="Times New Roman"/>
          <w:sz w:val="24"/>
          <w:szCs w:val="24"/>
        </w:rPr>
        <w:t>ing</w:t>
      </w:r>
      <w:r w:rsidRPr="002730D3">
        <w:rPr>
          <w:rFonts w:ascii="Times New Roman" w:eastAsia="Times New Roman" w:hAnsi="Times New Roman" w:cs="Times New Roman"/>
          <w:sz w:val="24"/>
          <w:szCs w:val="24"/>
        </w:rPr>
        <w:t xml:space="preserve"> that protect</w:t>
      </w:r>
      <w:r w:rsidR="00375247" w:rsidRPr="002730D3">
        <w:rPr>
          <w:rFonts w:ascii="Times New Roman" w:eastAsia="Times New Roman" w:hAnsi="Times New Roman" w:cs="Times New Roman"/>
          <w:sz w:val="24"/>
          <w:szCs w:val="24"/>
        </w:rPr>
        <w:t>s</w:t>
      </w:r>
      <w:r w:rsidRPr="002730D3">
        <w:rPr>
          <w:rFonts w:ascii="Times New Roman" w:eastAsia="Times New Roman" w:hAnsi="Times New Roman" w:cs="Times New Roman"/>
          <w:sz w:val="24"/>
          <w:szCs w:val="24"/>
        </w:rPr>
        <w:t xml:space="preserve"> </w:t>
      </w:r>
      <w:r w:rsidR="00375247" w:rsidRPr="002730D3">
        <w:rPr>
          <w:rFonts w:ascii="Times New Roman" w:eastAsia="Times New Roman" w:hAnsi="Times New Roman" w:cs="Times New Roman"/>
          <w:sz w:val="24"/>
          <w:szCs w:val="24"/>
        </w:rPr>
        <w:t>products</w:t>
      </w:r>
      <w:r w:rsidRPr="002730D3">
        <w:rPr>
          <w:rFonts w:ascii="Times New Roman" w:eastAsia="Times New Roman" w:hAnsi="Times New Roman" w:cs="Times New Roman"/>
          <w:sz w:val="24"/>
          <w:szCs w:val="24"/>
        </w:rPr>
        <w:t xml:space="preserve"> properly and allow</w:t>
      </w:r>
      <w:r w:rsidR="00375247" w:rsidRPr="002730D3">
        <w:rPr>
          <w:rFonts w:ascii="Times New Roman" w:eastAsia="Times New Roman" w:hAnsi="Times New Roman" w:cs="Times New Roman"/>
          <w:sz w:val="24"/>
          <w:szCs w:val="24"/>
        </w:rPr>
        <w:t>s</w:t>
      </w:r>
      <w:r w:rsidRPr="002730D3">
        <w:rPr>
          <w:rFonts w:ascii="Times New Roman" w:eastAsia="Times New Roman" w:hAnsi="Times New Roman" w:cs="Times New Roman"/>
          <w:sz w:val="24"/>
          <w:szCs w:val="24"/>
        </w:rPr>
        <w:t xml:space="preserve"> the </w:t>
      </w:r>
      <w:r w:rsidR="00EA64C4" w:rsidRPr="002730D3">
        <w:rPr>
          <w:rFonts w:ascii="Times New Roman" w:eastAsia="Times New Roman" w:hAnsi="Times New Roman" w:cs="Times New Roman"/>
          <w:sz w:val="24"/>
          <w:szCs w:val="24"/>
        </w:rPr>
        <w:t xml:space="preserve">customers </w:t>
      </w:r>
      <w:r w:rsidRPr="002730D3">
        <w:rPr>
          <w:rFonts w:ascii="Times New Roman" w:eastAsia="Times New Roman" w:hAnsi="Times New Roman" w:cs="Times New Roman"/>
          <w:sz w:val="24"/>
          <w:szCs w:val="24"/>
        </w:rPr>
        <w:t xml:space="preserve">to use the product completely. </w:t>
      </w:r>
    </w:p>
    <w:p w:rsidR="0009321B" w:rsidRPr="002730D3" w:rsidRDefault="0009321B" w:rsidP="0009321B">
      <w:pPr>
        <w:autoSpaceDE w:val="0"/>
        <w:autoSpaceDN w:val="0"/>
        <w:adjustRightInd w:val="0"/>
        <w:spacing w:after="0" w:line="240" w:lineRule="auto"/>
        <w:jc w:val="both"/>
        <w:rPr>
          <w:rFonts w:ascii="CMR10" w:hAnsi="CMR10" w:cs="CMR10"/>
        </w:rPr>
      </w:pPr>
    </w:p>
    <w:p w:rsidR="002C3423" w:rsidRPr="002730D3" w:rsidRDefault="001753A1" w:rsidP="00856B0E">
      <w:pPr>
        <w:autoSpaceDE w:val="0"/>
        <w:autoSpaceDN w:val="0"/>
        <w:adjustRightInd w:val="0"/>
        <w:spacing w:after="0" w:line="240" w:lineRule="auto"/>
        <w:jc w:val="both"/>
        <w:rPr>
          <w:rFonts w:ascii="Times New Roman" w:eastAsia="Times New Roman" w:hAnsi="Times New Roman" w:cs="Times New Roman"/>
          <w:sz w:val="24"/>
          <w:szCs w:val="24"/>
        </w:rPr>
      </w:pPr>
      <w:r w:rsidRPr="002730D3">
        <w:rPr>
          <w:rFonts w:ascii="Times New Roman" w:eastAsia="Times New Roman" w:hAnsi="Times New Roman" w:cs="Times New Roman"/>
          <w:sz w:val="24"/>
          <w:szCs w:val="24"/>
        </w:rPr>
        <w:t xml:space="preserve">The above characteristics have impacts on </w:t>
      </w:r>
      <w:r w:rsidR="002C79BC" w:rsidRPr="002730D3">
        <w:rPr>
          <w:rFonts w:ascii="Times New Roman" w:eastAsia="Times New Roman" w:hAnsi="Times New Roman" w:cs="Times New Roman"/>
          <w:sz w:val="24"/>
          <w:szCs w:val="24"/>
        </w:rPr>
        <w:t xml:space="preserve">all other aspects of a RL system, and </w:t>
      </w:r>
      <w:r w:rsidR="001F6E7A" w:rsidRPr="002730D3">
        <w:rPr>
          <w:rFonts w:ascii="Times New Roman" w:eastAsia="Times New Roman" w:hAnsi="Times New Roman" w:cs="Times New Roman"/>
          <w:sz w:val="24"/>
          <w:szCs w:val="24"/>
        </w:rPr>
        <w:t xml:space="preserve">the impacts </w:t>
      </w:r>
      <w:r w:rsidR="002C79BC" w:rsidRPr="002730D3">
        <w:rPr>
          <w:rFonts w:ascii="Times New Roman" w:eastAsia="Times New Roman" w:hAnsi="Times New Roman" w:cs="Times New Roman"/>
          <w:sz w:val="24"/>
          <w:szCs w:val="24"/>
        </w:rPr>
        <w:t>are discussed accordingly</w:t>
      </w:r>
      <w:r w:rsidR="001F6E7A" w:rsidRPr="002730D3">
        <w:rPr>
          <w:rFonts w:ascii="Times New Roman" w:eastAsia="Times New Roman" w:hAnsi="Times New Roman" w:cs="Times New Roman"/>
          <w:sz w:val="24"/>
          <w:szCs w:val="24"/>
        </w:rPr>
        <w:t xml:space="preserve"> in </w:t>
      </w:r>
      <w:r w:rsidR="006C078A" w:rsidRPr="002730D3">
        <w:rPr>
          <w:rFonts w:ascii="Times New Roman" w:eastAsia="Times New Roman" w:hAnsi="Times New Roman" w:cs="Times New Roman"/>
          <w:sz w:val="24"/>
          <w:szCs w:val="24"/>
        </w:rPr>
        <w:t xml:space="preserve">the </w:t>
      </w:r>
      <w:r w:rsidR="001F6E7A" w:rsidRPr="002730D3">
        <w:rPr>
          <w:rFonts w:ascii="Times New Roman" w:eastAsia="Times New Roman" w:hAnsi="Times New Roman" w:cs="Times New Roman"/>
          <w:sz w:val="24"/>
          <w:szCs w:val="24"/>
        </w:rPr>
        <w:t>following sections</w:t>
      </w:r>
      <w:r w:rsidR="002C79BC" w:rsidRPr="002730D3">
        <w:rPr>
          <w:rFonts w:ascii="Times New Roman" w:eastAsia="Times New Roman" w:hAnsi="Times New Roman" w:cs="Times New Roman"/>
          <w:sz w:val="24"/>
          <w:szCs w:val="24"/>
        </w:rPr>
        <w:t xml:space="preserve">. </w:t>
      </w:r>
      <w:r w:rsidRPr="002730D3">
        <w:rPr>
          <w:rFonts w:ascii="Times New Roman" w:eastAsia="Times New Roman" w:hAnsi="Times New Roman" w:cs="Times New Roman"/>
          <w:sz w:val="24"/>
          <w:szCs w:val="24"/>
        </w:rPr>
        <w:t xml:space="preserve">To best </w:t>
      </w:r>
      <w:r w:rsidR="00DD5A8D">
        <w:rPr>
          <w:rFonts w:ascii="Times New Roman" w:eastAsia="Times New Roman" w:hAnsi="Times New Roman" w:cs="Times New Roman"/>
          <w:sz w:val="24"/>
          <w:szCs w:val="24"/>
        </w:rPr>
        <w:t xml:space="preserve">manage </w:t>
      </w:r>
      <w:r w:rsidRPr="002730D3">
        <w:rPr>
          <w:rFonts w:ascii="Times New Roman" w:eastAsia="Times New Roman" w:hAnsi="Times New Roman" w:cs="Times New Roman"/>
          <w:sz w:val="24"/>
          <w:szCs w:val="24"/>
        </w:rPr>
        <w:t xml:space="preserve">household waste, we propose </w:t>
      </w:r>
      <w:r w:rsidR="006C078A" w:rsidRPr="002730D3">
        <w:rPr>
          <w:rFonts w:ascii="Times New Roman" w:eastAsia="Times New Roman" w:hAnsi="Times New Roman" w:cs="Times New Roman"/>
          <w:sz w:val="24"/>
          <w:szCs w:val="24"/>
        </w:rPr>
        <w:t xml:space="preserve">informed practices </w:t>
      </w:r>
      <w:r w:rsidRPr="002730D3">
        <w:rPr>
          <w:rFonts w:ascii="Times New Roman" w:eastAsia="Times New Roman" w:hAnsi="Times New Roman" w:cs="Times New Roman"/>
          <w:sz w:val="24"/>
          <w:szCs w:val="24"/>
        </w:rPr>
        <w:t xml:space="preserve">in Section </w:t>
      </w:r>
      <w:r w:rsidR="0070534B" w:rsidRPr="002730D3">
        <w:rPr>
          <w:rFonts w:ascii="Times New Roman" w:eastAsia="Times New Roman" w:hAnsi="Times New Roman" w:cs="Times New Roman"/>
          <w:sz w:val="24"/>
          <w:szCs w:val="24"/>
        </w:rPr>
        <w:t>A</w:t>
      </w:r>
      <w:r w:rsidRPr="002730D3">
        <w:rPr>
          <w:rFonts w:ascii="Times New Roman" w:eastAsia="Times New Roman" w:hAnsi="Times New Roman" w:cs="Times New Roman"/>
          <w:sz w:val="24"/>
          <w:szCs w:val="24"/>
        </w:rPr>
        <w:t xml:space="preserve"> </w:t>
      </w:r>
      <w:r w:rsidR="00A50431" w:rsidRPr="002730D3">
        <w:rPr>
          <w:rFonts w:ascii="Times New Roman" w:eastAsia="Times New Roman" w:hAnsi="Times New Roman" w:cs="Times New Roman"/>
          <w:sz w:val="24"/>
          <w:szCs w:val="24"/>
        </w:rPr>
        <w:t>of</w:t>
      </w:r>
      <w:r w:rsidRPr="002730D3">
        <w:rPr>
          <w:rFonts w:ascii="Times New Roman" w:eastAsia="Times New Roman" w:hAnsi="Times New Roman" w:cs="Times New Roman"/>
          <w:sz w:val="24"/>
          <w:szCs w:val="24"/>
        </w:rPr>
        <w:t xml:space="preserve"> Table </w:t>
      </w:r>
      <w:r w:rsidR="00125AD9" w:rsidRPr="002730D3">
        <w:rPr>
          <w:rFonts w:ascii="Times New Roman" w:eastAsia="Times New Roman" w:hAnsi="Times New Roman" w:cs="Times New Roman"/>
          <w:sz w:val="24"/>
          <w:szCs w:val="24"/>
        </w:rPr>
        <w:t>3</w:t>
      </w:r>
      <w:r w:rsidR="00A50431" w:rsidRPr="002730D3">
        <w:rPr>
          <w:rFonts w:ascii="Times New Roman" w:eastAsia="Times New Roman" w:hAnsi="Times New Roman" w:cs="Times New Roman"/>
          <w:sz w:val="24"/>
          <w:szCs w:val="24"/>
        </w:rPr>
        <w:t>, under</w:t>
      </w:r>
      <w:r w:rsidRPr="002730D3">
        <w:rPr>
          <w:rFonts w:ascii="Times New Roman" w:eastAsia="Times New Roman" w:hAnsi="Times New Roman" w:cs="Times New Roman"/>
          <w:sz w:val="24"/>
          <w:szCs w:val="24"/>
        </w:rPr>
        <w:t xml:space="preserve"> the </w:t>
      </w:r>
      <w:r w:rsidR="00A50431" w:rsidRPr="002730D3">
        <w:rPr>
          <w:rFonts w:ascii="Times New Roman" w:eastAsia="Times New Roman" w:hAnsi="Times New Roman" w:cs="Times New Roman"/>
          <w:sz w:val="24"/>
          <w:szCs w:val="24"/>
        </w:rPr>
        <w:t xml:space="preserve">“What” </w:t>
      </w:r>
      <w:r w:rsidRPr="002730D3">
        <w:rPr>
          <w:rFonts w:ascii="Times New Roman" w:eastAsia="Times New Roman" w:hAnsi="Times New Roman" w:cs="Times New Roman"/>
          <w:sz w:val="24"/>
          <w:szCs w:val="24"/>
        </w:rPr>
        <w:t xml:space="preserve">aspect. </w:t>
      </w:r>
    </w:p>
    <w:p w:rsidR="003C4061" w:rsidRPr="00932C2B" w:rsidRDefault="003C4061" w:rsidP="00856B0E">
      <w:pPr>
        <w:autoSpaceDE w:val="0"/>
        <w:autoSpaceDN w:val="0"/>
        <w:adjustRightInd w:val="0"/>
        <w:spacing w:after="0" w:line="240" w:lineRule="auto"/>
        <w:jc w:val="both"/>
        <w:rPr>
          <w:rFonts w:ascii="Times New Roman" w:hAnsi="Times New Roman" w:cs="Times New Roman"/>
          <w:b/>
          <w:sz w:val="24"/>
          <w:szCs w:val="24"/>
        </w:rPr>
      </w:pPr>
    </w:p>
    <w:p w:rsidR="002540C6" w:rsidRPr="00932C2B" w:rsidRDefault="001753A1" w:rsidP="002540C6">
      <w:pPr>
        <w:autoSpaceDE w:val="0"/>
        <w:autoSpaceDN w:val="0"/>
        <w:adjustRightInd w:val="0"/>
        <w:spacing w:after="0" w:line="240" w:lineRule="auto"/>
        <w:jc w:val="both"/>
        <w:rPr>
          <w:rFonts w:ascii="Times New Roman" w:hAnsi="Times New Roman" w:cs="Times New Roman"/>
          <w:b/>
          <w:sz w:val="24"/>
          <w:szCs w:val="24"/>
          <w:lang w:val="en-US"/>
        </w:rPr>
      </w:pPr>
      <w:r w:rsidRPr="00932C2B">
        <w:rPr>
          <w:rFonts w:ascii="Times New Roman" w:hAnsi="Times New Roman" w:cs="Times New Roman"/>
          <w:b/>
          <w:sz w:val="24"/>
          <w:szCs w:val="24"/>
          <w:lang w:val="en-US"/>
        </w:rPr>
        <w:t>How</w:t>
      </w:r>
    </w:p>
    <w:p w:rsidR="004D078E" w:rsidRPr="00AD1074" w:rsidRDefault="002540C6" w:rsidP="004D078E">
      <w:pPr>
        <w:autoSpaceDE w:val="0"/>
        <w:autoSpaceDN w:val="0"/>
        <w:adjustRightInd w:val="0"/>
        <w:spacing w:after="0" w:line="240" w:lineRule="auto"/>
        <w:jc w:val="both"/>
        <w:rPr>
          <w:rFonts w:ascii="Times New Roman" w:hAnsi="Times New Roman" w:cs="Times New Roman"/>
          <w:sz w:val="24"/>
          <w:szCs w:val="24"/>
          <w:lang w:val="en-US"/>
        </w:rPr>
      </w:pPr>
      <w:r w:rsidRPr="00AD1074">
        <w:rPr>
          <w:rFonts w:ascii="Times New Roman" w:hAnsi="Times New Roman" w:cs="Times New Roman"/>
          <w:sz w:val="24"/>
          <w:szCs w:val="24"/>
          <w:lang w:val="en-US"/>
        </w:rPr>
        <w:t xml:space="preserve">The “how” aspect is at the heart of RL, and investigates how </w:t>
      </w:r>
      <w:r w:rsidR="002C3423" w:rsidRPr="00AD1074">
        <w:rPr>
          <w:rFonts w:ascii="Times New Roman" w:hAnsi="Times New Roman" w:cs="Times New Roman"/>
          <w:sz w:val="24"/>
          <w:szCs w:val="24"/>
          <w:lang w:val="en-US"/>
        </w:rPr>
        <w:t>value is</w:t>
      </w:r>
      <w:r w:rsidRPr="00AD1074">
        <w:rPr>
          <w:rFonts w:ascii="Times New Roman" w:hAnsi="Times New Roman" w:cs="Times New Roman"/>
          <w:sz w:val="24"/>
          <w:szCs w:val="24"/>
          <w:lang w:val="en-US"/>
        </w:rPr>
        <w:t xml:space="preserve"> recovered from returned products.</w:t>
      </w:r>
      <w:r w:rsidR="00CD5D48" w:rsidRPr="00AD1074">
        <w:rPr>
          <w:rFonts w:ascii="Times New Roman" w:hAnsi="Times New Roman" w:cs="Times New Roman"/>
          <w:sz w:val="24"/>
          <w:szCs w:val="24"/>
          <w:lang w:val="en-US"/>
        </w:rPr>
        <w:t xml:space="preserve"> </w:t>
      </w:r>
      <w:r w:rsidRPr="00AD1074">
        <w:rPr>
          <w:rFonts w:ascii="Times New Roman" w:hAnsi="Times New Roman" w:cs="Times New Roman"/>
          <w:sz w:val="24"/>
          <w:szCs w:val="24"/>
          <w:lang w:val="en-US"/>
        </w:rPr>
        <w:t>Activities that constitute the most common procedures of RL include return/collection, inspection/selection/sorting, and defining reprocessing strategies which are distinguished as (</w:t>
      </w:r>
      <w:r w:rsidR="002043A9" w:rsidRPr="00AD1074">
        <w:rPr>
          <w:rFonts w:ascii="Times New Roman" w:hAnsi="Times New Roman" w:cs="Times New Roman"/>
          <w:sz w:val="24"/>
          <w:szCs w:val="24"/>
          <w:lang w:val="en-US"/>
        </w:rPr>
        <w:t>Thierry et al., 1995</w:t>
      </w:r>
      <w:r w:rsidR="0078408A" w:rsidRPr="00AD1074">
        <w:rPr>
          <w:rFonts w:ascii="Times New Roman" w:hAnsi="Times New Roman" w:cs="Times New Roman"/>
          <w:sz w:val="24"/>
          <w:szCs w:val="24"/>
          <w:lang w:val="en-US"/>
        </w:rPr>
        <w:t>):  1) direct re</w:t>
      </w:r>
      <w:r w:rsidRPr="00AD1074">
        <w:rPr>
          <w:rFonts w:ascii="Times New Roman" w:hAnsi="Times New Roman" w:cs="Times New Roman"/>
          <w:sz w:val="24"/>
          <w:szCs w:val="24"/>
          <w:lang w:val="en-US"/>
        </w:rPr>
        <w:t xml:space="preserve">use (and re-sale); 2) product recovery management (repair; refurbishing; remanufacturing; parts retrieval; materials recycling); and 3) waste management (incineration and land filling). </w:t>
      </w:r>
    </w:p>
    <w:p w:rsidR="004D078E" w:rsidRPr="00AD1074" w:rsidRDefault="004D078E" w:rsidP="004D078E">
      <w:pPr>
        <w:autoSpaceDE w:val="0"/>
        <w:autoSpaceDN w:val="0"/>
        <w:adjustRightInd w:val="0"/>
        <w:spacing w:after="0" w:line="240" w:lineRule="auto"/>
        <w:jc w:val="both"/>
        <w:rPr>
          <w:rFonts w:ascii="Times New Roman" w:hAnsi="Times New Roman" w:cs="Times New Roman"/>
          <w:sz w:val="24"/>
          <w:szCs w:val="24"/>
          <w:lang w:val="en-US"/>
        </w:rPr>
      </w:pPr>
    </w:p>
    <w:p w:rsidR="002043A9" w:rsidRPr="00803FD6" w:rsidRDefault="001879B9" w:rsidP="002043A9">
      <w:pPr>
        <w:autoSpaceDE w:val="0"/>
        <w:autoSpaceDN w:val="0"/>
        <w:adjustRightInd w:val="0"/>
        <w:spacing w:after="0" w:line="240" w:lineRule="auto"/>
        <w:jc w:val="both"/>
        <w:rPr>
          <w:rFonts w:ascii="Times New Roman" w:hAnsi="Times New Roman" w:cs="Times New Roman"/>
          <w:sz w:val="24"/>
          <w:szCs w:val="24"/>
          <w:lang w:val="en-US"/>
        </w:rPr>
      </w:pPr>
      <w:r w:rsidRPr="00803FD6">
        <w:rPr>
          <w:rFonts w:ascii="Times New Roman" w:hAnsi="Times New Roman" w:cs="Times New Roman"/>
          <w:sz w:val="24"/>
          <w:szCs w:val="24"/>
          <w:lang w:val="en-US"/>
        </w:rPr>
        <w:t>The choice of collection methods is dependent on reprocessing strategies, cost of recovery, type of product, population of users, location of users, collection routes, transp</w:t>
      </w:r>
      <w:r w:rsidR="002F3F2E">
        <w:rPr>
          <w:rFonts w:ascii="Times New Roman" w:hAnsi="Times New Roman" w:cs="Times New Roman"/>
          <w:sz w:val="24"/>
          <w:szCs w:val="24"/>
          <w:lang w:val="en-US"/>
        </w:rPr>
        <w:t xml:space="preserve">ortation modes, etc. (Hanafi et al., 2008). Typical collection methods include manufacturer collection from </w:t>
      </w:r>
      <w:r w:rsidRPr="00803FD6">
        <w:rPr>
          <w:rFonts w:ascii="Times New Roman" w:hAnsi="Times New Roman" w:cs="Times New Roman"/>
          <w:sz w:val="24"/>
          <w:szCs w:val="24"/>
          <w:lang w:val="en-US"/>
        </w:rPr>
        <w:t>consumer, retailer collection from consumer and third party collection from consumer (Savaskan et al., 2004). Collection methods are further classif</w:t>
      </w:r>
      <w:r w:rsidR="002F3F2E">
        <w:rPr>
          <w:rFonts w:ascii="Times New Roman" w:hAnsi="Times New Roman" w:cs="Times New Roman"/>
          <w:sz w:val="24"/>
          <w:szCs w:val="24"/>
          <w:lang w:val="en-US"/>
        </w:rPr>
        <w:t>ied by whether the initial transport is performed by the consumer, or by a waste management company (Jahre, 1995). In the UK, household waste is usually collected by local authorities via a weekly kerbside collection service, or returned to local recyclin</w:t>
      </w:r>
      <w:r w:rsidRPr="00803FD6">
        <w:rPr>
          <w:rFonts w:ascii="Times New Roman" w:hAnsi="Times New Roman" w:cs="Times New Roman"/>
          <w:sz w:val="24"/>
          <w:szCs w:val="24"/>
          <w:lang w:val="en-US"/>
        </w:rPr>
        <w:t>g</w:t>
      </w:r>
      <w:r w:rsidR="002F3F2E">
        <w:rPr>
          <w:rFonts w:ascii="Times New Roman" w:hAnsi="Times New Roman" w:cs="Times New Roman"/>
          <w:sz w:val="24"/>
          <w:szCs w:val="24"/>
          <w:lang w:val="en-US"/>
        </w:rPr>
        <w:t xml:space="preserve"> cent</w:t>
      </w:r>
      <w:r w:rsidRPr="00803FD6">
        <w:rPr>
          <w:rFonts w:ascii="Times New Roman" w:hAnsi="Times New Roman" w:cs="Times New Roman"/>
          <w:sz w:val="24"/>
          <w:szCs w:val="24"/>
          <w:lang w:val="en-US"/>
        </w:rPr>
        <w:t xml:space="preserve">ers by residents. Products containing hazardous materials need special collection methods. </w:t>
      </w:r>
    </w:p>
    <w:p w:rsidR="004D078E" w:rsidRPr="00AD1074" w:rsidRDefault="004D078E" w:rsidP="004D078E">
      <w:pPr>
        <w:autoSpaceDE w:val="0"/>
        <w:autoSpaceDN w:val="0"/>
        <w:adjustRightInd w:val="0"/>
        <w:spacing w:after="0" w:line="240" w:lineRule="auto"/>
        <w:jc w:val="both"/>
        <w:rPr>
          <w:rFonts w:ascii="Times New Roman" w:hAnsi="Times New Roman" w:cs="Times New Roman"/>
          <w:sz w:val="24"/>
          <w:szCs w:val="24"/>
          <w:lang w:val="en-US"/>
        </w:rPr>
      </w:pPr>
    </w:p>
    <w:p w:rsidR="00411FF9" w:rsidRPr="00AD1074" w:rsidRDefault="00A7345A" w:rsidP="00411FF9">
      <w:pPr>
        <w:autoSpaceDE w:val="0"/>
        <w:autoSpaceDN w:val="0"/>
        <w:adjustRightInd w:val="0"/>
        <w:spacing w:after="0" w:line="240" w:lineRule="auto"/>
        <w:jc w:val="both"/>
        <w:rPr>
          <w:rFonts w:ascii="Times New Roman" w:hAnsi="Times New Roman" w:cs="Times New Roman"/>
          <w:sz w:val="24"/>
          <w:szCs w:val="24"/>
          <w:lang w:val="en-US"/>
        </w:rPr>
      </w:pPr>
      <w:r w:rsidRPr="00AD1074">
        <w:rPr>
          <w:rFonts w:ascii="Times New Roman" w:hAnsi="Times New Roman" w:cs="Times New Roman"/>
          <w:sz w:val="24"/>
          <w:szCs w:val="24"/>
          <w:lang w:val="en-US"/>
        </w:rPr>
        <w:t xml:space="preserve">The </w:t>
      </w:r>
      <w:r w:rsidR="002540C6" w:rsidRPr="00AD1074">
        <w:rPr>
          <w:rFonts w:ascii="Times New Roman" w:hAnsi="Times New Roman" w:cs="Times New Roman"/>
          <w:sz w:val="24"/>
          <w:szCs w:val="24"/>
          <w:lang w:val="en-US"/>
        </w:rPr>
        <w:t xml:space="preserve">definition of reprocessing strategies depends on the type of returns, the design of </w:t>
      </w:r>
      <w:r w:rsidR="00A50431" w:rsidRPr="00AD1074">
        <w:rPr>
          <w:rFonts w:ascii="Times New Roman" w:hAnsi="Times New Roman" w:cs="Times New Roman"/>
          <w:sz w:val="24"/>
          <w:szCs w:val="24"/>
          <w:lang w:val="en-US"/>
        </w:rPr>
        <w:t xml:space="preserve">the </w:t>
      </w:r>
      <w:r w:rsidR="002540C6" w:rsidRPr="00AD1074">
        <w:rPr>
          <w:rFonts w:ascii="Times New Roman" w:hAnsi="Times New Roman" w:cs="Times New Roman"/>
          <w:sz w:val="24"/>
          <w:szCs w:val="24"/>
          <w:lang w:val="en-US"/>
        </w:rPr>
        <w:t xml:space="preserve">remanufactured product or the type of recovered materials/energy, current manufacturing processes and capabilities, as well as the cost-benefit analysis (De Brito and Dekker, 2004). </w:t>
      </w:r>
      <w:r w:rsidR="00CD5D48" w:rsidRPr="00AD1074">
        <w:rPr>
          <w:rFonts w:ascii="Times New Roman" w:hAnsi="Times New Roman" w:cs="Times New Roman"/>
          <w:sz w:val="24"/>
          <w:szCs w:val="24"/>
          <w:lang w:val="en-US"/>
        </w:rPr>
        <w:t>The outcomes of RL activities affect supply management in compan</w:t>
      </w:r>
      <w:r w:rsidR="00A50431" w:rsidRPr="00AD1074">
        <w:rPr>
          <w:rFonts w:ascii="Times New Roman" w:hAnsi="Times New Roman" w:cs="Times New Roman"/>
          <w:sz w:val="24"/>
          <w:szCs w:val="24"/>
          <w:lang w:val="en-US"/>
        </w:rPr>
        <w:t>ies</w:t>
      </w:r>
      <w:r w:rsidR="00CD5D48" w:rsidRPr="00AD1074">
        <w:rPr>
          <w:rFonts w:ascii="Times New Roman" w:hAnsi="Times New Roman" w:cs="Times New Roman"/>
          <w:sz w:val="24"/>
          <w:szCs w:val="24"/>
          <w:lang w:val="en-US"/>
        </w:rPr>
        <w:t xml:space="preserve">, which concerns </w:t>
      </w:r>
      <w:r w:rsidR="001753A1" w:rsidRPr="00AD1074">
        <w:rPr>
          <w:rFonts w:ascii="Times New Roman" w:hAnsi="Times New Roman" w:cs="Times New Roman"/>
          <w:sz w:val="24"/>
          <w:szCs w:val="24"/>
          <w:lang w:val="en-US"/>
        </w:rPr>
        <w:t>the re</w:t>
      </w:r>
      <w:r w:rsidR="0073574D" w:rsidRPr="00AD1074">
        <w:rPr>
          <w:rFonts w:ascii="Times New Roman" w:hAnsi="Times New Roman" w:cs="Times New Roman"/>
          <w:sz w:val="24"/>
          <w:szCs w:val="24"/>
          <w:lang w:val="en-US"/>
        </w:rPr>
        <w:t>use</w:t>
      </w:r>
      <w:r w:rsidR="001753A1" w:rsidRPr="00AD1074">
        <w:rPr>
          <w:rFonts w:ascii="Times New Roman" w:hAnsi="Times New Roman" w:cs="Times New Roman"/>
          <w:sz w:val="24"/>
          <w:szCs w:val="24"/>
          <w:lang w:val="en-US"/>
        </w:rPr>
        <w:t xml:space="preserve"> of </w:t>
      </w:r>
      <w:r w:rsidR="0073574D" w:rsidRPr="00AD1074">
        <w:rPr>
          <w:rFonts w:ascii="Times New Roman" w:hAnsi="Times New Roman" w:cs="Times New Roman"/>
          <w:sz w:val="24"/>
          <w:szCs w:val="24"/>
          <w:lang w:val="en-US"/>
        </w:rPr>
        <w:t xml:space="preserve">retrieved </w:t>
      </w:r>
      <w:r w:rsidR="001753A1" w:rsidRPr="00AD1074">
        <w:rPr>
          <w:rFonts w:ascii="Times New Roman" w:hAnsi="Times New Roman" w:cs="Times New Roman"/>
          <w:sz w:val="24"/>
          <w:szCs w:val="24"/>
          <w:lang w:val="en-US"/>
        </w:rPr>
        <w:t xml:space="preserve">parts and materials to reduce </w:t>
      </w:r>
      <w:r w:rsidR="0073574D" w:rsidRPr="00AD1074">
        <w:rPr>
          <w:rFonts w:ascii="Times New Roman" w:hAnsi="Times New Roman" w:cs="Times New Roman"/>
          <w:sz w:val="24"/>
          <w:szCs w:val="24"/>
          <w:lang w:val="en-US"/>
        </w:rPr>
        <w:t xml:space="preserve">the consumption </w:t>
      </w:r>
      <w:r w:rsidR="001753A1" w:rsidRPr="00AD1074">
        <w:rPr>
          <w:rFonts w:ascii="Times New Roman" w:hAnsi="Times New Roman" w:cs="Times New Roman"/>
          <w:sz w:val="24"/>
          <w:szCs w:val="24"/>
          <w:lang w:val="en-US"/>
        </w:rPr>
        <w:t xml:space="preserve">and costs of raw materials (Dowlatshahi, 2000; </w:t>
      </w:r>
      <w:r w:rsidR="00D80670" w:rsidRPr="00AD1074">
        <w:rPr>
          <w:rFonts w:ascii="Times New Roman" w:hAnsi="Times New Roman" w:cs="Times New Roman"/>
          <w:sz w:val="24"/>
          <w:szCs w:val="24"/>
          <w:lang w:val="en-US"/>
        </w:rPr>
        <w:t>Thierry et al., 1995</w:t>
      </w:r>
      <w:r w:rsidR="001753A1" w:rsidRPr="00AD1074">
        <w:rPr>
          <w:rFonts w:ascii="Times New Roman" w:hAnsi="Times New Roman" w:cs="Times New Roman"/>
          <w:sz w:val="24"/>
          <w:szCs w:val="24"/>
          <w:lang w:val="en-US"/>
        </w:rPr>
        <w:t>).</w:t>
      </w:r>
      <w:r w:rsidR="009A37BE" w:rsidRPr="00AD1074">
        <w:rPr>
          <w:rFonts w:ascii="CMR10" w:hAnsi="CMR10" w:cs="CMR10"/>
        </w:rPr>
        <w:t xml:space="preserve"> </w:t>
      </w:r>
      <w:r w:rsidR="004D078E" w:rsidRPr="00AD1074">
        <w:rPr>
          <w:rFonts w:ascii="Times New Roman" w:hAnsi="Times New Roman" w:cs="Times New Roman"/>
          <w:sz w:val="24"/>
          <w:szCs w:val="24"/>
          <w:lang w:val="en-US"/>
        </w:rPr>
        <w:t>Through cost-benefit analysis, the benefits gained from reprocessing returned products should outweigh associated operational costs, landfill and contingent liability costs (S</w:t>
      </w:r>
      <w:r w:rsidR="00A83BFE" w:rsidRPr="00AD1074">
        <w:rPr>
          <w:rFonts w:ascii="Times New Roman" w:hAnsi="Times New Roman" w:cs="Times New Roman"/>
          <w:sz w:val="24"/>
          <w:szCs w:val="24"/>
          <w:lang w:val="en-US"/>
        </w:rPr>
        <w:t>tock 1998</w:t>
      </w:r>
      <w:r w:rsidR="004D078E" w:rsidRPr="00AD1074">
        <w:rPr>
          <w:rFonts w:ascii="Times New Roman" w:hAnsi="Times New Roman" w:cs="Times New Roman"/>
          <w:sz w:val="24"/>
          <w:szCs w:val="24"/>
          <w:lang w:val="en-US"/>
        </w:rPr>
        <w:t>). Environmental concern is also a factor affecting the choice of reprocessing strategy. Lansink’s ladder offers an order of preference for recovery options</w:t>
      </w:r>
      <w:r w:rsidR="00F56FD2" w:rsidRPr="00AD1074">
        <w:rPr>
          <w:rFonts w:ascii="Times New Roman" w:hAnsi="Times New Roman" w:cs="Times New Roman"/>
          <w:sz w:val="24"/>
          <w:szCs w:val="24"/>
          <w:lang w:val="en-US"/>
        </w:rPr>
        <w:t xml:space="preserve"> for returned products (Figure 1</w:t>
      </w:r>
      <w:r w:rsidR="00E17644" w:rsidRPr="00AD1074">
        <w:rPr>
          <w:rFonts w:ascii="Times New Roman" w:hAnsi="Times New Roman" w:cs="Times New Roman"/>
          <w:sz w:val="24"/>
          <w:szCs w:val="24"/>
          <w:lang w:val="en-US"/>
        </w:rPr>
        <w:t>). Those which</w:t>
      </w:r>
      <w:r w:rsidR="004D078E" w:rsidRPr="00AD1074">
        <w:rPr>
          <w:rFonts w:ascii="Times New Roman" w:hAnsi="Times New Roman" w:cs="Times New Roman"/>
          <w:sz w:val="24"/>
          <w:szCs w:val="24"/>
          <w:lang w:val="en-US"/>
        </w:rPr>
        <w:t xml:space="preserve"> reuse more of the functional contents of a product are claimed to be more environmental</w:t>
      </w:r>
      <w:r w:rsidR="00A50431" w:rsidRPr="00AD1074">
        <w:rPr>
          <w:rFonts w:ascii="Times New Roman" w:hAnsi="Times New Roman" w:cs="Times New Roman"/>
          <w:sz w:val="24"/>
          <w:szCs w:val="24"/>
          <w:lang w:val="en-US"/>
        </w:rPr>
        <w:t>ly</w:t>
      </w:r>
      <w:r w:rsidR="004D078E" w:rsidRPr="00AD1074">
        <w:rPr>
          <w:rFonts w:ascii="Times New Roman" w:hAnsi="Times New Roman" w:cs="Times New Roman"/>
          <w:sz w:val="24"/>
          <w:szCs w:val="24"/>
          <w:lang w:val="en-US"/>
        </w:rPr>
        <w:t xml:space="preserve"> friendly (Duflou et al., 2008).</w:t>
      </w:r>
      <w:r w:rsidR="00411FF9" w:rsidRPr="00AD1074">
        <w:rPr>
          <w:rFonts w:ascii="Times New Roman" w:hAnsi="Times New Roman" w:cs="Times New Roman"/>
          <w:sz w:val="24"/>
          <w:szCs w:val="24"/>
          <w:lang w:val="en-US"/>
        </w:rPr>
        <w:t xml:space="preserve"> </w:t>
      </w:r>
    </w:p>
    <w:p w:rsidR="00900D18" w:rsidRPr="00AD1074" w:rsidRDefault="00900D18" w:rsidP="002540C6">
      <w:pPr>
        <w:autoSpaceDE w:val="0"/>
        <w:autoSpaceDN w:val="0"/>
        <w:adjustRightInd w:val="0"/>
        <w:spacing w:after="0" w:line="240" w:lineRule="auto"/>
        <w:jc w:val="both"/>
        <w:rPr>
          <w:rFonts w:ascii="CMR10" w:hAnsi="CMR10" w:cs="CMR10"/>
        </w:rPr>
      </w:pPr>
    </w:p>
    <w:p w:rsidR="004766DF" w:rsidRDefault="002540C6" w:rsidP="002540C6">
      <w:pPr>
        <w:autoSpaceDE w:val="0"/>
        <w:autoSpaceDN w:val="0"/>
        <w:adjustRightInd w:val="0"/>
        <w:spacing w:after="0" w:line="240" w:lineRule="auto"/>
        <w:jc w:val="both"/>
        <w:rPr>
          <w:rFonts w:ascii="Times New Roman" w:eastAsia="Times New Roman" w:hAnsi="Times New Roman" w:cs="Times New Roman"/>
          <w:sz w:val="24"/>
          <w:szCs w:val="24"/>
        </w:rPr>
      </w:pPr>
      <w:r w:rsidRPr="00AD1074">
        <w:rPr>
          <w:rFonts w:ascii="Times New Roman" w:eastAsia="Times New Roman" w:hAnsi="Times New Roman" w:cs="Times New Roman"/>
          <w:sz w:val="24"/>
          <w:szCs w:val="24"/>
        </w:rPr>
        <w:t>Recover</w:t>
      </w:r>
      <w:r w:rsidR="00A50431" w:rsidRPr="00AD1074">
        <w:rPr>
          <w:rFonts w:ascii="Times New Roman" w:eastAsia="Times New Roman" w:hAnsi="Times New Roman" w:cs="Times New Roman"/>
          <w:sz w:val="24"/>
          <w:szCs w:val="24"/>
        </w:rPr>
        <w:t>y</w:t>
      </w:r>
      <w:r w:rsidRPr="00AD1074">
        <w:rPr>
          <w:rFonts w:ascii="Times New Roman" w:eastAsia="Times New Roman" w:hAnsi="Times New Roman" w:cs="Times New Roman"/>
          <w:sz w:val="24"/>
          <w:szCs w:val="24"/>
        </w:rPr>
        <w:t xml:space="preserve"> options are simpler and more straightforward for EoU returns compared with EoL returns. EoU returns have the potential of generating monetary benefits through resale or reuse (Ravi et al., 2005)</w:t>
      </w:r>
      <w:r w:rsidR="007F3322">
        <w:rPr>
          <w:rFonts w:ascii="Times New Roman" w:eastAsia="Times New Roman" w:hAnsi="Times New Roman" w:cs="Times New Roman"/>
          <w:sz w:val="24"/>
          <w:szCs w:val="24"/>
        </w:rPr>
        <w:t>, whilst t</w:t>
      </w:r>
      <w:r w:rsidR="004766DF">
        <w:rPr>
          <w:rFonts w:ascii="Times New Roman" w:eastAsia="Times New Roman" w:hAnsi="Times New Roman" w:cs="Times New Roman"/>
          <w:sz w:val="24"/>
          <w:szCs w:val="24"/>
        </w:rPr>
        <w:t xml:space="preserve">here is </w:t>
      </w:r>
      <w:r w:rsidR="00AE5D1B" w:rsidRPr="00AD1074">
        <w:rPr>
          <w:rFonts w:ascii="Times New Roman" w:eastAsia="Times New Roman" w:hAnsi="Times New Roman" w:cs="Times New Roman"/>
          <w:sz w:val="24"/>
          <w:szCs w:val="24"/>
        </w:rPr>
        <w:t>an order of fav</w:t>
      </w:r>
      <w:r w:rsidRPr="00AD1074">
        <w:rPr>
          <w:rFonts w:ascii="Times New Roman" w:eastAsia="Times New Roman" w:hAnsi="Times New Roman" w:cs="Times New Roman"/>
          <w:sz w:val="24"/>
          <w:szCs w:val="24"/>
        </w:rPr>
        <w:t xml:space="preserve">ourable </w:t>
      </w:r>
      <w:r w:rsidR="007F3322">
        <w:rPr>
          <w:rFonts w:ascii="Times New Roman" w:eastAsia="Times New Roman" w:hAnsi="Times New Roman" w:cs="Times New Roman"/>
          <w:sz w:val="24"/>
          <w:szCs w:val="24"/>
        </w:rPr>
        <w:t xml:space="preserve">resource </w:t>
      </w:r>
      <w:r w:rsidRPr="00AD1074">
        <w:rPr>
          <w:rFonts w:ascii="Times New Roman" w:eastAsia="Times New Roman" w:hAnsi="Times New Roman" w:cs="Times New Roman"/>
          <w:sz w:val="24"/>
          <w:szCs w:val="24"/>
        </w:rPr>
        <w:t>recovery options</w:t>
      </w:r>
      <w:r w:rsidR="004766DF">
        <w:rPr>
          <w:rFonts w:ascii="Times New Roman" w:eastAsia="Times New Roman" w:hAnsi="Times New Roman" w:cs="Times New Roman"/>
          <w:sz w:val="24"/>
          <w:szCs w:val="24"/>
        </w:rPr>
        <w:t xml:space="preserve"> </w:t>
      </w:r>
      <w:r w:rsidR="007F3322">
        <w:rPr>
          <w:rFonts w:ascii="Times New Roman" w:eastAsia="Times New Roman" w:hAnsi="Times New Roman" w:cs="Times New Roman"/>
          <w:sz w:val="24"/>
          <w:szCs w:val="24"/>
        </w:rPr>
        <w:t xml:space="preserve">for EoL returns, as </w:t>
      </w:r>
      <w:r w:rsidR="004766DF">
        <w:rPr>
          <w:rFonts w:ascii="Times New Roman" w:eastAsia="Times New Roman" w:hAnsi="Times New Roman" w:cs="Times New Roman"/>
          <w:sz w:val="24"/>
          <w:szCs w:val="24"/>
        </w:rPr>
        <w:t>proposed by European Commission</w:t>
      </w:r>
      <w:r w:rsidRPr="00AD1074">
        <w:rPr>
          <w:rFonts w:ascii="Times New Roman" w:eastAsia="Times New Roman" w:hAnsi="Times New Roman" w:cs="Times New Roman"/>
          <w:sz w:val="24"/>
          <w:szCs w:val="24"/>
        </w:rPr>
        <w:t>: reuse of an E</w:t>
      </w:r>
      <w:r w:rsidR="0078408A" w:rsidRPr="00AD1074">
        <w:rPr>
          <w:rFonts w:ascii="Times New Roman" w:eastAsia="Times New Roman" w:hAnsi="Times New Roman" w:cs="Times New Roman"/>
          <w:sz w:val="24"/>
          <w:szCs w:val="24"/>
        </w:rPr>
        <w:t>o</w:t>
      </w:r>
      <w:r w:rsidRPr="00AD1074">
        <w:rPr>
          <w:rFonts w:ascii="Times New Roman" w:eastAsia="Times New Roman" w:hAnsi="Times New Roman" w:cs="Times New Roman"/>
          <w:sz w:val="24"/>
          <w:szCs w:val="24"/>
        </w:rPr>
        <w:t>L product, remanufacturing, parts retrieval and material recycling</w:t>
      </w:r>
      <w:r w:rsidR="001C6306" w:rsidRPr="00AD1074">
        <w:rPr>
          <w:rFonts w:ascii="Times New Roman" w:eastAsia="Times New Roman" w:hAnsi="Times New Roman" w:cs="Times New Roman"/>
          <w:sz w:val="24"/>
          <w:szCs w:val="24"/>
        </w:rPr>
        <w:t xml:space="preserve"> (</w:t>
      </w:r>
      <w:r w:rsidR="00035915" w:rsidRPr="00AD1074">
        <w:rPr>
          <w:rFonts w:ascii="Times New Roman" w:eastAsia="Times New Roman" w:hAnsi="Times New Roman" w:cs="Times New Roman"/>
          <w:sz w:val="24"/>
          <w:szCs w:val="24"/>
        </w:rPr>
        <w:t xml:space="preserve">Goggin and Browne 2000). </w:t>
      </w:r>
    </w:p>
    <w:p w:rsidR="004766DF" w:rsidRPr="00AD1074" w:rsidRDefault="004766DF" w:rsidP="002540C6">
      <w:pPr>
        <w:autoSpaceDE w:val="0"/>
        <w:autoSpaceDN w:val="0"/>
        <w:adjustRightInd w:val="0"/>
        <w:spacing w:after="0" w:line="240" w:lineRule="auto"/>
        <w:jc w:val="both"/>
        <w:rPr>
          <w:rFonts w:ascii="Times New Roman" w:eastAsia="Times New Roman" w:hAnsi="Times New Roman" w:cs="Times New Roman"/>
          <w:sz w:val="24"/>
          <w:szCs w:val="24"/>
        </w:rPr>
      </w:pPr>
    </w:p>
    <w:p w:rsidR="00FE66E9" w:rsidRPr="00AD1074" w:rsidRDefault="002540C6" w:rsidP="00395FAD">
      <w:pPr>
        <w:pStyle w:val="Default"/>
        <w:jc w:val="both"/>
        <w:rPr>
          <w:rFonts w:eastAsia="Times New Roman"/>
        </w:rPr>
      </w:pPr>
      <w:r w:rsidRPr="00AD1074">
        <w:rPr>
          <w:rFonts w:eastAsia="Times New Roman"/>
        </w:rPr>
        <w:lastRenderedPageBreak/>
        <w:t>Value can not only be recovered from returned products, but also from the packaging materials</w:t>
      </w:r>
      <w:r w:rsidR="007C268D" w:rsidRPr="00AD1074">
        <w:rPr>
          <w:rFonts w:eastAsia="Times New Roman"/>
        </w:rPr>
        <w:t xml:space="preserve"> (</w:t>
      </w:r>
      <w:r w:rsidR="007C268D" w:rsidRPr="00AD1074">
        <w:rPr>
          <w:rFonts w:eastAsia="Times-Roman"/>
        </w:rPr>
        <w:t>Dowlatshahi, 2000)</w:t>
      </w:r>
      <w:r w:rsidR="00E82104" w:rsidRPr="00AD1074">
        <w:rPr>
          <w:rFonts w:eastAsia="Times-Roman"/>
        </w:rPr>
        <w:t>, which becomes an economic driver to actors in engaging RL activities</w:t>
      </w:r>
      <w:r w:rsidRPr="00AD1074">
        <w:rPr>
          <w:rFonts w:eastAsia="Times New Roman"/>
        </w:rPr>
        <w:t>. To reduce waste generation, cost and resource consumption</w:t>
      </w:r>
      <w:r w:rsidR="00315D96" w:rsidRPr="00AD1074">
        <w:rPr>
          <w:rFonts w:eastAsia="Times New Roman"/>
        </w:rPr>
        <w:t xml:space="preserve">, </w:t>
      </w:r>
      <w:r w:rsidR="00353846" w:rsidRPr="00AD1074">
        <w:rPr>
          <w:rFonts w:eastAsia="Times New Roman"/>
        </w:rPr>
        <w:t xml:space="preserve">the </w:t>
      </w:r>
      <w:r w:rsidR="00315D96" w:rsidRPr="00AD1074">
        <w:rPr>
          <w:rFonts w:eastAsia="Times New Roman"/>
        </w:rPr>
        <w:t>European</w:t>
      </w:r>
      <w:r w:rsidRPr="00AD1074">
        <w:rPr>
          <w:rFonts w:eastAsia="Times New Roman"/>
        </w:rPr>
        <w:t xml:space="preserve"> Directive 94/62/EC on packaging and industrial waste materials requires manufacturers to recover part of the packaging and waste related to marketed products (</w:t>
      </w:r>
      <w:r w:rsidR="00315D96" w:rsidRPr="00AD1074">
        <w:rPr>
          <w:rFonts w:eastAsia="Times New Roman"/>
        </w:rPr>
        <w:t>Gonz</w:t>
      </w:r>
      <w:r w:rsidR="00900180" w:rsidRPr="00AD1074">
        <w:rPr>
          <w:rFonts w:eastAsia="Times New Roman"/>
        </w:rPr>
        <w:t>a</w:t>
      </w:r>
      <w:r w:rsidR="00315D96" w:rsidRPr="00AD1074">
        <w:rPr>
          <w:rFonts w:eastAsia="Times New Roman"/>
        </w:rPr>
        <w:t>lez-Torre et al.</w:t>
      </w:r>
      <w:r w:rsidRPr="00AD1074">
        <w:rPr>
          <w:rFonts w:eastAsia="Times New Roman"/>
        </w:rPr>
        <w:t xml:space="preserve">, 2004). </w:t>
      </w:r>
    </w:p>
    <w:p w:rsidR="00E82104" w:rsidRPr="00AD1074" w:rsidRDefault="00E82104" w:rsidP="00395FAD">
      <w:pPr>
        <w:pStyle w:val="Default"/>
        <w:jc w:val="both"/>
        <w:rPr>
          <w:rFonts w:eastAsia="Times New Roman"/>
          <w:color w:val="auto"/>
        </w:rPr>
      </w:pPr>
    </w:p>
    <w:p w:rsidR="002540C6" w:rsidRPr="00AD1074" w:rsidRDefault="00147C47" w:rsidP="002540C6">
      <w:pPr>
        <w:autoSpaceDE w:val="0"/>
        <w:autoSpaceDN w:val="0"/>
        <w:adjustRightInd w:val="0"/>
        <w:spacing w:after="0" w:line="240" w:lineRule="auto"/>
        <w:jc w:val="both"/>
        <w:rPr>
          <w:rFonts w:ascii="Times New Roman" w:eastAsia="Times New Roman" w:hAnsi="Times New Roman" w:cs="Times New Roman"/>
          <w:sz w:val="24"/>
          <w:szCs w:val="24"/>
        </w:rPr>
      </w:pPr>
      <w:r w:rsidRPr="00AD1074">
        <w:rPr>
          <w:rFonts w:ascii="Times New Roman" w:eastAsia="Times New Roman" w:hAnsi="Times New Roman" w:cs="Times New Roman"/>
          <w:sz w:val="24"/>
          <w:szCs w:val="24"/>
        </w:rPr>
        <w:t xml:space="preserve">The </w:t>
      </w:r>
      <w:r w:rsidR="00FE66E9" w:rsidRPr="00AD1074">
        <w:rPr>
          <w:rFonts w:ascii="Times New Roman" w:eastAsia="Times New Roman" w:hAnsi="Times New Roman" w:cs="Times New Roman"/>
          <w:sz w:val="24"/>
          <w:szCs w:val="24"/>
        </w:rPr>
        <w:t>literature reviewed above underpins</w:t>
      </w:r>
      <w:r w:rsidR="002540C6" w:rsidRPr="00AD1074">
        <w:rPr>
          <w:rFonts w:ascii="Times New Roman" w:eastAsia="Times New Roman" w:hAnsi="Times New Roman" w:cs="Times New Roman"/>
          <w:sz w:val="24"/>
          <w:szCs w:val="24"/>
        </w:rPr>
        <w:t xml:space="preserve"> our proposition on the reprocessing strategies for </w:t>
      </w:r>
      <w:r w:rsidR="005F2A81" w:rsidRPr="00AD1074">
        <w:rPr>
          <w:rFonts w:ascii="Times New Roman" w:eastAsia="Times New Roman" w:hAnsi="Times New Roman" w:cs="Times New Roman"/>
          <w:sz w:val="24"/>
          <w:szCs w:val="24"/>
        </w:rPr>
        <w:t>household waste</w:t>
      </w:r>
      <w:r w:rsidR="005F76EB" w:rsidRPr="00AD1074">
        <w:rPr>
          <w:rFonts w:ascii="Times New Roman" w:eastAsia="Times New Roman" w:hAnsi="Times New Roman" w:cs="Times New Roman"/>
          <w:sz w:val="24"/>
          <w:szCs w:val="24"/>
        </w:rPr>
        <w:t xml:space="preserve">, as </w:t>
      </w:r>
      <w:r w:rsidR="003C19D0" w:rsidRPr="00AD1074">
        <w:rPr>
          <w:rFonts w:ascii="Times New Roman" w:eastAsia="Times New Roman" w:hAnsi="Times New Roman" w:cs="Times New Roman"/>
          <w:sz w:val="24"/>
          <w:szCs w:val="24"/>
        </w:rPr>
        <w:t>summarised</w:t>
      </w:r>
      <w:r w:rsidR="005F76EB" w:rsidRPr="00AD1074">
        <w:rPr>
          <w:rFonts w:ascii="Times New Roman" w:eastAsia="Times New Roman" w:hAnsi="Times New Roman" w:cs="Times New Roman"/>
          <w:sz w:val="24"/>
          <w:szCs w:val="24"/>
        </w:rPr>
        <w:t xml:space="preserve"> in Section B </w:t>
      </w:r>
      <w:r w:rsidR="003C19D0" w:rsidRPr="00AD1074">
        <w:rPr>
          <w:rFonts w:ascii="Times New Roman" w:eastAsia="Times New Roman" w:hAnsi="Times New Roman" w:cs="Times New Roman"/>
          <w:sz w:val="24"/>
          <w:szCs w:val="24"/>
        </w:rPr>
        <w:t xml:space="preserve">in Table </w:t>
      </w:r>
      <w:r w:rsidR="0045075A" w:rsidRPr="00AD1074">
        <w:rPr>
          <w:rFonts w:ascii="Times New Roman" w:eastAsia="Times New Roman" w:hAnsi="Times New Roman" w:cs="Times New Roman"/>
          <w:sz w:val="24"/>
          <w:szCs w:val="24"/>
        </w:rPr>
        <w:t>3</w:t>
      </w:r>
      <w:r w:rsidR="003C19D0" w:rsidRPr="00AD1074">
        <w:rPr>
          <w:rFonts w:ascii="Times New Roman" w:eastAsia="Times New Roman" w:hAnsi="Times New Roman" w:cs="Times New Roman"/>
          <w:sz w:val="24"/>
          <w:szCs w:val="24"/>
        </w:rPr>
        <w:t xml:space="preserve">. </w:t>
      </w:r>
    </w:p>
    <w:p w:rsidR="002540C6" w:rsidRPr="00AD1074" w:rsidRDefault="002540C6" w:rsidP="002540C6">
      <w:pPr>
        <w:autoSpaceDE w:val="0"/>
        <w:autoSpaceDN w:val="0"/>
        <w:adjustRightInd w:val="0"/>
        <w:spacing w:after="0" w:line="240" w:lineRule="auto"/>
        <w:jc w:val="both"/>
        <w:rPr>
          <w:bCs/>
          <w:sz w:val="16"/>
          <w:szCs w:val="16"/>
          <w:lang w:val="en-US"/>
        </w:rPr>
      </w:pPr>
    </w:p>
    <w:p w:rsidR="002540C6" w:rsidRPr="00932C2B" w:rsidRDefault="00B94A26" w:rsidP="002540C6">
      <w:pPr>
        <w:autoSpaceDE w:val="0"/>
        <w:autoSpaceDN w:val="0"/>
        <w:adjustRightInd w:val="0"/>
        <w:spacing w:after="0" w:line="240" w:lineRule="auto"/>
        <w:jc w:val="center"/>
        <w:rPr>
          <w:rFonts w:ascii="Times New Roman" w:hAnsi="Times New Roman" w:cs="Times New Roman"/>
          <w:b/>
          <w:sz w:val="24"/>
          <w:szCs w:val="24"/>
        </w:rPr>
      </w:pPr>
      <w:r w:rsidRPr="00932C2B">
        <w:rPr>
          <w:b/>
        </w:rPr>
        <w:object w:dxaOrig="6773" w:dyaOrig="5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9pt;height:131.5pt" o:ole="">
            <v:imagedata r:id="rId8" o:title=""/>
          </v:shape>
          <o:OLEObject Type="Embed" ProgID="Visio.Drawing.11" ShapeID="_x0000_i1025" DrawAspect="Content" ObjectID="_1459931501" r:id="rId9"/>
        </w:object>
      </w:r>
    </w:p>
    <w:p w:rsidR="002540C6" w:rsidRPr="009E0904" w:rsidRDefault="001625C7" w:rsidP="002540C6">
      <w:pPr>
        <w:autoSpaceDE w:val="0"/>
        <w:autoSpaceDN w:val="0"/>
        <w:adjustRightInd w:val="0"/>
        <w:spacing w:after="0" w:line="240" w:lineRule="auto"/>
        <w:jc w:val="center"/>
      </w:pPr>
      <w:r w:rsidRPr="009E0904">
        <w:rPr>
          <w:rFonts w:ascii="Times New Roman" w:hAnsi="Times New Roman" w:cs="Times New Roman"/>
          <w:sz w:val="24"/>
          <w:szCs w:val="24"/>
        </w:rPr>
        <w:t xml:space="preserve">Figure </w:t>
      </w:r>
      <w:r w:rsidR="00F56FD2" w:rsidRPr="009E0904">
        <w:rPr>
          <w:rFonts w:ascii="Times New Roman" w:hAnsi="Times New Roman" w:cs="Times New Roman"/>
          <w:sz w:val="24"/>
          <w:szCs w:val="24"/>
        </w:rPr>
        <w:t>1</w:t>
      </w:r>
      <w:r w:rsidR="002540C6" w:rsidRPr="009E0904">
        <w:rPr>
          <w:rFonts w:ascii="Times New Roman" w:hAnsi="Times New Roman" w:cs="Times New Roman"/>
          <w:sz w:val="24"/>
          <w:szCs w:val="24"/>
        </w:rPr>
        <w:t xml:space="preserve"> Lansink’s ladder of recovery options</w:t>
      </w:r>
    </w:p>
    <w:p w:rsidR="002540C6" w:rsidRPr="00932C2B" w:rsidRDefault="002540C6" w:rsidP="002540C6">
      <w:pPr>
        <w:autoSpaceDE w:val="0"/>
        <w:autoSpaceDN w:val="0"/>
        <w:adjustRightInd w:val="0"/>
        <w:spacing w:after="0" w:line="240" w:lineRule="auto"/>
        <w:jc w:val="both"/>
        <w:rPr>
          <w:rFonts w:ascii="Times New Roman" w:eastAsia="Times New Roman" w:hAnsi="Times New Roman" w:cs="Times New Roman"/>
          <w:b/>
          <w:sz w:val="24"/>
          <w:szCs w:val="24"/>
        </w:rPr>
      </w:pPr>
    </w:p>
    <w:p w:rsidR="00FB7B47" w:rsidRPr="00932C2B" w:rsidRDefault="00F626CC" w:rsidP="009273AE">
      <w:pPr>
        <w:autoSpaceDE w:val="0"/>
        <w:autoSpaceDN w:val="0"/>
        <w:adjustRightInd w:val="0"/>
        <w:spacing w:after="0" w:line="240" w:lineRule="auto"/>
        <w:jc w:val="both"/>
        <w:rPr>
          <w:rFonts w:ascii="Times New Roman" w:hAnsi="Times New Roman" w:cs="Times New Roman"/>
          <w:b/>
          <w:sz w:val="24"/>
          <w:szCs w:val="24"/>
          <w:lang w:val="en-US"/>
        </w:rPr>
      </w:pPr>
      <w:r w:rsidRPr="00932C2B">
        <w:rPr>
          <w:rFonts w:ascii="Times New Roman" w:hAnsi="Times New Roman" w:cs="Times New Roman"/>
          <w:b/>
          <w:sz w:val="24"/>
          <w:szCs w:val="24"/>
          <w:lang w:val="en-US"/>
        </w:rPr>
        <w:t xml:space="preserve">Who </w:t>
      </w:r>
    </w:p>
    <w:p w:rsidR="00C62233" w:rsidRPr="009E0904" w:rsidRDefault="00F626CC" w:rsidP="00965921">
      <w:pPr>
        <w:autoSpaceDE w:val="0"/>
        <w:autoSpaceDN w:val="0"/>
        <w:adjustRightInd w:val="0"/>
        <w:spacing w:after="0" w:line="240" w:lineRule="auto"/>
        <w:jc w:val="both"/>
        <w:rPr>
          <w:rFonts w:ascii="Times New Roman" w:hAnsi="Times New Roman" w:cs="Times New Roman"/>
          <w:sz w:val="24"/>
          <w:szCs w:val="24"/>
          <w:lang w:val="en-US"/>
        </w:rPr>
      </w:pPr>
      <w:r w:rsidRPr="009E0904">
        <w:rPr>
          <w:rFonts w:ascii="Times New Roman" w:hAnsi="Times New Roman" w:cs="Times New Roman"/>
          <w:sz w:val="24"/>
          <w:szCs w:val="24"/>
          <w:lang w:val="en-US"/>
        </w:rPr>
        <w:t xml:space="preserve">The aspect of “who” concerns actors </w:t>
      </w:r>
      <w:r w:rsidR="001D2F47" w:rsidRPr="009E0904">
        <w:rPr>
          <w:rFonts w:ascii="Times New Roman" w:hAnsi="Times New Roman" w:cs="Times New Roman"/>
          <w:sz w:val="24"/>
          <w:szCs w:val="24"/>
          <w:lang w:val="en-US"/>
        </w:rPr>
        <w:t xml:space="preserve">and their roles </w:t>
      </w:r>
      <w:r w:rsidRPr="009E0904">
        <w:rPr>
          <w:rFonts w:ascii="Times New Roman" w:hAnsi="Times New Roman" w:cs="Times New Roman"/>
          <w:sz w:val="24"/>
          <w:szCs w:val="24"/>
          <w:lang w:val="en-US"/>
        </w:rPr>
        <w:t xml:space="preserve">in </w:t>
      </w:r>
      <w:r w:rsidR="003C19D0" w:rsidRPr="009E0904">
        <w:rPr>
          <w:rFonts w:ascii="Times New Roman" w:hAnsi="Times New Roman" w:cs="Times New Roman"/>
          <w:sz w:val="24"/>
          <w:szCs w:val="24"/>
          <w:lang w:val="en-US"/>
        </w:rPr>
        <w:t xml:space="preserve">a </w:t>
      </w:r>
      <w:r w:rsidRPr="009E0904">
        <w:rPr>
          <w:rFonts w:ascii="Times New Roman" w:hAnsi="Times New Roman" w:cs="Times New Roman"/>
          <w:sz w:val="24"/>
          <w:szCs w:val="24"/>
          <w:lang w:val="en-US"/>
        </w:rPr>
        <w:t>RL</w:t>
      </w:r>
      <w:r w:rsidR="003C19D0" w:rsidRPr="009E0904">
        <w:rPr>
          <w:rFonts w:ascii="Times New Roman" w:hAnsi="Times New Roman" w:cs="Times New Roman"/>
          <w:sz w:val="24"/>
          <w:szCs w:val="24"/>
          <w:lang w:val="en-US"/>
        </w:rPr>
        <w:t xml:space="preserve"> system</w:t>
      </w:r>
      <w:r w:rsidRPr="009E0904">
        <w:rPr>
          <w:rFonts w:ascii="Times New Roman" w:hAnsi="Times New Roman" w:cs="Times New Roman"/>
          <w:sz w:val="24"/>
          <w:szCs w:val="24"/>
          <w:lang w:val="en-US"/>
        </w:rPr>
        <w:t>.</w:t>
      </w:r>
      <w:r w:rsidR="00F51730" w:rsidRPr="009E0904">
        <w:rPr>
          <w:rFonts w:ascii="Times New Roman" w:hAnsi="Times New Roman" w:cs="Times New Roman"/>
          <w:sz w:val="24"/>
          <w:szCs w:val="24"/>
          <w:lang w:val="en-US"/>
        </w:rPr>
        <w:t xml:space="preserve"> </w:t>
      </w:r>
      <w:r w:rsidR="001D2F47" w:rsidRPr="009E0904">
        <w:rPr>
          <w:rFonts w:ascii="Times New Roman" w:hAnsi="Times New Roman" w:cs="Times New Roman"/>
          <w:sz w:val="24"/>
          <w:szCs w:val="24"/>
          <w:lang w:val="en-US"/>
        </w:rPr>
        <w:t>Actors</w:t>
      </w:r>
      <w:r w:rsidR="00F51730" w:rsidRPr="009E0904">
        <w:rPr>
          <w:rFonts w:ascii="Times New Roman" w:hAnsi="Times New Roman" w:cs="Times New Roman"/>
          <w:sz w:val="24"/>
          <w:szCs w:val="24"/>
          <w:lang w:val="en-US"/>
        </w:rPr>
        <w:t xml:space="preserve"> </w:t>
      </w:r>
      <w:r w:rsidRPr="009E0904">
        <w:rPr>
          <w:rFonts w:ascii="Times New Roman" w:hAnsi="Times New Roman" w:cs="Times New Roman"/>
          <w:sz w:val="24"/>
          <w:szCs w:val="24"/>
          <w:lang w:val="en-US"/>
        </w:rPr>
        <w:t>can be distinguished as (</w:t>
      </w:r>
      <w:r w:rsidR="00D80670" w:rsidRPr="009E0904">
        <w:rPr>
          <w:rFonts w:ascii="Times New Roman" w:hAnsi="Times New Roman" w:cs="Times New Roman"/>
          <w:sz w:val="24"/>
          <w:szCs w:val="24"/>
          <w:lang w:val="en-US"/>
        </w:rPr>
        <w:t>Fuller and Allen, 1997</w:t>
      </w:r>
      <w:r w:rsidRPr="009E0904">
        <w:rPr>
          <w:rFonts w:ascii="Times New Roman" w:hAnsi="Times New Roman" w:cs="Times New Roman"/>
          <w:sz w:val="24"/>
          <w:szCs w:val="24"/>
          <w:lang w:val="en-US"/>
        </w:rPr>
        <w:t xml:space="preserve">): actors in the forward chain (supplier, manufacturer, wholesaler and retailer); specialised players in </w:t>
      </w:r>
      <w:r w:rsidR="00AB621D" w:rsidRPr="009E0904">
        <w:rPr>
          <w:rFonts w:ascii="Times New Roman" w:hAnsi="Times New Roman" w:cs="Times New Roman"/>
          <w:sz w:val="24"/>
          <w:szCs w:val="24"/>
          <w:lang w:val="en-US"/>
        </w:rPr>
        <w:t xml:space="preserve">the </w:t>
      </w:r>
      <w:r w:rsidRPr="009E0904">
        <w:rPr>
          <w:rFonts w:ascii="Times New Roman" w:hAnsi="Times New Roman" w:cs="Times New Roman"/>
          <w:sz w:val="24"/>
          <w:szCs w:val="24"/>
          <w:lang w:val="en-US"/>
        </w:rPr>
        <w:t xml:space="preserve">reverse chain (third party RL service provider, organisation responsible for compliance scheme); opportunistic player (charity organisation); and sender or giver (customers who return products). </w:t>
      </w:r>
      <w:r w:rsidR="003A11B9" w:rsidRPr="009E0904">
        <w:rPr>
          <w:rFonts w:ascii="Times New Roman" w:hAnsi="Times New Roman" w:cs="Times New Roman"/>
          <w:sz w:val="24"/>
          <w:szCs w:val="24"/>
          <w:lang w:val="en-US"/>
        </w:rPr>
        <w:t xml:space="preserve">Actors </w:t>
      </w:r>
      <w:r w:rsidRPr="009E0904">
        <w:rPr>
          <w:rFonts w:ascii="Times New Roman" w:hAnsi="Times New Roman" w:cs="Times New Roman"/>
          <w:sz w:val="24"/>
          <w:szCs w:val="24"/>
          <w:lang w:val="en-US"/>
        </w:rPr>
        <w:t xml:space="preserve">have different objectives and </w:t>
      </w:r>
      <w:r w:rsidR="001E6494" w:rsidRPr="009E0904">
        <w:rPr>
          <w:rFonts w:ascii="Times New Roman" w:hAnsi="Times New Roman" w:cs="Times New Roman"/>
          <w:sz w:val="24"/>
          <w:szCs w:val="24"/>
          <w:lang w:val="en-US"/>
        </w:rPr>
        <w:t>roles</w:t>
      </w:r>
      <w:r w:rsidRPr="009E0904">
        <w:rPr>
          <w:rFonts w:ascii="Times New Roman" w:hAnsi="Times New Roman" w:cs="Times New Roman"/>
          <w:sz w:val="24"/>
          <w:szCs w:val="24"/>
          <w:lang w:val="en-US"/>
        </w:rPr>
        <w:t xml:space="preserve"> (</w:t>
      </w:r>
      <w:r w:rsidR="00DA1F51" w:rsidRPr="009E0904">
        <w:rPr>
          <w:rFonts w:ascii="Times New Roman" w:hAnsi="Times New Roman" w:cs="Times New Roman"/>
          <w:sz w:val="24"/>
          <w:szCs w:val="24"/>
          <w:lang w:val="en-US"/>
        </w:rPr>
        <w:t>De Brito and Dekker, 2004)</w:t>
      </w:r>
      <w:r w:rsidR="00AB621D" w:rsidRPr="009E0904">
        <w:rPr>
          <w:rFonts w:ascii="Times New Roman" w:hAnsi="Times New Roman" w:cs="Times New Roman"/>
          <w:sz w:val="24"/>
          <w:szCs w:val="24"/>
          <w:lang w:val="en-US"/>
        </w:rPr>
        <w:t>;</w:t>
      </w:r>
      <w:r w:rsidRPr="009E0904">
        <w:rPr>
          <w:rFonts w:ascii="Times New Roman" w:hAnsi="Times New Roman" w:cs="Times New Roman"/>
          <w:sz w:val="24"/>
          <w:szCs w:val="24"/>
          <w:lang w:val="en-US"/>
        </w:rPr>
        <w:t xml:space="preserve"> </w:t>
      </w:r>
      <w:r w:rsidR="00AB621D" w:rsidRPr="009E0904">
        <w:rPr>
          <w:rFonts w:ascii="Times New Roman" w:hAnsi="Times New Roman" w:cs="Times New Roman"/>
          <w:sz w:val="24"/>
          <w:szCs w:val="24"/>
          <w:lang w:val="en-US"/>
        </w:rPr>
        <w:t>s</w:t>
      </w:r>
      <w:r w:rsidRPr="009E0904">
        <w:rPr>
          <w:rFonts w:ascii="Times New Roman" w:hAnsi="Times New Roman" w:cs="Times New Roman"/>
          <w:sz w:val="24"/>
          <w:szCs w:val="24"/>
          <w:lang w:val="en-US"/>
        </w:rPr>
        <w:t xml:space="preserve">ome actors organise activities in the reverse chain, some execute tasks in the chain, </w:t>
      </w:r>
      <w:r w:rsidR="001D2F47" w:rsidRPr="009E0904">
        <w:rPr>
          <w:rFonts w:ascii="Times New Roman" w:hAnsi="Times New Roman" w:cs="Times New Roman"/>
          <w:sz w:val="24"/>
          <w:szCs w:val="24"/>
          <w:lang w:val="en-US"/>
        </w:rPr>
        <w:t xml:space="preserve">and </w:t>
      </w:r>
      <w:r w:rsidRPr="009E0904">
        <w:rPr>
          <w:rFonts w:ascii="Times New Roman" w:hAnsi="Times New Roman" w:cs="Times New Roman"/>
          <w:sz w:val="24"/>
          <w:szCs w:val="24"/>
          <w:lang w:val="en-US"/>
        </w:rPr>
        <w:t xml:space="preserve">some do both. For example, manufacturers from </w:t>
      </w:r>
      <w:r w:rsidR="00AB621D" w:rsidRPr="009E0904">
        <w:rPr>
          <w:rFonts w:ascii="Times New Roman" w:hAnsi="Times New Roman" w:cs="Times New Roman"/>
          <w:sz w:val="24"/>
          <w:szCs w:val="24"/>
          <w:lang w:val="en-US"/>
        </w:rPr>
        <w:t xml:space="preserve">the </w:t>
      </w:r>
      <w:r w:rsidRPr="009E0904">
        <w:rPr>
          <w:rFonts w:ascii="Times New Roman" w:hAnsi="Times New Roman" w:cs="Times New Roman"/>
          <w:sz w:val="24"/>
          <w:szCs w:val="24"/>
          <w:lang w:val="en-US"/>
        </w:rPr>
        <w:t>forward chain may be voluntarily responsible for recycling components or materials from returned products</w:t>
      </w:r>
      <w:r w:rsidR="00846207" w:rsidRPr="009E0904">
        <w:rPr>
          <w:rFonts w:ascii="Times New Roman" w:hAnsi="Times New Roman" w:cs="Times New Roman"/>
          <w:sz w:val="24"/>
          <w:szCs w:val="24"/>
          <w:lang w:val="en-US"/>
        </w:rPr>
        <w:t xml:space="preserve"> in order to reduce </w:t>
      </w:r>
      <w:r w:rsidR="00AB621D" w:rsidRPr="009E0904">
        <w:rPr>
          <w:rFonts w:ascii="Times New Roman" w:hAnsi="Times New Roman" w:cs="Times New Roman"/>
          <w:sz w:val="24"/>
          <w:szCs w:val="24"/>
          <w:lang w:val="en-US"/>
        </w:rPr>
        <w:t xml:space="preserve">the </w:t>
      </w:r>
      <w:r w:rsidR="00846207" w:rsidRPr="009E0904">
        <w:rPr>
          <w:rFonts w:ascii="Times New Roman" w:hAnsi="Times New Roman" w:cs="Times New Roman"/>
          <w:sz w:val="24"/>
          <w:szCs w:val="24"/>
          <w:lang w:val="en-US"/>
        </w:rPr>
        <w:t>cost of supply</w:t>
      </w:r>
      <w:r w:rsidR="00C53AC3" w:rsidRPr="009E0904">
        <w:rPr>
          <w:rFonts w:ascii="Times New Roman" w:hAnsi="Times New Roman" w:cs="Times New Roman"/>
          <w:sz w:val="24"/>
          <w:szCs w:val="24"/>
          <w:lang w:val="en-US"/>
        </w:rPr>
        <w:t>; they</w:t>
      </w:r>
      <w:r w:rsidR="005F419E" w:rsidRPr="009E0904">
        <w:rPr>
          <w:rFonts w:ascii="Times New Roman" w:hAnsi="Times New Roman" w:cs="Times New Roman"/>
          <w:sz w:val="24"/>
          <w:szCs w:val="24"/>
          <w:lang w:val="en-US"/>
        </w:rPr>
        <w:t xml:space="preserve"> can also</w:t>
      </w:r>
      <w:r w:rsidRPr="009E0904">
        <w:rPr>
          <w:rFonts w:ascii="Times New Roman" w:hAnsi="Times New Roman" w:cs="Times New Roman"/>
          <w:sz w:val="24"/>
          <w:szCs w:val="24"/>
          <w:lang w:val="en-US"/>
        </w:rPr>
        <w:t xml:space="preserve"> be made responsible </w:t>
      </w:r>
      <w:r w:rsidR="00AB621D" w:rsidRPr="009E0904">
        <w:rPr>
          <w:rFonts w:ascii="Times New Roman" w:hAnsi="Times New Roman" w:cs="Times New Roman"/>
          <w:sz w:val="24"/>
          <w:szCs w:val="24"/>
          <w:lang w:val="en-US"/>
        </w:rPr>
        <w:t xml:space="preserve">by legislation </w:t>
      </w:r>
      <w:r w:rsidRPr="009E0904">
        <w:rPr>
          <w:rFonts w:ascii="Times New Roman" w:hAnsi="Times New Roman" w:cs="Times New Roman"/>
          <w:sz w:val="24"/>
          <w:szCs w:val="24"/>
          <w:lang w:val="en-US"/>
        </w:rPr>
        <w:t xml:space="preserve">for taking back returns to reduce waste and protect </w:t>
      </w:r>
      <w:r w:rsidR="00AB621D" w:rsidRPr="009E0904">
        <w:rPr>
          <w:rFonts w:ascii="Times New Roman" w:hAnsi="Times New Roman" w:cs="Times New Roman"/>
          <w:sz w:val="24"/>
          <w:szCs w:val="24"/>
          <w:lang w:val="en-US"/>
        </w:rPr>
        <w:t xml:space="preserve">the </w:t>
      </w:r>
      <w:r w:rsidRPr="009E0904">
        <w:rPr>
          <w:rFonts w:ascii="Times New Roman" w:hAnsi="Times New Roman" w:cs="Times New Roman"/>
          <w:sz w:val="24"/>
          <w:szCs w:val="24"/>
          <w:lang w:val="en-US"/>
        </w:rPr>
        <w:t>environment.  Third party organisations launch compliance scheme</w:t>
      </w:r>
      <w:r w:rsidR="00AB621D" w:rsidRPr="009E0904">
        <w:rPr>
          <w:rFonts w:ascii="Times New Roman" w:hAnsi="Times New Roman" w:cs="Times New Roman"/>
          <w:sz w:val="24"/>
          <w:szCs w:val="24"/>
          <w:lang w:val="en-US"/>
        </w:rPr>
        <w:t>s to generate awareness</w:t>
      </w:r>
      <w:r w:rsidRPr="009E0904">
        <w:rPr>
          <w:rFonts w:ascii="Times New Roman" w:hAnsi="Times New Roman" w:cs="Times New Roman"/>
          <w:sz w:val="24"/>
          <w:szCs w:val="24"/>
          <w:lang w:val="en-US"/>
        </w:rPr>
        <w:t xml:space="preserve">, as well </w:t>
      </w:r>
      <w:r w:rsidR="005A3D87" w:rsidRPr="009E0904">
        <w:rPr>
          <w:rFonts w:ascii="Times New Roman" w:hAnsi="Times New Roman" w:cs="Times New Roman"/>
          <w:sz w:val="24"/>
          <w:szCs w:val="24"/>
          <w:lang w:val="en-US"/>
        </w:rPr>
        <w:t xml:space="preserve">as to help manufacturers and retailers complete RL operations. </w:t>
      </w:r>
      <w:r w:rsidR="00FF469B" w:rsidRPr="009E0904">
        <w:rPr>
          <w:rFonts w:ascii="Times New Roman" w:hAnsi="Times New Roman" w:cs="Times New Roman"/>
          <w:sz w:val="24"/>
          <w:szCs w:val="24"/>
          <w:lang w:val="en-US"/>
        </w:rPr>
        <w:t xml:space="preserve">Customers </w:t>
      </w:r>
      <w:r w:rsidR="003A11B9" w:rsidRPr="009E0904">
        <w:rPr>
          <w:rFonts w:ascii="Times New Roman" w:hAnsi="Times New Roman" w:cs="Times New Roman"/>
          <w:sz w:val="24"/>
          <w:szCs w:val="24"/>
          <w:lang w:val="en-US"/>
        </w:rPr>
        <w:t>are usually the sources or senders of product returns</w:t>
      </w:r>
      <w:r w:rsidR="00AB621D" w:rsidRPr="009E0904">
        <w:rPr>
          <w:rFonts w:ascii="Times New Roman" w:hAnsi="Times New Roman" w:cs="Times New Roman"/>
          <w:sz w:val="24"/>
          <w:szCs w:val="24"/>
          <w:lang w:val="en-US"/>
        </w:rPr>
        <w:t>,</w:t>
      </w:r>
      <w:r w:rsidR="003A11B9" w:rsidRPr="009E0904">
        <w:rPr>
          <w:rFonts w:ascii="Times New Roman" w:hAnsi="Times New Roman" w:cs="Times New Roman"/>
          <w:sz w:val="24"/>
          <w:szCs w:val="24"/>
          <w:lang w:val="en-US"/>
        </w:rPr>
        <w:t xml:space="preserve"> as well as</w:t>
      </w:r>
      <w:r w:rsidR="00FF469B" w:rsidRPr="009E0904">
        <w:rPr>
          <w:rFonts w:ascii="Times New Roman" w:hAnsi="Times New Roman" w:cs="Times New Roman"/>
          <w:sz w:val="24"/>
          <w:szCs w:val="24"/>
          <w:lang w:val="en-US"/>
        </w:rPr>
        <w:t xml:space="preserve"> </w:t>
      </w:r>
      <w:r w:rsidR="00AB621D" w:rsidRPr="009E0904">
        <w:rPr>
          <w:rFonts w:ascii="Times New Roman" w:hAnsi="Times New Roman" w:cs="Times New Roman"/>
          <w:sz w:val="24"/>
          <w:szCs w:val="24"/>
          <w:lang w:val="en-US"/>
        </w:rPr>
        <w:t xml:space="preserve">being </w:t>
      </w:r>
      <w:r w:rsidR="00FF469B" w:rsidRPr="009E0904">
        <w:rPr>
          <w:rFonts w:ascii="Times New Roman" w:hAnsi="Times New Roman" w:cs="Times New Roman"/>
          <w:sz w:val="24"/>
          <w:szCs w:val="24"/>
          <w:lang w:val="en-US"/>
        </w:rPr>
        <w:t>the clients of remanufactured products</w:t>
      </w:r>
      <w:r w:rsidR="003A11B9" w:rsidRPr="009E0904">
        <w:rPr>
          <w:rFonts w:ascii="Times New Roman" w:hAnsi="Times New Roman" w:cs="Times New Roman"/>
          <w:sz w:val="24"/>
          <w:szCs w:val="24"/>
          <w:lang w:val="en-US"/>
        </w:rPr>
        <w:t xml:space="preserve"> (</w:t>
      </w:r>
      <w:r w:rsidRPr="009E0904">
        <w:rPr>
          <w:rFonts w:ascii="Times New Roman" w:hAnsi="Times New Roman" w:cs="Times New Roman"/>
          <w:sz w:val="24"/>
          <w:szCs w:val="24"/>
          <w:lang w:val="en-US"/>
        </w:rPr>
        <w:t>Srivastava, 2008</w:t>
      </w:r>
      <w:r w:rsidR="00C53AC3" w:rsidRPr="009E0904">
        <w:rPr>
          <w:rFonts w:ascii="Times New Roman" w:hAnsi="Times New Roman" w:cs="Times New Roman"/>
          <w:sz w:val="24"/>
          <w:szCs w:val="24"/>
          <w:lang w:val="en-US"/>
        </w:rPr>
        <w:t>)</w:t>
      </w:r>
      <w:r w:rsidR="00B01FDE" w:rsidRPr="009E0904">
        <w:rPr>
          <w:rFonts w:ascii="Times New Roman" w:hAnsi="Times New Roman" w:cs="Times New Roman"/>
          <w:sz w:val="24"/>
          <w:szCs w:val="24"/>
          <w:lang w:val="en-US"/>
        </w:rPr>
        <w:t xml:space="preserve">. </w:t>
      </w:r>
    </w:p>
    <w:p w:rsidR="00C62233" w:rsidRPr="009E0904" w:rsidRDefault="00C62233" w:rsidP="00965921">
      <w:pPr>
        <w:autoSpaceDE w:val="0"/>
        <w:autoSpaceDN w:val="0"/>
        <w:adjustRightInd w:val="0"/>
        <w:spacing w:after="0" w:line="240" w:lineRule="auto"/>
        <w:jc w:val="both"/>
        <w:rPr>
          <w:rFonts w:ascii="Times New Roman" w:hAnsi="Times New Roman" w:cs="Times New Roman"/>
          <w:sz w:val="24"/>
          <w:szCs w:val="24"/>
          <w:lang w:val="en-US"/>
        </w:rPr>
      </w:pPr>
    </w:p>
    <w:p w:rsidR="00C62233" w:rsidRPr="009E0904" w:rsidRDefault="00C53F3A" w:rsidP="00C62233">
      <w:pPr>
        <w:autoSpaceDE w:val="0"/>
        <w:autoSpaceDN w:val="0"/>
        <w:adjustRightInd w:val="0"/>
        <w:spacing w:after="0" w:line="240" w:lineRule="auto"/>
        <w:jc w:val="both"/>
        <w:rPr>
          <w:rFonts w:ascii="Times New Roman" w:hAnsi="Times New Roman" w:cs="Times New Roman"/>
          <w:sz w:val="24"/>
          <w:szCs w:val="24"/>
          <w:lang w:val="en-US"/>
        </w:rPr>
      </w:pPr>
      <w:r w:rsidRPr="009E0904">
        <w:rPr>
          <w:rFonts w:ascii="Times New Roman" w:hAnsi="Times New Roman" w:cs="Times New Roman"/>
          <w:sz w:val="24"/>
          <w:szCs w:val="24"/>
          <w:lang w:val="en-US"/>
        </w:rPr>
        <w:t>Actors’ compliance in fulfilling their duties is essential to RL operation and success. On</w:t>
      </w:r>
      <w:r w:rsidR="00C62233" w:rsidRPr="009E0904">
        <w:rPr>
          <w:rFonts w:ascii="Times New Roman" w:hAnsi="Times New Roman" w:cs="Times New Roman"/>
          <w:sz w:val="24"/>
          <w:szCs w:val="24"/>
          <w:lang w:val="en-US"/>
        </w:rPr>
        <w:t xml:space="preserve"> the other hand, designing a return-friendly RL system will stimulate and enhance actors’ compliance in this process (Xie and Breen, 2012). This, coupled with encouraging customers to proactively reduce waste, should achieve a high return on the investment of a newly designed RL system. </w:t>
      </w:r>
    </w:p>
    <w:p w:rsidR="00C62233" w:rsidRPr="009E0904" w:rsidRDefault="00C62233" w:rsidP="00965921">
      <w:pPr>
        <w:autoSpaceDE w:val="0"/>
        <w:autoSpaceDN w:val="0"/>
        <w:adjustRightInd w:val="0"/>
        <w:spacing w:after="0" w:line="240" w:lineRule="auto"/>
        <w:jc w:val="both"/>
        <w:rPr>
          <w:rFonts w:ascii="Times New Roman" w:hAnsi="Times New Roman" w:cs="Times New Roman"/>
          <w:sz w:val="24"/>
          <w:szCs w:val="24"/>
          <w:lang w:val="en-US"/>
        </w:rPr>
      </w:pPr>
    </w:p>
    <w:p w:rsidR="00082A69" w:rsidRPr="009E0904" w:rsidRDefault="005E0D9D" w:rsidP="00965921">
      <w:pPr>
        <w:autoSpaceDE w:val="0"/>
        <w:autoSpaceDN w:val="0"/>
        <w:adjustRightInd w:val="0"/>
        <w:spacing w:after="0" w:line="240" w:lineRule="auto"/>
        <w:jc w:val="both"/>
        <w:rPr>
          <w:rFonts w:ascii="Times New Roman" w:hAnsi="Times New Roman" w:cs="Times New Roman"/>
          <w:sz w:val="24"/>
          <w:szCs w:val="24"/>
          <w:lang w:val="en-US"/>
        </w:rPr>
      </w:pPr>
      <w:r w:rsidRPr="009E0904">
        <w:rPr>
          <w:rFonts w:ascii="Times New Roman" w:hAnsi="Times New Roman" w:cs="Times New Roman"/>
          <w:sz w:val="24"/>
          <w:szCs w:val="24"/>
          <w:lang w:val="en-US"/>
        </w:rPr>
        <w:t xml:space="preserve">Good cooperation and relationships </w:t>
      </w:r>
      <w:r w:rsidR="003C5247" w:rsidRPr="009E0904">
        <w:rPr>
          <w:rFonts w:ascii="Times New Roman" w:hAnsi="Times New Roman" w:cs="Times New Roman"/>
          <w:sz w:val="24"/>
          <w:szCs w:val="24"/>
          <w:lang w:val="en-US"/>
        </w:rPr>
        <w:t>among the actors</w:t>
      </w:r>
      <w:r w:rsidR="00FF32CE" w:rsidRPr="009E0904">
        <w:rPr>
          <w:rFonts w:ascii="Times New Roman" w:hAnsi="Times New Roman" w:cs="Times New Roman"/>
          <w:sz w:val="24"/>
          <w:szCs w:val="24"/>
          <w:lang w:val="en-US"/>
        </w:rPr>
        <w:t xml:space="preserve"> </w:t>
      </w:r>
      <w:r w:rsidR="003B6692" w:rsidRPr="009E0904">
        <w:rPr>
          <w:rFonts w:ascii="Times New Roman" w:hAnsi="Times New Roman" w:cs="Times New Roman"/>
          <w:sz w:val="24"/>
          <w:szCs w:val="24"/>
          <w:lang w:val="en-US"/>
        </w:rPr>
        <w:t xml:space="preserve">facilitate RL implementation, </w:t>
      </w:r>
      <w:r w:rsidRPr="009E0904">
        <w:rPr>
          <w:rFonts w:ascii="Times New Roman" w:hAnsi="Times New Roman" w:cs="Times New Roman"/>
          <w:sz w:val="24"/>
          <w:szCs w:val="24"/>
          <w:lang w:val="en-US"/>
        </w:rPr>
        <w:t>and a higher level of coordination between the actors will</w:t>
      </w:r>
      <w:r w:rsidR="00AB621D" w:rsidRPr="009E0904">
        <w:rPr>
          <w:rFonts w:ascii="Times New Roman" w:hAnsi="Times New Roman" w:cs="Times New Roman"/>
          <w:sz w:val="24"/>
          <w:szCs w:val="24"/>
          <w:lang w:val="en-US"/>
        </w:rPr>
        <w:t>,</w:t>
      </w:r>
      <w:r w:rsidRPr="009E0904">
        <w:rPr>
          <w:rFonts w:ascii="Times New Roman" w:hAnsi="Times New Roman" w:cs="Times New Roman"/>
          <w:sz w:val="24"/>
          <w:szCs w:val="24"/>
          <w:lang w:val="en-US"/>
        </w:rPr>
        <w:t xml:space="preserve"> in turn</w:t>
      </w:r>
      <w:r w:rsidR="00AB621D" w:rsidRPr="009E0904">
        <w:rPr>
          <w:rFonts w:ascii="Times New Roman" w:hAnsi="Times New Roman" w:cs="Times New Roman"/>
          <w:sz w:val="24"/>
          <w:szCs w:val="24"/>
          <w:lang w:val="en-US"/>
        </w:rPr>
        <w:t>,</w:t>
      </w:r>
      <w:r w:rsidRPr="009E0904">
        <w:rPr>
          <w:rFonts w:ascii="Times New Roman" w:hAnsi="Times New Roman" w:cs="Times New Roman"/>
          <w:sz w:val="24"/>
          <w:szCs w:val="24"/>
          <w:lang w:val="en-US"/>
        </w:rPr>
        <w:t xml:space="preserve"> lead to increa</w:t>
      </w:r>
      <w:r w:rsidR="003B6692" w:rsidRPr="009E0904">
        <w:rPr>
          <w:rFonts w:ascii="Times New Roman" w:hAnsi="Times New Roman" w:cs="Times New Roman"/>
          <w:sz w:val="24"/>
          <w:szCs w:val="24"/>
          <w:lang w:val="en-US"/>
        </w:rPr>
        <w:t>sed performance in a RL system</w:t>
      </w:r>
      <w:r w:rsidR="000D7CB7" w:rsidRPr="009E0904">
        <w:rPr>
          <w:rFonts w:ascii="Times New Roman" w:hAnsi="Times New Roman" w:cs="Times New Roman"/>
          <w:sz w:val="24"/>
          <w:szCs w:val="24"/>
          <w:lang w:val="en-US"/>
        </w:rPr>
        <w:t xml:space="preserve"> (Flygansvær et al., 2008)</w:t>
      </w:r>
      <w:r w:rsidR="003B6692" w:rsidRPr="009E0904">
        <w:rPr>
          <w:rFonts w:ascii="Times New Roman" w:hAnsi="Times New Roman" w:cs="Times New Roman"/>
          <w:sz w:val="24"/>
          <w:szCs w:val="24"/>
          <w:lang w:val="en-US"/>
        </w:rPr>
        <w:t xml:space="preserve">. </w:t>
      </w:r>
      <w:r w:rsidRPr="009E0904">
        <w:rPr>
          <w:rFonts w:ascii="Times New Roman" w:hAnsi="Times New Roman" w:cs="Times New Roman"/>
          <w:sz w:val="24"/>
          <w:szCs w:val="24"/>
          <w:lang w:val="en-US"/>
        </w:rPr>
        <w:t xml:space="preserve">Therefore, total involvement and cross-sector collaboration from all the actors in the RL system are needed to minimise the total environmental impact of a business (Van Hoek, 1999). </w:t>
      </w:r>
      <w:r w:rsidR="00B055ED" w:rsidRPr="009E0904">
        <w:rPr>
          <w:rFonts w:ascii="Times New Roman" w:hAnsi="Times New Roman" w:cs="Times New Roman"/>
          <w:sz w:val="24"/>
          <w:szCs w:val="24"/>
          <w:lang w:val="en-US"/>
        </w:rPr>
        <w:t xml:space="preserve">To improve engagement and stimulate </w:t>
      </w:r>
      <w:r w:rsidR="00B055ED" w:rsidRPr="009E0904">
        <w:rPr>
          <w:rFonts w:ascii="Times New Roman" w:hAnsi="Times New Roman" w:cs="Times New Roman"/>
          <w:sz w:val="24"/>
          <w:szCs w:val="24"/>
          <w:lang w:val="en-US"/>
        </w:rPr>
        <w:lastRenderedPageBreak/>
        <w:t xml:space="preserve">cooperation from actors, we make propositions in Section C </w:t>
      </w:r>
      <w:r w:rsidR="00AB621D" w:rsidRPr="009E0904">
        <w:rPr>
          <w:rFonts w:ascii="Times New Roman" w:hAnsi="Times New Roman" w:cs="Times New Roman"/>
          <w:sz w:val="24"/>
          <w:szCs w:val="24"/>
          <w:lang w:val="en-US"/>
        </w:rPr>
        <w:t>of</w:t>
      </w:r>
      <w:r w:rsidR="00B055ED" w:rsidRPr="009E0904">
        <w:rPr>
          <w:rFonts w:ascii="Times New Roman" w:hAnsi="Times New Roman" w:cs="Times New Roman"/>
          <w:sz w:val="24"/>
          <w:szCs w:val="24"/>
          <w:lang w:val="en-US"/>
        </w:rPr>
        <w:t xml:space="preserve"> Table </w:t>
      </w:r>
      <w:r w:rsidR="0045075A" w:rsidRPr="009E0904">
        <w:rPr>
          <w:rFonts w:ascii="Times New Roman" w:hAnsi="Times New Roman" w:cs="Times New Roman"/>
          <w:sz w:val="24"/>
          <w:szCs w:val="24"/>
          <w:lang w:val="en-US"/>
        </w:rPr>
        <w:t>3</w:t>
      </w:r>
      <w:r w:rsidR="00B055ED" w:rsidRPr="009E0904">
        <w:rPr>
          <w:rFonts w:ascii="Times New Roman" w:hAnsi="Times New Roman" w:cs="Times New Roman"/>
          <w:sz w:val="24"/>
          <w:szCs w:val="24"/>
          <w:lang w:val="en-US"/>
        </w:rPr>
        <w:t xml:space="preserve"> as to “who</w:t>
      </w:r>
      <w:r w:rsidR="00EF1ED8" w:rsidRPr="009E0904">
        <w:rPr>
          <w:rFonts w:ascii="Times New Roman" w:hAnsi="Times New Roman" w:cs="Times New Roman"/>
          <w:sz w:val="24"/>
          <w:szCs w:val="24"/>
          <w:lang w:val="en-US"/>
        </w:rPr>
        <w:t xml:space="preserve">” </w:t>
      </w:r>
      <w:r w:rsidR="00AB621D" w:rsidRPr="009E0904">
        <w:rPr>
          <w:rFonts w:ascii="Times New Roman" w:hAnsi="Times New Roman" w:cs="Times New Roman"/>
          <w:sz w:val="24"/>
          <w:szCs w:val="24"/>
          <w:lang w:val="en-US"/>
        </w:rPr>
        <w:t>should</w:t>
      </w:r>
      <w:r w:rsidR="00B055ED" w:rsidRPr="009E0904">
        <w:rPr>
          <w:rFonts w:ascii="Times New Roman" w:hAnsi="Times New Roman" w:cs="Times New Roman"/>
          <w:sz w:val="24"/>
          <w:szCs w:val="24"/>
          <w:lang w:val="en-US"/>
        </w:rPr>
        <w:t xml:space="preserve"> take specific roles in </w:t>
      </w:r>
      <w:r w:rsidR="00D452F4">
        <w:rPr>
          <w:rFonts w:ascii="Times New Roman" w:hAnsi="Times New Roman" w:cs="Times New Roman"/>
          <w:sz w:val="24"/>
          <w:szCs w:val="24"/>
          <w:lang w:val="en-US"/>
        </w:rPr>
        <w:t xml:space="preserve">managing </w:t>
      </w:r>
      <w:r w:rsidR="00B055ED" w:rsidRPr="009E0904">
        <w:rPr>
          <w:rFonts w:ascii="Times New Roman" w:hAnsi="Times New Roman" w:cs="Times New Roman"/>
          <w:sz w:val="24"/>
          <w:szCs w:val="24"/>
          <w:lang w:val="en-US"/>
        </w:rPr>
        <w:t xml:space="preserve">household waste. </w:t>
      </w:r>
    </w:p>
    <w:p w:rsidR="00965921" w:rsidRPr="00932C2B" w:rsidRDefault="00965921" w:rsidP="0099657F">
      <w:pPr>
        <w:autoSpaceDE w:val="0"/>
        <w:autoSpaceDN w:val="0"/>
        <w:adjustRightInd w:val="0"/>
        <w:spacing w:after="0" w:line="240" w:lineRule="auto"/>
        <w:jc w:val="both"/>
        <w:rPr>
          <w:rFonts w:ascii="Times New Roman" w:hAnsi="Times New Roman" w:cs="Times New Roman"/>
          <w:b/>
          <w:sz w:val="24"/>
          <w:szCs w:val="24"/>
          <w:lang w:val="en-US"/>
        </w:rPr>
      </w:pPr>
    </w:p>
    <w:p w:rsidR="002540C6" w:rsidRPr="00932C2B" w:rsidRDefault="002043A9" w:rsidP="002540C6">
      <w:pPr>
        <w:autoSpaceDE w:val="0"/>
        <w:autoSpaceDN w:val="0"/>
        <w:adjustRightInd w:val="0"/>
        <w:spacing w:after="0" w:line="240" w:lineRule="auto"/>
        <w:jc w:val="both"/>
        <w:rPr>
          <w:rFonts w:ascii="Times New Roman" w:hAnsi="Times New Roman" w:cs="Times New Roman"/>
          <w:b/>
          <w:sz w:val="24"/>
          <w:szCs w:val="24"/>
          <w:lang w:val="en-US"/>
        </w:rPr>
      </w:pPr>
      <w:r w:rsidRPr="00932C2B">
        <w:rPr>
          <w:rFonts w:ascii="Times New Roman" w:hAnsi="Times New Roman" w:cs="Times New Roman"/>
          <w:b/>
          <w:sz w:val="24"/>
          <w:szCs w:val="24"/>
          <w:lang w:val="en-US"/>
        </w:rPr>
        <w:t>Where</w:t>
      </w:r>
    </w:p>
    <w:p w:rsidR="005E4601" w:rsidRPr="009E0904" w:rsidRDefault="009B2ED3" w:rsidP="009B2ED3">
      <w:pPr>
        <w:autoSpaceDE w:val="0"/>
        <w:autoSpaceDN w:val="0"/>
        <w:adjustRightInd w:val="0"/>
        <w:spacing w:after="0" w:line="240" w:lineRule="auto"/>
        <w:jc w:val="both"/>
        <w:rPr>
          <w:rFonts w:ascii="Times New Roman" w:hAnsi="Times New Roman" w:cs="Times New Roman"/>
          <w:sz w:val="24"/>
          <w:szCs w:val="24"/>
          <w:lang w:val="en-US"/>
        </w:rPr>
      </w:pPr>
      <w:r w:rsidRPr="009E0904">
        <w:rPr>
          <w:rFonts w:ascii="Times New Roman" w:hAnsi="Times New Roman" w:cs="Times New Roman"/>
          <w:sz w:val="24"/>
          <w:szCs w:val="24"/>
          <w:lang w:val="en-US"/>
        </w:rPr>
        <w:t>Th</w:t>
      </w:r>
      <w:r w:rsidR="00754CBA" w:rsidRPr="009E0904">
        <w:rPr>
          <w:rFonts w:ascii="Times New Roman" w:hAnsi="Times New Roman" w:cs="Times New Roman"/>
          <w:sz w:val="24"/>
          <w:szCs w:val="24"/>
          <w:lang w:val="en-US"/>
        </w:rPr>
        <w:t>e “where” aspect is about</w:t>
      </w:r>
      <w:r w:rsidRPr="009E0904">
        <w:rPr>
          <w:rFonts w:ascii="Times New Roman" w:hAnsi="Times New Roman" w:cs="Times New Roman"/>
          <w:sz w:val="24"/>
          <w:szCs w:val="24"/>
          <w:lang w:val="en-US"/>
        </w:rPr>
        <w:t xml:space="preserve"> </w:t>
      </w:r>
      <w:r w:rsidR="00AB621D" w:rsidRPr="009E0904">
        <w:rPr>
          <w:rFonts w:ascii="Times New Roman" w:hAnsi="Times New Roman" w:cs="Times New Roman"/>
          <w:sz w:val="24"/>
          <w:szCs w:val="24"/>
          <w:lang w:val="en-US"/>
        </w:rPr>
        <w:t xml:space="preserve">the </w:t>
      </w:r>
      <w:r w:rsidRPr="009E0904">
        <w:rPr>
          <w:rFonts w:ascii="Times New Roman" w:hAnsi="Times New Roman" w:cs="Times New Roman"/>
          <w:sz w:val="24"/>
          <w:szCs w:val="24"/>
          <w:lang w:val="en-US"/>
        </w:rPr>
        <w:t xml:space="preserve">physical network structure where the actors are located and the products are collected and processed. </w:t>
      </w:r>
      <w:r w:rsidR="00F802BF" w:rsidRPr="009E0904">
        <w:rPr>
          <w:rFonts w:ascii="Times New Roman" w:hAnsi="Times New Roman" w:cs="Times New Roman"/>
          <w:sz w:val="24"/>
          <w:szCs w:val="24"/>
          <w:lang w:val="en-US"/>
        </w:rPr>
        <w:t xml:space="preserve">The locations of actors have an impact on </w:t>
      </w:r>
      <w:r w:rsidR="00AB621D" w:rsidRPr="009E0904">
        <w:rPr>
          <w:rFonts w:ascii="Times New Roman" w:hAnsi="Times New Roman" w:cs="Times New Roman"/>
          <w:sz w:val="24"/>
          <w:szCs w:val="24"/>
          <w:lang w:val="en-US"/>
        </w:rPr>
        <w:t xml:space="preserve">the </w:t>
      </w:r>
      <w:r w:rsidR="00F802BF" w:rsidRPr="009E0904">
        <w:rPr>
          <w:rFonts w:ascii="Times New Roman" w:hAnsi="Times New Roman" w:cs="Times New Roman"/>
          <w:sz w:val="24"/>
          <w:szCs w:val="24"/>
          <w:lang w:val="en-US"/>
        </w:rPr>
        <w:t xml:space="preserve">collection </w:t>
      </w:r>
      <w:r w:rsidR="004172F8" w:rsidRPr="009E0904">
        <w:rPr>
          <w:rFonts w:ascii="Times New Roman" w:hAnsi="Times New Roman" w:cs="Times New Roman"/>
          <w:sz w:val="24"/>
          <w:szCs w:val="24"/>
          <w:lang w:val="en-US"/>
        </w:rPr>
        <w:t xml:space="preserve">and flow </w:t>
      </w:r>
      <w:r w:rsidR="00F802BF" w:rsidRPr="009E0904">
        <w:rPr>
          <w:rFonts w:ascii="Times New Roman" w:hAnsi="Times New Roman" w:cs="Times New Roman"/>
          <w:sz w:val="24"/>
          <w:szCs w:val="24"/>
          <w:lang w:val="en-US"/>
        </w:rPr>
        <w:t>of returned products.</w:t>
      </w:r>
      <w:r w:rsidR="004172F8" w:rsidRPr="009E0904">
        <w:rPr>
          <w:rFonts w:ascii="Times New Roman" w:hAnsi="Times New Roman" w:cs="Times New Roman"/>
          <w:sz w:val="24"/>
          <w:szCs w:val="24"/>
          <w:lang w:val="en-US"/>
        </w:rPr>
        <w:t xml:space="preserve"> </w:t>
      </w:r>
      <w:r w:rsidR="00704B4E" w:rsidRPr="009E0904">
        <w:rPr>
          <w:rFonts w:ascii="Times New Roman" w:hAnsi="Times New Roman" w:cs="Times New Roman"/>
          <w:sz w:val="24"/>
          <w:szCs w:val="24"/>
          <w:lang w:val="en-US"/>
        </w:rPr>
        <w:t>M</w:t>
      </w:r>
      <w:r w:rsidR="00061965" w:rsidRPr="009E0904">
        <w:rPr>
          <w:rFonts w:ascii="Times New Roman" w:hAnsi="Times New Roman" w:cs="Times New Roman"/>
          <w:sz w:val="24"/>
          <w:szCs w:val="24"/>
          <w:lang w:val="en-US"/>
        </w:rPr>
        <w:t xml:space="preserve">odeling aspects relevant for RL network designs </w:t>
      </w:r>
      <w:r w:rsidR="00185DD4" w:rsidRPr="009E0904">
        <w:rPr>
          <w:rFonts w:ascii="Times New Roman" w:hAnsi="Times New Roman" w:cs="Times New Roman"/>
          <w:sz w:val="24"/>
          <w:szCs w:val="24"/>
          <w:lang w:val="en-US"/>
        </w:rPr>
        <w:t>have been well studie</w:t>
      </w:r>
      <w:r w:rsidR="005E4601" w:rsidRPr="009E0904">
        <w:rPr>
          <w:rFonts w:ascii="Times New Roman" w:hAnsi="Times New Roman" w:cs="Times New Roman"/>
          <w:sz w:val="24"/>
          <w:szCs w:val="24"/>
          <w:lang w:val="en-US"/>
        </w:rPr>
        <w:t>d</w:t>
      </w:r>
      <w:r w:rsidR="00185DD4" w:rsidRPr="009E0904">
        <w:rPr>
          <w:rFonts w:ascii="Times New Roman" w:hAnsi="Times New Roman" w:cs="Times New Roman"/>
          <w:sz w:val="24"/>
          <w:szCs w:val="24"/>
          <w:lang w:val="en-US"/>
        </w:rPr>
        <w:t xml:space="preserve"> in quantitative RL literature, </w:t>
      </w:r>
      <w:r w:rsidR="002016BC" w:rsidRPr="009E0904">
        <w:rPr>
          <w:rFonts w:ascii="Times New Roman" w:hAnsi="Times New Roman" w:cs="Times New Roman"/>
          <w:sz w:val="24"/>
          <w:szCs w:val="24"/>
          <w:lang w:val="en-US"/>
        </w:rPr>
        <w:t xml:space="preserve">with the aim </w:t>
      </w:r>
      <w:r w:rsidR="00AB621D" w:rsidRPr="009E0904">
        <w:rPr>
          <w:rFonts w:ascii="Times New Roman" w:hAnsi="Times New Roman" w:cs="Times New Roman"/>
          <w:sz w:val="24"/>
          <w:szCs w:val="24"/>
          <w:lang w:val="en-US"/>
        </w:rPr>
        <w:t>of</w:t>
      </w:r>
      <w:r w:rsidR="002016BC" w:rsidRPr="009E0904">
        <w:rPr>
          <w:rFonts w:ascii="Times New Roman" w:hAnsi="Times New Roman" w:cs="Times New Roman"/>
          <w:sz w:val="24"/>
          <w:szCs w:val="24"/>
          <w:lang w:val="en-US"/>
        </w:rPr>
        <w:t xml:space="preserve"> </w:t>
      </w:r>
      <w:r w:rsidR="00704B4E" w:rsidRPr="009E0904">
        <w:rPr>
          <w:rFonts w:ascii="Times New Roman" w:hAnsi="Times New Roman" w:cs="Times New Roman"/>
          <w:sz w:val="24"/>
          <w:szCs w:val="24"/>
          <w:lang w:val="en-US"/>
        </w:rPr>
        <w:t>minimis</w:t>
      </w:r>
      <w:r w:rsidR="00AB621D" w:rsidRPr="009E0904">
        <w:rPr>
          <w:rFonts w:ascii="Times New Roman" w:hAnsi="Times New Roman" w:cs="Times New Roman"/>
          <w:sz w:val="24"/>
          <w:szCs w:val="24"/>
          <w:lang w:val="en-US"/>
        </w:rPr>
        <w:t>ing</w:t>
      </w:r>
      <w:r w:rsidR="002016BC" w:rsidRPr="009E0904">
        <w:rPr>
          <w:rFonts w:ascii="Times New Roman" w:hAnsi="Times New Roman" w:cs="Times New Roman"/>
          <w:sz w:val="24"/>
          <w:szCs w:val="24"/>
          <w:lang w:val="en-US"/>
        </w:rPr>
        <w:t xml:space="preserve"> the </w:t>
      </w:r>
      <w:r w:rsidR="00185DD4" w:rsidRPr="009E0904">
        <w:rPr>
          <w:rFonts w:ascii="Times New Roman" w:hAnsi="Times New Roman" w:cs="Times New Roman"/>
          <w:sz w:val="24"/>
          <w:szCs w:val="24"/>
          <w:lang w:val="en-US"/>
        </w:rPr>
        <w:t xml:space="preserve">total cost (such as </w:t>
      </w:r>
      <w:r w:rsidR="002016BC" w:rsidRPr="009E0904">
        <w:rPr>
          <w:rFonts w:ascii="Times New Roman" w:hAnsi="Times New Roman" w:cs="Times New Roman"/>
          <w:sz w:val="24"/>
          <w:szCs w:val="24"/>
          <w:lang w:val="en-US"/>
        </w:rPr>
        <w:t xml:space="preserve">investment, processing, </w:t>
      </w:r>
      <w:r w:rsidR="00704B4E" w:rsidRPr="009E0904">
        <w:rPr>
          <w:rFonts w:ascii="Times New Roman" w:hAnsi="Times New Roman" w:cs="Times New Roman"/>
          <w:sz w:val="24"/>
          <w:szCs w:val="24"/>
          <w:lang w:val="en-US"/>
        </w:rPr>
        <w:t>transportation</w:t>
      </w:r>
      <w:r w:rsidR="002016BC" w:rsidRPr="009E0904">
        <w:rPr>
          <w:rFonts w:ascii="Times New Roman" w:hAnsi="Times New Roman" w:cs="Times New Roman"/>
          <w:sz w:val="24"/>
          <w:szCs w:val="24"/>
          <w:lang w:val="en-US"/>
        </w:rPr>
        <w:t>, disposal and penalty costs</w:t>
      </w:r>
      <w:r w:rsidR="00185DD4" w:rsidRPr="009E0904">
        <w:rPr>
          <w:rFonts w:ascii="Times New Roman" w:hAnsi="Times New Roman" w:cs="Times New Roman"/>
          <w:sz w:val="24"/>
          <w:szCs w:val="24"/>
          <w:lang w:val="en-US"/>
        </w:rPr>
        <w:t>)</w:t>
      </w:r>
      <w:r w:rsidR="002016BC" w:rsidRPr="009E0904">
        <w:rPr>
          <w:rFonts w:ascii="Times New Roman" w:hAnsi="Times New Roman" w:cs="Times New Roman"/>
          <w:sz w:val="24"/>
          <w:szCs w:val="24"/>
          <w:lang w:val="en-US"/>
        </w:rPr>
        <w:t xml:space="preserve"> </w:t>
      </w:r>
      <w:r w:rsidR="0071483F" w:rsidRPr="009E0904">
        <w:rPr>
          <w:rFonts w:ascii="Times New Roman" w:hAnsi="Times New Roman" w:cs="Times New Roman"/>
          <w:sz w:val="24"/>
          <w:szCs w:val="24"/>
          <w:lang w:val="en-US"/>
        </w:rPr>
        <w:t xml:space="preserve"> </w:t>
      </w:r>
      <w:r w:rsidR="00B23DAA" w:rsidRPr="009E0904">
        <w:rPr>
          <w:rFonts w:ascii="Times New Roman" w:hAnsi="Times New Roman" w:cs="Times New Roman"/>
          <w:sz w:val="24"/>
          <w:szCs w:val="24"/>
          <w:lang w:val="en-US"/>
        </w:rPr>
        <w:t xml:space="preserve">(Fleischmann et al., 1997; </w:t>
      </w:r>
      <w:r w:rsidR="002016BC" w:rsidRPr="009E0904">
        <w:rPr>
          <w:rFonts w:ascii="Times New Roman" w:hAnsi="Times New Roman" w:cs="Times New Roman"/>
          <w:sz w:val="24"/>
          <w:szCs w:val="24"/>
          <w:lang w:val="en-US"/>
        </w:rPr>
        <w:t xml:space="preserve">Srivastava 2008; </w:t>
      </w:r>
      <w:r w:rsidR="00D5758B" w:rsidRPr="009E0904">
        <w:rPr>
          <w:rFonts w:ascii="Times New Roman" w:hAnsi="Times New Roman" w:cs="Times New Roman"/>
          <w:sz w:val="24"/>
          <w:szCs w:val="24"/>
          <w:lang w:val="en-US"/>
        </w:rPr>
        <w:t>Yu and Wu, 2010</w:t>
      </w:r>
      <w:r w:rsidR="006349E5" w:rsidRPr="009E0904">
        <w:rPr>
          <w:rFonts w:ascii="Times New Roman" w:hAnsi="Times New Roman" w:cs="Times New Roman"/>
          <w:sz w:val="24"/>
          <w:szCs w:val="24"/>
          <w:lang w:val="en-US"/>
        </w:rPr>
        <w:t>)</w:t>
      </w:r>
      <w:r w:rsidR="00185DD4" w:rsidRPr="009E0904">
        <w:rPr>
          <w:rFonts w:ascii="Times New Roman" w:hAnsi="Times New Roman" w:cs="Times New Roman"/>
          <w:sz w:val="24"/>
          <w:szCs w:val="24"/>
          <w:lang w:val="en-US"/>
        </w:rPr>
        <w:t xml:space="preserve">. </w:t>
      </w:r>
      <w:r w:rsidR="00F66B92" w:rsidRPr="009E0904">
        <w:rPr>
          <w:rFonts w:ascii="Times New Roman" w:hAnsi="Times New Roman" w:cs="Times New Roman"/>
          <w:sz w:val="24"/>
          <w:szCs w:val="24"/>
          <w:lang w:val="en-US"/>
        </w:rPr>
        <w:t xml:space="preserve">Constrained by time and availability of data, </w:t>
      </w:r>
      <w:r w:rsidR="00353846" w:rsidRPr="009E0904">
        <w:rPr>
          <w:rFonts w:ascii="Times New Roman" w:hAnsi="Times New Roman" w:cs="Times New Roman"/>
          <w:sz w:val="24"/>
          <w:szCs w:val="24"/>
          <w:lang w:val="en-US"/>
        </w:rPr>
        <w:t xml:space="preserve">our research presents preliminary </w:t>
      </w:r>
      <w:r w:rsidR="00F66B92" w:rsidRPr="009E0904">
        <w:rPr>
          <w:rFonts w:ascii="Times New Roman" w:hAnsi="Times New Roman" w:cs="Times New Roman"/>
          <w:sz w:val="24"/>
          <w:szCs w:val="24"/>
          <w:lang w:val="en-US"/>
        </w:rPr>
        <w:t xml:space="preserve">analysis as to </w:t>
      </w:r>
      <w:r w:rsidR="009E5688" w:rsidRPr="009E0904">
        <w:rPr>
          <w:rFonts w:ascii="Times New Roman" w:hAnsi="Times New Roman" w:cs="Times New Roman"/>
          <w:sz w:val="24"/>
          <w:szCs w:val="24"/>
          <w:lang w:val="en-US"/>
        </w:rPr>
        <w:t xml:space="preserve">how the number and location of collection </w:t>
      </w:r>
      <w:r w:rsidR="00353846" w:rsidRPr="009E0904">
        <w:rPr>
          <w:rFonts w:ascii="Times New Roman" w:hAnsi="Times New Roman" w:cs="Times New Roman"/>
          <w:sz w:val="24"/>
          <w:szCs w:val="24"/>
          <w:lang w:val="en-US"/>
        </w:rPr>
        <w:t>centers</w:t>
      </w:r>
      <w:r w:rsidR="009E5688" w:rsidRPr="009E0904">
        <w:rPr>
          <w:rFonts w:ascii="Times New Roman" w:hAnsi="Times New Roman" w:cs="Times New Roman"/>
          <w:sz w:val="24"/>
          <w:szCs w:val="24"/>
          <w:lang w:val="en-US"/>
        </w:rPr>
        <w:t xml:space="preserve"> </w:t>
      </w:r>
      <w:r w:rsidR="00390718" w:rsidRPr="009E0904">
        <w:rPr>
          <w:rFonts w:ascii="Times New Roman" w:hAnsi="Times New Roman" w:cs="Times New Roman"/>
          <w:sz w:val="24"/>
          <w:szCs w:val="24"/>
          <w:lang w:val="en-US"/>
        </w:rPr>
        <w:t xml:space="preserve">help </w:t>
      </w:r>
      <w:r w:rsidR="00AB621D" w:rsidRPr="009E0904">
        <w:rPr>
          <w:rFonts w:ascii="Times New Roman" w:hAnsi="Times New Roman" w:cs="Times New Roman"/>
          <w:sz w:val="24"/>
          <w:szCs w:val="24"/>
          <w:lang w:val="en-US"/>
        </w:rPr>
        <w:t>to</w:t>
      </w:r>
      <w:r w:rsidR="00390718" w:rsidRPr="009E0904">
        <w:rPr>
          <w:rFonts w:ascii="Times New Roman" w:hAnsi="Times New Roman" w:cs="Times New Roman"/>
          <w:sz w:val="24"/>
          <w:szCs w:val="24"/>
          <w:lang w:val="en-US"/>
        </w:rPr>
        <w:t xml:space="preserve"> enhanc</w:t>
      </w:r>
      <w:r w:rsidR="00AB621D" w:rsidRPr="009E0904">
        <w:rPr>
          <w:rFonts w:ascii="Times New Roman" w:hAnsi="Times New Roman" w:cs="Times New Roman"/>
          <w:sz w:val="24"/>
          <w:szCs w:val="24"/>
          <w:lang w:val="en-US"/>
        </w:rPr>
        <w:t>e</w:t>
      </w:r>
      <w:r w:rsidR="00390718" w:rsidRPr="009E0904">
        <w:rPr>
          <w:rFonts w:ascii="Times New Roman" w:hAnsi="Times New Roman" w:cs="Times New Roman"/>
          <w:sz w:val="24"/>
          <w:szCs w:val="24"/>
          <w:lang w:val="en-US"/>
        </w:rPr>
        <w:t xml:space="preserve"> </w:t>
      </w:r>
      <w:r w:rsidR="008E6F53">
        <w:rPr>
          <w:rFonts w:ascii="Times New Roman" w:hAnsi="Times New Roman" w:cs="Times New Roman"/>
          <w:sz w:val="24"/>
          <w:szCs w:val="24"/>
          <w:lang w:val="en-US"/>
        </w:rPr>
        <w:t xml:space="preserve">the </w:t>
      </w:r>
      <w:r w:rsidR="00390718" w:rsidRPr="009E0904">
        <w:rPr>
          <w:rFonts w:ascii="Times New Roman" w:hAnsi="Times New Roman" w:cs="Times New Roman"/>
          <w:sz w:val="24"/>
          <w:szCs w:val="24"/>
          <w:lang w:val="en-US"/>
        </w:rPr>
        <w:t>convenience</w:t>
      </w:r>
      <w:r w:rsidR="00F22367" w:rsidRPr="009E0904">
        <w:rPr>
          <w:rFonts w:ascii="Times New Roman" w:hAnsi="Times New Roman" w:cs="Times New Roman"/>
          <w:sz w:val="24"/>
          <w:szCs w:val="24"/>
          <w:lang w:val="en-US"/>
        </w:rPr>
        <w:t xml:space="preserve"> of collection and maximise </w:t>
      </w:r>
      <w:r w:rsidR="008E6F53">
        <w:rPr>
          <w:rFonts w:ascii="Times New Roman" w:hAnsi="Times New Roman" w:cs="Times New Roman"/>
          <w:sz w:val="24"/>
          <w:szCs w:val="24"/>
          <w:lang w:val="en-US"/>
        </w:rPr>
        <w:t xml:space="preserve">the </w:t>
      </w:r>
      <w:r w:rsidR="00F22367" w:rsidRPr="009E0904">
        <w:rPr>
          <w:rFonts w:ascii="Times New Roman" w:hAnsi="Times New Roman" w:cs="Times New Roman"/>
          <w:sz w:val="24"/>
          <w:szCs w:val="24"/>
          <w:lang w:val="en-US"/>
        </w:rPr>
        <w:t>r</w:t>
      </w:r>
      <w:r w:rsidR="00E82DD7" w:rsidRPr="009E0904">
        <w:rPr>
          <w:rFonts w:ascii="Times New Roman" w:hAnsi="Times New Roman" w:cs="Times New Roman"/>
          <w:sz w:val="24"/>
          <w:szCs w:val="24"/>
          <w:lang w:val="en-US"/>
        </w:rPr>
        <w:t>eturn</w:t>
      </w:r>
      <w:r w:rsidR="00F22367" w:rsidRPr="009E0904">
        <w:rPr>
          <w:rFonts w:ascii="Times New Roman" w:hAnsi="Times New Roman" w:cs="Times New Roman"/>
          <w:sz w:val="24"/>
          <w:szCs w:val="24"/>
          <w:lang w:val="en-US"/>
        </w:rPr>
        <w:t xml:space="preserve"> rate of household waste</w:t>
      </w:r>
      <w:r w:rsidR="009E5688" w:rsidRPr="009E0904">
        <w:rPr>
          <w:rFonts w:ascii="Times New Roman" w:hAnsi="Times New Roman" w:cs="Times New Roman"/>
          <w:sz w:val="24"/>
          <w:szCs w:val="24"/>
          <w:lang w:val="en-US"/>
        </w:rPr>
        <w:t xml:space="preserve"> </w:t>
      </w:r>
      <w:r w:rsidR="00390718" w:rsidRPr="009E0904">
        <w:rPr>
          <w:rFonts w:ascii="Times New Roman" w:hAnsi="Times New Roman" w:cs="Times New Roman"/>
          <w:sz w:val="24"/>
          <w:szCs w:val="24"/>
          <w:lang w:val="en-US"/>
        </w:rPr>
        <w:t xml:space="preserve">(Biehl et al., 2007). </w:t>
      </w:r>
    </w:p>
    <w:p w:rsidR="005E4601" w:rsidRPr="009E0904" w:rsidRDefault="005E4601" w:rsidP="009B2ED3">
      <w:pPr>
        <w:autoSpaceDE w:val="0"/>
        <w:autoSpaceDN w:val="0"/>
        <w:adjustRightInd w:val="0"/>
        <w:spacing w:after="0" w:line="240" w:lineRule="auto"/>
        <w:jc w:val="both"/>
        <w:rPr>
          <w:rFonts w:ascii="Times New Roman" w:hAnsi="Times New Roman" w:cs="Times New Roman"/>
          <w:sz w:val="24"/>
          <w:szCs w:val="24"/>
          <w:lang w:val="en-US"/>
        </w:rPr>
      </w:pPr>
    </w:p>
    <w:p w:rsidR="005D5A4D" w:rsidRPr="009E0904" w:rsidRDefault="00A05EEF" w:rsidP="00373BB6">
      <w:pPr>
        <w:autoSpaceDE w:val="0"/>
        <w:autoSpaceDN w:val="0"/>
        <w:adjustRightInd w:val="0"/>
        <w:spacing w:after="0" w:line="240" w:lineRule="auto"/>
        <w:jc w:val="both"/>
        <w:rPr>
          <w:rFonts w:ascii="Times New Roman" w:hAnsi="Times New Roman" w:cs="Times New Roman"/>
          <w:sz w:val="24"/>
          <w:szCs w:val="24"/>
          <w:lang w:val="en-US"/>
        </w:rPr>
      </w:pPr>
      <w:r w:rsidRPr="009E0904">
        <w:rPr>
          <w:rFonts w:ascii="Times New Roman" w:hAnsi="Times New Roman" w:cs="Times New Roman"/>
          <w:sz w:val="24"/>
          <w:szCs w:val="24"/>
          <w:lang w:val="en-US"/>
        </w:rPr>
        <w:t xml:space="preserve">Mechanisms </w:t>
      </w:r>
      <w:r w:rsidR="00390718" w:rsidRPr="009E0904">
        <w:rPr>
          <w:rFonts w:ascii="Times New Roman" w:hAnsi="Times New Roman" w:cs="Times New Roman"/>
          <w:sz w:val="24"/>
          <w:szCs w:val="24"/>
          <w:lang w:val="en-US"/>
        </w:rPr>
        <w:t xml:space="preserve">and facilities provided to individuals influence </w:t>
      </w:r>
      <w:r w:rsidR="008E6F53">
        <w:rPr>
          <w:rFonts w:ascii="Times New Roman" w:hAnsi="Times New Roman" w:cs="Times New Roman"/>
          <w:sz w:val="24"/>
          <w:szCs w:val="24"/>
          <w:lang w:val="en-US"/>
        </w:rPr>
        <w:t xml:space="preserve">the </w:t>
      </w:r>
      <w:r w:rsidR="00390718" w:rsidRPr="009E0904">
        <w:rPr>
          <w:rFonts w:ascii="Times New Roman" w:hAnsi="Times New Roman" w:cs="Times New Roman"/>
          <w:sz w:val="24"/>
          <w:szCs w:val="24"/>
          <w:lang w:val="en-US"/>
        </w:rPr>
        <w:t xml:space="preserve">convenience </w:t>
      </w:r>
      <w:r w:rsidR="008E6F53">
        <w:rPr>
          <w:rFonts w:ascii="Times New Roman" w:hAnsi="Times New Roman" w:cs="Times New Roman"/>
          <w:sz w:val="24"/>
          <w:szCs w:val="24"/>
          <w:lang w:val="en-US"/>
        </w:rPr>
        <w:t xml:space="preserve">of, </w:t>
      </w:r>
      <w:r w:rsidR="00390718" w:rsidRPr="009E0904">
        <w:rPr>
          <w:rFonts w:ascii="Times New Roman" w:hAnsi="Times New Roman" w:cs="Times New Roman"/>
          <w:sz w:val="24"/>
          <w:szCs w:val="24"/>
          <w:lang w:val="en-US"/>
        </w:rPr>
        <w:t>and effort</w:t>
      </w:r>
      <w:r w:rsidR="008E6F53">
        <w:rPr>
          <w:rFonts w:ascii="Times New Roman" w:hAnsi="Times New Roman" w:cs="Times New Roman"/>
          <w:sz w:val="24"/>
          <w:szCs w:val="24"/>
          <w:lang w:val="en-US"/>
        </w:rPr>
        <w:t xml:space="preserve"> put into,</w:t>
      </w:r>
      <w:r w:rsidR="00390718" w:rsidRPr="009E0904">
        <w:rPr>
          <w:rFonts w:ascii="Times New Roman" w:hAnsi="Times New Roman" w:cs="Times New Roman"/>
          <w:sz w:val="24"/>
          <w:szCs w:val="24"/>
          <w:lang w:val="en-US"/>
        </w:rPr>
        <w:t xml:space="preserve"> recycling, which ultimately has an impact on household recycling </w:t>
      </w:r>
      <w:r w:rsidR="00104908" w:rsidRPr="009E0904">
        <w:rPr>
          <w:rFonts w:ascii="Times New Roman" w:hAnsi="Times New Roman" w:cs="Times New Roman"/>
          <w:sz w:val="24"/>
          <w:szCs w:val="24"/>
          <w:lang w:val="en-US"/>
        </w:rPr>
        <w:t>behavior (including properly disposing of waste)</w:t>
      </w:r>
      <w:r w:rsidR="00390718" w:rsidRPr="009E0904">
        <w:rPr>
          <w:rFonts w:ascii="Times New Roman" w:hAnsi="Times New Roman" w:cs="Times New Roman"/>
          <w:sz w:val="24"/>
          <w:szCs w:val="24"/>
          <w:lang w:val="en-US"/>
        </w:rPr>
        <w:t xml:space="preserve"> (Barr et al., 2001).  </w:t>
      </w:r>
      <w:r w:rsidR="00C97F64" w:rsidRPr="009E0904">
        <w:rPr>
          <w:rFonts w:ascii="Times New Roman" w:hAnsi="Times New Roman" w:cs="Times New Roman"/>
          <w:sz w:val="24"/>
          <w:szCs w:val="24"/>
          <w:lang w:val="en-US"/>
        </w:rPr>
        <w:t xml:space="preserve">Furthermore, the </w:t>
      </w:r>
      <w:r w:rsidR="00AC4A35" w:rsidRPr="009E0904">
        <w:rPr>
          <w:rFonts w:ascii="Times New Roman" w:hAnsi="Times New Roman" w:cs="Times New Roman"/>
          <w:sz w:val="24"/>
          <w:szCs w:val="24"/>
          <w:lang w:val="en-US"/>
        </w:rPr>
        <w:t>location</w:t>
      </w:r>
      <w:r w:rsidR="00C97F64" w:rsidRPr="009E0904">
        <w:rPr>
          <w:rFonts w:ascii="Times New Roman" w:hAnsi="Times New Roman" w:cs="Times New Roman"/>
          <w:sz w:val="24"/>
          <w:szCs w:val="24"/>
          <w:lang w:val="en-US"/>
        </w:rPr>
        <w:t>, the</w:t>
      </w:r>
      <w:r w:rsidR="0055463E" w:rsidRPr="009E0904">
        <w:rPr>
          <w:rFonts w:ascii="Times New Roman" w:hAnsi="Times New Roman" w:cs="Times New Roman"/>
          <w:sz w:val="24"/>
          <w:szCs w:val="24"/>
          <w:lang w:val="en-US"/>
        </w:rPr>
        <w:t xml:space="preserve"> </w:t>
      </w:r>
      <w:r w:rsidR="00AC4A35" w:rsidRPr="009E0904">
        <w:rPr>
          <w:rFonts w:ascii="Times New Roman" w:hAnsi="Times New Roman" w:cs="Times New Roman"/>
          <w:sz w:val="24"/>
          <w:szCs w:val="24"/>
          <w:lang w:val="en-US"/>
        </w:rPr>
        <w:t xml:space="preserve">number of collection </w:t>
      </w:r>
      <w:r w:rsidR="0055463E" w:rsidRPr="009E0904">
        <w:rPr>
          <w:rFonts w:ascii="Times New Roman" w:hAnsi="Times New Roman" w:cs="Times New Roman"/>
          <w:sz w:val="24"/>
          <w:szCs w:val="24"/>
          <w:lang w:val="en-US"/>
        </w:rPr>
        <w:t>points,</w:t>
      </w:r>
      <w:r w:rsidR="00C97F64" w:rsidRPr="009E0904">
        <w:rPr>
          <w:rFonts w:ascii="Times New Roman" w:hAnsi="Times New Roman" w:cs="Times New Roman"/>
          <w:sz w:val="24"/>
          <w:szCs w:val="24"/>
          <w:lang w:val="en-US"/>
        </w:rPr>
        <w:t xml:space="preserve"> </w:t>
      </w:r>
      <w:r w:rsidR="001753A1" w:rsidRPr="009E0904">
        <w:rPr>
          <w:rFonts w:ascii="Times New Roman" w:hAnsi="Times New Roman" w:cs="Times New Roman"/>
          <w:sz w:val="24"/>
          <w:szCs w:val="24"/>
          <w:lang w:val="en-US"/>
        </w:rPr>
        <w:t xml:space="preserve">the average </w:t>
      </w:r>
      <w:r w:rsidR="002043A9" w:rsidRPr="009E0904">
        <w:rPr>
          <w:rFonts w:ascii="Times New Roman" w:hAnsi="Times New Roman" w:cs="Times New Roman"/>
          <w:sz w:val="24"/>
          <w:szCs w:val="24"/>
          <w:lang w:val="en-US"/>
        </w:rPr>
        <w:t xml:space="preserve">transport distance for the customer and the number of households covered by one collection point are more precise criteria that affect the service level of a collection scheme and household recycling behaviour (Jahre, 1995).  </w:t>
      </w:r>
      <w:r w:rsidR="009847E3" w:rsidRPr="009E0904">
        <w:rPr>
          <w:rFonts w:ascii="Times New Roman" w:hAnsi="Times New Roman" w:cs="Times New Roman"/>
          <w:sz w:val="24"/>
          <w:szCs w:val="24"/>
          <w:lang w:val="en-US"/>
        </w:rPr>
        <w:t xml:space="preserve">The </w:t>
      </w:r>
      <w:r w:rsidR="00AC4A35" w:rsidRPr="009E0904">
        <w:rPr>
          <w:rFonts w:ascii="Times New Roman" w:hAnsi="Times New Roman" w:cs="Times New Roman"/>
          <w:sz w:val="24"/>
          <w:szCs w:val="24"/>
          <w:lang w:val="en-US"/>
        </w:rPr>
        <w:t xml:space="preserve">Environment Agency in the UK requires local </w:t>
      </w:r>
      <w:r w:rsidR="009847E3" w:rsidRPr="009E0904">
        <w:rPr>
          <w:rFonts w:ascii="Times New Roman" w:hAnsi="Times New Roman" w:cs="Times New Roman"/>
          <w:sz w:val="24"/>
          <w:szCs w:val="24"/>
          <w:lang w:val="en-US"/>
        </w:rPr>
        <w:t>authorities</w:t>
      </w:r>
      <w:r w:rsidR="00AC4A35" w:rsidRPr="009E0904">
        <w:rPr>
          <w:rFonts w:ascii="Times New Roman" w:hAnsi="Times New Roman" w:cs="Times New Roman"/>
          <w:sz w:val="24"/>
          <w:szCs w:val="24"/>
          <w:lang w:val="en-US"/>
        </w:rPr>
        <w:t xml:space="preserve"> to be responsible for household waste collection and recycling</w:t>
      </w:r>
      <w:r w:rsidR="009847E3" w:rsidRPr="009E0904">
        <w:rPr>
          <w:rFonts w:ascii="Times New Roman" w:hAnsi="Times New Roman" w:cs="Times New Roman"/>
          <w:sz w:val="24"/>
          <w:szCs w:val="24"/>
          <w:lang w:val="en-US"/>
        </w:rPr>
        <w:t xml:space="preserve">. To </w:t>
      </w:r>
      <w:r w:rsidRPr="009E0904">
        <w:rPr>
          <w:rFonts w:ascii="Times New Roman" w:hAnsi="Times New Roman" w:cs="Times New Roman"/>
          <w:sz w:val="24"/>
          <w:szCs w:val="24"/>
          <w:lang w:val="en-US"/>
        </w:rPr>
        <w:t xml:space="preserve">increase recycling </w:t>
      </w:r>
      <w:r w:rsidR="009847E3" w:rsidRPr="009E0904">
        <w:rPr>
          <w:rFonts w:ascii="Times New Roman" w:hAnsi="Times New Roman" w:cs="Times New Roman"/>
          <w:sz w:val="24"/>
          <w:szCs w:val="24"/>
          <w:lang w:val="en-US"/>
        </w:rPr>
        <w:t xml:space="preserve">rate </w:t>
      </w:r>
      <w:r w:rsidR="00AC4A35" w:rsidRPr="009E0904">
        <w:rPr>
          <w:rFonts w:ascii="Times New Roman" w:hAnsi="Times New Roman" w:cs="Times New Roman"/>
          <w:sz w:val="24"/>
          <w:szCs w:val="24"/>
          <w:lang w:val="en-US"/>
        </w:rPr>
        <w:t xml:space="preserve">of household waste, </w:t>
      </w:r>
      <w:r w:rsidR="00FC5EFA" w:rsidRPr="009E0904">
        <w:rPr>
          <w:rFonts w:ascii="Times New Roman" w:hAnsi="Times New Roman" w:cs="Times New Roman"/>
          <w:sz w:val="24"/>
          <w:szCs w:val="24"/>
          <w:lang w:val="en-US"/>
        </w:rPr>
        <w:t>local authorities</w:t>
      </w:r>
      <w:r w:rsidR="00AC4A35" w:rsidRPr="009E0904">
        <w:rPr>
          <w:rFonts w:ascii="Times New Roman" w:hAnsi="Times New Roman" w:cs="Times New Roman"/>
          <w:sz w:val="24"/>
          <w:szCs w:val="24"/>
          <w:lang w:val="en-US"/>
        </w:rPr>
        <w:t xml:space="preserve"> in the UK provide weekly kerbside collection service and operate</w:t>
      </w:r>
      <w:r w:rsidR="00035660" w:rsidRPr="009E0904">
        <w:rPr>
          <w:rFonts w:ascii="Times New Roman" w:hAnsi="Times New Roman" w:cs="Times New Roman"/>
          <w:sz w:val="24"/>
          <w:szCs w:val="24"/>
          <w:lang w:val="en-US"/>
        </w:rPr>
        <w:t xml:space="preserve"> household waste recycling </w:t>
      </w:r>
      <w:r w:rsidR="00AF084B" w:rsidRPr="009E0904">
        <w:rPr>
          <w:rFonts w:ascii="Times New Roman" w:hAnsi="Times New Roman" w:cs="Times New Roman"/>
          <w:sz w:val="24"/>
          <w:szCs w:val="24"/>
          <w:lang w:val="en-US"/>
        </w:rPr>
        <w:t>centers</w:t>
      </w:r>
      <w:r w:rsidR="00035660" w:rsidRPr="009E0904">
        <w:rPr>
          <w:rFonts w:ascii="Times New Roman" w:hAnsi="Times New Roman" w:cs="Times New Roman"/>
          <w:sz w:val="24"/>
          <w:szCs w:val="24"/>
          <w:lang w:val="en-US"/>
        </w:rPr>
        <w:t xml:space="preserve"> (HWRCs)</w:t>
      </w:r>
      <w:r w:rsidR="000F60BF" w:rsidRPr="009E0904">
        <w:rPr>
          <w:rFonts w:ascii="Times New Roman" w:hAnsi="Times New Roman" w:cs="Times New Roman"/>
          <w:sz w:val="24"/>
          <w:szCs w:val="24"/>
          <w:lang w:val="en-US"/>
        </w:rPr>
        <w:t xml:space="preserve">. </w:t>
      </w:r>
      <w:r w:rsidR="009847E3" w:rsidRPr="009E0904">
        <w:rPr>
          <w:rFonts w:ascii="Times New Roman" w:hAnsi="Times New Roman" w:cs="Times New Roman"/>
          <w:sz w:val="24"/>
          <w:szCs w:val="24"/>
          <w:lang w:val="en-US"/>
        </w:rPr>
        <w:t xml:space="preserve"> </w:t>
      </w:r>
      <w:r w:rsidR="002043A9" w:rsidRPr="009E0904">
        <w:rPr>
          <w:rFonts w:ascii="Times New Roman" w:hAnsi="Times New Roman" w:cs="Times New Roman"/>
          <w:sz w:val="24"/>
          <w:szCs w:val="24"/>
          <w:lang w:val="en-US"/>
        </w:rPr>
        <w:t xml:space="preserve">A nationwide RL system with widely spread collection points </w:t>
      </w:r>
      <w:r w:rsidR="000F60BF" w:rsidRPr="009E0904">
        <w:rPr>
          <w:rFonts w:ascii="Times New Roman" w:hAnsi="Times New Roman" w:cs="Times New Roman"/>
          <w:sz w:val="24"/>
          <w:szCs w:val="24"/>
          <w:lang w:val="en-US"/>
        </w:rPr>
        <w:t>encourages residents to be more engaged with recycling</w:t>
      </w:r>
      <w:r w:rsidR="002043A9" w:rsidRPr="009E0904">
        <w:rPr>
          <w:rFonts w:ascii="Times New Roman" w:hAnsi="Times New Roman" w:cs="Times New Roman"/>
          <w:sz w:val="24"/>
          <w:szCs w:val="24"/>
          <w:lang w:val="en-US"/>
        </w:rPr>
        <w:t xml:space="preserve"> (</w:t>
      </w:r>
      <w:r w:rsidR="00D94FD9" w:rsidRPr="009E0904">
        <w:rPr>
          <w:rFonts w:ascii="Times New Roman" w:hAnsi="Times New Roman" w:cs="Times New Roman"/>
          <w:sz w:val="24"/>
          <w:szCs w:val="24"/>
          <w:lang w:val="en-US"/>
        </w:rPr>
        <w:t>Erol et al., 2010)</w:t>
      </w:r>
      <w:r w:rsidR="002043A9" w:rsidRPr="009E0904">
        <w:rPr>
          <w:rFonts w:ascii="Times New Roman" w:hAnsi="Times New Roman" w:cs="Times New Roman"/>
          <w:sz w:val="24"/>
          <w:szCs w:val="24"/>
          <w:lang w:val="en-US"/>
        </w:rPr>
        <w:t xml:space="preserve">. </w:t>
      </w:r>
    </w:p>
    <w:p w:rsidR="00FE471F" w:rsidRPr="009E0904" w:rsidRDefault="00FE471F" w:rsidP="009B2ED3">
      <w:pPr>
        <w:autoSpaceDE w:val="0"/>
        <w:autoSpaceDN w:val="0"/>
        <w:adjustRightInd w:val="0"/>
        <w:spacing w:after="0" w:line="240" w:lineRule="auto"/>
        <w:jc w:val="both"/>
        <w:rPr>
          <w:rFonts w:ascii="Times New Roman" w:hAnsi="Times New Roman" w:cs="Times New Roman"/>
          <w:sz w:val="24"/>
          <w:szCs w:val="24"/>
          <w:lang w:val="en-US"/>
        </w:rPr>
      </w:pPr>
    </w:p>
    <w:p w:rsidR="009B2ED3" w:rsidRPr="009E0904" w:rsidRDefault="00390718" w:rsidP="009346F6">
      <w:pPr>
        <w:autoSpaceDE w:val="0"/>
        <w:autoSpaceDN w:val="0"/>
        <w:adjustRightInd w:val="0"/>
        <w:spacing w:after="0" w:line="240" w:lineRule="auto"/>
        <w:jc w:val="both"/>
        <w:rPr>
          <w:rFonts w:ascii="Times New Roman" w:hAnsi="Times New Roman" w:cs="Times New Roman"/>
          <w:sz w:val="24"/>
          <w:szCs w:val="24"/>
          <w:lang w:val="en-US"/>
        </w:rPr>
      </w:pPr>
      <w:r w:rsidRPr="009E0904">
        <w:rPr>
          <w:rFonts w:ascii="Times New Roman" w:hAnsi="Times New Roman" w:cs="Times New Roman"/>
          <w:sz w:val="24"/>
          <w:szCs w:val="24"/>
          <w:lang w:val="en-US"/>
        </w:rPr>
        <w:t xml:space="preserve">However, it is worth pointing out that  operating collection </w:t>
      </w:r>
      <w:r w:rsidR="00135450" w:rsidRPr="009E0904">
        <w:rPr>
          <w:rFonts w:ascii="Times New Roman" w:hAnsi="Times New Roman" w:cs="Times New Roman"/>
          <w:sz w:val="24"/>
          <w:szCs w:val="24"/>
          <w:lang w:val="en-US"/>
        </w:rPr>
        <w:t>centers</w:t>
      </w:r>
      <w:r w:rsidRPr="009E0904">
        <w:rPr>
          <w:rFonts w:ascii="Times New Roman" w:hAnsi="Times New Roman" w:cs="Times New Roman"/>
          <w:sz w:val="24"/>
          <w:szCs w:val="24"/>
          <w:lang w:val="en-US"/>
        </w:rPr>
        <w:t xml:space="preserve"> account</w:t>
      </w:r>
      <w:r w:rsidR="00AB621D" w:rsidRPr="009E0904">
        <w:rPr>
          <w:rFonts w:ascii="Times New Roman" w:hAnsi="Times New Roman" w:cs="Times New Roman"/>
          <w:sz w:val="24"/>
          <w:szCs w:val="24"/>
          <w:lang w:val="en-US"/>
        </w:rPr>
        <w:t>s</w:t>
      </w:r>
      <w:r w:rsidRPr="009E0904">
        <w:rPr>
          <w:rFonts w:ascii="Times New Roman" w:hAnsi="Times New Roman" w:cs="Times New Roman"/>
          <w:sz w:val="24"/>
          <w:szCs w:val="24"/>
          <w:lang w:val="en-US"/>
        </w:rPr>
        <w:t xml:space="preserve"> for a large share of total costs (Jahre, 1995), and the effectiveness of collection </w:t>
      </w:r>
      <w:r w:rsidR="00135450" w:rsidRPr="009E0904">
        <w:rPr>
          <w:rFonts w:ascii="Times New Roman" w:hAnsi="Times New Roman" w:cs="Times New Roman"/>
          <w:sz w:val="24"/>
          <w:szCs w:val="24"/>
          <w:lang w:val="en-US"/>
        </w:rPr>
        <w:t>centers</w:t>
      </w:r>
      <w:r w:rsidRPr="009E0904">
        <w:rPr>
          <w:rFonts w:ascii="Times New Roman" w:hAnsi="Times New Roman" w:cs="Times New Roman"/>
          <w:sz w:val="24"/>
          <w:szCs w:val="24"/>
          <w:lang w:val="en-US"/>
        </w:rPr>
        <w:t xml:space="preserve"> is influenced by the locations, the number of </w:t>
      </w:r>
      <w:r w:rsidR="00135450" w:rsidRPr="009E0904">
        <w:rPr>
          <w:rFonts w:ascii="Times New Roman" w:hAnsi="Times New Roman" w:cs="Times New Roman"/>
          <w:sz w:val="24"/>
          <w:szCs w:val="24"/>
          <w:lang w:val="en-US"/>
        </w:rPr>
        <w:t>centers</w:t>
      </w:r>
      <w:r w:rsidRPr="009E0904">
        <w:rPr>
          <w:rFonts w:ascii="Times New Roman" w:hAnsi="Times New Roman" w:cs="Times New Roman"/>
          <w:sz w:val="24"/>
          <w:szCs w:val="24"/>
          <w:lang w:val="en-US"/>
        </w:rPr>
        <w:t>, the capacities</w:t>
      </w:r>
      <w:r w:rsidR="00AB621D" w:rsidRPr="009E0904">
        <w:rPr>
          <w:rFonts w:ascii="Times New Roman" w:hAnsi="Times New Roman" w:cs="Times New Roman"/>
          <w:sz w:val="24"/>
          <w:szCs w:val="24"/>
          <w:lang w:val="en-US"/>
        </w:rPr>
        <w:t>,</w:t>
      </w:r>
      <w:r w:rsidRPr="009E0904">
        <w:rPr>
          <w:rFonts w:ascii="Times New Roman" w:hAnsi="Times New Roman" w:cs="Times New Roman"/>
          <w:sz w:val="24"/>
          <w:szCs w:val="24"/>
          <w:lang w:val="en-US"/>
        </w:rPr>
        <w:t xml:space="preserve"> and the actors who are responsible for the </w:t>
      </w:r>
      <w:r w:rsidR="00135450" w:rsidRPr="009E0904">
        <w:rPr>
          <w:rFonts w:ascii="Times New Roman" w:hAnsi="Times New Roman" w:cs="Times New Roman"/>
          <w:sz w:val="24"/>
          <w:szCs w:val="24"/>
          <w:lang w:val="en-US"/>
        </w:rPr>
        <w:t>centers</w:t>
      </w:r>
      <w:r w:rsidRPr="009E0904">
        <w:rPr>
          <w:rFonts w:ascii="Times New Roman" w:hAnsi="Times New Roman" w:cs="Times New Roman"/>
          <w:sz w:val="24"/>
          <w:szCs w:val="24"/>
          <w:lang w:val="en-US"/>
        </w:rPr>
        <w:t xml:space="preserve">. </w:t>
      </w:r>
      <w:r w:rsidR="009B2ED3" w:rsidRPr="009E0904">
        <w:rPr>
          <w:rFonts w:ascii="Times New Roman" w:hAnsi="Times New Roman" w:cs="Times New Roman"/>
          <w:sz w:val="24"/>
          <w:szCs w:val="24"/>
          <w:lang w:val="en-US"/>
        </w:rPr>
        <w:t xml:space="preserve">In this aspect, the lack of funding and increment of responsibilities prevent companies from taking ownership of collection </w:t>
      </w:r>
      <w:r w:rsidR="00135450" w:rsidRPr="009E0904">
        <w:rPr>
          <w:rFonts w:ascii="Times New Roman" w:hAnsi="Times New Roman" w:cs="Times New Roman"/>
          <w:sz w:val="24"/>
          <w:szCs w:val="24"/>
          <w:lang w:val="en-US"/>
        </w:rPr>
        <w:t>centers</w:t>
      </w:r>
      <w:r w:rsidR="009B2ED3" w:rsidRPr="009E0904">
        <w:rPr>
          <w:rFonts w:ascii="Times New Roman" w:hAnsi="Times New Roman" w:cs="Times New Roman"/>
          <w:sz w:val="24"/>
          <w:szCs w:val="24"/>
          <w:lang w:val="en-US"/>
        </w:rPr>
        <w:t xml:space="preserve"> (Rogers and Tibben-Lembke, 2001). </w:t>
      </w:r>
    </w:p>
    <w:p w:rsidR="002D6D8D" w:rsidRPr="009E0904" w:rsidRDefault="002D6D8D" w:rsidP="009346F6">
      <w:pPr>
        <w:autoSpaceDE w:val="0"/>
        <w:autoSpaceDN w:val="0"/>
        <w:adjustRightInd w:val="0"/>
        <w:spacing w:after="0" w:line="240" w:lineRule="auto"/>
        <w:jc w:val="both"/>
        <w:rPr>
          <w:rFonts w:ascii="Times New Roman" w:hAnsi="Times New Roman" w:cs="Times New Roman"/>
          <w:sz w:val="24"/>
          <w:szCs w:val="24"/>
          <w:lang w:val="en-US"/>
        </w:rPr>
      </w:pPr>
    </w:p>
    <w:p w:rsidR="00035660" w:rsidRPr="009E0904" w:rsidRDefault="00035660" w:rsidP="009346F6">
      <w:pPr>
        <w:autoSpaceDE w:val="0"/>
        <w:autoSpaceDN w:val="0"/>
        <w:adjustRightInd w:val="0"/>
        <w:spacing w:after="0" w:line="240" w:lineRule="auto"/>
        <w:jc w:val="both"/>
        <w:rPr>
          <w:rFonts w:ascii="CMR10" w:hAnsi="CMR10" w:cs="CMR10"/>
        </w:rPr>
      </w:pPr>
      <w:r w:rsidRPr="009E0904">
        <w:rPr>
          <w:rFonts w:ascii="Times New Roman" w:hAnsi="Times New Roman" w:cs="Times New Roman"/>
          <w:sz w:val="24"/>
          <w:szCs w:val="24"/>
        </w:rPr>
        <w:t xml:space="preserve">Instead of making heavy investment in dedicated resources, companies may wish to </w:t>
      </w:r>
      <w:r w:rsidR="00E276C0" w:rsidRPr="009E0904">
        <w:rPr>
          <w:rFonts w:ascii="Times New Roman" w:hAnsi="Times New Roman" w:cs="Times New Roman"/>
          <w:sz w:val="24"/>
          <w:szCs w:val="24"/>
        </w:rPr>
        <w:t xml:space="preserve">: 1) </w:t>
      </w:r>
      <w:r w:rsidRPr="009E0904">
        <w:rPr>
          <w:rFonts w:ascii="Times New Roman" w:hAnsi="Times New Roman" w:cs="Times New Roman"/>
          <w:sz w:val="24"/>
          <w:szCs w:val="24"/>
        </w:rPr>
        <w:t>outsource the RL activities to the third party providers (Min and Ko, 2008)</w:t>
      </w:r>
      <w:r w:rsidR="00A32BDC" w:rsidRPr="009E0904">
        <w:rPr>
          <w:rFonts w:ascii="Times New Roman" w:hAnsi="Times New Roman" w:cs="Times New Roman"/>
          <w:sz w:val="24"/>
          <w:szCs w:val="24"/>
        </w:rPr>
        <w:t xml:space="preserve"> who set</w:t>
      </w:r>
      <w:r w:rsidR="008E6F53">
        <w:rPr>
          <w:rFonts w:ascii="Times New Roman" w:hAnsi="Times New Roman" w:cs="Times New Roman"/>
          <w:sz w:val="24"/>
          <w:szCs w:val="24"/>
        </w:rPr>
        <w:t xml:space="preserve"> </w:t>
      </w:r>
      <w:r w:rsidR="00A32BDC" w:rsidRPr="009E0904">
        <w:rPr>
          <w:rFonts w:ascii="Times New Roman" w:hAnsi="Times New Roman" w:cs="Times New Roman"/>
          <w:sz w:val="24"/>
          <w:szCs w:val="24"/>
        </w:rPr>
        <w:t>up nationwide collection network</w:t>
      </w:r>
      <w:r w:rsidR="00AB621D" w:rsidRPr="009E0904">
        <w:rPr>
          <w:rFonts w:ascii="Times New Roman" w:hAnsi="Times New Roman" w:cs="Times New Roman"/>
          <w:sz w:val="24"/>
          <w:szCs w:val="24"/>
        </w:rPr>
        <w:t>s</w:t>
      </w:r>
      <w:r w:rsidR="00E276C0" w:rsidRPr="009E0904">
        <w:rPr>
          <w:rFonts w:ascii="Times New Roman" w:hAnsi="Times New Roman" w:cs="Times New Roman"/>
          <w:sz w:val="24"/>
          <w:szCs w:val="24"/>
        </w:rPr>
        <w:t>, or</w:t>
      </w:r>
      <w:r w:rsidR="00D95016" w:rsidRPr="009E0904">
        <w:rPr>
          <w:rFonts w:ascii="Times New Roman" w:hAnsi="Times New Roman" w:cs="Times New Roman"/>
          <w:sz w:val="24"/>
          <w:szCs w:val="24"/>
        </w:rPr>
        <w:t xml:space="preserve"> 2</w:t>
      </w:r>
      <w:r w:rsidR="00E276C0" w:rsidRPr="009E0904">
        <w:rPr>
          <w:rFonts w:ascii="Times New Roman" w:hAnsi="Times New Roman" w:cs="Times New Roman"/>
          <w:sz w:val="24"/>
          <w:szCs w:val="24"/>
        </w:rPr>
        <w:t>)</w:t>
      </w:r>
      <w:r w:rsidR="002043A9" w:rsidRPr="009E0904">
        <w:rPr>
          <w:rFonts w:ascii="Times New Roman" w:hAnsi="Times New Roman" w:cs="Times New Roman"/>
          <w:sz w:val="24"/>
          <w:szCs w:val="24"/>
        </w:rPr>
        <w:t xml:space="preserve"> </w:t>
      </w:r>
      <w:r w:rsidRPr="009E0904">
        <w:rPr>
          <w:rFonts w:ascii="Times New Roman" w:hAnsi="Times New Roman" w:cs="Times New Roman"/>
          <w:sz w:val="24"/>
          <w:szCs w:val="24"/>
        </w:rPr>
        <w:t xml:space="preserve">use existing </w:t>
      </w:r>
      <w:r w:rsidRPr="009E0904">
        <w:rPr>
          <w:rFonts w:ascii="Times New Roman" w:hAnsi="Times New Roman" w:cs="Times New Roman"/>
          <w:sz w:val="24"/>
          <w:szCs w:val="24"/>
          <w:lang w:val="en-US"/>
        </w:rPr>
        <w:t>HWRCs</w:t>
      </w:r>
      <w:r w:rsidR="00F34A2E" w:rsidRPr="009E0904">
        <w:rPr>
          <w:rFonts w:ascii="Times New Roman" w:hAnsi="Times New Roman" w:cs="Times New Roman"/>
          <w:sz w:val="24"/>
          <w:szCs w:val="24"/>
          <w:lang w:val="en-US"/>
        </w:rPr>
        <w:t xml:space="preserve"> to </w:t>
      </w:r>
      <w:r w:rsidRPr="009E0904">
        <w:rPr>
          <w:rFonts w:ascii="Times New Roman" w:hAnsi="Times New Roman" w:cs="Times New Roman"/>
          <w:sz w:val="24"/>
          <w:szCs w:val="24"/>
          <w:lang w:val="en-US"/>
        </w:rPr>
        <w:t xml:space="preserve">shift the risk and save significant equipment and infrastructure costs (Erol et al., 2010). </w:t>
      </w:r>
    </w:p>
    <w:p w:rsidR="00035660" w:rsidRPr="009E0904" w:rsidRDefault="00035660" w:rsidP="009B2ED3">
      <w:pPr>
        <w:autoSpaceDE w:val="0"/>
        <w:autoSpaceDN w:val="0"/>
        <w:adjustRightInd w:val="0"/>
        <w:spacing w:after="0" w:line="240" w:lineRule="auto"/>
        <w:jc w:val="both"/>
        <w:rPr>
          <w:rFonts w:ascii="Times New Roman" w:hAnsi="Times New Roman" w:cs="Times New Roman"/>
          <w:sz w:val="24"/>
          <w:szCs w:val="24"/>
        </w:rPr>
      </w:pPr>
    </w:p>
    <w:p w:rsidR="002D6D8D" w:rsidRPr="009E0904" w:rsidRDefault="005F2A81" w:rsidP="009B2ED3">
      <w:pPr>
        <w:autoSpaceDE w:val="0"/>
        <w:autoSpaceDN w:val="0"/>
        <w:adjustRightInd w:val="0"/>
        <w:spacing w:after="0" w:line="240" w:lineRule="auto"/>
        <w:jc w:val="both"/>
        <w:rPr>
          <w:rFonts w:ascii="Times New Roman" w:hAnsi="Times New Roman" w:cs="Times New Roman"/>
          <w:sz w:val="24"/>
          <w:szCs w:val="24"/>
          <w:lang w:val="en-US"/>
        </w:rPr>
      </w:pPr>
      <w:r w:rsidRPr="009E0904">
        <w:rPr>
          <w:rFonts w:ascii="Times New Roman" w:hAnsi="Times New Roman" w:cs="Times New Roman"/>
          <w:sz w:val="24"/>
          <w:szCs w:val="24"/>
          <w:lang w:val="en-US"/>
        </w:rPr>
        <w:t>Based on the discussions above, in</w:t>
      </w:r>
      <w:r w:rsidR="002D6D8D" w:rsidRPr="009E0904">
        <w:rPr>
          <w:rFonts w:ascii="Times New Roman" w:hAnsi="Times New Roman" w:cs="Times New Roman"/>
          <w:sz w:val="24"/>
          <w:szCs w:val="24"/>
          <w:lang w:val="en-US"/>
        </w:rPr>
        <w:t xml:space="preserve"> Section D</w:t>
      </w:r>
      <w:r w:rsidR="00BC0470" w:rsidRPr="009E0904">
        <w:rPr>
          <w:rFonts w:ascii="Times New Roman" w:hAnsi="Times New Roman" w:cs="Times New Roman"/>
          <w:sz w:val="24"/>
          <w:szCs w:val="24"/>
          <w:lang w:val="en-US"/>
        </w:rPr>
        <w:t xml:space="preserve"> </w:t>
      </w:r>
      <w:r w:rsidR="00AB621D" w:rsidRPr="009E0904">
        <w:rPr>
          <w:rFonts w:ascii="Times New Roman" w:hAnsi="Times New Roman" w:cs="Times New Roman"/>
          <w:sz w:val="24"/>
          <w:szCs w:val="24"/>
          <w:lang w:val="en-US"/>
        </w:rPr>
        <w:t>of</w:t>
      </w:r>
      <w:r w:rsidR="00BC0470" w:rsidRPr="009E0904">
        <w:rPr>
          <w:rFonts w:ascii="Times New Roman" w:hAnsi="Times New Roman" w:cs="Times New Roman"/>
          <w:sz w:val="24"/>
          <w:szCs w:val="24"/>
          <w:lang w:val="en-US"/>
        </w:rPr>
        <w:t xml:space="preserve"> Table </w:t>
      </w:r>
      <w:r w:rsidR="00125AD9" w:rsidRPr="009E0904">
        <w:rPr>
          <w:rFonts w:ascii="Times New Roman" w:hAnsi="Times New Roman" w:cs="Times New Roman"/>
          <w:sz w:val="24"/>
          <w:szCs w:val="24"/>
          <w:lang w:val="en-US"/>
        </w:rPr>
        <w:t>3</w:t>
      </w:r>
      <w:r w:rsidRPr="009E0904">
        <w:rPr>
          <w:rFonts w:ascii="Times New Roman" w:hAnsi="Times New Roman" w:cs="Times New Roman"/>
          <w:sz w:val="24"/>
          <w:szCs w:val="24"/>
          <w:lang w:val="en-US"/>
        </w:rPr>
        <w:t>, w</w:t>
      </w:r>
      <w:r w:rsidR="002D6D8D" w:rsidRPr="009E0904">
        <w:rPr>
          <w:rFonts w:ascii="Times New Roman" w:hAnsi="Times New Roman" w:cs="Times New Roman"/>
          <w:sz w:val="24"/>
          <w:szCs w:val="24"/>
          <w:lang w:val="en-US"/>
        </w:rPr>
        <w:t>e recommend</w:t>
      </w:r>
      <w:r w:rsidRPr="009E0904">
        <w:rPr>
          <w:rFonts w:ascii="Times New Roman" w:hAnsi="Times New Roman" w:cs="Times New Roman"/>
          <w:sz w:val="24"/>
          <w:szCs w:val="24"/>
          <w:lang w:val="en-US"/>
        </w:rPr>
        <w:t xml:space="preserve"> good practices in</w:t>
      </w:r>
      <w:r w:rsidR="002D6D8D" w:rsidRPr="009E0904">
        <w:rPr>
          <w:rFonts w:ascii="Times New Roman" w:hAnsi="Times New Roman" w:cs="Times New Roman"/>
          <w:sz w:val="24"/>
          <w:szCs w:val="24"/>
          <w:lang w:val="en-US"/>
        </w:rPr>
        <w:t xml:space="preserve"> setting up </w:t>
      </w:r>
      <w:r w:rsidR="00FC5EFA" w:rsidRPr="009E0904">
        <w:rPr>
          <w:rFonts w:ascii="Times New Roman" w:hAnsi="Times New Roman" w:cs="Times New Roman"/>
          <w:sz w:val="24"/>
          <w:szCs w:val="24"/>
          <w:lang w:val="en-US"/>
        </w:rPr>
        <w:t xml:space="preserve">collection </w:t>
      </w:r>
      <w:r w:rsidR="00125AD9" w:rsidRPr="009E0904">
        <w:rPr>
          <w:rFonts w:ascii="Times New Roman" w:hAnsi="Times New Roman" w:cs="Times New Roman"/>
          <w:sz w:val="24"/>
          <w:szCs w:val="24"/>
          <w:lang w:val="en-US"/>
        </w:rPr>
        <w:t>centers</w:t>
      </w:r>
      <w:r w:rsidR="00FC5EFA" w:rsidRPr="009E0904">
        <w:rPr>
          <w:rFonts w:ascii="Times New Roman" w:hAnsi="Times New Roman" w:cs="Times New Roman"/>
          <w:sz w:val="24"/>
          <w:szCs w:val="24"/>
          <w:lang w:val="en-US"/>
        </w:rPr>
        <w:t xml:space="preserve"> to manage</w:t>
      </w:r>
      <w:r w:rsidR="002D6D8D" w:rsidRPr="009E0904">
        <w:rPr>
          <w:rFonts w:ascii="Times New Roman" w:hAnsi="Times New Roman" w:cs="Times New Roman"/>
          <w:sz w:val="24"/>
          <w:szCs w:val="24"/>
          <w:lang w:val="en-US"/>
        </w:rPr>
        <w:t xml:space="preserve"> household </w:t>
      </w:r>
      <w:r w:rsidRPr="009E0904">
        <w:rPr>
          <w:rFonts w:ascii="Times New Roman" w:hAnsi="Times New Roman" w:cs="Times New Roman"/>
          <w:sz w:val="24"/>
          <w:szCs w:val="24"/>
          <w:lang w:val="en-US"/>
        </w:rPr>
        <w:t xml:space="preserve">waste. </w:t>
      </w:r>
    </w:p>
    <w:p w:rsidR="00677A98" w:rsidRPr="00932C2B" w:rsidRDefault="00677A98" w:rsidP="00677A98">
      <w:pPr>
        <w:autoSpaceDE w:val="0"/>
        <w:autoSpaceDN w:val="0"/>
        <w:adjustRightInd w:val="0"/>
        <w:spacing w:after="0" w:line="240" w:lineRule="auto"/>
        <w:jc w:val="both"/>
        <w:rPr>
          <w:rFonts w:ascii="Times New Roman" w:hAnsi="Times New Roman" w:cs="Times New Roman"/>
          <w:b/>
          <w:sz w:val="24"/>
          <w:szCs w:val="24"/>
          <w:lang w:val="en-US"/>
        </w:rPr>
      </w:pPr>
    </w:p>
    <w:p w:rsidR="009273AE" w:rsidRPr="00932C2B" w:rsidRDefault="002043A9" w:rsidP="009273AE">
      <w:pPr>
        <w:autoSpaceDE w:val="0"/>
        <w:autoSpaceDN w:val="0"/>
        <w:adjustRightInd w:val="0"/>
        <w:spacing w:after="0" w:line="240" w:lineRule="auto"/>
        <w:jc w:val="both"/>
        <w:rPr>
          <w:rFonts w:ascii="Times New Roman" w:hAnsi="Times New Roman" w:cs="Times New Roman"/>
          <w:b/>
          <w:sz w:val="24"/>
          <w:szCs w:val="24"/>
          <w:lang w:val="en-US"/>
        </w:rPr>
      </w:pPr>
      <w:r w:rsidRPr="00932C2B">
        <w:rPr>
          <w:rFonts w:ascii="Times New Roman" w:hAnsi="Times New Roman" w:cs="Times New Roman"/>
          <w:b/>
          <w:sz w:val="24"/>
          <w:szCs w:val="24"/>
          <w:lang w:val="en-US"/>
        </w:rPr>
        <w:t>Why</w:t>
      </w:r>
    </w:p>
    <w:p w:rsidR="008E5B03" w:rsidRPr="009E0904" w:rsidRDefault="003A4424" w:rsidP="00DA751C">
      <w:pPr>
        <w:autoSpaceDE w:val="0"/>
        <w:autoSpaceDN w:val="0"/>
        <w:adjustRightInd w:val="0"/>
        <w:spacing w:after="0" w:line="240" w:lineRule="auto"/>
        <w:jc w:val="both"/>
        <w:rPr>
          <w:rFonts w:ascii="Times New Roman" w:hAnsi="Times New Roman" w:cs="Times New Roman"/>
          <w:sz w:val="24"/>
          <w:szCs w:val="24"/>
          <w:lang w:val="en-US"/>
        </w:rPr>
      </w:pPr>
      <w:r w:rsidRPr="009E0904">
        <w:rPr>
          <w:rFonts w:ascii="Times New Roman" w:hAnsi="Times New Roman" w:cs="Times New Roman"/>
          <w:sz w:val="24"/>
          <w:szCs w:val="24"/>
          <w:lang w:val="en-US"/>
        </w:rPr>
        <w:t>The aspect of “why” is about the driving forces behind companies</w:t>
      </w:r>
      <w:r w:rsidR="00EF2782" w:rsidRPr="009E0904">
        <w:rPr>
          <w:rFonts w:ascii="Times New Roman" w:hAnsi="Times New Roman" w:cs="Times New Roman"/>
          <w:sz w:val="24"/>
          <w:szCs w:val="24"/>
          <w:lang w:val="en-US"/>
        </w:rPr>
        <w:t xml:space="preserve"> or individuals</w:t>
      </w:r>
      <w:r w:rsidRPr="009E0904">
        <w:rPr>
          <w:rFonts w:ascii="Times New Roman" w:hAnsi="Times New Roman" w:cs="Times New Roman"/>
          <w:sz w:val="24"/>
          <w:szCs w:val="24"/>
          <w:lang w:val="en-US"/>
        </w:rPr>
        <w:t xml:space="preserve"> </w:t>
      </w:r>
      <w:r w:rsidR="005C4688" w:rsidRPr="009E0904">
        <w:rPr>
          <w:rFonts w:ascii="Times New Roman" w:hAnsi="Times New Roman" w:cs="Times New Roman"/>
          <w:sz w:val="24"/>
          <w:szCs w:val="24"/>
          <w:lang w:val="en-US"/>
        </w:rPr>
        <w:t>to become active in RL</w:t>
      </w:r>
      <w:r w:rsidR="00AE4C34" w:rsidRPr="009E0904">
        <w:rPr>
          <w:rFonts w:ascii="Times New Roman" w:hAnsi="Times New Roman" w:cs="Times New Roman"/>
          <w:sz w:val="24"/>
          <w:szCs w:val="24"/>
          <w:lang w:val="en-US"/>
        </w:rPr>
        <w:t>. There is a distinction between</w:t>
      </w:r>
      <w:r w:rsidR="00EF2782" w:rsidRPr="009E0904">
        <w:rPr>
          <w:rFonts w:ascii="Times New Roman" w:hAnsi="Times New Roman" w:cs="Times New Roman"/>
          <w:sz w:val="24"/>
          <w:szCs w:val="24"/>
          <w:lang w:val="en-US"/>
        </w:rPr>
        <w:t xml:space="preserve"> </w:t>
      </w:r>
      <w:r w:rsidR="00EF2782" w:rsidRPr="009E0904">
        <w:rPr>
          <w:rFonts w:ascii="Times New Roman" w:eastAsia="Times-Roman" w:hAnsi="Times New Roman" w:cs="Times New Roman"/>
          <w:sz w:val="24"/>
          <w:szCs w:val="24"/>
        </w:rPr>
        <w:t xml:space="preserve">incentives used to influence the return of products and incentives used to influence the acceptance of products. </w:t>
      </w:r>
      <w:r w:rsidR="00AE4C34" w:rsidRPr="009E0904">
        <w:rPr>
          <w:rFonts w:ascii="Times New Roman" w:eastAsia="Times-Roman" w:hAnsi="Times New Roman" w:cs="Times New Roman"/>
          <w:sz w:val="24"/>
          <w:szCs w:val="24"/>
        </w:rPr>
        <w:t xml:space="preserve">Drivers for receivers include </w:t>
      </w:r>
      <w:r w:rsidR="004056BB" w:rsidRPr="009E0904">
        <w:rPr>
          <w:rFonts w:ascii="Times New Roman" w:hAnsi="Times New Roman" w:cs="Times New Roman"/>
          <w:sz w:val="24"/>
          <w:szCs w:val="24"/>
          <w:lang w:val="en-US"/>
        </w:rPr>
        <w:t>e</w:t>
      </w:r>
      <w:r w:rsidR="002043A9" w:rsidRPr="009E0904">
        <w:rPr>
          <w:rFonts w:ascii="Times New Roman" w:hAnsi="Times New Roman" w:cs="Times New Roman"/>
          <w:sz w:val="24"/>
          <w:szCs w:val="24"/>
          <w:lang w:val="en-US"/>
        </w:rPr>
        <w:t>conomic</w:t>
      </w:r>
      <w:r w:rsidR="00AE4C34" w:rsidRPr="009E0904">
        <w:rPr>
          <w:rFonts w:ascii="Times New Roman" w:hAnsi="Times New Roman" w:cs="Times New Roman"/>
          <w:sz w:val="24"/>
          <w:szCs w:val="24"/>
          <w:lang w:val="en-US"/>
        </w:rPr>
        <w:t xml:space="preserve"> factors </w:t>
      </w:r>
      <w:r w:rsidR="00C748B8" w:rsidRPr="009E0904">
        <w:rPr>
          <w:rFonts w:ascii="Times New Roman" w:hAnsi="Times New Roman" w:cs="Times New Roman"/>
          <w:sz w:val="24"/>
          <w:szCs w:val="24"/>
          <w:lang w:val="en-US"/>
        </w:rPr>
        <w:t>(</w:t>
      </w:r>
      <w:r w:rsidR="002043A9" w:rsidRPr="009E0904">
        <w:rPr>
          <w:rFonts w:ascii="Times New Roman" w:hAnsi="Times New Roman" w:cs="Times New Roman"/>
          <w:sz w:val="24"/>
          <w:szCs w:val="24"/>
          <w:lang w:val="en-US"/>
        </w:rPr>
        <w:t xml:space="preserve">Stock, 1998; Andel 1997), </w:t>
      </w:r>
      <w:r w:rsidR="004056BB" w:rsidRPr="009E0904">
        <w:rPr>
          <w:rFonts w:ascii="Times New Roman" w:hAnsi="Times New Roman" w:cs="Times New Roman"/>
          <w:sz w:val="24"/>
          <w:szCs w:val="24"/>
          <w:lang w:val="en-US"/>
        </w:rPr>
        <w:t>l</w:t>
      </w:r>
      <w:r w:rsidR="002043A9" w:rsidRPr="009E0904">
        <w:rPr>
          <w:rFonts w:ascii="Times New Roman" w:hAnsi="Times New Roman" w:cs="Times New Roman"/>
          <w:sz w:val="24"/>
          <w:szCs w:val="24"/>
          <w:lang w:val="en-US"/>
        </w:rPr>
        <w:t>egislation</w:t>
      </w:r>
      <w:r w:rsidR="00C748B8" w:rsidRPr="009E0904">
        <w:rPr>
          <w:rFonts w:ascii="Times New Roman" w:hAnsi="Times New Roman" w:cs="Times New Roman"/>
          <w:sz w:val="24"/>
          <w:szCs w:val="24"/>
          <w:lang w:val="en-US"/>
        </w:rPr>
        <w:t xml:space="preserve"> (</w:t>
      </w:r>
      <w:r w:rsidR="002043A9" w:rsidRPr="009E0904">
        <w:rPr>
          <w:rFonts w:ascii="Times New Roman" w:hAnsi="Times New Roman" w:cs="Times New Roman"/>
          <w:sz w:val="24"/>
          <w:szCs w:val="24"/>
          <w:lang w:val="en-US"/>
        </w:rPr>
        <w:t xml:space="preserve"> Rogers and Tibben-Lembke, 2001; </w:t>
      </w:r>
      <w:r w:rsidR="00C748B8" w:rsidRPr="009E0904">
        <w:rPr>
          <w:rFonts w:ascii="Times New Roman" w:hAnsi="Times New Roman" w:cs="Times New Roman"/>
          <w:sz w:val="24"/>
          <w:szCs w:val="24"/>
          <w:lang w:val="en-US"/>
        </w:rPr>
        <w:t>Carter and Ellram 1998</w:t>
      </w:r>
      <w:r w:rsidR="00AE4C34" w:rsidRPr="009E0904">
        <w:rPr>
          <w:rFonts w:ascii="Times New Roman" w:hAnsi="Times New Roman" w:cs="Times New Roman"/>
          <w:sz w:val="24"/>
          <w:szCs w:val="24"/>
          <w:lang w:val="en-US"/>
        </w:rPr>
        <w:t xml:space="preserve">), </w:t>
      </w:r>
      <w:r w:rsidR="002043A9" w:rsidRPr="009E0904">
        <w:rPr>
          <w:rFonts w:ascii="Times New Roman" w:hAnsi="Times New Roman" w:cs="Times New Roman"/>
          <w:sz w:val="24"/>
          <w:szCs w:val="24"/>
          <w:lang w:val="en-US"/>
        </w:rPr>
        <w:t>Corporate citizenship</w:t>
      </w:r>
      <w:r w:rsidR="00C748B8" w:rsidRPr="009E0904">
        <w:rPr>
          <w:rFonts w:ascii="Times New Roman" w:hAnsi="Times New Roman" w:cs="Times New Roman"/>
          <w:sz w:val="24"/>
          <w:szCs w:val="24"/>
          <w:lang w:val="en-US"/>
        </w:rPr>
        <w:t xml:space="preserve"> (</w:t>
      </w:r>
      <w:r w:rsidR="00E53043" w:rsidRPr="009E0904">
        <w:rPr>
          <w:rFonts w:ascii="Times New Roman" w:hAnsi="Times New Roman" w:cs="Times New Roman"/>
          <w:sz w:val="24"/>
          <w:szCs w:val="24"/>
          <w:lang w:val="en-US"/>
        </w:rPr>
        <w:t>Alvarez-Gil et al., 2007)</w:t>
      </w:r>
      <w:r w:rsidR="002043A9" w:rsidRPr="009E0904">
        <w:rPr>
          <w:rFonts w:ascii="Times New Roman" w:hAnsi="Times New Roman" w:cs="Times New Roman"/>
          <w:sz w:val="24"/>
          <w:szCs w:val="24"/>
          <w:lang w:val="en-US"/>
        </w:rPr>
        <w:t xml:space="preserve"> </w:t>
      </w:r>
      <w:r w:rsidR="00AE4C34" w:rsidRPr="009E0904">
        <w:rPr>
          <w:rFonts w:ascii="Times New Roman" w:hAnsi="Times New Roman" w:cs="Times New Roman"/>
          <w:sz w:val="24"/>
          <w:szCs w:val="24"/>
          <w:lang w:val="en-US"/>
        </w:rPr>
        <w:t>and environmental and green concerns (Rogers and Tibben-Lembke, 2001; Dowlatshahi, 2000)</w:t>
      </w:r>
      <w:r w:rsidR="002043A9" w:rsidRPr="009E0904">
        <w:rPr>
          <w:rFonts w:ascii="Times New Roman" w:hAnsi="Times New Roman" w:cs="Times New Roman"/>
          <w:sz w:val="24"/>
          <w:szCs w:val="24"/>
          <w:lang w:val="en-US"/>
        </w:rPr>
        <w:t xml:space="preserve">, while reasons as to why senders return </w:t>
      </w:r>
      <w:r w:rsidR="008E6F53">
        <w:rPr>
          <w:rFonts w:ascii="Times New Roman" w:hAnsi="Times New Roman" w:cs="Times New Roman"/>
          <w:sz w:val="24"/>
          <w:szCs w:val="24"/>
          <w:lang w:val="en-US"/>
        </w:rPr>
        <w:t>vary</w:t>
      </w:r>
      <w:r w:rsidR="002043A9" w:rsidRPr="009E0904">
        <w:rPr>
          <w:rFonts w:ascii="Times New Roman" w:hAnsi="Times New Roman" w:cs="Times New Roman"/>
          <w:sz w:val="24"/>
          <w:szCs w:val="24"/>
          <w:lang w:val="en-US"/>
        </w:rPr>
        <w:t xml:space="preserve"> between manufacturing returns, distribution returns and customer returns</w:t>
      </w:r>
      <w:r w:rsidR="00A119F2" w:rsidRPr="009E0904">
        <w:rPr>
          <w:rFonts w:ascii="Times New Roman" w:hAnsi="Times New Roman" w:cs="Times New Roman"/>
          <w:sz w:val="24"/>
          <w:szCs w:val="24"/>
          <w:lang w:val="en-US"/>
        </w:rPr>
        <w:t xml:space="preserve"> (De Brito and Dekker, 2004)</w:t>
      </w:r>
      <w:r w:rsidR="002043A9" w:rsidRPr="009E0904">
        <w:rPr>
          <w:rFonts w:ascii="Times New Roman" w:hAnsi="Times New Roman" w:cs="Times New Roman"/>
          <w:sz w:val="24"/>
          <w:szCs w:val="24"/>
          <w:lang w:val="en-US"/>
        </w:rPr>
        <w:t xml:space="preserve">. </w:t>
      </w:r>
    </w:p>
    <w:p w:rsidR="00224789" w:rsidRPr="009E0904" w:rsidRDefault="00224789" w:rsidP="00DA751C">
      <w:pPr>
        <w:autoSpaceDE w:val="0"/>
        <w:autoSpaceDN w:val="0"/>
        <w:adjustRightInd w:val="0"/>
        <w:spacing w:after="0" w:line="240" w:lineRule="auto"/>
        <w:jc w:val="both"/>
        <w:rPr>
          <w:rFonts w:ascii="Times New Roman" w:hAnsi="Times New Roman" w:cs="Times New Roman"/>
          <w:sz w:val="24"/>
          <w:szCs w:val="24"/>
          <w:lang w:val="en-US"/>
        </w:rPr>
      </w:pPr>
    </w:p>
    <w:p w:rsidR="00EF2782" w:rsidRPr="009E0904" w:rsidRDefault="00B10E21" w:rsidP="00DA751C">
      <w:pPr>
        <w:autoSpaceDE w:val="0"/>
        <w:autoSpaceDN w:val="0"/>
        <w:adjustRightInd w:val="0"/>
        <w:spacing w:after="0" w:line="240" w:lineRule="auto"/>
        <w:jc w:val="both"/>
        <w:rPr>
          <w:rFonts w:ascii="Times New Roman" w:hAnsi="Times New Roman" w:cs="Times New Roman"/>
          <w:sz w:val="24"/>
          <w:szCs w:val="24"/>
          <w:lang w:val="en-US"/>
        </w:rPr>
      </w:pPr>
      <w:r w:rsidRPr="009E0904">
        <w:rPr>
          <w:rFonts w:ascii="Times New Roman" w:hAnsi="Times New Roman" w:cs="Times New Roman"/>
          <w:sz w:val="24"/>
          <w:szCs w:val="24"/>
          <w:lang w:val="en-US"/>
        </w:rPr>
        <w:t>H</w:t>
      </w:r>
      <w:r w:rsidR="00224789" w:rsidRPr="009E0904">
        <w:rPr>
          <w:rFonts w:ascii="Times New Roman" w:hAnsi="Times New Roman" w:cs="Times New Roman"/>
          <w:sz w:val="24"/>
          <w:szCs w:val="24"/>
          <w:lang w:val="en-US"/>
        </w:rPr>
        <w:t>ousehold waste is classified as EoU o</w:t>
      </w:r>
      <w:r w:rsidR="000B47ED" w:rsidRPr="009E0904">
        <w:rPr>
          <w:rFonts w:ascii="Times New Roman" w:hAnsi="Times New Roman" w:cs="Times New Roman"/>
          <w:sz w:val="24"/>
          <w:szCs w:val="24"/>
          <w:lang w:val="en-US"/>
        </w:rPr>
        <w:t>r</w:t>
      </w:r>
      <w:r w:rsidR="00224789" w:rsidRPr="009E0904">
        <w:rPr>
          <w:rFonts w:ascii="Times New Roman" w:hAnsi="Times New Roman" w:cs="Times New Roman"/>
          <w:sz w:val="24"/>
          <w:szCs w:val="24"/>
          <w:lang w:val="en-US"/>
        </w:rPr>
        <w:t xml:space="preserve"> EoL </w:t>
      </w:r>
      <w:r w:rsidR="00BC0470" w:rsidRPr="009E0904">
        <w:rPr>
          <w:rFonts w:ascii="Times New Roman" w:hAnsi="Times New Roman" w:cs="Times New Roman"/>
          <w:sz w:val="24"/>
          <w:szCs w:val="24"/>
          <w:lang w:val="en-US"/>
        </w:rPr>
        <w:t xml:space="preserve">customer </w:t>
      </w:r>
      <w:r w:rsidR="00224789" w:rsidRPr="009E0904">
        <w:rPr>
          <w:rFonts w:ascii="Times New Roman" w:hAnsi="Times New Roman" w:cs="Times New Roman"/>
          <w:sz w:val="24"/>
          <w:szCs w:val="24"/>
          <w:lang w:val="en-US"/>
        </w:rPr>
        <w:t xml:space="preserve">return. </w:t>
      </w:r>
      <w:r w:rsidR="00B766FC" w:rsidRPr="009E0904">
        <w:rPr>
          <w:rFonts w:ascii="Times New Roman" w:hAnsi="Times New Roman" w:cs="Times New Roman"/>
          <w:sz w:val="24"/>
          <w:szCs w:val="24"/>
          <w:lang w:val="en-US"/>
        </w:rPr>
        <w:t xml:space="preserve">Customers’ </w:t>
      </w:r>
      <w:r w:rsidR="00EF2782" w:rsidRPr="009E0904">
        <w:rPr>
          <w:rFonts w:ascii="Times New Roman" w:hAnsi="Times New Roman" w:cs="Times New Roman"/>
          <w:sz w:val="24"/>
          <w:szCs w:val="24"/>
          <w:lang w:val="en-US"/>
        </w:rPr>
        <w:t xml:space="preserve">expectations </w:t>
      </w:r>
      <w:r w:rsidR="00E33612" w:rsidRPr="009E0904">
        <w:rPr>
          <w:rFonts w:ascii="Times New Roman" w:hAnsi="Times New Roman" w:cs="Times New Roman"/>
          <w:sz w:val="24"/>
          <w:szCs w:val="24"/>
          <w:lang w:val="en-US"/>
        </w:rPr>
        <w:t>on</w:t>
      </w:r>
      <w:r w:rsidR="00EF2782" w:rsidRPr="009E0904">
        <w:rPr>
          <w:rFonts w:ascii="Times New Roman" w:hAnsi="Times New Roman" w:cs="Times New Roman"/>
          <w:sz w:val="24"/>
          <w:szCs w:val="24"/>
          <w:lang w:val="en-US"/>
        </w:rPr>
        <w:t xml:space="preserve"> receivers accepting these returns form an important noneconomic aspect of customer </w:t>
      </w:r>
      <w:r w:rsidR="005E32FE" w:rsidRPr="009E0904">
        <w:rPr>
          <w:rFonts w:ascii="Times New Roman" w:hAnsi="Times New Roman" w:cs="Times New Roman"/>
          <w:sz w:val="24"/>
          <w:szCs w:val="24"/>
          <w:lang w:val="en-US"/>
        </w:rPr>
        <w:t xml:space="preserve">service </w:t>
      </w:r>
      <w:r w:rsidR="00EF2782" w:rsidRPr="009E0904">
        <w:rPr>
          <w:rFonts w:ascii="Times New Roman" w:hAnsi="Times New Roman" w:cs="Times New Roman"/>
          <w:sz w:val="24"/>
          <w:szCs w:val="24"/>
          <w:lang w:val="en-US"/>
        </w:rPr>
        <w:t>(Dowlatshahi 2000; Andel 1997).   Customers can be less engaged in EoU or EoL returns as they are not required to</w:t>
      </w:r>
      <w:r w:rsidR="00392632">
        <w:rPr>
          <w:rFonts w:ascii="Times New Roman" w:hAnsi="Times New Roman" w:cs="Times New Roman"/>
          <w:sz w:val="24"/>
          <w:szCs w:val="24"/>
          <w:lang w:val="en-US"/>
        </w:rPr>
        <w:t xml:space="preserve"> be engaged</w:t>
      </w:r>
      <w:r w:rsidR="000B47ED" w:rsidRPr="009E0904">
        <w:rPr>
          <w:rFonts w:ascii="Times New Roman" w:hAnsi="Times New Roman" w:cs="Times New Roman"/>
          <w:sz w:val="24"/>
          <w:szCs w:val="24"/>
          <w:lang w:val="en-US"/>
        </w:rPr>
        <w:t xml:space="preserve"> </w:t>
      </w:r>
      <w:r w:rsidR="00EF2782" w:rsidRPr="009E0904">
        <w:rPr>
          <w:rFonts w:ascii="Times New Roman" w:hAnsi="Times New Roman" w:cs="Times New Roman"/>
          <w:sz w:val="24"/>
          <w:szCs w:val="24"/>
          <w:lang w:val="en-US"/>
        </w:rPr>
        <w:t xml:space="preserve">or </w:t>
      </w:r>
      <w:r w:rsidR="000B47ED" w:rsidRPr="009E0904">
        <w:rPr>
          <w:rFonts w:ascii="Times New Roman" w:hAnsi="Times New Roman" w:cs="Times New Roman"/>
          <w:sz w:val="24"/>
          <w:szCs w:val="24"/>
          <w:lang w:val="en-US"/>
        </w:rPr>
        <w:t xml:space="preserve">do not </w:t>
      </w:r>
      <w:r w:rsidR="00EF2782" w:rsidRPr="009E0904">
        <w:rPr>
          <w:rFonts w:ascii="Times New Roman" w:hAnsi="Times New Roman" w:cs="Times New Roman"/>
          <w:sz w:val="24"/>
          <w:szCs w:val="24"/>
          <w:lang w:val="en-US"/>
        </w:rPr>
        <w:t xml:space="preserve">get enough benefit from it. </w:t>
      </w:r>
      <w:r w:rsidR="002043A9" w:rsidRPr="009E0904">
        <w:rPr>
          <w:rFonts w:ascii="Times New Roman" w:hAnsi="Times New Roman" w:cs="Times New Roman"/>
          <w:sz w:val="24"/>
          <w:szCs w:val="24"/>
          <w:lang w:val="en-US"/>
        </w:rPr>
        <w:t>Research findings</w:t>
      </w:r>
      <w:r w:rsidR="000B47ED" w:rsidRPr="009E0904">
        <w:rPr>
          <w:rFonts w:ascii="Times New Roman" w:hAnsi="Times New Roman" w:cs="Times New Roman"/>
          <w:sz w:val="24"/>
          <w:szCs w:val="24"/>
          <w:lang w:val="en-US"/>
        </w:rPr>
        <w:t xml:space="preserve"> </w:t>
      </w:r>
      <w:r w:rsidR="002043A9" w:rsidRPr="009E0904">
        <w:rPr>
          <w:rFonts w:ascii="Times New Roman" w:hAnsi="Times New Roman" w:cs="Times New Roman"/>
          <w:sz w:val="24"/>
          <w:szCs w:val="24"/>
          <w:lang w:val="en-US"/>
        </w:rPr>
        <w:t>suggest that enhancing public awareness of environmental protection and conservation can have a significant influence on increasing product returns from consumers (Erol et a</w:t>
      </w:r>
      <w:r w:rsidR="00A736C7" w:rsidRPr="009E0904">
        <w:rPr>
          <w:rFonts w:ascii="Times New Roman" w:hAnsi="Times New Roman" w:cs="Times New Roman"/>
          <w:sz w:val="24"/>
          <w:szCs w:val="24"/>
          <w:lang w:val="en-US"/>
        </w:rPr>
        <w:t>l., 2010; Prahinski and Kocabas</w:t>
      </w:r>
      <w:r w:rsidR="002043A9" w:rsidRPr="009E0904">
        <w:rPr>
          <w:rFonts w:ascii="Times New Roman" w:hAnsi="Times New Roman" w:cs="Times New Roman"/>
          <w:sz w:val="24"/>
          <w:szCs w:val="24"/>
          <w:lang w:val="en-US"/>
        </w:rPr>
        <w:t xml:space="preserve">oglu, 2006), thus pushing the implementation of a RL </w:t>
      </w:r>
      <w:r w:rsidR="00392632">
        <w:rPr>
          <w:rFonts w:ascii="Times New Roman" w:hAnsi="Times New Roman" w:cs="Times New Roman"/>
          <w:sz w:val="24"/>
          <w:szCs w:val="24"/>
          <w:lang w:val="en-US"/>
        </w:rPr>
        <w:t xml:space="preserve">system </w:t>
      </w:r>
      <w:r w:rsidR="002043A9" w:rsidRPr="009E0904">
        <w:rPr>
          <w:rFonts w:ascii="Times New Roman" w:hAnsi="Times New Roman" w:cs="Times New Roman"/>
          <w:sz w:val="24"/>
          <w:szCs w:val="24"/>
          <w:lang w:val="en-US"/>
        </w:rPr>
        <w:t>and achieving both economies of scale and sustainable development.</w:t>
      </w:r>
      <w:r w:rsidR="003707AB" w:rsidRPr="009E0904">
        <w:rPr>
          <w:rFonts w:ascii="Times New Roman" w:hAnsi="Times New Roman" w:cs="Times New Roman"/>
          <w:sz w:val="24"/>
          <w:szCs w:val="24"/>
          <w:lang w:val="en-US"/>
        </w:rPr>
        <w:t xml:space="preserve"> </w:t>
      </w:r>
      <w:r w:rsidR="003707AB" w:rsidRPr="009E0904">
        <w:rPr>
          <w:rFonts w:ascii="Times New Roman" w:hAnsi="Times New Roman" w:cs="Times New Roman"/>
          <w:sz w:val="24"/>
          <w:szCs w:val="24"/>
        </w:rPr>
        <w:t xml:space="preserve">Setting up an approved compliance </w:t>
      </w:r>
      <w:r w:rsidR="003707AB" w:rsidRPr="009E0904">
        <w:rPr>
          <w:rFonts w:ascii="Times New Roman" w:hAnsi="Times New Roman" w:cs="Times New Roman"/>
          <w:sz w:val="24"/>
          <w:szCs w:val="24"/>
          <w:lang w:val="en-US"/>
        </w:rPr>
        <w:t xml:space="preserve">scheme has also proven to be successful in enhancing public awareness of the necessity of reducing and recycling household waste. </w:t>
      </w:r>
    </w:p>
    <w:p w:rsidR="003903FD" w:rsidRPr="009E0904" w:rsidRDefault="003903FD" w:rsidP="00DA751C">
      <w:pPr>
        <w:autoSpaceDE w:val="0"/>
        <w:autoSpaceDN w:val="0"/>
        <w:adjustRightInd w:val="0"/>
        <w:spacing w:after="0" w:line="240" w:lineRule="auto"/>
        <w:jc w:val="both"/>
        <w:rPr>
          <w:rFonts w:ascii="Times New Roman" w:hAnsi="Times New Roman" w:cs="Times New Roman"/>
          <w:sz w:val="24"/>
          <w:szCs w:val="24"/>
          <w:lang w:val="en-US"/>
        </w:rPr>
      </w:pPr>
    </w:p>
    <w:p w:rsidR="003903FD" w:rsidRPr="009E0904" w:rsidRDefault="003903FD" w:rsidP="00DA751C">
      <w:pPr>
        <w:autoSpaceDE w:val="0"/>
        <w:autoSpaceDN w:val="0"/>
        <w:adjustRightInd w:val="0"/>
        <w:spacing w:after="0" w:line="240" w:lineRule="auto"/>
        <w:jc w:val="both"/>
        <w:rPr>
          <w:rFonts w:ascii="Times New Roman" w:hAnsi="Times New Roman" w:cs="Times New Roman"/>
          <w:sz w:val="24"/>
          <w:szCs w:val="24"/>
          <w:lang w:val="en-US"/>
        </w:rPr>
      </w:pPr>
      <w:r w:rsidRPr="009E0904">
        <w:rPr>
          <w:rFonts w:ascii="Times New Roman" w:hAnsi="Times New Roman" w:cs="Times New Roman"/>
          <w:sz w:val="24"/>
          <w:szCs w:val="24"/>
        </w:rPr>
        <w:t>Based on th</w:t>
      </w:r>
      <w:r w:rsidR="001836DC" w:rsidRPr="009E0904">
        <w:rPr>
          <w:rFonts w:ascii="Times New Roman" w:hAnsi="Times New Roman" w:cs="Times New Roman"/>
          <w:sz w:val="24"/>
          <w:szCs w:val="24"/>
        </w:rPr>
        <w:t>e literature review</w:t>
      </w:r>
      <w:r w:rsidR="00224789" w:rsidRPr="009E0904">
        <w:rPr>
          <w:rFonts w:ascii="Times New Roman" w:hAnsi="Times New Roman" w:cs="Times New Roman"/>
          <w:sz w:val="24"/>
          <w:szCs w:val="24"/>
        </w:rPr>
        <w:t xml:space="preserve"> above</w:t>
      </w:r>
      <w:r w:rsidR="001836DC" w:rsidRPr="009E0904">
        <w:rPr>
          <w:rFonts w:ascii="Times New Roman" w:hAnsi="Times New Roman" w:cs="Times New Roman"/>
          <w:sz w:val="24"/>
          <w:szCs w:val="24"/>
        </w:rPr>
        <w:t xml:space="preserve">, we propose </w:t>
      </w:r>
      <w:r w:rsidR="00085C75" w:rsidRPr="009E0904">
        <w:rPr>
          <w:rFonts w:ascii="Times New Roman" w:hAnsi="Times New Roman" w:cs="Times New Roman"/>
          <w:sz w:val="24"/>
          <w:szCs w:val="24"/>
        </w:rPr>
        <w:t xml:space="preserve">incentives </w:t>
      </w:r>
      <w:r w:rsidR="00BC0470" w:rsidRPr="009E0904">
        <w:rPr>
          <w:rFonts w:ascii="Times New Roman" w:hAnsi="Times New Roman" w:cs="Times New Roman"/>
          <w:sz w:val="24"/>
          <w:szCs w:val="24"/>
        </w:rPr>
        <w:t xml:space="preserve">in Section E </w:t>
      </w:r>
      <w:r w:rsidR="000B47ED" w:rsidRPr="009E0904">
        <w:rPr>
          <w:rFonts w:ascii="Times New Roman" w:hAnsi="Times New Roman" w:cs="Times New Roman"/>
          <w:sz w:val="24"/>
          <w:szCs w:val="24"/>
        </w:rPr>
        <w:t>of</w:t>
      </w:r>
      <w:r w:rsidR="00BC0470" w:rsidRPr="009E0904">
        <w:rPr>
          <w:rFonts w:ascii="Times New Roman" w:hAnsi="Times New Roman" w:cs="Times New Roman"/>
          <w:sz w:val="24"/>
          <w:szCs w:val="24"/>
        </w:rPr>
        <w:t xml:space="preserve"> Table </w:t>
      </w:r>
      <w:r w:rsidR="00C90DFE" w:rsidRPr="009E0904">
        <w:rPr>
          <w:rFonts w:ascii="Times New Roman" w:hAnsi="Times New Roman" w:cs="Times New Roman"/>
          <w:sz w:val="24"/>
          <w:szCs w:val="24"/>
        </w:rPr>
        <w:t>3</w:t>
      </w:r>
      <w:r w:rsidR="001836DC" w:rsidRPr="009E0904">
        <w:rPr>
          <w:rFonts w:ascii="Times New Roman" w:hAnsi="Times New Roman" w:cs="Times New Roman"/>
          <w:sz w:val="24"/>
          <w:szCs w:val="24"/>
        </w:rPr>
        <w:t xml:space="preserve"> </w:t>
      </w:r>
      <w:r w:rsidR="00085C75" w:rsidRPr="009E0904">
        <w:rPr>
          <w:rFonts w:ascii="Times New Roman" w:hAnsi="Times New Roman" w:cs="Times New Roman"/>
          <w:sz w:val="24"/>
          <w:szCs w:val="24"/>
        </w:rPr>
        <w:t xml:space="preserve">to enhance </w:t>
      </w:r>
      <w:r w:rsidR="001836DC" w:rsidRPr="009E0904">
        <w:rPr>
          <w:rFonts w:ascii="Times New Roman" w:hAnsi="Times New Roman" w:cs="Times New Roman"/>
          <w:sz w:val="24"/>
          <w:szCs w:val="24"/>
        </w:rPr>
        <w:t xml:space="preserve">actors’ </w:t>
      </w:r>
      <w:r w:rsidR="00085C75" w:rsidRPr="009E0904">
        <w:rPr>
          <w:rFonts w:ascii="Times New Roman" w:hAnsi="Times New Roman" w:cs="Times New Roman"/>
          <w:sz w:val="24"/>
          <w:szCs w:val="24"/>
        </w:rPr>
        <w:t>engagement in</w:t>
      </w:r>
      <w:r w:rsidR="001836DC" w:rsidRPr="009E0904">
        <w:rPr>
          <w:rFonts w:ascii="Times New Roman" w:hAnsi="Times New Roman" w:cs="Times New Roman"/>
          <w:sz w:val="24"/>
          <w:szCs w:val="24"/>
        </w:rPr>
        <w:t xml:space="preserve"> RL activities</w:t>
      </w:r>
      <w:r w:rsidR="005F2A81" w:rsidRPr="009E0904">
        <w:rPr>
          <w:rFonts w:ascii="Times New Roman" w:hAnsi="Times New Roman" w:cs="Times New Roman"/>
          <w:sz w:val="24"/>
          <w:szCs w:val="24"/>
        </w:rPr>
        <w:t xml:space="preserve"> for household waste</w:t>
      </w:r>
      <w:r w:rsidR="001836DC" w:rsidRPr="009E0904">
        <w:rPr>
          <w:rFonts w:ascii="Times New Roman" w:hAnsi="Times New Roman" w:cs="Times New Roman"/>
          <w:sz w:val="24"/>
          <w:szCs w:val="24"/>
        </w:rPr>
        <w:t xml:space="preserve">. </w:t>
      </w:r>
      <w:r w:rsidR="00085C75" w:rsidRPr="009E0904">
        <w:rPr>
          <w:rFonts w:ascii="Times New Roman" w:hAnsi="Times New Roman" w:cs="Times New Roman"/>
          <w:sz w:val="24"/>
          <w:szCs w:val="24"/>
        </w:rPr>
        <w:t xml:space="preserve"> </w:t>
      </w:r>
    </w:p>
    <w:p w:rsidR="00EF2782" w:rsidRPr="00932C2B" w:rsidRDefault="00EF2782" w:rsidP="00DA751C">
      <w:pPr>
        <w:autoSpaceDE w:val="0"/>
        <w:autoSpaceDN w:val="0"/>
        <w:adjustRightInd w:val="0"/>
        <w:spacing w:after="0" w:line="240" w:lineRule="auto"/>
        <w:jc w:val="both"/>
        <w:rPr>
          <w:rFonts w:ascii="Times New Roman" w:hAnsi="Times New Roman" w:cs="Times New Roman"/>
          <w:b/>
          <w:sz w:val="24"/>
          <w:szCs w:val="24"/>
          <w:lang w:val="en-US"/>
        </w:rPr>
      </w:pPr>
    </w:p>
    <w:p w:rsidR="00070C19" w:rsidRPr="00932C2B" w:rsidRDefault="00F73C54" w:rsidP="00402A39">
      <w:pPr>
        <w:pStyle w:val="ListParagraph"/>
        <w:numPr>
          <w:ilvl w:val="1"/>
          <w:numId w:val="36"/>
        </w:numPr>
        <w:autoSpaceDE w:val="0"/>
        <w:autoSpaceDN w:val="0"/>
        <w:adjustRightInd w:val="0"/>
        <w:spacing w:after="0" w:line="240" w:lineRule="auto"/>
        <w:jc w:val="both"/>
        <w:rPr>
          <w:rFonts w:ascii="Times New Roman" w:hAnsi="Times New Roman" w:cs="Times New Roman"/>
          <w:b/>
          <w:bCs/>
          <w:i/>
          <w:iCs/>
          <w:sz w:val="24"/>
          <w:szCs w:val="24"/>
        </w:rPr>
      </w:pPr>
      <w:r w:rsidRPr="00932C2B">
        <w:rPr>
          <w:rFonts w:ascii="Times New Roman" w:hAnsi="Times New Roman" w:cs="Times New Roman"/>
          <w:b/>
          <w:bCs/>
          <w:i/>
          <w:iCs/>
          <w:sz w:val="24"/>
          <w:szCs w:val="24"/>
        </w:rPr>
        <w:t>B</w:t>
      </w:r>
      <w:r w:rsidR="00070C19" w:rsidRPr="00932C2B">
        <w:rPr>
          <w:rFonts w:ascii="Times New Roman" w:hAnsi="Times New Roman" w:cs="Times New Roman"/>
          <w:b/>
          <w:bCs/>
          <w:i/>
          <w:iCs/>
          <w:sz w:val="24"/>
          <w:szCs w:val="24"/>
        </w:rPr>
        <w:t>enchmarking process</w:t>
      </w:r>
    </w:p>
    <w:p w:rsidR="00917F6C" w:rsidRPr="004A42E0" w:rsidRDefault="00917F6C" w:rsidP="00917F6C">
      <w:pPr>
        <w:autoSpaceDE w:val="0"/>
        <w:autoSpaceDN w:val="0"/>
        <w:adjustRightInd w:val="0"/>
        <w:spacing w:after="0" w:line="240" w:lineRule="auto"/>
        <w:jc w:val="both"/>
        <w:rPr>
          <w:rFonts w:ascii="Times-Roman" w:eastAsia="Times-Roman" w:cs="Times-Roman"/>
          <w:sz w:val="16"/>
          <w:szCs w:val="16"/>
        </w:rPr>
      </w:pPr>
      <w:r w:rsidRPr="004A42E0">
        <w:rPr>
          <w:rFonts w:ascii="Times New Roman" w:hAnsi="Times New Roman" w:cs="Times New Roman"/>
          <w:sz w:val="24"/>
          <w:szCs w:val="24"/>
        </w:rPr>
        <w:t>The RL of batte</w:t>
      </w:r>
      <w:r w:rsidR="00A05EEF" w:rsidRPr="004A42E0">
        <w:rPr>
          <w:rFonts w:ascii="Times New Roman" w:hAnsi="Times New Roman" w:cs="Times New Roman"/>
          <w:sz w:val="24"/>
          <w:szCs w:val="24"/>
        </w:rPr>
        <w:t>ries</w:t>
      </w:r>
      <w:r w:rsidRPr="004A42E0">
        <w:rPr>
          <w:rFonts w:ascii="Times New Roman" w:hAnsi="Times New Roman" w:cs="Times New Roman"/>
          <w:sz w:val="24"/>
          <w:szCs w:val="24"/>
        </w:rPr>
        <w:t xml:space="preserve"> recycling (including household </w:t>
      </w:r>
      <w:r w:rsidRPr="004A42E0">
        <w:rPr>
          <w:rFonts w:ascii="Times New Roman" w:hAnsi="Times New Roman" w:cs="Times New Roman"/>
          <w:sz w:val="24"/>
          <w:szCs w:val="24"/>
          <w:lang w:val="en-US"/>
        </w:rPr>
        <w:t xml:space="preserve">batteries) has received great attention from academic researchers, practitioners and governments. Bartels (1998) describes the setup and organisation of the Dutch nationwide system </w:t>
      </w:r>
      <w:r w:rsidR="00A05EEF" w:rsidRPr="004A42E0">
        <w:rPr>
          <w:rFonts w:ascii="Times New Roman" w:hAnsi="Times New Roman" w:cs="Times New Roman"/>
          <w:sz w:val="24"/>
          <w:szCs w:val="24"/>
          <w:lang w:val="en-US"/>
        </w:rPr>
        <w:t xml:space="preserve">for recycling batteries. </w:t>
      </w:r>
      <w:r w:rsidRPr="004A42E0">
        <w:rPr>
          <w:rFonts w:ascii="Times New Roman" w:hAnsi="Times New Roman" w:cs="Times New Roman"/>
          <w:sz w:val="24"/>
          <w:szCs w:val="24"/>
          <w:lang w:val="en-US"/>
        </w:rPr>
        <w:t>Faria de Almeida and Robertson (1995) investigate how a German battery manufacturer manages returned batteries in the UK by paying disposer fees for return to a collection point, while Kannan (2009) proposes a structured model for selecting the best third party RL provider for the battery industry. Zhou et al. (2007) analyse</w:t>
      </w:r>
      <w:r w:rsidR="00DF5471" w:rsidRPr="004A42E0">
        <w:rPr>
          <w:rFonts w:ascii="Times New Roman" w:hAnsi="Times New Roman" w:cs="Times New Roman"/>
          <w:sz w:val="24"/>
          <w:szCs w:val="24"/>
          <w:lang w:val="en-US"/>
        </w:rPr>
        <w:t>s</w:t>
      </w:r>
      <w:r w:rsidRPr="004A42E0">
        <w:rPr>
          <w:rFonts w:ascii="Times New Roman" w:hAnsi="Times New Roman" w:cs="Times New Roman"/>
          <w:sz w:val="24"/>
          <w:szCs w:val="24"/>
          <w:lang w:val="en-US"/>
        </w:rPr>
        <w:t xml:space="preserve"> battery recycling</w:t>
      </w:r>
      <w:r w:rsidR="002B00FC" w:rsidRPr="004A42E0">
        <w:rPr>
          <w:rFonts w:ascii="Times New Roman" w:hAnsi="Times New Roman" w:cs="Times New Roman"/>
          <w:sz w:val="24"/>
          <w:szCs w:val="24"/>
          <w:lang w:val="en-US"/>
        </w:rPr>
        <w:t xml:space="preserve"> practices in China and identifies </w:t>
      </w:r>
      <w:r w:rsidRPr="004A42E0">
        <w:rPr>
          <w:rFonts w:ascii="Times New Roman" w:hAnsi="Times New Roman" w:cs="Times New Roman"/>
          <w:sz w:val="24"/>
          <w:szCs w:val="24"/>
          <w:lang w:val="en-US"/>
        </w:rPr>
        <w:t>obstacles and</w:t>
      </w:r>
      <w:r w:rsidRPr="004A42E0">
        <w:rPr>
          <w:rFonts w:ascii="Times New Roman" w:hAnsi="Times New Roman" w:cs="Times New Roman"/>
          <w:sz w:val="24"/>
          <w:szCs w:val="24"/>
        </w:rPr>
        <w:t xml:space="preserve"> weaknesses</w:t>
      </w:r>
      <w:r w:rsidR="002B00FC" w:rsidRPr="004A42E0">
        <w:rPr>
          <w:rFonts w:ascii="Times New Roman" w:hAnsi="Times New Roman" w:cs="Times New Roman"/>
          <w:sz w:val="24"/>
          <w:szCs w:val="24"/>
        </w:rPr>
        <w:t xml:space="preserve"> in performance</w:t>
      </w:r>
      <w:r w:rsidRPr="004A42E0">
        <w:rPr>
          <w:rFonts w:ascii="Times New Roman" w:hAnsi="Times New Roman" w:cs="Times New Roman"/>
          <w:sz w:val="24"/>
          <w:szCs w:val="24"/>
        </w:rPr>
        <w:t xml:space="preserve">. They recommend </w:t>
      </w:r>
      <w:r w:rsidR="002B00FC" w:rsidRPr="004A42E0">
        <w:rPr>
          <w:rFonts w:ascii="Times New Roman" w:hAnsi="Times New Roman" w:cs="Times New Roman"/>
          <w:sz w:val="24"/>
          <w:szCs w:val="24"/>
        </w:rPr>
        <w:t xml:space="preserve">adopting a </w:t>
      </w:r>
      <w:r w:rsidRPr="004A42E0">
        <w:rPr>
          <w:rFonts w:ascii="Times New Roman" w:hAnsi="Times New Roman" w:cs="Times New Roman"/>
          <w:sz w:val="24"/>
          <w:szCs w:val="24"/>
        </w:rPr>
        <w:t xml:space="preserve">better and more practical approach by benchmarking the Chinese battery recycling system against </w:t>
      </w:r>
      <w:r w:rsidR="002B00FC" w:rsidRPr="004A42E0">
        <w:rPr>
          <w:rFonts w:ascii="Times New Roman" w:hAnsi="Times New Roman" w:cs="Times New Roman"/>
          <w:sz w:val="24"/>
          <w:szCs w:val="24"/>
        </w:rPr>
        <w:t>those</w:t>
      </w:r>
      <w:r w:rsidRPr="004A42E0">
        <w:rPr>
          <w:rFonts w:ascii="Times New Roman" w:hAnsi="Times New Roman" w:cs="Times New Roman"/>
          <w:sz w:val="24"/>
          <w:szCs w:val="24"/>
        </w:rPr>
        <w:t xml:space="preserve"> in USA and European countries,</w:t>
      </w:r>
      <w:r w:rsidR="006C57FC" w:rsidRPr="004A42E0">
        <w:rPr>
          <w:rFonts w:ascii="Times New Roman" w:hAnsi="Times New Roman" w:cs="Times New Roman"/>
          <w:sz w:val="24"/>
          <w:szCs w:val="24"/>
        </w:rPr>
        <w:t xml:space="preserve"> and advocate focusing on reviewing</w:t>
      </w:r>
      <w:r w:rsidRPr="004A42E0">
        <w:rPr>
          <w:rFonts w:ascii="Times New Roman" w:hAnsi="Times New Roman" w:cs="Times New Roman"/>
          <w:sz w:val="24"/>
          <w:szCs w:val="24"/>
        </w:rPr>
        <w:t xml:space="preserve"> legislative action, technical guidance</w:t>
      </w:r>
      <w:r w:rsidRPr="004A42E0">
        <w:rPr>
          <w:rFonts w:ascii="Times New Roman" w:hAnsi="Times New Roman" w:cs="Times New Roman"/>
          <w:sz w:val="24"/>
          <w:szCs w:val="24"/>
          <w:lang w:val="en-US"/>
        </w:rPr>
        <w:t xml:space="preserve"> </w:t>
      </w:r>
      <w:r w:rsidRPr="004A42E0">
        <w:rPr>
          <w:rFonts w:ascii="Times New Roman" w:hAnsi="Times New Roman" w:cs="Times New Roman"/>
          <w:sz w:val="24"/>
          <w:szCs w:val="24"/>
        </w:rPr>
        <w:t xml:space="preserve">and </w:t>
      </w:r>
      <w:r w:rsidR="009524EA" w:rsidRPr="004A42E0">
        <w:rPr>
          <w:rFonts w:ascii="Times New Roman" w:hAnsi="Times New Roman" w:cs="Times New Roman"/>
          <w:sz w:val="24"/>
          <w:szCs w:val="24"/>
        </w:rPr>
        <w:t xml:space="preserve">improved </w:t>
      </w:r>
      <w:r w:rsidRPr="004A42E0">
        <w:rPr>
          <w:rFonts w:ascii="Times New Roman" w:hAnsi="Times New Roman" w:cs="Times New Roman"/>
          <w:sz w:val="24"/>
          <w:szCs w:val="24"/>
        </w:rPr>
        <w:t xml:space="preserve">RL infrastructure. </w:t>
      </w:r>
    </w:p>
    <w:p w:rsidR="00917F6C" w:rsidRPr="004A42E0" w:rsidRDefault="00917F6C" w:rsidP="00917F6C">
      <w:pPr>
        <w:autoSpaceDE w:val="0"/>
        <w:autoSpaceDN w:val="0"/>
        <w:adjustRightInd w:val="0"/>
        <w:spacing w:after="0" w:line="240" w:lineRule="auto"/>
        <w:jc w:val="both"/>
        <w:rPr>
          <w:rFonts w:ascii="Times New Roman" w:hAnsi="Times New Roman" w:cs="Times New Roman"/>
          <w:sz w:val="24"/>
          <w:szCs w:val="24"/>
        </w:rPr>
      </w:pPr>
    </w:p>
    <w:p w:rsidR="00917F6C" w:rsidRPr="004A42E0" w:rsidRDefault="00392632" w:rsidP="00917F6C">
      <w:pPr>
        <w:autoSpaceDE w:val="0"/>
        <w:autoSpaceDN w:val="0"/>
        <w:adjustRightInd w:val="0"/>
        <w:spacing w:after="0" w:line="240" w:lineRule="auto"/>
        <w:jc w:val="both"/>
        <w:rPr>
          <w:rFonts w:ascii="Times New Roman" w:hAnsi="Times New Roman" w:cs="Times New Roman"/>
          <w:sz w:val="24"/>
          <w:szCs w:val="24"/>
          <w:lang w:eastAsia="en-GB"/>
        </w:rPr>
      </w:pPr>
      <w:r>
        <w:rPr>
          <w:rFonts w:ascii="Times New Roman" w:hAnsi="Times New Roman" w:cs="Times New Roman"/>
          <w:noProof/>
          <w:sz w:val="24"/>
          <w:szCs w:val="24"/>
        </w:rPr>
        <w:t xml:space="preserve">The </w:t>
      </w:r>
      <w:r w:rsidR="009A5CC2" w:rsidRPr="004A42E0">
        <w:rPr>
          <w:rFonts w:ascii="Times New Roman" w:hAnsi="Times New Roman" w:cs="Times New Roman"/>
          <w:noProof/>
          <w:sz w:val="24"/>
          <w:szCs w:val="24"/>
        </w:rPr>
        <w:t>EU Directive 2006/66/EC</w:t>
      </w:r>
      <w:r w:rsidR="009A5CC2" w:rsidRPr="004A42E0">
        <w:rPr>
          <w:rFonts w:ascii="Times New Roman" w:hAnsi="Times New Roman" w:cs="Times New Roman"/>
          <w:sz w:val="24"/>
          <w:szCs w:val="24"/>
        </w:rPr>
        <w:t xml:space="preserve"> </w:t>
      </w:r>
      <w:r w:rsidR="00917F6C" w:rsidRPr="004A42E0">
        <w:rPr>
          <w:rFonts w:ascii="Times New Roman" w:hAnsi="Times New Roman" w:cs="Times New Roman"/>
          <w:sz w:val="24"/>
          <w:szCs w:val="24"/>
        </w:rPr>
        <w:t>on batteries came into force in 200</w:t>
      </w:r>
      <w:r w:rsidR="00DD5020" w:rsidRPr="004A42E0">
        <w:rPr>
          <w:rFonts w:ascii="Times New Roman" w:hAnsi="Times New Roman" w:cs="Times New Roman"/>
          <w:sz w:val="24"/>
          <w:szCs w:val="24"/>
        </w:rPr>
        <w:t>6</w:t>
      </w:r>
      <w:r w:rsidR="00917F6C" w:rsidRPr="004A42E0">
        <w:rPr>
          <w:rFonts w:ascii="Times New Roman" w:hAnsi="Times New Roman" w:cs="Times New Roman"/>
          <w:sz w:val="24"/>
          <w:szCs w:val="24"/>
        </w:rPr>
        <w:t xml:space="preserve"> requiring producers to </w:t>
      </w:r>
      <w:r w:rsidR="000B47ED" w:rsidRPr="004A42E0">
        <w:rPr>
          <w:rFonts w:ascii="Times New Roman" w:hAnsi="Times New Roman" w:cs="Times New Roman"/>
          <w:sz w:val="24"/>
          <w:szCs w:val="24"/>
        </w:rPr>
        <w:t xml:space="preserve">take </w:t>
      </w:r>
      <w:r w:rsidR="00DD5020" w:rsidRPr="004A42E0">
        <w:rPr>
          <w:rFonts w:ascii="Times New Roman" w:hAnsi="Times New Roman" w:cs="Times New Roman"/>
          <w:sz w:val="24"/>
          <w:szCs w:val="24"/>
        </w:rPr>
        <w:t>responsib</w:t>
      </w:r>
      <w:r w:rsidR="000B47ED" w:rsidRPr="004A42E0">
        <w:rPr>
          <w:rFonts w:ascii="Times New Roman" w:hAnsi="Times New Roman" w:cs="Times New Roman"/>
          <w:sz w:val="24"/>
          <w:szCs w:val="24"/>
        </w:rPr>
        <w:t>ility</w:t>
      </w:r>
      <w:r w:rsidR="00917F6C" w:rsidRPr="004A42E0">
        <w:rPr>
          <w:rFonts w:ascii="Times New Roman" w:hAnsi="Times New Roman" w:cs="Times New Roman"/>
          <w:sz w:val="24"/>
          <w:szCs w:val="24"/>
        </w:rPr>
        <w:t xml:space="preserve"> for the collection, treatment and recycling of batteries. </w:t>
      </w:r>
      <w:r w:rsidR="00917F6C" w:rsidRPr="004A42E0">
        <w:rPr>
          <w:rFonts w:ascii="Times New Roman" w:eastAsia="Times-Roman" w:hAnsi="Times New Roman" w:cs="Times New Roman"/>
          <w:sz w:val="24"/>
          <w:szCs w:val="24"/>
        </w:rPr>
        <w:t xml:space="preserve">Producers include manufacturers, wholesalers, retailers and those who import products for sale in </w:t>
      </w:r>
      <w:r w:rsidR="007F6DA7" w:rsidRPr="004A42E0">
        <w:rPr>
          <w:rFonts w:ascii="Times New Roman" w:eastAsia="Times-Roman" w:hAnsi="Times New Roman" w:cs="Times New Roman"/>
          <w:sz w:val="24"/>
          <w:szCs w:val="24"/>
        </w:rPr>
        <w:t xml:space="preserve">the </w:t>
      </w:r>
      <w:r w:rsidR="00917F6C" w:rsidRPr="004A42E0">
        <w:rPr>
          <w:rFonts w:ascii="Times New Roman" w:eastAsia="Times-Roman" w:hAnsi="Times New Roman" w:cs="Times New Roman"/>
          <w:sz w:val="24"/>
          <w:szCs w:val="24"/>
        </w:rPr>
        <w:t>EU</w:t>
      </w:r>
      <w:r w:rsidR="00917F6C" w:rsidRPr="004A42E0">
        <w:rPr>
          <w:rFonts w:ascii="Times New Roman" w:hAnsi="Times New Roman" w:cs="Times New Roman"/>
          <w:sz w:val="24"/>
          <w:szCs w:val="24"/>
        </w:rPr>
        <w:t xml:space="preserve">.  </w:t>
      </w:r>
      <w:r w:rsidR="00917F6C" w:rsidRPr="004A42E0">
        <w:rPr>
          <w:rFonts w:ascii="Times New Roman" w:hAnsi="Times New Roman" w:cs="Times New Roman"/>
          <w:sz w:val="24"/>
          <w:szCs w:val="24"/>
          <w:lang w:val="en-US"/>
        </w:rPr>
        <w:t>The UK is required to achieve a battery recycling rate of over 45% by 2016</w:t>
      </w:r>
      <w:r w:rsidR="000B47ED" w:rsidRPr="004A42E0">
        <w:rPr>
          <w:rFonts w:ascii="Times New Roman" w:hAnsi="Times New Roman" w:cs="Times New Roman"/>
          <w:sz w:val="24"/>
          <w:szCs w:val="24"/>
          <w:lang w:val="en-US"/>
        </w:rPr>
        <w:t>;</w:t>
      </w:r>
      <w:r w:rsidR="00917F6C" w:rsidRPr="004A42E0">
        <w:rPr>
          <w:rFonts w:ascii="Times New Roman" w:hAnsi="Times New Roman" w:cs="Times New Roman"/>
          <w:sz w:val="24"/>
          <w:szCs w:val="24"/>
          <w:lang w:val="en-US"/>
        </w:rPr>
        <w:t xml:space="preserve"> </w:t>
      </w:r>
      <w:r w:rsidR="000B47ED" w:rsidRPr="004A42E0">
        <w:rPr>
          <w:rFonts w:ascii="Times New Roman" w:hAnsi="Times New Roman" w:cs="Times New Roman"/>
          <w:sz w:val="24"/>
          <w:szCs w:val="24"/>
          <w:lang w:val="en-US"/>
        </w:rPr>
        <w:t>t</w:t>
      </w:r>
      <w:r w:rsidR="00917F6C" w:rsidRPr="004A42E0">
        <w:rPr>
          <w:rFonts w:ascii="Times New Roman" w:hAnsi="Times New Roman" w:cs="Times New Roman"/>
          <w:sz w:val="24"/>
          <w:szCs w:val="24"/>
          <w:lang w:val="en-US"/>
        </w:rPr>
        <w:t>o achieve this target, compliance schemes have been launched</w:t>
      </w:r>
      <w:r w:rsidR="00917F6C" w:rsidRPr="004A42E0">
        <w:rPr>
          <w:rFonts w:ascii="Times New Roman" w:hAnsi="Times New Roman" w:cs="Times New Roman"/>
          <w:sz w:val="24"/>
          <w:szCs w:val="24"/>
          <w:lang w:eastAsia="en-GB"/>
        </w:rPr>
        <w:t xml:space="preserve"> to raise awareness of the need to recycle batteries and to publicise collection arrangements. The directive and regulations enforce responsibilities on </w:t>
      </w:r>
      <w:r w:rsidR="00917F6C" w:rsidRPr="004A42E0">
        <w:rPr>
          <w:rFonts w:ascii="Times New Roman" w:hAnsi="Times New Roman" w:cs="Times New Roman"/>
          <w:sz w:val="24"/>
          <w:szCs w:val="24"/>
        </w:rPr>
        <w:t xml:space="preserve">all </w:t>
      </w:r>
      <w:r w:rsidR="00862C59" w:rsidRPr="004A42E0">
        <w:rPr>
          <w:rFonts w:ascii="Times New Roman" w:hAnsi="Times New Roman" w:cs="Times New Roman"/>
          <w:sz w:val="24"/>
          <w:szCs w:val="24"/>
        </w:rPr>
        <w:t>entities,</w:t>
      </w:r>
      <w:r w:rsidR="00917F6C" w:rsidRPr="004A42E0">
        <w:rPr>
          <w:rFonts w:ascii="Times New Roman" w:hAnsi="Times New Roman" w:cs="Times New Roman"/>
          <w:sz w:val="24"/>
          <w:szCs w:val="24"/>
        </w:rPr>
        <w:t xml:space="preserve"> and a well-developed RL system has been established for recycling and reusing waste batteries, which </w:t>
      </w:r>
      <w:r w:rsidR="000B47ED" w:rsidRPr="004A42E0">
        <w:rPr>
          <w:rFonts w:ascii="Times New Roman" w:hAnsi="Times New Roman" w:cs="Times New Roman"/>
          <w:sz w:val="24"/>
          <w:szCs w:val="24"/>
        </w:rPr>
        <w:t xml:space="preserve">has </w:t>
      </w:r>
      <w:r w:rsidR="00917F6C" w:rsidRPr="004A42E0">
        <w:rPr>
          <w:rFonts w:ascii="Times New Roman" w:hAnsi="Times New Roman" w:cs="Times New Roman"/>
          <w:sz w:val="24"/>
          <w:szCs w:val="24"/>
        </w:rPr>
        <w:t>result</w:t>
      </w:r>
      <w:r w:rsidR="000B47ED" w:rsidRPr="004A42E0">
        <w:rPr>
          <w:rFonts w:ascii="Times New Roman" w:hAnsi="Times New Roman" w:cs="Times New Roman"/>
          <w:sz w:val="24"/>
          <w:szCs w:val="24"/>
        </w:rPr>
        <w:t>ed</w:t>
      </w:r>
      <w:r w:rsidR="00917F6C" w:rsidRPr="004A42E0">
        <w:rPr>
          <w:rFonts w:ascii="Times New Roman" w:hAnsi="Times New Roman" w:cs="Times New Roman"/>
          <w:sz w:val="24"/>
          <w:szCs w:val="24"/>
        </w:rPr>
        <w:t xml:space="preserve"> in a battery recycling rate of </w:t>
      </w:r>
      <w:r w:rsidR="00917F6C" w:rsidRPr="004A42E0">
        <w:rPr>
          <w:rFonts w:ascii="Times New Roman" w:hAnsi="Times New Roman" w:cs="Times New Roman"/>
          <w:sz w:val="24"/>
          <w:szCs w:val="24"/>
          <w:lang w:eastAsia="en-GB"/>
        </w:rPr>
        <w:t xml:space="preserve">42% (ERP, 2010). </w:t>
      </w:r>
    </w:p>
    <w:p w:rsidR="00070C19" w:rsidRPr="004A42E0" w:rsidRDefault="00070C19" w:rsidP="00917F6C">
      <w:pPr>
        <w:autoSpaceDE w:val="0"/>
        <w:autoSpaceDN w:val="0"/>
        <w:adjustRightInd w:val="0"/>
        <w:spacing w:after="0" w:line="240" w:lineRule="auto"/>
        <w:jc w:val="both"/>
        <w:rPr>
          <w:rFonts w:ascii="Times New Roman" w:hAnsi="Times New Roman" w:cs="Times New Roman"/>
          <w:sz w:val="24"/>
          <w:szCs w:val="24"/>
          <w:lang w:eastAsia="en-GB"/>
        </w:rPr>
      </w:pPr>
    </w:p>
    <w:p w:rsidR="00B1317C" w:rsidRPr="004A42E0" w:rsidRDefault="00070C19" w:rsidP="00F73C54">
      <w:pPr>
        <w:autoSpaceDE w:val="0"/>
        <w:autoSpaceDN w:val="0"/>
        <w:adjustRightInd w:val="0"/>
        <w:spacing w:after="0" w:line="240" w:lineRule="auto"/>
        <w:jc w:val="both"/>
        <w:rPr>
          <w:rFonts w:ascii="Times New Roman" w:hAnsi="Times New Roman" w:cs="Times New Roman"/>
          <w:sz w:val="24"/>
          <w:szCs w:val="24"/>
        </w:rPr>
      </w:pPr>
      <w:r w:rsidRPr="004A42E0">
        <w:rPr>
          <w:rFonts w:ascii="Times New Roman" w:hAnsi="Times New Roman" w:cs="Times New Roman"/>
          <w:sz w:val="24"/>
          <w:szCs w:val="24"/>
        </w:rPr>
        <w:t>Reducing</w:t>
      </w:r>
      <w:r w:rsidR="000C4BB5" w:rsidRPr="004A42E0">
        <w:rPr>
          <w:rFonts w:ascii="Times New Roman" w:hAnsi="Times New Roman" w:cs="Times New Roman"/>
          <w:sz w:val="24"/>
          <w:szCs w:val="24"/>
        </w:rPr>
        <w:t>, reusing and properly disposing of</w:t>
      </w:r>
      <w:r w:rsidRPr="004A42E0">
        <w:rPr>
          <w:rFonts w:ascii="Times New Roman" w:hAnsi="Times New Roman" w:cs="Times New Roman"/>
          <w:sz w:val="24"/>
          <w:szCs w:val="24"/>
        </w:rPr>
        <w:t xml:space="preserve"> waste medicine</w:t>
      </w:r>
      <w:r w:rsidR="00C92311" w:rsidRPr="004A42E0">
        <w:rPr>
          <w:rFonts w:ascii="Times New Roman" w:hAnsi="Times New Roman" w:cs="Times New Roman"/>
          <w:sz w:val="24"/>
          <w:szCs w:val="24"/>
        </w:rPr>
        <w:t>s</w:t>
      </w:r>
      <w:r w:rsidRPr="004A42E0">
        <w:rPr>
          <w:rFonts w:ascii="Times New Roman" w:hAnsi="Times New Roman" w:cs="Times New Roman"/>
          <w:sz w:val="24"/>
          <w:szCs w:val="24"/>
        </w:rPr>
        <w:t xml:space="preserve"> </w:t>
      </w:r>
      <w:r w:rsidR="00C92311" w:rsidRPr="004A42E0">
        <w:rPr>
          <w:rFonts w:ascii="Times New Roman" w:hAnsi="Times New Roman" w:cs="Times New Roman"/>
          <w:sz w:val="24"/>
          <w:szCs w:val="24"/>
        </w:rPr>
        <w:t>require</w:t>
      </w:r>
      <w:r w:rsidRPr="004A42E0">
        <w:rPr>
          <w:rFonts w:ascii="Times New Roman" w:hAnsi="Times New Roman" w:cs="Times New Roman"/>
          <w:sz w:val="24"/>
          <w:szCs w:val="24"/>
        </w:rPr>
        <w:t xml:space="preserve"> an incr</w:t>
      </w:r>
      <w:r w:rsidR="00C92311" w:rsidRPr="004A42E0">
        <w:rPr>
          <w:rFonts w:ascii="Times New Roman" w:hAnsi="Times New Roman" w:cs="Times New Roman"/>
          <w:sz w:val="24"/>
          <w:szCs w:val="24"/>
        </w:rPr>
        <w:t xml:space="preserve">ease in awareness of this issue, and </w:t>
      </w:r>
      <w:r w:rsidRPr="004A42E0">
        <w:rPr>
          <w:rFonts w:ascii="Times New Roman" w:hAnsi="Times New Roman" w:cs="Times New Roman"/>
          <w:sz w:val="24"/>
          <w:szCs w:val="24"/>
        </w:rPr>
        <w:t xml:space="preserve">an associated increase in activity and support. </w:t>
      </w:r>
      <w:r w:rsidRPr="004A42E0">
        <w:rPr>
          <w:rFonts w:ascii="AdvTT6120e2aa" w:hAnsi="AdvTT6120e2aa" w:cs="AdvTT6120e2aa"/>
          <w:sz w:val="24"/>
          <w:szCs w:val="24"/>
        </w:rPr>
        <w:t xml:space="preserve">The </w:t>
      </w:r>
      <w:r w:rsidR="00EE63FD" w:rsidRPr="004A42E0">
        <w:rPr>
          <w:rFonts w:ascii="AdvTT6120e2aa" w:hAnsi="AdvTT6120e2aa" w:cs="AdvTT6120e2aa"/>
          <w:sz w:val="24"/>
          <w:szCs w:val="24"/>
        </w:rPr>
        <w:t>aim</w:t>
      </w:r>
      <w:r w:rsidRPr="004A42E0">
        <w:rPr>
          <w:rFonts w:ascii="AdvTT6120e2aa" w:hAnsi="AdvTT6120e2aa" w:cs="AdvTT6120e2aa"/>
          <w:sz w:val="24"/>
          <w:szCs w:val="24"/>
        </w:rPr>
        <w:t xml:space="preserve"> of both RL systems is </w:t>
      </w:r>
      <w:r w:rsidR="00C057EF" w:rsidRPr="004A42E0">
        <w:rPr>
          <w:rFonts w:ascii="AdvTT6120e2aa" w:hAnsi="AdvTT6120e2aa" w:cs="AdvTT6120e2aa"/>
          <w:sz w:val="24"/>
          <w:szCs w:val="24"/>
        </w:rPr>
        <w:t>to recover and dispose effectively of waste material. H</w:t>
      </w:r>
      <w:r w:rsidR="002043A9" w:rsidRPr="004A42E0">
        <w:rPr>
          <w:rFonts w:ascii="Times New Roman" w:hAnsi="Times New Roman" w:cs="Times New Roman"/>
          <w:sz w:val="24"/>
          <w:szCs w:val="24"/>
        </w:rPr>
        <w:t xml:space="preserve">owever the practice by which this is achieved differs. </w:t>
      </w:r>
      <w:r w:rsidR="00924B8E" w:rsidRPr="004A42E0">
        <w:rPr>
          <w:rFonts w:ascii="Times New Roman" w:hAnsi="Times New Roman" w:cs="Times New Roman"/>
          <w:sz w:val="24"/>
          <w:szCs w:val="24"/>
        </w:rPr>
        <w:t>The b</w:t>
      </w:r>
      <w:r w:rsidR="002043A9" w:rsidRPr="004A42E0">
        <w:rPr>
          <w:rFonts w:ascii="Times New Roman" w:hAnsi="Times New Roman" w:cs="Times New Roman"/>
          <w:sz w:val="24"/>
          <w:szCs w:val="24"/>
        </w:rPr>
        <w:t xml:space="preserve">atteries RL system appears to be more structured and effective in engaging actors and achieving customer buy-in and uptake. One way of improving the operational efficiency and effectiveness of a RL system is to benchmark return operations with functional leaders (Blumberg, 1999), and identify and incorporate best practices into operational action plan to improve competence (Min and Joo, 2006). </w:t>
      </w:r>
    </w:p>
    <w:p w:rsidR="00692657" w:rsidRPr="004A42E0" w:rsidRDefault="00692657" w:rsidP="00F73C54">
      <w:pPr>
        <w:autoSpaceDE w:val="0"/>
        <w:autoSpaceDN w:val="0"/>
        <w:adjustRightInd w:val="0"/>
        <w:spacing w:after="0" w:line="240" w:lineRule="auto"/>
        <w:jc w:val="both"/>
        <w:rPr>
          <w:rFonts w:ascii="Times New Roman" w:hAnsi="Times New Roman" w:cs="Times New Roman"/>
          <w:sz w:val="24"/>
          <w:szCs w:val="24"/>
        </w:rPr>
      </w:pPr>
    </w:p>
    <w:p w:rsidR="00070C19" w:rsidRPr="004A42E0" w:rsidRDefault="00DD300D" w:rsidP="00B1317C">
      <w:pPr>
        <w:autoSpaceDE w:val="0"/>
        <w:autoSpaceDN w:val="0"/>
        <w:adjustRightInd w:val="0"/>
        <w:spacing w:after="0" w:line="240" w:lineRule="auto"/>
        <w:jc w:val="both"/>
        <w:rPr>
          <w:rFonts w:ascii="Times New Roman" w:hAnsi="Times New Roman" w:cs="Times New Roman"/>
          <w:noProof/>
          <w:sz w:val="24"/>
          <w:szCs w:val="24"/>
        </w:rPr>
      </w:pPr>
      <w:r w:rsidRPr="004A42E0">
        <w:rPr>
          <w:rFonts w:ascii="Times New Roman" w:hAnsi="Times New Roman" w:cs="Times New Roman"/>
          <w:sz w:val="24"/>
          <w:szCs w:val="24"/>
        </w:rPr>
        <w:t>A c</w:t>
      </w:r>
      <w:r w:rsidR="00B1317C" w:rsidRPr="004A42E0">
        <w:rPr>
          <w:rFonts w:ascii="Times New Roman" w:hAnsi="Times New Roman" w:cs="Times New Roman"/>
          <w:sz w:val="24"/>
          <w:szCs w:val="24"/>
        </w:rPr>
        <w:t xml:space="preserve">omparison under the RL framework reveals that similarities exist between the two systems (Table </w:t>
      </w:r>
      <w:r w:rsidR="002D1570" w:rsidRPr="004A42E0">
        <w:rPr>
          <w:rFonts w:ascii="Times New Roman" w:hAnsi="Times New Roman" w:cs="Times New Roman"/>
          <w:sz w:val="24"/>
          <w:szCs w:val="24"/>
        </w:rPr>
        <w:t>4</w:t>
      </w:r>
      <w:r w:rsidR="00B1317C" w:rsidRPr="004A42E0">
        <w:rPr>
          <w:rFonts w:ascii="Times New Roman" w:hAnsi="Times New Roman" w:cs="Times New Roman"/>
          <w:sz w:val="24"/>
          <w:szCs w:val="24"/>
        </w:rPr>
        <w:t xml:space="preserve">).  Considering that research on RL processes for household waste medicine </w:t>
      </w:r>
      <w:r w:rsidR="00B1317C" w:rsidRPr="004A42E0">
        <w:rPr>
          <w:rFonts w:ascii="Times New Roman" w:hAnsi="Times New Roman" w:cs="Times New Roman"/>
          <w:sz w:val="24"/>
          <w:szCs w:val="24"/>
        </w:rPr>
        <w:lastRenderedPageBreak/>
        <w:t xml:space="preserve">is limited, and best practices in the industry are not well identified, </w:t>
      </w:r>
      <w:r w:rsidR="00070C19" w:rsidRPr="004A42E0">
        <w:rPr>
          <w:rFonts w:ascii="Times New Roman" w:hAnsi="Times New Roman" w:cs="Times New Roman"/>
          <w:sz w:val="24"/>
          <w:szCs w:val="24"/>
        </w:rPr>
        <w:t xml:space="preserve">the waste medicines RL system is benchmarked </w:t>
      </w:r>
      <w:r w:rsidR="002F15F4" w:rsidRPr="004A42E0">
        <w:rPr>
          <w:rFonts w:ascii="Times New Roman" w:hAnsi="Times New Roman" w:cs="Times New Roman"/>
          <w:sz w:val="24"/>
          <w:szCs w:val="24"/>
        </w:rPr>
        <w:t xml:space="preserve">against </w:t>
      </w:r>
      <w:r w:rsidRPr="004A42E0">
        <w:rPr>
          <w:rFonts w:ascii="Times New Roman" w:hAnsi="Times New Roman" w:cs="Times New Roman"/>
          <w:sz w:val="24"/>
          <w:szCs w:val="24"/>
        </w:rPr>
        <w:t>a more established</w:t>
      </w:r>
      <w:r w:rsidR="002F15F4" w:rsidRPr="004A42E0">
        <w:rPr>
          <w:rFonts w:ascii="Times New Roman" w:hAnsi="Times New Roman" w:cs="Times New Roman"/>
          <w:sz w:val="24"/>
          <w:szCs w:val="24"/>
        </w:rPr>
        <w:t xml:space="preserve"> batter</w:t>
      </w:r>
      <w:r w:rsidR="003B6F27">
        <w:rPr>
          <w:rFonts w:ascii="Times New Roman" w:hAnsi="Times New Roman" w:cs="Times New Roman"/>
          <w:sz w:val="24"/>
          <w:szCs w:val="24"/>
        </w:rPr>
        <w:t>y</w:t>
      </w:r>
      <w:r w:rsidR="002F15F4" w:rsidRPr="004A42E0">
        <w:rPr>
          <w:rFonts w:ascii="Times New Roman" w:hAnsi="Times New Roman" w:cs="Times New Roman"/>
          <w:sz w:val="24"/>
          <w:szCs w:val="24"/>
        </w:rPr>
        <w:t xml:space="preserve"> RL system</w:t>
      </w:r>
      <w:r w:rsidR="00070C19" w:rsidRPr="004A42E0">
        <w:rPr>
          <w:rFonts w:ascii="Times New Roman" w:hAnsi="Times New Roman" w:cs="Times New Roman"/>
          <w:noProof/>
          <w:sz w:val="24"/>
          <w:szCs w:val="24"/>
        </w:rPr>
        <w:t xml:space="preserve">. </w:t>
      </w:r>
    </w:p>
    <w:p w:rsidR="00904B61" w:rsidRPr="004A42E0" w:rsidRDefault="00904B61" w:rsidP="00B1317C">
      <w:pPr>
        <w:autoSpaceDE w:val="0"/>
        <w:autoSpaceDN w:val="0"/>
        <w:adjustRightInd w:val="0"/>
        <w:spacing w:after="0" w:line="240" w:lineRule="auto"/>
        <w:jc w:val="both"/>
        <w:rPr>
          <w:rFonts w:ascii="Times New Roman" w:hAnsi="Times New Roman" w:cs="Times New Roman"/>
          <w:noProof/>
          <w:sz w:val="24"/>
          <w:szCs w:val="24"/>
        </w:rPr>
      </w:pPr>
    </w:p>
    <w:p w:rsidR="003D0D99" w:rsidRPr="004A42E0" w:rsidRDefault="00904B61" w:rsidP="00904B61">
      <w:pPr>
        <w:autoSpaceDE w:val="0"/>
        <w:autoSpaceDN w:val="0"/>
        <w:adjustRightInd w:val="0"/>
        <w:spacing w:after="0" w:line="240" w:lineRule="auto"/>
        <w:jc w:val="center"/>
        <w:rPr>
          <w:rFonts w:ascii="Times New Roman" w:hAnsi="Times New Roman" w:cs="Times New Roman"/>
          <w:sz w:val="24"/>
          <w:szCs w:val="24"/>
        </w:rPr>
      </w:pPr>
      <w:r w:rsidRPr="004A42E0">
        <w:rPr>
          <w:rFonts w:ascii="Times New Roman" w:hAnsi="Times New Roman" w:cs="Times New Roman"/>
          <w:sz w:val="24"/>
          <w:szCs w:val="24"/>
        </w:rPr>
        <w:t>Insert Table 4 here</w:t>
      </w:r>
    </w:p>
    <w:p w:rsidR="00904B61" w:rsidRPr="00932C2B" w:rsidRDefault="00904B61" w:rsidP="00B1317C">
      <w:pPr>
        <w:autoSpaceDE w:val="0"/>
        <w:autoSpaceDN w:val="0"/>
        <w:adjustRightInd w:val="0"/>
        <w:spacing w:after="0" w:line="240" w:lineRule="auto"/>
        <w:jc w:val="both"/>
        <w:rPr>
          <w:rFonts w:ascii="Times New Roman" w:hAnsi="Times New Roman" w:cs="Times New Roman"/>
          <w:b/>
          <w:sz w:val="24"/>
          <w:szCs w:val="24"/>
        </w:rPr>
      </w:pPr>
    </w:p>
    <w:p w:rsidR="00153DE4" w:rsidRDefault="00153DE4" w:rsidP="00402A39">
      <w:pPr>
        <w:numPr>
          <w:ilvl w:val="0"/>
          <w:numId w:val="1"/>
        </w:numPr>
        <w:jc w:val="both"/>
        <w:rPr>
          <w:rFonts w:ascii="Times New Roman" w:hAnsi="Times New Roman" w:cs="Times New Roman"/>
          <w:b/>
          <w:bCs/>
          <w:sz w:val="28"/>
          <w:szCs w:val="28"/>
        </w:rPr>
      </w:pPr>
      <w:r w:rsidRPr="00E50E35">
        <w:rPr>
          <w:rFonts w:ascii="Times New Roman" w:hAnsi="Times New Roman" w:cs="Times New Roman"/>
          <w:b/>
          <w:bCs/>
          <w:sz w:val="28"/>
          <w:szCs w:val="28"/>
        </w:rPr>
        <w:t xml:space="preserve">Research </w:t>
      </w:r>
      <w:r>
        <w:rPr>
          <w:rFonts w:ascii="Times New Roman" w:hAnsi="Times New Roman" w:cs="Times New Roman"/>
          <w:b/>
          <w:bCs/>
          <w:sz w:val="28"/>
          <w:szCs w:val="28"/>
        </w:rPr>
        <w:t>methodology</w:t>
      </w:r>
    </w:p>
    <w:p w:rsidR="00BD6964" w:rsidRDefault="00810ABB" w:rsidP="006554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research</w:t>
      </w:r>
      <w:r w:rsidR="00C73A40">
        <w:rPr>
          <w:rFonts w:ascii="Times New Roman" w:hAnsi="Times New Roman" w:cs="Times New Roman"/>
          <w:sz w:val="24"/>
          <w:szCs w:val="24"/>
        </w:rPr>
        <w:t xml:space="preserve"> was </w:t>
      </w:r>
      <w:r w:rsidR="00360A96">
        <w:rPr>
          <w:rFonts w:ascii="Times New Roman" w:hAnsi="Times New Roman" w:cs="Times New Roman"/>
          <w:sz w:val="24"/>
          <w:szCs w:val="24"/>
        </w:rPr>
        <w:t>conducted</w:t>
      </w:r>
      <w:r w:rsidR="00153DE4" w:rsidRPr="004C3DBE">
        <w:rPr>
          <w:rFonts w:ascii="Times New Roman" w:hAnsi="Times New Roman" w:cs="Times New Roman"/>
          <w:sz w:val="24"/>
          <w:szCs w:val="24"/>
        </w:rPr>
        <w:t xml:space="preserve"> by combining a thorough literature review with empirical </w:t>
      </w:r>
      <w:r w:rsidR="00280F0A" w:rsidRPr="004C3DBE">
        <w:rPr>
          <w:rFonts w:ascii="Times New Roman" w:hAnsi="Times New Roman" w:cs="Times New Roman"/>
          <w:sz w:val="24"/>
          <w:szCs w:val="24"/>
        </w:rPr>
        <w:t>work</w:t>
      </w:r>
      <w:r w:rsidR="00280F0A">
        <w:rPr>
          <w:rFonts w:ascii="Times New Roman" w:hAnsi="Times New Roman" w:cs="Times New Roman"/>
          <w:sz w:val="24"/>
          <w:szCs w:val="24"/>
        </w:rPr>
        <w:t>,</w:t>
      </w:r>
      <w:r w:rsidR="00280F0A" w:rsidRPr="004C3DBE">
        <w:rPr>
          <w:rFonts w:ascii="Times New Roman" w:hAnsi="Times New Roman" w:cs="Times New Roman"/>
          <w:sz w:val="24"/>
          <w:szCs w:val="24"/>
        </w:rPr>
        <w:t xml:space="preserve"> benchmarking</w:t>
      </w:r>
      <w:r w:rsidR="00153DE4" w:rsidRPr="004C3DBE">
        <w:rPr>
          <w:rFonts w:ascii="Times New Roman" w:hAnsi="Times New Roman" w:cs="Times New Roman"/>
          <w:sz w:val="24"/>
          <w:szCs w:val="24"/>
        </w:rPr>
        <w:t xml:space="preserve"> method</w:t>
      </w:r>
      <w:r w:rsidR="00AD007E">
        <w:rPr>
          <w:rFonts w:ascii="Times New Roman" w:hAnsi="Times New Roman" w:cs="Times New Roman"/>
          <w:sz w:val="24"/>
          <w:szCs w:val="24"/>
        </w:rPr>
        <w:t>, survey and interviews</w:t>
      </w:r>
      <w:r w:rsidR="005D5CE2">
        <w:rPr>
          <w:rFonts w:ascii="Times New Roman" w:hAnsi="Times New Roman" w:cs="Times New Roman"/>
          <w:sz w:val="24"/>
          <w:szCs w:val="24"/>
        </w:rPr>
        <w:t xml:space="preserve">, in seven </w:t>
      </w:r>
      <w:r w:rsidR="00BD6964">
        <w:rPr>
          <w:rFonts w:ascii="Times New Roman" w:hAnsi="Times New Roman" w:cs="Times New Roman"/>
          <w:sz w:val="24"/>
          <w:szCs w:val="24"/>
        </w:rPr>
        <w:t>steps</w:t>
      </w:r>
      <w:r w:rsidR="006975AF">
        <w:rPr>
          <w:rFonts w:ascii="Times New Roman" w:hAnsi="Times New Roman" w:cs="Times New Roman" w:hint="eastAsia"/>
          <w:sz w:val="24"/>
          <w:szCs w:val="24"/>
        </w:rPr>
        <w:t xml:space="preserve"> (Figure </w:t>
      </w:r>
      <w:r w:rsidR="001625C7">
        <w:rPr>
          <w:rFonts w:ascii="Times New Roman" w:hAnsi="Times New Roman" w:cs="Times New Roman"/>
          <w:sz w:val="24"/>
          <w:szCs w:val="24"/>
        </w:rPr>
        <w:t>2</w:t>
      </w:r>
      <w:r w:rsidR="006975AF">
        <w:rPr>
          <w:rFonts w:ascii="Times New Roman" w:hAnsi="Times New Roman" w:cs="Times New Roman" w:hint="eastAsia"/>
          <w:sz w:val="24"/>
          <w:szCs w:val="24"/>
        </w:rPr>
        <w:t>)</w:t>
      </w:r>
      <w:r w:rsidR="00BD6964">
        <w:rPr>
          <w:rFonts w:ascii="Times New Roman" w:hAnsi="Times New Roman" w:cs="Times New Roman"/>
          <w:sz w:val="24"/>
          <w:szCs w:val="24"/>
        </w:rPr>
        <w:t>:</w:t>
      </w:r>
    </w:p>
    <w:p w:rsidR="00207AFA" w:rsidRDefault="00207AFA" w:rsidP="00207AFA">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RL system for household batteries </w:t>
      </w:r>
      <w:r w:rsidR="003B6F27">
        <w:rPr>
          <w:rFonts w:ascii="Times New Roman" w:hAnsi="Times New Roman" w:cs="Times New Roman"/>
          <w:sz w:val="24"/>
          <w:szCs w:val="24"/>
        </w:rPr>
        <w:t xml:space="preserve">was </w:t>
      </w:r>
      <w:r>
        <w:rPr>
          <w:rFonts w:ascii="Times New Roman" w:hAnsi="Times New Roman" w:cs="Times New Roman"/>
          <w:sz w:val="24"/>
          <w:szCs w:val="24"/>
        </w:rPr>
        <w:t xml:space="preserve">constructed based on literature review. </w:t>
      </w:r>
    </w:p>
    <w:p w:rsidR="002768AB" w:rsidRDefault="00BD6964" w:rsidP="00E27E46">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768AB">
        <w:rPr>
          <w:rFonts w:ascii="Times New Roman" w:hAnsi="Times New Roman" w:cs="Times New Roman"/>
          <w:sz w:val="24"/>
          <w:szCs w:val="24"/>
        </w:rPr>
        <w:t xml:space="preserve">The first round of interviews </w:t>
      </w:r>
      <w:r w:rsidR="003B6F27">
        <w:rPr>
          <w:rFonts w:ascii="Times New Roman" w:hAnsi="Times New Roman" w:cs="Times New Roman"/>
          <w:sz w:val="24"/>
          <w:szCs w:val="24"/>
        </w:rPr>
        <w:t>was</w:t>
      </w:r>
      <w:r w:rsidR="003B6F27" w:rsidRPr="002768AB">
        <w:rPr>
          <w:rFonts w:ascii="Times New Roman" w:hAnsi="Times New Roman" w:cs="Times New Roman"/>
          <w:sz w:val="24"/>
          <w:szCs w:val="24"/>
        </w:rPr>
        <w:t xml:space="preserve"> </w:t>
      </w:r>
      <w:r w:rsidR="00497491" w:rsidRPr="002768AB">
        <w:rPr>
          <w:rFonts w:ascii="Times New Roman" w:hAnsi="Times New Roman" w:cs="Times New Roman"/>
          <w:sz w:val="24"/>
          <w:szCs w:val="24"/>
        </w:rPr>
        <w:t>conducted with 16</w:t>
      </w:r>
      <w:r w:rsidRPr="002768AB">
        <w:rPr>
          <w:rFonts w:ascii="Times New Roman" w:hAnsi="Times New Roman" w:cs="Times New Roman"/>
          <w:sz w:val="24"/>
          <w:szCs w:val="24"/>
        </w:rPr>
        <w:t xml:space="preserve"> interviewees listed in Table </w:t>
      </w:r>
      <w:r w:rsidR="00497491" w:rsidRPr="002768AB">
        <w:rPr>
          <w:rFonts w:ascii="Times New Roman" w:hAnsi="Times New Roman" w:cs="Times New Roman"/>
          <w:sz w:val="24"/>
          <w:szCs w:val="24"/>
        </w:rPr>
        <w:t>5</w:t>
      </w:r>
      <w:r w:rsidRPr="002768AB">
        <w:rPr>
          <w:rFonts w:ascii="Times New Roman" w:hAnsi="Times New Roman" w:cs="Times New Roman"/>
          <w:sz w:val="24"/>
          <w:szCs w:val="24"/>
        </w:rPr>
        <w:t>.</w:t>
      </w:r>
      <w:r w:rsidR="002768AB" w:rsidRPr="002768AB">
        <w:rPr>
          <w:rFonts w:ascii="Times New Roman" w:hAnsi="Times New Roman" w:cs="Times New Roman"/>
          <w:sz w:val="24"/>
          <w:szCs w:val="24"/>
        </w:rPr>
        <w:t xml:space="preserve"> </w:t>
      </w:r>
    </w:p>
    <w:p w:rsidR="00BD6964" w:rsidRPr="002768AB" w:rsidRDefault="00BD6964" w:rsidP="00E27E46">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768AB">
        <w:rPr>
          <w:rFonts w:ascii="Times New Roman" w:hAnsi="Times New Roman" w:cs="Times New Roman"/>
          <w:sz w:val="24"/>
          <w:szCs w:val="24"/>
        </w:rPr>
        <w:t xml:space="preserve">The results from the first round of interviews </w:t>
      </w:r>
      <w:r w:rsidR="003B6F27">
        <w:rPr>
          <w:rFonts w:ascii="Times New Roman" w:hAnsi="Times New Roman" w:cs="Times New Roman"/>
          <w:sz w:val="24"/>
          <w:szCs w:val="24"/>
        </w:rPr>
        <w:t>were</w:t>
      </w:r>
      <w:r w:rsidR="003B6F27" w:rsidRPr="002768AB">
        <w:rPr>
          <w:rFonts w:ascii="Times New Roman" w:hAnsi="Times New Roman" w:cs="Times New Roman"/>
          <w:sz w:val="24"/>
          <w:szCs w:val="24"/>
        </w:rPr>
        <w:t xml:space="preserve"> </w:t>
      </w:r>
      <w:r w:rsidRPr="002768AB">
        <w:rPr>
          <w:rFonts w:ascii="Times New Roman" w:hAnsi="Times New Roman" w:cs="Times New Roman"/>
          <w:sz w:val="24"/>
          <w:szCs w:val="24"/>
        </w:rPr>
        <w:t xml:space="preserve">triangulated </w:t>
      </w:r>
      <w:r w:rsidR="000C55F5" w:rsidRPr="002768AB">
        <w:rPr>
          <w:rFonts w:ascii="Times New Roman" w:hAnsi="Times New Roman" w:cs="Times New Roman" w:hint="eastAsia"/>
          <w:sz w:val="24"/>
          <w:szCs w:val="24"/>
        </w:rPr>
        <w:t xml:space="preserve">by observations at pharmacy sites and analysis of secondary resources. </w:t>
      </w:r>
      <w:r w:rsidRPr="002768AB">
        <w:rPr>
          <w:rFonts w:ascii="Times New Roman" w:hAnsi="Times New Roman" w:cs="Times New Roman"/>
          <w:sz w:val="24"/>
          <w:szCs w:val="24"/>
        </w:rPr>
        <w:t>The triangulated findings provide</w:t>
      </w:r>
      <w:r w:rsidR="003B6F27">
        <w:rPr>
          <w:rFonts w:ascii="Times New Roman" w:hAnsi="Times New Roman" w:cs="Times New Roman"/>
          <w:sz w:val="24"/>
          <w:szCs w:val="24"/>
        </w:rPr>
        <w:t>d</w:t>
      </w:r>
      <w:r w:rsidRPr="002768AB">
        <w:rPr>
          <w:rFonts w:ascii="Times New Roman" w:hAnsi="Times New Roman" w:cs="Times New Roman"/>
          <w:sz w:val="24"/>
          <w:szCs w:val="24"/>
        </w:rPr>
        <w:t xml:space="preserve"> the backbone for the construction of the </w:t>
      </w:r>
      <w:r w:rsidR="00E27E46" w:rsidRPr="002768AB">
        <w:rPr>
          <w:rFonts w:ascii="Times New Roman" w:hAnsi="Times New Roman" w:cs="Times New Roman"/>
          <w:sz w:val="24"/>
          <w:szCs w:val="24"/>
        </w:rPr>
        <w:t>RL system</w:t>
      </w:r>
      <w:r w:rsidR="00DC744E" w:rsidRPr="002768AB">
        <w:rPr>
          <w:rFonts w:ascii="Times New Roman" w:hAnsi="Times New Roman" w:cs="Times New Roman"/>
          <w:sz w:val="24"/>
          <w:szCs w:val="24"/>
        </w:rPr>
        <w:t xml:space="preserve"> for </w:t>
      </w:r>
      <w:r w:rsidR="00F337DE" w:rsidRPr="002768AB">
        <w:rPr>
          <w:rFonts w:ascii="Times New Roman" w:hAnsi="Times New Roman" w:cs="Times New Roman"/>
          <w:sz w:val="24"/>
          <w:szCs w:val="24"/>
        </w:rPr>
        <w:t>household waste medicine</w:t>
      </w:r>
      <w:r w:rsidR="00070C19" w:rsidRPr="002768AB">
        <w:rPr>
          <w:rFonts w:ascii="Times New Roman" w:hAnsi="Times New Roman" w:cs="Times New Roman"/>
          <w:sz w:val="24"/>
          <w:szCs w:val="24"/>
        </w:rPr>
        <w:t>s</w:t>
      </w:r>
      <w:r w:rsidRPr="002768AB">
        <w:rPr>
          <w:rFonts w:ascii="Times New Roman" w:hAnsi="Times New Roman" w:cs="Times New Roman"/>
          <w:sz w:val="24"/>
          <w:szCs w:val="24"/>
        </w:rPr>
        <w:t xml:space="preserve">. </w:t>
      </w:r>
    </w:p>
    <w:p w:rsidR="00070C19" w:rsidRPr="00070C19" w:rsidRDefault="00070C19" w:rsidP="00AD007E">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0D4A08">
        <w:rPr>
          <w:rFonts w:ascii="Times New Roman" w:eastAsia="Times-Roman" w:hAnsi="Times New Roman" w:cs="Times New Roman"/>
          <w:sz w:val="24"/>
          <w:szCs w:val="24"/>
        </w:rPr>
        <w:t>The testable propositions</w:t>
      </w:r>
      <w:r w:rsidR="00803D69">
        <w:rPr>
          <w:rFonts w:ascii="Times New Roman" w:eastAsia="Times-Roman" w:hAnsi="Times New Roman" w:cs="Times New Roman"/>
          <w:sz w:val="24"/>
          <w:szCs w:val="24"/>
        </w:rPr>
        <w:t xml:space="preserve"> developed in </w:t>
      </w:r>
      <w:r w:rsidR="002768AB">
        <w:rPr>
          <w:rFonts w:ascii="Times New Roman" w:eastAsia="Times-Roman" w:hAnsi="Times New Roman" w:cs="Times New Roman"/>
          <w:sz w:val="24"/>
          <w:szCs w:val="24"/>
        </w:rPr>
        <w:t>Table</w:t>
      </w:r>
      <w:r w:rsidR="00CB4731">
        <w:rPr>
          <w:rFonts w:ascii="Times New Roman" w:eastAsia="Times-Roman" w:hAnsi="Times New Roman" w:cs="Times New Roman"/>
          <w:sz w:val="24"/>
          <w:szCs w:val="24"/>
        </w:rPr>
        <w:t xml:space="preserve"> 3</w:t>
      </w:r>
      <w:r w:rsidR="008425E8">
        <w:rPr>
          <w:rFonts w:ascii="Times New Roman" w:eastAsia="Times-Roman" w:hAnsi="Times New Roman" w:cs="Times New Roman"/>
          <w:sz w:val="24"/>
          <w:szCs w:val="24"/>
        </w:rPr>
        <w:t xml:space="preserve"> </w:t>
      </w:r>
      <w:r w:rsidRPr="000D4A08">
        <w:rPr>
          <w:rFonts w:ascii="Times New Roman" w:eastAsia="Times-Roman" w:hAnsi="Times New Roman" w:cs="Times New Roman"/>
          <w:sz w:val="24"/>
          <w:szCs w:val="24"/>
        </w:rPr>
        <w:t xml:space="preserve">are compared </w:t>
      </w:r>
      <w:r>
        <w:rPr>
          <w:rFonts w:ascii="Times New Roman" w:eastAsia="Times-Roman" w:hAnsi="Times New Roman" w:cs="Times New Roman"/>
          <w:sz w:val="24"/>
          <w:szCs w:val="24"/>
        </w:rPr>
        <w:t xml:space="preserve">with </w:t>
      </w:r>
      <w:r w:rsidRPr="000D4A08">
        <w:rPr>
          <w:rFonts w:ascii="Times New Roman" w:eastAsia="Times-Roman" w:hAnsi="Times New Roman" w:cs="Times New Roman"/>
          <w:sz w:val="24"/>
          <w:szCs w:val="24"/>
        </w:rPr>
        <w:t>the practices of the two RL systems</w:t>
      </w:r>
      <w:r>
        <w:rPr>
          <w:rFonts w:ascii="Times New Roman" w:eastAsia="Times-Roman" w:hAnsi="Times New Roman" w:cs="Times New Roman"/>
          <w:sz w:val="24"/>
          <w:szCs w:val="24"/>
        </w:rPr>
        <w:t xml:space="preserve"> </w:t>
      </w:r>
      <w:r w:rsidR="00803D69">
        <w:rPr>
          <w:rFonts w:ascii="Times New Roman" w:eastAsia="Times-Roman" w:hAnsi="Times New Roman" w:cs="Times New Roman"/>
          <w:sz w:val="24"/>
          <w:szCs w:val="24"/>
        </w:rPr>
        <w:t>constructed</w:t>
      </w:r>
      <w:r>
        <w:rPr>
          <w:rFonts w:ascii="Times New Roman" w:eastAsia="Times-Roman" w:hAnsi="Times New Roman" w:cs="Times New Roman"/>
          <w:sz w:val="24"/>
          <w:szCs w:val="24"/>
        </w:rPr>
        <w:t xml:space="preserve"> in Steps </w:t>
      </w:r>
      <w:r w:rsidR="008425E8">
        <w:rPr>
          <w:rFonts w:ascii="Times New Roman" w:eastAsia="Times-Roman" w:hAnsi="Times New Roman" w:cs="Times New Roman"/>
          <w:sz w:val="24"/>
          <w:szCs w:val="24"/>
        </w:rPr>
        <w:t>1</w:t>
      </w:r>
      <w:r>
        <w:rPr>
          <w:rFonts w:ascii="Times New Roman" w:eastAsia="Times-Roman" w:hAnsi="Times New Roman" w:cs="Times New Roman"/>
          <w:sz w:val="24"/>
          <w:szCs w:val="24"/>
        </w:rPr>
        <w:t xml:space="preserve"> and 3, </w:t>
      </w:r>
      <w:r w:rsidRPr="000D4A08">
        <w:rPr>
          <w:rFonts w:ascii="Times New Roman" w:eastAsia="Times-Roman" w:hAnsi="Times New Roman" w:cs="Times New Roman"/>
          <w:sz w:val="24"/>
          <w:szCs w:val="24"/>
        </w:rPr>
        <w:t>to determine</w:t>
      </w:r>
      <w:r>
        <w:rPr>
          <w:rFonts w:ascii="Times New Roman" w:eastAsia="Times-Roman" w:hAnsi="Times New Roman" w:cs="Times New Roman"/>
          <w:sz w:val="24"/>
          <w:szCs w:val="24"/>
        </w:rPr>
        <w:t xml:space="preserve"> their</w:t>
      </w:r>
      <w:r w:rsidRPr="00762748">
        <w:rPr>
          <w:rFonts w:ascii="Times New Roman" w:eastAsia="Times-Roman" w:hAnsi="Times New Roman" w:cs="Times New Roman"/>
          <w:sz w:val="24"/>
          <w:szCs w:val="24"/>
        </w:rPr>
        <w:t xml:space="preserve"> generali</w:t>
      </w:r>
      <w:r>
        <w:rPr>
          <w:rFonts w:ascii="Times New Roman" w:eastAsia="Times-Roman" w:hAnsi="Times New Roman" w:cs="Times New Roman"/>
          <w:sz w:val="24"/>
          <w:szCs w:val="24"/>
        </w:rPr>
        <w:t>s</w:t>
      </w:r>
      <w:r w:rsidRPr="000D4A08">
        <w:rPr>
          <w:rFonts w:ascii="Times New Roman" w:eastAsia="Times-Roman" w:hAnsi="Times New Roman" w:cs="Times New Roman"/>
          <w:sz w:val="24"/>
          <w:szCs w:val="24"/>
        </w:rPr>
        <w:t>ability and applicability</w:t>
      </w:r>
      <w:r>
        <w:rPr>
          <w:rFonts w:ascii="Times New Roman" w:eastAsia="Times-Roman" w:hAnsi="Times New Roman" w:cs="Times New Roman"/>
          <w:sz w:val="24"/>
          <w:szCs w:val="24"/>
        </w:rPr>
        <w:t>.</w:t>
      </w:r>
      <w:r w:rsidRPr="000D4A08">
        <w:rPr>
          <w:rFonts w:ascii="Times New Roman" w:eastAsia="Times-Roman" w:hAnsi="Times New Roman" w:cs="Times New Roman"/>
          <w:sz w:val="24"/>
          <w:szCs w:val="24"/>
        </w:rPr>
        <w:t xml:space="preserve"> </w:t>
      </w:r>
    </w:p>
    <w:p w:rsidR="00AD007E" w:rsidRDefault="00DF6DF9" w:rsidP="00AD007E">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AD007E">
        <w:rPr>
          <w:rFonts w:ascii="Times New Roman" w:hAnsi="Times New Roman" w:cs="Times New Roman"/>
          <w:sz w:val="24"/>
          <w:szCs w:val="24"/>
        </w:rPr>
        <w:t xml:space="preserve">A benchmarking exercise </w:t>
      </w:r>
      <w:r w:rsidR="003B6F27">
        <w:rPr>
          <w:rFonts w:ascii="Times New Roman" w:hAnsi="Times New Roman" w:cs="Times New Roman"/>
          <w:sz w:val="24"/>
          <w:szCs w:val="24"/>
        </w:rPr>
        <w:t>was</w:t>
      </w:r>
      <w:r w:rsidR="003B6F27" w:rsidRPr="00AD007E">
        <w:rPr>
          <w:rFonts w:ascii="Times New Roman" w:hAnsi="Times New Roman" w:cs="Times New Roman"/>
          <w:sz w:val="24"/>
          <w:szCs w:val="24"/>
        </w:rPr>
        <w:t xml:space="preserve"> </w:t>
      </w:r>
      <w:r w:rsidRPr="00AD007E">
        <w:rPr>
          <w:rFonts w:ascii="Times New Roman" w:hAnsi="Times New Roman" w:cs="Times New Roman"/>
          <w:sz w:val="24"/>
          <w:szCs w:val="24"/>
        </w:rPr>
        <w:t xml:space="preserve">conducted </w:t>
      </w:r>
      <w:r w:rsidR="00AB1AA7" w:rsidRPr="00AD007E">
        <w:rPr>
          <w:rFonts w:ascii="Times New Roman" w:hAnsi="Times New Roman" w:cs="Times New Roman"/>
          <w:sz w:val="24"/>
          <w:szCs w:val="24"/>
        </w:rPr>
        <w:t>for</w:t>
      </w:r>
      <w:r w:rsidR="00E45F1E" w:rsidRPr="00AD007E">
        <w:rPr>
          <w:rFonts w:ascii="Times New Roman" w:hAnsi="Times New Roman" w:cs="Times New Roman"/>
          <w:sz w:val="24"/>
          <w:szCs w:val="24"/>
        </w:rPr>
        <w:t xml:space="preserve"> </w:t>
      </w:r>
      <w:r w:rsidR="006C5CCA" w:rsidRPr="00AD007E">
        <w:rPr>
          <w:rFonts w:ascii="Times New Roman" w:hAnsi="Times New Roman" w:cs="Times New Roman"/>
          <w:sz w:val="24"/>
          <w:szCs w:val="24"/>
        </w:rPr>
        <w:t xml:space="preserve">the two </w:t>
      </w:r>
      <w:r w:rsidR="00E27E46" w:rsidRPr="00AD007E">
        <w:rPr>
          <w:rFonts w:ascii="Times New Roman" w:hAnsi="Times New Roman" w:cs="Times New Roman"/>
          <w:sz w:val="24"/>
          <w:szCs w:val="24"/>
        </w:rPr>
        <w:t>RL system</w:t>
      </w:r>
      <w:r w:rsidR="006C5CCA" w:rsidRPr="00AD007E">
        <w:rPr>
          <w:rFonts w:ascii="Times New Roman" w:hAnsi="Times New Roman" w:cs="Times New Roman"/>
          <w:sz w:val="24"/>
          <w:szCs w:val="24"/>
        </w:rPr>
        <w:t xml:space="preserve">s, </w:t>
      </w:r>
      <w:r w:rsidR="00DD673E" w:rsidRPr="00AD007E">
        <w:rPr>
          <w:rFonts w:ascii="Times New Roman" w:hAnsi="Times New Roman" w:cs="Times New Roman" w:hint="eastAsia"/>
          <w:sz w:val="24"/>
          <w:szCs w:val="24"/>
        </w:rPr>
        <w:t xml:space="preserve">exploring </w:t>
      </w:r>
      <w:r w:rsidR="00BC2523" w:rsidRPr="00AD007E">
        <w:rPr>
          <w:rFonts w:ascii="Times New Roman" w:hAnsi="Times New Roman" w:cs="Times New Roman"/>
          <w:sz w:val="24"/>
          <w:szCs w:val="24"/>
        </w:rPr>
        <w:t>the</w:t>
      </w:r>
      <w:r w:rsidR="00B45592" w:rsidRPr="00AD007E">
        <w:rPr>
          <w:rFonts w:ascii="Times New Roman" w:hAnsi="Times New Roman" w:cs="Times New Roman"/>
          <w:sz w:val="24"/>
          <w:szCs w:val="24"/>
        </w:rPr>
        <w:t xml:space="preserve"> gaps in best practices</w:t>
      </w:r>
      <w:r w:rsidR="00174154">
        <w:rPr>
          <w:rFonts w:ascii="Times New Roman" w:hAnsi="Times New Roman" w:cs="Times New Roman"/>
          <w:sz w:val="24"/>
          <w:szCs w:val="24"/>
        </w:rPr>
        <w:t>;</w:t>
      </w:r>
      <w:r w:rsidR="00B45592" w:rsidRPr="00AD007E">
        <w:rPr>
          <w:rFonts w:ascii="Times New Roman" w:hAnsi="Times New Roman" w:cs="Times New Roman"/>
          <w:sz w:val="24"/>
          <w:szCs w:val="24"/>
        </w:rPr>
        <w:t xml:space="preserve"> </w:t>
      </w:r>
      <w:r w:rsidR="00D917E9">
        <w:rPr>
          <w:rFonts w:ascii="Times New Roman" w:hAnsi="Times New Roman" w:cs="Times New Roman"/>
          <w:noProof/>
          <w:sz w:val="24"/>
          <w:szCs w:val="24"/>
        </w:rPr>
        <w:t xml:space="preserve">propositions verified by the batteries RL systems are recommended </w:t>
      </w:r>
      <w:r w:rsidR="00B45592" w:rsidRPr="00AD007E">
        <w:rPr>
          <w:rFonts w:ascii="Times New Roman" w:hAnsi="Times New Roman" w:cs="Times New Roman"/>
          <w:sz w:val="24"/>
          <w:szCs w:val="24"/>
        </w:rPr>
        <w:t>to bridge the gaps</w:t>
      </w:r>
      <w:r w:rsidR="009E3909" w:rsidRPr="00AD007E">
        <w:rPr>
          <w:rFonts w:ascii="Times New Roman" w:hAnsi="Times New Roman" w:cs="Times New Roman"/>
          <w:sz w:val="24"/>
          <w:szCs w:val="24"/>
        </w:rPr>
        <w:t xml:space="preserve">. </w:t>
      </w:r>
      <w:r w:rsidR="00BD6964" w:rsidRPr="00AD007E">
        <w:rPr>
          <w:rFonts w:ascii="Times New Roman" w:hAnsi="Times New Roman" w:cs="Times New Roman"/>
          <w:sz w:val="24"/>
          <w:szCs w:val="24"/>
        </w:rPr>
        <w:t xml:space="preserve"> </w:t>
      </w:r>
    </w:p>
    <w:p w:rsidR="00AD007E" w:rsidRDefault="00E45F1E" w:rsidP="00AD007E">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AD007E">
        <w:rPr>
          <w:rFonts w:ascii="Times New Roman" w:hAnsi="Times New Roman" w:cs="Times New Roman"/>
          <w:sz w:val="24"/>
          <w:szCs w:val="24"/>
        </w:rPr>
        <w:t>T</w:t>
      </w:r>
      <w:r w:rsidR="006C5CCA" w:rsidRPr="00AD007E">
        <w:rPr>
          <w:rFonts w:ascii="Times New Roman" w:hAnsi="Times New Roman" w:cs="Times New Roman"/>
          <w:sz w:val="24"/>
          <w:szCs w:val="24"/>
        </w:rPr>
        <w:t xml:space="preserve">he survey results provided by </w:t>
      </w:r>
      <w:r w:rsidR="00DC744E" w:rsidRPr="00AD007E">
        <w:rPr>
          <w:rFonts w:ascii="Times New Roman" w:hAnsi="Times New Roman" w:cs="Times New Roman"/>
          <w:sz w:val="24"/>
          <w:szCs w:val="24"/>
        </w:rPr>
        <w:t>Dynamic Group</w:t>
      </w:r>
      <w:r w:rsidR="000C55F5" w:rsidRPr="00AD007E">
        <w:rPr>
          <w:rFonts w:ascii="Times New Roman" w:hAnsi="Times New Roman" w:cs="Times New Roman" w:hint="eastAsia"/>
          <w:sz w:val="24"/>
          <w:szCs w:val="24"/>
        </w:rPr>
        <w:t xml:space="preserve"> </w:t>
      </w:r>
      <w:r w:rsidR="003B6F27">
        <w:rPr>
          <w:rFonts w:ascii="Times New Roman" w:hAnsi="Times New Roman" w:cs="Times New Roman"/>
          <w:sz w:val="24"/>
          <w:szCs w:val="24"/>
        </w:rPr>
        <w:t>were</w:t>
      </w:r>
      <w:r w:rsidR="003B6F27" w:rsidRPr="00AD007E">
        <w:rPr>
          <w:rFonts w:ascii="Times New Roman" w:hAnsi="Times New Roman" w:cs="Times New Roman"/>
          <w:sz w:val="24"/>
          <w:szCs w:val="24"/>
        </w:rPr>
        <w:t xml:space="preserve"> </w:t>
      </w:r>
      <w:r w:rsidRPr="00AD007E">
        <w:rPr>
          <w:rFonts w:ascii="Times New Roman" w:hAnsi="Times New Roman" w:cs="Times New Roman"/>
          <w:sz w:val="24"/>
          <w:szCs w:val="24"/>
        </w:rPr>
        <w:t xml:space="preserve">used </w:t>
      </w:r>
      <w:r w:rsidR="00DC744E" w:rsidRPr="00AD007E">
        <w:rPr>
          <w:rFonts w:ascii="Times New Roman" w:hAnsi="Times New Roman" w:cs="Times New Roman"/>
          <w:sz w:val="24"/>
          <w:szCs w:val="24"/>
        </w:rPr>
        <w:t>to assess the impact</w:t>
      </w:r>
      <w:r w:rsidR="009E3909" w:rsidRPr="00AD007E">
        <w:rPr>
          <w:rFonts w:ascii="Times New Roman" w:hAnsi="Times New Roman" w:cs="Times New Roman"/>
          <w:sz w:val="24"/>
          <w:szCs w:val="24"/>
        </w:rPr>
        <w:t>s</w:t>
      </w:r>
      <w:r w:rsidR="00DC744E" w:rsidRPr="00AD007E">
        <w:rPr>
          <w:rFonts w:ascii="Times New Roman" w:hAnsi="Times New Roman" w:cs="Times New Roman"/>
          <w:sz w:val="24"/>
          <w:szCs w:val="24"/>
        </w:rPr>
        <w:t xml:space="preserve"> of some recommended practices. </w:t>
      </w:r>
    </w:p>
    <w:p w:rsidR="00AD007E" w:rsidRPr="005E6C9A" w:rsidRDefault="00DC744E" w:rsidP="00AD007E">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91098B">
        <w:rPr>
          <w:rFonts w:ascii="Times New Roman" w:hAnsi="Times New Roman" w:cs="Times New Roman"/>
          <w:sz w:val="24"/>
          <w:szCs w:val="24"/>
        </w:rPr>
        <w:t xml:space="preserve">To assess the viability of other recommended practices identified from benchmarking process, </w:t>
      </w:r>
      <w:r w:rsidR="0091098B" w:rsidRPr="0091098B">
        <w:rPr>
          <w:rFonts w:ascii="Times New Roman" w:hAnsi="Times New Roman" w:cs="Times New Roman"/>
          <w:sz w:val="24"/>
          <w:szCs w:val="24"/>
        </w:rPr>
        <w:t xml:space="preserve">a second round of interviews was conducted with </w:t>
      </w:r>
      <w:r w:rsidR="00CB4731">
        <w:rPr>
          <w:rFonts w:ascii="Times New Roman" w:hAnsi="Times New Roman" w:cs="Times New Roman"/>
          <w:sz w:val="24"/>
          <w:szCs w:val="24"/>
        </w:rPr>
        <w:t xml:space="preserve">13 </w:t>
      </w:r>
      <w:r w:rsidR="0091098B" w:rsidRPr="0091098B">
        <w:rPr>
          <w:rFonts w:ascii="Times New Roman" w:hAnsi="Times New Roman" w:cs="Times New Roman"/>
          <w:sz w:val="24"/>
          <w:szCs w:val="24"/>
        </w:rPr>
        <w:t>interviewees</w:t>
      </w:r>
      <w:r w:rsidR="0091098B">
        <w:rPr>
          <w:rFonts w:ascii="Times New Roman" w:hAnsi="Times New Roman" w:cs="Times New Roman"/>
          <w:sz w:val="24"/>
          <w:szCs w:val="24"/>
        </w:rPr>
        <w:t xml:space="preserve"> </w:t>
      </w:r>
      <w:r w:rsidR="0091098B" w:rsidRPr="0091098B">
        <w:rPr>
          <w:rFonts w:ascii="Times New Roman" w:hAnsi="Times New Roman" w:cs="Times New Roman"/>
          <w:sz w:val="24"/>
          <w:szCs w:val="24"/>
        </w:rPr>
        <w:t xml:space="preserve">(as listed in Table </w:t>
      </w:r>
      <w:r w:rsidR="00371D7F">
        <w:rPr>
          <w:rFonts w:ascii="Times New Roman" w:hAnsi="Times New Roman" w:cs="Times New Roman"/>
          <w:sz w:val="24"/>
          <w:szCs w:val="24"/>
        </w:rPr>
        <w:t>5</w:t>
      </w:r>
      <w:r w:rsidR="0091098B" w:rsidRPr="0091098B">
        <w:rPr>
          <w:rFonts w:ascii="Times New Roman" w:hAnsi="Times New Roman" w:cs="Times New Roman"/>
          <w:sz w:val="24"/>
          <w:szCs w:val="24"/>
        </w:rPr>
        <w:t>)</w:t>
      </w:r>
      <w:r w:rsidR="0091098B">
        <w:rPr>
          <w:rFonts w:ascii="Times New Roman" w:hAnsi="Times New Roman" w:cs="Times New Roman"/>
          <w:sz w:val="24"/>
          <w:szCs w:val="24"/>
        </w:rPr>
        <w:t xml:space="preserve"> and </w:t>
      </w:r>
      <w:r w:rsidRPr="0091098B">
        <w:rPr>
          <w:rFonts w:ascii="Times New Roman" w:hAnsi="Times New Roman" w:cs="Times New Roman"/>
          <w:sz w:val="24"/>
          <w:szCs w:val="24"/>
        </w:rPr>
        <w:t>a personal street intercept survey was</w:t>
      </w:r>
      <w:r w:rsidR="0091098B">
        <w:rPr>
          <w:rFonts w:ascii="Times New Roman" w:hAnsi="Times New Roman" w:cs="Times New Roman"/>
          <w:sz w:val="24"/>
          <w:szCs w:val="24"/>
        </w:rPr>
        <w:t xml:space="preserve"> conducted wi</w:t>
      </w:r>
      <w:r w:rsidR="00A538C7">
        <w:rPr>
          <w:rFonts w:ascii="Times New Roman" w:hAnsi="Times New Roman" w:cs="Times New Roman"/>
          <w:sz w:val="24"/>
          <w:szCs w:val="24"/>
        </w:rPr>
        <w:t xml:space="preserve">th </w:t>
      </w:r>
      <w:r w:rsidR="00A538C7" w:rsidRPr="005E6C9A">
        <w:rPr>
          <w:rFonts w:ascii="Times New Roman" w:hAnsi="Times New Roman" w:cs="Times New Roman"/>
          <w:sz w:val="24"/>
          <w:szCs w:val="24"/>
        </w:rPr>
        <w:t>end</w:t>
      </w:r>
      <w:r w:rsidR="00A1433F" w:rsidRPr="005E6C9A">
        <w:rPr>
          <w:rFonts w:ascii="Times New Roman" w:hAnsi="Times New Roman" w:cs="Times New Roman"/>
          <w:sz w:val="24"/>
          <w:szCs w:val="24"/>
        </w:rPr>
        <w:t xml:space="preserve"> user</w:t>
      </w:r>
      <w:r w:rsidR="00203AE0" w:rsidRPr="005E6C9A">
        <w:rPr>
          <w:rFonts w:ascii="Times New Roman" w:hAnsi="Times New Roman" w:cs="Times New Roman"/>
          <w:sz w:val="24"/>
          <w:szCs w:val="24"/>
        </w:rPr>
        <w:t>s</w:t>
      </w:r>
      <w:r w:rsidR="00A538C7" w:rsidRPr="005E6C9A">
        <w:rPr>
          <w:rFonts w:ascii="Times New Roman" w:hAnsi="Times New Roman" w:cs="Times New Roman"/>
          <w:sz w:val="24"/>
          <w:szCs w:val="24"/>
        </w:rPr>
        <w:t xml:space="preserve"> of medicines</w:t>
      </w:r>
      <w:r w:rsidR="0091098B" w:rsidRPr="005E6C9A">
        <w:rPr>
          <w:rFonts w:ascii="Times New Roman" w:hAnsi="Times New Roman" w:cs="Times New Roman"/>
          <w:sz w:val="24"/>
          <w:szCs w:val="24"/>
        </w:rPr>
        <w:t xml:space="preserve">. </w:t>
      </w:r>
    </w:p>
    <w:p w:rsidR="0091098B" w:rsidRPr="0091098B" w:rsidRDefault="0091098B" w:rsidP="0091098B">
      <w:pPr>
        <w:pStyle w:val="ListParagraph"/>
        <w:autoSpaceDE w:val="0"/>
        <w:autoSpaceDN w:val="0"/>
        <w:adjustRightInd w:val="0"/>
        <w:spacing w:after="0" w:line="240" w:lineRule="auto"/>
        <w:jc w:val="both"/>
        <w:rPr>
          <w:rFonts w:ascii="Times New Roman" w:hAnsi="Times New Roman" w:cs="Times New Roman"/>
          <w:sz w:val="24"/>
          <w:szCs w:val="24"/>
        </w:rPr>
      </w:pPr>
    </w:p>
    <w:p w:rsidR="00BC2523" w:rsidRPr="00BC2523" w:rsidRDefault="00C954FC" w:rsidP="00C954FC">
      <w:pPr>
        <w:autoSpaceDE w:val="0"/>
        <w:autoSpaceDN w:val="0"/>
        <w:adjustRightInd w:val="0"/>
        <w:spacing w:after="0" w:line="240" w:lineRule="auto"/>
        <w:jc w:val="center"/>
        <w:rPr>
          <w:rFonts w:ascii="Times New Roman" w:hAnsi="Times New Roman" w:cs="Times New Roman"/>
          <w:sz w:val="24"/>
          <w:szCs w:val="24"/>
        </w:rPr>
      </w:pPr>
      <w:r>
        <w:object w:dxaOrig="12112" w:dyaOrig="6757">
          <v:shape id="_x0000_i1026" type="#_x0000_t75" style="width:375.65pt;height:209.1pt" o:ole="">
            <v:imagedata r:id="rId10" o:title=""/>
          </v:shape>
          <o:OLEObject Type="Embed" ProgID="Visio.Drawing.11" ShapeID="_x0000_i1026" DrawAspect="Content" ObjectID="_1459931502" r:id="rId11"/>
        </w:object>
      </w:r>
    </w:p>
    <w:p w:rsidR="00153DE4" w:rsidRDefault="00153DE4" w:rsidP="00B642CE">
      <w:pPr>
        <w:autoSpaceDE w:val="0"/>
        <w:autoSpaceDN w:val="0"/>
        <w:adjustRightInd w:val="0"/>
        <w:spacing w:after="0" w:line="240" w:lineRule="auto"/>
        <w:jc w:val="both"/>
        <w:rPr>
          <w:rFonts w:ascii="Times New Roman" w:hAnsi="Times New Roman" w:cs="Times New Roman"/>
          <w:sz w:val="24"/>
          <w:szCs w:val="24"/>
        </w:rPr>
      </w:pPr>
    </w:p>
    <w:p w:rsidR="00BC2523" w:rsidRDefault="00BC2523" w:rsidP="009E5C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hint="eastAsia"/>
          <w:sz w:val="24"/>
          <w:szCs w:val="24"/>
        </w:rPr>
        <w:t xml:space="preserve">Figure </w:t>
      </w:r>
      <w:r w:rsidR="001625C7">
        <w:rPr>
          <w:rFonts w:ascii="Times New Roman" w:hAnsi="Times New Roman" w:cs="Times New Roman"/>
          <w:sz w:val="24"/>
          <w:szCs w:val="24"/>
        </w:rPr>
        <w:t>2</w:t>
      </w:r>
      <w:r>
        <w:rPr>
          <w:rFonts w:ascii="Times New Roman" w:hAnsi="Times New Roman" w:cs="Times New Roman" w:hint="eastAsia"/>
          <w:sz w:val="24"/>
          <w:szCs w:val="24"/>
        </w:rPr>
        <w:t xml:space="preserve">: </w:t>
      </w:r>
      <w:r w:rsidR="001E00E4">
        <w:rPr>
          <w:rFonts w:ascii="Times New Roman" w:hAnsi="Times New Roman" w:cs="Times New Roman"/>
          <w:sz w:val="24"/>
          <w:szCs w:val="24"/>
        </w:rPr>
        <w:t>R</w:t>
      </w:r>
      <w:r>
        <w:rPr>
          <w:rFonts w:ascii="Times New Roman" w:hAnsi="Times New Roman" w:cs="Times New Roman" w:hint="eastAsia"/>
          <w:sz w:val="24"/>
          <w:szCs w:val="24"/>
        </w:rPr>
        <w:t>esearch design and processes</w:t>
      </w:r>
    </w:p>
    <w:p w:rsidR="00BC2523" w:rsidRDefault="00BC2523" w:rsidP="00B642CE">
      <w:pPr>
        <w:autoSpaceDE w:val="0"/>
        <w:autoSpaceDN w:val="0"/>
        <w:adjustRightInd w:val="0"/>
        <w:spacing w:after="0" w:line="240" w:lineRule="auto"/>
        <w:jc w:val="both"/>
        <w:rPr>
          <w:rFonts w:ascii="Times New Roman" w:hAnsi="Times New Roman" w:cs="Times New Roman"/>
          <w:sz w:val="24"/>
          <w:szCs w:val="24"/>
        </w:rPr>
      </w:pPr>
    </w:p>
    <w:p w:rsidR="00153DE4" w:rsidRPr="00AD048B" w:rsidRDefault="00B50ACE" w:rsidP="00AD048B">
      <w:pPr>
        <w:pStyle w:val="ListParagraph"/>
        <w:numPr>
          <w:ilvl w:val="1"/>
          <w:numId w:val="70"/>
        </w:numPr>
        <w:autoSpaceDE w:val="0"/>
        <w:autoSpaceDN w:val="0"/>
        <w:adjustRightInd w:val="0"/>
        <w:spacing w:after="0" w:line="240" w:lineRule="auto"/>
        <w:jc w:val="both"/>
        <w:rPr>
          <w:rFonts w:ascii="Times New Roman" w:hAnsi="Times New Roman" w:cs="Times New Roman"/>
          <w:b/>
          <w:bCs/>
          <w:i/>
          <w:iCs/>
          <w:sz w:val="24"/>
          <w:szCs w:val="24"/>
        </w:rPr>
      </w:pPr>
      <w:r w:rsidRPr="00AD048B">
        <w:rPr>
          <w:rFonts w:ascii="Times New Roman" w:hAnsi="Times New Roman" w:cs="Times New Roman"/>
          <w:b/>
          <w:bCs/>
          <w:i/>
          <w:iCs/>
          <w:sz w:val="24"/>
          <w:szCs w:val="24"/>
        </w:rPr>
        <w:t>The f</w:t>
      </w:r>
      <w:r w:rsidR="00543CDA" w:rsidRPr="00AD048B">
        <w:rPr>
          <w:rFonts w:ascii="Times New Roman" w:hAnsi="Times New Roman" w:cs="Times New Roman"/>
          <w:b/>
          <w:bCs/>
          <w:i/>
          <w:iCs/>
          <w:sz w:val="24"/>
          <w:szCs w:val="24"/>
        </w:rPr>
        <w:t xml:space="preserve">irst round of </w:t>
      </w:r>
      <w:r w:rsidR="00153DE4" w:rsidRPr="00AD048B">
        <w:rPr>
          <w:rFonts w:ascii="Times New Roman" w:hAnsi="Times New Roman" w:cs="Times New Roman"/>
          <w:b/>
          <w:bCs/>
          <w:i/>
          <w:iCs/>
          <w:sz w:val="24"/>
          <w:szCs w:val="24"/>
        </w:rPr>
        <w:t>interview</w:t>
      </w:r>
      <w:r w:rsidR="00AC518C" w:rsidRPr="00AD048B">
        <w:rPr>
          <w:rFonts w:ascii="Times New Roman" w:hAnsi="Times New Roman" w:cs="Times New Roman"/>
          <w:b/>
          <w:bCs/>
          <w:i/>
          <w:iCs/>
          <w:sz w:val="24"/>
          <w:szCs w:val="24"/>
        </w:rPr>
        <w:t>s</w:t>
      </w:r>
    </w:p>
    <w:p w:rsidR="008B5B1D" w:rsidRDefault="00153DE4" w:rsidP="00B04F11">
      <w:pPr>
        <w:shd w:val="clear" w:color="auto" w:fill="FFFFFF"/>
        <w:spacing w:after="0" w:line="240" w:lineRule="auto"/>
        <w:jc w:val="both"/>
        <w:rPr>
          <w:rFonts w:ascii="Times New Roman" w:hAnsi="Times New Roman" w:cs="Times New Roman"/>
          <w:sz w:val="24"/>
          <w:szCs w:val="24"/>
        </w:rPr>
      </w:pPr>
      <w:r w:rsidRPr="00EA5E7C">
        <w:rPr>
          <w:rFonts w:ascii="Times New Roman" w:hAnsi="Times New Roman" w:cs="Times New Roman"/>
          <w:sz w:val="24"/>
          <w:szCs w:val="24"/>
        </w:rPr>
        <w:t xml:space="preserve">The </w:t>
      </w:r>
      <w:r w:rsidR="002D26A3">
        <w:rPr>
          <w:rFonts w:ascii="Times New Roman" w:hAnsi="Times New Roman" w:cs="Times New Roman"/>
          <w:sz w:val="24"/>
          <w:szCs w:val="24"/>
        </w:rPr>
        <w:t xml:space="preserve">first round </w:t>
      </w:r>
      <w:r w:rsidR="00174154">
        <w:rPr>
          <w:rFonts w:ascii="Times New Roman" w:hAnsi="Times New Roman" w:cs="Times New Roman"/>
          <w:sz w:val="24"/>
          <w:szCs w:val="24"/>
        </w:rPr>
        <w:t xml:space="preserve">of </w:t>
      </w:r>
      <w:r w:rsidRPr="00EA5E7C">
        <w:rPr>
          <w:rFonts w:ascii="Times New Roman" w:hAnsi="Times New Roman" w:cs="Times New Roman"/>
          <w:sz w:val="24"/>
          <w:szCs w:val="24"/>
        </w:rPr>
        <w:t>interview</w:t>
      </w:r>
      <w:r w:rsidR="00D917E9">
        <w:rPr>
          <w:rFonts w:ascii="Times New Roman" w:hAnsi="Times New Roman" w:cs="Times New Roman"/>
          <w:sz w:val="24"/>
          <w:szCs w:val="24"/>
        </w:rPr>
        <w:t>s</w:t>
      </w:r>
      <w:r w:rsidR="00A155C5">
        <w:rPr>
          <w:rFonts w:ascii="Times New Roman" w:hAnsi="Times New Roman" w:cs="Times New Roman"/>
          <w:sz w:val="24"/>
          <w:szCs w:val="24"/>
        </w:rPr>
        <w:t xml:space="preserve"> w</w:t>
      </w:r>
      <w:r w:rsidR="00AF60ED">
        <w:rPr>
          <w:rFonts w:ascii="Times New Roman" w:hAnsi="Times New Roman" w:cs="Times New Roman"/>
          <w:sz w:val="24"/>
          <w:szCs w:val="24"/>
        </w:rPr>
        <w:t>ere</w:t>
      </w:r>
      <w:r w:rsidRPr="00EA5E7C">
        <w:rPr>
          <w:rFonts w:ascii="Times New Roman" w:hAnsi="Times New Roman" w:cs="Times New Roman"/>
          <w:sz w:val="24"/>
          <w:szCs w:val="24"/>
        </w:rPr>
        <w:t xml:space="preserve"> undertaken with </w:t>
      </w:r>
      <w:r w:rsidR="00EE6B60">
        <w:rPr>
          <w:rFonts w:ascii="Times New Roman" w:hAnsi="Times New Roman" w:cs="Times New Roman"/>
          <w:sz w:val="24"/>
          <w:szCs w:val="24"/>
        </w:rPr>
        <w:t xml:space="preserve">9 </w:t>
      </w:r>
      <w:r w:rsidRPr="00EA5E7C">
        <w:rPr>
          <w:rFonts w:ascii="Times New Roman" w:hAnsi="Times New Roman" w:cs="Times New Roman"/>
          <w:sz w:val="24"/>
          <w:szCs w:val="24"/>
        </w:rPr>
        <w:t xml:space="preserve">community pharmacists working in UK pharmacies including nationwide pharmacy multiples, regional chains and independent </w:t>
      </w:r>
      <w:r w:rsidR="0027735C" w:rsidRPr="00EA5E7C">
        <w:rPr>
          <w:rFonts w:ascii="Times New Roman" w:hAnsi="Times New Roman" w:cs="Times New Roman"/>
          <w:sz w:val="24"/>
          <w:szCs w:val="24"/>
        </w:rPr>
        <w:lastRenderedPageBreak/>
        <w:t>pharmacies,</w:t>
      </w:r>
      <w:r>
        <w:rPr>
          <w:rFonts w:ascii="Times New Roman" w:hAnsi="Times New Roman" w:cs="Times New Roman"/>
          <w:sz w:val="24"/>
          <w:szCs w:val="24"/>
        </w:rPr>
        <w:t xml:space="preserve"> supplemented </w:t>
      </w:r>
      <w:r w:rsidRPr="00EA5E7C">
        <w:rPr>
          <w:rFonts w:ascii="Times New Roman" w:hAnsi="Times New Roman" w:cs="Times New Roman"/>
          <w:sz w:val="24"/>
          <w:szCs w:val="24"/>
        </w:rPr>
        <w:t xml:space="preserve">by data from </w:t>
      </w:r>
      <w:r w:rsidR="00112D31">
        <w:rPr>
          <w:rFonts w:ascii="Times New Roman" w:hAnsi="Times New Roman" w:cs="Times New Roman"/>
          <w:sz w:val="24"/>
          <w:szCs w:val="24"/>
        </w:rPr>
        <w:t xml:space="preserve">one </w:t>
      </w:r>
      <w:r w:rsidRPr="00EA5E7C">
        <w:rPr>
          <w:rFonts w:ascii="Times New Roman" w:hAnsi="Times New Roman" w:cs="Times New Roman"/>
          <w:sz w:val="24"/>
          <w:szCs w:val="24"/>
        </w:rPr>
        <w:t>PCT</w:t>
      </w:r>
      <w:r w:rsidR="00112D31">
        <w:rPr>
          <w:rFonts w:ascii="Times New Roman" w:hAnsi="Times New Roman" w:cs="Times New Roman"/>
          <w:sz w:val="24"/>
          <w:szCs w:val="24"/>
        </w:rPr>
        <w:t xml:space="preserve"> (as was in operation in 2012)</w:t>
      </w:r>
      <w:r w:rsidRPr="00EA5E7C">
        <w:rPr>
          <w:rFonts w:ascii="Times New Roman" w:hAnsi="Times New Roman" w:cs="Times New Roman"/>
          <w:sz w:val="24"/>
          <w:szCs w:val="24"/>
        </w:rPr>
        <w:t xml:space="preserve"> committee representative</w:t>
      </w:r>
      <w:r w:rsidR="0027735C">
        <w:rPr>
          <w:rFonts w:ascii="Times New Roman" w:hAnsi="Times New Roman" w:cs="Times New Roman"/>
          <w:sz w:val="24"/>
          <w:szCs w:val="24"/>
        </w:rPr>
        <w:t xml:space="preserve">, </w:t>
      </w:r>
      <w:r w:rsidR="00EE6B60">
        <w:rPr>
          <w:rFonts w:ascii="Times New Roman" w:hAnsi="Times New Roman" w:cs="Times New Roman"/>
          <w:sz w:val="24"/>
          <w:szCs w:val="24"/>
        </w:rPr>
        <w:t xml:space="preserve">3 </w:t>
      </w:r>
      <w:r w:rsidRPr="00EA5E7C">
        <w:rPr>
          <w:rFonts w:ascii="Times New Roman" w:hAnsi="Times New Roman" w:cs="Times New Roman"/>
          <w:sz w:val="24"/>
          <w:szCs w:val="24"/>
        </w:rPr>
        <w:t xml:space="preserve">General </w:t>
      </w:r>
      <w:r w:rsidR="00FE6B8E" w:rsidRPr="00EA5E7C">
        <w:rPr>
          <w:rFonts w:ascii="Times New Roman" w:hAnsi="Times New Roman" w:cs="Times New Roman"/>
          <w:sz w:val="24"/>
          <w:szCs w:val="24"/>
        </w:rPr>
        <w:t>Practitioners</w:t>
      </w:r>
      <w:r w:rsidR="00FE6B8E">
        <w:rPr>
          <w:rFonts w:ascii="Times New Roman" w:hAnsi="Times New Roman" w:cs="Times New Roman"/>
          <w:sz w:val="24"/>
          <w:szCs w:val="24"/>
        </w:rPr>
        <w:t xml:space="preserve">, </w:t>
      </w:r>
      <w:r w:rsidR="00EE6B60">
        <w:rPr>
          <w:rFonts w:ascii="Times New Roman" w:hAnsi="Times New Roman" w:cs="Times New Roman"/>
          <w:sz w:val="24"/>
          <w:szCs w:val="24"/>
        </w:rPr>
        <w:t>1</w:t>
      </w:r>
      <w:r w:rsidR="00FE6B8E">
        <w:rPr>
          <w:rFonts w:ascii="Times New Roman" w:hAnsi="Times New Roman" w:cs="Times New Roman"/>
          <w:sz w:val="24"/>
          <w:szCs w:val="24"/>
        </w:rPr>
        <w:t xml:space="preserve"> NHS procurement manager, </w:t>
      </w:r>
      <w:r w:rsidR="00EE6B60">
        <w:rPr>
          <w:rFonts w:ascii="Times New Roman" w:hAnsi="Times New Roman" w:cs="Times New Roman"/>
          <w:sz w:val="24"/>
          <w:szCs w:val="24"/>
        </w:rPr>
        <w:t xml:space="preserve">1 </w:t>
      </w:r>
      <w:r w:rsidR="007F498F">
        <w:rPr>
          <w:rFonts w:ascii="Times New Roman" w:hAnsi="Times New Roman" w:cs="Times New Roman"/>
          <w:sz w:val="24"/>
          <w:szCs w:val="24"/>
        </w:rPr>
        <w:t xml:space="preserve">product manager </w:t>
      </w:r>
      <w:r w:rsidR="00FE6B8E">
        <w:rPr>
          <w:rFonts w:ascii="Times New Roman" w:hAnsi="Times New Roman" w:cs="Times New Roman"/>
          <w:sz w:val="24"/>
          <w:szCs w:val="24"/>
        </w:rPr>
        <w:t xml:space="preserve">in </w:t>
      </w:r>
      <w:r w:rsidR="006C4049">
        <w:rPr>
          <w:rFonts w:ascii="Times New Roman" w:hAnsi="Times New Roman" w:cs="Times New Roman"/>
          <w:sz w:val="24"/>
          <w:szCs w:val="24"/>
        </w:rPr>
        <w:t xml:space="preserve">a </w:t>
      </w:r>
      <w:r w:rsidR="00FE6B8E">
        <w:rPr>
          <w:rFonts w:ascii="Times New Roman" w:hAnsi="Times New Roman" w:cs="Times New Roman"/>
          <w:sz w:val="24"/>
          <w:szCs w:val="24"/>
        </w:rPr>
        <w:t>pharmaceutical manufactur</w:t>
      </w:r>
      <w:r w:rsidR="006C4049">
        <w:rPr>
          <w:rFonts w:ascii="Times New Roman" w:hAnsi="Times New Roman" w:cs="Times New Roman"/>
          <w:sz w:val="24"/>
          <w:szCs w:val="24"/>
        </w:rPr>
        <w:t>ing company</w:t>
      </w:r>
      <w:r w:rsidR="00EE6B60">
        <w:rPr>
          <w:rFonts w:ascii="Times New Roman" w:hAnsi="Times New Roman" w:cs="Times New Roman"/>
          <w:sz w:val="24"/>
          <w:szCs w:val="24"/>
        </w:rPr>
        <w:t xml:space="preserve">, and a director in Dynamic Group, a social marketing company </w:t>
      </w:r>
      <w:r w:rsidR="007C125C">
        <w:rPr>
          <w:rFonts w:ascii="Times New Roman" w:hAnsi="Times New Roman" w:cs="Times New Roman"/>
          <w:sz w:val="24"/>
          <w:szCs w:val="24"/>
        </w:rPr>
        <w:t>that</w:t>
      </w:r>
      <w:r w:rsidR="00EE6B60">
        <w:rPr>
          <w:rFonts w:ascii="Times New Roman" w:hAnsi="Times New Roman" w:cs="Times New Roman"/>
          <w:sz w:val="24"/>
          <w:szCs w:val="24"/>
        </w:rPr>
        <w:t xml:space="preserve"> has an interest in reducing waste medicines </w:t>
      </w:r>
      <w:r w:rsidR="00FE6B8E">
        <w:rPr>
          <w:rFonts w:ascii="Times New Roman" w:hAnsi="Times New Roman" w:cs="Times New Roman"/>
          <w:sz w:val="24"/>
          <w:szCs w:val="24"/>
        </w:rPr>
        <w:t>(</w:t>
      </w:r>
      <w:r w:rsidR="008B5B1D">
        <w:rPr>
          <w:rFonts w:ascii="Times New Roman" w:hAnsi="Times New Roman" w:cs="Times New Roman"/>
          <w:sz w:val="24"/>
          <w:szCs w:val="24"/>
        </w:rPr>
        <w:t xml:space="preserve">see Table </w:t>
      </w:r>
      <w:r w:rsidR="005F5F44">
        <w:rPr>
          <w:rFonts w:ascii="Times New Roman" w:hAnsi="Times New Roman" w:cs="Times New Roman"/>
          <w:sz w:val="24"/>
          <w:szCs w:val="24"/>
        </w:rPr>
        <w:t>5</w:t>
      </w:r>
      <w:r>
        <w:rPr>
          <w:rFonts w:ascii="Times New Roman" w:hAnsi="Times New Roman" w:cs="Times New Roman"/>
          <w:sz w:val="24"/>
          <w:szCs w:val="24"/>
        </w:rPr>
        <w:t xml:space="preserve">). </w:t>
      </w:r>
    </w:p>
    <w:p w:rsidR="00C50B83" w:rsidRDefault="00C50B83" w:rsidP="00B04F11">
      <w:pPr>
        <w:shd w:val="clear" w:color="auto" w:fill="FFFFFF"/>
        <w:spacing w:after="0" w:line="240" w:lineRule="auto"/>
        <w:jc w:val="both"/>
        <w:rPr>
          <w:rFonts w:ascii="Times New Roman" w:hAnsi="Times New Roman" w:cs="Times New Roman"/>
          <w:sz w:val="24"/>
          <w:szCs w:val="24"/>
        </w:rPr>
      </w:pPr>
    </w:p>
    <w:p w:rsidR="008B5B1D" w:rsidRDefault="008B5B1D" w:rsidP="00B04F1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Insert Table </w:t>
      </w:r>
      <w:r w:rsidR="005F5F44">
        <w:rPr>
          <w:rFonts w:ascii="Times New Roman" w:hAnsi="Times New Roman" w:cs="Times New Roman"/>
          <w:sz w:val="24"/>
          <w:szCs w:val="24"/>
        </w:rPr>
        <w:t>5</w:t>
      </w:r>
      <w:r>
        <w:rPr>
          <w:rFonts w:ascii="Times New Roman" w:hAnsi="Times New Roman" w:cs="Times New Roman"/>
          <w:sz w:val="24"/>
          <w:szCs w:val="24"/>
        </w:rPr>
        <w:t xml:space="preserve"> here.</w:t>
      </w:r>
    </w:p>
    <w:p w:rsidR="00EB0F30" w:rsidRDefault="00EB0F30" w:rsidP="00B04F11">
      <w:pPr>
        <w:shd w:val="clear" w:color="auto" w:fill="FFFFFF"/>
        <w:spacing w:after="0" w:line="240" w:lineRule="auto"/>
        <w:jc w:val="center"/>
        <w:rPr>
          <w:rFonts w:ascii="Times New Roman" w:hAnsi="Times New Roman" w:cs="Times New Roman"/>
          <w:sz w:val="24"/>
          <w:szCs w:val="24"/>
        </w:rPr>
      </w:pPr>
    </w:p>
    <w:p w:rsidR="00B03C82" w:rsidRDefault="004C75F9" w:rsidP="00B04F11">
      <w:pPr>
        <w:shd w:val="clear" w:color="auto" w:fill="FFFFFF"/>
        <w:spacing w:after="0" w:line="240" w:lineRule="auto"/>
        <w:jc w:val="both"/>
        <w:rPr>
          <w:rFonts w:ascii="Times New Roman" w:hAnsi="Times New Roman" w:cs="Times New Roman"/>
          <w:sz w:val="24"/>
          <w:szCs w:val="24"/>
        </w:rPr>
      </w:pPr>
      <w:r>
        <w:rPr>
          <w:rFonts w:ascii="AdvPS8585" w:hAnsi="AdvPS8585" w:cs="AdvPS8585"/>
          <w:sz w:val="24"/>
          <w:szCs w:val="24"/>
        </w:rPr>
        <w:t xml:space="preserve">A </w:t>
      </w:r>
      <w:r w:rsidR="00B03C82" w:rsidRPr="000E033D">
        <w:rPr>
          <w:rFonts w:ascii="AdvPS8585" w:hAnsi="AdvPS8585" w:cs="AdvPS8585"/>
          <w:sz w:val="24"/>
          <w:szCs w:val="24"/>
        </w:rPr>
        <w:t xml:space="preserve">semi-structured interview guide was </w:t>
      </w:r>
      <w:r w:rsidR="00B03C82" w:rsidRPr="000E033D">
        <w:rPr>
          <w:rFonts w:ascii="Times New Roman" w:hAnsi="Times New Roman" w:cs="Times New Roman"/>
          <w:sz w:val="24"/>
          <w:szCs w:val="24"/>
        </w:rPr>
        <w:t>constructed under the RL framework in Table 1</w:t>
      </w:r>
      <w:r w:rsidR="00B03C82">
        <w:rPr>
          <w:rFonts w:ascii="Times New Roman" w:hAnsi="Times New Roman" w:cs="Times New Roman"/>
          <w:sz w:val="24"/>
          <w:szCs w:val="24"/>
        </w:rPr>
        <w:t>. The questions posed to participants aim to determine the current practice of product returns and disposal and the causes of waste generation</w:t>
      </w:r>
      <w:r w:rsidR="00B03C82" w:rsidRPr="000E033D">
        <w:rPr>
          <w:rFonts w:ascii="Times New Roman" w:hAnsi="Times New Roman" w:cs="Times New Roman"/>
          <w:sz w:val="24"/>
          <w:szCs w:val="24"/>
        </w:rPr>
        <w:t xml:space="preserve">. The information reported in this research is seen by the </w:t>
      </w:r>
      <w:r w:rsidR="0002011E">
        <w:rPr>
          <w:rFonts w:ascii="Times New Roman" w:hAnsi="Times New Roman" w:cs="Times New Roman"/>
          <w:sz w:val="24"/>
          <w:szCs w:val="24"/>
        </w:rPr>
        <w:t>interviewees</w:t>
      </w:r>
      <w:r w:rsidR="00B03C82" w:rsidRPr="000E033D">
        <w:rPr>
          <w:rFonts w:ascii="Times New Roman" w:hAnsi="Times New Roman" w:cs="Times New Roman"/>
          <w:sz w:val="24"/>
          <w:szCs w:val="24"/>
        </w:rPr>
        <w:t xml:space="preserve"> as a true reflection of the RL system </w:t>
      </w:r>
      <w:r w:rsidR="00B03C82">
        <w:rPr>
          <w:rFonts w:ascii="Times New Roman" w:hAnsi="Times New Roman" w:cs="Times New Roman"/>
          <w:sz w:val="24"/>
          <w:szCs w:val="24"/>
        </w:rPr>
        <w:t>in operation in NHS community pharmacies, considering that community pharmacies are manage</w:t>
      </w:r>
      <w:r w:rsidR="00060E99">
        <w:rPr>
          <w:rFonts w:ascii="Times New Roman" w:hAnsi="Times New Roman" w:cs="Times New Roman"/>
          <w:sz w:val="24"/>
          <w:szCs w:val="24"/>
        </w:rPr>
        <w:t>d and regulated centrally by CCG</w:t>
      </w:r>
      <w:r w:rsidR="00B03C82">
        <w:rPr>
          <w:rFonts w:ascii="Times New Roman" w:hAnsi="Times New Roman" w:cs="Times New Roman"/>
          <w:sz w:val="24"/>
          <w:szCs w:val="24"/>
        </w:rPr>
        <w:t xml:space="preserve">s who follow the same national guidance and regulations. </w:t>
      </w:r>
    </w:p>
    <w:p w:rsidR="00B03C82" w:rsidRPr="00643D0E" w:rsidRDefault="00B03C82" w:rsidP="00643D0E">
      <w:pPr>
        <w:pStyle w:val="ListParagraph"/>
        <w:autoSpaceDE w:val="0"/>
        <w:autoSpaceDN w:val="0"/>
        <w:adjustRightInd w:val="0"/>
        <w:spacing w:after="0" w:line="240" w:lineRule="auto"/>
        <w:ind w:left="1080"/>
        <w:jc w:val="both"/>
        <w:rPr>
          <w:rFonts w:ascii="Times New Roman" w:hAnsi="Times New Roman" w:cs="Times New Roman"/>
          <w:b/>
          <w:bCs/>
          <w:i/>
          <w:iCs/>
          <w:sz w:val="24"/>
          <w:szCs w:val="24"/>
        </w:rPr>
      </w:pPr>
    </w:p>
    <w:p w:rsidR="00B03C82" w:rsidRPr="00163F2B" w:rsidRDefault="00B03C82" w:rsidP="00AD048B">
      <w:pPr>
        <w:pStyle w:val="ListParagraph"/>
        <w:numPr>
          <w:ilvl w:val="1"/>
          <w:numId w:val="70"/>
        </w:numPr>
        <w:autoSpaceDE w:val="0"/>
        <w:autoSpaceDN w:val="0"/>
        <w:adjustRightInd w:val="0"/>
        <w:spacing w:after="0" w:line="240" w:lineRule="auto"/>
        <w:jc w:val="both"/>
        <w:rPr>
          <w:rFonts w:ascii="Times New Roman" w:hAnsi="Times New Roman" w:cs="Times New Roman"/>
          <w:b/>
          <w:bCs/>
          <w:i/>
          <w:iCs/>
          <w:sz w:val="24"/>
          <w:szCs w:val="24"/>
        </w:rPr>
      </w:pPr>
      <w:r w:rsidRPr="00163F2B">
        <w:rPr>
          <w:rFonts w:ascii="Times New Roman" w:hAnsi="Times New Roman" w:cs="Times New Roman"/>
          <w:b/>
          <w:bCs/>
          <w:i/>
          <w:iCs/>
          <w:sz w:val="24"/>
          <w:szCs w:val="24"/>
        </w:rPr>
        <w:t>Benchmarking method</w:t>
      </w:r>
    </w:p>
    <w:p w:rsidR="00B03C82" w:rsidRPr="00A6253E" w:rsidRDefault="00B03C82" w:rsidP="00B03C82">
      <w:pPr>
        <w:autoSpaceDE w:val="0"/>
        <w:autoSpaceDN w:val="0"/>
        <w:adjustRightInd w:val="0"/>
        <w:spacing w:after="0" w:line="240" w:lineRule="auto"/>
        <w:jc w:val="both"/>
        <w:rPr>
          <w:rFonts w:ascii="Times New Roman" w:hAnsi="Times New Roman" w:cs="Times New Roman"/>
          <w:sz w:val="24"/>
          <w:szCs w:val="24"/>
        </w:rPr>
      </w:pPr>
      <w:r w:rsidRPr="00A6253E">
        <w:rPr>
          <w:rFonts w:ascii="Times New Roman" w:hAnsi="Times New Roman" w:cs="Times New Roman"/>
          <w:sz w:val="24"/>
          <w:szCs w:val="24"/>
        </w:rPr>
        <w:t xml:space="preserve">There is no single benchmarking process that has been universally adopted, but a typical benchmarking process consists of </w:t>
      </w:r>
      <w:r>
        <w:rPr>
          <w:rFonts w:ascii="Times New Roman" w:hAnsi="Times New Roman" w:cs="Times New Roman"/>
          <w:sz w:val="24"/>
          <w:szCs w:val="24"/>
        </w:rPr>
        <w:t>four</w:t>
      </w:r>
      <w:r w:rsidRPr="00A6253E">
        <w:rPr>
          <w:rFonts w:ascii="Times New Roman" w:hAnsi="Times New Roman" w:cs="Times New Roman"/>
          <w:sz w:val="24"/>
          <w:szCs w:val="24"/>
        </w:rPr>
        <w:t xml:space="preserve"> phases: planning, analysis</w:t>
      </w:r>
      <w:r>
        <w:rPr>
          <w:rFonts w:ascii="Times New Roman" w:hAnsi="Times New Roman" w:cs="Times New Roman"/>
          <w:sz w:val="24"/>
          <w:szCs w:val="24"/>
        </w:rPr>
        <w:t>, integration and action (Camp, 1995</w:t>
      </w:r>
      <w:r w:rsidR="009E3909">
        <w:rPr>
          <w:rFonts w:ascii="Times New Roman" w:hAnsi="Times New Roman" w:cs="Times New Roman"/>
          <w:sz w:val="24"/>
          <w:szCs w:val="24"/>
        </w:rPr>
        <w:t>)</w:t>
      </w:r>
      <w:r w:rsidR="00CC3162">
        <w:rPr>
          <w:rFonts w:ascii="Times New Roman" w:hAnsi="Times New Roman" w:cs="Times New Roman"/>
          <w:sz w:val="24"/>
          <w:szCs w:val="24"/>
        </w:rPr>
        <w:t xml:space="preserve">. The first three phases </w:t>
      </w:r>
      <w:r w:rsidR="00953944">
        <w:rPr>
          <w:rFonts w:ascii="Times New Roman" w:hAnsi="Times New Roman" w:cs="Times New Roman"/>
          <w:sz w:val="24"/>
          <w:szCs w:val="24"/>
        </w:rPr>
        <w:t>were</w:t>
      </w:r>
      <w:r w:rsidR="00CC3162">
        <w:rPr>
          <w:rFonts w:ascii="Times New Roman" w:hAnsi="Times New Roman" w:cs="Times New Roman"/>
          <w:sz w:val="24"/>
          <w:szCs w:val="24"/>
        </w:rPr>
        <w:t xml:space="preserve"> investigated in this research:</w:t>
      </w:r>
      <w:r w:rsidR="009E3909">
        <w:rPr>
          <w:rFonts w:ascii="Times New Roman" w:hAnsi="Times New Roman" w:cs="Times New Roman"/>
          <w:sz w:val="24"/>
          <w:szCs w:val="24"/>
        </w:rPr>
        <w:t xml:space="preserve"> </w:t>
      </w:r>
    </w:p>
    <w:p w:rsidR="00B03C82" w:rsidRDefault="00B03C82" w:rsidP="00B03C82">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530B88">
        <w:rPr>
          <w:rFonts w:ascii="Times New Roman" w:hAnsi="Times New Roman" w:cs="Times New Roman"/>
          <w:b/>
          <w:bCs/>
          <w:sz w:val="24"/>
          <w:szCs w:val="24"/>
        </w:rPr>
        <w:t>Planning:</w:t>
      </w:r>
      <w:r w:rsidRPr="00530B88">
        <w:rPr>
          <w:rFonts w:ascii="Times New Roman" w:hAnsi="Times New Roman" w:cs="Times New Roman"/>
          <w:sz w:val="24"/>
          <w:szCs w:val="24"/>
        </w:rPr>
        <w:t xml:space="preserve"> the process to be benchmarked is </w:t>
      </w:r>
      <w:r w:rsidR="009311D8">
        <w:rPr>
          <w:rFonts w:ascii="Times New Roman" w:hAnsi="Times New Roman" w:cs="Times New Roman"/>
          <w:sz w:val="24"/>
          <w:szCs w:val="24"/>
        </w:rPr>
        <w:t xml:space="preserve">the </w:t>
      </w:r>
      <w:r w:rsidR="00F337DE">
        <w:rPr>
          <w:rFonts w:ascii="Times New Roman" w:hAnsi="Times New Roman" w:cs="Times New Roman"/>
          <w:sz w:val="24"/>
          <w:szCs w:val="24"/>
        </w:rPr>
        <w:t>household waste medicine</w:t>
      </w:r>
      <w:r w:rsidR="00FC0930">
        <w:rPr>
          <w:rFonts w:ascii="Times New Roman" w:hAnsi="Times New Roman" w:cs="Times New Roman"/>
          <w:sz w:val="24"/>
          <w:szCs w:val="24"/>
        </w:rPr>
        <w:t>s</w:t>
      </w:r>
      <w:r w:rsidR="00C73CB1">
        <w:rPr>
          <w:rFonts w:ascii="Times New Roman" w:hAnsi="Times New Roman" w:cs="Times New Roman"/>
          <w:sz w:val="24"/>
          <w:szCs w:val="24"/>
        </w:rPr>
        <w:t xml:space="preserve"> RL system</w:t>
      </w:r>
      <w:r w:rsidRPr="00530B88">
        <w:rPr>
          <w:rFonts w:ascii="Times New Roman" w:hAnsi="Times New Roman" w:cs="Times New Roman"/>
          <w:sz w:val="24"/>
          <w:szCs w:val="24"/>
        </w:rPr>
        <w:t>, defined by the RL framework in Table 1. The performance metrics are defined as the awareness o</w:t>
      </w:r>
      <w:r w:rsidR="009311D8">
        <w:rPr>
          <w:rFonts w:ascii="Times New Roman" w:hAnsi="Times New Roman" w:cs="Times New Roman"/>
          <w:sz w:val="24"/>
          <w:szCs w:val="24"/>
        </w:rPr>
        <w:t>f</w:t>
      </w:r>
      <w:r w:rsidRPr="00530B88">
        <w:rPr>
          <w:rFonts w:ascii="Times New Roman" w:hAnsi="Times New Roman" w:cs="Times New Roman"/>
          <w:sz w:val="24"/>
          <w:szCs w:val="24"/>
        </w:rPr>
        <w:t xml:space="preserve"> the necessity, importance of reducing, reusing and </w:t>
      </w:r>
      <w:r w:rsidR="00567DE8">
        <w:rPr>
          <w:rFonts w:ascii="Times New Roman" w:hAnsi="Times New Roman" w:cs="Times New Roman"/>
          <w:sz w:val="24"/>
          <w:szCs w:val="24"/>
        </w:rPr>
        <w:t xml:space="preserve">properly disposing </w:t>
      </w:r>
      <w:r w:rsidRPr="00530B88">
        <w:rPr>
          <w:rFonts w:ascii="Times New Roman" w:hAnsi="Times New Roman" w:cs="Times New Roman"/>
          <w:sz w:val="24"/>
          <w:szCs w:val="24"/>
        </w:rPr>
        <w:t xml:space="preserve">in the selected industry sector, the availability of the </w:t>
      </w:r>
      <w:r w:rsidR="00567DE8">
        <w:rPr>
          <w:rFonts w:ascii="Times New Roman" w:hAnsi="Times New Roman" w:cs="Times New Roman"/>
          <w:sz w:val="24"/>
          <w:szCs w:val="24"/>
        </w:rPr>
        <w:t xml:space="preserve">RL </w:t>
      </w:r>
      <w:r w:rsidRPr="00530B88">
        <w:rPr>
          <w:rFonts w:ascii="Times New Roman" w:hAnsi="Times New Roman" w:cs="Times New Roman"/>
          <w:sz w:val="24"/>
          <w:szCs w:val="24"/>
        </w:rPr>
        <w:t xml:space="preserve">service, and the level of engagement and compliance from actors.  </w:t>
      </w:r>
      <w:r w:rsidR="00AD0A3F">
        <w:rPr>
          <w:rFonts w:ascii="Times New Roman" w:hAnsi="Times New Roman" w:cs="Times New Roman"/>
          <w:sz w:val="24"/>
          <w:szCs w:val="24"/>
        </w:rPr>
        <w:t>S</w:t>
      </w:r>
      <w:r w:rsidR="00AD0A3F" w:rsidRPr="00530B88">
        <w:rPr>
          <w:rFonts w:ascii="Times New Roman" w:hAnsi="Times New Roman" w:cs="Times New Roman"/>
          <w:sz w:val="24"/>
          <w:szCs w:val="24"/>
        </w:rPr>
        <w:t>imilarities</w:t>
      </w:r>
      <w:r w:rsidR="00AD0A3F">
        <w:rPr>
          <w:rFonts w:ascii="Times New Roman" w:hAnsi="Times New Roman" w:cs="Times New Roman"/>
          <w:sz w:val="24"/>
          <w:szCs w:val="24"/>
        </w:rPr>
        <w:t xml:space="preserve"> between</w:t>
      </w:r>
      <w:r w:rsidR="00B50E79">
        <w:rPr>
          <w:rFonts w:ascii="Times New Roman" w:hAnsi="Times New Roman" w:cs="Times New Roman"/>
          <w:sz w:val="24"/>
          <w:szCs w:val="24"/>
        </w:rPr>
        <w:t xml:space="preserve"> </w:t>
      </w:r>
      <w:r w:rsidR="00AD0A3F">
        <w:rPr>
          <w:rFonts w:ascii="Times New Roman" w:hAnsi="Times New Roman" w:cs="Times New Roman"/>
          <w:sz w:val="24"/>
          <w:szCs w:val="24"/>
        </w:rPr>
        <w:t>waste medicine RL system and batter</w:t>
      </w:r>
      <w:r w:rsidR="00174154">
        <w:rPr>
          <w:rFonts w:ascii="Times New Roman" w:hAnsi="Times New Roman" w:cs="Times New Roman"/>
          <w:sz w:val="24"/>
          <w:szCs w:val="24"/>
        </w:rPr>
        <w:t>ies</w:t>
      </w:r>
      <w:r w:rsidR="00AD0A3F">
        <w:rPr>
          <w:rFonts w:ascii="Times New Roman" w:hAnsi="Times New Roman" w:cs="Times New Roman"/>
          <w:sz w:val="24"/>
          <w:szCs w:val="24"/>
        </w:rPr>
        <w:t xml:space="preserve"> RL systems</w:t>
      </w:r>
      <w:r w:rsidR="00AD0A3F" w:rsidRPr="00530B88">
        <w:rPr>
          <w:rFonts w:ascii="Times New Roman" w:hAnsi="Times New Roman" w:cs="Times New Roman"/>
          <w:sz w:val="24"/>
          <w:szCs w:val="24"/>
        </w:rPr>
        <w:t xml:space="preserve"> act as grounds on which batter</w:t>
      </w:r>
      <w:r w:rsidR="00FC0930">
        <w:rPr>
          <w:rFonts w:ascii="Times New Roman" w:hAnsi="Times New Roman" w:cs="Times New Roman"/>
          <w:sz w:val="24"/>
          <w:szCs w:val="24"/>
        </w:rPr>
        <w:t>ies</w:t>
      </w:r>
      <w:r w:rsidR="00AD0A3F" w:rsidRPr="00530B88">
        <w:rPr>
          <w:rFonts w:ascii="Times New Roman" w:hAnsi="Times New Roman" w:cs="Times New Roman"/>
          <w:sz w:val="24"/>
          <w:szCs w:val="24"/>
        </w:rPr>
        <w:t xml:space="preserve"> RL is chosen as the benchmarking partner</w:t>
      </w:r>
      <w:r w:rsidR="00B50ACE">
        <w:rPr>
          <w:rFonts w:ascii="Times New Roman" w:hAnsi="Times New Roman" w:cs="Times New Roman"/>
          <w:sz w:val="24"/>
          <w:szCs w:val="24"/>
        </w:rPr>
        <w:t xml:space="preserve"> (Table </w:t>
      </w:r>
      <w:r w:rsidR="00280906">
        <w:rPr>
          <w:rFonts w:ascii="Times New Roman" w:hAnsi="Times New Roman" w:cs="Times New Roman"/>
          <w:sz w:val="24"/>
          <w:szCs w:val="24"/>
        </w:rPr>
        <w:t>4</w:t>
      </w:r>
      <w:r w:rsidR="00AD0A3F">
        <w:rPr>
          <w:rFonts w:ascii="Times New Roman" w:hAnsi="Times New Roman" w:cs="Times New Roman"/>
          <w:sz w:val="24"/>
          <w:szCs w:val="24"/>
        </w:rPr>
        <w:t>)</w:t>
      </w:r>
      <w:r w:rsidR="00AD0A3F" w:rsidRPr="00530B88">
        <w:rPr>
          <w:rFonts w:ascii="Times New Roman" w:hAnsi="Times New Roman" w:cs="Times New Roman"/>
          <w:sz w:val="24"/>
          <w:szCs w:val="24"/>
        </w:rPr>
        <w:t>.</w:t>
      </w:r>
    </w:p>
    <w:p w:rsidR="00B03C82" w:rsidRDefault="00B03C82" w:rsidP="00B03C82">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530B88">
        <w:rPr>
          <w:rFonts w:ascii="Times New Roman" w:hAnsi="Times New Roman" w:cs="Times New Roman"/>
          <w:b/>
          <w:bCs/>
          <w:sz w:val="24"/>
          <w:szCs w:val="24"/>
        </w:rPr>
        <w:t>Analysis:</w:t>
      </w:r>
      <w:r w:rsidRPr="00530B88">
        <w:rPr>
          <w:rFonts w:ascii="Times New Roman" w:hAnsi="Times New Roman" w:cs="Times New Roman"/>
          <w:sz w:val="24"/>
          <w:szCs w:val="24"/>
        </w:rPr>
        <w:t xml:space="preserve"> the main purpose of this phase is to identify the gaps between the two </w:t>
      </w:r>
      <w:r w:rsidR="009311D8">
        <w:rPr>
          <w:rFonts w:ascii="Times New Roman" w:hAnsi="Times New Roman" w:cs="Times New Roman"/>
          <w:sz w:val="24"/>
          <w:szCs w:val="24"/>
        </w:rPr>
        <w:t>systems</w:t>
      </w:r>
      <w:r w:rsidRPr="00530B88">
        <w:rPr>
          <w:rFonts w:ascii="Times New Roman" w:hAnsi="Times New Roman" w:cs="Times New Roman"/>
          <w:sz w:val="24"/>
          <w:szCs w:val="24"/>
        </w:rPr>
        <w:t>, the causes of gaps in the initiator company</w:t>
      </w:r>
      <w:r w:rsidR="009311D8">
        <w:rPr>
          <w:rFonts w:ascii="Times New Roman" w:hAnsi="Times New Roman" w:cs="Times New Roman"/>
          <w:sz w:val="24"/>
          <w:szCs w:val="24"/>
        </w:rPr>
        <w:t xml:space="preserve"> (waste medicines)</w:t>
      </w:r>
      <w:r w:rsidRPr="00530B88">
        <w:rPr>
          <w:rFonts w:ascii="Times New Roman" w:hAnsi="Times New Roman" w:cs="Times New Roman"/>
          <w:sz w:val="24"/>
          <w:szCs w:val="24"/>
        </w:rPr>
        <w:t>, and the enablers of best practices in the benchmarking partner</w:t>
      </w:r>
      <w:r w:rsidR="009311D8">
        <w:rPr>
          <w:rFonts w:ascii="Times New Roman" w:hAnsi="Times New Roman" w:cs="Times New Roman"/>
          <w:sz w:val="24"/>
          <w:szCs w:val="24"/>
        </w:rPr>
        <w:t xml:space="preserve"> (waste batteries)</w:t>
      </w:r>
      <w:r w:rsidRPr="00530B88">
        <w:rPr>
          <w:rFonts w:ascii="Times New Roman" w:hAnsi="Times New Roman" w:cs="Times New Roman"/>
          <w:sz w:val="24"/>
          <w:szCs w:val="24"/>
        </w:rPr>
        <w:t xml:space="preserve">. </w:t>
      </w:r>
      <w:r w:rsidR="00011E65">
        <w:rPr>
          <w:rFonts w:ascii="Times New Roman" w:hAnsi="Times New Roman" w:cs="Times New Roman"/>
          <w:sz w:val="24"/>
          <w:szCs w:val="24"/>
        </w:rPr>
        <w:t>Under the RL framework (see Table 1), t</w:t>
      </w:r>
      <w:r w:rsidRPr="00530B88">
        <w:rPr>
          <w:rFonts w:ascii="Times New Roman" w:hAnsi="Times New Roman" w:cs="Times New Roman"/>
          <w:sz w:val="24"/>
          <w:szCs w:val="24"/>
        </w:rPr>
        <w:t xml:space="preserve">he </w:t>
      </w:r>
      <w:r w:rsidR="00011E65">
        <w:rPr>
          <w:rFonts w:ascii="Times New Roman" w:hAnsi="Times New Roman" w:cs="Times New Roman"/>
          <w:sz w:val="24"/>
          <w:szCs w:val="24"/>
        </w:rPr>
        <w:t xml:space="preserve">operational practices of the </w:t>
      </w:r>
      <w:r w:rsidRPr="00530B88">
        <w:rPr>
          <w:rFonts w:ascii="Times New Roman" w:hAnsi="Times New Roman" w:cs="Times New Roman"/>
          <w:sz w:val="24"/>
          <w:szCs w:val="24"/>
        </w:rPr>
        <w:t xml:space="preserve">two RL </w:t>
      </w:r>
      <w:r w:rsidR="00011E65">
        <w:rPr>
          <w:rFonts w:ascii="Times New Roman" w:hAnsi="Times New Roman" w:cs="Times New Roman"/>
          <w:sz w:val="24"/>
          <w:szCs w:val="24"/>
        </w:rPr>
        <w:t xml:space="preserve">systems </w:t>
      </w:r>
      <w:r w:rsidRPr="00530B88">
        <w:rPr>
          <w:rFonts w:ascii="Times New Roman" w:hAnsi="Times New Roman" w:cs="Times New Roman"/>
          <w:sz w:val="24"/>
          <w:szCs w:val="24"/>
        </w:rPr>
        <w:t xml:space="preserve">selected in phase i) are compared </w:t>
      </w:r>
      <w:r w:rsidR="00011E65">
        <w:rPr>
          <w:rFonts w:ascii="Times New Roman" w:hAnsi="Times New Roman" w:cs="Times New Roman"/>
          <w:sz w:val="24"/>
          <w:szCs w:val="24"/>
        </w:rPr>
        <w:t xml:space="preserve">with the testable propositions </w:t>
      </w:r>
      <w:r w:rsidRPr="00530B88">
        <w:rPr>
          <w:rFonts w:ascii="Times New Roman" w:hAnsi="Times New Roman" w:cs="Times New Roman"/>
          <w:sz w:val="24"/>
          <w:szCs w:val="24"/>
        </w:rPr>
        <w:t xml:space="preserve">, </w:t>
      </w:r>
      <w:r w:rsidR="00011E65">
        <w:rPr>
          <w:rFonts w:ascii="Times New Roman" w:hAnsi="Times New Roman" w:cs="Times New Roman"/>
          <w:sz w:val="24"/>
          <w:szCs w:val="24"/>
        </w:rPr>
        <w:t xml:space="preserve">and propositions verified by the two systems are compared again to identify </w:t>
      </w:r>
      <w:r w:rsidRPr="00530B88">
        <w:rPr>
          <w:rFonts w:ascii="Times New Roman" w:hAnsi="Times New Roman" w:cs="Times New Roman"/>
          <w:sz w:val="24"/>
          <w:szCs w:val="24"/>
        </w:rPr>
        <w:t>gaps under each dimension</w:t>
      </w:r>
      <w:r w:rsidR="00011E65">
        <w:rPr>
          <w:rFonts w:ascii="Times New Roman" w:hAnsi="Times New Roman" w:cs="Times New Roman"/>
          <w:sz w:val="24"/>
          <w:szCs w:val="24"/>
        </w:rPr>
        <w:t xml:space="preserve"> of the RL framework. </w:t>
      </w:r>
      <w:r w:rsidRPr="00530B88">
        <w:rPr>
          <w:rFonts w:ascii="Times New Roman" w:hAnsi="Times New Roman" w:cs="Times New Roman"/>
          <w:sz w:val="24"/>
          <w:szCs w:val="24"/>
        </w:rPr>
        <w:t xml:space="preserve"> For each gap, the causes are explored through in depth interviews, and enablers for the good practices in battery RL are identified from</w:t>
      </w:r>
      <w:r w:rsidR="009311D8">
        <w:rPr>
          <w:rFonts w:ascii="Times New Roman" w:hAnsi="Times New Roman" w:cs="Times New Roman"/>
          <w:sz w:val="24"/>
          <w:szCs w:val="24"/>
        </w:rPr>
        <w:t xml:space="preserve"> the</w:t>
      </w:r>
      <w:r w:rsidRPr="00530B88">
        <w:rPr>
          <w:rFonts w:ascii="Times New Roman" w:hAnsi="Times New Roman" w:cs="Times New Roman"/>
          <w:sz w:val="24"/>
          <w:szCs w:val="24"/>
        </w:rPr>
        <w:t xml:space="preserve"> literature review.</w:t>
      </w:r>
    </w:p>
    <w:p w:rsidR="00E63A75" w:rsidRPr="009E3909" w:rsidRDefault="00096799" w:rsidP="00074150">
      <w:pPr>
        <w:pStyle w:val="ListParagraph"/>
        <w:numPr>
          <w:ilvl w:val="0"/>
          <w:numId w:val="17"/>
        </w:numPr>
        <w:autoSpaceDE w:val="0"/>
        <w:autoSpaceDN w:val="0"/>
        <w:adjustRightInd w:val="0"/>
        <w:spacing w:after="0" w:line="240" w:lineRule="auto"/>
        <w:jc w:val="both"/>
        <w:rPr>
          <w:rFonts w:ascii="Times New Roman" w:hAnsi="Times New Roman" w:cs="Times New Roman"/>
          <w:b/>
          <w:bCs/>
          <w:sz w:val="24"/>
          <w:szCs w:val="24"/>
          <w:lang w:val="en-US"/>
        </w:rPr>
      </w:pPr>
      <w:r w:rsidRPr="00096799">
        <w:rPr>
          <w:rFonts w:ascii="Times New Roman" w:hAnsi="Times New Roman" w:cs="Times New Roman"/>
          <w:b/>
          <w:bCs/>
          <w:sz w:val="24"/>
          <w:szCs w:val="24"/>
        </w:rPr>
        <w:t>Integration</w:t>
      </w:r>
      <w:r w:rsidRPr="00096799">
        <w:rPr>
          <w:rFonts w:ascii="Times New Roman" w:hAnsi="Times New Roman" w:cs="Times New Roman"/>
          <w:sz w:val="24"/>
          <w:szCs w:val="24"/>
        </w:rPr>
        <w:t xml:space="preserve">: </w:t>
      </w:r>
      <w:r w:rsidR="00EE269A">
        <w:rPr>
          <w:rFonts w:ascii="Times New Roman" w:hAnsi="Times New Roman" w:cs="Times New Roman"/>
          <w:sz w:val="24"/>
          <w:szCs w:val="24"/>
        </w:rPr>
        <w:t>t</w:t>
      </w:r>
      <w:r w:rsidRPr="00096799">
        <w:rPr>
          <w:rFonts w:ascii="Times New Roman" w:hAnsi="Times New Roman" w:cs="Times New Roman"/>
          <w:sz w:val="24"/>
          <w:szCs w:val="24"/>
        </w:rPr>
        <w:t xml:space="preserve">he gaps, causes and enablers obtained in phase ii) are communicated to gain acceptance. </w:t>
      </w:r>
      <w:r w:rsidR="00152836">
        <w:rPr>
          <w:rFonts w:ascii="Times New Roman" w:hAnsi="Times New Roman" w:cs="Times New Roman"/>
          <w:sz w:val="24"/>
          <w:szCs w:val="24"/>
        </w:rPr>
        <w:t>In line with the research aim</w:t>
      </w:r>
      <w:r w:rsidRPr="00096799">
        <w:rPr>
          <w:rFonts w:ascii="Times New Roman" w:hAnsi="Times New Roman" w:cs="Times New Roman"/>
          <w:sz w:val="24"/>
          <w:szCs w:val="24"/>
        </w:rPr>
        <w:t xml:space="preserve">, the best practices </w:t>
      </w:r>
      <w:r w:rsidR="002E60EE">
        <w:rPr>
          <w:rFonts w:ascii="Times New Roman" w:hAnsi="Times New Roman" w:cs="Times New Roman"/>
          <w:sz w:val="24"/>
          <w:szCs w:val="24"/>
        </w:rPr>
        <w:t>are identified</w:t>
      </w:r>
      <w:r w:rsidRPr="00096799">
        <w:rPr>
          <w:rFonts w:ascii="Times New Roman" w:hAnsi="Times New Roman" w:cs="Times New Roman"/>
          <w:sz w:val="24"/>
          <w:szCs w:val="24"/>
        </w:rPr>
        <w:t xml:space="preserve"> from </w:t>
      </w:r>
      <w:r w:rsidR="00AF60ED">
        <w:rPr>
          <w:rFonts w:ascii="Times New Roman" w:hAnsi="Times New Roman" w:cs="Times New Roman"/>
          <w:sz w:val="24"/>
          <w:szCs w:val="24"/>
        </w:rPr>
        <w:t xml:space="preserve"> the </w:t>
      </w:r>
      <w:r w:rsidR="000D6D9E">
        <w:rPr>
          <w:rFonts w:ascii="Times New Roman" w:hAnsi="Times New Roman" w:cs="Times New Roman"/>
          <w:sz w:val="24"/>
          <w:szCs w:val="24"/>
        </w:rPr>
        <w:t xml:space="preserve">household </w:t>
      </w:r>
      <w:r w:rsidRPr="00096799">
        <w:rPr>
          <w:rFonts w:ascii="Times New Roman" w:hAnsi="Times New Roman" w:cs="Times New Roman"/>
          <w:sz w:val="24"/>
          <w:szCs w:val="24"/>
        </w:rPr>
        <w:t>batter</w:t>
      </w:r>
      <w:r w:rsidR="00011E65">
        <w:rPr>
          <w:rFonts w:ascii="Times New Roman" w:hAnsi="Times New Roman" w:cs="Times New Roman"/>
          <w:sz w:val="24"/>
          <w:szCs w:val="24"/>
        </w:rPr>
        <w:t>ies</w:t>
      </w:r>
      <w:r w:rsidRPr="00096799">
        <w:rPr>
          <w:rFonts w:ascii="Times New Roman" w:hAnsi="Times New Roman" w:cs="Times New Roman"/>
          <w:sz w:val="24"/>
          <w:szCs w:val="24"/>
        </w:rPr>
        <w:t xml:space="preserve"> RL </w:t>
      </w:r>
      <w:r w:rsidR="002E60EE">
        <w:rPr>
          <w:rFonts w:ascii="Times New Roman" w:hAnsi="Times New Roman" w:cs="Times New Roman"/>
          <w:sz w:val="24"/>
          <w:szCs w:val="24"/>
        </w:rPr>
        <w:t>and</w:t>
      </w:r>
      <w:r w:rsidRPr="00096799">
        <w:rPr>
          <w:rFonts w:ascii="Times New Roman" w:hAnsi="Times New Roman" w:cs="Times New Roman"/>
          <w:sz w:val="24"/>
          <w:szCs w:val="24"/>
        </w:rPr>
        <w:t xml:space="preserve">: </w:t>
      </w:r>
      <w:r w:rsidR="00C67FC1">
        <w:rPr>
          <w:rFonts w:ascii="Times New Roman" w:hAnsi="Times New Roman" w:cs="Times New Roman"/>
          <w:sz w:val="24"/>
          <w:szCs w:val="24"/>
        </w:rPr>
        <w:t>i</w:t>
      </w:r>
      <w:r w:rsidRPr="00096799">
        <w:rPr>
          <w:rFonts w:ascii="Times New Roman" w:hAnsi="Times New Roman" w:cs="Times New Roman"/>
          <w:sz w:val="24"/>
          <w:szCs w:val="24"/>
        </w:rPr>
        <w:t xml:space="preserve">) </w:t>
      </w:r>
      <w:r w:rsidR="005B6758">
        <w:rPr>
          <w:rFonts w:ascii="Times New Roman" w:hAnsi="Times New Roman" w:cs="Times New Roman"/>
          <w:sz w:val="24"/>
          <w:szCs w:val="24"/>
        </w:rPr>
        <w:t>are compared with the survey results obtained from Dynamic Group, checking if best practices such as public</w:t>
      </w:r>
      <w:r w:rsidR="00AF60ED">
        <w:rPr>
          <w:rFonts w:ascii="Times New Roman" w:hAnsi="Times New Roman" w:cs="Times New Roman"/>
          <w:sz w:val="24"/>
          <w:szCs w:val="24"/>
        </w:rPr>
        <w:t>ity</w:t>
      </w:r>
      <w:r w:rsidR="005B6758">
        <w:rPr>
          <w:rFonts w:ascii="Times New Roman" w:hAnsi="Times New Roman" w:cs="Times New Roman"/>
          <w:sz w:val="24"/>
          <w:szCs w:val="24"/>
        </w:rPr>
        <w:t xml:space="preserve"> campaigns ha</w:t>
      </w:r>
      <w:r w:rsidR="00EB3E50">
        <w:rPr>
          <w:rFonts w:ascii="Times New Roman" w:hAnsi="Times New Roman" w:cs="Times New Roman"/>
          <w:sz w:val="24"/>
          <w:szCs w:val="24"/>
        </w:rPr>
        <w:t xml:space="preserve">ve an impact on changing </w:t>
      </w:r>
      <w:r w:rsidR="001D6D6B" w:rsidRPr="008532E0">
        <w:rPr>
          <w:rFonts w:ascii="Times New Roman" w:hAnsi="Times New Roman" w:cs="Times New Roman"/>
          <w:sz w:val="24"/>
          <w:szCs w:val="24"/>
        </w:rPr>
        <w:t>end user</w:t>
      </w:r>
      <w:r w:rsidR="005B6758">
        <w:rPr>
          <w:rFonts w:ascii="Times New Roman" w:hAnsi="Times New Roman" w:cs="Times New Roman"/>
          <w:sz w:val="24"/>
          <w:szCs w:val="24"/>
        </w:rPr>
        <w:t xml:space="preserve"> </w:t>
      </w:r>
      <w:r w:rsidR="005A5AF7">
        <w:rPr>
          <w:rFonts w:ascii="Times New Roman" w:hAnsi="Times New Roman" w:cs="Times New Roman"/>
          <w:sz w:val="24"/>
          <w:szCs w:val="24"/>
        </w:rPr>
        <w:t>behaviour</w:t>
      </w:r>
      <w:r w:rsidR="005B6758">
        <w:rPr>
          <w:rFonts w:ascii="Times New Roman" w:hAnsi="Times New Roman" w:cs="Times New Roman"/>
          <w:sz w:val="24"/>
          <w:szCs w:val="24"/>
        </w:rPr>
        <w:t xml:space="preserve"> of ordering medicines and disposing of waste medicines; </w:t>
      </w:r>
      <w:r w:rsidR="00C67FC1">
        <w:rPr>
          <w:rFonts w:ascii="Times New Roman" w:hAnsi="Times New Roman" w:cs="Times New Roman"/>
          <w:sz w:val="24"/>
          <w:szCs w:val="24"/>
        </w:rPr>
        <w:t>ii</w:t>
      </w:r>
      <w:r w:rsidR="005B6758">
        <w:rPr>
          <w:rFonts w:ascii="Times New Roman" w:hAnsi="Times New Roman" w:cs="Times New Roman"/>
          <w:sz w:val="24"/>
          <w:szCs w:val="24"/>
        </w:rPr>
        <w:t xml:space="preserve">) </w:t>
      </w:r>
      <w:r w:rsidR="002E60EE">
        <w:rPr>
          <w:rFonts w:ascii="Times New Roman" w:hAnsi="Times New Roman" w:cs="Times New Roman"/>
          <w:sz w:val="24"/>
          <w:szCs w:val="24"/>
        </w:rPr>
        <w:t xml:space="preserve">are </w:t>
      </w:r>
      <w:r w:rsidRPr="00096799">
        <w:rPr>
          <w:rFonts w:ascii="Times New Roman" w:hAnsi="Times New Roman" w:cs="Times New Roman"/>
          <w:sz w:val="24"/>
          <w:szCs w:val="24"/>
        </w:rPr>
        <w:t xml:space="preserve">communicated with a sample of </w:t>
      </w:r>
      <w:r w:rsidR="002B147E" w:rsidRPr="008532E0">
        <w:rPr>
          <w:rFonts w:ascii="Times New Roman" w:hAnsi="Times New Roman" w:cs="Times New Roman"/>
          <w:sz w:val="24"/>
          <w:szCs w:val="24"/>
        </w:rPr>
        <w:t>end user</w:t>
      </w:r>
      <w:r w:rsidR="00EB3E50" w:rsidRPr="008532E0">
        <w:rPr>
          <w:rFonts w:ascii="Times New Roman" w:hAnsi="Times New Roman" w:cs="Times New Roman"/>
          <w:sz w:val="24"/>
          <w:szCs w:val="24"/>
        </w:rPr>
        <w:t>s</w:t>
      </w:r>
      <w:r w:rsidR="00622089">
        <w:rPr>
          <w:rFonts w:ascii="Times New Roman" w:hAnsi="Times New Roman" w:cs="Times New Roman"/>
          <w:sz w:val="24"/>
          <w:szCs w:val="24"/>
        </w:rPr>
        <w:t xml:space="preserve"> </w:t>
      </w:r>
      <w:r w:rsidR="002E60EE">
        <w:rPr>
          <w:rFonts w:ascii="Times New Roman" w:hAnsi="Times New Roman" w:cs="Times New Roman"/>
          <w:sz w:val="24"/>
          <w:szCs w:val="24"/>
        </w:rPr>
        <w:t xml:space="preserve">through </w:t>
      </w:r>
      <w:r w:rsidR="00622089">
        <w:rPr>
          <w:rFonts w:ascii="Times New Roman" w:hAnsi="Times New Roman" w:cs="Times New Roman"/>
          <w:sz w:val="24"/>
          <w:szCs w:val="24"/>
        </w:rPr>
        <w:t>a survey</w:t>
      </w:r>
      <w:r w:rsidRPr="00096799">
        <w:rPr>
          <w:rFonts w:ascii="Times New Roman" w:hAnsi="Times New Roman" w:cs="Times New Roman"/>
          <w:sz w:val="24"/>
          <w:szCs w:val="24"/>
        </w:rPr>
        <w:t xml:space="preserve">, checking if they </w:t>
      </w:r>
      <w:r w:rsidRPr="00B212EE">
        <w:rPr>
          <w:rFonts w:ascii="Times New Roman" w:hAnsi="Times New Roman" w:cs="Times New Roman"/>
          <w:sz w:val="24"/>
          <w:szCs w:val="24"/>
        </w:rPr>
        <w:t xml:space="preserve">could be driven to be more compliant in returning waste medicines if the best practices are </w:t>
      </w:r>
      <w:r w:rsidRPr="00212F70">
        <w:rPr>
          <w:rFonts w:ascii="Times New Roman" w:hAnsi="Times New Roman" w:cs="Times New Roman"/>
          <w:sz w:val="24"/>
          <w:szCs w:val="24"/>
        </w:rPr>
        <w:t xml:space="preserve">implemented; and </w:t>
      </w:r>
      <w:r w:rsidR="00C67FC1">
        <w:rPr>
          <w:rFonts w:ascii="Times New Roman" w:hAnsi="Times New Roman" w:cs="Times New Roman"/>
          <w:sz w:val="24"/>
          <w:szCs w:val="24"/>
        </w:rPr>
        <w:t>iii</w:t>
      </w:r>
      <w:r w:rsidRPr="00212F70">
        <w:rPr>
          <w:rFonts w:ascii="Times New Roman" w:hAnsi="Times New Roman" w:cs="Times New Roman"/>
          <w:sz w:val="24"/>
          <w:szCs w:val="24"/>
        </w:rPr>
        <w:t>)</w:t>
      </w:r>
      <w:r w:rsidR="009311D8" w:rsidRPr="00212F70">
        <w:rPr>
          <w:rFonts w:ascii="Times New Roman" w:hAnsi="Times New Roman" w:cs="Times New Roman"/>
          <w:sz w:val="24"/>
          <w:szCs w:val="24"/>
        </w:rPr>
        <w:t xml:space="preserve"> </w:t>
      </w:r>
      <w:r w:rsidR="00150A16" w:rsidRPr="00C50B83">
        <w:rPr>
          <w:rFonts w:ascii="Times New Roman" w:hAnsi="Times New Roman" w:cs="Times New Roman"/>
          <w:sz w:val="24"/>
          <w:szCs w:val="24"/>
        </w:rPr>
        <w:t>are repurposed as thought-starters and consulted with hea</w:t>
      </w:r>
      <w:r w:rsidR="001D25AB">
        <w:rPr>
          <w:rFonts w:ascii="Times New Roman" w:hAnsi="Times New Roman" w:cs="Times New Roman"/>
          <w:sz w:val="24"/>
          <w:szCs w:val="24"/>
        </w:rPr>
        <w:t>l</w:t>
      </w:r>
      <w:r w:rsidR="00150A16" w:rsidRPr="00C50B83">
        <w:rPr>
          <w:rFonts w:ascii="Times New Roman" w:hAnsi="Times New Roman" w:cs="Times New Roman"/>
          <w:sz w:val="24"/>
          <w:szCs w:val="24"/>
        </w:rPr>
        <w:t>thcare</w:t>
      </w:r>
      <w:r w:rsidR="007148D7" w:rsidRPr="00B212EE">
        <w:rPr>
          <w:rFonts w:ascii="Times New Roman" w:hAnsi="Times New Roman" w:cs="Times New Roman"/>
          <w:sz w:val="24"/>
          <w:szCs w:val="24"/>
        </w:rPr>
        <w:t xml:space="preserve"> professionals </w:t>
      </w:r>
      <w:r w:rsidR="00FF54F4" w:rsidRPr="00212F70">
        <w:rPr>
          <w:rFonts w:ascii="Times New Roman" w:hAnsi="Times New Roman" w:cs="Times New Roman"/>
          <w:sz w:val="24"/>
          <w:szCs w:val="24"/>
        </w:rPr>
        <w:t xml:space="preserve">in </w:t>
      </w:r>
      <w:r w:rsidR="00622089" w:rsidRPr="00212F70">
        <w:rPr>
          <w:rFonts w:ascii="Times New Roman" w:hAnsi="Times New Roman" w:cs="Times New Roman"/>
          <w:sz w:val="24"/>
          <w:szCs w:val="24"/>
        </w:rPr>
        <w:t xml:space="preserve">the second round of interviews, </w:t>
      </w:r>
      <w:r w:rsidRPr="00212F70">
        <w:rPr>
          <w:rFonts w:ascii="Times New Roman" w:hAnsi="Times New Roman" w:cs="Times New Roman"/>
          <w:sz w:val="24"/>
          <w:szCs w:val="24"/>
        </w:rPr>
        <w:t>who rate the practices in terms of viability measured by effectiveness</w:t>
      </w:r>
      <w:r w:rsidR="001D25AB">
        <w:rPr>
          <w:rFonts w:ascii="Times New Roman" w:hAnsi="Times New Roman" w:cs="Times New Roman"/>
          <w:sz w:val="24"/>
          <w:szCs w:val="24"/>
        </w:rPr>
        <w:t xml:space="preserve"> and</w:t>
      </w:r>
      <w:r w:rsidRPr="00096799">
        <w:rPr>
          <w:rFonts w:ascii="Times New Roman" w:hAnsi="Times New Roman" w:cs="Times New Roman"/>
          <w:sz w:val="24"/>
          <w:szCs w:val="24"/>
        </w:rPr>
        <w:t xml:space="preserve"> likelihood of </w:t>
      </w:r>
      <w:r w:rsidR="0015489D" w:rsidRPr="00096799">
        <w:rPr>
          <w:rFonts w:ascii="Times New Roman" w:hAnsi="Times New Roman" w:cs="Times New Roman"/>
          <w:sz w:val="24"/>
          <w:szCs w:val="24"/>
        </w:rPr>
        <w:t>impleme</w:t>
      </w:r>
      <w:r w:rsidR="0015489D">
        <w:rPr>
          <w:rFonts w:ascii="Times New Roman" w:hAnsi="Times New Roman" w:cs="Times New Roman"/>
          <w:sz w:val="24"/>
          <w:szCs w:val="24"/>
        </w:rPr>
        <w:t>nt</w:t>
      </w:r>
      <w:r w:rsidR="0015489D" w:rsidRPr="00096799">
        <w:rPr>
          <w:rFonts w:ascii="Times New Roman" w:hAnsi="Times New Roman" w:cs="Times New Roman"/>
          <w:sz w:val="24"/>
          <w:szCs w:val="24"/>
        </w:rPr>
        <w:t>ation</w:t>
      </w:r>
      <w:r w:rsidR="00B03C82" w:rsidRPr="00645E5D">
        <w:rPr>
          <w:rFonts w:ascii="Times New Roman" w:hAnsi="Times New Roman" w:cs="Times New Roman"/>
          <w:sz w:val="24"/>
          <w:szCs w:val="24"/>
        </w:rPr>
        <w:t xml:space="preserve">. </w:t>
      </w:r>
    </w:p>
    <w:p w:rsidR="00D47C4D" w:rsidRPr="00645E5D" w:rsidRDefault="00D47C4D" w:rsidP="00D47C4D">
      <w:pPr>
        <w:pStyle w:val="ListParagraph"/>
        <w:autoSpaceDE w:val="0"/>
        <w:autoSpaceDN w:val="0"/>
        <w:adjustRightInd w:val="0"/>
        <w:spacing w:after="0" w:line="240" w:lineRule="auto"/>
        <w:jc w:val="both"/>
        <w:rPr>
          <w:rFonts w:ascii="Times New Roman" w:hAnsi="Times New Roman" w:cs="Times New Roman"/>
          <w:b/>
          <w:bCs/>
          <w:sz w:val="24"/>
          <w:szCs w:val="24"/>
          <w:lang w:val="en-US"/>
        </w:rPr>
      </w:pPr>
    </w:p>
    <w:p w:rsidR="005115A6" w:rsidRDefault="00B50ACE" w:rsidP="00AD048B">
      <w:pPr>
        <w:pStyle w:val="ListParagraph"/>
        <w:numPr>
          <w:ilvl w:val="1"/>
          <w:numId w:val="70"/>
        </w:num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The s</w:t>
      </w:r>
      <w:r w:rsidR="004E3035" w:rsidRPr="004E3035">
        <w:rPr>
          <w:rFonts w:ascii="Times New Roman" w:hAnsi="Times New Roman" w:cs="Times New Roman"/>
          <w:b/>
          <w:bCs/>
          <w:i/>
          <w:iCs/>
          <w:sz w:val="24"/>
          <w:szCs w:val="24"/>
        </w:rPr>
        <w:t xml:space="preserve">econd round </w:t>
      </w:r>
      <w:r w:rsidR="00E82C94">
        <w:rPr>
          <w:rFonts w:ascii="Times New Roman" w:hAnsi="Times New Roman" w:cs="Times New Roman"/>
          <w:b/>
          <w:bCs/>
          <w:i/>
          <w:iCs/>
          <w:sz w:val="24"/>
          <w:szCs w:val="24"/>
        </w:rPr>
        <w:t xml:space="preserve">of </w:t>
      </w:r>
      <w:r w:rsidR="004E3035" w:rsidRPr="004E3035">
        <w:rPr>
          <w:rFonts w:ascii="Times New Roman" w:hAnsi="Times New Roman" w:cs="Times New Roman"/>
          <w:b/>
          <w:bCs/>
          <w:i/>
          <w:iCs/>
          <w:sz w:val="24"/>
          <w:szCs w:val="24"/>
        </w:rPr>
        <w:t>interview</w:t>
      </w:r>
      <w:r w:rsidR="00E82C94">
        <w:rPr>
          <w:rFonts w:ascii="Times New Roman" w:hAnsi="Times New Roman" w:cs="Times New Roman"/>
          <w:b/>
          <w:bCs/>
          <w:i/>
          <w:iCs/>
          <w:sz w:val="24"/>
          <w:szCs w:val="24"/>
        </w:rPr>
        <w:t>s</w:t>
      </w:r>
      <w:r w:rsidR="00D21848">
        <w:rPr>
          <w:rFonts w:ascii="Times New Roman" w:hAnsi="Times New Roman" w:cs="Times New Roman"/>
          <w:b/>
          <w:bCs/>
          <w:i/>
          <w:iCs/>
          <w:sz w:val="24"/>
          <w:szCs w:val="24"/>
        </w:rPr>
        <w:t xml:space="preserve"> and high street survey</w:t>
      </w:r>
    </w:p>
    <w:p w:rsidR="00944474" w:rsidRDefault="00944474" w:rsidP="009444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viability and feasibility of the recommendations are evaluated through in-depth interviews with healthcare professional and surveys</w:t>
      </w:r>
      <w:r w:rsidRPr="00173348">
        <w:rPr>
          <w:rFonts w:ascii="Times New Roman" w:hAnsi="Times New Roman" w:cs="Times New Roman"/>
          <w:sz w:val="24"/>
          <w:szCs w:val="24"/>
        </w:rPr>
        <w:t xml:space="preserve"> with</w:t>
      </w:r>
      <w:r w:rsidR="004355E3" w:rsidRPr="00173348">
        <w:rPr>
          <w:rFonts w:ascii="Times New Roman" w:hAnsi="Times New Roman" w:cs="Times New Roman"/>
          <w:sz w:val="24"/>
          <w:szCs w:val="24"/>
        </w:rPr>
        <w:t xml:space="preserve"> end </w:t>
      </w:r>
      <w:r w:rsidR="00A1433F" w:rsidRPr="00173348">
        <w:rPr>
          <w:rFonts w:ascii="Times New Roman" w:hAnsi="Times New Roman" w:cs="Times New Roman"/>
          <w:sz w:val="24"/>
          <w:szCs w:val="24"/>
        </w:rPr>
        <w:t>users</w:t>
      </w:r>
      <w:r w:rsidR="004355E3" w:rsidRPr="00173348">
        <w:rPr>
          <w:rFonts w:ascii="Times New Roman" w:hAnsi="Times New Roman" w:cs="Times New Roman"/>
          <w:sz w:val="24"/>
          <w:szCs w:val="24"/>
        </w:rPr>
        <w:t xml:space="preserve"> of medicines</w:t>
      </w:r>
      <w:r w:rsidRPr="00173348">
        <w:rPr>
          <w:rFonts w:ascii="Times New Roman" w:hAnsi="Times New Roman" w:cs="Times New Roman"/>
          <w:sz w:val="24"/>
          <w:szCs w:val="24"/>
        </w:rPr>
        <w:t>.</w:t>
      </w:r>
    </w:p>
    <w:p w:rsidR="00944474" w:rsidRDefault="00944474">
      <w:pPr>
        <w:pStyle w:val="ListParagraph"/>
        <w:autoSpaceDE w:val="0"/>
        <w:autoSpaceDN w:val="0"/>
        <w:adjustRightInd w:val="0"/>
        <w:spacing w:after="0" w:line="240" w:lineRule="auto"/>
        <w:ind w:left="1080"/>
        <w:jc w:val="both"/>
        <w:rPr>
          <w:rFonts w:ascii="Times New Roman" w:hAnsi="Times New Roman" w:cs="Times New Roman"/>
          <w:b/>
          <w:bCs/>
          <w:i/>
          <w:iCs/>
          <w:sz w:val="24"/>
          <w:szCs w:val="24"/>
        </w:rPr>
      </w:pPr>
    </w:p>
    <w:p w:rsidR="001E20FF" w:rsidRPr="001E20FF" w:rsidRDefault="001E20FF" w:rsidP="001E20FF">
      <w:pPr>
        <w:pStyle w:val="ListParagraph"/>
        <w:numPr>
          <w:ilvl w:val="0"/>
          <w:numId w:val="68"/>
        </w:numPr>
        <w:autoSpaceDE w:val="0"/>
        <w:autoSpaceDN w:val="0"/>
        <w:adjustRightInd w:val="0"/>
        <w:spacing w:after="0" w:line="240" w:lineRule="auto"/>
        <w:jc w:val="both"/>
        <w:rPr>
          <w:rFonts w:ascii="Times New Roman" w:hAnsi="Times New Roman" w:cs="Times New Roman"/>
          <w:bCs/>
          <w:i/>
          <w:iCs/>
          <w:vanish/>
          <w:sz w:val="24"/>
          <w:szCs w:val="24"/>
        </w:rPr>
      </w:pPr>
    </w:p>
    <w:p w:rsidR="001E20FF" w:rsidRPr="001E20FF" w:rsidRDefault="001E20FF" w:rsidP="001E20FF">
      <w:pPr>
        <w:pStyle w:val="ListParagraph"/>
        <w:numPr>
          <w:ilvl w:val="1"/>
          <w:numId w:val="68"/>
        </w:numPr>
        <w:autoSpaceDE w:val="0"/>
        <w:autoSpaceDN w:val="0"/>
        <w:adjustRightInd w:val="0"/>
        <w:spacing w:after="0" w:line="240" w:lineRule="auto"/>
        <w:jc w:val="both"/>
        <w:rPr>
          <w:rFonts w:ascii="Times New Roman" w:hAnsi="Times New Roman" w:cs="Times New Roman"/>
          <w:bCs/>
          <w:i/>
          <w:iCs/>
          <w:vanish/>
          <w:sz w:val="24"/>
          <w:szCs w:val="24"/>
        </w:rPr>
      </w:pPr>
    </w:p>
    <w:p w:rsidR="005115A6" w:rsidRPr="001E20FF" w:rsidRDefault="00AB1AA7" w:rsidP="00AD048B">
      <w:pPr>
        <w:pStyle w:val="ListParagraph"/>
        <w:numPr>
          <w:ilvl w:val="2"/>
          <w:numId w:val="70"/>
        </w:numPr>
        <w:autoSpaceDE w:val="0"/>
        <w:autoSpaceDN w:val="0"/>
        <w:adjustRightInd w:val="0"/>
        <w:spacing w:after="0" w:line="240" w:lineRule="auto"/>
        <w:jc w:val="both"/>
        <w:rPr>
          <w:rFonts w:ascii="Times New Roman" w:hAnsi="Times New Roman" w:cs="Times New Roman"/>
          <w:bCs/>
          <w:i/>
          <w:iCs/>
          <w:sz w:val="24"/>
          <w:szCs w:val="24"/>
        </w:rPr>
      </w:pPr>
      <w:r w:rsidRPr="001E20FF">
        <w:rPr>
          <w:rFonts w:ascii="Times New Roman" w:hAnsi="Times New Roman" w:cs="Times New Roman"/>
          <w:bCs/>
          <w:i/>
          <w:iCs/>
          <w:sz w:val="24"/>
          <w:szCs w:val="24"/>
        </w:rPr>
        <w:t>The s</w:t>
      </w:r>
      <w:r w:rsidR="006B42A6" w:rsidRPr="001E20FF">
        <w:rPr>
          <w:rFonts w:ascii="Times New Roman" w:hAnsi="Times New Roman" w:cs="Times New Roman"/>
          <w:bCs/>
          <w:i/>
          <w:iCs/>
          <w:sz w:val="24"/>
          <w:szCs w:val="24"/>
        </w:rPr>
        <w:t>econd round of interviews</w:t>
      </w:r>
    </w:p>
    <w:p w:rsidR="003441D8" w:rsidRDefault="00096799" w:rsidP="00116E1A">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096799">
        <w:rPr>
          <w:rFonts w:ascii="Times New Roman" w:hAnsi="Times New Roman" w:cs="Times New Roman"/>
          <w:sz w:val="24"/>
          <w:szCs w:val="24"/>
        </w:rPr>
        <w:t xml:space="preserve">To obtain experts’ views on the recommended practices, and screen out the practices that are deemed </w:t>
      </w:r>
      <w:r w:rsidR="007C3888" w:rsidRPr="007C3888">
        <w:rPr>
          <w:rFonts w:ascii="Times New Roman" w:hAnsi="Times New Roman" w:cs="Times New Roman"/>
          <w:sz w:val="24"/>
          <w:szCs w:val="24"/>
        </w:rPr>
        <w:t xml:space="preserve">to be inappropriate, </w:t>
      </w:r>
      <w:r w:rsidR="00A045F6">
        <w:rPr>
          <w:rFonts w:ascii="Times New Roman" w:hAnsi="Times New Roman" w:cs="Times New Roman"/>
          <w:sz w:val="24"/>
          <w:szCs w:val="24"/>
        </w:rPr>
        <w:t xml:space="preserve">such as </w:t>
      </w:r>
      <w:r w:rsidR="0021295D">
        <w:rPr>
          <w:rFonts w:ascii="Times New Roman" w:hAnsi="Times New Roman" w:cs="Times New Roman"/>
          <w:sz w:val="24"/>
          <w:szCs w:val="24"/>
        </w:rPr>
        <w:t xml:space="preserve">directly </w:t>
      </w:r>
      <w:r w:rsidR="00A045F6">
        <w:rPr>
          <w:rFonts w:ascii="Times New Roman" w:hAnsi="Times New Roman" w:cs="Times New Roman"/>
          <w:sz w:val="24"/>
          <w:szCs w:val="24"/>
        </w:rPr>
        <w:t>reus</w:t>
      </w:r>
      <w:r w:rsidR="0045314F">
        <w:rPr>
          <w:rFonts w:ascii="Times New Roman" w:hAnsi="Times New Roman" w:cs="Times New Roman"/>
          <w:sz w:val="24"/>
          <w:szCs w:val="24"/>
        </w:rPr>
        <w:t>ing</w:t>
      </w:r>
      <w:r w:rsidR="00A045F6">
        <w:rPr>
          <w:rFonts w:ascii="Times New Roman" w:hAnsi="Times New Roman" w:cs="Times New Roman"/>
          <w:sz w:val="24"/>
          <w:szCs w:val="24"/>
        </w:rPr>
        <w:t xml:space="preserve"> returned medicines</w:t>
      </w:r>
      <w:r w:rsidR="0021295D">
        <w:rPr>
          <w:rFonts w:ascii="Times New Roman" w:hAnsi="Times New Roman" w:cs="Times New Roman"/>
          <w:sz w:val="24"/>
          <w:szCs w:val="24"/>
        </w:rPr>
        <w:t xml:space="preserve"> in the UK</w:t>
      </w:r>
      <w:r w:rsidR="00A045F6">
        <w:rPr>
          <w:rFonts w:ascii="Times New Roman" w:hAnsi="Times New Roman" w:cs="Times New Roman"/>
          <w:sz w:val="24"/>
          <w:szCs w:val="24"/>
        </w:rPr>
        <w:t xml:space="preserve">, </w:t>
      </w:r>
      <w:r w:rsidR="00A56842">
        <w:rPr>
          <w:rFonts w:ascii="Times New Roman" w:hAnsi="Times New Roman" w:cs="Times New Roman"/>
          <w:sz w:val="24"/>
          <w:szCs w:val="24"/>
        </w:rPr>
        <w:t xml:space="preserve">the </w:t>
      </w:r>
      <w:r w:rsidR="007C3888" w:rsidRPr="007C3888">
        <w:rPr>
          <w:rFonts w:ascii="Times New Roman" w:hAnsi="Times New Roman" w:cs="Times New Roman"/>
          <w:sz w:val="24"/>
          <w:szCs w:val="24"/>
        </w:rPr>
        <w:t xml:space="preserve">second round of interviews </w:t>
      </w:r>
      <w:r w:rsidR="000076EA">
        <w:rPr>
          <w:rFonts w:ascii="Times New Roman" w:hAnsi="Times New Roman" w:cs="Times New Roman"/>
          <w:sz w:val="24"/>
          <w:szCs w:val="24"/>
        </w:rPr>
        <w:t>were</w:t>
      </w:r>
      <w:r w:rsidR="000076EA" w:rsidRPr="007C3888">
        <w:rPr>
          <w:rFonts w:ascii="Times New Roman" w:hAnsi="Times New Roman" w:cs="Times New Roman"/>
          <w:sz w:val="24"/>
          <w:szCs w:val="24"/>
        </w:rPr>
        <w:t xml:space="preserve"> </w:t>
      </w:r>
      <w:r w:rsidR="007C3888" w:rsidRPr="007C3888">
        <w:rPr>
          <w:rFonts w:ascii="Times New Roman" w:hAnsi="Times New Roman" w:cs="Times New Roman"/>
          <w:sz w:val="24"/>
          <w:szCs w:val="24"/>
        </w:rPr>
        <w:t xml:space="preserve">conducted </w:t>
      </w:r>
      <w:r w:rsidR="00AB1AA7">
        <w:rPr>
          <w:rFonts w:ascii="Times New Roman" w:hAnsi="Times New Roman" w:cs="Times New Roman"/>
          <w:sz w:val="24"/>
          <w:szCs w:val="24"/>
        </w:rPr>
        <w:t xml:space="preserve">with </w:t>
      </w:r>
      <w:r w:rsidR="007C125C">
        <w:rPr>
          <w:rFonts w:ascii="Times New Roman" w:hAnsi="Times New Roman" w:cs="Times New Roman"/>
          <w:sz w:val="24"/>
          <w:szCs w:val="24"/>
        </w:rPr>
        <w:t>13</w:t>
      </w:r>
      <w:r w:rsidR="00AB1AA7">
        <w:rPr>
          <w:rFonts w:ascii="Times New Roman" w:hAnsi="Times New Roman" w:cs="Times New Roman"/>
          <w:sz w:val="24"/>
          <w:szCs w:val="24"/>
        </w:rPr>
        <w:t xml:space="preserve"> interviewees</w:t>
      </w:r>
      <w:r w:rsidR="00421D70">
        <w:rPr>
          <w:rFonts w:ascii="Times New Roman" w:hAnsi="Times New Roman" w:cs="Times New Roman"/>
          <w:sz w:val="24"/>
          <w:szCs w:val="24"/>
        </w:rPr>
        <w:t>;</w:t>
      </w:r>
      <w:r w:rsidR="00AB1AA7">
        <w:rPr>
          <w:rFonts w:ascii="Times New Roman" w:hAnsi="Times New Roman" w:cs="Times New Roman"/>
          <w:sz w:val="24"/>
          <w:szCs w:val="24"/>
        </w:rPr>
        <w:t xml:space="preserve"> </w:t>
      </w:r>
      <w:r w:rsidR="00863870">
        <w:rPr>
          <w:rFonts w:ascii="Times New Roman" w:hAnsi="Times New Roman" w:cs="Times New Roman"/>
          <w:sz w:val="24"/>
          <w:szCs w:val="24"/>
        </w:rPr>
        <w:t>5</w:t>
      </w:r>
      <w:r w:rsidR="00AB1AA7">
        <w:rPr>
          <w:rFonts w:ascii="Times New Roman" w:hAnsi="Times New Roman" w:cs="Times New Roman"/>
          <w:sz w:val="24"/>
          <w:szCs w:val="24"/>
        </w:rPr>
        <w:t xml:space="preserve"> are new and the others are from the first round of interviews </w:t>
      </w:r>
      <w:r w:rsidR="007C3888" w:rsidRPr="007C3888">
        <w:rPr>
          <w:rFonts w:ascii="Times New Roman" w:hAnsi="Times New Roman" w:cs="Times New Roman"/>
          <w:sz w:val="24"/>
          <w:szCs w:val="24"/>
        </w:rPr>
        <w:t xml:space="preserve">(see Table </w:t>
      </w:r>
      <w:r w:rsidR="00596A58">
        <w:rPr>
          <w:rFonts w:ascii="Times New Roman" w:hAnsi="Times New Roman" w:cs="Times New Roman"/>
          <w:sz w:val="24"/>
          <w:szCs w:val="24"/>
        </w:rPr>
        <w:t>5</w:t>
      </w:r>
      <w:r w:rsidR="007C3888" w:rsidRPr="007C3888">
        <w:rPr>
          <w:rFonts w:ascii="Times New Roman" w:hAnsi="Times New Roman" w:cs="Times New Roman"/>
          <w:sz w:val="24"/>
          <w:szCs w:val="24"/>
        </w:rPr>
        <w:t>). Constrained by distance and availability of interviewees, e</w:t>
      </w:r>
      <w:r w:rsidR="00BF1401">
        <w:rPr>
          <w:rFonts w:ascii="Times New Roman" w:hAnsi="Times New Roman" w:cs="Times New Roman"/>
          <w:sz w:val="24"/>
          <w:szCs w:val="24"/>
        </w:rPr>
        <w:t>-</w:t>
      </w:r>
      <w:r w:rsidR="007C3888" w:rsidRPr="007C3888">
        <w:rPr>
          <w:rFonts w:ascii="Times New Roman" w:hAnsi="Times New Roman" w:cs="Times New Roman"/>
          <w:sz w:val="24"/>
          <w:szCs w:val="24"/>
        </w:rPr>
        <w:t xml:space="preserve">mail interviews were </w:t>
      </w:r>
      <w:r w:rsidR="000076EA">
        <w:rPr>
          <w:rFonts w:ascii="Times New Roman" w:hAnsi="Times New Roman" w:cs="Times New Roman"/>
          <w:sz w:val="24"/>
          <w:szCs w:val="24"/>
        </w:rPr>
        <w:t>undertaken</w:t>
      </w:r>
      <w:r w:rsidR="000076EA" w:rsidRPr="007C3888">
        <w:rPr>
          <w:rFonts w:ascii="Times New Roman" w:hAnsi="Times New Roman" w:cs="Times New Roman"/>
          <w:sz w:val="24"/>
          <w:szCs w:val="24"/>
        </w:rPr>
        <w:t xml:space="preserve"> </w:t>
      </w:r>
      <w:r w:rsidR="007C3888" w:rsidRPr="007C3888">
        <w:rPr>
          <w:rFonts w:ascii="Times New Roman" w:hAnsi="Times New Roman" w:cs="Times New Roman"/>
          <w:sz w:val="24"/>
          <w:szCs w:val="24"/>
        </w:rPr>
        <w:t xml:space="preserve">with </w:t>
      </w:r>
      <w:r w:rsidR="00D635EE">
        <w:rPr>
          <w:rFonts w:ascii="Times New Roman" w:hAnsi="Times New Roman" w:cs="Times New Roman"/>
          <w:sz w:val="24"/>
          <w:szCs w:val="24"/>
        </w:rPr>
        <w:t xml:space="preserve">the </w:t>
      </w:r>
      <w:r w:rsidR="007C3888" w:rsidRPr="007C3888">
        <w:rPr>
          <w:rFonts w:ascii="Times New Roman" w:hAnsi="Times New Roman" w:cs="Times New Roman"/>
          <w:sz w:val="24"/>
          <w:szCs w:val="24"/>
        </w:rPr>
        <w:t>PCT</w:t>
      </w:r>
      <w:r w:rsidR="0030579B">
        <w:rPr>
          <w:rFonts w:ascii="Times New Roman" w:hAnsi="Times New Roman" w:cs="Times New Roman"/>
          <w:sz w:val="24"/>
          <w:szCs w:val="24"/>
        </w:rPr>
        <w:t xml:space="preserve"> committ</w:t>
      </w:r>
      <w:r w:rsidR="00D8647A">
        <w:rPr>
          <w:rFonts w:ascii="Times New Roman" w:hAnsi="Times New Roman" w:cs="Times New Roman"/>
          <w:sz w:val="24"/>
          <w:szCs w:val="24"/>
        </w:rPr>
        <w:t>ee representative (Interviewee 21</w:t>
      </w:r>
      <w:r w:rsidR="0030579B">
        <w:rPr>
          <w:rFonts w:ascii="Times New Roman" w:hAnsi="Times New Roman" w:cs="Times New Roman"/>
          <w:sz w:val="24"/>
          <w:szCs w:val="24"/>
        </w:rPr>
        <w:t>)</w:t>
      </w:r>
      <w:r w:rsidR="007C3888" w:rsidRPr="007C3888">
        <w:rPr>
          <w:rFonts w:ascii="Times New Roman" w:hAnsi="Times New Roman" w:cs="Times New Roman"/>
          <w:sz w:val="24"/>
          <w:szCs w:val="24"/>
        </w:rPr>
        <w:t xml:space="preserve"> and </w:t>
      </w:r>
      <w:r w:rsidR="0030579B">
        <w:rPr>
          <w:rFonts w:ascii="Times New Roman" w:hAnsi="Times New Roman" w:cs="Times New Roman"/>
          <w:sz w:val="24"/>
          <w:szCs w:val="24"/>
        </w:rPr>
        <w:t xml:space="preserve">the </w:t>
      </w:r>
      <w:r w:rsidR="00D635EE">
        <w:rPr>
          <w:rFonts w:ascii="Times New Roman" w:hAnsi="Times New Roman" w:cs="Times New Roman"/>
          <w:sz w:val="24"/>
          <w:szCs w:val="24"/>
        </w:rPr>
        <w:t xml:space="preserve">staff </w:t>
      </w:r>
      <w:r w:rsidR="0030579B">
        <w:rPr>
          <w:rFonts w:ascii="Times New Roman" w:hAnsi="Times New Roman" w:cs="Times New Roman"/>
          <w:sz w:val="24"/>
          <w:szCs w:val="24"/>
        </w:rPr>
        <w:t xml:space="preserve">from </w:t>
      </w:r>
      <w:r w:rsidR="007C3888" w:rsidRPr="007C3888">
        <w:rPr>
          <w:rFonts w:ascii="Times New Roman" w:hAnsi="Times New Roman" w:cs="Times New Roman"/>
          <w:sz w:val="24"/>
          <w:szCs w:val="24"/>
        </w:rPr>
        <w:t>councils</w:t>
      </w:r>
      <w:r w:rsidR="0030579B">
        <w:rPr>
          <w:rFonts w:ascii="Times New Roman" w:hAnsi="Times New Roman" w:cs="Times New Roman"/>
          <w:sz w:val="24"/>
          <w:szCs w:val="24"/>
        </w:rPr>
        <w:t xml:space="preserve"> (Interviewees </w:t>
      </w:r>
      <w:r w:rsidR="00D8647A">
        <w:rPr>
          <w:rFonts w:ascii="Times New Roman" w:hAnsi="Times New Roman" w:cs="Times New Roman"/>
          <w:sz w:val="24"/>
          <w:szCs w:val="24"/>
        </w:rPr>
        <w:t>19-20</w:t>
      </w:r>
      <w:r w:rsidR="0030579B">
        <w:rPr>
          <w:rFonts w:ascii="Times New Roman" w:hAnsi="Times New Roman" w:cs="Times New Roman"/>
          <w:sz w:val="24"/>
          <w:szCs w:val="24"/>
        </w:rPr>
        <w:t>)</w:t>
      </w:r>
      <w:r w:rsidR="007C3888" w:rsidRPr="007C3888">
        <w:rPr>
          <w:rFonts w:ascii="Times New Roman" w:hAnsi="Times New Roman" w:cs="Times New Roman"/>
          <w:sz w:val="24"/>
          <w:szCs w:val="24"/>
        </w:rPr>
        <w:t xml:space="preserve">. </w:t>
      </w:r>
      <w:r w:rsidR="00AB1AA7">
        <w:rPr>
          <w:rFonts w:ascii="Times New Roman" w:hAnsi="Times New Roman" w:cs="Times New Roman"/>
          <w:sz w:val="24"/>
          <w:szCs w:val="24"/>
        </w:rPr>
        <w:t xml:space="preserve">Face to face interviews were conducted with </w:t>
      </w:r>
      <w:r w:rsidR="00421D70">
        <w:rPr>
          <w:rFonts w:ascii="Times New Roman" w:hAnsi="Times New Roman" w:cs="Times New Roman"/>
          <w:sz w:val="24"/>
          <w:szCs w:val="24"/>
        </w:rPr>
        <w:t xml:space="preserve">the </w:t>
      </w:r>
      <w:r w:rsidR="00AB1AA7">
        <w:rPr>
          <w:rFonts w:ascii="Times New Roman" w:hAnsi="Times New Roman" w:cs="Times New Roman"/>
          <w:sz w:val="24"/>
          <w:szCs w:val="24"/>
        </w:rPr>
        <w:t xml:space="preserve">other interviewees. </w:t>
      </w:r>
    </w:p>
    <w:p w:rsidR="0098674F" w:rsidRPr="00645E5D" w:rsidRDefault="0098674F" w:rsidP="00116E1A">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5115A6" w:rsidRDefault="00A1433F" w:rsidP="00AD048B">
      <w:pPr>
        <w:pStyle w:val="ListParagraph"/>
        <w:numPr>
          <w:ilvl w:val="2"/>
          <w:numId w:val="70"/>
        </w:numPr>
        <w:autoSpaceDE w:val="0"/>
        <w:autoSpaceDN w:val="0"/>
        <w:adjustRightInd w:val="0"/>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High street survey with</w:t>
      </w:r>
      <w:r w:rsidR="00814890">
        <w:rPr>
          <w:rFonts w:ascii="Times New Roman" w:hAnsi="Times New Roman" w:cs="Times New Roman"/>
          <w:b/>
          <w:bCs/>
          <w:i/>
          <w:iCs/>
          <w:sz w:val="24"/>
          <w:szCs w:val="24"/>
        </w:rPr>
        <w:t xml:space="preserve"> </w:t>
      </w:r>
      <w:r w:rsidR="004355E3" w:rsidRPr="00E76393">
        <w:rPr>
          <w:rFonts w:ascii="Times New Roman" w:hAnsi="Times New Roman" w:cs="Times New Roman"/>
          <w:bCs/>
          <w:i/>
          <w:iCs/>
          <w:sz w:val="24"/>
          <w:szCs w:val="24"/>
        </w:rPr>
        <w:t>end</w:t>
      </w:r>
      <w:r w:rsidR="00814890" w:rsidRPr="00E76393">
        <w:rPr>
          <w:rFonts w:ascii="Times New Roman" w:hAnsi="Times New Roman" w:cs="Times New Roman"/>
          <w:bCs/>
          <w:i/>
          <w:iCs/>
          <w:sz w:val="24"/>
          <w:szCs w:val="24"/>
        </w:rPr>
        <w:t xml:space="preserve"> users</w:t>
      </w:r>
      <w:r w:rsidR="004355E3" w:rsidRPr="00E76393">
        <w:rPr>
          <w:rFonts w:ascii="Times New Roman" w:hAnsi="Times New Roman" w:cs="Times New Roman"/>
          <w:bCs/>
          <w:i/>
          <w:iCs/>
          <w:sz w:val="24"/>
          <w:szCs w:val="24"/>
        </w:rPr>
        <w:t xml:space="preserve"> of medicines</w:t>
      </w:r>
    </w:p>
    <w:p w:rsidR="005F4F25" w:rsidRDefault="00A045F6" w:rsidP="0075386A">
      <w:pPr>
        <w:pStyle w:val="ListParagraph"/>
        <w:autoSpaceDE w:val="0"/>
        <w:autoSpaceDN w:val="0"/>
        <w:adjustRightInd w:val="0"/>
        <w:spacing w:after="0" w:line="24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 xml:space="preserve">The </w:t>
      </w:r>
      <w:r w:rsidR="00907B7D">
        <w:rPr>
          <w:rFonts w:ascii="Times New Roman" w:hAnsi="Times New Roman" w:cs="Times New Roman"/>
          <w:bCs/>
          <w:iCs/>
          <w:sz w:val="24"/>
          <w:szCs w:val="24"/>
        </w:rPr>
        <w:t>recommended practices outlined from the first round of interview w</w:t>
      </w:r>
      <w:r w:rsidR="00FB3E84">
        <w:rPr>
          <w:rFonts w:ascii="Times New Roman" w:hAnsi="Times New Roman" w:cs="Times New Roman"/>
          <w:bCs/>
          <w:iCs/>
          <w:sz w:val="24"/>
          <w:szCs w:val="24"/>
        </w:rPr>
        <w:t xml:space="preserve">ere </w:t>
      </w:r>
      <w:r w:rsidR="00907B7D">
        <w:rPr>
          <w:rFonts w:ascii="Times New Roman" w:hAnsi="Times New Roman" w:cs="Times New Roman"/>
          <w:bCs/>
          <w:iCs/>
          <w:sz w:val="24"/>
          <w:szCs w:val="24"/>
        </w:rPr>
        <w:t xml:space="preserve">used to construct a survey instrument to </w:t>
      </w:r>
      <w:r w:rsidR="00FB3E84">
        <w:rPr>
          <w:rFonts w:ascii="Times New Roman" w:hAnsi="Times New Roman" w:cs="Times New Roman"/>
          <w:bCs/>
          <w:iCs/>
          <w:sz w:val="24"/>
          <w:szCs w:val="24"/>
        </w:rPr>
        <w:t>assess</w:t>
      </w:r>
      <w:r w:rsidR="002D3662">
        <w:rPr>
          <w:rFonts w:ascii="Times New Roman" w:hAnsi="Times New Roman" w:cs="Times New Roman"/>
          <w:bCs/>
          <w:iCs/>
          <w:sz w:val="24"/>
          <w:szCs w:val="24"/>
        </w:rPr>
        <w:t xml:space="preserve"> </w:t>
      </w:r>
      <w:r w:rsidR="00FB3E84">
        <w:rPr>
          <w:rFonts w:ascii="Times New Roman" w:hAnsi="Times New Roman" w:cs="Times New Roman"/>
          <w:bCs/>
          <w:iCs/>
          <w:sz w:val="24"/>
          <w:szCs w:val="24"/>
        </w:rPr>
        <w:t xml:space="preserve">the </w:t>
      </w:r>
      <w:r w:rsidR="000A52E9" w:rsidRPr="000A52E9">
        <w:rPr>
          <w:rFonts w:ascii="Times New Roman" w:hAnsi="Times New Roman" w:cs="Times New Roman"/>
          <w:bCs/>
          <w:iCs/>
          <w:sz w:val="24"/>
          <w:szCs w:val="24"/>
        </w:rPr>
        <w:t>influence</w:t>
      </w:r>
      <w:r w:rsidR="00FB3E84">
        <w:rPr>
          <w:rFonts w:ascii="Times New Roman" w:hAnsi="Times New Roman" w:cs="Times New Roman"/>
          <w:bCs/>
          <w:iCs/>
          <w:sz w:val="24"/>
          <w:szCs w:val="24"/>
        </w:rPr>
        <w:t xml:space="preserve">s </w:t>
      </w:r>
      <w:r w:rsidR="000A52E9" w:rsidRPr="00E76393">
        <w:rPr>
          <w:rFonts w:ascii="Times New Roman" w:hAnsi="Times New Roman" w:cs="Times New Roman"/>
          <w:bCs/>
          <w:iCs/>
          <w:sz w:val="24"/>
          <w:szCs w:val="24"/>
        </w:rPr>
        <w:t xml:space="preserve">on </w:t>
      </w:r>
      <w:r w:rsidR="004355E3" w:rsidRPr="00E76393">
        <w:rPr>
          <w:rFonts w:ascii="Times New Roman" w:hAnsi="Times New Roman" w:cs="Times New Roman"/>
          <w:bCs/>
          <w:iCs/>
          <w:sz w:val="24"/>
          <w:szCs w:val="24"/>
        </w:rPr>
        <w:t>end users</w:t>
      </w:r>
      <w:r w:rsidR="00FB3E84" w:rsidRPr="00E76393">
        <w:rPr>
          <w:rFonts w:ascii="Times New Roman" w:hAnsi="Times New Roman" w:cs="Times New Roman"/>
          <w:bCs/>
          <w:iCs/>
          <w:sz w:val="24"/>
          <w:szCs w:val="24"/>
        </w:rPr>
        <w:t xml:space="preserve">’ </w:t>
      </w:r>
      <w:r w:rsidR="000A52E9" w:rsidRPr="00E76393">
        <w:rPr>
          <w:rFonts w:ascii="Times New Roman" w:hAnsi="Times New Roman" w:cs="Times New Roman"/>
          <w:bCs/>
          <w:iCs/>
          <w:sz w:val="24"/>
          <w:szCs w:val="24"/>
        </w:rPr>
        <w:t>intention</w:t>
      </w:r>
      <w:r w:rsidR="00AF60ED" w:rsidRPr="00E76393">
        <w:rPr>
          <w:rFonts w:ascii="Times New Roman" w:hAnsi="Times New Roman" w:cs="Times New Roman"/>
          <w:bCs/>
          <w:iCs/>
          <w:sz w:val="24"/>
          <w:szCs w:val="24"/>
        </w:rPr>
        <w:t>s</w:t>
      </w:r>
      <w:r w:rsidR="000A52E9" w:rsidRPr="000A52E9">
        <w:rPr>
          <w:rFonts w:ascii="Times New Roman" w:hAnsi="Times New Roman" w:cs="Times New Roman"/>
          <w:bCs/>
          <w:iCs/>
          <w:sz w:val="24"/>
          <w:szCs w:val="24"/>
        </w:rPr>
        <w:t xml:space="preserve"> of </w:t>
      </w:r>
      <w:r w:rsidR="002B62E0">
        <w:rPr>
          <w:rFonts w:ascii="Times New Roman" w:hAnsi="Times New Roman" w:cs="Times New Roman"/>
          <w:bCs/>
          <w:iCs/>
          <w:sz w:val="24"/>
          <w:szCs w:val="24"/>
        </w:rPr>
        <w:t xml:space="preserve">dealing with </w:t>
      </w:r>
      <w:r w:rsidR="00212F70">
        <w:rPr>
          <w:rFonts w:ascii="Times New Roman" w:hAnsi="Times New Roman" w:cs="Times New Roman"/>
          <w:bCs/>
          <w:iCs/>
          <w:sz w:val="24"/>
          <w:szCs w:val="24"/>
        </w:rPr>
        <w:t>waste medicines</w:t>
      </w:r>
      <w:r w:rsidR="000A52E9" w:rsidRPr="000A52E9">
        <w:rPr>
          <w:rFonts w:ascii="Times New Roman" w:hAnsi="Times New Roman" w:cs="Times New Roman"/>
          <w:bCs/>
          <w:iCs/>
          <w:sz w:val="24"/>
          <w:szCs w:val="24"/>
        </w:rPr>
        <w:t xml:space="preserve">. </w:t>
      </w:r>
      <w:r w:rsidR="00E95E93">
        <w:rPr>
          <w:rFonts w:ascii="Times New Roman" w:hAnsi="Times New Roman" w:cs="Times New Roman"/>
          <w:bCs/>
          <w:iCs/>
          <w:sz w:val="24"/>
          <w:szCs w:val="24"/>
        </w:rPr>
        <w:t xml:space="preserve">The survey instrument consisted </w:t>
      </w:r>
      <w:r w:rsidR="00EA1A75">
        <w:rPr>
          <w:rFonts w:ascii="Times New Roman" w:hAnsi="Times New Roman" w:cs="Times New Roman"/>
          <w:bCs/>
          <w:iCs/>
          <w:sz w:val="24"/>
          <w:szCs w:val="24"/>
        </w:rPr>
        <w:t xml:space="preserve">of </w:t>
      </w:r>
      <w:r w:rsidR="00E95E93">
        <w:rPr>
          <w:rFonts w:ascii="Times New Roman" w:hAnsi="Times New Roman" w:cs="Times New Roman"/>
          <w:bCs/>
          <w:iCs/>
          <w:sz w:val="24"/>
          <w:szCs w:val="24"/>
        </w:rPr>
        <w:t xml:space="preserve">three sections of questions that were completed by </w:t>
      </w:r>
      <w:r w:rsidR="00103342">
        <w:rPr>
          <w:rFonts w:ascii="Times New Roman" w:hAnsi="Times New Roman" w:cs="Times New Roman"/>
          <w:bCs/>
          <w:iCs/>
          <w:sz w:val="24"/>
          <w:szCs w:val="24"/>
        </w:rPr>
        <w:t xml:space="preserve">yes/no </w:t>
      </w:r>
      <w:r w:rsidR="00E95E93">
        <w:rPr>
          <w:rFonts w:ascii="Times New Roman" w:hAnsi="Times New Roman" w:cs="Times New Roman"/>
          <w:bCs/>
          <w:iCs/>
          <w:sz w:val="24"/>
          <w:szCs w:val="24"/>
        </w:rPr>
        <w:t xml:space="preserve">response statements, </w:t>
      </w:r>
      <w:r w:rsidR="00103342">
        <w:rPr>
          <w:rFonts w:ascii="Times New Roman" w:hAnsi="Times New Roman" w:cs="Times New Roman"/>
          <w:bCs/>
          <w:iCs/>
          <w:sz w:val="24"/>
          <w:szCs w:val="24"/>
        </w:rPr>
        <w:t xml:space="preserve">and </w:t>
      </w:r>
      <w:r w:rsidR="00E95E93">
        <w:rPr>
          <w:rFonts w:ascii="Times New Roman" w:hAnsi="Times New Roman" w:cs="Times New Roman"/>
          <w:bCs/>
          <w:iCs/>
          <w:sz w:val="24"/>
          <w:szCs w:val="24"/>
        </w:rPr>
        <w:t xml:space="preserve">coded box items. </w:t>
      </w:r>
      <w:r w:rsidR="00E16AFA">
        <w:rPr>
          <w:rFonts w:ascii="Times New Roman" w:hAnsi="Times New Roman" w:cs="Times New Roman"/>
          <w:bCs/>
          <w:iCs/>
          <w:sz w:val="24"/>
          <w:szCs w:val="24"/>
        </w:rPr>
        <w:t xml:space="preserve">The first section </w:t>
      </w:r>
      <w:r w:rsidR="003B6F27">
        <w:rPr>
          <w:rFonts w:ascii="Times New Roman" w:hAnsi="Times New Roman" w:cs="Times New Roman"/>
          <w:bCs/>
          <w:iCs/>
          <w:sz w:val="24"/>
          <w:szCs w:val="24"/>
        </w:rPr>
        <w:t>focused on</w:t>
      </w:r>
      <w:r w:rsidR="00E16AFA">
        <w:rPr>
          <w:rFonts w:ascii="Times New Roman" w:hAnsi="Times New Roman" w:cs="Times New Roman"/>
          <w:bCs/>
          <w:iCs/>
          <w:sz w:val="24"/>
          <w:szCs w:val="24"/>
        </w:rPr>
        <w:t xml:space="preserve"> </w:t>
      </w:r>
      <w:r w:rsidR="00D72850">
        <w:rPr>
          <w:rFonts w:ascii="Times New Roman" w:hAnsi="Times New Roman" w:cs="Times New Roman"/>
          <w:bCs/>
          <w:iCs/>
          <w:sz w:val="24"/>
          <w:szCs w:val="24"/>
        </w:rPr>
        <w:t xml:space="preserve">respondents’ demographic </w:t>
      </w:r>
      <w:r w:rsidR="005B05AB">
        <w:rPr>
          <w:rFonts w:ascii="Times New Roman" w:hAnsi="Times New Roman" w:cs="Times New Roman"/>
          <w:bCs/>
          <w:iCs/>
          <w:sz w:val="24"/>
          <w:szCs w:val="24"/>
        </w:rPr>
        <w:t>information, the</w:t>
      </w:r>
      <w:r w:rsidR="00D72850">
        <w:rPr>
          <w:rFonts w:ascii="Times New Roman" w:hAnsi="Times New Roman" w:cs="Times New Roman"/>
          <w:bCs/>
          <w:iCs/>
          <w:sz w:val="24"/>
          <w:szCs w:val="24"/>
        </w:rPr>
        <w:t xml:space="preserve"> second section </w:t>
      </w:r>
      <w:r w:rsidR="001256F1">
        <w:rPr>
          <w:rFonts w:ascii="Times New Roman" w:hAnsi="Times New Roman" w:cs="Times New Roman"/>
          <w:bCs/>
          <w:iCs/>
          <w:sz w:val="24"/>
          <w:szCs w:val="24"/>
        </w:rPr>
        <w:t>identif</w:t>
      </w:r>
      <w:r w:rsidR="003B6F27">
        <w:rPr>
          <w:rFonts w:ascii="Times New Roman" w:hAnsi="Times New Roman" w:cs="Times New Roman"/>
          <w:bCs/>
          <w:iCs/>
          <w:sz w:val="24"/>
          <w:szCs w:val="24"/>
        </w:rPr>
        <w:t>ied</w:t>
      </w:r>
      <w:r w:rsidR="00935D76">
        <w:rPr>
          <w:rFonts w:ascii="Times New Roman" w:hAnsi="Times New Roman" w:cs="Times New Roman"/>
          <w:bCs/>
          <w:iCs/>
          <w:sz w:val="24"/>
          <w:szCs w:val="24"/>
        </w:rPr>
        <w:t xml:space="preserve"> </w:t>
      </w:r>
      <w:r w:rsidR="00471FAB">
        <w:rPr>
          <w:rFonts w:ascii="Times New Roman" w:hAnsi="Times New Roman" w:cs="Times New Roman"/>
          <w:bCs/>
          <w:iCs/>
          <w:sz w:val="24"/>
          <w:szCs w:val="24"/>
        </w:rPr>
        <w:t>respondents’</w:t>
      </w:r>
      <w:r w:rsidR="001256F1">
        <w:rPr>
          <w:rFonts w:ascii="Times New Roman" w:hAnsi="Times New Roman" w:cs="Times New Roman"/>
          <w:bCs/>
          <w:iCs/>
          <w:sz w:val="24"/>
          <w:szCs w:val="24"/>
        </w:rPr>
        <w:t xml:space="preserve"> current practices of dealing with waste medicines</w:t>
      </w:r>
      <w:r w:rsidR="00174154">
        <w:rPr>
          <w:rFonts w:ascii="Times New Roman" w:hAnsi="Times New Roman" w:cs="Times New Roman"/>
          <w:bCs/>
          <w:iCs/>
          <w:sz w:val="24"/>
          <w:szCs w:val="24"/>
        </w:rPr>
        <w:t>,</w:t>
      </w:r>
      <w:r w:rsidR="00471FAB">
        <w:rPr>
          <w:rFonts w:ascii="Times New Roman" w:hAnsi="Times New Roman" w:cs="Times New Roman"/>
          <w:bCs/>
          <w:iCs/>
          <w:sz w:val="24"/>
          <w:szCs w:val="24"/>
        </w:rPr>
        <w:t xml:space="preserve"> while the third section assess</w:t>
      </w:r>
      <w:r w:rsidR="003B6F27">
        <w:rPr>
          <w:rFonts w:ascii="Times New Roman" w:hAnsi="Times New Roman" w:cs="Times New Roman"/>
          <w:bCs/>
          <w:iCs/>
          <w:sz w:val="24"/>
          <w:szCs w:val="24"/>
        </w:rPr>
        <w:t>ed</w:t>
      </w:r>
      <w:r w:rsidR="00471FAB">
        <w:rPr>
          <w:rFonts w:ascii="Times New Roman" w:hAnsi="Times New Roman" w:cs="Times New Roman"/>
          <w:bCs/>
          <w:iCs/>
          <w:sz w:val="24"/>
          <w:szCs w:val="24"/>
        </w:rPr>
        <w:t xml:space="preserve"> respondents’ attitudes towards the re</w:t>
      </w:r>
      <w:r w:rsidR="00BE7842">
        <w:rPr>
          <w:rFonts w:ascii="Times New Roman" w:hAnsi="Times New Roman" w:cs="Times New Roman"/>
          <w:bCs/>
          <w:iCs/>
          <w:sz w:val="24"/>
          <w:szCs w:val="24"/>
        </w:rPr>
        <w:t>commended practices</w:t>
      </w:r>
      <w:r w:rsidR="001256F1">
        <w:rPr>
          <w:rFonts w:ascii="Times New Roman" w:hAnsi="Times New Roman" w:cs="Times New Roman"/>
          <w:bCs/>
          <w:iCs/>
          <w:sz w:val="24"/>
          <w:szCs w:val="24"/>
        </w:rPr>
        <w:t xml:space="preserve">. </w:t>
      </w:r>
      <w:r w:rsidR="00471FAB">
        <w:rPr>
          <w:rFonts w:ascii="Times New Roman" w:hAnsi="Times New Roman" w:cs="Times New Roman"/>
          <w:bCs/>
          <w:iCs/>
          <w:sz w:val="24"/>
          <w:szCs w:val="24"/>
        </w:rPr>
        <w:t xml:space="preserve"> </w:t>
      </w:r>
    </w:p>
    <w:p w:rsidR="00985172" w:rsidRPr="00645E5D" w:rsidRDefault="00985172" w:rsidP="0075386A">
      <w:pPr>
        <w:pStyle w:val="ListParagraph"/>
        <w:autoSpaceDE w:val="0"/>
        <w:autoSpaceDN w:val="0"/>
        <w:adjustRightInd w:val="0"/>
        <w:spacing w:after="0" w:line="240" w:lineRule="auto"/>
        <w:ind w:left="0"/>
        <w:jc w:val="both"/>
        <w:rPr>
          <w:rFonts w:ascii="Times New Roman" w:hAnsi="Times New Roman" w:cs="Times New Roman"/>
          <w:bCs/>
          <w:iCs/>
          <w:sz w:val="24"/>
          <w:szCs w:val="24"/>
        </w:rPr>
      </w:pPr>
    </w:p>
    <w:p w:rsidR="00DC3933" w:rsidRDefault="00096799" w:rsidP="00D7285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96799">
        <w:rPr>
          <w:rFonts w:ascii="Times New Roman" w:eastAsiaTheme="minorHAnsi" w:hAnsi="Times New Roman" w:cs="Times New Roman"/>
          <w:sz w:val="24"/>
          <w:szCs w:val="24"/>
          <w:lang w:eastAsia="en-US"/>
        </w:rPr>
        <w:t>A pilot study was conducted with 15 respondents</w:t>
      </w:r>
      <w:r w:rsidR="00F4525E">
        <w:rPr>
          <w:rFonts w:ascii="Times New Roman" w:eastAsiaTheme="minorHAnsi" w:hAnsi="Times New Roman" w:cs="Times New Roman"/>
          <w:sz w:val="24"/>
          <w:szCs w:val="24"/>
          <w:lang w:eastAsia="en-US"/>
        </w:rPr>
        <w:t xml:space="preserve"> in South East London</w:t>
      </w:r>
      <w:r w:rsidRPr="00096799">
        <w:rPr>
          <w:rFonts w:ascii="Times New Roman" w:eastAsiaTheme="minorHAnsi" w:hAnsi="Times New Roman" w:cs="Times New Roman"/>
          <w:sz w:val="24"/>
          <w:szCs w:val="24"/>
          <w:lang w:eastAsia="en-US"/>
        </w:rPr>
        <w:t xml:space="preserve"> and some minor changes were made in wording before </w:t>
      </w:r>
      <w:r w:rsidR="00AF60ED">
        <w:rPr>
          <w:rFonts w:ascii="Times New Roman" w:eastAsiaTheme="minorHAnsi" w:hAnsi="Times New Roman" w:cs="Times New Roman"/>
          <w:sz w:val="24"/>
          <w:szCs w:val="24"/>
          <w:lang w:eastAsia="en-US"/>
        </w:rPr>
        <w:t xml:space="preserve">launching </w:t>
      </w:r>
      <w:r w:rsidRPr="00096799">
        <w:rPr>
          <w:rFonts w:ascii="Times New Roman" w:eastAsiaTheme="minorHAnsi" w:hAnsi="Times New Roman" w:cs="Times New Roman"/>
          <w:sz w:val="24"/>
          <w:szCs w:val="24"/>
          <w:lang w:eastAsia="en-US"/>
        </w:rPr>
        <w:t xml:space="preserve">the main study. A </w:t>
      </w:r>
      <w:r w:rsidR="000A52E9" w:rsidRPr="000A52E9">
        <w:rPr>
          <w:rFonts w:ascii="Times New Roman" w:eastAsiaTheme="minorHAnsi" w:hAnsi="Times New Roman" w:cs="Times New Roman"/>
          <w:sz w:val="24"/>
          <w:szCs w:val="24"/>
          <w:lang w:eastAsia="en-US"/>
        </w:rPr>
        <w:t>total of 300</w:t>
      </w:r>
      <w:r w:rsidR="000A52E9" w:rsidRPr="005A6D6F">
        <w:rPr>
          <w:rFonts w:ascii="Times New Roman" w:eastAsiaTheme="minorHAnsi" w:hAnsi="Times New Roman" w:cs="Times New Roman"/>
          <w:b/>
          <w:sz w:val="24"/>
          <w:szCs w:val="24"/>
          <w:lang w:eastAsia="en-US"/>
        </w:rPr>
        <w:t xml:space="preserve"> </w:t>
      </w:r>
      <w:r w:rsidR="005A6D6F" w:rsidRPr="00DF552F">
        <w:rPr>
          <w:rFonts w:ascii="Times New Roman" w:eastAsiaTheme="minorHAnsi" w:hAnsi="Times New Roman" w:cs="Times New Roman"/>
          <w:sz w:val="24"/>
          <w:szCs w:val="24"/>
          <w:lang w:eastAsia="en-US"/>
        </w:rPr>
        <w:t>individuals</w:t>
      </w:r>
      <w:r w:rsidR="000A52E9" w:rsidRPr="005A6D6F">
        <w:rPr>
          <w:rFonts w:ascii="Times New Roman" w:eastAsiaTheme="minorHAnsi" w:hAnsi="Times New Roman" w:cs="Times New Roman"/>
          <w:b/>
          <w:sz w:val="24"/>
          <w:szCs w:val="24"/>
          <w:lang w:eastAsia="en-US"/>
        </w:rPr>
        <w:t xml:space="preserve"> </w:t>
      </w:r>
      <w:r w:rsidR="00032193">
        <w:rPr>
          <w:rFonts w:ascii="Times New Roman" w:eastAsiaTheme="minorHAnsi" w:hAnsi="Times New Roman" w:cs="Times New Roman"/>
          <w:sz w:val="24"/>
          <w:szCs w:val="24"/>
          <w:lang w:eastAsia="en-US"/>
        </w:rPr>
        <w:t xml:space="preserve">in </w:t>
      </w:r>
      <w:r w:rsidR="00F4525E">
        <w:rPr>
          <w:rFonts w:ascii="Times New Roman" w:eastAsiaTheme="minorHAnsi" w:hAnsi="Times New Roman" w:cs="Times New Roman"/>
          <w:sz w:val="24"/>
          <w:szCs w:val="24"/>
          <w:lang w:eastAsia="en-US"/>
        </w:rPr>
        <w:t>Greater</w:t>
      </w:r>
      <w:r w:rsidR="00EC2471">
        <w:rPr>
          <w:rFonts w:ascii="Times New Roman" w:eastAsiaTheme="minorHAnsi" w:hAnsi="Times New Roman" w:cs="Times New Roman"/>
          <w:sz w:val="24"/>
          <w:szCs w:val="24"/>
          <w:lang w:eastAsia="en-US"/>
        </w:rPr>
        <w:t xml:space="preserve"> </w:t>
      </w:r>
      <w:r w:rsidR="000A52E9" w:rsidRPr="000A52E9">
        <w:rPr>
          <w:rFonts w:ascii="Times New Roman" w:eastAsiaTheme="minorHAnsi" w:hAnsi="Times New Roman" w:cs="Times New Roman"/>
          <w:sz w:val="24"/>
          <w:szCs w:val="24"/>
          <w:lang w:eastAsia="en-US"/>
        </w:rPr>
        <w:t>London were approached for the survey, from which 300 questionnaires were collected with 279 valid responses</w:t>
      </w:r>
      <w:r w:rsidR="00AF60ED">
        <w:rPr>
          <w:rFonts w:ascii="Times New Roman" w:eastAsiaTheme="minorHAnsi" w:hAnsi="Times New Roman" w:cs="Times New Roman"/>
          <w:sz w:val="24"/>
          <w:szCs w:val="24"/>
          <w:lang w:eastAsia="en-US"/>
        </w:rPr>
        <w:t xml:space="preserve">, </w:t>
      </w:r>
      <w:r w:rsidR="000A52E9" w:rsidRPr="000A52E9">
        <w:rPr>
          <w:rFonts w:ascii="Times New Roman" w:eastAsiaTheme="minorHAnsi" w:hAnsi="Times New Roman" w:cs="Times New Roman"/>
          <w:sz w:val="24"/>
          <w:szCs w:val="24"/>
          <w:lang w:eastAsia="en-US"/>
        </w:rPr>
        <w:t xml:space="preserve">a high response rate of 93%. </w:t>
      </w:r>
      <w:r w:rsidR="00F16C60">
        <w:rPr>
          <w:rFonts w:ascii="Times New Roman" w:eastAsiaTheme="minorHAnsi" w:hAnsi="Times New Roman" w:cs="Times New Roman"/>
          <w:sz w:val="24"/>
          <w:szCs w:val="24"/>
          <w:lang w:eastAsia="en-US"/>
        </w:rPr>
        <w:t xml:space="preserve">All the 279 respondents have been </w:t>
      </w:r>
      <w:r w:rsidR="00154D18">
        <w:rPr>
          <w:rFonts w:ascii="Times New Roman" w:eastAsiaTheme="minorHAnsi" w:hAnsi="Times New Roman" w:cs="Times New Roman"/>
          <w:sz w:val="24"/>
          <w:szCs w:val="24"/>
          <w:lang w:eastAsia="en-US"/>
        </w:rPr>
        <w:t xml:space="preserve">medicine users and are primarily of relevance to the research, which </w:t>
      </w:r>
      <w:r w:rsidR="00D13D11">
        <w:rPr>
          <w:rFonts w:ascii="Times New Roman" w:eastAsiaTheme="minorHAnsi" w:hAnsi="Times New Roman" w:cs="Times New Roman"/>
          <w:sz w:val="24"/>
          <w:szCs w:val="24"/>
          <w:lang w:eastAsia="en-US"/>
        </w:rPr>
        <w:t>increased</w:t>
      </w:r>
      <w:r w:rsidR="00154D18" w:rsidRPr="00154D18">
        <w:rPr>
          <w:rFonts w:ascii="Times New Roman" w:eastAsiaTheme="minorHAnsi" w:hAnsi="Times New Roman" w:cs="Times New Roman"/>
          <w:sz w:val="24"/>
          <w:szCs w:val="24"/>
          <w:lang w:eastAsia="en-US"/>
        </w:rPr>
        <w:t xml:space="preserve"> the value of the survey. </w:t>
      </w:r>
    </w:p>
    <w:p w:rsidR="00CC5CEB" w:rsidRPr="005F4F25" w:rsidRDefault="00CC5CEB" w:rsidP="00D7285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53DE4" w:rsidRPr="00FF19E1" w:rsidRDefault="006C673C" w:rsidP="00AD048B">
      <w:pPr>
        <w:numPr>
          <w:ilvl w:val="0"/>
          <w:numId w:val="70"/>
        </w:numPr>
        <w:jc w:val="both"/>
        <w:rPr>
          <w:rFonts w:ascii="Times New Roman" w:hAnsi="Times New Roman" w:cs="Times New Roman"/>
          <w:b/>
          <w:bCs/>
          <w:sz w:val="28"/>
          <w:szCs w:val="28"/>
        </w:rPr>
      </w:pPr>
      <w:r w:rsidRPr="006C673C">
        <w:rPr>
          <w:rFonts w:ascii="Times New Roman" w:hAnsi="Times New Roman" w:cs="Times New Roman"/>
          <w:b/>
          <w:bCs/>
          <w:sz w:val="28"/>
          <w:szCs w:val="28"/>
        </w:rPr>
        <w:t xml:space="preserve">Findings </w:t>
      </w:r>
    </w:p>
    <w:p w:rsidR="005815DA" w:rsidRDefault="00351839" w:rsidP="00CA02F9">
      <w:pPr>
        <w:spacing w:after="0" w:line="240" w:lineRule="auto"/>
        <w:jc w:val="both"/>
        <w:rPr>
          <w:rFonts w:ascii="Times New Roman" w:eastAsia="HelveticaNeueLT Std Lt" w:hAnsi="Times New Roman" w:cs="Times New Roman"/>
          <w:color w:val="000000"/>
          <w:sz w:val="24"/>
          <w:szCs w:val="24"/>
        </w:rPr>
      </w:pPr>
      <w:r>
        <w:rPr>
          <w:rFonts w:ascii="Times New Roman" w:eastAsia="HelveticaNeueLT Std Lt" w:hAnsi="Times New Roman" w:cs="Times New Roman"/>
          <w:color w:val="000000"/>
          <w:sz w:val="24"/>
          <w:szCs w:val="24"/>
        </w:rPr>
        <w:t xml:space="preserve">This section presents </w:t>
      </w:r>
      <w:r w:rsidR="005815DA">
        <w:rPr>
          <w:rFonts w:ascii="Times New Roman" w:eastAsia="HelveticaNeueLT Std Lt" w:hAnsi="Times New Roman" w:cs="Times New Roman"/>
          <w:color w:val="000000"/>
          <w:sz w:val="24"/>
          <w:szCs w:val="24"/>
        </w:rPr>
        <w:t xml:space="preserve">RL systems constructed </w:t>
      </w:r>
      <w:r w:rsidR="000076EA">
        <w:rPr>
          <w:rFonts w:ascii="Times New Roman" w:eastAsia="HelveticaNeueLT Std Lt" w:hAnsi="Times New Roman" w:cs="Times New Roman"/>
          <w:color w:val="000000"/>
          <w:sz w:val="24"/>
          <w:szCs w:val="24"/>
        </w:rPr>
        <w:t xml:space="preserve">from </w:t>
      </w:r>
      <w:r w:rsidR="00207AFA">
        <w:rPr>
          <w:rFonts w:ascii="Times New Roman" w:eastAsia="HelveticaNeueLT Std Lt" w:hAnsi="Times New Roman" w:cs="Times New Roman"/>
          <w:color w:val="000000"/>
          <w:sz w:val="24"/>
          <w:szCs w:val="24"/>
        </w:rPr>
        <w:t>Steps 1-3</w:t>
      </w:r>
      <w:r w:rsidR="00FB4D7D">
        <w:rPr>
          <w:rFonts w:ascii="Times New Roman" w:eastAsia="HelveticaNeueLT Std Lt" w:hAnsi="Times New Roman" w:cs="Times New Roman"/>
          <w:color w:val="000000"/>
          <w:sz w:val="24"/>
          <w:szCs w:val="24"/>
        </w:rPr>
        <w:t xml:space="preserve">. </w:t>
      </w:r>
      <w:r w:rsidR="005815DA">
        <w:rPr>
          <w:rFonts w:ascii="Times New Roman" w:eastAsia="HelveticaNeueLT Std Lt" w:hAnsi="Times New Roman" w:cs="Times New Roman"/>
          <w:color w:val="000000"/>
          <w:sz w:val="24"/>
          <w:szCs w:val="24"/>
        </w:rPr>
        <w:t xml:space="preserve">Both systems are further reviewed to highlight synergies and disparities. </w:t>
      </w:r>
    </w:p>
    <w:p w:rsidR="005815DA" w:rsidRDefault="005815DA" w:rsidP="00CA02F9">
      <w:pPr>
        <w:spacing w:after="0" w:line="240" w:lineRule="auto"/>
        <w:jc w:val="both"/>
        <w:rPr>
          <w:rFonts w:ascii="Times New Roman" w:eastAsia="HelveticaNeueLT Std Lt" w:hAnsi="Times New Roman" w:cs="Times New Roman"/>
          <w:color w:val="000000"/>
          <w:sz w:val="24"/>
          <w:szCs w:val="24"/>
        </w:rPr>
      </w:pPr>
    </w:p>
    <w:p w:rsidR="00406217" w:rsidRDefault="005815DA" w:rsidP="005815DA">
      <w:pPr>
        <w:spacing w:after="0" w:line="240" w:lineRule="auto"/>
        <w:contextualSpacing/>
        <w:jc w:val="both"/>
        <w:rPr>
          <w:rFonts w:ascii="Times New Roman" w:hAnsi="Times New Roman" w:cs="Times New Roman"/>
          <w:noProof/>
          <w:sz w:val="24"/>
          <w:szCs w:val="24"/>
        </w:rPr>
      </w:pPr>
      <w:r>
        <w:rPr>
          <w:rFonts w:ascii="Times New Roman" w:hAnsi="Times New Roman" w:cs="Times New Roman"/>
          <w:sz w:val="24"/>
          <w:szCs w:val="24"/>
        </w:rPr>
        <w:t xml:space="preserve">Under the RL framework, the </w:t>
      </w:r>
      <w:r>
        <w:rPr>
          <w:rFonts w:ascii="Times New Roman" w:hAnsi="Times New Roman" w:cs="Times New Roman"/>
          <w:noProof/>
          <w:sz w:val="24"/>
          <w:szCs w:val="24"/>
        </w:rPr>
        <w:t>waste medicine</w:t>
      </w:r>
      <w:r w:rsidR="00406217">
        <w:rPr>
          <w:rFonts w:ascii="Times New Roman" w:hAnsi="Times New Roman" w:cs="Times New Roman"/>
          <w:noProof/>
          <w:sz w:val="24"/>
          <w:szCs w:val="24"/>
        </w:rPr>
        <w:t>s</w:t>
      </w:r>
      <w:r>
        <w:rPr>
          <w:rFonts w:ascii="Times New Roman" w:hAnsi="Times New Roman" w:cs="Times New Roman"/>
          <w:noProof/>
          <w:sz w:val="24"/>
          <w:szCs w:val="24"/>
        </w:rPr>
        <w:t xml:space="preserve"> RL system is benchmarked against a batter</w:t>
      </w:r>
      <w:r w:rsidR="003B6F27">
        <w:rPr>
          <w:rFonts w:ascii="Times New Roman" w:hAnsi="Times New Roman" w:cs="Times New Roman"/>
          <w:noProof/>
          <w:sz w:val="24"/>
          <w:szCs w:val="24"/>
        </w:rPr>
        <w:t>y</w:t>
      </w:r>
      <w:r>
        <w:rPr>
          <w:rFonts w:ascii="Times New Roman" w:hAnsi="Times New Roman" w:cs="Times New Roman"/>
          <w:noProof/>
          <w:sz w:val="24"/>
          <w:szCs w:val="24"/>
        </w:rPr>
        <w:t xml:space="preserve"> RL system, and t</w:t>
      </w:r>
      <w:r w:rsidRPr="001666E2">
        <w:rPr>
          <w:rFonts w:ascii="Times New Roman" w:hAnsi="Times New Roman" w:cs="Times New Roman"/>
          <w:noProof/>
          <w:sz w:val="24"/>
          <w:szCs w:val="24"/>
        </w:rPr>
        <w:t xml:space="preserve">he practices within these two </w:t>
      </w:r>
      <w:r>
        <w:rPr>
          <w:rFonts w:ascii="Times New Roman" w:hAnsi="Times New Roman" w:cs="Times New Roman"/>
          <w:noProof/>
          <w:sz w:val="24"/>
          <w:szCs w:val="24"/>
        </w:rPr>
        <w:t xml:space="preserve">systems are compared in Table </w:t>
      </w:r>
      <w:r w:rsidR="006F46B4">
        <w:rPr>
          <w:rFonts w:ascii="Times New Roman" w:hAnsi="Times New Roman" w:cs="Times New Roman"/>
          <w:noProof/>
          <w:sz w:val="24"/>
          <w:szCs w:val="24"/>
        </w:rPr>
        <w:t>6</w:t>
      </w:r>
      <w:r>
        <w:rPr>
          <w:rFonts w:ascii="Times New Roman" w:hAnsi="Times New Roman" w:cs="Times New Roman"/>
          <w:noProof/>
          <w:sz w:val="24"/>
          <w:szCs w:val="24"/>
        </w:rPr>
        <w:t xml:space="preserve">. </w:t>
      </w:r>
      <w:r w:rsidR="008425E8">
        <w:rPr>
          <w:rFonts w:ascii="Times New Roman" w:hAnsi="Times New Roman" w:cs="Times New Roman"/>
          <w:noProof/>
          <w:sz w:val="24"/>
          <w:szCs w:val="24"/>
        </w:rPr>
        <w:t>The bench</w:t>
      </w:r>
      <w:r w:rsidR="003B6F27">
        <w:rPr>
          <w:rFonts w:ascii="Times New Roman" w:hAnsi="Times New Roman" w:cs="Times New Roman"/>
          <w:noProof/>
          <w:sz w:val="24"/>
          <w:szCs w:val="24"/>
        </w:rPr>
        <w:t>mar</w:t>
      </w:r>
      <w:r w:rsidR="008425E8">
        <w:rPr>
          <w:rFonts w:ascii="Times New Roman" w:hAnsi="Times New Roman" w:cs="Times New Roman"/>
          <w:noProof/>
          <w:sz w:val="24"/>
          <w:szCs w:val="24"/>
        </w:rPr>
        <w:t xml:space="preserve">king analysis reveals that </w:t>
      </w:r>
      <w:r w:rsidRPr="00EB3913">
        <w:rPr>
          <w:rFonts w:ascii="Times New Roman" w:hAnsi="Times New Roman" w:cs="Times New Roman"/>
          <w:noProof/>
          <w:sz w:val="24"/>
          <w:szCs w:val="24"/>
        </w:rPr>
        <w:t xml:space="preserve">the RL system for batteries is a more ‘caring’ and more effective system. </w:t>
      </w:r>
      <w:r w:rsidR="00174154">
        <w:rPr>
          <w:rFonts w:ascii="Times New Roman" w:hAnsi="Times New Roman" w:cs="Times New Roman"/>
          <w:noProof/>
          <w:sz w:val="24"/>
          <w:szCs w:val="24"/>
        </w:rPr>
        <w:t xml:space="preserve">It is </w:t>
      </w:r>
      <w:r w:rsidRPr="00EB3913">
        <w:rPr>
          <w:rFonts w:ascii="Times New Roman" w:hAnsi="Times New Roman" w:cs="Times New Roman"/>
          <w:noProof/>
          <w:sz w:val="24"/>
          <w:szCs w:val="24"/>
        </w:rPr>
        <w:t>‘</w:t>
      </w:r>
      <w:r w:rsidR="00997007">
        <w:rPr>
          <w:rFonts w:ascii="Times New Roman" w:hAnsi="Times New Roman" w:cs="Times New Roman"/>
          <w:noProof/>
          <w:sz w:val="24"/>
          <w:szCs w:val="24"/>
        </w:rPr>
        <w:t>c</w:t>
      </w:r>
      <w:r w:rsidRPr="00EB3913">
        <w:rPr>
          <w:rFonts w:ascii="Times New Roman" w:hAnsi="Times New Roman" w:cs="Times New Roman"/>
          <w:noProof/>
          <w:sz w:val="24"/>
          <w:szCs w:val="24"/>
        </w:rPr>
        <w:t>aring’ in the sense that it has more supporting legislation to encourage higher levels of engaged actors with higher awareness o</w:t>
      </w:r>
      <w:r w:rsidR="00174154">
        <w:rPr>
          <w:rFonts w:ascii="Times New Roman" w:hAnsi="Times New Roman" w:cs="Times New Roman"/>
          <w:noProof/>
          <w:sz w:val="24"/>
          <w:szCs w:val="24"/>
        </w:rPr>
        <w:t>f</w:t>
      </w:r>
      <w:r w:rsidRPr="00EB3913">
        <w:rPr>
          <w:rFonts w:ascii="Times New Roman" w:hAnsi="Times New Roman" w:cs="Times New Roman"/>
          <w:noProof/>
          <w:sz w:val="24"/>
          <w:szCs w:val="24"/>
        </w:rPr>
        <w:t xml:space="preserve"> the necessity and importance of recycling batteries, and effective as it has </w:t>
      </w:r>
      <w:r>
        <w:rPr>
          <w:rFonts w:ascii="Times New Roman" w:hAnsi="Times New Roman" w:cs="Times New Roman"/>
          <w:noProof/>
          <w:sz w:val="24"/>
          <w:szCs w:val="24"/>
        </w:rPr>
        <w:t xml:space="preserve">a </w:t>
      </w:r>
      <w:r w:rsidRPr="00EB3913">
        <w:rPr>
          <w:rFonts w:ascii="Times New Roman" w:hAnsi="Times New Roman" w:cs="Times New Roman"/>
          <w:noProof/>
          <w:sz w:val="24"/>
          <w:szCs w:val="24"/>
        </w:rPr>
        <w:t>higher return rate of used batteries. Based on this premise</w:t>
      </w:r>
      <w:r>
        <w:rPr>
          <w:rFonts w:ascii="Times New Roman" w:hAnsi="Times New Roman" w:cs="Times New Roman"/>
          <w:noProof/>
          <w:sz w:val="24"/>
          <w:szCs w:val="24"/>
        </w:rPr>
        <w:t>,</w:t>
      </w:r>
      <w:r w:rsidRPr="00EB3913">
        <w:rPr>
          <w:rFonts w:ascii="Times New Roman" w:hAnsi="Times New Roman" w:cs="Times New Roman"/>
          <w:noProof/>
          <w:sz w:val="24"/>
          <w:szCs w:val="24"/>
        </w:rPr>
        <w:t xml:space="preserve"> gaps in </w:t>
      </w:r>
      <w:r w:rsidRPr="004C6FE5">
        <w:rPr>
          <w:rFonts w:ascii="Times New Roman" w:hAnsi="Times New Roman" w:cs="Times New Roman"/>
          <w:noProof/>
          <w:sz w:val="24"/>
          <w:szCs w:val="24"/>
        </w:rPr>
        <w:t xml:space="preserve">the </w:t>
      </w:r>
      <w:r>
        <w:rPr>
          <w:rFonts w:ascii="Times New Roman" w:hAnsi="Times New Roman" w:cs="Times New Roman"/>
          <w:noProof/>
          <w:sz w:val="24"/>
          <w:szCs w:val="24"/>
        </w:rPr>
        <w:t>waste medicine</w:t>
      </w:r>
      <w:r w:rsidR="008425E8">
        <w:rPr>
          <w:rFonts w:ascii="Times New Roman" w:hAnsi="Times New Roman" w:cs="Times New Roman"/>
          <w:noProof/>
          <w:sz w:val="24"/>
          <w:szCs w:val="24"/>
        </w:rPr>
        <w:t>s</w:t>
      </w:r>
      <w:r w:rsidRPr="004C6FE5">
        <w:rPr>
          <w:rFonts w:ascii="Times New Roman" w:hAnsi="Times New Roman" w:cs="Times New Roman"/>
          <w:noProof/>
          <w:sz w:val="24"/>
          <w:szCs w:val="24"/>
        </w:rPr>
        <w:t xml:space="preserve"> R</w:t>
      </w:r>
      <w:r w:rsidRPr="00EB3913">
        <w:rPr>
          <w:rFonts w:ascii="Times New Roman" w:hAnsi="Times New Roman" w:cs="Times New Roman"/>
          <w:noProof/>
          <w:sz w:val="24"/>
          <w:szCs w:val="24"/>
        </w:rPr>
        <w:t>L system are identified</w:t>
      </w:r>
      <w:r w:rsidR="00997007">
        <w:rPr>
          <w:rFonts w:ascii="Times New Roman" w:hAnsi="Times New Roman" w:cs="Times New Roman"/>
          <w:noProof/>
          <w:sz w:val="24"/>
          <w:szCs w:val="24"/>
        </w:rPr>
        <w:t xml:space="preserve"> (Table 6</w:t>
      </w:r>
      <w:r w:rsidR="008425E8">
        <w:rPr>
          <w:rFonts w:ascii="Times New Roman" w:hAnsi="Times New Roman" w:cs="Times New Roman"/>
          <w:noProof/>
          <w:sz w:val="24"/>
          <w:szCs w:val="24"/>
        </w:rPr>
        <w:t xml:space="preserve">). </w:t>
      </w:r>
      <w:r w:rsidRPr="00EB3913">
        <w:rPr>
          <w:rFonts w:ascii="Times New Roman" w:hAnsi="Times New Roman" w:cs="Times New Roman"/>
          <w:noProof/>
          <w:sz w:val="24"/>
          <w:szCs w:val="24"/>
        </w:rPr>
        <w:t xml:space="preserve">The best practices </w:t>
      </w:r>
      <w:r w:rsidR="004D779C">
        <w:rPr>
          <w:rFonts w:ascii="Times New Roman" w:hAnsi="Times New Roman" w:cs="Times New Roman"/>
          <w:noProof/>
          <w:sz w:val="24"/>
          <w:szCs w:val="24"/>
        </w:rPr>
        <w:t>are recommended, provided that they are</w:t>
      </w:r>
      <w:r w:rsidRPr="00EB3913">
        <w:rPr>
          <w:rFonts w:ascii="Times New Roman" w:hAnsi="Times New Roman" w:cs="Times New Roman"/>
          <w:noProof/>
          <w:sz w:val="24"/>
          <w:szCs w:val="24"/>
        </w:rPr>
        <w:t xml:space="preserve"> </w:t>
      </w:r>
      <w:r w:rsidR="004D779C">
        <w:rPr>
          <w:rFonts w:ascii="Times New Roman" w:hAnsi="Times New Roman" w:cs="Times New Roman"/>
          <w:noProof/>
          <w:sz w:val="24"/>
          <w:szCs w:val="24"/>
        </w:rPr>
        <w:t xml:space="preserve">verfied by </w:t>
      </w:r>
      <w:r w:rsidR="006C032B">
        <w:rPr>
          <w:rFonts w:ascii="Times New Roman" w:hAnsi="Times New Roman" w:cs="Times New Roman"/>
          <w:noProof/>
          <w:sz w:val="24"/>
          <w:szCs w:val="24"/>
        </w:rPr>
        <w:t>the waste batteries RL system and</w:t>
      </w:r>
      <w:r w:rsidR="004D779C">
        <w:rPr>
          <w:rFonts w:ascii="Times New Roman" w:hAnsi="Times New Roman" w:cs="Times New Roman"/>
          <w:noProof/>
          <w:sz w:val="24"/>
          <w:szCs w:val="24"/>
        </w:rPr>
        <w:t xml:space="preserve"> </w:t>
      </w:r>
      <w:r w:rsidRPr="00EB3913">
        <w:rPr>
          <w:rFonts w:ascii="Times New Roman" w:hAnsi="Times New Roman" w:cs="Times New Roman"/>
          <w:noProof/>
          <w:sz w:val="24"/>
          <w:szCs w:val="24"/>
        </w:rPr>
        <w:t xml:space="preserve">supported by the participants in the high street surveys </w:t>
      </w:r>
      <w:r w:rsidR="00FC5E07">
        <w:rPr>
          <w:rFonts w:ascii="Times New Roman" w:hAnsi="Times New Roman" w:cs="Times New Roman"/>
          <w:noProof/>
          <w:sz w:val="24"/>
          <w:szCs w:val="24"/>
        </w:rPr>
        <w:t xml:space="preserve">or </w:t>
      </w:r>
      <w:r w:rsidR="00CC5CEB">
        <w:rPr>
          <w:rFonts w:ascii="Times New Roman" w:hAnsi="Times New Roman" w:cs="Times New Roman"/>
          <w:noProof/>
          <w:sz w:val="24"/>
          <w:szCs w:val="24"/>
        </w:rPr>
        <w:t xml:space="preserve">the second round interviews. </w:t>
      </w:r>
    </w:p>
    <w:p w:rsidR="00CC5CEB" w:rsidRDefault="00CC5CEB" w:rsidP="005815DA">
      <w:pPr>
        <w:spacing w:after="0" w:line="240" w:lineRule="auto"/>
        <w:contextualSpacing/>
        <w:jc w:val="both"/>
        <w:rPr>
          <w:rFonts w:ascii="Times New Roman" w:hAnsi="Times New Roman" w:cs="Times New Roman"/>
          <w:noProof/>
          <w:sz w:val="24"/>
          <w:szCs w:val="24"/>
        </w:rPr>
      </w:pPr>
    </w:p>
    <w:p w:rsidR="00406217" w:rsidRDefault="00997007" w:rsidP="00406217">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Insert Table 6</w:t>
      </w:r>
      <w:r w:rsidR="00406217">
        <w:rPr>
          <w:rFonts w:ascii="Times New Roman" w:hAnsi="Times New Roman" w:cs="Times New Roman"/>
          <w:noProof/>
          <w:sz w:val="24"/>
          <w:szCs w:val="24"/>
        </w:rPr>
        <w:t xml:space="preserve"> here.</w:t>
      </w:r>
    </w:p>
    <w:p w:rsidR="005815DA" w:rsidRPr="00921614" w:rsidRDefault="005815DA" w:rsidP="005815DA">
      <w:pPr>
        <w:pStyle w:val="Pa5"/>
        <w:jc w:val="both"/>
        <w:rPr>
          <w:rFonts w:ascii="Times New Roman" w:eastAsia="Times New Roman" w:cs="Times New Roman"/>
        </w:rPr>
      </w:pPr>
    </w:p>
    <w:p w:rsidR="005815DA" w:rsidRDefault="005815DA" w:rsidP="008E5EC2">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To ensure continuity in this discussion,  the analysis undertaken is based on the RL framework presented in Table 1. </w:t>
      </w:r>
    </w:p>
    <w:p w:rsidR="008E5EC2" w:rsidRPr="008E5EC2" w:rsidRDefault="008E5EC2" w:rsidP="008E5EC2">
      <w:pPr>
        <w:autoSpaceDE w:val="0"/>
        <w:autoSpaceDN w:val="0"/>
        <w:adjustRightInd w:val="0"/>
        <w:spacing w:after="0" w:line="240" w:lineRule="auto"/>
        <w:jc w:val="both"/>
        <w:rPr>
          <w:rFonts w:ascii="Times New Roman" w:hAnsi="Times New Roman" w:cs="Times New Roman"/>
          <w:noProof/>
          <w:sz w:val="24"/>
          <w:szCs w:val="24"/>
        </w:rPr>
      </w:pPr>
    </w:p>
    <w:p w:rsidR="00A51AD5" w:rsidRPr="006D2A51" w:rsidRDefault="00A51AD5" w:rsidP="00AD048B">
      <w:pPr>
        <w:pStyle w:val="ListParagraph"/>
        <w:numPr>
          <w:ilvl w:val="1"/>
          <w:numId w:val="70"/>
        </w:numPr>
        <w:autoSpaceDE w:val="0"/>
        <w:autoSpaceDN w:val="0"/>
        <w:adjustRightInd w:val="0"/>
        <w:spacing w:after="0" w:line="240" w:lineRule="auto"/>
        <w:jc w:val="both"/>
        <w:rPr>
          <w:rFonts w:ascii="Times New Roman" w:hAnsi="Times New Roman" w:cs="Times New Roman"/>
          <w:b/>
          <w:bCs/>
          <w:i/>
          <w:iCs/>
          <w:sz w:val="24"/>
          <w:szCs w:val="24"/>
        </w:rPr>
      </w:pPr>
      <w:r w:rsidRPr="006D2A51">
        <w:rPr>
          <w:rFonts w:ascii="Times New Roman" w:hAnsi="Times New Roman" w:cs="Times New Roman"/>
          <w:b/>
          <w:bCs/>
          <w:i/>
          <w:iCs/>
          <w:sz w:val="24"/>
          <w:szCs w:val="24"/>
        </w:rPr>
        <w:t>Existing RL</w:t>
      </w:r>
      <w:r w:rsidR="008E5EC2">
        <w:rPr>
          <w:rFonts w:ascii="Times New Roman" w:hAnsi="Times New Roman" w:cs="Times New Roman"/>
          <w:b/>
          <w:bCs/>
          <w:i/>
          <w:iCs/>
          <w:sz w:val="24"/>
          <w:szCs w:val="24"/>
        </w:rPr>
        <w:t xml:space="preserve"> system</w:t>
      </w:r>
      <w:r w:rsidRPr="006D2A51">
        <w:rPr>
          <w:rFonts w:ascii="Times New Roman" w:hAnsi="Times New Roman" w:cs="Times New Roman"/>
          <w:b/>
          <w:bCs/>
          <w:i/>
          <w:iCs/>
          <w:sz w:val="24"/>
          <w:szCs w:val="24"/>
        </w:rPr>
        <w:t xml:space="preserve"> for household batteries</w:t>
      </w:r>
    </w:p>
    <w:p w:rsidR="00A51AD5" w:rsidRPr="003964A0" w:rsidRDefault="00A51AD5" w:rsidP="00A51AD5">
      <w:pPr>
        <w:tabs>
          <w:tab w:val="left" w:pos="67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exiting RL for household batteries is constructed through </w:t>
      </w:r>
      <w:r w:rsidR="00207AFA">
        <w:rPr>
          <w:rFonts w:ascii="Times New Roman" w:hAnsi="Times New Roman" w:cs="Times New Roman"/>
          <w:sz w:val="24"/>
          <w:szCs w:val="24"/>
        </w:rPr>
        <w:t xml:space="preserve">literature review </w:t>
      </w:r>
      <w:r>
        <w:rPr>
          <w:rFonts w:ascii="Times New Roman" w:hAnsi="Times New Roman" w:cs="Times New Roman"/>
          <w:sz w:val="24"/>
          <w:szCs w:val="24"/>
        </w:rPr>
        <w:t xml:space="preserve">and </w:t>
      </w:r>
      <w:r w:rsidRPr="003C16F5">
        <w:rPr>
          <w:rFonts w:ascii="Times New Roman" w:hAnsi="Times New Roman" w:cs="Times New Roman"/>
          <w:sz w:val="24"/>
          <w:szCs w:val="24"/>
        </w:rPr>
        <w:t>shown in Figure 3:</w:t>
      </w:r>
    </w:p>
    <w:p w:rsidR="00A51AD5" w:rsidRDefault="00B94A26" w:rsidP="00A51AD5">
      <w:pPr>
        <w:pStyle w:val="ListParagraph"/>
        <w:autoSpaceDE w:val="0"/>
        <w:autoSpaceDN w:val="0"/>
        <w:adjustRightInd w:val="0"/>
        <w:spacing w:after="0" w:line="240" w:lineRule="auto"/>
        <w:ind w:left="0"/>
        <w:jc w:val="center"/>
        <w:rPr>
          <w:rFonts w:ascii="Times New Roman" w:hAnsi="Times New Roman" w:cs="Times New Roman"/>
          <w:sz w:val="24"/>
          <w:szCs w:val="24"/>
        </w:rPr>
      </w:pPr>
      <w:r>
        <w:object w:dxaOrig="11133" w:dyaOrig="6774">
          <v:shape id="_x0000_i1027" type="#_x0000_t75" style="width:328.7pt;height:199.7pt" o:ole="">
            <v:imagedata r:id="rId12" o:title=""/>
          </v:shape>
          <o:OLEObject Type="Embed" ProgID="Visio.Drawing.11" ShapeID="_x0000_i1027" DrawAspect="Content" ObjectID="_1459931503" r:id="rId13"/>
        </w:object>
      </w:r>
    </w:p>
    <w:p w:rsidR="00A51AD5" w:rsidRDefault="00A51AD5" w:rsidP="00A51AD5">
      <w:pPr>
        <w:autoSpaceDE w:val="0"/>
        <w:autoSpaceDN w:val="0"/>
        <w:adjustRightInd w:val="0"/>
        <w:spacing w:after="0" w:line="240" w:lineRule="auto"/>
        <w:jc w:val="center"/>
        <w:rPr>
          <w:rFonts w:ascii="Times New Roman" w:hAnsi="Times New Roman" w:cs="Times New Roman"/>
          <w:noProof/>
          <w:sz w:val="24"/>
          <w:szCs w:val="24"/>
        </w:rPr>
      </w:pPr>
      <w:r w:rsidRPr="00AC6B22">
        <w:rPr>
          <w:rFonts w:ascii="Times New Roman" w:hAnsi="Times New Roman" w:cs="Times New Roman"/>
          <w:noProof/>
          <w:sz w:val="24"/>
          <w:szCs w:val="24"/>
        </w:rPr>
        <w:t xml:space="preserve">Figure </w:t>
      </w:r>
      <w:r>
        <w:rPr>
          <w:rFonts w:ascii="Times New Roman" w:hAnsi="Times New Roman" w:cs="Times New Roman"/>
          <w:noProof/>
          <w:sz w:val="24"/>
          <w:szCs w:val="24"/>
        </w:rPr>
        <w:t>3</w:t>
      </w:r>
      <w:r w:rsidRPr="00AC6B22">
        <w:rPr>
          <w:rFonts w:ascii="Times New Roman" w:hAnsi="Times New Roman" w:cs="Times New Roman"/>
          <w:noProof/>
          <w:sz w:val="24"/>
          <w:szCs w:val="24"/>
        </w:rPr>
        <w:t xml:space="preserve">: </w:t>
      </w:r>
      <w:r>
        <w:rPr>
          <w:rFonts w:ascii="Times New Roman" w:hAnsi="Times New Roman" w:cs="Times New Roman"/>
          <w:noProof/>
          <w:sz w:val="24"/>
          <w:szCs w:val="24"/>
        </w:rPr>
        <w:t>Existing</w:t>
      </w:r>
      <w:r w:rsidRPr="00AC6B22">
        <w:rPr>
          <w:rFonts w:ascii="Times New Roman" w:hAnsi="Times New Roman" w:cs="Times New Roman"/>
          <w:noProof/>
          <w:sz w:val="24"/>
          <w:szCs w:val="24"/>
        </w:rPr>
        <w:t xml:space="preserve"> reverse logistics system </w:t>
      </w:r>
      <w:r>
        <w:rPr>
          <w:rFonts w:ascii="Times New Roman" w:hAnsi="Times New Roman" w:cs="Times New Roman"/>
          <w:noProof/>
          <w:sz w:val="24"/>
          <w:szCs w:val="24"/>
        </w:rPr>
        <w:t>for household waste batteries</w:t>
      </w:r>
    </w:p>
    <w:p w:rsidR="006352F9" w:rsidRDefault="006352F9" w:rsidP="00A51AD5">
      <w:pPr>
        <w:autoSpaceDE w:val="0"/>
        <w:autoSpaceDN w:val="0"/>
        <w:adjustRightInd w:val="0"/>
        <w:spacing w:after="0" w:line="240" w:lineRule="auto"/>
        <w:jc w:val="center"/>
        <w:rPr>
          <w:rFonts w:ascii="Times New Roman" w:hAnsi="Times New Roman" w:cs="Times New Roman"/>
          <w:noProof/>
          <w:sz w:val="24"/>
          <w:szCs w:val="24"/>
        </w:rPr>
      </w:pPr>
    </w:p>
    <w:p w:rsidR="006352F9" w:rsidRPr="00735E7D" w:rsidRDefault="006352F9" w:rsidP="00EC35C9">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Propositions presented in Table </w:t>
      </w:r>
      <w:r w:rsidR="00596A58">
        <w:rPr>
          <w:rFonts w:ascii="Times New Roman" w:hAnsi="Times New Roman" w:cs="Times New Roman"/>
          <w:noProof/>
          <w:sz w:val="24"/>
          <w:szCs w:val="24"/>
        </w:rPr>
        <w:t xml:space="preserve">3 </w:t>
      </w:r>
      <w:r>
        <w:rPr>
          <w:rFonts w:ascii="Times New Roman" w:hAnsi="Times New Roman" w:cs="Times New Roman"/>
          <w:noProof/>
          <w:sz w:val="24"/>
          <w:szCs w:val="24"/>
        </w:rPr>
        <w:t xml:space="preserve">are well </w:t>
      </w:r>
      <w:r w:rsidR="00A168BC">
        <w:rPr>
          <w:rFonts w:ascii="Times New Roman" w:hAnsi="Times New Roman" w:cs="Times New Roman"/>
          <w:noProof/>
          <w:sz w:val="24"/>
          <w:szCs w:val="24"/>
        </w:rPr>
        <w:t xml:space="preserve">established </w:t>
      </w:r>
      <w:r>
        <w:rPr>
          <w:rFonts w:ascii="Times New Roman" w:hAnsi="Times New Roman" w:cs="Times New Roman"/>
          <w:noProof/>
          <w:sz w:val="24"/>
          <w:szCs w:val="24"/>
        </w:rPr>
        <w:t xml:space="preserve">in </w:t>
      </w:r>
      <w:r w:rsidR="00174154">
        <w:rPr>
          <w:rFonts w:ascii="Times New Roman" w:hAnsi="Times New Roman" w:cs="Times New Roman"/>
          <w:noProof/>
          <w:sz w:val="24"/>
          <w:szCs w:val="24"/>
        </w:rPr>
        <w:t xml:space="preserve">the </w:t>
      </w:r>
      <w:r>
        <w:rPr>
          <w:rFonts w:ascii="Times New Roman" w:hAnsi="Times New Roman" w:cs="Times New Roman"/>
          <w:noProof/>
          <w:sz w:val="24"/>
          <w:szCs w:val="24"/>
        </w:rPr>
        <w:t>exising household waste batter</w:t>
      </w:r>
      <w:r w:rsidR="003B6F27">
        <w:rPr>
          <w:rFonts w:ascii="Times New Roman" w:hAnsi="Times New Roman" w:cs="Times New Roman"/>
          <w:noProof/>
          <w:sz w:val="24"/>
          <w:szCs w:val="24"/>
        </w:rPr>
        <w:t>y</w:t>
      </w:r>
      <w:r>
        <w:rPr>
          <w:rFonts w:ascii="Times New Roman" w:hAnsi="Times New Roman" w:cs="Times New Roman"/>
          <w:noProof/>
          <w:sz w:val="24"/>
          <w:szCs w:val="24"/>
        </w:rPr>
        <w:t xml:space="preserve"> RL system</w:t>
      </w:r>
      <w:r w:rsidR="002D6856">
        <w:rPr>
          <w:rFonts w:ascii="Times New Roman" w:hAnsi="Times New Roman" w:cs="Times New Roman"/>
          <w:noProof/>
          <w:sz w:val="24"/>
          <w:szCs w:val="24"/>
        </w:rPr>
        <w:t xml:space="preserve"> (see Table </w:t>
      </w:r>
      <w:r w:rsidR="0069320E">
        <w:rPr>
          <w:rFonts w:ascii="Times New Roman" w:hAnsi="Times New Roman" w:cs="Times New Roman"/>
          <w:noProof/>
          <w:sz w:val="24"/>
          <w:szCs w:val="24"/>
        </w:rPr>
        <w:t>6</w:t>
      </w:r>
      <w:r w:rsidR="002D6856">
        <w:rPr>
          <w:rFonts w:ascii="Times New Roman" w:hAnsi="Times New Roman" w:cs="Times New Roman"/>
          <w:noProof/>
          <w:sz w:val="24"/>
          <w:szCs w:val="24"/>
        </w:rPr>
        <w:t>)</w:t>
      </w:r>
      <w:r>
        <w:rPr>
          <w:rFonts w:ascii="Times New Roman" w:hAnsi="Times New Roman" w:cs="Times New Roman"/>
          <w:noProof/>
          <w:sz w:val="24"/>
          <w:szCs w:val="24"/>
        </w:rPr>
        <w:t xml:space="preserve">, driven by </w:t>
      </w:r>
      <w:r w:rsidR="00174154">
        <w:rPr>
          <w:rFonts w:ascii="Times New Roman" w:hAnsi="Times New Roman" w:cs="Times New Roman"/>
          <w:noProof/>
          <w:sz w:val="24"/>
          <w:szCs w:val="24"/>
        </w:rPr>
        <w:t xml:space="preserve">the </w:t>
      </w:r>
      <w:r w:rsidR="00DA49D1">
        <w:rPr>
          <w:rFonts w:ascii="Times New Roman" w:hAnsi="Times New Roman" w:cs="Times New Roman"/>
          <w:noProof/>
          <w:sz w:val="24"/>
          <w:szCs w:val="24"/>
        </w:rPr>
        <w:t>EU directive on waste batteries (</w:t>
      </w:r>
      <w:r w:rsidR="00DA49D1" w:rsidRPr="00735E7D">
        <w:rPr>
          <w:rFonts w:ascii="Times New Roman" w:hAnsi="Times New Roman" w:cs="Times New Roman"/>
          <w:noProof/>
          <w:sz w:val="24"/>
          <w:szCs w:val="24"/>
        </w:rPr>
        <w:t>EU Directive 2006/66/EC)</w:t>
      </w:r>
      <w:r w:rsidR="00804F43" w:rsidRPr="00735E7D">
        <w:rPr>
          <w:rFonts w:ascii="Times New Roman" w:hAnsi="Times New Roman" w:cs="Times New Roman"/>
          <w:noProof/>
          <w:sz w:val="24"/>
          <w:szCs w:val="24"/>
        </w:rPr>
        <w:t>.</w:t>
      </w:r>
    </w:p>
    <w:p w:rsidR="00A51AD5" w:rsidRDefault="00A51AD5" w:rsidP="00A51AD5">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A51AD5" w:rsidRPr="00A45E42" w:rsidRDefault="00A51AD5" w:rsidP="00E21825">
      <w:pPr>
        <w:pStyle w:val="ListParagraph"/>
        <w:numPr>
          <w:ilvl w:val="2"/>
          <w:numId w:val="70"/>
        </w:numPr>
        <w:autoSpaceDE w:val="0"/>
        <w:autoSpaceDN w:val="0"/>
        <w:adjustRightInd w:val="0"/>
        <w:spacing w:after="0" w:line="240" w:lineRule="auto"/>
        <w:jc w:val="both"/>
        <w:rPr>
          <w:rFonts w:ascii="Times New Roman" w:hAnsi="Times New Roman" w:cs="Times New Roman"/>
          <w:bCs/>
          <w:i/>
          <w:iCs/>
          <w:sz w:val="24"/>
          <w:szCs w:val="24"/>
        </w:rPr>
      </w:pPr>
      <w:r w:rsidRPr="00A45E42">
        <w:rPr>
          <w:rFonts w:ascii="Times New Roman" w:hAnsi="Times New Roman" w:cs="Times New Roman"/>
          <w:bCs/>
          <w:i/>
          <w:iCs/>
          <w:sz w:val="24"/>
          <w:szCs w:val="24"/>
        </w:rPr>
        <w:t>What: product</w:t>
      </w:r>
    </w:p>
    <w:p w:rsidR="00A51AD5" w:rsidRDefault="002D6856" w:rsidP="004873E5">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In this aspect, propos</w:t>
      </w:r>
      <w:r w:rsidR="00D5638D">
        <w:rPr>
          <w:rFonts w:ascii="Times New Roman" w:hAnsi="Times New Roman" w:cs="Times New Roman"/>
          <w:color w:val="000000"/>
          <w:sz w:val="24"/>
          <w:szCs w:val="24"/>
        </w:rPr>
        <w:t>itions A1-5 presented in Table 5</w:t>
      </w:r>
      <w:r>
        <w:rPr>
          <w:rFonts w:ascii="Times New Roman" w:hAnsi="Times New Roman" w:cs="Times New Roman"/>
          <w:color w:val="000000"/>
          <w:sz w:val="24"/>
          <w:szCs w:val="24"/>
        </w:rPr>
        <w:t xml:space="preserve"> are </w:t>
      </w:r>
      <w:r w:rsidR="00DF552F">
        <w:rPr>
          <w:rFonts w:ascii="Times New Roman" w:hAnsi="Times New Roman" w:cs="Times New Roman"/>
          <w:color w:val="000000"/>
          <w:sz w:val="24"/>
          <w:szCs w:val="24"/>
        </w:rPr>
        <w:t>verified</w:t>
      </w:r>
      <w:r w:rsidR="00D563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(see Table </w:t>
      </w:r>
      <w:r w:rsidR="00D5638D">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4873E5" w:rsidRPr="00F55D4A">
        <w:rPr>
          <w:rFonts w:ascii="Times New Roman" w:hAnsi="Times New Roman" w:cs="Times New Roman"/>
          <w:color w:val="000000"/>
          <w:sz w:val="24"/>
          <w:szCs w:val="24"/>
        </w:rPr>
        <w:t>A1</w:t>
      </w:r>
      <w:r w:rsidR="00AA0EA4" w:rsidRPr="00F55D4A">
        <w:rPr>
          <w:rFonts w:ascii="Times New Roman" w:hAnsi="Times New Roman" w:cs="Times New Roman"/>
          <w:color w:val="000000"/>
          <w:sz w:val="24"/>
          <w:szCs w:val="24"/>
        </w:rPr>
        <w:t>)</w:t>
      </w:r>
      <w:r w:rsidR="004873E5" w:rsidRPr="00F55D4A">
        <w:rPr>
          <w:rFonts w:ascii="Times New Roman" w:hAnsi="Times New Roman" w:cs="Times New Roman"/>
          <w:color w:val="000000"/>
          <w:sz w:val="24"/>
          <w:szCs w:val="24"/>
        </w:rPr>
        <w:t xml:space="preserve"> </w:t>
      </w:r>
      <w:r w:rsidR="003E52DA" w:rsidRPr="00F55D4A">
        <w:rPr>
          <w:rFonts w:ascii="Times New Roman" w:hAnsi="Times New Roman" w:cs="Times New Roman"/>
          <w:color w:val="000000"/>
          <w:sz w:val="24"/>
          <w:szCs w:val="24"/>
        </w:rPr>
        <w:t xml:space="preserve">Waste batteries contain components </w:t>
      </w:r>
      <w:r w:rsidR="003176DC" w:rsidRPr="00F55D4A">
        <w:rPr>
          <w:rFonts w:ascii="Times New Roman" w:hAnsi="Times New Roman" w:cs="Times New Roman"/>
          <w:color w:val="000000"/>
          <w:sz w:val="24"/>
          <w:szCs w:val="24"/>
        </w:rPr>
        <w:t>such as</w:t>
      </w:r>
      <w:r w:rsidR="003E52DA" w:rsidRPr="00F55D4A">
        <w:rPr>
          <w:rFonts w:ascii="Times New Roman" w:hAnsi="Times New Roman" w:cs="Times New Roman"/>
          <w:color w:val="000000"/>
          <w:sz w:val="24"/>
          <w:szCs w:val="24"/>
        </w:rPr>
        <w:t xml:space="preserve"> metal</w:t>
      </w:r>
      <w:r w:rsidR="003176DC" w:rsidRPr="00F55D4A">
        <w:rPr>
          <w:rFonts w:ascii="Times New Roman" w:hAnsi="Times New Roman" w:cs="Times New Roman"/>
          <w:color w:val="000000"/>
          <w:sz w:val="24"/>
          <w:szCs w:val="24"/>
        </w:rPr>
        <w:t>s</w:t>
      </w:r>
      <w:r w:rsidR="003E52DA" w:rsidRPr="00F55D4A">
        <w:rPr>
          <w:rFonts w:ascii="Times New Roman" w:hAnsi="Times New Roman" w:cs="Times New Roman"/>
          <w:color w:val="000000"/>
          <w:sz w:val="24"/>
          <w:szCs w:val="24"/>
        </w:rPr>
        <w:t xml:space="preserve"> (Lithium, </w:t>
      </w:r>
      <w:r w:rsidR="0040667E" w:rsidRPr="00F55D4A">
        <w:rPr>
          <w:rFonts w:ascii="Times New Roman" w:hAnsi="Times New Roman" w:cs="Times New Roman"/>
          <w:color w:val="000000"/>
          <w:sz w:val="24"/>
          <w:szCs w:val="24"/>
        </w:rPr>
        <w:t>Z</w:t>
      </w:r>
      <w:r w:rsidR="003E52DA" w:rsidRPr="00F55D4A">
        <w:rPr>
          <w:rFonts w:ascii="Times New Roman" w:hAnsi="Times New Roman" w:cs="Times New Roman"/>
          <w:color w:val="000000"/>
          <w:sz w:val="24"/>
          <w:szCs w:val="24"/>
        </w:rPr>
        <w:t>inc</w:t>
      </w:r>
      <w:r w:rsidR="00174154" w:rsidRPr="00F55D4A">
        <w:rPr>
          <w:rFonts w:ascii="Times New Roman" w:hAnsi="Times New Roman" w:cs="Times New Roman"/>
          <w:color w:val="000000"/>
          <w:sz w:val="24"/>
          <w:szCs w:val="24"/>
        </w:rPr>
        <w:t>, Lead</w:t>
      </w:r>
      <w:r w:rsidR="003E52DA" w:rsidRPr="00F55D4A">
        <w:rPr>
          <w:rFonts w:ascii="Times New Roman" w:hAnsi="Times New Roman" w:cs="Times New Roman"/>
          <w:color w:val="000000"/>
          <w:sz w:val="24"/>
          <w:szCs w:val="24"/>
        </w:rPr>
        <w:t>), chemi</w:t>
      </w:r>
      <w:r w:rsidR="00174154" w:rsidRPr="00F55D4A">
        <w:rPr>
          <w:rFonts w:ascii="Times New Roman" w:hAnsi="Times New Roman" w:cs="Times New Roman"/>
          <w:color w:val="000000"/>
          <w:sz w:val="24"/>
          <w:szCs w:val="24"/>
        </w:rPr>
        <w:t>cals</w:t>
      </w:r>
      <w:r w:rsidR="003E52DA" w:rsidRPr="00F55D4A">
        <w:rPr>
          <w:rFonts w:ascii="Times New Roman" w:hAnsi="Times New Roman" w:cs="Times New Roman"/>
          <w:color w:val="000000"/>
          <w:sz w:val="24"/>
          <w:szCs w:val="24"/>
        </w:rPr>
        <w:t xml:space="preserve"> (Mercury Oxide etc.) and plastics</w:t>
      </w:r>
      <w:r w:rsidR="00251C7E" w:rsidRPr="00F55D4A">
        <w:rPr>
          <w:rFonts w:ascii="Times New Roman" w:hAnsi="Times New Roman" w:cs="Times New Roman"/>
          <w:color w:val="000000"/>
          <w:sz w:val="24"/>
          <w:szCs w:val="24"/>
        </w:rPr>
        <w:t xml:space="preserve">. </w:t>
      </w:r>
      <w:r w:rsidR="002A082D" w:rsidRPr="00F55D4A">
        <w:rPr>
          <w:rFonts w:ascii="Times New Roman" w:hAnsi="Times New Roman" w:cs="Times New Roman"/>
          <w:color w:val="000000"/>
          <w:sz w:val="24"/>
          <w:szCs w:val="24"/>
        </w:rPr>
        <w:t xml:space="preserve">A2) Waste batteries have residual value left, and are more likely to enter the RL processes (Zhou et al., 2007), where thousands of tonnes of metals, and components of the “black mass” can be recovered, and plastics are reprocessed.  </w:t>
      </w:r>
      <w:r w:rsidR="004873E5" w:rsidRPr="00F55D4A">
        <w:rPr>
          <w:rFonts w:ascii="Times New Roman" w:hAnsi="Times New Roman" w:cs="Times New Roman"/>
          <w:color w:val="000000"/>
          <w:sz w:val="24"/>
          <w:szCs w:val="24"/>
        </w:rPr>
        <w:t xml:space="preserve">A3) </w:t>
      </w:r>
      <w:r w:rsidR="00251C7E" w:rsidRPr="00F55D4A">
        <w:rPr>
          <w:rFonts w:ascii="Times New Roman" w:hAnsi="Times New Roman" w:cs="Times New Roman"/>
          <w:color w:val="000000"/>
          <w:sz w:val="24"/>
          <w:szCs w:val="24"/>
        </w:rPr>
        <w:t>Due to the presence of ha</w:t>
      </w:r>
      <w:r w:rsidR="003C4250" w:rsidRPr="00F55D4A">
        <w:rPr>
          <w:rFonts w:ascii="Times New Roman" w:hAnsi="Times New Roman" w:cs="Times New Roman"/>
          <w:color w:val="000000"/>
          <w:sz w:val="24"/>
          <w:szCs w:val="24"/>
        </w:rPr>
        <w:t xml:space="preserve">zardous components, waste batteries </w:t>
      </w:r>
      <w:r w:rsidR="00D5638D" w:rsidRPr="00F55D4A">
        <w:rPr>
          <w:rFonts w:ascii="Times New Roman" w:hAnsi="Times New Roman" w:cs="Times New Roman"/>
          <w:color w:val="000000"/>
          <w:sz w:val="24"/>
          <w:szCs w:val="24"/>
        </w:rPr>
        <w:t>need separate collection and treatment</w:t>
      </w:r>
      <w:r w:rsidR="003176DC" w:rsidRPr="00F55D4A">
        <w:rPr>
          <w:rFonts w:ascii="Times New Roman" w:hAnsi="Times New Roman" w:cs="Times New Roman"/>
          <w:color w:val="000000"/>
          <w:sz w:val="24"/>
          <w:szCs w:val="24"/>
        </w:rPr>
        <w:t xml:space="preserve">. </w:t>
      </w:r>
      <w:r w:rsidR="00AA0EA4" w:rsidRPr="00F55D4A">
        <w:rPr>
          <w:rFonts w:ascii="Times New Roman" w:hAnsi="Times New Roman" w:cs="Times New Roman"/>
          <w:color w:val="000000"/>
          <w:sz w:val="24"/>
          <w:szCs w:val="24"/>
        </w:rPr>
        <w:t>A4) Waste batteries are of small size</w:t>
      </w:r>
      <w:r w:rsidR="001B0EF6" w:rsidRPr="00F55D4A">
        <w:rPr>
          <w:rFonts w:ascii="Times New Roman" w:hAnsi="Times New Roman" w:cs="Times New Roman"/>
          <w:color w:val="000000"/>
          <w:sz w:val="24"/>
          <w:szCs w:val="24"/>
        </w:rPr>
        <w:t>s</w:t>
      </w:r>
      <w:r w:rsidR="00AA0EA4" w:rsidRPr="00F55D4A">
        <w:rPr>
          <w:rFonts w:ascii="Times New Roman" w:hAnsi="Times New Roman" w:cs="Times New Roman"/>
          <w:color w:val="000000"/>
          <w:sz w:val="24"/>
          <w:szCs w:val="24"/>
        </w:rPr>
        <w:t xml:space="preserve"> and easy to </w:t>
      </w:r>
      <w:r w:rsidR="00105559" w:rsidRPr="00F55D4A">
        <w:rPr>
          <w:rFonts w:ascii="Times New Roman" w:hAnsi="Times New Roman" w:cs="Times New Roman"/>
          <w:color w:val="000000"/>
          <w:sz w:val="24"/>
          <w:szCs w:val="24"/>
        </w:rPr>
        <w:t xml:space="preserve">store </w:t>
      </w:r>
      <w:r w:rsidR="00AA0EA4" w:rsidRPr="00F55D4A">
        <w:rPr>
          <w:rFonts w:ascii="Times New Roman" w:hAnsi="Times New Roman" w:cs="Times New Roman"/>
          <w:color w:val="000000"/>
          <w:sz w:val="24"/>
          <w:szCs w:val="24"/>
        </w:rPr>
        <w:t xml:space="preserve">at </w:t>
      </w:r>
      <w:r w:rsidR="00345EED" w:rsidRPr="00F55D4A">
        <w:rPr>
          <w:rFonts w:ascii="Times New Roman" w:hAnsi="Times New Roman" w:cs="Times New Roman"/>
          <w:color w:val="000000"/>
          <w:sz w:val="24"/>
          <w:szCs w:val="24"/>
        </w:rPr>
        <w:t>home</w:t>
      </w:r>
      <w:r w:rsidR="00AA0EA4" w:rsidRPr="00F55D4A">
        <w:rPr>
          <w:rFonts w:ascii="Times New Roman" w:hAnsi="Times New Roman" w:cs="Times New Roman"/>
          <w:color w:val="000000"/>
          <w:sz w:val="24"/>
          <w:szCs w:val="24"/>
        </w:rPr>
        <w:t xml:space="preserve">. </w:t>
      </w:r>
      <w:r w:rsidR="003E52DA" w:rsidRPr="00F55D4A">
        <w:rPr>
          <w:rFonts w:ascii="Times New Roman" w:hAnsi="Times New Roman" w:cs="Times New Roman"/>
          <w:color w:val="000000"/>
          <w:sz w:val="24"/>
          <w:szCs w:val="24"/>
        </w:rPr>
        <w:t xml:space="preserve"> </w:t>
      </w:r>
      <w:r w:rsidR="004873E5" w:rsidRPr="00F55D4A">
        <w:rPr>
          <w:rFonts w:ascii="Times New Roman" w:hAnsi="Times New Roman" w:cs="Times New Roman"/>
          <w:color w:val="000000"/>
          <w:sz w:val="24"/>
          <w:szCs w:val="24"/>
        </w:rPr>
        <w:t xml:space="preserve">A5) </w:t>
      </w:r>
      <w:r w:rsidR="003E52DA" w:rsidRPr="00F55D4A">
        <w:rPr>
          <w:rFonts w:ascii="Times New Roman" w:hAnsi="Times New Roman" w:cs="Times New Roman"/>
          <w:color w:val="000000"/>
          <w:sz w:val="24"/>
          <w:szCs w:val="24"/>
        </w:rPr>
        <w:t xml:space="preserve">Multiple package sizes are available </w:t>
      </w:r>
      <w:r w:rsidR="00781F3C" w:rsidRPr="00F55D4A">
        <w:rPr>
          <w:rFonts w:ascii="Times New Roman" w:hAnsi="Times New Roman" w:cs="Times New Roman"/>
          <w:color w:val="000000"/>
          <w:sz w:val="24"/>
          <w:szCs w:val="24"/>
        </w:rPr>
        <w:t xml:space="preserve">for sale </w:t>
      </w:r>
      <w:r w:rsidR="003E52DA" w:rsidRPr="00F55D4A">
        <w:rPr>
          <w:rFonts w:ascii="Times New Roman" w:hAnsi="Times New Roman" w:cs="Times New Roman"/>
          <w:color w:val="000000"/>
          <w:sz w:val="24"/>
          <w:szCs w:val="24"/>
        </w:rPr>
        <w:t>ranging f</w:t>
      </w:r>
      <w:r w:rsidR="00781F3C" w:rsidRPr="00F55D4A">
        <w:rPr>
          <w:rFonts w:ascii="Times New Roman" w:hAnsi="Times New Roman" w:cs="Times New Roman"/>
          <w:color w:val="000000"/>
          <w:sz w:val="24"/>
          <w:szCs w:val="24"/>
        </w:rPr>
        <w:t>rom 2 to 50 batteries in a pack</w:t>
      </w:r>
      <w:r w:rsidRPr="00F55D4A">
        <w:rPr>
          <w:rFonts w:ascii="Times New Roman" w:hAnsi="Times New Roman" w:cs="Times New Roman"/>
          <w:color w:val="000000"/>
          <w:sz w:val="24"/>
          <w:szCs w:val="24"/>
        </w:rPr>
        <w:t>, and can meet different</w:t>
      </w:r>
      <w:r>
        <w:rPr>
          <w:rFonts w:ascii="Times New Roman" w:hAnsi="Times New Roman" w:cs="Times New Roman"/>
          <w:color w:val="000000"/>
          <w:sz w:val="24"/>
          <w:szCs w:val="24"/>
        </w:rPr>
        <w:t xml:space="preserve"> consumer needs</w:t>
      </w:r>
      <w:r w:rsidR="0040667E">
        <w:rPr>
          <w:rFonts w:ascii="Times New Roman" w:hAnsi="Times New Roman" w:cs="Times New Roman"/>
          <w:color w:val="000000"/>
          <w:sz w:val="24"/>
          <w:szCs w:val="24"/>
        </w:rPr>
        <w:t>; e</w:t>
      </w:r>
      <w:r w:rsidR="0040667E" w:rsidRPr="0040667E">
        <w:rPr>
          <w:rFonts w:ascii="Times New Roman" w:hAnsi="Times New Roman" w:cs="Times New Roman"/>
          <w:color w:val="000000"/>
          <w:sz w:val="24"/>
          <w:szCs w:val="24"/>
        </w:rPr>
        <w:t>conomic loss result</w:t>
      </w:r>
      <w:r w:rsidR="003176DC">
        <w:rPr>
          <w:rFonts w:ascii="Times New Roman" w:hAnsi="Times New Roman" w:cs="Times New Roman"/>
          <w:color w:val="000000"/>
          <w:sz w:val="24"/>
          <w:szCs w:val="24"/>
        </w:rPr>
        <w:t>ing</w:t>
      </w:r>
      <w:r w:rsidR="0040667E" w:rsidRPr="0040667E">
        <w:rPr>
          <w:rFonts w:ascii="Times New Roman" w:hAnsi="Times New Roman" w:cs="Times New Roman"/>
          <w:color w:val="000000"/>
          <w:sz w:val="24"/>
          <w:szCs w:val="24"/>
        </w:rPr>
        <w:t xml:space="preserve"> from unused batteries can</w:t>
      </w:r>
      <w:r w:rsidR="003176DC">
        <w:rPr>
          <w:rFonts w:ascii="Times New Roman" w:hAnsi="Times New Roman" w:cs="Times New Roman"/>
          <w:color w:val="000000"/>
          <w:sz w:val="24"/>
          <w:szCs w:val="24"/>
        </w:rPr>
        <w:t>,</w:t>
      </w:r>
      <w:r w:rsidR="0040667E" w:rsidRPr="0040667E">
        <w:rPr>
          <w:rFonts w:ascii="Times New Roman" w:hAnsi="Times New Roman" w:cs="Times New Roman"/>
          <w:color w:val="000000"/>
          <w:sz w:val="24"/>
          <w:szCs w:val="24"/>
        </w:rPr>
        <w:t xml:space="preserve"> therefore</w:t>
      </w:r>
      <w:r w:rsidR="003176DC">
        <w:rPr>
          <w:rFonts w:ascii="Times New Roman" w:hAnsi="Times New Roman" w:cs="Times New Roman"/>
          <w:color w:val="000000"/>
          <w:sz w:val="24"/>
          <w:szCs w:val="24"/>
        </w:rPr>
        <w:t>,</w:t>
      </w:r>
      <w:r w:rsidR="0040667E">
        <w:rPr>
          <w:rFonts w:ascii="Times New Roman" w:hAnsi="Times New Roman" w:cs="Times New Roman"/>
          <w:color w:val="000000"/>
          <w:sz w:val="24"/>
          <w:szCs w:val="24"/>
        </w:rPr>
        <w:t xml:space="preserve"> be</w:t>
      </w:r>
      <w:r w:rsidR="0040667E" w:rsidRPr="0040667E">
        <w:rPr>
          <w:rFonts w:ascii="Times New Roman" w:hAnsi="Times New Roman" w:cs="Times New Roman"/>
          <w:color w:val="000000"/>
          <w:sz w:val="24"/>
          <w:szCs w:val="24"/>
        </w:rPr>
        <w:t xml:space="preserve"> reduce</w:t>
      </w:r>
      <w:r w:rsidR="0040667E">
        <w:rPr>
          <w:rFonts w:ascii="Times New Roman" w:hAnsi="Times New Roman" w:cs="Times New Roman"/>
          <w:color w:val="000000"/>
          <w:sz w:val="24"/>
          <w:szCs w:val="24"/>
        </w:rPr>
        <w:t>d</w:t>
      </w:r>
      <w:r w:rsidR="0040667E" w:rsidRPr="004066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51AD5" w:rsidRPr="00724FB3">
        <w:rPr>
          <w:rFonts w:ascii="Times New Roman" w:hAnsi="Times New Roman" w:cs="Times New Roman"/>
          <w:color w:val="000000"/>
          <w:sz w:val="24"/>
          <w:szCs w:val="24"/>
        </w:rPr>
        <w:t>The overall recycling rate</w:t>
      </w:r>
      <w:r w:rsidR="00A51AD5" w:rsidRPr="00724FB3">
        <w:rPr>
          <w:rFonts w:ascii="Times New Roman" w:eastAsia="Times New Roman" w:hAnsi="Times New Roman" w:cs="Times New Roman"/>
          <w:sz w:val="24"/>
          <w:szCs w:val="24"/>
        </w:rPr>
        <w:t xml:space="preserve"> is at least 55% of the gross weight of the batteries treated, </w:t>
      </w:r>
      <w:r w:rsidR="00A51AD5" w:rsidRPr="00724FB3">
        <w:rPr>
          <w:rFonts w:ascii="Times New Roman" w:hAnsi="Times New Roman" w:cs="Times New Roman"/>
          <w:color w:val="000000"/>
          <w:sz w:val="24"/>
          <w:szCs w:val="24"/>
        </w:rPr>
        <w:t>which reduces the need to mine new materials, cut</w:t>
      </w:r>
      <w:r w:rsidR="003176DC" w:rsidRPr="00724FB3">
        <w:rPr>
          <w:rFonts w:ascii="Times New Roman" w:hAnsi="Times New Roman" w:cs="Times New Roman"/>
          <w:color w:val="000000"/>
          <w:sz w:val="24"/>
          <w:szCs w:val="24"/>
        </w:rPr>
        <w:t>s</w:t>
      </w:r>
      <w:r w:rsidR="00A51AD5" w:rsidRPr="00724FB3">
        <w:rPr>
          <w:rFonts w:ascii="Times New Roman" w:hAnsi="Times New Roman" w:cs="Times New Roman"/>
          <w:color w:val="000000"/>
          <w:sz w:val="24"/>
          <w:szCs w:val="24"/>
        </w:rPr>
        <w:t xml:space="preserve"> CO2 emissions and sav</w:t>
      </w:r>
      <w:r w:rsidR="003176DC" w:rsidRPr="00724FB3">
        <w:rPr>
          <w:rFonts w:ascii="Times New Roman" w:hAnsi="Times New Roman" w:cs="Times New Roman"/>
          <w:color w:val="000000"/>
          <w:sz w:val="24"/>
          <w:szCs w:val="24"/>
        </w:rPr>
        <w:t>es</w:t>
      </w:r>
      <w:r w:rsidR="00A51AD5" w:rsidRPr="00724FB3">
        <w:rPr>
          <w:rFonts w:ascii="Times New Roman" w:hAnsi="Times New Roman" w:cs="Times New Roman"/>
          <w:color w:val="000000"/>
          <w:sz w:val="24"/>
          <w:szCs w:val="24"/>
        </w:rPr>
        <w:t xml:space="preserve"> resources</w:t>
      </w:r>
      <w:r w:rsidR="002D53F6" w:rsidRPr="00724FB3">
        <w:rPr>
          <w:rFonts w:ascii="Times New Roman" w:hAnsi="Times New Roman" w:cs="Times New Roman"/>
          <w:color w:val="000000"/>
          <w:sz w:val="24"/>
          <w:szCs w:val="24"/>
        </w:rPr>
        <w:t xml:space="preserve"> (BatteryBack, 2013)</w:t>
      </w:r>
      <w:r w:rsidR="00A51AD5" w:rsidRPr="00724FB3">
        <w:rPr>
          <w:rFonts w:ascii="Times New Roman" w:hAnsi="Times New Roman" w:cs="Times New Roman"/>
          <w:color w:val="000000"/>
          <w:sz w:val="24"/>
          <w:szCs w:val="24"/>
        </w:rPr>
        <w:t xml:space="preserve">. </w:t>
      </w:r>
      <w:r w:rsidR="00CA109A" w:rsidRPr="00724FB3">
        <w:rPr>
          <w:rFonts w:ascii="Times New Roman" w:hAnsi="Times New Roman" w:cs="Times New Roman"/>
          <w:color w:val="000000"/>
          <w:sz w:val="24"/>
          <w:szCs w:val="24"/>
        </w:rPr>
        <w:t xml:space="preserve"> </w:t>
      </w:r>
    </w:p>
    <w:p w:rsidR="004873E5" w:rsidRDefault="004873E5" w:rsidP="004873E5">
      <w:pPr>
        <w:pStyle w:val="ListParagraph"/>
        <w:autoSpaceDE w:val="0"/>
        <w:autoSpaceDN w:val="0"/>
        <w:adjustRightInd w:val="0"/>
        <w:spacing w:after="0" w:line="240" w:lineRule="auto"/>
        <w:ind w:left="0"/>
        <w:jc w:val="both"/>
        <w:rPr>
          <w:rFonts w:ascii="Times New Roman" w:eastAsia="HelveticaNeueLT Std Lt" w:hAnsi="Times New Roman" w:cs="Times New Roman"/>
          <w:color w:val="000000"/>
          <w:sz w:val="24"/>
          <w:szCs w:val="24"/>
        </w:rPr>
      </w:pPr>
    </w:p>
    <w:p w:rsidR="00A51AD5" w:rsidRPr="007830E6" w:rsidRDefault="00A51AD5" w:rsidP="00E21825">
      <w:pPr>
        <w:pStyle w:val="ListParagraph"/>
        <w:numPr>
          <w:ilvl w:val="2"/>
          <w:numId w:val="70"/>
        </w:numPr>
        <w:autoSpaceDE w:val="0"/>
        <w:autoSpaceDN w:val="0"/>
        <w:adjustRightInd w:val="0"/>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H</w:t>
      </w:r>
      <w:r w:rsidRPr="007830E6">
        <w:rPr>
          <w:rFonts w:ascii="Times New Roman" w:hAnsi="Times New Roman" w:cs="Times New Roman"/>
          <w:bCs/>
          <w:i/>
          <w:iCs/>
          <w:sz w:val="24"/>
          <w:szCs w:val="24"/>
        </w:rPr>
        <w:t>ow: processes and activities</w:t>
      </w:r>
    </w:p>
    <w:p w:rsidR="00A51AD5" w:rsidRDefault="00A51AD5" w:rsidP="00A51AD5">
      <w:pPr>
        <w:pStyle w:val="Default"/>
        <w:jc w:val="both"/>
      </w:pPr>
      <w:r w:rsidRPr="00475063">
        <w:rPr>
          <w:rFonts w:eastAsia="Times New Roman"/>
        </w:rPr>
        <w:t xml:space="preserve">Returning batteries </w:t>
      </w:r>
      <w:r w:rsidRPr="00F55D4A">
        <w:rPr>
          <w:rFonts w:eastAsia="Times New Roman"/>
        </w:rPr>
        <w:t xml:space="preserve">is </w:t>
      </w:r>
      <w:r w:rsidR="00DD1144" w:rsidRPr="00F55D4A">
        <w:rPr>
          <w:rFonts w:eastAsia="Times New Roman"/>
        </w:rPr>
        <w:t xml:space="preserve">easy, </w:t>
      </w:r>
      <w:r w:rsidRPr="00F55D4A">
        <w:rPr>
          <w:rFonts w:eastAsia="Times New Roman"/>
        </w:rPr>
        <w:t>as</w:t>
      </w:r>
      <w:r w:rsidR="00EB20B3" w:rsidRPr="00F55D4A">
        <w:rPr>
          <w:rFonts w:eastAsia="Times New Roman"/>
        </w:rPr>
        <w:t xml:space="preserve"> propositions B1-2 have been implemented</w:t>
      </w:r>
      <w:r w:rsidR="008342E9" w:rsidRPr="00F55D4A">
        <w:rPr>
          <w:rFonts w:eastAsia="Times New Roman"/>
        </w:rPr>
        <w:t>:</w:t>
      </w:r>
      <w:r w:rsidR="00EB20B3" w:rsidRPr="00F55D4A">
        <w:rPr>
          <w:rFonts w:eastAsia="Times New Roman"/>
        </w:rPr>
        <w:t xml:space="preserve"> </w:t>
      </w:r>
      <w:r w:rsidR="008342E9" w:rsidRPr="00F55D4A">
        <w:rPr>
          <w:rFonts w:eastAsia="Times New Roman"/>
        </w:rPr>
        <w:t xml:space="preserve">B1) </w:t>
      </w:r>
      <w:r w:rsidR="00EB20B3" w:rsidRPr="00F55D4A">
        <w:rPr>
          <w:rFonts w:eastAsia="Times New Roman"/>
        </w:rPr>
        <w:t>A</w:t>
      </w:r>
      <w:r w:rsidRPr="00F55D4A">
        <w:rPr>
          <w:rFonts w:eastAsia="Times New Roman"/>
        </w:rPr>
        <w:t xml:space="preserve"> nationwide battery RL system has been set </w:t>
      </w:r>
      <w:r w:rsidR="00EE63FD" w:rsidRPr="00F55D4A">
        <w:rPr>
          <w:rFonts w:eastAsia="Times New Roman"/>
        </w:rPr>
        <w:t>up providing</w:t>
      </w:r>
      <w:r w:rsidRPr="00F55D4A">
        <w:rPr>
          <w:rFonts w:eastAsia="Times New Roman"/>
        </w:rPr>
        <w:t xml:space="preserve"> more widely spread collection</w:t>
      </w:r>
      <w:r w:rsidRPr="00475063">
        <w:rPr>
          <w:rFonts w:eastAsia="Times New Roman"/>
        </w:rPr>
        <w:t xml:space="preserve"> points</w:t>
      </w:r>
      <w:r w:rsidRPr="004C5589">
        <w:rPr>
          <w:rFonts w:eastAsia="Times New Roman"/>
        </w:rPr>
        <w:t>.</w:t>
      </w:r>
      <w:r w:rsidRPr="004C5589">
        <w:t xml:space="preserve"> </w:t>
      </w:r>
      <w:r w:rsidR="008342E9" w:rsidRPr="004C5589">
        <w:t xml:space="preserve">B2) </w:t>
      </w:r>
      <w:r w:rsidRPr="004C5589">
        <w:t>Returned batteries are sent to sites to recycle the metal parts and the different components of</w:t>
      </w:r>
      <w:r>
        <w:t xml:space="preserve"> the "black mass", </w:t>
      </w:r>
      <w:r w:rsidRPr="00CE52ED">
        <w:t xml:space="preserve">and reprocess the plastics. </w:t>
      </w:r>
    </w:p>
    <w:p w:rsidR="0012589F" w:rsidRDefault="0012589F" w:rsidP="00A51AD5">
      <w:pPr>
        <w:pStyle w:val="Default"/>
        <w:jc w:val="both"/>
      </w:pPr>
    </w:p>
    <w:p w:rsidR="00A51AD5" w:rsidRPr="007830E6" w:rsidRDefault="00A51AD5" w:rsidP="00E21825">
      <w:pPr>
        <w:pStyle w:val="ListParagraph"/>
        <w:numPr>
          <w:ilvl w:val="2"/>
          <w:numId w:val="70"/>
        </w:numPr>
        <w:autoSpaceDE w:val="0"/>
        <w:autoSpaceDN w:val="0"/>
        <w:adjustRightInd w:val="0"/>
        <w:spacing w:after="0" w:line="240" w:lineRule="auto"/>
        <w:jc w:val="both"/>
        <w:rPr>
          <w:rFonts w:ascii="Times New Roman" w:hAnsi="Times New Roman" w:cs="Times New Roman"/>
          <w:bCs/>
          <w:i/>
          <w:iCs/>
          <w:sz w:val="24"/>
          <w:szCs w:val="24"/>
        </w:rPr>
      </w:pPr>
      <w:r w:rsidRPr="007830E6">
        <w:rPr>
          <w:rFonts w:ascii="Times New Roman" w:hAnsi="Times New Roman" w:cs="Times New Roman"/>
          <w:bCs/>
          <w:i/>
          <w:iCs/>
          <w:sz w:val="24"/>
          <w:szCs w:val="24"/>
        </w:rPr>
        <w:t>Who: actors</w:t>
      </w:r>
    </w:p>
    <w:p w:rsidR="00A51AD5" w:rsidRDefault="00EB20B3" w:rsidP="00A51AD5">
      <w:pPr>
        <w:pStyle w:val="Default"/>
        <w:jc w:val="both"/>
        <w:rPr>
          <w:rFonts w:eastAsia="HelveticaNeueLT Std Lt"/>
        </w:rPr>
      </w:pPr>
      <w:r w:rsidRPr="00046DA7">
        <w:rPr>
          <w:rFonts w:eastAsia="HelveticaNeueLT Std Lt"/>
        </w:rPr>
        <w:t xml:space="preserve">Propositions C1-3 have been implemented to </w:t>
      </w:r>
      <w:r w:rsidR="00DF552F" w:rsidRPr="00046DA7">
        <w:rPr>
          <w:rFonts w:eastAsia="HelveticaNeueLT Std Lt"/>
        </w:rPr>
        <w:t xml:space="preserve">engage every actor </w:t>
      </w:r>
      <w:r w:rsidRPr="00046DA7">
        <w:rPr>
          <w:rFonts w:eastAsia="HelveticaNeueLT Std Lt"/>
        </w:rPr>
        <w:t xml:space="preserve">in the batteries RL system. </w:t>
      </w:r>
      <w:r w:rsidR="00914671" w:rsidRPr="00046DA7">
        <w:rPr>
          <w:rFonts w:eastAsia="HelveticaNeueLT Std Lt"/>
        </w:rPr>
        <w:t xml:space="preserve">C2) </w:t>
      </w:r>
      <w:r w:rsidR="00320FE5" w:rsidRPr="00046DA7">
        <w:rPr>
          <w:rFonts w:eastAsia="HelveticaNeueLT Std Lt"/>
        </w:rPr>
        <w:t>Five</w:t>
      </w:r>
      <w:r w:rsidR="00375B34" w:rsidRPr="00046DA7">
        <w:rPr>
          <w:rFonts w:eastAsia="HelveticaNeueLT Std Lt"/>
        </w:rPr>
        <w:t xml:space="preserve"> c</w:t>
      </w:r>
      <w:r w:rsidR="00A51AD5" w:rsidRPr="00046DA7">
        <w:rPr>
          <w:rFonts w:eastAsia="HelveticaNeueLT Std Lt"/>
        </w:rPr>
        <w:t>ompliance schemes have been approved for battery recycling, and they not</w:t>
      </w:r>
      <w:r w:rsidR="00A51AD5">
        <w:rPr>
          <w:rFonts w:eastAsia="HelveticaNeueLT Std Lt"/>
        </w:rPr>
        <w:t xml:space="preserve"> only provide complete collection, gate-keeping and </w:t>
      </w:r>
      <w:r w:rsidR="00A51AD5" w:rsidRPr="00046DA7">
        <w:rPr>
          <w:rFonts w:eastAsia="HelveticaNeueLT Std Lt"/>
        </w:rPr>
        <w:t>disposition operations, but are also responsible for publicity campaigns</w:t>
      </w:r>
      <w:r w:rsidR="00FF35D7" w:rsidRPr="00046DA7">
        <w:rPr>
          <w:rFonts w:eastAsia="HelveticaNeueLT Std Lt"/>
        </w:rPr>
        <w:t xml:space="preserve"> (Environment Agency, 2013)</w:t>
      </w:r>
      <w:r w:rsidR="00A51AD5" w:rsidRPr="00046DA7">
        <w:rPr>
          <w:rFonts w:eastAsia="HelveticaNeueLT Std Lt"/>
        </w:rPr>
        <w:t xml:space="preserve">. </w:t>
      </w:r>
      <w:r w:rsidR="00914671" w:rsidRPr="00046DA7">
        <w:rPr>
          <w:rFonts w:eastAsia="HelveticaNeueLT Std Lt"/>
        </w:rPr>
        <w:t xml:space="preserve">C1) </w:t>
      </w:r>
      <w:r w:rsidR="00A51AD5" w:rsidRPr="00046DA7">
        <w:rPr>
          <w:rFonts w:eastAsia="HelveticaNeueLT Std Lt"/>
        </w:rPr>
        <w:t xml:space="preserve">The </w:t>
      </w:r>
      <w:r w:rsidR="0069320E" w:rsidRPr="00046DA7">
        <w:rPr>
          <w:rFonts w:eastAsia="HelveticaNeueLT Std Lt"/>
        </w:rPr>
        <w:t xml:space="preserve">producers </w:t>
      </w:r>
      <w:r w:rsidR="00A51AD5" w:rsidRPr="00046DA7">
        <w:rPr>
          <w:rFonts w:eastAsia="HelveticaNeueLT Std Lt"/>
        </w:rPr>
        <w:t xml:space="preserve">register with the schemes as members and pay them to fulfil their obligations. </w:t>
      </w:r>
      <w:r w:rsidR="00914671" w:rsidRPr="00046DA7">
        <w:rPr>
          <w:rFonts w:eastAsia="HelveticaNeueLT Std Lt"/>
        </w:rPr>
        <w:t xml:space="preserve">C3) </w:t>
      </w:r>
      <w:r w:rsidR="00375B34" w:rsidRPr="00046DA7">
        <w:rPr>
          <w:rFonts w:eastAsia="HelveticaNeueLT Std Lt"/>
        </w:rPr>
        <w:t>Many organisations like schools are also involved in the</w:t>
      </w:r>
      <w:r w:rsidR="00562EFF" w:rsidRPr="00046DA7">
        <w:rPr>
          <w:rFonts w:eastAsia="HelveticaNeueLT Std Lt"/>
        </w:rPr>
        <w:t xml:space="preserve"> </w:t>
      </w:r>
      <w:r w:rsidR="00375B34" w:rsidRPr="00046DA7">
        <w:rPr>
          <w:rFonts w:eastAsia="HelveticaNeueLT Std Lt"/>
        </w:rPr>
        <w:t>scheme, and they not only offer drop off</w:t>
      </w:r>
      <w:r w:rsidR="00375B34">
        <w:rPr>
          <w:rFonts w:eastAsia="HelveticaNeueLT Std Lt"/>
        </w:rPr>
        <w:t xml:space="preserve"> bins, but also deliver </w:t>
      </w:r>
      <w:r w:rsidR="00C41F52" w:rsidRPr="00122324">
        <w:rPr>
          <w:lang w:val="en-US"/>
        </w:rPr>
        <w:t>education</w:t>
      </w:r>
      <w:r w:rsidR="00375B34" w:rsidRPr="00122324">
        <w:rPr>
          <w:lang w:val="en-US"/>
        </w:rPr>
        <w:t xml:space="preserve"> on battery recycling</w:t>
      </w:r>
      <w:r w:rsidR="00C41F52">
        <w:rPr>
          <w:lang w:val="en-US"/>
        </w:rPr>
        <w:t xml:space="preserve"> to</w:t>
      </w:r>
      <w:r w:rsidR="00375B34" w:rsidRPr="00122324">
        <w:rPr>
          <w:lang w:val="en-US"/>
        </w:rPr>
        <w:t xml:space="preserve"> pupils in schools, wh</w:t>
      </w:r>
      <w:r w:rsidR="00375B34">
        <w:rPr>
          <w:lang w:val="en-US"/>
        </w:rPr>
        <w:t>o then</w:t>
      </w:r>
      <w:r w:rsidR="00375B34" w:rsidRPr="00122324">
        <w:rPr>
          <w:lang w:val="en-US"/>
        </w:rPr>
        <w:t xml:space="preserve"> educate parents to be compliant in recycling batteries.</w:t>
      </w:r>
      <w:r w:rsidR="005D54B7">
        <w:rPr>
          <w:lang w:val="en-US"/>
        </w:rPr>
        <w:t xml:space="preserve"> </w:t>
      </w:r>
      <w:r w:rsidR="00375B34" w:rsidRPr="00122324">
        <w:rPr>
          <w:lang w:val="en-US"/>
        </w:rPr>
        <w:t xml:space="preserve"> </w:t>
      </w:r>
      <w:r w:rsidR="00A51AD5">
        <w:rPr>
          <w:rFonts w:eastAsia="HelveticaNeueLT Std Lt"/>
        </w:rPr>
        <w:t xml:space="preserve"> </w:t>
      </w:r>
    </w:p>
    <w:p w:rsidR="00375B34" w:rsidRDefault="00375B34" w:rsidP="00A51AD5">
      <w:pPr>
        <w:pStyle w:val="Default"/>
        <w:jc w:val="both"/>
        <w:rPr>
          <w:rFonts w:eastAsia="HelveticaNeueLT Std Lt"/>
        </w:rPr>
      </w:pPr>
    </w:p>
    <w:p w:rsidR="00A51AD5" w:rsidRPr="00494A95" w:rsidRDefault="00A51AD5" w:rsidP="00E21825">
      <w:pPr>
        <w:pStyle w:val="ListParagraph"/>
        <w:numPr>
          <w:ilvl w:val="2"/>
          <w:numId w:val="70"/>
        </w:numPr>
        <w:autoSpaceDE w:val="0"/>
        <w:autoSpaceDN w:val="0"/>
        <w:adjustRightInd w:val="0"/>
        <w:spacing w:after="0" w:line="240" w:lineRule="auto"/>
        <w:jc w:val="both"/>
        <w:rPr>
          <w:rFonts w:ascii="Times New Roman" w:hAnsi="Times New Roman" w:cs="Times New Roman"/>
          <w:bCs/>
          <w:i/>
          <w:iCs/>
          <w:sz w:val="24"/>
          <w:szCs w:val="24"/>
        </w:rPr>
      </w:pPr>
      <w:r w:rsidRPr="007830E6">
        <w:rPr>
          <w:rFonts w:ascii="Times New Roman" w:hAnsi="Times New Roman" w:cs="Times New Roman"/>
          <w:bCs/>
          <w:i/>
          <w:iCs/>
          <w:sz w:val="24"/>
          <w:szCs w:val="24"/>
        </w:rPr>
        <w:t>Where: network structure</w:t>
      </w:r>
    </w:p>
    <w:p w:rsidR="00A51AD5" w:rsidRPr="007865BF" w:rsidRDefault="00A51AD5" w:rsidP="00A51AD5">
      <w:pPr>
        <w:autoSpaceDE w:val="0"/>
        <w:autoSpaceDN w:val="0"/>
        <w:adjustRightInd w:val="0"/>
        <w:spacing w:after="0" w:line="240" w:lineRule="auto"/>
        <w:jc w:val="both"/>
        <w:rPr>
          <w:rFonts w:ascii="Times New Roman" w:hAnsi="Times New Roman" w:cs="Times New Roman"/>
          <w:sz w:val="24"/>
          <w:szCs w:val="24"/>
          <w:lang w:eastAsia="en-GB"/>
        </w:rPr>
      </w:pPr>
      <w:r w:rsidRPr="00044AA9">
        <w:rPr>
          <w:rFonts w:ascii="Times New Roman" w:hAnsi="Times New Roman" w:cs="Times New Roman"/>
          <w:sz w:val="24"/>
          <w:szCs w:val="24"/>
          <w:lang w:val="en-US"/>
        </w:rPr>
        <w:t>To achieve the target recycling rate for batter</w:t>
      </w:r>
      <w:r w:rsidR="000D43B2" w:rsidRPr="00044AA9">
        <w:rPr>
          <w:rFonts w:ascii="Times New Roman" w:hAnsi="Times New Roman" w:cs="Times New Roman"/>
          <w:sz w:val="24"/>
          <w:szCs w:val="24"/>
          <w:lang w:val="en-US"/>
        </w:rPr>
        <w:t>ies</w:t>
      </w:r>
      <w:r w:rsidRPr="00044AA9">
        <w:rPr>
          <w:rFonts w:ascii="Times New Roman" w:hAnsi="Times New Roman" w:cs="Times New Roman"/>
          <w:sz w:val="24"/>
          <w:szCs w:val="24"/>
          <w:lang w:val="en-US"/>
        </w:rPr>
        <w:t xml:space="preserve">, </w:t>
      </w:r>
      <w:r w:rsidR="00E517A8" w:rsidRPr="00044AA9">
        <w:rPr>
          <w:rFonts w:ascii="Times New Roman" w:hAnsi="Times New Roman" w:cs="Times New Roman"/>
          <w:sz w:val="24"/>
          <w:szCs w:val="24"/>
          <w:lang w:val="en-US"/>
        </w:rPr>
        <w:t>pro</w:t>
      </w:r>
      <w:r w:rsidR="009116DC" w:rsidRPr="00044AA9">
        <w:rPr>
          <w:rFonts w:ascii="Times New Roman" w:hAnsi="Times New Roman" w:cs="Times New Roman"/>
          <w:sz w:val="24"/>
          <w:szCs w:val="24"/>
          <w:lang w:val="en-US"/>
        </w:rPr>
        <w:t>positions</w:t>
      </w:r>
      <w:r w:rsidR="00E517A8" w:rsidRPr="00044AA9">
        <w:rPr>
          <w:rFonts w:ascii="Times New Roman" w:hAnsi="Times New Roman" w:cs="Times New Roman"/>
          <w:sz w:val="24"/>
          <w:szCs w:val="24"/>
          <w:lang w:val="en-US"/>
        </w:rPr>
        <w:t xml:space="preserve"> D1-2 have been implemented to improve recycling convenience. </w:t>
      </w:r>
      <w:r w:rsidR="00E15142" w:rsidRPr="00044AA9">
        <w:rPr>
          <w:rFonts w:ascii="Times New Roman" w:hAnsi="Times New Roman" w:cs="Times New Roman"/>
          <w:sz w:val="24"/>
          <w:szCs w:val="24"/>
          <w:lang w:val="en-US"/>
        </w:rPr>
        <w:t xml:space="preserve">D1) </w:t>
      </w:r>
      <w:r w:rsidR="00E517A8" w:rsidRPr="00044AA9">
        <w:rPr>
          <w:rFonts w:ascii="Times New Roman" w:hAnsi="Times New Roman" w:cs="Times New Roman"/>
          <w:sz w:val="24"/>
          <w:szCs w:val="24"/>
          <w:lang w:val="en-US"/>
        </w:rPr>
        <w:t>A</w:t>
      </w:r>
      <w:r w:rsidRPr="00044AA9">
        <w:rPr>
          <w:rFonts w:ascii="Times New Roman" w:hAnsi="Times New Roman" w:cs="Times New Roman"/>
          <w:sz w:val="24"/>
          <w:szCs w:val="24"/>
          <w:lang w:val="en-US"/>
        </w:rPr>
        <w:t xml:space="preserve"> RL network has been set up with</w:t>
      </w:r>
      <w:r>
        <w:rPr>
          <w:rFonts w:ascii="Times New Roman" w:hAnsi="Times New Roman" w:cs="Times New Roman"/>
          <w:sz w:val="24"/>
          <w:szCs w:val="24"/>
          <w:lang w:val="en-US"/>
        </w:rPr>
        <w:t xml:space="preserve"> easily</w:t>
      </w:r>
      <w:r w:rsidRPr="00201EE6">
        <w:rPr>
          <w:rFonts w:ascii="Times New Roman" w:hAnsi="Times New Roman" w:cs="Times New Roman"/>
          <w:sz w:val="24"/>
          <w:szCs w:val="24"/>
          <w:lang w:val="en-US"/>
        </w:rPr>
        <w:t xml:space="preserve"> accessible collection points throughout UK. </w:t>
      </w:r>
      <w:r>
        <w:rPr>
          <w:rFonts w:ascii="Times New Roman" w:hAnsi="Times New Roman" w:cs="Times New Roman"/>
          <w:sz w:val="24"/>
          <w:szCs w:val="24"/>
          <w:lang w:val="en-US"/>
        </w:rPr>
        <w:t xml:space="preserve">The </w:t>
      </w:r>
      <w:r w:rsidRPr="00201EE6">
        <w:rPr>
          <w:rFonts w:ascii="Times New Roman" w:hAnsi="Times New Roman" w:cs="Times New Roman"/>
          <w:sz w:val="24"/>
          <w:szCs w:val="24"/>
          <w:lang w:val="en-US"/>
        </w:rPr>
        <w:t xml:space="preserve">Batteryback </w:t>
      </w:r>
      <w:r>
        <w:rPr>
          <w:rFonts w:ascii="Times New Roman" w:hAnsi="Times New Roman" w:cs="Times New Roman"/>
          <w:sz w:val="24"/>
          <w:szCs w:val="24"/>
          <w:lang w:val="en-US"/>
        </w:rPr>
        <w:t>compliance</w:t>
      </w:r>
      <w:r w:rsidRPr="00201EE6">
        <w:rPr>
          <w:rFonts w:ascii="Times New Roman" w:hAnsi="Times New Roman" w:cs="Times New Roman"/>
          <w:sz w:val="24"/>
          <w:szCs w:val="24"/>
          <w:lang w:val="en-US"/>
        </w:rPr>
        <w:t xml:space="preserve"> scheme </w:t>
      </w:r>
      <w:r w:rsidR="003176DC">
        <w:rPr>
          <w:rFonts w:ascii="Times New Roman" w:hAnsi="Times New Roman" w:cs="Times New Roman"/>
          <w:sz w:val="24"/>
          <w:szCs w:val="24"/>
          <w:lang w:val="en-US"/>
        </w:rPr>
        <w:t>should</w:t>
      </w:r>
      <w:r w:rsidR="00295C24">
        <w:rPr>
          <w:rFonts w:ascii="Times New Roman" w:hAnsi="Times New Roman" w:cs="Times New Roman"/>
          <w:sz w:val="24"/>
          <w:szCs w:val="24"/>
          <w:lang w:val="en-US"/>
        </w:rPr>
        <w:t xml:space="preserve"> </w:t>
      </w:r>
      <w:r w:rsidRPr="00201EE6">
        <w:rPr>
          <w:rFonts w:ascii="Times New Roman" w:hAnsi="Times New Roman" w:cs="Times New Roman"/>
          <w:sz w:val="24"/>
          <w:szCs w:val="24"/>
          <w:lang w:val="en-US"/>
        </w:rPr>
        <w:t>provid</w:t>
      </w:r>
      <w:r w:rsidR="00295C24">
        <w:rPr>
          <w:rFonts w:ascii="Times New Roman" w:hAnsi="Times New Roman" w:cs="Times New Roman"/>
          <w:sz w:val="24"/>
          <w:szCs w:val="24"/>
          <w:lang w:val="en-US"/>
        </w:rPr>
        <w:t>e 50</w:t>
      </w:r>
      <w:r w:rsidRPr="00201EE6">
        <w:rPr>
          <w:rFonts w:ascii="Times New Roman" w:hAnsi="Times New Roman" w:cs="Times New Roman"/>
          <w:sz w:val="24"/>
          <w:szCs w:val="24"/>
          <w:lang w:val="en-US"/>
        </w:rPr>
        <w:t xml:space="preserve">,000 collection points </w:t>
      </w:r>
      <w:r w:rsidR="00295C24">
        <w:rPr>
          <w:rFonts w:ascii="Times New Roman" w:hAnsi="Times New Roman" w:cs="Times New Roman"/>
          <w:sz w:val="24"/>
          <w:szCs w:val="24"/>
          <w:lang w:val="en-US"/>
        </w:rPr>
        <w:t>by the end of 2013</w:t>
      </w:r>
      <w:r w:rsidR="00B17496">
        <w:rPr>
          <w:rFonts w:ascii="Times New Roman" w:hAnsi="Times New Roman" w:cs="Times New Roman"/>
          <w:sz w:val="24"/>
          <w:szCs w:val="24"/>
          <w:lang w:val="en-US"/>
        </w:rPr>
        <w:t xml:space="preserve"> </w:t>
      </w:r>
      <w:r w:rsidR="00295C24" w:rsidRPr="00EB20B3">
        <w:rPr>
          <w:rFonts w:ascii="Times New Roman" w:hAnsi="Times New Roman" w:cs="Times New Roman"/>
          <w:sz w:val="24"/>
          <w:szCs w:val="24"/>
          <w:lang w:val="en-US"/>
        </w:rPr>
        <w:t>(Batteryback, 2013</w:t>
      </w:r>
      <w:r w:rsidR="00295C24" w:rsidRPr="00044AA9">
        <w:rPr>
          <w:rFonts w:ascii="Times New Roman" w:hAnsi="Times New Roman" w:cs="Times New Roman"/>
          <w:sz w:val="24"/>
          <w:szCs w:val="24"/>
          <w:lang w:val="en-US"/>
        </w:rPr>
        <w:t>)</w:t>
      </w:r>
      <w:r w:rsidRPr="00044AA9">
        <w:rPr>
          <w:rFonts w:ascii="Times New Roman" w:hAnsi="Times New Roman" w:cs="Times New Roman"/>
          <w:sz w:val="24"/>
          <w:szCs w:val="24"/>
          <w:lang w:val="en-US"/>
        </w:rPr>
        <w:t xml:space="preserve">. </w:t>
      </w:r>
      <w:r w:rsidR="00E15142" w:rsidRPr="00044AA9">
        <w:rPr>
          <w:rFonts w:ascii="Times New Roman" w:hAnsi="Times New Roman" w:cs="Times New Roman"/>
          <w:sz w:val="24"/>
          <w:szCs w:val="24"/>
          <w:lang w:val="en-US"/>
        </w:rPr>
        <w:t xml:space="preserve">D2) </w:t>
      </w:r>
      <w:r w:rsidRPr="00044AA9">
        <w:rPr>
          <w:rFonts w:ascii="Times New Roman" w:hAnsi="Times New Roman" w:cs="Times New Roman"/>
          <w:sz w:val="24"/>
          <w:szCs w:val="24"/>
          <w:lang w:val="en-US"/>
        </w:rPr>
        <w:t>Together</w:t>
      </w:r>
      <w:r w:rsidRPr="00EB20B3">
        <w:rPr>
          <w:rFonts w:ascii="Times New Roman" w:hAnsi="Times New Roman" w:cs="Times New Roman"/>
          <w:sz w:val="24"/>
          <w:szCs w:val="24"/>
          <w:lang w:val="en-US"/>
        </w:rPr>
        <w:t xml:space="preserve"> with recycling points provided by other compliance schemes</w:t>
      </w:r>
      <w:r w:rsidR="00295C24" w:rsidRPr="00EB20B3">
        <w:rPr>
          <w:rFonts w:ascii="Times New Roman" w:hAnsi="Times New Roman" w:cs="Times New Roman"/>
          <w:sz w:val="24"/>
          <w:szCs w:val="24"/>
          <w:lang w:val="en-US"/>
        </w:rPr>
        <w:t xml:space="preserve"> and </w:t>
      </w:r>
      <w:r w:rsidR="00447BC4" w:rsidRPr="00EB20B3">
        <w:rPr>
          <w:rFonts w:ascii="Times New Roman" w:hAnsi="Times New Roman" w:cs="Times New Roman"/>
          <w:sz w:val="24"/>
          <w:szCs w:val="24"/>
          <w:lang w:val="en-US"/>
        </w:rPr>
        <w:t>HWRCs operated</w:t>
      </w:r>
      <w:r w:rsidR="00447BC4">
        <w:rPr>
          <w:rFonts w:ascii="Times New Roman" w:hAnsi="Times New Roman" w:cs="Times New Roman"/>
          <w:sz w:val="24"/>
          <w:szCs w:val="24"/>
          <w:lang w:val="en-US"/>
        </w:rPr>
        <w:t xml:space="preserve"> by </w:t>
      </w:r>
      <w:r w:rsidR="00295C24">
        <w:rPr>
          <w:rFonts w:ascii="Times New Roman" w:hAnsi="Times New Roman" w:cs="Times New Roman"/>
          <w:sz w:val="24"/>
          <w:szCs w:val="24"/>
          <w:lang w:val="en-US"/>
        </w:rPr>
        <w:t>local authorities</w:t>
      </w:r>
      <w:r>
        <w:rPr>
          <w:rFonts w:ascii="Times New Roman" w:hAnsi="Times New Roman" w:cs="Times New Roman"/>
          <w:sz w:val="24"/>
          <w:szCs w:val="24"/>
          <w:lang w:val="en-US"/>
        </w:rPr>
        <w:t xml:space="preserve">, the RL network for </w:t>
      </w:r>
      <w:r w:rsidR="000D43B2">
        <w:rPr>
          <w:rFonts w:ascii="Times New Roman" w:hAnsi="Times New Roman" w:cs="Times New Roman"/>
          <w:sz w:val="24"/>
          <w:szCs w:val="24"/>
          <w:lang w:val="en-US"/>
        </w:rPr>
        <w:t xml:space="preserve">waste </w:t>
      </w:r>
      <w:r>
        <w:rPr>
          <w:rFonts w:ascii="Times New Roman" w:hAnsi="Times New Roman" w:cs="Times New Roman"/>
          <w:sz w:val="24"/>
          <w:szCs w:val="24"/>
          <w:lang w:val="en-US"/>
        </w:rPr>
        <w:t>batter</w:t>
      </w:r>
      <w:r w:rsidR="000D43B2">
        <w:rPr>
          <w:rFonts w:ascii="Times New Roman" w:hAnsi="Times New Roman" w:cs="Times New Roman"/>
          <w:sz w:val="24"/>
          <w:szCs w:val="24"/>
          <w:lang w:val="en-US"/>
        </w:rPr>
        <w:t>ies</w:t>
      </w:r>
      <w:r>
        <w:rPr>
          <w:rFonts w:ascii="Times New Roman" w:hAnsi="Times New Roman" w:cs="Times New Roman"/>
          <w:sz w:val="24"/>
          <w:szCs w:val="24"/>
          <w:lang w:val="en-US"/>
        </w:rPr>
        <w:t xml:space="preserve"> r</w:t>
      </w:r>
      <w:r w:rsidR="00295C24">
        <w:rPr>
          <w:rFonts w:ascii="Times New Roman" w:hAnsi="Times New Roman" w:cs="Times New Roman"/>
          <w:sz w:val="24"/>
          <w:szCs w:val="24"/>
          <w:lang w:val="en-US"/>
        </w:rPr>
        <w:t xml:space="preserve">ecycling </w:t>
      </w:r>
      <w:r w:rsidR="003176DC">
        <w:rPr>
          <w:rFonts w:ascii="Times New Roman" w:hAnsi="Times New Roman" w:cs="Times New Roman"/>
          <w:sz w:val="24"/>
          <w:szCs w:val="24"/>
          <w:lang w:val="en-US"/>
        </w:rPr>
        <w:t>should soon</w:t>
      </w:r>
      <w:r w:rsidR="004540EE">
        <w:rPr>
          <w:rFonts w:ascii="Times New Roman" w:hAnsi="Times New Roman" w:cs="Times New Roman"/>
          <w:sz w:val="24"/>
          <w:szCs w:val="24"/>
          <w:lang w:val="en-US"/>
        </w:rPr>
        <w:t xml:space="preserve"> have more than </w:t>
      </w:r>
      <w:r w:rsidR="00295C24">
        <w:rPr>
          <w:rFonts w:ascii="Times New Roman" w:hAnsi="Times New Roman" w:cs="Times New Roman"/>
          <w:sz w:val="24"/>
          <w:szCs w:val="24"/>
          <w:lang w:val="en-US"/>
        </w:rPr>
        <w:t>10</w:t>
      </w:r>
      <w:r>
        <w:rPr>
          <w:rFonts w:ascii="Times New Roman" w:hAnsi="Times New Roman" w:cs="Times New Roman"/>
          <w:sz w:val="24"/>
          <w:szCs w:val="24"/>
          <w:lang w:val="en-US"/>
        </w:rPr>
        <w:t xml:space="preserve">0,000 collection points. </w:t>
      </w:r>
      <w:r>
        <w:rPr>
          <w:rFonts w:ascii="Times New Roman" w:hAnsi="Times New Roman" w:cs="Times New Roman"/>
          <w:sz w:val="24"/>
          <w:szCs w:val="24"/>
          <w:lang w:eastAsia="en-GB"/>
        </w:rPr>
        <w:t xml:space="preserve"> Having outdoor collection points removes the limitation imposed by openin</w:t>
      </w:r>
      <w:r w:rsidR="00E517A8">
        <w:rPr>
          <w:rFonts w:ascii="Times New Roman" w:hAnsi="Times New Roman" w:cs="Times New Roman"/>
          <w:sz w:val="24"/>
          <w:szCs w:val="24"/>
          <w:lang w:eastAsia="en-GB"/>
        </w:rPr>
        <w:t>g hours</w:t>
      </w:r>
      <w:r>
        <w:rPr>
          <w:rFonts w:ascii="Times New Roman" w:hAnsi="Times New Roman" w:cs="Times New Roman"/>
          <w:sz w:val="24"/>
          <w:szCs w:val="24"/>
          <w:lang w:eastAsia="en-GB"/>
        </w:rPr>
        <w:t>.</w:t>
      </w:r>
    </w:p>
    <w:p w:rsidR="00A51AD5" w:rsidRPr="006D2A51" w:rsidRDefault="00A51AD5" w:rsidP="00A51AD5">
      <w:pPr>
        <w:pStyle w:val="ListParagraph"/>
        <w:autoSpaceDE w:val="0"/>
        <w:autoSpaceDN w:val="0"/>
        <w:adjustRightInd w:val="0"/>
        <w:spacing w:after="0" w:line="240" w:lineRule="auto"/>
        <w:jc w:val="both"/>
        <w:rPr>
          <w:rFonts w:ascii="Times New Roman" w:hAnsi="Times New Roman" w:cs="Times New Roman"/>
          <w:bCs/>
          <w:i/>
          <w:iCs/>
          <w:sz w:val="24"/>
          <w:szCs w:val="24"/>
        </w:rPr>
      </w:pPr>
    </w:p>
    <w:p w:rsidR="00A51AD5" w:rsidRDefault="00A51AD5" w:rsidP="00E21825">
      <w:pPr>
        <w:pStyle w:val="ListParagraph"/>
        <w:numPr>
          <w:ilvl w:val="2"/>
          <w:numId w:val="70"/>
        </w:numPr>
        <w:autoSpaceDE w:val="0"/>
        <w:autoSpaceDN w:val="0"/>
        <w:adjustRightInd w:val="0"/>
        <w:spacing w:after="0" w:line="240" w:lineRule="auto"/>
        <w:jc w:val="both"/>
        <w:rPr>
          <w:rFonts w:ascii="Times New Roman" w:hAnsi="Times New Roman" w:cs="Times New Roman"/>
          <w:bCs/>
          <w:i/>
          <w:iCs/>
          <w:sz w:val="24"/>
          <w:szCs w:val="24"/>
        </w:rPr>
      </w:pPr>
      <w:r w:rsidRPr="006D2A51">
        <w:rPr>
          <w:rFonts w:ascii="Times New Roman" w:hAnsi="Times New Roman" w:cs="Times New Roman"/>
          <w:bCs/>
          <w:i/>
          <w:iCs/>
          <w:sz w:val="24"/>
          <w:szCs w:val="24"/>
        </w:rPr>
        <w:t xml:space="preserve">Why: </w:t>
      </w:r>
      <w:r>
        <w:rPr>
          <w:rFonts w:ascii="Times New Roman" w:hAnsi="Times New Roman" w:cs="Times New Roman"/>
          <w:bCs/>
          <w:i/>
          <w:iCs/>
          <w:sz w:val="24"/>
          <w:szCs w:val="24"/>
        </w:rPr>
        <w:t>drivers</w:t>
      </w:r>
    </w:p>
    <w:p w:rsidR="00A51AD5" w:rsidRPr="001343F6" w:rsidRDefault="003C4C38" w:rsidP="00A51AD5">
      <w:pPr>
        <w:shd w:val="clear" w:color="auto" w:fill="FFFFFF"/>
        <w:spacing w:after="0" w:line="240" w:lineRule="auto"/>
        <w:jc w:val="both"/>
        <w:rPr>
          <w:rFonts w:ascii="Times New Roman" w:hAnsi="Times New Roman" w:cs="Times New Roman"/>
          <w:sz w:val="24"/>
          <w:szCs w:val="24"/>
          <w:lang w:val="en-US"/>
        </w:rPr>
      </w:pPr>
      <w:r w:rsidRPr="005A1D9C">
        <w:rPr>
          <w:rFonts w:ascii="Times New Roman" w:hAnsi="Times New Roman" w:cs="Times New Roman"/>
          <w:sz w:val="24"/>
          <w:szCs w:val="24"/>
          <w:lang w:val="en-US"/>
        </w:rPr>
        <w:t xml:space="preserve">All the seven proposed drivers E1-7 are identified in the batteries RL system. </w:t>
      </w:r>
      <w:r w:rsidR="00032A22" w:rsidRPr="005A1D9C">
        <w:rPr>
          <w:rFonts w:ascii="Times New Roman" w:hAnsi="Times New Roman" w:cs="Times New Roman"/>
          <w:sz w:val="24"/>
          <w:szCs w:val="24"/>
          <w:lang w:val="en-US"/>
        </w:rPr>
        <w:t>E1 and E</w:t>
      </w:r>
      <w:r w:rsidR="000202BF" w:rsidRPr="005A1D9C">
        <w:rPr>
          <w:rFonts w:ascii="Times New Roman" w:hAnsi="Times New Roman" w:cs="Times New Roman"/>
          <w:sz w:val="24"/>
          <w:szCs w:val="24"/>
          <w:lang w:val="en-US"/>
        </w:rPr>
        <w:t>7)</w:t>
      </w:r>
      <w:r w:rsidR="000202BF">
        <w:rPr>
          <w:rFonts w:ascii="Times New Roman" w:hAnsi="Times New Roman" w:cs="Times New Roman"/>
          <w:b/>
          <w:sz w:val="24"/>
          <w:szCs w:val="24"/>
          <w:lang w:val="en-US"/>
        </w:rPr>
        <w:t xml:space="preserve"> </w:t>
      </w:r>
      <w:r w:rsidR="00562EFF">
        <w:rPr>
          <w:rFonts w:ascii="Times New Roman" w:hAnsi="Times New Roman" w:cs="Times New Roman"/>
          <w:sz w:val="24"/>
          <w:szCs w:val="24"/>
          <w:lang w:val="en-US"/>
        </w:rPr>
        <w:t xml:space="preserve">The </w:t>
      </w:r>
      <w:r w:rsidR="00A51AD5" w:rsidRPr="00397069">
        <w:rPr>
          <w:rFonts w:ascii="Times New Roman" w:hAnsi="Times New Roman" w:cs="Times New Roman"/>
          <w:sz w:val="24"/>
          <w:szCs w:val="24"/>
          <w:lang w:val="en-US"/>
        </w:rPr>
        <w:t xml:space="preserve">UK government could face fines </w:t>
      </w:r>
      <w:r w:rsidR="00A51AD5" w:rsidRPr="005A1D9C">
        <w:rPr>
          <w:rFonts w:ascii="Times New Roman" w:hAnsi="Times New Roman" w:cs="Times New Roman"/>
          <w:sz w:val="24"/>
          <w:szCs w:val="24"/>
          <w:lang w:val="en-US"/>
        </w:rPr>
        <w:t xml:space="preserve">of millions of pounds if the </w:t>
      </w:r>
      <w:r w:rsidR="00146186" w:rsidRPr="005A1D9C">
        <w:rPr>
          <w:rFonts w:ascii="Times New Roman" w:hAnsi="Times New Roman" w:cs="Times New Roman"/>
          <w:sz w:val="24"/>
          <w:szCs w:val="24"/>
          <w:lang w:val="en-US"/>
        </w:rPr>
        <w:t xml:space="preserve">target recycling rate (over 45%) </w:t>
      </w:r>
      <w:r w:rsidR="007D39A6" w:rsidRPr="005A1D9C">
        <w:rPr>
          <w:rFonts w:ascii="Times New Roman" w:hAnsi="Times New Roman" w:cs="Times New Roman"/>
          <w:sz w:val="24"/>
          <w:szCs w:val="24"/>
          <w:lang w:val="en-US"/>
        </w:rPr>
        <w:t xml:space="preserve">is </w:t>
      </w:r>
      <w:r w:rsidR="00A51AD5" w:rsidRPr="005A1D9C">
        <w:rPr>
          <w:rFonts w:ascii="Times New Roman" w:hAnsi="Times New Roman" w:cs="Times New Roman"/>
          <w:sz w:val="24"/>
          <w:szCs w:val="24"/>
          <w:lang w:val="en-US"/>
        </w:rPr>
        <w:t xml:space="preserve">not </w:t>
      </w:r>
      <w:r w:rsidR="003176DC" w:rsidRPr="005A1D9C">
        <w:rPr>
          <w:rFonts w:ascii="Times New Roman" w:hAnsi="Times New Roman" w:cs="Times New Roman"/>
          <w:sz w:val="24"/>
          <w:szCs w:val="24"/>
          <w:lang w:val="en-US"/>
        </w:rPr>
        <w:t>met</w:t>
      </w:r>
      <w:r w:rsidR="00146186" w:rsidRPr="005A1D9C">
        <w:rPr>
          <w:rFonts w:ascii="Times New Roman" w:hAnsi="Times New Roman" w:cs="Times New Roman"/>
          <w:sz w:val="24"/>
          <w:szCs w:val="24"/>
          <w:lang w:val="en-US"/>
        </w:rPr>
        <w:t xml:space="preserve"> by 2016</w:t>
      </w:r>
      <w:r w:rsidR="003176DC" w:rsidRPr="005A1D9C">
        <w:rPr>
          <w:rFonts w:ascii="Times New Roman" w:hAnsi="Times New Roman" w:cs="Times New Roman"/>
          <w:sz w:val="24"/>
          <w:szCs w:val="24"/>
          <w:lang w:val="en-US"/>
        </w:rPr>
        <w:t>;</w:t>
      </w:r>
      <w:r w:rsidR="00A51AD5" w:rsidRPr="005A1D9C">
        <w:rPr>
          <w:rFonts w:ascii="Times New Roman" w:hAnsi="Times New Roman" w:cs="Times New Roman"/>
          <w:sz w:val="24"/>
          <w:szCs w:val="24"/>
          <w:lang w:val="en-US"/>
        </w:rPr>
        <w:t xml:space="preserve"> these fines will be passed to battery manufacturers which</w:t>
      </w:r>
      <w:r w:rsidR="003176DC" w:rsidRPr="005A1D9C">
        <w:rPr>
          <w:rFonts w:ascii="Times New Roman" w:hAnsi="Times New Roman" w:cs="Times New Roman"/>
          <w:sz w:val="24"/>
          <w:szCs w:val="24"/>
          <w:lang w:val="en-US"/>
        </w:rPr>
        <w:t>,</w:t>
      </w:r>
      <w:r w:rsidR="00A51AD5" w:rsidRPr="005A1D9C">
        <w:rPr>
          <w:rFonts w:ascii="Times New Roman" w:hAnsi="Times New Roman" w:cs="Times New Roman"/>
          <w:sz w:val="24"/>
          <w:szCs w:val="24"/>
          <w:lang w:val="en-US"/>
        </w:rPr>
        <w:t xml:space="preserve"> in time</w:t>
      </w:r>
      <w:r w:rsidR="003176DC" w:rsidRPr="005A1D9C">
        <w:rPr>
          <w:rFonts w:ascii="Times New Roman" w:hAnsi="Times New Roman" w:cs="Times New Roman"/>
          <w:sz w:val="24"/>
          <w:szCs w:val="24"/>
          <w:lang w:val="en-US"/>
        </w:rPr>
        <w:t>,</w:t>
      </w:r>
      <w:r w:rsidR="00A51AD5" w:rsidRPr="005A1D9C">
        <w:rPr>
          <w:rFonts w:ascii="Times New Roman" w:hAnsi="Times New Roman" w:cs="Times New Roman"/>
          <w:sz w:val="24"/>
          <w:szCs w:val="24"/>
          <w:lang w:val="en-US"/>
        </w:rPr>
        <w:t xml:space="preserve"> will raise the price of batteries to customers. </w:t>
      </w:r>
      <w:r w:rsidR="000202BF" w:rsidRPr="005A1D9C">
        <w:rPr>
          <w:rFonts w:ascii="Times New Roman" w:hAnsi="Times New Roman" w:cs="Times New Roman"/>
          <w:sz w:val="24"/>
          <w:szCs w:val="24"/>
          <w:lang w:val="en-US"/>
        </w:rPr>
        <w:t>E2</w:t>
      </w:r>
      <w:r w:rsidR="00D16C4D" w:rsidRPr="005A1D9C">
        <w:rPr>
          <w:rFonts w:ascii="Times New Roman" w:hAnsi="Times New Roman" w:cs="Times New Roman"/>
          <w:sz w:val="24"/>
          <w:szCs w:val="24"/>
          <w:lang w:val="en-US"/>
        </w:rPr>
        <w:t xml:space="preserve"> and E</w:t>
      </w:r>
      <w:r w:rsidR="000202BF" w:rsidRPr="005A1D9C">
        <w:rPr>
          <w:rFonts w:ascii="Times New Roman" w:hAnsi="Times New Roman" w:cs="Times New Roman"/>
          <w:sz w:val="24"/>
          <w:szCs w:val="24"/>
          <w:lang w:val="en-US"/>
        </w:rPr>
        <w:t>5</w:t>
      </w:r>
      <w:r w:rsidR="00845FDD" w:rsidRPr="005A1D9C">
        <w:rPr>
          <w:rFonts w:ascii="Times New Roman" w:hAnsi="Times New Roman" w:cs="Times New Roman"/>
          <w:sz w:val="24"/>
          <w:szCs w:val="24"/>
          <w:lang w:val="en-US"/>
        </w:rPr>
        <w:t>)</w:t>
      </w:r>
      <w:r w:rsidR="000202BF" w:rsidRPr="005A1D9C">
        <w:rPr>
          <w:rFonts w:ascii="Times New Roman" w:hAnsi="Times New Roman" w:cs="Times New Roman"/>
          <w:sz w:val="24"/>
          <w:szCs w:val="24"/>
          <w:lang w:val="en-US"/>
        </w:rPr>
        <w:t xml:space="preserve"> </w:t>
      </w:r>
      <w:r w:rsidR="00A51AD5" w:rsidRPr="005A1D9C">
        <w:rPr>
          <w:rFonts w:ascii="Times New Roman" w:hAnsi="Times New Roman" w:cs="Times New Roman"/>
          <w:sz w:val="24"/>
          <w:szCs w:val="24"/>
          <w:lang w:val="en-US"/>
        </w:rPr>
        <w:t>Therefore, the directive and regulations enforce certain responsibilities on all the actors in the battery RL system except individual customers</w:t>
      </w:r>
      <w:r w:rsidR="00CE5F68" w:rsidRPr="005A1D9C">
        <w:rPr>
          <w:rFonts w:ascii="Times New Roman" w:hAnsi="Times New Roman" w:cs="Times New Roman"/>
          <w:sz w:val="24"/>
          <w:szCs w:val="24"/>
          <w:lang w:val="en-US"/>
        </w:rPr>
        <w:t xml:space="preserve">, requiring </w:t>
      </w:r>
      <w:r w:rsidR="007D39A6" w:rsidRPr="005A1D9C">
        <w:rPr>
          <w:rFonts w:ascii="Times New Roman" w:hAnsi="Times New Roman" w:cs="Times New Roman"/>
          <w:sz w:val="24"/>
          <w:szCs w:val="24"/>
          <w:lang w:val="en-US"/>
        </w:rPr>
        <w:t xml:space="preserve">producers </w:t>
      </w:r>
      <w:r w:rsidR="00BE4111" w:rsidRPr="005A1D9C">
        <w:rPr>
          <w:rFonts w:ascii="Times New Roman" w:hAnsi="Times New Roman" w:cs="Times New Roman"/>
          <w:sz w:val="24"/>
          <w:szCs w:val="24"/>
          <w:lang w:val="en-US"/>
        </w:rPr>
        <w:t>to incorporate waste management</w:t>
      </w:r>
      <w:r w:rsidR="00CE5F68" w:rsidRPr="005A1D9C">
        <w:rPr>
          <w:rFonts w:ascii="Times New Roman" w:hAnsi="Times New Roman" w:cs="Times New Roman"/>
          <w:sz w:val="24"/>
          <w:szCs w:val="24"/>
          <w:lang w:val="en-US"/>
        </w:rPr>
        <w:t xml:space="preserve"> </w:t>
      </w:r>
      <w:r w:rsidR="00BE4111" w:rsidRPr="005A1D9C">
        <w:rPr>
          <w:rFonts w:ascii="Times New Roman" w:hAnsi="Times New Roman" w:cs="Times New Roman"/>
          <w:sz w:val="24"/>
          <w:szCs w:val="24"/>
          <w:lang w:val="en-US"/>
        </w:rPr>
        <w:t>practice</w:t>
      </w:r>
      <w:r w:rsidR="00032A22" w:rsidRPr="005A1D9C">
        <w:rPr>
          <w:rFonts w:ascii="Times New Roman" w:hAnsi="Times New Roman" w:cs="Times New Roman"/>
          <w:sz w:val="24"/>
          <w:szCs w:val="24"/>
          <w:lang w:val="en-US"/>
        </w:rPr>
        <w:t xml:space="preserve"> </w:t>
      </w:r>
      <w:r w:rsidR="00C91A9A" w:rsidRPr="005A1D9C">
        <w:rPr>
          <w:rFonts w:ascii="Times New Roman" w:hAnsi="Times New Roman" w:cs="Times New Roman"/>
          <w:sz w:val="24"/>
          <w:szCs w:val="24"/>
          <w:lang w:val="en-US"/>
        </w:rPr>
        <w:t>at the three levels: reduce, reuse and recycle</w:t>
      </w:r>
      <w:r w:rsidR="00A51AD5" w:rsidRPr="005A1D9C">
        <w:rPr>
          <w:rFonts w:ascii="Times New Roman" w:hAnsi="Times New Roman" w:cs="Times New Roman"/>
          <w:sz w:val="24"/>
          <w:szCs w:val="24"/>
          <w:lang w:val="en-US"/>
        </w:rPr>
        <w:t>.</w:t>
      </w:r>
      <w:r w:rsidR="00D3565F" w:rsidRPr="005A1D9C">
        <w:rPr>
          <w:rFonts w:ascii="Times New Roman" w:hAnsi="Times New Roman" w:cs="Times New Roman"/>
          <w:sz w:val="24"/>
          <w:szCs w:val="24"/>
          <w:lang w:val="en-US"/>
        </w:rPr>
        <w:t xml:space="preserve"> </w:t>
      </w:r>
      <w:r w:rsidR="000202BF" w:rsidRPr="005A1D9C">
        <w:rPr>
          <w:rFonts w:ascii="Times New Roman" w:hAnsi="Times New Roman" w:cs="Times New Roman"/>
          <w:sz w:val="24"/>
          <w:szCs w:val="24"/>
          <w:lang w:val="en-US"/>
        </w:rPr>
        <w:t xml:space="preserve">E1, </w:t>
      </w:r>
      <w:r w:rsidR="00D16C4D" w:rsidRPr="005A1D9C">
        <w:rPr>
          <w:rFonts w:ascii="Times New Roman" w:hAnsi="Times New Roman" w:cs="Times New Roman"/>
          <w:sz w:val="24"/>
          <w:szCs w:val="24"/>
          <w:lang w:val="en-US"/>
        </w:rPr>
        <w:t>E</w:t>
      </w:r>
      <w:r w:rsidR="000202BF" w:rsidRPr="005A1D9C">
        <w:rPr>
          <w:rFonts w:ascii="Times New Roman" w:hAnsi="Times New Roman" w:cs="Times New Roman"/>
          <w:sz w:val="24"/>
          <w:szCs w:val="24"/>
          <w:lang w:val="en-US"/>
        </w:rPr>
        <w:t>3</w:t>
      </w:r>
      <w:r w:rsidR="00855CF2" w:rsidRPr="005A1D9C">
        <w:rPr>
          <w:rFonts w:ascii="Times New Roman" w:hAnsi="Times New Roman" w:cs="Times New Roman"/>
          <w:sz w:val="24"/>
          <w:szCs w:val="24"/>
          <w:lang w:val="en-US"/>
        </w:rPr>
        <w:t xml:space="preserve">, </w:t>
      </w:r>
      <w:r w:rsidR="00D16C4D" w:rsidRPr="005A1D9C">
        <w:rPr>
          <w:rFonts w:ascii="Times New Roman" w:hAnsi="Times New Roman" w:cs="Times New Roman"/>
          <w:sz w:val="24"/>
          <w:szCs w:val="24"/>
          <w:lang w:val="en-US"/>
        </w:rPr>
        <w:t>E</w:t>
      </w:r>
      <w:r w:rsidR="000202BF" w:rsidRPr="005A1D9C">
        <w:rPr>
          <w:rFonts w:ascii="Times New Roman" w:hAnsi="Times New Roman" w:cs="Times New Roman"/>
          <w:sz w:val="24"/>
          <w:szCs w:val="24"/>
          <w:lang w:val="en-US"/>
        </w:rPr>
        <w:t>4</w:t>
      </w:r>
      <w:r w:rsidR="00855CF2" w:rsidRPr="005A1D9C">
        <w:rPr>
          <w:rFonts w:ascii="Times New Roman" w:hAnsi="Times New Roman" w:cs="Times New Roman"/>
          <w:sz w:val="24"/>
          <w:szCs w:val="24"/>
          <w:lang w:val="en-US"/>
        </w:rPr>
        <w:t xml:space="preserve"> and E6</w:t>
      </w:r>
      <w:r w:rsidR="000202BF" w:rsidRPr="005A1D9C">
        <w:rPr>
          <w:rFonts w:ascii="Times New Roman" w:hAnsi="Times New Roman" w:cs="Times New Roman"/>
          <w:sz w:val="24"/>
          <w:szCs w:val="24"/>
          <w:lang w:val="en-US"/>
        </w:rPr>
        <w:t xml:space="preserve">) </w:t>
      </w:r>
      <w:r w:rsidR="00855CF2" w:rsidRPr="005A1D9C">
        <w:rPr>
          <w:rFonts w:ascii="Times New Roman" w:hAnsi="Times New Roman" w:cs="Times New Roman"/>
          <w:sz w:val="24"/>
          <w:szCs w:val="24"/>
          <w:lang w:val="en-US"/>
        </w:rPr>
        <w:t xml:space="preserve">The five battery compliance schemes in the UK are working together to achieve the target recycling rate (Environment Agency, 2013), and they have </w:t>
      </w:r>
      <w:r w:rsidR="000D1AB3" w:rsidRPr="005A1D9C">
        <w:rPr>
          <w:rFonts w:ascii="Times New Roman" w:hAnsi="Times New Roman" w:cs="Times New Roman"/>
          <w:sz w:val="24"/>
          <w:szCs w:val="24"/>
          <w:lang w:val="en-US"/>
        </w:rPr>
        <w:t xml:space="preserve">launched </w:t>
      </w:r>
      <w:r w:rsidR="00855CF2" w:rsidRPr="005A1D9C">
        <w:rPr>
          <w:rFonts w:ascii="Times New Roman" w:hAnsi="Times New Roman" w:cs="Times New Roman"/>
          <w:sz w:val="24"/>
          <w:szCs w:val="24"/>
          <w:lang w:val="en-US"/>
        </w:rPr>
        <w:t>publicity campaigns</w:t>
      </w:r>
      <w:r w:rsidR="009116DC" w:rsidRPr="005A1D9C">
        <w:rPr>
          <w:rFonts w:ascii="Times New Roman" w:hAnsi="Times New Roman" w:cs="Times New Roman"/>
          <w:sz w:val="24"/>
          <w:szCs w:val="24"/>
          <w:lang w:val="en-US"/>
        </w:rPr>
        <w:t xml:space="preserve">, which aim to educate the public </w:t>
      </w:r>
      <w:r w:rsidR="00FB42EF" w:rsidRPr="005A1D9C">
        <w:rPr>
          <w:rFonts w:ascii="Times New Roman" w:hAnsi="Times New Roman" w:cs="Times New Roman"/>
          <w:sz w:val="24"/>
          <w:szCs w:val="24"/>
          <w:lang w:val="en-US"/>
        </w:rPr>
        <w:t>reducing</w:t>
      </w:r>
      <w:r w:rsidR="000D1AB3" w:rsidRPr="005A1D9C">
        <w:rPr>
          <w:rFonts w:ascii="Times New Roman" w:hAnsi="Times New Roman" w:cs="Times New Roman"/>
          <w:sz w:val="24"/>
          <w:szCs w:val="24"/>
          <w:lang w:val="en-US"/>
        </w:rPr>
        <w:t xml:space="preserve"> resource cost</w:t>
      </w:r>
      <w:r w:rsidR="009116DC" w:rsidRPr="005A1D9C">
        <w:rPr>
          <w:rFonts w:ascii="Times New Roman" w:hAnsi="Times New Roman" w:cs="Times New Roman"/>
          <w:sz w:val="24"/>
          <w:szCs w:val="24"/>
          <w:lang w:val="en-US"/>
        </w:rPr>
        <w:t>s and</w:t>
      </w:r>
      <w:r w:rsidR="000D1AB3" w:rsidRPr="005A1D9C">
        <w:rPr>
          <w:rFonts w:ascii="Times New Roman" w:hAnsi="Times New Roman" w:cs="Times New Roman"/>
          <w:sz w:val="24"/>
          <w:szCs w:val="24"/>
          <w:lang w:val="en-US"/>
        </w:rPr>
        <w:t xml:space="preserve"> protect</w:t>
      </w:r>
      <w:r w:rsidR="00FB42EF" w:rsidRPr="005A1D9C">
        <w:rPr>
          <w:rFonts w:ascii="Times New Roman" w:hAnsi="Times New Roman" w:cs="Times New Roman"/>
          <w:sz w:val="24"/>
          <w:szCs w:val="24"/>
          <w:lang w:val="en-US"/>
        </w:rPr>
        <w:t>ing</w:t>
      </w:r>
      <w:r w:rsidR="000D1AB3" w:rsidRPr="005A1D9C">
        <w:rPr>
          <w:rFonts w:ascii="Times New Roman" w:hAnsi="Times New Roman" w:cs="Times New Roman"/>
          <w:sz w:val="24"/>
          <w:szCs w:val="24"/>
          <w:lang w:val="en-US"/>
        </w:rPr>
        <w:t xml:space="preserve"> </w:t>
      </w:r>
      <w:r w:rsidR="003176DC" w:rsidRPr="005A1D9C">
        <w:rPr>
          <w:rFonts w:ascii="Times New Roman" w:hAnsi="Times New Roman" w:cs="Times New Roman"/>
          <w:sz w:val="24"/>
          <w:szCs w:val="24"/>
          <w:lang w:val="en-US"/>
        </w:rPr>
        <w:t xml:space="preserve">the </w:t>
      </w:r>
      <w:r w:rsidR="000D1AB3" w:rsidRPr="005A1D9C">
        <w:rPr>
          <w:rFonts w:ascii="Times New Roman" w:hAnsi="Times New Roman" w:cs="Times New Roman"/>
          <w:sz w:val="24"/>
          <w:szCs w:val="24"/>
          <w:lang w:val="en-US"/>
        </w:rPr>
        <w:t xml:space="preserve">environment, </w:t>
      </w:r>
      <w:r w:rsidR="009116DC" w:rsidRPr="005A1D9C">
        <w:rPr>
          <w:rFonts w:ascii="Times New Roman" w:hAnsi="Times New Roman" w:cs="Times New Roman"/>
          <w:sz w:val="24"/>
          <w:szCs w:val="24"/>
          <w:lang w:val="en-US"/>
        </w:rPr>
        <w:t>while</w:t>
      </w:r>
      <w:r w:rsidR="00E771B3" w:rsidRPr="005A1D9C">
        <w:rPr>
          <w:rFonts w:ascii="Times New Roman" w:hAnsi="Times New Roman" w:cs="Times New Roman"/>
          <w:sz w:val="24"/>
          <w:szCs w:val="24"/>
          <w:lang w:val="en-US"/>
        </w:rPr>
        <w:t xml:space="preserve"> </w:t>
      </w:r>
      <w:r w:rsidR="00D7798E" w:rsidRPr="005A1D9C">
        <w:rPr>
          <w:rFonts w:ascii="Times New Roman" w:hAnsi="Times New Roman" w:cs="Times New Roman"/>
          <w:sz w:val="24"/>
          <w:szCs w:val="24"/>
          <w:lang w:val="en-US"/>
        </w:rPr>
        <w:t xml:space="preserve">facilitating </w:t>
      </w:r>
      <w:r w:rsidR="007D39A6" w:rsidRPr="005A1D9C">
        <w:rPr>
          <w:rFonts w:ascii="Times New Roman" w:hAnsi="Times New Roman" w:cs="Times New Roman"/>
          <w:sz w:val="24"/>
          <w:szCs w:val="24"/>
          <w:lang w:val="en-US"/>
        </w:rPr>
        <w:t>producers</w:t>
      </w:r>
      <w:r w:rsidR="00D7798E" w:rsidRPr="005A1D9C">
        <w:rPr>
          <w:rFonts w:ascii="Times New Roman" w:hAnsi="Times New Roman" w:cs="Times New Roman"/>
          <w:sz w:val="24"/>
          <w:szCs w:val="24"/>
          <w:lang w:val="en-US"/>
        </w:rPr>
        <w:t xml:space="preserve"> </w:t>
      </w:r>
      <w:r w:rsidR="00E771B3" w:rsidRPr="005A1D9C">
        <w:rPr>
          <w:rFonts w:ascii="Times New Roman" w:hAnsi="Times New Roman" w:cs="Times New Roman"/>
          <w:sz w:val="24"/>
          <w:szCs w:val="24"/>
          <w:lang w:val="en-US"/>
        </w:rPr>
        <w:t>set</w:t>
      </w:r>
      <w:r w:rsidR="009116DC" w:rsidRPr="005A1D9C">
        <w:rPr>
          <w:rFonts w:ascii="Times New Roman" w:hAnsi="Times New Roman" w:cs="Times New Roman"/>
          <w:sz w:val="24"/>
          <w:szCs w:val="24"/>
          <w:lang w:val="en-US"/>
        </w:rPr>
        <w:t>ting</w:t>
      </w:r>
      <w:r w:rsidR="003176DC" w:rsidRPr="005A1D9C">
        <w:rPr>
          <w:rFonts w:ascii="Times New Roman" w:hAnsi="Times New Roman" w:cs="Times New Roman"/>
          <w:sz w:val="24"/>
          <w:szCs w:val="24"/>
          <w:lang w:val="en-US"/>
        </w:rPr>
        <w:t xml:space="preserve"> </w:t>
      </w:r>
      <w:r w:rsidR="00C9209B" w:rsidRPr="005A1D9C">
        <w:rPr>
          <w:rFonts w:ascii="Times New Roman" w:hAnsi="Times New Roman" w:cs="Times New Roman"/>
          <w:sz w:val="24"/>
          <w:szCs w:val="24"/>
          <w:lang w:val="en-US"/>
        </w:rPr>
        <w:t xml:space="preserve">up </w:t>
      </w:r>
      <w:r w:rsidR="00E771B3" w:rsidRPr="005A1D9C">
        <w:rPr>
          <w:rFonts w:ascii="Times New Roman" w:hAnsi="Times New Roman" w:cs="Times New Roman"/>
          <w:sz w:val="24"/>
          <w:szCs w:val="24"/>
          <w:lang w:val="en-US"/>
        </w:rPr>
        <w:t>corporate green image</w:t>
      </w:r>
      <w:r w:rsidR="00C9209B" w:rsidRPr="005A1D9C">
        <w:rPr>
          <w:rFonts w:ascii="Times New Roman" w:hAnsi="Times New Roman" w:cs="Times New Roman"/>
          <w:sz w:val="24"/>
          <w:szCs w:val="24"/>
          <w:lang w:val="en-US"/>
        </w:rPr>
        <w:t>s</w:t>
      </w:r>
      <w:r w:rsidR="000D1AB3" w:rsidRPr="005A1D9C">
        <w:rPr>
          <w:rFonts w:ascii="Times New Roman" w:hAnsi="Times New Roman" w:cs="Times New Roman"/>
          <w:sz w:val="24"/>
          <w:szCs w:val="24"/>
          <w:lang w:val="en-US"/>
        </w:rPr>
        <w:t xml:space="preserve">. </w:t>
      </w:r>
      <w:r w:rsidR="000202BF" w:rsidRPr="005A1D9C">
        <w:rPr>
          <w:rFonts w:ascii="Times New Roman" w:hAnsi="Times New Roman" w:cs="Times New Roman"/>
          <w:sz w:val="24"/>
          <w:szCs w:val="24"/>
          <w:lang w:val="en-US"/>
        </w:rPr>
        <w:t xml:space="preserve">E4) </w:t>
      </w:r>
      <w:r w:rsidR="000D1AB3" w:rsidRPr="005A1D9C">
        <w:rPr>
          <w:rFonts w:ascii="Times New Roman" w:hAnsi="Times New Roman" w:cs="Times New Roman"/>
          <w:sz w:val="24"/>
          <w:szCs w:val="24"/>
          <w:lang w:val="en-US"/>
        </w:rPr>
        <w:t>The success of the publicity</w:t>
      </w:r>
      <w:r w:rsidR="000D1AB3" w:rsidRPr="005E52C5">
        <w:rPr>
          <w:rFonts w:ascii="Times New Roman" w:hAnsi="Times New Roman" w:cs="Times New Roman"/>
          <w:sz w:val="24"/>
          <w:szCs w:val="24"/>
          <w:lang w:val="en-US"/>
        </w:rPr>
        <w:t xml:space="preserve"> campaigns is proved by </w:t>
      </w:r>
      <w:r w:rsidR="00A51AD5" w:rsidRPr="005E52C5">
        <w:rPr>
          <w:rFonts w:ascii="Times New Roman" w:hAnsi="Times New Roman" w:cs="Times New Roman"/>
          <w:sz w:val="24"/>
          <w:szCs w:val="24"/>
          <w:lang w:val="en-US"/>
        </w:rPr>
        <w:t>significant behaviour change in the recycling of household batteries, with two in five people (42%) having recycled a battery (</w:t>
      </w:r>
      <w:r w:rsidR="00A51AD5" w:rsidRPr="001343F6">
        <w:rPr>
          <w:rFonts w:ascii="Times New Roman" w:hAnsi="Times New Roman" w:cs="Times New Roman"/>
          <w:sz w:val="24"/>
          <w:szCs w:val="24"/>
          <w:lang w:val="en-US"/>
        </w:rPr>
        <w:t xml:space="preserve">ERP, 2010). </w:t>
      </w:r>
    </w:p>
    <w:p w:rsidR="00A51AD5" w:rsidRDefault="00A51AD5" w:rsidP="00A51AD5">
      <w:pPr>
        <w:shd w:val="clear" w:color="auto" w:fill="FFFFFF"/>
        <w:spacing w:after="0" w:line="240" w:lineRule="auto"/>
        <w:jc w:val="both"/>
        <w:rPr>
          <w:rFonts w:ascii="Times New Roman" w:hAnsi="Times New Roman" w:cs="Times New Roman"/>
          <w:sz w:val="24"/>
          <w:szCs w:val="24"/>
          <w:lang w:val="en-US"/>
        </w:rPr>
      </w:pPr>
    </w:p>
    <w:p w:rsidR="00C415A0" w:rsidRDefault="00A51AD5" w:rsidP="00A51AD5">
      <w:pPr>
        <w:pStyle w:val="NormalWeb"/>
        <w:spacing w:before="0" w:beforeAutospacing="0" w:after="0" w:afterAutospacing="0"/>
        <w:jc w:val="both"/>
        <w:rPr>
          <w:lang w:val="en-US"/>
        </w:rPr>
      </w:pPr>
      <w:r w:rsidRPr="00833416">
        <w:rPr>
          <w:lang w:val="en-US"/>
        </w:rPr>
        <w:t xml:space="preserve">Communication on battery recycling is rich and diverse, and there has been a comprehensive and continuing information campaign to increase </w:t>
      </w:r>
      <w:r>
        <w:rPr>
          <w:lang w:val="en-US"/>
        </w:rPr>
        <w:t xml:space="preserve">the </w:t>
      </w:r>
      <w:r w:rsidRPr="00833416">
        <w:rPr>
          <w:lang w:val="en-US"/>
        </w:rPr>
        <w:t xml:space="preserve">battery recycling rate. </w:t>
      </w:r>
      <w:r w:rsidRPr="00122324">
        <w:rPr>
          <w:lang w:val="en-US"/>
        </w:rPr>
        <w:t xml:space="preserve">Information on battery recycling can be found </w:t>
      </w:r>
      <w:r>
        <w:rPr>
          <w:lang w:val="en-US"/>
        </w:rPr>
        <w:t>in 83% (</w:t>
      </w:r>
      <w:r w:rsidR="00F50D4F">
        <w:rPr>
          <w:lang w:val="en-US"/>
        </w:rPr>
        <w:t>368 out of 445) of local authorities</w:t>
      </w:r>
      <w:r w:rsidR="003176DC">
        <w:rPr>
          <w:lang w:val="en-US"/>
        </w:rPr>
        <w:t>’</w:t>
      </w:r>
      <w:r w:rsidR="00F50D4F">
        <w:rPr>
          <w:lang w:val="en-US"/>
        </w:rPr>
        <w:t xml:space="preserve"> </w:t>
      </w:r>
      <w:r>
        <w:rPr>
          <w:lang w:val="en-US"/>
        </w:rPr>
        <w:t xml:space="preserve">websites, on </w:t>
      </w:r>
      <w:r w:rsidRPr="00122324">
        <w:rPr>
          <w:lang w:val="en-US"/>
        </w:rPr>
        <w:t xml:space="preserve">television, </w:t>
      </w:r>
      <w:r>
        <w:rPr>
          <w:lang w:val="en-US"/>
        </w:rPr>
        <w:t xml:space="preserve">in </w:t>
      </w:r>
      <w:r w:rsidR="003176DC">
        <w:rPr>
          <w:lang w:val="en-US"/>
        </w:rPr>
        <w:t xml:space="preserve">the </w:t>
      </w:r>
      <w:r w:rsidRPr="00122324">
        <w:rPr>
          <w:lang w:val="en-US"/>
        </w:rPr>
        <w:t xml:space="preserve">premises of retailers, and </w:t>
      </w:r>
      <w:r>
        <w:rPr>
          <w:lang w:val="en-US"/>
        </w:rPr>
        <w:t xml:space="preserve">on </w:t>
      </w:r>
      <w:r w:rsidRPr="00122324">
        <w:rPr>
          <w:lang w:val="en-US"/>
        </w:rPr>
        <w:t xml:space="preserve">outdoor recycling </w:t>
      </w:r>
      <w:r>
        <w:rPr>
          <w:lang w:val="en-US"/>
        </w:rPr>
        <w:t>banks</w:t>
      </w:r>
      <w:r w:rsidRPr="00122324">
        <w:rPr>
          <w:lang w:val="en-US"/>
        </w:rPr>
        <w:t xml:space="preserve">. </w:t>
      </w:r>
      <w:r>
        <w:rPr>
          <w:lang w:val="en-US"/>
        </w:rPr>
        <w:t xml:space="preserve"> </w:t>
      </w:r>
    </w:p>
    <w:p w:rsidR="00CA02F9" w:rsidRPr="00663AB9" w:rsidRDefault="00CA02F9" w:rsidP="00CA02F9">
      <w:pPr>
        <w:spacing w:after="0" w:line="240" w:lineRule="auto"/>
        <w:jc w:val="both"/>
        <w:rPr>
          <w:rFonts w:ascii="Times New Roman" w:eastAsia="HelveticaNeueLT Std Lt" w:hAnsi="Times New Roman" w:cs="Times New Roman"/>
          <w:color w:val="000000"/>
          <w:sz w:val="24"/>
          <w:szCs w:val="24"/>
        </w:rPr>
      </w:pPr>
    </w:p>
    <w:p w:rsidR="000076EA" w:rsidRPr="00AA7F3B" w:rsidRDefault="00C53F3A" w:rsidP="00A96D27">
      <w:pPr>
        <w:pStyle w:val="ListParagraph"/>
        <w:numPr>
          <w:ilvl w:val="1"/>
          <w:numId w:val="70"/>
        </w:numPr>
        <w:autoSpaceDE w:val="0"/>
        <w:autoSpaceDN w:val="0"/>
        <w:adjustRightInd w:val="0"/>
        <w:spacing w:after="0" w:line="240" w:lineRule="auto"/>
        <w:jc w:val="both"/>
        <w:rPr>
          <w:rFonts w:ascii="Times New Roman" w:hAnsi="Times New Roman" w:cs="Times New Roman"/>
          <w:b/>
          <w:bCs/>
          <w:i/>
          <w:iCs/>
          <w:sz w:val="24"/>
          <w:szCs w:val="24"/>
        </w:rPr>
      </w:pPr>
      <w:r w:rsidRPr="00AA7F3B">
        <w:rPr>
          <w:rFonts w:ascii="Times New Roman" w:hAnsi="Times New Roman" w:cs="Times New Roman"/>
          <w:b/>
          <w:bCs/>
          <w:i/>
          <w:iCs/>
          <w:sz w:val="24"/>
          <w:szCs w:val="24"/>
        </w:rPr>
        <w:t>Existing and recommended RL system for household waste medicines</w:t>
      </w:r>
    </w:p>
    <w:p w:rsidR="000076EA" w:rsidRPr="003964A0" w:rsidRDefault="00351839" w:rsidP="000076EA">
      <w:pPr>
        <w:tabs>
          <w:tab w:val="left" w:pos="67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results from </w:t>
      </w:r>
      <w:r w:rsidR="00F50D4F">
        <w:rPr>
          <w:rFonts w:ascii="Times New Roman" w:hAnsi="Times New Roman" w:cs="Times New Roman"/>
          <w:sz w:val="24"/>
          <w:szCs w:val="24"/>
        </w:rPr>
        <w:t>Steps 2</w:t>
      </w:r>
      <w:r w:rsidR="00291408">
        <w:rPr>
          <w:rFonts w:ascii="Times New Roman" w:hAnsi="Times New Roman" w:cs="Times New Roman"/>
          <w:sz w:val="24"/>
          <w:szCs w:val="24"/>
        </w:rPr>
        <w:t xml:space="preserve"> and </w:t>
      </w:r>
      <w:r w:rsidR="00F50D4F">
        <w:rPr>
          <w:rFonts w:ascii="Times New Roman" w:hAnsi="Times New Roman" w:cs="Times New Roman"/>
          <w:sz w:val="24"/>
          <w:szCs w:val="24"/>
        </w:rPr>
        <w:t>3</w:t>
      </w:r>
      <w:r w:rsidR="00291408">
        <w:rPr>
          <w:rFonts w:ascii="Times New Roman" w:hAnsi="Times New Roman" w:cs="Times New Roman"/>
          <w:sz w:val="24"/>
          <w:szCs w:val="24"/>
        </w:rPr>
        <w:t xml:space="preserve"> </w:t>
      </w:r>
      <w:r>
        <w:rPr>
          <w:rFonts w:ascii="Times New Roman" w:hAnsi="Times New Roman" w:cs="Times New Roman"/>
          <w:sz w:val="24"/>
          <w:szCs w:val="24"/>
        </w:rPr>
        <w:t xml:space="preserve">provide an insight into </w:t>
      </w:r>
      <w:r w:rsidR="00CD7279">
        <w:rPr>
          <w:rFonts w:ascii="Times New Roman" w:hAnsi="Times New Roman" w:cs="Times New Roman"/>
          <w:sz w:val="24"/>
          <w:szCs w:val="24"/>
        </w:rPr>
        <w:t xml:space="preserve">the </w:t>
      </w:r>
      <w:r>
        <w:rPr>
          <w:rFonts w:ascii="Times New Roman" w:hAnsi="Times New Roman" w:cs="Times New Roman"/>
          <w:sz w:val="24"/>
          <w:szCs w:val="24"/>
        </w:rPr>
        <w:t>RL system in community pharmac</w:t>
      </w:r>
      <w:r w:rsidR="00AC6FCF">
        <w:rPr>
          <w:rFonts w:ascii="Times New Roman" w:hAnsi="Times New Roman" w:cs="Times New Roman"/>
          <w:sz w:val="24"/>
          <w:szCs w:val="24"/>
        </w:rPr>
        <w:t>ies</w:t>
      </w:r>
      <w:r>
        <w:rPr>
          <w:rFonts w:ascii="Times New Roman" w:hAnsi="Times New Roman" w:cs="Times New Roman"/>
          <w:sz w:val="24"/>
          <w:szCs w:val="24"/>
        </w:rPr>
        <w:t xml:space="preserve">, </w:t>
      </w:r>
      <w:r w:rsidR="00AC6FCF">
        <w:rPr>
          <w:rFonts w:ascii="Times New Roman" w:hAnsi="Times New Roman" w:cs="Times New Roman"/>
          <w:sz w:val="24"/>
          <w:szCs w:val="24"/>
        </w:rPr>
        <w:t xml:space="preserve">as </w:t>
      </w:r>
      <w:r w:rsidR="000076EA">
        <w:rPr>
          <w:rFonts w:ascii="Times New Roman" w:hAnsi="Times New Roman" w:cs="Times New Roman"/>
          <w:sz w:val="24"/>
          <w:szCs w:val="24"/>
        </w:rPr>
        <w:t>shown i</w:t>
      </w:r>
      <w:r w:rsidR="000076EA" w:rsidRPr="00C2209E">
        <w:rPr>
          <w:rFonts w:ascii="Times New Roman" w:hAnsi="Times New Roman" w:cs="Times New Roman"/>
          <w:sz w:val="24"/>
          <w:szCs w:val="24"/>
        </w:rPr>
        <w:t xml:space="preserve">n Figure </w:t>
      </w:r>
      <w:r w:rsidR="0013786F">
        <w:rPr>
          <w:rFonts w:ascii="Times New Roman" w:hAnsi="Times New Roman" w:cs="Times New Roman"/>
          <w:sz w:val="24"/>
          <w:szCs w:val="24"/>
        </w:rPr>
        <w:t>4</w:t>
      </w:r>
      <w:r w:rsidR="000076EA" w:rsidRPr="00C2209E">
        <w:rPr>
          <w:rFonts w:ascii="Times New Roman" w:hAnsi="Times New Roman" w:cs="Times New Roman"/>
          <w:sz w:val="24"/>
          <w:szCs w:val="24"/>
        </w:rPr>
        <w:t>:</w:t>
      </w:r>
    </w:p>
    <w:p w:rsidR="000076EA" w:rsidRPr="00C66F28" w:rsidRDefault="00B94A26" w:rsidP="00D55220">
      <w:pPr>
        <w:autoSpaceDE w:val="0"/>
        <w:autoSpaceDN w:val="0"/>
        <w:adjustRightInd w:val="0"/>
        <w:spacing w:after="0" w:line="240" w:lineRule="auto"/>
        <w:jc w:val="center"/>
        <w:rPr>
          <w:rFonts w:ascii="Times New Roman" w:hAnsi="Times New Roman" w:cs="Times New Roman"/>
          <w:i/>
          <w:iCs/>
          <w:sz w:val="24"/>
          <w:szCs w:val="24"/>
          <w:lang w:val="en-US"/>
        </w:rPr>
      </w:pPr>
      <w:r>
        <w:object w:dxaOrig="10922" w:dyaOrig="6932">
          <v:shape id="_x0000_i1028" type="#_x0000_t75" style="width:368.15pt;height:234.15pt" o:ole="">
            <v:imagedata r:id="rId14" o:title=""/>
          </v:shape>
          <o:OLEObject Type="Embed" ProgID="Visio.Drawing.11" ShapeID="_x0000_i1028" DrawAspect="Content" ObjectID="_1459931504" r:id="rId15"/>
        </w:object>
      </w:r>
    </w:p>
    <w:p w:rsidR="000076EA" w:rsidRDefault="000076EA" w:rsidP="000076EA">
      <w:pPr>
        <w:autoSpaceDE w:val="0"/>
        <w:autoSpaceDN w:val="0"/>
        <w:adjustRightInd w:val="0"/>
        <w:spacing w:after="0" w:line="240" w:lineRule="auto"/>
        <w:jc w:val="center"/>
        <w:rPr>
          <w:rFonts w:ascii="Times New Roman" w:hAnsi="Times New Roman" w:cs="Times New Roman"/>
          <w:noProof/>
          <w:sz w:val="24"/>
          <w:szCs w:val="24"/>
        </w:rPr>
      </w:pPr>
      <w:r w:rsidRPr="00AC6B22">
        <w:rPr>
          <w:rFonts w:ascii="Times New Roman" w:hAnsi="Times New Roman" w:cs="Times New Roman"/>
          <w:noProof/>
          <w:sz w:val="24"/>
          <w:szCs w:val="24"/>
        </w:rPr>
        <w:t xml:space="preserve">Figure </w:t>
      </w:r>
      <w:r w:rsidR="0013786F">
        <w:rPr>
          <w:rFonts w:ascii="Times New Roman" w:hAnsi="Times New Roman" w:cs="Times New Roman"/>
          <w:noProof/>
          <w:sz w:val="24"/>
          <w:szCs w:val="24"/>
        </w:rPr>
        <w:t>4</w:t>
      </w:r>
      <w:r w:rsidRPr="00AC6B22">
        <w:rPr>
          <w:rFonts w:ascii="Times New Roman" w:hAnsi="Times New Roman" w:cs="Times New Roman"/>
          <w:noProof/>
          <w:sz w:val="24"/>
          <w:szCs w:val="24"/>
        </w:rPr>
        <w:t xml:space="preserve">: </w:t>
      </w:r>
      <w:r w:rsidR="00FF19E1">
        <w:rPr>
          <w:rFonts w:ascii="Times New Roman" w:hAnsi="Times New Roman" w:cs="Times New Roman"/>
          <w:noProof/>
          <w:sz w:val="24"/>
          <w:szCs w:val="24"/>
        </w:rPr>
        <w:t>Existing</w:t>
      </w:r>
      <w:r w:rsidRPr="00AC6B22">
        <w:rPr>
          <w:rFonts w:ascii="Times New Roman" w:hAnsi="Times New Roman" w:cs="Times New Roman"/>
          <w:noProof/>
          <w:sz w:val="24"/>
          <w:szCs w:val="24"/>
        </w:rPr>
        <w:t xml:space="preserve"> reverse logistics system </w:t>
      </w:r>
      <w:r>
        <w:rPr>
          <w:rFonts w:ascii="Times New Roman" w:hAnsi="Times New Roman" w:cs="Times New Roman"/>
          <w:noProof/>
          <w:sz w:val="24"/>
          <w:szCs w:val="24"/>
        </w:rPr>
        <w:t xml:space="preserve">for </w:t>
      </w:r>
      <w:r w:rsidR="00F337DE">
        <w:rPr>
          <w:rFonts w:ascii="Times New Roman" w:hAnsi="Times New Roman" w:cs="Times New Roman"/>
          <w:noProof/>
          <w:sz w:val="24"/>
          <w:szCs w:val="24"/>
        </w:rPr>
        <w:t>household waste medicine</w:t>
      </w:r>
      <w:r w:rsidR="007926E9">
        <w:rPr>
          <w:rFonts w:ascii="Times New Roman" w:hAnsi="Times New Roman" w:cs="Times New Roman"/>
          <w:noProof/>
          <w:sz w:val="24"/>
          <w:szCs w:val="24"/>
        </w:rPr>
        <w:t>s</w:t>
      </w:r>
    </w:p>
    <w:p w:rsidR="000076EA" w:rsidRDefault="000076EA" w:rsidP="00183CAB">
      <w:pPr>
        <w:tabs>
          <w:tab w:val="left" w:pos="1071"/>
        </w:tabs>
        <w:autoSpaceDE w:val="0"/>
        <w:autoSpaceDN w:val="0"/>
        <w:adjustRightInd w:val="0"/>
        <w:spacing w:after="0" w:line="240" w:lineRule="auto"/>
        <w:jc w:val="both"/>
        <w:rPr>
          <w:rFonts w:ascii="Times New Roman" w:eastAsia="HelveticaNeueLT Std Lt" w:hAnsi="Times New Roman" w:cs="Times New Roman"/>
          <w:color w:val="000000"/>
          <w:sz w:val="24"/>
          <w:szCs w:val="24"/>
        </w:rPr>
      </w:pPr>
    </w:p>
    <w:p w:rsidR="007926E9" w:rsidRDefault="0009709D" w:rsidP="00183CAB">
      <w:pPr>
        <w:tabs>
          <w:tab w:val="left" w:pos="1071"/>
        </w:tabs>
        <w:autoSpaceDE w:val="0"/>
        <w:autoSpaceDN w:val="0"/>
        <w:adjustRightInd w:val="0"/>
        <w:spacing w:after="0" w:line="240" w:lineRule="auto"/>
        <w:jc w:val="both"/>
        <w:rPr>
          <w:rFonts w:ascii="Times New Roman" w:eastAsia="HelveticaNeueLT Std Lt" w:hAnsi="Times New Roman" w:cs="Times New Roman"/>
          <w:color w:val="000000"/>
          <w:sz w:val="24"/>
          <w:szCs w:val="24"/>
        </w:rPr>
      </w:pPr>
      <w:r>
        <w:rPr>
          <w:rFonts w:ascii="Times New Roman" w:eastAsia="HelveticaNeueLT Std Lt" w:hAnsi="Times New Roman" w:cs="Times New Roman"/>
          <w:color w:val="000000"/>
          <w:sz w:val="24"/>
          <w:szCs w:val="24"/>
        </w:rPr>
        <w:t xml:space="preserve">Propositions in </w:t>
      </w:r>
      <w:r w:rsidR="00E577C8">
        <w:rPr>
          <w:rFonts w:ascii="Times New Roman" w:eastAsia="HelveticaNeueLT Std Lt" w:hAnsi="Times New Roman" w:cs="Times New Roman"/>
          <w:color w:val="000000"/>
          <w:sz w:val="24"/>
          <w:szCs w:val="24"/>
        </w:rPr>
        <w:t>Table 3</w:t>
      </w:r>
      <w:r w:rsidR="007926E9">
        <w:rPr>
          <w:rFonts w:ascii="Times New Roman" w:eastAsia="HelveticaNeueLT Std Lt" w:hAnsi="Times New Roman" w:cs="Times New Roman"/>
          <w:color w:val="000000"/>
          <w:sz w:val="24"/>
          <w:szCs w:val="24"/>
        </w:rPr>
        <w:t xml:space="preserve"> are less well implemented in the household waste medicines RL system, when compared with the waste batteries RL, and </w:t>
      </w:r>
      <w:r>
        <w:rPr>
          <w:rFonts w:ascii="Times New Roman" w:eastAsia="HelveticaNeueLT Std Lt" w:hAnsi="Times New Roman" w:cs="Times New Roman"/>
          <w:color w:val="000000"/>
          <w:sz w:val="24"/>
          <w:szCs w:val="24"/>
        </w:rPr>
        <w:t>gaps are identified (see Table 6</w:t>
      </w:r>
      <w:r w:rsidR="007926E9">
        <w:rPr>
          <w:rFonts w:ascii="Times New Roman" w:eastAsia="HelveticaNeueLT Std Lt" w:hAnsi="Times New Roman" w:cs="Times New Roman"/>
          <w:color w:val="000000"/>
          <w:sz w:val="24"/>
          <w:szCs w:val="24"/>
        </w:rPr>
        <w:t xml:space="preserve">). </w:t>
      </w:r>
    </w:p>
    <w:p w:rsidR="007926E9" w:rsidRDefault="007926E9" w:rsidP="00183CAB">
      <w:pPr>
        <w:tabs>
          <w:tab w:val="left" w:pos="1071"/>
        </w:tabs>
        <w:autoSpaceDE w:val="0"/>
        <w:autoSpaceDN w:val="0"/>
        <w:adjustRightInd w:val="0"/>
        <w:spacing w:after="0" w:line="240" w:lineRule="auto"/>
        <w:jc w:val="both"/>
        <w:rPr>
          <w:rFonts w:ascii="Times New Roman" w:eastAsia="HelveticaNeueLT Std Lt" w:hAnsi="Times New Roman" w:cs="Times New Roman"/>
          <w:color w:val="000000"/>
          <w:sz w:val="24"/>
          <w:szCs w:val="24"/>
        </w:rPr>
      </w:pPr>
    </w:p>
    <w:p w:rsidR="00E6393D" w:rsidRPr="00A96D27" w:rsidRDefault="00E6393D" w:rsidP="00A96D27">
      <w:pPr>
        <w:pStyle w:val="ListParagraph"/>
        <w:numPr>
          <w:ilvl w:val="2"/>
          <w:numId w:val="70"/>
        </w:numPr>
        <w:autoSpaceDE w:val="0"/>
        <w:autoSpaceDN w:val="0"/>
        <w:adjustRightInd w:val="0"/>
        <w:spacing w:after="0" w:line="240" w:lineRule="auto"/>
        <w:jc w:val="both"/>
        <w:rPr>
          <w:rFonts w:ascii="Times New Roman" w:hAnsi="Times New Roman" w:cs="Times New Roman"/>
          <w:bCs/>
          <w:i/>
          <w:iCs/>
          <w:sz w:val="24"/>
          <w:szCs w:val="24"/>
        </w:rPr>
      </w:pPr>
      <w:r w:rsidRPr="00A96D27">
        <w:rPr>
          <w:rFonts w:ascii="Times New Roman" w:hAnsi="Times New Roman" w:cs="Times New Roman"/>
          <w:bCs/>
          <w:i/>
          <w:iCs/>
          <w:sz w:val="24"/>
          <w:szCs w:val="24"/>
        </w:rPr>
        <w:t>What: product</w:t>
      </w:r>
    </w:p>
    <w:p w:rsidR="00700982" w:rsidRPr="00700982" w:rsidRDefault="00A0040D" w:rsidP="00700982">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Existing p</w:t>
      </w:r>
      <w:r w:rsidR="00700982" w:rsidRPr="00700982">
        <w:rPr>
          <w:rFonts w:ascii="Times New Roman" w:hAnsi="Times New Roman" w:cs="Times New Roman"/>
          <w:b/>
          <w:bCs/>
          <w:i/>
          <w:iCs/>
          <w:sz w:val="24"/>
          <w:szCs w:val="24"/>
        </w:rPr>
        <w:t>ractices</w:t>
      </w:r>
    </w:p>
    <w:p w:rsidR="00E6393D" w:rsidRPr="006A70D3" w:rsidRDefault="008342E9" w:rsidP="00E6393D">
      <w:pPr>
        <w:autoSpaceDE w:val="0"/>
        <w:autoSpaceDN w:val="0"/>
        <w:adjustRightInd w:val="0"/>
        <w:spacing w:after="0" w:line="240" w:lineRule="auto"/>
        <w:jc w:val="both"/>
        <w:rPr>
          <w:rFonts w:ascii="Times New Roman" w:hAnsi="Times New Roman" w:cs="Times New Roman"/>
          <w:color w:val="000000"/>
          <w:sz w:val="24"/>
          <w:szCs w:val="24"/>
        </w:rPr>
      </w:pPr>
      <w:r w:rsidRPr="008C3C51">
        <w:rPr>
          <w:rFonts w:ascii="Times New Roman" w:hAnsi="Times New Roman" w:cs="Times New Roman"/>
          <w:color w:val="000000"/>
          <w:sz w:val="24"/>
          <w:szCs w:val="24"/>
        </w:rPr>
        <w:t xml:space="preserve">As a product, </w:t>
      </w:r>
      <w:r w:rsidR="00FB1239" w:rsidRPr="008C3C51">
        <w:rPr>
          <w:rFonts w:ascii="Times New Roman" w:hAnsi="Times New Roman" w:cs="Times New Roman"/>
          <w:color w:val="000000"/>
          <w:sz w:val="24"/>
          <w:szCs w:val="24"/>
        </w:rPr>
        <w:t xml:space="preserve">propositions A1, </w:t>
      </w:r>
      <w:r w:rsidR="00D16C4D" w:rsidRPr="008C3C51">
        <w:rPr>
          <w:rFonts w:ascii="Times New Roman" w:hAnsi="Times New Roman" w:cs="Times New Roman"/>
          <w:color w:val="000000"/>
          <w:sz w:val="24"/>
          <w:szCs w:val="24"/>
        </w:rPr>
        <w:t>A</w:t>
      </w:r>
      <w:r w:rsidR="00FB1239" w:rsidRPr="008C3C51">
        <w:rPr>
          <w:rFonts w:ascii="Times New Roman" w:hAnsi="Times New Roman" w:cs="Times New Roman"/>
          <w:color w:val="000000"/>
          <w:sz w:val="24"/>
          <w:szCs w:val="24"/>
        </w:rPr>
        <w:t>3</w:t>
      </w:r>
      <w:r w:rsidR="001B4FE9" w:rsidRPr="008C3C51">
        <w:rPr>
          <w:rFonts w:ascii="Times New Roman" w:hAnsi="Times New Roman" w:cs="Times New Roman"/>
          <w:color w:val="000000"/>
          <w:sz w:val="24"/>
          <w:szCs w:val="24"/>
        </w:rPr>
        <w:t xml:space="preserve"> and </w:t>
      </w:r>
      <w:r w:rsidR="00D16C4D" w:rsidRPr="008C3C51">
        <w:rPr>
          <w:rFonts w:ascii="Times New Roman" w:hAnsi="Times New Roman" w:cs="Times New Roman"/>
          <w:color w:val="000000"/>
          <w:sz w:val="24"/>
          <w:szCs w:val="24"/>
        </w:rPr>
        <w:t>A</w:t>
      </w:r>
      <w:r w:rsidR="001B4FE9" w:rsidRPr="008C3C51">
        <w:rPr>
          <w:rFonts w:ascii="Times New Roman" w:hAnsi="Times New Roman" w:cs="Times New Roman"/>
          <w:color w:val="000000"/>
          <w:sz w:val="24"/>
          <w:szCs w:val="24"/>
        </w:rPr>
        <w:t>4</w:t>
      </w:r>
      <w:r w:rsidR="00FB1239" w:rsidRPr="008C3C51">
        <w:rPr>
          <w:rFonts w:ascii="Times New Roman" w:hAnsi="Times New Roman" w:cs="Times New Roman"/>
          <w:color w:val="000000"/>
          <w:sz w:val="24"/>
          <w:szCs w:val="24"/>
        </w:rPr>
        <w:t xml:space="preserve"> </w:t>
      </w:r>
      <w:r w:rsidR="003C4C38" w:rsidRPr="008C3C51">
        <w:rPr>
          <w:rFonts w:ascii="Times New Roman" w:hAnsi="Times New Roman" w:cs="Times New Roman"/>
          <w:color w:val="000000"/>
          <w:sz w:val="24"/>
          <w:szCs w:val="24"/>
        </w:rPr>
        <w:t xml:space="preserve">are verified in waste medicine. </w:t>
      </w:r>
      <w:r w:rsidR="00094C23" w:rsidRPr="008C3C51">
        <w:rPr>
          <w:rFonts w:ascii="Times New Roman" w:hAnsi="Times New Roman" w:cs="Times New Roman"/>
          <w:color w:val="000000"/>
          <w:sz w:val="24"/>
          <w:szCs w:val="24"/>
        </w:rPr>
        <w:t>A1</w:t>
      </w:r>
      <w:r w:rsidR="002C4DDC" w:rsidRPr="008C3C51">
        <w:rPr>
          <w:rFonts w:ascii="Times New Roman" w:hAnsi="Times New Roman" w:cs="Times New Roman"/>
          <w:color w:val="000000"/>
          <w:sz w:val="24"/>
          <w:szCs w:val="24"/>
        </w:rPr>
        <w:t xml:space="preserve"> and </w:t>
      </w:r>
      <w:r w:rsidR="006C6666" w:rsidRPr="008C3C51">
        <w:rPr>
          <w:rFonts w:ascii="Times New Roman" w:hAnsi="Times New Roman" w:cs="Times New Roman"/>
          <w:color w:val="000000"/>
          <w:sz w:val="24"/>
          <w:szCs w:val="24"/>
        </w:rPr>
        <w:t>A</w:t>
      </w:r>
      <w:r w:rsidR="002C4DDC" w:rsidRPr="008C3C51">
        <w:rPr>
          <w:rFonts w:ascii="Times New Roman" w:hAnsi="Times New Roman" w:cs="Times New Roman"/>
          <w:color w:val="000000"/>
          <w:sz w:val="24"/>
          <w:szCs w:val="24"/>
        </w:rPr>
        <w:t>3</w:t>
      </w:r>
      <w:r w:rsidR="00094C23" w:rsidRPr="008C3C51">
        <w:rPr>
          <w:rFonts w:ascii="Times New Roman" w:hAnsi="Times New Roman" w:cs="Times New Roman"/>
          <w:color w:val="000000"/>
          <w:sz w:val="24"/>
          <w:szCs w:val="24"/>
        </w:rPr>
        <w:t>)</w:t>
      </w:r>
      <w:r w:rsidR="00094C23">
        <w:rPr>
          <w:rFonts w:ascii="Times New Roman" w:hAnsi="Times New Roman" w:cs="Times New Roman"/>
          <w:color w:val="000000"/>
          <w:sz w:val="24"/>
          <w:szCs w:val="24"/>
        </w:rPr>
        <w:t xml:space="preserve"> </w:t>
      </w:r>
      <w:r w:rsidR="00FB27F3">
        <w:rPr>
          <w:rFonts w:ascii="Times New Roman" w:hAnsi="Times New Roman" w:cs="Times New Roman"/>
          <w:color w:val="000000"/>
          <w:sz w:val="24"/>
          <w:szCs w:val="24"/>
        </w:rPr>
        <w:t>Waste medicines contain chemi</w:t>
      </w:r>
      <w:r w:rsidR="003176DC">
        <w:rPr>
          <w:rFonts w:ascii="Times New Roman" w:hAnsi="Times New Roman" w:cs="Times New Roman"/>
          <w:color w:val="000000"/>
          <w:sz w:val="24"/>
          <w:szCs w:val="24"/>
        </w:rPr>
        <w:t>cals</w:t>
      </w:r>
      <w:r w:rsidR="00FB27F3">
        <w:rPr>
          <w:rFonts w:ascii="Times New Roman" w:hAnsi="Times New Roman" w:cs="Times New Roman"/>
          <w:color w:val="000000"/>
          <w:sz w:val="24"/>
          <w:szCs w:val="24"/>
        </w:rPr>
        <w:t xml:space="preserve"> that </w:t>
      </w:r>
      <w:r w:rsidR="003176DC">
        <w:rPr>
          <w:rFonts w:ascii="Times New Roman" w:hAnsi="Times New Roman" w:cs="Times New Roman"/>
          <w:color w:val="000000"/>
          <w:sz w:val="24"/>
          <w:szCs w:val="24"/>
        </w:rPr>
        <w:t>are</w:t>
      </w:r>
      <w:r w:rsidR="00FB27F3">
        <w:rPr>
          <w:rFonts w:ascii="Times New Roman" w:hAnsi="Times New Roman" w:cs="Times New Roman"/>
          <w:color w:val="000000"/>
          <w:sz w:val="24"/>
          <w:szCs w:val="24"/>
        </w:rPr>
        <w:t xml:space="preserve"> harmful to </w:t>
      </w:r>
      <w:r w:rsidR="003176DC">
        <w:rPr>
          <w:rFonts w:ascii="Times New Roman" w:hAnsi="Times New Roman" w:cs="Times New Roman"/>
          <w:color w:val="000000"/>
          <w:sz w:val="24"/>
          <w:szCs w:val="24"/>
        </w:rPr>
        <w:t xml:space="preserve">the </w:t>
      </w:r>
      <w:r w:rsidR="00FB27F3">
        <w:rPr>
          <w:rFonts w:ascii="Times New Roman" w:hAnsi="Times New Roman" w:cs="Times New Roman"/>
          <w:color w:val="000000"/>
          <w:sz w:val="24"/>
          <w:szCs w:val="24"/>
        </w:rPr>
        <w:t xml:space="preserve">environment if not properly disposed of, and require separate collection and treatment. The </w:t>
      </w:r>
      <w:r w:rsidR="00F05A63">
        <w:rPr>
          <w:rFonts w:ascii="Times New Roman" w:hAnsi="Times New Roman" w:cs="Times New Roman"/>
          <w:color w:val="000000"/>
          <w:sz w:val="24"/>
          <w:szCs w:val="24"/>
        </w:rPr>
        <w:t>medicines may</w:t>
      </w:r>
      <w:r w:rsidR="00FB27F3">
        <w:rPr>
          <w:rFonts w:ascii="Times New Roman" w:hAnsi="Times New Roman" w:cs="Times New Roman"/>
          <w:color w:val="000000"/>
          <w:sz w:val="24"/>
          <w:szCs w:val="24"/>
        </w:rPr>
        <w:t xml:space="preserve"> still have functionality if the expiry date is not passed. </w:t>
      </w:r>
      <w:r w:rsidR="002C4DDC" w:rsidRPr="008C3C51">
        <w:rPr>
          <w:rFonts w:ascii="Times New Roman" w:hAnsi="Times New Roman" w:cs="Times New Roman"/>
          <w:color w:val="000000"/>
          <w:sz w:val="24"/>
          <w:szCs w:val="24"/>
        </w:rPr>
        <w:t>A4)</w:t>
      </w:r>
      <w:r w:rsidR="002C4DDC">
        <w:rPr>
          <w:rFonts w:ascii="Times New Roman" w:hAnsi="Times New Roman" w:cs="Times New Roman"/>
          <w:color w:val="000000"/>
          <w:sz w:val="24"/>
          <w:szCs w:val="24"/>
        </w:rPr>
        <w:t xml:space="preserve"> </w:t>
      </w:r>
      <w:r w:rsidR="00FB27F3">
        <w:rPr>
          <w:rFonts w:ascii="Times New Roman" w:hAnsi="Times New Roman" w:cs="Times New Roman"/>
          <w:color w:val="000000"/>
          <w:sz w:val="24"/>
          <w:szCs w:val="24"/>
        </w:rPr>
        <w:t>Due to the small size</w:t>
      </w:r>
      <w:r w:rsidR="00F05A63">
        <w:rPr>
          <w:rFonts w:ascii="Times New Roman" w:hAnsi="Times New Roman" w:cs="Times New Roman"/>
          <w:color w:val="000000"/>
          <w:sz w:val="24"/>
          <w:szCs w:val="24"/>
        </w:rPr>
        <w:t>s</w:t>
      </w:r>
      <w:r w:rsidR="00FB27F3">
        <w:rPr>
          <w:rFonts w:ascii="Times New Roman" w:hAnsi="Times New Roman" w:cs="Times New Roman"/>
          <w:color w:val="000000"/>
          <w:sz w:val="24"/>
          <w:szCs w:val="24"/>
        </w:rPr>
        <w:t xml:space="preserve">, waste medicines are easy to store in </w:t>
      </w:r>
      <w:r w:rsidR="003176DC">
        <w:rPr>
          <w:rFonts w:ascii="Times New Roman" w:hAnsi="Times New Roman" w:cs="Times New Roman"/>
          <w:color w:val="000000"/>
          <w:sz w:val="24"/>
          <w:szCs w:val="24"/>
        </w:rPr>
        <w:t>a</w:t>
      </w:r>
      <w:r w:rsidR="00F05A63">
        <w:rPr>
          <w:rFonts w:ascii="Times New Roman" w:hAnsi="Times New Roman" w:cs="Times New Roman"/>
          <w:color w:val="000000"/>
          <w:sz w:val="24"/>
          <w:szCs w:val="24"/>
        </w:rPr>
        <w:t xml:space="preserve"> cupboard or </w:t>
      </w:r>
      <w:r w:rsidR="009116DC">
        <w:rPr>
          <w:rFonts w:ascii="Times New Roman" w:hAnsi="Times New Roman" w:cs="Times New Roman"/>
          <w:color w:val="000000"/>
          <w:sz w:val="24"/>
          <w:szCs w:val="24"/>
        </w:rPr>
        <w:t xml:space="preserve">be </w:t>
      </w:r>
      <w:r w:rsidR="00F05A63">
        <w:rPr>
          <w:rFonts w:ascii="Times New Roman" w:hAnsi="Times New Roman" w:cs="Times New Roman"/>
          <w:color w:val="000000"/>
          <w:sz w:val="24"/>
          <w:szCs w:val="24"/>
        </w:rPr>
        <w:t xml:space="preserve">disposed of </w:t>
      </w:r>
      <w:r w:rsidR="003C347A">
        <w:rPr>
          <w:rFonts w:ascii="Times New Roman" w:hAnsi="Times New Roman" w:cs="Times New Roman"/>
          <w:color w:val="000000"/>
          <w:sz w:val="24"/>
          <w:szCs w:val="24"/>
        </w:rPr>
        <w:t>inappropriately</w:t>
      </w:r>
      <w:r w:rsidR="00F05A63">
        <w:rPr>
          <w:rFonts w:ascii="Times New Roman" w:hAnsi="Times New Roman" w:cs="Times New Roman"/>
          <w:color w:val="000000"/>
          <w:sz w:val="24"/>
          <w:szCs w:val="24"/>
        </w:rPr>
        <w:t xml:space="preserve"> (for example, flush</w:t>
      </w:r>
      <w:r w:rsidR="003176DC">
        <w:rPr>
          <w:rFonts w:ascii="Times New Roman" w:hAnsi="Times New Roman" w:cs="Times New Roman"/>
          <w:color w:val="000000"/>
          <w:sz w:val="24"/>
          <w:szCs w:val="24"/>
        </w:rPr>
        <w:t>ed</w:t>
      </w:r>
      <w:r w:rsidR="00F05A63">
        <w:rPr>
          <w:rFonts w:ascii="Times New Roman" w:hAnsi="Times New Roman" w:cs="Times New Roman"/>
          <w:color w:val="000000"/>
          <w:sz w:val="24"/>
          <w:szCs w:val="24"/>
        </w:rPr>
        <w:t xml:space="preserve"> into </w:t>
      </w:r>
      <w:r w:rsidR="003176DC">
        <w:rPr>
          <w:rFonts w:ascii="Times New Roman" w:hAnsi="Times New Roman" w:cs="Times New Roman"/>
          <w:color w:val="000000"/>
          <w:sz w:val="24"/>
          <w:szCs w:val="24"/>
        </w:rPr>
        <w:t>the sewage system</w:t>
      </w:r>
      <w:r w:rsidR="00F05A63">
        <w:rPr>
          <w:rFonts w:ascii="Times New Roman" w:hAnsi="Times New Roman" w:cs="Times New Roman"/>
          <w:color w:val="000000"/>
          <w:sz w:val="24"/>
          <w:szCs w:val="24"/>
        </w:rPr>
        <w:t>).</w:t>
      </w:r>
      <w:r w:rsidR="00FB1239">
        <w:rPr>
          <w:rFonts w:ascii="Times New Roman" w:hAnsi="Times New Roman" w:cs="Times New Roman"/>
          <w:color w:val="000000"/>
          <w:sz w:val="24"/>
          <w:szCs w:val="24"/>
        </w:rPr>
        <w:t xml:space="preserve"> </w:t>
      </w:r>
      <w:r w:rsidR="00FB1239">
        <w:rPr>
          <w:rFonts w:ascii="Times New Roman" w:cs="Times New Roman"/>
          <w:color w:val="000000"/>
          <w:sz w:val="24"/>
          <w:szCs w:val="24"/>
        </w:rPr>
        <w:t>Most</w:t>
      </w:r>
      <w:r w:rsidR="00F05A63">
        <w:rPr>
          <w:rFonts w:ascii="Times New Roman" w:cs="Times New Roman"/>
          <w:color w:val="000000"/>
          <w:sz w:val="24"/>
          <w:szCs w:val="24"/>
        </w:rPr>
        <w:t xml:space="preserve"> medicine</w:t>
      </w:r>
      <w:r w:rsidR="00F05A63" w:rsidRPr="00F30502">
        <w:rPr>
          <w:rFonts w:ascii="Times New Roman" w:cs="Times New Roman"/>
          <w:color w:val="000000"/>
          <w:sz w:val="24"/>
          <w:szCs w:val="24"/>
        </w:rPr>
        <w:t xml:space="preserve"> packs contai</w:t>
      </w:r>
      <w:r w:rsidR="00F05A63">
        <w:rPr>
          <w:rFonts w:ascii="Times New Roman" w:cs="Times New Roman"/>
          <w:color w:val="000000"/>
          <w:sz w:val="24"/>
          <w:szCs w:val="24"/>
        </w:rPr>
        <w:t>n 28, 30 or 31 days medication</w:t>
      </w:r>
      <w:r w:rsidR="003C347A">
        <w:rPr>
          <w:rFonts w:ascii="Times New Roman" w:cs="Times New Roman"/>
          <w:color w:val="000000"/>
          <w:sz w:val="24"/>
          <w:szCs w:val="24"/>
        </w:rPr>
        <w:t xml:space="preserve">, which will lead to medicine waste since </w:t>
      </w:r>
      <w:r w:rsidR="003176DC">
        <w:rPr>
          <w:rFonts w:ascii="Times New Roman" w:cs="Times New Roman"/>
          <w:color w:val="000000"/>
          <w:sz w:val="24"/>
          <w:szCs w:val="24"/>
        </w:rPr>
        <w:t xml:space="preserve">the </w:t>
      </w:r>
      <w:r w:rsidR="003C347A">
        <w:rPr>
          <w:rFonts w:ascii="Times New Roman" w:cs="Times New Roman"/>
          <w:color w:val="000000"/>
          <w:sz w:val="24"/>
          <w:szCs w:val="24"/>
        </w:rPr>
        <w:t xml:space="preserve">majority </w:t>
      </w:r>
      <w:r w:rsidR="003176DC">
        <w:rPr>
          <w:rFonts w:ascii="Times New Roman" w:cs="Times New Roman"/>
          <w:color w:val="000000"/>
          <w:sz w:val="24"/>
          <w:szCs w:val="24"/>
        </w:rPr>
        <w:t xml:space="preserve">of </w:t>
      </w:r>
      <w:r w:rsidR="003C347A">
        <w:rPr>
          <w:rFonts w:ascii="Times New Roman" w:cs="Times New Roman"/>
          <w:color w:val="000000"/>
          <w:sz w:val="24"/>
          <w:szCs w:val="24"/>
        </w:rPr>
        <w:t xml:space="preserve">NHS prescription periods </w:t>
      </w:r>
      <w:r w:rsidR="003176DC">
        <w:rPr>
          <w:rFonts w:ascii="Times New Roman" w:cs="Times New Roman"/>
          <w:color w:val="000000"/>
          <w:sz w:val="24"/>
          <w:szCs w:val="24"/>
        </w:rPr>
        <w:t>are</w:t>
      </w:r>
      <w:r w:rsidR="003C347A">
        <w:rPr>
          <w:rFonts w:ascii="Times New Roman" w:cs="Times New Roman"/>
          <w:color w:val="000000"/>
          <w:sz w:val="24"/>
          <w:szCs w:val="24"/>
        </w:rPr>
        <w:t xml:space="preserve"> 28 days. </w:t>
      </w:r>
      <w:r w:rsidR="003176DC">
        <w:rPr>
          <w:rFonts w:ascii="Times New Roman" w:hAnsi="Times New Roman" w:cs="Times New Roman"/>
          <w:color w:val="000000"/>
          <w:sz w:val="24"/>
          <w:szCs w:val="24"/>
        </w:rPr>
        <w:t>S</w:t>
      </w:r>
      <w:r w:rsidR="00E6393D" w:rsidRPr="00122324">
        <w:rPr>
          <w:rFonts w:ascii="Times New Roman" w:hAnsi="Times New Roman" w:cs="Times New Roman"/>
          <w:color w:val="000000"/>
          <w:sz w:val="24"/>
          <w:szCs w:val="24"/>
        </w:rPr>
        <w:t>trict</w:t>
      </w:r>
      <w:r w:rsidR="00E6393D" w:rsidRPr="00122324">
        <w:rPr>
          <w:rFonts w:ascii="Times New Roman" w:hAnsi="Times New Roman" w:cs="Times New Roman"/>
          <w:sz w:val="24"/>
          <w:szCs w:val="24"/>
        </w:rPr>
        <w:t xml:space="preserve"> policies in the UK regulate that all returned medicine must be destroyed and cannot be re-used, which means no commercial value can be recaptured</w:t>
      </w:r>
      <w:r w:rsidR="00E6393D" w:rsidRPr="006A70D3">
        <w:rPr>
          <w:rFonts w:ascii="Times New Roman" w:hAnsi="Times New Roman" w:cs="Times New Roman"/>
          <w:sz w:val="24"/>
          <w:szCs w:val="24"/>
        </w:rPr>
        <w:t xml:space="preserve"> from the RL f</w:t>
      </w:r>
      <w:r w:rsidR="00E6393D">
        <w:rPr>
          <w:rFonts w:ascii="Times New Roman" w:hAnsi="Times New Roman" w:cs="Times New Roman"/>
          <w:sz w:val="24"/>
          <w:szCs w:val="24"/>
        </w:rPr>
        <w:t xml:space="preserve">or household waste medicine. </w:t>
      </w:r>
    </w:p>
    <w:p w:rsidR="00D077B6" w:rsidRDefault="00D077B6" w:rsidP="00D077B6">
      <w:pPr>
        <w:pStyle w:val="p"/>
        <w:shd w:val="clear" w:color="auto" w:fill="FFFFFF"/>
        <w:spacing w:before="0" w:beforeAutospacing="0" w:after="0" w:afterAutospacing="0"/>
        <w:jc w:val="both"/>
        <w:rPr>
          <w:color w:val="auto"/>
        </w:rPr>
      </w:pPr>
    </w:p>
    <w:p w:rsidR="00E6393D" w:rsidRDefault="00E6393D" w:rsidP="00D077B6">
      <w:pPr>
        <w:pStyle w:val="p"/>
        <w:shd w:val="clear" w:color="auto" w:fill="FFFFFF"/>
        <w:spacing w:before="0" w:beforeAutospacing="0" w:after="0" w:afterAutospacing="0"/>
        <w:jc w:val="both"/>
        <w:rPr>
          <w:color w:val="auto"/>
        </w:rPr>
      </w:pPr>
      <w:r>
        <w:rPr>
          <w:color w:val="auto"/>
        </w:rPr>
        <w:t xml:space="preserve">The proposal of reusing waste medicine has been controversial (DoH, 2010). </w:t>
      </w:r>
      <w:r w:rsidRPr="00096799">
        <w:rPr>
          <w:color w:val="auto"/>
        </w:rPr>
        <w:t xml:space="preserve">A </w:t>
      </w:r>
      <w:r w:rsidR="003176DC">
        <w:rPr>
          <w:color w:val="auto"/>
        </w:rPr>
        <w:t>majority</w:t>
      </w:r>
      <w:r w:rsidRPr="00096799">
        <w:rPr>
          <w:color w:val="auto"/>
        </w:rPr>
        <w:t xml:space="preserve"> of interviewees </w:t>
      </w:r>
      <w:r>
        <w:rPr>
          <w:color w:val="auto"/>
        </w:rPr>
        <w:t xml:space="preserve">in the first round </w:t>
      </w:r>
      <w:r w:rsidRPr="00096799">
        <w:rPr>
          <w:color w:val="auto"/>
        </w:rPr>
        <w:t>(</w:t>
      </w:r>
      <w:r>
        <w:rPr>
          <w:color w:val="auto"/>
        </w:rPr>
        <w:t xml:space="preserve">54%, </w:t>
      </w:r>
      <w:r w:rsidRPr="00096799">
        <w:rPr>
          <w:color w:val="auto"/>
        </w:rPr>
        <w:t xml:space="preserve">7 out of 13) argued that returned medicines </w:t>
      </w:r>
      <w:r w:rsidR="003176DC">
        <w:rPr>
          <w:color w:val="auto"/>
        </w:rPr>
        <w:t xml:space="preserve">should </w:t>
      </w:r>
      <w:r w:rsidR="0009709D">
        <w:rPr>
          <w:color w:val="auto"/>
        </w:rPr>
        <w:t xml:space="preserve">require </w:t>
      </w:r>
      <w:r w:rsidR="0009709D" w:rsidRPr="00096799">
        <w:rPr>
          <w:color w:val="auto"/>
        </w:rPr>
        <w:t>permission</w:t>
      </w:r>
      <w:r w:rsidRPr="00096799">
        <w:rPr>
          <w:color w:val="auto"/>
        </w:rPr>
        <w:t xml:space="preserve"> </w:t>
      </w:r>
      <w:r w:rsidR="003176DC">
        <w:rPr>
          <w:color w:val="auto"/>
        </w:rPr>
        <w:t>for</w:t>
      </w:r>
      <w:r w:rsidRPr="00096799">
        <w:rPr>
          <w:color w:val="auto"/>
        </w:rPr>
        <w:t xml:space="preserve"> reuse if they are intact, in good condition and in date</w:t>
      </w:r>
      <w:r>
        <w:rPr>
          <w:color w:val="auto"/>
        </w:rPr>
        <w:t xml:space="preserve">. </w:t>
      </w:r>
      <w:r w:rsidR="004C5839">
        <w:rPr>
          <w:color w:val="auto"/>
        </w:rPr>
        <w:t>InterCare</w:t>
      </w:r>
      <w:r w:rsidRPr="00460DA9">
        <w:rPr>
          <w:color w:val="auto"/>
        </w:rPr>
        <w:t xml:space="preserve"> is a UK registered charity which collects unused medications from</w:t>
      </w:r>
      <w:r w:rsidR="00D51340">
        <w:rPr>
          <w:color w:val="auto"/>
        </w:rPr>
        <w:t xml:space="preserve"> General Practitioner (</w:t>
      </w:r>
      <w:r w:rsidRPr="00460DA9">
        <w:rPr>
          <w:color w:val="auto"/>
        </w:rPr>
        <w:t>GP</w:t>
      </w:r>
      <w:r w:rsidR="00D51340">
        <w:rPr>
          <w:color w:val="auto"/>
        </w:rPr>
        <w:t>)</w:t>
      </w:r>
      <w:r w:rsidRPr="00460DA9">
        <w:rPr>
          <w:color w:val="auto"/>
        </w:rPr>
        <w:t xml:space="preserve"> surgeries in the UK and then delivers them free of charge to over 100 health centres in 7 countries in sub-Saharan Africa (</w:t>
      </w:r>
      <w:r w:rsidR="004C5839">
        <w:rPr>
          <w:color w:val="auto"/>
        </w:rPr>
        <w:t>InterCare</w:t>
      </w:r>
      <w:r w:rsidRPr="00460DA9">
        <w:rPr>
          <w:color w:val="auto"/>
        </w:rPr>
        <w:t>, 2012)</w:t>
      </w:r>
      <w:r>
        <w:rPr>
          <w:color w:val="auto"/>
        </w:rPr>
        <w:t>. According to the interviewed pharmaceutical produc</w:t>
      </w:r>
      <w:r w:rsidR="00251C7E">
        <w:rPr>
          <w:color w:val="auto"/>
        </w:rPr>
        <w:t>t manager (Interviewee 15</w:t>
      </w:r>
      <w:r>
        <w:rPr>
          <w:color w:val="auto"/>
        </w:rPr>
        <w:t xml:space="preserve">), some pharmaceutical industries in France are responsible for </w:t>
      </w:r>
      <w:r w:rsidR="00A163CE">
        <w:rPr>
          <w:color w:val="auto"/>
        </w:rPr>
        <w:t>collection and reuse of waste medicines</w:t>
      </w:r>
      <w:r>
        <w:rPr>
          <w:color w:val="auto"/>
        </w:rPr>
        <w:t xml:space="preserve">.  </w:t>
      </w:r>
      <w:r w:rsidRPr="00096799">
        <w:rPr>
          <w:color w:val="auto"/>
        </w:rPr>
        <w:t xml:space="preserve">However, other interviewees, especially pharmacists, strongly object to the idea of </w:t>
      </w:r>
      <w:r w:rsidR="000D43B2">
        <w:rPr>
          <w:color w:val="auto"/>
        </w:rPr>
        <w:t xml:space="preserve">reusing </w:t>
      </w:r>
      <w:r w:rsidRPr="00096799">
        <w:rPr>
          <w:color w:val="auto"/>
        </w:rPr>
        <w:t xml:space="preserve">dispensed medicines </w:t>
      </w:r>
      <w:r w:rsidR="00A43DD8">
        <w:rPr>
          <w:color w:val="auto"/>
        </w:rPr>
        <w:t>due to</w:t>
      </w:r>
      <w:r w:rsidRPr="00096799">
        <w:rPr>
          <w:color w:val="auto"/>
        </w:rPr>
        <w:t xml:space="preserve"> quality and safety concerns. </w:t>
      </w:r>
    </w:p>
    <w:p w:rsidR="00700982" w:rsidRDefault="00700982" w:rsidP="00D077B6">
      <w:pPr>
        <w:pStyle w:val="p"/>
        <w:shd w:val="clear" w:color="auto" w:fill="FFFFFF"/>
        <w:spacing w:before="0" w:beforeAutospacing="0" w:after="0" w:afterAutospacing="0"/>
        <w:jc w:val="both"/>
        <w:rPr>
          <w:color w:val="auto"/>
        </w:rPr>
      </w:pPr>
    </w:p>
    <w:p w:rsidR="00B75533" w:rsidRPr="00700982" w:rsidRDefault="00A0040D" w:rsidP="00D077B6">
      <w:pPr>
        <w:pStyle w:val="p"/>
        <w:shd w:val="clear" w:color="auto" w:fill="FFFFFF"/>
        <w:spacing w:before="0" w:beforeAutospacing="0" w:after="0" w:afterAutospacing="0"/>
        <w:jc w:val="both"/>
        <w:rPr>
          <w:b/>
          <w:i/>
          <w:color w:val="auto"/>
        </w:rPr>
      </w:pPr>
      <w:r>
        <w:rPr>
          <w:b/>
          <w:i/>
          <w:color w:val="auto"/>
        </w:rPr>
        <w:t>Gaps and r</w:t>
      </w:r>
      <w:r w:rsidR="00700982" w:rsidRPr="00700982">
        <w:rPr>
          <w:b/>
          <w:i/>
          <w:color w:val="auto"/>
        </w:rPr>
        <w:t xml:space="preserve">ecommended </w:t>
      </w:r>
      <w:r>
        <w:rPr>
          <w:b/>
          <w:i/>
          <w:color w:val="auto"/>
        </w:rPr>
        <w:t>p</w:t>
      </w:r>
      <w:r w:rsidR="00700982" w:rsidRPr="00700982">
        <w:rPr>
          <w:b/>
          <w:i/>
          <w:color w:val="auto"/>
        </w:rPr>
        <w:t>ractices</w:t>
      </w:r>
    </w:p>
    <w:p w:rsidR="00B75533" w:rsidRDefault="008D541C" w:rsidP="00B755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Statistics from the high street survey and BBC News Health (2012) indicate that there is a secondary market for returned medicines in the UK as over half of people would be likely to </w:t>
      </w:r>
      <w:r w:rsidR="0009709D">
        <w:rPr>
          <w:rFonts w:ascii="Times New Roman" w:hAnsi="Times New Roman" w:cs="Times New Roman"/>
          <w:sz w:val="24"/>
          <w:szCs w:val="24"/>
        </w:rPr>
        <w:t>take returned pills (see Table 7</w:t>
      </w:r>
      <w:r>
        <w:rPr>
          <w:rFonts w:ascii="Times New Roman" w:hAnsi="Times New Roman" w:cs="Times New Roman"/>
          <w:sz w:val="24"/>
          <w:szCs w:val="24"/>
        </w:rPr>
        <w:t xml:space="preserve">). </w:t>
      </w:r>
      <w:r w:rsidR="00B75533" w:rsidRPr="00396087">
        <w:rPr>
          <w:rFonts w:ascii="Times New Roman" w:hAnsi="Times New Roman" w:cs="Times New Roman"/>
          <w:sz w:val="24"/>
          <w:szCs w:val="24"/>
        </w:rPr>
        <w:t xml:space="preserve">The technology is available to scan returned medicines </w:t>
      </w:r>
      <w:r w:rsidR="00B75533" w:rsidRPr="00396087">
        <w:rPr>
          <w:rFonts w:ascii="Times New Roman" w:hAnsi="Times New Roman" w:cs="Times New Roman"/>
          <w:sz w:val="24"/>
          <w:szCs w:val="24"/>
        </w:rPr>
        <w:lastRenderedPageBreak/>
        <w:t>electronically and verify that they are still in good condition</w:t>
      </w:r>
      <w:r w:rsidR="00B75533">
        <w:rPr>
          <w:rFonts w:ascii="Times New Roman" w:hAnsi="Times New Roman" w:cs="Times New Roman"/>
          <w:sz w:val="24"/>
          <w:szCs w:val="24"/>
        </w:rPr>
        <w:t xml:space="preserve"> </w:t>
      </w:r>
      <w:r w:rsidR="00B75533" w:rsidRPr="00D8261C">
        <w:rPr>
          <w:rFonts w:ascii="Times New Roman" w:hAnsi="Times New Roman" w:cs="Times New Roman"/>
          <w:sz w:val="24"/>
          <w:szCs w:val="24"/>
        </w:rPr>
        <w:t>(Mackridge and Marriott, 2007).</w:t>
      </w:r>
      <w:r w:rsidR="00B75533">
        <w:rPr>
          <w:rFonts w:ascii="Times New Roman" w:hAnsi="Times New Roman" w:cs="Times New Roman"/>
          <w:sz w:val="24"/>
          <w:szCs w:val="24"/>
        </w:rPr>
        <w:t xml:space="preserve"> Therefore, </w:t>
      </w:r>
      <w:r w:rsidR="00B75533" w:rsidRPr="00396087">
        <w:rPr>
          <w:rFonts w:ascii="Times New Roman" w:hAnsi="Times New Roman" w:cs="Times New Roman"/>
          <w:sz w:val="24"/>
          <w:szCs w:val="24"/>
        </w:rPr>
        <w:t xml:space="preserve">it would be possible to </w:t>
      </w:r>
      <w:r w:rsidR="002C4DDC">
        <w:rPr>
          <w:rFonts w:ascii="Times New Roman" w:hAnsi="Times New Roman" w:cs="Times New Roman"/>
          <w:sz w:val="24"/>
          <w:szCs w:val="24"/>
        </w:rPr>
        <w:t xml:space="preserve">propose </w:t>
      </w:r>
      <w:r w:rsidR="002C4DDC" w:rsidRPr="008C3C51">
        <w:rPr>
          <w:rFonts w:ascii="Times New Roman" w:hAnsi="Times New Roman" w:cs="Times New Roman"/>
          <w:sz w:val="24"/>
          <w:szCs w:val="24"/>
        </w:rPr>
        <w:t>A2</w:t>
      </w:r>
      <w:r w:rsidR="002C4DDC">
        <w:rPr>
          <w:rFonts w:ascii="Times New Roman" w:hAnsi="Times New Roman" w:cs="Times New Roman"/>
          <w:sz w:val="24"/>
          <w:szCs w:val="24"/>
        </w:rPr>
        <w:t xml:space="preserve">, i.e., </w:t>
      </w:r>
      <w:r w:rsidR="00B75533" w:rsidRPr="00396087">
        <w:rPr>
          <w:rFonts w:ascii="Times New Roman" w:hAnsi="Times New Roman" w:cs="Times New Roman"/>
          <w:sz w:val="24"/>
          <w:szCs w:val="24"/>
        </w:rPr>
        <w:t>reus</w:t>
      </w:r>
      <w:r w:rsidR="001C3C09">
        <w:rPr>
          <w:rFonts w:ascii="Times New Roman" w:hAnsi="Times New Roman" w:cs="Times New Roman"/>
          <w:sz w:val="24"/>
          <w:szCs w:val="24"/>
        </w:rPr>
        <w:t>ing</w:t>
      </w:r>
      <w:r w:rsidR="00B75533" w:rsidRPr="00396087">
        <w:rPr>
          <w:rFonts w:ascii="Times New Roman" w:hAnsi="Times New Roman" w:cs="Times New Roman"/>
          <w:sz w:val="24"/>
          <w:szCs w:val="24"/>
        </w:rPr>
        <w:t xml:space="preserve"> at least some of these medicines</w:t>
      </w:r>
      <w:r w:rsidR="00B75533">
        <w:rPr>
          <w:rFonts w:ascii="Times New Roman" w:hAnsi="Times New Roman" w:cs="Times New Roman"/>
          <w:sz w:val="24"/>
          <w:szCs w:val="24"/>
        </w:rPr>
        <w:t>.</w:t>
      </w:r>
      <w:r w:rsidR="00B75533" w:rsidRPr="00396087">
        <w:rPr>
          <w:rFonts w:ascii="Times New Roman" w:hAnsi="Times New Roman" w:cs="Times New Roman"/>
          <w:sz w:val="24"/>
          <w:szCs w:val="24"/>
        </w:rPr>
        <w:t xml:space="preserve"> </w:t>
      </w:r>
    </w:p>
    <w:p w:rsidR="00263E69" w:rsidRDefault="00263E69" w:rsidP="00B75533">
      <w:pPr>
        <w:autoSpaceDE w:val="0"/>
        <w:autoSpaceDN w:val="0"/>
        <w:adjustRightInd w:val="0"/>
        <w:spacing w:after="0" w:line="240" w:lineRule="auto"/>
        <w:jc w:val="both"/>
        <w:rPr>
          <w:rFonts w:ascii="Times New Roman" w:hAnsi="Times New Roman" w:cs="Times New Roman"/>
          <w:sz w:val="24"/>
          <w:szCs w:val="24"/>
        </w:rPr>
      </w:pPr>
    </w:p>
    <w:p w:rsidR="00B75533" w:rsidRDefault="00B75533" w:rsidP="00B75533">
      <w:pPr>
        <w:autoSpaceDE w:val="0"/>
        <w:autoSpaceDN w:val="0"/>
        <w:adjustRightInd w:val="0"/>
        <w:spacing w:after="0" w:line="240" w:lineRule="auto"/>
        <w:jc w:val="both"/>
        <w:rPr>
          <w:rFonts w:asciiTheme="majorBidi" w:hAnsiTheme="majorBidi" w:cstheme="majorBidi"/>
          <w:sz w:val="24"/>
          <w:szCs w:val="24"/>
        </w:rPr>
      </w:pPr>
      <w:r w:rsidRPr="00F30502">
        <w:rPr>
          <w:rFonts w:ascii="Times New Roman" w:cs="Times New Roman"/>
          <w:color w:val="000000"/>
          <w:sz w:val="24"/>
          <w:szCs w:val="24"/>
        </w:rPr>
        <w:t xml:space="preserve">The product manager in the second interview recommended </w:t>
      </w:r>
      <w:r w:rsidRPr="00724FB3">
        <w:rPr>
          <w:rFonts w:ascii="Times New Roman" w:hAnsi="Times New Roman" w:cs="Times New Roman"/>
          <w:color w:val="000000"/>
          <w:sz w:val="24"/>
          <w:szCs w:val="24"/>
        </w:rPr>
        <w:t xml:space="preserve">that </w:t>
      </w:r>
      <w:r w:rsidR="00373975" w:rsidRPr="00724FB3">
        <w:rPr>
          <w:rFonts w:ascii="Times New Roman" w:hAnsi="Times New Roman" w:cs="Times New Roman"/>
          <w:color w:val="000000"/>
          <w:sz w:val="24"/>
          <w:szCs w:val="24"/>
        </w:rPr>
        <w:t>“</w:t>
      </w:r>
      <w:r w:rsidRPr="00724FB3">
        <w:rPr>
          <w:rFonts w:ascii="Times New Roman" w:hAnsi="Times New Roman" w:cs="Times New Roman"/>
          <w:color w:val="000000"/>
          <w:sz w:val="24"/>
          <w:szCs w:val="24"/>
        </w:rPr>
        <w:t>medication</w:t>
      </w:r>
      <w:r w:rsidR="009F738D" w:rsidRPr="00724FB3">
        <w:rPr>
          <w:rFonts w:ascii="Times New Roman" w:hAnsi="Times New Roman" w:cs="Times New Roman"/>
          <w:color w:val="000000"/>
          <w:sz w:val="24"/>
          <w:szCs w:val="24"/>
        </w:rPr>
        <w:t xml:space="preserve"> pack sizes can be synchronised, based on the advice from</w:t>
      </w:r>
      <w:r w:rsidRPr="00724FB3">
        <w:rPr>
          <w:rFonts w:ascii="Times New Roman" w:hAnsi="Times New Roman" w:cs="Times New Roman"/>
          <w:color w:val="000000"/>
          <w:sz w:val="24"/>
          <w:szCs w:val="24"/>
        </w:rPr>
        <w:t xml:space="preserve"> the National Prescribing Centre</w:t>
      </w:r>
      <w:r w:rsidR="00373975" w:rsidRPr="00724FB3">
        <w:rPr>
          <w:rFonts w:ascii="Times New Roman" w:hAnsi="Times New Roman" w:cs="Times New Roman"/>
          <w:color w:val="000000"/>
          <w:sz w:val="24"/>
          <w:szCs w:val="24"/>
        </w:rPr>
        <w:t>”</w:t>
      </w:r>
      <w:r w:rsidRPr="00724FB3">
        <w:rPr>
          <w:rFonts w:ascii="Times New Roman" w:hAnsi="Times New Roman" w:cs="Times New Roman"/>
          <w:color w:val="000000"/>
          <w:sz w:val="24"/>
          <w:szCs w:val="24"/>
        </w:rPr>
        <w:t xml:space="preserve">, to </w:t>
      </w:r>
      <w:r w:rsidRPr="00724FB3">
        <w:rPr>
          <w:rFonts w:asciiTheme="majorBidi" w:hAnsiTheme="majorBidi" w:cstheme="majorBidi"/>
          <w:color w:val="000000"/>
          <w:sz w:val="24"/>
          <w:szCs w:val="24"/>
        </w:rPr>
        <w:t xml:space="preserve">enable smaller but more frequent doses to be dispensed by pharmacies, thus reducing the amount of unnecessary medication in circulation. This practice </w:t>
      </w:r>
      <w:r w:rsidRPr="008C3C51">
        <w:rPr>
          <w:rFonts w:asciiTheme="majorBidi" w:hAnsiTheme="majorBidi" w:cstheme="majorBidi"/>
          <w:color w:val="000000"/>
          <w:sz w:val="24"/>
          <w:szCs w:val="24"/>
        </w:rPr>
        <w:t xml:space="preserve">is </w:t>
      </w:r>
      <w:r w:rsidR="002C4DDC" w:rsidRPr="008C3C51">
        <w:rPr>
          <w:rFonts w:asciiTheme="majorBidi" w:hAnsiTheme="majorBidi" w:cstheme="majorBidi"/>
          <w:color w:val="000000"/>
          <w:sz w:val="24"/>
          <w:szCs w:val="24"/>
        </w:rPr>
        <w:t>our proposition A5</w:t>
      </w:r>
      <w:r w:rsidR="002C4DDC">
        <w:rPr>
          <w:rFonts w:asciiTheme="majorBidi" w:hAnsiTheme="majorBidi" w:cstheme="majorBidi"/>
          <w:color w:val="000000"/>
          <w:sz w:val="24"/>
          <w:szCs w:val="24"/>
        </w:rPr>
        <w:t xml:space="preserve">, which is </w:t>
      </w:r>
      <w:r w:rsidRPr="00724FB3">
        <w:rPr>
          <w:rFonts w:asciiTheme="majorBidi" w:hAnsiTheme="majorBidi" w:cstheme="majorBidi"/>
          <w:color w:val="000000"/>
          <w:sz w:val="24"/>
          <w:szCs w:val="24"/>
        </w:rPr>
        <w:t>evident in other countries, e</w:t>
      </w:r>
      <w:r w:rsidRPr="00F30502">
        <w:rPr>
          <w:rFonts w:asciiTheme="majorBidi" w:hAnsiTheme="majorBidi" w:cstheme="majorBidi"/>
          <w:color w:val="000000"/>
          <w:sz w:val="24"/>
          <w:szCs w:val="24"/>
        </w:rPr>
        <w:t xml:space="preserve">.g. </w:t>
      </w:r>
      <w:r w:rsidRPr="00F30502">
        <w:rPr>
          <w:rFonts w:asciiTheme="majorBidi" w:hAnsiTheme="majorBidi" w:cstheme="majorBidi"/>
          <w:sz w:val="24"/>
          <w:szCs w:val="24"/>
        </w:rPr>
        <w:t xml:space="preserve">shorter prescription periods </w:t>
      </w:r>
      <w:r>
        <w:rPr>
          <w:rFonts w:asciiTheme="majorBidi" w:hAnsiTheme="majorBidi" w:cstheme="majorBidi"/>
          <w:sz w:val="24"/>
          <w:szCs w:val="24"/>
        </w:rPr>
        <w:t xml:space="preserve">(7-14 days) </w:t>
      </w:r>
      <w:r w:rsidRPr="00F30502">
        <w:rPr>
          <w:rFonts w:asciiTheme="majorBidi" w:hAnsiTheme="majorBidi" w:cstheme="majorBidi"/>
          <w:sz w:val="24"/>
          <w:szCs w:val="24"/>
        </w:rPr>
        <w:t xml:space="preserve">have been trialled in Canada (Paterson and Anderson, 2002). </w:t>
      </w:r>
    </w:p>
    <w:p w:rsidR="00305E20" w:rsidRDefault="00305E20" w:rsidP="00B75533">
      <w:pPr>
        <w:autoSpaceDE w:val="0"/>
        <w:autoSpaceDN w:val="0"/>
        <w:adjustRightInd w:val="0"/>
        <w:spacing w:after="0" w:line="240" w:lineRule="auto"/>
        <w:jc w:val="both"/>
        <w:rPr>
          <w:rFonts w:asciiTheme="majorBidi" w:hAnsiTheme="majorBidi" w:cstheme="majorBidi"/>
          <w:sz w:val="24"/>
          <w:szCs w:val="24"/>
        </w:rPr>
      </w:pPr>
    </w:p>
    <w:p w:rsidR="00305E20" w:rsidRPr="008C3C51" w:rsidRDefault="00305E20" w:rsidP="00305E20">
      <w:pPr>
        <w:autoSpaceDE w:val="0"/>
        <w:autoSpaceDN w:val="0"/>
        <w:adjustRightInd w:val="0"/>
        <w:spacing w:after="0" w:line="240" w:lineRule="auto"/>
        <w:jc w:val="center"/>
        <w:rPr>
          <w:rFonts w:asciiTheme="majorBidi" w:hAnsiTheme="majorBidi" w:cstheme="majorBidi"/>
          <w:sz w:val="24"/>
          <w:szCs w:val="24"/>
        </w:rPr>
      </w:pPr>
      <w:r w:rsidRPr="008C3C51">
        <w:rPr>
          <w:rFonts w:asciiTheme="majorBidi" w:hAnsiTheme="majorBidi" w:cstheme="majorBidi"/>
          <w:sz w:val="24"/>
          <w:szCs w:val="24"/>
        </w:rPr>
        <w:t xml:space="preserve">Insert Table </w:t>
      </w:r>
      <w:r w:rsidR="0009709D" w:rsidRPr="008C3C51">
        <w:rPr>
          <w:rFonts w:asciiTheme="majorBidi" w:hAnsiTheme="majorBidi" w:cstheme="majorBidi"/>
          <w:sz w:val="24"/>
          <w:szCs w:val="24"/>
        </w:rPr>
        <w:t>7</w:t>
      </w:r>
      <w:r w:rsidRPr="008C3C51">
        <w:rPr>
          <w:rFonts w:asciiTheme="majorBidi" w:hAnsiTheme="majorBidi" w:cstheme="majorBidi"/>
          <w:sz w:val="24"/>
          <w:szCs w:val="24"/>
        </w:rPr>
        <w:t xml:space="preserve"> here.</w:t>
      </w:r>
    </w:p>
    <w:p w:rsidR="00D077B6" w:rsidRPr="00D06786" w:rsidRDefault="00D077B6" w:rsidP="00D077B6">
      <w:pPr>
        <w:pStyle w:val="p"/>
        <w:shd w:val="clear" w:color="auto" w:fill="FFFFFF"/>
        <w:spacing w:before="0" w:beforeAutospacing="0" w:after="0" w:afterAutospacing="0"/>
        <w:jc w:val="both"/>
        <w:rPr>
          <w:rFonts w:eastAsia="HelveticaNeueLT Std Lt"/>
          <w:lang w:eastAsia="en-GB"/>
        </w:rPr>
      </w:pPr>
    </w:p>
    <w:p w:rsidR="00E6393D" w:rsidRDefault="00E6393D" w:rsidP="00A96D27">
      <w:pPr>
        <w:pStyle w:val="ListParagraph"/>
        <w:numPr>
          <w:ilvl w:val="2"/>
          <w:numId w:val="70"/>
        </w:numPr>
        <w:autoSpaceDE w:val="0"/>
        <w:autoSpaceDN w:val="0"/>
        <w:adjustRightInd w:val="0"/>
        <w:spacing w:after="0" w:line="240" w:lineRule="auto"/>
        <w:jc w:val="both"/>
        <w:rPr>
          <w:rFonts w:ascii="Times New Roman" w:hAnsi="Times New Roman" w:cs="Times New Roman"/>
          <w:bCs/>
          <w:i/>
          <w:iCs/>
          <w:sz w:val="24"/>
          <w:szCs w:val="24"/>
        </w:rPr>
      </w:pPr>
      <w:r w:rsidRPr="006D2A51">
        <w:rPr>
          <w:rFonts w:ascii="Times New Roman" w:hAnsi="Times New Roman" w:cs="Times New Roman"/>
          <w:bCs/>
          <w:i/>
          <w:iCs/>
          <w:sz w:val="24"/>
          <w:szCs w:val="24"/>
        </w:rPr>
        <w:t xml:space="preserve"> How: processes and activities</w:t>
      </w:r>
    </w:p>
    <w:p w:rsidR="002B055B" w:rsidRPr="002B055B" w:rsidRDefault="002B055B" w:rsidP="002B055B">
      <w:pPr>
        <w:autoSpaceDE w:val="0"/>
        <w:autoSpaceDN w:val="0"/>
        <w:adjustRightInd w:val="0"/>
        <w:spacing w:after="0" w:line="240" w:lineRule="auto"/>
        <w:jc w:val="both"/>
        <w:rPr>
          <w:rFonts w:ascii="Times New Roman" w:hAnsi="Times New Roman" w:cs="Times New Roman"/>
          <w:b/>
          <w:bCs/>
          <w:i/>
          <w:iCs/>
          <w:sz w:val="24"/>
          <w:szCs w:val="24"/>
        </w:rPr>
      </w:pPr>
      <w:r w:rsidRPr="002B055B">
        <w:rPr>
          <w:rFonts w:ascii="Times New Roman" w:hAnsi="Times New Roman" w:cs="Times New Roman"/>
          <w:b/>
          <w:bCs/>
          <w:i/>
          <w:iCs/>
          <w:sz w:val="24"/>
          <w:szCs w:val="24"/>
        </w:rPr>
        <w:t xml:space="preserve">Existing </w:t>
      </w:r>
      <w:r w:rsidR="00A0040D">
        <w:rPr>
          <w:rFonts w:ascii="Times New Roman" w:hAnsi="Times New Roman" w:cs="Times New Roman"/>
          <w:b/>
          <w:bCs/>
          <w:i/>
          <w:iCs/>
          <w:sz w:val="24"/>
          <w:szCs w:val="24"/>
        </w:rPr>
        <w:t>p</w:t>
      </w:r>
      <w:r w:rsidRPr="002B055B">
        <w:rPr>
          <w:rFonts w:ascii="Times New Roman" w:hAnsi="Times New Roman" w:cs="Times New Roman"/>
          <w:b/>
          <w:bCs/>
          <w:i/>
          <w:iCs/>
          <w:sz w:val="24"/>
          <w:szCs w:val="24"/>
        </w:rPr>
        <w:t>ractices</w:t>
      </w:r>
    </w:p>
    <w:p w:rsidR="00E6393D" w:rsidRDefault="00E6393D" w:rsidP="00F04D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findings </w:t>
      </w:r>
      <w:r w:rsidRPr="00122324">
        <w:rPr>
          <w:rFonts w:ascii="Times New Roman" w:hAnsi="Times New Roman" w:cs="Times New Roman"/>
          <w:sz w:val="24"/>
          <w:szCs w:val="24"/>
        </w:rPr>
        <w:t xml:space="preserve">indicate </w:t>
      </w:r>
      <w:r w:rsidRPr="008C3C51">
        <w:rPr>
          <w:rFonts w:ascii="Times New Roman" w:hAnsi="Times New Roman" w:cs="Times New Roman"/>
          <w:sz w:val="24"/>
          <w:szCs w:val="24"/>
        </w:rPr>
        <w:t xml:space="preserve">that </w:t>
      </w:r>
      <w:r w:rsidR="00012147" w:rsidRPr="008C3C51">
        <w:rPr>
          <w:rFonts w:ascii="Times New Roman" w:hAnsi="Times New Roman" w:cs="Times New Roman"/>
          <w:sz w:val="24"/>
          <w:szCs w:val="24"/>
        </w:rPr>
        <w:t>none of the propositions in this dimen</w:t>
      </w:r>
      <w:r w:rsidR="003F5549" w:rsidRPr="008C3C51">
        <w:rPr>
          <w:rFonts w:ascii="Times New Roman" w:hAnsi="Times New Roman" w:cs="Times New Roman"/>
          <w:sz w:val="24"/>
          <w:szCs w:val="24"/>
        </w:rPr>
        <w:t>sion has</w:t>
      </w:r>
      <w:r w:rsidR="00012147" w:rsidRPr="008C3C51">
        <w:rPr>
          <w:rFonts w:ascii="Times New Roman" w:hAnsi="Times New Roman" w:cs="Times New Roman"/>
          <w:sz w:val="24"/>
          <w:szCs w:val="24"/>
        </w:rPr>
        <w:t xml:space="preserve"> been implemented. Medicines</w:t>
      </w:r>
      <w:r w:rsidRPr="008C3C51">
        <w:rPr>
          <w:rFonts w:ascii="Times New Roman" w:hAnsi="Times New Roman" w:cs="Times New Roman"/>
          <w:sz w:val="24"/>
          <w:szCs w:val="24"/>
        </w:rPr>
        <w:t xml:space="preserve"> returned to pharmacies</w:t>
      </w:r>
      <w:r w:rsidRPr="00122324">
        <w:rPr>
          <w:rFonts w:ascii="Times New Roman" w:hAnsi="Times New Roman" w:cs="Times New Roman"/>
          <w:sz w:val="24"/>
          <w:szCs w:val="24"/>
        </w:rPr>
        <w:t xml:space="preserve"> are disposed of with the obsolete medicines generated from pharmacy stock (quoted as 0.05% by </w:t>
      </w:r>
      <w:r>
        <w:rPr>
          <w:rFonts w:ascii="Times New Roman" w:hAnsi="Times New Roman" w:cs="Times New Roman" w:hint="eastAsia"/>
          <w:sz w:val="24"/>
          <w:szCs w:val="24"/>
        </w:rPr>
        <w:t>Interviewee 3</w:t>
      </w:r>
      <w:r w:rsidRPr="00122324">
        <w:rPr>
          <w:rFonts w:ascii="Times New Roman" w:hAnsi="Times New Roman" w:cs="Times New Roman"/>
          <w:sz w:val="24"/>
          <w:szCs w:val="24"/>
        </w:rPr>
        <w:t xml:space="preserve">), using the same waste bins provided by the PCT.  </w:t>
      </w:r>
      <w:r>
        <w:rPr>
          <w:rFonts w:ascii="Times New Roman" w:hAnsi="Times New Roman" w:cs="Times New Roman"/>
          <w:sz w:val="24"/>
          <w:szCs w:val="24"/>
        </w:rPr>
        <w:t xml:space="preserve">PCTs </w:t>
      </w:r>
      <w:r w:rsidR="00A43DD8">
        <w:rPr>
          <w:rFonts w:ascii="Times New Roman" w:hAnsi="Times New Roman" w:cs="Times New Roman"/>
          <w:sz w:val="24"/>
          <w:szCs w:val="24"/>
        </w:rPr>
        <w:t>utilise</w:t>
      </w:r>
      <w:r w:rsidRPr="00ED6433">
        <w:rPr>
          <w:rFonts w:ascii="Times New Roman" w:hAnsi="Times New Roman" w:cs="Times New Roman"/>
          <w:sz w:val="24"/>
          <w:szCs w:val="24"/>
        </w:rPr>
        <w:t xml:space="preserve"> a </w:t>
      </w:r>
      <w:r w:rsidR="00585D9B">
        <w:rPr>
          <w:rFonts w:ascii="Times New Roman" w:hAnsi="Times New Roman" w:cs="Times New Roman"/>
          <w:sz w:val="24"/>
          <w:szCs w:val="24"/>
        </w:rPr>
        <w:t xml:space="preserve">contractor </w:t>
      </w:r>
      <w:r w:rsidR="00A43DD8">
        <w:rPr>
          <w:rFonts w:ascii="Times New Roman" w:hAnsi="Times New Roman" w:cs="Times New Roman"/>
          <w:sz w:val="24"/>
          <w:szCs w:val="24"/>
        </w:rPr>
        <w:t>to</w:t>
      </w:r>
      <w:r w:rsidRPr="00ED6433">
        <w:rPr>
          <w:rFonts w:ascii="Times New Roman" w:hAnsi="Times New Roman" w:cs="Times New Roman"/>
          <w:sz w:val="24"/>
          <w:szCs w:val="24"/>
        </w:rPr>
        <w:t xml:space="preserve"> dispos</w:t>
      </w:r>
      <w:r w:rsidR="00A43DD8">
        <w:rPr>
          <w:rFonts w:ascii="Times New Roman" w:hAnsi="Times New Roman" w:cs="Times New Roman"/>
          <w:sz w:val="24"/>
          <w:szCs w:val="24"/>
        </w:rPr>
        <w:t>e</w:t>
      </w:r>
      <w:r w:rsidRPr="00ED6433">
        <w:rPr>
          <w:rFonts w:ascii="Times New Roman" w:hAnsi="Times New Roman" w:cs="Times New Roman"/>
          <w:sz w:val="24"/>
          <w:szCs w:val="24"/>
        </w:rPr>
        <w:t xml:space="preserve"> of waste.</w:t>
      </w:r>
      <w:r>
        <w:rPr>
          <w:rFonts w:ascii="Times New Roman" w:hAnsi="Times New Roman" w:cs="Times New Roman"/>
          <w:sz w:val="24"/>
          <w:szCs w:val="24"/>
        </w:rPr>
        <w:t xml:space="preserve"> </w:t>
      </w:r>
      <w:r w:rsidRPr="00ED6433">
        <w:rPr>
          <w:rFonts w:ascii="Times New Roman" w:hAnsi="Times New Roman" w:cs="Times New Roman"/>
          <w:sz w:val="24"/>
          <w:szCs w:val="24"/>
        </w:rPr>
        <w:t xml:space="preserve">The waste medicines are made safe by clinical waste incineration at an </w:t>
      </w:r>
      <w:r w:rsidRPr="00C2209E">
        <w:rPr>
          <w:rFonts w:ascii="Times New Roman" w:hAnsi="Times New Roman" w:cs="Times New Roman"/>
          <w:sz w:val="24"/>
          <w:szCs w:val="24"/>
        </w:rPr>
        <w:t xml:space="preserve">authorised incinerator.  </w:t>
      </w:r>
    </w:p>
    <w:p w:rsidR="00E6393D" w:rsidRPr="006D2A51" w:rsidRDefault="00E6393D" w:rsidP="00E6393D">
      <w:pPr>
        <w:autoSpaceDE w:val="0"/>
        <w:autoSpaceDN w:val="0"/>
        <w:adjustRightInd w:val="0"/>
        <w:spacing w:after="0" w:line="240" w:lineRule="auto"/>
        <w:jc w:val="both"/>
        <w:rPr>
          <w:rFonts w:ascii="Times New Roman" w:hAnsi="Times New Roman" w:cs="Times New Roman"/>
          <w:sz w:val="24"/>
          <w:szCs w:val="24"/>
        </w:rPr>
      </w:pPr>
    </w:p>
    <w:p w:rsidR="00E6393D" w:rsidRDefault="00E6393D" w:rsidP="00E6393D">
      <w:pPr>
        <w:tabs>
          <w:tab w:val="left" w:pos="67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 outlier to the main stream activity is the internet pharmacy. </w:t>
      </w:r>
      <w:r>
        <w:rPr>
          <w:rFonts w:ascii="Times New Roman" w:hAnsi="Times New Roman" w:cs="Times New Roman" w:hint="eastAsia"/>
          <w:sz w:val="24"/>
          <w:szCs w:val="24"/>
        </w:rPr>
        <w:t xml:space="preserve">A pharmacist </w:t>
      </w:r>
      <w:r>
        <w:rPr>
          <w:rFonts w:ascii="Times New Roman" w:hAnsi="Times New Roman" w:cs="Times New Roman"/>
          <w:sz w:val="24"/>
          <w:szCs w:val="24"/>
        </w:rPr>
        <w:t>respondent</w:t>
      </w:r>
      <w:r>
        <w:rPr>
          <w:rFonts w:ascii="Times New Roman" w:hAnsi="Times New Roman" w:cs="Times New Roman" w:hint="eastAsia"/>
          <w:sz w:val="24"/>
          <w:szCs w:val="24"/>
        </w:rPr>
        <w:t xml:space="preserve">, Interviewee 4, </w:t>
      </w:r>
      <w:r>
        <w:rPr>
          <w:rFonts w:ascii="Times New Roman" w:hAnsi="Times New Roman" w:cs="Times New Roman"/>
          <w:sz w:val="24"/>
          <w:szCs w:val="24"/>
        </w:rPr>
        <w:t xml:space="preserve">stipulated that as a pharmacy provider accessed via the internet, “….patients cannot access our premises. Our website does however outline the procedure for arranging collection of waste medicines from patients should that be required”.  </w:t>
      </w:r>
    </w:p>
    <w:p w:rsidR="00E675C1" w:rsidRDefault="00E675C1" w:rsidP="00E6393D">
      <w:pPr>
        <w:tabs>
          <w:tab w:val="left" w:pos="675"/>
        </w:tabs>
        <w:autoSpaceDE w:val="0"/>
        <w:autoSpaceDN w:val="0"/>
        <w:adjustRightInd w:val="0"/>
        <w:spacing w:after="0" w:line="240" w:lineRule="auto"/>
        <w:jc w:val="both"/>
        <w:rPr>
          <w:rFonts w:ascii="Times New Roman" w:hAnsi="Times New Roman" w:cs="Times New Roman"/>
          <w:sz w:val="24"/>
          <w:szCs w:val="24"/>
        </w:rPr>
      </w:pPr>
    </w:p>
    <w:p w:rsidR="002B055B" w:rsidRPr="002B055B" w:rsidRDefault="003A526A" w:rsidP="00E6393D">
      <w:pPr>
        <w:tabs>
          <w:tab w:val="left" w:pos="675"/>
        </w:tabs>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Gaps and recommended p</w:t>
      </w:r>
      <w:r w:rsidR="002B055B" w:rsidRPr="002B055B">
        <w:rPr>
          <w:rFonts w:ascii="Times New Roman" w:hAnsi="Times New Roman" w:cs="Times New Roman"/>
          <w:b/>
          <w:i/>
          <w:sz w:val="24"/>
          <w:szCs w:val="24"/>
        </w:rPr>
        <w:t>ractices</w:t>
      </w:r>
    </w:p>
    <w:p w:rsidR="00E675C1" w:rsidRPr="008C3C51" w:rsidRDefault="00E675C1" w:rsidP="00E675C1">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w:t>
      </w:r>
      <w:r w:rsidR="00497271">
        <w:rPr>
          <w:rFonts w:ascii="Times New Roman" w:eastAsia="Times New Roman" w:hAnsi="Times New Roman" w:cs="Times New Roman"/>
          <w:color w:val="000000"/>
          <w:sz w:val="24"/>
          <w:szCs w:val="24"/>
        </w:rPr>
        <w:t xml:space="preserve"> both waste medicines and batteries</w:t>
      </w:r>
      <w:r w:rsidR="00C67971">
        <w:rPr>
          <w:rFonts w:ascii="Times New Roman" w:eastAsia="Times New Roman" w:hAnsi="Times New Roman" w:cs="Times New Roman"/>
          <w:color w:val="000000"/>
          <w:sz w:val="24"/>
          <w:szCs w:val="24"/>
        </w:rPr>
        <w:t xml:space="preserve"> RL systems, reverse flows rely on</w:t>
      </w:r>
      <w:r w:rsidR="004F2BA2">
        <w:rPr>
          <w:rFonts w:ascii="Times New Roman" w:eastAsia="Times New Roman" w:hAnsi="Times New Roman" w:cs="Times New Roman"/>
          <w:color w:val="000000"/>
          <w:sz w:val="24"/>
          <w:szCs w:val="24"/>
        </w:rPr>
        <w:t xml:space="preserve"> </w:t>
      </w:r>
      <w:r w:rsidR="004F2BA2" w:rsidRPr="0067353E">
        <w:rPr>
          <w:rFonts w:ascii="Times New Roman" w:eastAsia="Times New Roman" w:hAnsi="Times New Roman" w:cs="Times New Roman"/>
          <w:color w:val="000000"/>
          <w:sz w:val="24"/>
          <w:szCs w:val="24"/>
        </w:rPr>
        <w:t>end users’</w:t>
      </w:r>
      <w:r w:rsidR="004F2BA2">
        <w:rPr>
          <w:rFonts w:ascii="Times New Roman" w:eastAsia="Times New Roman" w:hAnsi="Times New Roman" w:cs="Times New Roman"/>
          <w:color w:val="000000"/>
          <w:sz w:val="24"/>
          <w:szCs w:val="24"/>
        </w:rPr>
        <w:t xml:space="preserve"> </w:t>
      </w:r>
      <w:r w:rsidR="00C67971">
        <w:rPr>
          <w:rFonts w:ascii="Times New Roman" w:eastAsia="Times New Roman" w:hAnsi="Times New Roman" w:cs="Times New Roman"/>
          <w:color w:val="000000"/>
          <w:sz w:val="24"/>
          <w:szCs w:val="24"/>
        </w:rPr>
        <w:t>returns</w:t>
      </w:r>
      <w:r>
        <w:rPr>
          <w:rFonts w:ascii="Times New Roman" w:eastAsia="Times New Roman" w:hAnsi="Times New Roman" w:cs="Times New Roman"/>
          <w:color w:val="000000"/>
          <w:sz w:val="24"/>
          <w:szCs w:val="24"/>
        </w:rPr>
        <w:t xml:space="preserve"> rather than collection by contractors, which influences the return rate and quantity. A more proactive approach would be to use the existing domestic waste service </w:t>
      </w:r>
      <w:r w:rsidRPr="008C3C51">
        <w:rPr>
          <w:rFonts w:ascii="Times New Roman" w:eastAsia="Times New Roman" w:hAnsi="Times New Roman" w:cs="Times New Roman"/>
          <w:color w:val="000000"/>
          <w:sz w:val="24"/>
          <w:szCs w:val="24"/>
        </w:rPr>
        <w:t>to collect waste medicines, facilitated by a compliance scheme (Interviewees</w:t>
      </w:r>
      <w:r w:rsidR="00CE0203" w:rsidRPr="008C3C51">
        <w:rPr>
          <w:rFonts w:ascii="Times New Roman" w:eastAsia="Times New Roman" w:hAnsi="Times New Roman" w:cs="Times New Roman"/>
          <w:color w:val="000000"/>
          <w:sz w:val="24"/>
          <w:szCs w:val="24"/>
        </w:rPr>
        <w:t xml:space="preserve"> 1</w:t>
      </w:r>
      <w:r w:rsidR="00F60064" w:rsidRPr="008C3C51">
        <w:rPr>
          <w:rFonts w:ascii="Times New Roman" w:eastAsia="Times New Roman" w:hAnsi="Times New Roman" w:cs="Times New Roman"/>
          <w:color w:val="000000"/>
          <w:sz w:val="24"/>
          <w:szCs w:val="24"/>
        </w:rPr>
        <w:t>9</w:t>
      </w:r>
      <w:r w:rsidR="005B2433" w:rsidRPr="008C3C51">
        <w:rPr>
          <w:rFonts w:ascii="Times New Roman" w:eastAsia="Times New Roman" w:hAnsi="Times New Roman" w:cs="Times New Roman"/>
          <w:color w:val="000000"/>
          <w:sz w:val="24"/>
          <w:szCs w:val="24"/>
        </w:rPr>
        <w:t xml:space="preserve"> and </w:t>
      </w:r>
      <w:r w:rsidR="00F60064" w:rsidRPr="008C3C51">
        <w:rPr>
          <w:rFonts w:ascii="Times New Roman" w:eastAsia="Times New Roman" w:hAnsi="Times New Roman" w:cs="Times New Roman"/>
          <w:color w:val="000000"/>
          <w:sz w:val="24"/>
          <w:szCs w:val="24"/>
        </w:rPr>
        <w:t>20</w:t>
      </w:r>
      <w:r w:rsidRPr="008C3C51">
        <w:rPr>
          <w:rFonts w:ascii="Times New Roman" w:eastAsia="Times New Roman" w:hAnsi="Times New Roman" w:cs="Times New Roman"/>
          <w:color w:val="000000"/>
          <w:sz w:val="24"/>
          <w:szCs w:val="24"/>
        </w:rPr>
        <w:t xml:space="preserve">). </w:t>
      </w:r>
      <w:r w:rsidR="000224D0" w:rsidRPr="008C3C51">
        <w:rPr>
          <w:rFonts w:ascii="Times New Roman" w:eastAsia="Times New Roman" w:hAnsi="Times New Roman" w:cs="Times New Roman"/>
          <w:color w:val="000000"/>
          <w:sz w:val="24"/>
          <w:szCs w:val="24"/>
        </w:rPr>
        <w:t xml:space="preserve">Since 1974, InterCare have </w:t>
      </w:r>
      <w:r w:rsidR="00C61BD1" w:rsidRPr="008C3C51">
        <w:rPr>
          <w:rFonts w:ascii="Times New Roman" w:eastAsia="Times New Roman" w:hAnsi="Times New Roman" w:cs="Times New Roman"/>
          <w:color w:val="000000"/>
          <w:sz w:val="24"/>
          <w:szCs w:val="24"/>
        </w:rPr>
        <w:t xml:space="preserve">sent </w:t>
      </w:r>
      <w:r w:rsidR="000224D0" w:rsidRPr="008C3C51">
        <w:rPr>
          <w:rFonts w:ascii="Times New Roman" w:eastAsia="Times New Roman" w:hAnsi="Times New Roman" w:cs="Times New Roman"/>
          <w:color w:val="000000"/>
          <w:sz w:val="24"/>
          <w:szCs w:val="24"/>
        </w:rPr>
        <w:t xml:space="preserve">nearly £11 million worth of </w:t>
      </w:r>
      <w:r w:rsidR="00C61BD1" w:rsidRPr="008C3C51">
        <w:rPr>
          <w:rFonts w:ascii="Times New Roman" w:eastAsia="Times New Roman" w:hAnsi="Times New Roman" w:cs="Times New Roman"/>
          <w:color w:val="000000"/>
          <w:sz w:val="24"/>
          <w:szCs w:val="24"/>
        </w:rPr>
        <w:t xml:space="preserve">surplus </w:t>
      </w:r>
      <w:r w:rsidR="000224D0" w:rsidRPr="008C3C51">
        <w:rPr>
          <w:rFonts w:ascii="Times New Roman" w:eastAsia="Times New Roman" w:hAnsi="Times New Roman" w:cs="Times New Roman"/>
          <w:color w:val="000000"/>
          <w:sz w:val="24"/>
          <w:szCs w:val="24"/>
        </w:rPr>
        <w:t>medicines as aid to Africa</w:t>
      </w:r>
      <w:r w:rsidR="00C61BD1" w:rsidRPr="008C3C51">
        <w:rPr>
          <w:rFonts w:ascii="Times New Roman" w:eastAsia="Times New Roman" w:hAnsi="Times New Roman" w:cs="Times New Roman"/>
          <w:color w:val="000000"/>
          <w:sz w:val="24"/>
          <w:szCs w:val="24"/>
        </w:rPr>
        <w:t>, and the donated medicines have treated millions of people who otherwise not have access to medical treatment</w:t>
      </w:r>
      <w:r w:rsidR="00E173B5" w:rsidRPr="008C3C51">
        <w:rPr>
          <w:rFonts w:ascii="Times New Roman" w:eastAsia="Times New Roman" w:hAnsi="Times New Roman" w:cs="Times New Roman"/>
          <w:color w:val="000000"/>
          <w:sz w:val="24"/>
          <w:szCs w:val="24"/>
        </w:rPr>
        <w:t xml:space="preserve"> (InterCare, 2012)</w:t>
      </w:r>
      <w:r w:rsidR="000224D0" w:rsidRPr="008C3C51">
        <w:rPr>
          <w:rFonts w:ascii="Times New Roman" w:eastAsia="Times New Roman" w:hAnsi="Times New Roman" w:cs="Times New Roman"/>
          <w:color w:val="000000"/>
          <w:sz w:val="24"/>
          <w:szCs w:val="24"/>
        </w:rPr>
        <w:t xml:space="preserve">. Proposition B2 is therefore recommended, i.e., donating surplus medicines </w:t>
      </w:r>
      <w:r w:rsidR="009116DC" w:rsidRPr="008C3C51">
        <w:rPr>
          <w:rFonts w:ascii="Times New Roman" w:eastAsia="Times New Roman" w:hAnsi="Times New Roman" w:cs="Times New Roman"/>
          <w:color w:val="000000"/>
          <w:sz w:val="24"/>
          <w:szCs w:val="24"/>
        </w:rPr>
        <w:t xml:space="preserve">to </w:t>
      </w:r>
      <w:r w:rsidR="003320B3" w:rsidRPr="008C3C51">
        <w:rPr>
          <w:rFonts w:ascii="Times New Roman" w:eastAsia="Times New Roman" w:hAnsi="Times New Roman" w:cs="Times New Roman"/>
          <w:color w:val="000000"/>
          <w:sz w:val="24"/>
          <w:szCs w:val="24"/>
        </w:rPr>
        <w:t>under</w:t>
      </w:r>
      <w:r w:rsidR="009116DC" w:rsidRPr="008C3C51">
        <w:rPr>
          <w:rFonts w:ascii="Times New Roman" w:eastAsia="Times New Roman" w:hAnsi="Times New Roman" w:cs="Times New Roman"/>
          <w:color w:val="000000"/>
          <w:sz w:val="24"/>
          <w:szCs w:val="24"/>
        </w:rPr>
        <w:t>-</w:t>
      </w:r>
      <w:r w:rsidR="003320B3" w:rsidRPr="008C3C51">
        <w:rPr>
          <w:rFonts w:ascii="Times New Roman" w:eastAsia="Times New Roman" w:hAnsi="Times New Roman" w:cs="Times New Roman"/>
          <w:color w:val="000000"/>
          <w:sz w:val="24"/>
          <w:szCs w:val="24"/>
        </w:rPr>
        <w:t>developed countries</w:t>
      </w:r>
      <w:r w:rsidR="009116DC" w:rsidRPr="008C3C51">
        <w:rPr>
          <w:rFonts w:ascii="Times New Roman" w:eastAsia="Times New Roman" w:hAnsi="Times New Roman" w:cs="Times New Roman"/>
          <w:color w:val="000000"/>
          <w:sz w:val="24"/>
          <w:szCs w:val="24"/>
        </w:rPr>
        <w:t xml:space="preserve"> as long as</w:t>
      </w:r>
      <w:r w:rsidR="003320B3" w:rsidRPr="008C3C51">
        <w:rPr>
          <w:rFonts w:ascii="Times New Roman" w:eastAsia="Times New Roman" w:hAnsi="Times New Roman" w:cs="Times New Roman"/>
          <w:color w:val="000000"/>
          <w:sz w:val="24"/>
          <w:szCs w:val="24"/>
        </w:rPr>
        <w:t xml:space="preserve"> the medicines</w:t>
      </w:r>
      <w:r w:rsidR="000224D0" w:rsidRPr="008C3C51">
        <w:rPr>
          <w:rFonts w:ascii="Times New Roman" w:eastAsia="Times New Roman" w:hAnsi="Times New Roman" w:cs="Times New Roman"/>
          <w:color w:val="000000"/>
          <w:sz w:val="24"/>
          <w:szCs w:val="24"/>
        </w:rPr>
        <w:t xml:space="preserve">  comply with the World Health</w:t>
      </w:r>
      <w:r w:rsidR="00357118" w:rsidRPr="008C3C51">
        <w:rPr>
          <w:rFonts w:ascii="Times New Roman" w:eastAsia="Times New Roman" w:hAnsi="Times New Roman" w:cs="Times New Roman"/>
          <w:color w:val="000000"/>
          <w:sz w:val="24"/>
          <w:szCs w:val="24"/>
        </w:rPr>
        <w:t xml:space="preserve"> Organisation guidelines on medicine</w:t>
      </w:r>
      <w:r w:rsidR="000224D0" w:rsidRPr="008C3C51">
        <w:rPr>
          <w:rFonts w:ascii="Times New Roman" w:eastAsia="Times New Roman" w:hAnsi="Times New Roman" w:cs="Times New Roman"/>
          <w:color w:val="000000"/>
          <w:sz w:val="24"/>
          <w:szCs w:val="24"/>
        </w:rPr>
        <w:t xml:space="preserve"> donations.  </w:t>
      </w:r>
    </w:p>
    <w:p w:rsidR="00E675C1" w:rsidRDefault="00E675C1" w:rsidP="00E675C1">
      <w:pPr>
        <w:autoSpaceDE w:val="0"/>
        <w:autoSpaceDN w:val="0"/>
        <w:adjustRightInd w:val="0"/>
        <w:spacing w:after="0" w:line="240" w:lineRule="auto"/>
        <w:rPr>
          <w:rFonts w:ascii="Times New Roman" w:eastAsia="Times New Roman" w:hAnsi="Times New Roman" w:cs="Times New Roman"/>
          <w:color w:val="000000"/>
          <w:sz w:val="24"/>
          <w:szCs w:val="24"/>
        </w:rPr>
      </w:pPr>
    </w:p>
    <w:p w:rsidR="00E675C1" w:rsidRDefault="00E675C1" w:rsidP="008D487A">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Materials recycling and component </w:t>
      </w:r>
      <w:r w:rsidR="00BE7752">
        <w:rPr>
          <w:rFonts w:ascii="Times New Roman" w:eastAsia="Times New Roman" w:hAnsi="Times New Roman" w:cs="Times New Roman"/>
          <w:color w:val="000000"/>
          <w:sz w:val="24"/>
          <w:szCs w:val="24"/>
        </w:rPr>
        <w:t xml:space="preserve">reuse </w:t>
      </w:r>
      <w:r>
        <w:rPr>
          <w:rFonts w:ascii="Times New Roman" w:eastAsia="Times New Roman" w:hAnsi="Times New Roman" w:cs="Times New Roman"/>
          <w:color w:val="000000"/>
          <w:sz w:val="24"/>
          <w:szCs w:val="24"/>
        </w:rPr>
        <w:t>are the recovery options in the batter</w:t>
      </w:r>
      <w:r w:rsidR="00C65ECF">
        <w:rPr>
          <w:rFonts w:ascii="Times New Roman" w:eastAsia="Times New Roman" w:hAnsi="Times New Roman" w:cs="Times New Roman"/>
          <w:color w:val="000000"/>
          <w:sz w:val="24"/>
          <w:szCs w:val="24"/>
        </w:rPr>
        <w:t>ies</w:t>
      </w:r>
      <w:r>
        <w:rPr>
          <w:rFonts w:ascii="Times New Roman" w:eastAsia="Times New Roman" w:hAnsi="Times New Roman" w:cs="Times New Roman"/>
          <w:color w:val="000000"/>
          <w:sz w:val="24"/>
          <w:szCs w:val="24"/>
        </w:rPr>
        <w:t xml:space="preserve"> RL system, while the </w:t>
      </w:r>
      <w:r w:rsidRPr="0040486F">
        <w:rPr>
          <w:rFonts w:ascii="Times New Roman" w:eastAsia="Times New Roman" w:hAnsi="Times New Roman" w:cs="Times New Roman"/>
          <w:color w:val="000000"/>
          <w:sz w:val="24"/>
          <w:szCs w:val="24"/>
        </w:rPr>
        <w:t xml:space="preserve">recovery option for </w:t>
      </w:r>
      <w:r>
        <w:rPr>
          <w:rFonts w:ascii="Times New Roman" w:eastAsia="Times New Roman" w:hAnsi="Times New Roman" w:cs="Times New Roman"/>
          <w:color w:val="000000"/>
          <w:sz w:val="24"/>
          <w:szCs w:val="24"/>
        </w:rPr>
        <w:t xml:space="preserve">household waste </w:t>
      </w:r>
      <w:r w:rsidRPr="005D00FD">
        <w:rPr>
          <w:rFonts w:ascii="Times New Roman" w:eastAsia="Times New Roman" w:hAnsi="Times New Roman" w:cs="Times New Roman"/>
          <w:color w:val="000000"/>
          <w:sz w:val="24"/>
          <w:szCs w:val="24"/>
        </w:rPr>
        <w:t xml:space="preserve">medicine is incineration, </w:t>
      </w:r>
      <w:r w:rsidR="00BE7752" w:rsidRPr="005D00FD">
        <w:rPr>
          <w:rFonts w:ascii="Times New Roman" w:eastAsia="Times New Roman" w:hAnsi="Times New Roman" w:cs="Times New Roman"/>
          <w:color w:val="000000"/>
          <w:sz w:val="24"/>
          <w:szCs w:val="24"/>
        </w:rPr>
        <w:t xml:space="preserve">making </w:t>
      </w:r>
      <w:r w:rsidR="009C43BC" w:rsidRPr="005D00FD">
        <w:rPr>
          <w:rFonts w:ascii="Times New Roman" w:eastAsia="Times New Roman" w:hAnsi="Times New Roman" w:cs="Times New Roman"/>
          <w:color w:val="000000"/>
          <w:sz w:val="24"/>
          <w:szCs w:val="24"/>
        </w:rPr>
        <w:t>it less</w:t>
      </w:r>
      <w:r w:rsidRPr="005D00FD">
        <w:rPr>
          <w:rFonts w:ascii="Times New Roman" w:eastAsia="Times New Roman" w:hAnsi="Times New Roman" w:cs="Times New Roman"/>
          <w:color w:val="000000"/>
          <w:sz w:val="24"/>
          <w:szCs w:val="24"/>
        </w:rPr>
        <w:t xml:space="preserve"> environmentally friendly or economically </w:t>
      </w:r>
      <w:r w:rsidRPr="008C3C51">
        <w:rPr>
          <w:rFonts w:ascii="Times New Roman" w:eastAsia="Times New Roman" w:hAnsi="Times New Roman" w:cs="Times New Roman"/>
          <w:color w:val="000000"/>
          <w:sz w:val="24"/>
          <w:szCs w:val="24"/>
        </w:rPr>
        <w:t xml:space="preserve">efficient. </w:t>
      </w:r>
      <w:r w:rsidR="00012147" w:rsidRPr="008C3C51">
        <w:rPr>
          <w:rFonts w:ascii="Times New Roman" w:eastAsia="Times New Roman" w:hAnsi="Times New Roman" w:cs="Times New Roman"/>
          <w:color w:val="000000"/>
          <w:sz w:val="24"/>
          <w:szCs w:val="24"/>
        </w:rPr>
        <w:t xml:space="preserve">Proposition B3 </w:t>
      </w:r>
      <w:r w:rsidR="00373975" w:rsidRPr="008C3C51">
        <w:rPr>
          <w:rFonts w:ascii="Times New Roman" w:eastAsia="Times New Roman" w:hAnsi="Times New Roman" w:cs="Times New Roman"/>
          <w:color w:val="000000"/>
          <w:sz w:val="24"/>
          <w:szCs w:val="24"/>
        </w:rPr>
        <w:t>“</w:t>
      </w:r>
      <w:r w:rsidR="00012147" w:rsidRPr="008C3C51">
        <w:rPr>
          <w:rFonts w:ascii="Times New Roman" w:eastAsia="Times New Roman" w:hAnsi="Times New Roman" w:cs="Times New Roman"/>
          <w:color w:val="000000"/>
          <w:sz w:val="24"/>
          <w:szCs w:val="24"/>
        </w:rPr>
        <w:t>r</w:t>
      </w:r>
      <w:r w:rsidR="00CE0203" w:rsidRPr="008C3C51">
        <w:rPr>
          <w:rFonts w:ascii="Times New Roman" w:eastAsia="Times New Roman" w:hAnsi="Times New Roman" w:cs="Times New Roman"/>
          <w:color w:val="000000"/>
          <w:sz w:val="24"/>
          <w:szCs w:val="24"/>
        </w:rPr>
        <w:t>ecycling packaging materials from waste medicines will c</w:t>
      </w:r>
      <w:r w:rsidR="00A730FF" w:rsidRPr="008C3C51">
        <w:rPr>
          <w:rFonts w:ascii="Times New Roman" w:eastAsia="Times New Roman" w:hAnsi="Times New Roman" w:cs="Times New Roman"/>
          <w:color w:val="000000"/>
          <w:sz w:val="24"/>
          <w:szCs w:val="24"/>
        </w:rPr>
        <w:t xml:space="preserve">ertainly </w:t>
      </w:r>
      <w:r w:rsidR="00CE0203" w:rsidRPr="008C3C51">
        <w:rPr>
          <w:rFonts w:ascii="Times New Roman" w:eastAsia="Times New Roman" w:hAnsi="Times New Roman" w:cs="Times New Roman"/>
          <w:color w:val="000000"/>
          <w:sz w:val="24"/>
          <w:szCs w:val="24"/>
        </w:rPr>
        <w:t xml:space="preserve">enhance </w:t>
      </w:r>
      <w:r w:rsidR="00373A45" w:rsidRPr="008C3C51">
        <w:rPr>
          <w:rFonts w:ascii="Times New Roman" w:eastAsia="Times New Roman" w:hAnsi="Times New Roman" w:cs="Times New Roman"/>
          <w:color w:val="000000"/>
          <w:sz w:val="24"/>
          <w:szCs w:val="24"/>
        </w:rPr>
        <w:t xml:space="preserve">the </w:t>
      </w:r>
      <w:r w:rsidR="00CE0203" w:rsidRPr="008C3C51">
        <w:rPr>
          <w:rFonts w:ascii="Times New Roman" w:eastAsia="Times New Roman" w:hAnsi="Times New Roman" w:cs="Times New Roman"/>
          <w:color w:val="000000"/>
          <w:sz w:val="24"/>
          <w:szCs w:val="24"/>
        </w:rPr>
        <w:t>environmental friendliness</w:t>
      </w:r>
      <w:r w:rsidR="00373975" w:rsidRPr="008C3C51">
        <w:rPr>
          <w:rFonts w:ascii="Times New Roman" w:eastAsia="Times New Roman" w:hAnsi="Times New Roman" w:cs="Times New Roman"/>
          <w:color w:val="000000"/>
          <w:sz w:val="24"/>
          <w:szCs w:val="24"/>
        </w:rPr>
        <w:t>”</w:t>
      </w:r>
      <w:r w:rsidR="00CE0203" w:rsidRPr="008C3C51">
        <w:rPr>
          <w:rFonts w:ascii="Times New Roman" w:eastAsia="Times New Roman" w:hAnsi="Times New Roman" w:cs="Times New Roman"/>
          <w:color w:val="000000"/>
          <w:sz w:val="24"/>
          <w:szCs w:val="24"/>
        </w:rPr>
        <w:t xml:space="preserve"> of </w:t>
      </w:r>
      <w:r w:rsidR="00373A45" w:rsidRPr="008C3C51">
        <w:rPr>
          <w:rFonts w:ascii="Times New Roman" w:eastAsia="Times New Roman" w:hAnsi="Times New Roman" w:cs="Times New Roman"/>
          <w:color w:val="000000"/>
          <w:sz w:val="24"/>
          <w:szCs w:val="24"/>
        </w:rPr>
        <w:t xml:space="preserve">the </w:t>
      </w:r>
      <w:r w:rsidR="00CE0203" w:rsidRPr="008C3C51">
        <w:rPr>
          <w:rFonts w:ascii="Times New Roman" w:eastAsia="Times New Roman" w:hAnsi="Times New Roman" w:cs="Times New Roman"/>
          <w:color w:val="000000"/>
          <w:sz w:val="24"/>
          <w:szCs w:val="24"/>
        </w:rPr>
        <w:t>r</w:t>
      </w:r>
      <w:r w:rsidR="00373975" w:rsidRPr="008C3C51">
        <w:rPr>
          <w:rFonts w:ascii="Times New Roman" w:eastAsia="Times New Roman" w:hAnsi="Times New Roman" w:cs="Times New Roman"/>
          <w:color w:val="000000"/>
          <w:sz w:val="24"/>
          <w:szCs w:val="24"/>
        </w:rPr>
        <w:t>ecovery option (Interviewees 14</w:t>
      </w:r>
      <w:r w:rsidR="00CE0203" w:rsidRPr="008C3C51">
        <w:rPr>
          <w:rFonts w:ascii="Times New Roman" w:eastAsia="Times New Roman" w:hAnsi="Times New Roman" w:cs="Times New Roman"/>
          <w:color w:val="000000"/>
          <w:sz w:val="24"/>
          <w:szCs w:val="24"/>
        </w:rPr>
        <w:t>)</w:t>
      </w:r>
      <w:r w:rsidR="005B2433" w:rsidRPr="008C3C51">
        <w:rPr>
          <w:rFonts w:ascii="Times New Roman" w:eastAsia="Times New Roman" w:hAnsi="Times New Roman" w:cs="Times New Roman"/>
          <w:color w:val="000000"/>
          <w:sz w:val="24"/>
          <w:szCs w:val="24"/>
        </w:rPr>
        <w:t xml:space="preserve">. </w:t>
      </w:r>
      <w:r w:rsidR="00CE0203" w:rsidRPr="008C3C51">
        <w:rPr>
          <w:rFonts w:ascii="Times New Roman" w:eastAsia="Times New Roman" w:hAnsi="Times New Roman" w:cs="Times New Roman"/>
          <w:color w:val="000000"/>
          <w:sz w:val="24"/>
          <w:szCs w:val="24"/>
        </w:rPr>
        <w:t xml:space="preserve"> </w:t>
      </w:r>
      <w:r w:rsidRPr="008C3C51">
        <w:rPr>
          <w:rFonts w:ascii="Times New Roman" w:eastAsia="Times New Roman" w:hAnsi="Times New Roman" w:cs="Times New Roman"/>
          <w:color w:val="000000"/>
          <w:sz w:val="24"/>
          <w:szCs w:val="24"/>
        </w:rPr>
        <w:t xml:space="preserve">Respondents in the second interviews acknowledged the potential positive impacts of </w:t>
      </w:r>
      <w:r w:rsidR="00012147" w:rsidRPr="008C3C51">
        <w:rPr>
          <w:rFonts w:ascii="Times New Roman" w:eastAsia="Times New Roman" w:hAnsi="Times New Roman" w:cs="Times New Roman"/>
          <w:color w:val="000000"/>
          <w:sz w:val="24"/>
          <w:szCs w:val="24"/>
        </w:rPr>
        <w:t xml:space="preserve">proposition B1, i.e., </w:t>
      </w:r>
      <w:r w:rsidRPr="008C3C51">
        <w:rPr>
          <w:rFonts w:ascii="Times New Roman" w:eastAsia="Times New Roman" w:hAnsi="Times New Roman" w:cs="Times New Roman"/>
          <w:color w:val="000000"/>
          <w:sz w:val="24"/>
          <w:szCs w:val="24"/>
        </w:rPr>
        <w:t>investigating and</w:t>
      </w:r>
      <w:r w:rsidRPr="005D00FD">
        <w:rPr>
          <w:rFonts w:ascii="Times New Roman" w:eastAsia="Times New Roman" w:hAnsi="Times New Roman" w:cs="Times New Roman"/>
          <w:color w:val="000000"/>
          <w:sz w:val="24"/>
          <w:szCs w:val="24"/>
        </w:rPr>
        <w:t xml:space="preserve"> initiating a compliance scheme which collects</w:t>
      </w:r>
      <w:r w:rsidR="00E0282C" w:rsidRPr="005D00FD">
        <w:rPr>
          <w:rFonts w:ascii="Times New Roman" w:eastAsia="Times New Roman" w:hAnsi="Times New Roman" w:cs="Times New Roman"/>
          <w:color w:val="000000"/>
          <w:sz w:val="24"/>
          <w:szCs w:val="24"/>
        </w:rPr>
        <w:t xml:space="preserve"> and</w:t>
      </w:r>
      <w:r w:rsidR="009C43BC">
        <w:rPr>
          <w:rFonts w:ascii="Times New Roman" w:eastAsia="Times New Roman" w:hAnsi="Times New Roman" w:cs="Times New Roman"/>
          <w:color w:val="000000"/>
          <w:sz w:val="24"/>
          <w:szCs w:val="24"/>
        </w:rPr>
        <w:t xml:space="preserve"> </w:t>
      </w:r>
      <w:r w:rsidRPr="008D487A">
        <w:rPr>
          <w:rFonts w:ascii="Times New Roman" w:eastAsia="Times New Roman" w:hAnsi="Times New Roman" w:cs="Times New Roman"/>
          <w:color w:val="000000"/>
          <w:sz w:val="24"/>
          <w:szCs w:val="24"/>
        </w:rPr>
        <w:t>treats w</w:t>
      </w:r>
      <w:r w:rsidR="0013561F">
        <w:rPr>
          <w:rFonts w:ascii="Times New Roman" w:eastAsia="Times New Roman" w:hAnsi="Times New Roman" w:cs="Times New Roman"/>
          <w:color w:val="000000"/>
          <w:sz w:val="24"/>
          <w:szCs w:val="24"/>
        </w:rPr>
        <w:t>aste medicines on behalf of CCGs</w:t>
      </w:r>
      <w:r w:rsidRPr="008D487A">
        <w:rPr>
          <w:rFonts w:ascii="Times New Roman" w:eastAsia="Times New Roman" w:hAnsi="Times New Roman" w:cs="Times New Roman"/>
          <w:color w:val="000000"/>
          <w:sz w:val="24"/>
          <w:szCs w:val="24"/>
        </w:rPr>
        <w:t xml:space="preserve"> and manufacturers.</w:t>
      </w:r>
    </w:p>
    <w:p w:rsidR="00F448F3" w:rsidRPr="008D487A" w:rsidRDefault="00F448F3" w:rsidP="008D487A">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6393D" w:rsidRDefault="00E6393D" w:rsidP="00A96D27">
      <w:pPr>
        <w:pStyle w:val="ListParagraph"/>
        <w:numPr>
          <w:ilvl w:val="2"/>
          <w:numId w:val="70"/>
        </w:numPr>
        <w:autoSpaceDE w:val="0"/>
        <w:autoSpaceDN w:val="0"/>
        <w:adjustRightInd w:val="0"/>
        <w:spacing w:after="0" w:line="240" w:lineRule="auto"/>
        <w:jc w:val="both"/>
        <w:rPr>
          <w:rFonts w:ascii="Times New Roman" w:hAnsi="Times New Roman" w:cs="Times New Roman"/>
          <w:bCs/>
          <w:i/>
          <w:iCs/>
          <w:sz w:val="24"/>
          <w:szCs w:val="24"/>
        </w:rPr>
      </w:pPr>
      <w:r w:rsidRPr="00593B11">
        <w:rPr>
          <w:rFonts w:ascii="Times New Roman" w:hAnsi="Times New Roman" w:cs="Times New Roman"/>
          <w:bCs/>
          <w:i/>
          <w:iCs/>
          <w:sz w:val="24"/>
          <w:szCs w:val="24"/>
        </w:rPr>
        <w:t>Who: actors</w:t>
      </w:r>
    </w:p>
    <w:p w:rsidR="00152EB5" w:rsidRPr="00152EB5" w:rsidRDefault="00B4098D" w:rsidP="00152EB5">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Existing p</w:t>
      </w:r>
      <w:r w:rsidR="00152EB5" w:rsidRPr="00152EB5">
        <w:rPr>
          <w:rFonts w:ascii="Times New Roman" w:hAnsi="Times New Roman" w:cs="Times New Roman"/>
          <w:b/>
          <w:bCs/>
          <w:i/>
          <w:iCs/>
          <w:sz w:val="24"/>
          <w:szCs w:val="24"/>
        </w:rPr>
        <w:t>ractices</w:t>
      </w:r>
    </w:p>
    <w:p w:rsidR="00E6393D" w:rsidRPr="003B1C55" w:rsidRDefault="00940A49" w:rsidP="00E6393D">
      <w:pPr>
        <w:autoSpaceDE w:val="0"/>
        <w:autoSpaceDN w:val="0"/>
        <w:adjustRightInd w:val="0"/>
        <w:spacing w:after="0" w:line="240" w:lineRule="auto"/>
        <w:jc w:val="both"/>
        <w:rPr>
          <w:rFonts w:ascii="Times New Roman" w:hAnsi="Times New Roman" w:cs="Times New Roman"/>
          <w:b/>
          <w:sz w:val="24"/>
          <w:szCs w:val="24"/>
        </w:rPr>
      </w:pPr>
      <w:r w:rsidRPr="009433A6">
        <w:rPr>
          <w:rFonts w:ascii="Times New Roman" w:hAnsi="Times New Roman" w:cs="Times New Roman"/>
          <w:sz w:val="24"/>
          <w:szCs w:val="24"/>
        </w:rPr>
        <w:t>Proposition C1 has been less well implemented in t</w:t>
      </w:r>
      <w:r w:rsidR="00E6393D" w:rsidRPr="009433A6">
        <w:rPr>
          <w:rFonts w:ascii="Times New Roman" w:hAnsi="Times New Roman" w:cs="Times New Roman"/>
          <w:sz w:val="24"/>
          <w:szCs w:val="24"/>
        </w:rPr>
        <w:t>he e</w:t>
      </w:r>
      <w:r w:rsidR="007216DA" w:rsidRPr="009433A6">
        <w:rPr>
          <w:rFonts w:ascii="Times New Roman" w:hAnsi="Times New Roman" w:cs="Times New Roman"/>
          <w:sz w:val="24"/>
          <w:szCs w:val="24"/>
        </w:rPr>
        <w:t>xisting household waste medicines</w:t>
      </w:r>
      <w:r w:rsidR="00E6393D" w:rsidRPr="009433A6">
        <w:rPr>
          <w:rFonts w:ascii="Times New Roman" w:hAnsi="Times New Roman" w:cs="Times New Roman"/>
          <w:sz w:val="24"/>
          <w:szCs w:val="24"/>
        </w:rPr>
        <w:t xml:space="preserve"> RL</w:t>
      </w:r>
      <w:r w:rsidRPr="009433A6">
        <w:rPr>
          <w:rFonts w:ascii="Times New Roman" w:hAnsi="Times New Roman" w:cs="Times New Roman"/>
          <w:sz w:val="24"/>
          <w:szCs w:val="24"/>
        </w:rPr>
        <w:t xml:space="preserve"> system</w:t>
      </w:r>
      <w:r w:rsidR="003B1C55" w:rsidRPr="009433A6">
        <w:rPr>
          <w:rFonts w:ascii="Times New Roman" w:hAnsi="Times New Roman" w:cs="Times New Roman"/>
          <w:sz w:val="24"/>
          <w:szCs w:val="24"/>
        </w:rPr>
        <w:t xml:space="preserve">, as not everyone is </w:t>
      </w:r>
      <w:r w:rsidR="00886193" w:rsidRPr="009433A6">
        <w:rPr>
          <w:rFonts w:ascii="Times New Roman" w:hAnsi="Times New Roman" w:cs="Times New Roman"/>
          <w:sz w:val="24"/>
          <w:szCs w:val="24"/>
        </w:rPr>
        <w:t>fully</w:t>
      </w:r>
      <w:r w:rsidR="003B1C55" w:rsidRPr="009433A6">
        <w:rPr>
          <w:rFonts w:ascii="Times New Roman" w:hAnsi="Times New Roman" w:cs="Times New Roman"/>
          <w:sz w:val="24"/>
          <w:szCs w:val="24"/>
        </w:rPr>
        <w:t xml:space="preserve"> engaged in </w:t>
      </w:r>
      <w:r w:rsidR="00886193" w:rsidRPr="009433A6">
        <w:rPr>
          <w:rFonts w:ascii="Times New Roman" w:hAnsi="Times New Roman" w:cs="Times New Roman"/>
          <w:sz w:val="24"/>
          <w:szCs w:val="24"/>
        </w:rPr>
        <w:t xml:space="preserve">the </w:t>
      </w:r>
      <w:r w:rsidR="006D3F20" w:rsidRPr="009433A6">
        <w:rPr>
          <w:rFonts w:ascii="Times New Roman" w:hAnsi="Times New Roman" w:cs="Times New Roman"/>
          <w:sz w:val="24"/>
          <w:szCs w:val="24"/>
        </w:rPr>
        <w:t>reverse activi</w:t>
      </w:r>
      <w:r w:rsidR="003B1C55" w:rsidRPr="009433A6">
        <w:rPr>
          <w:rFonts w:ascii="Times New Roman" w:hAnsi="Times New Roman" w:cs="Times New Roman"/>
          <w:sz w:val="24"/>
          <w:szCs w:val="24"/>
        </w:rPr>
        <w:t>t</w:t>
      </w:r>
      <w:r w:rsidR="006D3F20" w:rsidRPr="009433A6">
        <w:rPr>
          <w:rFonts w:ascii="Times New Roman" w:hAnsi="Times New Roman" w:cs="Times New Roman"/>
          <w:sz w:val="24"/>
          <w:szCs w:val="24"/>
        </w:rPr>
        <w:t>i</w:t>
      </w:r>
      <w:r w:rsidR="003B1C55" w:rsidRPr="009433A6">
        <w:rPr>
          <w:rFonts w:ascii="Times New Roman" w:hAnsi="Times New Roman" w:cs="Times New Roman"/>
          <w:sz w:val="24"/>
          <w:szCs w:val="24"/>
        </w:rPr>
        <w:t>es they are assigned to. The DoH</w:t>
      </w:r>
      <w:r w:rsidR="00E6393D" w:rsidRPr="009433A6">
        <w:rPr>
          <w:rFonts w:ascii="Times New Roman" w:hAnsi="Times New Roman" w:cs="Times New Roman"/>
          <w:sz w:val="24"/>
          <w:szCs w:val="24"/>
        </w:rPr>
        <w:t xml:space="preserve"> is responsible for regulations </w:t>
      </w:r>
      <w:r w:rsidR="00DC3E82" w:rsidRPr="009433A6">
        <w:rPr>
          <w:rFonts w:ascii="Times New Roman" w:hAnsi="Times New Roman" w:cs="Times New Roman"/>
          <w:sz w:val="24"/>
          <w:szCs w:val="24"/>
        </w:rPr>
        <w:t xml:space="preserve">and policies </w:t>
      </w:r>
      <w:r w:rsidR="00E6393D" w:rsidRPr="009433A6">
        <w:rPr>
          <w:rFonts w:ascii="Times New Roman" w:hAnsi="Times New Roman" w:cs="Times New Roman"/>
          <w:sz w:val="24"/>
          <w:szCs w:val="24"/>
        </w:rPr>
        <w:t>on</w:t>
      </w:r>
      <w:r w:rsidR="00926B86" w:rsidRPr="009433A6">
        <w:rPr>
          <w:rFonts w:ascii="Times New Roman" w:hAnsi="Times New Roman" w:cs="Times New Roman"/>
          <w:sz w:val="24"/>
          <w:szCs w:val="24"/>
        </w:rPr>
        <w:t xml:space="preserve"> waste medicines</w:t>
      </w:r>
      <w:r w:rsidR="00926B86">
        <w:rPr>
          <w:rFonts w:ascii="Times New Roman" w:hAnsi="Times New Roman" w:cs="Times New Roman"/>
          <w:sz w:val="24"/>
          <w:szCs w:val="24"/>
        </w:rPr>
        <w:t xml:space="preserve"> management</w:t>
      </w:r>
      <w:r w:rsidR="00E6393D" w:rsidRPr="00E6393D">
        <w:rPr>
          <w:rFonts w:ascii="Times New Roman" w:hAnsi="Times New Roman" w:cs="Times New Roman"/>
          <w:sz w:val="24"/>
          <w:szCs w:val="24"/>
        </w:rPr>
        <w:t>; th</w:t>
      </w:r>
      <w:r w:rsidR="005F7B04">
        <w:rPr>
          <w:rFonts w:ascii="Times New Roman" w:hAnsi="Times New Roman" w:cs="Times New Roman"/>
          <w:sz w:val="24"/>
          <w:szCs w:val="24"/>
        </w:rPr>
        <w:t>e CCG</w:t>
      </w:r>
      <w:r w:rsidR="00886193">
        <w:rPr>
          <w:rFonts w:ascii="Times New Roman" w:hAnsi="Times New Roman" w:cs="Times New Roman"/>
          <w:sz w:val="24"/>
          <w:szCs w:val="24"/>
        </w:rPr>
        <w:t xml:space="preserve"> is</w:t>
      </w:r>
      <w:r w:rsidR="00E6393D" w:rsidRPr="00E6393D">
        <w:rPr>
          <w:rFonts w:ascii="Times New Roman" w:hAnsi="Times New Roman" w:cs="Times New Roman"/>
          <w:sz w:val="24"/>
          <w:szCs w:val="24"/>
        </w:rPr>
        <w:t xml:space="preserve"> </w:t>
      </w:r>
      <w:r w:rsidR="00886193">
        <w:rPr>
          <w:rFonts w:ascii="Times New Roman" w:hAnsi="Times New Roman" w:cs="Times New Roman"/>
          <w:sz w:val="24"/>
          <w:szCs w:val="24"/>
        </w:rPr>
        <w:lastRenderedPageBreak/>
        <w:t>coordinated by GP practices and is</w:t>
      </w:r>
      <w:r w:rsidR="005F7B04">
        <w:rPr>
          <w:rFonts w:ascii="Times New Roman" w:hAnsi="Times New Roman" w:cs="Times New Roman"/>
          <w:sz w:val="24"/>
          <w:szCs w:val="24"/>
        </w:rPr>
        <w:t xml:space="preserve"> </w:t>
      </w:r>
      <w:r w:rsidR="00E6393D" w:rsidRPr="00E6393D">
        <w:rPr>
          <w:rFonts w:ascii="Times New Roman" w:hAnsi="Times New Roman" w:cs="Times New Roman"/>
          <w:sz w:val="24"/>
          <w:szCs w:val="24"/>
        </w:rPr>
        <w:t xml:space="preserve">responsible for arranging </w:t>
      </w:r>
      <w:r w:rsidR="00A43DD8">
        <w:rPr>
          <w:rFonts w:ascii="Times New Roman" w:hAnsi="Times New Roman" w:cs="Times New Roman"/>
          <w:sz w:val="24"/>
          <w:szCs w:val="24"/>
        </w:rPr>
        <w:t xml:space="preserve">for </w:t>
      </w:r>
      <w:r w:rsidR="00E6393D" w:rsidRPr="00E6393D">
        <w:rPr>
          <w:rFonts w:ascii="Times New Roman" w:hAnsi="Times New Roman" w:cs="Times New Roman"/>
          <w:sz w:val="24"/>
          <w:szCs w:val="24"/>
        </w:rPr>
        <w:t>contractors to collect waste medicines from pharmacies; and pharmacies</w:t>
      </w:r>
      <w:r w:rsidR="00886193">
        <w:rPr>
          <w:rFonts w:ascii="Times New Roman" w:hAnsi="Times New Roman" w:cs="Times New Roman"/>
          <w:sz w:val="24"/>
          <w:szCs w:val="24"/>
        </w:rPr>
        <w:t xml:space="preserve"> </w:t>
      </w:r>
      <w:r w:rsidR="00E6393D" w:rsidRPr="00E6393D">
        <w:rPr>
          <w:rFonts w:ascii="Times New Roman" w:hAnsi="Times New Roman" w:cs="Times New Roman"/>
          <w:sz w:val="24"/>
          <w:szCs w:val="24"/>
        </w:rPr>
        <w:t xml:space="preserve">accept waste medicines returned by </w:t>
      </w:r>
      <w:r w:rsidR="00855D93" w:rsidRPr="009433A6">
        <w:rPr>
          <w:rFonts w:ascii="Times New Roman" w:hAnsi="Times New Roman" w:cs="Times New Roman"/>
          <w:sz w:val="24"/>
          <w:szCs w:val="24"/>
        </w:rPr>
        <w:t>end user</w:t>
      </w:r>
      <w:r w:rsidR="003B1C55" w:rsidRPr="009433A6">
        <w:rPr>
          <w:rFonts w:ascii="Times New Roman" w:hAnsi="Times New Roman" w:cs="Times New Roman"/>
          <w:sz w:val="24"/>
          <w:szCs w:val="24"/>
        </w:rPr>
        <w:t>s</w:t>
      </w:r>
      <w:r w:rsidR="00E6393D" w:rsidRPr="00E6393D">
        <w:rPr>
          <w:rFonts w:ascii="Times New Roman" w:hAnsi="Times New Roman" w:cs="Times New Roman"/>
          <w:sz w:val="24"/>
          <w:szCs w:val="24"/>
        </w:rPr>
        <w:t xml:space="preserve">. </w:t>
      </w:r>
      <w:r w:rsidR="007C04B7">
        <w:rPr>
          <w:rFonts w:ascii="Times New Roman" w:hAnsi="Times New Roman" w:cs="Times New Roman"/>
          <w:sz w:val="24"/>
          <w:szCs w:val="24"/>
        </w:rPr>
        <w:t>Although</w:t>
      </w:r>
      <w:r w:rsidR="007C04B7" w:rsidRPr="00E6393D">
        <w:rPr>
          <w:rFonts w:ascii="Times New Roman" w:hAnsi="Times New Roman" w:cs="Times New Roman"/>
          <w:sz w:val="24"/>
          <w:szCs w:val="24"/>
        </w:rPr>
        <w:t xml:space="preserve"> pharmacies </w:t>
      </w:r>
      <w:r w:rsidR="007C04B7">
        <w:rPr>
          <w:rFonts w:ascii="Times New Roman" w:hAnsi="Times New Roman" w:cs="Times New Roman"/>
          <w:sz w:val="24"/>
          <w:szCs w:val="24"/>
        </w:rPr>
        <w:t xml:space="preserve">do this as part of their contract, </w:t>
      </w:r>
      <w:r w:rsidR="00E6393D" w:rsidRPr="00E6393D">
        <w:rPr>
          <w:rFonts w:ascii="Times New Roman" w:hAnsi="Times New Roman" w:cs="Times New Roman"/>
          <w:sz w:val="24"/>
          <w:szCs w:val="24"/>
        </w:rPr>
        <w:t xml:space="preserve">they </w:t>
      </w:r>
      <w:r w:rsidR="00CA6C1D">
        <w:rPr>
          <w:rFonts w:ascii="Times New Roman" w:hAnsi="Times New Roman" w:cs="Times New Roman"/>
          <w:sz w:val="24"/>
          <w:szCs w:val="24"/>
        </w:rPr>
        <w:t>“</w:t>
      </w:r>
      <w:r w:rsidR="00E6393D" w:rsidRPr="009433A6">
        <w:rPr>
          <w:rFonts w:ascii="Times New Roman" w:hAnsi="Times New Roman" w:cs="Times New Roman"/>
          <w:sz w:val="24"/>
          <w:szCs w:val="24"/>
        </w:rPr>
        <w:t>do not have economic incentives to do so</w:t>
      </w:r>
      <w:r w:rsidR="005A6D6F">
        <w:rPr>
          <w:rFonts w:ascii="Times New Roman" w:hAnsi="Times New Roman" w:cs="Times New Roman"/>
          <w:sz w:val="24"/>
          <w:szCs w:val="24"/>
        </w:rPr>
        <w:t>” (Interviewee 13</w:t>
      </w:r>
      <w:r w:rsidR="00CA6C1D">
        <w:rPr>
          <w:rFonts w:ascii="Times New Roman" w:hAnsi="Times New Roman" w:cs="Times New Roman"/>
          <w:sz w:val="24"/>
          <w:szCs w:val="24"/>
        </w:rPr>
        <w:t>)</w:t>
      </w:r>
      <w:r w:rsidR="00E6393D" w:rsidRPr="00E6393D">
        <w:rPr>
          <w:rFonts w:ascii="Times New Roman" w:hAnsi="Times New Roman" w:cs="Times New Roman"/>
          <w:sz w:val="24"/>
          <w:szCs w:val="24"/>
        </w:rPr>
        <w:t xml:space="preserve">. </w:t>
      </w:r>
      <w:r w:rsidR="00C31A89">
        <w:rPr>
          <w:rFonts w:ascii="Times New Roman" w:hAnsi="Times New Roman" w:cs="Times New Roman"/>
          <w:sz w:val="24"/>
          <w:szCs w:val="24"/>
        </w:rPr>
        <w:t xml:space="preserve">The same sentiment could be applied to </w:t>
      </w:r>
      <w:r w:rsidR="00ED2B2F" w:rsidRPr="00527DBB">
        <w:rPr>
          <w:rFonts w:ascii="Times New Roman" w:hAnsi="Times New Roman" w:cs="Times New Roman"/>
          <w:sz w:val="24"/>
          <w:szCs w:val="24"/>
        </w:rPr>
        <w:t>end user</w:t>
      </w:r>
      <w:r w:rsidRPr="00527DBB">
        <w:rPr>
          <w:rFonts w:ascii="Times New Roman" w:hAnsi="Times New Roman" w:cs="Times New Roman"/>
          <w:sz w:val="24"/>
          <w:szCs w:val="24"/>
        </w:rPr>
        <w:t>s</w:t>
      </w:r>
      <w:r w:rsidR="00C31A89">
        <w:rPr>
          <w:rFonts w:ascii="Times New Roman" w:hAnsi="Times New Roman" w:cs="Times New Roman"/>
          <w:sz w:val="24"/>
          <w:szCs w:val="24"/>
        </w:rPr>
        <w:t xml:space="preserve"> concerning their lack of activity in </w:t>
      </w:r>
      <w:r w:rsidR="009C206C">
        <w:rPr>
          <w:rFonts w:ascii="Times New Roman" w:hAnsi="Times New Roman" w:cs="Times New Roman"/>
          <w:sz w:val="24"/>
          <w:szCs w:val="24"/>
        </w:rPr>
        <w:t>returning waste medicines as they are not obliged or motivated to</w:t>
      </w:r>
      <w:r w:rsidR="00373A45">
        <w:rPr>
          <w:rFonts w:ascii="Times New Roman" w:hAnsi="Times New Roman" w:cs="Times New Roman"/>
          <w:sz w:val="24"/>
          <w:szCs w:val="24"/>
        </w:rPr>
        <w:t xml:space="preserve"> do so</w:t>
      </w:r>
      <w:r w:rsidR="009C206C">
        <w:rPr>
          <w:rFonts w:ascii="Times New Roman" w:hAnsi="Times New Roman" w:cs="Times New Roman"/>
          <w:sz w:val="24"/>
          <w:szCs w:val="24"/>
        </w:rPr>
        <w:t xml:space="preserve">. </w:t>
      </w:r>
    </w:p>
    <w:p w:rsidR="004216A9" w:rsidRDefault="004216A9" w:rsidP="00E6393D">
      <w:pPr>
        <w:autoSpaceDE w:val="0"/>
        <w:autoSpaceDN w:val="0"/>
        <w:adjustRightInd w:val="0"/>
        <w:spacing w:after="0" w:line="240" w:lineRule="auto"/>
        <w:jc w:val="both"/>
        <w:rPr>
          <w:rFonts w:ascii="Times New Roman" w:hAnsi="Times New Roman" w:cs="Times New Roman"/>
          <w:sz w:val="24"/>
          <w:szCs w:val="24"/>
        </w:rPr>
      </w:pPr>
    </w:p>
    <w:p w:rsidR="004216A9" w:rsidRDefault="00B4098D" w:rsidP="00E6393D">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Gaps and r</w:t>
      </w:r>
      <w:r w:rsidR="004216A9" w:rsidRPr="004216A9">
        <w:rPr>
          <w:rFonts w:ascii="Times New Roman" w:hAnsi="Times New Roman" w:cs="Times New Roman"/>
          <w:b/>
          <w:i/>
          <w:sz w:val="24"/>
          <w:szCs w:val="24"/>
        </w:rPr>
        <w:t xml:space="preserve">ecommended </w:t>
      </w:r>
      <w:r>
        <w:rPr>
          <w:rFonts w:ascii="Times New Roman" w:hAnsi="Times New Roman" w:cs="Times New Roman"/>
          <w:b/>
          <w:i/>
          <w:sz w:val="24"/>
          <w:szCs w:val="24"/>
        </w:rPr>
        <w:t>p</w:t>
      </w:r>
      <w:r w:rsidR="004216A9" w:rsidRPr="004216A9">
        <w:rPr>
          <w:rFonts w:ascii="Times New Roman" w:hAnsi="Times New Roman" w:cs="Times New Roman"/>
          <w:b/>
          <w:i/>
          <w:sz w:val="24"/>
          <w:szCs w:val="24"/>
        </w:rPr>
        <w:t>ractices</w:t>
      </w:r>
    </w:p>
    <w:p w:rsidR="0013607F" w:rsidRDefault="004D1286" w:rsidP="0013607F">
      <w:pPr>
        <w:autoSpaceDE w:val="0"/>
        <w:autoSpaceDN w:val="0"/>
        <w:adjustRightInd w:val="0"/>
        <w:spacing w:after="0" w:line="240" w:lineRule="auto"/>
        <w:jc w:val="both"/>
        <w:rPr>
          <w:rFonts w:ascii="Times New Roman" w:hAnsi="Times New Roman" w:cs="Times New Roman"/>
          <w:color w:val="000000"/>
          <w:sz w:val="24"/>
          <w:szCs w:val="24"/>
        </w:rPr>
      </w:pPr>
      <w:r w:rsidRPr="00096799">
        <w:rPr>
          <w:rFonts w:ascii="Times New Roman" w:hAnsi="Times New Roman" w:cs="Times New Roman"/>
          <w:color w:val="000000"/>
          <w:sz w:val="24"/>
          <w:szCs w:val="24"/>
        </w:rPr>
        <w:t>Medicine Waste campaign</w:t>
      </w:r>
      <w:r>
        <w:rPr>
          <w:rFonts w:ascii="Times New Roman" w:hAnsi="Times New Roman" w:cs="Times New Roman"/>
          <w:color w:val="000000"/>
          <w:sz w:val="24"/>
          <w:szCs w:val="24"/>
        </w:rPr>
        <w:t xml:space="preserve">s </w:t>
      </w:r>
      <w:r w:rsidR="004216A9">
        <w:rPr>
          <w:rFonts w:ascii="Times New Roman" w:hAnsi="Times New Roman" w:cs="Times New Roman"/>
          <w:sz w:val="24"/>
          <w:szCs w:val="24"/>
        </w:rPr>
        <w:t xml:space="preserve">organised by the Dynamic Group in 11 UK regions led to positive </w:t>
      </w:r>
      <w:r w:rsidR="004216A9" w:rsidRPr="00EF39CB">
        <w:rPr>
          <w:rFonts w:ascii="Times New Roman" w:hAnsi="Times New Roman" w:cs="Times New Roman"/>
          <w:sz w:val="24"/>
          <w:szCs w:val="24"/>
          <w:lang w:val="en-US"/>
        </w:rPr>
        <w:t xml:space="preserve">changes in </w:t>
      </w:r>
      <w:r w:rsidR="00CD222D" w:rsidRPr="00527DBB">
        <w:rPr>
          <w:rFonts w:ascii="Times New Roman" w:hAnsi="Times New Roman" w:cs="Times New Roman"/>
          <w:sz w:val="24"/>
          <w:szCs w:val="24"/>
          <w:lang w:val="en-US"/>
        </w:rPr>
        <w:t>end user</w:t>
      </w:r>
      <w:r w:rsidR="004216A9" w:rsidRPr="00527DBB">
        <w:rPr>
          <w:rFonts w:ascii="Times New Roman" w:hAnsi="Times New Roman" w:cs="Times New Roman"/>
          <w:sz w:val="24"/>
          <w:szCs w:val="24"/>
          <w:lang w:val="en-US"/>
        </w:rPr>
        <w:t>s’ behaviour relating to ordering repeated medicines and disposing of waste medicin</w:t>
      </w:r>
      <w:r w:rsidR="00476ADE" w:rsidRPr="00527DBB">
        <w:rPr>
          <w:rFonts w:ascii="Times New Roman" w:hAnsi="Times New Roman" w:cs="Times New Roman"/>
          <w:sz w:val="24"/>
          <w:szCs w:val="24"/>
          <w:lang w:val="en-US"/>
        </w:rPr>
        <w:t>es.</w:t>
      </w:r>
      <w:r w:rsidR="004216A9" w:rsidRPr="00527DBB">
        <w:rPr>
          <w:rFonts w:ascii="Times New Roman" w:hAnsi="Times New Roman" w:cs="Times New Roman"/>
          <w:sz w:val="24"/>
          <w:szCs w:val="24"/>
          <w:lang w:val="en-US"/>
        </w:rPr>
        <w:t xml:space="preserve"> </w:t>
      </w:r>
      <w:r w:rsidR="00717DF4" w:rsidRPr="00527DBB">
        <w:rPr>
          <w:rFonts w:ascii="Times New Roman" w:hAnsi="Times New Roman" w:cs="Times New Roman"/>
          <w:sz w:val="24"/>
          <w:szCs w:val="24"/>
          <w:lang w:val="en-US"/>
        </w:rPr>
        <w:t xml:space="preserve"> </w:t>
      </w:r>
      <w:r w:rsidR="0013607F" w:rsidRPr="00527DBB">
        <w:rPr>
          <w:rFonts w:ascii="Times New Roman" w:eastAsia="HelveticaNeueLT Std Lt" w:hAnsi="Times New Roman" w:cs="Times New Roman"/>
          <w:sz w:val="24"/>
          <w:szCs w:val="24"/>
          <w:lang w:eastAsia="en-GB"/>
        </w:rPr>
        <w:t>The findings from the survey</w:t>
      </w:r>
      <w:r w:rsidR="00EE6A79" w:rsidRPr="00527DBB">
        <w:rPr>
          <w:rFonts w:ascii="Times New Roman" w:eastAsia="HelveticaNeueLT Std Lt" w:hAnsi="Times New Roman" w:cs="Times New Roman"/>
          <w:sz w:val="24"/>
          <w:szCs w:val="24"/>
          <w:lang w:eastAsia="en-GB"/>
        </w:rPr>
        <w:t xml:space="preserve"> </w:t>
      </w:r>
      <w:r w:rsidR="009116DC" w:rsidRPr="00527DBB">
        <w:rPr>
          <w:rFonts w:ascii="Times New Roman" w:eastAsia="HelveticaNeueLT Std Lt" w:hAnsi="Times New Roman" w:cs="Times New Roman"/>
          <w:sz w:val="24"/>
          <w:szCs w:val="24"/>
          <w:lang w:eastAsia="en-GB"/>
        </w:rPr>
        <w:t>of</w:t>
      </w:r>
      <w:r w:rsidR="00EE6A79" w:rsidRPr="00527DBB">
        <w:rPr>
          <w:rFonts w:ascii="Times New Roman" w:eastAsia="HelveticaNeueLT Std Lt" w:hAnsi="Times New Roman" w:cs="Times New Roman"/>
          <w:sz w:val="24"/>
          <w:szCs w:val="24"/>
          <w:lang w:eastAsia="en-GB"/>
        </w:rPr>
        <w:t xml:space="preserve"> medicine users</w:t>
      </w:r>
      <w:r w:rsidR="0013607F" w:rsidRPr="00527DBB">
        <w:rPr>
          <w:rFonts w:ascii="Times New Roman" w:eastAsia="HelveticaNeueLT Std Lt" w:hAnsi="Times New Roman" w:cs="Times New Roman"/>
          <w:sz w:val="24"/>
          <w:szCs w:val="24"/>
          <w:lang w:eastAsia="en-GB"/>
        </w:rPr>
        <w:t xml:space="preserve"> </w:t>
      </w:r>
      <w:r w:rsidR="00246E31" w:rsidRPr="00527DBB">
        <w:rPr>
          <w:rFonts w:ascii="Times New Roman" w:eastAsia="HelveticaNeueLT Std Lt" w:hAnsi="Times New Roman" w:cs="Times New Roman"/>
          <w:sz w:val="24"/>
          <w:szCs w:val="24"/>
          <w:lang w:eastAsia="en-GB"/>
        </w:rPr>
        <w:t>also</w:t>
      </w:r>
      <w:r w:rsidR="008E6267" w:rsidRPr="00527DBB">
        <w:rPr>
          <w:rFonts w:ascii="Times New Roman" w:eastAsia="HelveticaNeueLT Std Lt" w:hAnsi="Times New Roman" w:cs="Times New Roman"/>
          <w:sz w:val="24"/>
          <w:szCs w:val="24"/>
          <w:lang w:eastAsia="en-GB"/>
        </w:rPr>
        <w:t xml:space="preserve"> verify that </w:t>
      </w:r>
      <w:r w:rsidR="008B209D" w:rsidRPr="00527DBB">
        <w:rPr>
          <w:rFonts w:ascii="Times New Roman" w:eastAsia="HelveticaNeueLT Std Lt" w:hAnsi="Times New Roman" w:cs="Times New Roman"/>
          <w:sz w:val="24"/>
          <w:szCs w:val="24"/>
          <w:lang w:eastAsia="en-GB"/>
        </w:rPr>
        <w:t xml:space="preserve">they are likely to change their behaviour due to direct communication and education from </w:t>
      </w:r>
      <w:r w:rsidR="0020183A" w:rsidRPr="00527DBB">
        <w:rPr>
          <w:rFonts w:ascii="Times New Roman" w:eastAsia="HelveticaNeueLT Std Lt" w:hAnsi="Times New Roman" w:cs="Times New Roman"/>
          <w:sz w:val="24"/>
          <w:szCs w:val="24"/>
          <w:lang w:eastAsia="en-GB"/>
        </w:rPr>
        <w:t>healthcare professionals</w:t>
      </w:r>
      <w:r w:rsidR="008E6267" w:rsidRPr="00527DBB">
        <w:rPr>
          <w:rFonts w:ascii="Times New Roman" w:eastAsia="HelveticaNeueLT Std Lt" w:hAnsi="Times New Roman" w:cs="Times New Roman"/>
          <w:sz w:val="24"/>
          <w:szCs w:val="24"/>
          <w:lang w:eastAsia="en-GB"/>
        </w:rPr>
        <w:t xml:space="preserve"> </w:t>
      </w:r>
      <w:r w:rsidR="00B623F5" w:rsidRPr="00527DBB">
        <w:rPr>
          <w:rFonts w:ascii="Times New Roman" w:hAnsi="Times New Roman" w:cs="Times New Roman"/>
          <w:color w:val="000000"/>
          <w:sz w:val="24"/>
          <w:szCs w:val="24"/>
        </w:rPr>
        <w:t>(</w:t>
      </w:r>
      <w:r w:rsidR="000862A8" w:rsidRPr="00527DBB">
        <w:rPr>
          <w:rFonts w:ascii="Times New Roman" w:hAnsi="Times New Roman" w:cs="Times New Roman"/>
          <w:color w:val="000000"/>
          <w:sz w:val="24"/>
          <w:szCs w:val="24"/>
        </w:rPr>
        <w:t>see</w:t>
      </w:r>
      <w:r w:rsidR="008E6267" w:rsidRPr="00527DBB">
        <w:rPr>
          <w:rFonts w:ascii="Times New Roman" w:hAnsi="Times New Roman" w:cs="Times New Roman"/>
          <w:color w:val="000000"/>
          <w:sz w:val="24"/>
          <w:szCs w:val="24"/>
        </w:rPr>
        <w:t xml:space="preserve"> Q.2 in</w:t>
      </w:r>
      <w:r w:rsidR="00D10CEF" w:rsidRPr="00527DBB">
        <w:rPr>
          <w:rFonts w:ascii="Times New Roman" w:hAnsi="Times New Roman" w:cs="Times New Roman"/>
          <w:color w:val="000000"/>
          <w:sz w:val="24"/>
          <w:szCs w:val="24"/>
        </w:rPr>
        <w:t xml:space="preserve"> Table 7</w:t>
      </w:r>
      <w:r w:rsidR="000862A8" w:rsidRPr="00527DBB">
        <w:rPr>
          <w:rFonts w:ascii="Times New Roman" w:hAnsi="Times New Roman" w:cs="Times New Roman"/>
          <w:color w:val="000000"/>
          <w:sz w:val="24"/>
          <w:szCs w:val="24"/>
        </w:rPr>
        <w:t>)</w:t>
      </w:r>
      <w:r w:rsidR="0013607F" w:rsidRPr="00527DBB">
        <w:rPr>
          <w:rFonts w:ascii="Times New Roman" w:hAnsi="Times New Roman" w:cs="Times New Roman"/>
          <w:color w:val="000000"/>
          <w:sz w:val="24"/>
          <w:szCs w:val="24"/>
        </w:rPr>
        <w:t>.</w:t>
      </w:r>
    </w:p>
    <w:p w:rsidR="0020183A" w:rsidRDefault="0020183A" w:rsidP="0013607F">
      <w:pPr>
        <w:autoSpaceDE w:val="0"/>
        <w:autoSpaceDN w:val="0"/>
        <w:adjustRightInd w:val="0"/>
        <w:spacing w:after="0" w:line="240" w:lineRule="auto"/>
        <w:jc w:val="both"/>
        <w:rPr>
          <w:rFonts w:ascii="Times New Roman" w:hAnsi="Times New Roman" w:cs="Times New Roman"/>
          <w:color w:val="000000"/>
          <w:sz w:val="24"/>
          <w:szCs w:val="24"/>
        </w:rPr>
      </w:pPr>
    </w:p>
    <w:p w:rsidR="00E6393D" w:rsidRDefault="004216A9" w:rsidP="00E6393D">
      <w:pPr>
        <w:autoSpaceDE w:val="0"/>
        <w:autoSpaceDN w:val="0"/>
        <w:adjustRightInd w:val="0"/>
        <w:spacing w:after="0" w:line="240" w:lineRule="auto"/>
        <w:jc w:val="both"/>
        <w:rPr>
          <w:rFonts w:ascii="Times New Roman" w:hAnsi="Times New Roman" w:cs="Times New Roman"/>
          <w:sz w:val="24"/>
          <w:szCs w:val="24"/>
        </w:rPr>
      </w:pPr>
      <w:r w:rsidRPr="0013607F">
        <w:rPr>
          <w:rFonts w:ascii="Times New Roman" w:hAnsi="Times New Roman" w:cs="Times New Roman"/>
          <w:sz w:val="24"/>
          <w:szCs w:val="24"/>
        </w:rPr>
        <w:t xml:space="preserve">In addition to the </w:t>
      </w:r>
      <w:r w:rsidR="00375ECD">
        <w:rPr>
          <w:rFonts w:ascii="Times New Roman" w:hAnsi="Times New Roman" w:cs="Times New Roman"/>
          <w:sz w:val="24"/>
          <w:szCs w:val="24"/>
        </w:rPr>
        <w:t xml:space="preserve">end </w:t>
      </w:r>
      <w:r w:rsidR="00375ECD" w:rsidRPr="0067353E">
        <w:rPr>
          <w:rFonts w:ascii="Times New Roman" w:hAnsi="Times New Roman" w:cs="Times New Roman"/>
          <w:sz w:val="24"/>
          <w:szCs w:val="24"/>
        </w:rPr>
        <w:t>users</w:t>
      </w:r>
      <w:r w:rsidRPr="0067353E">
        <w:rPr>
          <w:rFonts w:ascii="Times New Roman" w:hAnsi="Times New Roman" w:cs="Times New Roman"/>
          <w:sz w:val="24"/>
          <w:szCs w:val="24"/>
        </w:rPr>
        <w:t xml:space="preserve">, </w:t>
      </w:r>
      <w:r w:rsidR="00476ADE" w:rsidRPr="0067353E">
        <w:rPr>
          <w:rFonts w:ascii="Times New Roman" w:hAnsi="Times New Roman" w:cs="Times New Roman"/>
          <w:sz w:val="24"/>
          <w:szCs w:val="24"/>
        </w:rPr>
        <w:t>we propose t</w:t>
      </w:r>
      <w:r w:rsidR="008B209D" w:rsidRPr="0067353E">
        <w:rPr>
          <w:rFonts w:ascii="Times New Roman" w:hAnsi="Times New Roman" w:cs="Times New Roman"/>
          <w:sz w:val="24"/>
          <w:szCs w:val="24"/>
        </w:rPr>
        <w:t>he</w:t>
      </w:r>
      <w:r w:rsidR="00476ADE" w:rsidRPr="0067353E">
        <w:rPr>
          <w:rFonts w:ascii="Times New Roman" w:hAnsi="Times New Roman" w:cs="Times New Roman"/>
          <w:sz w:val="24"/>
          <w:szCs w:val="24"/>
        </w:rPr>
        <w:t xml:space="preserve"> implement</w:t>
      </w:r>
      <w:r w:rsidR="008B209D" w:rsidRPr="0067353E">
        <w:rPr>
          <w:rFonts w:ascii="Times New Roman" w:hAnsi="Times New Roman" w:cs="Times New Roman"/>
          <w:sz w:val="24"/>
          <w:szCs w:val="24"/>
        </w:rPr>
        <w:t>ation of</w:t>
      </w:r>
      <w:r w:rsidR="00476ADE" w:rsidRPr="0067353E">
        <w:rPr>
          <w:rFonts w:ascii="Times New Roman" w:hAnsi="Times New Roman" w:cs="Times New Roman"/>
          <w:sz w:val="24"/>
          <w:szCs w:val="24"/>
        </w:rPr>
        <w:t xml:space="preserve"> C1, i.e., </w:t>
      </w:r>
      <w:r w:rsidRPr="0067353E">
        <w:rPr>
          <w:rFonts w:ascii="Times New Roman" w:hAnsi="Times New Roman" w:cs="Times New Roman"/>
          <w:sz w:val="24"/>
          <w:szCs w:val="24"/>
        </w:rPr>
        <w:t xml:space="preserve">every producer of waste </w:t>
      </w:r>
      <w:r w:rsidR="0054640D" w:rsidRPr="0067353E">
        <w:rPr>
          <w:rFonts w:ascii="Times New Roman" w:hAnsi="Times New Roman" w:cs="Times New Roman"/>
          <w:sz w:val="24"/>
          <w:szCs w:val="24"/>
        </w:rPr>
        <w:t xml:space="preserve">“should </w:t>
      </w:r>
      <w:r w:rsidR="0054640D" w:rsidRPr="0067353E">
        <w:rPr>
          <w:rFonts w:ascii="Times New Roman" w:hAnsi="Times New Roman" w:cs="Times New Roman"/>
          <w:color w:val="000000"/>
          <w:sz w:val="24"/>
          <w:szCs w:val="24"/>
        </w:rPr>
        <w:t>work together so that we collectively reduce waste" (Interviewee 16).</w:t>
      </w:r>
      <w:r w:rsidR="00504BB5" w:rsidRPr="0067353E">
        <w:rPr>
          <w:rFonts w:ascii="Times New Roman" w:hAnsi="Times New Roman" w:cs="Times New Roman"/>
          <w:color w:val="000000"/>
          <w:sz w:val="24"/>
          <w:szCs w:val="24"/>
        </w:rPr>
        <w:t xml:space="preserve"> </w:t>
      </w:r>
      <w:r w:rsidR="0087433E" w:rsidRPr="0067353E">
        <w:rPr>
          <w:rFonts w:ascii="Times New Roman" w:hAnsi="Times New Roman" w:cs="Times New Roman"/>
          <w:color w:val="000000"/>
          <w:sz w:val="24"/>
          <w:szCs w:val="24"/>
        </w:rPr>
        <w:t xml:space="preserve">Implementing propositions C2 and C3 by </w:t>
      </w:r>
      <w:r w:rsidRPr="0067353E">
        <w:rPr>
          <w:rFonts w:ascii="Times New Roman" w:hAnsi="Times New Roman" w:cs="Times New Roman"/>
          <w:color w:val="000000"/>
          <w:sz w:val="24"/>
          <w:szCs w:val="24"/>
        </w:rPr>
        <w:t>performing</w:t>
      </w:r>
      <w:r w:rsidRPr="00504BB5">
        <w:rPr>
          <w:rFonts w:ascii="Times New Roman" w:hAnsi="Times New Roman" w:cs="Times New Roman"/>
          <w:color w:val="000000"/>
          <w:sz w:val="24"/>
          <w:szCs w:val="24"/>
        </w:rPr>
        <w:t xml:space="preserve"> RL</w:t>
      </w:r>
      <w:r w:rsidRPr="0013607F">
        <w:rPr>
          <w:rFonts w:ascii="Times New Roman" w:hAnsi="Times New Roman" w:cs="Times New Roman"/>
          <w:sz w:val="24"/>
          <w:szCs w:val="24"/>
        </w:rPr>
        <w:t xml:space="preserve"> activities under the responsibility of a consortium, for example the </w:t>
      </w:r>
      <w:r w:rsidR="00E40BF9">
        <w:rPr>
          <w:rFonts w:ascii="Times New Roman" w:hAnsi="Times New Roman" w:cs="Times New Roman"/>
          <w:sz w:val="24"/>
          <w:szCs w:val="24"/>
        </w:rPr>
        <w:t>CCG</w:t>
      </w:r>
      <w:r w:rsidRPr="0013607F">
        <w:rPr>
          <w:rFonts w:ascii="Times New Roman" w:hAnsi="Times New Roman" w:cs="Times New Roman"/>
          <w:sz w:val="24"/>
          <w:szCs w:val="24"/>
        </w:rPr>
        <w:t xml:space="preserve">, along with a few leading companies, such as companies that run a compliance scheme, could make it more cost effective to implement the RL system. </w:t>
      </w:r>
    </w:p>
    <w:p w:rsidR="006C6666" w:rsidRDefault="006C6666" w:rsidP="00E6393D">
      <w:pPr>
        <w:autoSpaceDE w:val="0"/>
        <w:autoSpaceDN w:val="0"/>
        <w:adjustRightInd w:val="0"/>
        <w:spacing w:after="0" w:line="240" w:lineRule="auto"/>
        <w:jc w:val="both"/>
        <w:rPr>
          <w:rFonts w:ascii="Times New Roman" w:hAnsi="Times New Roman" w:cs="Times New Roman"/>
          <w:sz w:val="24"/>
          <w:szCs w:val="24"/>
        </w:rPr>
      </w:pPr>
    </w:p>
    <w:p w:rsidR="00E6393D" w:rsidRDefault="00E6393D" w:rsidP="00A96D27">
      <w:pPr>
        <w:pStyle w:val="ListParagraph"/>
        <w:numPr>
          <w:ilvl w:val="2"/>
          <w:numId w:val="70"/>
        </w:numPr>
        <w:autoSpaceDE w:val="0"/>
        <w:autoSpaceDN w:val="0"/>
        <w:adjustRightInd w:val="0"/>
        <w:spacing w:after="0" w:line="240" w:lineRule="auto"/>
        <w:jc w:val="both"/>
        <w:rPr>
          <w:rFonts w:ascii="Times New Roman" w:hAnsi="Times New Roman" w:cs="Times New Roman"/>
          <w:bCs/>
          <w:i/>
          <w:iCs/>
          <w:sz w:val="24"/>
          <w:szCs w:val="24"/>
        </w:rPr>
      </w:pPr>
      <w:r w:rsidRPr="00593B11">
        <w:rPr>
          <w:rFonts w:ascii="Times New Roman" w:hAnsi="Times New Roman" w:cs="Times New Roman"/>
          <w:bCs/>
          <w:i/>
          <w:iCs/>
          <w:sz w:val="24"/>
          <w:szCs w:val="24"/>
        </w:rPr>
        <w:t>Where: network structure</w:t>
      </w:r>
    </w:p>
    <w:p w:rsidR="00FA78E6" w:rsidRPr="00FA78E6" w:rsidRDefault="00FA78E6" w:rsidP="00FA78E6">
      <w:pPr>
        <w:autoSpaceDE w:val="0"/>
        <w:autoSpaceDN w:val="0"/>
        <w:adjustRightInd w:val="0"/>
        <w:spacing w:after="0" w:line="240" w:lineRule="auto"/>
        <w:jc w:val="both"/>
        <w:rPr>
          <w:rFonts w:ascii="Times New Roman" w:hAnsi="Times New Roman" w:cs="Times New Roman"/>
          <w:b/>
          <w:bCs/>
          <w:i/>
          <w:iCs/>
          <w:sz w:val="24"/>
          <w:szCs w:val="24"/>
        </w:rPr>
      </w:pPr>
      <w:r w:rsidRPr="00FA78E6">
        <w:rPr>
          <w:rFonts w:ascii="Times New Roman" w:hAnsi="Times New Roman" w:cs="Times New Roman"/>
          <w:b/>
          <w:bCs/>
          <w:i/>
          <w:iCs/>
          <w:sz w:val="24"/>
          <w:szCs w:val="24"/>
        </w:rPr>
        <w:t>Existing practices</w:t>
      </w:r>
    </w:p>
    <w:p w:rsidR="00FA78E6" w:rsidRDefault="00E6393D" w:rsidP="00E6393D">
      <w:pPr>
        <w:tabs>
          <w:tab w:val="left" w:pos="1071"/>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 present</w:t>
      </w:r>
      <w:r w:rsidR="00373A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50DC8">
        <w:rPr>
          <w:rFonts w:ascii="Times New Roman" w:hAnsi="Times New Roman" w:cs="Times New Roman"/>
          <w:sz w:val="24"/>
          <w:szCs w:val="24"/>
          <w:lang w:val="en-US"/>
        </w:rPr>
        <w:t xml:space="preserve">only community pharmacies and GP </w:t>
      </w:r>
      <w:r>
        <w:rPr>
          <w:rFonts w:ascii="Times New Roman" w:hAnsi="Times New Roman" w:cs="Times New Roman"/>
          <w:sz w:val="24"/>
          <w:szCs w:val="24"/>
          <w:lang w:val="en-US"/>
        </w:rPr>
        <w:t>surgeries</w:t>
      </w:r>
      <w:r w:rsidRPr="00C50DC8">
        <w:rPr>
          <w:rFonts w:ascii="Times New Roman" w:hAnsi="Times New Roman" w:cs="Times New Roman"/>
          <w:sz w:val="24"/>
          <w:szCs w:val="24"/>
          <w:lang w:val="en-US"/>
        </w:rPr>
        <w:t xml:space="preserve"> take back </w:t>
      </w:r>
      <w:r>
        <w:rPr>
          <w:rFonts w:ascii="Times New Roman" w:hAnsi="Times New Roman" w:cs="Times New Roman"/>
          <w:sz w:val="24"/>
          <w:szCs w:val="24"/>
          <w:lang w:val="en-US"/>
        </w:rPr>
        <w:t>waste medicines</w:t>
      </w:r>
      <w:r w:rsidR="00926E4F">
        <w:rPr>
          <w:rFonts w:ascii="Times New Roman" w:hAnsi="Times New Roman" w:cs="Times New Roman"/>
          <w:sz w:val="24"/>
          <w:szCs w:val="24"/>
          <w:lang w:val="en-US"/>
        </w:rPr>
        <w:t>, and</w:t>
      </w:r>
      <w:r w:rsidR="003B3B62">
        <w:rPr>
          <w:rFonts w:ascii="Times New Roman" w:hAnsi="Times New Roman" w:cs="Times New Roman"/>
          <w:sz w:val="24"/>
          <w:szCs w:val="24"/>
          <w:lang w:val="en-US"/>
        </w:rPr>
        <w:t xml:space="preserve"> </w:t>
      </w:r>
      <w:r w:rsidR="003B3B62" w:rsidRPr="003951DD">
        <w:rPr>
          <w:rFonts w:ascii="Times New Roman" w:hAnsi="Times New Roman" w:cs="Times New Roman"/>
          <w:sz w:val="24"/>
          <w:szCs w:val="24"/>
          <w:lang w:val="en-US"/>
        </w:rPr>
        <w:t xml:space="preserve">none of the propositions </w:t>
      </w:r>
      <w:r w:rsidR="008B209D" w:rsidRPr="003951DD">
        <w:rPr>
          <w:rFonts w:ascii="Times New Roman" w:hAnsi="Times New Roman" w:cs="Times New Roman"/>
          <w:sz w:val="24"/>
          <w:szCs w:val="24"/>
          <w:lang w:val="en-US"/>
        </w:rPr>
        <w:t xml:space="preserve">to improve convenience of returning/collection </w:t>
      </w:r>
      <w:r w:rsidR="003B3B62" w:rsidRPr="003951DD">
        <w:rPr>
          <w:rFonts w:ascii="Times New Roman" w:hAnsi="Times New Roman" w:cs="Times New Roman"/>
          <w:sz w:val="24"/>
          <w:szCs w:val="24"/>
          <w:lang w:val="en-US"/>
        </w:rPr>
        <w:t>has been implemented</w:t>
      </w:r>
      <w:r w:rsidRPr="003951DD">
        <w:rPr>
          <w:rFonts w:ascii="Times New Roman" w:hAnsi="Times New Roman" w:cs="Times New Roman"/>
          <w:sz w:val="24"/>
          <w:szCs w:val="24"/>
          <w:lang w:val="en-US"/>
        </w:rPr>
        <w:t>.   There are around 12,175 community pharmacies in</w:t>
      </w:r>
      <w:r w:rsidR="006B3834" w:rsidRPr="003951DD">
        <w:rPr>
          <w:rFonts w:ascii="Times New Roman" w:hAnsi="Times New Roman" w:cs="Times New Roman"/>
          <w:sz w:val="24"/>
          <w:szCs w:val="24"/>
          <w:lang w:val="en-US"/>
        </w:rPr>
        <w:t xml:space="preserve"> the UK</w:t>
      </w:r>
      <w:r w:rsidRPr="003951DD">
        <w:rPr>
          <w:rFonts w:ascii="Times New Roman" w:hAnsi="Times New Roman" w:cs="Times New Roman"/>
          <w:sz w:val="24"/>
          <w:szCs w:val="24"/>
          <w:lang w:val="en-US"/>
        </w:rPr>
        <w:t>, and 10,112 GP</w:t>
      </w:r>
      <w:r w:rsidRPr="00C50DC8">
        <w:rPr>
          <w:rFonts w:ascii="Times New Roman" w:hAnsi="Times New Roman" w:cs="Times New Roman"/>
          <w:sz w:val="24"/>
          <w:szCs w:val="24"/>
          <w:lang w:val="en-US"/>
        </w:rPr>
        <w:t xml:space="preserve"> practices </w:t>
      </w:r>
      <w:r>
        <w:rPr>
          <w:rFonts w:ascii="Times New Roman" w:hAnsi="Times New Roman" w:cs="Times New Roman"/>
          <w:sz w:val="24"/>
          <w:szCs w:val="24"/>
          <w:lang w:val="en-US"/>
        </w:rPr>
        <w:t>(B</w:t>
      </w:r>
      <w:r w:rsidRPr="00C50DC8">
        <w:rPr>
          <w:rFonts w:ascii="Times New Roman" w:hAnsi="Times New Roman" w:cs="Times New Roman"/>
          <w:sz w:val="24"/>
          <w:szCs w:val="24"/>
          <w:lang w:val="en-US"/>
        </w:rPr>
        <w:t>ritis</w:t>
      </w:r>
      <w:r>
        <w:rPr>
          <w:rFonts w:ascii="Times New Roman" w:hAnsi="Times New Roman" w:cs="Times New Roman"/>
          <w:sz w:val="24"/>
          <w:szCs w:val="24"/>
          <w:lang w:val="en-US"/>
        </w:rPr>
        <w:t>h Medical Association (BMA), 2012).</w:t>
      </w:r>
      <w:r w:rsidRPr="00C50DC8">
        <w:rPr>
          <w:rFonts w:ascii="Times New Roman" w:hAnsi="Times New Roman" w:cs="Times New Roman"/>
          <w:sz w:val="24"/>
          <w:szCs w:val="24"/>
          <w:lang w:val="en-US"/>
        </w:rPr>
        <w:t xml:space="preserve"> The provision for </w:t>
      </w:r>
      <w:r w:rsidR="00B72A91">
        <w:rPr>
          <w:rFonts w:ascii="Times New Roman" w:hAnsi="Times New Roman" w:cs="Times New Roman"/>
          <w:sz w:val="24"/>
          <w:szCs w:val="24"/>
          <w:lang w:val="en-US"/>
        </w:rPr>
        <w:t xml:space="preserve">returning </w:t>
      </w:r>
      <w:r w:rsidRPr="00C50DC8">
        <w:rPr>
          <w:rFonts w:ascii="Times New Roman" w:hAnsi="Times New Roman" w:cs="Times New Roman"/>
          <w:sz w:val="24"/>
          <w:szCs w:val="24"/>
          <w:lang w:val="en-US"/>
        </w:rPr>
        <w:t xml:space="preserve">waste medicine is constrained by the numbers of </w:t>
      </w:r>
      <w:r w:rsidR="00B72A91">
        <w:rPr>
          <w:rFonts w:ascii="Times New Roman" w:hAnsi="Times New Roman" w:cs="Times New Roman"/>
          <w:sz w:val="24"/>
          <w:szCs w:val="24"/>
          <w:lang w:val="en-US"/>
        </w:rPr>
        <w:t>collection</w:t>
      </w:r>
      <w:r w:rsidR="007218D5">
        <w:rPr>
          <w:rFonts w:ascii="Times New Roman" w:hAnsi="Times New Roman" w:cs="Times New Roman"/>
          <w:sz w:val="24"/>
          <w:szCs w:val="24"/>
          <w:lang w:val="en-US"/>
        </w:rPr>
        <w:t xml:space="preserve"> </w:t>
      </w:r>
      <w:r w:rsidRPr="00C50DC8">
        <w:rPr>
          <w:rFonts w:ascii="Times New Roman" w:hAnsi="Times New Roman" w:cs="Times New Roman"/>
          <w:sz w:val="24"/>
          <w:szCs w:val="24"/>
          <w:lang w:val="en-US"/>
        </w:rPr>
        <w:t>points (22,287 in total), the locations (99% of population get to a pharmacy within 20 minutes by car and 96% by walking or using public transport), an</w:t>
      </w:r>
      <w:r>
        <w:rPr>
          <w:rFonts w:ascii="Times New Roman" w:hAnsi="Times New Roman" w:cs="Times New Roman"/>
          <w:sz w:val="24"/>
          <w:szCs w:val="24"/>
          <w:lang w:val="en-US"/>
        </w:rPr>
        <w:t xml:space="preserve">d the opening time (pharmacies </w:t>
      </w:r>
      <w:r w:rsidR="00A43DD8">
        <w:rPr>
          <w:rFonts w:ascii="Times New Roman" w:hAnsi="Times New Roman" w:cs="Times New Roman"/>
          <w:sz w:val="24"/>
          <w:szCs w:val="24"/>
          <w:lang w:val="en-US"/>
        </w:rPr>
        <w:t>open</w:t>
      </w:r>
      <w:r>
        <w:rPr>
          <w:rFonts w:ascii="Times New Roman" w:hAnsi="Times New Roman" w:cs="Times New Roman"/>
          <w:sz w:val="24"/>
          <w:szCs w:val="24"/>
          <w:lang w:val="en-US"/>
        </w:rPr>
        <w:t xml:space="preserve"> 40 hours/week or 100 hours/week under </w:t>
      </w:r>
      <w:r w:rsidRPr="00C50DC8">
        <w:rPr>
          <w:rFonts w:ascii="Times New Roman" w:hAnsi="Times New Roman" w:cs="Times New Roman"/>
          <w:sz w:val="24"/>
          <w:szCs w:val="24"/>
          <w:lang w:val="en-US"/>
        </w:rPr>
        <w:t xml:space="preserve">exemption, </w:t>
      </w:r>
      <w:r w:rsidR="00A43DD8">
        <w:rPr>
          <w:rFonts w:ascii="Times New Roman" w:hAnsi="Times New Roman" w:cs="Times New Roman"/>
          <w:sz w:val="24"/>
          <w:szCs w:val="24"/>
          <w:lang w:val="en-US"/>
        </w:rPr>
        <w:t xml:space="preserve">while </w:t>
      </w:r>
      <w:r>
        <w:rPr>
          <w:rFonts w:ascii="Times New Roman" w:hAnsi="Times New Roman" w:cs="Times New Roman"/>
          <w:sz w:val="24"/>
          <w:szCs w:val="24"/>
          <w:lang w:val="en-US"/>
        </w:rPr>
        <w:t xml:space="preserve">77.1% </w:t>
      </w:r>
      <w:r w:rsidR="00A43DD8">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GP surgeries </w:t>
      </w:r>
      <w:r w:rsidR="00A43DD8">
        <w:rPr>
          <w:rFonts w:ascii="Times New Roman" w:hAnsi="Times New Roman" w:cs="Times New Roman"/>
          <w:sz w:val="24"/>
          <w:szCs w:val="24"/>
          <w:lang w:val="en-US"/>
        </w:rPr>
        <w:t>open</w:t>
      </w:r>
      <w:r>
        <w:rPr>
          <w:rFonts w:ascii="Times New Roman" w:hAnsi="Times New Roman" w:cs="Times New Roman"/>
          <w:sz w:val="24"/>
          <w:szCs w:val="24"/>
          <w:lang w:val="en-US"/>
        </w:rPr>
        <w:t xml:space="preserve"> 53 hours/week</w:t>
      </w:r>
      <w:r w:rsidRPr="00C50DC8">
        <w:rPr>
          <w:rFonts w:ascii="Times New Roman" w:hAnsi="Times New Roman" w:cs="Times New Roman"/>
          <w:sz w:val="24"/>
          <w:szCs w:val="24"/>
          <w:lang w:val="en-US"/>
        </w:rPr>
        <w:t>).</w:t>
      </w:r>
      <w:r>
        <w:rPr>
          <w:rFonts w:ascii="Times New Roman" w:hAnsi="Times New Roman" w:cs="Times New Roman"/>
          <w:sz w:val="24"/>
          <w:szCs w:val="24"/>
          <w:lang w:val="en-US"/>
        </w:rPr>
        <w:t xml:space="preserve"> The constraints have a significant impact on the behavior of the 35-54 age group who contribute most to </w:t>
      </w:r>
      <w:r w:rsidR="00322D57">
        <w:rPr>
          <w:rFonts w:ascii="Times New Roman" w:hAnsi="Times New Roman" w:cs="Times New Roman"/>
          <w:sz w:val="24"/>
          <w:szCs w:val="24"/>
          <w:lang w:val="en-US"/>
        </w:rPr>
        <w:t xml:space="preserve">the generation of </w:t>
      </w:r>
      <w:r>
        <w:rPr>
          <w:rFonts w:ascii="Times New Roman" w:hAnsi="Times New Roman" w:cs="Times New Roman"/>
          <w:sz w:val="24"/>
          <w:szCs w:val="24"/>
          <w:lang w:val="en-US"/>
        </w:rPr>
        <w:t>waste medicines</w:t>
      </w:r>
      <w:r w:rsidR="00A64EB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AF0D66" w:rsidRDefault="00AF0D66" w:rsidP="00E6393D">
      <w:pPr>
        <w:tabs>
          <w:tab w:val="left" w:pos="1071"/>
        </w:tabs>
        <w:autoSpaceDE w:val="0"/>
        <w:autoSpaceDN w:val="0"/>
        <w:adjustRightInd w:val="0"/>
        <w:spacing w:after="0" w:line="240" w:lineRule="auto"/>
        <w:jc w:val="both"/>
        <w:rPr>
          <w:rFonts w:ascii="Times New Roman" w:hAnsi="Times New Roman" w:cs="Times New Roman"/>
          <w:sz w:val="24"/>
          <w:szCs w:val="24"/>
          <w:lang w:val="en-US"/>
        </w:rPr>
      </w:pPr>
    </w:p>
    <w:p w:rsidR="00FA78E6" w:rsidRPr="00FA78E6" w:rsidRDefault="00FA78E6" w:rsidP="00FA78E6">
      <w:pPr>
        <w:autoSpaceDE w:val="0"/>
        <w:autoSpaceDN w:val="0"/>
        <w:adjustRightInd w:val="0"/>
        <w:spacing w:after="0" w:line="240" w:lineRule="auto"/>
        <w:jc w:val="both"/>
        <w:rPr>
          <w:rFonts w:ascii="Times New Roman" w:hAnsi="Times New Roman" w:cs="Times New Roman"/>
          <w:b/>
          <w:bCs/>
          <w:i/>
          <w:iCs/>
          <w:sz w:val="24"/>
          <w:szCs w:val="24"/>
        </w:rPr>
      </w:pPr>
      <w:r w:rsidRPr="00FA78E6">
        <w:rPr>
          <w:rFonts w:ascii="Times New Roman" w:hAnsi="Times New Roman" w:cs="Times New Roman"/>
          <w:b/>
          <w:bCs/>
          <w:i/>
          <w:iCs/>
          <w:sz w:val="24"/>
          <w:szCs w:val="24"/>
        </w:rPr>
        <w:t>Gaps and recommended practices</w:t>
      </w:r>
    </w:p>
    <w:p w:rsidR="00A07D24" w:rsidRDefault="00B701D9" w:rsidP="00FA78E6">
      <w:pPr>
        <w:autoSpaceDE w:val="0"/>
        <w:autoSpaceDN w:val="0"/>
        <w:adjustRightInd w:val="0"/>
        <w:spacing w:after="0" w:line="240" w:lineRule="auto"/>
        <w:jc w:val="both"/>
        <w:rPr>
          <w:rFonts w:ascii="Times New Roman" w:hAnsi="Times New Roman" w:cs="Times New Roman"/>
          <w:sz w:val="24"/>
          <w:szCs w:val="24"/>
          <w:lang w:val="en-US"/>
        </w:rPr>
      </w:pPr>
      <w:r w:rsidRPr="00925638">
        <w:rPr>
          <w:rFonts w:ascii="Times New Roman" w:hAnsi="Times New Roman" w:cs="Times New Roman"/>
          <w:sz w:val="24"/>
          <w:szCs w:val="24"/>
        </w:rPr>
        <w:t xml:space="preserve">The findings from the survey prove </w:t>
      </w:r>
      <w:r w:rsidR="00373A45" w:rsidRPr="00925638">
        <w:rPr>
          <w:rFonts w:ascii="Times New Roman" w:hAnsi="Times New Roman" w:cs="Times New Roman"/>
          <w:sz w:val="24"/>
          <w:szCs w:val="24"/>
        </w:rPr>
        <w:t xml:space="preserve">that </w:t>
      </w:r>
      <w:r w:rsidRPr="00925638">
        <w:rPr>
          <w:rFonts w:ascii="Times New Roman" w:hAnsi="Times New Roman" w:cs="Times New Roman"/>
          <w:sz w:val="24"/>
          <w:szCs w:val="24"/>
        </w:rPr>
        <w:t>the</w:t>
      </w:r>
      <w:r w:rsidR="00373A45" w:rsidRPr="00925638">
        <w:rPr>
          <w:rFonts w:ascii="Times New Roman" w:hAnsi="Times New Roman" w:cs="Times New Roman"/>
          <w:sz w:val="24"/>
          <w:szCs w:val="24"/>
        </w:rPr>
        <w:t>re is a significant level of</w:t>
      </w:r>
      <w:r w:rsidRPr="00925638">
        <w:rPr>
          <w:rFonts w:ascii="Times New Roman" w:hAnsi="Times New Roman" w:cs="Times New Roman"/>
          <w:sz w:val="24"/>
          <w:szCs w:val="24"/>
        </w:rPr>
        <w:t xml:space="preserve"> inconvenience </w:t>
      </w:r>
      <w:r w:rsidR="00373A45" w:rsidRPr="00925638">
        <w:rPr>
          <w:rFonts w:ascii="Times New Roman" w:hAnsi="Times New Roman" w:cs="Times New Roman"/>
          <w:sz w:val="24"/>
          <w:szCs w:val="24"/>
        </w:rPr>
        <w:t>due to</w:t>
      </w:r>
      <w:r w:rsidRPr="00925638">
        <w:rPr>
          <w:rFonts w:ascii="Times New Roman" w:hAnsi="Times New Roman" w:cs="Times New Roman"/>
          <w:sz w:val="24"/>
          <w:szCs w:val="24"/>
        </w:rPr>
        <w:t xml:space="preserve"> inadequate </w:t>
      </w:r>
      <w:r w:rsidR="00373A45" w:rsidRPr="00925638">
        <w:rPr>
          <w:rFonts w:ascii="Times New Roman" w:hAnsi="Times New Roman" w:cs="Times New Roman"/>
          <w:sz w:val="24"/>
          <w:szCs w:val="24"/>
        </w:rPr>
        <w:t xml:space="preserve">access to </w:t>
      </w:r>
      <w:r w:rsidRPr="00925638">
        <w:rPr>
          <w:rFonts w:ascii="Times New Roman" w:hAnsi="Times New Roman" w:cs="Times New Roman"/>
          <w:sz w:val="24"/>
          <w:szCs w:val="24"/>
        </w:rPr>
        <w:t xml:space="preserve">collection points (see </w:t>
      </w:r>
      <w:r w:rsidR="00CE3120" w:rsidRPr="00925638">
        <w:rPr>
          <w:rFonts w:ascii="Times New Roman" w:hAnsi="Times New Roman" w:cs="Times New Roman"/>
          <w:sz w:val="24"/>
          <w:szCs w:val="24"/>
        </w:rPr>
        <w:t xml:space="preserve">Q.3 in </w:t>
      </w:r>
      <w:r w:rsidR="00D10CEF" w:rsidRPr="00925638">
        <w:rPr>
          <w:rFonts w:ascii="Times New Roman" w:hAnsi="Times New Roman" w:cs="Times New Roman"/>
          <w:sz w:val="24"/>
          <w:szCs w:val="24"/>
        </w:rPr>
        <w:t>Table 7</w:t>
      </w:r>
      <w:r w:rsidRPr="00925638">
        <w:rPr>
          <w:rFonts w:ascii="Times New Roman" w:hAnsi="Times New Roman" w:cs="Times New Roman"/>
          <w:sz w:val="24"/>
          <w:szCs w:val="24"/>
        </w:rPr>
        <w:t xml:space="preserve">), </w:t>
      </w:r>
      <w:r w:rsidR="00FA78E6" w:rsidRPr="00925638">
        <w:rPr>
          <w:rFonts w:ascii="Times New Roman" w:hAnsi="Times New Roman" w:cs="Times New Roman"/>
          <w:sz w:val="24"/>
          <w:szCs w:val="24"/>
          <w:lang w:val="en-US"/>
        </w:rPr>
        <w:t>which</w:t>
      </w:r>
      <w:r w:rsidR="00373A45">
        <w:rPr>
          <w:rFonts w:ascii="Times New Roman" w:hAnsi="Times New Roman" w:cs="Times New Roman"/>
          <w:sz w:val="24"/>
          <w:szCs w:val="24"/>
          <w:lang w:val="en-US"/>
        </w:rPr>
        <w:t>,</w:t>
      </w:r>
      <w:r w:rsidR="00FA78E6" w:rsidRPr="007038D4">
        <w:rPr>
          <w:rFonts w:ascii="Times New Roman" w:hAnsi="Times New Roman" w:cs="Times New Roman"/>
          <w:sz w:val="24"/>
          <w:szCs w:val="24"/>
          <w:lang w:val="en-US"/>
        </w:rPr>
        <w:t xml:space="preserve"> to a large </w:t>
      </w:r>
      <w:r>
        <w:rPr>
          <w:rFonts w:ascii="Times New Roman" w:hAnsi="Times New Roman" w:cs="Times New Roman"/>
          <w:sz w:val="24"/>
          <w:szCs w:val="24"/>
          <w:lang w:val="en-US"/>
        </w:rPr>
        <w:t>extent</w:t>
      </w:r>
      <w:r w:rsidR="00373A45">
        <w:rPr>
          <w:rFonts w:ascii="Times New Roman" w:hAnsi="Times New Roman" w:cs="Times New Roman"/>
          <w:sz w:val="24"/>
          <w:szCs w:val="24"/>
          <w:lang w:val="en-US"/>
        </w:rPr>
        <w:t>,</w:t>
      </w:r>
      <w:r>
        <w:rPr>
          <w:rFonts w:ascii="Times New Roman" w:hAnsi="Times New Roman" w:cs="Times New Roman"/>
          <w:sz w:val="24"/>
          <w:szCs w:val="24"/>
          <w:lang w:val="en-US"/>
        </w:rPr>
        <w:t xml:space="preserve"> prohibits or reduces </w:t>
      </w:r>
      <w:r w:rsidR="00926E4F" w:rsidRPr="003951DD">
        <w:rPr>
          <w:rFonts w:ascii="Times New Roman" w:hAnsi="Times New Roman" w:cs="Times New Roman"/>
          <w:sz w:val="24"/>
          <w:szCs w:val="24"/>
          <w:lang w:val="en-US"/>
        </w:rPr>
        <w:t>end users</w:t>
      </w:r>
      <w:r w:rsidRPr="003951DD">
        <w:rPr>
          <w:rFonts w:ascii="Times New Roman" w:hAnsi="Times New Roman" w:cs="Times New Roman"/>
          <w:sz w:val="24"/>
          <w:szCs w:val="24"/>
          <w:lang w:val="en-US"/>
        </w:rPr>
        <w:t>’</w:t>
      </w:r>
      <w:r>
        <w:rPr>
          <w:rFonts w:ascii="Times New Roman" w:hAnsi="Times New Roman" w:cs="Times New Roman"/>
          <w:sz w:val="24"/>
          <w:szCs w:val="24"/>
          <w:lang w:val="en-US"/>
        </w:rPr>
        <w:t xml:space="preserve"> compliance in returning waste medicines</w:t>
      </w:r>
      <w:r w:rsidR="00FA78E6" w:rsidRPr="007038D4">
        <w:rPr>
          <w:rFonts w:ascii="Times New Roman" w:hAnsi="Times New Roman" w:cs="Times New Roman"/>
          <w:sz w:val="24"/>
          <w:szCs w:val="24"/>
          <w:lang w:val="en-US"/>
        </w:rPr>
        <w:t>.</w:t>
      </w:r>
      <w:r w:rsidR="00FA78E6">
        <w:rPr>
          <w:rFonts w:ascii="Times New Roman" w:hAnsi="Times New Roman" w:cs="Times New Roman"/>
          <w:sz w:val="24"/>
          <w:szCs w:val="24"/>
          <w:lang w:val="en-US"/>
        </w:rPr>
        <w:t xml:space="preserve">  </w:t>
      </w:r>
      <w:r w:rsidR="00373A45">
        <w:rPr>
          <w:rFonts w:ascii="Times New Roman" w:hAnsi="Times New Roman" w:cs="Times New Roman"/>
          <w:sz w:val="24"/>
          <w:szCs w:val="24"/>
          <w:lang w:val="en-US"/>
        </w:rPr>
        <w:t>A f</w:t>
      </w:r>
      <w:r w:rsidR="00FA78E6" w:rsidRPr="008B4186">
        <w:rPr>
          <w:rFonts w:ascii="Times New Roman" w:hAnsi="Times New Roman" w:cs="Times New Roman"/>
          <w:sz w:val="24"/>
          <w:szCs w:val="24"/>
          <w:lang w:val="en-US"/>
        </w:rPr>
        <w:t>ull clinical waste collection service is offered by the two councils where</w:t>
      </w:r>
      <w:r w:rsidR="00FA78E6">
        <w:rPr>
          <w:rFonts w:ascii="Times New Roman" w:hAnsi="Times New Roman" w:cs="Times New Roman"/>
          <w:sz w:val="24"/>
          <w:szCs w:val="24"/>
          <w:lang w:val="en-US"/>
        </w:rPr>
        <w:t xml:space="preserve"> Interviewees 19 and 20 serve</w:t>
      </w:r>
      <w:r w:rsidR="00FA78E6" w:rsidRPr="006E76A5">
        <w:rPr>
          <w:rFonts w:ascii="Times New Roman" w:hAnsi="Times New Roman" w:cs="Times New Roman"/>
          <w:sz w:val="24"/>
          <w:szCs w:val="24"/>
          <w:lang w:val="en-US"/>
        </w:rPr>
        <w:t xml:space="preserve">, at no cost to the residents. </w:t>
      </w:r>
      <w:r w:rsidR="00D10CEF">
        <w:rPr>
          <w:rFonts w:ascii="Times New Roman" w:hAnsi="Times New Roman" w:cs="Times New Roman"/>
          <w:sz w:val="24"/>
          <w:szCs w:val="24"/>
        </w:rPr>
        <w:t>As summarised in Table 6</w:t>
      </w:r>
      <w:r w:rsidR="00FA78E6">
        <w:rPr>
          <w:rFonts w:ascii="Times New Roman" w:hAnsi="Times New Roman" w:cs="Times New Roman"/>
          <w:sz w:val="24"/>
          <w:szCs w:val="24"/>
        </w:rPr>
        <w:t xml:space="preserve">, </w:t>
      </w:r>
      <w:r w:rsidR="00FA78E6">
        <w:rPr>
          <w:rFonts w:ascii="Times New Roman" w:hAnsi="Times New Roman" w:cs="Times New Roman"/>
          <w:sz w:val="24"/>
          <w:szCs w:val="24"/>
          <w:lang w:val="en-US"/>
        </w:rPr>
        <w:t xml:space="preserve">the design and provision of optimal </w:t>
      </w:r>
      <w:r w:rsidR="007218D5">
        <w:rPr>
          <w:rFonts w:ascii="Times New Roman" w:hAnsi="Times New Roman" w:cs="Times New Roman"/>
          <w:sz w:val="24"/>
          <w:szCs w:val="24"/>
          <w:lang w:val="en-US"/>
        </w:rPr>
        <w:t xml:space="preserve">collection </w:t>
      </w:r>
      <w:r w:rsidR="00FA78E6" w:rsidRPr="00201EE6">
        <w:rPr>
          <w:rFonts w:ascii="Times New Roman" w:hAnsi="Times New Roman" w:cs="Times New Roman"/>
          <w:sz w:val="24"/>
          <w:szCs w:val="24"/>
          <w:lang w:val="en-US"/>
        </w:rPr>
        <w:t xml:space="preserve">could enhance </w:t>
      </w:r>
      <w:r w:rsidR="008702E8" w:rsidRPr="00BB3F79">
        <w:rPr>
          <w:rFonts w:ascii="Times New Roman" w:hAnsi="Times New Roman" w:cs="Times New Roman"/>
          <w:sz w:val="24"/>
          <w:szCs w:val="24"/>
          <w:lang w:val="en-US"/>
        </w:rPr>
        <w:t>end user</w:t>
      </w:r>
      <w:r w:rsidR="00590AFD" w:rsidRPr="00BB3F79">
        <w:rPr>
          <w:rFonts w:ascii="Times New Roman" w:hAnsi="Times New Roman" w:cs="Times New Roman"/>
          <w:sz w:val="24"/>
          <w:szCs w:val="24"/>
          <w:lang w:val="en-US"/>
        </w:rPr>
        <w:t>s’</w:t>
      </w:r>
      <w:r w:rsidR="00FA78E6" w:rsidRPr="00BB3F79">
        <w:rPr>
          <w:rFonts w:ascii="Times New Roman" w:hAnsi="Times New Roman" w:cs="Times New Roman"/>
          <w:sz w:val="24"/>
          <w:szCs w:val="24"/>
          <w:lang w:val="en-US"/>
        </w:rPr>
        <w:t xml:space="preserve"> compliance in </w:t>
      </w:r>
      <w:r w:rsidR="001F62C2" w:rsidRPr="00BB3F79">
        <w:rPr>
          <w:rFonts w:ascii="Times New Roman" w:hAnsi="Times New Roman" w:cs="Times New Roman"/>
          <w:sz w:val="24"/>
          <w:szCs w:val="24"/>
          <w:lang w:val="en-US"/>
        </w:rPr>
        <w:t>re</w:t>
      </w:r>
      <w:r w:rsidR="007218D5" w:rsidRPr="00BB3F79">
        <w:rPr>
          <w:rFonts w:ascii="Times New Roman" w:hAnsi="Times New Roman" w:cs="Times New Roman"/>
          <w:sz w:val="24"/>
          <w:szCs w:val="24"/>
          <w:lang w:val="en-US"/>
        </w:rPr>
        <w:t>turning</w:t>
      </w:r>
      <w:r w:rsidR="007041CA" w:rsidRPr="00BB3F79">
        <w:rPr>
          <w:rFonts w:ascii="Times New Roman" w:hAnsi="Times New Roman" w:cs="Times New Roman"/>
          <w:sz w:val="24"/>
          <w:szCs w:val="24"/>
          <w:lang w:val="en-US"/>
        </w:rPr>
        <w:t xml:space="preserve"> (propositions D1 and </w:t>
      </w:r>
      <w:r w:rsidR="00951990" w:rsidRPr="00BB3F79">
        <w:rPr>
          <w:rFonts w:ascii="Times New Roman" w:hAnsi="Times New Roman" w:cs="Times New Roman"/>
          <w:sz w:val="24"/>
          <w:szCs w:val="24"/>
          <w:lang w:val="en-US"/>
        </w:rPr>
        <w:t>D</w:t>
      </w:r>
      <w:r w:rsidR="007041CA" w:rsidRPr="00BB3F79">
        <w:rPr>
          <w:rFonts w:ascii="Times New Roman" w:hAnsi="Times New Roman" w:cs="Times New Roman"/>
          <w:sz w:val="24"/>
          <w:szCs w:val="24"/>
          <w:lang w:val="en-US"/>
        </w:rPr>
        <w:t>2)</w:t>
      </w:r>
      <w:r w:rsidR="00FA78E6" w:rsidRPr="00BB3F79">
        <w:rPr>
          <w:rFonts w:ascii="Times New Roman" w:hAnsi="Times New Roman" w:cs="Times New Roman"/>
          <w:sz w:val="24"/>
          <w:szCs w:val="24"/>
          <w:lang w:val="en-US"/>
        </w:rPr>
        <w:t>.</w:t>
      </w:r>
      <w:r w:rsidR="00FA78E6" w:rsidRPr="00201EE6">
        <w:rPr>
          <w:rFonts w:ascii="Times New Roman" w:hAnsi="Times New Roman" w:cs="Times New Roman"/>
          <w:sz w:val="24"/>
          <w:szCs w:val="24"/>
          <w:lang w:val="en-US"/>
        </w:rPr>
        <w:t xml:space="preserve"> </w:t>
      </w:r>
      <w:r w:rsidR="00FA78E6">
        <w:rPr>
          <w:rFonts w:ascii="Times New Roman" w:hAnsi="Times New Roman" w:cs="Times New Roman"/>
          <w:sz w:val="24"/>
          <w:szCs w:val="24"/>
          <w:lang w:val="en-US"/>
        </w:rPr>
        <w:t xml:space="preserve"> </w:t>
      </w:r>
    </w:p>
    <w:p w:rsidR="00E6393D" w:rsidRPr="00E6393D" w:rsidRDefault="00E6393D" w:rsidP="00E6393D">
      <w:pPr>
        <w:autoSpaceDE w:val="0"/>
        <w:autoSpaceDN w:val="0"/>
        <w:adjustRightInd w:val="0"/>
        <w:spacing w:after="0" w:line="240" w:lineRule="auto"/>
        <w:jc w:val="both"/>
        <w:rPr>
          <w:rFonts w:ascii="Times New Roman" w:hAnsi="Times New Roman" w:cs="Times New Roman"/>
          <w:sz w:val="24"/>
          <w:szCs w:val="24"/>
          <w:lang w:val="en-US"/>
        </w:rPr>
      </w:pPr>
    </w:p>
    <w:p w:rsidR="00A10BD7" w:rsidRDefault="006C673C" w:rsidP="00A96D27">
      <w:pPr>
        <w:pStyle w:val="ListParagraph"/>
        <w:numPr>
          <w:ilvl w:val="2"/>
          <w:numId w:val="70"/>
        </w:numPr>
        <w:autoSpaceDE w:val="0"/>
        <w:autoSpaceDN w:val="0"/>
        <w:adjustRightInd w:val="0"/>
        <w:spacing w:after="0" w:line="240" w:lineRule="auto"/>
        <w:jc w:val="both"/>
        <w:rPr>
          <w:rFonts w:ascii="Times New Roman" w:hAnsi="Times New Roman" w:cs="Times New Roman"/>
          <w:bCs/>
          <w:i/>
          <w:iCs/>
          <w:sz w:val="24"/>
          <w:szCs w:val="24"/>
        </w:rPr>
      </w:pPr>
      <w:r w:rsidRPr="006C673C">
        <w:rPr>
          <w:rFonts w:ascii="Times New Roman" w:hAnsi="Times New Roman" w:cs="Times New Roman"/>
          <w:bCs/>
          <w:i/>
          <w:iCs/>
          <w:sz w:val="24"/>
          <w:szCs w:val="24"/>
        </w:rPr>
        <w:t>Why and why not: drivers</w:t>
      </w:r>
    </w:p>
    <w:p w:rsidR="000166B0" w:rsidRPr="000166B0" w:rsidRDefault="000166B0" w:rsidP="000166B0">
      <w:pPr>
        <w:autoSpaceDE w:val="0"/>
        <w:autoSpaceDN w:val="0"/>
        <w:adjustRightInd w:val="0"/>
        <w:spacing w:after="0" w:line="240" w:lineRule="auto"/>
        <w:jc w:val="both"/>
        <w:rPr>
          <w:rFonts w:ascii="Times New Roman" w:hAnsi="Times New Roman" w:cs="Times New Roman"/>
          <w:b/>
          <w:bCs/>
          <w:i/>
          <w:iCs/>
          <w:sz w:val="24"/>
          <w:szCs w:val="24"/>
        </w:rPr>
      </w:pPr>
      <w:r w:rsidRPr="000166B0">
        <w:rPr>
          <w:rFonts w:ascii="Times New Roman" w:hAnsi="Times New Roman" w:cs="Times New Roman"/>
          <w:b/>
          <w:bCs/>
          <w:i/>
          <w:iCs/>
          <w:sz w:val="24"/>
          <w:szCs w:val="24"/>
        </w:rPr>
        <w:t>Existing practices</w:t>
      </w:r>
    </w:p>
    <w:p w:rsidR="00FF19E1" w:rsidRDefault="00B660E5" w:rsidP="00FF19E1">
      <w:pPr>
        <w:autoSpaceDE w:val="0"/>
        <w:autoSpaceDN w:val="0"/>
        <w:adjustRightInd w:val="0"/>
        <w:spacing w:after="0" w:line="240" w:lineRule="auto"/>
        <w:jc w:val="both"/>
        <w:rPr>
          <w:rFonts w:ascii="Times New Roman" w:eastAsia="Times-Roman" w:hAnsi="Times New Roman" w:cs="Times New Roman"/>
          <w:sz w:val="24"/>
          <w:szCs w:val="24"/>
        </w:rPr>
      </w:pPr>
      <w:r w:rsidRPr="00465F87">
        <w:rPr>
          <w:rFonts w:ascii="Times New Roman" w:eastAsia="Times-Roman" w:hAnsi="Times New Roman" w:cs="Times New Roman"/>
          <w:sz w:val="24"/>
          <w:szCs w:val="24"/>
        </w:rPr>
        <w:t xml:space="preserve">None of the proposed drivers has been </w:t>
      </w:r>
      <w:r w:rsidR="00E00A80" w:rsidRPr="00465F87">
        <w:rPr>
          <w:rFonts w:ascii="Times New Roman" w:eastAsia="Times-Roman" w:hAnsi="Times New Roman" w:cs="Times New Roman"/>
          <w:sz w:val="24"/>
          <w:szCs w:val="24"/>
        </w:rPr>
        <w:t>identified in the existing waste medicines RL system.</w:t>
      </w:r>
      <w:r w:rsidR="00E00A80">
        <w:rPr>
          <w:rFonts w:ascii="Times New Roman" w:eastAsia="Times-Roman" w:hAnsi="Times New Roman" w:cs="Times New Roman"/>
          <w:sz w:val="24"/>
          <w:szCs w:val="24"/>
        </w:rPr>
        <w:t xml:space="preserve"> </w:t>
      </w:r>
      <w:r w:rsidR="00663AB9">
        <w:rPr>
          <w:rFonts w:ascii="Times New Roman" w:eastAsia="Times-Roman" w:hAnsi="Times New Roman" w:cs="Times New Roman"/>
          <w:sz w:val="24"/>
          <w:szCs w:val="24"/>
        </w:rPr>
        <w:t>I</w:t>
      </w:r>
      <w:r w:rsidR="00FF19E1">
        <w:rPr>
          <w:rFonts w:ascii="Times New Roman" w:eastAsia="Times-Roman" w:hAnsi="Times New Roman" w:cs="Times New Roman"/>
          <w:sz w:val="24"/>
          <w:szCs w:val="24"/>
        </w:rPr>
        <w:t>n the</w:t>
      </w:r>
      <w:r w:rsidR="00FF19E1" w:rsidRPr="00E1225C">
        <w:rPr>
          <w:rFonts w:ascii="Times New Roman" w:eastAsia="Times-Roman" w:hAnsi="Times New Roman" w:cs="Times New Roman"/>
          <w:sz w:val="24"/>
          <w:szCs w:val="24"/>
        </w:rPr>
        <w:t xml:space="preserve"> UK</w:t>
      </w:r>
      <w:r w:rsidR="00FF19E1">
        <w:rPr>
          <w:rFonts w:ascii="Times New Roman" w:eastAsia="Times-Roman" w:hAnsi="Times New Roman" w:cs="Times New Roman"/>
          <w:sz w:val="24"/>
          <w:szCs w:val="24"/>
        </w:rPr>
        <w:t xml:space="preserve"> </w:t>
      </w:r>
      <w:r w:rsidR="00FF19E1" w:rsidRPr="00E1225C">
        <w:rPr>
          <w:rFonts w:ascii="Times New Roman" w:eastAsia="Times-Roman" w:hAnsi="Times New Roman" w:cs="Times New Roman"/>
          <w:sz w:val="24"/>
          <w:szCs w:val="24"/>
        </w:rPr>
        <w:t>there are formal rules and guidance governing pharmacies or GPs accept</w:t>
      </w:r>
      <w:r w:rsidR="00FF19E1">
        <w:rPr>
          <w:rFonts w:ascii="Times New Roman" w:eastAsia="Times-Roman" w:hAnsi="Times New Roman" w:cs="Times New Roman"/>
          <w:sz w:val="24"/>
          <w:szCs w:val="24"/>
        </w:rPr>
        <w:t>ing</w:t>
      </w:r>
      <w:r w:rsidR="00FF19E1" w:rsidRPr="00E1225C">
        <w:rPr>
          <w:rFonts w:ascii="Times New Roman" w:eastAsia="Times-Roman" w:hAnsi="Times New Roman" w:cs="Times New Roman"/>
          <w:sz w:val="24"/>
          <w:szCs w:val="24"/>
        </w:rPr>
        <w:t xml:space="preserve"> pharmaceutical waste, but not stimulating or enforcing them to actively take action. There is no regulation or directive on implement</w:t>
      </w:r>
      <w:r w:rsidR="003649EF">
        <w:rPr>
          <w:rFonts w:ascii="Times New Roman" w:eastAsia="Times-Roman" w:hAnsi="Times New Roman" w:cs="Times New Roman"/>
          <w:sz w:val="24"/>
          <w:szCs w:val="24"/>
        </w:rPr>
        <w:t>ing a</w:t>
      </w:r>
      <w:r w:rsidR="004E1989">
        <w:rPr>
          <w:rFonts w:ascii="Times New Roman" w:eastAsia="Times-Roman" w:hAnsi="Times New Roman" w:cs="Times New Roman"/>
          <w:sz w:val="24"/>
          <w:szCs w:val="24"/>
        </w:rPr>
        <w:t>n</w:t>
      </w:r>
      <w:r w:rsidR="00FF19E1" w:rsidRPr="00E1225C">
        <w:rPr>
          <w:rFonts w:ascii="Times New Roman" w:eastAsia="Times-Roman" w:hAnsi="Times New Roman" w:cs="Times New Roman"/>
          <w:sz w:val="24"/>
          <w:szCs w:val="24"/>
        </w:rPr>
        <w:t xml:space="preserve"> </w:t>
      </w:r>
      <w:r w:rsidR="004E1989" w:rsidRPr="00465F87">
        <w:rPr>
          <w:rFonts w:ascii="Times New Roman" w:eastAsia="Times-Roman" w:hAnsi="Times New Roman" w:cs="Times New Roman"/>
          <w:sz w:val="24"/>
          <w:szCs w:val="24"/>
        </w:rPr>
        <w:t>end user</w:t>
      </w:r>
      <w:r w:rsidR="00FF19E1" w:rsidRPr="00E1225C">
        <w:rPr>
          <w:rFonts w:ascii="Times New Roman" w:eastAsia="Times-Roman" w:hAnsi="Times New Roman" w:cs="Times New Roman"/>
          <w:sz w:val="24"/>
          <w:szCs w:val="24"/>
        </w:rPr>
        <w:t xml:space="preserve"> return system</w:t>
      </w:r>
      <w:r w:rsidR="00FF19E1">
        <w:rPr>
          <w:rFonts w:ascii="Times New Roman" w:eastAsia="Times-Roman" w:hAnsi="Times New Roman" w:cs="Times New Roman"/>
          <w:sz w:val="24"/>
          <w:szCs w:val="24"/>
        </w:rPr>
        <w:t>.</w:t>
      </w:r>
      <w:r w:rsidR="000C5A6B">
        <w:rPr>
          <w:rFonts w:ascii="Times New Roman" w:eastAsia="Times-Roman" w:hAnsi="Times New Roman" w:cs="Times New Roman"/>
          <w:sz w:val="24"/>
          <w:szCs w:val="24"/>
        </w:rPr>
        <w:t xml:space="preserve"> </w:t>
      </w:r>
      <w:r w:rsidR="000C5A6B" w:rsidRPr="00B706CB">
        <w:rPr>
          <w:rFonts w:ascii="Times New Roman" w:hAnsi="Times New Roman" w:cs="Times New Roman"/>
          <w:sz w:val="24"/>
          <w:szCs w:val="24"/>
          <w:lang w:val="en-US"/>
        </w:rPr>
        <w:t xml:space="preserve">Communication on </w:t>
      </w:r>
      <w:r w:rsidR="00E65F87">
        <w:rPr>
          <w:rFonts w:ascii="Times New Roman" w:hAnsi="Times New Roman" w:cs="Times New Roman"/>
          <w:sz w:val="24"/>
          <w:szCs w:val="24"/>
          <w:lang w:val="en-US"/>
        </w:rPr>
        <w:t xml:space="preserve">managing </w:t>
      </w:r>
      <w:r w:rsidR="000C5A6B" w:rsidRPr="00B706CB">
        <w:rPr>
          <w:rFonts w:ascii="Times New Roman" w:hAnsi="Times New Roman" w:cs="Times New Roman"/>
          <w:sz w:val="24"/>
          <w:szCs w:val="24"/>
          <w:lang w:val="en-US"/>
        </w:rPr>
        <w:t>household w</w:t>
      </w:r>
      <w:r w:rsidR="000C5A6B">
        <w:rPr>
          <w:rFonts w:ascii="Times New Roman" w:hAnsi="Times New Roman" w:cs="Times New Roman"/>
          <w:sz w:val="24"/>
          <w:szCs w:val="24"/>
          <w:lang w:val="en-US"/>
        </w:rPr>
        <w:t>aste medicine</w:t>
      </w:r>
      <w:r w:rsidR="00E65F87">
        <w:rPr>
          <w:rFonts w:ascii="Times New Roman" w:hAnsi="Times New Roman" w:cs="Times New Roman"/>
          <w:sz w:val="24"/>
          <w:szCs w:val="24"/>
          <w:lang w:val="en-US"/>
        </w:rPr>
        <w:t>s</w:t>
      </w:r>
      <w:r w:rsidR="000C5A6B">
        <w:rPr>
          <w:rFonts w:ascii="Times New Roman" w:hAnsi="Times New Roman" w:cs="Times New Roman"/>
          <w:sz w:val="24"/>
          <w:szCs w:val="24"/>
          <w:lang w:val="en-US"/>
        </w:rPr>
        <w:t xml:space="preserve"> is </w:t>
      </w:r>
      <w:r w:rsidR="000C5A6B" w:rsidRPr="00B706CB">
        <w:rPr>
          <w:rFonts w:ascii="Times New Roman" w:hAnsi="Times New Roman" w:cs="Times New Roman"/>
          <w:sz w:val="24"/>
          <w:szCs w:val="24"/>
          <w:lang w:val="en-US"/>
        </w:rPr>
        <w:t xml:space="preserve">limited. Although </w:t>
      </w:r>
      <w:r w:rsidR="000C5A6B">
        <w:rPr>
          <w:rFonts w:ascii="Times New Roman" w:hAnsi="Times New Roman" w:cs="Times New Roman"/>
          <w:sz w:val="24"/>
          <w:szCs w:val="24"/>
          <w:lang w:val="en-US"/>
        </w:rPr>
        <w:t>governmental website</w:t>
      </w:r>
      <w:r w:rsidR="00A43DD8">
        <w:rPr>
          <w:rFonts w:ascii="Times New Roman" w:hAnsi="Times New Roman" w:cs="Times New Roman"/>
          <w:sz w:val="24"/>
          <w:szCs w:val="24"/>
          <w:lang w:val="en-US"/>
        </w:rPr>
        <w:t>s</w:t>
      </w:r>
      <w:r w:rsidR="000C5A6B">
        <w:rPr>
          <w:rFonts w:ascii="Times New Roman" w:hAnsi="Times New Roman" w:cs="Times New Roman"/>
          <w:sz w:val="24"/>
          <w:szCs w:val="24"/>
          <w:lang w:val="en-US"/>
        </w:rPr>
        <w:t xml:space="preserve"> (for example, Directgov) </w:t>
      </w:r>
      <w:r w:rsidR="000C5A6B" w:rsidRPr="00B706CB">
        <w:rPr>
          <w:rFonts w:ascii="Times New Roman" w:hAnsi="Times New Roman" w:cs="Times New Roman"/>
          <w:sz w:val="24"/>
          <w:szCs w:val="24"/>
          <w:lang w:val="en-US"/>
        </w:rPr>
        <w:t>list information on how to dispose</w:t>
      </w:r>
      <w:r w:rsidR="000C5A6B">
        <w:rPr>
          <w:rFonts w:ascii="Times New Roman" w:hAnsi="Times New Roman" w:cs="Times New Roman"/>
          <w:sz w:val="24"/>
          <w:szCs w:val="24"/>
          <w:lang w:val="en-US"/>
        </w:rPr>
        <w:t xml:space="preserve"> of</w:t>
      </w:r>
      <w:r w:rsidR="000C5A6B" w:rsidRPr="00B706CB">
        <w:rPr>
          <w:rFonts w:ascii="Times New Roman" w:hAnsi="Times New Roman" w:cs="Times New Roman"/>
          <w:sz w:val="24"/>
          <w:szCs w:val="24"/>
          <w:lang w:val="en-US"/>
        </w:rPr>
        <w:t xml:space="preserve"> waste medicine, </w:t>
      </w:r>
      <w:r w:rsidR="002B71EB">
        <w:rPr>
          <w:rFonts w:ascii="Times New Roman" w:hAnsi="Times New Roman" w:cs="Times New Roman"/>
          <w:sz w:val="24"/>
          <w:szCs w:val="24"/>
          <w:lang w:val="en-US"/>
        </w:rPr>
        <w:t xml:space="preserve">only 84 out of 445 </w:t>
      </w:r>
      <w:r w:rsidR="006A412A">
        <w:rPr>
          <w:rFonts w:ascii="Times New Roman" w:hAnsi="Times New Roman" w:cs="Times New Roman"/>
          <w:sz w:val="24"/>
          <w:szCs w:val="24"/>
          <w:lang w:val="en-US"/>
        </w:rPr>
        <w:lastRenderedPageBreak/>
        <w:t>(</w:t>
      </w:r>
      <w:r w:rsidR="002B71EB">
        <w:rPr>
          <w:rFonts w:ascii="Times New Roman" w:hAnsi="Times New Roman" w:cs="Times New Roman"/>
          <w:sz w:val="24"/>
          <w:szCs w:val="24"/>
          <w:lang w:val="en-US"/>
        </w:rPr>
        <w:t>i.e., 19%</w:t>
      </w:r>
      <w:r w:rsidR="006A412A">
        <w:rPr>
          <w:rFonts w:ascii="Times New Roman" w:hAnsi="Times New Roman" w:cs="Times New Roman"/>
          <w:sz w:val="24"/>
          <w:szCs w:val="24"/>
          <w:lang w:val="en-US"/>
        </w:rPr>
        <w:t>)</w:t>
      </w:r>
      <w:r w:rsidR="002B71EB">
        <w:rPr>
          <w:rFonts w:ascii="Times New Roman" w:hAnsi="Times New Roman" w:cs="Times New Roman"/>
          <w:sz w:val="24"/>
          <w:szCs w:val="24"/>
          <w:lang w:val="en-US"/>
        </w:rPr>
        <w:t xml:space="preserve"> councils classif</w:t>
      </w:r>
      <w:r w:rsidR="00A43DD8">
        <w:rPr>
          <w:rFonts w:ascii="Times New Roman" w:hAnsi="Times New Roman" w:cs="Times New Roman"/>
          <w:sz w:val="24"/>
          <w:szCs w:val="24"/>
          <w:lang w:val="en-US"/>
        </w:rPr>
        <w:t>y</w:t>
      </w:r>
      <w:r w:rsidR="002B71EB">
        <w:rPr>
          <w:rFonts w:ascii="Times New Roman" w:hAnsi="Times New Roman" w:cs="Times New Roman"/>
          <w:sz w:val="24"/>
          <w:szCs w:val="24"/>
          <w:lang w:val="en-US"/>
        </w:rPr>
        <w:t xml:space="preserve"> waste medicine as hazardous waste and advise residents to return them to</w:t>
      </w:r>
      <w:r w:rsidR="00D00755">
        <w:rPr>
          <w:rFonts w:ascii="Times New Roman" w:hAnsi="Times New Roman" w:cs="Times New Roman"/>
          <w:sz w:val="24"/>
          <w:szCs w:val="24"/>
          <w:lang w:val="en-US"/>
        </w:rPr>
        <w:t xml:space="preserve"> </w:t>
      </w:r>
      <w:r w:rsidR="002B71EB">
        <w:rPr>
          <w:rFonts w:ascii="Times New Roman" w:hAnsi="Times New Roman" w:cs="Times New Roman"/>
          <w:sz w:val="24"/>
          <w:szCs w:val="24"/>
          <w:lang w:val="en-US"/>
        </w:rPr>
        <w:t>pharmacies</w:t>
      </w:r>
      <w:r w:rsidR="002D7A5D">
        <w:rPr>
          <w:rFonts w:ascii="Times New Roman" w:hAnsi="Times New Roman" w:cs="Times New Roman"/>
          <w:sz w:val="24"/>
          <w:szCs w:val="24"/>
          <w:lang w:val="en-US"/>
        </w:rPr>
        <w:t xml:space="preserve">. </w:t>
      </w:r>
      <w:r w:rsidR="002D7A5D">
        <w:rPr>
          <w:rFonts w:ascii="Times New Roman" w:eastAsia="Times-Roman" w:hAnsi="Times New Roman" w:cs="Times New Roman"/>
          <w:sz w:val="24"/>
          <w:szCs w:val="24"/>
        </w:rPr>
        <w:t>The interviewed pharmacists indicated th</w:t>
      </w:r>
      <w:r w:rsidR="004E1989">
        <w:rPr>
          <w:rFonts w:ascii="Times New Roman" w:eastAsia="Times-Roman" w:hAnsi="Times New Roman" w:cs="Times New Roman"/>
          <w:sz w:val="24"/>
          <w:szCs w:val="24"/>
        </w:rPr>
        <w:t xml:space="preserve">at communication between </w:t>
      </w:r>
      <w:r w:rsidR="004E1989" w:rsidRPr="004E7B18">
        <w:rPr>
          <w:rFonts w:ascii="Times New Roman" w:eastAsia="Times-Roman" w:hAnsi="Times New Roman" w:cs="Times New Roman"/>
          <w:sz w:val="24"/>
          <w:szCs w:val="24"/>
        </w:rPr>
        <w:t>end user</w:t>
      </w:r>
      <w:r w:rsidR="002D7A5D" w:rsidRPr="004E7B18">
        <w:rPr>
          <w:rFonts w:ascii="Times New Roman" w:eastAsia="Times-Roman" w:hAnsi="Times New Roman" w:cs="Times New Roman"/>
          <w:sz w:val="24"/>
          <w:szCs w:val="24"/>
        </w:rPr>
        <w:t>s and community pharmacists concerning returning medicines waste is not cons</w:t>
      </w:r>
      <w:r w:rsidR="006A412A" w:rsidRPr="004E7B18">
        <w:rPr>
          <w:rFonts w:ascii="Times New Roman" w:eastAsia="Times-Roman" w:hAnsi="Times New Roman" w:cs="Times New Roman"/>
          <w:sz w:val="24"/>
          <w:szCs w:val="24"/>
        </w:rPr>
        <w:t>iste</w:t>
      </w:r>
      <w:r w:rsidR="006A412A">
        <w:rPr>
          <w:rFonts w:ascii="Times New Roman" w:eastAsia="Times-Roman" w:hAnsi="Times New Roman" w:cs="Times New Roman"/>
          <w:sz w:val="24"/>
          <w:szCs w:val="24"/>
        </w:rPr>
        <w:t>nt</w:t>
      </w:r>
      <w:r w:rsidR="002D7A5D" w:rsidRPr="00122324">
        <w:rPr>
          <w:rFonts w:ascii="Times New Roman" w:eastAsia="Times-Roman" w:hAnsi="Times New Roman" w:cs="Times New Roman"/>
          <w:sz w:val="24"/>
          <w:szCs w:val="24"/>
        </w:rPr>
        <w:t xml:space="preserve">. Some respondents stipulated that </w:t>
      </w:r>
      <w:r w:rsidR="004E1989">
        <w:rPr>
          <w:rFonts w:ascii="Times New Roman" w:eastAsia="Times-Roman" w:hAnsi="Times New Roman" w:cs="Times New Roman"/>
          <w:sz w:val="24"/>
          <w:szCs w:val="24"/>
        </w:rPr>
        <w:t>they</w:t>
      </w:r>
      <w:r w:rsidR="002D7A5D" w:rsidRPr="00122324">
        <w:rPr>
          <w:rFonts w:ascii="Times New Roman" w:eastAsia="Times-Roman" w:hAnsi="Times New Roman" w:cs="Times New Roman"/>
          <w:sz w:val="24"/>
          <w:szCs w:val="24"/>
        </w:rPr>
        <w:t xml:space="preserve"> are informed of returns on completing a transaction but some are not, and the same comments </w:t>
      </w:r>
      <w:r w:rsidR="002D7A5D">
        <w:rPr>
          <w:rFonts w:ascii="Times New Roman" w:eastAsia="Times-Roman" w:hAnsi="Times New Roman" w:cs="Times New Roman"/>
          <w:sz w:val="24"/>
          <w:szCs w:val="24"/>
        </w:rPr>
        <w:t>were</w:t>
      </w:r>
      <w:r w:rsidR="002D7A5D" w:rsidRPr="00122324">
        <w:rPr>
          <w:rFonts w:ascii="Times New Roman" w:eastAsia="Times-Roman" w:hAnsi="Times New Roman" w:cs="Times New Roman"/>
          <w:sz w:val="24"/>
          <w:szCs w:val="24"/>
        </w:rPr>
        <w:t xml:space="preserve"> made by </w:t>
      </w:r>
      <w:r w:rsidR="00EE6A79">
        <w:rPr>
          <w:rFonts w:ascii="Times New Roman" w:eastAsia="Times-Roman" w:hAnsi="Times New Roman" w:cs="Times New Roman"/>
          <w:sz w:val="24"/>
          <w:szCs w:val="24"/>
        </w:rPr>
        <w:t xml:space="preserve">participants </w:t>
      </w:r>
      <w:r w:rsidR="002D7A5D" w:rsidRPr="00122324">
        <w:rPr>
          <w:rFonts w:ascii="Times New Roman" w:eastAsia="Times-Roman" w:hAnsi="Times New Roman" w:cs="Times New Roman"/>
          <w:sz w:val="24"/>
          <w:szCs w:val="24"/>
        </w:rPr>
        <w:t>in the high street survey</w:t>
      </w:r>
      <w:r w:rsidR="00E302F2">
        <w:rPr>
          <w:rFonts w:ascii="Times New Roman" w:eastAsia="Times-Roman" w:hAnsi="Times New Roman" w:cs="Times New Roman"/>
          <w:sz w:val="24"/>
          <w:szCs w:val="24"/>
        </w:rPr>
        <w:t>.</w:t>
      </w:r>
    </w:p>
    <w:p w:rsidR="003B6B40" w:rsidRDefault="003B6B40" w:rsidP="00FF19E1">
      <w:pPr>
        <w:autoSpaceDE w:val="0"/>
        <w:autoSpaceDN w:val="0"/>
        <w:adjustRightInd w:val="0"/>
        <w:spacing w:after="0" w:line="240" w:lineRule="auto"/>
        <w:jc w:val="both"/>
        <w:rPr>
          <w:rFonts w:ascii="Times New Roman" w:eastAsia="Times-Roman" w:hAnsi="Times New Roman" w:cs="Times New Roman"/>
          <w:sz w:val="24"/>
          <w:szCs w:val="24"/>
        </w:rPr>
      </w:pPr>
    </w:p>
    <w:p w:rsidR="000166B0" w:rsidRDefault="003B6B40" w:rsidP="00FF19E1">
      <w:pPr>
        <w:autoSpaceDE w:val="0"/>
        <w:autoSpaceDN w:val="0"/>
        <w:adjustRightInd w:val="0"/>
        <w:spacing w:after="0" w:line="240" w:lineRule="auto"/>
        <w:jc w:val="both"/>
        <w:rPr>
          <w:rFonts w:ascii="Times New Roman" w:hAnsi="Times New Roman" w:cs="Times New Roman"/>
          <w:sz w:val="24"/>
          <w:szCs w:val="24"/>
          <w:lang w:val="en-US"/>
        </w:rPr>
      </w:pPr>
      <w:r w:rsidRPr="00C739F5">
        <w:rPr>
          <w:rFonts w:ascii="Times New Roman" w:hAnsi="Times New Roman" w:cs="Times New Roman"/>
          <w:sz w:val="24"/>
          <w:szCs w:val="24"/>
          <w:lang w:val="en-US"/>
        </w:rPr>
        <w:t xml:space="preserve">According to the </w:t>
      </w:r>
      <w:r>
        <w:rPr>
          <w:rFonts w:ascii="Times New Roman" w:hAnsi="Times New Roman" w:cs="Times New Roman"/>
          <w:sz w:val="24"/>
          <w:szCs w:val="24"/>
        </w:rPr>
        <w:t>DoH</w:t>
      </w:r>
      <w:r w:rsidRPr="00634797">
        <w:rPr>
          <w:rFonts w:ascii="Times New Roman" w:hAnsi="Times New Roman" w:cs="Times New Roman"/>
          <w:sz w:val="24"/>
          <w:szCs w:val="24"/>
        </w:rPr>
        <w:t xml:space="preserve"> </w:t>
      </w:r>
      <w:r>
        <w:rPr>
          <w:rFonts w:ascii="Times New Roman" w:hAnsi="Times New Roman" w:cs="Times New Roman"/>
          <w:sz w:val="24"/>
          <w:szCs w:val="24"/>
        </w:rPr>
        <w:t>(</w:t>
      </w:r>
      <w:r w:rsidR="007C622D">
        <w:rPr>
          <w:rFonts w:ascii="Times New Roman" w:hAnsi="Times New Roman" w:cs="Times New Roman"/>
          <w:sz w:val="24"/>
          <w:szCs w:val="24"/>
        </w:rPr>
        <w:t>2011</w:t>
      </w:r>
      <w:r w:rsidRPr="00634797">
        <w:rPr>
          <w:rFonts w:ascii="Times New Roman" w:hAnsi="Times New Roman" w:cs="Times New Roman"/>
          <w:sz w:val="24"/>
          <w:szCs w:val="24"/>
        </w:rPr>
        <w:t>)</w:t>
      </w:r>
      <w:r w:rsidRPr="00C739F5">
        <w:rPr>
          <w:rFonts w:ascii="Times New Roman" w:hAnsi="Times New Roman" w:cs="Times New Roman"/>
          <w:sz w:val="24"/>
          <w:szCs w:val="24"/>
          <w:lang w:val="en-US"/>
        </w:rPr>
        <w:t xml:space="preserve">, approximately £1 in every £25 spent on NHS medicines is wasted, but this message has not been passed to </w:t>
      </w:r>
      <w:r w:rsidR="002A6B91">
        <w:rPr>
          <w:rFonts w:ascii="Times New Roman" w:hAnsi="Times New Roman" w:cs="Times New Roman"/>
          <w:sz w:val="24"/>
          <w:szCs w:val="24"/>
          <w:lang w:val="en-US"/>
        </w:rPr>
        <w:t xml:space="preserve">the </w:t>
      </w:r>
      <w:r w:rsidRPr="00C739F5">
        <w:rPr>
          <w:rFonts w:ascii="Times New Roman" w:hAnsi="Times New Roman" w:cs="Times New Roman"/>
          <w:sz w:val="24"/>
          <w:szCs w:val="24"/>
          <w:lang w:val="en-US"/>
        </w:rPr>
        <w:t xml:space="preserve">public for </w:t>
      </w:r>
      <w:r w:rsidR="00421D70">
        <w:rPr>
          <w:rFonts w:ascii="Times New Roman" w:hAnsi="Times New Roman" w:cs="Times New Roman"/>
          <w:sz w:val="24"/>
          <w:szCs w:val="24"/>
          <w:lang w:val="en-US"/>
        </w:rPr>
        <w:t xml:space="preserve">their </w:t>
      </w:r>
      <w:r w:rsidRPr="00C739F5">
        <w:rPr>
          <w:rFonts w:ascii="Times New Roman" w:hAnsi="Times New Roman" w:cs="Times New Roman"/>
          <w:sz w:val="24"/>
          <w:szCs w:val="24"/>
          <w:lang w:val="en-US"/>
        </w:rPr>
        <w:t xml:space="preserve">attention. </w:t>
      </w:r>
      <w:r w:rsidR="00FF19E1">
        <w:rPr>
          <w:rFonts w:ascii="Times New Roman" w:hAnsi="Times New Roman" w:cs="Times New Roman"/>
          <w:sz w:val="24"/>
          <w:szCs w:val="24"/>
          <w:lang w:val="en-US"/>
        </w:rPr>
        <w:t>The interviewed GPs claimed that the</w:t>
      </w:r>
      <w:r w:rsidR="000537FF">
        <w:rPr>
          <w:rFonts w:ascii="Times New Roman" w:hAnsi="Times New Roman" w:cs="Times New Roman"/>
          <w:sz w:val="24"/>
          <w:szCs w:val="24"/>
          <w:lang w:val="en-US"/>
        </w:rPr>
        <w:t>re is a</w:t>
      </w:r>
      <w:r w:rsidR="009767A8">
        <w:rPr>
          <w:rFonts w:ascii="Times New Roman" w:hAnsi="Times New Roman" w:cs="Times New Roman"/>
          <w:sz w:val="24"/>
          <w:szCs w:val="24"/>
          <w:lang w:val="en-US"/>
        </w:rPr>
        <w:t xml:space="preserve"> </w:t>
      </w:r>
      <w:r w:rsidR="00FF19E1">
        <w:rPr>
          <w:rFonts w:ascii="Times New Roman" w:hAnsi="Times New Roman" w:cs="Times New Roman"/>
          <w:sz w:val="24"/>
          <w:szCs w:val="24"/>
        </w:rPr>
        <w:t xml:space="preserve">lack of financial awareness or incentives to encourage </w:t>
      </w:r>
      <w:r w:rsidR="007C31AF" w:rsidRPr="004E7B18">
        <w:rPr>
          <w:rFonts w:ascii="Times New Roman" w:hAnsi="Times New Roman" w:cs="Times New Roman"/>
          <w:sz w:val="24"/>
          <w:szCs w:val="24"/>
        </w:rPr>
        <w:t>end user</w:t>
      </w:r>
      <w:r w:rsidR="00FF19E1" w:rsidRPr="004E7B18">
        <w:rPr>
          <w:rFonts w:ascii="Times New Roman" w:hAnsi="Times New Roman" w:cs="Times New Roman"/>
          <w:sz w:val="24"/>
          <w:szCs w:val="24"/>
        </w:rPr>
        <w:t>s</w:t>
      </w:r>
      <w:r w:rsidR="00FF19E1">
        <w:rPr>
          <w:rFonts w:ascii="Times New Roman" w:hAnsi="Times New Roman" w:cs="Times New Roman"/>
          <w:sz w:val="24"/>
          <w:szCs w:val="24"/>
        </w:rPr>
        <w:t xml:space="preserve"> to return medicine waste</w:t>
      </w:r>
      <w:r w:rsidR="00FF19E1">
        <w:rPr>
          <w:rFonts w:ascii="Times New Roman" w:hAnsi="Times New Roman" w:cs="Times New Roman"/>
          <w:sz w:val="24"/>
          <w:szCs w:val="24"/>
          <w:lang w:val="en-US"/>
        </w:rPr>
        <w:t xml:space="preserve">. </w:t>
      </w:r>
      <w:r w:rsidR="00F42A7D" w:rsidRPr="00122324">
        <w:rPr>
          <w:rFonts w:ascii="Times New Roman" w:hAnsi="Times New Roman" w:cs="Times New Roman"/>
          <w:sz w:val="24"/>
          <w:szCs w:val="24"/>
          <w:lang w:val="en-US"/>
        </w:rPr>
        <w:t>Community p</w:t>
      </w:r>
      <w:r w:rsidR="006039CB">
        <w:rPr>
          <w:rFonts w:ascii="Times New Roman" w:hAnsi="Times New Roman" w:cs="Times New Roman"/>
          <w:sz w:val="24"/>
          <w:szCs w:val="24"/>
          <w:lang w:val="en-US"/>
        </w:rPr>
        <w:t>harmacies are paid via their GP/CCG</w:t>
      </w:r>
      <w:r w:rsidR="00F42A7D" w:rsidRPr="00122324">
        <w:rPr>
          <w:rFonts w:ascii="Times New Roman" w:hAnsi="Times New Roman" w:cs="Times New Roman"/>
          <w:sz w:val="24"/>
          <w:szCs w:val="24"/>
          <w:lang w:val="en-US"/>
        </w:rPr>
        <w:t xml:space="preserve"> contract to accept returns but not paid to analyse </w:t>
      </w:r>
      <w:r w:rsidR="006A412A" w:rsidRPr="00122324">
        <w:rPr>
          <w:rFonts w:ascii="Times New Roman" w:hAnsi="Times New Roman" w:cs="Times New Roman"/>
          <w:sz w:val="24"/>
          <w:szCs w:val="24"/>
          <w:lang w:val="en-US"/>
        </w:rPr>
        <w:t xml:space="preserve">reasons </w:t>
      </w:r>
      <w:r w:rsidR="006A412A">
        <w:rPr>
          <w:rFonts w:ascii="Times New Roman" w:hAnsi="Times New Roman" w:cs="Times New Roman"/>
          <w:sz w:val="24"/>
          <w:szCs w:val="24"/>
          <w:lang w:val="en-US"/>
        </w:rPr>
        <w:t xml:space="preserve">for </w:t>
      </w:r>
      <w:r w:rsidR="00F42A7D" w:rsidRPr="00122324">
        <w:rPr>
          <w:rFonts w:ascii="Times New Roman" w:hAnsi="Times New Roman" w:cs="Times New Roman"/>
          <w:sz w:val="24"/>
          <w:szCs w:val="24"/>
          <w:lang w:val="en-US"/>
        </w:rPr>
        <w:t>return or find ways to reduce waste, so they are less incentivised to encourage returns.</w:t>
      </w:r>
      <w:r w:rsidR="00F42A7D">
        <w:rPr>
          <w:rFonts w:ascii="Times New Roman" w:hAnsi="Times New Roman" w:cs="Times New Roman"/>
          <w:sz w:val="24"/>
          <w:szCs w:val="24"/>
          <w:lang w:val="en-US"/>
        </w:rPr>
        <w:t xml:space="preserve"> Although </w:t>
      </w:r>
      <w:r w:rsidR="00FF19E1">
        <w:rPr>
          <w:rFonts w:ascii="Times New Roman" w:hAnsi="Times New Roman" w:cs="Times New Roman"/>
          <w:sz w:val="24"/>
          <w:szCs w:val="24"/>
          <w:lang w:val="en-US"/>
        </w:rPr>
        <w:t xml:space="preserve">community pharmacies attempt to influence </w:t>
      </w:r>
      <w:r w:rsidR="004E1989">
        <w:rPr>
          <w:rFonts w:ascii="Times New Roman" w:hAnsi="Times New Roman" w:cs="Times New Roman"/>
          <w:sz w:val="24"/>
          <w:szCs w:val="24"/>
          <w:lang w:val="en-US"/>
        </w:rPr>
        <w:t>end users</w:t>
      </w:r>
      <w:r w:rsidR="00FF19E1">
        <w:rPr>
          <w:rFonts w:ascii="Times New Roman" w:hAnsi="Times New Roman" w:cs="Times New Roman"/>
          <w:sz w:val="24"/>
          <w:szCs w:val="24"/>
          <w:lang w:val="en-US"/>
        </w:rPr>
        <w:t xml:space="preserve"> to return waste to prevent stockpiling or health and safety issues arising</w:t>
      </w:r>
      <w:r w:rsidR="00F42A7D">
        <w:rPr>
          <w:rFonts w:ascii="Times New Roman" w:hAnsi="Times New Roman" w:cs="Times New Roman"/>
          <w:sz w:val="24"/>
          <w:szCs w:val="24"/>
          <w:lang w:val="en-US"/>
        </w:rPr>
        <w:t xml:space="preserve">, the </w:t>
      </w:r>
      <w:r w:rsidR="00FF19E1">
        <w:rPr>
          <w:rFonts w:ascii="Times New Roman" w:hAnsi="Times New Roman" w:cs="Times New Roman"/>
          <w:sz w:val="24"/>
          <w:szCs w:val="24"/>
          <w:lang w:val="en-US"/>
        </w:rPr>
        <w:t>approach to this is not standardised across all pharmacies but is at the discretion of the pharmacy staff member.</w:t>
      </w:r>
    </w:p>
    <w:p w:rsidR="000166B0" w:rsidRDefault="000166B0" w:rsidP="00FF19E1">
      <w:pPr>
        <w:autoSpaceDE w:val="0"/>
        <w:autoSpaceDN w:val="0"/>
        <w:adjustRightInd w:val="0"/>
        <w:spacing w:after="0" w:line="240" w:lineRule="auto"/>
        <w:jc w:val="both"/>
        <w:rPr>
          <w:rFonts w:ascii="Times New Roman" w:hAnsi="Times New Roman" w:cs="Times New Roman"/>
          <w:sz w:val="24"/>
          <w:szCs w:val="24"/>
          <w:lang w:val="en-US"/>
        </w:rPr>
      </w:pPr>
    </w:p>
    <w:p w:rsidR="00FF19E1" w:rsidRPr="000166B0" w:rsidRDefault="000166B0" w:rsidP="00FF19E1">
      <w:pPr>
        <w:autoSpaceDE w:val="0"/>
        <w:autoSpaceDN w:val="0"/>
        <w:adjustRightInd w:val="0"/>
        <w:spacing w:after="0" w:line="240" w:lineRule="auto"/>
        <w:jc w:val="both"/>
        <w:rPr>
          <w:rFonts w:ascii="Times New Roman" w:hAnsi="Times New Roman" w:cs="Times New Roman"/>
          <w:b/>
          <w:i/>
          <w:sz w:val="24"/>
          <w:szCs w:val="24"/>
          <w:lang w:val="en-US"/>
        </w:rPr>
      </w:pPr>
      <w:r w:rsidRPr="000166B0">
        <w:rPr>
          <w:rFonts w:ascii="Times New Roman" w:hAnsi="Times New Roman" w:cs="Times New Roman"/>
          <w:b/>
          <w:i/>
          <w:sz w:val="24"/>
          <w:szCs w:val="24"/>
          <w:lang w:val="en-US"/>
        </w:rPr>
        <w:t>Gaps and recommended practices</w:t>
      </w:r>
      <w:r w:rsidR="00FF19E1" w:rsidRPr="000166B0">
        <w:rPr>
          <w:rFonts w:ascii="Times New Roman" w:hAnsi="Times New Roman" w:cs="Times New Roman"/>
          <w:b/>
          <w:i/>
          <w:sz w:val="24"/>
          <w:szCs w:val="24"/>
          <w:lang w:val="en-US"/>
        </w:rPr>
        <w:t xml:space="preserve"> </w:t>
      </w:r>
    </w:p>
    <w:p w:rsidR="0054640D" w:rsidRPr="00433303" w:rsidRDefault="0054640D" w:rsidP="0054640D">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In both household waste medicine</w:t>
      </w:r>
      <w:r w:rsidR="00365A52">
        <w:rPr>
          <w:rFonts w:ascii="Times New Roman" w:eastAsia="Times-Roman" w:hAnsi="Times New Roman" w:cs="Times New Roman"/>
          <w:sz w:val="24"/>
          <w:szCs w:val="24"/>
        </w:rPr>
        <w:t>s</w:t>
      </w:r>
      <w:r>
        <w:rPr>
          <w:rFonts w:ascii="Times New Roman" w:eastAsia="Times-Roman" w:hAnsi="Times New Roman" w:cs="Times New Roman"/>
          <w:sz w:val="24"/>
          <w:szCs w:val="24"/>
        </w:rPr>
        <w:t xml:space="preserve"> and batter</w:t>
      </w:r>
      <w:r w:rsidR="006A412A">
        <w:rPr>
          <w:rFonts w:ascii="Times New Roman" w:eastAsia="Times-Roman" w:hAnsi="Times New Roman" w:cs="Times New Roman"/>
          <w:sz w:val="24"/>
          <w:szCs w:val="24"/>
        </w:rPr>
        <w:t>ies</w:t>
      </w:r>
      <w:r>
        <w:rPr>
          <w:rFonts w:ascii="Times New Roman" w:eastAsia="Times-Roman" w:hAnsi="Times New Roman" w:cs="Times New Roman"/>
          <w:sz w:val="24"/>
          <w:szCs w:val="24"/>
        </w:rPr>
        <w:t xml:space="preserve"> RL systems</w:t>
      </w:r>
      <w:r w:rsidRPr="002278B6">
        <w:rPr>
          <w:rFonts w:ascii="Times New Roman" w:eastAsia="Times-Roman" w:hAnsi="Times New Roman" w:cs="Times New Roman"/>
          <w:sz w:val="24"/>
          <w:szCs w:val="24"/>
        </w:rPr>
        <w:t xml:space="preserve">, </w:t>
      </w:r>
      <w:r w:rsidR="00045939" w:rsidRPr="002278B6">
        <w:rPr>
          <w:rFonts w:ascii="Times New Roman" w:eastAsia="Times-Roman" w:hAnsi="Times New Roman" w:cs="Times New Roman"/>
          <w:sz w:val="24"/>
          <w:szCs w:val="24"/>
        </w:rPr>
        <w:t>end user</w:t>
      </w:r>
      <w:r w:rsidRPr="002278B6">
        <w:rPr>
          <w:rFonts w:ascii="Times New Roman" w:eastAsia="Times-Roman" w:hAnsi="Times New Roman" w:cs="Times New Roman"/>
          <w:sz w:val="24"/>
          <w:szCs w:val="24"/>
        </w:rPr>
        <w:t>s need to</w:t>
      </w:r>
      <w:r>
        <w:rPr>
          <w:rFonts w:ascii="Times New Roman" w:eastAsia="Times-Roman" w:hAnsi="Times New Roman" w:cs="Times New Roman"/>
          <w:sz w:val="24"/>
          <w:szCs w:val="24"/>
        </w:rPr>
        <w:t xml:space="preserve"> be motivated to return waste products, while the other actors in the system need to be stimulated or enforced to take them back.  </w:t>
      </w:r>
    </w:p>
    <w:p w:rsidR="0054640D" w:rsidRDefault="0054640D" w:rsidP="0054640D">
      <w:pPr>
        <w:autoSpaceDE w:val="0"/>
        <w:autoSpaceDN w:val="0"/>
        <w:adjustRightInd w:val="0"/>
        <w:spacing w:after="0" w:line="240" w:lineRule="auto"/>
        <w:jc w:val="both"/>
        <w:rPr>
          <w:rFonts w:ascii="Times New Roman" w:hAnsi="Times New Roman" w:cs="Times New Roman"/>
          <w:b/>
          <w:bCs/>
          <w:i/>
          <w:iCs/>
          <w:sz w:val="24"/>
          <w:szCs w:val="24"/>
          <w:lang w:val="en-US"/>
        </w:rPr>
      </w:pPr>
    </w:p>
    <w:p w:rsidR="0054640D" w:rsidRDefault="00354DEE" w:rsidP="0054640D">
      <w:pPr>
        <w:autoSpaceDE w:val="0"/>
        <w:autoSpaceDN w:val="0"/>
        <w:adjustRightInd w:val="0"/>
        <w:spacing w:after="0" w:line="240" w:lineRule="auto"/>
        <w:jc w:val="both"/>
        <w:rPr>
          <w:rFonts w:ascii="Times New Roman" w:eastAsia="Times-Roman" w:hAnsi="Times New Roman" w:cs="Times New Roman"/>
          <w:sz w:val="24"/>
          <w:szCs w:val="24"/>
          <w:lang w:val="en-US"/>
        </w:rPr>
      </w:pPr>
      <w:r>
        <w:rPr>
          <w:rFonts w:ascii="Times New Roman" w:eastAsia="Times-Roman" w:hAnsi="Times New Roman" w:cs="Times New Roman"/>
          <w:sz w:val="24"/>
          <w:szCs w:val="24"/>
          <w:lang w:val="en-US"/>
        </w:rPr>
        <w:t>As shown in Table 6</w:t>
      </w:r>
      <w:r w:rsidR="0054640D">
        <w:rPr>
          <w:rFonts w:ascii="Times New Roman" w:eastAsia="Times-Roman" w:hAnsi="Times New Roman" w:cs="Times New Roman"/>
          <w:sz w:val="24"/>
          <w:szCs w:val="24"/>
          <w:lang w:val="en-US"/>
        </w:rPr>
        <w:t xml:space="preserve">, gaps between the two RL systems are identified in </w:t>
      </w:r>
      <w:r w:rsidR="0054640D">
        <w:rPr>
          <w:rFonts w:ascii="Times New Roman" w:eastAsia="Times-Roman" w:hAnsi="Times New Roman" w:cs="Times New Roman"/>
          <w:sz w:val="24"/>
          <w:szCs w:val="24"/>
        </w:rPr>
        <w:t>the aspects of legislation/directive, compliance scheme, communication and financial incentives</w:t>
      </w:r>
      <w:r w:rsidR="0054640D">
        <w:rPr>
          <w:rFonts w:ascii="Times New Roman" w:eastAsia="Times-Roman" w:hAnsi="Times New Roman" w:cs="Times New Roman"/>
          <w:sz w:val="24"/>
          <w:szCs w:val="24"/>
          <w:lang w:val="en-US"/>
        </w:rPr>
        <w:t xml:space="preserve">. </w:t>
      </w:r>
    </w:p>
    <w:p w:rsidR="009C5EE8" w:rsidRDefault="0054640D" w:rsidP="0054640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Roman" w:hAnsi="Times New Roman" w:cs="Times New Roman"/>
          <w:sz w:val="24"/>
          <w:szCs w:val="24"/>
        </w:rPr>
        <w:t xml:space="preserve"> </w:t>
      </w:r>
    </w:p>
    <w:p w:rsidR="0054640D" w:rsidRDefault="009C5EE8" w:rsidP="00DB7BE8">
      <w:pPr>
        <w:autoSpaceDE w:val="0"/>
        <w:autoSpaceDN w:val="0"/>
        <w:adjustRightInd w:val="0"/>
        <w:spacing w:after="0" w:line="240" w:lineRule="auto"/>
        <w:jc w:val="both"/>
      </w:pPr>
      <w:r>
        <w:rPr>
          <w:rFonts w:ascii="Times New Roman" w:hAnsi="Times New Roman" w:cs="Times New Roman"/>
          <w:sz w:val="24"/>
          <w:szCs w:val="24"/>
        </w:rPr>
        <w:t xml:space="preserve">Although </w:t>
      </w:r>
      <w:r w:rsidR="007041CA" w:rsidRPr="002278B6">
        <w:rPr>
          <w:rFonts w:ascii="Times New Roman" w:hAnsi="Times New Roman" w:cs="Times New Roman"/>
          <w:sz w:val="24"/>
          <w:szCs w:val="24"/>
        </w:rPr>
        <w:t xml:space="preserve">proposition E2 has </w:t>
      </w:r>
      <w:r w:rsidRPr="002278B6">
        <w:rPr>
          <w:rFonts w:ascii="Times New Roman" w:hAnsi="Times New Roman" w:cs="Times New Roman"/>
          <w:sz w:val="24"/>
          <w:szCs w:val="24"/>
        </w:rPr>
        <w:t>been used as an impetus for establishing a RL network and driving co</w:t>
      </w:r>
      <w:r w:rsidR="00B32761" w:rsidRPr="002278B6">
        <w:rPr>
          <w:rFonts w:ascii="Times New Roman" w:hAnsi="Times New Roman" w:cs="Times New Roman"/>
          <w:sz w:val="24"/>
          <w:szCs w:val="24"/>
        </w:rPr>
        <w:t>mpanies</w:t>
      </w:r>
      <w:r w:rsidRPr="002278B6">
        <w:rPr>
          <w:rFonts w:ascii="Times New Roman" w:hAnsi="Times New Roman" w:cs="Times New Roman"/>
          <w:sz w:val="24"/>
          <w:szCs w:val="24"/>
        </w:rPr>
        <w:t xml:space="preserve"> to implement RL activities (Rogers and Tibben-Lembke, 2001)</w:t>
      </w:r>
      <w:r w:rsidR="005D4AAB" w:rsidRPr="002278B6">
        <w:rPr>
          <w:rFonts w:ascii="Times New Roman" w:hAnsi="Times New Roman" w:cs="Times New Roman"/>
          <w:sz w:val="24"/>
          <w:szCs w:val="24"/>
        </w:rPr>
        <w:t>, introducing</w:t>
      </w:r>
      <w:r w:rsidRPr="002278B6">
        <w:rPr>
          <w:rFonts w:ascii="Times New Roman" w:eastAsia="Times-Roman" w:hAnsi="Times New Roman" w:cs="Times New Roman"/>
          <w:sz w:val="24"/>
          <w:szCs w:val="24"/>
        </w:rPr>
        <w:t xml:space="preserve"> new legislation or a directive requiring </w:t>
      </w:r>
      <w:r w:rsidR="004E1989" w:rsidRPr="002278B6">
        <w:rPr>
          <w:rFonts w:ascii="Times New Roman" w:eastAsia="Times-Roman" w:hAnsi="Times New Roman" w:cs="Times New Roman"/>
          <w:sz w:val="24"/>
          <w:szCs w:val="24"/>
        </w:rPr>
        <w:t>end user</w:t>
      </w:r>
      <w:r w:rsidRPr="002278B6">
        <w:rPr>
          <w:rFonts w:ascii="Times New Roman" w:eastAsia="Times-Roman" w:hAnsi="Times New Roman" w:cs="Times New Roman"/>
          <w:sz w:val="24"/>
          <w:szCs w:val="24"/>
        </w:rPr>
        <w:t xml:space="preserve">s </w:t>
      </w:r>
      <w:r w:rsidR="00045939" w:rsidRPr="002278B6">
        <w:rPr>
          <w:rFonts w:ascii="Times New Roman" w:eastAsia="Times-Roman" w:hAnsi="Times New Roman" w:cs="Times New Roman"/>
          <w:sz w:val="24"/>
          <w:szCs w:val="24"/>
        </w:rPr>
        <w:t>to return</w:t>
      </w:r>
      <w:r w:rsidRPr="002278B6">
        <w:rPr>
          <w:rFonts w:ascii="Times New Roman" w:eastAsia="Times-Roman" w:hAnsi="Times New Roman" w:cs="Times New Roman"/>
          <w:sz w:val="24"/>
          <w:szCs w:val="24"/>
        </w:rPr>
        <w:t xml:space="preserve"> waste medicines is deemed to be impractical in the short term. </w:t>
      </w:r>
      <w:r w:rsidR="0054640D" w:rsidRPr="002278B6">
        <w:rPr>
          <w:rFonts w:ascii="Times New Roman" w:hAnsi="Times New Roman" w:cs="Times New Roman"/>
          <w:sz w:val="24"/>
          <w:szCs w:val="24"/>
        </w:rPr>
        <w:t>In the waste medicine</w:t>
      </w:r>
      <w:r w:rsidR="00991F23" w:rsidRPr="002278B6">
        <w:rPr>
          <w:rFonts w:ascii="Times New Roman" w:hAnsi="Times New Roman" w:cs="Times New Roman"/>
          <w:sz w:val="24"/>
          <w:szCs w:val="24"/>
        </w:rPr>
        <w:t>s</w:t>
      </w:r>
      <w:r w:rsidR="0054640D" w:rsidRPr="002278B6">
        <w:rPr>
          <w:rFonts w:ascii="Times New Roman" w:hAnsi="Times New Roman" w:cs="Times New Roman"/>
          <w:sz w:val="24"/>
          <w:szCs w:val="24"/>
        </w:rPr>
        <w:t xml:space="preserve"> RL system, the situation </w:t>
      </w:r>
      <w:r w:rsidR="00CF2696" w:rsidRPr="002278B6">
        <w:rPr>
          <w:rFonts w:ascii="Times New Roman" w:hAnsi="Times New Roman" w:cs="Times New Roman"/>
          <w:sz w:val="24"/>
          <w:szCs w:val="24"/>
        </w:rPr>
        <w:t xml:space="preserve">can be improved by implementing E4, i.e., </w:t>
      </w:r>
      <w:r w:rsidR="0054640D" w:rsidRPr="002278B6">
        <w:rPr>
          <w:rFonts w:ascii="Times New Roman" w:hAnsi="Times New Roman" w:cs="Times New Roman"/>
          <w:sz w:val="24"/>
          <w:szCs w:val="24"/>
        </w:rPr>
        <w:t>by</w:t>
      </w:r>
      <w:r w:rsidR="00CF2696" w:rsidRPr="002278B6">
        <w:rPr>
          <w:rFonts w:ascii="Times New Roman" w:hAnsi="Times New Roman" w:cs="Times New Roman"/>
          <w:sz w:val="24"/>
          <w:szCs w:val="24"/>
        </w:rPr>
        <w:t xml:space="preserve"> </w:t>
      </w:r>
      <w:r w:rsidRPr="002278B6">
        <w:rPr>
          <w:rFonts w:ascii="Times New Roman" w:hAnsi="Times New Roman" w:cs="Times New Roman"/>
          <w:sz w:val="24"/>
          <w:szCs w:val="24"/>
        </w:rPr>
        <w:t xml:space="preserve">enhancing public awareness </w:t>
      </w:r>
      <w:r w:rsidR="0054640D" w:rsidRPr="002278B6">
        <w:rPr>
          <w:rFonts w:ascii="Times New Roman" w:hAnsi="Times New Roman" w:cs="Times New Roman"/>
          <w:sz w:val="24"/>
          <w:szCs w:val="24"/>
        </w:rPr>
        <w:t xml:space="preserve">or by healthcare professionals or government educating </w:t>
      </w:r>
      <w:r w:rsidR="00CC5B5E" w:rsidRPr="002278B6">
        <w:rPr>
          <w:rFonts w:ascii="Times New Roman" w:hAnsi="Times New Roman" w:cs="Times New Roman"/>
          <w:sz w:val="24"/>
          <w:szCs w:val="24"/>
        </w:rPr>
        <w:t>end user</w:t>
      </w:r>
      <w:r w:rsidR="0054640D" w:rsidRPr="002278B6">
        <w:rPr>
          <w:rFonts w:ascii="Times New Roman" w:hAnsi="Times New Roman" w:cs="Times New Roman"/>
          <w:sz w:val="24"/>
          <w:szCs w:val="24"/>
        </w:rPr>
        <w:t>s on the need for, and ways of, waste medicine</w:t>
      </w:r>
      <w:r w:rsidR="00B76262" w:rsidRPr="002278B6">
        <w:rPr>
          <w:rFonts w:ascii="Times New Roman" w:hAnsi="Times New Roman" w:cs="Times New Roman"/>
          <w:sz w:val="24"/>
          <w:szCs w:val="24"/>
        </w:rPr>
        <w:t>s</w:t>
      </w:r>
      <w:r w:rsidR="0054640D" w:rsidRPr="002278B6">
        <w:rPr>
          <w:rFonts w:ascii="Times New Roman" w:hAnsi="Times New Roman" w:cs="Times New Roman"/>
          <w:sz w:val="24"/>
          <w:szCs w:val="24"/>
        </w:rPr>
        <w:t xml:space="preserve"> reduction and </w:t>
      </w:r>
      <w:r w:rsidR="00B76262" w:rsidRPr="002278B6">
        <w:rPr>
          <w:rFonts w:ascii="Times New Roman" w:hAnsi="Times New Roman" w:cs="Times New Roman"/>
          <w:sz w:val="24"/>
          <w:szCs w:val="24"/>
        </w:rPr>
        <w:t>proper disposal</w:t>
      </w:r>
      <w:r w:rsidR="0054640D" w:rsidRPr="002278B6">
        <w:t xml:space="preserve">. </w:t>
      </w:r>
      <w:r w:rsidR="0054640D" w:rsidRPr="002278B6">
        <w:rPr>
          <w:rFonts w:ascii="Times New Roman" w:hAnsi="Times New Roman" w:cs="Times New Roman"/>
          <w:color w:val="000000"/>
          <w:sz w:val="24"/>
          <w:szCs w:val="24"/>
        </w:rPr>
        <w:t>As a result of the campaigns</w:t>
      </w:r>
      <w:r w:rsidR="004D1286" w:rsidRPr="002278B6">
        <w:rPr>
          <w:rFonts w:ascii="Times New Roman" w:hAnsi="Times New Roman" w:cs="Times New Roman"/>
          <w:color w:val="000000"/>
          <w:sz w:val="24"/>
          <w:szCs w:val="24"/>
        </w:rPr>
        <w:t xml:space="preserve"> launched by Dynamic Group</w:t>
      </w:r>
      <w:r w:rsidR="0054640D" w:rsidRPr="002278B6">
        <w:rPr>
          <w:rFonts w:ascii="Times New Roman" w:hAnsi="Times New Roman" w:cs="Times New Roman"/>
          <w:color w:val="000000"/>
          <w:sz w:val="24"/>
          <w:szCs w:val="24"/>
        </w:rPr>
        <w:t>, at least 25% of 7022 respondents to the survey now claim to have changed how they order their repeat prescriptions,</w:t>
      </w:r>
      <w:r w:rsidR="002D6E34" w:rsidRPr="002278B6">
        <w:rPr>
          <w:rFonts w:ascii="Times New Roman" w:hAnsi="Times New Roman" w:cs="Times New Roman"/>
          <w:color w:val="000000"/>
          <w:sz w:val="24"/>
          <w:szCs w:val="24"/>
        </w:rPr>
        <w:t xml:space="preserve"> i.e., only order</w:t>
      </w:r>
      <w:r w:rsidR="002D6E34">
        <w:rPr>
          <w:rFonts w:ascii="Times New Roman" w:hAnsi="Times New Roman" w:cs="Times New Roman"/>
          <w:color w:val="000000"/>
          <w:sz w:val="24"/>
          <w:szCs w:val="24"/>
        </w:rPr>
        <w:t xml:space="preserve"> what they need. A </w:t>
      </w:r>
      <w:r w:rsidR="0054640D">
        <w:rPr>
          <w:rFonts w:ascii="Times New Roman" w:hAnsi="Times New Roman" w:cs="Times New Roman"/>
          <w:color w:val="000000"/>
          <w:sz w:val="24"/>
          <w:szCs w:val="24"/>
        </w:rPr>
        <w:t>similar proportion</w:t>
      </w:r>
      <w:r w:rsidR="002D6E34">
        <w:rPr>
          <w:rFonts w:ascii="Times New Roman" w:hAnsi="Times New Roman" w:cs="Times New Roman"/>
          <w:color w:val="000000"/>
          <w:sz w:val="24"/>
          <w:szCs w:val="24"/>
        </w:rPr>
        <w:t xml:space="preserve"> of respondents claim returning unwanted medicines to pharmacies because of the campaigns</w:t>
      </w:r>
      <w:r w:rsidR="0054640D" w:rsidRPr="006B42A6">
        <w:rPr>
          <w:rFonts w:ascii="Times New Roman" w:hAnsi="Times New Roman" w:cs="Times New Roman"/>
          <w:color w:val="000000"/>
          <w:sz w:val="24"/>
          <w:szCs w:val="24"/>
        </w:rPr>
        <w:t xml:space="preserve">. </w:t>
      </w:r>
    </w:p>
    <w:p w:rsidR="0054640D" w:rsidRDefault="0054640D" w:rsidP="0054640D">
      <w:pPr>
        <w:autoSpaceDE w:val="0"/>
        <w:autoSpaceDN w:val="0"/>
        <w:adjustRightInd w:val="0"/>
        <w:spacing w:after="0" w:line="240" w:lineRule="auto"/>
      </w:pPr>
    </w:p>
    <w:p w:rsidR="00F024F6" w:rsidRDefault="0054640D" w:rsidP="0054640D">
      <w:pPr>
        <w:autoSpaceDE w:val="0"/>
        <w:autoSpaceDN w:val="0"/>
        <w:adjustRightInd w:val="0"/>
        <w:spacing w:after="0" w:line="240" w:lineRule="auto"/>
        <w:jc w:val="both"/>
        <w:rPr>
          <w:rFonts w:ascii="Times New Roman" w:hAnsi="Times New Roman" w:cs="Times New Roman"/>
          <w:sz w:val="24"/>
          <w:szCs w:val="24"/>
          <w:lang w:val="en-US"/>
        </w:rPr>
      </w:pPr>
      <w:r w:rsidRPr="00F17A28">
        <w:rPr>
          <w:rFonts w:ascii="Times New Roman" w:hAnsi="Times New Roman" w:cs="Times New Roman"/>
          <w:color w:val="000000"/>
          <w:sz w:val="24"/>
          <w:szCs w:val="24"/>
        </w:rPr>
        <w:t xml:space="preserve">The </w:t>
      </w:r>
      <w:r w:rsidR="00465F43" w:rsidRPr="00F17A28">
        <w:rPr>
          <w:rFonts w:ascii="Times New Roman" w:hAnsi="Times New Roman" w:cs="Times New Roman"/>
          <w:color w:val="000000"/>
          <w:sz w:val="24"/>
          <w:szCs w:val="24"/>
        </w:rPr>
        <w:t>findings fr</w:t>
      </w:r>
      <w:r w:rsidR="006A412A" w:rsidRPr="00F17A28">
        <w:rPr>
          <w:rFonts w:ascii="Times New Roman" w:hAnsi="Times New Roman" w:cs="Times New Roman"/>
          <w:color w:val="000000"/>
          <w:sz w:val="24"/>
          <w:szCs w:val="24"/>
        </w:rPr>
        <w:t>o</w:t>
      </w:r>
      <w:r w:rsidR="00465F43" w:rsidRPr="00F17A28">
        <w:rPr>
          <w:rFonts w:ascii="Times New Roman" w:hAnsi="Times New Roman" w:cs="Times New Roman"/>
          <w:color w:val="000000"/>
          <w:sz w:val="24"/>
          <w:szCs w:val="24"/>
        </w:rPr>
        <w:t xml:space="preserve">m </w:t>
      </w:r>
      <w:r w:rsidR="006A412A" w:rsidRPr="00F17A28">
        <w:rPr>
          <w:rFonts w:ascii="Times New Roman" w:hAnsi="Times New Roman" w:cs="Times New Roman"/>
          <w:color w:val="000000"/>
          <w:sz w:val="24"/>
          <w:szCs w:val="24"/>
        </w:rPr>
        <w:t xml:space="preserve">the </w:t>
      </w:r>
      <w:r w:rsidRPr="00F17A28">
        <w:rPr>
          <w:rFonts w:ascii="Times New Roman" w:hAnsi="Times New Roman" w:cs="Times New Roman"/>
          <w:color w:val="000000"/>
          <w:sz w:val="24"/>
          <w:szCs w:val="24"/>
        </w:rPr>
        <w:t>high str</w:t>
      </w:r>
      <w:r w:rsidR="00DF7B3E" w:rsidRPr="00F17A28">
        <w:rPr>
          <w:rFonts w:ascii="Times New Roman" w:hAnsi="Times New Roman" w:cs="Times New Roman"/>
          <w:color w:val="000000"/>
          <w:sz w:val="24"/>
          <w:szCs w:val="24"/>
        </w:rPr>
        <w:t>eet survey reveal</w:t>
      </w:r>
      <w:r w:rsidRPr="00F17A28">
        <w:rPr>
          <w:rFonts w:ascii="Times New Roman" w:hAnsi="Times New Roman" w:cs="Times New Roman"/>
          <w:color w:val="000000"/>
          <w:sz w:val="24"/>
          <w:szCs w:val="24"/>
        </w:rPr>
        <w:t xml:space="preserve"> that </w:t>
      </w:r>
      <w:r w:rsidR="00F024F6" w:rsidRPr="00F17A28">
        <w:rPr>
          <w:rFonts w:ascii="Times New Roman" w:hAnsi="Times New Roman" w:cs="Times New Roman"/>
          <w:color w:val="000000"/>
          <w:sz w:val="24"/>
          <w:szCs w:val="24"/>
        </w:rPr>
        <w:t>direct communication with GPs or pharmacist</w:t>
      </w:r>
      <w:r w:rsidR="006A412A" w:rsidRPr="00F17A28">
        <w:rPr>
          <w:rFonts w:ascii="Times New Roman" w:hAnsi="Times New Roman" w:cs="Times New Roman"/>
          <w:color w:val="000000"/>
          <w:sz w:val="24"/>
          <w:szCs w:val="24"/>
        </w:rPr>
        <w:t>s</w:t>
      </w:r>
      <w:r w:rsidR="00F024F6" w:rsidRPr="00F17A28">
        <w:rPr>
          <w:rFonts w:ascii="Times New Roman" w:hAnsi="Times New Roman" w:cs="Times New Roman"/>
          <w:color w:val="000000"/>
          <w:sz w:val="24"/>
          <w:szCs w:val="24"/>
        </w:rPr>
        <w:t xml:space="preserve"> work more effectively than leaf</w:t>
      </w:r>
      <w:r w:rsidR="007C622D" w:rsidRPr="00F17A28">
        <w:rPr>
          <w:rFonts w:ascii="Times New Roman" w:hAnsi="Times New Roman" w:cs="Times New Roman"/>
          <w:color w:val="000000"/>
          <w:sz w:val="24"/>
          <w:szCs w:val="24"/>
        </w:rPr>
        <w:t xml:space="preserve">lets or posters in encouraging </w:t>
      </w:r>
      <w:bookmarkStart w:id="0" w:name="_GoBack"/>
      <w:r w:rsidR="00D671A9" w:rsidRPr="004E7B18">
        <w:rPr>
          <w:rFonts w:ascii="Times New Roman" w:hAnsi="Times New Roman" w:cs="Times New Roman"/>
          <w:sz w:val="24"/>
          <w:szCs w:val="24"/>
        </w:rPr>
        <w:t>end users</w:t>
      </w:r>
      <w:r w:rsidR="00D671A9">
        <w:rPr>
          <w:rFonts w:ascii="Times New Roman" w:hAnsi="Times New Roman" w:cs="Times New Roman"/>
          <w:sz w:val="24"/>
          <w:szCs w:val="24"/>
        </w:rPr>
        <w:t xml:space="preserve"> </w:t>
      </w:r>
      <w:bookmarkEnd w:id="0"/>
      <w:r w:rsidR="00F024F6" w:rsidRPr="00F17A28">
        <w:rPr>
          <w:rFonts w:ascii="Times New Roman" w:hAnsi="Times New Roman" w:cs="Times New Roman"/>
          <w:color w:val="000000"/>
          <w:sz w:val="24"/>
          <w:szCs w:val="24"/>
        </w:rPr>
        <w:t>to return waste medicines to pharmacies</w:t>
      </w:r>
      <w:r w:rsidR="00844BFC" w:rsidRPr="00F17A28">
        <w:rPr>
          <w:rFonts w:ascii="Times New Roman" w:hAnsi="Times New Roman" w:cs="Times New Roman"/>
          <w:color w:val="000000"/>
          <w:sz w:val="24"/>
          <w:szCs w:val="24"/>
        </w:rPr>
        <w:t xml:space="preserve"> (see </w:t>
      </w:r>
      <w:r w:rsidR="001245F1" w:rsidRPr="00F17A28">
        <w:rPr>
          <w:rFonts w:ascii="Times New Roman" w:hAnsi="Times New Roman" w:cs="Times New Roman"/>
          <w:color w:val="000000"/>
          <w:sz w:val="24"/>
          <w:szCs w:val="24"/>
        </w:rPr>
        <w:t xml:space="preserve">Q.4 in </w:t>
      </w:r>
      <w:r w:rsidR="00844BFC" w:rsidRPr="00F17A28">
        <w:rPr>
          <w:rFonts w:ascii="Times New Roman" w:hAnsi="Times New Roman" w:cs="Times New Roman"/>
          <w:color w:val="000000"/>
          <w:sz w:val="24"/>
          <w:szCs w:val="24"/>
        </w:rPr>
        <w:t xml:space="preserve">Table </w:t>
      </w:r>
      <w:r w:rsidR="00354DEE" w:rsidRPr="00F17A28">
        <w:rPr>
          <w:rFonts w:ascii="Times New Roman" w:hAnsi="Times New Roman" w:cs="Times New Roman"/>
          <w:color w:val="000000"/>
          <w:sz w:val="24"/>
          <w:szCs w:val="24"/>
        </w:rPr>
        <w:t>7</w:t>
      </w:r>
      <w:r w:rsidR="00844BFC" w:rsidRPr="00F17A28">
        <w:rPr>
          <w:rFonts w:ascii="Times New Roman" w:hAnsi="Times New Roman" w:cs="Times New Roman"/>
          <w:color w:val="000000"/>
          <w:sz w:val="24"/>
          <w:szCs w:val="24"/>
        </w:rPr>
        <w:t>)</w:t>
      </w:r>
      <w:r w:rsidR="00F024F6" w:rsidRPr="00F17A28">
        <w:rPr>
          <w:rFonts w:ascii="Times New Roman" w:hAnsi="Times New Roman" w:cs="Times New Roman"/>
          <w:color w:val="000000"/>
          <w:sz w:val="24"/>
          <w:szCs w:val="24"/>
        </w:rPr>
        <w:t>.</w:t>
      </w:r>
      <w:r w:rsidR="00F024F6" w:rsidRPr="00296CF5">
        <w:rPr>
          <w:rFonts w:ascii="Times New Roman" w:hAnsi="Times New Roman" w:cs="Times New Roman"/>
          <w:color w:val="000000"/>
          <w:sz w:val="24"/>
          <w:szCs w:val="24"/>
        </w:rPr>
        <w:t xml:space="preserve"> </w:t>
      </w:r>
      <w:r w:rsidR="00F024F6" w:rsidRPr="00296CF5">
        <w:rPr>
          <w:rFonts w:ascii="Times New Roman" w:hAnsi="Times New Roman" w:cs="Times New Roman"/>
          <w:sz w:val="24"/>
          <w:szCs w:val="24"/>
          <w:lang w:val="en-US"/>
        </w:rPr>
        <w:t xml:space="preserve">The GPs and pharmacists in the second round of interviews support </w:t>
      </w:r>
      <w:r w:rsidR="00F024F6" w:rsidRPr="00296CF5">
        <w:rPr>
          <w:rFonts w:ascii="Times New Roman" w:eastAsia="Times New Roman" w:hAnsi="Times New Roman" w:cs="Times New Roman"/>
          <w:sz w:val="24"/>
          <w:szCs w:val="24"/>
        </w:rPr>
        <w:t>incentivising closer professional management of medicine supply at the point of dispensing</w:t>
      </w:r>
      <w:r w:rsidR="00F024F6" w:rsidRPr="00296CF5">
        <w:rPr>
          <w:rFonts w:ascii="Times New Roman" w:hAnsi="Times New Roman" w:cs="Times New Roman"/>
          <w:sz w:val="24"/>
          <w:szCs w:val="24"/>
          <w:lang w:val="en-US"/>
        </w:rPr>
        <w:t xml:space="preserve"> to achieve lower waste targets. </w:t>
      </w:r>
    </w:p>
    <w:p w:rsidR="00F024F6" w:rsidRDefault="00F024F6" w:rsidP="0054640D">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2B23FE" w:rsidRPr="00861B81" w:rsidRDefault="00CC3336" w:rsidP="0054640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Roman" w:hAnsi="Times New Roman" w:cs="Times New Roman"/>
          <w:sz w:val="24"/>
          <w:szCs w:val="24"/>
        </w:rPr>
        <w:t xml:space="preserve">Lack of economic </w:t>
      </w:r>
      <w:r w:rsidRPr="002278B6">
        <w:rPr>
          <w:rFonts w:ascii="Times New Roman" w:eastAsia="Times-Roman" w:hAnsi="Times New Roman" w:cs="Times New Roman"/>
          <w:sz w:val="24"/>
          <w:szCs w:val="24"/>
        </w:rPr>
        <w:t>incentives are also emphasised as a barrier to actors engaging in RL activities (Blumberg, 1999).</w:t>
      </w:r>
      <w:r w:rsidR="00426AE2" w:rsidRPr="002278B6">
        <w:rPr>
          <w:rFonts w:ascii="Times New Roman" w:eastAsia="Times-Roman" w:hAnsi="Times New Roman" w:cs="Times New Roman"/>
          <w:sz w:val="24"/>
          <w:szCs w:val="24"/>
        </w:rPr>
        <w:t xml:space="preserve"> </w:t>
      </w:r>
      <w:r w:rsidR="00AF43C0" w:rsidRPr="002278B6">
        <w:rPr>
          <w:rFonts w:ascii="Times New Roman" w:eastAsia="Times-Roman" w:hAnsi="Times New Roman" w:cs="Times New Roman"/>
          <w:sz w:val="24"/>
          <w:szCs w:val="24"/>
        </w:rPr>
        <w:t>R</w:t>
      </w:r>
      <w:r w:rsidR="00426AE2" w:rsidRPr="002278B6">
        <w:rPr>
          <w:rFonts w:ascii="Times New Roman" w:eastAsia="Times-Roman" w:hAnsi="Times New Roman" w:cs="Times New Roman"/>
          <w:sz w:val="24"/>
          <w:szCs w:val="24"/>
        </w:rPr>
        <w:t xml:space="preserve">eusing returned medicines </w:t>
      </w:r>
      <w:r w:rsidR="00FF4B81" w:rsidRPr="002278B6">
        <w:rPr>
          <w:rFonts w:ascii="Times New Roman" w:eastAsia="Times-Roman" w:hAnsi="Times New Roman" w:cs="Times New Roman"/>
          <w:sz w:val="24"/>
          <w:szCs w:val="24"/>
        </w:rPr>
        <w:t xml:space="preserve">generates monetary benefits </w:t>
      </w:r>
      <w:r w:rsidR="0049431E" w:rsidRPr="002278B6">
        <w:rPr>
          <w:rFonts w:ascii="Times New Roman" w:eastAsia="Times-Roman" w:hAnsi="Times New Roman" w:cs="Times New Roman"/>
          <w:sz w:val="24"/>
          <w:szCs w:val="24"/>
        </w:rPr>
        <w:t xml:space="preserve">and </w:t>
      </w:r>
      <w:r w:rsidR="00614C02" w:rsidRPr="002278B6">
        <w:rPr>
          <w:rFonts w:ascii="Times New Roman" w:eastAsia="Times-Roman" w:hAnsi="Times New Roman" w:cs="Times New Roman"/>
          <w:sz w:val="24"/>
          <w:szCs w:val="24"/>
        </w:rPr>
        <w:t xml:space="preserve">could </w:t>
      </w:r>
      <w:r w:rsidR="00426AE2" w:rsidRPr="002278B6">
        <w:rPr>
          <w:rFonts w:ascii="Times New Roman" w:eastAsia="Times-Roman" w:hAnsi="Times New Roman" w:cs="Times New Roman"/>
          <w:sz w:val="24"/>
          <w:szCs w:val="24"/>
        </w:rPr>
        <w:t xml:space="preserve">act as </w:t>
      </w:r>
      <w:r w:rsidR="00614C02" w:rsidRPr="002278B6">
        <w:rPr>
          <w:rFonts w:ascii="Times New Roman" w:eastAsia="Times-Roman" w:hAnsi="Times New Roman" w:cs="Times New Roman"/>
          <w:sz w:val="24"/>
          <w:szCs w:val="24"/>
        </w:rPr>
        <w:t xml:space="preserve">a </w:t>
      </w:r>
      <w:r w:rsidR="00426AE2" w:rsidRPr="002278B6">
        <w:rPr>
          <w:rFonts w:ascii="Times New Roman" w:eastAsia="Times-Roman" w:hAnsi="Times New Roman" w:cs="Times New Roman"/>
          <w:sz w:val="24"/>
          <w:szCs w:val="24"/>
        </w:rPr>
        <w:t xml:space="preserve">strong </w:t>
      </w:r>
      <w:r w:rsidR="00614C02" w:rsidRPr="002278B6">
        <w:rPr>
          <w:rFonts w:ascii="Times New Roman" w:eastAsia="Times-Roman" w:hAnsi="Times New Roman" w:cs="Times New Roman"/>
          <w:sz w:val="24"/>
          <w:szCs w:val="24"/>
        </w:rPr>
        <w:t>driver</w:t>
      </w:r>
      <w:r w:rsidR="008B209D" w:rsidRPr="002278B6">
        <w:rPr>
          <w:rFonts w:ascii="Times New Roman" w:eastAsia="Times-Roman" w:hAnsi="Times New Roman" w:cs="Times New Roman"/>
          <w:sz w:val="24"/>
          <w:szCs w:val="24"/>
        </w:rPr>
        <w:t>,</w:t>
      </w:r>
      <w:r w:rsidR="00614C02" w:rsidRPr="002278B6">
        <w:rPr>
          <w:rFonts w:ascii="Times New Roman" w:eastAsia="Times-Roman" w:hAnsi="Times New Roman" w:cs="Times New Roman"/>
          <w:sz w:val="24"/>
          <w:szCs w:val="24"/>
        </w:rPr>
        <w:t xml:space="preserve"> incentivising all the actors engage in the reverse activities </w:t>
      </w:r>
      <w:r w:rsidR="00426AE2" w:rsidRPr="002278B6">
        <w:rPr>
          <w:rFonts w:ascii="Times New Roman" w:eastAsia="Times-Roman" w:hAnsi="Times New Roman" w:cs="Times New Roman"/>
          <w:sz w:val="24"/>
          <w:szCs w:val="24"/>
        </w:rPr>
        <w:t>(proposition E1). T</w:t>
      </w:r>
      <w:r w:rsidR="0054640D" w:rsidRPr="002278B6">
        <w:rPr>
          <w:rFonts w:ascii="Times New Roman" w:eastAsia="Times-Roman" w:hAnsi="Times New Roman" w:cs="Times New Roman"/>
          <w:sz w:val="24"/>
          <w:szCs w:val="24"/>
        </w:rPr>
        <w:t xml:space="preserve">he interviewed pharmacists (Interviewees 1-2 and 7) recommended </w:t>
      </w:r>
      <w:r w:rsidR="00C34361" w:rsidRPr="002278B6">
        <w:rPr>
          <w:rFonts w:ascii="Times New Roman" w:eastAsia="Times-Roman" w:hAnsi="Times New Roman" w:cs="Times New Roman"/>
          <w:sz w:val="24"/>
          <w:szCs w:val="24"/>
        </w:rPr>
        <w:t>proposition E</w:t>
      </w:r>
      <w:r w:rsidR="00C040D6" w:rsidRPr="002278B6">
        <w:rPr>
          <w:rFonts w:ascii="Times New Roman" w:eastAsia="Times-Roman" w:hAnsi="Times New Roman" w:cs="Times New Roman"/>
          <w:sz w:val="24"/>
          <w:szCs w:val="24"/>
        </w:rPr>
        <w:t>5</w:t>
      </w:r>
      <w:r w:rsidR="00C34361" w:rsidRPr="002278B6">
        <w:rPr>
          <w:rFonts w:ascii="Times New Roman" w:eastAsia="Times-Roman" w:hAnsi="Times New Roman" w:cs="Times New Roman"/>
          <w:sz w:val="24"/>
          <w:szCs w:val="24"/>
        </w:rPr>
        <w:t xml:space="preserve">, i.e., </w:t>
      </w:r>
      <w:r w:rsidR="0054640D" w:rsidRPr="002278B6">
        <w:rPr>
          <w:rFonts w:ascii="Times New Roman" w:eastAsia="Times-Roman" w:hAnsi="Times New Roman" w:cs="Times New Roman"/>
          <w:sz w:val="24"/>
          <w:szCs w:val="24"/>
        </w:rPr>
        <w:t xml:space="preserve">retrieving medicines to determine waste levels and instigate waste </w:t>
      </w:r>
      <w:r w:rsidR="00A95C8B" w:rsidRPr="002278B6">
        <w:rPr>
          <w:rFonts w:ascii="Times New Roman" w:eastAsia="Times-Roman" w:hAnsi="Times New Roman" w:cs="Times New Roman"/>
          <w:sz w:val="24"/>
          <w:szCs w:val="24"/>
        </w:rPr>
        <w:t>management</w:t>
      </w:r>
      <w:r w:rsidR="0054640D" w:rsidRPr="002278B6">
        <w:rPr>
          <w:rFonts w:ascii="Times New Roman" w:eastAsia="Times-Roman" w:hAnsi="Times New Roman" w:cs="Times New Roman"/>
          <w:sz w:val="24"/>
          <w:szCs w:val="24"/>
        </w:rPr>
        <w:t xml:space="preserve"> strategies</w:t>
      </w:r>
      <w:r w:rsidR="00A95C8B" w:rsidRPr="002278B6">
        <w:rPr>
          <w:rFonts w:ascii="Times New Roman" w:eastAsia="Times-Roman" w:hAnsi="Times New Roman" w:cs="Times New Roman"/>
          <w:sz w:val="24"/>
          <w:szCs w:val="24"/>
        </w:rPr>
        <w:t xml:space="preserve"> at three levels: reduce, reuse and properly dispose of</w:t>
      </w:r>
      <w:r w:rsidR="0054640D" w:rsidRPr="002278B6">
        <w:rPr>
          <w:rFonts w:ascii="Times New Roman" w:eastAsia="Times-Roman" w:hAnsi="Times New Roman" w:cs="Times New Roman"/>
          <w:sz w:val="24"/>
          <w:szCs w:val="24"/>
        </w:rPr>
        <w:t xml:space="preserve">. Targets may be put in place aligned with national or regional waste </w:t>
      </w:r>
      <w:r w:rsidR="00A277CE" w:rsidRPr="002278B6">
        <w:rPr>
          <w:rFonts w:ascii="Times New Roman" w:eastAsia="Times-Roman" w:hAnsi="Times New Roman" w:cs="Times New Roman"/>
          <w:sz w:val="24"/>
          <w:szCs w:val="24"/>
        </w:rPr>
        <w:t>medicines</w:t>
      </w:r>
      <w:r w:rsidR="0054640D" w:rsidRPr="002278B6">
        <w:rPr>
          <w:rFonts w:ascii="Times New Roman" w:eastAsia="Times-Roman" w:hAnsi="Times New Roman" w:cs="Times New Roman"/>
          <w:sz w:val="24"/>
          <w:szCs w:val="24"/>
        </w:rPr>
        <w:t xml:space="preserve"> reduction figures</w:t>
      </w:r>
      <w:r w:rsidR="00426AE2" w:rsidRPr="00AE7E44">
        <w:rPr>
          <w:rFonts w:ascii="Times New Roman" w:eastAsia="Times-Roman" w:hAnsi="Times New Roman" w:cs="Times New Roman"/>
          <w:sz w:val="24"/>
          <w:szCs w:val="24"/>
        </w:rPr>
        <w:t>.</w:t>
      </w:r>
      <w:r w:rsidR="00426AE2" w:rsidRPr="00AE7E44">
        <w:rPr>
          <w:rFonts w:ascii="Times New Roman" w:hAnsi="Times New Roman" w:cs="Times New Roman"/>
          <w:sz w:val="20"/>
          <w:szCs w:val="20"/>
        </w:rPr>
        <w:t xml:space="preserve">  </w:t>
      </w:r>
      <w:r w:rsidR="0054640D">
        <w:rPr>
          <w:rFonts w:ascii="Times New Roman" w:eastAsia="Times-Roman" w:hAnsi="Times New Roman" w:cs="Times New Roman"/>
          <w:sz w:val="24"/>
          <w:szCs w:val="24"/>
        </w:rPr>
        <w:t xml:space="preserve">This activity can be outsourced to a third party company, e.g., via compliance schemes coordinated by the </w:t>
      </w:r>
      <w:r w:rsidR="0054640D">
        <w:rPr>
          <w:rFonts w:ascii="Times New Roman" w:eastAsia="Times-Roman" w:hAnsi="Times New Roman" w:cs="Times New Roman"/>
          <w:sz w:val="24"/>
          <w:szCs w:val="24"/>
        </w:rPr>
        <w:lastRenderedPageBreak/>
        <w:t>Environmental Agency</w:t>
      </w:r>
      <w:r w:rsidR="00C040D6">
        <w:rPr>
          <w:rFonts w:ascii="Times New Roman" w:eastAsia="Times-Roman" w:hAnsi="Times New Roman" w:cs="Times New Roman"/>
          <w:sz w:val="24"/>
          <w:szCs w:val="24"/>
        </w:rPr>
        <w:t xml:space="preserve"> </w:t>
      </w:r>
      <w:r w:rsidR="00C040D6" w:rsidRPr="00C040D6">
        <w:rPr>
          <w:rFonts w:ascii="Times New Roman" w:eastAsia="Times-Roman" w:hAnsi="Times New Roman" w:cs="Times New Roman"/>
          <w:b/>
          <w:sz w:val="24"/>
          <w:szCs w:val="24"/>
        </w:rPr>
        <w:t>(</w:t>
      </w:r>
      <w:r w:rsidR="00C040D6" w:rsidRPr="00861B81">
        <w:rPr>
          <w:rFonts w:ascii="Times New Roman" w:eastAsia="Times-Roman" w:hAnsi="Times New Roman" w:cs="Times New Roman"/>
          <w:sz w:val="24"/>
          <w:szCs w:val="24"/>
        </w:rPr>
        <w:t>proposition E6)</w:t>
      </w:r>
      <w:r w:rsidR="0054640D" w:rsidRPr="00861B81">
        <w:rPr>
          <w:rFonts w:ascii="Times New Roman" w:eastAsia="Times-Roman" w:hAnsi="Times New Roman" w:cs="Times New Roman"/>
          <w:sz w:val="24"/>
          <w:szCs w:val="24"/>
        </w:rPr>
        <w:t>.</w:t>
      </w:r>
      <w:r w:rsidR="0054640D">
        <w:rPr>
          <w:rFonts w:ascii="Times New Roman" w:eastAsia="Times-Roman" w:hAnsi="Times New Roman" w:cs="Times New Roman"/>
          <w:sz w:val="24"/>
          <w:szCs w:val="24"/>
        </w:rPr>
        <w:t xml:space="preserve"> </w:t>
      </w:r>
      <w:r w:rsidR="0054640D">
        <w:rPr>
          <w:rFonts w:ascii="Times New Roman" w:hAnsi="Times New Roman" w:cs="Times New Roman"/>
          <w:sz w:val="24"/>
          <w:szCs w:val="24"/>
          <w:lang w:val="en-US"/>
        </w:rPr>
        <w:t xml:space="preserve">The interviewed GPs and Pharmacists indicate that they would be more cost conscious in prescribing and dispensing should a financial fine be introduced if waste medicines were </w:t>
      </w:r>
      <w:r w:rsidR="0054640D" w:rsidRPr="00861B81">
        <w:rPr>
          <w:rFonts w:ascii="Times New Roman" w:hAnsi="Times New Roman" w:cs="Times New Roman"/>
          <w:sz w:val="24"/>
          <w:szCs w:val="24"/>
          <w:lang w:val="en-US"/>
        </w:rPr>
        <w:t>above the predetermined target</w:t>
      </w:r>
      <w:r w:rsidR="00C546AE" w:rsidRPr="00861B81">
        <w:rPr>
          <w:rFonts w:ascii="Times New Roman" w:hAnsi="Times New Roman" w:cs="Times New Roman"/>
          <w:sz w:val="24"/>
          <w:szCs w:val="24"/>
          <w:lang w:val="en-US"/>
        </w:rPr>
        <w:t xml:space="preserve"> (proposition E7)</w:t>
      </w:r>
      <w:r w:rsidR="0054640D" w:rsidRPr="00861B81">
        <w:rPr>
          <w:rFonts w:ascii="Times New Roman" w:hAnsi="Times New Roman" w:cs="Times New Roman"/>
          <w:sz w:val="24"/>
          <w:szCs w:val="24"/>
          <w:lang w:val="en-US"/>
        </w:rPr>
        <w:t xml:space="preserve">; they would also be more active in educating </w:t>
      </w:r>
      <w:r w:rsidR="007C31AF" w:rsidRPr="00861B81">
        <w:rPr>
          <w:rFonts w:ascii="Times New Roman" w:hAnsi="Times New Roman" w:cs="Times New Roman"/>
          <w:sz w:val="24"/>
          <w:szCs w:val="24"/>
          <w:lang w:val="en-US"/>
        </w:rPr>
        <w:t>end user</w:t>
      </w:r>
      <w:r w:rsidR="0054640D" w:rsidRPr="00861B81">
        <w:rPr>
          <w:rFonts w:ascii="Times New Roman" w:hAnsi="Times New Roman" w:cs="Times New Roman"/>
          <w:sz w:val="24"/>
          <w:szCs w:val="24"/>
          <w:lang w:val="en-US"/>
        </w:rPr>
        <w:t>s about waste medicines</w:t>
      </w:r>
      <w:r w:rsidR="00E7200A" w:rsidRPr="00861B81">
        <w:rPr>
          <w:rFonts w:ascii="Times New Roman" w:hAnsi="Times New Roman" w:cs="Times New Roman"/>
          <w:sz w:val="24"/>
          <w:szCs w:val="24"/>
          <w:lang w:val="en-US"/>
        </w:rPr>
        <w:t>.</w:t>
      </w:r>
    </w:p>
    <w:p w:rsidR="00E7200A" w:rsidRPr="00861B81" w:rsidRDefault="00E7200A" w:rsidP="0054640D">
      <w:pPr>
        <w:autoSpaceDE w:val="0"/>
        <w:autoSpaceDN w:val="0"/>
        <w:adjustRightInd w:val="0"/>
        <w:spacing w:after="0" w:line="240" w:lineRule="auto"/>
        <w:jc w:val="both"/>
        <w:rPr>
          <w:rFonts w:ascii="Times New Roman" w:hAnsi="Times New Roman" w:cs="Times New Roman"/>
          <w:sz w:val="24"/>
          <w:szCs w:val="24"/>
          <w:lang w:val="en-US"/>
        </w:rPr>
      </w:pPr>
    </w:p>
    <w:p w:rsidR="000F502F" w:rsidRPr="00D10CEF" w:rsidRDefault="00C546AE" w:rsidP="0054640D">
      <w:pPr>
        <w:autoSpaceDE w:val="0"/>
        <w:autoSpaceDN w:val="0"/>
        <w:adjustRightInd w:val="0"/>
        <w:spacing w:after="0" w:line="240" w:lineRule="auto"/>
        <w:jc w:val="both"/>
        <w:rPr>
          <w:rFonts w:ascii="Times New Roman" w:hAnsi="Times New Roman" w:cs="Times New Roman"/>
          <w:b/>
          <w:sz w:val="24"/>
          <w:szCs w:val="24"/>
          <w:lang w:val="en-US"/>
        </w:rPr>
      </w:pPr>
      <w:r w:rsidRPr="00861B81">
        <w:rPr>
          <w:rFonts w:ascii="Times New Roman" w:hAnsi="Times New Roman" w:cs="Times New Roman"/>
          <w:sz w:val="24"/>
          <w:szCs w:val="24"/>
          <w:lang w:val="en-US"/>
        </w:rPr>
        <w:t>Proposition E7 can also be implemented by i</w:t>
      </w:r>
      <w:r w:rsidR="0054640D" w:rsidRPr="00861B81">
        <w:rPr>
          <w:rFonts w:ascii="Times New Roman" w:hAnsi="Times New Roman" w:cs="Times New Roman"/>
          <w:sz w:val="24"/>
          <w:szCs w:val="24"/>
          <w:lang w:val="en-US"/>
        </w:rPr>
        <w:t>ntroducing</w:t>
      </w:r>
      <w:r w:rsidR="0054640D">
        <w:rPr>
          <w:rFonts w:ascii="Times New Roman" w:hAnsi="Times New Roman" w:cs="Times New Roman"/>
          <w:sz w:val="24"/>
          <w:szCs w:val="24"/>
          <w:lang w:val="en-US"/>
        </w:rPr>
        <w:t xml:space="preserve"> </w:t>
      </w:r>
      <w:r w:rsidR="0054640D" w:rsidRPr="00122324">
        <w:rPr>
          <w:rFonts w:ascii="Times New Roman" w:hAnsi="Times New Roman" w:cs="Times New Roman"/>
          <w:sz w:val="24"/>
          <w:szCs w:val="24"/>
          <w:lang w:val="en-US"/>
        </w:rPr>
        <w:t xml:space="preserve">a limited charge </w:t>
      </w:r>
      <w:r w:rsidR="0054640D">
        <w:rPr>
          <w:rFonts w:ascii="Times New Roman" w:hAnsi="Times New Roman" w:cs="Times New Roman"/>
          <w:sz w:val="24"/>
          <w:szCs w:val="24"/>
          <w:lang w:val="en-US"/>
        </w:rPr>
        <w:t>to</w:t>
      </w:r>
      <w:r w:rsidR="0054640D" w:rsidRPr="00122324">
        <w:rPr>
          <w:rFonts w:ascii="Times New Roman" w:hAnsi="Times New Roman" w:cs="Times New Roman"/>
          <w:sz w:val="24"/>
          <w:szCs w:val="24"/>
          <w:lang w:val="en-US"/>
        </w:rPr>
        <w:t xml:space="preserve"> all prescription items, or having a label attached showing the full cost of medicine</w:t>
      </w:r>
      <w:r w:rsidR="0054640D">
        <w:rPr>
          <w:rFonts w:ascii="Times New Roman" w:hAnsi="Times New Roman" w:cs="Times New Roman"/>
          <w:sz w:val="24"/>
          <w:szCs w:val="24"/>
          <w:lang w:val="en-US"/>
        </w:rPr>
        <w:t xml:space="preserve"> is also suggested in order to reduce the likelihood of waste (</w:t>
      </w:r>
      <w:r w:rsidR="0054640D" w:rsidRPr="00122324">
        <w:rPr>
          <w:rFonts w:ascii="Times New Roman" w:hAnsi="Times New Roman" w:cs="Times New Roman"/>
          <w:sz w:val="24"/>
          <w:szCs w:val="24"/>
          <w:lang w:val="en-US"/>
        </w:rPr>
        <w:t xml:space="preserve">Australian Government, </w:t>
      </w:r>
      <w:r w:rsidR="0054640D">
        <w:rPr>
          <w:rFonts w:ascii="Times New Roman" w:hAnsi="Times New Roman" w:cs="Times New Roman"/>
          <w:sz w:val="24"/>
          <w:szCs w:val="24"/>
          <w:lang w:val="en-US"/>
        </w:rPr>
        <w:t xml:space="preserve">Department of Health </w:t>
      </w:r>
      <w:r w:rsidR="0054640D" w:rsidRPr="00122324">
        <w:rPr>
          <w:rFonts w:ascii="Times New Roman" w:hAnsi="Times New Roman" w:cs="Times New Roman"/>
          <w:sz w:val="24"/>
          <w:szCs w:val="24"/>
          <w:lang w:val="en-US"/>
        </w:rPr>
        <w:t>and Ageing, 2012</w:t>
      </w:r>
      <w:r w:rsidR="0054640D">
        <w:rPr>
          <w:rFonts w:ascii="Times New Roman" w:hAnsi="Times New Roman" w:cs="Times New Roman"/>
          <w:sz w:val="24"/>
          <w:szCs w:val="24"/>
          <w:lang w:val="en-US"/>
        </w:rPr>
        <w:t>)</w:t>
      </w:r>
      <w:r w:rsidR="0054640D" w:rsidRPr="00122324">
        <w:rPr>
          <w:rFonts w:ascii="Times New Roman" w:hAnsi="Times New Roman" w:cs="Times New Roman"/>
          <w:sz w:val="24"/>
          <w:szCs w:val="24"/>
          <w:lang w:val="en-US"/>
        </w:rPr>
        <w:t xml:space="preserve">. </w:t>
      </w:r>
      <w:r w:rsidR="0054640D" w:rsidRPr="00C55C3D">
        <w:rPr>
          <w:rFonts w:ascii="Times New Roman" w:hAnsi="Times New Roman" w:cs="Times New Roman"/>
          <w:sz w:val="24"/>
          <w:szCs w:val="24"/>
          <w:lang w:val="en-US"/>
        </w:rPr>
        <w:t>The high street survey further verifies the likely impact of raising cost awareness</w:t>
      </w:r>
      <w:r w:rsidR="000F502F" w:rsidRPr="00C55C3D">
        <w:rPr>
          <w:rFonts w:ascii="Times New Roman" w:hAnsi="Times New Roman" w:cs="Times New Roman"/>
          <w:sz w:val="24"/>
          <w:szCs w:val="24"/>
          <w:lang w:val="en-US"/>
        </w:rPr>
        <w:t xml:space="preserve"> (see </w:t>
      </w:r>
      <w:r w:rsidR="001245F1" w:rsidRPr="00C55C3D">
        <w:rPr>
          <w:rFonts w:ascii="Times New Roman" w:hAnsi="Times New Roman" w:cs="Times New Roman"/>
          <w:sz w:val="24"/>
          <w:szCs w:val="24"/>
          <w:lang w:val="en-US"/>
        </w:rPr>
        <w:t xml:space="preserve">Q.5 in </w:t>
      </w:r>
      <w:r w:rsidR="000F502F" w:rsidRPr="00C55C3D">
        <w:rPr>
          <w:rFonts w:ascii="Times New Roman" w:hAnsi="Times New Roman" w:cs="Times New Roman"/>
          <w:sz w:val="24"/>
          <w:szCs w:val="24"/>
          <w:lang w:val="en-US"/>
        </w:rPr>
        <w:t xml:space="preserve">Table </w:t>
      </w:r>
      <w:r w:rsidR="00D10CEF" w:rsidRPr="00C55C3D">
        <w:rPr>
          <w:rFonts w:ascii="Times New Roman" w:hAnsi="Times New Roman" w:cs="Times New Roman"/>
          <w:sz w:val="24"/>
          <w:szCs w:val="24"/>
          <w:lang w:val="en-US"/>
        </w:rPr>
        <w:t>7</w:t>
      </w:r>
      <w:r w:rsidR="000F502F" w:rsidRPr="00C55C3D">
        <w:rPr>
          <w:rFonts w:ascii="Times New Roman" w:hAnsi="Times New Roman" w:cs="Times New Roman"/>
          <w:sz w:val="24"/>
          <w:szCs w:val="24"/>
          <w:lang w:val="en-US"/>
        </w:rPr>
        <w:t>).</w:t>
      </w:r>
      <w:r w:rsidR="000F502F">
        <w:rPr>
          <w:rFonts w:ascii="Times New Roman" w:hAnsi="Times New Roman" w:cs="Times New Roman"/>
          <w:sz w:val="24"/>
          <w:szCs w:val="24"/>
          <w:lang w:val="en-US"/>
        </w:rPr>
        <w:t xml:space="preserve"> </w:t>
      </w:r>
    </w:p>
    <w:p w:rsidR="0037734F" w:rsidRDefault="0037734F" w:rsidP="0037734F">
      <w:pPr>
        <w:pStyle w:val="NormalWeb"/>
        <w:spacing w:before="0" w:beforeAutospacing="0" w:after="0" w:afterAutospacing="0"/>
        <w:jc w:val="both"/>
        <w:rPr>
          <w:lang w:val="en-US"/>
        </w:rPr>
      </w:pPr>
    </w:p>
    <w:p w:rsidR="00351839" w:rsidRDefault="00E77A1B" w:rsidP="00A96D27">
      <w:pPr>
        <w:numPr>
          <w:ilvl w:val="0"/>
          <w:numId w:val="70"/>
        </w:numPr>
        <w:jc w:val="both"/>
        <w:rPr>
          <w:rFonts w:ascii="Times New Roman" w:hAnsi="Times New Roman" w:cs="Times New Roman"/>
          <w:b/>
          <w:bCs/>
          <w:sz w:val="28"/>
          <w:szCs w:val="28"/>
        </w:rPr>
      </w:pPr>
      <w:r>
        <w:rPr>
          <w:rFonts w:ascii="Times New Roman" w:hAnsi="Times New Roman" w:cs="Times New Roman"/>
          <w:b/>
          <w:bCs/>
          <w:sz w:val="28"/>
          <w:szCs w:val="28"/>
        </w:rPr>
        <w:t xml:space="preserve">Discussions </w:t>
      </w:r>
      <w:r w:rsidR="002D0EA6">
        <w:rPr>
          <w:rFonts w:ascii="Times New Roman" w:hAnsi="Times New Roman" w:cs="Times New Roman"/>
          <w:b/>
          <w:bCs/>
          <w:sz w:val="28"/>
          <w:szCs w:val="28"/>
        </w:rPr>
        <w:t xml:space="preserve">and </w:t>
      </w:r>
      <w:r w:rsidR="001F2431">
        <w:rPr>
          <w:rFonts w:ascii="Times New Roman" w:hAnsi="Times New Roman" w:cs="Times New Roman"/>
          <w:b/>
          <w:bCs/>
          <w:sz w:val="28"/>
          <w:szCs w:val="28"/>
        </w:rPr>
        <w:t xml:space="preserve">managerial </w:t>
      </w:r>
      <w:r w:rsidR="002D0EA6">
        <w:rPr>
          <w:rFonts w:ascii="Times New Roman" w:hAnsi="Times New Roman" w:cs="Times New Roman"/>
          <w:b/>
          <w:bCs/>
          <w:sz w:val="28"/>
          <w:szCs w:val="28"/>
        </w:rPr>
        <w:t>implications</w:t>
      </w:r>
    </w:p>
    <w:p w:rsidR="005955DB" w:rsidRPr="00C55C3D" w:rsidRDefault="005E3167" w:rsidP="002D4B39">
      <w:pPr>
        <w:autoSpaceDE w:val="0"/>
        <w:autoSpaceDN w:val="0"/>
        <w:adjustRightInd w:val="0"/>
        <w:spacing w:after="0" w:line="240" w:lineRule="auto"/>
        <w:jc w:val="both"/>
        <w:rPr>
          <w:rFonts w:ascii="Times New Roman" w:eastAsia="HelveticaNeueLT Std Lt" w:hAnsi="Times New Roman" w:cs="Times New Roman"/>
          <w:sz w:val="24"/>
          <w:szCs w:val="24"/>
          <w:lang w:eastAsia="en-GB"/>
        </w:rPr>
      </w:pPr>
      <w:r w:rsidRPr="00C55C3D">
        <w:rPr>
          <w:rFonts w:ascii="Times New Roman" w:eastAsia="HelveticaNeueLT Std Lt" w:hAnsi="Times New Roman" w:cs="Times New Roman"/>
          <w:sz w:val="24"/>
          <w:szCs w:val="24"/>
          <w:lang w:eastAsia="en-GB"/>
        </w:rPr>
        <w:t xml:space="preserve">The propositions presented in Table 6 </w:t>
      </w:r>
      <w:r w:rsidR="00AE7842" w:rsidRPr="00C55C3D">
        <w:rPr>
          <w:rFonts w:ascii="Times New Roman" w:eastAsia="HelveticaNeueLT Std Lt" w:hAnsi="Times New Roman" w:cs="Times New Roman"/>
          <w:sz w:val="24"/>
          <w:szCs w:val="24"/>
          <w:lang w:eastAsia="en-GB"/>
        </w:rPr>
        <w:t>have proved</w:t>
      </w:r>
      <w:r w:rsidRPr="00C55C3D">
        <w:rPr>
          <w:rFonts w:ascii="Times New Roman" w:eastAsia="HelveticaNeueLT Std Lt" w:hAnsi="Times New Roman" w:cs="Times New Roman"/>
          <w:sz w:val="24"/>
          <w:szCs w:val="24"/>
          <w:lang w:eastAsia="en-GB"/>
        </w:rPr>
        <w:t xml:space="preserve"> to be successful in creating a more ‘caring’ and more effective waste batteries RL system. </w:t>
      </w:r>
      <w:r w:rsidR="00AE7842" w:rsidRPr="00C55C3D">
        <w:rPr>
          <w:rFonts w:ascii="Times New Roman" w:eastAsia="HelveticaNeueLT Std Lt" w:hAnsi="Times New Roman" w:cs="Times New Roman"/>
          <w:sz w:val="24"/>
          <w:szCs w:val="24"/>
          <w:lang w:eastAsia="en-GB"/>
        </w:rPr>
        <w:t xml:space="preserve">How this has impacted on </w:t>
      </w:r>
      <w:r w:rsidR="00A50963" w:rsidRPr="00C55C3D">
        <w:rPr>
          <w:rFonts w:ascii="Times New Roman" w:eastAsia="HelveticaNeueLT Std Lt" w:hAnsi="Times New Roman" w:cs="Times New Roman"/>
          <w:sz w:val="24"/>
          <w:szCs w:val="24"/>
          <w:lang w:eastAsia="en-GB"/>
        </w:rPr>
        <w:t xml:space="preserve">higher levels of engagement, </w:t>
      </w:r>
      <w:r w:rsidR="003E1E60" w:rsidRPr="00C55C3D">
        <w:rPr>
          <w:rFonts w:ascii="Times New Roman" w:hAnsi="Times New Roman" w:cs="Times New Roman"/>
          <w:noProof/>
          <w:sz w:val="24"/>
          <w:szCs w:val="24"/>
        </w:rPr>
        <w:t xml:space="preserve">more </w:t>
      </w:r>
      <w:r w:rsidR="00A50963" w:rsidRPr="00C55C3D">
        <w:rPr>
          <w:rFonts w:ascii="Times New Roman" w:hAnsi="Times New Roman" w:cs="Times New Roman"/>
          <w:noProof/>
          <w:sz w:val="24"/>
          <w:szCs w:val="24"/>
        </w:rPr>
        <w:t>awareness o</w:t>
      </w:r>
      <w:r w:rsidR="006A412A" w:rsidRPr="00C55C3D">
        <w:rPr>
          <w:rFonts w:ascii="Times New Roman" w:hAnsi="Times New Roman" w:cs="Times New Roman"/>
          <w:noProof/>
          <w:sz w:val="24"/>
          <w:szCs w:val="24"/>
        </w:rPr>
        <w:t>f</w:t>
      </w:r>
      <w:r w:rsidR="00A50963" w:rsidRPr="00C55C3D">
        <w:rPr>
          <w:rFonts w:ascii="Times New Roman" w:hAnsi="Times New Roman" w:cs="Times New Roman"/>
          <w:noProof/>
          <w:sz w:val="24"/>
          <w:szCs w:val="24"/>
        </w:rPr>
        <w:t xml:space="preserve"> the necessity and importance of reducing and recycling, and a higher return rate</w:t>
      </w:r>
      <w:r w:rsidR="00AE7842" w:rsidRPr="00C55C3D">
        <w:rPr>
          <w:rFonts w:ascii="Times New Roman" w:hAnsi="Times New Roman" w:cs="Times New Roman"/>
          <w:noProof/>
          <w:sz w:val="24"/>
          <w:szCs w:val="24"/>
        </w:rPr>
        <w:t xml:space="preserve"> in this RL system is unclear</w:t>
      </w:r>
      <w:r w:rsidR="00A50963" w:rsidRPr="00C55C3D">
        <w:rPr>
          <w:rFonts w:ascii="Times New Roman" w:hAnsi="Times New Roman" w:cs="Times New Roman"/>
          <w:noProof/>
          <w:sz w:val="24"/>
          <w:szCs w:val="24"/>
        </w:rPr>
        <w:t xml:space="preserve">. </w:t>
      </w:r>
      <w:r w:rsidRPr="00C55C3D">
        <w:rPr>
          <w:rFonts w:ascii="Times New Roman" w:eastAsia="HelveticaNeueLT Std Lt" w:hAnsi="Times New Roman" w:cs="Times New Roman"/>
          <w:sz w:val="24"/>
          <w:szCs w:val="24"/>
          <w:lang w:eastAsia="en-GB"/>
        </w:rPr>
        <w:t xml:space="preserve">Significant </w:t>
      </w:r>
      <w:r w:rsidR="005A244C" w:rsidRPr="00C55C3D">
        <w:rPr>
          <w:rFonts w:ascii="Times New Roman" w:eastAsia="HelveticaNeueLT Std Lt" w:hAnsi="Times New Roman" w:cs="Times New Roman"/>
          <w:sz w:val="24"/>
          <w:szCs w:val="24"/>
          <w:lang w:eastAsia="en-GB"/>
        </w:rPr>
        <w:t>opportunities</w:t>
      </w:r>
      <w:r w:rsidRPr="00C55C3D">
        <w:rPr>
          <w:rFonts w:ascii="Times New Roman" w:eastAsia="HelveticaNeueLT Std Lt" w:hAnsi="Times New Roman" w:cs="Times New Roman"/>
          <w:sz w:val="24"/>
          <w:szCs w:val="24"/>
          <w:lang w:eastAsia="en-GB"/>
        </w:rPr>
        <w:t xml:space="preserve"> </w:t>
      </w:r>
      <w:r w:rsidR="00AE7842" w:rsidRPr="00C55C3D">
        <w:rPr>
          <w:rFonts w:ascii="Times New Roman" w:eastAsia="HelveticaNeueLT Std Lt" w:hAnsi="Times New Roman" w:cs="Times New Roman"/>
          <w:sz w:val="24"/>
          <w:szCs w:val="24"/>
          <w:lang w:eastAsia="en-GB"/>
        </w:rPr>
        <w:t xml:space="preserve">do </w:t>
      </w:r>
      <w:r w:rsidRPr="00C55C3D">
        <w:rPr>
          <w:rFonts w:ascii="Times New Roman" w:eastAsia="HelveticaNeueLT Std Lt" w:hAnsi="Times New Roman" w:cs="Times New Roman"/>
          <w:sz w:val="24"/>
          <w:szCs w:val="24"/>
          <w:lang w:eastAsia="en-GB"/>
        </w:rPr>
        <w:t xml:space="preserve">seem to exist for </w:t>
      </w:r>
      <w:r w:rsidR="006A412A" w:rsidRPr="00C55C3D">
        <w:rPr>
          <w:rFonts w:ascii="Times New Roman" w:eastAsia="HelveticaNeueLT Std Lt" w:hAnsi="Times New Roman" w:cs="Times New Roman"/>
          <w:sz w:val="24"/>
          <w:szCs w:val="24"/>
          <w:lang w:eastAsia="en-GB"/>
        </w:rPr>
        <w:t>a</w:t>
      </w:r>
      <w:r w:rsidR="00111AE0" w:rsidRPr="00C55C3D">
        <w:rPr>
          <w:rFonts w:ascii="Times New Roman" w:eastAsia="HelveticaNeueLT Std Lt" w:hAnsi="Times New Roman" w:cs="Times New Roman"/>
          <w:sz w:val="24"/>
          <w:szCs w:val="24"/>
          <w:lang w:eastAsia="en-GB"/>
        </w:rPr>
        <w:t xml:space="preserve"> waste medicines RL </w:t>
      </w:r>
      <w:r w:rsidR="004A2174" w:rsidRPr="00C55C3D">
        <w:rPr>
          <w:rFonts w:ascii="Times New Roman" w:eastAsia="HelveticaNeueLT Std Lt" w:hAnsi="Times New Roman" w:cs="Times New Roman"/>
          <w:sz w:val="24"/>
          <w:szCs w:val="24"/>
          <w:lang w:eastAsia="en-GB"/>
        </w:rPr>
        <w:t>system that seeks</w:t>
      </w:r>
      <w:r w:rsidR="00496B01" w:rsidRPr="00C55C3D">
        <w:rPr>
          <w:rFonts w:ascii="Times New Roman" w:eastAsia="HelveticaNeueLT Std Lt" w:hAnsi="Times New Roman" w:cs="Times New Roman"/>
          <w:sz w:val="24"/>
          <w:szCs w:val="24"/>
          <w:lang w:eastAsia="en-GB"/>
        </w:rPr>
        <w:t xml:space="preserve"> to reduce waste and cost, </w:t>
      </w:r>
      <w:r w:rsidR="005955DB" w:rsidRPr="00C55C3D">
        <w:rPr>
          <w:rFonts w:ascii="Times New Roman" w:hAnsi="Times New Roman" w:cs="Times New Roman"/>
          <w:sz w:val="24"/>
          <w:szCs w:val="24"/>
        </w:rPr>
        <w:t>including</w:t>
      </w:r>
      <w:r w:rsidR="005D4AAB" w:rsidRPr="00C55C3D">
        <w:rPr>
          <w:rFonts w:ascii="Times New Roman" w:hAnsi="Times New Roman" w:cs="Times New Roman"/>
          <w:sz w:val="24"/>
          <w:szCs w:val="24"/>
        </w:rPr>
        <w:t xml:space="preserve"> product value</w:t>
      </w:r>
      <w:r w:rsidR="005955DB" w:rsidRPr="00C55C3D">
        <w:rPr>
          <w:rFonts w:ascii="Times New Roman" w:hAnsi="Times New Roman" w:cs="Times New Roman"/>
          <w:sz w:val="24"/>
          <w:szCs w:val="24"/>
        </w:rPr>
        <w:t xml:space="preserve">, </w:t>
      </w:r>
      <w:r w:rsidR="005D4AAB" w:rsidRPr="00C55C3D">
        <w:rPr>
          <w:rFonts w:ascii="Times New Roman" w:hAnsi="Times New Roman" w:cs="Times New Roman"/>
          <w:sz w:val="24"/>
          <w:szCs w:val="24"/>
        </w:rPr>
        <w:t>processing approaches</w:t>
      </w:r>
      <w:r w:rsidR="003B784C" w:rsidRPr="00C55C3D">
        <w:rPr>
          <w:rFonts w:ascii="Times New Roman" w:hAnsi="Times New Roman" w:cs="Times New Roman"/>
          <w:sz w:val="24"/>
          <w:szCs w:val="24"/>
        </w:rPr>
        <w:t xml:space="preserve">, </w:t>
      </w:r>
      <w:r w:rsidR="005D4AAB" w:rsidRPr="00C55C3D">
        <w:rPr>
          <w:rFonts w:ascii="Times New Roman" w:cs="Times New Roman"/>
          <w:sz w:val="24"/>
          <w:szCs w:val="24"/>
        </w:rPr>
        <w:t>system co-operation and enforcement</w:t>
      </w:r>
      <w:r w:rsidR="003B784C" w:rsidRPr="00C55C3D">
        <w:rPr>
          <w:rFonts w:ascii="Times New Roman" w:hAnsi="Times New Roman" w:cs="Times New Roman"/>
          <w:sz w:val="24"/>
          <w:szCs w:val="24"/>
        </w:rPr>
        <w:t xml:space="preserve">, </w:t>
      </w:r>
      <w:r w:rsidR="005D4AAB" w:rsidRPr="00C55C3D">
        <w:rPr>
          <w:rFonts w:ascii="Times New Roman" w:hAnsi="Times New Roman" w:cs="Times New Roman"/>
          <w:sz w:val="24"/>
          <w:szCs w:val="24"/>
        </w:rPr>
        <w:t xml:space="preserve">drivers and motivations, and system design and facilitation. </w:t>
      </w:r>
      <w:r w:rsidR="005955DB" w:rsidRPr="00C55C3D">
        <w:rPr>
          <w:rFonts w:ascii="Times New Roman" w:hAnsi="Times New Roman" w:cs="Times New Roman"/>
          <w:sz w:val="24"/>
          <w:szCs w:val="24"/>
        </w:rPr>
        <w:t xml:space="preserve"> </w:t>
      </w:r>
    </w:p>
    <w:p w:rsidR="005955DB" w:rsidRPr="00C55C3D" w:rsidRDefault="005955DB" w:rsidP="00152175">
      <w:pPr>
        <w:autoSpaceDE w:val="0"/>
        <w:autoSpaceDN w:val="0"/>
        <w:adjustRightInd w:val="0"/>
        <w:spacing w:after="0" w:line="240" w:lineRule="auto"/>
        <w:rPr>
          <w:rFonts w:ascii="Times New Roman" w:eastAsia="HelveticaNeueLT Std Lt" w:hAnsi="Times New Roman" w:cs="Times New Roman"/>
          <w:sz w:val="24"/>
          <w:szCs w:val="24"/>
          <w:lang w:eastAsia="en-GB"/>
        </w:rPr>
      </w:pPr>
    </w:p>
    <w:p w:rsidR="008D72F4" w:rsidRPr="00C55C3D" w:rsidRDefault="000C08E6" w:rsidP="00202D9B">
      <w:pPr>
        <w:autoSpaceDE w:val="0"/>
        <w:autoSpaceDN w:val="0"/>
        <w:adjustRightInd w:val="0"/>
        <w:spacing w:after="0" w:line="240" w:lineRule="auto"/>
        <w:jc w:val="both"/>
        <w:rPr>
          <w:rFonts w:ascii="Times New Roman" w:hAnsi="Times New Roman" w:cs="Times New Roman"/>
          <w:color w:val="000000"/>
          <w:sz w:val="24"/>
          <w:szCs w:val="24"/>
        </w:rPr>
      </w:pPr>
      <w:r w:rsidRPr="00C55C3D">
        <w:rPr>
          <w:rFonts w:ascii="Times New Roman" w:hAnsi="Times New Roman" w:cs="Times New Roman"/>
          <w:color w:val="000000"/>
          <w:sz w:val="24"/>
          <w:szCs w:val="24"/>
        </w:rPr>
        <w:t>The findings of this study indicate that t</w:t>
      </w:r>
      <w:r w:rsidR="008D72F4" w:rsidRPr="00C55C3D">
        <w:rPr>
          <w:rFonts w:ascii="Times New Roman" w:hAnsi="Times New Roman" w:cs="Times New Roman"/>
          <w:color w:val="000000"/>
          <w:sz w:val="24"/>
          <w:szCs w:val="24"/>
        </w:rPr>
        <w:t>here are key outputs which impact on RL system design and delivery. These are presented as follows:</w:t>
      </w:r>
    </w:p>
    <w:p w:rsidR="008D72F4" w:rsidRDefault="008D72F4" w:rsidP="00202D9B">
      <w:pPr>
        <w:autoSpaceDE w:val="0"/>
        <w:autoSpaceDN w:val="0"/>
        <w:adjustRightInd w:val="0"/>
        <w:spacing w:after="0" w:line="240" w:lineRule="auto"/>
        <w:jc w:val="both"/>
        <w:rPr>
          <w:rFonts w:ascii="Times New Roman" w:hAnsi="Times New Roman" w:cs="Times New Roman"/>
          <w:b/>
          <w:color w:val="000000"/>
          <w:sz w:val="24"/>
          <w:szCs w:val="24"/>
        </w:rPr>
      </w:pPr>
    </w:p>
    <w:p w:rsidR="00C10082" w:rsidRPr="007919FB" w:rsidRDefault="008D72F4" w:rsidP="00202D9B">
      <w:pPr>
        <w:autoSpaceDE w:val="0"/>
        <w:autoSpaceDN w:val="0"/>
        <w:adjustRightInd w:val="0"/>
        <w:spacing w:after="0" w:line="240" w:lineRule="auto"/>
        <w:jc w:val="both"/>
        <w:rPr>
          <w:rFonts w:ascii="Times New Roman" w:cs="Times New Roman"/>
          <w:sz w:val="24"/>
          <w:szCs w:val="24"/>
        </w:rPr>
      </w:pPr>
      <w:r w:rsidRPr="007919FB">
        <w:rPr>
          <w:rFonts w:ascii="Times New Roman" w:hAnsi="Times New Roman" w:cs="Times New Roman"/>
          <w:i/>
          <w:color w:val="000000"/>
          <w:sz w:val="24"/>
          <w:szCs w:val="24"/>
        </w:rPr>
        <w:t>Product value</w:t>
      </w:r>
      <w:r w:rsidR="005D4AAB" w:rsidRPr="007919FB">
        <w:rPr>
          <w:rFonts w:ascii="Times New Roman" w:hAnsi="Times New Roman" w:cs="Times New Roman"/>
          <w:i/>
          <w:color w:val="000000"/>
          <w:sz w:val="24"/>
          <w:szCs w:val="24"/>
        </w:rPr>
        <w:t>:</w:t>
      </w:r>
      <w:r w:rsidRPr="007919FB">
        <w:rPr>
          <w:rFonts w:ascii="Times New Roman" w:hAnsi="Times New Roman" w:cs="Times New Roman"/>
          <w:color w:val="000000"/>
          <w:sz w:val="24"/>
          <w:szCs w:val="24"/>
        </w:rPr>
        <w:t xml:space="preserve"> - t</w:t>
      </w:r>
      <w:r w:rsidR="006A412A" w:rsidRPr="007919FB">
        <w:rPr>
          <w:rFonts w:ascii="Times New Roman" w:hAnsi="Times New Roman" w:cs="Times New Roman"/>
          <w:color w:val="000000"/>
          <w:sz w:val="24"/>
          <w:szCs w:val="24"/>
        </w:rPr>
        <w:t>he r</w:t>
      </w:r>
      <w:r w:rsidR="00B103A2" w:rsidRPr="007919FB">
        <w:rPr>
          <w:rFonts w:ascii="Times New Roman" w:hAnsi="Times New Roman" w:cs="Times New Roman"/>
          <w:color w:val="000000"/>
          <w:sz w:val="24"/>
          <w:szCs w:val="24"/>
        </w:rPr>
        <w:t>esidual value left in a returned product has</w:t>
      </w:r>
      <w:r w:rsidR="006A412A" w:rsidRPr="007919FB">
        <w:rPr>
          <w:rFonts w:ascii="Times New Roman" w:hAnsi="Times New Roman" w:cs="Times New Roman"/>
          <w:color w:val="000000"/>
          <w:sz w:val="24"/>
          <w:szCs w:val="24"/>
        </w:rPr>
        <w:t xml:space="preserve"> a</w:t>
      </w:r>
      <w:r w:rsidR="00B103A2" w:rsidRPr="007919FB">
        <w:rPr>
          <w:rFonts w:ascii="Times New Roman" w:hAnsi="Times New Roman" w:cs="Times New Roman"/>
          <w:color w:val="000000"/>
          <w:sz w:val="24"/>
          <w:szCs w:val="24"/>
        </w:rPr>
        <w:t xml:space="preserve"> direct and positive impact on actors’ engagement in RL. </w:t>
      </w:r>
      <w:r w:rsidR="006A412A" w:rsidRPr="007919FB">
        <w:rPr>
          <w:rFonts w:ascii="Times New Roman" w:hAnsi="Times New Roman" w:cs="Times New Roman"/>
          <w:color w:val="000000"/>
          <w:sz w:val="24"/>
          <w:szCs w:val="24"/>
        </w:rPr>
        <w:t>S</w:t>
      </w:r>
      <w:r w:rsidR="00B103A2" w:rsidRPr="007919FB">
        <w:rPr>
          <w:rFonts w:ascii="Times New Roman" w:cs="Times New Roman"/>
          <w:noProof/>
          <w:sz w:val="24"/>
          <w:szCs w:val="24"/>
        </w:rPr>
        <w:t xml:space="preserve">ince no </w:t>
      </w:r>
      <w:r w:rsidR="00B103A2" w:rsidRPr="007919FB">
        <w:rPr>
          <w:rFonts w:ascii="Times New Roman" w:cs="Times New Roman"/>
          <w:sz w:val="24"/>
          <w:szCs w:val="24"/>
        </w:rPr>
        <w:t xml:space="preserve">commercial value can be recaptured from waste medicines, this causes hesitation and reluctance from the actors in the PSC to implement the RL processes (Prahinski and Kocabasoglu, 2006). </w:t>
      </w:r>
      <w:r w:rsidR="006B149A" w:rsidRPr="007919FB">
        <w:rPr>
          <w:rFonts w:ascii="Times New Roman" w:cs="Times New Roman"/>
          <w:sz w:val="24"/>
          <w:szCs w:val="24"/>
        </w:rPr>
        <w:t xml:space="preserve">This is a quite </w:t>
      </w:r>
      <w:r w:rsidR="000C08E6" w:rsidRPr="007919FB">
        <w:rPr>
          <w:rFonts w:ascii="Times New Roman" w:cs="Times New Roman"/>
          <w:sz w:val="24"/>
          <w:szCs w:val="24"/>
        </w:rPr>
        <w:t xml:space="preserve">a </w:t>
      </w:r>
      <w:r w:rsidR="006B149A" w:rsidRPr="007919FB">
        <w:rPr>
          <w:rFonts w:ascii="Times New Roman" w:cs="Times New Roman"/>
          <w:sz w:val="24"/>
          <w:szCs w:val="24"/>
        </w:rPr>
        <w:t xml:space="preserve">significant finding </w:t>
      </w:r>
      <w:r w:rsidR="00C10082" w:rsidRPr="007919FB">
        <w:rPr>
          <w:rFonts w:ascii="Times New Roman" w:cs="Times New Roman"/>
          <w:sz w:val="24"/>
          <w:szCs w:val="24"/>
        </w:rPr>
        <w:t xml:space="preserve">since it in turn </w:t>
      </w:r>
      <w:r w:rsidR="006A412A" w:rsidRPr="007919FB">
        <w:rPr>
          <w:rFonts w:ascii="Times New Roman" w:cs="Times New Roman"/>
          <w:sz w:val="24"/>
          <w:szCs w:val="24"/>
        </w:rPr>
        <w:t>inhibits</w:t>
      </w:r>
      <w:r w:rsidR="00C10082" w:rsidRPr="007919FB">
        <w:rPr>
          <w:rFonts w:ascii="Times New Roman" w:cs="Times New Roman"/>
          <w:sz w:val="24"/>
          <w:szCs w:val="24"/>
        </w:rPr>
        <w:t xml:space="preserve"> initiatives to invest in RL infrastructure and information systems, and limits the scope for collaboration among actors</w:t>
      </w:r>
      <w:r w:rsidR="00C10082" w:rsidRPr="007919FB">
        <w:rPr>
          <w:rFonts w:ascii="Times New Roman" w:hAnsi="Times New Roman" w:cs="Times New Roman"/>
          <w:sz w:val="24"/>
          <w:szCs w:val="24"/>
        </w:rPr>
        <w:t>. Apart from recycling packing materials, it seems to be difficult to “create” residual value in returned medicines</w:t>
      </w:r>
      <w:r w:rsidR="006A412A" w:rsidRPr="007919FB">
        <w:rPr>
          <w:rFonts w:ascii="Times New Roman" w:hAnsi="Times New Roman" w:cs="Times New Roman"/>
          <w:sz w:val="24"/>
          <w:szCs w:val="24"/>
        </w:rPr>
        <w:t>,</w:t>
      </w:r>
      <w:r w:rsidR="00C10082" w:rsidRPr="007919FB">
        <w:rPr>
          <w:rFonts w:ascii="Times New Roman" w:hAnsi="Times New Roman" w:cs="Times New Roman"/>
          <w:sz w:val="24"/>
          <w:szCs w:val="24"/>
        </w:rPr>
        <w:t xml:space="preserve"> due to strict regulations and </w:t>
      </w:r>
      <w:r w:rsidR="00C10082" w:rsidRPr="007919FB">
        <w:rPr>
          <w:rFonts w:ascii="Times New Roman" w:cs="Times New Roman"/>
          <w:sz w:val="24"/>
          <w:szCs w:val="24"/>
        </w:rPr>
        <w:t xml:space="preserve">health and safety concerns. </w:t>
      </w:r>
      <w:r w:rsidR="00B774F9" w:rsidRPr="007919FB">
        <w:rPr>
          <w:rFonts w:ascii="Times New Roman" w:cs="Times New Roman"/>
          <w:sz w:val="24"/>
          <w:szCs w:val="24"/>
        </w:rPr>
        <w:t>Reuse of good condition medicines</w:t>
      </w:r>
      <w:r w:rsidR="00202D9B" w:rsidRPr="007919FB">
        <w:rPr>
          <w:rFonts w:ascii="Times New Roman" w:cs="Times New Roman"/>
          <w:sz w:val="24"/>
          <w:szCs w:val="24"/>
        </w:rPr>
        <w:t xml:space="preserve"> is encouraged </w:t>
      </w:r>
      <w:r w:rsidR="00C77E19" w:rsidRPr="007919FB">
        <w:rPr>
          <w:rFonts w:ascii="Times New Roman" w:cs="Times New Roman"/>
          <w:sz w:val="24"/>
          <w:szCs w:val="24"/>
        </w:rPr>
        <w:t>since it not only reduces material wastage, but also acts as an incentive</w:t>
      </w:r>
      <w:r w:rsidR="006A412A" w:rsidRPr="007919FB">
        <w:rPr>
          <w:rFonts w:ascii="Times New Roman" w:cs="Times New Roman"/>
          <w:sz w:val="24"/>
          <w:szCs w:val="24"/>
        </w:rPr>
        <w:t>,</w:t>
      </w:r>
      <w:r w:rsidR="00C77E19" w:rsidRPr="007919FB">
        <w:rPr>
          <w:rFonts w:ascii="Times New Roman" w:cs="Times New Roman"/>
          <w:sz w:val="24"/>
          <w:szCs w:val="24"/>
        </w:rPr>
        <w:t xml:space="preserve"> motivating </w:t>
      </w:r>
      <w:r w:rsidR="00B07CE3">
        <w:rPr>
          <w:rFonts w:ascii="Times New Roman" w:cs="Times New Roman"/>
          <w:sz w:val="24"/>
          <w:szCs w:val="24"/>
        </w:rPr>
        <w:t>actors to engage in the reverse activities</w:t>
      </w:r>
      <w:r w:rsidR="00C77E19" w:rsidRPr="007919FB">
        <w:rPr>
          <w:rFonts w:ascii="Times New Roman" w:cs="Times New Roman"/>
          <w:sz w:val="24"/>
          <w:szCs w:val="24"/>
        </w:rPr>
        <w:t xml:space="preserve">. However, </w:t>
      </w:r>
      <w:r w:rsidR="00202D9B" w:rsidRPr="007919FB">
        <w:rPr>
          <w:rFonts w:ascii="Times New Roman" w:cs="Times New Roman"/>
          <w:sz w:val="24"/>
          <w:szCs w:val="24"/>
        </w:rPr>
        <w:t xml:space="preserve">the impact of actual cost savings per returned product for the NHS </w:t>
      </w:r>
      <w:r w:rsidR="00006F7D" w:rsidRPr="007919FB">
        <w:rPr>
          <w:rFonts w:ascii="Times New Roman" w:cs="Times New Roman"/>
          <w:sz w:val="24"/>
          <w:szCs w:val="24"/>
        </w:rPr>
        <w:t>could be small</w:t>
      </w:r>
      <w:r w:rsidR="00202D9B" w:rsidRPr="007919FB">
        <w:rPr>
          <w:rFonts w:ascii="Times New Roman" w:cs="Times New Roman"/>
          <w:sz w:val="24"/>
          <w:szCs w:val="24"/>
        </w:rPr>
        <w:t>.</w:t>
      </w:r>
      <w:r w:rsidR="00006F7D" w:rsidRPr="007919FB">
        <w:rPr>
          <w:rFonts w:ascii="Times New Roman" w:cs="Times New Roman"/>
          <w:sz w:val="24"/>
          <w:szCs w:val="24"/>
        </w:rPr>
        <w:t xml:space="preserve"> Sorting and separat</w:t>
      </w:r>
      <w:r w:rsidR="006A412A" w:rsidRPr="007919FB">
        <w:rPr>
          <w:rFonts w:ascii="Times New Roman" w:cs="Times New Roman"/>
          <w:sz w:val="24"/>
          <w:szCs w:val="24"/>
        </w:rPr>
        <w:t>ing</w:t>
      </w:r>
      <w:r w:rsidR="00006F7D" w:rsidRPr="007919FB">
        <w:rPr>
          <w:rFonts w:ascii="Times New Roman" w:cs="Times New Roman"/>
          <w:sz w:val="24"/>
          <w:szCs w:val="24"/>
        </w:rPr>
        <w:t xml:space="preserve"> process</w:t>
      </w:r>
      <w:r w:rsidR="006A412A" w:rsidRPr="007919FB">
        <w:rPr>
          <w:rFonts w:ascii="Times New Roman" w:cs="Times New Roman"/>
          <w:sz w:val="24"/>
          <w:szCs w:val="24"/>
        </w:rPr>
        <w:t>es</w:t>
      </w:r>
      <w:r w:rsidR="00006F7D" w:rsidRPr="007919FB">
        <w:rPr>
          <w:rFonts w:ascii="Times New Roman" w:cs="Times New Roman"/>
          <w:sz w:val="24"/>
          <w:szCs w:val="24"/>
        </w:rPr>
        <w:t xml:space="preserve"> for returned medicines can be complex in practice, and often</w:t>
      </w:r>
      <w:r w:rsidR="00281754" w:rsidRPr="007919FB">
        <w:rPr>
          <w:rFonts w:ascii="Times New Roman" w:cs="Times New Roman"/>
          <w:sz w:val="24"/>
          <w:szCs w:val="24"/>
        </w:rPr>
        <w:t xml:space="preserve"> only a minority </w:t>
      </w:r>
      <w:r w:rsidR="006A412A" w:rsidRPr="007919FB">
        <w:rPr>
          <w:rFonts w:ascii="Times New Roman" w:cs="Times New Roman"/>
          <w:sz w:val="24"/>
          <w:szCs w:val="24"/>
        </w:rPr>
        <w:t xml:space="preserve">of products </w:t>
      </w:r>
      <w:r w:rsidR="00281754" w:rsidRPr="007919FB">
        <w:rPr>
          <w:rFonts w:ascii="Times New Roman" w:cs="Times New Roman"/>
          <w:sz w:val="24"/>
          <w:szCs w:val="24"/>
        </w:rPr>
        <w:t xml:space="preserve">are intact, in good condition and </w:t>
      </w:r>
      <w:r w:rsidR="00006F7D" w:rsidRPr="007919FB">
        <w:rPr>
          <w:rFonts w:ascii="Times New Roman" w:cs="Times New Roman"/>
          <w:sz w:val="24"/>
          <w:szCs w:val="24"/>
        </w:rPr>
        <w:t xml:space="preserve">in date </w:t>
      </w:r>
      <w:r w:rsidR="007B3FFB" w:rsidRPr="007919FB">
        <w:rPr>
          <w:rFonts w:ascii="Times New Roman" w:cs="Times New Roman"/>
          <w:sz w:val="24"/>
          <w:szCs w:val="24"/>
        </w:rPr>
        <w:t>(DoH, 2011</w:t>
      </w:r>
      <w:r w:rsidR="00006F7D" w:rsidRPr="007919FB">
        <w:rPr>
          <w:rFonts w:ascii="Times New Roman" w:cs="Times New Roman"/>
          <w:sz w:val="24"/>
          <w:szCs w:val="24"/>
        </w:rPr>
        <w:t xml:space="preserve">). </w:t>
      </w:r>
      <w:r w:rsidR="000F6281" w:rsidRPr="007919FB">
        <w:rPr>
          <w:rFonts w:ascii="Times New Roman" w:cs="Times New Roman"/>
          <w:sz w:val="24"/>
          <w:szCs w:val="24"/>
        </w:rPr>
        <w:t xml:space="preserve">This means that the extent to which reuse of medicines could affordably reduce </w:t>
      </w:r>
      <w:r w:rsidR="006A412A" w:rsidRPr="007919FB">
        <w:rPr>
          <w:rFonts w:ascii="Times New Roman" w:cs="Times New Roman"/>
          <w:sz w:val="24"/>
          <w:szCs w:val="24"/>
        </w:rPr>
        <w:t xml:space="preserve">the </w:t>
      </w:r>
      <w:r w:rsidR="000F6281" w:rsidRPr="007919FB">
        <w:rPr>
          <w:rFonts w:ascii="Times New Roman" w:cs="Times New Roman"/>
          <w:sz w:val="24"/>
          <w:szCs w:val="24"/>
        </w:rPr>
        <w:t xml:space="preserve">cost of NHS medicines wastage is likely to be very small. </w:t>
      </w:r>
      <w:r w:rsidR="00287DDD" w:rsidRPr="007919FB">
        <w:rPr>
          <w:rFonts w:ascii="Times New Roman" w:cs="Times New Roman"/>
          <w:sz w:val="24"/>
          <w:szCs w:val="24"/>
        </w:rPr>
        <w:t xml:space="preserve"> </w:t>
      </w:r>
      <w:r w:rsidR="00202D9B" w:rsidRPr="007919FB">
        <w:rPr>
          <w:rFonts w:ascii="Times New Roman" w:cs="Times New Roman"/>
          <w:sz w:val="24"/>
          <w:szCs w:val="24"/>
        </w:rPr>
        <w:t xml:space="preserve">More effective savings would be generated from greater standardisation on medicine pack sizes, improved </w:t>
      </w:r>
      <w:r w:rsidR="00B774F9" w:rsidRPr="007919FB">
        <w:rPr>
          <w:rFonts w:ascii="Times New Roman" w:cs="Times New Roman"/>
          <w:sz w:val="24"/>
          <w:szCs w:val="24"/>
        </w:rPr>
        <w:t>prescribing patterns</w:t>
      </w:r>
      <w:r w:rsidR="00202D9B" w:rsidRPr="007919FB">
        <w:rPr>
          <w:rFonts w:ascii="Times New Roman" w:cs="Times New Roman"/>
          <w:sz w:val="24"/>
          <w:szCs w:val="24"/>
        </w:rPr>
        <w:t xml:space="preserve"> (product type and quantity), and inventory management within pharmacies. All of which would reduce avoidable waste in a cost effective manner</w:t>
      </w:r>
      <w:r w:rsidR="00B774F9" w:rsidRPr="007919FB">
        <w:rPr>
          <w:rFonts w:ascii="Times New Roman" w:cs="Times New Roman"/>
          <w:sz w:val="24"/>
          <w:szCs w:val="24"/>
        </w:rPr>
        <w:t>.</w:t>
      </w:r>
    </w:p>
    <w:p w:rsidR="0016682A" w:rsidRPr="005D4AAB" w:rsidRDefault="0016682A" w:rsidP="00202D9B">
      <w:pPr>
        <w:autoSpaceDE w:val="0"/>
        <w:autoSpaceDN w:val="0"/>
        <w:adjustRightInd w:val="0"/>
        <w:spacing w:after="0" w:line="240" w:lineRule="auto"/>
        <w:jc w:val="both"/>
        <w:rPr>
          <w:rFonts w:ascii="Times New Roman" w:cs="Times New Roman"/>
          <w:b/>
          <w:i/>
          <w:sz w:val="24"/>
          <w:szCs w:val="24"/>
        </w:rPr>
      </w:pPr>
    </w:p>
    <w:p w:rsidR="00B00997" w:rsidRPr="00435660" w:rsidRDefault="005D4AAB" w:rsidP="00B73CB8">
      <w:pPr>
        <w:autoSpaceDE w:val="0"/>
        <w:autoSpaceDN w:val="0"/>
        <w:adjustRightInd w:val="0"/>
        <w:spacing w:after="0" w:line="240" w:lineRule="auto"/>
        <w:jc w:val="both"/>
        <w:rPr>
          <w:rFonts w:ascii="Times New Roman" w:cs="Times New Roman"/>
          <w:sz w:val="24"/>
          <w:szCs w:val="24"/>
        </w:rPr>
      </w:pPr>
      <w:r w:rsidRPr="00435660">
        <w:rPr>
          <w:rFonts w:ascii="Times New Roman" w:eastAsia="Times New Roman" w:hAnsi="Times New Roman" w:cs="Times New Roman"/>
          <w:i/>
          <w:color w:val="000000"/>
          <w:sz w:val="24"/>
          <w:szCs w:val="24"/>
        </w:rPr>
        <w:t>P</w:t>
      </w:r>
      <w:r w:rsidR="008D72F4" w:rsidRPr="00435660">
        <w:rPr>
          <w:rFonts w:ascii="Times New Roman" w:eastAsia="Times New Roman" w:hAnsi="Times New Roman" w:cs="Times New Roman"/>
          <w:i/>
          <w:color w:val="000000"/>
          <w:sz w:val="24"/>
          <w:szCs w:val="24"/>
        </w:rPr>
        <w:t>rocessing</w:t>
      </w:r>
      <w:r w:rsidRPr="00435660">
        <w:rPr>
          <w:rFonts w:ascii="Times New Roman" w:eastAsia="Times New Roman" w:hAnsi="Times New Roman" w:cs="Times New Roman"/>
          <w:i/>
          <w:color w:val="000000"/>
          <w:sz w:val="24"/>
          <w:szCs w:val="24"/>
        </w:rPr>
        <w:t xml:space="preserve"> approaches:</w:t>
      </w:r>
      <w:r w:rsidR="008D72F4" w:rsidRPr="00435660">
        <w:rPr>
          <w:rFonts w:ascii="Times New Roman" w:eastAsia="Times New Roman" w:hAnsi="Times New Roman" w:cs="Times New Roman"/>
          <w:color w:val="000000"/>
          <w:sz w:val="24"/>
          <w:szCs w:val="24"/>
        </w:rPr>
        <w:t xml:space="preserve"> - </w:t>
      </w:r>
      <w:r w:rsidR="00F37170" w:rsidRPr="00435660">
        <w:rPr>
          <w:rFonts w:ascii="Times New Roman" w:eastAsia="Times New Roman" w:hAnsi="Times New Roman" w:cs="Times New Roman"/>
          <w:color w:val="000000"/>
          <w:sz w:val="24"/>
          <w:szCs w:val="24"/>
        </w:rPr>
        <w:t>Both household waste medicine</w:t>
      </w:r>
      <w:r w:rsidR="007D0FFF" w:rsidRPr="00435660">
        <w:rPr>
          <w:rFonts w:ascii="Times New Roman" w:eastAsia="Times New Roman" w:hAnsi="Times New Roman" w:cs="Times New Roman"/>
          <w:color w:val="000000"/>
          <w:sz w:val="24"/>
          <w:szCs w:val="24"/>
        </w:rPr>
        <w:t>s</w:t>
      </w:r>
      <w:r w:rsidR="00F37170" w:rsidRPr="00435660">
        <w:rPr>
          <w:rFonts w:ascii="Times New Roman" w:eastAsia="Times New Roman" w:hAnsi="Times New Roman" w:cs="Times New Roman"/>
          <w:color w:val="000000"/>
          <w:sz w:val="24"/>
          <w:szCs w:val="24"/>
        </w:rPr>
        <w:t xml:space="preserve"> and household batteries are EoU or EoL returns initiated by </w:t>
      </w:r>
      <w:r w:rsidR="00435660" w:rsidRPr="00025C33">
        <w:rPr>
          <w:rFonts w:ascii="Times New Roman" w:eastAsia="Times New Roman" w:hAnsi="Times New Roman" w:cs="Times New Roman"/>
          <w:color w:val="000000"/>
          <w:sz w:val="24"/>
          <w:szCs w:val="24"/>
        </w:rPr>
        <w:t>end users</w:t>
      </w:r>
      <w:r w:rsidR="00F37170" w:rsidRPr="00025C33">
        <w:rPr>
          <w:rFonts w:ascii="Times New Roman" w:eastAsia="Times New Roman" w:hAnsi="Times New Roman" w:cs="Times New Roman"/>
          <w:color w:val="000000"/>
          <w:sz w:val="24"/>
          <w:szCs w:val="24"/>
        </w:rPr>
        <w:t>, and</w:t>
      </w:r>
      <w:r w:rsidR="00F37170" w:rsidRPr="00435660">
        <w:rPr>
          <w:rFonts w:ascii="Times New Roman" w:eastAsia="Times New Roman" w:hAnsi="Times New Roman" w:cs="Times New Roman"/>
          <w:color w:val="000000"/>
          <w:sz w:val="24"/>
          <w:szCs w:val="24"/>
        </w:rPr>
        <w:t xml:space="preserve"> are classified as public recycling which is oriented at avoiding waste and leads to a net positive benefit for the environment (De Brito and Dekker, 2004).  </w:t>
      </w:r>
      <w:r w:rsidR="0016682A" w:rsidRPr="00435660">
        <w:rPr>
          <w:rFonts w:ascii="Times New Roman" w:cs="Times New Roman"/>
          <w:sz w:val="24"/>
          <w:szCs w:val="24"/>
        </w:rPr>
        <w:t>The ma</w:t>
      </w:r>
      <w:r w:rsidR="006A412A" w:rsidRPr="00435660">
        <w:rPr>
          <w:rFonts w:ascii="Times New Roman" w:cs="Times New Roman"/>
          <w:sz w:val="24"/>
          <w:szCs w:val="24"/>
        </w:rPr>
        <w:t>in</w:t>
      </w:r>
      <w:r w:rsidR="0016682A" w:rsidRPr="00435660">
        <w:rPr>
          <w:rFonts w:ascii="Times New Roman" w:cs="Times New Roman"/>
          <w:sz w:val="24"/>
          <w:szCs w:val="24"/>
        </w:rPr>
        <w:t xml:space="preserve"> way of processing returned waste medicines is incineration</w:t>
      </w:r>
      <w:r w:rsidR="006A412A" w:rsidRPr="00435660">
        <w:rPr>
          <w:rFonts w:ascii="Times New Roman" w:cs="Times New Roman"/>
          <w:sz w:val="24"/>
          <w:szCs w:val="24"/>
        </w:rPr>
        <w:t>,</w:t>
      </w:r>
      <w:r w:rsidR="0016682A" w:rsidRPr="00435660">
        <w:rPr>
          <w:rFonts w:ascii="Times New Roman" w:cs="Times New Roman"/>
          <w:sz w:val="24"/>
          <w:szCs w:val="24"/>
        </w:rPr>
        <w:t xml:space="preserve"> which is less economic</w:t>
      </w:r>
      <w:r w:rsidR="006A412A" w:rsidRPr="00435660">
        <w:rPr>
          <w:rFonts w:ascii="Times New Roman" w:cs="Times New Roman"/>
          <w:sz w:val="24"/>
          <w:szCs w:val="24"/>
        </w:rPr>
        <w:t>ally</w:t>
      </w:r>
      <w:r w:rsidR="0016682A" w:rsidRPr="00435660">
        <w:rPr>
          <w:rFonts w:ascii="Times New Roman" w:cs="Times New Roman"/>
          <w:sz w:val="24"/>
          <w:szCs w:val="24"/>
        </w:rPr>
        <w:t xml:space="preserve"> efficient or environment</w:t>
      </w:r>
      <w:r w:rsidR="006A412A" w:rsidRPr="00435660">
        <w:rPr>
          <w:rFonts w:ascii="Times New Roman" w:cs="Times New Roman"/>
          <w:sz w:val="24"/>
          <w:szCs w:val="24"/>
        </w:rPr>
        <w:t>ally</w:t>
      </w:r>
      <w:r w:rsidR="0016682A" w:rsidRPr="00435660">
        <w:rPr>
          <w:rFonts w:ascii="Times New Roman" w:cs="Times New Roman"/>
          <w:sz w:val="24"/>
          <w:szCs w:val="24"/>
        </w:rPr>
        <w:t xml:space="preserve"> friendly than other recovery options. </w:t>
      </w:r>
      <w:r w:rsidR="00B73CB8" w:rsidRPr="00435660">
        <w:rPr>
          <w:rFonts w:ascii="Times New Roman" w:cs="Times New Roman"/>
          <w:sz w:val="24"/>
          <w:szCs w:val="24"/>
        </w:rPr>
        <w:t>It is not possible to change the processing strategy for waste medicine</w:t>
      </w:r>
      <w:r w:rsidR="006A19E8" w:rsidRPr="00435660">
        <w:rPr>
          <w:rFonts w:ascii="Times New Roman" w:cs="Times New Roman"/>
          <w:sz w:val="24"/>
          <w:szCs w:val="24"/>
        </w:rPr>
        <w:t>;</w:t>
      </w:r>
      <w:r w:rsidR="00B73CB8" w:rsidRPr="00435660">
        <w:rPr>
          <w:rFonts w:ascii="Times New Roman" w:cs="Times New Roman"/>
          <w:sz w:val="24"/>
          <w:szCs w:val="24"/>
        </w:rPr>
        <w:t xml:space="preserve"> however, it is reasonable to reduce the amount of avoidable waste and </w:t>
      </w:r>
      <w:r w:rsidR="005A7873" w:rsidRPr="00435660">
        <w:rPr>
          <w:rFonts w:ascii="Times New Roman" w:cs="Times New Roman"/>
          <w:sz w:val="24"/>
          <w:szCs w:val="24"/>
        </w:rPr>
        <w:t>reuse or properly dispose of</w:t>
      </w:r>
      <w:r w:rsidR="008D72F4" w:rsidRPr="00435660">
        <w:rPr>
          <w:rFonts w:ascii="Times New Roman" w:cs="Times New Roman"/>
          <w:sz w:val="24"/>
          <w:szCs w:val="24"/>
        </w:rPr>
        <w:t xml:space="preserve"> </w:t>
      </w:r>
      <w:r w:rsidR="00B73CB8" w:rsidRPr="00435660">
        <w:rPr>
          <w:rFonts w:ascii="Times New Roman" w:cs="Times New Roman"/>
          <w:sz w:val="24"/>
          <w:szCs w:val="24"/>
        </w:rPr>
        <w:t xml:space="preserve">more </w:t>
      </w:r>
      <w:r w:rsidR="006A19E8" w:rsidRPr="00435660">
        <w:rPr>
          <w:rFonts w:ascii="Times New Roman" w:cs="Times New Roman"/>
          <w:sz w:val="24"/>
          <w:szCs w:val="24"/>
        </w:rPr>
        <w:t xml:space="preserve">of the </w:t>
      </w:r>
      <w:r w:rsidR="00B73CB8" w:rsidRPr="00435660">
        <w:rPr>
          <w:rFonts w:ascii="Times New Roman" w:cs="Times New Roman"/>
          <w:sz w:val="24"/>
          <w:szCs w:val="24"/>
        </w:rPr>
        <w:lastRenderedPageBreak/>
        <w:t>unavoidable waste</w:t>
      </w:r>
      <w:r w:rsidR="008D72F4" w:rsidRPr="00435660">
        <w:rPr>
          <w:rFonts w:ascii="Times New Roman" w:cs="Times New Roman"/>
          <w:sz w:val="24"/>
          <w:szCs w:val="24"/>
        </w:rPr>
        <w:t xml:space="preserve"> (e.g. out of date, or opened packets/products)</w:t>
      </w:r>
      <w:r w:rsidR="00B73CB8" w:rsidRPr="00435660">
        <w:rPr>
          <w:rFonts w:ascii="Times New Roman" w:cs="Times New Roman"/>
          <w:sz w:val="24"/>
          <w:szCs w:val="24"/>
        </w:rPr>
        <w:t xml:space="preserve">. </w:t>
      </w:r>
      <w:r w:rsidR="004012BF" w:rsidRPr="00435660">
        <w:rPr>
          <w:rFonts w:ascii="Times New Roman" w:cs="Times New Roman"/>
          <w:sz w:val="24"/>
          <w:szCs w:val="24"/>
        </w:rPr>
        <w:t>Launching a compliance scheme</w:t>
      </w:r>
      <w:r w:rsidR="00B73CB8" w:rsidRPr="00435660">
        <w:rPr>
          <w:rFonts w:ascii="Times New Roman" w:cs="Times New Roman"/>
          <w:sz w:val="24"/>
          <w:szCs w:val="24"/>
        </w:rPr>
        <w:t xml:space="preserve"> </w:t>
      </w:r>
      <w:r w:rsidR="0016682A" w:rsidRPr="00435660">
        <w:rPr>
          <w:rFonts w:ascii="Times New Roman" w:cs="Times New Roman"/>
          <w:sz w:val="24"/>
          <w:szCs w:val="24"/>
        </w:rPr>
        <w:t>would make it easier to return or manage waste med</w:t>
      </w:r>
      <w:r w:rsidR="00EA2F27" w:rsidRPr="00435660">
        <w:rPr>
          <w:rFonts w:ascii="Times New Roman" w:cs="Times New Roman"/>
          <w:sz w:val="24"/>
          <w:szCs w:val="24"/>
        </w:rPr>
        <w:t xml:space="preserve">icines, therefore encouraging actors </w:t>
      </w:r>
      <w:r w:rsidR="0016682A" w:rsidRPr="00435660">
        <w:rPr>
          <w:rFonts w:ascii="Times New Roman" w:cs="Times New Roman"/>
          <w:sz w:val="24"/>
          <w:szCs w:val="24"/>
        </w:rPr>
        <w:t>to become more engaged.</w:t>
      </w:r>
    </w:p>
    <w:p w:rsidR="00EC4FE8" w:rsidRPr="0051435D" w:rsidRDefault="00EC4FE8" w:rsidP="00B73CB8">
      <w:pPr>
        <w:autoSpaceDE w:val="0"/>
        <w:autoSpaceDN w:val="0"/>
        <w:adjustRightInd w:val="0"/>
        <w:spacing w:after="0" w:line="240" w:lineRule="auto"/>
        <w:jc w:val="both"/>
        <w:rPr>
          <w:rFonts w:ascii="Times New Roman" w:cs="Times New Roman"/>
          <w:b/>
          <w:sz w:val="24"/>
          <w:szCs w:val="24"/>
        </w:rPr>
      </w:pPr>
    </w:p>
    <w:p w:rsidR="00FC015C" w:rsidRPr="00435660" w:rsidRDefault="008D72F4" w:rsidP="00FD74EE">
      <w:pPr>
        <w:autoSpaceDE w:val="0"/>
        <w:autoSpaceDN w:val="0"/>
        <w:adjustRightInd w:val="0"/>
        <w:spacing w:after="0" w:line="240" w:lineRule="auto"/>
        <w:jc w:val="both"/>
        <w:rPr>
          <w:rFonts w:ascii="Times New Roman" w:hAnsi="Times New Roman" w:cs="Times New Roman"/>
          <w:sz w:val="24"/>
          <w:szCs w:val="24"/>
        </w:rPr>
      </w:pPr>
      <w:r w:rsidRPr="00435660">
        <w:rPr>
          <w:rFonts w:ascii="Times New Roman" w:cs="Times New Roman"/>
          <w:i/>
          <w:sz w:val="24"/>
          <w:szCs w:val="24"/>
        </w:rPr>
        <w:t>System co-operation and enforcement</w:t>
      </w:r>
      <w:r w:rsidR="005D4AAB" w:rsidRPr="00435660">
        <w:rPr>
          <w:rFonts w:ascii="Times New Roman" w:cs="Times New Roman"/>
          <w:i/>
          <w:sz w:val="24"/>
          <w:szCs w:val="24"/>
        </w:rPr>
        <w:t>:</w:t>
      </w:r>
      <w:r w:rsidRPr="00435660">
        <w:rPr>
          <w:rFonts w:ascii="Times New Roman" w:cs="Times New Roman"/>
          <w:sz w:val="24"/>
          <w:szCs w:val="24"/>
        </w:rPr>
        <w:t xml:space="preserve"> - </w:t>
      </w:r>
      <w:r w:rsidR="00FC015C" w:rsidRPr="00435660">
        <w:rPr>
          <w:rFonts w:ascii="Times New Roman" w:cs="Times New Roman"/>
          <w:sz w:val="24"/>
          <w:szCs w:val="24"/>
        </w:rPr>
        <w:t>The success of a RL system requires cross-boundary cooperation among the actors within the whole reverse chain (Xie and Green, 2012). Benchmark</w:t>
      </w:r>
      <w:r w:rsidR="003577D7" w:rsidRPr="00435660">
        <w:rPr>
          <w:rFonts w:ascii="Times New Roman" w:cs="Times New Roman"/>
          <w:sz w:val="24"/>
          <w:szCs w:val="24"/>
        </w:rPr>
        <w:t>ing</w:t>
      </w:r>
      <w:r w:rsidR="00FC015C" w:rsidRPr="00435660">
        <w:rPr>
          <w:rFonts w:ascii="Times New Roman" w:cs="Times New Roman"/>
          <w:sz w:val="24"/>
          <w:szCs w:val="24"/>
        </w:rPr>
        <w:t xml:space="preserve"> against the batteries RL system found that the superior performance is attributed to the higher levels of engagement from all the actors. </w:t>
      </w:r>
      <w:r w:rsidR="00FD74EE" w:rsidRPr="00435660">
        <w:rPr>
          <w:rFonts w:ascii="Times New Roman" w:cs="Times New Roman"/>
          <w:sz w:val="24"/>
          <w:szCs w:val="24"/>
        </w:rPr>
        <w:t>In contrast</w:t>
      </w:r>
      <w:r w:rsidR="00FD74EE" w:rsidRPr="00435660">
        <w:rPr>
          <w:rFonts w:ascii="Times New Roman" w:hAnsi="Times New Roman" w:cs="Times New Roman"/>
          <w:sz w:val="24"/>
          <w:szCs w:val="24"/>
        </w:rPr>
        <w:t xml:space="preserve">, the attention and interest in </w:t>
      </w:r>
      <w:r w:rsidR="00EF5AB4" w:rsidRPr="00435660">
        <w:rPr>
          <w:rFonts w:ascii="Times New Roman" w:hAnsi="Times New Roman" w:cs="Times New Roman"/>
          <w:sz w:val="24"/>
          <w:szCs w:val="24"/>
        </w:rPr>
        <w:t>reducing and properly disposing of</w:t>
      </w:r>
      <w:r w:rsidR="00FD74EE" w:rsidRPr="00435660">
        <w:rPr>
          <w:rFonts w:ascii="Times New Roman" w:hAnsi="Times New Roman" w:cs="Times New Roman"/>
          <w:sz w:val="24"/>
          <w:szCs w:val="24"/>
        </w:rPr>
        <w:t xml:space="preserve"> household waste medicine decreases substantially from top management (DoH) to the </w:t>
      </w:r>
      <w:r w:rsidR="00EF0991" w:rsidRPr="00025C33">
        <w:rPr>
          <w:rFonts w:ascii="Times New Roman" w:hAnsi="Times New Roman" w:cs="Times New Roman"/>
          <w:sz w:val="24"/>
          <w:szCs w:val="24"/>
        </w:rPr>
        <w:t>end users</w:t>
      </w:r>
      <w:r w:rsidR="00FD74EE" w:rsidRPr="00435660">
        <w:rPr>
          <w:rFonts w:ascii="Times New Roman" w:hAnsi="Times New Roman" w:cs="Times New Roman"/>
          <w:sz w:val="24"/>
          <w:szCs w:val="24"/>
        </w:rPr>
        <w:t>.</w:t>
      </w:r>
    </w:p>
    <w:p w:rsidR="00EC4FE8" w:rsidRPr="00435660" w:rsidRDefault="00EC4FE8" w:rsidP="00FD74EE">
      <w:pPr>
        <w:autoSpaceDE w:val="0"/>
        <w:autoSpaceDN w:val="0"/>
        <w:adjustRightInd w:val="0"/>
        <w:spacing w:after="0" w:line="240" w:lineRule="auto"/>
        <w:jc w:val="both"/>
        <w:rPr>
          <w:rFonts w:ascii="Times New Roman" w:hAnsi="Times New Roman" w:cs="Times New Roman"/>
          <w:sz w:val="24"/>
          <w:szCs w:val="24"/>
        </w:rPr>
      </w:pPr>
    </w:p>
    <w:p w:rsidR="000F5CA7" w:rsidRPr="00435660" w:rsidRDefault="00CE04D6" w:rsidP="00475CD3">
      <w:pPr>
        <w:autoSpaceDE w:val="0"/>
        <w:autoSpaceDN w:val="0"/>
        <w:adjustRightInd w:val="0"/>
        <w:spacing w:after="0" w:line="240" w:lineRule="auto"/>
        <w:jc w:val="both"/>
        <w:rPr>
          <w:rFonts w:ascii="Times New Roman" w:hAnsi="Times New Roman"/>
          <w:sz w:val="24"/>
          <w:szCs w:val="24"/>
          <w:lang w:val="en-US"/>
        </w:rPr>
      </w:pPr>
      <w:r w:rsidRPr="00435660">
        <w:rPr>
          <w:rFonts w:ascii="Times New Roman" w:cs="Times New Roman"/>
          <w:sz w:val="24"/>
          <w:szCs w:val="24"/>
        </w:rPr>
        <w:t>Discussions with healthcare professionals fo</w:t>
      </w:r>
      <w:r w:rsidR="00FC015C" w:rsidRPr="00435660">
        <w:rPr>
          <w:rFonts w:ascii="Times New Roman" w:cs="Times New Roman"/>
          <w:sz w:val="24"/>
          <w:szCs w:val="24"/>
        </w:rPr>
        <w:t xml:space="preserve">und that the </w:t>
      </w:r>
      <w:r w:rsidRPr="00435660">
        <w:rPr>
          <w:rFonts w:ascii="Times New Roman" w:cs="Times New Roman"/>
          <w:sz w:val="24"/>
          <w:szCs w:val="24"/>
        </w:rPr>
        <w:t xml:space="preserve">lower </w:t>
      </w:r>
      <w:r w:rsidR="007317C2" w:rsidRPr="00435660">
        <w:rPr>
          <w:rFonts w:ascii="Times New Roman" w:cs="Times New Roman"/>
          <w:sz w:val="24"/>
          <w:szCs w:val="24"/>
        </w:rPr>
        <w:t>levels of engagement are</w:t>
      </w:r>
      <w:r w:rsidR="008C4315" w:rsidRPr="00435660">
        <w:rPr>
          <w:rFonts w:ascii="Times New Roman" w:cs="Times New Roman"/>
          <w:sz w:val="24"/>
          <w:szCs w:val="24"/>
        </w:rPr>
        <w:t xml:space="preserve"> </w:t>
      </w:r>
      <w:r w:rsidRPr="00435660">
        <w:rPr>
          <w:rFonts w:ascii="Times New Roman" w:cs="Times New Roman"/>
          <w:sz w:val="24"/>
          <w:szCs w:val="24"/>
        </w:rPr>
        <w:t xml:space="preserve">mainly </w:t>
      </w:r>
      <w:r w:rsidR="003577D7" w:rsidRPr="00435660">
        <w:rPr>
          <w:rFonts w:ascii="Times New Roman" w:cs="Times New Roman"/>
          <w:sz w:val="24"/>
          <w:szCs w:val="24"/>
        </w:rPr>
        <w:t>due to the lack</w:t>
      </w:r>
      <w:r w:rsidRPr="00435660">
        <w:rPr>
          <w:rFonts w:ascii="Times New Roman" w:cs="Times New Roman"/>
          <w:sz w:val="24"/>
          <w:szCs w:val="24"/>
        </w:rPr>
        <w:t xml:space="preserve"> </w:t>
      </w:r>
      <w:r w:rsidR="003C505C" w:rsidRPr="00435660">
        <w:rPr>
          <w:rFonts w:ascii="Times New Roman" w:cs="Times New Roman"/>
          <w:sz w:val="24"/>
          <w:szCs w:val="24"/>
        </w:rPr>
        <w:t>of obligations</w:t>
      </w:r>
      <w:r w:rsidR="00BD15C5" w:rsidRPr="00435660">
        <w:rPr>
          <w:rFonts w:ascii="Times New Roman" w:cs="Times New Roman"/>
          <w:sz w:val="24"/>
          <w:szCs w:val="24"/>
        </w:rPr>
        <w:t xml:space="preserve"> </w:t>
      </w:r>
      <w:r w:rsidR="003C505C" w:rsidRPr="00435660">
        <w:rPr>
          <w:rFonts w:ascii="Times New Roman" w:cs="Times New Roman"/>
          <w:sz w:val="24"/>
          <w:szCs w:val="24"/>
        </w:rPr>
        <w:t>or financial incentives</w:t>
      </w:r>
      <w:r w:rsidR="00BD15C5" w:rsidRPr="00435660">
        <w:rPr>
          <w:rFonts w:ascii="Times New Roman" w:cs="Times New Roman"/>
          <w:sz w:val="24"/>
          <w:szCs w:val="24"/>
        </w:rPr>
        <w:t xml:space="preserve">. </w:t>
      </w:r>
      <w:r w:rsidR="00412177" w:rsidRPr="00435660">
        <w:rPr>
          <w:rFonts w:ascii="Times New Roman" w:cs="Times New Roman"/>
          <w:sz w:val="24"/>
          <w:szCs w:val="24"/>
        </w:rPr>
        <w:t xml:space="preserve">Legislation and economic factors together determine the conduct of actors in the RL system, but these two factors are missing from the existing waste medicines RL system. </w:t>
      </w:r>
      <w:r w:rsidR="00201718" w:rsidRPr="00435660">
        <w:rPr>
          <w:rFonts w:ascii="Times New Roman" w:hAnsi="Times New Roman"/>
          <w:sz w:val="24"/>
          <w:szCs w:val="24"/>
          <w:lang w:val="en-US"/>
        </w:rPr>
        <w:t>In</w:t>
      </w:r>
      <w:r w:rsidR="00475CD3" w:rsidRPr="00435660">
        <w:rPr>
          <w:rFonts w:ascii="Times New Roman" w:hAnsi="Times New Roman"/>
          <w:sz w:val="24"/>
          <w:szCs w:val="24"/>
          <w:lang w:val="en-US"/>
        </w:rPr>
        <w:t xml:space="preserve"> some countries</w:t>
      </w:r>
      <w:r w:rsidR="003577D7" w:rsidRPr="00435660">
        <w:rPr>
          <w:rFonts w:ascii="Times New Roman" w:hAnsi="Times New Roman"/>
          <w:sz w:val="24"/>
          <w:szCs w:val="24"/>
          <w:lang w:val="en-US"/>
        </w:rPr>
        <w:t>,</w:t>
      </w:r>
      <w:r w:rsidR="00475CD3" w:rsidRPr="00435660">
        <w:rPr>
          <w:rFonts w:ascii="Times New Roman" w:hAnsi="Times New Roman"/>
          <w:sz w:val="24"/>
          <w:szCs w:val="24"/>
          <w:lang w:val="en-US"/>
        </w:rPr>
        <w:t xml:space="preserve"> customer</w:t>
      </w:r>
      <w:r w:rsidR="00201718" w:rsidRPr="00435660">
        <w:rPr>
          <w:rFonts w:ascii="Times New Roman" w:hAnsi="Times New Roman"/>
          <w:sz w:val="24"/>
          <w:szCs w:val="24"/>
          <w:lang w:val="en-US"/>
        </w:rPr>
        <w:t>s are required by law t</w:t>
      </w:r>
      <w:r w:rsidR="00936297" w:rsidRPr="00435660">
        <w:rPr>
          <w:rFonts w:ascii="Times New Roman" w:hAnsi="Times New Roman"/>
          <w:sz w:val="24"/>
          <w:szCs w:val="24"/>
          <w:lang w:val="en-US"/>
        </w:rPr>
        <w:t xml:space="preserve">o return unused medication. For example, </w:t>
      </w:r>
      <w:r w:rsidR="00201718" w:rsidRPr="00435660">
        <w:rPr>
          <w:rFonts w:ascii="Times New Roman" w:hAnsi="Times New Roman"/>
          <w:sz w:val="24"/>
          <w:szCs w:val="24"/>
          <w:lang w:val="en-US"/>
        </w:rPr>
        <w:t>in Jefferson County USA, prescription medication should be separated from household pharmaceutical waste when being returned, and medication accumulated from more than one resource should be disposed of under national regulations (</w:t>
      </w:r>
      <w:r w:rsidR="00D80670" w:rsidRPr="00435660">
        <w:rPr>
          <w:rFonts w:ascii="Times New Roman" w:hAnsi="Times New Roman"/>
          <w:sz w:val="24"/>
          <w:szCs w:val="24"/>
          <w:lang w:val="en-US"/>
        </w:rPr>
        <w:t>Grabow and Brachman, 2007</w:t>
      </w:r>
      <w:r w:rsidR="00201718" w:rsidRPr="00435660">
        <w:rPr>
          <w:rFonts w:ascii="Times New Roman" w:hAnsi="Times New Roman"/>
          <w:sz w:val="24"/>
          <w:szCs w:val="24"/>
          <w:lang w:val="en-US"/>
        </w:rPr>
        <w:t xml:space="preserve">). </w:t>
      </w:r>
      <w:r w:rsidR="003577D7" w:rsidRPr="00435660">
        <w:rPr>
          <w:rFonts w:ascii="Times New Roman" w:hAnsi="Times New Roman"/>
          <w:sz w:val="24"/>
          <w:szCs w:val="24"/>
          <w:lang w:val="en-US"/>
        </w:rPr>
        <w:t>Imposed</w:t>
      </w:r>
      <w:r w:rsidR="00201718" w:rsidRPr="00435660">
        <w:rPr>
          <w:rFonts w:ascii="Times New Roman" w:hAnsi="Times New Roman"/>
          <w:sz w:val="24"/>
          <w:szCs w:val="24"/>
          <w:lang w:val="en-US"/>
        </w:rPr>
        <w:t xml:space="preserve"> environmental protection </w:t>
      </w:r>
      <w:r w:rsidR="003577D7" w:rsidRPr="00435660">
        <w:rPr>
          <w:rFonts w:ascii="Times New Roman" w:hAnsi="Times New Roman"/>
          <w:sz w:val="24"/>
          <w:szCs w:val="24"/>
          <w:lang w:val="en-US"/>
        </w:rPr>
        <w:t xml:space="preserve">regulations </w:t>
      </w:r>
      <w:r w:rsidR="00201718" w:rsidRPr="00435660">
        <w:rPr>
          <w:rFonts w:ascii="Times New Roman" w:hAnsi="Times New Roman"/>
          <w:sz w:val="24"/>
          <w:szCs w:val="24"/>
          <w:lang w:val="en-US"/>
        </w:rPr>
        <w:t>usually result in increased cost of products or service</w:t>
      </w:r>
      <w:r w:rsidR="003577D7" w:rsidRPr="00435660">
        <w:rPr>
          <w:rFonts w:ascii="Times New Roman" w:hAnsi="Times New Roman"/>
          <w:sz w:val="24"/>
          <w:szCs w:val="24"/>
          <w:lang w:val="en-US"/>
        </w:rPr>
        <w:t>s</w:t>
      </w:r>
      <w:r w:rsidR="00201718" w:rsidRPr="00435660">
        <w:rPr>
          <w:rFonts w:ascii="Times New Roman" w:hAnsi="Times New Roman"/>
          <w:sz w:val="24"/>
          <w:szCs w:val="24"/>
          <w:lang w:val="en-US"/>
        </w:rPr>
        <w:t xml:space="preserve">, as well as </w:t>
      </w:r>
      <w:r w:rsidR="003577D7" w:rsidRPr="00435660">
        <w:rPr>
          <w:rFonts w:ascii="Times New Roman" w:hAnsi="Times New Roman"/>
          <w:sz w:val="24"/>
          <w:szCs w:val="24"/>
          <w:lang w:val="en-US"/>
        </w:rPr>
        <w:t xml:space="preserve">generating </w:t>
      </w:r>
      <w:r w:rsidR="00201718" w:rsidRPr="00435660">
        <w:rPr>
          <w:rFonts w:ascii="Times New Roman" w:hAnsi="Times New Roman"/>
          <w:sz w:val="24"/>
          <w:szCs w:val="24"/>
          <w:lang w:val="en-US"/>
        </w:rPr>
        <w:t>unwilli</w:t>
      </w:r>
      <w:r w:rsidR="00C6735E" w:rsidRPr="00435660">
        <w:rPr>
          <w:rFonts w:ascii="Times New Roman" w:hAnsi="Times New Roman"/>
          <w:sz w:val="24"/>
          <w:szCs w:val="24"/>
          <w:lang w:val="en-US"/>
        </w:rPr>
        <w:t xml:space="preserve">ngness </w:t>
      </w:r>
      <w:r w:rsidR="003577D7" w:rsidRPr="00435660">
        <w:rPr>
          <w:rFonts w:ascii="Times New Roman" w:hAnsi="Times New Roman"/>
          <w:sz w:val="24"/>
          <w:szCs w:val="24"/>
          <w:lang w:val="en-US"/>
        </w:rPr>
        <w:t>to</w:t>
      </w:r>
      <w:r w:rsidR="00C6735E" w:rsidRPr="00435660">
        <w:rPr>
          <w:rFonts w:ascii="Times New Roman" w:hAnsi="Times New Roman"/>
          <w:sz w:val="24"/>
          <w:szCs w:val="24"/>
          <w:lang w:val="en-US"/>
        </w:rPr>
        <w:t xml:space="preserve"> </w:t>
      </w:r>
      <w:r w:rsidR="00C51C6A" w:rsidRPr="00435660">
        <w:rPr>
          <w:rFonts w:ascii="Times New Roman" w:hAnsi="Times New Roman"/>
          <w:sz w:val="24"/>
          <w:szCs w:val="24"/>
          <w:lang w:val="en-US"/>
        </w:rPr>
        <w:t>cooperate</w:t>
      </w:r>
      <w:r w:rsidR="00C6735E" w:rsidRPr="00435660">
        <w:rPr>
          <w:rFonts w:ascii="Times New Roman" w:hAnsi="Times New Roman"/>
          <w:sz w:val="24"/>
          <w:szCs w:val="24"/>
          <w:lang w:val="en-US"/>
        </w:rPr>
        <w:t>.</w:t>
      </w:r>
      <w:r w:rsidR="0058125B" w:rsidRPr="00435660">
        <w:rPr>
          <w:rFonts w:ascii="Times New Roman" w:hAnsi="Times New Roman"/>
          <w:sz w:val="24"/>
          <w:szCs w:val="24"/>
          <w:lang w:val="en-US"/>
        </w:rPr>
        <w:t xml:space="preserve"> Therefore, </w:t>
      </w:r>
      <w:r w:rsidR="00475CD3" w:rsidRPr="00435660">
        <w:rPr>
          <w:rFonts w:ascii="Times New Roman" w:eastAsia="Times-Roman" w:hAnsi="Times New Roman" w:cs="Times New Roman"/>
          <w:sz w:val="24"/>
          <w:szCs w:val="24"/>
        </w:rPr>
        <w:t>introducing new legislation or a directive requiring customers to return waste medicines is deemed to be impractical in the short term.</w:t>
      </w:r>
      <w:r w:rsidR="00C6735E" w:rsidRPr="00435660">
        <w:rPr>
          <w:rFonts w:ascii="Times New Roman" w:hAnsi="Times New Roman"/>
          <w:sz w:val="24"/>
          <w:szCs w:val="24"/>
          <w:lang w:val="en-US"/>
        </w:rPr>
        <w:t xml:space="preserve"> </w:t>
      </w:r>
      <w:r w:rsidR="00C35C1F" w:rsidRPr="00435660">
        <w:rPr>
          <w:rFonts w:ascii="Times New Roman" w:hAnsi="Times New Roman"/>
          <w:sz w:val="24"/>
          <w:szCs w:val="24"/>
          <w:lang w:val="en-US"/>
        </w:rPr>
        <w:t>Furthermore</w:t>
      </w:r>
      <w:r w:rsidR="0058125B" w:rsidRPr="00435660">
        <w:rPr>
          <w:rFonts w:ascii="Times New Roman" w:hAnsi="Times New Roman"/>
          <w:sz w:val="24"/>
          <w:szCs w:val="24"/>
          <w:lang w:val="en-US"/>
        </w:rPr>
        <w:t>, n</w:t>
      </w:r>
      <w:r w:rsidR="00201718" w:rsidRPr="00435660">
        <w:rPr>
          <w:rFonts w:ascii="Times New Roman" w:hAnsi="Times New Roman"/>
          <w:sz w:val="24"/>
          <w:szCs w:val="24"/>
          <w:lang w:val="en-US"/>
        </w:rPr>
        <w:t xml:space="preserve">ot all the regulatory mandates have </w:t>
      </w:r>
      <w:r w:rsidR="003577D7" w:rsidRPr="00435660">
        <w:rPr>
          <w:rFonts w:ascii="Times New Roman" w:hAnsi="Times New Roman"/>
          <w:sz w:val="24"/>
          <w:szCs w:val="24"/>
          <w:lang w:val="en-US"/>
        </w:rPr>
        <w:t xml:space="preserve">a </w:t>
      </w:r>
      <w:r w:rsidR="00201718" w:rsidRPr="00435660">
        <w:rPr>
          <w:rFonts w:ascii="Times New Roman" w:hAnsi="Times New Roman"/>
          <w:sz w:val="24"/>
          <w:szCs w:val="24"/>
          <w:lang w:val="en-US"/>
        </w:rPr>
        <w:t>substantive impact on the environmental dispos</w:t>
      </w:r>
      <w:r w:rsidR="003577D7" w:rsidRPr="00435660">
        <w:rPr>
          <w:rFonts w:ascii="Times New Roman" w:hAnsi="Times New Roman"/>
          <w:sz w:val="24"/>
          <w:szCs w:val="24"/>
          <w:lang w:val="en-US"/>
        </w:rPr>
        <w:t>al</w:t>
      </w:r>
      <w:r w:rsidR="00201718" w:rsidRPr="00435660">
        <w:rPr>
          <w:rFonts w:ascii="Times New Roman" w:hAnsi="Times New Roman"/>
          <w:sz w:val="24"/>
          <w:szCs w:val="24"/>
          <w:lang w:val="en-US"/>
        </w:rPr>
        <w:t xml:space="preserve"> of the pharmaceuticals (Daughton, 2003</w:t>
      </w:r>
      <w:r w:rsidR="0058125B" w:rsidRPr="00435660">
        <w:rPr>
          <w:rFonts w:ascii="Times New Roman" w:hAnsi="Times New Roman"/>
          <w:sz w:val="24"/>
          <w:szCs w:val="24"/>
          <w:lang w:val="en-US"/>
        </w:rPr>
        <w:t xml:space="preserve">). </w:t>
      </w:r>
    </w:p>
    <w:p w:rsidR="003C5065" w:rsidRPr="00435660" w:rsidRDefault="003C5065" w:rsidP="00A16340">
      <w:pPr>
        <w:autoSpaceDE w:val="0"/>
        <w:autoSpaceDN w:val="0"/>
        <w:adjustRightInd w:val="0"/>
        <w:spacing w:after="0" w:line="240" w:lineRule="auto"/>
        <w:jc w:val="both"/>
        <w:rPr>
          <w:rFonts w:ascii="Times New Roman" w:cs="Times New Roman"/>
          <w:sz w:val="24"/>
          <w:szCs w:val="24"/>
        </w:rPr>
      </w:pPr>
    </w:p>
    <w:p w:rsidR="0007248C" w:rsidRPr="00435660" w:rsidRDefault="00CB55BD" w:rsidP="00A16340">
      <w:pPr>
        <w:autoSpaceDE w:val="0"/>
        <w:autoSpaceDN w:val="0"/>
        <w:adjustRightInd w:val="0"/>
        <w:spacing w:after="0" w:line="240" w:lineRule="auto"/>
        <w:jc w:val="both"/>
        <w:rPr>
          <w:rFonts w:ascii="Times New Roman" w:hAnsi="Times New Roman" w:cs="Times New Roman"/>
          <w:sz w:val="24"/>
          <w:szCs w:val="24"/>
          <w:lang w:val="en-US"/>
        </w:rPr>
      </w:pPr>
      <w:r w:rsidRPr="00435660">
        <w:rPr>
          <w:rFonts w:ascii="Times New Roman" w:cs="Times New Roman"/>
          <w:sz w:val="24"/>
          <w:szCs w:val="24"/>
        </w:rPr>
        <w:t xml:space="preserve">If enforcement cannot be applied through legislation, </w:t>
      </w:r>
      <w:r w:rsidR="0058125B" w:rsidRPr="00435660">
        <w:rPr>
          <w:rFonts w:ascii="Times New Roman" w:hAnsi="Times New Roman"/>
          <w:sz w:val="24"/>
          <w:szCs w:val="24"/>
          <w:lang w:val="en-US"/>
        </w:rPr>
        <w:t xml:space="preserve">communication and education are </w:t>
      </w:r>
      <w:r w:rsidR="00374F95" w:rsidRPr="00435660">
        <w:rPr>
          <w:rFonts w:ascii="Times New Roman" w:hAnsi="Times New Roman"/>
          <w:sz w:val="24"/>
          <w:szCs w:val="24"/>
          <w:lang w:val="en-US"/>
        </w:rPr>
        <w:t xml:space="preserve">found to be the </w:t>
      </w:r>
      <w:r w:rsidR="003577D7" w:rsidRPr="00435660">
        <w:rPr>
          <w:rFonts w:ascii="Times New Roman" w:hAnsi="Times New Roman"/>
          <w:sz w:val="24"/>
          <w:szCs w:val="24"/>
          <w:lang w:val="en-US"/>
        </w:rPr>
        <w:t xml:space="preserve">key </w:t>
      </w:r>
      <w:r w:rsidR="0058125B" w:rsidRPr="00435660">
        <w:rPr>
          <w:rFonts w:ascii="Times New Roman" w:hAnsi="Times New Roman"/>
          <w:sz w:val="24"/>
          <w:szCs w:val="24"/>
          <w:lang w:val="en-US"/>
        </w:rPr>
        <w:t>mechanism</w:t>
      </w:r>
      <w:r w:rsidR="00B055BF" w:rsidRPr="00435660">
        <w:rPr>
          <w:rFonts w:ascii="Times New Roman" w:hAnsi="Times New Roman"/>
          <w:sz w:val="24"/>
          <w:szCs w:val="24"/>
          <w:lang w:val="en-US"/>
        </w:rPr>
        <w:t>s</w:t>
      </w:r>
      <w:r w:rsidR="0058125B" w:rsidRPr="00435660">
        <w:rPr>
          <w:rFonts w:ascii="Times New Roman" w:hAnsi="Times New Roman"/>
          <w:sz w:val="24"/>
          <w:szCs w:val="24"/>
          <w:lang w:val="en-US"/>
        </w:rPr>
        <w:t xml:space="preserve"> to </w:t>
      </w:r>
      <w:r w:rsidR="00C35C1F" w:rsidRPr="00435660">
        <w:rPr>
          <w:rFonts w:ascii="Times New Roman" w:hAnsi="Times New Roman"/>
          <w:sz w:val="24"/>
          <w:szCs w:val="24"/>
          <w:lang w:val="en-US"/>
        </w:rPr>
        <w:t xml:space="preserve">enhance public awareness, as well as </w:t>
      </w:r>
      <w:r w:rsidR="003577D7" w:rsidRPr="00435660">
        <w:rPr>
          <w:rFonts w:ascii="Times New Roman" w:hAnsi="Times New Roman"/>
          <w:sz w:val="24"/>
          <w:szCs w:val="24"/>
          <w:lang w:val="en-US"/>
        </w:rPr>
        <w:t xml:space="preserve">to </w:t>
      </w:r>
      <w:r w:rsidR="0058125B" w:rsidRPr="00435660">
        <w:rPr>
          <w:rFonts w:ascii="Times New Roman" w:hAnsi="Times New Roman"/>
          <w:sz w:val="24"/>
          <w:szCs w:val="24"/>
          <w:lang w:val="en-US"/>
        </w:rPr>
        <w:t xml:space="preserve">encourage positive </w:t>
      </w:r>
      <w:r w:rsidR="00374F95" w:rsidRPr="00435660">
        <w:rPr>
          <w:rFonts w:ascii="Times New Roman" w:hAnsi="Times New Roman"/>
          <w:sz w:val="24"/>
          <w:szCs w:val="24"/>
          <w:lang w:val="en-US"/>
        </w:rPr>
        <w:t>and heightened environmental behavio</w:t>
      </w:r>
      <w:r w:rsidR="00C01D34">
        <w:rPr>
          <w:rFonts w:ascii="Times New Roman" w:hAnsi="Times New Roman"/>
          <w:sz w:val="24"/>
          <w:szCs w:val="24"/>
          <w:lang w:val="en-US"/>
        </w:rPr>
        <w:t>u</w:t>
      </w:r>
      <w:r w:rsidR="00374F95" w:rsidRPr="00435660">
        <w:rPr>
          <w:rFonts w:ascii="Times New Roman" w:hAnsi="Times New Roman"/>
          <w:sz w:val="24"/>
          <w:szCs w:val="24"/>
          <w:lang w:val="en-US"/>
        </w:rPr>
        <w:t xml:space="preserve">r </w:t>
      </w:r>
      <w:r w:rsidR="003577D7" w:rsidRPr="00435660">
        <w:rPr>
          <w:rFonts w:ascii="Times New Roman" w:hAnsi="Times New Roman"/>
          <w:sz w:val="24"/>
          <w:szCs w:val="24"/>
          <w:lang w:val="en-US"/>
        </w:rPr>
        <w:t>with regard to</w:t>
      </w:r>
      <w:r w:rsidR="008939BD" w:rsidRPr="00435660">
        <w:rPr>
          <w:rFonts w:ascii="Times New Roman" w:hAnsi="Times New Roman"/>
          <w:sz w:val="24"/>
          <w:szCs w:val="24"/>
          <w:lang w:val="en-US"/>
        </w:rPr>
        <w:t xml:space="preserve"> waste medicines</w:t>
      </w:r>
      <w:r w:rsidR="003C5065" w:rsidRPr="00435660">
        <w:rPr>
          <w:rFonts w:ascii="Times New Roman" w:hAnsi="Times New Roman"/>
          <w:sz w:val="24"/>
          <w:szCs w:val="24"/>
          <w:lang w:val="en-US"/>
        </w:rPr>
        <w:t xml:space="preserve"> (</w:t>
      </w:r>
      <w:r w:rsidR="003C5065" w:rsidRPr="00435660">
        <w:rPr>
          <w:rFonts w:ascii="Times New Roman" w:hAnsi="Times New Roman" w:cs="Times New Roman"/>
          <w:color w:val="000000"/>
          <w:sz w:val="24"/>
          <w:szCs w:val="24"/>
        </w:rPr>
        <w:t xml:space="preserve">Erol et al., 2010; Prahinski and Kocabasoglu; 2006). </w:t>
      </w:r>
      <w:r w:rsidR="008939BD" w:rsidRPr="00435660">
        <w:rPr>
          <w:rFonts w:ascii="Times New Roman" w:hAnsi="Times New Roman"/>
          <w:sz w:val="24"/>
          <w:szCs w:val="24"/>
          <w:lang w:val="en-US"/>
        </w:rPr>
        <w:t xml:space="preserve">Our survey shows that </w:t>
      </w:r>
      <w:r w:rsidR="0007248C" w:rsidRPr="00435660">
        <w:rPr>
          <w:rFonts w:ascii="Times New Roman" w:hAnsi="Times New Roman"/>
          <w:sz w:val="24"/>
          <w:szCs w:val="24"/>
          <w:lang w:val="en-US"/>
        </w:rPr>
        <w:t xml:space="preserve">greater personal </w:t>
      </w:r>
      <w:r w:rsidR="00C01D34">
        <w:rPr>
          <w:rFonts w:ascii="Times New Roman" w:hAnsi="Times New Roman"/>
          <w:sz w:val="24"/>
          <w:szCs w:val="24"/>
          <w:lang w:val="en-US"/>
        </w:rPr>
        <w:t xml:space="preserve">or direct contacts </w:t>
      </w:r>
      <w:r w:rsidR="00C01D34" w:rsidRPr="00025C33">
        <w:rPr>
          <w:rFonts w:ascii="Times New Roman" w:hAnsi="Times New Roman"/>
          <w:sz w:val="24"/>
          <w:szCs w:val="24"/>
          <w:lang w:val="en-US"/>
        </w:rPr>
        <w:t xml:space="preserve">with </w:t>
      </w:r>
      <w:r w:rsidR="0073579C" w:rsidRPr="00025C33">
        <w:rPr>
          <w:rFonts w:ascii="Times New Roman" w:hAnsi="Times New Roman"/>
          <w:sz w:val="24"/>
          <w:szCs w:val="24"/>
          <w:lang w:val="en-US"/>
        </w:rPr>
        <w:t>end user</w:t>
      </w:r>
      <w:r w:rsidR="0007248C" w:rsidRPr="00025C33">
        <w:rPr>
          <w:rFonts w:ascii="Times New Roman" w:hAnsi="Times New Roman"/>
          <w:sz w:val="24"/>
          <w:szCs w:val="24"/>
          <w:lang w:val="en-US"/>
        </w:rPr>
        <w:t>s will</w:t>
      </w:r>
      <w:r w:rsidR="0007248C" w:rsidRPr="00435660">
        <w:rPr>
          <w:rFonts w:ascii="Times New Roman" w:hAnsi="Times New Roman"/>
          <w:sz w:val="24"/>
          <w:szCs w:val="24"/>
          <w:lang w:val="en-US"/>
        </w:rPr>
        <w:t xml:space="preserve"> </w:t>
      </w:r>
      <w:r w:rsidR="003577D7" w:rsidRPr="00435660">
        <w:rPr>
          <w:rFonts w:ascii="Times New Roman" w:hAnsi="Times New Roman"/>
          <w:sz w:val="24"/>
          <w:szCs w:val="24"/>
          <w:lang w:val="en-US"/>
        </w:rPr>
        <w:t xml:space="preserve">be </w:t>
      </w:r>
      <w:r w:rsidR="00EB5F5B">
        <w:rPr>
          <w:rFonts w:ascii="Times New Roman" w:hAnsi="Times New Roman"/>
          <w:sz w:val="24"/>
          <w:szCs w:val="24"/>
          <w:lang w:val="en-US"/>
        </w:rPr>
        <w:t xml:space="preserve">more effective in </w:t>
      </w:r>
      <w:r w:rsidR="003577D7" w:rsidRPr="00435660">
        <w:rPr>
          <w:rFonts w:ascii="Times New Roman" w:hAnsi="Times New Roman"/>
          <w:sz w:val="24"/>
          <w:szCs w:val="24"/>
          <w:lang w:val="en-US"/>
        </w:rPr>
        <w:t>encouraging</w:t>
      </w:r>
      <w:r w:rsidR="0007248C" w:rsidRPr="00435660">
        <w:rPr>
          <w:rFonts w:ascii="Times New Roman" w:hAnsi="Times New Roman"/>
          <w:sz w:val="24"/>
          <w:szCs w:val="24"/>
          <w:lang w:val="en-US"/>
        </w:rPr>
        <w:t xml:space="preserve"> </w:t>
      </w:r>
      <w:r w:rsidR="00B8558D">
        <w:rPr>
          <w:rFonts w:ascii="Times New Roman" w:hAnsi="Times New Roman"/>
          <w:sz w:val="24"/>
          <w:szCs w:val="24"/>
          <w:lang w:val="en-US"/>
        </w:rPr>
        <w:t xml:space="preserve">their </w:t>
      </w:r>
      <w:r w:rsidR="003577D7" w:rsidRPr="00435660">
        <w:rPr>
          <w:rFonts w:ascii="Times New Roman" w:hAnsi="Times New Roman"/>
          <w:sz w:val="24"/>
          <w:szCs w:val="24"/>
          <w:lang w:val="en-US"/>
        </w:rPr>
        <w:t>engagement</w:t>
      </w:r>
      <w:r w:rsidR="0007248C" w:rsidRPr="00435660">
        <w:rPr>
          <w:rFonts w:ascii="Times New Roman" w:hAnsi="Times New Roman"/>
          <w:sz w:val="24"/>
          <w:szCs w:val="24"/>
          <w:lang w:val="en-US"/>
        </w:rPr>
        <w:t xml:space="preserve"> in recycling activit</w:t>
      </w:r>
      <w:r w:rsidR="003577D7" w:rsidRPr="00435660">
        <w:rPr>
          <w:rFonts w:ascii="Times New Roman" w:hAnsi="Times New Roman"/>
          <w:sz w:val="24"/>
          <w:szCs w:val="24"/>
          <w:lang w:val="en-US"/>
        </w:rPr>
        <w:t>ies</w:t>
      </w:r>
      <w:r w:rsidR="0007248C" w:rsidRPr="00435660">
        <w:rPr>
          <w:rFonts w:ascii="Times New Roman" w:hAnsi="Times New Roman"/>
          <w:sz w:val="24"/>
          <w:szCs w:val="24"/>
          <w:lang w:val="en-US"/>
        </w:rPr>
        <w:t xml:space="preserve"> than just disseminating information on recycling</w:t>
      </w:r>
      <w:r w:rsidR="00144161" w:rsidRPr="00435660">
        <w:rPr>
          <w:rFonts w:ascii="Times New Roman" w:hAnsi="Times New Roman"/>
          <w:sz w:val="24"/>
          <w:szCs w:val="24"/>
          <w:lang w:val="en-US"/>
        </w:rPr>
        <w:t xml:space="preserve">. </w:t>
      </w:r>
      <w:r w:rsidR="00C35C1F" w:rsidRPr="00435660">
        <w:rPr>
          <w:rFonts w:ascii="Times New Roman" w:hAnsi="Times New Roman"/>
          <w:sz w:val="24"/>
          <w:szCs w:val="24"/>
          <w:lang w:val="en-US"/>
        </w:rPr>
        <w:t xml:space="preserve">These findings are in agreement with literature that argue that direct communication are more effective </w:t>
      </w:r>
      <w:r w:rsidR="003577D7" w:rsidRPr="00435660">
        <w:rPr>
          <w:rFonts w:ascii="Times New Roman" w:hAnsi="Times New Roman"/>
          <w:sz w:val="24"/>
          <w:szCs w:val="24"/>
          <w:lang w:val="en-US"/>
        </w:rPr>
        <w:t xml:space="preserve">in order </w:t>
      </w:r>
      <w:r w:rsidR="008939BD" w:rsidRPr="00435660">
        <w:rPr>
          <w:rFonts w:ascii="Times New Roman" w:hAnsi="Times New Roman"/>
          <w:sz w:val="24"/>
          <w:szCs w:val="24"/>
          <w:lang w:val="en-US"/>
        </w:rPr>
        <w:t>to gain ‘buy-in’ from customers in recycling schemes</w:t>
      </w:r>
      <w:r w:rsidR="00C35C1F" w:rsidRPr="00435660">
        <w:rPr>
          <w:rFonts w:ascii="Times New Roman" w:hAnsi="Times New Roman"/>
          <w:sz w:val="24"/>
          <w:szCs w:val="24"/>
          <w:lang w:val="en-US"/>
        </w:rPr>
        <w:t xml:space="preserve"> </w:t>
      </w:r>
      <w:r w:rsidR="00D80670" w:rsidRPr="00435660">
        <w:rPr>
          <w:rFonts w:ascii="Times New Roman" w:hAnsi="Times New Roman"/>
          <w:sz w:val="24"/>
          <w:szCs w:val="24"/>
          <w:lang w:val="en-US"/>
        </w:rPr>
        <w:t>(Tucker and Speirs, 2002</w:t>
      </w:r>
      <w:r w:rsidR="00C35C1F" w:rsidRPr="00435660">
        <w:rPr>
          <w:rFonts w:ascii="Times New Roman" w:hAnsi="Times New Roman"/>
          <w:sz w:val="24"/>
          <w:szCs w:val="24"/>
          <w:lang w:val="en-US"/>
        </w:rPr>
        <w:t xml:space="preserve">). </w:t>
      </w:r>
      <w:r w:rsidR="00C35C1F" w:rsidRPr="00435660">
        <w:rPr>
          <w:rFonts w:ascii="Times New Roman" w:hAnsi="Times New Roman" w:cs="Times New Roman"/>
          <w:sz w:val="24"/>
          <w:szCs w:val="24"/>
          <w:lang w:val="en-US"/>
        </w:rPr>
        <w:t xml:space="preserve">If vigilance concerning wasted medicines is to be raised, then there is scope for wider publication of this issue, e.g. not only from NHS providers but also local authorities. </w:t>
      </w:r>
      <w:r w:rsidR="00C35C1F" w:rsidRPr="00435660">
        <w:rPr>
          <w:rFonts w:ascii="Times New Roman" w:hAnsi="Times New Roman" w:cs="Times New Roman"/>
          <w:sz w:val="24"/>
          <w:szCs w:val="24"/>
        </w:rPr>
        <w:t xml:space="preserve">For long-term sustainable development and competitiveness, regulations need to be set up to promote, control and standardise practices </w:t>
      </w:r>
      <w:r w:rsidR="00C35C1F" w:rsidRPr="00435660">
        <w:rPr>
          <w:rFonts w:ascii="Times New Roman" w:hAnsi="Times New Roman" w:cs="Times New Roman"/>
          <w:sz w:val="24"/>
          <w:szCs w:val="24"/>
          <w:lang w:val="en-US"/>
        </w:rPr>
        <w:t>on reducing</w:t>
      </w:r>
      <w:r w:rsidR="00921C02" w:rsidRPr="00435660">
        <w:rPr>
          <w:rFonts w:ascii="Times New Roman" w:hAnsi="Times New Roman" w:cs="Times New Roman"/>
          <w:sz w:val="24"/>
          <w:szCs w:val="24"/>
          <w:lang w:val="en-US"/>
        </w:rPr>
        <w:t xml:space="preserve"> and properly disposing of</w:t>
      </w:r>
      <w:r w:rsidR="00C35C1F" w:rsidRPr="00435660">
        <w:rPr>
          <w:rFonts w:ascii="Times New Roman" w:hAnsi="Times New Roman" w:cs="Times New Roman"/>
          <w:sz w:val="24"/>
          <w:szCs w:val="24"/>
          <w:lang w:val="en-US"/>
        </w:rPr>
        <w:t xml:space="preserve"> waste </w:t>
      </w:r>
      <w:r w:rsidR="00C35C1F" w:rsidRPr="00025C33">
        <w:rPr>
          <w:rFonts w:ascii="Times New Roman" w:hAnsi="Times New Roman" w:cs="Times New Roman"/>
          <w:sz w:val="24"/>
          <w:szCs w:val="24"/>
          <w:lang w:val="en-US"/>
        </w:rPr>
        <w:t>medicines (Erol et al., 2010)</w:t>
      </w:r>
      <w:r w:rsidR="003577D7" w:rsidRPr="00025C33">
        <w:rPr>
          <w:rFonts w:ascii="Times New Roman" w:hAnsi="Times New Roman" w:cs="Times New Roman"/>
          <w:sz w:val="24"/>
          <w:szCs w:val="24"/>
          <w:lang w:val="en-US"/>
        </w:rPr>
        <w:t>;</w:t>
      </w:r>
      <w:r w:rsidR="00C35C1F" w:rsidRPr="00025C33">
        <w:rPr>
          <w:rFonts w:ascii="Times New Roman" w:hAnsi="Times New Roman" w:cs="Times New Roman"/>
          <w:sz w:val="24"/>
          <w:szCs w:val="24"/>
          <w:lang w:val="en-US"/>
        </w:rPr>
        <w:t xml:space="preserve"> for example, standard practices on how pha</w:t>
      </w:r>
      <w:r w:rsidR="00B8558D" w:rsidRPr="00025C33">
        <w:rPr>
          <w:rFonts w:ascii="Times New Roman" w:hAnsi="Times New Roman" w:cs="Times New Roman"/>
          <w:sz w:val="24"/>
          <w:szCs w:val="24"/>
          <w:lang w:val="en-US"/>
        </w:rPr>
        <w:t xml:space="preserve">rmacies and GPs educate </w:t>
      </w:r>
      <w:r w:rsidR="0074424D" w:rsidRPr="00025C33">
        <w:rPr>
          <w:rFonts w:ascii="Times New Roman" w:hAnsi="Times New Roman"/>
          <w:sz w:val="24"/>
          <w:szCs w:val="24"/>
          <w:lang w:val="en-US"/>
        </w:rPr>
        <w:t xml:space="preserve">end users </w:t>
      </w:r>
      <w:r w:rsidR="00C35C1F" w:rsidRPr="00025C33">
        <w:rPr>
          <w:rFonts w:ascii="Times New Roman" w:hAnsi="Times New Roman" w:cs="Times New Roman"/>
          <w:sz w:val="24"/>
          <w:szCs w:val="24"/>
          <w:lang w:val="en-US"/>
        </w:rPr>
        <w:t xml:space="preserve">to return waste. </w:t>
      </w:r>
      <w:r w:rsidR="00A16340" w:rsidRPr="00025C33">
        <w:rPr>
          <w:rFonts w:ascii="Times New Roman" w:hAnsi="Times New Roman" w:cs="Times New Roman"/>
          <w:sz w:val="24"/>
          <w:szCs w:val="24"/>
          <w:lang w:val="en-US"/>
        </w:rPr>
        <w:t xml:space="preserve">The ultimate objective of communication and education is to </w:t>
      </w:r>
      <w:r w:rsidR="003577D7" w:rsidRPr="00025C33">
        <w:rPr>
          <w:rFonts w:ascii="Times New Roman" w:hAnsi="Times New Roman" w:cs="Times New Roman"/>
          <w:sz w:val="24"/>
          <w:szCs w:val="24"/>
          <w:lang w:val="en-US"/>
        </w:rPr>
        <w:t>encourage</w:t>
      </w:r>
      <w:r w:rsidR="00A16340" w:rsidRPr="00025C33">
        <w:rPr>
          <w:rFonts w:ascii="Times New Roman" w:hAnsi="Times New Roman" w:cs="Times New Roman"/>
          <w:sz w:val="24"/>
          <w:szCs w:val="24"/>
          <w:lang w:val="en-US"/>
        </w:rPr>
        <w:t xml:space="preserve"> </w:t>
      </w:r>
      <w:r w:rsidR="00A0049E" w:rsidRPr="00025C33">
        <w:rPr>
          <w:rFonts w:ascii="Times New Roman" w:hAnsi="Times New Roman" w:cs="Times New Roman"/>
          <w:sz w:val="24"/>
          <w:szCs w:val="24"/>
          <w:lang w:val="en-US"/>
        </w:rPr>
        <w:t>end user</w:t>
      </w:r>
      <w:r w:rsidR="00A16340" w:rsidRPr="00025C33">
        <w:rPr>
          <w:rFonts w:ascii="Times New Roman" w:hAnsi="Times New Roman" w:cs="Times New Roman"/>
          <w:sz w:val="24"/>
          <w:szCs w:val="24"/>
          <w:lang w:val="en-US"/>
        </w:rPr>
        <w:t xml:space="preserve">s to voluntarily become </w:t>
      </w:r>
      <w:r w:rsidR="0007248C" w:rsidRPr="00025C33">
        <w:rPr>
          <w:rFonts w:ascii="Times New Roman" w:hAnsi="Times New Roman" w:cs="Times New Roman"/>
          <w:sz w:val="24"/>
          <w:szCs w:val="24"/>
          <w:lang w:val="en-US"/>
        </w:rPr>
        <w:t>stewards in promoting and performing better so</w:t>
      </w:r>
      <w:r w:rsidR="00A16340" w:rsidRPr="00025C33">
        <w:rPr>
          <w:rFonts w:ascii="Times New Roman" w:hAnsi="Times New Roman" w:cs="Times New Roman"/>
          <w:sz w:val="24"/>
          <w:szCs w:val="24"/>
          <w:lang w:val="en-US"/>
        </w:rPr>
        <w:t>cial and environmental</w:t>
      </w:r>
      <w:r w:rsidR="00A16340" w:rsidRPr="00435660">
        <w:rPr>
          <w:rFonts w:ascii="Times New Roman" w:hAnsi="Times New Roman" w:cs="Times New Roman"/>
          <w:sz w:val="24"/>
          <w:szCs w:val="24"/>
          <w:lang w:val="en-US"/>
        </w:rPr>
        <w:t xml:space="preserve"> practice, which </w:t>
      </w:r>
      <w:r w:rsidR="0007248C" w:rsidRPr="00435660">
        <w:rPr>
          <w:rFonts w:ascii="Times New Roman" w:hAnsi="Times New Roman" w:cs="Times New Roman"/>
          <w:sz w:val="24"/>
          <w:szCs w:val="24"/>
          <w:lang w:val="en-US"/>
        </w:rPr>
        <w:t>is a more favoured approach than employing regulations and legislations (D</w:t>
      </w:r>
      <w:r w:rsidR="007673E4" w:rsidRPr="00435660">
        <w:rPr>
          <w:rFonts w:ascii="Times New Roman" w:hAnsi="Times New Roman" w:cs="Times New Roman"/>
          <w:sz w:val="24"/>
          <w:szCs w:val="24"/>
          <w:lang w:val="en-US"/>
        </w:rPr>
        <w:t>aughton, 2003</w:t>
      </w:r>
      <w:r w:rsidR="0007248C" w:rsidRPr="00435660">
        <w:rPr>
          <w:rFonts w:ascii="Times New Roman" w:hAnsi="Times New Roman" w:cs="Times New Roman"/>
          <w:sz w:val="24"/>
          <w:szCs w:val="24"/>
          <w:lang w:val="en-US"/>
        </w:rPr>
        <w:t xml:space="preserve">). </w:t>
      </w:r>
    </w:p>
    <w:p w:rsidR="00C35C1F" w:rsidRPr="0051435D" w:rsidRDefault="00C35C1F" w:rsidP="008939BD">
      <w:pPr>
        <w:autoSpaceDE w:val="0"/>
        <w:autoSpaceDN w:val="0"/>
        <w:adjustRightInd w:val="0"/>
        <w:spacing w:after="0" w:line="240" w:lineRule="auto"/>
        <w:rPr>
          <w:rFonts w:ascii="Times New Roman" w:hAnsi="Times New Roman"/>
          <w:b/>
          <w:sz w:val="24"/>
          <w:szCs w:val="24"/>
          <w:lang w:val="en-US"/>
        </w:rPr>
      </w:pPr>
    </w:p>
    <w:p w:rsidR="007A6ED2" w:rsidRPr="00401AA2" w:rsidRDefault="004B7A7E" w:rsidP="007A6ED2">
      <w:pPr>
        <w:autoSpaceDE w:val="0"/>
        <w:autoSpaceDN w:val="0"/>
        <w:adjustRightInd w:val="0"/>
        <w:spacing w:after="0" w:line="240" w:lineRule="auto"/>
        <w:jc w:val="both"/>
        <w:rPr>
          <w:rFonts w:ascii="Times New Roman" w:hAnsi="Times New Roman" w:cs="Times New Roman"/>
          <w:sz w:val="24"/>
          <w:szCs w:val="24"/>
          <w:lang w:val="en-US"/>
        </w:rPr>
      </w:pPr>
      <w:r w:rsidRPr="00401AA2">
        <w:rPr>
          <w:rFonts w:ascii="AdvTT6120e2aa" w:hAnsi="AdvTT6120e2aa" w:cs="AdvTT6120e2aa"/>
          <w:i/>
          <w:color w:val="000000"/>
          <w:sz w:val="24"/>
          <w:szCs w:val="24"/>
        </w:rPr>
        <w:t>Drivers and motivation</w:t>
      </w:r>
      <w:r w:rsidR="005D4AAB" w:rsidRPr="00401AA2">
        <w:rPr>
          <w:rFonts w:ascii="AdvTT6120e2aa" w:hAnsi="AdvTT6120e2aa" w:cs="AdvTT6120e2aa"/>
          <w:i/>
          <w:color w:val="000000"/>
          <w:sz w:val="24"/>
          <w:szCs w:val="24"/>
        </w:rPr>
        <w:t>:</w:t>
      </w:r>
      <w:r w:rsidRPr="00401AA2">
        <w:rPr>
          <w:rFonts w:ascii="AdvTT6120e2aa" w:hAnsi="AdvTT6120e2aa" w:cs="AdvTT6120e2aa"/>
          <w:color w:val="000000"/>
          <w:sz w:val="24"/>
          <w:szCs w:val="24"/>
        </w:rPr>
        <w:t xml:space="preserve"> </w:t>
      </w:r>
      <w:r w:rsidR="005D4AAB" w:rsidRPr="00401AA2">
        <w:rPr>
          <w:rFonts w:ascii="AdvTT6120e2aa" w:hAnsi="AdvTT6120e2aa" w:cs="AdvTT6120e2aa"/>
          <w:color w:val="000000"/>
          <w:sz w:val="24"/>
          <w:szCs w:val="24"/>
        </w:rPr>
        <w:t xml:space="preserve"> e</w:t>
      </w:r>
      <w:r w:rsidR="009F0DEB" w:rsidRPr="00401AA2">
        <w:rPr>
          <w:rFonts w:ascii="AdvTT6120e2aa" w:hAnsi="AdvTT6120e2aa" w:cs="AdvTT6120e2aa"/>
          <w:color w:val="000000"/>
          <w:sz w:val="24"/>
          <w:szCs w:val="24"/>
        </w:rPr>
        <w:t>conomic benefit has been identified as one of the main drivers that motivate</w:t>
      </w:r>
      <w:r w:rsidR="003577D7" w:rsidRPr="00401AA2">
        <w:rPr>
          <w:rFonts w:ascii="AdvTT6120e2aa" w:hAnsi="AdvTT6120e2aa" w:cs="AdvTT6120e2aa"/>
          <w:color w:val="000000"/>
          <w:sz w:val="24"/>
          <w:szCs w:val="24"/>
        </w:rPr>
        <w:t>s</w:t>
      </w:r>
      <w:r w:rsidR="009F0DEB" w:rsidRPr="00401AA2">
        <w:rPr>
          <w:rFonts w:ascii="AdvTT6120e2aa" w:hAnsi="AdvTT6120e2aa" w:cs="AdvTT6120e2aa"/>
          <w:color w:val="000000"/>
          <w:sz w:val="24"/>
          <w:szCs w:val="24"/>
        </w:rPr>
        <w:t xml:space="preserve"> companies to adopt RL </w:t>
      </w:r>
      <w:r w:rsidR="00AB7787" w:rsidRPr="00401AA2">
        <w:rPr>
          <w:rFonts w:ascii="AdvTT6120e2aa" w:hAnsi="AdvTT6120e2aa" w:cs="AdvTT6120e2aa"/>
          <w:color w:val="000000"/>
          <w:sz w:val="24"/>
          <w:szCs w:val="24"/>
        </w:rPr>
        <w:t xml:space="preserve">(de Brito et al., 2004). </w:t>
      </w:r>
      <w:r w:rsidR="00171B12" w:rsidRPr="00401AA2">
        <w:rPr>
          <w:rFonts w:ascii="Times New Roman" w:hAnsi="Times New Roman"/>
          <w:sz w:val="24"/>
          <w:szCs w:val="24"/>
          <w:lang w:val="en-US"/>
        </w:rPr>
        <w:t xml:space="preserve">Business incentives, </w:t>
      </w:r>
      <w:r w:rsidR="003577D7" w:rsidRPr="00401AA2">
        <w:rPr>
          <w:rFonts w:ascii="Times New Roman" w:hAnsi="Times New Roman"/>
          <w:sz w:val="24"/>
          <w:szCs w:val="24"/>
          <w:lang w:val="en-US"/>
        </w:rPr>
        <w:t>such as</w:t>
      </w:r>
      <w:r w:rsidR="00171B12" w:rsidRPr="00401AA2">
        <w:rPr>
          <w:rFonts w:ascii="Times New Roman" w:hAnsi="Times New Roman"/>
          <w:sz w:val="24"/>
          <w:szCs w:val="24"/>
          <w:lang w:val="en-US"/>
        </w:rPr>
        <w:t xml:space="preserve"> tax incentives and capital incentives</w:t>
      </w:r>
      <w:r w:rsidR="003577D7" w:rsidRPr="00401AA2">
        <w:rPr>
          <w:rFonts w:ascii="Times New Roman" w:hAnsi="Times New Roman"/>
          <w:sz w:val="24"/>
          <w:szCs w:val="24"/>
          <w:lang w:val="en-US"/>
        </w:rPr>
        <w:t>,</w:t>
      </w:r>
      <w:r w:rsidR="00171B12" w:rsidRPr="00401AA2">
        <w:rPr>
          <w:rFonts w:ascii="Times New Roman" w:hAnsi="Times New Roman"/>
          <w:sz w:val="24"/>
          <w:szCs w:val="24"/>
          <w:lang w:val="en-US"/>
        </w:rPr>
        <w:t xml:space="preserve"> have</w:t>
      </w:r>
      <w:r w:rsidR="00522581" w:rsidRPr="00401AA2">
        <w:rPr>
          <w:rFonts w:ascii="Times New Roman" w:hAnsi="Times New Roman"/>
          <w:sz w:val="24"/>
          <w:szCs w:val="24"/>
          <w:lang w:val="en-US"/>
        </w:rPr>
        <w:t xml:space="preserve"> </w:t>
      </w:r>
      <w:r w:rsidR="003577D7" w:rsidRPr="00401AA2">
        <w:rPr>
          <w:rFonts w:ascii="Times New Roman" w:hAnsi="Times New Roman"/>
          <w:sz w:val="24"/>
          <w:szCs w:val="24"/>
          <w:lang w:val="en-US"/>
        </w:rPr>
        <w:t>resulted in</w:t>
      </w:r>
      <w:r w:rsidR="00522581" w:rsidRPr="00401AA2">
        <w:rPr>
          <w:rFonts w:ascii="Times New Roman" w:hAnsi="Times New Roman"/>
          <w:sz w:val="24"/>
          <w:szCs w:val="24"/>
          <w:lang w:val="en-US"/>
        </w:rPr>
        <w:t xml:space="preserve"> environmental improvement</w:t>
      </w:r>
      <w:r w:rsidR="003577D7" w:rsidRPr="00401AA2">
        <w:rPr>
          <w:rFonts w:ascii="Times New Roman" w:hAnsi="Times New Roman"/>
          <w:sz w:val="24"/>
          <w:szCs w:val="24"/>
          <w:lang w:val="en-US"/>
        </w:rPr>
        <w:t>s</w:t>
      </w:r>
      <w:r w:rsidR="00522581" w:rsidRPr="00401AA2">
        <w:rPr>
          <w:rFonts w:ascii="Times New Roman" w:hAnsi="Times New Roman"/>
          <w:sz w:val="24"/>
          <w:szCs w:val="24"/>
          <w:lang w:val="en-US"/>
        </w:rPr>
        <w:t xml:space="preserve"> (</w:t>
      </w:r>
      <w:r w:rsidR="00D80670" w:rsidRPr="00401AA2">
        <w:rPr>
          <w:rFonts w:ascii="Times New Roman" w:hAnsi="Times New Roman"/>
          <w:sz w:val="24"/>
          <w:szCs w:val="24"/>
          <w:lang w:val="en-US"/>
        </w:rPr>
        <w:t>GEMI</w:t>
      </w:r>
      <w:r w:rsidR="00522581" w:rsidRPr="00401AA2">
        <w:rPr>
          <w:rFonts w:ascii="Times New Roman" w:hAnsi="Times New Roman"/>
          <w:sz w:val="24"/>
          <w:szCs w:val="24"/>
          <w:lang w:val="en-US"/>
        </w:rPr>
        <w:t xml:space="preserve">, 2006). </w:t>
      </w:r>
      <w:r w:rsidR="00AB7787" w:rsidRPr="00401AA2">
        <w:rPr>
          <w:rFonts w:ascii="AdvTT6120e2aa" w:hAnsi="AdvTT6120e2aa" w:cs="AdvTT6120e2aa"/>
          <w:color w:val="000000"/>
          <w:sz w:val="24"/>
          <w:szCs w:val="24"/>
        </w:rPr>
        <w:t xml:space="preserve">Since there is no residual value left in the waste medicines, </w:t>
      </w:r>
      <w:r w:rsidR="00522581" w:rsidRPr="00401AA2">
        <w:rPr>
          <w:rFonts w:ascii="AdvTT6120e2aa" w:hAnsi="AdvTT6120e2aa" w:cs="AdvTT6120e2aa"/>
          <w:color w:val="000000"/>
          <w:sz w:val="24"/>
          <w:szCs w:val="24"/>
        </w:rPr>
        <w:t xml:space="preserve">an indirect financial incentive </w:t>
      </w:r>
      <w:r w:rsidR="001858CF" w:rsidRPr="00401AA2">
        <w:rPr>
          <w:rFonts w:ascii="AdvTT6120e2aa" w:hAnsi="AdvTT6120e2aa" w:cs="AdvTT6120e2aa"/>
          <w:color w:val="000000"/>
          <w:sz w:val="24"/>
          <w:szCs w:val="24"/>
        </w:rPr>
        <w:t xml:space="preserve">is </w:t>
      </w:r>
      <w:r w:rsidR="00171B12" w:rsidRPr="00401AA2">
        <w:rPr>
          <w:rFonts w:ascii="AdvTT6120e2aa" w:hAnsi="AdvTT6120e2aa" w:cs="AdvTT6120e2aa"/>
          <w:color w:val="000000"/>
          <w:sz w:val="24"/>
          <w:szCs w:val="24"/>
        </w:rPr>
        <w:t>proposed, i.e., setting up</w:t>
      </w:r>
      <w:r w:rsidR="00AB7787" w:rsidRPr="00401AA2">
        <w:rPr>
          <w:rFonts w:ascii="AdvTT6120e2aa" w:hAnsi="AdvTT6120e2aa" w:cs="AdvTT6120e2aa"/>
          <w:color w:val="000000"/>
          <w:sz w:val="24"/>
          <w:szCs w:val="24"/>
        </w:rPr>
        <w:t xml:space="preserve"> a statutory target for the amount of waste medicines</w:t>
      </w:r>
      <w:r w:rsidR="001858CF" w:rsidRPr="00401AA2">
        <w:rPr>
          <w:rFonts w:ascii="AdvTT6120e2aa" w:hAnsi="AdvTT6120e2aa" w:cs="AdvTT6120e2aa"/>
          <w:color w:val="000000"/>
          <w:sz w:val="24"/>
          <w:szCs w:val="24"/>
        </w:rPr>
        <w:t xml:space="preserve"> to be produced</w:t>
      </w:r>
      <w:r w:rsidR="00AB7787" w:rsidRPr="00401AA2">
        <w:rPr>
          <w:rFonts w:ascii="AdvTT6120e2aa" w:hAnsi="AdvTT6120e2aa" w:cs="AdvTT6120e2aa"/>
          <w:color w:val="000000"/>
          <w:sz w:val="24"/>
          <w:szCs w:val="24"/>
        </w:rPr>
        <w:t xml:space="preserve"> and </w:t>
      </w:r>
      <w:r w:rsidR="003577D7" w:rsidRPr="00401AA2">
        <w:rPr>
          <w:rFonts w:ascii="AdvTT6120e2aa" w:hAnsi="AdvTT6120e2aa" w:cs="AdvTT6120e2aa"/>
          <w:color w:val="000000"/>
          <w:sz w:val="24"/>
          <w:szCs w:val="24"/>
        </w:rPr>
        <w:t>imposing</w:t>
      </w:r>
      <w:r w:rsidR="00AB7787" w:rsidRPr="00401AA2">
        <w:rPr>
          <w:rFonts w:ascii="AdvTT6120e2aa" w:hAnsi="AdvTT6120e2aa" w:cs="AdvTT6120e2aa"/>
          <w:color w:val="000000"/>
          <w:sz w:val="24"/>
          <w:szCs w:val="24"/>
        </w:rPr>
        <w:t xml:space="preserve"> fines </w:t>
      </w:r>
      <w:r w:rsidR="003577D7" w:rsidRPr="00401AA2">
        <w:rPr>
          <w:rFonts w:ascii="AdvTT6120e2aa" w:hAnsi="AdvTT6120e2aa" w:cs="AdvTT6120e2aa"/>
          <w:color w:val="000000"/>
          <w:sz w:val="24"/>
          <w:szCs w:val="24"/>
        </w:rPr>
        <w:t>on</w:t>
      </w:r>
      <w:r w:rsidR="00AB7787" w:rsidRPr="00401AA2">
        <w:rPr>
          <w:rFonts w:ascii="AdvTT6120e2aa" w:hAnsi="AdvTT6120e2aa" w:cs="AdvTT6120e2aa"/>
          <w:color w:val="000000"/>
          <w:sz w:val="24"/>
          <w:szCs w:val="24"/>
        </w:rPr>
        <w:t xml:space="preserve"> </w:t>
      </w:r>
      <w:r w:rsidR="00AB7787" w:rsidRPr="00401AA2">
        <w:rPr>
          <w:rFonts w:ascii="Times New Roman" w:eastAsia="Times-Roman" w:hAnsi="Times New Roman" w:cs="Times New Roman"/>
          <w:sz w:val="24"/>
          <w:szCs w:val="24"/>
        </w:rPr>
        <w:t>producers and</w:t>
      </w:r>
      <w:r w:rsidR="005D43DB" w:rsidRPr="00401AA2">
        <w:rPr>
          <w:rFonts w:ascii="Times New Roman" w:eastAsia="Times-Roman" w:hAnsi="Times New Roman" w:cs="Times New Roman"/>
          <w:sz w:val="24"/>
          <w:szCs w:val="24"/>
        </w:rPr>
        <w:t>, ultimately,</w:t>
      </w:r>
      <w:r w:rsidR="00AB7787" w:rsidRPr="00401AA2">
        <w:rPr>
          <w:rFonts w:ascii="Times New Roman" w:eastAsia="Times-Roman" w:hAnsi="Times New Roman" w:cs="Times New Roman"/>
          <w:sz w:val="24"/>
          <w:szCs w:val="24"/>
        </w:rPr>
        <w:t xml:space="preserve"> </w:t>
      </w:r>
      <w:r w:rsidR="005D43DB" w:rsidRPr="00025C33">
        <w:rPr>
          <w:rFonts w:ascii="Times New Roman" w:eastAsia="Times-Roman" w:hAnsi="Times New Roman" w:cs="Times New Roman"/>
          <w:sz w:val="24"/>
          <w:szCs w:val="24"/>
        </w:rPr>
        <w:t>on</w:t>
      </w:r>
      <w:r w:rsidR="00AB7787" w:rsidRPr="00025C33">
        <w:rPr>
          <w:rFonts w:ascii="Times New Roman" w:eastAsia="Times-Roman" w:hAnsi="Times New Roman" w:cs="Times New Roman"/>
          <w:sz w:val="24"/>
          <w:szCs w:val="24"/>
        </w:rPr>
        <w:t xml:space="preserve"> </w:t>
      </w:r>
      <w:r w:rsidR="00FE761C" w:rsidRPr="00025C33">
        <w:rPr>
          <w:rFonts w:ascii="Times New Roman" w:eastAsia="Times-Roman" w:hAnsi="Times New Roman" w:cs="Times New Roman"/>
          <w:sz w:val="24"/>
          <w:szCs w:val="24"/>
        </w:rPr>
        <w:t>end users</w:t>
      </w:r>
      <w:r w:rsidR="00AB7787" w:rsidRPr="00401AA2">
        <w:rPr>
          <w:rFonts w:ascii="AdvTT6120e2aa" w:hAnsi="AdvTT6120e2aa" w:cs="AdvTT6120e2aa"/>
          <w:color w:val="000000"/>
          <w:sz w:val="24"/>
          <w:szCs w:val="24"/>
        </w:rPr>
        <w:t xml:space="preserve"> </w:t>
      </w:r>
      <w:r w:rsidR="001858CF" w:rsidRPr="00401AA2">
        <w:rPr>
          <w:rFonts w:ascii="AdvTT6120e2aa" w:hAnsi="AdvTT6120e2aa" w:cs="AdvTT6120e2aa"/>
          <w:color w:val="000000"/>
          <w:sz w:val="24"/>
          <w:szCs w:val="24"/>
        </w:rPr>
        <w:t xml:space="preserve">if </w:t>
      </w:r>
      <w:r w:rsidR="001858CF" w:rsidRPr="00401AA2">
        <w:rPr>
          <w:rFonts w:ascii="Times New Roman" w:hAnsi="Times New Roman"/>
          <w:sz w:val="24"/>
          <w:szCs w:val="24"/>
          <w:lang w:val="en-US"/>
        </w:rPr>
        <w:t xml:space="preserve">the target is not </w:t>
      </w:r>
      <w:r w:rsidR="001858CF" w:rsidRPr="00401AA2">
        <w:rPr>
          <w:rFonts w:ascii="Times New Roman" w:hAnsi="Times New Roman"/>
          <w:sz w:val="24"/>
          <w:szCs w:val="24"/>
          <w:lang w:val="en-US"/>
        </w:rPr>
        <w:lastRenderedPageBreak/>
        <w:t xml:space="preserve">achieved. </w:t>
      </w:r>
      <w:r w:rsidR="00522581" w:rsidRPr="00401AA2">
        <w:rPr>
          <w:rFonts w:ascii="Times New Roman" w:hAnsi="Times New Roman"/>
          <w:sz w:val="24"/>
          <w:szCs w:val="24"/>
          <w:lang w:val="en-US"/>
        </w:rPr>
        <w:t xml:space="preserve">This incentive </w:t>
      </w:r>
      <w:r w:rsidR="003577D7" w:rsidRPr="00401AA2">
        <w:rPr>
          <w:rFonts w:ascii="Times New Roman" w:hAnsi="Times New Roman"/>
          <w:sz w:val="24"/>
          <w:szCs w:val="24"/>
          <w:lang w:val="en-US"/>
        </w:rPr>
        <w:t xml:space="preserve">has been </w:t>
      </w:r>
      <w:r w:rsidR="00522581" w:rsidRPr="00401AA2">
        <w:rPr>
          <w:rFonts w:ascii="Times New Roman" w:hAnsi="Times New Roman"/>
          <w:sz w:val="24"/>
          <w:szCs w:val="24"/>
          <w:lang w:val="en-US"/>
        </w:rPr>
        <w:t>prove</w:t>
      </w:r>
      <w:r w:rsidR="003577D7" w:rsidRPr="00401AA2">
        <w:rPr>
          <w:rFonts w:ascii="Times New Roman" w:hAnsi="Times New Roman"/>
          <w:sz w:val="24"/>
          <w:szCs w:val="24"/>
          <w:lang w:val="en-US"/>
        </w:rPr>
        <w:t>n</w:t>
      </w:r>
      <w:r w:rsidR="00522581" w:rsidRPr="00401AA2">
        <w:rPr>
          <w:rFonts w:ascii="Times New Roman" w:hAnsi="Times New Roman"/>
          <w:sz w:val="24"/>
          <w:szCs w:val="24"/>
          <w:lang w:val="en-US"/>
        </w:rPr>
        <w:t xml:space="preserve"> to work effectively in enhancing engagement and return rate</w:t>
      </w:r>
      <w:r w:rsidR="003577D7" w:rsidRPr="00401AA2">
        <w:rPr>
          <w:rFonts w:ascii="Times New Roman" w:hAnsi="Times New Roman"/>
          <w:sz w:val="24"/>
          <w:szCs w:val="24"/>
          <w:lang w:val="en-US"/>
        </w:rPr>
        <w:t>s</w:t>
      </w:r>
      <w:r w:rsidR="00522581" w:rsidRPr="00401AA2">
        <w:rPr>
          <w:rFonts w:ascii="Times New Roman" w:hAnsi="Times New Roman"/>
          <w:sz w:val="24"/>
          <w:szCs w:val="24"/>
          <w:lang w:val="en-US"/>
        </w:rPr>
        <w:t xml:space="preserve"> in </w:t>
      </w:r>
      <w:r w:rsidR="005D43DB" w:rsidRPr="00401AA2">
        <w:rPr>
          <w:rFonts w:ascii="Times New Roman" w:hAnsi="Times New Roman"/>
          <w:sz w:val="24"/>
          <w:szCs w:val="24"/>
          <w:lang w:val="en-US"/>
        </w:rPr>
        <w:t xml:space="preserve">the </w:t>
      </w:r>
      <w:r w:rsidR="00522581" w:rsidRPr="00401AA2">
        <w:rPr>
          <w:rFonts w:ascii="Times New Roman" w:hAnsi="Times New Roman"/>
          <w:sz w:val="24"/>
          <w:szCs w:val="24"/>
          <w:lang w:val="en-US"/>
        </w:rPr>
        <w:t>waste batter</w:t>
      </w:r>
      <w:r w:rsidR="00EB5F5B">
        <w:rPr>
          <w:rFonts w:ascii="Times New Roman" w:hAnsi="Times New Roman"/>
          <w:sz w:val="24"/>
          <w:szCs w:val="24"/>
          <w:lang w:val="en-US"/>
        </w:rPr>
        <w:t>y</w:t>
      </w:r>
      <w:r w:rsidR="00522581" w:rsidRPr="00401AA2">
        <w:rPr>
          <w:rFonts w:ascii="Times New Roman" w:hAnsi="Times New Roman"/>
          <w:sz w:val="24"/>
          <w:szCs w:val="24"/>
          <w:lang w:val="en-US"/>
        </w:rPr>
        <w:t xml:space="preserve"> RL system</w:t>
      </w:r>
      <w:r w:rsidR="00171B12" w:rsidRPr="00401AA2">
        <w:rPr>
          <w:rFonts w:ascii="Times New Roman" w:hAnsi="Times New Roman"/>
          <w:sz w:val="24"/>
          <w:szCs w:val="24"/>
          <w:lang w:val="en-US"/>
        </w:rPr>
        <w:t xml:space="preserve">, but </w:t>
      </w:r>
      <w:r w:rsidR="00FB5BD4" w:rsidRPr="00401AA2">
        <w:rPr>
          <w:rFonts w:ascii="Times New Roman" w:hAnsi="Times New Roman"/>
          <w:sz w:val="24"/>
          <w:szCs w:val="24"/>
          <w:lang w:val="en-US"/>
        </w:rPr>
        <w:t>is hard to estimate the size of the effects achievable in the waste medicines system given that actors in the system, such as</w:t>
      </w:r>
      <w:r w:rsidR="00301F99" w:rsidRPr="00401AA2">
        <w:rPr>
          <w:rFonts w:ascii="Times New Roman" w:hAnsi="Times New Roman"/>
          <w:sz w:val="24"/>
          <w:szCs w:val="24"/>
          <w:lang w:val="en-US"/>
        </w:rPr>
        <w:t xml:space="preserve"> CCGs</w:t>
      </w:r>
      <w:r w:rsidR="00221557" w:rsidRPr="00401AA2">
        <w:rPr>
          <w:rFonts w:ascii="Times New Roman" w:hAnsi="Times New Roman"/>
          <w:sz w:val="24"/>
          <w:szCs w:val="24"/>
          <w:lang w:val="en-US"/>
        </w:rPr>
        <w:t>, are non-profit organisations and</w:t>
      </w:r>
      <w:r w:rsidR="00FB5BD4" w:rsidRPr="00401AA2">
        <w:rPr>
          <w:rFonts w:ascii="Times New Roman" w:hAnsi="Times New Roman"/>
          <w:sz w:val="24"/>
          <w:szCs w:val="24"/>
          <w:lang w:val="en-US"/>
        </w:rPr>
        <w:t xml:space="preserve"> funded by central government.</w:t>
      </w:r>
      <w:r w:rsidR="00FB5BD4" w:rsidRPr="00401AA2">
        <w:rPr>
          <w:rFonts w:ascii="HelveticaNeueLT Std Lt" w:eastAsia="HelveticaNeueLT Std Lt" w:cs="HelveticaNeueLT Std Lt"/>
          <w:color w:val="000000"/>
          <w:sz w:val="20"/>
          <w:szCs w:val="20"/>
        </w:rPr>
        <w:t xml:space="preserve">  </w:t>
      </w:r>
      <w:r w:rsidR="00171B12" w:rsidRPr="00401AA2">
        <w:rPr>
          <w:rFonts w:ascii="AdvTT6120e2aa" w:hAnsi="AdvTT6120e2aa" w:cs="AdvTT6120e2aa"/>
          <w:color w:val="000000"/>
          <w:sz w:val="24"/>
          <w:szCs w:val="24"/>
        </w:rPr>
        <w:t xml:space="preserve"> </w:t>
      </w:r>
      <w:r w:rsidR="00C55446" w:rsidRPr="00401AA2">
        <w:rPr>
          <w:rFonts w:ascii="Times New Roman" w:hAnsi="Times New Roman" w:cs="Times New Roman"/>
          <w:sz w:val="24"/>
          <w:szCs w:val="24"/>
          <w:lang w:val="en-US"/>
        </w:rPr>
        <w:t xml:space="preserve">GP respondents also argued that the waste target should not become a barrier to improving the overall health and wellbeing of health service users. </w:t>
      </w:r>
      <w:r w:rsidR="007A6ED2" w:rsidRPr="00401AA2">
        <w:rPr>
          <w:rFonts w:ascii="Times New Roman" w:hAnsi="Times New Roman" w:cs="Times New Roman"/>
          <w:sz w:val="24"/>
          <w:szCs w:val="24"/>
          <w:lang w:val="en-US"/>
        </w:rPr>
        <w:t xml:space="preserve"> The role of the CCG is to commission services within a given geographic area and includes all GPs in this area.  Where once PCTs commissioned services and GPs adhered to this decision, GPs now determine what is best for their patient population and select their provider of choice. CCGs in April 2013 replaced PCTs as commissioners and now control a large proportion of the NHS budget. As such GPs within this group will oversee contracts for medicines disposal in community pharmacy and may be involved in designing returns channels to promote medicines return and retrieval for safe disposal. Another community based by-product of the CCG formation is the need to have GP surgery/practice representation at CCG forums to feedback on the content and deployment of policy and practice to patients. Funds are provided to all GP practices to develop and support patient groups. Such groups could be used to trial newly designed educational materials/systems </w:t>
      </w:r>
      <w:r w:rsidR="007A6ED2" w:rsidRPr="00025C33">
        <w:rPr>
          <w:rFonts w:ascii="Times New Roman" w:hAnsi="Times New Roman" w:cs="Times New Roman"/>
          <w:sz w:val="24"/>
          <w:szCs w:val="24"/>
          <w:lang w:val="en-US"/>
        </w:rPr>
        <w:t xml:space="preserve">to promote </w:t>
      </w:r>
      <w:r w:rsidR="008B209D" w:rsidRPr="00025C33">
        <w:rPr>
          <w:rFonts w:ascii="Times New Roman" w:hAnsi="Times New Roman" w:cs="Times New Roman"/>
          <w:sz w:val="24"/>
          <w:szCs w:val="24"/>
          <w:lang w:val="en-US"/>
        </w:rPr>
        <w:t>end users’</w:t>
      </w:r>
      <w:r w:rsidR="007A6ED2" w:rsidRPr="00025C33">
        <w:rPr>
          <w:rFonts w:ascii="Times New Roman" w:hAnsi="Times New Roman" w:cs="Times New Roman"/>
          <w:sz w:val="24"/>
          <w:szCs w:val="24"/>
          <w:lang w:val="en-US"/>
        </w:rPr>
        <w:t xml:space="preserve"> medicines</w:t>
      </w:r>
      <w:r w:rsidR="007A6ED2" w:rsidRPr="00401AA2">
        <w:rPr>
          <w:rFonts w:ascii="Times New Roman" w:hAnsi="Times New Roman" w:cs="Times New Roman"/>
          <w:sz w:val="24"/>
          <w:szCs w:val="24"/>
          <w:lang w:val="en-US"/>
        </w:rPr>
        <w:t xml:space="preserve"> returns. </w:t>
      </w:r>
    </w:p>
    <w:p w:rsidR="00C55446" w:rsidRPr="00401AA2" w:rsidRDefault="00C55446" w:rsidP="00C55446">
      <w:pPr>
        <w:autoSpaceDE w:val="0"/>
        <w:autoSpaceDN w:val="0"/>
        <w:adjustRightInd w:val="0"/>
        <w:spacing w:after="0" w:line="240" w:lineRule="auto"/>
        <w:jc w:val="both"/>
        <w:rPr>
          <w:rFonts w:ascii="Times New Roman" w:hAnsi="Times New Roman" w:cs="Times New Roman"/>
          <w:sz w:val="24"/>
          <w:szCs w:val="24"/>
          <w:lang w:val="en-US"/>
        </w:rPr>
      </w:pPr>
    </w:p>
    <w:p w:rsidR="000C6DD1" w:rsidRPr="00D902F6" w:rsidRDefault="00D80670" w:rsidP="000C6DD1">
      <w:pPr>
        <w:autoSpaceDE w:val="0"/>
        <w:autoSpaceDN w:val="0"/>
        <w:adjustRightInd w:val="0"/>
        <w:spacing w:after="0" w:line="240" w:lineRule="auto"/>
        <w:jc w:val="both"/>
        <w:rPr>
          <w:rFonts w:ascii="Times New Roman" w:hAnsi="Times New Roman"/>
          <w:sz w:val="24"/>
          <w:szCs w:val="24"/>
          <w:lang w:val="en-US"/>
        </w:rPr>
      </w:pPr>
      <w:r w:rsidRPr="00401AA2">
        <w:rPr>
          <w:rFonts w:ascii="AdvTT6120e2aa" w:hAnsi="AdvTT6120e2aa" w:cs="AdvTT6120e2aa"/>
          <w:color w:val="000000"/>
          <w:sz w:val="24"/>
          <w:szCs w:val="24"/>
        </w:rPr>
        <w:t>Compliance from individual</w:t>
      </w:r>
      <w:r w:rsidR="009F0DEB" w:rsidRPr="00401AA2">
        <w:rPr>
          <w:rFonts w:ascii="AdvTT6120e2aa" w:hAnsi="AdvTT6120e2aa" w:cs="AdvTT6120e2aa"/>
          <w:color w:val="000000"/>
          <w:sz w:val="24"/>
          <w:szCs w:val="24"/>
        </w:rPr>
        <w:t xml:space="preserve"> customer</w:t>
      </w:r>
      <w:r w:rsidR="005D43DB" w:rsidRPr="00401AA2">
        <w:rPr>
          <w:rFonts w:ascii="AdvTT6120e2aa" w:hAnsi="AdvTT6120e2aa" w:cs="AdvTT6120e2aa"/>
          <w:color w:val="000000"/>
          <w:sz w:val="24"/>
          <w:szCs w:val="24"/>
        </w:rPr>
        <w:t>s</w:t>
      </w:r>
      <w:r w:rsidR="00352AEB" w:rsidRPr="00401AA2">
        <w:rPr>
          <w:rFonts w:ascii="Times New Roman" w:hAnsi="Times New Roman"/>
          <w:sz w:val="24"/>
          <w:szCs w:val="24"/>
        </w:rPr>
        <w:t xml:space="preserve"> </w:t>
      </w:r>
      <w:r w:rsidR="00352AEB" w:rsidRPr="00401AA2">
        <w:rPr>
          <w:rFonts w:ascii="Times New Roman" w:hAnsi="Times New Roman"/>
          <w:sz w:val="24"/>
          <w:szCs w:val="24"/>
          <w:lang w:val="en-US"/>
        </w:rPr>
        <w:t xml:space="preserve">can </w:t>
      </w:r>
      <w:r w:rsidR="009F0DEB" w:rsidRPr="00401AA2">
        <w:rPr>
          <w:rFonts w:ascii="Times New Roman" w:hAnsi="Times New Roman"/>
          <w:sz w:val="24"/>
          <w:szCs w:val="24"/>
          <w:lang w:val="en-US"/>
        </w:rPr>
        <w:t xml:space="preserve">also </w:t>
      </w:r>
      <w:r w:rsidR="00352AEB" w:rsidRPr="00401AA2">
        <w:rPr>
          <w:rFonts w:ascii="Times New Roman" w:hAnsi="Times New Roman"/>
          <w:sz w:val="24"/>
          <w:szCs w:val="24"/>
          <w:lang w:val="en-US"/>
        </w:rPr>
        <w:t xml:space="preserve">be stimulated </w:t>
      </w:r>
      <w:r w:rsidR="002747CC" w:rsidRPr="00401AA2">
        <w:rPr>
          <w:rFonts w:ascii="Times New Roman" w:hAnsi="Times New Roman"/>
          <w:sz w:val="24"/>
          <w:szCs w:val="24"/>
          <w:lang w:val="en-US"/>
        </w:rPr>
        <w:t>by</w:t>
      </w:r>
      <w:r w:rsidR="00CB55BD" w:rsidRPr="00401AA2">
        <w:rPr>
          <w:rFonts w:ascii="Times New Roman" w:hAnsi="Times New Roman"/>
          <w:sz w:val="24"/>
          <w:szCs w:val="24"/>
          <w:lang w:val="en-US"/>
        </w:rPr>
        <w:t xml:space="preserve"> proper incentive </w:t>
      </w:r>
      <w:r w:rsidR="009F0DEB" w:rsidRPr="00401AA2">
        <w:rPr>
          <w:rFonts w:ascii="Times New Roman" w:hAnsi="Times New Roman"/>
          <w:sz w:val="24"/>
          <w:szCs w:val="24"/>
          <w:lang w:val="en-US"/>
        </w:rPr>
        <w:t>schemes (</w:t>
      </w:r>
      <w:r w:rsidR="00CB55BD" w:rsidRPr="00401AA2">
        <w:rPr>
          <w:rFonts w:ascii="Times New Roman" w:hAnsi="Times New Roman"/>
          <w:sz w:val="24"/>
          <w:szCs w:val="24"/>
          <w:lang w:val="en-US"/>
        </w:rPr>
        <w:t xml:space="preserve">Deci et al., 1999).  </w:t>
      </w:r>
      <w:r w:rsidR="00855169" w:rsidRPr="00401AA2">
        <w:rPr>
          <w:rFonts w:ascii="Times New Roman" w:hAnsi="Times New Roman"/>
          <w:sz w:val="24"/>
          <w:szCs w:val="24"/>
          <w:lang w:val="en-US"/>
        </w:rPr>
        <w:t xml:space="preserve">Our findings advocate putting the price on every NHS medicine pack in order to raise awareness of costs, </w:t>
      </w:r>
      <w:r w:rsidR="005D43DB" w:rsidRPr="00401AA2">
        <w:rPr>
          <w:rFonts w:ascii="Times New Roman" w:hAnsi="Times New Roman"/>
          <w:sz w:val="24"/>
          <w:szCs w:val="24"/>
          <w:lang w:val="en-US"/>
        </w:rPr>
        <w:t xml:space="preserve">and thus </w:t>
      </w:r>
      <w:r w:rsidR="00855169" w:rsidRPr="00401AA2">
        <w:rPr>
          <w:rFonts w:ascii="Times New Roman" w:hAnsi="Times New Roman"/>
          <w:sz w:val="24"/>
          <w:szCs w:val="24"/>
          <w:lang w:val="en-US"/>
        </w:rPr>
        <w:t>encourag</w:t>
      </w:r>
      <w:r w:rsidR="005D43DB" w:rsidRPr="00401AA2">
        <w:rPr>
          <w:rFonts w:ascii="Times New Roman" w:hAnsi="Times New Roman"/>
          <w:sz w:val="24"/>
          <w:szCs w:val="24"/>
          <w:lang w:val="en-US"/>
        </w:rPr>
        <w:t>ing</w:t>
      </w:r>
      <w:r w:rsidR="00855169" w:rsidRPr="00401AA2">
        <w:rPr>
          <w:rFonts w:ascii="Times New Roman" w:hAnsi="Times New Roman"/>
          <w:sz w:val="24"/>
          <w:szCs w:val="24"/>
          <w:lang w:val="en-US"/>
        </w:rPr>
        <w:t xml:space="preserve"> reduc</w:t>
      </w:r>
      <w:r w:rsidR="005D43DB" w:rsidRPr="00401AA2">
        <w:rPr>
          <w:rFonts w:ascii="Times New Roman" w:hAnsi="Times New Roman"/>
          <w:sz w:val="24"/>
          <w:szCs w:val="24"/>
          <w:lang w:val="en-US"/>
        </w:rPr>
        <w:t>tion of</w:t>
      </w:r>
      <w:r w:rsidR="00855169" w:rsidRPr="00401AA2">
        <w:rPr>
          <w:rFonts w:ascii="Times New Roman" w:hAnsi="Times New Roman"/>
          <w:sz w:val="24"/>
          <w:szCs w:val="24"/>
          <w:lang w:val="en-US"/>
        </w:rPr>
        <w:t xml:space="preserve"> wastage. This is a better supported proposal than direct charging since 80% of NHS patients do not pay for prescriptions and the latter proposal is thought to be </w:t>
      </w:r>
      <w:r w:rsidR="005D43DB" w:rsidRPr="00401AA2">
        <w:rPr>
          <w:rFonts w:ascii="Times New Roman" w:hAnsi="Times New Roman"/>
          <w:sz w:val="24"/>
          <w:szCs w:val="24"/>
          <w:lang w:val="en-US"/>
        </w:rPr>
        <w:t>u</w:t>
      </w:r>
      <w:r w:rsidR="00855169" w:rsidRPr="00401AA2">
        <w:rPr>
          <w:rFonts w:ascii="Times New Roman" w:hAnsi="Times New Roman"/>
          <w:sz w:val="24"/>
          <w:szCs w:val="24"/>
          <w:lang w:val="en-US"/>
        </w:rPr>
        <w:t xml:space="preserve">nfeasible. </w:t>
      </w:r>
      <w:r w:rsidR="00C77E19" w:rsidRPr="00401AA2">
        <w:rPr>
          <w:rFonts w:ascii="Times New Roman" w:hAnsi="Times New Roman"/>
          <w:sz w:val="24"/>
          <w:szCs w:val="24"/>
          <w:lang w:val="en-US"/>
        </w:rPr>
        <w:t xml:space="preserve">The option of sending unused medicines to </w:t>
      </w:r>
      <w:r w:rsidR="00FC131C" w:rsidRPr="00401AA2">
        <w:rPr>
          <w:rFonts w:ascii="Times New Roman" w:hAnsi="Times New Roman"/>
          <w:sz w:val="24"/>
          <w:szCs w:val="24"/>
          <w:lang w:val="en-US"/>
        </w:rPr>
        <w:t>underdeveloped</w:t>
      </w:r>
      <w:r w:rsidR="00C77E19" w:rsidRPr="00401AA2">
        <w:rPr>
          <w:rFonts w:ascii="Times New Roman" w:hAnsi="Times New Roman"/>
          <w:sz w:val="24"/>
          <w:szCs w:val="24"/>
          <w:lang w:val="en-US"/>
        </w:rPr>
        <w:t xml:space="preserve"> countries is also found to </w:t>
      </w:r>
      <w:r w:rsidR="002747CC" w:rsidRPr="00401AA2">
        <w:rPr>
          <w:rFonts w:ascii="Times New Roman" w:hAnsi="Times New Roman"/>
          <w:sz w:val="24"/>
          <w:szCs w:val="24"/>
          <w:lang w:val="en-US"/>
        </w:rPr>
        <w:t xml:space="preserve">an incentive stimulating customers </w:t>
      </w:r>
      <w:r w:rsidR="00FC131C" w:rsidRPr="00401AA2">
        <w:rPr>
          <w:rFonts w:ascii="Times New Roman" w:hAnsi="Times New Roman"/>
          <w:sz w:val="24"/>
          <w:szCs w:val="24"/>
          <w:lang w:val="en-US"/>
        </w:rPr>
        <w:t>properly disposing</w:t>
      </w:r>
      <w:r w:rsidR="005D43DB" w:rsidRPr="00401AA2">
        <w:rPr>
          <w:rFonts w:ascii="Times New Roman" w:hAnsi="Times New Roman"/>
          <w:sz w:val="24"/>
          <w:szCs w:val="24"/>
          <w:lang w:val="en-US"/>
        </w:rPr>
        <w:t xml:space="preserve"> of</w:t>
      </w:r>
      <w:r w:rsidR="002747CC" w:rsidRPr="00401AA2">
        <w:rPr>
          <w:rFonts w:ascii="Times New Roman" w:hAnsi="Times New Roman"/>
          <w:sz w:val="24"/>
          <w:szCs w:val="24"/>
          <w:lang w:val="en-US"/>
        </w:rPr>
        <w:t xml:space="preserve"> medicines. If it were</w:t>
      </w:r>
      <w:r w:rsidR="001379D2" w:rsidRPr="00401AA2">
        <w:rPr>
          <w:rFonts w:ascii="Times New Roman" w:hAnsi="Times New Roman"/>
          <w:sz w:val="24"/>
          <w:szCs w:val="24"/>
          <w:lang w:val="en-US"/>
        </w:rPr>
        <w:t xml:space="preserve"> </w:t>
      </w:r>
      <w:r w:rsidR="002747CC" w:rsidRPr="00401AA2">
        <w:rPr>
          <w:rFonts w:ascii="Times New Roman" w:hAnsi="Times New Roman"/>
          <w:sz w:val="24"/>
          <w:szCs w:val="24"/>
          <w:lang w:val="en-US"/>
        </w:rPr>
        <w:t xml:space="preserve">thought that some form of </w:t>
      </w:r>
      <w:r w:rsidR="00FC131C" w:rsidRPr="00401AA2">
        <w:rPr>
          <w:rFonts w:ascii="Times New Roman" w:hAnsi="Times New Roman"/>
          <w:sz w:val="24"/>
          <w:szCs w:val="24"/>
          <w:lang w:val="en-US"/>
        </w:rPr>
        <w:t xml:space="preserve">reuse </w:t>
      </w:r>
      <w:r w:rsidR="002747CC" w:rsidRPr="00401AA2">
        <w:rPr>
          <w:rFonts w:ascii="Times New Roman" w:hAnsi="Times New Roman"/>
          <w:sz w:val="24"/>
          <w:szCs w:val="24"/>
          <w:lang w:val="en-US"/>
        </w:rPr>
        <w:t>might be possible for expensive medicines, customers are more likely to take waste medicines to pharmacies</w:t>
      </w:r>
      <w:r w:rsidR="002310CE" w:rsidRPr="00401AA2">
        <w:rPr>
          <w:rFonts w:ascii="Times New Roman" w:hAnsi="Times New Roman"/>
          <w:sz w:val="24"/>
          <w:szCs w:val="24"/>
          <w:lang w:val="en-US"/>
        </w:rPr>
        <w:t xml:space="preserve"> (DoH, 2011)</w:t>
      </w:r>
      <w:r w:rsidR="002747CC" w:rsidRPr="00401AA2">
        <w:rPr>
          <w:rFonts w:ascii="Times New Roman" w:hAnsi="Times New Roman"/>
          <w:sz w:val="24"/>
          <w:szCs w:val="24"/>
          <w:lang w:val="en-US"/>
        </w:rPr>
        <w:t xml:space="preserve">. </w:t>
      </w:r>
      <w:r w:rsidR="001379D2" w:rsidRPr="00401AA2">
        <w:rPr>
          <w:rFonts w:ascii="Times New Roman" w:hAnsi="Times New Roman"/>
          <w:sz w:val="24"/>
          <w:szCs w:val="24"/>
          <w:lang w:val="en-US"/>
        </w:rPr>
        <w:t xml:space="preserve">On the contrary, if customers know waste medicines are only incinerated, they tend not to take them back. </w:t>
      </w:r>
      <w:r w:rsidR="000C6DD1" w:rsidRPr="00401AA2">
        <w:rPr>
          <w:rFonts w:ascii="Times New Roman" w:hAnsi="Times New Roman"/>
          <w:sz w:val="24"/>
          <w:szCs w:val="24"/>
          <w:lang w:val="en-US"/>
        </w:rPr>
        <w:t xml:space="preserve">The </w:t>
      </w:r>
      <w:r w:rsidR="000C6DD1" w:rsidRPr="00D902F6">
        <w:rPr>
          <w:rFonts w:ascii="Times New Roman" w:hAnsi="Times New Roman"/>
          <w:sz w:val="24"/>
          <w:szCs w:val="24"/>
          <w:lang w:val="en-US"/>
        </w:rPr>
        <w:t xml:space="preserve">impetus appears therefore to be cost/economical (despite the fact that there is no value for this product at this stage in its life cycle) and less about safety in the home and relies </w:t>
      </w:r>
      <w:r w:rsidR="001C68D7" w:rsidRPr="00D902F6">
        <w:rPr>
          <w:rFonts w:ascii="Times New Roman" w:hAnsi="Times New Roman"/>
          <w:sz w:val="24"/>
          <w:szCs w:val="24"/>
          <w:lang w:val="en-US"/>
        </w:rPr>
        <w:t>heavily</w:t>
      </w:r>
      <w:r w:rsidR="000C6DD1" w:rsidRPr="00D902F6">
        <w:rPr>
          <w:rFonts w:ascii="Times New Roman" w:hAnsi="Times New Roman"/>
          <w:sz w:val="24"/>
          <w:szCs w:val="24"/>
          <w:lang w:val="en-US"/>
        </w:rPr>
        <w:t xml:space="preserve"> on Individual Social Responsibility (ISR). As purported by B</w:t>
      </w:r>
      <w:r w:rsidR="000C6DD1" w:rsidRPr="00D902F6">
        <w:rPr>
          <w:rFonts w:ascii="Times New Roman" w:hAnsi="Times New Roman" w:cs="Times New Roman"/>
          <w:sz w:val="24"/>
          <w:szCs w:val="24"/>
          <w:lang w:val="en-US"/>
        </w:rPr>
        <w:t>é</w:t>
      </w:r>
      <w:r w:rsidR="000C6DD1" w:rsidRPr="00D902F6">
        <w:rPr>
          <w:rFonts w:ascii="Times New Roman" w:hAnsi="Times New Roman"/>
          <w:sz w:val="24"/>
          <w:szCs w:val="24"/>
          <w:lang w:val="en-US"/>
        </w:rPr>
        <w:t xml:space="preserve">nabou and Tirole (2010) when exploring ISR and Corporate and Social Responsibility (CSR) people are driven by </w:t>
      </w:r>
      <w:r w:rsidR="001C68D7" w:rsidRPr="00D902F6">
        <w:rPr>
          <w:rFonts w:ascii="Times New Roman" w:hAnsi="Times New Roman"/>
          <w:sz w:val="24"/>
          <w:szCs w:val="24"/>
          <w:lang w:val="en-US"/>
        </w:rPr>
        <w:t>genuine</w:t>
      </w:r>
      <w:r w:rsidR="000C6DD1" w:rsidRPr="00D902F6">
        <w:rPr>
          <w:rFonts w:ascii="Times New Roman" w:hAnsi="Times New Roman"/>
          <w:sz w:val="24"/>
          <w:szCs w:val="24"/>
          <w:lang w:val="en-US"/>
        </w:rPr>
        <w:t xml:space="preserve"> instinctive altruism, respond to materials incentives and are also driven by social and self-esteem concerns. This observation is significant and important and needs to be maximised to increase the return of waste medicines.  </w:t>
      </w:r>
    </w:p>
    <w:p w:rsidR="00855169" w:rsidRPr="0051435D" w:rsidRDefault="00855169" w:rsidP="00855169">
      <w:pPr>
        <w:autoSpaceDE w:val="0"/>
        <w:autoSpaceDN w:val="0"/>
        <w:adjustRightInd w:val="0"/>
        <w:spacing w:after="0" w:line="240" w:lineRule="auto"/>
        <w:jc w:val="both"/>
        <w:rPr>
          <w:rFonts w:ascii="Times New Roman" w:hAnsi="Times New Roman"/>
          <w:b/>
          <w:sz w:val="24"/>
          <w:szCs w:val="24"/>
          <w:lang w:val="en-US"/>
        </w:rPr>
      </w:pPr>
    </w:p>
    <w:p w:rsidR="00EC4FE8" w:rsidRPr="00244AD5" w:rsidRDefault="004B7A7E" w:rsidP="00EC4FE8">
      <w:pPr>
        <w:autoSpaceDE w:val="0"/>
        <w:autoSpaceDN w:val="0"/>
        <w:adjustRightInd w:val="0"/>
        <w:spacing w:after="0" w:line="240" w:lineRule="auto"/>
        <w:jc w:val="both"/>
        <w:rPr>
          <w:rFonts w:ascii="Times New Roman" w:cs="Times New Roman"/>
          <w:sz w:val="24"/>
          <w:szCs w:val="24"/>
        </w:rPr>
      </w:pPr>
      <w:r w:rsidRPr="00244AD5">
        <w:rPr>
          <w:rFonts w:ascii="Times New Roman" w:cs="Times New Roman"/>
          <w:i/>
          <w:sz w:val="24"/>
          <w:szCs w:val="24"/>
        </w:rPr>
        <w:t>System design and facilitation</w:t>
      </w:r>
      <w:r w:rsidR="005D4AAB" w:rsidRPr="00244AD5">
        <w:rPr>
          <w:rFonts w:ascii="Times New Roman" w:cs="Times New Roman"/>
          <w:i/>
          <w:sz w:val="24"/>
          <w:szCs w:val="24"/>
        </w:rPr>
        <w:t>:</w:t>
      </w:r>
      <w:r w:rsidR="005D4AAB" w:rsidRPr="00244AD5">
        <w:rPr>
          <w:rFonts w:ascii="Times New Roman" w:cs="Times New Roman"/>
          <w:sz w:val="24"/>
          <w:szCs w:val="24"/>
        </w:rPr>
        <w:t xml:space="preserve"> s</w:t>
      </w:r>
      <w:r w:rsidR="00EC4FE8" w:rsidRPr="00244AD5">
        <w:rPr>
          <w:rFonts w:ascii="Times New Roman" w:cs="Times New Roman"/>
          <w:sz w:val="24"/>
          <w:szCs w:val="24"/>
        </w:rPr>
        <w:t>ystem inadequacy (Rogers and Tibben-Lembke, 2001; Erol et al., 2010), such as inadequate collection points, is also a barrier</w:t>
      </w:r>
      <w:r w:rsidR="007B67E2" w:rsidRPr="00244AD5">
        <w:rPr>
          <w:rFonts w:ascii="Times New Roman" w:cs="Times New Roman"/>
          <w:sz w:val="24"/>
          <w:szCs w:val="24"/>
        </w:rPr>
        <w:t>,</w:t>
      </w:r>
      <w:r w:rsidR="00EC4FE8" w:rsidRPr="00244AD5">
        <w:rPr>
          <w:rFonts w:ascii="Times New Roman" w:cs="Times New Roman"/>
          <w:sz w:val="24"/>
          <w:szCs w:val="24"/>
        </w:rPr>
        <w:t xml:space="preserve"> </w:t>
      </w:r>
      <w:r w:rsidR="00094632" w:rsidRPr="00025C33">
        <w:rPr>
          <w:rFonts w:ascii="Times New Roman" w:cs="Times New Roman"/>
          <w:sz w:val="24"/>
          <w:szCs w:val="24"/>
        </w:rPr>
        <w:t xml:space="preserve">making </w:t>
      </w:r>
      <w:r w:rsidR="00244AD5" w:rsidRPr="00025C33">
        <w:rPr>
          <w:rFonts w:ascii="Times New Roman" w:cs="Times New Roman"/>
          <w:sz w:val="24"/>
          <w:szCs w:val="24"/>
        </w:rPr>
        <w:t>end user</w:t>
      </w:r>
      <w:r w:rsidR="00094632" w:rsidRPr="00025C33">
        <w:rPr>
          <w:rFonts w:ascii="Times New Roman" w:cs="Times New Roman"/>
          <w:sz w:val="24"/>
          <w:szCs w:val="24"/>
        </w:rPr>
        <w:t>s</w:t>
      </w:r>
      <w:r w:rsidR="00094632" w:rsidRPr="00244AD5">
        <w:rPr>
          <w:rFonts w:ascii="Times New Roman" w:cs="Times New Roman"/>
          <w:sz w:val="24"/>
          <w:szCs w:val="24"/>
        </w:rPr>
        <w:t xml:space="preserve"> less engaged in the returns process. </w:t>
      </w:r>
      <w:r w:rsidR="00EC4FE8" w:rsidRPr="00244AD5">
        <w:rPr>
          <w:rFonts w:ascii="Times New Roman" w:cs="Times New Roman"/>
          <w:sz w:val="24"/>
          <w:szCs w:val="24"/>
        </w:rPr>
        <w:t>Some local authorities have begun to offer waste medicines collection service</w:t>
      </w:r>
      <w:r w:rsidR="007B67E2" w:rsidRPr="00244AD5">
        <w:rPr>
          <w:rFonts w:ascii="Times New Roman" w:cs="Times New Roman"/>
          <w:sz w:val="24"/>
          <w:szCs w:val="24"/>
        </w:rPr>
        <w:t>s</w:t>
      </w:r>
      <w:r w:rsidR="00EC4FE8" w:rsidRPr="00244AD5">
        <w:rPr>
          <w:rFonts w:ascii="Times New Roman" w:cs="Times New Roman"/>
          <w:sz w:val="24"/>
          <w:szCs w:val="24"/>
        </w:rPr>
        <w:t xml:space="preserve"> through HWRC</w:t>
      </w:r>
      <w:r w:rsidR="007B67E2" w:rsidRPr="00244AD5">
        <w:rPr>
          <w:rFonts w:ascii="Times New Roman" w:cs="Times New Roman"/>
          <w:sz w:val="24"/>
          <w:szCs w:val="24"/>
        </w:rPr>
        <w:t>s</w:t>
      </w:r>
      <w:r w:rsidR="00EC4FE8" w:rsidRPr="00244AD5">
        <w:rPr>
          <w:rFonts w:ascii="Times New Roman" w:cs="Times New Roman"/>
          <w:sz w:val="24"/>
          <w:szCs w:val="24"/>
        </w:rPr>
        <w:t xml:space="preserve">, and </w:t>
      </w:r>
      <w:r w:rsidR="007B67E2" w:rsidRPr="00244AD5">
        <w:rPr>
          <w:rFonts w:ascii="Times New Roman" w:cs="Times New Roman"/>
          <w:sz w:val="24"/>
          <w:szCs w:val="24"/>
        </w:rPr>
        <w:t xml:space="preserve">the wider development of </w:t>
      </w:r>
      <w:r w:rsidR="00EC4FE8" w:rsidRPr="00244AD5">
        <w:rPr>
          <w:rFonts w:ascii="Times New Roman" w:cs="Times New Roman"/>
          <w:sz w:val="24"/>
          <w:szCs w:val="24"/>
        </w:rPr>
        <w:t xml:space="preserve">this service </w:t>
      </w:r>
      <w:r w:rsidR="007B67E2" w:rsidRPr="00244AD5">
        <w:rPr>
          <w:rFonts w:ascii="Times New Roman" w:cs="Times New Roman"/>
          <w:sz w:val="24"/>
          <w:szCs w:val="24"/>
        </w:rPr>
        <w:t xml:space="preserve">across the UK </w:t>
      </w:r>
      <w:r w:rsidR="00EC4FE8" w:rsidRPr="00244AD5">
        <w:rPr>
          <w:rFonts w:ascii="Times New Roman" w:cs="Times New Roman"/>
          <w:sz w:val="24"/>
          <w:szCs w:val="24"/>
        </w:rPr>
        <w:t xml:space="preserve">is encouraged </w:t>
      </w:r>
      <w:r w:rsidR="007B67E2" w:rsidRPr="00244AD5">
        <w:rPr>
          <w:rFonts w:ascii="Times New Roman" w:cs="Times New Roman"/>
          <w:sz w:val="24"/>
          <w:szCs w:val="24"/>
        </w:rPr>
        <w:t>in order</w:t>
      </w:r>
      <w:r w:rsidR="00EC4FE8" w:rsidRPr="00244AD5">
        <w:rPr>
          <w:rFonts w:ascii="Times New Roman" w:cs="Times New Roman"/>
          <w:sz w:val="24"/>
          <w:szCs w:val="24"/>
        </w:rPr>
        <w:t xml:space="preserve"> to </w:t>
      </w:r>
      <w:r w:rsidR="00EC4FE8" w:rsidRPr="00244AD5">
        <w:rPr>
          <w:rFonts w:ascii="Times New Roman" w:hAnsi="Times New Roman" w:cs="Times New Roman"/>
          <w:sz w:val="24"/>
          <w:szCs w:val="24"/>
        </w:rPr>
        <w:t xml:space="preserve">increase volumes (the economics of collection, </w:t>
      </w:r>
      <w:r w:rsidR="001C68D7" w:rsidRPr="00244AD5">
        <w:rPr>
          <w:rFonts w:ascii="Times New Roman" w:hAnsi="Times New Roman" w:cs="Times New Roman"/>
          <w:sz w:val="24"/>
          <w:szCs w:val="24"/>
        </w:rPr>
        <w:t>segregation</w:t>
      </w:r>
      <w:r w:rsidR="00EC4FE8" w:rsidRPr="00244AD5">
        <w:rPr>
          <w:rFonts w:ascii="Times New Roman" w:hAnsi="Times New Roman" w:cs="Times New Roman"/>
          <w:sz w:val="24"/>
          <w:szCs w:val="24"/>
        </w:rPr>
        <w:t xml:space="preserve">, transportation and processing), and ultimately increase the degree of involvement in reverse SCs (Prahinski and Kocabasoglu, 2006).  </w:t>
      </w:r>
    </w:p>
    <w:p w:rsidR="00EC4FE8" w:rsidRPr="00244AD5" w:rsidRDefault="00EC4FE8" w:rsidP="00EC4FE8">
      <w:pPr>
        <w:autoSpaceDE w:val="0"/>
        <w:autoSpaceDN w:val="0"/>
        <w:adjustRightInd w:val="0"/>
        <w:spacing w:after="0" w:line="240" w:lineRule="auto"/>
        <w:rPr>
          <w:rFonts w:ascii="Times New Roman" w:hAnsi="Times New Roman" w:cs="Times New Roman"/>
          <w:color w:val="000000"/>
          <w:sz w:val="20"/>
          <w:szCs w:val="20"/>
        </w:rPr>
      </w:pPr>
    </w:p>
    <w:p w:rsidR="002B23FE" w:rsidRPr="00244AD5" w:rsidRDefault="00CA55FB" w:rsidP="000E0F3E">
      <w:pPr>
        <w:autoSpaceDE w:val="0"/>
        <w:autoSpaceDN w:val="0"/>
        <w:adjustRightInd w:val="0"/>
        <w:spacing w:after="0" w:line="240" w:lineRule="auto"/>
        <w:jc w:val="both"/>
        <w:rPr>
          <w:rFonts w:ascii="Times New Roman" w:cs="Times New Roman"/>
          <w:sz w:val="24"/>
          <w:szCs w:val="24"/>
        </w:rPr>
      </w:pPr>
      <w:r w:rsidRPr="00244AD5">
        <w:rPr>
          <w:rFonts w:ascii="Times New Roman" w:cs="Times New Roman"/>
          <w:sz w:val="24"/>
          <w:szCs w:val="24"/>
        </w:rPr>
        <w:t xml:space="preserve">The findings under the </w:t>
      </w:r>
      <w:r w:rsidR="0001648B" w:rsidRPr="00244AD5">
        <w:rPr>
          <w:rFonts w:ascii="Times New Roman" w:cs="Times New Roman"/>
          <w:sz w:val="24"/>
          <w:szCs w:val="24"/>
        </w:rPr>
        <w:t>f</w:t>
      </w:r>
      <w:r w:rsidRPr="00244AD5">
        <w:rPr>
          <w:rFonts w:ascii="Times New Roman" w:cs="Times New Roman"/>
          <w:sz w:val="24"/>
          <w:szCs w:val="24"/>
        </w:rPr>
        <w:t>ive</w:t>
      </w:r>
      <w:r w:rsidR="0001648B" w:rsidRPr="00244AD5">
        <w:rPr>
          <w:rFonts w:ascii="Times New Roman" w:cs="Times New Roman"/>
          <w:sz w:val="24"/>
          <w:szCs w:val="24"/>
        </w:rPr>
        <w:t xml:space="preserve"> perspectives of the </w:t>
      </w:r>
      <w:r w:rsidRPr="00244AD5">
        <w:rPr>
          <w:rFonts w:ascii="Times New Roman" w:cs="Times New Roman"/>
          <w:sz w:val="24"/>
          <w:szCs w:val="24"/>
        </w:rPr>
        <w:t xml:space="preserve">RL framework not </w:t>
      </w:r>
      <w:r w:rsidR="0001648B" w:rsidRPr="00244AD5">
        <w:rPr>
          <w:rFonts w:ascii="Times New Roman" w:cs="Times New Roman"/>
          <w:sz w:val="24"/>
          <w:szCs w:val="24"/>
        </w:rPr>
        <w:t xml:space="preserve">only give context to </w:t>
      </w:r>
      <w:r w:rsidRPr="00244AD5">
        <w:rPr>
          <w:rFonts w:ascii="Times New Roman" w:cs="Times New Roman"/>
          <w:sz w:val="24"/>
          <w:szCs w:val="24"/>
        </w:rPr>
        <w:t>a new waste medicines RL system</w:t>
      </w:r>
      <w:r w:rsidR="00F43003" w:rsidRPr="00244AD5">
        <w:rPr>
          <w:rFonts w:ascii="Times New Roman" w:cs="Times New Roman"/>
          <w:sz w:val="24"/>
          <w:szCs w:val="24"/>
        </w:rPr>
        <w:t>,</w:t>
      </w:r>
      <w:r w:rsidRPr="00244AD5">
        <w:rPr>
          <w:rFonts w:ascii="Times New Roman" w:cs="Times New Roman"/>
          <w:sz w:val="24"/>
          <w:szCs w:val="24"/>
        </w:rPr>
        <w:t xml:space="preserve"> </w:t>
      </w:r>
      <w:r w:rsidR="0001648B" w:rsidRPr="00244AD5">
        <w:rPr>
          <w:rFonts w:ascii="Times New Roman" w:cs="Times New Roman"/>
          <w:sz w:val="24"/>
          <w:szCs w:val="24"/>
        </w:rPr>
        <w:t>but their combinati</w:t>
      </w:r>
      <w:r w:rsidRPr="00244AD5">
        <w:rPr>
          <w:rFonts w:ascii="Times New Roman" w:cs="Times New Roman"/>
          <w:sz w:val="24"/>
          <w:szCs w:val="24"/>
        </w:rPr>
        <w:t xml:space="preserve">on determines to a large extent </w:t>
      </w:r>
      <w:r w:rsidR="0001648B" w:rsidRPr="00244AD5">
        <w:rPr>
          <w:rFonts w:ascii="Times New Roman" w:cs="Times New Roman"/>
          <w:sz w:val="24"/>
          <w:szCs w:val="24"/>
        </w:rPr>
        <w:t xml:space="preserve">the kind of issues that arise in implementing, monitoring </w:t>
      </w:r>
      <w:r w:rsidRPr="00244AD5">
        <w:rPr>
          <w:rFonts w:ascii="Times New Roman" w:cs="Times New Roman"/>
          <w:sz w:val="24"/>
          <w:szCs w:val="24"/>
        </w:rPr>
        <w:t xml:space="preserve">and managing such a system. </w:t>
      </w:r>
    </w:p>
    <w:p w:rsidR="00014E38" w:rsidRDefault="00014E38" w:rsidP="00D3302E">
      <w:pPr>
        <w:autoSpaceDE w:val="0"/>
        <w:autoSpaceDN w:val="0"/>
        <w:adjustRightInd w:val="0"/>
        <w:spacing w:after="0" w:line="240" w:lineRule="auto"/>
        <w:jc w:val="both"/>
        <w:rPr>
          <w:rFonts w:ascii="Times New Roman" w:hAnsi="Times New Roman" w:cs="Times New Roman"/>
          <w:sz w:val="24"/>
          <w:szCs w:val="24"/>
          <w:lang w:val="en-US"/>
        </w:rPr>
      </w:pPr>
    </w:p>
    <w:p w:rsidR="00F2780A" w:rsidRDefault="00F2780A" w:rsidP="00D3302E">
      <w:pPr>
        <w:autoSpaceDE w:val="0"/>
        <w:autoSpaceDN w:val="0"/>
        <w:adjustRightInd w:val="0"/>
        <w:spacing w:after="0" w:line="240" w:lineRule="auto"/>
        <w:jc w:val="both"/>
        <w:rPr>
          <w:rFonts w:ascii="Times New Roman" w:hAnsi="Times New Roman" w:cs="Times New Roman"/>
          <w:sz w:val="24"/>
          <w:szCs w:val="24"/>
          <w:lang w:val="en-US"/>
        </w:rPr>
      </w:pPr>
    </w:p>
    <w:p w:rsidR="00F2780A" w:rsidRPr="00244AD5" w:rsidRDefault="00F2780A" w:rsidP="00D3302E">
      <w:pPr>
        <w:autoSpaceDE w:val="0"/>
        <w:autoSpaceDN w:val="0"/>
        <w:adjustRightInd w:val="0"/>
        <w:spacing w:after="0" w:line="240" w:lineRule="auto"/>
        <w:jc w:val="both"/>
        <w:rPr>
          <w:rFonts w:ascii="Times New Roman" w:hAnsi="Times New Roman" w:cs="Times New Roman"/>
          <w:sz w:val="24"/>
          <w:szCs w:val="24"/>
          <w:lang w:val="en-US"/>
        </w:rPr>
      </w:pPr>
    </w:p>
    <w:p w:rsidR="00153DE4" w:rsidRPr="00524E4F" w:rsidRDefault="00153DE4" w:rsidP="00A96D27">
      <w:pPr>
        <w:numPr>
          <w:ilvl w:val="0"/>
          <w:numId w:val="70"/>
        </w:numPr>
        <w:jc w:val="both"/>
        <w:rPr>
          <w:rFonts w:ascii="Times New Roman" w:hAnsi="Times New Roman" w:cs="Times New Roman"/>
          <w:b/>
          <w:bCs/>
          <w:sz w:val="28"/>
          <w:szCs w:val="28"/>
        </w:rPr>
      </w:pPr>
      <w:r w:rsidRPr="00524E4F">
        <w:rPr>
          <w:rFonts w:ascii="Times New Roman" w:hAnsi="Times New Roman" w:cs="Times New Roman"/>
          <w:b/>
          <w:bCs/>
          <w:sz w:val="28"/>
          <w:szCs w:val="28"/>
        </w:rPr>
        <w:lastRenderedPageBreak/>
        <w:t>Conclusion and future work</w:t>
      </w:r>
    </w:p>
    <w:p w:rsidR="00153DE4" w:rsidRDefault="00860422" w:rsidP="00BE707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F</w:t>
      </w:r>
      <w:r w:rsidRPr="004572EC">
        <w:rPr>
          <w:rFonts w:ascii="Times New Roman" w:hAnsi="Times New Roman" w:cs="Times New Roman"/>
          <w:sz w:val="24"/>
          <w:szCs w:val="24"/>
        </w:rPr>
        <w:t>or a number of years</w:t>
      </w:r>
      <w:r>
        <w:rPr>
          <w:rFonts w:ascii="Times New Roman" w:hAnsi="Times New Roman" w:cs="Times New Roman"/>
          <w:sz w:val="24"/>
          <w:szCs w:val="24"/>
        </w:rPr>
        <w:t>,</w:t>
      </w:r>
      <w:r w:rsidRPr="004572EC">
        <w:rPr>
          <w:rFonts w:ascii="Times New Roman" w:hAnsi="Times New Roman" w:cs="Times New Roman"/>
          <w:sz w:val="24"/>
          <w:szCs w:val="24"/>
        </w:rPr>
        <w:t xml:space="preserve"> </w:t>
      </w:r>
      <w:r w:rsidR="00FD409D" w:rsidRPr="00FD409D">
        <w:rPr>
          <w:rFonts w:ascii="Times New Roman" w:hAnsi="Times New Roman" w:cs="Times New Roman"/>
          <w:sz w:val="24"/>
          <w:szCs w:val="24"/>
          <w:shd w:val="clear" w:color="auto" w:fill="FFFFFF"/>
        </w:rPr>
        <w:t>the</w:t>
      </w:r>
      <w:r w:rsidR="000F602C" w:rsidRPr="00292A3D">
        <w:rPr>
          <w:rFonts w:ascii="Times New Roman" w:hAnsi="Times New Roman" w:cs="Times New Roman"/>
          <w:color w:val="4A4A4A"/>
          <w:sz w:val="24"/>
          <w:szCs w:val="24"/>
          <w:shd w:val="clear" w:color="auto" w:fill="FFFFFF"/>
        </w:rPr>
        <w:t xml:space="preserve"> </w:t>
      </w:r>
      <w:r w:rsidR="000F602C" w:rsidRPr="004572EC">
        <w:rPr>
          <w:rFonts w:ascii="Times New Roman" w:hAnsi="Times New Roman" w:cs="Times New Roman"/>
          <w:sz w:val="24"/>
          <w:szCs w:val="24"/>
        </w:rPr>
        <w:t xml:space="preserve">NHS (UK) has been working under a Quality, Innovation, Productivity and Performance (QIPP) agenda (DoH, 2010). </w:t>
      </w:r>
      <w:r w:rsidR="00014E38">
        <w:rPr>
          <w:rFonts w:ascii="Times New Roman" w:hAnsi="Times New Roman" w:cs="Times New Roman"/>
          <w:sz w:val="24"/>
          <w:szCs w:val="24"/>
        </w:rPr>
        <w:t>“</w:t>
      </w:r>
      <w:r w:rsidR="000F602C" w:rsidRPr="004572EC">
        <w:rPr>
          <w:rFonts w:ascii="Times New Roman" w:hAnsi="Times New Roman" w:cs="Times New Roman"/>
          <w:sz w:val="24"/>
          <w:szCs w:val="24"/>
        </w:rPr>
        <w:t xml:space="preserve">During 2011/12, the NHS </w:t>
      </w:r>
      <w:r w:rsidR="00F27E91" w:rsidRPr="004572EC">
        <w:rPr>
          <w:rFonts w:ascii="Times New Roman" w:hAnsi="Times New Roman" w:cs="Times New Roman"/>
          <w:sz w:val="24"/>
          <w:szCs w:val="24"/>
        </w:rPr>
        <w:t xml:space="preserve">made </w:t>
      </w:r>
      <w:r w:rsidR="00F27E91">
        <w:rPr>
          <w:rFonts w:ascii="Times New Roman" w:hAnsi="Times New Roman" w:cs="Times New Roman"/>
          <w:sz w:val="24"/>
          <w:szCs w:val="24"/>
        </w:rPr>
        <w:t>a</w:t>
      </w:r>
      <w:r w:rsidR="000F602C" w:rsidRPr="004572EC">
        <w:rPr>
          <w:rFonts w:ascii="Times New Roman" w:hAnsi="Times New Roman" w:cs="Times New Roman"/>
          <w:sz w:val="24"/>
          <w:szCs w:val="24"/>
        </w:rPr>
        <w:t xml:space="preserve"> total of </w:t>
      </w:r>
      <w:hyperlink r:id="rId16" w:history="1">
        <w:r w:rsidR="000F602C" w:rsidRPr="004572EC">
          <w:rPr>
            <w:rFonts w:ascii="Times New Roman" w:hAnsi="Times New Roman" w:cs="Times New Roman"/>
            <w:sz w:val="24"/>
            <w:szCs w:val="24"/>
          </w:rPr>
          <w:t>£5.8 billion of QIPP savings</w:t>
        </w:r>
      </w:hyperlink>
      <w:r w:rsidR="000F602C" w:rsidRPr="004572EC">
        <w:rPr>
          <w:rFonts w:ascii="Times New Roman" w:hAnsi="Times New Roman" w:cs="Times New Roman"/>
          <w:sz w:val="24"/>
          <w:szCs w:val="24"/>
        </w:rPr>
        <w:t>, with £700 million associated with medicines use and prescribing. The </w:t>
      </w:r>
      <w:hyperlink r:id="rId17" w:history="1">
        <w:r w:rsidR="000F602C" w:rsidRPr="004572EC">
          <w:rPr>
            <w:rFonts w:ascii="Times New Roman" w:hAnsi="Times New Roman" w:cs="Times New Roman"/>
            <w:sz w:val="24"/>
            <w:szCs w:val="24"/>
          </w:rPr>
          <w:t>QIPP medicines use and procurement work stream</w:t>
        </w:r>
      </w:hyperlink>
      <w:r w:rsidR="000F602C" w:rsidRPr="004572EC">
        <w:rPr>
          <w:rFonts w:ascii="Times New Roman" w:hAnsi="Times New Roman" w:cs="Times New Roman"/>
          <w:sz w:val="24"/>
          <w:szCs w:val="24"/>
        </w:rPr>
        <w:t> aims to ensure that value for money is further enhanced while quality of care is maintained or improved, by optimising the use of medicines” (NICE</w:t>
      </w:r>
      <w:r w:rsidR="00F27E91">
        <w:rPr>
          <w:rFonts w:ascii="Times New Roman" w:hAnsi="Times New Roman" w:cs="Times New Roman"/>
          <w:sz w:val="24"/>
          <w:szCs w:val="24"/>
        </w:rPr>
        <w:t xml:space="preserve"> </w:t>
      </w:r>
      <w:r w:rsidR="00D523F6">
        <w:rPr>
          <w:rFonts w:ascii="Times New Roman" w:hAnsi="Times New Roman" w:cs="Times New Roman"/>
          <w:sz w:val="24"/>
          <w:szCs w:val="24"/>
        </w:rPr>
        <w:t xml:space="preserve">online </w:t>
      </w:r>
      <w:r w:rsidR="000F602C" w:rsidRPr="004572EC">
        <w:rPr>
          <w:rFonts w:ascii="Times New Roman" w:hAnsi="Times New Roman" w:cs="Times New Roman"/>
          <w:sz w:val="24"/>
          <w:szCs w:val="24"/>
        </w:rPr>
        <w:t>, 2013</w:t>
      </w:r>
      <w:r w:rsidR="00D523F6">
        <w:rPr>
          <w:rFonts w:ascii="Times New Roman" w:hAnsi="Times New Roman" w:cs="Times New Roman"/>
          <w:sz w:val="24"/>
          <w:szCs w:val="24"/>
        </w:rPr>
        <w:t xml:space="preserve">). </w:t>
      </w:r>
      <w:r w:rsidR="002B446E" w:rsidRPr="004572EC">
        <w:rPr>
          <w:rFonts w:ascii="Times New Roman" w:hAnsi="Times New Roman" w:cs="Times New Roman"/>
          <w:sz w:val="24"/>
          <w:szCs w:val="24"/>
        </w:rPr>
        <w:t xml:space="preserve">Cutting the amount of medicine waste has </w:t>
      </w:r>
      <w:r w:rsidR="00686BF7" w:rsidRPr="004572EC">
        <w:rPr>
          <w:rFonts w:ascii="Times New Roman" w:hAnsi="Times New Roman" w:cs="Times New Roman"/>
          <w:sz w:val="24"/>
          <w:szCs w:val="24"/>
        </w:rPr>
        <w:t xml:space="preserve">therefore been a priority for the </w:t>
      </w:r>
      <w:r w:rsidR="00C574CC" w:rsidRPr="004572EC">
        <w:rPr>
          <w:rFonts w:ascii="Times New Roman" w:hAnsi="Times New Roman" w:cs="Times New Roman"/>
          <w:sz w:val="24"/>
          <w:szCs w:val="24"/>
        </w:rPr>
        <w:t xml:space="preserve">DoH </w:t>
      </w:r>
      <w:r w:rsidR="00686BF7" w:rsidRPr="004572EC">
        <w:rPr>
          <w:rFonts w:ascii="Times New Roman" w:hAnsi="Times New Roman" w:cs="Times New Roman"/>
          <w:sz w:val="24"/>
          <w:szCs w:val="24"/>
        </w:rPr>
        <w:t>and associated governmental and professional bodies e.g. Royal Pharmaceutical Society,</w:t>
      </w:r>
      <w:r w:rsidR="004572EC" w:rsidRPr="004572EC">
        <w:rPr>
          <w:rFonts w:ascii="Times New Roman" w:hAnsi="Times New Roman" w:cs="Times New Roman"/>
          <w:sz w:val="24"/>
          <w:szCs w:val="24"/>
        </w:rPr>
        <w:t xml:space="preserve"> </w:t>
      </w:r>
      <w:r w:rsidR="002B446E" w:rsidRPr="004572EC">
        <w:rPr>
          <w:rFonts w:ascii="Times New Roman" w:hAnsi="Times New Roman" w:cs="Times New Roman"/>
          <w:sz w:val="24"/>
          <w:szCs w:val="24"/>
        </w:rPr>
        <w:t xml:space="preserve">as it </w:t>
      </w:r>
      <w:r w:rsidR="00CE3AC3" w:rsidRPr="004572EC">
        <w:rPr>
          <w:rFonts w:ascii="Times New Roman" w:hAnsi="Times New Roman" w:cs="Times New Roman"/>
          <w:sz w:val="24"/>
          <w:szCs w:val="24"/>
        </w:rPr>
        <w:t xml:space="preserve">potentially could </w:t>
      </w:r>
      <w:r w:rsidR="002B446E" w:rsidRPr="004572EC">
        <w:rPr>
          <w:rFonts w:ascii="Times New Roman" w:hAnsi="Times New Roman" w:cs="Times New Roman"/>
          <w:sz w:val="24"/>
          <w:szCs w:val="24"/>
        </w:rPr>
        <w:t>save millions</w:t>
      </w:r>
      <w:r w:rsidR="002B446E">
        <w:rPr>
          <w:rFonts w:ascii="Times New Roman" w:hAnsi="Times New Roman" w:cs="Times New Roman"/>
          <w:color w:val="000000"/>
          <w:sz w:val="24"/>
          <w:szCs w:val="24"/>
        </w:rPr>
        <w:t xml:space="preserve"> of pounds that could be invested elsewhere. </w:t>
      </w:r>
      <w:r w:rsidR="002B446E" w:rsidRPr="00B62D6A">
        <w:rPr>
          <w:rFonts w:ascii="Times New Roman" w:hAnsi="Times New Roman" w:cs="Times New Roman"/>
          <w:color w:val="000000"/>
          <w:sz w:val="24"/>
          <w:szCs w:val="24"/>
        </w:rPr>
        <w:t>However</w:t>
      </w:r>
      <w:r>
        <w:rPr>
          <w:rFonts w:ascii="Times New Roman" w:hAnsi="Times New Roman" w:cs="Times New Roman"/>
          <w:color w:val="000000"/>
          <w:sz w:val="24"/>
          <w:szCs w:val="24"/>
        </w:rPr>
        <w:t>,</w:t>
      </w:r>
      <w:r w:rsidR="002B446E" w:rsidRPr="00B62D6A">
        <w:rPr>
          <w:rFonts w:ascii="Times New Roman" w:hAnsi="Times New Roman" w:cs="Times New Roman"/>
          <w:color w:val="000000"/>
          <w:sz w:val="24"/>
          <w:szCs w:val="24"/>
        </w:rPr>
        <w:t xml:space="preserve"> the interest in reducing and </w:t>
      </w:r>
      <w:r w:rsidR="00373A33">
        <w:rPr>
          <w:rFonts w:ascii="Times New Roman" w:hAnsi="Times New Roman" w:cs="Times New Roman"/>
          <w:color w:val="000000"/>
          <w:sz w:val="24"/>
          <w:szCs w:val="24"/>
        </w:rPr>
        <w:t xml:space="preserve">properly disposing of </w:t>
      </w:r>
      <w:r w:rsidR="002B446E" w:rsidRPr="00B62D6A">
        <w:rPr>
          <w:rFonts w:ascii="Times New Roman" w:hAnsi="Times New Roman" w:cs="Times New Roman"/>
          <w:color w:val="000000"/>
          <w:sz w:val="24"/>
          <w:szCs w:val="24"/>
        </w:rPr>
        <w:t>waste medicine deteriorates significantly from top management level</w:t>
      </w:r>
      <w:r>
        <w:rPr>
          <w:rFonts w:ascii="Times New Roman" w:hAnsi="Times New Roman" w:cs="Times New Roman"/>
          <w:color w:val="000000"/>
          <w:sz w:val="24"/>
          <w:szCs w:val="24"/>
        </w:rPr>
        <w:t>s</w:t>
      </w:r>
      <w:r w:rsidR="002B446E" w:rsidRPr="00B62D6A">
        <w:rPr>
          <w:rFonts w:ascii="Times New Roman" w:hAnsi="Times New Roman" w:cs="Times New Roman"/>
          <w:color w:val="000000"/>
          <w:sz w:val="24"/>
          <w:szCs w:val="24"/>
        </w:rPr>
        <w:t xml:space="preserve"> to individual customers and actors in the existing waste medicine RL</w:t>
      </w:r>
      <w:r w:rsidR="004D4381">
        <w:rPr>
          <w:rFonts w:ascii="Times New Roman" w:hAnsi="Times New Roman" w:cs="Times New Roman"/>
          <w:color w:val="000000"/>
          <w:sz w:val="24"/>
          <w:szCs w:val="24"/>
        </w:rPr>
        <w:t>.</w:t>
      </w:r>
    </w:p>
    <w:p w:rsidR="004D4381" w:rsidRPr="00B62D6A" w:rsidRDefault="004D4381" w:rsidP="00BE7079">
      <w:pPr>
        <w:autoSpaceDE w:val="0"/>
        <w:autoSpaceDN w:val="0"/>
        <w:adjustRightInd w:val="0"/>
        <w:spacing w:after="0" w:line="240" w:lineRule="auto"/>
        <w:jc w:val="both"/>
        <w:rPr>
          <w:rFonts w:ascii="Times New Roman" w:hAnsi="Times New Roman" w:cs="Times New Roman"/>
          <w:color w:val="000000"/>
          <w:sz w:val="24"/>
          <w:szCs w:val="24"/>
        </w:rPr>
      </w:pPr>
    </w:p>
    <w:p w:rsidR="00153DE4" w:rsidRPr="00B62D6A" w:rsidRDefault="00153DE4" w:rsidP="00BE7079">
      <w:pPr>
        <w:autoSpaceDE w:val="0"/>
        <w:autoSpaceDN w:val="0"/>
        <w:adjustRightInd w:val="0"/>
        <w:spacing w:after="0" w:line="240" w:lineRule="auto"/>
        <w:jc w:val="both"/>
        <w:rPr>
          <w:rFonts w:ascii="Times New Roman" w:hAnsi="Times New Roman" w:cs="Times New Roman"/>
          <w:sz w:val="24"/>
          <w:szCs w:val="24"/>
        </w:rPr>
      </w:pPr>
      <w:r w:rsidRPr="00B62D6A">
        <w:rPr>
          <w:rFonts w:ascii="Times New Roman" w:hAnsi="Times New Roman" w:cs="Times New Roman"/>
          <w:sz w:val="24"/>
          <w:szCs w:val="24"/>
        </w:rPr>
        <w:t xml:space="preserve">Similarities exist between </w:t>
      </w:r>
      <w:r w:rsidR="00F9358F">
        <w:rPr>
          <w:rFonts w:ascii="Times New Roman" w:hAnsi="Times New Roman" w:cs="Times New Roman"/>
          <w:sz w:val="24"/>
          <w:szCs w:val="24"/>
        </w:rPr>
        <w:t xml:space="preserve">the </w:t>
      </w:r>
      <w:r w:rsidR="00F337DE">
        <w:rPr>
          <w:rFonts w:ascii="Times New Roman" w:hAnsi="Times New Roman" w:cs="Times New Roman"/>
          <w:sz w:val="24"/>
          <w:szCs w:val="24"/>
        </w:rPr>
        <w:t>household waste medicine</w:t>
      </w:r>
      <w:r w:rsidRPr="00B62D6A">
        <w:rPr>
          <w:rFonts w:ascii="Times New Roman" w:hAnsi="Times New Roman" w:cs="Times New Roman"/>
          <w:sz w:val="24"/>
          <w:szCs w:val="24"/>
        </w:rPr>
        <w:t xml:space="preserve"> RL system and battery RL system, in terms of product, processes, actors, network structure and drivers. However, </w:t>
      </w:r>
      <w:r w:rsidR="00CE3AC3">
        <w:rPr>
          <w:rFonts w:ascii="Times New Roman" w:hAnsi="Times New Roman" w:cs="Times New Roman"/>
          <w:sz w:val="24"/>
          <w:szCs w:val="24"/>
        </w:rPr>
        <w:t>this research</w:t>
      </w:r>
      <w:r w:rsidR="00CE3AC3" w:rsidRPr="00B62D6A">
        <w:rPr>
          <w:rFonts w:ascii="Times New Roman" w:hAnsi="Times New Roman" w:cs="Times New Roman"/>
          <w:sz w:val="24"/>
          <w:szCs w:val="24"/>
        </w:rPr>
        <w:t xml:space="preserve"> </w:t>
      </w:r>
      <w:r w:rsidRPr="00B62D6A">
        <w:rPr>
          <w:rFonts w:ascii="Times New Roman" w:hAnsi="Times New Roman" w:cs="Times New Roman"/>
          <w:sz w:val="24"/>
          <w:szCs w:val="24"/>
        </w:rPr>
        <w:t>show</w:t>
      </w:r>
      <w:r w:rsidR="00CE3AC3">
        <w:rPr>
          <w:rFonts w:ascii="Times New Roman" w:hAnsi="Times New Roman" w:cs="Times New Roman"/>
          <w:sz w:val="24"/>
          <w:szCs w:val="24"/>
        </w:rPr>
        <w:t>s</w:t>
      </w:r>
      <w:r w:rsidRPr="00B62D6A">
        <w:rPr>
          <w:rFonts w:ascii="Times New Roman" w:hAnsi="Times New Roman" w:cs="Times New Roman"/>
          <w:sz w:val="24"/>
          <w:szCs w:val="24"/>
        </w:rPr>
        <w:t xml:space="preserve"> that awareness and return rate</w:t>
      </w:r>
      <w:r w:rsidR="00F9358F">
        <w:rPr>
          <w:rFonts w:ascii="Times New Roman" w:hAnsi="Times New Roman" w:cs="Times New Roman"/>
          <w:sz w:val="24"/>
          <w:szCs w:val="24"/>
        </w:rPr>
        <w:t>s of</w:t>
      </w:r>
      <w:r w:rsidR="00860422">
        <w:rPr>
          <w:rFonts w:ascii="Times New Roman" w:hAnsi="Times New Roman" w:cs="Times New Roman"/>
          <w:sz w:val="24"/>
          <w:szCs w:val="24"/>
        </w:rPr>
        <w:t xml:space="preserve"> </w:t>
      </w:r>
      <w:r w:rsidR="00540035">
        <w:rPr>
          <w:rFonts w:ascii="Times New Roman" w:hAnsi="Times New Roman" w:cs="Times New Roman"/>
          <w:sz w:val="24"/>
          <w:szCs w:val="24"/>
        </w:rPr>
        <w:t xml:space="preserve">battery waste </w:t>
      </w:r>
      <w:r w:rsidRPr="00B62D6A">
        <w:rPr>
          <w:rFonts w:ascii="Times New Roman" w:hAnsi="Times New Roman" w:cs="Times New Roman"/>
          <w:sz w:val="24"/>
          <w:szCs w:val="24"/>
        </w:rPr>
        <w:t xml:space="preserve">are higher than those of waste medicines, and most importantly, the engagement from actors in battery RL </w:t>
      </w:r>
      <w:r w:rsidR="00F43003">
        <w:rPr>
          <w:rFonts w:ascii="Times New Roman" w:hAnsi="Times New Roman" w:cs="Times New Roman"/>
          <w:sz w:val="24"/>
          <w:szCs w:val="24"/>
        </w:rPr>
        <w:t>is</w:t>
      </w:r>
      <w:r w:rsidRPr="00B62D6A">
        <w:rPr>
          <w:rFonts w:ascii="Times New Roman" w:hAnsi="Times New Roman" w:cs="Times New Roman"/>
          <w:sz w:val="24"/>
          <w:szCs w:val="24"/>
        </w:rPr>
        <w:t xml:space="preserve"> much greater and more active than those in waste medicine RL. The key cause for the differences is the support and enforcement from top management</w:t>
      </w:r>
      <w:r w:rsidR="00F43003">
        <w:rPr>
          <w:rFonts w:ascii="Times New Roman" w:hAnsi="Times New Roman" w:cs="Times New Roman"/>
          <w:sz w:val="24"/>
          <w:szCs w:val="24"/>
        </w:rPr>
        <w:t xml:space="preserve"> and regulatory authorities</w:t>
      </w:r>
      <w:r w:rsidRPr="00B62D6A">
        <w:rPr>
          <w:rFonts w:ascii="Times New Roman" w:hAnsi="Times New Roman" w:cs="Times New Roman"/>
          <w:sz w:val="24"/>
          <w:szCs w:val="24"/>
        </w:rPr>
        <w:t xml:space="preserve">. </w:t>
      </w:r>
      <w:r w:rsidR="00493F67">
        <w:rPr>
          <w:rFonts w:ascii="Times New Roman" w:eastAsia="Times-Roman" w:hAnsi="Times New Roman" w:cs="Times New Roman"/>
          <w:sz w:val="24"/>
          <w:szCs w:val="24"/>
        </w:rPr>
        <w:t xml:space="preserve">EU </w:t>
      </w:r>
      <w:r w:rsidRPr="00B62D6A">
        <w:rPr>
          <w:rFonts w:ascii="Times New Roman" w:eastAsia="Times-Roman" w:hAnsi="Times New Roman" w:cs="Times New Roman"/>
          <w:sz w:val="24"/>
          <w:szCs w:val="24"/>
        </w:rPr>
        <w:t>directive</w:t>
      </w:r>
      <w:r w:rsidR="00CE3AC3">
        <w:rPr>
          <w:rFonts w:ascii="Times New Roman" w:eastAsia="Times-Roman" w:hAnsi="Times New Roman" w:cs="Times New Roman"/>
          <w:sz w:val="24"/>
          <w:szCs w:val="24"/>
        </w:rPr>
        <w:t>s</w:t>
      </w:r>
      <w:r w:rsidRPr="00B62D6A">
        <w:rPr>
          <w:rFonts w:ascii="Times New Roman" w:eastAsia="Times-Roman" w:hAnsi="Times New Roman" w:cs="Times New Roman"/>
          <w:sz w:val="24"/>
          <w:szCs w:val="24"/>
        </w:rPr>
        <w:t xml:space="preserve"> place responsibilities on the actors </w:t>
      </w:r>
      <w:r w:rsidR="00DE7389" w:rsidRPr="00B62D6A">
        <w:rPr>
          <w:rFonts w:ascii="Times New Roman" w:eastAsia="Times-Roman" w:hAnsi="Times New Roman" w:cs="Times New Roman"/>
          <w:sz w:val="24"/>
          <w:szCs w:val="24"/>
        </w:rPr>
        <w:t>in</w:t>
      </w:r>
      <w:r w:rsidR="00DE7389">
        <w:rPr>
          <w:rFonts w:ascii="Times New Roman" w:eastAsia="Times-Roman" w:hAnsi="Times New Roman" w:cs="Times New Roman"/>
          <w:sz w:val="24"/>
          <w:szCs w:val="24"/>
        </w:rPr>
        <w:t xml:space="preserve"> the </w:t>
      </w:r>
      <w:r w:rsidRPr="00B62D6A">
        <w:rPr>
          <w:rFonts w:ascii="Times New Roman" w:eastAsia="Times-Roman" w:hAnsi="Times New Roman" w:cs="Times New Roman"/>
          <w:sz w:val="24"/>
          <w:szCs w:val="24"/>
        </w:rPr>
        <w:t xml:space="preserve">battery RL to work together to achieve the target return rate, otherwise fines </w:t>
      </w:r>
      <w:r w:rsidR="00DE7389" w:rsidRPr="00B62D6A">
        <w:rPr>
          <w:rFonts w:ascii="Times New Roman" w:eastAsia="Times-Roman" w:hAnsi="Times New Roman" w:cs="Times New Roman"/>
          <w:sz w:val="24"/>
          <w:szCs w:val="24"/>
        </w:rPr>
        <w:t>w</w:t>
      </w:r>
      <w:r w:rsidR="00DE7389">
        <w:rPr>
          <w:rFonts w:ascii="Times New Roman" w:eastAsia="Times-Roman" w:hAnsi="Times New Roman" w:cs="Times New Roman"/>
          <w:sz w:val="24"/>
          <w:szCs w:val="24"/>
        </w:rPr>
        <w:t>ould</w:t>
      </w:r>
      <w:r w:rsidR="00DE7389" w:rsidRPr="00B62D6A">
        <w:rPr>
          <w:rFonts w:ascii="Times New Roman" w:eastAsia="Times-Roman" w:hAnsi="Times New Roman" w:cs="Times New Roman"/>
          <w:sz w:val="24"/>
          <w:szCs w:val="24"/>
        </w:rPr>
        <w:t xml:space="preserve"> </w:t>
      </w:r>
      <w:r w:rsidRPr="00B62D6A">
        <w:rPr>
          <w:rFonts w:ascii="Times New Roman" w:eastAsia="Times-Roman" w:hAnsi="Times New Roman" w:cs="Times New Roman"/>
          <w:sz w:val="24"/>
          <w:szCs w:val="24"/>
        </w:rPr>
        <w:t>be passed to producers and</w:t>
      </w:r>
      <w:r w:rsidR="00F43003">
        <w:rPr>
          <w:rFonts w:ascii="Times New Roman" w:eastAsia="Times-Roman" w:hAnsi="Times New Roman" w:cs="Times New Roman"/>
          <w:sz w:val="24"/>
          <w:szCs w:val="24"/>
        </w:rPr>
        <w:t>,</w:t>
      </w:r>
      <w:r w:rsidRPr="00B62D6A">
        <w:rPr>
          <w:rFonts w:ascii="Times New Roman" w:eastAsia="Times-Roman" w:hAnsi="Times New Roman" w:cs="Times New Roman"/>
          <w:sz w:val="24"/>
          <w:szCs w:val="24"/>
        </w:rPr>
        <w:t xml:space="preserve"> finally</w:t>
      </w:r>
      <w:r w:rsidR="00F43003">
        <w:rPr>
          <w:rFonts w:ascii="Times New Roman" w:eastAsia="Times-Roman" w:hAnsi="Times New Roman" w:cs="Times New Roman"/>
          <w:sz w:val="24"/>
          <w:szCs w:val="24"/>
        </w:rPr>
        <w:t>,</w:t>
      </w:r>
      <w:r w:rsidRPr="00B62D6A">
        <w:rPr>
          <w:rFonts w:ascii="Times New Roman" w:eastAsia="Times-Roman" w:hAnsi="Times New Roman" w:cs="Times New Roman"/>
          <w:sz w:val="24"/>
          <w:szCs w:val="24"/>
        </w:rPr>
        <w:t xml:space="preserve"> to customers. </w:t>
      </w:r>
      <w:r w:rsidRPr="00B62D6A">
        <w:rPr>
          <w:rFonts w:ascii="Times New Roman" w:hAnsi="Times New Roman" w:cs="Times New Roman"/>
          <w:color w:val="000000"/>
          <w:sz w:val="24"/>
          <w:szCs w:val="24"/>
        </w:rPr>
        <w:t>To improve the existing RL system for waste medicine</w:t>
      </w:r>
      <w:r w:rsidR="00373A33">
        <w:rPr>
          <w:rFonts w:ascii="Times New Roman" w:hAnsi="Times New Roman" w:cs="Times New Roman"/>
          <w:color w:val="000000"/>
          <w:sz w:val="24"/>
          <w:szCs w:val="24"/>
        </w:rPr>
        <w:t>s</w:t>
      </w:r>
      <w:r w:rsidRPr="00B62D6A">
        <w:rPr>
          <w:rFonts w:ascii="Times New Roman" w:hAnsi="Times New Roman" w:cs="Times New Roman"/>
          <w:color w:val="000000"/>
          <w:sz w:val="24"/>
          <w:szCs w:val="24"/>
        </w:rPr>
        <w:t>, t</w:t>
      </w:r>
      <w:r w:rsidRPr="00B62D6A">
        <w:rPr>
          <w:rFonts w:ascii="Times New Roman" w:hAnsi="Times New Roman" w:cs="Times New Roman"/>
          <w:sz w:val="24"/>
          <w:szCs w:val="24"/>
        </w:rPr>
        <w:t>his paper benchmark</w:t>
      </w:r>
      <w:r w:rsidR="004F4047">
        <w:rPr>
          <w:rFonts w:ascii="Times New Roman" w:hAnsi="Times New Roman" w:cs="Times New Roman"/>
          <w:sz w:val="24"/>
          <w:szCs w:val="24"/>
        </w:rPr>
        <w:t>s</w:t>
      </w:r>
      <w:r w:rsidR="00293FBA">
        <w:rPr>
          <w:rFonts w:ascii="Times New Roman" w:hAnsi="Times New Roman" w:cs="Times New Roman"/>
          <w:sz w:val="24"/>
          <w:szCs w:val="24"/>
        </w:rPr>
        <w:t xml:space="preserve"> </w:t>
      </w:r>
      <w:r w:rsidRPr="00B62D6A">
        <w:rPr>
          <w:rFonts w:ascii="Times New Roman" w:hAnsi="Times New Roman" w:cs="Times New Roman"/>
          <w:sz w:val="24"/>
          <w:szCs w:val="24"/>
        </w:rPr>
        <w:t xml:space="preserve">the </w:t>
      </w:r>
      <w:r w:rsidR="00F337DE">
        <w:rPr>
          <w:rFonts w:ascii="Times New Roman" w:hAnsi="Times New Roman" w:cs="Times New Roman"/>
          <w:sz w:val="24"/>
          <w:szCs w:val="24"/>
        </w:rPr>
        <w:t>household waste medicine</w:t>
      </w:r>
      <w:r w:rsidR="00373A33">
        <w:rPr>
          <w:rFonts w:ascii="Times New Roman" w:hAnsi="Times New Roman" w:cs="Times New Roman"/>
          <w:sz w:val="24"/>
          <w:szCs w:val="24"/>
        </w:rPr>
        <w:t>s</w:t>
      </w:r>
      <w:r w:rsidR="009675EB">
        <w:rPr>
          <w:rFonts w:ascii="Times New Roman" w:hAnsi="Times New Roman" w:cs="Times New Roman"/>
          <w:sz w:val="24"/>
          <w:szCs w:val="24"/>
        </w:rPr>
        <w:t xml:space="preserve"> </w:t>
      </w:r>
      <w:r w:rsidRPr="00B62D6A">
        <w:rPr>
          <w:rFonts w:ascii="Times New Roman" w:hAnsi="Times New Roman" w:cs="Times New Roman"/>
          <w:sz w:val="24"/>
          <w:szCs w:val="24"/>
        </w:rPr>
        <w:t xml:space="preserve">RL </w:t>
      </w:r>
      <w:r w:rsidR="00293FBA" w:rsidRPr="00B62D6A">
        <w:rPr>
          <w:rFonts w:ascii="Times New Roman" w:hAnsi="Times New Roman" w:cs="Times New Roman"/>
          <w:sz w:val="24"/>
          <w:szCs w:val="24"/>
        </w:rPr>
        <w:t xml:space="preserve">system </w:t>
      </w:r>
      <w:r w:rsidR="00293FBA">
        <w:rPr>
          <w:rFonts w:ascii="Times New Roman" w:hAnsi="Times New Roman" w:cs="Times New Roman"/>
          <w:sz w:val="24"/>
          <w:szCs w:val="24"/>
        </w:rPr>
        <w:t>against</w:t>
      </w:r>
      <w:r w:rsidRPr="00B62D6A">
        <w:rPr>
          <w:rFonts w:ascii="Times New Roman" w:hAnsi="Times New Roman" w:cs="Times New Roman"/>
          <w:sz w:val="24"/>
          <w:szCs w:val="24"/>
        </w:rPr>
        <w:t xml:space="preserve"> the batter</w:t>
      </w:r>
      <w:r w:rsidR="00373A33">
        <w:rPr>
          <w:rFonts w:ascii="Times New Roman" w:hAnsi="Times New Roman" w:cs="Times New Roman"/>
          <w:sz w:val="24"/>
          <w:szCs w:val="24"/>
        </w:rPr>
        <w:t>ies</w:t>
      </w:r>
      <w:r w:rsidRPr="00B62D6A">
        <w:rPr>
          <w:rFonts w:ascii="Times New Roman" w:hAnsi="Times New Roman" w:cs="Times New Roman"/>
          <w:sz w:val="24"/>
          <w:szCs w:val="24"/>
        </w:rPr>
        <w:t xml:space="preserve"> RL system, and generates a profile of recommendations under the RL framework based on the best practices in battery RL. </w:t>
      </w:r>
      <w:r w:rsidRPr="00E32ED5">
        <w:rPr>
          <w:rFonts w:ascii="Times New Roman" w:hAnsi="Times New Roman" w:cs="Times New Roman"/>
          <w:sz w:val="24"/>
          <w:szCs w:val="24"/>
        </w:rPr>
        <w:t xml:space="preserve">Strategically, critical drivers are identified to encourage and </w:t>
      </w:r>
      <w:r w:rsidR="00F43003" w:rsidRPr="00E32ED5">
        <w:rPr>
          <w:rFonts w:ascii="Times New Roman" w:hAnsi="Times New Roman" w:cs="Times New Roman"/>
          <w:sz w:val="24"/>
          <w:szCs w:val="24"/>
        </w:rPr>
        <w:t>compel</w:t>
      </w:r>
      <w:r w:rsidRPr="00E32ED5">
        <w:rPr>
          <w:rFonts w:ascii="Times New Roman" w:hAnsi="Times New Roman" w:cs="Times New Roman"/>
          <w:sz w:val="24"/>
          <w:szCs w:val="24"/>
        </w:rPr>
        <w:t xml:space="preserve"> actors to participate in the waste medicine RL system, including</w:t>
      </w:r>
      <w:r w:rsidR="00CA5E33" w:rsidRPr="00E32ED5">
        <w:rPr>
          <w:rFonts w:ascii="Times New Roman" w:hAnsi="Times New Roman" w:cs="Times New Roman"/>
          <w:sz w:val="24"/>
          <w:szCs w:val="24"/>
        </w:rPr>
        <w:t xml:space="preserve"> incorporating</w:t>
      </w:r>
      <w:r w:rsidR="00293FBA" w:rsidRPr="00E32ED5">
        <w:rPr>
          <w:rFonts w:ascii="Times New Roman" w:hAnsi="Times New Roman" w:cs="Times New Roman"/>
          <w:sz w:val="24"/>
          <w:szCs w:val="24"/>
        </w:rPr>
        <w:t xml:space="preserve"> </w:t>
      </w:r>
      <w:r w:rsidR="00CA5E33" w:rsidRPr="00E32ED5">
        <w:rPr>
          <w:rFonts w:ascii="Times New Roman" w:hAnsi="Times New Roman" w:cs="Times New Roman"/>
          <w:sz w:val="24"/>
          <w:szCs w:val="24"/>
        </w:rPr>
        <w:t xml:space="preserve">practices at </w:t>
      </w:r>
      <w:r w:rsidR="00DB16C5">
        <w:rPr>
          <w:rFonts w:ascii="Times New Roman" w:hAnsi="Times New Roman" w:cs="Times New Roman"/>
          <w:sz w:val="24"/>
          <w:szCs w:val="24"/>
        </w:rPr>
        <w:t>three</w:t>
      </w:r>
      <w:r w:rsidR="00CA5E33" w:rsidRPr="00E32ED5">
        <w:rPr>
          <w:rFonts w:ascii="Times New Roman" w:hAnsi="Times New Roman" w:cs="Times New Roman"/>
          <w:sz w:val="24"/>
          <w:szCs w:val="24"/>
        </w:rPr>
        <w:t xml:space="preserve"> levels</w:t>
      </w:r>
      <w:r w:rsidRPr="00E32ED5">
        <w:rPr>
          <w:rFonts w:ascii="Times New Roman" w:hAnsi="Times New Roman" w:cs="Times New Roman"/>
          <w:sz w:val="24"/>
          <w:szCs w:val="24"/>
        </w:rPr>
        <w:t xml:space="preserve">, </w:t>
      </w:r>
      <w:r w:rsidR="00860422" w:rsidRPr="00E32ED5">
        <w:rPr>
          <w:rFonts w:ascii="Times New Roman" w:hAnsi="Times New Roman" w:cs="Times New Roman"/>
          <w:sz w:val="24"/>
          <w:szCs w:val="24"/>
        </w:rPr>
        <w:t xml:space="preserve">a </w:t>
      </w:r>
      <w:r w:rsidRPr="00E32ED5">
        <w:rPr>
          <w:rFonts w:ascii="Times New Roman" w:hAnsi="Times New Roman" w:cs="Times New Roman"/>
          <w:sz w:val="24"/>
          <w:szCs w:val="24"/>
        </w:rPr>
        <w:t xml:space="preserve">compliance scheme, </w:t>
      </w:r>
      <w:r w:rsidR="00860422" w:rsidRPr="00E32ED5">
        <w:rPr>
          <w:rFonts w:ascii="Times New Roman" w:hAnsi="Times New Roman" w:cs="Times New Roman"/>
          <w:sz w:val="24"/>
          <w:szCs w:val="24"/>
        </w:rPr>
        <w:t xml:space="preserve">improved </w:t>
      </w:r>
      <w:r w:rsidRPr="00E32ED5">
        <w:rPr>
          <w:rFonts w:ascii="Times New Roman" w:hAnsi="Times New Roman" w:cs="Times New Roman"/>
          <w:sz w:val="24"/>
          <w:szCs w:val="24"/>
        </w:rPr>
        <w:t>communication</w:t>
      </w:r>
      <w:r w:rsidR="00860422" w:rsidRPr="00E32ED5">
        <w:rPr>
          <w:rFonts w:ascii="Times New Roman" w:hAnsi="Times New Roman" w:cs="Times New Roman"/>
          <w:sz w:val="24"/>
          <w:szCs w:val="24"/>
        </w:rPr>
        <w:t>,</w:t>
      </w:r>
      <w:r w:rsidRPr="00E32ED5">
        <w:rPr>
          <w:rFonts w:ascii="Times New Roman" w:hAnsi="Times New Roman" w:cs="Times New Roman"/>
          <w:sz w:val="24"/>
          <w:szCs w:val="24"/>
        </w:rPr>
        <w:t xml:space="preserve"> and financial incentives.</w:t>
      </w:r>
      <w:r w:rsidR="005D4AAB" w:rsidRPr="00E32ED5">
        <w:rPr>
          <w:rFonts w:ascii="Times New Roman" w:hAnsi="Times New Roman" w:cs="Times New Roman"/>
          <w:sz w:val="24"/>
          <w:szCs w:val="24"/>
        </w:rPr>
        <w:t xml:space="preserve"> </w:t>
      </w:r>
      <w:r w:rsidRPr="00E32ED5">
        <w:rPr>
          <w:rFonts w:ascii="Times New Roman" w:hAnsi="Times New Roman" w:cs="Times New Roman"/>
          <w:sz w:val="24"/>
          <w:szCs w:val="24"/>
        </w:rPr>
        <w:t xml:space="preserve">Operationally, improvement can be made </w:t>
      </w:r>
      <w:r w:rsidR="0067493C" w:rsidRPr="00E32ED5">
        <w:rPr>
          <w:rFonts w:ascii="Times New Roman" w:hAnsi="Times New Roman" w:cs="Times New Roman"/>
          <w:sz w:val="24"/>
          <w:szCs w:val="24"/>
        </w:rPr>
        <w:t xml:space="preserve">within the PSC to proactively reduce waste (by professionals via more prudent clinical prescribing and </w:t>
      </w:r>
      <w:r w:rsidR="00DB16C5" w:rsidRPr="00086490">
        <w:rPr>
          <w:rFonts w:ascii="Times New Roman" w:hAnsi="Times New Roman" w:cs="Times New Roman"/>
          <w:sz w:val="24"/>
          <w:szCs w:val="24"/>
        </w:rPr>
        <w:t>end users</w:t>
      </w:r>
      <w:r w:rsidR="0067493C" w:rsidRPr="00E32ED5">
        <w:rPr>
          <w:rFonts w:ascii="Times New Roman" w:hAnsi="Times New Roman" w:cs="Times New Roman"/>
          <w:sz w:val="24"/>
          <w:szCs w:val="24"/>
        </w:rPr>
        <w:t xml:space="preserve"> when reordering repeat prescriptions), improve</w:t>
      </w:r>
      <w:r w:rsidRPr="00E32ED5">
        <w:rPr>
          <w:rFonts w:ascii="Times New Roman" w:hAnsi="Times New Roman" w:cs="Times New Roman"/>
          <w:sz w:val="24"/>
          <w:szCs w:val="24"/>
        </w:rPr>
        <w:t xml:space="preserve"> product management</w:t>
      </w:r>
      <w:r w:rsidR="0067493C" w:rsidRPr="00E32ED5">
        <w:rPr>
          <w:rFonts w:ascii="Times New Roman" w:hAnsi="Times New Roman" w:cs="Times New Roman"/>
          <w:sz w:val="24"/>
          <w:szCs w:val="24"/>
        </w:rPr>
        <w:t xml:space="preserve"> (synchronising medication pac</w:t>
      </w:r>
      <w:r w:rsidR="005D4AAB" w:rsidRPr="00E32ED5">
        <w:rPr>
          <w:rFonts w:ascii="Times New Roman" w:hAnsi="Times New Roman" w:cs="Times New Roman"/>
          <w:sz w:val="24"/>
          <w:szCs w:val="24"/>
        </w:rPr>
        <w:t>k sizes</w:t>
      </w:r>
      <w:r w:rsidR="0067493C" w:rsidRPr="00E32ED5">
        <w:rPr>
          <w:rFonts w:ascii="Times New Roman" w:hAnsi="Times New Roman" w:cs="Times New Roman"/>
          <w:sz w:val="24"/>
          <w:szCs w:val="24"/>
        </w:rPr>
        <w:t xml:space="preserve">), enhance health and safety within the home (by encouraging and facilitating </w:t>
      </w:r>
      <w:r w:rsidR="0067493C" w:rsidRPr="003456F5">
        <w:rPr>
          <w:rFonts w:ascii="Times New Roman" w:hAnsi="Times New Roman" w:cs="Times New Roman"/>
          <w:sz w:val="24"/>
          <w:szCs w:val="24"/>
        </w:rPr>
        <w:t>more effective waste returns)</w:t>
      </w:r>
      <w:r w:rsidR="00A25B55" w:rsidRPr="003456F5">
        <w:rPr>
          <w:rFonts w:ascii="Times New Roman" w:hAnsi="Times New Roman" w:cs="Times New Roman"/>
          <w:sz w:val="24"/>
          <w:szCs w:val="24"/>
        </w:rPr>
        <w:t xml:space="preserve">, and </w:t>
      </w:r>
      <w:r w:rsidR="0067493C" w:rsidRPr="003456F5">
        <w:rPr>
          <w:rFonts w:ascii="Times New Roman" w:hAnsi="Times New Roman" w:cs="Times New Roman"/>
          <w:sz w:val="24"/>
          <w:szCs w:val="24"/>
        </w:rPr>
        <w:t xml:space="preserve">recapture commercial value where possible (such as </w:t>
      </w:r>
      <w:r w:rsidRPr="003456F5">
        <w:rPr>
          <w:rFonts w:ascii="Times New Roman" w:hAnsi="Times New Roman" w:cs="Times New Roman"/>
          <w:sz w:val="24"/>
          <w:szCs w:val="24"/>
        </w:rPr>
        <w:t xml:space="preserve">reusing </w:t>
      </w:r>
      <w:r w:rsidR="00860422" w:rsidRPr="003456F5">
        <w:rPr>
          <w:rFonts w:ascii="Times New Roman" w:hAnsi="Times New Roman" w:cs="Times New Roman"/>
          <w:sz w:val="24"/>
          <w:szCs w:val="24"/>
        </w:rPr>
        <w:t xml:space="preserve">good condition </w:t>
      </w:r>
      <w:r w:rsidRPr="003456F5">
        <w:rPr>
          <w:rFonts w:ascii="Times New Roman" w:hAnsi="Times New Roman" w:cs="Times New Roman"/>
          <w:sz w:val="24"/>
          <w:szCs w:val="24"/>
        </w:rPr>
        <w:t>medicines and recycling packaging materials</w:t>
      </w:r>
      <w:r w:rsidR="0067493C" w:rsidRPr="003456F5">
        <w:rPr>
          <w:rFonts w:ascii="Times New Roman" w:hAnsi="Times New Roman" w:cs="Times New Roman"/>
          <w:sz w:val="24"/>
          <w:szCs w:val="24"/>
        </w:rPr>
        <w:t>)</w:t>
      </w:r>
      <w:r w:rsidRPr="003456F5">
        <w:rPr>
          <w:rFonts w:ascii="Times New Roman" w:hAnsi="Times New Roman" w:cs="Times New Roman"/>
          <w:sz w:val="24"/>
          <w:szCs w:val="24"/>
        </w:rPr>
        <w:t>. T</w:t>
      </w:r>
      <w:r w:rsidRPr="003456F5">
        <w:rPr>
          <w:rFonts w:ascii="Times New Roman" w:eastAsia="HelveticaNeueLT Std Lt" w:hAnsi="Times New Roman" w:cs="Times New Roman"/>
          <w:sz w:val="24"/>
          <w:szCs w:val="24"/>
        </w:rPr>
        <w:t xml:space="preserve">otal involvement and cross-sector collaboration are needed from all actors in the system, which </w:t>
      </w:r>
      <w:r w:rsidR="00F43003" w:rsidRPr="003456F5">
        <w:rPr>
          <w:rFonts w:ascii="Times New Roman" w:eastAsia="HelveticaNeueLT Std Lt" w:hAnsi="Times New Roman" w:cs="Times New Roman"/>
          <w:sz w:val="24"/>
          <w:szCs w:val="24"/>
        </w:rPr>
        <w:t>can be</w:t>
      </w:r>
      <w:r w:rsidRPr="003456F5">
        <w:rPr>
          <w:rFonts w:ascii="Times New Roman" w:eastAsia="HelveticaNeueLT Std Lt" w:hAnsi="Times New Roman" w:cs="Times New Roman"/>
          <w:sz w:val="24"/>
          <w:szCs w:val="24"/>
        </w:rPr>
        <w:t xml:space="preserve"> promoted by the drivers and a </w:t>
      </w:r>
      <w:r w:rsidRPr="003456F5">
        <w:rPr>
          <w:rFonts w:ascii="Times New Roman" w:hAnsi="Times New Roman" w:cs="Times New Roman"/>
          <w:sz w:val="24"/>
          <w:szCs w:val="24"/>
        </w:rPr>
        <w:t xml:space="preserve">user-friendly RL network structure.  </w:t>
      </w:r>
      <w:r w:rsidR="00686BF7" w:rsidRPr="003456F5">
        <w:rPr>
          <w:rFonts w:ascii="Times New Roman" w:hAnsi="Times New Roman" w:cs="Times New Roman"/>
          <w:color w:val="000000"/>
          <w:sz w:val="24"/>
          <w:szCs w:val="24"/>
        </w:rPr>
        <w:t xml:space="preserve">Such results as presented by NICE </w:t>
      </w:r>
      <w:r w:rsidR="00F27E91" w:rsidRPr="003456F5">
        <w:rPr>
          <w:rFonts w:ascii="Times New Roman" w:hAnsi="Times New Roman" w:cs="Times New Roman"/>
          <w:color w:val="000000"/>
          <w:sz w:val="24"/>
          <w:szCs w:val="24"/>
        </w:rPr>
        <w:t>online</w:t>
      </w:r>
      <w:r w:rsidR="00860422" w:rsidRPr="003456F5">
        <w:rPr>
          <w:rFonts w:ascii="Times New Roman" w:hAnsi="Times New Roman" w:cs="Times New Roman"/>
          <w:color w:val="000000"/>
          <w:sz w:val="24"/>
          <w:szCs w:val="24"/>
        </w:rPr>
        <w:t xml:space="preserve"> </w:t>
      </w:r>
      <w:r w:rsidR="00686BF7" w:rsidRPr="003456F5">
        <w:rPr>
          <w:rFonts w:ascii="Times New Roman" w:hAnsi="Times New Roman" w:cs="Times New Roman"/>
          <w:color w:val="000000"/>
          <w:sz w:val="24"/>
          <w:szCs w:val="24"/>
        </w:rPr>
        <w:t>(2013)</w:t>
      </w:r>
      <w:r w:rsidR="00686BF7">
        <w:rPr>
          <w:rFonts w:ascii="Times New Roman" w:hAnsi="Times New Roman" w:cs="Times New Roman"/>
          <w:color w:val="000000"/>
          <w:sz w:val="24"/>
          <w:szCs w:val="24"/>
        </w:rPr>
        <w:t xml:space="preserve"> can only be delivered by a uniform, orchestrated and strategic approach which has </w:t>
      </w:r>
      <w:r w:rsidR="00860422">
        <w:rPr>
          <w:rFonts w:ascii="Times New Roman" w:hAnsi="Times New Roman" w:cs="Times New Roman"/>
          <w:color w:val="000000"/>
          <w:sz w:val="24"/>
          <w:szCs w:val="24"/>
        </w:rPr>
        <w:t xml:space="preserve">not only </w:t>
      </w:r>
      <w:r w:rsidR="00686BF7">
        <w:rPr>
          <w:rFonts w:ascii="Times New Roman" w:hAnsi="Times New Roman" w:cs="Times New Roman"/>
          <w:color w:val="000000"/>
          <w:sz w:val="24"/>
          <w:szCs w:val="24"/>
        </w:rPr>
        <w:t xml:space="preserve">government and </w:t>
      </w:r>
      <w:r w:rsidR="00F43003">
        <w:rPr>
          <w:rFonts w:ascii="Times New Roman" w:hAnsi="Times New Roman" w:cs="Times New Roman"/>
          <w:color w:val="000000"/>
          <w:sz w:val="24"/>
          <w:szCs w:val="24"/>
        </w:rPr>
        <w:t>regulatory</w:t>
      </w:r>
      <w:r w:rsidR="00686BF7">
        <w:rPr>
          <w:rFonts w:ascii="Times New Roman" w:hAnsi="Times New Roman" w:cs="Times New Roman"/>
          <w:color w:val="000000"/>
          <w:sz w:val="24"/>
          <w:szCs w:val="24"/>
        </w:rPr>
        <w:t xml:space="preserve"> support, but </w:t>
      </w:r>
      <w:r w:rsidR="00860422">
        <w:rPr>
          <w:rFonts w:ascii="Times New Roman" w:hAnsi="Times New Roman" w:cs="Times New Roman"/>
          <w:color w:val="000000"/>
          <w:sz w:val="24"/>
          <w:szCs w:val="24"/>
        </w:rPr>
        <w:t>also</w:t>
      </w:r>
      <w:r w:rsidR="00686BF7">
        <w:rPr>
          <w:rFonts w:ascii="Times New Roman" w:hAnsi="Times New Roman" w:cs="Times New Roman"/>
          <w:color w:val="000000"/>
          <w:sz w:val="24"/>
          <w:szCs w:val="24"/>
        </w:rPr>
        <w:t xml:space="preserve"> </w:t>
      </w:r>
      <w:r w:rsidR="003D2267">
        <w:rPr>
          <w:rFonts w:ascii="Times New Roman" w:hAnsi="Times New Roman" w:cs="Times New Roman"/>
          <w:color w:val="000000"/>
          <w:sz w:val="24"/>
          <w:szCs w:val="24"/>
        </w:rPr>
        <w:t>customer</w:t>
      </w:r>
      <w:r w:rsidR="00686BF7">
        <w:rPr>
          <w:rFonts w:ascii="Times New Roman" w:hAnsi="Times New Roman" w:cs="Times New Roman"/>
          <w:color w:val="000000"/>
          <w:sz w:val="24"/>
          <w:szCs w:val="24"/>
        </w:rPr>
        <w:t xml:space="preserve"> engagement and delivery.</w:t>
      </w:r>
    </w:p>
    <w:p w:rsidR="00153DE4" w:rsidRDefault="00153DE4" w:rsidP="00BE7079">
      <w:pPr>
        <w:autoSpaceDE w:val="0"/>
        <w:autoSpaceDN w:val="0"/>
        <w:adjustRightInd w:val="0"/>
        <w:spacing w:after="0" w:line="240" w:lineRule="auto"/>
        <w:jc w:val="both"/>
        <w:rPr>
          <w:rFonts w:ascii="Times New Roman" w:hAnsi="Times New Roman" w:cs="Times New Roman"/>
          <w:sz w:val="24"/>
          <w:szCs w:val="24"/>
        </w:rPr>
      </w:pPr>
    </w:p>
    <w:p w:rsidR="00153DE4" w:rsidRPr="00FC4688" w:rsidRDefault="00153DE4" w:rsidP="00266B56">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24"/>
          <w:szCs w:val="24"/>
        </w:rPr>
        <w:t xml:space="preserve">RL in pharmaceutical industries has been studied for B2B returns from participants within a PSC, or for by-products within the manufacturing plant. </w:t>
      </w:r>
      <w:r w:rsidRPr="00FC4688">
        <w:rPr>
          <w:rFonts w:ascii="Times New Roman" w:hAnsi="Times New Roman" w:cs="Times New Roman"/>
          <w:color w:val="000000"/>
          <w:sz w:val="24"/>
          <w:szCs w:val="24"/>
        </w:rPr>
        <w:t>The academic research community would be</w:t>
      </w:r>
      <w:r w:rsidR="00A744B8">
        <w:rPr>
          <w:rFonts w:ascii="Times New Roman" w:hAnsi="Times New Roman" w:cs="Times New Roman"/>
          <w:color w:val="000000"/>
          <w:sz w:val="24"/>
          <w:szCs w:val="24"/>
        </w:rPr>
        <w:t>nefit from this research as it</w:t>
      </w:r>
      <w:r w:rsidRPr="00FC4688">
        <w:rPr>
          <w:rFonts w:ascii="Times New Roman" w:hAnsi="Times New Roman" w:cs="Times New Roman"/>
          <w:color w:val="000000"/>
          <w:sz w:val="24"/>
          <w:szCs w:val="24"/>
        </w:rPr>
        <w:t xml:space="preserve"> is focused on </w:t>
      </w:r>
      <w:r w:rsidR="00F43003">
        <w:rPr>
          <w:rFonts w:ascii="Times New Roman" w:hAnsi="Times New Roman" w:cs="Times New Roman"/>
          <w:color w:val="000000"/>
          <w:sz w:val="24"/>
          <w:szCs w:val="24"/>
        </w:rPr>
        <w:t>the</w:t>
      </w:r>
      <w:r w:rsidRPr="00FC4688">
        <w:rPr>
          <w:rFonts w:ascii="Times New Roman" w:hAnsi="Times New Roman" w:cs="Times New Roman"/>
          <w:color w:val="000000"/>
          <w:sz w:val="24"/>
          <w:szCs w:val="24"/>
        </w:rPr>
        <w:t xml:space="preserve"> under-researched area </w:t>
      </w:r>
      <w:r w:rsidR="00A744B8">
        <w:rPr>
          <w:rFonts w:ascii="Times New Roman" w:hAnsi="Times New Roman" w:cs="Times New Roman"/>
          <w:color w:val="000000"/>
          <w:sz w:val="24"/>
          <w:szCs w:val="24"/>
        </w:rPr>
        <w:t>which is</w:t>
      </w:r>
      <w:r w:rsidRPr="00FC4688">
        <w:rPr>
          <w:rFonts w:ascii="Times New Roman" w:hAnsi="Times New Roman" w:cs="Times New Roman"/>
          <w:color w:val="000000"/>
          <w:sz w:val="24"/>
          <w:szCs w:val="24"/>
        </w:rPr>
        <w:t xml:space="preserve"> enhancing actors’ compliance in reducing</w:t>
      </w:r>
      <w:r w:rsidR="00373A33">
        <w:rPr>
          <w:rFonts w:ascii="Times New Roman" w:hAnsi="Times New Roman" w:cs="Times New Roman"/>
          <w:color w:val="000000"/>
          <w:sz w:val="24"/>
          <w:szCs w:val="24"/>
        </w:rPr>
        <w:t xml:space="preserve">, reusing and </w:t>
      </w:r>
      <w:r w:rsidR="001C68D7">
        <w:rPr>
          <w:rFonts w:ascii="Times New Roman" w:hAnsi="Times New Roman" w:cs="Times New Roman"/>
          <w:color w:val="000000"/>
          <w:sz w:val="24"/>
          <w:szCs w:val="24"/>
        </w:rPr>
        <w:t>properly</w:t>
      </w:r>
      <w:r w:rsidR="00373A33">
        <w:rPr>
          <w:rFonts w:ascii="Times New Roman" w:hAnsi="Times New Roman" w:cs="Times New Roman"/>
          <w:color w:val="000000"/>
          <w:sz w:val="24"/>
          <w:szCs w:val="24"/>
        </w:rPr>
        <w:t xml:space="preserve"> disposing of</w:t>
      </w:r>
      <w:r w:rsidR="001C68D7">
        <w:rPr>
          <w:rFonts w:ascii="Times New Roman" w:hAnsi="Times New Roman" w:cs="Times New Roman"/>
          <w:color w:val="000000"/>
          <w:sz w:val="24"/>
          <w:szCs w:val="24"/>
        </w:rPr>
        <w:t xml:space="preserve"> </w:t>
      </w:r>
      <w:r w:rsidRPr="00FC4688">
        <w:rPr>
          <w:rFonts w:ascii="Times New Roman" w:hAnsi="Times New Roman" w:cs="Times New Roman"/>
          <w:color w:val="000000"/>
          <w:sz w:val="24"/>
          <w:szCs w:val="24"/>
        </w:rPr>
        <w:t xml:space="preserve">medicine waste and the </w:t>
      </w:r>
      <w:r w:rsidR="00A71E77">
        <w:rPr>
          <w:rFonts w:ascii="Times New Roman" w:hAnsi="Times New Roman" w:cs="Times New Roman"/>
          <w:color w:val="000000"/>
          <w:sz w:val="24"/>
          <w:szCs w:val="24"/>
        </w:rPr>
        <w:t>systems/</w:t>
      </w:r>
      <w:r w:rsidRPr="00FC4688">
        <w:rPr>
          <w:rFonts w:ascii="Times New Roman" w:hAnsi="Times New Roman" w:cs="Times New Roman"/>
          <w:color w:val="000000"/>
          <w:sz w:val="24"/>
          <w:szCs w:val="24"/>
        </w:rPr>
        <w:t>practices to achieve it. The research</w:t>
      </w:r>
      <w:r>
        <w:rPr>
          <w:rFonts w:ascii="Times New Roman" w:hAnsi="Times New Roman" w:cs="Times New Roman"/>
          <w:color w:val="000000"/>
          <w:sz w:val="24"/>
          <w:szCs w:val="24"/>
        </w:rPr>
        <w:t xml:space="preserve"> findings</w:t>
      </w:r>
      <w:r w:rsidRPr="00FC4688">
        <w:rPr>
          <w:rFonts w:ascii="Times New Roman" w:hAnsi="Times New Roman" w:cs="Times New Roman"/>
          <w:color w:val="000000"/>
          <w:sz w:val="24"/>
          <w:szCs w:val="24"/>
        </w:rPr>
        <w:t xml:space="preserve"> provide a step towards reducing a</w:t>
      </w:r>
      <w:r w:rsidR="00A71E77">
        <w:rPr>
          <w:rFonts w:ascii="Times New Roman" w:hAnsi="Times New Roman" w:cs="Times New Roman"/>
          <w:color w:val="000000"/>
          <w:sz w:val="24"/>
          <w:szCs w:val="24"/>
        </w:rPr>
        <w:t>n existing</w:t>
      </w:r>
      <w:r w:rsidR="004B7B79">
        <w:rPr>
          <w:rFonts w:ascii="Times New Roman" w:hAnsi="Times New Roman" w:cs="Times New Roman"/>
          <w:color w:val="000000"/>
          <w:sz w:val="24"/>
          <w:szCs w:val="24"/>
        </w:rPr>
        <w:t xml:space="preserve"> </w:t>
      </w:r>
      <w:r w:rsidRPr="00FC4688">
        <w:rPr>
          <w:rFonts w:ascii="Times New Roman" w:hAnsi="Times New Roman" w:cs="Times New Roman"/>
          <w:color w:val="000000"/>
          <w:sz w:val="24"/>
          <w:szCs w:val="24"/>
        </w:rPr>
        <w:t>gap in pharmaceutical RL research</w:t>
      </w:r>
      <w:r w:rsidR="00A71E77">
        <w:rPr>
          <w:rFonts w:ascii="Times New Roman" w:hAnsi="Times New Roman" w:cs="Times New Roman"/>
          <w:color w:val="000000"/>
          <w:sz w:val="24"/>
          <w:szCs w:val="24"/>
        </w:rPr>
        <w:t xml:space="preserve"> to influence best practice</w:t>
      </w:r>
      <w:r w:rsidRPr="00FC4688">
        <w:rPr>
          <w:rFonts w:ascii="Times New Roman" w:hAnsi="Times New Roman" w:cs="Times New Roman"/>
          <w:color w:val="000000"/>
          <w:sz w:val="24"/>
          <w:szCs w:val="24"/>
        </w:rPr>
        <w:t>.  The recommendations made in the paper not only aim to motivate actors to reduce medicine waste, but also use medicines effectively</w:t>
      </w:r>
      <w:r w:rsidR="004B7B79">
        <w:rPr>
          <w:rFonts w:ascii="Times New Roman" w:hAnsi="Times New Roman" w:cs="Times New Roman"/>
          <w:color w:val="000000"/>
          <w:sz w:val="24"/>
          <w:szCs w:val="24"/>
        </w:rPr>
        <w:t>,</w:t>
      </w:r>
      <w:r w:rsidRPr="00A028EA">
        <w:rPr>
          <w:rFonts w:ascii="Times New Roman" w:hAnsi="Times New Roman" w:cs="Times New Roman"/>
          <w:sz w:val="24"/>
          <w:szCs w:val="24"/>
        </w:rPr>
        <w:t xml:space="preserve"> plac</w:t>
      </w:r>
      <w:r w:rsidR="004B7B79">
        <w:rPr>
          <w:rFonts w:ascii="Times New Roman" w:hAnsi="Times New Roman" w:cs="Times New Roman"/>
          <w:sz w:val="24"/>
          <w:szCs w:val="24"/>
        </w:rPr>
        <w:t>ing</w:t>
      </w:r>
      <w:r w:rsidRPr="00A028EA">
        <w:rPr>
          <w:rFonts w:ascii="Times New Roman" w:hAnsi="Times New Roman" w:cs="Times New Roman"/>
          <w:sz w:val="24"/>
          <w:szCs w:val="24"/>
        </w:rPr>
        <w:t xml:space="preserve"> </w:t>
      </w:r>
      <w:r w:rsidR="004B7B79">
        <w:rPr>
          <w:rFonts w:ascii="Times New Roman" w:hAnsi="Times New Roman" w:cs="Times New Roman"/>
          <w:sz w:val="24"/>
          <w:szCs w:val="24"/>
        </w:rPr>
        <w:t xml:space="preserve">an </w:t>
      </w:r>
      <w:r w:rsidRPr="00A028EA">
        <w:rPr>
          <w:rFonts w:ascii="Times New Roman" w:hAnsi="Times New Roman" w:cs="Times New Roman"/>
          <w:sz w:val="24"/>
          <w:szCs w:val="24"/>
        </w:rPr>
        <w:t>emphasis on improving health outcomes</w:t>
      </w:r>
      <w:r w:rsidR="004B7B79">
        <w:rPr>
          <w:rFonts w:ascii="Times New Roman" w:hAnsi="Times New Roman" w:cs="Times New Roman"/>
          <w:sz w:val="24"/>
          <w:szCs w:val="24"/>
        </w:rPr>
        <w:t xml:space="preserve"> and</w:t>
      </w:r>
      <w:r w:rsidR="004F54F3">
        <w:rPr>
          <w:rFonts w:ascii="Times New Roman" w:hAnsi="Times New Roman" w:cs="Times New Roman"/>
          <w:sz w:val="24"/>
          <w:szCs w:val="24"/>
        </w:rPr>
        <w:t xml:space="preserve"> meeting the medicines optimisation </w:t>
      </w:r>
      <w:r w:rsidR="00686BF7">
        <w:rPr>
          <w:rFonts w:ascii="Times New Roman" w:hAnsi="Times New Roman" w:cs="Times New Roman"/>
          <w:sz w:val="24"/>
          <w:szCs w:val="24"/>
        </w:rPr>
        <w:t xml:space="preserve">agenda </w:t>
      </w:r>
      <w:r w:rsidR="004F54F3">
        <w:rPr>
          <w:rFonts w:ascii="Times New Roman" w:hAnsi="Times New Roman" w:cs="Times New Roman"/>
          <w:sz w:val="24"/>
          <w:szCs w:val="24"/>
        </w:rPr>
        <w:t>in the NHS (</w:t>
      </w:r>
      <w:r w:rsidR="004D4381">
        <w:rPr>
          <w:rFonts w:ascii="Times New Roman" w:hAnsi="Times New Roman" w:cs="Times New Roman"/>
          <w:sz w:val="24"/>
          <w:szCs w:val="24"/>
        </w:rPr>
        <w:t>NICE</w:t>
      </w:r>
      <w:r w:rsidR="00F27E91">
        <w:rPr>
          <w:rFonts w:ascii="Times New Roman" w:hAnsi="Times New Roman" w:cs="Times New Roman"/>
          <w:sz w:val="24"/>
          <w:szCs w:val="24"/>
        </w:rPr>
        <w:t xml:space="preserve"> online</w:t>
      </w:r>
      <w:r w:rsidR="004F54F3">
        <w:rPr>
          <w:rFonts w:ascii="Times New Roman" w:hAnsi="Times New Roman" w:cs="Times New Roman"/>
          <w:sz w:val="24"/>
          <w:szCs w:val="24"/>
        </w:rPr>
        <w:t>, 2013)</w:t>
      </w:r>
      <w:r w:rsidRPr="00A028EA">
        <w:rPr>
          <w:rFonts w:ascii="Times New Roman" w:hAnsi="Times New Roman" w:cs="Times New Roman"/>
          <w:sz w:val="24"/>
          <w:szCs w:val="24"/>
        </w:rPr>
        <w:t xml:space="preserve">. With the current restructuring of the NHS, </w:t>
      </w:r>
      <w:r w:rsidR="00D70D7D">
        <w:rPr>
          <w:rFonts w:ascii="Times New Roman" w:hAnsi="Times New Roman" w:cs="Times New Roman"/>
          <w:sz w:val="24"/>
          <w:szCs w:val="24"/>
        </w:rPr>
        <w:t xml:space="preserve">there </w:t>
      </w:r>
      <w:r w:rsidRPr="00A028EA">
        <w:rPr>
          <w:rFonts w:ascii="Times New Roman" w:hAnsi="Times New Roman" w:cs="Times New Roman"/>
          <w:sz w:val="24"/>
          <w:szCs w:val="24"/>
        </w:rPr>
        <w:t xml:space="preserve">is even more need now than ever for GPs to take a </w:t>
      </w:r>
      <w:r w:rsidRPr="00A028EA">
        <w:rPr>
          <w:rFonts w:ascii="Times New Roman" w:hAnsi="Times New Roman" w:cs="Times New Roman"/>
          <w:sz w:val="24"/>
          <w:szCs w:val="24"/>
        </w:rPr>
        <w:lastRenderedPageBreak/>
        <w:t>more proactive stance in medical prescribing</w:t>
      </w:r>
      <w:r w:rsidR="00F43003">
        <w:rPr>
          <w:rFonts w:ascii="Times New Roman" w:hAnsi="Times New Roman" w:cs="Times New Roman"/>
          <w:sz w:val="24"/>
          <w:szCs w:val="24"/>
        </w:rPr>
        <w:t>,</w:t>
      </w:r>
      <w:r w:rsidRPr="00A028EA">
        <w:rPr>
          <w:rFonts w:ascii="Times New Roman" w:hAnsi="Times New Roman" w:cs="Times New Roman"/>
          <w:sz w:val="24"/>
          <w:szCs w:val="24"/>
        </w:rPr>
        <w:t xml:space="preserve"> as they are now responsible for pharmaceutical spend and spending their funds in an efficient manner. The information gathered via the recommended practices can offer valuable inputs to inform prescribing practice and encourage more sustainable green decision making in the forward logistics, helping the PSC to become ‘greener’ in terms</w:t>
      </w:r>
      <w:r w:rsidR="00686BF7">
        <w:rPr>
          <w:rFonts w:ascii="Times New Roman" w:hAnsi="Times New Roman" w:cs="Times New Roman"/>
          <w:sz w:val="24"/>
          <w:szCs w:val="24"/>
        </w:rPr>
        <w:t xml:space="preserve"> of</w:t>
      </w:r>
      <w:r w:rsidRPr="00A028EA">
        <w:rPr>
          <w:rFonts w:ascii="Times New Roman" w:hAnsi="Times New Roman" w:cs="Times New Roman"/>
          <w:sz w:val="24"/>
          <w:szCs w:val="24"/>
        </w:rPr>
        <w:t xml:space="preserve"> procurement, operation</w:t>
      </w:r>
      <w:r w:rsidR="00686BF7">
        <w:rPr>
          <w:rFonts w:ascii="Times New Roman" w:hAnsi="Times New Roman" w:cs="Times New Roman"/>
          <w:sz w:val="24"/>
          <w:szCs w:val="24"/>
        </w:rPr>
        <w:t>al management</w:t>
      </w:r>
      <w:r w:rsidRPr="00A028EA">
        <w:rPr>
          <w:rFonts w:ascii="Times New Roman" w:hAnsi="Times New Roman" w:cs="Times New Roman"/>
          <w:sz w:val="24"/>
          <w:szCs w:val="24"/>
        </w:rPr>
        <w:t xml:space="preserve"> and distribution. External to the PSC, an improved household waste medicine RL system will facilitate the development of a safer community and domestic residences, free of unnecessary pharmaceutical waste and potential hazardous materials. This in itself makes the case for this system and the crucial role of engagement from all actors within it. </w:t>
      </w:r>
    </w:p>
    <w:p w:rsidR="00153DE4" w:rsidRPr="00A028EA" w:rsidRDefault="00153DE4" w:rsidP="005C2C50">
      <w:pPr>
        <w:widowControl w:val="0"/>
        <w:spacing w:after="0" w:line="240" w:lineRule="auto"/>
        <w:jc w:val="both"/>
        <w:rPr>
          <w:rFonts w:ascii="Times New Roman" w:hAnsi="Times New Roman" w:cs="Times New Roman"/>
          <w:sz w:val="24"/>
          <w:szCs w:val="24"/>
        </w:rPr>
      </w:pPr>
    </w:p>
    <w:p w:rsidR="00C7457E" w:rsidRDefault="00153DE4" w:rsidP="00C7457E">
      <w:pPr>
        <w:autoSpaceDE w:val="0"/>
        <w:autoSpaceDN w:val="0"/>
        <w:adjustRightInd w:val="0"/>
        <w:spacing w:after="0" w:line="240" w:lineRule="auto"/>
        <w:jc w:val="both"/>
        <w:rPr>
          <w:rFonts w:ascii="Times New Roman" w:hAnsi="Times New Roman" w:cs="Times New Roman"/>
          <w:sz w:val="24"/>
          <w:szCs w:val="24"/>
        </w:rPr>
      </w:pPr>
      <w:r w:rsidRPr="009D21F3">
        <w:rPr>
          <w:rFonts w:ascii="Times New Roman" w:hAnsi="Times New Roman" w:cs="Times New Roman"/>
          <w:sz w:val="24"/>
          <w:szCs w:val="24"/>
        </w:rPr>
        <w:t xml:space="preserve">The research limitations lie in how feasible </w:t>
      </w:r>
      <w:r w:rsidR="004B7B79">
        <w:rPr>
          <w:rFonts w:ascii="Times New Roman" w:hAnsi="Times New Roman" w:cs="Times New Roman"/>
          <w:sz w:val="24"/>
          <w:szCs w:val="24"/>
        </w:rPr>
        <w:t xml:space="preserve">it would be to implement </w:t>
      </w:r>
      <w:r w:rsidRPr="009D21F3">
        <w:rPr>
          <w:rFonts w:ascii="Times New Roman" w:hAnsi="Times New Roman" w:cs="Times New Roman"/>
          <w:sz w:val="24"/>
          <w:szCs w:val="24"/>
        </w:rPr>
        <w:t xml:space="preserve">the recommended practices, although they have gained acceptance from the interviewed pharmacists. </w:t>
      </w:r>
      <w:r w:rsidR="00C7457E">
        <w:rPr>
          <w:rFonts w:ascii="Times New Roman" w:hAnsi="Times New Roman" w:cs="Times New Roman"/>
          <w:sz w:val="24"/>
          <w:szCs w:val="24"/>
        </w:rPr>
        <w:t>While the interviewees in this study represent a wide and diverse range of relevant actors in the household waste medicine RL system</w:t>
      </w:r>
      <w:r w:rsidR="00EF058B" w:rsidRPr="00C7457E">
        <w:rPr>
          <w:rFonts w:ascii="Times New Roman" w:hAnsi="Times New Roman" w:cs="Times New Roman"/>
          <w:sz w:val="24"/>
          <w:szCs w:val="24"/>
        </w:rPr>
        <w:t xml:space="preserve">, </w:t>
      </w:r>
      <w:r w:rsidR="00293FBA" w:rsidRPr="00C7457E">
        <w:rPr>
          <w:rFonts w:ascii="Times New Roman" w:hAnsi="Times New Roman" w:cs="Times New Roman"/>
          <w:sz w:val="24"/>
          <w:szCs w:val="24"/>
        </w:rPr>
        <w:t>the sample</w:t>
      </w:r>
      <w:r w:rsidR="00C7457E">
        <w:rPr>
          <w:rFonts w:ascii="Times New Roman" w:hAnsi="Times New Roman" w:cs="Times New Roman"/>
          <w:sz w:val="24"/>
          <w:szCs w:val="24"/>
        </w:rPr>
        <w:t xml:space="preserve"> </w:t>
      </w:r>
      <w:r w:rsidR="00EF058B" w:rsidRPr="00C7457E">
        <w:rPr>
          <w:rFonts w:ascii="Times New Roman" w:hAnsi="Times New Roman" w:cs="Times New Roman"/>
          <w:sz w:val="24"/>
          <w:szCs w:val="24"/>
        </w:rPr>
        <w:t>remain</w:t>
      </w:r>
      <w:r w:rsidR="00686BF7">
        <w:rPr>
          <w:rFonts w:ascii="Times New Roman" w:hAnsi="Times New Roman" w:cs="Times New Roman"/>
          <w:sz w:val="24"/>
          <w:szCs w:val="24"/>
        </w:rPr>
        <w:t>s</w:t>
      </w:r>
      <w:r w:rsidR="00EF058B" w:rsidRPr="00C7457E">
        <w:rPr>
          <w:rFonts w:ascii="Times New Roman" w:hAnsi="Times New Roman" w:cs="Times New Roman"/>
          <w:sz w:val="24"/>
          <w:szCs w:val="24"/>
        </w:rPr>
        <w:t xml:space="preserve"> relatively small in the context of the total number of</w:t>
      </w:r>
      <w:r w:rsidR="00293FBA" w:rsidRPr="00C7457E">
        <w:rPr>
          <w:rFonts w:ascii="Times New Roman" w:hAnsi="Times New Roman" w:cs="Times New Roman"/>
          <w:sz w:val="24"/>
          <w:szCs w:val="24"/>
        </w:rPr>
        <w:t xml:space="preserve"> healthcare professionals in the UK. </w:t>
      </w:r>
      <w:r w:rsidR="00EF058B" w:rsidRPr="00C7457E">
        <w:rPr>
          <w:rFonts w:ascii="Times New Roman" w:hAnsi="Times New Roman" w:cs="Times New Roman"/>
          <w:sz w:val="24"/>
          <w:szCs w:val="24"/>
        </w:rPr>
        <w:t xml:space="preserve"> </w:t>
      </w:r>
      <w:r w:rsidR="00284D4B" w:rsidRPr="00C7457E">
        <w:rPr>
          <w:rFonts w:ascii="Times New Roman" w:hAnsi="Times New Roman" w:cs="Times New Roman"/>
          <w:sz w:val="24"/>
          <w:szCs w:val="24"/>
        </w:rPr>
        <w:t xml:space="preserve">The </w:t>
      </w:r>
      <w:r w:rsidR="00293FBA" w:rsidRPr="00C7457E">
        <w:rPr>
          <w:rFonts w:ascii="Times New Roman" w:hAnsi="Times New Roman" w:cs="Times New Roman"/>
          <w:sz w:val="24"/>
          <w:szCs w:val="24"/>
        </w:rPr>
        <w:t xml:space="preserve">high street </w:t>
      </w:r>
      <w:r w:rsidR="00284D4B" w:rsidRPr="00C7457E">
        <w:rPr>
          <w:rFonts w:ascii="Times New Roman" w:hAnsi="Times New Roman" w:cs="Times New Roman"/>
          <w:sz w:val="24"/>
          <w:szCs w:val="24"/>
        </w:rPr>
        <w:t>survey</w:t>
      </w:r>
      <w:r w:rsidR="00293FBA" w:rsidRPr="00C7457E">
        <w:rPr>
          <w:rFonts w:ascii="Times New Roman" w:hAnsi="Times New Roman" w:cs="Times New Roman"/>
          <w:sz w:val="24"/>
          <w:szCs w:val="24"/>
        </w:rPr>
        <w:t xml:space="preserve"> was only conducted in London, and relied on self-reporting, which </w:t>
      </w:r>
      <w:r w:rsidR="00284D4B" w:rsidRPr="00C7457E">
        <w:rPr>
          <w:rFonts w:ascii="Times New Roman" w:hAnsi="Times New Roman" w:cs="Times New Roman"/>
          <w:sz w:val="24"/>
          <w:szCs w:val="24"/>
        </w:rPr>
        <w:t>may lead to some under-reporting, and also some inaccuracies.</w:t>
      </w:r>
      <w:r w:rsidR="00293FBA" w:rsidRPr="00C7457E">
        <w:rPr>
          <w:rFonts w:ascii="Times New Roman" w:hAnsi="Times New Roman" w:cs="Times New Roman"/>
          <w:sz w:val="24"/>
          <w:szCs w:val="24"/>
        </w:rPr>
        <w:t xml:space="preserve"> </w:t>
      </w:r>
      <w:r w:rsidR="004B7B79">
        <w:rPr>
          <w:rFonts w:ascii="Times New Roman" w:hAnsi="Times New Roman" w:cs="Times New Roman"/>
          <w:sz w:val="24"/>
          <w:szCs w:val="24"/>
        </w:rPr>
        <w:t>Further</w:t>
      </w:r>
      <w:r w:rsidR="00C7457E" w:rsidRPr="009D21F3">
        <w:rPr>
          <w:rFonts w:ascii="Times New Roman" w:hAnsi="Times New Roman" w:cs="Times New Roman"/>
          <w:sz w:val="24"/>
          <w:szCs w:val="24"/>
        </w:rPr>
        <w:t xml:space="preserve"> interest will focus on the cost effectiveness of implementing the recommendations, </w:t>
      </w:r>
      <w:r w:rsidR="00686BF7" w:rsidRPr="009D21F3">
        <w:rPr>
          <w:rFonts w:ascii="Times New Roman" w:hAnsi="Times New Roman" w:cs="Times New Roman"/>
          <w:sz w:val="24"/>
          <w:szCs w:val="24"/>
        </w:rPr>
        <w:t>i.e.</w:t>
      </w:r>
      <w:r w:rsidR="00C7457E" w:rsidRPr="009D21F3">
        <w:rPr>
          <w:rFonts w:ascii="Times New Roman" w:hAnsi="Times New Roman" w:cs="Times New Roman"/>
          <w:sz w:val="24"/>
          <w:szCs w:val="24"/>
        </w:rPr>
        <w:t>, whether or not the recommended practices can be addressed in a cost effective manner</w:t>
      </w:r>
      <w:r w:rsidR="004B7B79">
        <w:rPr>
          <w:rFonts w:ascii="Times New Roman" w:hAnsi="Times New Roman" w:cs="Times New Roman"/>
          <w:sz w:val="24"/>
          <w:szCs w:val="24"/>
        </w:rPr>
        <w:t>;</w:t>
      </w:r>
      <w:r w:rsidR="00C7457E" w:rsidRPr="009D21F3">
        <w:rPr>
          <w:rFonts w:ascii="Times New Roman" w:hAnsi="Times New Roman" w:cs="Times New Roman"/>
          <w:sz w:val="24"/>
          <w:szCs w:val="24"/>
        </w:rPr>
        <w:t xml:space="preserve"> that is</w:t>
      </w:r>
      <w:r w:rsidR="004B7B79">
        <w:rPr>
          <w:rFonts w:ascii="Times New Roman" w:hAnsi="Times New Roman" w:cs="Times New Roman"/>
          <w:sz w:val="24"/>
          <w:szCs w:val="24"/>
        </w:rPr>
        <w:t>,</w:t>
      </w:r>
      <w:r w:rsidR="00C7457E" w:rsidRPr="009D21F3">
        <w:rPr>
          <w:rFonts w:ascii="Times New Roman" w:hAnsi="Times New Roman" w:cs="Times New Roman"/>
          <w:sz w:val="24"/>
          <w:szCs w:val="24"/>
        </w:rPr>
        <w:t xml:space="preserve"> </w:t>
      </w:r>
      <w:r w:rsidR="004B7B79">
        <w:rPr>
          <w:rFonts w:ascii="Times New Roman" w:hAnsi="Times New Roman" w:cs="Times New Roman"/>
          <w:sz w:val="24"/>
          <w:szCs w:val="24"/>
        </w:rPr>
        <w:t xml:space="preserve">could </w:t>
      </w:r>
      <w:r w:rsidR="00C7457E" w:rsidRPr="009D21F3">
        <w:rPr>
          <w:rFonts w:ascii="Times New Roman" w:hAnsi="Times New Roman" w:cs="Times New Roman"/>
          <w:sz w:val="24"/>
          <w:szCs w:val="24"/>
        </w:rPr>
        <w:t>the savings made from reduced medicine cost</w:t>
      </w:r>
      <w:r w:rsidR="004B7B79">
        <w:rPr>
          <w:rFonts w:ascii="Times New Roman" w:hAnsi="Times New Roman" w:cs="Times New Roman"/>
          <w:sz w:val="24"/>
          <w:szCs w:val="24"/>
        </w:rPr>
        <w:t>s</w:t>
      </w:r>
      <w:r w:rsidR="00C7457E" w:rsidRPr="009D21F3">
        <w:rPr>
          <w:rFonts w:ascii="Times New Roman" w:hAnsi="Times New Roman" w:cs="Times New Roman"/>
          <w:sz w:val="24"/>
          <w:szCs w:val="24"/>
        </w:rPr>
        <w:t xml:space="preserve"> outweigh the costs of the practices.</w:t>
      </w:r>
      <w:r w:rsidR="00C7457E">
        <w:rPr>
          <w:rFonts w:ascii="Times New Roman" w:hAnsi="Times New Roman" w:cs="Times New Roman"/>
          <w:sz w:val="24"/>
          <w:szCs w:val="24"/>
        </w:rPr>
        <w:t xml:space="preserve"> </w:t>
      </w:r>
    </w:p>
    <w:p w:rsidR="00C7457E" w:rsidRDefault="00C7457E" w:rsidP="00C7457E">
      <w:pPr>
        <w:autoSpaceDE w:val="0"/>
        <w:autoSpaceDN w:val="0"/>
        <w:adjustRightInd w:val="0"/>
        <w:spacing w:after="0" w:line="240" w:lineRule="auto"/>
        <w:jc w:val="both"/>
        <w:rPr>
          <w:rFonts w:ascii="Times New Roman" w:hAnsi="Times New Roman" w:cs="Times New Roman"/>
          <w:sz w:val="24"/>
          <w:szCs w:val="24"/>
        </w:rPr>
      </w:pPr>
    </w:p>
    <w:p w:rsidR="00153DE4" w:rsidRDefault="00153DE4" w:rsidP="00C7457E">
      <w:pPr>
        <w:autoSpaceDE w:val="0"/>
        <w:autoSpaceDN w:val="0"/>
        <w:adjustRightInd w:val="0"/>
        <w:spacing w:after="0" w:line="240" w:lineRule="auto"/>
        <w:jc w:val="both"/>
        <w:rPr>
          <w:rFonts w:ascii="Times New Roman" w:hAnsi="Times New Roman" w:cs="Times New Roman"/>
          <w:sz w:val="24"/>
          <w:szCs w:val="24"/>
        </w:rPr>
      </w:pPr>
      <w:r w:rsidRPr="00413B75">
        <w:rPr>
          <w:rFonts w:ascii="Times New Roman" w:hAnsi="Times New Roman" w:cs="Times New Roman"/>
          <w:sz w:val="24"/>
          <w:szCs w:val="24"/>
        </w:rPr>
        <w:t>F</w:t>
      </w:r>
      <w:r>
        <w:rPr>
          <w:rFonts w:ascii="Times New Roman" w:hAnsi="Times New Roman" w:cs="Times New Roman"/>
          <w:sz w:val="24"/>
          <w:szCs w:val="24"/>
        </w:rPr>
        <w:t xml:space="preserve">uture developments </w:t>
      </w:r>
      <w:r w:rsidRPr="00413B75">
        <w:rPr>
          <w:rFonts w:ascii="Times New Roman" w:hAnsi="Times New Roman" w:cs="Times New Roman"/>
          <w:sz w:val="24"/>
          <w:szCs w:val="24"/>
        </w:rPr>
        <w:t xml:space="preserve">will </w:t>
      </w:r>
      <w:r>
        <w:rPr>
          <w:rFonts w:ascii="Times New Roman" w:hAnsi="Times New Roman" w:cs="Times New Roman"/>
          <w:sz w:val="24"/>
          <w:szCs w:val="24"/>
        </w:rPr>
        <w:t xml:space="preserve">measure performance and evaluate </w:t>
      </w:r>
      <w:r w:rsidR="004B7B79">
        <w:rPr>
          <w:rFonts w:ascii="Times New Roman" w:hAnsi="Times New Roman" w:cs="Times New Roman"/>
          <w:sz w:val="24"/>
          <w:szCs w:val="24"/>
        </w:rPr>
        <w:t xml:space="preserve">the </w:t>
      </w:r>
      <w:r>
        <w:rPr>
          <w:rFonts w:ascii="Times New Roman" w:hAnsi="Times New Roman" w:cs="Times New Roman"/>
          <w:sz w:val="24"/>
          <w:szCs w:val="24"/>
        </w:rPr>
        <w:t xml:space="preserve">appropriateness of </w:t>
      </w:r>
      <w:r w:rsidRPr="00413B75">
        <w:rPr>
          <w:rFonts w:ascii="Times New Roman" w:hAnsi="Times New Roman" w:cs="Times New Roman"/>
          <w:sz w:val="24"/>
          <w:szCs w:val="24"/>
        </w:rPr>
        <w:t>recommended practices, and investigate practices that are less intensive or costly</w:t>
      </w:r>
      <w:r w:rsidR="004B7B79">
        <w:rPr>
          <w:rFonts w:ascii="Times New Roman" w:hAnsi="Times New Roman" w:cs="Times New Roman"/>
          <w:sz w:val="24"/>
          <w:szCs w:val="24"/>
        </w:rPr>
        <w:t>,</w:t>
      </w:r>
      <w:r w:rsidRPr="00413B75">
        <w:rPr>
          <w:rFonts w:ascii="Times New Roman" w:hAnsi="Times New Roman" w:cs="Times New Roman"/>
          <w:sz w:val="24"/>
          <w:szCs w:val="24"/>
        </w:rPr>
        <w:t xml:space="preserve"> but </w:t>
      </w:r>
      <w:r w:rsidR="004B7B79">
        <w:rPr>
          <w:rFonts w:ascii="Times New Roman" w:hAnsi="Times New Roman" w:cs="Times New Roman"/>
          <w:sz w:val="24"/>
          <w:szCs w:val="24"/>
        </w:rPr>
        <w:t xml:space="preserve">which </w:t>
      </w:r>
      <w:r w:rsidRPr="00413B75">
        <w:rPr>
          <w:rFonts w:ascii="Times New Roman" w:hAnsi="Times New Roman" w:cs="Times New Roman"/>
          <w:sz w:val="24"/>
          <w:szCs w:val="24"/>
        </w:rPr>
        <w:t xml:space="preserve">can raise awareness of the importance of compliance in </w:t>
      </w:r>
      <w:r w:rsidR="004B7B79">
        <w:rPr>
          <w:rFonts w:ascii="Times New Roman" w:hAnsi="Times New Roman" w:cs="Times New Roman"/>
          <w:sz w:val="24"/>
          <w:szCs w:val="24"/>
        </w:rPr>
        <w:t xml:space="preserve">the </w:t>
      </w:r>
      <w:r w:rsidRPr="00413B75">
        <w:rPr>
          <w:rFonts w:ascii="Times New Roman" w:hAnsi="Times New Roman" w:cs="Times New Roman"/>
          <w:sz w:val="24"/>
          <w:szCs w:val="24"/>
        </w:rPr>
        <w:t xml:space="preserve">waste medicine RL system. </w:t>
      </w:r>
    </w:p>
    <w:p w:rsidR="00686BF7" w:rsidRDefault="00686BF7" w:rsidP="00C7457E">
      <w:pPr>
        <w:autoSpaceDE w:val="0"/>
        <w:autoSpaceDN w:val="0"/>
        <w:adjustRightInd w:val="0"/>
        <w:spacing w:after="0" w:line="240" w:lineRule="auto"/>
        <w:jc w:val="both"/>
        <w:rPr>
          <w:rFonts w:ascii="Times New Roman" w:hAnsi="Times New Roman" w:cs="Times New Roman"/>
          <w:sz w:val="24"/>
          <w:szCs w:val="24"/>
        </w:rPr>
      </w:pPr>
    </w:p>
    <w:p w:rsidR="002411E9" w:rsidRDefault="002411E9" w:rsidP="002411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outputs of this study indicate that that the operational design and practice of the household battery RL is more structured and effective in achieving its purpose (meeting targets for returned products) than the medicine RL system. If ‘caring’ (having the resources, support and incentive to instigate change) leads to winning, then the battery RL system </w:t>
      </w:r>
      <w:r w:rsidR="004B7B79">
        <w:rPr>
          <w:rFonts w:ascii="Times New Roman" w:hAnsi="Times New Roman" w:cs="Times New Roman"/>
          <w:sz w:val="24"/>
          <w:szCs w:val="24"/>
        </w:rPr>
        <w:t xml:space="preserve">currently </w:t>
      </w:r>
      <w:r>
        <w:rPr>
          <w:rFonts w:ascii="Times New Roman" w:hAnsi="Times New Roman" w:cs="Times New Roman"/>
          <w:sz w:val="24"/>
          <w:szCs w:val="24"/>
        </w:rPr>
        <w:t xml:space="preserve">wins every time. This paper highlights this issue and advocates learning from best practice in battery RL to improve the medicine RL design and execution and supports the current NHS agenda on medicine waste reduction (DoH, 2012). </w:t>
      </w:r>
    </w:p>
    <w:p w:rsidR="002411E9" w:rsidRDefault="002411E9" w:rsidP="00F27E91">
      <w:pPr>
        <w:autoSpaceDE w:val="0"/>
        <w:autoSpaceDN w:val="0"/>
        <w:adjustRightInd w:val="0"/>
        <w:spacing w:after="0" w:line="240" w:lineRule="auto"/>
        <w:jc w:val="both"/>
        <w:rPr>
          <w:rFonts w:ascii="AdvTT6120e2aa" w:hAnsi="AdvTT6120e2aa" w:cs="AdvTT6120e2aa"/>
          <w:sz w:val="20"/>
          <w:szCs w:val="20"/>
        </w:rPr>
        <w:sectPr w:rsidR="002411E9" w:rsidSect="000D654E">
          <w:footerReference w:type="default" r:id="rId18"/>
          <w:pgSz w:w="11906" w:h="16838" w:code="9"/>
          <w:pgMar w:top="1440" w:right="1440" w:bottom="1276" w:left="1440" w:header="709" w:footer="709" w:gutter="0"/>
          <w:cols w:space="708"/>
          <w:docGrid w:linePitch="360"/>
        </w:sectPr>
      </w:pPr>
    </w:p>
    <w:p w:rsidR="000E5721" w:rsidRPr="00587274" w:rsidRDefault="000E5721" w:rsidP="000E5721">
      <w:pPr>
        <w:jc w:val="both"/>
        <w:rPr>
          <w:rFonts w:ascii="Times New Roman" w:hAnsi="Times New Roman" w:cs="Times New Roman"/>
          <w:b/>
          <w:bCs/>
          <w:sz w:val="28"/>
          <w:szCs w:val="28"/>
        </w:rPr>
      </w:pPr>
      <w:r w:rsidRPr="00587274">
        <w:rPr>
          <w:rFonts w:ascii="Times New Roman" w:hAnsi="Times New Roman" w:cs="Times New Roman"/>
          <w:b/>
          <w:bCs/>
          <w:sz w:val="28"/>
          <w:szCs w:val="28"/>
        </w:rPr>
        <w:lastRenderedPageBreak/>
        <w:t>Figures and tables:</w:t>
      </w:r>
    </w:p>
    <w:p w:rsidR="005C053E" w:rsidRDefault="005C053E" w:rsidP="005C053E">
      <w:pPr>
        <w:autoSpaceDE w:val="0"/>
        <w:autoSpaceDN w:val="0"/>
        <w:adjustRightInd w:val="0"/>
        <w:spacing w:after="0" w:line="240" w:lineRule="auto"/>
        <w:jc w:val="both"/>
        <w:rPr>
          <w:rFonts w:ascii="AdvTT6120e2aa" w:hAnsi="AdvTT6120e2aa" w:cs="AdvTT6120e2aa"/>
          <w:color w:val="000000"/>
          <w:sz w:val="24"/>
          <w:szCs w:val="24"/>
        </w:rPr>
      </w:pPr>
    </w:p>
    <w:p w:rsidR="005C053E" w:rsidRPr="00554D7A" w:rsidRDefault="005C053E" w:rsidP="005C053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Table 1: </w:t>
      </w:r>
      <w:r w:rsidR="00C0687A">
        <w:rPr>
          <w:rFonts w:ascii="Times New Roman" w:hAnsi="Times New Roman" w:cs="Times New Roman"/>
          <w:b/>
          <w:bCs/>
          <w:sz w:val="20"/>
          <w:szCs w:val="20"/>
        </w:rPr>
        <w:t xml:space="preserve">RL </w:t>
      </w:r>
      <w:r w:rsidRPr="00554D7A">
        <w:rPr>
          <w:rFonts w:ascii="Times New Roman" w:hAnsi="Times New Roman" w:cs="Times New Roman"/>
          <w:b/>
          <w:bCs/>
          <w:sz w:val="20"/>
          <w:szCs w:val="20"/>
        </w:rPr>
        <w:t xml:space="preserve">framework (adapted from </w:t>
      </w:r>
      <w:r w:rsidR="00D53D84" w:rsidRPr="00D53D84">
        <w:rPr>
          <w:rFonts w:ascii="Times New Roman" w:hAnsi="Times New Roman" w:cs="Times New Roman"/>
          <w:b/>
          <w:bCs/>
          <w:sz w:val="20"/>
          <w:szCs w:val="20"/>
        </w:rPr>
        <w:t xml:space="preserve">De Brito and Dekker </w:t>
      </w:r>
      <w:r w:rsidRPr="00554D7A">
        <w:rPr>
          <w:rFonts w:ascii="Times New Roman" w:hAnsi="Times New Roman" w:cs="Times New Roman"/>
          <w:b/>
          <w:bCs/>
          <w:sz w:val="20"/>
          <w:szCs w:val="20"/>
        </w:rPr>
        <w:t>2004)</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291"/>
      </w:tblGrid>
      <w:tr w:rsidR="005C053E" w:rsidRPr="00815CE9" w:rsidTr="005C053E">
        <w:trPr>
          <w:trHeight w:val="522"/>
          <w:jc w:val="center"/>
        </w:trPr>
        <w:tc>
          <w:tcPr>
            <w:tcW w:w="1951" w:type="dxa"/>
            <w:vAlign w:val="center"/>
          </w:tcPr>
          <w:p w:rsidR="005C053E" w:rsidRPr="00886D93" w:rsidRDefault="005C053E" w:rsidP="008976C8">
            <w:pPr>
              <w:spacing w:after="0" w:line="240" w:lineRule="auto"/>
              <w:jc w:val="center"/>
              <w:rPr>
                <w:rFonts w:ascii="Times New Roman" w:hAnsi="Times New Roman" w:cs="Times New Roman"/>
                <w:b/>
                <w:bCs/>
                <w:sz w:val="20"/>
                <w:szCs w:val="20"/>
              </w:rPr>
            </w:pPr>
            <w:r w:rsidRPr="00886D93">
              <w:rPr>
                <w:rFonts w:ascii="Times New Roman" w:hAnsi="Times New Roman" w:cs="Times New Roman"/>
                <w:b/>
                <w:bCs/>
                <w:sz w:val="20"/>
                <w:szCs w:val="20"/>
              </w:rPr>
              <w:t>Dimensions</w:t>
            </w:r>
          </w:p>
        </w:tc>
        <w:tc>
          <w:tcPr>
            <w:tcW w:w="7291" w:type="dxa"/>
            <w:vAlign w:val="center"/>
          </w:tcPr>
          <w:p w:rsidR="005C053E" w:rsidRPr="00886D93" w:rsidRDefault="005C053E" w:rsidP="008976C8">
            <w:pPr>
              <w:spacing w:after="0" w:line="240" w:lineRule="auto"/>
              <w:jc w:val="center"/>
              <w:rPr>
                <w:rFonts w:ascii="Times New Roman" w:hAnsi="Times New Roman" w:cs="Times New Roman"/>
                <w:b/>
                <w:bCs/>
                <w:sz w:val="20"/>
                <w:szCs w:val="20"/>
              </w:rPr>
            </w:pPr>
            <w:r w:rsidRPr="00886D93">
              <w:rPr>
                <w:rFonts w:ascii="Times New Roman" w:hAnsi="Times New Roman" w:cs="Times New Roman"/>
                <w:b/>
                <w:bCs/>
                <w:sz w:val="20"/>
                <w:szCs w:val="20"/>
              </w:rPr>
              <w:t>Definitions</w:t>
            </w:r>
          </w:p>
        </w:tc>
      </w:tr>
      <w:tr w:rsidR="005C053E" w:rsidRPr="00815CE9" w:rsidTr="005C053E">
        <w:trPr>
          <w:trHeight w:val="416"/>
          <w:jc w:val="center"/>
        </w:trPr>
        <w:tc>
          <w:tcPr>
            <w:tcW w:w="1951" w:type="dxa"/>
            <w:vAlign w:val="center"/>
          </w:tcPr>
          <w:p w:rsidR="005C053E" w:rsidRPr="00886D93" w:rsidRDefault="005C053E" w:rsidP="008976C8">
            <w:pPr>
              <w:spacing w:after="0" w:line="240" w:lineRule="auto"/>
              <w:jc w:val="center"/>
              <w:rPr>
                <w:rFonts w:ascii="Times New Roman" w:hAnsi="Times New Roman" w:cs="Times New Roman"/>
                <w:b/>
                <w:bCs/>
                <w:sz w:val="20"/>
                <w:szCs w:val="20"/>
              </w:rPr>
            </w:pPr>
            <w:r w:rsidRPr="00886D93">
              <w:rPr>
                <w:rFonts w:ascii="Times New Roman" w:hAnsi="Times New Roman" w:cs="Times New Roman"/>
                <w:b/>
                <w:bCs/>
                <w:sz w:val="20"/>
                <w:szCs w:val="20"/>
              </w:rPr>
              <w:t>What</w:t>
            </w:r>
          </w:p>
          <w:p w:rsidR="005C053E" w:rsidRPr="00886D93" w:rsidRDefault="005C053E" w:rsidP="008976C8">
            <w:pPr>
              <w:autoSpaceDE w:val="0"/>
              <w:autoSpaceDN w:val="0"/>
              <w:adjustRightInd w:val="0"/>
              <w:spacing w:after="0" w:line="240" w:lineRule="auto"/>
              <w:jc w:val="center"/>
              <w:rPr>
                <w:rFonts w:ascii="Times New Roman" w:hAnsi="Times New Roman" w:cs="Times New Roman"/>
                <w:b/>
                <w:bCs/>
                <w:color w:val="000000"/>
                <w:sz w:val="20"/>
                <w:szCs w:val="20"/>
              </w:rPr>
            </w:pPr>
            <w:r w:rsidRPr="00886D93">
              <w:rPr>
                <w:rFonts w:ascii="Times New Roman" w:hAnsi="Times New Roman" w:cs="Times New Roman"/>
                <w:b/>
                <w:bCs/>
                <w:color w:val="000000"/>
                <w:sz w:val="20"/>
                <w:szCs w:val="20"/>
              </w:rPr>
              <w:t>(Products)</w:t>
            </w:r>
          </w:p>
        </w:tc>
        <w:tc>
          <w:tcPr>
            <w:tcW w:w="7291" w:type="dxa"/>
            <w:vAlign w:val="center"/>
          </w:tcPr>
          <w:p w:rsidR="005C053E" w:rsidRPr="00886D93" w:rsidRDefault="005C053E" w:rsidP="00C0687A">
            <w:pPr>
              <w:autoSpaceDE w:val="0"/>
              <w:autoSpaceDN w:val="0"/>
              <w:adjustRightInd w:val="0"/>
              <w:spacing w:after="0" w:line="240" w:lineRule="auto"/>
              <w:jc w:val="both"/>
              <w:rPr>
                <w:rFonts w:ascii="Times New Roman" w:eastAsia="Times-Roman" w:hAnsi="Times New Roman" w:cs="Times New Roman"/>
                <w:sz w:val="20"/>
                <w:szCs w:val="20"/>
              </w:rPr>
            </w:pPr>
            <w:r w:rsidRPr="00886D93">
              <w:rPr>
                <w:rFonts w:ascii="Times New Roman" w:eastAsia="Times-Roman" w:hAnsi="Times New Roman" w:cs="Times New Roman"/>
                <w:sz w:val="20"/>
                <w:szCs w:val="20"/>
              </w:rPr>
              <w:t xml:space="preserve">The products entering the </w:t>
            </w:r>
            <w:r w:rsidR="00C0687A">
              <w:rPr>
                <w:rFonts w:ascii="Times New Roman" w:eastAsia="Times-Roman" w:hAnsi="Times New Roman" w:cs="Times New Roman"/>
                <w:sz w:val="20"/>
                <w:szCs w:val="20"/>
              </w:rPr>
              <w:t xml:space="preserve">RL </w:t>
            </w:r>
            <w:r w:rsidRPr="00886D93">
              <w:rPr>
                <w:rFonts w:ascii="Times New Roman" w:eastAsia="Times-Roman" w:hAnsi="Times New Roman" w:cs="Times New Roman"/>
                <w:sz w:val="20"/>
                <w:szCs w:val="20"/>
              </w:rPr>
              <w:t xml:space="preserve">network (product-in’s) and the products leaving the </w:t>
            </w:r>
            <w:r w:rsidR="00C0687A">
              <w:rPr>
                <w:rFonts w:ascii="Times New Roman" w:eastAsia="Times-Roman" w:hAnsi="Times New Roman" w:cs="Times New Roman"/>
                <w:sz w:val="20"/>
                <w:szCs w:val="20"/>
              </w:rPr>
              <w:t xml:space="preserve">RL </w:t>
            </w:r>
            <w:r w:rsidRPr="00886D93">
              <w:rPr>
                <w:rFonts w:ascii="Times New Roman" w:eastAsia="Times-Roman" w:hAnsi="Times New Roman" w:cs="Times New Roman"/>
                <w:sz w:val="20"/>
                <w:szCs w:val="20"/>
              </w:rPr>
              <w:t>network (product-out’s)</w:t>
            </w:r>
            <w:r w:rsidR="009B04C6">
              <w:rPr>
                <w:rFonts w:ascii="Times New Roman" w:eastAsia="Times-Roman" w:hAnsi="Times New Roman" w:cs="Times New Roman"/>
                <w:sz w:val="20"/>
                <w:szCs w:val="20"/>
              </w:rPr>
              <w:t>,</w:t>
            </w:r>
          </w:p>
        </w:tc>
      </w:tr>
      <w:tr w:rsidR="005C053E" w:rsidRPr="00815CE9" w:rsidTr="005C053E">
        <w:trPr>
          <w:trHeight w:val="365"/>
          <w:jc w:val="center"/>
        </w:trPr>
        <w:tc>
          <w:tcPr>
            <w:tcW w:w="1951" w:type="dxa"/>
            <w:vAlign w:val="center"/>
          </w:tcPr>
          <w:p w:rsidR="005C053E" w:rsidRPr="00886D93" w:rsidRDefault="005C053E" w:rsidP="008976C8">
            <w:pPr>
              <w:spacing w:after="0" w:line="240" w:lineRule="auto"/>
              <w:jc w:val="center"/>
              <w:rPr>
                <w:rFonts w:ascii="Times New Roman" w:hAnsi="Times New Roman" w:cs="Times New Roman"/>
                <w:b/>
                <w:bCs/>
                <w:sz w:val="20"/>
                <w:szCs w:val="20"/>
              </w:rPr>
            </w:pPr>
            <w:r w:rsidRPr="00886D93">
              <w:rPr>
                <w:rFonts w:ascii="Times New Roman" w:hAnsi="Times New Roman" w:cs="Times New Roman"/>
                <w:b/>
                <w:bCs/>
                <w:sz w:val="20"/>
                <w:szCs w:val="20"/>
              </w:rPr>
              <w:t>How</w:t>
            </w:r>
          </w:p>
          <w:p w:rsidR="005C053E" w:rsidRPr="00886D93" w:rsidRDefault="00FD11D8" w:rsidP="008976C8">
            <w:pPr>
              <w:spacing w:after="0" w:line="240" w:lineRule="auto"/>
              <w:jc w:val="center"/>
              <w:rPr>
                <w:rFonts w:ascii="Times New Roman" w:hAnsi="Times New Roman" w:cs="Times New Roman"/>
                <w:b/>
                <w:bCs/>
                <w:sz w:val="20"/>
                <w:szCs w:val="20"/>
              </w:rPr>
            </w:pPr>
            <w:r>
              <w:rPr>
                <w:rFonts w:ascii="Times New Roman" w:hAnsi="Times New Roman" w:cs="Times New Roman"/>
                <w:b/>
                <w:bCs/>
                <w:color w:val="000000"/>
                <w:sz w:val="20"/>
                <w:szCs w:val="20"/>
              </w:rPr>
              <w:t>(Activities and Processes</w:t>
            </w:r>
            <w:r w:rsidR="005C053E" w:rsidRPr="00886D93">
              <w:rPr>
                <w:rFonts w:ascii="Times New Roman" w:hAnsi="Times New Roman" w:cs="Times New Roman"/>
                <w:b/>
                <w:bCs/>
                <w:color w:val="000000"/>
                <w:sz w:val="20"/>
                <w:szCs w:val="20"/>
              </w:rPr>
              <w:t>)</w:t>
            </w:r>
          </w:p>
        </w:tc>
        <w:tc>
          <w:tcPr>
            <w:tcW w:w="7291" w:type="dxa"/>
            <w:vAlign w:val="center"/>
          </w:tcPr>
          <w:p w:rsidR="005C053E" w:rsidRPr="00886D93" w:rsidRDefault="005C053E" w:rsidP="008976C8">
            <w:pPr>
              <w:spacing w:after="0" w:line="240" w:lineRule="auto"/>
              <w:jc w:val="both"/>
              <w:rPr>
                <w:rFonts w:ascii="Times New Roman" w:hAnsi="Times New Roman" w:cs="Times New Roman"/>
                <w:sz w:val="20"/>
                <w:szCs w:val="20"/>
              </w:rPr>
            </w:pPr>
            <w:r w:rsidRPr="00886D93">
              <w:rPr>
                <w:rFonts w:ascii="Times New Roman" w:hAnsi="Times New Roman" w:cs="Times New Roman"/>
                <w:sz w:val="20"/>
                <w:szCs w:val="20"/>
              </w:rPr>
              <w:t xml:space="preserve">The </w:t>
            </w:r>
            <w:r w:rsidR="00C0687A">
              <w:rPr>
                <w:rFonts w:ascii="Times New Roman" w:hAnsi="Times New Roman" w:cs="Times New Roman"/>
                <w:sz w:val="20"/>
                <w:szCs w:val="20"/>
              </w:rPr>
              <w:t>RL</w:t>
            </w:r>
            <w:r w:rsidRPr="00886D93">
              <w:rPr>
                <w:rFonts w:ascii="Times New Roman" w:hAnsi="Times New Roman" w:cs="Times New Roman"/>
                <w:sz w:val="20"/>
                <w:szCs w:val="20"/>
              </w:rPr>
              <w:t xml:space="preserve"> activities, including returning, collection, and main recovery processes (such as resale, reuse, redistribution, repair, refurbishing, remanufacturing, recycling, incineration, or proper disposal). </w:t>
            </w:r>
          </w:p>
        </w:tc>
      </w:tr>
      <w:tr w:rsidR="005C053E" w:rsidRPr="00815CE9" w:rsidTr="005C053E">
        <w:trPr>
          <w:trHeight w:val="470"/>
          <w:jc w:val="center"/>
        </w:trPr>
        <w:tc>
          <w:tcPr>
            <w:tcW w:w="1951" w:type="dxa"/>
            <w:vAlign w:val="center"/>
          </w:tcPr>
          <w:p w:rsidR="005C053E" w:rsidRPr="00886D93" w:rsidRDefault="005C053E" w:rsidP="008976C8">
            <w:pPr>
              <w:pStyle w:val="Heading2"/>
              <w:tabs>
                <w:tab w:val="left" w:pos="313"/>
              </w:tabs>
              <w:spacing w:before="0" w:line="240" w:lineRule="auto"/>
              <w:jc w:val="center"/>
              <w:rPr>
                <w:rFonts w:ascii="Times New Roman" w:hAnsi="Times New Roman" w:cs="Times New Roman"/>
                <w:color w:val="auto"/>
                <w:sz w:val="20"/>
                <w:szCs w:val="20"/>
              </w:rPr>
            </w:pPr>
            <w:r w:rsidRPr="00886D93">
              <w:rPr>
                <w:rFonts w:ascii="Times New Roman" w:hAnsi="Times New Roman" w:cs="Times New Roman"/>
                <w:color w:val="auto"/>
                <w:sz w:val="20"/>
                <w:szCs w:val="20"/>
              </w:rPr>
              <w:t>Who</w:t>
            </w:r>
          </w:p>
          <w:p w:rsidR="005C053E" w:rsidRPr="00886D93" w:rsidRDefault="005C053E" w:rsidP="008976C8">
            <w:pPr>
              <w:pStyle w:val="Heading2"/>
              <w:tabs>
                <w:tab w:val="left" w:pos="313"/>
              </w:tabs>
              <w:spacing w:before="0" w:line="240" w:lineRule="auto"/>
              <w:jc w:val="center"/>
              <w:rPr>
                <w:rFonts w:ascii="Times New Roman" w:hAnsi="Times New Roman" w:cs="Times New Roman"/>
                <w:color w:val="auto"/>
                <w:sz w:val="20"/>
                <w:szCs w:val="20"/>
              </w:rPr>
            </w:pPr>
            <w:r w:rsidRPr="00886D93">
              <w:rPr>
                <w:rFonts w:ascii="Times New Roman" w:hAnsi="Times New Roman" w:cs="Times New Roman"/>
                <w:color w:val="auto"/>
                <w:sz w:val="20"/>
                <w:szCs w:val="20"/>
              </w:rPr>
              <w:t>(Actors)</w:t>
            </w:r>
          </w:p>
        </w:tc>
        <w:tc>
          <w:tcPr>
            <w:tcW w:w="7291" w:type="dxa"/>
            <w:vAlign w:val="center"/>
          </w:tcPr>
          <w:p w:rsidR="005C053E" w:rsidRPr="00886D93" w:rsidRDefault="005C053E" w:rsidP="008976C8">
            <w:pPr>
              <w:autoSpaceDE w:val="0"/>
              <w:autoSpaceDN w:val="0"/>
              <w:adjustRightInd w:val="0"/>
              <w:spacing w:after="0" w:line="240" w:lineRule="auto"/>
              <w:jc w:val="both"/>
              <w:rPr>
                <w:rFonts w:ascii="Times New Roman" w:eastAsia="Times-Roman" w:hAnsi="Times New Roman" w:cs="Times New Roman"/>
                <w:sz w:val="20"/>
                <w:szCs w:val="20"/>
              </w:rPr>
            </w:pPr>
            <w:r w:rsidRPr="00886D93">
              <w:rPr>
                <w:rFonts w:ascii="Times New Roman" w:eastAsia="Times-Roman" w:hAnsi="Times New Roman" w:cs="Times New Roman"/>
                <w:sz w:val="20"/>
                <w:szCs w:val="20"/>
              </w:rPr>
              <w:t xml:space="preserve">The actors and their roles in the </w:t>
            </w:r>
            <w:r w:rsidR="00C0687A">
              <w:rPr>
                <w:rFonts w:ascii="Times New Roman" w:eastAsia="Times-Roman" w:hAnsi="Times New Roman" w:cs="Times New Roman"/>
                <w:sz w:val="20"/>
                <w:szCs w:val="20"/>
              </w:rPr>
              <w:t>RL</w:t>
            </w:r>
            <w:r w:rsidRPr="00886D93">
              <w:rPr>
                <w:rFonts w:ascii="Times New Roman" w:eastAsia="Times-Roman" w:hAnsi="Times New Roman" w:cs="Times New Roman"/>
                <w:sz w:val="20"/>
                <w:szCs w:val="20"/>
              </w:rPr>
              <w:t xml:space="preserve"> network (supplier (the owners/users of the product-in’s), collector, processor, customer and initiator)</w:t>
            </w:r>
            <w:r w:rsidR="009B04C6">
              <w:rPr>
                <w:rFonts w:ascii="Times New Roman" w:eastAsia="Times-Roman" w:hAnsi="Times New Roman" w:cs="Times New Roman"/>
                <w:sz w:val="20"/>
                <w:szCs w:val="20"/>
              </w:rPr>
              <w:t>.</w:t>
            </w:r>
          </w:p>
        </w:tc>
      </w:tr>
      <w:tr w:rsidR="005C053E" w:rsidRPr="00815CE9" w:rsidTr="005C053E">
        <w:trPr>
          <w:trHeight w:val="420"/>
          <w:jc w:val="center"/>
        </w:trPr>
        <w:tc>
          <w:tcPr>
            <w:tcW w:w="1951" w:type="dxa"/>
            <w:vAlign w:val="center"/>
          </w:tcPr>
          <w:p w:rsidR="005C053E" w:rsidRPr="00886D93" w:rsidRDefault="005C053E" w:rsidP="008976C8">
            <w:pPr>
              <w:spacing w:after="0" w:line="240" w:lineRule="auto"/>
              <w:jc w:val="center"/>
              <w:rPr>
                <w:rFonts w:ascii="Times New Roman" w:hAnsi="Times New Roman" w:cs="Times New Roman"/>
                <w:b/>
                <w:bCs/>
                <w:sz w:val="20"/>
                <w:szCs w:val="20"/>
              </w:rPr>
            </w:pPr>
            <w:r w:rsidRPr="00886D93">
              <w:rPr>
                <w:rFonts w:ascii="Times New Roman" w:hAnsi="Times New Roman" w:cs="Times New Roman"/>
                <w:b/>
                <w:bCs/>
                <w:sz w:val="20"/>
                <w:szCs w:val="20"/>
              </w:rPr>
              <w:t>Where</w:t>
            </w:r>
          </w:p>
          <w:p w:rsidR="005C053E" w:rsidRPr="00886D93" w:rsidRDefault="005C053E" w:rsidP="008976C8">
            <w:pPr>
              <w:spacing w:after="0" w:line="240" w:lineRule="auto"/>
              <w:jc w:val="center"/>
              <w:rPr>
                <w:rFonts w:ascii="Times New Roman" w:hAnsi="Times New Roman" w:cs="Times New Roman"/>
                <w:b/>
                <w:bCs/>
                <w:sz w:val="20"/>
                <w:szCs w:val="20"/>
              </w:rPr>
            </w:pPr>
            <w:r w:rsidRPr="00886D93">
              <w:rPr>
                <w:rFonts w:ascii="Times New Roman" w:hAnsi="Times New Roman" w:cs="Times New Roman"/>
                <w:b/>
                <w:bCs/>
                <w:sz w:val="20"/>
                <w:szCs w:val="20"/>
              </w:rPr>
              <w:t>(Network Structure)</w:t>
            </w:r>
          </w:p>
        </w:tc>
        <w:tc>
          <w:tcPr>
            <w:tcW w:w="7291" w:type="dxa"/>
            <w:vAlign w:val="center"/>
          </w:tcPr>
          <w:p w:rsidR="005C053E" w:rsidRPr="00886D93" w:rsidRDefault="005C053E" w:rsidP="008976C8">
            <w:pPr>
              <w:autoSpaceDE w:val="0"/>
              <w:autoSpaceDN w:val="0"/>
              <w:adjustRightInd w:val="0"/>
              <w:spacing w:after="0" w:line="240" w:lineRule="auto"/>
              <w:jc w:val="both"/>
              <w:rPr>
                <w:rFonts w:ascii="Times New Roman" w:eastAsia="Times-Roman" w:hAnsi="Times New Roman" w:cs="Times New Roman"/>
                <w:sz w:val="20"/>
                <w:szCs w:val="20"/>
              </w:rPr>
            </w:pPr>
            <w:r w:rsidRPr="00886D93">
              <w:rPr>
                <w:rFonts w:ascii="Times New Roman" w:eastAsia="Times-Roman" w:hAnsi="Times New Roman" w:cs="Times New Roman"/>
                <w:sz w:val="20"/>
                <w:szCs w:val="20"/>
              </w:rPr>
              <w:t>The physical network structure where the actors are located and the products are collected and processed</w:t>
            </w:r>
            <w:r w:rsidR="009B04C6">
              <w:rPr>
                <w:rFonts w:ascii="Times New Roman" w:eastAsia="Times-Roman" w:hAnsi="Times New Roman" w:cs="Times New Roman"/>
                <w:sz w:val="20"/>
                <w:szCs w:val="20"/>
              </w:rPr>
              <w:t>.</w:t>
            </w:r>
          </w:p>
        </w:tc>
      </w:tr>
      <w:tr w:rsidR="005C053E" w:rsidRPr="00815CE9" w:rsidTr="005C053E">
        <w:trPr>
          <w:trHeight w:val="477"/>
          <w:jc w:val="center"/>
        </w:trPr>
        <w:tc>
          <w:tcPr>
            <w:tcW w:w="1951" w:type="dxa"/>
            <w:vAlign w:val="center"/>
          </w:tcPr>
          <w:p w:rsidR="005C053E" w:rsidRPr="00886D93" w:rsidRDefault="005C053E" w:rsidP="008976C8">
            <w:pPr>
              <w:pStyle w:val="Heading2"/>
              <w:spacing w:before="0" w:line="240" w:lineRule="auto"/>
              <w:jc w:val="center"/>
              <w:rPr>
                <w:rFonts w:ascii="Times New Roman" w:hAnsi="Times New Roman" w:cs="Times New Roman"/>
                <w:color w:val="auto"/>
                <w:sz w:val="20"/>
                <w:szCs w:val="20"/>
              </w:rPr>
            </w:pPr>
            <w:r w:rsidRPr="00886D93">
              <w:rPr>
                <w:rFonts w:ascii="Times New Roman" w:hAnsi="Times New Roman" w:cs="Times New Roman"/>
                <w:color w:val="auto"/>
                <w:sz w:val="20"/>
                <w:szCs w:val="20"/>
              </w:rPr>
              <w:t>Why and Why not</w:t>
            </w:r>
          </w:p>
          <w:p w:rsidR="005C053E" w:rsidRPr="00886D93" w:rsidRDefault="005C053E" w:rsidP="008976C8">
            <w:pPr>
              <w:jc w:val="center"/>
              <w:rPr>
                <w:rFonts w:cs="Times New Roman"/>
                <w:sz w:val="20"/>
                <w:szCs w:val="20"/>
              </w:rPr>
            </w:pPr>
            <w:r w:rsidRPr="00886D93">
              <w:rPr>
                <w:rFonts w:ascii="Times New Roman" w:hAnsi="Times New Roman" w:cs="Times New Roman"/>
                <w:b/>
                <w:bCs/>
                <w:color w:val="000000"/>
                <w:sz w:val="20"/>
                <w:szCs w:val="20"/>
              </w:rPr>
              <w:t>(Drivers, Return reasons, Barriers)</w:t>
            </w:r>
          </w:p>
        </w:tc>
        <w:tc>
          <w:tcPr>
            <w:tcW w:w="7291" w:type="dxa"/>
            <w:vAlign w:val="center"/>
          </w:tcPr>
          <w:p w:rsidR="005C053E" w:rsidRPr="00886D93" w:rsidRDefault="005C053E" w:rsidP="008976C8">
            <w:pPr>
              <w:autoSpaceDE w:val="0"/>
              <w:autoSpaceDN w:val="0"/>
              <w:adjustRightInd w:val="0"/>
              <w:spacing w:after="0" w:line="240" w:lineRule="auto"/>
              <w:jc w:val="both"/>
              <w:rPr>
                <w:rFonts w:ascii="Times New Roman" w:eastAsia="Times-Roman" w:hAnsi="Times New Roman" w:cs="Times New Roman"/>
                <w:sz w:val="20"/>
                <w:szCs w:val="20"/>
              </w:rPr>
            </w:pPr>
            <w:r w:rsidRPr="00886D93">
              <w:rPr>
                <w:rFonts w:ascii="Times New Roman" w:eastAsia="Times-Roman" w:hAnsi="Times New Roman" w:cs="Times New Roman"/>
                <w:sz w:val="20"/>
                <w:szCs w:val="20"/>
              </w:rPr>
              <w:t xml:space="preserve">The drivers for the suppliers of the product-in’s and the initiator of the </w:t>
            </w:r>
            <w:r w:rsidR="00C0687A">
              <w:rPr>
                <w:rFonts w:ascii="Times New Roman" w:eastAsia="Times-Roman" w:hAnsi="Times New Roman" w:cs="Times New Roman"/>
                <w:sz w:val="20"/>
                <w:szCs w:val="20"/>
              </w:rPr>
              <w:t>RL</w:t>
            </w:r>
            <w:r w:rsidRPr="00886D93">
              <w:rPr>
                <w:rFonts w:ascii="Times New Roman" w:eastAsia="Times-Roman" w:hAnsi="Times New Roman" w:cs="Times New Roman"/>
                <w:sz w:val="20"/>
                <w:szCs w:val="20"/>
              </w:rPr>
              <w:t xml:space="preserve"> activities, and the barriers for those who do not take </w:t>
            </w:r>
            <w:r w:rsidR="00C0687A">
              <w:rPr>
                <w:rFonts w:ascii="Times New Roman" w:eastAsia="Times-Roman" w:hAnsi="Times New Roman" w:cs="Times New Roman"/>
                <w:sz w:val="20"/>
                <w:szCs w:val="20"/>
              </w:rPr>
              <w:t>RL</w:t>
            </w:r>
            <w:r w:rsidRPr="00886D93">
              <w:rPr>
                <w:rFonts w:ascii="Times New Roman" w:eastAsia="Times-Roman" w:hAnsi="Times New Roman" w:cs="Times New Roman"/>
                <w:sz w:val="20"/>
                <w:szCs w:val="20"/>
              </w:rPr>
              <w:t xml:space="preserve"> activities.</w:t>
            </w:r>
          </w:p>
        </w:tc>
      </w:tr>
    </w:tbl>
    <w:p w:rsidR="005C053E" w:rsidRDefault="005C053E" w:rsidP="005C053E">
      <w:pPr>
        <w:autoSpaceDE w:val="0"/>
        <w:autoSpaceDN w:val="0"/>
        <w:adjustRightInd w:val="0"/>
        <w:spacing w:after="0" w:line="240" w:lineRule="auto"/>
        <w:rPr>
          <w:rFonts w:ascii="AdvTT6120e2aa" w:hAnsi="AdvTT6120e2aa" w:cs="AdvTT6120e2aa"/>
          <w:sz w:val="20"/>
          <w:szCs w:val="20"/>
        </w:rPr>
      </w:pPr>
    </w:p>
    <w:p w:rsidR="005547BF" w:rsidRDefault="005547BF" w:rsidP="005C053E">
      <w:pPr>
        <w:autoSpaceDE w:val="0"/>
        <w:autoSpaceDN w:val="0"/>
        <w:adjustRightInd w:val="0"/>
        <w:spacing w:after="0" w:line="240" w:lineRule="auto"/>
        <w:rPr>
          <w:rFonts w:ascii="AdvTT6120e2aa" w:hAnsi="AdvTT6120e2aa" w:cs="AdvTT6120e2aa"/>
          <w:sz w:val="20"/>
          <w:szCs w:val="20"/>
        </w:rPr>
      </w:pPr>
    </w:p>
    <w:p w:rsidR="005547BF" w:rsidRDefault="005547BF" w:rsidP="005C053E">
      <w:pPr>
        <w:autoSpaceDE w:val="0"/>
        <w:autoSpaceDN w:val="0"/>
        <w:adjustRightInd w:val="0"/>
        <w:spacing w:after="0" w:line="240" w:lineRule="auto"/>
        <w:rPr>
          <w:rFonts w:ascii="AdvTT6120e2aa" w:hAnsi="AdvTT6120e2aa" w:cs="AdvTT6120e2aa"/>
          <w:sz w:val="20"/>
          <w:szCs w:val="20"/>
        </w:rPr>
      </w:pPr>
    </w:p>
    <w:p w:rsidR="005547BF" w:rsidRDefault="005547BF" w:rsidP="005C053E">
      <w:pPr>
        <w:autoSpaceDE w:val="0"/>
        <w:autoSpaceDN w:val="0"/>
        <w:adjustRightInd w:val="0"/>
        <w:spacing w:after="0" w:line="240" w:lineRule="auto"/>
        <w:rPr>
          <w:rFonts w:ascii="AdvTT6120e2aa" w:hAnsi="AdvTT6120e2aa" w:cs="AdvTT6120e2aa"/>
          <w:sz w:val="20"/>
          <w:szCs w:val="20"/>
        </w:rPr>
      </w:pPr>
    </w:p>
    <w:p w:rsidR="005547BF" w:rsidRDefault="005547BF" w:rsidP="005C053E">
      <w:pPr>
        <w:autoSpaceDE w:val="0"/>
        <w:autoSpaceDN w:val="0"/>
        <w:adjustRightInd w:val="0"/>
        <w:spacing w:after="0" w:line="240" w:lineRule="auto"/>
        <w:rPr>
          <w:rFonts w:ascii="AdvTT6120e2aa" w:hAnsi="AdvTT6120e2aa" w:cs="AdvTT6120e2aa"/>
          <w:sz w:val="20"/>
          <w:szCs w:val="20"/>
        </w:rPr>
      </w:pPr>
    </w:p>
    <w:p w:rsidR="005547BF" w:rsidRDefault="005547BF" w:rsidP="005C053E">
      <w:pPr>
        <w:autoSpaceDE w:val="0"/>
        <w:autoSpaceDN w:val="0"/>
        <w:adjustRightInd w:val="0"/>
        <w:spacing w:after="0" w:line="240" w:lineRule="auto"/>
        <w:rPr>
          <w:rFonts w:ascii="AdvTT6120e2aa" w:hAnsi="AdvTT6120e2aa" w:cs="AdvTT6120e2aa"/>
          <w:sz w:val="20"/>
          <w:szCs w:val="20"/>
        </w:rPr>
      </w:pPr>
    </w:p>
    <w:p w:rsidR="005547BF" w:rsidRDefault="005547BF" w:rsidP="005C053E">
      <w:pPr>
        <w:autoSpaceDE w:val="0"/>
        <w:autoSpaceDN w:val="0"/>
        <w:adjustRightInd w:val="0"/>
        <w:spacing w:after="0" w:line="240" w:lineRule="auto"/>
        <w:rPr>
          <w:rFonts w:ascii="AdvTT6120e2aa" w:hAnsi="AdvTT6120e2aa" w:cs="AdvTT6120e2aa"/>
          <w:sz w:val="20"/>
          <w:szCs w:val="20"/>
        </w:rPr>
      </w:pPr>
    </w:p>
    <w:p w:rsidR="005547BF" w:rsidRDefault="005547BF" w:rsidP="005C053E">
      <w:pPr>
        <w:autoSpaceDE w:val="0"/>
        <w:autoSpaceDN w:val="0"/>
        <w:adjustRightInd w:val="0"/>
        <w:spacing w:after="0" w:line="240" w:lineRule="auto"/>
        <w:rPr>
          <w:rFonts w:ascii="AdvTT6120e2aa" w:hAnsi="AdvTT6120e2aa" w:cs="AdvTT6120e2aa"/>
          <w:sz w:val="20"/>
          <w:szCs w:val="20"/>
        </w:rPr>
      </w:pPr>
    </w:p>
    <w:p w:rsidR="005547BF" w:rsidRDefault="005547BF" w:rsidP="005C053E">
      <w:pPr>
        <w:autoSpaceDE w:val="0"/>
        <w:autoSpaceDN w:val="0"/>
        <w:adjustRightInd w:val="0"/>
        <w:spacing w:after="0" w:line="240" w:lineRule="auto"/>
        <w:rPr>
          <w:rFonts w:ascii="AdvTT6120e2aa" w:hAnsi="AdvTT6120e2aa" w:cs="AdvTT6120e2aa"/>
          <w:sz w:val="20"/>
          <w:szCs w:val="20"/>
        </w:rPr>
      </w:pPr>
    </w:p>
    <w:p w:rsidR="005547BF" w:rsidRDefault="005547BF" w:rsidP="005C053E">
      <w:pPr>
        <w:autoSpaceDE w:val="0"/>
        <w:autoSpaceDN w:val="0"/>
        <w:adjustRightInd w:val="0"/>
        <w:spacing w:after="0" w:line="240" w:lineRule="auto"/>
        <w:rPr>
          <w:rFonts w:ascii="AdvTT6120e2aa" w:hAnsi="AdvTT6120e2aa" w:cs="AdvTT6120e2aa"/>
          <w:sz w:val="20"/>
          <w:szCs w:val="20"/>
        </w:rPr>
      </w:pPr>
    </w:p>
    <w:p w:rsidR="005547BF" w:rsidRDefault="005547BF" w:rsidP="005C053E">
      <w:pPr>
        <w:autoSpaceDE w:val="0"/>
        <w:autoSpaceDN w:val="0"/>
        <w:adjustRightInd w:val="0"/>
        <w:spacing w:after="0" w:line="240" w:lineRule="auto"/>
        <w:rPr>
          <w:rFonts w:ascii="AdvTT6120e2aa" w:hAnsi="AdvTT6120e2aa" w:cs="AdvTT6120e2aa"/>
          <w:sz w:val="20"/>
          <w:szCs w:val="20"/>
        </w:rPr>
      </w:pPr>
    </w:p>
    <w:p w:rsidR="005547BF" w:rsidRDefault="005547BF" w:rsidP="005C053E">
      <w:pPr>
        <w:autoSpaceDE w:val="0"/>
        <w:autoSpaceDN w:val="0"/>
        <w:adjustRightInd w:val="0"/>
        <w:spacing w:after="0" w:line="240" w:lineRule="auto"/>
        <w:rPr>
          <w:rFonts w:ascii="AdvTT6120e2aa" w:hAnsi="AdvTT6120e2aa" w:cs="AdvTT6120e2aa"/>
          <w:sz w:val="20"/>
          <w:szCs w:val="20"/>
        </w:rPr>
      </w:pPr>
    </w:p>
    <w:p w:rsidR="005547BF" w:rsidRDefault="005547BF" w:rsidP="005C053E">
      <w:pPr>
        <w:autoSpaceDE w:val="0"/>
        <w:autoSpaceDN w:val="0"/>
        <w:adjustRightInd w:val="0"/>
        <w:spacing w:after="0" w:line="240" w:lineRule="auto"/>
        <w:rPr>
          <w:rFonts w:ascii="AdvTT6120e2aa" w:hAnsi="AdvTT6120e2aa" w:cs="AdvTT6120e2aa"/>
          <w:sz w:val="20"/>
          <w:szCs w:val="20"/>
        </w:rPr>
      </w:pPr>
    </w:p>
    <w:p w:rsidR="005547BF" w:rsidRDefault="005547BF" w:rsidP="005C053E">
      <w:pPr>
        <w:autoSpaceDE w:val="0"/>
        <w:autoSpaceDN w:val="0"/>
        <w:adjustRightInd w:val="0"/>
        <w:spacing w:after="0" w:line="240" w:lineRule="auto"/>
        <w:rPr>
          <w:rFonts w:ascii="AdvTT6120e2aa" w:hAnsi="AdvTT6120e2aa" w:cs="AdvTT6120e2aa"/>
          <w:sz w:val="20"/>
          <w:szCs w:val="20"/>
        </w:rPr>
      </w:pPr>
    </w:p>
    <w:p w:rsidR="005547BF" w:rsidRDefault="005547BF" w:rsidP="005C053E">
      <w:pPr>
        <w:autoSpaceDE w:val="0"/>
        <w:autoSpaceDN w:val="0"/>
        <w:adjustRightInd w:val="0"/>
        <w:spacing w:after="0" w:line="240" w:lineRule="auto"/>
        <w:rPr>
          <w:rFonts w:ascii="AdvTT6120e2aa" w:hAnsi="AdvTT6120e2aa" w:cs="AdvTT6120e2aa"/>
          <w:sz w:val="20"/>
          <w:szCs w:val="20"/>
        </w:rPr>
      </w:pPr>
    </w:p>
    <w:p w:rsidR="005547BF" w:rsidRDefault="005547BF" w:rsidP="005C053E">
      <w:pPr>
        <w:autoSpaceDE w:val="0"/>
        <w:autoSpaceDN w:val="0"/>
        <w:adjustRightInd w:val="0"/>
        <w:spacing w:after="0" w:line="240" w:lineRule="auto"/>
        <w:rPr>
          <w:rFonts w:ascii="AdvTT6120e2aa" w:hAnsi="AdvTT6120e2aa" w:cs="AdvTT6120e2aa"/>
          <w:sz w:val="20"/>
          <w:szCs w:val="20"/>
        </w:rPr>
      </w:pPr>
    </w:p>
    <w:p w:rsidR="00153DE4" w:rsidRPr="004669A6" w:rsidRDefault="00153DE4" w:rsidP="00B145C2">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Table </w:t>
      </w:r>
      <w:r w:rsidR="00ED3DA6">
        <w:rPr>
          <w:rFonts w:ascii="Times New Roman" w:hAnsi="Times New Roman" w:cs="Times New Roman"/>
          <w:b/>
          <w:bCs/>
          <w:sz w:val="20"/>
          <w:szCs w:val="20"/>
        </w:rPr>
        <w:t>2</w:t>
      </w:r>
      <w:r>
        <w:rPr>
          <w:rFonts w:ascii="Times New Roman" w:hAnsi="Times New Roman" w:cs="Times New Roman"/>
          <w:b/>
          <w:bCs/>
          <w:sz w:val="20"/>
          <w:szCs w:val="20"/>
        </w:rPr>
        <w:t xml:space="preserve"> </w:t>
      </w:r>
      <w:r w:rsidRPr="004669A6">
        <w:rPr>
          <w:rFonts w:ascii="Times New Roman" w:hAnsi="Times New Roman" w:cs="Times New Roman"/>
          <w:b/>
          <w:bCs/>
          <w:sz w:val="20"/>
          <w:szCs w:val="20"/>
        </w:rPr>
        <w:t xml:space="preserve">Literature classification under the </w:t>
      </w:r>
      <w:r w:rsidR="00C0687A">
        <w:rPr>
          <w:rFonts w:ascii="Times New Roman" w:hAnsi="Times New Roman" w:cs="Times New Roman"/>
          <w:b/>
          <w:bCs/>
          <w:sz w:val="20"/>
          <w:szCs w:val="20"/>
        </w:rPr>
        <w:t>RL</w:t>
      </w:r>
      <w:r w:rsidRPr="004669A6">
        <w:rPr>
          <w:rFonts w:ascii="Times New Roman" w:hAnsi="Times New Roman" w:cs="Times New Roman"/>
          <w:b/>
          <w:bCs/>
          <w:sz w:val="20"/>
          <w:szCs w:val="20"/>
        </w:rPr>
        <w:t xml:space="preserve"> framework </w:t>
      </w:r>
    </w:p>
    <w:tbl>
      <w:tblPr>
        <w:tblW w:w="14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38"/>
        <w:gridCol w:w="1134"/>
        <w:gridCol w:w="1559"/>
        <w:gridCol w:w="992"/>
        <w:gridCol w:w="1134"/>
        <w:gridCol w:w="1843"/>
      </w:tblGrid>
      <w:tr w:rsidR="00153DE4" w:rsidRPr="004669A6">
        <w:trPr>
          <w:trHeight w:val="324"/>
        </w:trPr>
        <w:tc>
          <w:tcPr>
            <w:tcW w:w="7338" w:type="dxa"/>
            <w:vMerge w:val="restart"/>
          </w:tcPr>
          <w:p w:rsidR="00153DE4" w:rsidRPr="004669A6" w:rsidRDefault="00153DE4" w:rsidP="008438FB">
            <w:pPr>
              <w:spacing w:after="0" w:line="240" w:lineRule="auto"/>
              <w:jc w:val="center"/>
              <w:rPr>
                <w:rFonts w:ascii="Times New Roman" w:hAnsi="Times New Roman" w:cs="Times New Roman"/>
                <w:b/>
                <w:bCs/>
                <w:sz w:val="20"/>
                <w:szCs w:val="20"/>
              </w:rPr>
            </w:pPr>
          </w:p>
          <w:p w:rsidR="00153DE4" w:rsidRPr="004669A6" w:rsidRDefault="00153DE4" w:rsidP="008438FB">
            <w:pPr>
              <w:spacing w:after="0" w:line="240" w:lineRule="auto"/>
              <w:jc w:val="center"/>
              <w:rPr>
                <w:rFonts w:ascii="Times New Roman" w:hAnsi="Times New Roman" w:cs="Times New Roman"/>
                <w:b/>
                <w:bCs/>
                <w:sz w:val="20"/>
                <w:szCs w:val="20"/>
              </w:rPr>
            </w:pPr>
            <w:r w:rsidRPr="004669A6">
              <w:rPr>
                <w:rFonts w:ascii="Times New Roman" w:hAnsi="Times New Roman" w:cs="Times New Roman"/>
                <w:b/>
                <w:bCs/>
                <w:sz w:val="20"/>
                <w:szCs w:val="20"/>
              </w:rPr>
              <w:t>Literature</w:t>
            </w:r>
          </w:p>
          <w:p w:rsidR="00153DE4" w:rsidRPr="004669A6" w:rsidRDefault="00153DE4" w:rsidP="008438FB">
            <w:pPr>
              <w:spacing w:after="0" w:line="240" w:lineRule="auto"/>
              <w:jc w:val="center"/>
              <w:rPr>
                <w:rFonts w:ascii="Times New Roman" w:hAnsi="Times New Roman" w:cs="Times New Roman"/>
                <w:b/>
                <w:bCs/>
                <w:sz w:val="20"/>
                <w:szCs w:val="20"/>
              </w:rPr>
            </w:pPr>
            <w:r w:rsidRPr="004669A6">
              <w:rPr>
                <w:rFonts w:ascii="Times New Roman" w:hAnsi="Times New Roman" w:cs="Times New Roman"/>
                <w:b/>
                <w:bCs/>
                <w:sz w:val="20"/>
                <w:szCs w:val="20"/>
              </w:rPr>
              <w:t xml:space="preserve"> classification</w:t>
            </w:r>
          </w:p>
        </w:tc>
        <w:tc>
          <w:tcPr>
            <w:tcW w:w="6662" w:type="dxa"/>
            <w:gridSpan w:val="5"/>
          </w:tcPr>
          <w:p w:rsidR="00153DE4" w:rsidRPr="004669A6" w:rsidRDefault="00153DE4" w:rsidP="008438F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Dimensions of the framework</w:t>
            </w:r>
          </w:p>
        </w:tc>
      </w:tr>
      <w:tr w:rsidR="00153DE4" w:rsidRPr="004669A6">
        <w:trPr>
          <w:trHeight w:val="616"/>
        </w:trPr>
        <w:tc>
          <w:tcPr>
            <w:tcW w:w="7338" w:type="dxa"/>
            <w:vMerge/>
          </w:tcPr>
          <w:p w:rsidR="00153DE4" w:rsidRPr="004669A6" w:rsidRDefault="00153DE4" w:rsidP="008438FB">
            <w:pPr>
              <w:spacing w:after="0" w:line="240" w:lineRule="auto"/>
              <w:jc w:val="center"/>
              <w:rPr>
                <w:rFonts w:ascii="Times New Roman" w:hAnsi="Times New Roman" w:cs="Times New Roman"/>
                <w:b/>
                <w:bCs/>
                <w:sz w:val="20"/>
                <w:szCs w:val="20"/>
              </w:rPr>
            </w:pPr>
          </w:p>
        </w:tc>
        <w:tc>
          <w:tcPr>
            <w:tcW w:w="1134" w:type="dxa"/>
          </w:tcPr>
          <w:p w:rsidR="00153DE4" w:rsidRPr="004669A6" w:rsidRDefault="00153DE4" w:rsidP="008438FB">
            <w:pPr>
              <w:spacing w:after="0" w:line="240" w:lineRule="auto"/>
              <w:jc w:val="center"/>
              <w:rPr>
                <w:rFonts w:ascii="Times New Roman" w:hAnsi="Times New Roman" w:cs="Times New Roman"/>
                <w:b/>
                <w:bCs/>
                <w:sz w:val="20"/>
                <w:szCs w:val="20"/>
              </w:rPr>
            </w:pPr>
            <w:r w:rsidRPr="004669A6">
              <w:rPr>
                <w:rFonts w:ascii="Times New Roman" w:hAnsi="Times New Roman" w:cs="Times New Roman"/>
                <w:b/>
                <w:bCs/>
                <w:sz w:val="20"/>
                <w:szCs w:val="20"/>
              </w:rPr>
              <w:t>What</w:t>
            </w:r>
          </w:p>
          <w:p w:rsidR="00153DE4" w:rsidRPr="004669A6" w:rsidRDefault="00153DE4" w:rsidP="008438FB">
            <w:pPr>
              <w:spacing w:after="0" w:line="240" w:lineRule="auto"/>
              <w:jc w:val="center"/>
              <w:rPr>
                <w:rFonts w:ascii="Times New Roman" w:hAnsi="Times New Roman" w:cs="Times New Roman"/>
                <w:b/>
                <w:bCs/>
                <w:sz w:val="20"/>
                <w:szCs w:val="20"/>
              </w:rPr>
            </w:pPr>
            <w:r w:rsidRPr="004669A6">
              <w:rPr>
                <w:rFonts w:ascii="Times New Roman" w:hAnsi="Times New Roman" w:cs="Times New Roman"/>
                <w:b/>
                <w:bCs/>
                <w:sz w:val="20"/>
                <w:szCs w:val="20"/>
              </w:rPr>
              <w:t>(Products)</w:t>
            </w:r>
          </w:p>
        </w:tc>
        <w:tc>
          <w:tcPr>
            <w:tcW w:w="1559" w:type="dxa"/>
          </w:tcPr>
          <w:p w:rsidR="00153DE4" w:rsidRPr="004669A6" w:rsidRDefault="00153DE4" w:rsidP="008438FB">
            <w:pPr>
              <w:spacing w:after="0" w:line="240" w:lineRule="auto"/>
              <w:jc w:val="center"/>
              <w:rPr>
                <w:rFonts w:ascii="Times New Roman" w:hAnsi="Times New Roman" w:cs="Times New Roman"/>
                <w:b/>
                <w:bCs/>
                <w:sz w:val="20"/>
                <w:szCs w:val="20"/>
              </w:rPr>
            </w:pPr>
            <w:r w:rsidRPr="004669A6">
              <w:rPr>
                <w:rFonts w:ascii="Times New Roman" w:hAnsi="Times New Roman" w:cs="Times New Roman"/>
                <w:b/>
                <w:bCs/>
                <w:sz w:val="20"/>
                <w:szCs w:val="20"/>
              </w:rPr>
              <w:t>How</w:t>
            </w:r>
          </w:p>
          <w:p w:rsidR="00153DE4" w:rsidRPr="004669A6" w:rsidRDefault="00153DE4" w:rsidP="008438FB">
            <w:pPr>
              <w:spacing w:after="0" w:line="240" w:lineRule="auto"/>
              <w:jc w:val="center"/>
              <w:rPr>
                <w:rFonts w:ascii="Times New Roman" w:hAnsi="Times New Roman" w:cs="Times New Roman"/>
                <w:b/>
                <w:bCs/>
                <w:sz w:val="20"/>
                <w:szCs w:val="20"/>
              </w:rPr>
            </w:pPr>
            <w:r w:rsidRPr="004669A6">
              <w:rPr>
                <w:rFonts w:ascii="Times New Roman" w:hAnsi="Times New Roman" w:cs="Times New Roman"/>
                <w:b/>
                <w:bCs/>
                <w:sz w:val="20"/>
                <w:szCs w:val="20"/>
              </w:rPr>
              <w:t>(Activities and Processes)</w:t>
            </w:r>
          </w:p>
        </w:tc>
        <w:tc>
          <w:tcPr>
            <w:tcW w:w="992" w:type="dxa"/>
          </w:tcPr>
          <w:p w:rsidR="00153DE4" w:rsidRPr="004669A6" w:rsidRDefault="00153DE4" w:rsidP="008438FB">
            <w:pPr>
              <w:spacing w:after="0" w:line="240" w:lineRule="auto"/>
              <w:jc w:val="center"/>
              <w:rPr>
                <w:rFonts w:ascii="Times New Roman" w:hAnsi="Times New Roman" w:cs="Times New Roman"/>
                <w:b/>
                <w:bCs/>
                <w:sz w:val="20"/>
                <w:szCs w:val="20"/>
              </w:rPr>
            </w:pPr>
            <w:r w:rsidRPr="004669A6">
              <w:rPr>
                <w:rFonts w:ascii="Times New Roman" w:hAnsi="Times New Roman" w:cs="Times New Roman"/>
                <w:b/>
                <w:bCs/>
                <w:sz w:val="20"/>
                <w:szCs w:val="20"/>
              </w:rPr>
              <w:t>Who</w:t>
            </w:r>
          </w:p>
          <w:p w:rsidR="00153DE4" w:rsidRPr="004669A6" w:rsidRDefault="00153DE4" w:rsidP="008438FB">
            <w:pPr>
              <w:spacing w:after="0" w:line="240" w:lineRule="auto"/>
              <w:jc w:val="center"/>
              <w:rPr>
                <w:rFonts w:ascii="Times New Roman" w:hAnsi="Times New Roman" w:cs="Times New Roman"/>
                <w:b/>
                <w:bCs/>
                <w:sz w:val="20"/>
                <w:szCs w:val="20"/>
              </w:rPr>
            </w:pPr>
            <w:r w:rsidRPr="004669A6">
              <w:rPr>
                <w:rFonts w:ascii="Times New Roman" w:hAnsi="Times New Roman" w:cs="Times New Roman"/>
                <w:b/>
                <w:bCs/>
                <w:sz w:val="20"/>
                <w:szCs w:val="20"/>
              </w:rPr>
              <w:t>(Actors)</w:t>
            </w:r>
          </w:p>
        </w:tc>
        <w:tc>
          <w:tcPr>
            <w:tcW w:w="1134" w:type="dxa"/>
          </w:tcPr>
          <w:p w:rsidR="00153DE4" w:rsidRPr="004669A6" w:rsidRDefault="00153DE4" w:rsidP="008438FB">
            <w:pPr>
              <w:spacing w:after="0" w:line="240" w:lineRule="auto"/>
              <w:jc w:val="center"/>
              <w:rPr>
                <w:rFonts w:ascii="Times New Roman" w:hAnsi="Times New Roman" w:cs="Times New Roman"/>
                <w:b/>
                <w:bCs/>
                <w:sz w:val="20"/>
                <w:szCs w:val="20"/>
              </w:rPr>
            </w:pPr>
            <w:r w:rsidRPr="004669A6">
              <w:rPr>
                <w:rFonts w:ascii="Times New Roman" w:hAnsi="Times New Roman" w:cs="Times New Roman"/>
                <w:b/>
                <w:bCs/>
                <w:sz w:val="20"/>
                <w:szCs w:val="20"/>
              </w:rPr>
              <w:t>Where</w:t>
            </w:r>
          </w:p>
          <w:p w:rsidR="00153DE4" w:rsidRPr="004669A6" w:rsidRDefault="00153DE4" w:rsidP="008438FB">
            <w:pPr>
              <w:spacing w:after="0" w:line="240" w:lineRule="auto"/>
              <w:jc w:val="center"/>
              <w:rPr>
                <w:rFonts w:ascii="Times New Roman" w:hAnsi="Times New Roman" w:cs="Times New Roman"/>
                <w:b/>
                <w:bCs/>
                <w:sz w:val="20"/>
                <w:szCs w:val="20"/>
              </w:rPr>
            </w:pPr>
            <w:r w:rsidRPr="004669A6">
              <w:rPr>
                <w:rFonts w:ascii="Times New Roman" w:hAnsi="Times New Roman" w:cs="Times New Roman"/>
                <w:b/>
                <w:bCs/>
                <w:sz w:val="20"/>
                <w:szCs w:val="20"/>
              </w:rPr>
              <w:t>(Network Structure)</w:t>
            </w:r>
          </w:p>
        </w:tc>
        <w:tc>
          <w:tcPr>
            <w:tcW w:w="1843" w:type="dxa"/>
          </w:tcPr>
          <w:p w:rsidR="00153DE4" w:rsidRPr="004669A6" w:rsidRDefault="00153DE4" w:rsidP="008438F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Why and W</w:t>
            </w:r>
            <w:r w:rsidRPr="004669A6">
              <w:rPr>
                <w:rFonts w:ascii="Times New Roman" w:hAnsi="Times New Roman" w:cs="Times New Roman"/>
                <w:b/>
                <w:bCs/>
                <w:sz w:val="20"/>
                <w:szCs w:val="20"/>
              </w:rPr>
              <w:t>hy not</w:t>
            </w:r>
          </w:p>
          <w:p w:rsidR="00153DE4" w:rsidRPr="004669A6" w:rsidRDefault="00153DE4" w:rsidP="008438FB">
            <w:pPr>
              <w:spacing w:after="0" w:line="240" w:lineRule="auto"/>
              <w:jc w:val="center"/>
              <w:rPr>
                <w:rFonts w:ascii="Times New Roman" w:hAnsi="Times New Roman" w:cs="Times New Roman"/>
                <w:b/>
                <w:bCs/>
                <w:sz w:val="20"/>
                <w:szCs w:val="20"/>
              </w:rPr>
            </w:pPr>
            <w:r w:rsidRPr="004669A6">
              <w:rPr>
                <w:rFonts w:ascii="Times New Roman" w:hAnsi="Times New Roman" w:cs="Times New Roman"/>
                <w:b/>
                <w:bCs/>
                <w:sz w:val="20"/>
                <w:szCs w:val="20"/>
              </w:rPr>
              <w:t>(Drivers, Return reasons, Barriers)</w:t>
            </w:r>
          </w:p>
        </w:tc>
      </w:tr>
      <w:tr w:rsidR="00153DE4" w:rsidRPr="004669A6">
        <w:trPr>
          <w:trHeight w:val="465"/>
        </w:trPr>
        <w:tc>
          <w:tcPr>
            <w:tcW w:w="7338" w:type="dxa"/>
          </w:tcPr>
          <w:p w:rsidR="00153DE4" w:rsidRPr="0010283D" w:rsidRDefault="00153DE4" w:rsidP="008438FB">
            <w:pPr>
              <w:numPr>
                <w:ilvl w:val="0"/>
                <w:numId w:val="14"/>
              </w:numPr>
              <w:spacing w:after="0" w:line="240" w:lineRule="auto"/>
              <w:jc w:val="both"/>
              <w:rPr>
                <w:rFonts w:ascii="Times New Roman" w:hAnsi="Times New Roman" w:cs="Times New Roman"/>
                <w:b/>
                <w:bCs/>
                <w:sz w:val="20"/>
                <w:szCs w:val="20"/>
              </w:rPr>
            </w:pPr>
            <w:r w:rsidRPr="0010283D">
              <w:rPr>
                <w:rFonts w:ascii="Times New Roman" w:hAnsi="Times New Roman" w:cs="Times New Roman"/>
                <w:b/>
                <w:bCs/>
                <w:sz w:val="20"/>
                <w:szCs w:val="20"/>
              </w:rPr>
              <w:t>Basic concepts and summary of RL</w:t>
            </w:r>
          </w:p>
          <w:p w:rsidR="00153DE4" w:rsidRPr="004669A6" w:rsidRDefault="00D53D84" w:rsidP="00D53D84">
            <w:pPr>
              <w:numPr>
                <w:ilvl w:val="0"/>
                <w:numId w:val="15"/>
              </w:num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De Brito and Dekker</w:t>
            </w:r>
            <w:r w:rsidR="00153DE4">
              <w:rPr>
                <w:rFonts w:ascii="Times New Roman" w:hAnsi="Times New Roman" w:cs="Times New Roman"/>
                <w:i/>
                <w:iCs/>
                <w:sz w:val="20"/>
                <w:szCs w:val="20"/>
              </w:rPr>
              <w:t xml:space="preserve">, </w:t>
            </w:r>
            <w:r w:rsidR="00153DE4" w:rsidRPr="004669A6">
              <w:rPr>
                <w:rFonts w:ascii="Times New Roman" w:hAnsi="Times New Roman" w:cs="Times New Roman"/>
                <w:i/>
                <w:iCs/>
                <w:sz w:val="20"/>
                <w:szCs w:val="20"/>
              </w:rPr>
              <w:t>2004</w:t>
            </w:r>
            <w:r w:rsidR="003947B3">
              <w:rPr>
                <w:rFonts w:ascii="Times New Roman" w:hAnsi="Times New Roman" w:cs="Times New Roman"/>
                <w:i/>
                <w:iCs/>
                <w:sz w:val="20"/>
                <w:szCs w:val="20"/>
              </w:rPr>
              <w:t xml:space="preserve">; Rogers and Tibben-Lembke, </w:t>
            </w:r>
            <w:r w:rsidR="003947B3" w:rsidRPr="00FB0F1E">
              <w:rPr>
                <w:rFonts w:ascii="Times New Roman" w:hAnsi="Times New Roman" w:cs="Times New Roman"/>
                <w:i/>
                <w:iCs/>
                <w:sz w:val="20"/>
                <w:szCs w:val="20"/>
              </w:rPr>
              <w:t>2001</w:t>
            </w:r>
            <w:r w:rsidR="00153DE4" w:rsidRPr="00FB0F1E">
              <w:rPr>
                <w:rFonts w:ascii="Times New Roman" w:hAnsi="Times New Roman" w:cs="Times New Roman"/>
                <w:i/>
                <w:iCs/>
                <w:sz w:val="20"/>
                <w:szCs w:val="20"/>
              </w:rPr>
              <w:t>; Stock, 1998</w:t>
            </w:r>
            <w:r w:rsidR="00153DE4" w:rsidRPr="00C66F4F">
              <w:rPr>
                <w:rFonts w:ascii="Times New Roman" w:hAnsi="Times New Roman" w:cs="Times New Roman"/>
                <w:b/>
                <w:i/>
                <w:iCs/>
                <w:sz w:val="20"/>
                <w:szCs w:val="20"/>
              </w:rPr>
              <w:t>;</w:t>
            </w:r>
          </w:p>
        </w:tc>
        <w:tc>
          <w:tcPr>
            <w:tcW w:w="1134" w:type="dxa"/>
          </w:tcPr>
          <w:p w:rsidR="00153DE4" w:rsidRPr="004669A6" w:rsidRDefault="00153DE4" w:rsidP="008438FB">
            <w:pPr>
              <w:spacing w:after="0" w:line="240" w:lineRule="auto"/>
              <w:jc w:val="center"/>
              <w:rPr>
                <w:rFonts w:ascii="Times New Roman" w:hAnsi="Times New Roman" w:cs="Times New Roman"/>
                <w:sz w:val="20"/>
                <w:szCs w:val="20"/>
              </w:rPr>
            </w:pPr>
          </w:p>
          <w:p w:rsidR="00153DE4" w:rsidRPr="004669A6"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tc>
        <w:tc>
          <w:tcPr>
            <w:tcW w:w="1559" w:type="dxa"/>
          </w:tcPr>
          <w:p w:rsidR="00153DE4" w:rsidRPr="004669A6" w:rsidRDefault="00153DE4" w:rsidP="008438FB">
            <w:pPr>
              <w:spacing w:after="0" w:line="240" w:lineRule="auto"/>
              <w:jc w:val="center"/>
              <w:rPr>
                <w:rFonts w:ascii="Times New Roman" w:hAnsi="Times New Roman" w:cs="Times New Roman"/>
                <w:sz w:val="20"/>
                <w:szCs w:val="20"/>
              </w:rPr>
            </w:pPr>
          </w:p>
          <w:p w:rsidR="00153DE4" w:rsidRPr="004669A6"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tc>
        <w:tc>
          <w:tcPr>
            <w:tcW w:w="992" w:type="dxa"/>
          </w:tcPr>
          <w:p w:rsidR="00153DE4" w:rsidRPr="004669A6" w:rsidRDefault="00153DE4" w:rsidP="008438FB">
            <w:pPr>
              <w:spacing w:after="0" w:line="240" w:lineRule="auto"/>
              <w:jc w:val="center"/>
              <w:rPr>
                <w:rFonts w:ascii="Times New Roman" w:hAnsi="Times New Roman" w:cs="Times New Roman"/>
                <w:sz w:val="20"/>
                <w:szCs w:val="20"/>
              </w:rPr>
            </w:pPr>
          </w:p>
          <w:p w:rsidR="00153DE4" w:rsidRPr="004669A6"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tc>
        <w:tc>
          <w:tcPr>
            <w:tcW w:w="1134" w:type="dxa"/>
          </w:tcPr>
          <w:p w:rsidR="00153DE4" w:rsidRPr="004669A6" w:rsidRDefault="00153DE4" w:rsidP="008438FB">
            <w:pPr>
              <w:spacing w:after="0" w:line="240" w:lineRule="auto"/>
              <w:jc w:val="center"/>
              <w:rPr>
                <w:rFonts w:ascii="Times New Roman" w:hAnsi="Times New Roman" w:cs="Times New Roman"/>
                <w:sz w:val="20"/>
                <w:szCs w:val="20"/>
              </w:rPr>
            </w:pPr>
          </w:p>
        </w:tc>
        <w:tc>
          <w:tcPr>
            <w:tcW w:w="1843" w:type="dxa"/>
          </w:tcPr>
          <w:p w:rsidR="00153DE4" w:rsidRPr="004669A6" w:rsidRDefault="00153DE4" w:rsidP="008438FB">
            <w:pPr>
              <w:spacing w:after="0" w:line="240" w:lineRule="auto"/>
              <w:jc w:val="center"/>
              <w:rPr>
                <w:rFonts w:ascii="Times New Roman" w:hAnsi="Times New Roman" w:cs="Times New Roman"/>
                <w:sz w:val="20"/>
                <w:szCs w:val="20"/>
              </w:rPr>
            </w:pPr>
          </w:p>
          <w:p w:rsidR="00153DE4" w:rsidRPr="004669A6"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tc>
      </w:tr>
      <w:tr w:rsidR="00153DE4" w:rsidRPr="004669A6">
        <w:trPr>
          <w:trHeight w:val="2176"/>
        </w:trPr>
        <w:tc>
          <w:tcPr>
            <w:tcW w:w="7338" w:type="dxa"/>
          </w:tcPr>
          <w:p w:rsidR="00153DE4" w:rsidRPr="00D8070D" w:rsidRDefault="00153DE4" w:rsidP="008438FB">
            <w:pPr>
              <w:numPr>
                <w:ilvl w:val="0"/>
                <w:numId w:val="14"/>
              </w:numPr>
              <w:spacing w:after="0" w:line="240" w:lineRule="auto"/>
              <w:jc w:val="both"/>
              <w:rPr>
                <w:rFonts w:ascii="Times New Roman" w:hAnsi="Times New Roman" w:cs="Times New Roman"/>
                <w:b/>
                <w:bCs/>
                <w:sz w:val="20"/>
                <w:szCs w:val="20"/>
              </w:rPr>
            </w:pPr>
            <w:r w:rsidRPr="00D8070D">
              <w:rPr>
                <w:rFonts w:ascii="Times New Roman" w:hAnsi="Times New Roman" w:cs="Times New Roman"/>
                <w:b/>
                <w:bCs/>
                <w:sz w:val="20"/>
                <w:szCs w:val="20"/>
              </w:rPr>
              <w:t>Enhance RL system and its performance</w:t>
            </w:r>
          </w:p>
          <w:p w:rsidR="006C761E" w:rsidRPr="00D8070D" w:rsidRDefault="00153DE4" w:rsidP="006C761E">
            <w:pPr>
              <w:numPr>
                <w:ilvl w:val="0"/>
                <w:numId w:val="15"/>
              </w:numPr>
              <w:spacing w:after="0" w:line="240" w:lineRule="auto"/>
              <w:jc w:val="both"/>
              <w:rPr>
                <w:rFonts w:ascii="Times New Roman" w:hAnsi="Times New Roman" w:cs="Times New Roman"/>
                <w:i/>
                <w:iCs/>
                <w:sz w:val="20"/>
                <w:szCs w:val="20"/>
              </w:rPr>
            </w:pPr>
            <w:r w:rsidRPr="00D8070D">
              <w:rPr>
                <w:rFonts w:ascii="Times New Roman" w:hAnsi="Times New Roman" w:cs="Times New Roman"/>
                <w:i/>
                <w:iCs/>
                <w:sz w:val="20"/>
                <w:szCs w:val="20"/>
              </w:rPr>
              <w:t xml:space="preserve">Quantitative models for RL (Fleischmann et al., 1997; </w:t>
            </w:r>
            <w:r w:rsidRPr="00D8070D">
              <w:rPr>
                <w:rFonts w:ascii="Times New Roman" w:hAnsi="Times New Roman" w:cs="Times New Roman"/>
                <w:i/>
                <w:iCs/>
                <w:color w:val="000000"/>
                <w:sz w:val="20"/>
                <w:szCs w:val="20"/>
              </w:rPr>
              <w:t>Giuntini and Andel, 1995</w:t>
            </w:r>
            <w:r w:rsidRPr="00D8070D">
              <w:rPr>
                <w:rFonts w:ascii="Times New Roman" w:hAnsi="Times New Roman" w:cs="Times New Roman"/>
                <w:i/>
                <w:iCs/>
                <w:sz w:val="20"/>
                <w:szCs w:val="20"/>
              </w:rPr>
              <w:t xml:space="preserve">; Yu and Wu, 2010) </w:t>
            </w:r>
          </w:p>
          <w:p w:rsidR="00153DE4" w:rsidRPr="008303AC" w:rsidRDefault="00153DE4" w:rsidP="008438FB">
            <w:pPr>
              <w:numPr>
                <w:ilvl w:val="0"/>
                <w:numId w:val="15"/>
              </w:numPr>
              <w:spacing w:after="0" w:line="240" w:lineRule="auto"/>
              <w:jc w:val="both"/>
              <w:rPr>
                <w:rFonts w:ascii="Times New Roman" w:hAnsi="Times New Roman" w:cs="Times New Roman"/>
                <w:i/>
                <w:iCs/>
                <w:sz w:val="20"/>
                <w:szCs w:val="20"/>
              </w:rPr>
            </w:pPr>
            <w:r w:rsidRPr="00D8070D">
              <w:rPr>
                <w:rFonts w:ascii="Times New Roman" w:hAnsi="Times New Roman" w:cs="Times New Roman"/>
                <w:i/>
                <w:iCs/>
                <w:sz w:val="20"/>
                <w:szCs w:val="20"/>
              </w:rPr>
              <w:t>Improving RL system performance using manufacturing technologies (Giuntini and Andel, 1995), information technologies (</w:t>
            </w:r>
            <w:r w:rsidRPr="00D8070D">
              <w:rPr>
                <w:rFonts w:ascii="Times New Roman" w:hAnsi="Times New Roman" w:cs="Times New Roman"/>
                <w:i/>
                <w:iCs/>
                <w:color w:val="000000"/>
                <w:sz w:val="20"/>
                <w:szCs w:val="20"/>
              </w:rPr>
              <w:t>Li and Olorunniwo, 2010</w:t>
            </w:r>
            <w:r w:rsidRPr="008303AC">
              <w:rPr>
                <w:rFonts w:ascii="Times New Roman" w:hAnsi="Times New Roman" w:cs="Times New Roman"/>
                <w:i/>
                <w:iCs/>
                <w:color w:val="000000"/>
                <w:sz w:val="20"/>
                <w:szCs w:val="20"/>
              </w:rPr>
              <w:t xml:space="preserve">; </w:t>
            </w:r>
            <w:r w:rsidR="002C113F" w:rsidRPr="008303AC">
              <w:rPr>
                <w:rFonts w:ascii="Times New Roman" w:hAnsi="Times New Roman" w:cs="Times New Roman"/>
                <w:i/>
                <w:iCs/>
                <w:color w:val="000000"/>
                <w:sz w:val="20"/>
                <w:szCs w:val="20"/>
              </w:rPr>
              <w:t>Daugherty et al.2005</w:t>
            </w:r>
            <w:r w:rsidRPr="008303AC">
              <w:rPr>
                <w:rFonts w:ascii="Times New Roman" w:hAnsi="Times New Roman" w:cs="Times New Roman"/>
                <w:i/>
                <w:iCs/>
                <w:color w:val="000000"/>
                <w:sz w:val="20"/>
                <w:szCs w:val="20"/>
              </w:rPr>
              <w:t xml:space="preserve">), </w:t>
            </w:r>
            <w:r w:rsidR="002C113F" w:rsidRPr="008303AC">
              <w:rPr>
                <w:rFonts w:ascii="Times New Roman" w:hAnsi="Times New Roman" w:cs="Times New Roman"/>
                <w:i/>
                <w:iCs/>
                <w:color w:val="000000"/>
                <w:sz w:val="20"/>
                <w:szCs w:val="20"/>
              </w:rPr>
              <w:t>resource commitment (Daugherty et al., 2005</w:t>
            </w:r>
            <w:r w:rsidR="006C2D42" w:rsidRPr="008303AC">
              <w:rPr>
                <w:rFonts w:ascii="Times New Roman" w:hAnsi="Times New Roman" w:cs="Times New Roman"/>
                <w:i/>
                <w:iCs/>
                <w:color w:val="000000"/>
                <w:sz w:val="20"/>
                <w:szCs w:val="20"/>
              </w:rPr>
              <w:t xml:space="preserve"> </w:t>
            </w:r>
            <w:r w:rsidR="002C113F" w:rsidRPr="008303AC">
              <w:rPr>
                <w:rFonts w:ascii="Times New Roman" w:hAnsi="Times New Roman" w:cs="Times New Roman"/>
                <w:i/>
                <w:iCs/>
                <w:color w:val="000000"/>
                <w:sz w:val="20"/>
                <w:szCs w:val="20"/>
              </w:rPr>
              <w:t xml:space="preserve">), </w:t>
            </w:r>
            <w:r w:rsidRPr="008303AC">
              <w:rPr>
                <w:rFonts w:ascii="Times New Roman" w:hAnsi="Times New Roman" w:cs="Times New Roman"/>
                <w:i/>
                <w:iCs/>
                <w:color w:val="000000"/>
                <w:sz w:val="20"/>
                <w:szCs w:val="20"/>
              </w:rPr>
              <w:t xml:space="preserve">or </w:t>
            </w:r>
            <w:r w:rsidRPr="008303AC">
              <w:rPr>
                <w:rFonts w:ascii="Times New Roman" w:hAnsi="Times New Roman" w:cs="Times New Roman"/>
                <w:i/>
                <w:iCs/>
                <w:sz w:val="20"/>
                <w:szCs w:val="20"/>
              </w:rPr>
              <w:t>network design (Qin and Ji, 2010)</w:t>
            </w:r>
          </w:p>
          <w:p w:rsidR="00153DE4" w:rsidRPr="00D8070D" w:rsidRDefault="00153DE4" w:rsidP="006718E7">
            <w:pPr>
              <w:numPr>
                <w:ilvl w:val="0"/>
                <w:numId w:val="15"/>
              </w:numPr>
              <w:spacing w:after="0" w:line="240" w:lineRule="auto"/>
              <w:jc w:val="both"/>
              <w:rPr>
                <w:rFonts w:ascii="Times New Roman" w:hAnsi="Times New Roman" w:cs="Times New Roman"/>
                <w:i/>
                <w:iCs/>
                <w:sz w:val="20"/>
                <w:szCs w:val="20"/>
              </w:rPr>
            </w:pPr>
            <w:r w:rsidRPr="008303AC">
              <w:rPr>
                <w:rFonts w:ascii="Times New Roman" w:hAnsi="Times New Roman" w:cs="Times New Roman"/>
                <w:i/>
                <w:iCs/>
                <w:sz w:val="20"/>
                <w:szCs w:val="20"/>
              </w:rPr>
              <w:t xml:space="preserve">Frameworks (Genchev et al., 2011), decision making models (Tan and Kumar,2006), and </w:t>
            </w:r>
            <w:r w:rsidR="006718E7" w:rsidRPr="008303AC">
              <w:rPr>
                <w:rFonts w:ascii="Times New Roman" w:hAnsi="Times New Roman" w:cs="Times New Roman"/>
                <w:i/>
                <w:iCs/>
                <w:sz w:val="20"/>
                <w:szCs w:val="20"/>
              </w:rPr>
              <w:t>formalisation processes (</w:t>
            </w:r>
            <w:r w:rsidRPr="008303AC">
              <w:rPr>
                <w:rFonts w:ascii="Times New Roman" w:hAnsi="Times New Roman" w:cs="Times New Roman"/>
                <w:i/>
                <w:iCs/>
                <w:sz w:val="20"/>
                <w:szCs w:val="20"/>
              </w:rPr>
              <w:t>Autry 2005)for managing RL systems</w:t>
            </w:r>
            <w:r w:rsidRPr="00D8070D">
              <w:rPr>
                <w:rFonts w:ascii="Times New Roman" w:hAnsi="Times New Roman" w:cs="Times New Roman"/>
                <w:i/>
                <w:iCs/>
                <w:sz w:val="20"/>
                <w:szCs w:val="20"/>
              </w:rPr>
              <w:t xml:space="preserve"> </w:t>
            </w:r>
          </w:p>
        </w:tc>
        <w:tc>
          <w:tcPr>
            <w:tcW w:w="1134" w:type="dxa"/>
          </w:tcPr>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p>
          <w:p w:rsidR="00153DE4" w:rsidRPr="004669A6"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p w:rsidR="00153DE4" w:rsidRPr="004669A6" w:rsidRDefault="00153DE4" w:rsidP="008438FB">
            <w:pPr>
              <w:spacing w:after="0" w:line="240" w:lineRule="auto"/>
              <w:jc w:val="center"/>
              <w:rPr>
                <w:rFonts w:ascii="Times New Roman" w:hAnsi="Times New Roman" w:cs="Times New Roman"/>
                <w:sz w:val="20"/>
                <w:szCs w:val="20"/>
              </w:rPr>
            </w:pPr>
          </w:p>
        </w:tc>
        <w:tc>
          <w:tcPr>
            <w:tcW w:w="1559" w:type="dxa"/>
          </w:tcPr>
          <w:p w:rsidR="00153DE4" w:rsidRPr="004669A6" w:rsidRDefault="00153DE4" w:rsidP="008438FB">
            <w:pPr>
              <w:spacing w:after="0" w:line="240" w:lineRule="auto"/>
              <w:jc w:val="center"/>
              <w:rPr>
                <w:rFonts w:ascii="Times New Roman" w:hAnsi="Times New Roman" w:cs="Times New Roman"/>
                <w:sz w:val="20"/>
                <w:szCs w:val="20"/>
              </w:rPr>
            </w:pPr>
          </w:p>
          <w:p w:rsidR="00153DE4" w:rsidRPr="004669A6" w:rsidRDefault="00153DE4" w:rsidP="008438FB">
            <w:pPr>
              <w:spacing w:after="0" w:line="240" w:lineRule="auto"/>
              <w:jc w:val="center"/>
              <w:rPr>
                <w:rFonts w:ascii="Times New Roman" w:hAnsi="Times New Roman" w:cs="Times New Roman"/>
                <w:sz w:val="20"/>
                <w:szCs w:val="20"/>
              </w:rPr>
            </w:pPr>
          </w:p>
          <w:p w:rsidR="00153DE4" w:rsidRPr="004669A6"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p w:rsidR="00153DE4" w:rsidRPr="004669A6" w:rsidRDefault="00153DE4" w:rsidP="008438FB">
            <w:pPr>
              <w:spacing w:after="0" w:line="240" w:lineRule="auto"/>
              <w:jc w:val="center"/>
              <w:rPr>
                <w:rFonts w:ascii="Times New Roman" w:hAnsi="Times New Roman" w:cs="Times New Roman"/>
                <w:sz w:val="20"/>
                <w:szCs w:val="20"/>
              </w:rPr>
            </w:pPr>
          </w:p>
          <w:p w:rsidR="00153DE4" w:rsidRPr="004669A6"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p w:rsidR="00153DE4" w:rsidRDefault="00153DE4" w:rsidP="008438FB">
            <w:pPr>
              <w:spacing w:after="0" w:line="240" w:lineRule="auto"/>
              <w:jc w:val="center"/>
              <w:rPr>
                <w:rFonts w:ascii="Times New Roman" w:hAnsi="Times New Roman" w:cs="Times New Roman"/>
                <w:sz w:val="20"/>
                <w:szCs w:val="20"/>
              </w:rPr>
            </w:pPr>
          </w:p>
          <w:p w:rsidR="00153DE4" w:rsidRPr="004669A6"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tc>
        <w:tc>
          <w:tcPr>
            <w:tcW w:w="992" w:type="dxa"/>
          </w:tcPr>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p>
          <w:p w:rsidR="00153DE4" w:rsidRPr="004669A6"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p>
          <w:p w:rsidR="00153DE4" w:rsidRPr="004669A6"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p w:rsidR="00153DE4" w:rsidRPr="004669A6" w:rsidRDefault="00153DE4" w:rsidP="008438FB">
            <w:pPr>
              <w:spacing w:after="0" w:line="240" w:lineRule="auto"/>
              <w:jc w:val="center"/>
              <w:rPr>
                <w:rFonts w:ascii="Times New Roman" w:hAnsi="Times New Roman" w:cs="Times New Roman"/>
                <w:sz w:val="20"/>
                <w:szCs w:val="20"/>
              </w:rPr>
            </w:pPr>
          </w:p>
        </w:tc>
        <w:tc>
          <w:tcPr>
            <w:tcW w:w="1134" w:type="dxa"/>
          </w:tcPr>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p w:rsidR="00153DE4" w:rsidRPr="004669A6"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p>
          <w:p w:rsidR="00153DE4" w:rsidRPr="004669A6" w:rsidRDefault="00153DE4" w:rsidP="008438FB">
            <w:pPr>
              <w:spacing w:after="0" w:line="240" w:lineRule="auto"/>
              <w:rPr>
                <w:rFonts w:ascii="Times New Roman" w:hAnsi="Times New Roman" w:cs="Times New Roman"/>
                <w:sz w:val="20"/>
                <w:szCs w:val="20"/>
              </w:rPr>
            </w:pPr>
          </w:p>
        </w:tc>
        <w:tc>
          <w:tcPr>
            <w:tcW w:w="1843" w:type="dxa"/>
          </w:tcPr>
          <w:p w:rsidR="00153DE4" w:rsidRPr="004669A6"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p>
          <w:p w:rsidR="00153DE4" w:rsidRPr="004669A6"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p w:rsidR="00153DE4" w:rsidRDefault="00153DE4" w:rsidP="008438FB">
            <w:pPr>
              <w:spacing w:after="0" w:line="240" w:lineRule="auto"/>
              <w:jc w:val="center"/>
              <w:rPr>
                <w:rFonts w:ascii="Times New Roman" w:hAnsi="Times New Roman" w:cs="Times New Roman"/>
                <w:sz w:val="20"/>
                <w:szCs w:val="20"/>
              </w:rPr>
            </w:pPr>
          </w:p>
          <w:p w:rsidR="00153DE4" w:rsidRPr="004669A6" w:rsidRDefault="00153DE4" w:rsidP="008438FB">
            <w:pPr>
              <w:spacing w:after="0" w:line="240" w:lineRule="auto"/>
              <w:jc w:val="center"/>
              <w:rPr>
                <w:rFonts w:ascii="Times New Roman" w:hAnsi="Times New Roman" w:cs="Times New Roman"/>
                <w:sz w:val="20"/>
                <w:szCs w:val="20"/>
              </w:rPr>
            </w:pPr>
          </w:p>
          <w:p w:rsidR="00153DE4" w:rsidRPr="004669A6" w:rsidRDefault="00153DE4" w:rsidP="008438FB">
            <w:pPr>
              <w:spacing w:after="0" w:line="240" w:lineRule="auto"/>
              <w:jc w:val="center"/>
              <w:rPr>
                <w:rFonts w:ascii="Times New Roman" w:hAnsi="Times New Roman" w:cs="Times New Roman"/>
                <w:sz w:val="20"/>
                <w:szCs w:val="20"/>
              </w:rPr>
            </w:pPr>
          </w:p>
          <w:p w:rsidR="00153DE4" w:rsidRPr="004669A6" w:rsidRDefault="00153DE4" w:rsidP="008438FB">
            <w:pPr>
              <w:spacing w:after="0" w:line="240" w:lineRule="auto"/>
              <w:jc w:val="center"/>
              <w:rPr>
                <w:rFonts w:ascii="Times New Roman" w:hAnsi="Times New Roman" w:cs="Times New Roman"/>
                <w:sz w:val="20"/>
                <w:szCs w:val="20"/>
              </w:rPr>
            </w:pPr>
          </w:p>
        </w:tc>
      </w:tr>
      <w:tr w:rsidR="00153DE4" w:rsidRPr="004669A6">
        <w:trPr>
          <w:trHeight w:val="2136"/>
        </w:trPr>
        <w:tc>
          <w:tcPr>
            <w:tcW w:w="7338" w:type="dxa"/>
          </w:tcPr>
          <w:p w:rsidR="00153DE4" w:rsidRPr="00D8070D" w:rsidRDefault="00153DE4" w:rsidP="008438FB">
            <w:pPr>
              <w:numPr>
                <w:ilvl w:val="0"/>
                <w:numId w:val="14"/>
              </w:numPr>
              <w:spacing w:after="0" w:line="240" w:lineRule="auto"/>
              <w:jc w:val="both"/>
              <w:rPr>
                <w:rFonts w:ascii="Times New Roman" w:hAnsi="Times New Roman" w:cs="Times New Roman"/>
                <w:b/>
                <w:bCs/>
                <w:sz w:val="20"/>
                <w:szCs w:val="20"/>
              </w:rPr>
            </w:pPr>
            <w:r w:rsidRPr="00D8070D">
              <w:rPr>
                <w:rFonts w:ascii="Times New Roman" w:hAnsi="Times New Roman" w:cs="Times New Roman"/>
                <w:b/>
                <w:bCs/>
                <w:sz w:val="20"/>
                <w:szCs w:val="20"/>
              </w:rPr>
              <w:t>Applications of RL in various sectors</w:t>
            </w:r>
          </w:p>
          <w:p w:rsidR="00681C5D" w:rsidRPr="00D8070D" w:rsidRDefault="00153DE4" w:rsidP="00681C5D">
            <w:pPr>
              <w:numPr>
                <w:ilvl w:val="0"/>
                <w:numId w:val="15"/>
              </w:numPr>
              <w:spacing w:after="0" w:line="240" w:lineRule="auto"/>
              <w:jc w:val="both"/>
              <w:rPr>
                <w:rFonts w:ascii="Times New Roman" w:hAnsi="Times New Roman" w:cs="Times New Roman"/>
                <w:i/>
                <w:iCs/>
                <w:sz w:val="20"/>
                <w:szCs w:val="20"/>
              </w:rPr>
            </w:pPr>
            <w:r w:rsidRPr="00D8070D">
              <w:rPr>
                <w:rFonts w:ascii="Times New Roman" w:hAnsi="Times New Roman" w:cs="Times New Roman"/>
                <w:i/>
                <w:iCs/>
                <w:sz w:val="20"/>
                <w:szCs w:val="20"/>
              </w:rPr>
              <w:t>packaging material (Gonzalez-Torre et al. 2004), bottling or glass (González-Torre and Adenso-Díaz, 2006</w:t>
            </w:r>
            <w:r w:rsidR="00681C5D" w:rsidRPr="00D8070D">
              <w:rPr>
                <w:rFonts w:ascii="Times New Roman" w:hAnsi="Times New Roman" w:cs="Times New Roman"/>
                <w:i/>
                <w:iCs/>
                <w:sz w:val="20"/>
                <w:szCs w:val="20"/>
              </w:rPr>
              <w:t>)</w:t>
            </w:r>
          </w:p>
          <w:p w:rsidR="002043A9" w:rsidRPr="008303AC" w:rsidRDefault="00153DE4" w:rsidP="00681C5D">
            <w:pPr>
              <w:numPr>
                <w:ilvl w:val="0"/>
                <w:numId w:val="15"/>
              </w:numPr>
              <w:spacing w:after="0" w:line="240" w:lineRule="auto"/>
              <w:jc w:val="both"/>
              <w:rPr>
                <w:rFonts w:ascii="Times New Roman" w:hAnsi="Times New Roman" w:cs="Times New Roman"/>
                <w:i/>
                <w:iCs/>
                <w:sz w:val="20"/>
                <w:szCs w:val="20"/>
              </w:rPr>
            </w:pPr>
            <w:r w:rsidRPr="00D8070D">
              <w:rPr>
                <w:rFonts w:ascii="Times New Roman" w:hAnsi="Times New Roman" w:cs="Times New Roman"/>
                <w:i/>
                <w:iCs/>
                <w:sz w:val="20"/>
                <w:szCs w:val="20"/>
              </w:rPr>
              <w:t>non hazardous products, such as paper (Pati et al., 2008), clothes (De Brito and Dekker, 200</w:t>
            </w:r>
            <w:r w:rsidR="00681C5D" w:rsidRPr="00D8070D">
              <w:rPr>
                <w:rFonts w:ascii="Times New Roman" w:hAnsi="Times New Roman" w:cs="Times New Roman"/>
                <w:i/>
                <w:iCs/>
                <w:sz w:val="20"/>
                <w:szCs w:val="20"/>
              </w:rPr>
              <w:t>4</w:t>
            </w:r>
            <w:r w:rsidRPr="00D8070D">
              <w:rPr>
                <w:rFonts w:ascii="Times New Roman" w:hAnsi="Times New Roman" w:cs="Times New Roman"/>
                <w:i/>
                <w:iCs/>
                <w:sz w:val="20"/>
                <w:szCs w:val="20"/>
              </w:rPr>
              <w:t>)</w:t>
            </w:r>
            <w:r w:rsidR="0034121E" w:rsidRPr="00D8070D">
              <w:rPr>
                <w:rFonts w:ascii="Times New Roman" w:hAnsi="Times New Roman" w:cs="Times New Roman"/>
                <w:i/>
                <w:iCs/>
                <w:sz w:val="20"/>
                <w:szCs w:val="20"/>
              </w:rPr>
              <w:t xml:space="preserve"> </w:t>
            </w:r>
          </w:p>
          <w:p w:rsidR="00153DE4" w:rsidRPr="00D8070D" w:rsidRDefault="00CF6ED1" w:rsidP="00BE6887">
            <w:pPr>
              <w:numPr>
                <w:ilvl w:val="0"/>
                <w:numId w:val="15"/>
              </w:numPr>
              <w:spacing w:after="0" w:line="240" w:lineRule="auto"/>
              <w:jc w:val="both"/>
              <w:rPr>
                <w:rFonts w:ascii="Times New Roman" w:hAnsi="Times New Roman" w:cs="Times New Roman"/>
                <w:i/>
                <w:iCs/>
                <w:sz w:val="20"/>
                <w:szCs w:val="20"/>
              </w:rPr>
            </w:pPr>
            <w:r w:rsidRPr="008303AC">
              <w:rPr>
                <w:rFonts w:ascii="Times New Roman" w:hAnsi="Times New Roman" w:cs="Times New Roman"/>
                <w:i/>
                <w:iCs/>
                <w:sz w:val="20"/>
                <w:szCs w:val="20"/>
              </w:rPr>
              <w:t xml:space="preserve">Hazardous products, </w:t>
            </w:r>
            <w:r w:rsidR="00153DE4" w:rsidRPr="008303AC">
              <w:rPr>
                <w:rFonts w:ascii="Times New Roman" w:hAnsi="Times New Roman" w:cs="Times New Roman"/>
                <w:i/>
                <w:iCs/>
                <w:sz w:val="20"/>
                <w:szCs w:val="20"/>
              </w:rPr>
              <w:t>such as elec</w:t>
            </w:r>
            <w:r w:rsidR="00BE6887" w:rsidRPr="008303AC">
              <w:rPr>
                <w:rFonts w:ascii="Times New Roman" w:hAnsi="Times New Roman" w:cs="Times New Roman"/>
                <w:i/>
                <w:iCs/>
                <w:sz w:val="20"/>
                <w:szCs w:val="20"/>
              </w:rPr>
              <w:t>trical waste(Lau and Wang, 2009</w:t>
            </w:r>
            <w:r w:rsidR="00153DE4" w:rsidRPr="008303AC">
              <w:rPr>
                <w:rFonts w:ascii="Times New Roman" w:hAnsi="Times New Roman" w:cs="Times New Roman"/>
                <w:i/>
                <w:iCs/>
                <w:sz w:val="20"/>
                <w:szCs w:val="20"/>
              </w:rPr>
              <w:t>), automobile(</w:t>
            </w:r>
            <w:r w:rsidR="0034121E" w:rsidRPr="008303AC">
              <w:rPr>
                <w:rFonts w:ascii="Times New Roman" w:hAnsi="Times New Roman" w:cs="Times New Roman"/>
                <w:i/>
                <w:iCs/>
                <w:sz w:val="20"/>
                <w:szCs w:val="20"/>
              </w:rPr>
              <w:t xml:space="preserve">Daugherty et al., 2003 </w:t>
            </w:r>
            <w:r w:rsidR="00153DE4" w:rsidRPr="008303AC">
              <w:rPr>
                <w:rFonts w:ascii="Times New Roman" w:hAnsi="Times New Roman" w:cs="Times New Roman"/>
                <w:i/>
                <w:iCs/>
                <w:sz w:val="20"/>
                <w:szCs w:val="20"/>
              </w:rPr>
              <w:t>),batteries (</w:t>
            </w:r>
            <w:r w:rsidR="00A61130" w:rsidRPr="008303AC">
              <w:rPr>
                <w:rFonts w:ascii="Times New Roman" w:hAnsi="Times New Roman" w:cs="Times New Roman"/>
                <w:i/>
                <w:iCs/>
                <w:sz w:val="20"/>
                <w:szCs w:val="20"/>
              </w:rPr>
              <w:t xml:space="preserve">Kannan, 2009; </w:t>
            </w:r>
            <w:r w:rsidR="00153DE4" w:rsidRPr="008303AC">
              <w:rPr>
                <w:rFonts w:ascii="Times New Roman" w:hAnsi="Times New Roman" w:cs="Times New Roman"/>
                <w:i/>
                <w:iCs/>
                <w:sz w:val="20"/>
                <w:szCs w:val="20"/>
              </w:rPr>
              <w:t>Zhou et al., 2007; Faria de Almeida and Robertson, 1995</w:t>
            </w:r>
            <w:r w:rsidR="00B52A99" w:rsidRPr="008303AC">
              <w:rPr>
                <w:rFonts w:ascii="Times New Roman" w:hAnsi="Times New Roman" w:cs="Times New Roman"/>
                <w:i/>
                <w:iCs/>
                <w:sz w:val="20"/>
                <w:szCs w:val="20"/>
              </w:rPr>
              <w:t>, medicines (Xie and Breen, 2011)</w:t>
            </w:r>
          </w:p>
        </w:tc>
        <w:tc>
          <w:tcPr>
            <w:tcW w:w="1134" w:type="dxa"/>
          </w:tcPr>
          <w:p w:rsidR="00153DE4" w:rsidRPr="004669A6"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p w:rsidR="00153DE4" w:rsidRPr="004669A6" w:rsidRDefault="00153DE4" w:rsidP="008438FB">
            <w:pPr>
              <w:spacing w:after="0" w:line="240" w:lineRule="auto"/>
              <w:rPr>
                <w:rFonts w:ascii="Times New Roman" w:hAnsi="Times New Roman" w:cs="Times New Roman"/>
                <w:sz w:val="20"/>
                <w:szCs w:val="20"/>
              </w:rPr>
            </w:pPr>
          </w:p>
        </w:tc>
        <w:tc>
          <w:tcPr>
            <w:tcW w:w="1559" w:type="dxa"/>
          </w:tcPr>
          <w:p w:rsidR="00153DE4" w:rsidRPr="004669A6"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p>
          <w:p w:rsidR="00153DE4" w:rsidRPr="004669A6"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tc>
        <w:tc>
          <w:tcPr>
            <w:tcW w:w="992" w:type="dxa"/>
          </w:tcPr>
          <w:p w:rsidR="00153DE4" w:rsidRPr="004669A6"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p>
          <w:p w:rsidR="00153DE4" w:rsidRPr="004669A6"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tc>
        <w:tc>
          <w:tcPr>
            <w:tcW w:w="1134" w:type="dxa"/>
          </w:tcPr>
          <w:p w:rsidR="00153DE4" w:rsidRPr="004669A6" w:rsidRDefault="00153DE4" w:rsidP="008438FB">
            <w:pPr>
              <w:spacing w:after="0" w:line="240" w:lineRule="auto"/>
              <w:jc w:val="center"/>
              <w:rPr>
                <w:rFonts w:ascii="Times New Roman" w:hAnsi="Times New Roman" w:cs="Times New Roman"/>
                <w:b/>
                <w:bCs/>
                <w:sz w:val="20"/>
                <w:szCs w:val="20"/>
              </w:rPr>
            </w:pPr>
          </w:p>
        </w:tc>
        <w:tc>
          <w:tcPr>
            <w:tcW w:w="1843" w:type="dxa"/>
          </w:tcPr>
          <w:p w:rsidR="00153DE4" w:rsidRPr="004669A6"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p>
          <w:p w:rsidR="00153DE4" w:rsidRPr="004669A6"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tc>
      </w:tr>
      <w:tr w:rsidR="00153DE4" w:rsidRPr="004669A6">
        <w:tc>
          <w:tcPr>
            <w:tcW w:w="7338" w:type="dxa"/>
          </w:tcPr>
          <w:p w:rsidR="00153DE4" w:rsidRPr="00D8070D" w:rsidRDefault="00153DE4" w:rsidP="008438FB">
            <w:pPr>
              <w:numPr>
                <w:ilvl w:val="0"/>
                <w:numId w:val="14"/>
              </w:numPr>
              <w:spacing w:after="0" w:line="240" w:lineRule="auto"/>
              <w:jc w:val="both"/>
              <w:rPr>
                <w:rFonts w:ascii="Times New Roman" w:hAnsi="Times New Roman" w:cs="Times New Roman"/>
                <w:b/>
                <w:bCs/>
                <w:sz w:val="20"/>
                <w:szCs w:val="20"/>
              </w:rPr>
            </w:pPr>
            <w:r w:rsidRPr="00D8070D">
              <w:rPr>
                <w:rFonts w:ascii="Times New Roman" w:hAnsi="Times New Roman" w:cs="Times New Roman"/>
                <w:b/>
                <w:bCs/>
                <w:sz w:val="20"/>
                <w:szCs w:val="20"/>
              </w:rPr>
              <w:t>Drivers and barriers of RL</w:t>
            </w:r>
          </w:p>
          <w:p w:rsidR="00153DE4" w:rsidRPr="00D8070D" w:rsidRDefault="006C673C" w:rsidP="008438FB">
            <w:pPr>
              <w:numPr>
                <w:ilvl w:val="0"/>
                <w:numId w:val="15"/>
              </w:numPr>
              <w:spacing w:after="0" w:line="240" w:lineRule="auto"/>
              <w:jc w:val="both"/>
              <w:rPr>
                <w:rFonts w:ascii="Times New Roman" w:hAnsi="Times New Roman" w:cs="Times New Roman"/>
                <w:i/>
                <w:iCs/>
                <w:sz w:val="20"/>
                <w:szCs w:val="20"/>
                <w:lang w:val="fr-FR"/>
              </w:rPr>
            </w:pPr>
            <w:r w:rsidRPr="00D8070D">
              <w:rPr>
                <w:rFonts w:ascii="Times New Roman" w:hAnsi="Times New Roman" w:cs="Times New Roman"/>
                <w:i/>
                <w:iCs/>
                <w:sz w:val="20"/>
                <w:szCs w:val="20"/>
                <w:lang w:val="fr-FR"/>
              </w:rPr>
              <w:t>Drivers: Alvarez</w:t>
            </w:r>
            <w:r w:rsidR="00C66F4F" w:rsidRPr="00D8070D">
              <w:rPr>
                <w:rFonts w:ascii="Times New Roman" w:hAnsi="Times New Roman" w:cs="Times New Roman"/>
                <w:i/>
                <w:iCs/>
                <w:sz w:val="20"/>
                <w:szCs w:val="20"/>
                <w:lang w:val="fr-FR"/>
              </w:rPr>
              <w:t>-</w:t>
            </w:r>
            <w:r w:rsidR="00D53D84" w:rsidRPr="00D8070D">
              <w:rPr>
                <w:rFonts w:ascii="Times New Roman" w:hAnsi="Times New Roman" w:cs="Times New Roman"/>
                <w:i/>
                <w:iCs/>
                <w:sz w:val="20"/>
                <w:szCs w:val="20"/>
                <w:lang w:val="fr-FR"/>
              </w:rPr>
              <w:t>Gil et al., 2007; De Brito and Dekker</w:t>
            </w:r>
            <w:r w:rsidR="00D53D84" w:rsidRPr="00D8070D">
              <w:rPr>
                <w:rFonts w:ascii="AdvTT6120e2aa" w:hAnsi="AdvTT6120e2aa" w:cs="AdvTT6120e2aa"/>
                <w:color w:val="000000"/>
                <w:sz w:val="24"/>
                <w:szCs w:val="24"/>
              </w:rPr>
              <w:t xml:space="preserve"> </w:t>
            </w:r>
            <w:r w:rsidRPr="00D8070D">
              <w:rPr>
                <w:rFonts w:ascii="Times New Roman" w:hAnsi="Times New Roman" w:cs="Times New Roman"/>
                <w:i/>
                <w:iCs/>
                <w:sz w:val="20"/>
                <w:szCs w:val="20"/>
                <w:lang w:val="fr-FR"/>
              </w:rPr>
              <w:t xml:space="preserve"> 2004;</w:t>
            </w:r>
          </w:p>
          <w:p w:rsidR="00153DE4" w:rsidRPr="00D8070D" w:rsidRDefault="00153DE4" w:rsidP="008438FB">
            <w:pPr>
              <w:numPr>
                <w:ilvl w:val="0"/>
                <w:numId w:val="15"/>
              </w:numPr>
              <w:spacing w:after="0" w:line="240" w:lineRule="auto"/>
              <w:jc w:val="both"/>
              <w:rPr>
                <w:rFonts w:ascii="Times New Roman" w:hAnsi="Times New Roman" w:cs="Times New Roman"/>
                <w:i/>
                <w:iCs/>
                <w:color w:val="000000"/>
                <w:sz w:val="20"/>
                <w:szCs w:val="20"/>
              </w:rPr>
            </w:pPr>
            <w:r w:rsidRPr="00D8070D">
              <w:rPr>
                <w:rFonts w:ascii="Times New Roman" w:hAnsi="Times New Roman" w:cs="Times New Roman"/>
                <w:i/>
                <w:iCs/>
                <w:sz w:val="20"/>
                <w:szCs w:val="20"/>
              </w:rPr>
              <w:t>Barriers: (Ravi and Shankar, 2005)</w:t>
            </w:r>
          </w:p>
        </w:tc>
        <w:tc>
          <w:tcPr>
            <w:tcW w:w="1134" w:type="dxa"/>
          </w:tcPr>
          <w:p w:rsidR="00153DE4" w:rsidRPr="004669A6" w:rsidRDefault="00153DE4" w:rsidP="008438FB">
            <w:pPr>
              <w:spacing w:after="0" w:line="240" w:lineRule="auto"/>
              <w:jc w:val="center"/>
              <w:rPr>
                <w:rFonts w:ascii="Times New Roman" w:hAnsi="Times New Roman" w:cs="Times New Roman"/>
                <w:sz w:val="20"/>
                <w:szCs w:val="20"/>
              </w:rPr>
            </w:pPr>
          </w:p>
        </w:tc>
        <w:tc>
          <w:tcPr>
            <w:tcW w:w="1559" w:type="dxa"/>
          </w:tcPr>
          <w:p w:rsidR="00153DE4" w:rsidRPr="004669A6" w:rsidRDefault="00153DE4" w:rsidP="008438FB">
            <w:pPr>
              <w:spacing w:after="0" w:line="240" w:lineRule="auto"/>
              <w:jc w:val="center"/>
              <w:rPr>
                <w:rFonts w:ascii="Times New Roman" w:hAnsi="Times New Roman" w:cs="Times New Roman"/>
                <w:sz w:val="20"/>
                <w:szCs w:val="20"/>
              </w:rPr>
            </w:pPr>
          </w:p>
        </w:tc>
        <w:tc>
          <w:tcPr>
            <w:tcW w:w="992" w:type="dxa"/>
          </w:tcPr>
          <w:p w:rsidR="00153DE4" w:rsidRPr="004669A6" w:rsidRDefault="00153DE4" w:rsidP="008438FB">
            <w:pPr>
              <w:spacing w:after="0" w:line="240" w:lineRule="auto"/>
              <w:jc w:val="center"/>
              <w:rPr>
                <w:rFonts w:ascii="Times New Roman" w:hAnsi="Times New Roman" w:cs="Times New Roman"/>
                <w:sz w:val="20"/>
                <w:szCs w:val="20"/>
              </w:rPr>
            </w:pPr>
          </w:p>
        </w:tc>
        <w:tc>
          <w:tcPr>
            <w:tcW w:w="1134" w:type="dxa"/>
          </w:tcPr>
          <w:p w:rsidR="00153DE4" w:rsidRPr="004669A6" w:rsidRDefault="00153DE4" w:rsidP="008438FB">
            <w:pPr>
              <w:spacing w:after="0" w:line="240" w:lineRule="auto"/>
              <w:jc w:val="center"/>
              <w:rPr>
                <w:rFonts w:ascii="Times New Roman" w:hAnsi="Times New Roman" w:cs="Times New Roman"/>
                <w:sz w:val="20"/>
                <w:szCs w:val="20"/>
              </w:rPr>
            </w:pPr>
          </w:p>
        </w:tc>
        <w:tc>
          <w:tcPr>
            <w:tcW w:w="1843" w:type="dxa"/>
          </w:tcPr>
          <w:p w:rsidR="00153DE4" w:rsidRPr="004669A6" w:rsidRDefault="00153DE4" w:rsidP="008438FB">
            <w:pPr>
              <w:spacing w:after="0" w:line="240" w:lineRule="auto"/>
              <w:jc w:val="center"/>
              <w:rPr>
                <w:rFonts w:ascii="Times New Roman" w:hAnsi="Times New Roman" w:cs="Times New Roman"/>
                <w:sz w:val="20"/>
                <w:szCs w:val="20"/>
              </w:rPr>
            </w:pPr>
          </w:p>
          <w:p w:rsidR="00153DE4" w:rsidRPr="004669A6"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tc>
      </w:tr>
      <w:tr w:rsidR="00153DE4" w:rsidRPr="004669A6">
        <w:tc>
          <w:tcPr>
            <w:tcW w:w="7338" w:type="dxa"/>
          </w:tcPr>
          <w:p w:rsidR="00153DE4" w:rsidRPr="00D8070D" w:rsidRDefault="00153DE4" w:rsidP="008438FB">
            <w:pPr>
              <w:numPr>
                <w:ilvl w:val="0"/>
                <w:numId w:val="14"/>
              </w:numPr>
              <w:spacing w:after="0" w:line="240" w:lineRule="auto"/>
              <w:jc w:val="both"/>
              <w:rPr>
                <w:rFonts w:ascii="Times New Roman" w:hAnsi="Times New Roman" w:cs="Times New Roman"/>
                <w:b/>
                <w:bCs/>
                <w:sz w:val="20"/>
                <w:szCs w:val="20"/>
              </w:rPr>
            </w:pPr>
            <w:r w:rsidRPr="00D8070D">
              <w:rPr>
                <w:rFonts w:ascii="Times New Roman" w:hAnsi="Times New Roman" w:cs="Times New Roman"/>
                <w:b/>
                <w:bCs/>
                <w:sz w:val="20"/>
                <w:szCs w:val="20"/>
              </w:rPr>
              <w:t>Specific issues in RL</w:t>
            </w:r>
          </w:p>
          <w:p w:rsidR="00153DE4" w:rsidRPr="003247A7" w:rsidRDefault="00153DE4" w:rsidP="008438FB">
            <w:pPr>
              <w:numPr>
                <w:ilvl w:val="0"/>
                <w:numId w:val="15"/>
              </w:numPr>
              <w:spacing w:after="0" w:line="240" w:lineRule="auto"/>
              <w:jc w:val="both"/>
              <w:rPr>
                <w:rFonts w:ascii="Times New Roman" w:hAnsi="Times New Roman" w:cs="Times New Roman"/>
                <w:i/>
                <w:iCs/>
                <w:sz w:val="20"/>
                <w:szCs w:val="20"/>
              </w:rPr>
            </w:pPr>
            <w:r w:rsidRPr="00D8070D">
              <w:rPr>
                <w:rFonts w:ascii="Times New Roman" w:hAnsi="Times New Roman" w:cs="Times New Roman"/>
                <w:i/>
                <w:iCs/>
                <w:sz w:val="20"/>
                <w:szCs w:val="20"/>
              </w:rPr>
              <w:t xml:space="preserve">distribution and warehousing (Andel 1997, Giuntini </w:t>
            </w:r>
            <w:r w:rsidR="00992692" w:rsidRPr="00D8070D">
              <w:rPr>
                <w:rFonts w:ascii="Times New Roman" w:hAnsi="Times New Roman" w:cs="Times New Roman"/>
                <w:i/>
                <w:iCs/>
                <w:sz w:val="20"/>
                <w:szCs w:val="20"/>
              </w:rPr>
              <w:t xml:space="preserve">and </w:t>
            </w:r>
            <w:r w:rsidRPr="003247A7">
              <w:rPr>
                <w:rFonts w:ascii="Times New Roman" w:hAnsi="Times New Roman" w:cs="Times New Roman"/>
                <w:i/>
                <w:iCs/>
                <w:sz w:val="20"/>
                <w:szCs w:val="20"/>
              </w:rPr>
              <w:t>Andel, 1995 ),</w:t>
            </w:r>
          </w:p>
          <w:p w:rsidR="00153DE4" w:rsidRPr="003B6692" w:rsidRDefault="00335DE7" w:rsidP="008438FB">
            <w:pPr>
              <w:numPr>
                <w:ilvl w:val="0"/>
                <w:numId w:val="15"/>
              </w:numPr>
              <w:spacing w:after="0" w:line="240" w:lineRule="auto"/>
              <w:jc w:val="both"/>
              <w:rPr>
                <w:rFonts w:ascii="Times New Roman" w:hAnsi="Times New Roman" w:cs="Times New Roman"/>
                <w:color w:val="0000FF"/>
                <w:sz w:val="20"/>
                <w:szCs w:val="20"/>
              </w:rPr>
            </w:pPr>
            <w:r>
              <w:rPr>
                <w:rFonts w:ascii="Times New Roman" w:hAnsi="Times New Roman" w:cs="Times New Roman"/>
                <w:i/>
                <w:iCs/>
                <w:sz w:val="20"/>
                <w:szCs w:val="20"/>
              </w:rPr>
              <w:t>remanufacturing, repair, reconfigurati</w:t>
            </w:r>
            <w:r w:rsidR="003B6692">
              <w:rPr>
                <w:rFonts w:ascii="Times New Roman" w:hAnsi="Times New Roman" w:cs="Times New Roman"/>
                <w:i/>
                <w:iCs/>
                <w:sz w:val="20"/>
                <w:szCs w:val="20"/>
              </w:rPr>
              <w:t>on and recycling (Clendenin 1997)</w:t>
            </w:r>
          </w:p>
          <w:p w:rsidR="00153DE4" w:rsidRPr="003247A7" w:rsidRDefault="00153DE4" w:rsidP="005B2D37">
            <w:pPr>
              <w:numPr>
                <w:ilvl w:val="0"/>
                <w:numId w:val="15"/>
              </w:numPr>
              <w:spacing w:after="0" w:line="240" w:lineRule="auto"/>
              <w:jc w:val="both"/>
              <w:rPr>
                <w:rFonts w:ascii="Times New Roman" w:hAnsi="Times New Roman" w:cs="Times New Roman"/>
                <w:color w:val="0000FF"/>
                <w:sz w:val="20"/>
                <w:szCs w:val="20"/>
              </w:rPr>
            </w:pPr>
            <w:r w:rsidRPr="003247A7">
              <w:rPr>
                <w:rFonts w:ascii="Times New Roman" w:hAnsi="Times New Roman" w:cs="Times New Roman"/>
                <w:i/>
                <w:iCs/>
                <w:sz w:val="20"/>
                <w:szCs w:val="20"/>
              </w:rPr>
              <w:t xml:space="preserve"> transportation (Jahre, 1995);</w:t>
            </w:r>
          </w:p>
        </w:tc>
        <w:tc>
          <w:tcPr>
            <w:tcW w:w="1134" w:type="dxa"/>
          </w:tcPr>
          <w:p w:rsidR="00153DE4" w:rsidRPr="004669A6" w:rsidRDefault="00153DE4" w:rsidP="008438FB">
            <w:pPr>
              <w:spacing w:after="0" w:line="240" w:lineRule="auto"/>
              <w:jc w:val="center"/>
              <w:rPr>
                <w:rFonts w:ascii="Times New Roman" w:hAnsi="Times New Roman" w:cs="Times New Roman"/>
                <w:sz w:val="20"/>
                <w:szCs w:val="20"/>
              </w:rPr>
            </w:pPr>
          </w:p>
        </w:tc>
        <w:tc>
          <w:tcPr>
            <w:tcW w:w="1559" w:type="dxa"/>
          </w:tcPr>
          <w:p w:rsidR="00153DE4" w:rsidRPr="004669A6"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p w:rsidR="00153DE4" w:rsidRPr="004669A6"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tc>
        <w:tc>
          <w:tcPr>
            <w:tcW w:w="992" w:type="dxa"/>
          </w:tcPr>
          <w:p w:rsidR="00153DE4" w:rsidRPr="004669A6" w:rsidRDefault="00153DE4" w:rsidP="008438FB">
            <w:pPr>
              <w:spacing w:after="0" w:line="240" w:lineRule="auto"/>
              <w:jc w:val="center"/>
              <w:rPr>
                <w:rFonts w:ascii="Times New Roman" w:hAnsi="Times New Roman" w:cs="Times New Roman"/>
                <w:sz w:val="20"/>
                <w:szCs w:val="20"/>
              </w:rPr>
            </w:pPr>
          </w:p>
        </w:tc>
        <w:tc>
          <w:tcPr>
            <w:tcW w:w="1134" w:type="dxa"/>
          </w:tcPr>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p w:rsidR="00153DE4" w:rsidRDefault="00153DE4" w:rsidP="008438FB">
            <w:pPr>
              <w:spacing w:after="0" w:line="240" w:lineRule="auto"/>
              <w:jc w:val="center"/>
              <w:rPr>
                <w:rFonts w:ascii="Times New Roman" w:hAnsi="Times New Roman" w:cs="Times New Roman"/>
                <w:sz w:val="20"/>
                <w:szCs w:val="20"/>
              </w:rPr>
            </w:pPr>
          </w:p>
          <w:p w:rsidR="00153DE4" w:rsidRDefault="00153DE4" w:rsidP="008438FB">
            <w:pPr>
              <w:spacing w:after="0" w:line="240" w:lineRule="auto"/>
              <w:jc w:val="center"/>
              <w:rPr>
                <w:rFonts w:ascii="Times New Roman" w:hAnsi="Times New Roman" w:cs="Times New Roman"/>
                <w:sz w:val="20"/>
                <w:szCs w:val="20"/>
              </w:rPr>
            </w:pPr>
          </w:p>
          <w:p w:rsidR="00153DE4" w:rsidRPr="004669A6" w:rsidRDefault="00153DE4" w:rsidP="008438FB">
            <w:pPr>
              <w:spacing w:after="0" w:line="240" w:lineRule="auto"/>
              <w:jc w:val="center"/>
              <w:rPr>
                <w:rFonts w:ascii="Times New Roman" w:hAnsi="Times New Roman" w:cs="Times New Roman"/>
                <w:sz w:val="20"/>
                <w:szCs w:val="20"/>
              </w:rPr>
            </w:pPr>
            <w:r w:rsidRPr="004669A6">
              <w:rPr>
                <w:rFonts w:ascii="Times New Roman" w:hAnsi="Times New Roman" w:cs="Times New Roman"/>
                <w:sz w:val="20"/>
                <w:szCs w:val="20"/>
              </w:rPr>
              <w:t>√</w:t>
            </w:r>
          </w:p>
        </w:tc>
        <w:tc>
          <w:tcPr>
            <w:tcW w:w="1843" w:type="dxa"/>
          </w:tcPr>
          <w:p w:rsidR="00153DE4" w:rsidRPr="004669A6" w:rsidRDefault="00153DE4" w:rsidP="008438FB">
            <w:pPr>
              <w:spacing w:after="0" w:line="240" w:lineRule="auto"/>
              <w:jc w:val="center"/>
              <w:rPr>
                <w:rFonts w:ascii="Times New Roman" w:hAnsi="Times New Roman" w:cs="Times New Roman"/>
                <w:sz w:val="20"/>
                <w:szCs w:val="20"/>
              </w:rPr>
            </w:pPr>
          </w:p>
        </w:tc>
      </w:tr>
    </w:tbl>
    <w:p w:rsidR="00712532" w:rsidRDefault="00712532" w:rsidP="00100F8A">
      <w:pPr>
        <w:jc w:val="center"/>
        <w:rPr>
          <w:rFonts w:ascii="Times New Roman" w:hAnsi="Times New Roman" w:cs="Times New Roman"/>
          <w:b/>
          <w:bCs/>
          <w:color w:val="FF0000"/>
          <w:sz w:val="20"/>
          <w:szCs w:val="20"/>
        </w:rPr>
      </w:pPr>
    </w:p>
    <w:p w:rsidR="00100F8A" w:rsidRPr="0051435D" w:rsidRDefault="00497491" w:rsidP="00100F8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Table 3</w:t>
      </w:r>
      <w:r w:rsidR="00100F8A" w:rsidRPr="0051435D">
        <w:rPr>
          <w:rFonts w:ascii="Times New Roman" w:hAnsi="Times New Roman" w:cs="Times New Roman"/>
          <w:b/>
          <w:bCs/>
          <w:sz w:val="20"/>
          <w:szCs w:val="20"/>
        </w:rPr>
        <w:t xml:space="preserve"> Testable propositions for a household waste RL </w:t>
      </w:r>
    </w:p>
    <w:tbl>
      <w:tblPr>
        <w:tblpPr w:leftFromText="180" w:rightFromText="180" w:vertAnchor="text" w:tblpY="1"/>
        <w:tblOverlap w:val="neve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3"/>
        <w:gridCol w:w="2269"/>
        <w:gridCol w:w="10491"/>
      </w:tblGrid>
      <w:tr w:rsidR="00100F8A" w:rsidRPr="0051435D" w:rsidTr="0055177D">
        <w:trPr>
          <w:trHeight w:val="416"/>
        </w:trPr>
        <w:tc>
          <w:tcPr>
            <w:tcW w:w="489" w:type="pct"/>
            <w:vAlign w:val="center"/>
          </w:tcPr>
          <w:p w:rsidR="00100F8A" w:rsidRPr="0051435D" w:rsidRDefault="00100F8A" w:rsidP="001940C6">
            <w:pPr>
              <w:spacing w:after="0" w:line="240" w:lineRule="auto"/>
              <w:jc w:val="center"/>
              <w:rPr>
                <w:rFonts w:ascii="Times New Roman" w:hAnsi="Times New Roman" w:cs="Times New Roman"/>
                <w:b/>
                <w:bCs/>
              </w:rPr>
            </w:pPr>
            <w:r w:rsidRPr="0051435D">
              <w:rPr>
                <w:rFonts w:ascii="Times New Roman" w:hAnsi="Times New Roman" w:cs="Times New Roman"/>
                <w:b/>
                <w:bCs/>
              </w:rPr>
              <w:t xml:space="preserve">Dimensions </w:t>
            </w:r>
          </w:p>
        </w:tc>
        <w:tc>
          <w:tcPr>
            <w:tcW w:w="802" w:type="pct"/>
          </w:tcPr>
          <w:p w:rsidR="00100F8A" w:rsidRPr="0051435D" w:rsidRDefault="00100F8A" w:rsidP="001940C6">
            <w:pPr>
              <w:spacing w:after="0" w:line="240" w:lineRule="auto"/>
              <w:jc w:val="center"/>
              <w:rPr>
                <w:rFonts w:ascii="Times New Roman" w:hAnsi="Times New Roman" w:cs="Times New Roman"/>
                <w:b/>
                <w:bCs/>
              </w:rPr>
            </w:pPr>
            <w:r w:rsidRPr="0051435D">
              <w:rPr>
                <w:rFonts w:ascii="Times New Roman" w:hAnsi="Times New Roman" w:cs="Times New Roman"/>
                <w:b/>
                <w:bCs/>
              </w:rPr>
              <w:t>Factors identified by Dowlatshahi (2000)</w:t>
            </w:r>
            <w:r w:rsidRPr="0051435D">
              <w:rPr>
                <w:rFonts w:ascii="Times New Roman" w:eastAsia="Times-Roman" w:hAnsi="Times New Roman" w:cs="Times New Roman"/>
                <w:b/>
                <w:sz w:val="24"/>
                <w:szCs w:val="24"/>
              </w:rPr>
              <w:t xml:space="preserve"> </w:t>
            </w:r>
          </w:p>
        </w:tc>
        <w:tc>
          <w:tcPr>
            <w:tcW w:w="3709" w:type="pct"/>
            <w:vAlign w:val="center"/>
          </w:tcPr>
          <w:p w:rsidR="00100F8A" w:rsidRPr="0051435D" w:rsidRDefault="00100F8A" w:rsidP="001940C6">
            <w:pPr>
              <w:spacing w:after="0" w:line="240" w:lineRule="auto"/>
              <w:jc w:val="center"/>
              <w:rPr>
                <w:rFonts w:ascii="Times New Roman" w:hAnsi="Times New Roman" w:cs="Times New Roman"/>
                <w:b/>
                <w:bCs/>
              </w:rPr>
            </w:pPr>
            <w:r w:rsidRPr="0051435D">
              <w:rPr>
                <w:rFonts w:ascii="Times New Roman" w:hAnsi="Times New Roman" w:cs="Times New Roman"/>
                <w:b/>
                <w:bCs/>
              </w:rPr>
              <w:t>Testable propositions</w:t>
            </w:r>
          </w:p>
        </w:tc>
      </w:tr>
      <w:tr w:rsidR="00100F8A" w:rsidRPr="0051435D" w:rsidTr="005A6E63">
        <w:trPr>
          <w:trHeight w:val="465"/>
        </w:trPr>
        <w:tc>
          <w:tcPr>
            <w:tcW w:w="489" w:type="pct"/>
            <w:vAlign w:val="center"/>
          </w:tcPr>
          <w:p w:rsidR="00100F8A" w:rsidRPr="0051435D" w:rsidRDefault="00100F8A" w:rsidP="00603FCF">
            <w:pPr>
              <w:pStyle w:val="ListParagraph"/>
              <w:numPr>
                <w:ilvl w:val="0"/>
                <w:numId w:val="59"/>
              </w:numPr>
              <w:spacing w:after="0" w:line="240" w:lineRule="auto"/>
              <w:ind w:left="426"/>
              <w:rPr>
                <w:rFonts w:ascii="Times New Roman" w:hAnsi="Times New Roman" w:cs="Times New Roman"/>
                <w:b/>
                <w:bCs/>
                <w:sz w:val="20"/>
                <w:szCs w:val="20"/>
              </w:rPr>
            </w:pPr>
            <w:r w:rsidRPr="0051435D">
              <w:rPr>
                <w:rFonts w:ascii="Times New Roman" w:hAnsi="Times New Roman" w:cs="Times New Roman"/>
                <w:b/>
                <w:bCs/>
                <w:sz w:val="20"/>
                <w:szCs w:val="20"/>
              </w:rPr>
              <w:t xml:space="preserve">What </w:t>
            </w:r>
          </w:p>
        </w:tc>
        <w:tc>
          <w:tcPr>
            <w:tcW w:w="802" w:type="pct"/>
          </w:tcPr>
          <w:p w:rsidR="00100F8A" w:rsidRPr="00603FCF" w:rsidRDefault="00100F8A" w:rsidP="001940C6">
            <w:pPr>
              <w:pStyle w:val="ListParagraph"/>
              <w:tabs>
                <w:tab w:val="left" w:pos="177"/>
              </w:tabs>
              <w:spacing w:after="0" w:line="240" w:lineRule="auto"/>
              <w:ind w:left="35"/>
              <w:rPr>
                <w:rFonts w:ascii="Times New Roman" w:hAnsi="Times New Roman" w:cs="Times New Roman"/>
                <w:sz w:val="20"/>
                <w:szCs w:val="20"/>
              </w:rPr>
            </w:pPr>
            <w:r w:rsidRPr="00603FCF">
              <w:rPr>
                <w:rFonts w:ascii="Times New Roman" w:hAnsi="Times New Roman" w:cs="Times New Roman"/>
                <w:sz w:val="20"/>
                <w:szCs w:val="20"/>
              </w:rPr>
              <w:t>Overall quality</w:t>
            </w:r>
          </w:p>
          <w:p w:rsidR="00100F8A" w:rsidRPr="00603FCF" w:rsidRDefault="00100F8A" w:rsidP="001940C6">
            <w:pPr>
              <w:pStyle w:val="ListParagraph"/>
              <w:tabs>
                <w:tab w:val="left" w:pos="177"/>
              </w:tabs>
              <w:spacing w:after="0" w:line="240" w:lineRule="auto"/>
              <w:ind w:left="35"/>
              <w:rPr>
                <w:rFonts w:ascii="Times New Roman" w:hAnsi="Times New Roman" w:cs="Times New Roman"/>
                <w:sz w:val="20"/>
                <w:szCs w:val="20"/>
              </w:rPr>
            </w:pPr>
            <w:r w:rsidRPr="00603FCF">
              <w:rPr>
                <w:rFonts w:ascii="Times New Roman" w:hAnsi="Times New Roman" w:cs="Times New Roman"/>
                <w:sz w:val="20"/>
                <w:szCs w:val="20"/>
              </w:rPr>
              <w:t>Packaging</w:t>
            </w:r>
          </w:p>
          <w:p w:rsidR="00100F8A" w:rsidRPr="00603FCF" w:rsidRDefault="00100F8A" w:rsidP="001940C6">
            <w:pPr>
              <w:pStyle w:val="ListParagraph"/>
              <w:tabs>
                <w:tab w:val="left" w:pos="177"/>
              </w:tabs>
              <w:spacing w:after="0" w:line="240" w:lineRule="auto"/>
              <w:ind w:left="35"/>
              <w:rPr>
                <w:rFonts w:ascii="Times New Roman" w:hAnsi="Times New Roman" w:cs="Times New Roman"/>
                <w:sz w:val="20"/>
                <w:szCs w:val="20"/>
              </w:rPr>
            </w:pPr>
          </w:p>
        </w:tc>
        <w:tc>
          <w:tcPr>
            <w:tcW w:w="3709" w:type="pct"/>
          </w:tcPr>
          <w:p w:rsidR="00100F8A" w:rsidRPr="00603FCF" w:rsidRDefault="00100F8A" w:rsidP="001940C6">
            <w:pPr>
              <w:pStyle w:val="ListParagraph"/>
              <w:numPr>
                <w:ilvl w:val="0"/>
                <w:numId w:val="50"/>
              </w:numPr>
              <w:tabs>
                <w:tab w:val="left" w:pos="177"/>
              </w:tabs>
              <w:spacing w:after="0" w:line="240" w:lineRule="auto"/>
              <w:ind w:left="377" w:hanging="283"/>
              <w:rPr>
                <w:rFonts w:ascii="Times New Roman" w:hAnsi="Times New Roman" w:cs="Times New Roman"/>
                <w:sz w:val="20"/>
                <w:szCs w:val="20"/>
              </w:rPr>
            </w:pPr>
            <w:r w:rsidRPr="00603FCF">
              <w:rPr>
                <w:rFonts w:ascii="Times New Roman" w:hAnsi="Times New Roman" w:cs="Times New Roman"/>
                <w:sz w:val="20"/>
                <w:szCs w:val="20"/>
              </w:rPr>
              <w:t xml:space="preserve">Household waste differs in four characteristics: composition, deterioration, dimensional size and packaging solution. </w:t>
            </w:r>
          </w:p>
          <w:p w:rsidR="00100F8A" w:rsidRPr="00603FCF" w:rsidRDefault="00100F8A" w:rsidP="001940C6">
            <w:pPr>
              <w:pStyle w:val="ListParagraph"/>
              <w:numPr>
                <w:ilvl w:val="0"/>
                <w:numId w:val="50"/>
              </w:numPr>
              <w:tabs>
                <w:tab w:val="left" w:pos="177"/>
              </w:tabs>
              <w:spacing w:after="0" w:line="240" w:lineRule="auto"/>
              <w:ind w:left="377" w:hanging="283"/>
              <w:rPr>
                <w:rFonts w:ascii="Times New Roman" w:hAnsi="Times New Roman" w:cs="Times New Roman"/>
                <w:sz w:val="20"/>
                <w:szCs w:val="20"/>
              </w:rPr>
            </w:pPr>
            <w:r w:rsidRPr="00603FCF">
              <w:rPr>
                <w:rFonts w:ascii="Times New Roman" w:hAnsi="Times New Roman" w:cs="Times New Roman"/>
                <w:sz w:val="20"/>
                <w:szCs w:val="20"/>
              </w:rPr>
              <w:t xml:space="preserve">The four characteristics determine the residual value of a product. Products with residual value are more likely to be returned to and reprocessed in a RL system. It is proposed to find ways to “create” residual value in </w:t>
            </w:r>
            <w:r w:rsidR="00314F27" w:rsidRPr="00603FCF">
              <w:rPr>
                <w:rFonts w:ascii="Times New Roman" w:hAnsi="Times New Roman" w:cs="Times New Roman"/>
                <w:sz w:val="20"/>
                <w:szCs w:val="20"/>
              </w:rPr>
              <w:t>household waste</w:t>
            </w:r>
            <w:r w:rsidRPr="00603FCF">
              <w:rPr>
                <w:rFonts w:ascii="Times New Roman" w:hAnsi="Times New Roman" w:cs="Times New Roman"/>
                <w:sz w:val="20"/>
                <w:szCs w:val="20"/>
              </w:rPr>
              <w:t>, for example, use new technologies to retrieve materials.</w:t>
            </w:r>
          </w:p>
          <w:p w:rsidR="00100F8A" w:rsidRPr="00603FCF" w:rsidRDefault="00100F8A" w:rsidP="001940C6">
            <w:pPr>
              <w:pStyle w:val="ListParagraph"/>
              <w:numPr>
                <w:ilvl w:val="0"/>
                <w:numId w:val="50"/>
              </w:numPr>
              <w:tabs>
                <w:tab w:val="left" w:pos="177"/>
              </w:tabs>
              <w:spacing w:after="0" w:line="240" w:lineRule="auto"/>
              <w:ind w:left="377" w:hanging="283"/>
              <w:rPr>
                <w:rFonts w:ascii="Times New Roman" w:hAnsi="Times New Roman" w:cs="Times New Roman"/>
                <w:sz w:val="20"/>
                <w:szCs w:val="20"/>
              </w:rPr>
            </w:pPr>
            <w:r w:rsidRPr="00603FCF">
              <w:rPr>
                <w:rFonts w:ascii="Times New Roman" w:hAnsi="Times New Roman" w:cs="Times New Roman"/>
                <w:sz w:val="20"/>
                <w:szCs w:val="20"/>
              </w:rPr>
              <w:t xml:space="preserve">Household waste containing hazardous components need to be handled separately and properly. </w:t>
            </w:r>
          </w:p>
          <w:p w:rsidR="00100F8A" w:rsidRPr="00603FCF" w:rsidRDefault="00100F8A" w:rsidP="001940C6">
            <w:pPr>
              <w:pStyle w:val="ListParagraph"/>
              <w:numPr>
                <w:ilvl w:val="0"/>
                <w:numId w:val="50"/>
              </w:numPr>
              <w:tabs>
                <w:tab w:val="left" w:pos="177"/>
              </w:tabs>
              <w:spacing w:after="0" w:line="240" w:lineRule="auto"/>
              <w:ind w:left="377" w:hanging="283"/>
              <w:rPr>
                <w:rFonts w:ascii="Times New Roman" w:hAnsi="Times New Roman" w:cs="Times New Roman"/>
                <w:sz w:val="20"/>
                <w:szCs w:val="20"/>
              </w:rPr>
            </w:pPr>
            <w:r w:rsidRPr="00603FCF">
              <w:rPr>
                <w:rFonts w:ascii="Times New Roman" w:hAnsi="Times New Roman" w:cs="Times New Roman"/>
                <w:sz w:val="20"/>
                <w:szCs w:val="20"/>
              </w:rPr>
              <w:t>Small household waste tend to be stored or disposed th</w:t>
            </w:r>
            <w:r w:rsidR="00AA0EA4">
              <w:rPr>
                <w:rFonts w:ascii="Times New Roman" w:hAnsi="Times New Roman" w:cs="Times New Roman"/>
                <w:sz w:val="20"/>
                <w:szCs w:val="20"/>
              </w:rPr>
              <w:t>r</w:t>
            </w:r>
            <w:r w:rsidRPr="00603FCF">
              <w:rPr>
                <w:rFonts w:ascii="Times New Roman" w:hAnsi="Times New Roman" w:cs="Times New Roman"/>
                <w:sz w:val="20"/>
                <w:szCs w:val="20"/>
              </w:rPr>
              <w:t>ough sewage system; while big household waste tends to be returned but are more challenging to be transported or handled.</w:t>
            </w:r>
          </w:p>
          <w:p w:rsidR="00100F8A" w:rsidRPr="00603FCF" w:rsidRDefault="00100F8A" w:rsidP="000065CD">
            <w:pPr>
              <w:pStyle w:val="ListParagraph"/>
              <w:numPr>
                <w:ilvl w:val="0"/>
                <w:numId w:val="50"/>
              </w:numPr>
              <w:tabs>
                <w:tab w:val="left" w:pos="177"/>
              </w:tabs>
              <w:spacing w:after="0" w:line="240" w:lineRule="auto"/>
              <w:ind w:left="377" w:hanging="283"/>
              <w:rPr>
                <w:rFonts w:ascii="Times New Roman" w:hAnsi="Times New Roman" w:cs="Times New Roman"/>
                <w:sz w:val="20"/>
                <w:szCs w:val="20"/>
              </w:rPr>
            </w:pPr>
            <w:r w:rsidRPr="00603FCF">
              <w:rPr>
                <w:rFonts w:ascii="Times New Roman" w:hAnsi="Times New Roman" w:cs="Times New Roman"/>
                <w:sz w:val="20"/>
                <w:szCs w:val="20"/>
              </w:rPr>
              <w:t xml:space="preserve">Waste can be generated if package size is larger than consumer needs, or package is difficult to empty. It is proposed to reduce waste by synchronising package size with consumer needs. </w:t>
            </w:r>
          </w:p>
        </w:tc>
      </w:tr>
      <w:tr w:rsidR="00100F8A" w:rsidRPr="0051435D" w:rsidTr="005A6E63">
        <w:trPr>
          <w:trHeight w:val="465"/>
        </w:trPr>
        <w:tc>
          <w:tcPr>
            <w:tcW w:w="489" w:type="pct"/>
            <w:vAlign w:val="center"/>
          </w:tcPr>
          <w:p w:rsidR="00100F8A" w:rsidRPr="0051435D" w:rsidRDefault="00100F8A" w:rsidP="00603FCF">
            <w:pPr>
              <w:pStyle w:val="ListParagraph"/>
              <w:numPr>
                <w:ilvl w:val="0"/>
                <w:numId w:val="59"/>
              </w:numPr>
              <w:spacing w:after="0" w:line="240" w:lineRule="auto"/>
              <w:ind w:left="426"/>
              <w:rPr>
                <w:rFonts w:ascii="Times New Roman" w:hAnsi="Times New Roman" w:cs="Times New Roman"/>
                <w:b/>
                <w:bCs/>
                <w:sz w:val="20"/>
                <w:szCs w:val="20"/>
              </w:rPr>
            </w:pPr>
            <w:r w:rsidRPr="0051435D">
              <w:rPr>
                <w:rFonts w:ascii="Times New Roman" w:hAnsi="Times New Roman" w:cs="Times New Roman"/>
                <w:b/>
                <w:bCs/>
                <w:sz w:val="20"/>
                <w:szCs w:val="20"/>
              </w:rPr>
              <w:t xml:space="preserve">How </w:t>
            </w:r>
          </w:p>
        </w:tc>
        <w:tc>
          <w:tcPr>
            <w:tcW w:w="802" w:type="pct"/>
          </w:tcPr>
          <w:p w:rsidR="00100F8A" w:rsidRPr="00603FCF" w:rsidRDefault="00100F8A" w:rsidP="001940C6">
            <w:pPr>
              <w:pStyle w:val="ListParagraph"/>
              <w:tabs>
                <w:tab w:val="left" w:pos="177"/>
              </w:tabs>
              <w:spacing w:after="0" w:line="240" w:lineRule="auto"/>
              <w:ind w:left="35"/>
              <w:rPr>
                <w:rFonts w:ascii="Times New Roman" w:hAnsi="Times New Roman" w:cs="Times New Roman"/>
                <w:sz w:val="20"/>
                <w:szCs w:val="20"/>
              </w:rPr>
            </w:pPr>
            <w:r w:rsidRPr="00603FCF">
              <w:rPr>
                <w:rFonts w:ascii="Times New Roman" w:hAnsi="Times New Roman" w:cs="Times New Roman"/>
                <w:sz w:val="20"/>
                <w:szCs w:val="20"/>
              </w:rPr>
              <w:t>Cost-benefit analysis</w:t>
            </w:r>
          </w:p>
          <w:p w:rsidR="00100F8A" w:rsidRPr="00603FCF" w:rsidRDefault="00100F8A" w:rsidP="001940C6">
            <w:pPr>
              <w:pStyle w:val="ListParagraph"/>
              <w:tabs>
                <w:tab w:val="left" w:pos="177"/>
              </w:tabs>
              <w:spacing w:after="0" w:line="240" w:lineRule="auto"/>
              <w:ind w:left="35"/>
              <w:rPr>
                <w:rFonts w:ascii="Times New Roman" w:hAnsi="Times New Roman" w:cs="Times New Roman"/>
                <w:sz w:val="20"/>
                <w:szCs w:val="20"/>
              </w:rPr>
            </w:pPr>
            <w:r w:rsidRPr="00603FCF">
              <w:rPr>
                <w:rFonts w:ascii="Times New Roman" w:hAnsi="Times New Roman" w:cs="Times New Roman"/>
                <w:sz w:val="20"/>
                <w:szCs w:val="20"/>
              </w:rPr>
              <w:t>Transportation</w:t>
            </w:r>
          </w:p>
          <w:p w:rsidR="00100F8A" w:rsidRPr="00603FCF" w:rsidRDefault="00100F8A" w:rsidP="001940C6">
            <w:pPr>
              <w:pStyle w:val="ListParagraph"/>
              <w:tabs>
                <w:tab w:val="left" w:pos="177"/>
              </w:tabs>
              <w:spacing w:after="0" w:line="240" w:lineRule="auto"/>
              <w:ind w:left="35"/>
              <w:rPr>
                <w:rFonts w:ascii="Times New Roman" w:hAnsi="Times New Roman" w:cs="Times New Roman"/>
                <w:sz w:val="20"/>
                <w:szCs w:val="20"/>
              </w:rPr>
            </w:pPr>
            <w:r w:rsidRPr="00603FCF">
              <w:rPr>
                <w:rFonts w:ascii="Times New Roman" w:hAnsi="Times New Roman" w:cs="Times New Roman"/>
                <w:sz w:val="20"/>
                <w:szCs w:val="20"/>
              </w:rPr>
              <w:t>Warehousing</w:t>
            </w:r>
          </w:p>
          <w:p w:rsidR="00100F8A" w:rsidRPr="00603FCF" w:rsidRDefault="00100F8A" w:rsidP="001940C6">
            <w:pPr>
              <w:pStyle w:val="ListParagraph"/>
              <w:tabs>
                <w:tab w:val="left" w:pos="177"/>
              </w:tabs>
              <w:spacing w:after="0" w:line="240" w:lineRule="auto"/>
              <w:ind w:left="35"/>
              <w:rPr>
                <w:rFonts w:ascii="Times New Roman" w:hAnsi="Times New Roman" w:cs="Times New Roman"/>
                <w:sz w:val="20"/>
                <w:szCs w:val="20"/>
              </w:rPr>
            </w:pPr>
            <w:r w:rsidRPr="00603FCF">
              <w:rPr>
                <w:rFonts w:ascii="Times New Roman" w:hAnsi="Times New Roman" w:cs="Times New Roman"/>
                <w:sz w:val="20"/>
                <w:szCs w:val="20"/>
              </w:rPr>
              <w:t>Supply management</w:t>
            </w:r>
          </w:p>
          <w:p w:rsidR="00100F8A" w:rsidRPr="00603FCF" w:rsidRDefault="00100F8A" w:rsidP="001940C6">
            <w:pPr>
              <w:pStyle w:val="ListParagraph"/>
              <w:tabs>
                <w:tab w:val="left" w:pos="177"/>
              </w:tabs>
              <w:spacing w:after="0" w:line="240" w:lineRule="auto"/>
              <w:ind w:left="35"/>
              <w:rPr>
                <w:rFonts w:ascii="Times New Roman" w:hAnsi="Times New Roman" w:cs="Times New Roman"/>
                <w:sz w:val="20"/>
                <w:szCs w:val="20"/>
              </w:rPr>
            </w:pPr>
            <w:r w:rsidRPr="00603FCF">
              <w:rPr>
                <w:rFonts w:ascii="Times New Roman" w:hAnsi="Times New Roman" w:cs="Times New Roman"/>
                <w:sz w:val="20"/>
                <w:szCs w:val="20"/>
              </w:rPr>
              <w:t>Remanufacturing</w:t>
            </w:r>
          </w:p>
          <w:p w:rsidR="00100F8A" w:rsidRPr="00603FCF" w:rsidRDefault="00100F8A" w:rsidP="001940C6">
            <w:pPr>
              <w:pStyle w:val="ListParagraph"/>
              <w:tabs>
                <w:tab w:val="left" w:pos="177"/>
              </w:tabs>
              <w:spacing w:after="0" w:line="240" w:lineRule="auto"/>
              <w:ind w:left="35"/>
              <w:rPr>
                <w:rFonts w:ascii="Times New Roman" w:hAnsi="Times New Roman" w:cs="Times New Roman"/>
                <w:sz w:val="20"/>
                <w:szCs w:val="20"/>
              </w:rPr>
            </w:pPr>
            <w:r w:rsidRPr="00603FCF">
              <w:rPr>
                <w:rFonts w:ascii="Times New Roman" w:hAnsi="Times New Roman" w:cs="Times New Roman"/>
                <w:sz w:val="20"/>
                <w:szCs w:val="20"/>
              </w:rPr>
              <w:t>Recycling</w:t>
            </w:r>
          </w:p>
        </w:tc>
        <w:tc>
          <w:tcPr>
            <w:tcW w:w="3709" w:type="pct"/>
          </w:tcPr>
          <w:p w:rsidR="00100F8A" w:rsidRPr="00603FCF" w:rsidRDefault="00100F8A" w:rsidP="001940C6">
            <w:pPr>
              <w:pStyle w:val="ListParagraph"/>
              <w:numPr>
                <w:ilvl w:val="0"/>
                <w:numId w:val="61"/>
              </w:numPr>
              <w:tabs>
                <w:tab w:val="left" w:pos="177"/>
              </w:tabs>
              <w:spacing w:after="0" w:line="240" w:lineRule="auto"/>
              <w:ind w:left="377" w:hanging="283"/>
              <w:rPr>
                <w:rFonts w:ascii="Times New Roman" w:hAnsi="Times New Roman" w:cs="Times New Roman"/>
                <w:sz w:val="20"/>
                <w:szCs w:val="20"/>
              </w:rPr>
            </w:pPr>
            <w:r w:rsidRPr="00603FCF">
              <w:rPr>
                <w:rFonts w:ascii="Times New Roman" w:hAnsi="Times New Roman" w:cs="Times New Roman"/>
                <w:sz w:val="20"/>
                <w:szCs w:val="20"/>
              </w:rPr>
              <w:t xml:space="preserve">Organise an effective return and collection process through nationwide RL network. </w:t>
            </w:r>
          </w:p>
          <w:p w:rsidR="00100F8A" w:rsidRPr="00603FCF" w:rsidRDefault="0044773A" w:rsidP="001940C6">
            <w:pPr>
              <w:pStyle w:val="ListParagraph"/>
              <w:numPr>
                <w:ilvl w:val="0"/>
                <w:numId w:val="61"/>
              </w:numPr>
              <w:tabs>
                <w:tab w:val="left" w:pos="177"/>
              </w:tabs>
              <w:spacing w:after="0" w:line="240" w:lineRule="auto"/>
              <w:ind w:left="377" w:hanging="283"/>
              <w:rPr>
                <w:rFonts w:ascii="Times New Roman" w:hAnsi="Times New Roman" w:cs="Times New Roman"/>
                <w:sz w:val="20"/>
                <w:szCs w:val="20"/>
              </w:rPr>
            </w:pPr>
            <w:r>
              <w:rPr>
                <w:rFonts w:ascii="Times New Roman" w:hAnsi="Times New Roman" w:cs="Times New Roman"/>
                <w:sz w:val="20"/>
                <w:szCs w:val="20"/>
              </w:rPr>
              <w:t>Choose a cost effective</w:t>
            </w:r>
            <w:r w:rsidR="00100F8A" w:rsidRPr="00603FCF">
              <w:rPr>
                <w:rFonts w:ascii="Times New Roman" w:hAnsi="Times New Roman" w:cs="Times New Roman"/>
                <w:sz w:val="20"/>
                <w:szCs w:val="20"/>
              </w:rPr>
              <w:t xml:space="preserve"> and environmental </w:t>
            </w:r>
            <w:r>
              <w:rPr>
                <w:rFonts w:ascii="Times New Roman" w:hAnsi="Times New Roman" w:cs="Times New Roman"/>
                <w:sz w:val="20"/>
                <w:szCs w:val="20"/>
              </w:rPr>
              <w:t>friendly reprocessing strategy</w:t>
            </w:r>
            <w:r w:rsidR="00100F8A" w:rsidRPr="00603FCF">
              <w:rPr>
                <w:rFonts w:ascii="Times New Roman" w:hAnsi="Times New Roman" w:cs="Times New Roman"/>
                <w:sz w:val="20"/>
                <w:szCs w:val="20"/>
              </w:rPr>
              <w:t xml:space="preserve"> to recapture value from household waste. Reuse EoU returns if appropriate, and choose recover option for EoL returns </w:t>
            </w:r>
            <w:r>
              <w:rPr>
                <w:rFonts w:ascii="Times New Roman" w:hAnsi="Times New Roman" w:cs="Times New Roman"/>
                <w:sz w:val="20"/>
                <w:szCs w:val="20"/>
              </w:rPr>
              <w:t xml:space="preserve">according to options proposed by European </w:t>
            </w:r>
            <w:r w:rsidR="00314F27" w:rsidRPr="00603FCF">
              <w:rPr>
                <w:rFonts w:ascii="Times New Roman" w:hAnsi="Times New Roman" w:cs="Times New Roman"/>
                <w:sz w:val="20"/>
                <w:szCs w:val="20"/>
              </w:rPr>
              <w:t>Commission</w:t>
            </w:r>
            <w:r w:rsidR="00100F8A" w:rsidRPr="00603FCF">
              <w:rPr>
                <w:rFonts w:ascii="Times New Roman" w:hAnsi="Times New Roman" w:cs="Times New Roman"/>
                <w:sz w:val="20"/>
                <w:szCs w:val="20"/>
              </w:rPr>
              <w:t xml:space="preserve">. </w:t>
            </w:r>
          </w:p>
          <w:p w:rsidR="00100F8A" w:rsidRPr="00603FCF" w:rsidRDefault="00100F8A" w:rsidP="001940C6">
            <w:pPr>
              <w:pStyle w:val="ListParagraph"/>
              <w:numPr>
                <w:ilvl w:val="0"/>
                <w:numId w:val="61"/>
              </w:numPr>
              <w:tabs>
                <w:tab w:val="left" w:pos="177"/>
              </w:tabs>
              <w:spacing w:after="0" w:line="240" w:lineRule="auto"/>
              <w:ind w:left="377" w:hanging="283"/>
              <w:rPr>
                <w:rFonts w:ascii="Times New Roman" w:hAnsi="Times New Roman" w:cs="Times New Roman"/>
                <w:sz w:val="20"/>
                <w:szCs w:val="20"/>
              </w:rPr>
            </w:pPr>
            <w:r w:rsidRPr="00603FCF">
              <w:rPr>
                <w:rFonts w:ascii="Times New Roman" w:hAnsi="Times New Roman" w:cs="Times New Roman"/>
                <w:sz w:val="20"/>
                <w:szCs w:val="20"/>
              </w:rPr>
              <w:t>Recycle packaging materials.</w:t>
            </w:r>
          </w:p>
          <w:p w:rsidR="00100F8A" w:rsidRPr="00603FCF" w:rsidRDefault="00100F8A" w:rsidP="001940C6">
            <w:pPr>
              <w:tabs>
                <w:tab w:val="left" w:pos="177"/>
              </w:tabs>
              <w:spacing w:after="0" w:line="240" w:lineRule="auto"/>
              <w:ind w:left="377" w:hanging="283"/>
              <w:rPr>
                <w:rFonts w:ascii="Times New Roman" w:hAnsi="Times New Roman" w:cs="Times New Roman"/>
                <w:sz w:val="20"/>
                <w:szCs w:val="20"/>
              </w:rPr>
            </w:pPr>
          </w:p>
        </w:tc>
      </w:tr>
      <w:tr w:rsidR="00100F8A" w:rsidRPr="0051435D" w:rsidTr="005A6E63">
        <w:trPr>
          <w:trHeight w:val="1142"/>
        </w:trPr>
        <w:tc>
          <w:tcPr>
            <w:tcW w:w="489" w:type="pct"/>
            <w:vAlign w:val="center"/>
          </w:tcPr>
          <w:p w:rsidR="00100F8A" w:rsidRPr="0051435D" w:rsidRDefault="00100F8A" w:rsidP="00603FCF">
            <w:pPr>
              <w:pStyle w:val="ListParagraph"/>
              <w:numPr>
                <w:ilvl w:val="0"/>
                <w:numId w:val="59"/>
              </w:numPr>
              <w:spacing w:after="0" w:line="240" w:lineRule="auto"/>
              <w:ind w:left="426"/>
              <w:rPr>
                <w:rFonts w:ascii="Times New Roman" w:hAnsi="Times New Roman" w:cs="Times New Roman"/>
                <w:b/>
                <w:bCs/>
                <w:sz w:val="20"/>
                <w:szCs w:val="20"/>
              </w:rPr>
            </w:pPr>
            <w:r w:rsidRPr="0051435D">
              <w:rPr>
                <w:rFonts w:ascii="Times New Roman" w:hAnsi="Times New Roman" w:cs="Times New Roman"/>
                <w:b/>
                <w:bCs/>
                <w:sz w:val="20"/>
                <w:szCs w:val="20"/>
              </w:rPr>
              <w:t xml:space="preserve">Who </w:t>
            </w:r>
          </w:p>
        </w:tc>
        <w:tc>
          <w:tcPr>
            <w:tcW w:w="802" w:type="pct"/>
          </w:tcPr>
          <w:p w:rsidR="00100F8A" w:rsidRPr="00603FCF" w:rsidRDefault="00100F8A" w:rsidP="001940C6">
            <w:pPr>
              <w:pStyle w:val="ListParagraph"/>
              <w:tabs>
                <w:tab w:val="left" w:pos="177"/>
              </w:tabs>
              <w:spacing w:after="0" w:line="240" w:lineRule="auto"/>
              <w:ind w:left="35"/>
              <w:rPr>
                <w:rFonts w:ascii="Times New Roman" w:hAnsi="Times New Roman" w:cs="Times New Roman"/>
                <w:sz w:val="20"/>
                <w:szCs w:val="20"/>
              </w:rPr>
            </w:pPr>
          </w:p>
        </w:tc>
        <w:tc>
          <w:tcPr>
            <w:tcW w:w="3709" w:type="pct"/>
          </w:tcPr>
          <w:p w:rsidR="00100F8A" w:rsidRPr="00603FCF" w:rsidRDefault="00100F8A" w:rsidP="001940C6">
            <w:pPr>
              <w:pStyle w:val="ListParagraph"/>
              <w:numPr>
                <w:ilvl w:val="0"/>
                <w:numId w:val="60"/>
              </w:numPr>
              <w:tabs>
                <w:tab w:val="left" w:pos="177"/>
              </w:tabs>
              <w:spacing w:after="0" w:line="240" w:lineRule="auto"/>
              <w:ind w:left="377" w:hanging="283"/>
              <w:rPr>
                <w:rFonts w:ascii="Times New Roman" w:hAnsi="Times New Roman" w:cs="Times New Roman"/>
                <w:sz w:val="20"/>
                <w:szCs w:val="20"/>
              </w:rPr>
            </w:pPr>
            <w:r w:rsidRPr="00603FCF">
              <w:rPr>
                <w:rFonts w:ascii="Times New Roman" w:hAnsi="Times New Roman" w:cs="Times New Roman"/>
                <w:sz w:val="20"/>
                <w:szCs w:val="20"/>
              </w:rPr>
              <w:t>Total involvement and cross-sector collaboration are needed from all the actors in the RL systems</w:t>
            </w:r>
            <w:r w:rsidR="009B04C6">
              <w:rPr>
                <w:rFonts w:ascii="Times New Roman" w:hAnsi="Times New Roman" w:cs="Times New Roman"/>
                <w:sz w:val="20"/>
                <w:szCs w:val="20"/>
              </w:rPr>
              <w:t>.</w:t>
            </w:r>
          </w:p>
          <w:p w:rsidR="00100F8A" w:rsidRPr="00603FCF" w:rsidRDefault="00100F8A" w:rsidP="001940C6">
            <w:pPr>
              <w:pStyle w:val="ListParagraph"/>
              <w:numPr>
                <w:ilvl w:val="0"/>
                <w:numId w:val="60"/>
              </w:numPr>
              <w:tabs>
                <w:tab w:val="left" w:pos="177"/>
              </w:tabs>
              <w:spacing w:after="0" w:line="240" w:lineRule="auto"/>
              <w:ind w:left="377" w:hanging="283"/>
              <w:rPr>
                <w:rFonts w:ascii="Times New Roman" w:hAnsi="Times New Roman" w:cs="Times New Roman"/>
                <w:sz w:val="20"/>
                <w:szCs w:val="20"/>
              </w:rPr>
            </w:pPr>
            <w:r w:rsidRPr="00603FCF">
              <w:rPr>
                <w:rFonts w:ascii="Times New Roman" w:hAnsi="Times New Roman" w:cs="Times New Roman"/>
                <w:sz w:val="20"/>
                <w:szCs w:val="20"/>
              </w:rPr>
              <w:t xml:space="preserve">Appoint a third party organisation to launch compliance scheme for publicity campaigns, and help other actors to fulfil RL duties. </w:t>
            </w:r>
          </w:p>
          <w:p w:rsidR="00100F8A" w:rsidRPr="00603FCF" w:rsidRDefault="00100F8A" w:rsidP="00771DED">
            <w:pPr>
              <w:pStyle w:val="ListParagraph"/>
              <w:numPr>
                <w:ilvl w:val="0"/>
                <w:numId w:val="60"/>
              </w:numPr>
              <w:tabs>
                <w:tab w:val="left" w:pos="177"/>
              </w:tabs>
              <w:spacing w:after="0" w:line="240" w:lineRule="auto"/>
              <w:ind w:left="377" w:hanging="283"/>
              <w:rPr>
                <w:rFonts w:ascii="Times New Roman" w:hAnsi="Times New Roman" w:cs="Times New Roman"/>
                <w:sz w:val="20"/>
                <w:szCs w:val="20"/>
              </w:rPr>
            </w:pPr>
            <w:r w:rsidRPr="00603FCF">
              <w:rPr>
                <w:rFonts w:ascii="Times New Roman" w:hAnsi="Times New Roman" w:cs="Times New Roman"/>
                <w:sz w:val="20"/>
                <w:szCs w:val="20"/>
              </w:rPr>
              <w:t xml:space="preserve">Involve </w:t>
            </w:r>
            <w:r w:rsidR="00771DED">
              <w:rPr>
                <w:rFonts w:ascii="Times New Roman" w:hAnsi="Times New Roman" w:cs="Times New Roman"/>
                <w:sz w:val="20"/>
                <w:szCs w:val="20"/>
              </w:rPr>
              <w:t xml:space="preserve">organisations and businesses </w:t>
            </w:r>
            <w:r w:rsidRPr="00603FCF">
              <w:rPr>
                <w:rFonts w:ascii="Times New Roman" w:hAnsi="Times New Roman" w:cs="Times New Roman"/>
                <w:sz w:val="20"/>
                <w:szCs w:val="20"/>
              </w:rPr>
              <w:t xml:space="preserve">to educate and encourage waste holders to </w:t>
            </w:r>
            <w:r w:rsidR="00BA3489">
              <w:rPr>
                <w:rFonts w:ascii="Times New Roman" w:hAnsi="Times New Roman" w:cs="Times New Roman"/>
                <w:sz w:val="20"/>
                <w:szCs w:val="20"/>
              </w:rPr>
              <w:t xml:space="preserve">reduce and recycle </w:t>
            </w:r>
            <w:r w:rsidRPr="00603FCF">
              <w:rPr>
                <w:rFonts w:ascii="Times New Roman" w:hAnsi="Times New Roman" w:cs="Times New Roman"/>
                <w:sz w:val="20"/>
                <w:szCs w:val="20"/>
              </w:rPr>
              <w:t>household waste</w:t>
            </w:r>
            <w:r w:rsidR="00BA3489">
              <w:rPr>
                <w:rFonts w:ascii="Times New Roman" w:hAnsi="Times New Roman" w:cs="Times New Roman"/>
                <w:sz w:val="20"/>
                <w:szCs w:val="20"/>
              </w:rPr>
              <w:t>.</w:t>
            </w:r>
            <w:r w:rsidRPr="00603FCF">
              <w:rPr>
                <w:rFonts w:ascii="Times New Roman" w:hAnsi="Times New Roman" w:cs="Times New Roman"/>
                <w:sz w:val="20"/>
                <w:szCs w:val="20"/>
              </w:rPr>
              <w:t xml:space="preserve"> </w:t>
            </w:r>
          </w:p>
        </w:tc>
      </w:tr>
      <w:tr w:rsidR="00100F8A" w:rsidRPr="0051435D" w:rsidTr="005A6E63">
        <w:trPr>
          <w:trHeight w:val="554"/>
        </w:trPr>
        <w:tc>
          <w:tcPr>
            <w:tcW w:w="489" w:type="pct"/>
            <w:vAlign w:val="center"/>
          </w:tcPr>
          <w:p w:rsidR="00100F8A" w:rsidRPr="0051435D" w:rsidRDefault="00100F8A" w:rsidP="00603FCF">
            <w:pPr>
              <w:pStyle w:val="ListParagraph"/>
              <w:numPr>
                <w:ilvl w:val="0"/>
                <w:numId w:val="59"/>
              </w:numPr>
              <w:spacing w:after="0" w:line="240" w:lineRule="auto"/>
              <w:ind w:left="426"/>
              <w:rPr>
                <w:rFonts w:ascii="Times New Roman" w:hAnsi="Times New Roman" w:cs="Times New Roman"/>
                <w:b/>
                <w:bCs/>
                <w:sz w:val="20"/>
                <w:szCs w:val="20"/>
              </w:rPr>
            </w:pPr>
            <w:r w:rsidRPr="0051435D">
              <w:rPr>
                <w:rFonts w:ascii="Times New Roman" w:hAnsi="Times New Roman" w:cs="Times New Roman"/>
                <w:b/>
                <w:bCs/>
                <w:sz w:val="20"/>
                <w:szCs w:val="20"/>
              </w:rPr>
              <w:t xml:space="preserve">Where </w:t>
            </w:r>
          </w:p>
        </w:tc>
        <w:tc>
          <w:tcPr>
            <w:tcW w:w="802" w:type="pct"/>
          </w:tcPr>
          <w:p w:rsidR="00100F8A" w:rsidRPr="00603FCF" w:rsidRDefault="00100F8A" w:rsidP="001940C6">
            <w:pPr>
              <w:pStyle w:val="ListParagraph"/>
              <w:tabs>
                <w:tab w:val="left" w:pos="177"/>
              </w:tabs>
              <w:spacing w:after="0" w:line="240" w:lineRule="auto"/>
              <w:ind w:left="35"/>
              <w:rPr>
                <w:rFonts w:ascii="Times New Roman" w:hAnsi="Times New Roman" w:cs="Times New Roman"/>
                <w:sz w:val="20"/>
                <w:szCs w:val="20"/>
              </w:rPr>
            </w:pPr>
          </w:p>
        </w:tc>
        <w:tc>
          <w:tcPr>
            <w:tcW w:w="3709" w:type="pct"/>
          </w:tcPr>
          <w:p w:rsidR="00100F8A" w:rsidRPr="00603FCF" w:rsidRDefault="00100F8A" w:rsidP="001940C6">
            <w:pPr>
              <w:pStyle w:val="ListParagraph"/>
              <w:numPr>
                <w:ilvl w:val="0"/>
                <w:numId w:val="55"/>
              </w:numPr>
              <w:tabs>
                <w:tab w:val="left" w:pos="177"/>
              </w:tabs>
              <w:spacing w:after="0" w:line="240" w:lineRule="auto"/>
              <w:ind w:left="377" w:hanging="283"/>
              <w:rPr>
                <w:rFonts w:ascii="Times New Roman" w:hAnsi="Times New Roman" w:cs="Times New Roman"/>
                <w:sz w:val="20"/>
                <w:szCs w:val="20"/>
              </w:rPr>
            </w:pPr>
            <w:r w:rsidRPr="00603FCF">
              <w:rPr>
                <w:rFonts w:ascii="Times New Roman" w:hAnsi="Times New Roman" w:cs="Times New Roman"/>
                <w:sz w:val="20"/>
                <w:szCs w:val="20"/>
              </w:rPr>
              <w:t>Outsource RL activities to a third party provider who setup nationwide collection network</w:t>
            </w:r>
          </w:p>
          <w:p w:rsidR="00100F8A" w:rsidRPr="00603FCF" w:rsidRDefault="00100F8A" w:rsidP="001940C6">
            <w:pPr>
              <w:pStyle w:val="ListParagraph"/>
              <w:numPr>
                <w:ilvl w:val="0"/>
                <w:numId w:val="55"/>
              </w:numPr>
              <w:tabs>
                <w:tab w:val="left" w:pos="177"/>
              </w:tabs>
              <w:spacing w:after="0" w:line="240" w:lineRule="auto"/>
              <w:ind w:left="377" w:hanging="283"/>
              <w:rPr>
                <w:rFonts w:ascii="Times New Roman" w:hAnsi="Times New Roman" w:cs="Times New Roman"/>
                <w:sz w:val="20"/>
                <w:szCs w:val="20"/>
              </w:rPr>
            </w:pPr>
            <w:r w:rsidRPr="00603FCF">
              <w:rPr>
                <w:rFonts w:ascii="Times New Roman" w:hAnsi="Times New Roman" w:cs="Times New Roman"/>
                <w:sz w:val="20"/>
                <w:szCs w:val="20"/>
              </w:rPr>
              <w:t xml:space="preserve">Utilise the network of existing household waste recycling centres (HWRCs) and deploy local collection systems </w:t>
            </w:r>
          </w:p>
        </w:tc>
      </w:tr>
      <w:tr w:rsidR="00100F8A" w:rsidRPr="0051435D" w:rsidTr="007565B7">
        <w:trPr>
          <w:trHeight w:val="274"/>
        </w:trPr>
        <w:tc>
          <w:tcPr>
            <w:tcW w:w="489" w:type="pct"/>
            <w:vAlign w:val="center"/>
          </w:tcPr>
          <w:p w:rsidR="00100F8A" w:rsidRPr="0051435D" w:rsidRDefault="00100F8A" w:rsidP="00603FCF">
            <w:pPr>
              <w:pStyle w:val="ListParagraph"/>
              <w:numPr>
                <w:ilvl w:val="0"/>
                <w:numId w:val="59"/>
              </w:numPr>
              <w:spacing w:after="0" w:line="240" w:lineRule="auto"/>
              <w:ind w:left="426"/>
              <w:rPr>
                <w:rFonts w:ascii="Times New Roman" w:hAnsi="Times New Roman" w:cs="Times New Roman"/>
                <w:b/>
                <w:bCs/>
                <w:sz w:val="20"/>
                <w:szCs w:val="20"/>
              </w:rPr>
            </w:pPr>
            <w:r w:rsidRPr="0051435D">
              <w:rPr>
                <w:rFonts w:ascii="Times New Roman" w:hAnsi="Times New Roman" w:cs="Times New Roman"/>
                <w:b/>
                <w:bCs/>
                <w:sz w:val="20"/>
                <w:szCs w:val="20"/>
              </w:rPr>
              <w:t>Why and Why not</w:t>
            </w:r>
          </w:p>
        </w:tc>
        <w:tc>
          <w:tcPr>
            <w:tcW w:w="802" w:type="pct"/>
          </w:tcPr>
          <w:p w:rsidR="00100F8A" w:rsidRPr="00603FCF" w:rsidRDefault="00100F8A" w:rsidP="001940C6">
            <w:pPr>
              <w:tabs>
                <w:tab w:val="left" w:pos="177"/>
              </w:tabs>
              <w:spacing w:after="0" w:line="240" w:lineRule="auto"/>
              <w:rPr>
                <w:rFonts w:ascii="Times New Roman" w:hAnsi="Times New Roman" w:cs="Times New Roman"/>
                <w:sz w:val="20"/>
                <w:szCs w:val="20"/>
              </w:rPr>
            </w:pPr>
            <w:r w:rsidRPr="00603FCF">
              <w:rPr>
                <w:rFonts w:ascii="Times New Roman" w:hAnsi="Times New Roman" w:cs="Times New Roman"/>
                <w:sz w:val="20"/>
                <w:szCs w:val="20"/>
              </w:rPr>
              <w:t>Overall costs</w:t>
            </w:r>
          </w:p>
          <w:p w:rsidR="00100F8A" w:rsidRPr="00603FCF" w:rsidRDefault="00100F8A" w:rsidP="001940C6">
            <w:pPr>
              <w:tabs>
                <w:tab w:val="left" w:pos="177"/>
              </w:tabs>
              <w:spacing w:after="0" w:line="240" w:lineRule="auto"/>
              <w:rPr>
                <w:rFonts w:ascii="Times New Roman" w:hAnsi="Times New Roman" w:cs="Times New Roman"/>
                <w:sz w:val="20"/>
                <w:szCs w:val="20"/>
              </w:rPr>
            </w:pPr>
            <w:r w:rsidRPr="00603FCF">
              <w:rPr>
                <w:rFonts w:ascii="Times New Roman" w:hAnsi="Times New Roman" w:cs="Times New Roman"/>
                <w:sz w:val="20"/>
                <w:szCs w:val="20"/>
              </w:rPr>
              <w:t>Customer service</w:t>
            </w:r>
          </w:p>
          <w:p w:rsidR="00100F8A" w:rsidRPr="00603FCF" w:rsidRDefault="00100F8A" w:rsidP="001940C6">
            <w:pPr>
              <w:tabs>
                <w:tab w:val="left" w:pos="177"/>
              </w:tabs>
              <w:spacing w:after="0" w:line="240" w:lineRule="auto"/>
              <w:rPr>
                <w:rFonts w:ascii="Times New Roman" w:hAnsi="Times New Roman" w:cs="Times New Roman"/>
                <w:sz w:val="20"/>
                <w:szCs w:val="20"/>
              </w:rPr>
            </w:pPr>
            <w:r w:rsidRPr="00603FCF">
              <w:rPr>
                <w:rFonts w:ascii="Times New Roman" w:hAnsi="Times New Roman" w:cs="Times New Roman"/>
                <w:sz w:val="20"/>
                <w:szCs w:val="20"/>
              </w:rPr>
              <w:t>Environmental concerns</w:t>
            </w:r>
          </w:p>
          <w:p w:rsidR="00100F8A" w:rsidRPr="00603FCF" w:rsidRDefault="00100F8A" w:rsidP="001940C6">
            <w:pPr>
              <w:tabs>
                <w:tab w:val="left" w:pos="177"/>
              </w:tabs>
              <w:spacing w:after="0" w:line="240" w:lineRule="auto"/>
              <w:rPr>
                <w:rFonts w:ascii="Times New Roman" w:hAnsi="Times New Roman" w:cs="Times New Roman"/>
                <w:sz w:val="20"/>
                <w:szCs w:val="20"/>
              </w:rPr>
            </w:pPr>
            <w:r w:rsidRPr="00603FCF">
              <w:rPr>
                <w:rFonts w:ascii="Times New Roman" w:hAnsi="Times New Roman" w:cs="Times New Roman"/>
                <w:sz w:val="20"/>
                <w:szCs w:val="20"/>
              </w:rPr>
              <w:t>Legislative concerns</w:t>
            </w:r>
          </w:p>
        </w:tc>
        <w:tc>
          <w:tcPr>
            <w:tcW w:w="3709" w:type="pct"/>
          </w:tcPr>
          <w:p w:rsidR="00100F8A" w:rsidRPr="00603FCF" w:rsidRDefault="00100F8A" w:rsidP="001940C6">
            <w:pPr>
              <w:pStyle w:val="ListParagraph"/>
              <w:numPr>
                <w:ilvl w:val="0"/>
                <w:numId w:val="47"/>
              </w:numPr>
              <w:tabs>
                <w:tab w:val="left" w:pos="177"/>
              </w:tabs>
              <w:spacing w:after="0" w:line="240" w:lineRule="auto"/>
              <w:ind w:left="377" w:hanging="283"/>
              <w:rPr>
                <w:rFonts w:ascii="Times New Roman" w:hAnsi="Times New Roman" w:cs="Times New Roman"/>
                <w:sz w:val="20"/>
                <w:szCs w:val="20"/>
              </w:rPr>
            </w:pPr>
            <w:r w:rsidRPr="00603FCF">
              <w:rPr>
                <w:rFonts w:ascii="Times New Roman" w:hAnsi="Times New Roman" w:cs="Times New Roman"/>
                <w:sz w:val="20"/>
                <w:szCs w:val="20"/>
              </w:rPr>
              <w:t xml:space="preserve">Encourage actors to </w:t>
            </w:r>
            <w:r w:rsidR="0063797E">
              <w:rPr>
                <w:rFonts w:ascii="Times New Roman" w:hAnsi="Times New Roman" w:cs="Times New Roman"/>
                <w:sz w:val="20"/>
                <w:szCs w:val="20"/>
              </w:rPr>
              <w:t xml:space="preserve">reuse or </w:t>
            </w:r>
            <w:r w:rsidRPr="00603FCF">
              <w:rPr>
                <w:rFonts w:ascii="Times New Roman" w:hAnsi="Times New Roman" w:cs="Times New Roman"/>
                <w:sz w:val="20"/>
                <w:szCs w:val="20"/>
              </w:rPr>
              <w:t>recycle household waste for economic gains  (Economic factors)</w:t>
            </w:r>
            <w:r w:rsidR="009B04C6">
              <w:rPr>
                <w:rFonts w:ascii="Times New Roman" w:hAnsi="Times New Roman" w:cs="Times New Roman"/>
                <w:sz w:val="20"/>
                <w:szCs w:val="20"/>
              </w:rPr>
              <w:t>.</w:t>
            </w:r>
          </w:p>
          <w:p w:rsidR="00100F8A" w:rsidRPr="00603FCF" w:rsidRDefault="00100F8A" w:rsidP="001940C6">
            <w:pPr>
              <w:pStyle w:val="ListParagraph"/>
              <w:numPr>
                <w:ilvl w:val="0"/>
                <w:numId w:val="47"/>
              </w:numPr>
              <w:tabs>
                <w:tab w:val="left" w:pos="177"/>
              </w:tabs>
              <w:spacing w:after="0" w:line="240" w:lineRule="auto"/>
              <w:ind w:left="377" w:hanging="283"/>
              <w:rPr>
                <w:rFonts w:ascii="Times New Roman" w:hAnsi="Times New Roman" w:cs="Times New Roman"/>
                <w:sz w:val="20"/>
                <w:szCs w:val="20"/>
              </w:rPr>
            </w:pPr>
            <w:r w:rsidRPr="00603FCF">
              <w:rPr>
                <w:rFonts w:ascii="Times New Roman" w:hAnsi="Times New Roman" w:cs="Times New Roman"/>
                <w:sz w:val="20"/>
                <w:szCs w:val="20"/>
              </w:rPr>
              <w:t>Enforce directives on reducing and recycling household waste (Legislation)</w:t>
            </w:r>
            <w:r w:rsidR="009B04C6">
              <w:rPr>
                <w:rFonts w:ascii="Times New Roman" w:hAnsi="Times New Roman" w:cs="Times New Roman"/>
                <w:sz w:val="20"/>
                <w:szCs w:val="20"/>
              </w:rPr>
              <w:t>.</w:t>
            </w:r>
          </w:p>
          <w:p w:rsidR="00100F8A" w:rsidRPr="00603FCF" w:rsidRDefault="00100F8A" w:rsidP="001940C6">
            <w:pPr>
              <w:pStyle w:val="ListParagraph"/>
              <w:numPr>
                <w:ilvl w:val="0"/>
                <w:numId w:val="47"/>
              </w:numPr>
              <w:tabs>
                <w:tab w:val="left" w:pos="177"/>
              </w:tabs>
              <w:spacing w:after="0" w:line="240" w:lineRule="auto"/>
              <w:ind w:left="377" w:hanging="283"/>
              <w:rPr>
                <w:rFonts w:ascii="Times New Roman" w:hAnsi="Times New Roman" w:cs="Times New Roman"/>
                <w:sz w:val="20"/>
                <w:szCs w:val="20"/>
              </w:rPr>
            </w:pPr>
            <w:r w:rsidRPr="00603FCF">
              <w:rPr>
                <w:rFonts w:ascii="Times New Roman" w:hAnsi="Times New Roman" w:cs="Times New Roman"/>
                <w:sz w:val="20"/>
                <w:szCs w:val="20"/>
              </w:rPr>
              <w:t>Encourage organisations to participate in household waste management therefore to improve corporate image (Corporate citizenship)</w:t>
            </w:r>
            <w:r w:rsidR="009B04C6">
              <w:rPr>
                <w:rFonts w:ascii="Times New Roman" w:hAnsi="Times New Roman" w:cs="Times New Roman"/>
                <w:sz w:val="20"/>
                <w:szCs w:val="20"/>
              </w:rPr>
              <w:t>.</w:t>
            </w:r>
          </w:p>
          <w:p w:rsidR="00100F8A" w:rsidRPr="00603FCF" w:rsidRDefault="00100F8A" w:rsidP="001940C6">
            <w:pPr>
              <w:pStyle w:val="ListParagraph"/>
              <w:numPr>
                <w:ilvl w:val="0"/>
                <w:numId w:val="47"/>
              </w:numPr>
              <w:tabs>
                <w:tab w:val="left" w:pos="177"/>
              </w:tabs>
              <w:spacing w:after="0" w:line="240" w:lineRule="auto"/>
              <w:ind w:left="377" w:hanging="283"/>
              <w:rPr>
                <w:rFonts w:ascii="Times New Roman" w:hAnsi="Times New Roman" w:cs="Times New Roman"/>
                <w:sz w:val="20"/>
                <w:szCs w:val="20"/>
              </w:rPr>
            </w:pPr>
            <w:r w:rsidRPr="00603FCF">
              <w:rPr>
                <w:rFonts w:ascii="Times New Roman" w:hAnsi="Times New Roman" w:cs="Times New Roman"/>
                <w:sz w:val="20"/>
                <w:szCs w:val="20"/>
              </w:rPr>
              <w:t>Enhance public awareness on the environmental impacts imposed by household waste (environmental and green concerns, public awareness)</w:t>
            </w:r>
            <w:r w:rsidR="009B04C6">
              <w:rPr>
                <w:rFonts w:ascii="Times New Roman" w:hAnsi="Times New Roman" w:cs="Times New Roman"/>
                <w:sz w:val="20"/>
                <w:szCs w:val="20"/>
              </w:rPr>
              <w:t>.</w:t>
            </w:r>
          </w:p>
          <w:p w:rsidR="00100F8A" w:rsidRPr="00603FCF" w:rsidRDefault="00100F8A" w:rsidP="001940C6">
            <w:pPr>
              <w:pStyle w:val="ListParagraph"/>
              <w:numPr>
                <w:ilvl w:val="0"/>
                <w:numId w:val="47"/>
              </w:numPr>
              <w:tabs>
                <w:tab w:val="left" w:pos="177"/>
              </w:tabs>
              <w:spacing w:after="0" w:line="240" w:lineRule="auto"/>
              <w:ind w:left="377" w:hanging="283"/>
              <w:rPr>
                <w:rFonts w:ascii="Times New Roman" w:hAnsi="Times New Roman" w:cs="Times New Roman"/>
                <w:sz w:val="20"/>
                <w:szCs w:val="20"/>
              </w:rPr>
            </w:pPr>
            <w:r w:rsidRPr="00603FCF">
              <w:rPr>
                <w:rFonts w:ascii="Times New Roman" w:hAnsi="Times New Roman" w:cs="Times New Roman"/>
                <w:sz w:val="20"/>
                <w:szCs w:val="20"/>
              </w:rPr>
              <w:t>Incorporate waste management practice into co</w:t>
            </w:r>
            <w:r w:rsidR="0055177D">
              <w:rPr>
                <w:rFonts w:ascii="Times New Roman" w:hAnsi="Times New Roman" w:cs="Times New Roman"/>
                <w:sz w:val="20"/>
                <w:szCs w:val="20"/>
              </w:rPr>
              <w:t xml:space="preserve">ntracts of organisations at </w:t>
            </w:r>
            <w:r w:rsidRPr="00603FCF">
              <w:rPr>
                <w:rFonts w:ascii="Times New Roman" w:hAnsi="Times New Roman" w:cs="Times New Roman"/>
                <w:sz w:val="20"/>
                <w:szCs w:val="20"/>
              </w:rPr>
              <w:t>three levels: reduce, reuse and recycle</w:t>
            </w:r>
            <w:r w:rsidR="0055177D">
              <w:rPr>
                <w:rFonts w:ascii="Times New Roman" w:hAnsi="Times New Roman" w:cs="Times New Roman"/>
                <w:sz w:val="20"/>
                <w:szCs w:val="20"/>
              </w:rPr>
              <w:t xml:space="preserve"> (or </w:t>
            </w:r>
            <w:r w:rsidR="0055177D" w:rsidRPr="00E95EE1">
              <w:rPr>
                <w:rFonts w:ascii="Times New Roman" w:hAnsi="Times New Roman" w:cs="Times New Roman"/>
                <w:sz w:val="20"/>
                <w:szCs w:val="20"/>
              </w:rPr>
              <w:t>properly dispose of</w:t>
            </w:r>
            <w:r w:rsidR="00C06F3F" w:rsidRPr="00E95EE1">
              <w:rPr>
                <w:rFonts w:ascii="Times New Roman" w:hAnsi="Times New Roman" w:cs="Times New Roman"/>
                <w:sz w:val="20"/>
                <w:szCs w:val="20"/>
              </w:rPr>
              <w:t xml:space="preserve"> if no component can be recycled</w:t>
            </w:r>
            <w:r w:rsidR="0055177D" w:rsidRPr="00E95EE1">
              <w:rPr>
                <w:rFonts w:ascii="Times New Roman" w:hAnsi="Times New Roman" w:cs="Times New Roman"/>
                <w:sz w:val="20"/>
                <w:szCs w:val="20"/>
              </w:rPr>
              <w:t>).</w:t>
            </w:r>
            <w:r w:rsidR="0055177D">
              <w:rPr>
                <w:rFonts w:ascii="Times New Roman" w:hAnsi="Times New Roman" w:cs="Times New Roman"/>
                <w:sz w:val="20"/>
                <w:szCs w:val="20"/>
              </w:rPr>
              <w:t xml:space="preserve"> </w:t>
            </w:r>
            <w:r w:rsidRPr="00603FCF">
              <w:rPr>
                <w:rFonts w:ascii="Times New Roman" w:hAnsi="Times New Roman" w:cs="Times New Roman"/>
                <w:sz w:val="20"/>
                <w:szCs w:val="20"/>
              </w:rPr>
              <w:t xml:space="preserve"> </w:t>
            </w:r>
          </w:p>
          <w:p w:rsidR="00100F8A" w:rsidRPr="00603FCF" w:rsidRDefault="00100F8A" w:rsidP="001940C6">
            <w:pPr>
              <w:pStyle w:val="ListParagraph"/>
              <w:numPr>
                <w:ilvl w:val="0"/>
                <w:numId w:val="47"/>
              </w:numPr>
              <w:tabs>
                <w:tab w:val="left" w:pos="177"/>
              </w:tabs>
              <w:spacing w:after="0" w:line="240" w:lineRule="auto"/>
              <w:ind w:left="377" w:hanging="283"/>
              <w:rPr>
                <w:rFonts w:ascii="Times New Roman" w:hAnsi="Times New Roman" w:cs="Times New Roman"/>
                <w:sz w:val="20"/>
                <w:szCs w:val="20"/>
              </w:rPr>
            </w:pPr>
            <w:r w:rsidRPr="00603FCF">
              <w:rPr>
                <w:rFonts w:ascii="Times New Roman" w:hAnsi="Times New Roman" w:cs="Times New Roman"/>
                <w:sz w:val="20"/>
                <w:szCs w:val="20"/>
              </w:rPr>
              <w:t>Set up compliance</w:t>
            </w:r>
            <w:r w:rsidR="00DE7AD6">
              <w:rPr>
                <w:rFonts w:ascii="Times New Roman" w:hAnsi="Times New Roman" w:cs="Times New Roman"/>
                <w:sz w:val="20"/>
                <w:szCs w:val="20"/>
              </w:rPr>
              <w:t xml:space="preserve"> </w:t>
            </w:r>
            <w:r w:rsidRPr="00603FCF">
              <w:rPr>
                <w:rFonts w:ascii="Times New Roman" w:hAnsi="Times New Roman" w:cs="Times New Roman"/>
                <w:sz w:val="20"/>
                <w:szCs w:val="20"/>
              </w:rPr>
              <w:t>schemes</w:t>
            </w:r>
            <w:r w:rsidR="009B04C6">
              <w:rPr>
                <w:rFonts w:ascii="Times New Roman" w:hAnsi="Times New Roman" w:cs="Times New Roman"/>
                <w:sz w:val="20"/>
                <w:szCs w:val="20"/>
              </w:rPr>
              <w:t>.</w:t>
            </w:r>
            <w:r w:rsidRPr="00603FCF">
              <w:rPr>
                <w:rFonts w:ascii="Times New Roman" w:hAnsi="Times New Roman" w:cs="Times New Roman"/>
                <w:sz w:val="20"/>
                <w:szCs w:val="20"/>
              </w:rPr>
              <w:t xml:space="preserve"> </w:t>
            </w:r>
          </w:p>
          <w:p w:rsidR="00100F8A" w:rsidRPr="00603FCF" w:rsidRDefault="00100F8A" w:rsidP="001940C6">
            <w:pPr>
              <w:pStyle w:val="ListParagraph"/>
              <w:numPr>
                <w:ilvl w:val="0"/>
                <w:numId w:val="47"/>
              </w:numPr>
              <w:tabs>
                <w:tab w:val="left" w:pos="177"/>
              </w:tabs>
              <w:spacing w:after="0" w:line="240" w:lineRule="auto"/>
              <w:ind w:left="377" w:hanging="283"/>
              <w:rPr>
                <w:rFonts w:ascii="Times New Roman" w:hAnsi="Times New Roman" w:cs="Times New Roman"/>
                <w:sz w:val="20"/>
                <w:szCs w:val="20"/>
              </w:rPr>
            </w:pPr>
            <w:r w:rsidRPr="00603FCF">
              <w:rPr>
                <w:rFonts w:ascii="Times New Roman" w:hAnsi="Times New Roman" w:cs="Times New Roman"/>
                <w:sz w:val="20"/>
                <w:szCs w:val="20"/>
              </w:rPr>
              <w:t>Apply financial incentives, i.e., sharing the cost of waste management among all the actors, or enhance financial awareness on full cost</w:t>
            </w:r>
            <w:r w:rsidR="009B04C6">
              <w:rPr>
                <w:rFonts w:ascii="Times New Roman" w:hAnsi="Times New Roman" w:cs="Times New Roman"/>
                <w:sz w:val="20"/>
                <w:szCs w:val="20"/>
              </w:rPr>
              <w:t>.</w:t>
            </w:r>
          </w:p>
        </w:tc>
      </w:tr>
    </w:tbl>
    <w:p w:rsidR="005547BF" w:rsidRPr="007F6296" w:rsidRDefault="005547BF" w:rsidP="005547BF">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Table </w:t>
      </w:r>
      <w:r w:rsidR="00497491">
        <w:rPr>
          <w:rFonts w:ascii="Times New Roman" w:hAnsi="Times New Roman" w:cs="Times New Roman"/>
          <w:b/>
          <w:bCs/>
          <w:sz w:val="20"/>
          <w:szCs w:val="20"/>
        </w:rPr>
        <w:t>4</w:t>
      </w:r>
      <w:r w:rsidRPr="00554D7A">
        <w:rPr>
          <w:rFonts w:ascii="Times New Roman" w:hAnsi="Times New Roman" w:cs="Times New Roman"/>
          <w:b/>
          <w:bCs/>
          <w:sz w:val="20"/>
          <w:szCs w:val="20"/>
        </w:rPr>
        <w:t xml:space="preserve"> Similarities between the </w:t>
      </w:r>
      <w:r>
        <w:rPr>
          <w:rFonts w:ascii="Times New Roman" w:hAnsi="Times New Roman" w:cs="Times New Roman"/>
          <w:b/>
          <w:bCs/>
          <w:sz w:val="20"/>
          <w:szCs w:val="20"/>
        </w:rPr>
        <w:t>RL for household waste medicines</w:t>
      </w:r>
      <w:r w:rsidRPr="00554D7A">
        <w:rPr>
          <w:rFonts w:ascii="Times New Roman" w:hAnsi="Times New Roman" w:cs="Times New Roman"/>
          <w:b/>
          <w:bCs/>
          <w:sz w:val="20"/>
          <w:szCs w:val="20"/>
        </w:rPr>
        <w:t xml:space="preserve"> and </w:t>
      </w:r>
      <w:r>
        <w:rPr>
          <w:rFonts w:ascii="Times New Roman" w:hAnsi="Times New Roman" w:cs="Times New Roman"/>
          <w:b/>
          <w:bCs/>
          <w:sz w:val="20"/>
          <w:szCs w:val="20"/>
        </w:rPr>
        <w:t>household batteries</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3"/>
        <w:gridCol w:w="12521"/>
      </w:tblGrid>
      <w:tr w:rsidR="005547BF" w:rsidRPr="00A87FD4" w:rsidTr="00C57F06">
        <w:tc>
          <w:tcPr>
            <w:tcW w:w="583" w:type="pct"/>
          </w:tcPr>
          <w:p w:rsidR="005547BF" w:rsidRPr="00A87FD4" w:rsidRDefault="005547BF" w:rsidP="00C57F0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Dimensions</w:t>
            </w:r>
          </w:p>
        </w:tc>
        <w:tc>
          <w:tcPr>
            <w:tcW w:w="4417" w:type="pct"/>
          </w:tcPr>
          <w:p w:rsidR="005547BF" w:rsidRPr="00A87FD4" w:rsidRDefault="005547BF" w:rsidP="00C57F0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RL for household waste medicine and household battery </w:t>
            </w:r>
          </w:p>
        </w:tc>
      </w:tr>
      <w:tr w:rsidR="005547BF" w:rsidRPr="00A87FD4" w:rsidTr="00C57F06">
        <w:tc>
          <w:tcPr>
            <w:tcW w:w="583" w:type="pct"/>
            <w:vAlign w:val="center"/>
          </w:tcPr>
          <w:p w:rsidR="005547BF" w:rsidRPr="006A7944" w:rsidRDefault="005547BF" w:rsidP="00C57F06">
            <w:pPr>
              <w:autoSpaceDE w:val="0"/>
              <w:autoSpaceDN w:val="0"/>
              <w:adjustRightInd w:val="0"/>
              <w:spacing w:after="0" w:line="240" w:lineRule="auto"/>
              <w:jc w:val="center"/>
              <w:rPr>
                <w:rFonts w:ascii="Times New Roman" w:hAnsi="Times New Roman" w:cs="Times New Roman"/>
                <w:b/>
                <w:bCs/>
                <w:color w:val="000000"/>
              </w:rPr>
            </w:pPr>
          </w:p>
          <w:p w:rsidR="005547BF" w:rsidRPr="006A7944" w:rsidRDefault="005547BF" w:rsidP="00C57F0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What</w:t>
            </w:r>
          </w:p>
        </w:tc>
        <w:tc>
          <w:tcPr>
            <w:tcW w:w="4417" w:type="pct"/>
          </w:tcPr>
          <w:p w:rsidR="005547BF" w:rsidRDefault="005547BF" w:rsidP="00C57F06">
            <w:pPr>
              <w:numPr>
                <w:ilvl w:val="0"/>
                <w:numId w:val="5"/>
              </w:numPr>
              <w:autoSpaceDE w:val="0"/>
              <w:autoSpaceDN w:val="0"/>
              <w:adjustRightInd w:val="0"/>
              <w:spacing w:after="0" w:line="240" w:lineRule="auto"/>
              <w:ind w:left="357" w:hanging="357"/>
              <w:rPr>
                <w:rFonts w:ascii="Times New Roman" w:hAnsi="Times New Roman" w:cs="Times New Roman"/>
                <w:color w:val="000000"/>
                <w:sz w:val="20"/>
                <w:szCs w:val="20"/>
              </w:rPr>
            </w:pPr>
            <w:r>
              <w:rPr>
                <w:rFonts w:ascii="Times New Roman" w:hAnsi="Times New Roman" w:cs="Times New Roman"/>
                <w:color w:val="000000"/>
                <w:sz w:val="20"/>
                <w:szCs w:val="20"/>
              </w:rPr>
              <w:t xml:space="preserve">both </w:t>
            </w:r>
            <w:r w:rsidR="009B7133">
              <w:rPr>
                <w:rFonts w:ascii="Times New Roman" w:hAnsi="Times New Roman" w:cs="Times New Roman"/>
                <w:color w:val="000000"/>
                <w:sz w:val="20"/>
                <w:szCs w:val="20"/>
              </w:rPr>
              <w:t xml:space="preserve">contain </w:t>
            </w:r>
            <w:r>
              <w:rPr>
                <w:rFonts w:ascii="Times New Roman" w:hAnsi="Times New Roman" w:cs="Times New Roman"/>
                <w:color w:val="000000"/>
                <w:sz w:val="20"/>
                <w:szCs w:val="20"/>
              </w:rPr>
              <w:t>hazardous</w:t>
            </w:r>
            <w:r w:rsidR="009B7133">
              <w:rPr>
                <w:rFonts w:ascii="Times New Roman" w:hAnsi="Times New Roman" w:cs="Times New Roman"/>
                <w:color w:val="000000"/>
                <w:sz w:val="20"/>
                <w:szCs w:val="20"/>
              </w:rPr>
              <w:t xml:space="preserve"> components</w:t>
            </w:r>
            <w:r>
              <w:rPr>
                <w:rFonts w:ascii="Times New Roman" w:hAnsi="Times New Roman" w:cs="Times New Roman"/>
                <w:color w:val="000000"/>
                <w:sz w:val="20"/>
                <w:szCs w:val="20"/>
              </w:rPr>
              <w:t>, and</w:t>
            </w:r>
            <w:r w:rsidR="005A7873">
              <w:rPr>
                <w:rFonts w:ascii="Times New Roman" w:hAnsi="Times New Roman" w:cs="Times New Roman"/>
                <w:color w:val="000000"/>
                <w:sz w:val="20"/>
                <w:szCs w:val="20"/>
              </w:rPr>
              <w:t xml:space="preserve"> need separate collection and treatment</w:t>
            </w:r>
            <w:r>
              <w:rPr>
                <w:rFonts w:ascii="Times New Roman" w:hAnsi="Times New Roman" w:cs="Times New Roman"/>
                <w:color w:val="000000"/>
                <w:sz w:val="20"/>
                <w:szCs w:val="20"/>
              </w:rPr>
              <w:t xml:space="preserve">. </w:t>
            </w:r>
          </w:p>
          <w:p w:rsidR="005547BF" w:rsidRPr="00B107EF" w:rsidRDefault="002651F5" w:rsidP="009B7133">
            <w:pPr>
              <w:numPr>
                <w:ilvl w:val="0"/>
                <w:numId w:val="5"/>
              </w:numPr>
              <w:autoSpaceDE w:val="0"/>
              <w:autoSpaceDN w:val="0"/>
              <w:adjustRightInd w:val="0"/>
              <w:spacing w:after="0" w:line="240" w:lineRule="auto"/>
              <w:ind w:left="357" w:hanging="357"/>
              <w:rPr>
                <w:rFonts w:ascii="Times New Roman" w:hAnsi="Times New Roman" w:cs="Times New Roman"/>
                <w:color w:val="000000"/>
                <w:sz w:val="20"/>
                <w:szCs w:val="20"/>
              </w:rPr>
            </w:pPr>
            <w:r>
              <w:rPr>
                <w:rFonts w:ascii="Times New Roman" w:hAnsi="Times New Roman" w:cs="Times New Roman"/>
                <w:color w:val="000000"/>
                <w:sz w:val="20"/>
                <w:szCs w:val="20"/>
              </w:rPr>
              <w:t>both are easy to be store</w:t>
            </w:r>
            <w:r w:rsidR="005547BF">
              <w:rPr>
                <w:rFonts w:ascii="Times New Roman" w:hAnsi="Times New Roman" w:cs="Times New Roman"/>
                <w:color w:val="000000"/>
                <w:sz w:val="20"/>
                <w:szCs w:val="20"/>
              </w:rPr>
              <w:t xml:space="preserve"> at home, and easy to be disposed of inappropriately</w:t>
            </w:r>
            <w:r w:rsidR="009B04C6">
              <w:rPr>
                <w:rFonts w:ascii="Times New Roman" w:hAnsi="Times New Roman" w:cs="Times New Roman"/>
                <w:color w:val="000000"/>
                <w:sz w:val="20"/>
                <w:szCs w:val="20"/>
              </w:rPr>
              <w:t>.</w:t>
            </w:r>
          </w:p>
        </w:tc>
      </w:tr>
      <w:tr w:rsidR="005547BF" w:rsidRPr="00A87FD4" w:rsidTr="00C57F06">
        <w:tc>
          <w:tcPr>
            <w:tcW w:w="583" w:type="pct"/>
            <w:vAlign w:val="center"/>
          </w:tcPr>
          <w:p w:rsidR="005547BF" w:rsidRPr="006A7944" w:rsidRDefault="005547BF" w:rsidP="00C57F0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How</w:t>
            </w:r>
          </w:p>
        </w:tc>
        <w:tc>
          <w:tcPr>
            <w:tcW w:w="4417" w:type="pct"/>
          </w:tcPr>
          <w:p w:rsidR="005547BF" w:rsidRPr="00503308" w:rsidRDefault="009B7133" w:rsidP="00C57F06">
            <w:pPr>
              <w:numPr>
                <w:ilvl w:val="0"/>
                <w:numId w:val="7"/>
              </w:numPr>
              <w:autoSpaceDE w:val="0"/>
              <w:autoSpaceDN w:val="0"/>
              <w:adjustRightInd w:val="0"/>
              <w:spacing w:after="0" w:line="240" w:lineRule="auto"/>
              <w:ind w:left="357" w:hanging="357"/>
              <w:rPr>
                <w:rFonts w:ascii="Times New Roman" w:hAnsi="Times New Roman" w:cs="Times New Roman"/>
                <w:color w:val="000000"/>
                <w:sz w:val="20"/>
                <w:szCs w:val="20"/>
              </w:rPr>
            </w:pPr>
            <w:r>
              <w:rPr>
                <w:rFonts w:ascii="Times New Roman" w:hAnsi="Times New Roman" w:cs="Times New Roman"/>
                <w:color w:val="000000"/>
                <w:sz w:val="20"/>
                <w:szCs w:val="20"/>
              </w:rPr>
              <w:t>separate collection and treatment</w:t>
            </w:r>
            <w:r w:rsidR="009B04C6">
              <w:rPr>
                <w:rFonts w:ascii="Times New Roman" w:hAnsi="Times New Roman" w:cs="Times New Roman"/>
                <w:color w:val="000000"/>
                <w:sz w:val="20"/>
                <w:szCs w:val="20"/>
              </w:rPr>
              <w:t>.</w:t>
            </w:r>
          </w:p>
        </w:tc>
      </w:tr>
      <w:tr w:rsidR="005547BF" w:rsidRPr="00A87FD4" w:rsidTr="00C57F06">
        <w:tc>
          <w:tcPr>
            <w:tcW w:w="583" w:type="pct"/>
            <w:vAlign w:val="center"/>
          </w:tcPr>
          <w:p w:rsidR="005547BF" w:rsidRPr="006A7944" w:rsidRDefault="005547BF" w:rsidP="00C57F06">
            <w:pPr>
              <w:tabs>
                <w:tab w:val="left" w:pos="480"/>
                <w:tab w:val="center" w:pos="718"/>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Who</w:t>
            </w:r>
          </w:p>
        </w:tc>
        <w:tc>
          <w:tcPr>
            <w:tcW w:w="4417" w:type="pct"/>
          </w:tcPr>
          <w:p w:rsidR="005547BF" w:rsidRPr="003804AC" w:rsidRDefault="0032708D" w:rsidP="002651F5">
            <w:pPr>
              <w:numPr>
                <w:ilvl w:val="0"/>
                <w:numId w:val="4"/>
              </w:numPr>
              <w:autoSpaceDE w:val="0"/>
              <w:autoSpaceDN w:val="0"/>
              <w:adjustRightInd w:val="0"/>
              <w:spacing w:after="0" w:line="240" w:lineRule="auto"/>
              <w:ind w:left="357" w:hanging="357"/>
              <w:rPr>
                <w:rFonts w:ascii="Times New Roman" w:hAnsi="Times New Roman" w:cs="Times New Roman"/>
                <w:color w:val="000000"/>
                <w:sz w:val="20"/>
                <w:szCs w:val="20"/>
                <w:lang w:val="en-US"/>
              </w:rPr>
            </w:pPr>
            <w:r w:rsidRPr="003804AC">
              <w:rPr>
                <w:rFonts w:ascii="Times New Roman" w:hAnsi="Times New Roman" w:cs="Times New Roman"/>
                <w:color w:val="000000"/>
                <w:sz w:val="20"/>
                <w:szCs w:val="20"/>
                <w:lang w:val="en-US"/>
              </w:rPr>
              <w:t>end users</w:t>
            </w:r>
            <w:r w:rsidR="002651F5" w:rsidRPr="003804AC">
              <w:rPr>
                <w:rFonts w:ascii="Times New Roman" w:hAnsi="Times New Roman" w:cs="Times New Roman"/>
                <w:color w:val="000000"/>
                <w:sz w:val="20"/>
                <w:szCs w:val="20"/>
                <w:lang w:val="en-US"/>
              </w:rPr>
              <w:t>, retailers, contractors</w:t>
            </w:r>
            <w:r w:rsidR="005547BF" w:rsidRPr="003804AC">
              <w:rPr>
                <w:rFonts w:ascii="Times New Roman" w:hAnsi="Times New Roman" w:cs="Times New Roman"/>
                <w:color w:val="000000"/>
                <w:sz w:val="20"/>
                <w:szCs w:val="20"/>
                <w:lang w:val="en-US"/>
              </w:rPr>
              <w:t>, and professional and regulatory bodies need to become involved in both RL processes</w:t>
            </w:r>
            <w:r w:rsidR="009B04C6">
              <w:rPr>
                <w:rFonts w:ascii="Times New Roman" w:hAnsi="Times New Roman" w:cs="Times New Roman"/>
                <w:color w:val="000000"/>
                <w:sz w:val="20"/>
                <w:szCs w:val="20"/>
                <w:lang w:val="en-US"/>
              </w:rPr>
              <w:t>.</w:t>
            </w:r>
          </w:p>
        </w:tc>
      </w:tr>
      <w:tr w:rsidR="005547BF" w:rsidRPr="00A87FD4" w:rsidTr="00C57F06">
        <w:tc>
          <w:tcPr>
            <w:tcW w:w="583" w:type="pct"/>
            <w:vAlign w:val="center"/>
          </w:tcPr>
          <w:p w:rsidR="005547BF" w:rsidRPr="006A7944" w:rsidRDefault="005547BF" w:rsidP="00C57F0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Where</w:t>
            </w:r>
          </w:p>
        </w:tc>
        <w:tc>
          <w:tcPr>
            <w:tcW w:w="4417" w:type="pct"/>
          </w:tcPr>
          <w:p w:rsidR="005547BF" w:rsidRPr="003804AC" w:rsidRDefault="005547BF" w:rsidP="0032708D">
            <w:pPr>
              <w:numPr>
                <w:ilvl w:val="0"/>
                <w:numId w:val="4"/>
              </w:numPr>
              <w:autoSpaceDE w:val="0"/>
              <w:autoSpaceDN w:val="0"/>
              <w:adjustRightInd w:val="0"/>
              <w:spacing w:after="0" w:line="240" w:lineRule="auto"/>
              <w:ind w:left="357" w:hanging="357"/>
              <w:rPr>
                <w:rFonts w:ascii="Times New Roman" w:hAnsi="Times New Roman" w:cs="Times New Roman"/>
                <w:color w:val="000000"/>
                <w:sz w:val="20"/>
                <w:szCs w:val="20"/>
              </w:rPr>
            </w:pPr>
            <w:r w:rsidRPr="003804AC">
              <w:rPr>
                <w:rFonts w:ascii="Times New Roman" w:hAnsi="Times New Roman" w:cs="Times New Roman"/>
                <w:color w:val="000000"/>
                <w:sz w:val="20"/>
                <w:szCs w:val="20"/>
                <w:lang w:val="en-US"/>
              </w:rPr>
              <w:t xml:space="preserve">kerbside </w:t>
            </w:r>
            <w:r w:rsidR="00370CDE" w:rsidRPr="003804AC">
              <w:rPr>
                <w:rFonts w:ascii="Times New Roman" w:hAnsi="Times New Roman" w:cs="Times New Roman"/>
                <w:color w:val="000000"/>
                <w:sz w:val="20"/>
                <w:szCs w:val="20"/>
                <w:lang w:val="en-US"/>
              </w:rPr>
              <w:t>collection</w:t>
            </w:r>
            <w:r w:rsidRPr="003804AC">
              <w:rPr>
                <w:rFonts w:ascii="Times New Roman" w:hAnsi="Times New Roman" w:cs="Times New Roman"/>
                <w:color w:val="000000"/>
                <w:sz w:val="20"/>
                <w:szCs w:val="20"/>
                <w:lang w:val="en-US"/>
              </w:rPr>
              <w:t xml:space="preserve"> cannot be used</w:t>
            </w:r>
            <w:r w:rsidR="0029025A" w:rsidRPr="003804AC">
              <w:rPr>
                <w:rFonts w:ascii="Times New Roman" w:hAnsi="Times New Roman" w:cs="Times New Roman"/>
                <w:color w:val="000000"/>
                <w:sz w:val="20"/>
                <w:szCs w:val="20"/>
                <w:lang w:val="en-US"/>
              </w:rPr>
              <w:t xml:space="preserve">, and </w:t>
            </w:r>
            <w:r w:rsidR="0032708D" w:rsidRPr="003804AC">
              <w:rPr>
                <w:rFonts w:ascii="Times New Roman" w:hAnsi="Times New Roman" w:cs="Times New Roman"/>
                <w:color w:val="000000"/>
                <w:sz w:val="20"/>
                <w:szCs w:val="20"/>
                <w:lang w:val="en-US"/>
              </w:rPr>
              <w:t>end users</w:t>
            </w:r>
            <w:r w:rsidR="00370CDE" w:rsidRPr="003804AC">
              <w:rPr>
                <w:rFonts w:ascii="Times New Roman" w:hAnsi="Times New Roman" w:cs="Times New Roman"/>
                <w:color w:val="000000"/>
                <w:sz w:val="20"/>
                <w:szCs w:val="20"/>
                <w:lang w:val="en-US"/>
              </w:rPr>
              <w:t xml:space="preserve"> need to return waste to the collection points. </w:t>
            </w:r>
          </w:p>
        </w:tc>
      </w:tr>
      <w:tr w:rsidR="005547BF" w:rsidRPr="00A87FD4" w:rsidTr="00C57F06">
        <w:trPr>
          <w:trHeight w:val="594"/>
        </w:trPr>
        <w:tc>
          <w:tcPr>
            <w:tcW w:w="583" w:type="pct"/>
            <w:vAlign w:val="center"/>
          </w:tcPr>
          <w:p w:rsidR="005547BF" w:rsidRPr="006A7944" w:rsidRDefault="005547BF" w:rsidP="00C57F0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Why and Why not</w:t>
            </w:r>
          </w:p>
        </w:tc>
        <w:tc>
          <w:tcPr>
            <w:tcW w:w="4417" w:type="pct"/>
          </w:tcPr>
          <w:p w:rsidR="005547BF" w:rsidRDefault="005547BF" w:rsidP="00C57F06">
            <w:pPr>
              <w:numPr>
                <w:ilvl w:val="0"/>
                <w:numId w:val="10"/>
              </w:numPr>
              <w:autoSpaceDE w:val="0"/>
              <w:autoSpaceDN w:val="0"/>
              <w:adjustRightInd w:val="0"/>
              <w:spacing w:after="0" w:line="240" w:lineRule="auto"/>
              <w:ind w:left="357" w:hanging="357"/>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motivate manufacturers, distributors and retailers to participate in the RL processes</w:t>
            </w:r>
            <w:r w:rsidR="009B04C6">
              <w:rPr>
                <w:rFonts w:ascii="Times New Roman" w:hAnsi="Times New Roman" w:cs="Times New Roman"/>
                <w:color w:val="000000"/>
                <w:sz w:val="20"/>
                <w:szCs w:val="20"/>
                <w:lang w:val="en-US"/>
              </w:rPr>
              <w:t>.</w:t>
            </w:r>
          </w:p>
          <w:p w:rsidR="005547BF" w:rsidRPr="00CB43FC" w:rsidRDefault="005547BF" w:rsidP="00C57F06">
            <w:pPr>
              <w:numPr>
                <w:ilvl w:val="0"/>
                <w:numId w:val="10"/>
              </w:numPr>
              <w:autoSpaceDE w:val="0"/>
              <w:autoSpaceDN w:val="0"/>
              <w:adjustRightInd w:val="0"/>
              <w:spacing w:after="0" w:line="240" w:lineRule="auto"/>
              <w:ind w:left="357" w:hanging="357"/>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campaigns need to be launched to motivate the public to participate in the RL processes</w:t>
            </w:r>
            <w:r w:rsidR="009B04C6">
              <w:rPr>
                <w:rFonts w:ascii="Times New Roman" w:hAnsi="Times New Roman" w:cs="Times New Roman"/>
                <w:color w:val="000000"/>
                <w:sz w:val="20"/>
                <w:szCs w:val="20"/>
                <w:lang w:val="en-US"/>
              </w:rPr>
              <w:t>.</w:t>
            </w:r>
          </w:p>
        </w:tc>
      </w:tr>
    </w:tbl>
    <w:p w:rsidR="00153DE4" w:rsidRDefault="00153DE4" w:rsidP="00AC6755">
      <w:pPr>
        <w:tabs>
          <w:tab w:val="left" w:pos="5306"/>
        </w:tabs>
        <w:spacing w:line="240" w:lineRule="auto"/>
        <w:rPr>
          <w:rFonts w:ascii="Times New Roman" w:hAnsi="Times New Roman" w:cs="Times New Roman"/>
          <w:sz w:val="20"/>
          <w:szCs w:val="20"/>
        </w:rPr>
      </w:pPr>
    </w:p>
    <w:p w:rsidR="008B5B1D" w:rsidRPr="008B5B1D" w:rsidRDefault="008B5B1D" w:rsidP="008B5B1D">
      <w:pPr>
        <w:autoSpaceDE w:val="0"/>
        <w:autoSpaceDN w:val="0"/>
        <w:adjustRightInd w:val="0"/>
        <w:spacing w:after="0" w:line="240" w:lineRule="auto"/>
        <w:jc w:val="center"/>
        <w:rPr>
          <w:rFonts w:ascii="Times New Roman" w:hAnsi="Times New Roman" w:cs="Times New Roman"/>
          <w:b/>
          <w:bCs/>
          <w:sz w:val="20"/>
          <w:szCs w:val="20"/>
        </w:rPr>
      </w:pPr>
      <w:r w:rsidRPr="008B5B1D">
        <w:rPr>
          <w:rFonts w:ascii="Times New Roman" w:hAnsi="Times New Roman" w:cs="Times New Roman"/>
          <w:b/>
          <w:bCs/>
          <w:sz w:val="20"/>
          <w:szCs w:val="20"/>
        </w:rPr>
        <w:t xml:space="preserve">Table </w:t>
      </w:r>
      <w:r w:rsidR="00497491">
        <w:rPr>
          <w:rFonts w:ascii="Times New Roman" w:hAnsi="Times New Roman" w:cs="Times New Roman"/>
          <w:b/>
          <w:bCs/>
          <w:sz w:val="20"/>
          <w:szCs w:val="20"/>
        </w:rPr>
        <w:t>5</w:t>
      </w:r>
      <w:r w:rsidRPr="008B5B1D">
        <w:rPr>
          <w:rFonts w:ascii="Times New Roman" w:hAnsi="Times New Roman" w:cs="Times New Roman"/>
          <w:b/>
          <w:bCs/>
          <w:sz w:val="20"/>
          <w:szCs w:val="20"/>
        </w:rPr>
        <w:t>: Interviewee details</w:t>
      </w:r>
    </w:p>
    <w:tbl>
      <w:tblPr>
        <w:tblW w:w="0" w:type="auto"/>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6"/>
        <w:gridCol w:w="5229"/>
        <w:gridCol w:w="1706"/>
      </w:tblGrid>
      <w:tr w:rsidR="008B5B1D" w:rsidRPr="00AA45DF" w:rsidTr="00C0687A">
        <w:trPr>
          <w:jc w:val="center"/>
        </w:trPr>
        <w:tc>
          <w:tcPr>
            <w:tcW w:w="3216" w:type="dxa"/>
          </w:tcPr>
          <w:p w:rsidR="008B5B1D" w:rsidRPr="006B2DEF" w:rsidRDefault="008B5B1D" w:rsidP="008976C8">
            <w:pPr>
              <w:autoSpaceDE w:val="0"/>
              <w:autoSpaceDN w:val="0"/>
              <w:adjustRightInd w:val="0"/>
              <w:spacing w:after="0" w:line="240" w:lineRule="auto"/>
              <w:jc w:val="center"/>
              <w:rPr>
                <w:rFonts w:ascii="Times New Roman" w:hAnsi="Times New Roman" w:cs="Times New Roman"/>
                <w:b/>
                <w:bCs/>
                <w:sz w:val="20"/>
                <w:szCs w:val="20"/>
              </w:rPr>
            </w:pPr>
            <w:r w:rsidRPr="006B2DEF">
              <w:rPr>
                <w:rFonts w:ascii="Times New Roman" w:hAnsi="Times New Roman" w:cs="Times New Roman"/>
                <w:b/>
                <w:bCs/>
                <w:sz w:val="20"/>
                <w:szCs w:val="20"/>
              </w:rPr>
              <w:t xml:space="preserve">Interviewees in </w:t>
            </w:r>
            <w:r>
              <w:rPr>
                <w:rFonts w:ascii="Times New Roman" w:hAnsi="Times New Roman" w:cs="Times New Roman"/>
                <w:b/>
                <w:bCs/>
                <w:sz w:val="20"/>
                <w:szCs w:val="20"/>
              </w:rPr>
              <w:t xml:space="preserve">the </w:t>
            </w:r>
            <w:r w:rsidRPr="006B2DEF">
              <w:rPr>
                <w:rFonts w:ascii="Times New Roman" w:hAnsi="Times New Roman" w:cs="Times New Roman"/>
                <w:b/>
                <w:bCs/>
                <w:sz w:val="20"/>
                <w:szCs w:val="20"/>
              </w:rPr>
              <w:t>first round</w:t>
            </w:r>
          </w:p>
        </w:tc>
        <w:tc>
          <w:tcPr>
            <w:tcW w:w="5229" w:type="dxa"/>
          </w:tcPr>
          <w:p w:rsidR="008B5B1D" w:rsidRPr="006B2DEF" w:rsidRDefault="008B5B1D" w:rsidP="008976C8">
            <w:pPr>
              <w:autoSpaceDE w:val="0"/>
              <w:autoSpaceDN w:val="0"/>
              <w:adjustRightInd w:val="0"/>
              <w:spacing w:after="0" w:line="240" w:lineRule="auto"/>
              <w:jc w:val="center"/>
              <w:rPr>
                <w:rFonts w:ascii="Times New Roman" w:hAnsi="Times New Roman" w:cs="Times New Roman"/>
                <w:b/>
                <w:bCs/>
                <w:sz w:val="20"/>
                <w:szCs w:val="20"/>
              </w:rPr>
            </w:pPr>
            <w:r w:rsidRPr="006B2DEF">
              <w:rPr>
                <w:rFonts w:ascii="Times New Roman" w:hAnsi="Times New Roman" w:cs="Times New Roman"/>
                <w:b/>
                <w:bCs/>
                <w:sz w:val="20"/>
                <w:szCs w:val="20"/>
              </w:rPr>
              <w:t>Role</w:t>
            </w:r>
          </w:p>
        </w:tc>
        <w:tc>
          <w:tcPr>
            <w:tcW w:w="1706" w:type="dxa"/>
          </w:tcPr>
          <w:p w:rsidR="008B5B1D" w:rsidRPr="00886D93" w:rsidRDefault="008B5B1D" w:rsidP="008976C8">
            <w:pPr>
              <w:autoSpaceDE w:val="0"/>
              <w:autoSpaceDN w:val="0"/>
              <w:adjustRightInd w:val="0"/>
              <w:spacing w:after="0" w:line="240" w:lineRule="auto"/>
              <w:jc w:val="center"/>
              <w:rPr>
                <w:rFonts w:ascii="Times New Roman" w:hAnsi="Times New Roman" w:cs="Times New Roman"/>
                <w:b/>
                <w:bCs/>
                <w:sz w:val="20"/>
                <w:szCs w:val="20"/>
              </w:rPr>
            </w:pPr>
            <w:r w:rsidRPr="00886D93">
              <w:rPr>
                <w:rFonts w:ascii="Times New Roman" w:hAnsi="Times New Roman" w:cs="Times New Roman"/>
                <w:b/>
                <w:bCs/>
                <w:sz w:val="20"/>
                <w:szCs w:val="20"/>
              </w:rPr>
              <w:t>Location</w:t>
            </w:r>
          </w:p>
        </w:tc>
      </w:tr>
      <w:tr w:rsidR="008B5B1D" w:rsidTr="00C0687A">
        <w:trPr>
          <w:jc w:val="center"/>
        </w:trPr>
        <w:tc>
          <w:tcPr>
            <w:tcW w:w="3216" w:type="dxa"/>
          </w:tcPr>
          <w:p w:rsidR="008B5B1D" w:rsidRPr="00886D93"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886D93">
              <w:rPr>
                <w:rFonts w:ascii="Times New Roman" w:hAnsi="Times New Roman" w:cs="Times New Roman"/>
                <w:sz w:val="20"/>
                <w:szCs w:val="20"/>
              </w:rPr>
              <w:t>1-2</w:t>
            </w:r>
          </w:p>
        </w:tc>
        <w:tc>
          <w:tcPr>
            <w:tcW w:w="5229" w:type="dxa"/>
          </w:tcPr>
          <w:p w:rsidR="008B5B1D" w:rsidRPr="00886D93" w:rsidRDefault="008B5B1D" w:rsidP="008976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Q</w:t>
            </w:r>
            <w:r w:rsidRPr="00886D93">
              <w:rPr>
                <w:rFonts w:ascii="Times New Roman" w:hAnsi="Times New Roman" w:cs="Times New Roman"/>
                <w:sz w:val="20"/>
                <w:szCs w:val="20"/>
              </w:rPr>
              <w:t>ualified pharmacist</w:t>
            </w:r>
          </w:p>
        </w:tc>
        <w:tc>
          <w:tcPr>
            <w:tcW w:w="1706" w:type="dxa"/>
          </w:tcPr>
          <w:p w:rsidR="008B5B1D" w:rsidRPr="00886D93"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886D93">
              <w:rPr>
                <w:rFonts w:ascii="Times New Roman" w:hAnsi="Times New Roman" w:cs="Times New Roman"/>
                <w:sz w:val="20"/>
                <w:szCs w:val="20"/>
              </w:rPr>
              <w:t>Kent</w:t>
            </w:r>
          </w:p>
        </w:tc>
      </w:tr>
      <w:tr w:rsidR="008B5B1D" w:rsidTr="00C0687A">
        <w:trPr>
          <w:jc w:val="center"/>
        </w:trPr>
        <w:tc>
          <w:tcPr>
            <w:tcW w:w="321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3-6</w:t>
            </w:r>
          </w:p>
        </w:tc>
        <w:tc>
          <w:tcPr>
            <w:tcW w:w="5229"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Q</w:t>
            </w:r>
            <w:r w:rsidRPr="00886D93">
              <w:rPr>
                <w:rFonts w:ascii="Times New Roman" w:hAnsi="Times New Roman" w:cs="Times New Roman"/>
                <w:sz w:val="20"/>
                <w:szCs w:val="20"/>
              </w:rPr>
              <w:t>ualified pharmacist</w:t>
            </w:r>
          </w:p>
        </w:tc>
        <w:tc>
          <w:tcPr>
            <w:tcW w:w="170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Yorkshire</w:t>
            </w:r>
          </w:p>
        </w:tc>
      </w:tr>
      <w:tr w:rsidR="008B5B1D" w:rsidTr="00C0687A">
        <w:trPr>
          <w:jc w:val="center"/>
        </w:trPr>
        <w:tc>
          <w:tcPr>
            <w:tcW w:w="3216" w:type="dxa"/>
          </w:tcPr>
          <w:p w:rsidR="008B5B1D" w:rsidRPr="00122324" w:rsidRDefault="001A6AF1" w:rsidP="008976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5229"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Q</w:t>
            </w:r>
            <w:r w:rsidRPr="00886D93">
              <w:rPr>
                <w:rFonts w:ascii="Times New Roman" w:hAnsi="Times New Roman" w:cs="Times New Roman"/>
                <w:sz w:val="20"/>
                <w:szCs w:val="20"/>
              </w:rPr>
              <w:t>ualified pharmacist</w:t>
            </w:r>
          </w:p>
        </w:tc>
        <w:tc>
          <w:tcPr>
            <w:tcW w:w="170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Essex</w:t>
            </w:r>
          </w:p>
        </w:tc>
      </w:tr>
      <w:tr w:rsidR="008B5B1D" w:rsidTr="00C0687A">
        <w:trPr>
          <w:jc w:val="center"/>
        </w:trPr>
        <w:tc>
          <w:tcPr>
            <w:tcW w:w="3216" w:type="dxa"/>
          </w:tcPr>
          <w:p w:rsidR="008B5B1D" w:rsidRPr="00122324" w:rsidRDefault="001A6AF1" w:rsidP="008976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229"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PCT committee representative</w:t>
            </w:r>
          </w:p>
        </w:tc>
        <w:tc>
          <w:tcPr>
            <w:tcW w:w="170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Kent</w:t>
            </w:r>
          </w:p>
        </w:tc>
      </w:tr>
      <w:tr w:rsidR="008B5B1D" w:rsidTr="00C0687A">
        <w:trPr>
          <w:jc w:val="center"/>
        </w:trPr>
        <w:tc>
          <w:tcPr>
            <w:tcW w:w="3216" w:type="dxa"/>
          </w:tcPr>
          <w:p w:rsidR="008B5B1D" w:rsidRPr="00122324" w:rsidRDefault="001A6AF1" w:rsidP="001A6A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008B5B1D" w:rsidRPr="00122324">
              <w:rPr>
                <w:rFonts w:ascii="Times New Roman" w:hAnsi="Times New Roman" w:cs="Times New Roman"/>
                <w:sz w:val="20"/>
                <w:szCs w:val="20"/>
              </w:rPr>
              <w:t>-</w:t>
            </w:r>
            <w:r>
              <w:rPr>
                <w:rFonts w:ascii="Times New Roman" w:hAnsi="Times New Roman" w:cs="Times New Roman"/>
                <w:sz w:val="20"/>
                <w:szCs w:val="20"/>
              </w:rPr>
              <w:t>12</w:t>
            </w:r>
          </w:p>
        </w:tc>
        <w:tc>
          <w:tcPr>
            <w:tcW w:w="5229"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General Practitioner</w:t>
            </w:r>
          </w:p>
        </w:tc>
        <w:tc>
          <w:tcPr>
            <w:tcW w:w="170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Yorkshire</w:t>
            </w:r>
          </w:p>
        </w:tc>
      </w:tr>
      <w:tr w:rsidR="008B5B1D" w:rsidTr="00C0687A">
        <w:trPr>
          <w:jc w:val="center"/>
        </w:trPr>
        <w:tc>
          <w:tcPr>
            <w:tcW w:w="321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1</w:t>
            </w:r>
            <w:r w:rsidR="001A6AF1">
              <w:rPr>
                <w:rFonts w:ascii="Times New Roman" w:hAnsi="Times New Roman" w:cs="Times New Roman"/>
                <w:sz w:val="20"/>
                <w:szCs w:val="20"/>
              </w:rPr>
              <w:t>3</w:t>
            </w:r>
          </w:p>
        </w:tc>
        <w:tc>
          <w:tcPr>
            <w:tcW w:w="5229" w:type="dxa"/>
          </w:tcPr>
          <w:p w:rsidR="008B5B1D" w:rsidRPr="00122324" w:rsidDel="00FE6B8E"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General Practitioner</w:t>
            </w:r>
          </w:p>
        </w:tc>
        <w:tc>
          <w:tcPr>
            <w:tcW w:w="170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Greater London</w:t>
            </w:r>
          </w:p>
        </w:tc>
      </w:tr>
      <w:tr w:rsidR="008B5B1D" w:rsidTr="00C0687A">
        <w:trPr>
          <w:jc w:val="center"/>
        </w:trPr>
        <w:tc>
          <w:tcPr>
            <w:tcW w:w="321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1</w:t>
            </w:r>
            <w:r w:rsidR="001A6AF1">
              <w:rPr>
                <w:rFonts w:ascii="Times New Roman" w:hAnsi="Times New Roman" w:cs="Times New Roman"/>
                <w:sz w:val="20"/>
                <w:szCs w:val="20"/>
              </w:rPr>
              <w:t>4</w:t>
            </w:r>
          </w:p>
        </w:tc>
        <w:tc>
          <w:tcPr>
            <w:tcW w:w="5229"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NHS</w:t>
            </w:r>
            <w:r>
              <w:rPr>
                <w:rFonts w:ascii="Times New Roman" w:hAnsi="Times New Roman" w:cs="Times New Roman"/>
                <w:sz w:val="20"/>
                <w:szCs w:val="20"/>
              </w:rPr>
              <w:t xml:space="preserve"> </w:t>
            </w:r>
            <w:r w:rsidRPr="00122324">
              <w:rPr>
                <w:rFonts w:ascii="Times New Roman" w:hAnsi="Times New Roman" w:cs="Times New Roman"/>
                <w:sz w:val="20"/>
                <w:szCs w:val="20"/>
              </w:rPr>
              <w:t>procurement manager</w:t>
            </w:r>
          </w:p>
        </w:tc>
        <w:tc>
          <w:tcPr>
            <w:tcW w:w="170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Greater London</w:t>
            </w:r>
          </w:p>
        </w:tc>
      </w:tr>
      <w:tr w:rsidR="008B5B1D" w:rsidTr="00C0687A">
        <w:trPr>
          <w:jc w:val="center"/>
        </w:trPr>
        <w:tc>
          <w:tcPr>
            <w:tcW w:w="321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1</w:t>
            </w:r>
            <w:r w:rsidR="001A6AF1">
              <w:rPr>
                <w:rFonts w:ascii="Times New Roman" w:hAnsi="Times New Roman" w:cs="Times New Roman"/>
                <w:sz w:val="20"/>
                <w:szCs w:val="20"/>
              </w:rPr>
              <w:t>5</w:t>
            </w:r>
          </w:p>
        </w:tc>
        <w:tc>
          <w:tcPr>
            <w:tcW w:w="5229"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 xml:space="preserve">Product Manager in </w:t>
            </w:r>
            <w:r w:rsidR="001A6AF1">
              <w:rPr>
                <w:rFonts w:ascii="Times New Roman" w:hAnsi="Times New Roman" w:cs="Times New Roman"/>
                <w:sz w:val="20"/>
                <w:szCs w:val="20"/>
              </w:rPr>
              <w:t xml:space="preserve">a </w:t>
            </w:r>
            <w:r w:rsidRPr="00122324">
              <w:rPr>
                <w:rFonts w:ascii="Times New Roman" w:hAnsi="Times New Roman" w:cs="Times New Roman"/>
                <w:sz w:val="20"/>
                <w:szCs w:val="20"/>
              </w:rPr>
              <w:t>pharmaceutical manufacturer</w:t>
            </w:r>
          </w:p>
        </w:tc>
        <w:tc>
          <w:tcPr>
            <w:tcW w:w="170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Kent</w:t>
            </w:r>
          </w:p>
        </w:tc>
      </w:tr>
      <w:tr w:rsidR="001A6AF1" w:rsidTr="00C0687A">
        <w:trPr>
          <w:jc w:val="center"/>
        </w:trPr>
        <w:tc>
          <w:tcPr>
            <w:tcW w:w="3216" w:type="dxa"/>
          </w:tcPr>
          <w:p w:rsidR="001A6AF1" w:rsidRPr="001B0B25" w:rsidRDefault="001A6AF1" w:rsidP="008976C8">
            <w:pPr>
              <w:autoSpaceDE w:val="0"/>
              <w:autoSpaceDN w:val="0"/>
              <w:adjustRightInd w:val="0"/>
              <w:spacing w:after="0" w:line="240" w:lineRule="auto"/>
              <w:jc w:val="center"/>
              <w:rPr>
                <w:rFonts w:ascii="Times New Roman" w:hAnsi="Times New Roman" w:cs="Times New Roman"/>
                <w:sz w:val="20"/>
                <w:szCs w:val="20"/>
              </w:rPr>
            </w:pPr>
            <w:r w:rsidRPr="001B0B25">
              <w:rPr>
                <w:rFonts w:ascii="Times New Roman" w:hAnsi="Times New Roman" w:cs="Times New Roman"/>
                <w:sz w:val="20"/>
                <w:szCs w:val="20"/>
              </w:rPr>
              <w:t>16</w:t>
            </w:r>
          </w:p>
        </w:tc>
        <w:tc>
          <w:tcPr>
            <w:tcW w:w="5229" w:type="dxa"/>
          </w:tcPr>
          <w:p w:rsidR="001A6AF1" w:rsidRPr="001B0B25" w:rsidRDefault="001A6AF1" w:rsidP="008976C8">
            <w:pPr>
              <w:autoSpaceDE w:val="0"/>
              <w:autoSpaceDN w:val="0"/>
              <w:adjustRightInd w:val="0"/>
              <w:spacing w:after="0" w:line="240" w:lineRule="auto"/>
              <w:jc w:val="center"/>
              <w:rPr>
                <w:rFonts w:ascii="Times New Roman" w:hAnsi="Times New Roman" w:cs="Times New Roman"/>
                <w:bCs/>
                <w:sz w:val="20"/>
                <w:szCs w:val="20"/>
              </w:rPr>
            </w:pPr>
            <w:r w:rsidRPr="001B0B25">
              <w:rPr>
                <w:rFonts w:ascii="Times New Roman" w:hAnsi="Times New Roman" w:cs="Times New Roman"/>
                <w:bCs/>
                <w:sz w:val="20"/>
                <w:szCs w:val="20"/>
              </w:rPr>
              <w:t>Director of the Dynamic Group</w:t>
            </w:r>
          </w:p>
        </w:tc>
        <w:tc>
          <w:tcPr>
            <w:tcW w:w="1706" w:type="dxa"/>
          </w:tcPr>
          <w:p w:rsidR="001A6AF1" w:rsidRPr="001B0B25" w:rsidRDefault="001A6AF1" w:rsidP="008976C8">
            <w:pPr>
              <w:autoSpaceDE w:val="0"/>
              <w:autoSpaceDN w:val="0"/>
              <w:adjustRightInd w:val="0"/>
              <w:spacing w:after="0" w:line="240" w:lineRule="auto"/>
              <w:jc w:val="center"/>
              <w:rPr>
                <w:rFonts w:ascii="Times New Roman" w:hAnsi="Times New Roman" w:cs="Times New Roman"/>
                <w:bCs/>
                <w:sz w:val="20"/>
                <w:szCs w:val="20"/>
              </w:rPr>
            </w:pPr>
            <w:r w:rsidRPr="001B0B25">
              <w:rPr>
                <w:rFonts w:ascii="Times New Roman" w:hAnsi="Times New Roman" w:cs="Times New Roman"/>
                <w:bCs/>
                <w:sz w:val="20"/>
                <w:szCs w:val="20"/>
              </w:rPr>
              <w:t>Scotland</w:t>
            </w:r>
          </w:p>
        </w:tc>
      </w:tr>
      <w:tr w:rsidR="008B5B1D" w:rsidTr="00C0687A">
        <w:trPr>
          <w:jc w:val="center"/>
        </w:trPr>
        <w:tc>
          <w:tcPr>
            <w:tcW w:w="321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b/>
                <w:sz w:val="20"/>
                <w:szCs w:val="20"/>
              </w:rPr>
            </w:pPr>
            <w:r w:rsidRPr="00122324">
              <w:rPr>
                <w:rFonts w:ascii="Times New Roman" w:hAnsi="Times New Roman" w:cs="Times New Roman"/>
                <w:b/>
                <w:sz w:val="20"/>
                <w:szCs w:val="20"/>
              </w:rPr>
              <w:t xml:space="preserve">Interviewees in </w:t>
            </w:r>
            <w:r>
              <w:rPr>
                <w:rFonts w:ascii="Times New Roman" w:hAnsi="Times New Roman" w:cs="Times New Roman"/>
                <w:b/>
                <w:sz w:val="20"/>
                <w:szCs w:val="20"/>
              </w:rPr>
              <w:t xml:space="preserve">the </w:t>
            </w:r>
            <w:r w:rsidRPr="00122324">
              <w:rPr>
                <w:rFonts w:ascii="Times New Roman" w:hAnsi="Times New Roman" w:cs="Times New Roman"/>
                <w:b/>
                <w:sz w:val="20"/>
                <w:szCs w:val="20"/>
              </w:rPr>
              <w:t>second round</w:t>
            </w:r>
          </w:p>
        </w:tc>
        <w:tc>
          <w:tcPr>
            <w:tcW w:w="5229"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b/>
                <w:bCs/>
                <w:sz w:val="20"/>
                <w:szCs w:val="20"/>
              </w:rPr>
              <w:t>Role</w:t>
            </w:r>
          </w:p>
        </w:tc>
        <w:tc>
          <w:tcPr>
            <w:tcW w:w="170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b/>
                <w:bCs/>
                <w:sz w:val="20"/>
                <w:szCs w:val="20"/>
              </w:rPr>
              <w:t>Location</w:t>
            </w:r>
          </w:p>
        </w:tc>
      </w:tr>
      <w:tr w:rsidR="008B5B1D" w:rsidTr="00C0687A">
        <w:trPr>
          <w:jc w:val="center"/>
        </w:trPr>
        <w:tc>
          <w:tcPr>
            <w:tcW w:w="321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1</w:t>
            </w:r>
            <w:r w:rsidR="00255699">
              <w:rPr>
                <w:rFonts w:ascii="Times New Roman" w:hAnsi="Times New Roman" w:cs="Times New Roman"/>
                <w:sz w:val="20"/>
                <w:szCs w:val="20"/>
              </w:rPr>
              <w:t>7</w:t>
            </w:r>
          </w:p>
        </w:tc>
        <w:tc>
          <w:tcPr>
            <w:tcW w:w="5229"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Environment planner in borough council</w:t>
            </w:r>
          </w:p>
        </w:tc>
        <w:tc>
          <w:tcPr>
            <w:tcW w:w="170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Cambridgeshire</w:t>
            </w:r>
          </w:p>
        </w:tc>
      </w:tr>
      <w:tr w:rsidR="008B5B1D" w:rsidTr="00C0687A">
        <w:trPr>
          <w:jc w:val="center"/>
        </w:trPr>
        <w:tc>
          <w:tcPr>
            <w:tcW w:w="321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1</w:t>
            </w:r>
            <w:r w:rsidR="00255699">
              <w:rPr>
                <w:rFonts w:ascii="Times New Roman" w:hAnsi="Times New Roman" w:cs="Times New Roman"/>
                <w:sz w:val="20"/>
                <w:szCs w:val="20"/>
              </w:rPr>
              <w:t>8</w:t>
            </w:r>
          </w:p>
        </w:tc>
        <w:tc>
          <w:tcPr>
            <w:tcW w:w="5229"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Environment planner in borough council</w:t>
            </w:r>
          </w:p>
        </w:tc>
        <w:tc>
          <w:tcPr>
            <w:tcW w:w="170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Greater London</w:t>
            </w:r>
          </w:p>
        </w:tc>
      </w:tr>
      <w:tr w:rsidR="00A4729B" w:rsidTr="00C0687A">
        <w:trPr>
          <w:jc w:val="center"/>
        </w:trPr>
        <w:tc>
          <w:tcPr>
            <w:tcW w:w="3216" w:type="dxa"/>
          </w:tcPr>
          <w:p w:rsidR="00A4729B" w:rsidRPr="00122324" w:rsidRDefault="00A4729B" w:rsidP="008976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255699">
              <w:rPr>
                <w:rFonts w:ascii="Times New Roman" w:hAnsi="Times New Roman" w:cs="Times New Roman"/>
                <w:sz w:val="20"/>
                <w:szCs w:val="20"/>
              </w:rPr>
              <w:t>9</w:t>
            </w:r>
          </w:p>
        </w:tc>
        <w:tc>
          <w:tcPr>
            <w:tcW w:w="5229" w:type="dxa"/>
          </w:tcPr>
          <w:p w:rsidR="00A4729B" w:rsidRPr="00122324" w:rsidRDefault="00A4729B" w:rsidP="008976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Waste management contracts manager in borough council</w:t>
            </w:r>
          </w:p>
        </w:tc>
        <w:tc>
          <w:tcPr>
            <w:tcW w:w="1706" w:type="dxa"/>
          </w:tcPr>
          <w:p w:rsidR="00A4729B" w:rsidRPr="00122324" w:rsidRDefault="00A4729B" w:rsidP="008976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Yorkshire</w:t>
            </w:r>
          </w:p>
        </w:tc>
      </w:tr>
      <w:tr w:rsidR="00A4729B" w:rsidTr="00C0687A">
        <w:trPr>
          <w:jc w:val="center"/>
        </w:trPr>
        <w:tc>
          <w:tcPr>
            <w:tcW w:w="3216" w:type="dxa"/>
          </w:tcPr>
          <w:p w:rsidR="00A4729B" w:rsidRPr="00122324" w:rsidRDefault="00255699" w:rsidP="008976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5229" w:type="dxa"/>
          </w:tcPr>
          <w:p w:rsidR="00A4729B" w:rsidRPr="00122324" w:rsidRDefault="00A4729B" w:rsidP="008976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Waste management contracts manager in borough council</w:t>
            </w:r>
          </w:p>
        </w:tc>
        <w:tc>
          <w:tcPr>
            <w:tcW w:w="1706" w:type="dxa"/>
          </w:tcPr>
          <w:p w:rsidR="00A4729B" w:rsidRPr="00122324" w:rsidRDefault="00A4729B" w:rsidP="008976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Yorkshire</w:t>
            </w:r>
          </w:p>
        </w:tc>
      </w:tr>
      <w:tr w:rsidR="008B5B1D" w:rsidTr="00C0687A">
        <w:trPr>
          <w:jc w:val="center"/>
        </w:trPr>
        <w:tc>
          <w:tcPr>
            <w:tcW w:w="3216" w:type="dxa"/>
          </w:tcPr>
          <w:p w:rsidR="008B5B1D" w:rsidRPr="00122324" w:rsidRDefault="00255699" w:rsidP="002556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229"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PCT</w:t>
            </w:r>
            <w:r>
              <w:rPr>
                <w:rFonts w:ascii="Times New Roman" w:hAnsi="Times New Roman" w:cs="Times New Roman"/>
                <w:sz w:val="20"/>
                <w:szCs w:val="20"/>
              </w:rPr>
              <w:t xml:space="preserve"> committee representative</w:t>
            </w:r>
          </w:p>
        </w:tc>
        <w:tc>
          <w:tcPr>
            <w:tcW w:w="170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Cambridgeshire</w:t>
            </w:r>
          </w:p>
        </w:tc>
      </w:tr>
      <w:tr w:rsidR="008B5B1D" w:rsidTr="00C0687A">
        <w:trPr>
          <w:jc w:val="center"/>
        </w:trPr>
        <w:tc>
          <w:tcPr>
            <w:tcW w:w="321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1-2</w:t>
            </w:r>
          </w:p>
        </w:tc>
        <w:tc>
          <w:tcPr>
            <w:tcW w:w="5229"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Q</w:t>
            </w:r>
            <w:r w:rsidRPr="00886D93">
              <w:rPr>
                <w:rFonts w:ascii="Times New Roman" w:hAnsi="Times New Roman" w:cs="Times New Roman"/>
                <w:sz w:val="20"/>
                <w:szCs w:val="20"/>
              </w:rPr>
              <w:t>ualified pharmacist</w:t>
            </w:r>
          </w:p>
        </w:tc>
        <w:tc>
          <w:tcPr>
            <w:tcW w:w="170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Kent</w:t>
            </w:r>
          </w:p>
        </w:tc>
      </w:tr>
      <w:tr w:rsidR="008B5B1D" w:rsidTr="00C0687A">
        <w:trPr>
          <w:jc w:val="center"/>
        </w:trPr>
        <w:tc>
          <w:tcPr>
            <w:tcW w:w="321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7</w:t>
            </w:r>
            <w:r w:rsidR="00255699">
              <w:rPr>
                <w:rFonts w:ascii="Times New Roman" w:hAnsi="Times New Roman" w:cs="Times New Roman"/>
                <w:sz w:val="20"/>
                <w:szCs w:val="20"/>
              </w:rPr>
              <w:t>-9</w:t>
            </w:r>
          </w:p>
        </w:tc>
        <w:tc>
          <w:tcPr>
            <w:tcW w:w="5229"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Q</w:t>
            </w:r>
            <w:r w:rsidRPr="00886D93">
              <w:rPr>
                <w:rFonts w:ascii="Times New Roman" w:hAnsi="Times New Roman" w:cs="Times New Roman"/>
                <w:sz w:val="20"/>
                <w:szCs w:val="20"/>
              </w:rPr>
              <w:t>ualified pharmacist</w:t>
            </w:r>
          </w:p>
        </w:tc>
        <w:tc>
          <w:tcPr>
            <w:tcW w:w="1706" w:type="dxa"/>
          </w:tcPr>
          <w:p w:rsidR="008B5B1D" w:rsidRPr="00122324"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122324">
              <w:rPr>
                <w:rFonts w:ascii="Times New Roman" w:hAnsi="Times New Roman" w:cs="Times New Roman"/>
                <w:sz w:val="20"/>
                <w:szCs w:val="20"/>
              </w:rPr>
              <w:t>Essex</w:t>
            </w:r>
          </w:p>
        </w:tc>
      </w:tr>
      <w:tr w:rsidR="008B5B1D" w:rsidTr="00C0687A">
        <w:trPr>
          <w:jc w:val="center"/>
        </w:trPr>
        <w:tc>
          <w:tcPr>
            <w:tcW w:w="3216" w:type="dxa"/>
          </w:tcPr>
          <w:p w:rsidR="008B5B1D" w:rsidRPr="00886D93" w:rsidRDefault="00255699" w:rsidP="008976C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10</w:t>
            </w:r>
          </w:p>
        </w:tc>
        <w:tc>
          <w:tcPr>
            <w:tcW w:w="5229" w:type="dxa"/>
          </w:tcPr>
          <w:p w:rsidR="008B5B1D" w:rsidRDefault="008B5B1D" w:rsidP="008976C8">
            <w:pPr>
              <w:autoSpaceDE w:val="0"/>
              <w:autoSpaceDN w:val="0"/>
              <w:adjustRightInd w:val="0"/>
              <w:spacing w:after="0" w:line="240" w:lineRule="auto"/>
              <w:jc w:val="center"/>
              <w:rPr>
                <w:rFonts w:ascii="Times New Roman" w:hAnsi="Times New Roman" w:cs="Times New Roman"/>
                <w:sz w:val="20"/>
                <w:szCs w:val="20"/>
                <w:highlight w:val="yellow"/>
              </w:rPr>
            </w:pPr>
            <w:r w:rsidRPr="00886D93">
              <w:rPr>
                <w:rFonts w:ascii="Times New Roman" w:hAnsi="Times New Roman" w:cs="Times New Roman"/>
                <w:sz w:val="20"/>
                <w:szCs w:val="20"/>
              </w:rPr>
              <w:t>PCT committee representative</w:t>
            </w:r>
          </w:p>
        </w:tc>
        <w:tc>
          <w:tcPr>
            <w:tcW w:w="1706" w:type="dxa"/>
          </w:tcPr>
          <w:p w:rsidR="008B5B1D" w:rsidRDefault="008B5B1D" w:rsidP="008976C8">
            <w:pPr>
              <w:autoSpaceDE w:val="0"/>
              <w:autoSpaceDN w:val="0"/>
              <w:adjustRightInd w:val="0"/>
              <w:spacing w:after="0" w:line="240" w:lineRule="auto"/>
              <w:jc w:val="center"/>
              <w:rPr>
                <w:rFonts w:ascii="Times New Roman" w:hAnsi="Times New Roman" w:cs="Times New Roman"/>
                <w:sz w:val="20"/>
                <w:szCs w:val="20"/>
                <w:highlight w:val="yellow"/>
              </w:rPr>
            </w:pPr>
            <w:r w:rsidRPr="00886D93">
              <w:rPr>
                <w:rFonts w:ascii="Times New Roman" w:hAnsi="Times New Roman" w:cs="Times New Roman"/>
                <w:sz w:val="20"/>
                <w:szCs w:val="20"/>
              </w:rPr>
              <w:t>Kent</w:t>
            </w:r>
          </w:p>
        </w:tc>
      </w:tr>
      <w:tr w:rsidR="008B5B1D" w:rsidTr="00C0687A">
        <w:trPr>
          <w:jc w:val="center"/>
        </w:trPr>
        <w:tc>
          <w:tcPr>
            <w:tcW w:w="3216" w:type="dxa"/>
          </w:tcPr>
          <w:p w:rsidR="008B5B1D" w:rsidRPr="00886D93" w:rsidRDefault="008B5B1D" w:rsidP="008976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255699">
              <w:rPr>
                <w:rFonts w:ascii="Times New Roman" w:hAnsi="Times New Roman" w:cs="Times New Roman"/>
                <w:sz w:val="20"/>
                <w:szCs w:val="20"/>
              </w:rPr>
              <w:t>3</w:t>
            </w:r>
          </w:p>
        </w:tc>
        <w:tc>
          <w:tcPr>
            <w:tcW w:w="5229" w:type="dxa"/>
          </w:tcPr>
          <w:p w:rsidR="008B5B1D" w:rsidRPr="00886D93" w:rsidRDefault="008B5B1D" w:rsidP="008976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General Practitioner</w:t>
            </w:r>
          </w:p>
        </w:tc>
        <w:tc>
          <w:tcPr>
            <w:tcW w:w="1706" w:type="dxa"/>
          </w:tcPr>
          <w:p w:rsidR="008B5B1D" w:rsidRPr="00886D93" w:rsidRDefault="008B5B1D" w:rsidP="008976C8">
            <w:pPr>
              <w:autoSpaceDE w:val="0"/>
              <w:autoSpaceDN w:val="0"/>
              <w:adjustRightInd w:val="0"/>
              <w:spacing w:after="0" w:line="240" w:lineRule="auto"/>
              <w:jc w:val="center"/>
              <w:rPr>
                <w:rFonts w:ascii="Times New Roman" w:hAnsi="Times New Roman" w:cs="Times New Roman"/>
                <w:sz w:val="20"/>
                <w:szCs w:val="20"/>
              </w:rPr>
            </w:pPr>
            <w:r w:rsidRPr="00B63D0E">
              <w:rPr>
                <w:rFonts w:ascii="Times New Roman" w:hAnsi="Times New Roman" w:cs="Times New Roman"/>
                <w:sz w:val="20"/>
                <w:szCs w:val="20"/>
              </w:rPr>
              <w:t>Greater London</w:t>
            </w:r>
          </w:p>
        </w:tc>
      </w:tr>
      <w:tr w:rsidR="00255699" w:rsidTr="00C0687A">
        <w:trPr>
          <w:jc w:val="center"/>
        </w:trPr>
        <w:tc>
          <w:tcPr>
            <w:tcW w:w="3216" w:type="dxa"/>
          </w:tcPr>
          <w:p w:rsidR="00255699" w:rsidRDefault="00255699" w:rsidP="008976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5229" w:type="dxa"/>
          </w:tcPr>
          <w:p w:rsidR="00255699" w:rsidRPr="001B0B25" w:rsidRDefault="00255699" w:rsidP="008976C8">
            <w:pPr>
              <w:autoSpaceDE w:val="0"/>
              <w:autoSpaceDN w:val="0"/>
              <w:adjustRightInd w:val="0"/>
              <w:spacing w:after="0" w:line="240" w:lineRule="auto"/>
              <w:jc w:val="center"/>
              <w:rPr>
                <w:rFonts w:ascii="Times New Roman" w:hAnsi="Times New Roman" w:cs="Times New Roman"/>
                <w:sz w:val="20"/>
                <w:szCs w:val="20"/>
              </w:rPr>
            </w:pPr>
            <w:r w:rsidRPr="001B0B25">
              <w:rPr>
                <w:rFonts w:ascii="Times New Roman" w:hAnsi="Times New Roman" w:cs="Times New Roman"/>
                <w:bCs/>
                <w:sz w:val="20"/>
                <w:szCs w:val="20"/>
              </w:rPr>
              <w:t>Director of the Dynamic Group</w:t>
            </w:r>
          </w:p>
        </w:tc>
        <w:tc>
          <w:tcPr>
            <w:tcW w:w="1706" w:type="dxa"/>
          </w:tcPr>
          <w:p w:rsidR="00255699" w:rsidRPr="001B0B25" w:rsidRDefault="00255699" w:rsidP="008976C8">
            <w:pPr>
              <w:autoSpaceDE w:val="0"/>
              <w:autoSpaceDN w:val="0"/>
              <w:adjustRightInd w:val="0"/>
              <w:spacing w:after="0" w:line="240" w:lineRule="auto"/>
              <w:jc w:val="center"/>
              <w:rPr>
                <w:rFonts w:ascii="Times New Roman" w:hAnsi="Times New Roman" w:cs="Times New Roman"/>
                <w:sz w:val="20"/>
                <w:szCs w:val="20"/>
              </w:rPr>
            </w:pPr>
            <w:r w:rsidRPr="001B0B25">
              <w:rPr>
                <w:rFonts w:ascii="Times New Roman" w:hAnsi="Times New Roman" w:cs="Times New Roman"/>
                <w:bCs/>
                <w:sz w:val="20"/>
                <w:szCs w:val="20"/>
              </w:rPr>
              <w:t>Scotland</w:t>
            </w:r>
          </w:p>
        </w:tc>
      </w:tr>
    </w:tbl>
    <w:p w:rsidR="008B5B1D" w:rsidRDefault="008B5B1D" w:rsidP="008B5B1D">
      <w:pPr>
        <w:autoSpaceDE w:val="0"/>
        <w:autoSpaceDN w:val="0"/>
        <w:adjustRightInd w:val="0"/>
        <w:spacing w:after="0" w:line="240" w:lineRule="auto"/>
        <w:jc w:val="both"/>
        <w:rPr>
          <w:rFonts w:ascii="Times New Roman" w:hAnsi="Times New Roman" w:cs="Times New Roman"/>
          <w:sz w:val="24"/>
          <w:szCs w:val="24"/>
        </w:rPr>
      </w:pPr>
    </w:p>
    <w:p w:rsidR="00153DE4" w:rsidRDefault="00153DE4" w:rsidP="00484871">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Table </w:t>
      </w:r>
      <w:r w:rsidR="002E3ACA">
        <w:rPr>
          <w:rFonts w:ascii="Times New Roman" w:hAnsi="Times New Roman" w:cs="Times New Roman"/>
          <w:b/>
          <w:bCs/>
          <w:sz w:val="20"/>
          <w:szCs w:val="20"/>
        </w:rPr>
        <w:t>6</w:t>
      </w:r>
      <w:r w:rsidR="00100F8A">
        <w:rPr>
          <w:rFonts w:ascii="Times New Roman" w:hAnsi="Times New Roman" w:cs="Times New Roman"/>
          <w:b/>
          <w:bCs/>
          <w:sz w:val="20"/>
          <w:szCs w:val="20"/>
        </w:rPr>
        <w:t xml:space="preserve"> </w:t>
      </w:r>
      <w:r>
        <w:rPr>
          <w:rFonts w:ascii="Times New Roman" w:hAnsi="Times New Roman" w:cs="Times New Roman"/>
          <w:b/>
          <w:bCs/>
          <w:sz w:val="20"/>
          <w:szCs w:val="20"/>
        </w:rPr>
        <w:t xml:space="preserve">Benchmarking </w:t>
      </w:r>
      <w:r w:rsidR="00F337DE">
        <w:rPr>
          <w:rFonts w:ascii="Times New Roman" w:hAnsi="Times New Roman" w:cs="Times New Roman"/>
          <w:b/>
          <w:bCs/>
          <w:sz w:val="20"/>
          <w:szCs w:val="20"/>
        </w:rPr>
        <w:t>household waste medicine</w:t>
      </w:r>
      <w:r w:rsidR="007D0FB7">
        <w:rPr>
          <w:rFonts w:ascii="Times New Roman" w:hAnsi="Times New Roman" w:cs="Times New Roman"/>
          <w:b/>
          <w:bCs/>
          <w:sz w:val="20"/>
          <w:szCs w:val="20"/>
        </w:rPr>
        <w:t xml:space="preserve"> </w:t>
      </w:r>
      <w:r w:rsidR="00C0687A">
        <w:rPr>
          <w:rFonts w:ascii="Times New Roman" w:hAnsi="Times New Roman" w:cs="Times New Roman"/>
          <w:b/>
          <w:bCs/>
          <w:sz w:val="20"/>
          <w:szCs w:val="20"/>
        </w:rPr>
        <w:t>RL</w:t>
      </w:r>
      <w:r>
        <w:rPr>
          <w:rFonts w:ascii="Times New Roman" w:hAnsi="Times New Roman" w:cs="Times New Roman"/>
          <w:b/>
          <w:bCs/>
          <w:sz w:val="20"/>
          <w:szCs w:val="20"/>
        </w:rPr>
        <w:t xml:space="preserve"> against household battery</w:t>
      </w:r>
      <w:r w:rsidR="007D0FB7">
        <w:rPr>
          <w:rFonts w:ascii="Times New Roman" w:hAnsi="Times New Roman" w:cs="Times New Roman"/>
          <w:b/>
          <w:bCs/>
          <w:sz w:val="20"/>
          <w:szCs w:val="20"/>
        </w:rPr>
        <w:t xml:space="preserve"> </w:t>
      </w:r>
      <w:r w:rsidR="00C0687A">
        <w:rPr>
          <w:rFonts w:ascii="Times New Roman" w:hAnsi="Times New Roman" w:cs="Times New Roman"/>
          <w:b/>
          <w:bCs/>
          <w:sz w:val="20"/>
          <w:szCs w:val="20"/>
        </w:rPr>
        <w:t>RL</w:t>
      </w:r>
      <w:r>
        <w:rPr>
          <w:rFonts w:ascii="Times New Roman" w:hAnsi="Times New Roman" w:cs="Times New Roman"/>
          <w:b/>
          <w:bCs/>
          <w:sz w:val="20"/>
          <w:szCs w:val="20"/>
        </w:rPr>
        <w:t xml:space="preserve">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3"/>
        <w:gridCol w:w="2126"/>
        <w:gridCol w:w="1843"/>
        <w:gridCol w:w="3546"/>
        <w:gridCol w:w="5276"/>
      </w:tblGrid>
      <w:tr w:rsidR="00592D56" w:rsidRPr="004669A6" w:rsidTr="00ED6703">
        <w:trPr>
          <w:trHeight w:val="950"/>
        </w:trPr>
        <w:tc>
          <w:tcPr>
            <w:tcW w:w="488" w:type="pct"/>
            <w:vAlign w:val="center"/>
          </w:tcPr>
          <w:p w:rsidR="00592D56" w:rsidRPr="00484871" w:rsidRDefault="00592D56" w:rsidP="00612CC7">
            <w:pPr>
              <w:spacing w:after="0" w:line="240" w:lineRule="auto"/>
              <w:jc w:val="center"/>
              <w:rPr>
                <w:rFonts w:ascii="Times New Roman" w:hAnsi="Times New Roman" w:cs="Times New Roman"/>
                <w:b/>
                <w:bCs/>
              </w:rPr>
            </w:pPr>
            <w:r w:rsidRPr="00484871">
              <w:rPr>
                <w:rFonts w:ascii="Times New Roman" w:hAnsi="Times New Roman" w:cs="Times New Roman"/>
                <w:b/>
                <w:bCs/>
              </w:rPr>
              <w:t xml:space="preserve">Dimensions </w:t>
            </w:r>
          </w:p>
        </w:tc>
        <w:tc>
          <w:tcPr>
            <w:tcW w:w="750" w:type="pct"/>
            <w:vAlign w:val="center"/>
          </w:tcPr>
          <w:p w:rsidR="00592D56" w:rsidRPr="00484871" w:rsidRDefault="00592D56" w:rsidP="00500157">
            <w:pPr>
              <w:spacing w:after="0" w:line="240" w:lineRule="auto"/>
              <w:jc w:val="center"/>
              <w:rPr>
                <w:rFonts w:ascii="Times New Roman" w:hAnsi="Times New Roman" w:cs="Times New Roman"/>
                <w:b/>
                <w:bCs/>
              </w:rPr>
            </w:pPr>
            <w:r>
              <w:rPr>
                <w:rFonts w:ascii="Times New Roman" w:hAnsi="Times New Roman" w:cs="Times New Roman"/>
                <w:b/>
                <w:bCs/>
              </w:rPr>
              <w:t>Propositions implemented in</w:t>
            </w:r>
            <w:r w:rsidRPr="00484871">
              <w:rPr>
                <w:rFonts w:ascii="Times New Roman" w:hAnsi="Times New Roman" w:cs="Times New Roman"/>
                <w:b/>
                <w:bCs/>
              </w:rPr>
              <w:t xml:space="preserve"> </w:t>
            </w:r>
            <w:r>
              <w:rPr>
                <w:rFonts w:ascii="Times New Roman" w:hAnsi="Times New Roman" w:cs="Times New Roman"/>
                <w:b/>
                <w:bCs/>
              </w:rPr>
              <w:t>household waste batteries</w:t>
            </w:r>
            <w:r w:rsidRPr="00484871">
              <w:rPr>
                <w:rFonts w:ascii="Times New Roman" w:hAnsi="Times New Roman" w:cs="Times New Roman"/>
                <w:b/>
                <w:bCs/>
              </w:rPr>
              <w:t xml:space="preserve"> </w:t>
            </w:r>
            <w:r>
              <w:rPr>
                <w:rFonts w:ascii="Times New Roman" w:hAnsi="Times New Roman" w:cs="Times New Roman"/>
                <w:b/>
                <w:bCs/>
              </w:rPr>
              <w:t>RL</w:t>
            </w:r>
          </w:p>
        </w:tc>
        <w:tc>
          <w:tcPr>
            <w:tcW w:w="650" w:type="pct"/>
          </w:tcPr>
          <w:p w:rsidR="00592D56" w:rsidRDefault="00592D56" w:rsidP="00FD21D3">
            <w:pPr>
              <w:spacing w:after="0" w:line="240" w:lineRule="auto"/>
              <w:jc w:val="center"/>
              <w:rPr>
                <w:rFonts w:ascii="Times New Roman" w:hAnsi="Times New Roman" w:cs="Times New Roman"/>
                <w:b/>
                <w:bCs/>
              </w:rPr>
            </w:pPr>
            <w:r>
              <w:rPr>
                <w:rFonts w:ascii="Times New Roman" w:hAnsi="Times New Roman" w:cs="Times New Roman"/>
                <w:b/>
                <w:bCs/>
              </w:rPr>
              <w:t>Propositions implemented in household waste medicines RL</w:t>
            </w:r>
          </w:p>
        </w:tc>
        <w:tc>
          <w:tcPr>
            <w:tcW w:w="1251" w:type="pct"/>
            <w:vAlign w:val="center"/>
          </w:tcPr>
          <w:p w:rsidR="00592D56" w:rsidRDefault="00592D56" w:rsidP="00FD21D3">
            <w:pPr>
              <w:spacing w:after="0" w:line="240" w:lineRule="auto"/>
              <w:jc w:val="center"/>
              <w:rPr>
                <w:rFonts w:ascii="Times New Roman" w:hAnsi="Times New Roman" w:cs="Times New Roman"/>
                <w:b/>
                <w:bCs/>
              </w:rPr>
            </w:pPr>
            <w:r>
              <w:rPr>
                <w:rFonts w:ascii="Times New Roman" w:hAnsi="Times New Roman" w:cs="Times New Roman"/>
                <w:b/>
                <w:bCs/>
              </w:rPr>
              <w:t>Gaps identified in waste medicine RL</w:t>
            </w:r>
          </w:p>
        </w:tc>
        <w:tc>
          <w:tcPr>
            <w:tcW w:w="1861" w:type="pct"/>
            <w:vAlign w:val="center"/>
          </w:tcPr>
          <w:p w:rsidR="00592D56" w:rsidRPr="00484871" w:rsidRDefault="00592D56" w:rsidP="00294F94">
            <w:pPr>
              <w:spacing w:after="0" w:line="240" w:lineRule="auto"/>
              <w:jc w:val="center"/>
              <w:rPr>
                <w:rFonts w:ascii="Times New Roman" w:hAnsi="Times New Roman" w:cs="Times New Roman"/>
                <w:b/>
                <w:bCs/>
              </w:rPr>
            </w:pPr>
            <w:r>
              <w:rPr>
                <w:rFonts w:ascii="Times New Roman" w:hAnsi="Times New Roman" w:cs="Times New Roman"/>
                <w:b/>
                <w:bCs/>
              </w:rPr>
              <w:t xml:space="preserve">Best practices recommended </w:t>
            </w:r>
          </w:p>
        </w:tc>
      </w:tr>
      <w:tr w:rsidR="00592D56" w:rsidRPr="004669A6" w:rsidTr="00ED6703">
        <w:trPr>
          <w:trHeight w:val="1408"/>
        </w:trPr>
        <w:tc>
          <w:tcPr>
            <w:tcW w:w="488" w:type="pct"/>
            <w:vAlign w:val="center"/>
          </w:tcPr>
          <w:p w:rsidR="001753A1" w:rsidRDefault="00592D56" w:rsidP="000C718C">
            <w:pPr>
              <w:pStyle w:val="ListParagraph"/>
              <w:numPr>
                <w:ilvl w:val="0"/>
                <w:numId w:val="66"/>
              </w:numPr>
              <w:spacing w:after="0" w:line="240" w:lineRule="auto"/>
              <w:rPr>
                <w:rFonts w:ascii="Times New Roman" w:hAnsi="Times New Roman" w:cs="Times New Roman"/>
                <w:b/>
                <w:bCs/>
                <w:sz w:val="20"/>
                <w:szCs w:val="20"/>
              </w:rPr>
            </w:pPr>
            <w:r w:rsidRPr="00A1320F">
              <w:rPr>
                <w:rFonts w:ascii="Times New Roman" w:hAnsi="Times New Roman" w:cs="Times New Roman"/>
                <w:b/>
                <w:bCs/>
                <w:sz w:val="20"/>
                <w:szCs w:val="20"/>
              </w:rPr>
              <w:t xml:space="preserve">What </w:t>
            </w:r>
          </w:p>
        </w:tc>
        <w:tc>
          <w:tcPr>
            <w:tcW w:w="750" w:type="pct"/>
          </w:tcPr>
          <w:p w:rsidR="001753A1" w:rsidRPr="0044773A" w:rsidRDefault="00284899" w:rsidP="0044773A">
            <w:pPr>
              <w:tabs>
                <w:tab w:val="left" w:pos="77"/>
              </w:tabs>
              <w:spacing w:after="0" w:line="240" w:lineRule="auto"/>
              <w:rPr>
                <w:rFonts w:ascii="Times New Roman" w:hAnsi="Times New Roman" w:cs="Times New Roman"/>
                <w:sz w:val="20"/>
                <w:szCs w:val="20"/>
              </w:rPr>
            </w:pPr>
            <w:r w:rsidRPr="0044773A">
              <w:rPr>
                <w:rFonts w:ascii="Times New Roman" w:hAnsi="Times New Roman" w:cs="Times New Roman"/>
                <w:sz w:val="20"/>
                <w:szCs w:val="20"/>
              </w:rPr>
              <w:t xml:space="preserve">A </w:t>
            </w:r>
            <w:r w:rsidR="00592D56" w:rsidRPr="0044773A">
              <w:rPr>
                <w:rFonts w:ascii="Times New Roman" w:hAnsi="Times New Roman" w:cs="Times New Roman"/>
                <w:sz w:val="20"/>
                <w:szCs w:val="20"/>
              </w:rPr>
              <w:t>1-5</w:t>
            </w:r>
          </w:p>
        </w:tc>
        <w:tc>
          <w:tcPr>
            <w:tcW w:w="650" w:type="pct"/>
          </w:tcPr>
          <w:p w:rsidR="00592D56" w:rsidRDefault="007B07B3">
            <w:pPr>
              <w:pStyle w:val="ListParagraph"/>
              <w:numPr>
                <w:ilvl w:val="0"/>
                <w:numId w:val="10"/>
              </w:numPr>
              <w:tabs>
                <w:tab w:val="left" w:pos="177"/>
              </w:tabs>
              <w:spacing w:after="0" w:line="240" w:lineRule="auto"/>
              <w:ind w:left="35" w:firstLine="0"/>
              <w:rPr>
                <w:rFonts w:ascii="Times New Roman" w:hAnsi="Times New Roman" w:cs="Times New Roman"/>
                <w:sz w:val="20"/>
                <w:szCs w:val="20"/>
              </w:rPr>
            </w:pPr>
            <w:r>
              <w:rPr>
                <w:rFonts w:ascii="Times New Roman" w:hAnsi="Times New Roman" w:cs="Times New Roman"/>
                <w:sz w:val="20"/>
                <w:szCs w:val="20"/>
              </w:rPr>
              <w:t>A1, 3</w:t>
            </w:r>
            <w:r w:rsidR="001B4FE9">
              <w:rPr>
                <w:rFonts w:ascii="Times New Roman" w:hAnsi="Times New Roman" w:cs="Times New Roman"/>
                <w:sz w:val="20"/>
                <w:szCs w:val="20"/>
              </w:rPr>
              <w:t>-4</w:t>
            </w:r>
          </w:p>
        </w:tc>
        <w:tc>
          <w:tcPr>
            <w:tcW w:w="1251" w:type="pct"/>
          </w:tcPr>
          <w:p w:rsidR="001753A1" w:rsidRDefault="009E658D" w:rsidP="00DB7657">
            <w:pPr>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A 2. </w:t>
            </w:r>
            <w:r w:rsidR="00592D56" w:rsidRPr="009E658D">
              <w:rPr>
                <w:rFonts w:ascii="Times New Roman" w:hAnsi="Times New Roman" w:cs="Times New Roman"/>
                <w:sz w:val="20"/>
                <w:szCs w:val="20"/>
              </w:rPr>
              <w:t xml:space="preserve">No commercial value </w:t>
            </w:r>
            <w:r w:rsidR="00D27F33">
              <w:rPr>
                <w:rFonts w:ascii="Times New Roman" w:hAnsi="Times New Roman" w:cs="Times New Roman"/>
                <w:sz w:val="20"/>
                <w:szCs w:val="20"/>
              </w:rPr>
              <w:t xml:space="preserve">is </w:t>
            </w:r>
            <w:r w:rsidR="00592D56" w:rsidRPr="009E658D">
              <w:rPr>
                <w:rFonts w:ascii="Times New Roman" w:hAnsi="Times New Roman" w:cs="Times New Roman"/>
                <w:sz w:val="20"/>
                <w:szCs w:val="20"/>
              </w:rPr>
              <w:t>left in the returned waste medicines, so there is no product generated from RL</w:t>
            </w:r>
            <w:r w:rsidR="009B04C6">
              <w:rPr>
                <w:rFonts w:ascii="Times New Roman" w:hAnsi="Times New Roman" w:cs="Times New Roman"/>
                <w:sz w:val="20"/>
                <w:szCs w:val="20"/>
              </w:rPr>
              <w:t>.</w:t>
            </w:r>
          </w:p>
          <w:p w:rsidR="00592D56" w:rsidRPr="009B04D5" w:rsidRDefault="009E658D" w:rsidP="00E570A4">
            <w:pPr>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A 5. Waste is generated as </w:t>
            </w:r>
            <w:r w:rsidR="00E570A4">
              <w:rPr>
                <w:rFonts w:ascii="Times New Roman" w:hAnsi="Times New Roman" w:cs="Times New Roman"/>
                <w:sz w:val="20"/>
                <w:szCs w:val="20"/>
              </w:rPr>
              <w:t>prescribed amount exceeds end user</w:t>
            </w:r>
            <w:r w:rsidR="00D27F33">
              <w:rPr>
                <w:rFonts w:ascii="Times New Roman" w:hAnsi="Times New Roman" w:cs="Times New Roman"/>
                <w:sz w:val="20"/>
                <w:szCs w:val="20"/>
              </w:rPr>
              <w:t>s</w:t>
            </w:r>
            <w:r>
              <w:rPr>
                <w:rFonts w:ascii="Times New Roman" w:hAnsi="Times New Roman" w:cs="Times New Roman"/>
                <w:sz w:val="20"/>
                <w:szCs w:val="20"/>
              </w:rPr>
              <w:t xml:space="preserve">’ needs. </w:t>
            </w:r>
          </w:p>
        </w:tc>
        <w:tc>
          <w:tcPr>
            <w:tcW w:w="1862" w:type="pct"/>
          </w:tcPr>
          <w:p w:rsidR="00C463BE" w:rsidRDefault="00B623F5" w:rsidP="00C463BE">
            <w:pPr>
              <w:tabs>
                <w:tab w:val="left" w:pos="17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A.2 </w:t>
            </w:r>
            <w:r w:rsidR="00592D56">
              <w:rPr>
                <w:rFonts w:ascii="Times New Roman" w:hAnsi="Times New Roman" w:cs="Times New Roman"/>
                <w:sz w:val="20"/>
                <w:szCs w:val="20"/>
              </w:rPr>
              <w:t xml:space="preserve"> Recapture commercial value from waste medicines by reusing  approved medicines</w:t>
            </w:r>
            <w:r w:rsidR="00C463BE">
              <w:rPr>
                <w:rFonts w:ascii="Times New Roman" w:hAnsi="Times New Roman" w:cs="Times New Roman"/>
                <w:sz w:val="20"/>
                <w:szCs w:val="20"/>
              </w:rPr>
              <w:t>, e.g. donating</w:t>
            </w:r>
            <w:r w:rsidR="00592D56">
              <w:rPr>
                <w:rFonts w:ascii="Times New Roman" w:hAnsi="Times New Roman" w:cs="Times New Roman"/>
                <w:sz w:val="20"/>
                <w:szCs w:val="20"/>
              </w:rPr>
              <w:t xml:space="preserve"> them to </w:t>
            </w:r>
            <w:r w:rsidR="00C463BE">
              <w:rPr>
                <w:rFonts w:ascii="Times New Roman" w:hAnsi="Times New Roman" w:cs="Times New Roman"/>
                <w:sz w:val="20"/>
                <w:szCs w:val="20"/>
              </w:rPr>
              <w:t xml:space="preserve">underdeveloped </w:t>
            </w:r>
            <w:r w:rsidR="00592D56">
              <w:rPr>
                <w:rFonts w:ascii="Times New Roman" w:hAnsi="Times New Roman" w:cs="Times New Roman"/>
                <w:sz w:val="20"/>
                <w:szCs w:val="20"/>
              </w:rPr>
              <w:t>countries</w:t>
            </w:r>
            <w:r w:rsidR="009B04C6">
              <w:rPr>
                <w:rFonts w:ascii="Times New Roman" w:hAnsi="Times New Roman" w:cs="Times New Roman"/>
                <w:sz w:val="20"/>
                <w:szCs w:val="20"/>
              </w:rPr>
              <w:t>.</w:t>
            </w:r>
            <w:r w:rsidR="00592D56">
              <w:rPr>
                <w:rFonts w:ascii="Times New Roman" w:hAnsi="Times New Roman" w:cs="Times New Roman"/>
                <w:sz w:val="20"/>
                <w:szCs w:val="20"/>
              </w:rPr>
              <w:t xml:space="preserve"> </w:t>
            </w:r>
          </w:p>
          <w:p w:rsidR="001753A1" w:rsidRPr="00B623F5" w:rsidRDefault="00B623F5" w:rsidP="00C463BE">
            <w:pPr>
              <w:tabs>
                <w:tab w:val="left" w:pos="17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A.5 </w:t>
            </w:r>
            <w:r w:rsidR="00592D56" w:rsidRPr="00B623F5">
              <w:rPr>
                <w:rFonts w:ascii="Times New Roman" w:hAnsi="Times New Roman" w:cs="Times New Roman"/>
                <w:sz w:val="20"/>
                <w:szCs w:val="20"/>
              </w:rPr>
              <w:t xml:space="preserve">Reduce economic loss by synchronising medicine pack size and reducing unnecessary medication in circulation (reducing waste generated). </w:t>
            </w:r>
          </w:p>
        </w:tc>
      </w:tr>
      <w:tr w:rsidR="00592D56" w:rsidRPr="004669A6" w:rsidTr="00ED6703">
        <w:trPr>
          <w:trHeight w:val="1203"/>
        </w:trPr>
        <w:tc>
          <w:tcPr>
            <w:tcW w:w="488" w:type="pct"/>
            <w:vAlign w:val="center"/>
          </w:tcPr>
          <w:p w:rsidR="00592D56" w:rsidRPr="00C9060B" w:rsidRDefault="00592D56" w:rsidP="000C718C">
            <w:pPr>
              <w:pStyle w:val="ListParagraph"/>
              <w:numPr>
                <w:ilvl w:val="0"/>
                <w:numId w:val="66"/>
              </w:numPr>
              <w:spacing w:after="0" w:line="240" w:lineRule="auto"/>
              <w:rPr>
                <w:rFonts w:ascii="Times New Roman" w:hAnsi="Times New Roman" w:cs="Times New Roman"/>
                <w:b/>
                <w:bCs/>
                <w:sz w:val="20"/>
                <w:szCs w:val="20"/>
              </w:rPr>
            </w:pPr>
            <w:r w:rsidRPr="00C9060B">
              <w:rPr>
                <w:rFonts w:ascii="Times New Roman" w:hAnsi="Times New Roman" w:cs="Times New Roman"/>
                <w:b/>
                <w:bCs/>
                <w:sz w:val="20"/>
                <w:szCs w:val="20"/>
              </w:rPr>
              <w:t xml:space="preserve">How </w:t>
            </w:r>
          </w:p>
        </w:tc>
        <w:tc>
          <w:tcPr>
            <w:tcW w:w="750" w:type="pct"/>
          </w:tcPr>
          <w:p w:rsidR="001753A1" w:rsidRDefault="0012589F" w:rsidP="00DB7657">
            <w:pPr>
              <w:tabs>
                <w:tab w:val="left" w:pos="177"/>
              </w:tabs>
              <w:spacing w:after="0" w:line="240" w:lineRule="auto"/>
              <w:rPr>
                <w:rFonts w:ascii="Times New Roman" w:hAnsi="Times New Roman" w:cs="Times New Roman"/>
                <w:sz w:val="20"/>
                <w:szCs w:val="20"/>
              </w:rPr>
            </w:pPr>
            <w:r>
              <w:rPr>
                <w:rFonts w:ascii="Times New Roman" w:hAnsi="Times New Roman" w:cs="Times New Roman"/>
                <w:sz w:val="20"/>
                <w:szCs w:val="20"/>
              </w:rPr>
              <w:t>B</w:t>
            </w:r>
            <w:r w:rsidR="00284899">
              <w:rPr>
                <w:rFonts w:ascii="Times New Roman" w:hAnsi="Times New Roman" w:cs="Times New Roman"/>
                <w:sz w:val="20"/>
                <w:szCs w:val="20"/>
              </w:rPr>
              <w:t xml:space="preserve"> </w:t>
            </w:r>
            <w:r w:rsidR="00B623F5">
              <w:rPr>
                <w:rFonts w:ascii="Times New Roman" w:hAnsi="Times New Roman" w:cs="Times New Roman"/>
                <w:sz w:val="20"/>
                <w:szCs w:val="20"/>
              </w:rPr>
              <w:t>1-2</w:t>
            </w:r>
          </w:p>
        </w:tc>
        <w:tc>
          <w:tcPr>
            <w:tcW w:w="650" w:type="pct"/>
          </w:tcPr>
          <w:p w:rsidR="00592D56" w:rsidRDefault="00B623F5">
            <w:pPr>
              <w:pStyle w:val="ListParagraph"/>
              <w:numPr>
                <w:ilvl w:val="0"/>
                <w:numId w:val="10"/>
              </w:numPr>
              <w:tabs>
                <w:tab w:val="left" w:pos="177"/>
              </w:tabs>
              <w:spacing w:after="0" w:line="240" w:lineRule="auto"/>
              <w:ind w:left="35" w:firstLine="0"/>
              <w:rPr>
                <w:rFonts w:ascii="Times New Roman" w:hAnsi="Times New Roman" w:cs="Times New Roman"/>
                <w:sz w:val="20"/>
                <w:szCs w:val="20"/>
              </w:rPr>
            </w:pPr>
            <w:r>
              <w:rPr>
                <w:rFonts w:ascii="Times New Roman" w:hAnsi="Times New Roman" w:cs="Times New Roman"/>
                <w:sz w:val="20"/>
                <w:szCs w:val="20"/>
              </w:rPr>
              <w:t xml:space="preserve">None </w:t>
            </w:r>
          </w:p>
        </w:tc>
        <w:tc>
          <w:tcPr>
            <w:tcW w:w="1251" w:type="pct"/>
          </w:tcPr>
          <w:p w:rsidR="001753A1" w:rsidRDefault="00A13FFC" w:rsidP="00A13FFC">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B.1 </w:t>
            </w:r>
            <w:r w:rsidR="00592D56">
              <w:rPr>
                <w:rFonts w:ascii="Times New Roman" w:hAnsi="Times New Roman" w:cs="Times New Roman"/>
                <w:sz w:val="20"/>
                <w:szCs w:val="20"/>
              </w:rPr>
              <w:t>Returning is more difficult as collection points are not widespread</w:t>
            </w:r>
            <w:r w:rsidR="009B04C6">
              <w:rPr>
                <w:rFonts w:ascii="Times New Roman" w:hAnsi="Times New Roman" w:cs="Times New Roman"/>
                <w:sz w:val="20"/>
                <w:szCs w:val="20"/>
              </w:rPr>
              <w:t>.</w:t>
            </w:r>
            <w:r w:rsidR="00592D56">
              <w:rPr>
                <w:rFonts w:ascii="Times New Roman" w:hAnsi="Times New Roman" w:cs="Times New Roman"/>
                <w:sz w:val="20"/>
                <w:szCs w:val="20"/>
              </w:rPr>
              <w:t xml:space="preserve"> </w:t>
            </w:r>
          </w:p>
          <w:p w:rsidR="00592D56" w:rsidRPr="00447BC4" w:rsidRDefault="00A13FFC" w:rsidP="0045210E">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B.2 </w:t>
            </w:r>
            <w:r w:rsidR="00592D56">
              <w:rPr>
                <w:rFonts w:ascii="Times New Roman" w:hAnsi="Times New Roman" w:cs="Times New Roman"/>
                <w:sz w:val="20"/>
                <w:szCs w:val="20"/>
              </w:rPr>
              <w:t>Returned medicines are incinerated</w:t>
            </w:r>
            <w:r w:rsidR="009B04C6">
              <w:rPr>
                <w:rFonts w:ascii="Times New Roman" w:hAnsi="Times New Roman" w:cs="Times New Roman"/>
                <w:sz w:val="20"/>
                <w:szCs w:val="20"/>
              </w:rPr>
              <w:t>.</w:t>
            </w:r>
          </w:p>
        </w:tc>
        <w:tc>
          <w:tcPr>
            <w:tcW w:w="1862" w:type="pct"/>
          </w:tcPr>
          <w:p w:rsidR="00B623F5" w:rsidRDefault="00B623F5" w:rsidP="00B623F5">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B.1 Launch compliance scheme collect</w:t>
            </w:r>
            <w:r w:rsidR="00D3145A">
              <w:rPr>
                <w:rFonts w:ascii="Times New Roman" w:hAnsi="Times New Roman" w:cs="Times New Roman"/>
                <w:sz w:val="20"/>
                <w:szCs w:val="20"/>
              </w:rPr>
              <w:t xml:space="preserve"> and treat</w:t>
            </w:r>
            <w:r w:rsidRPr="005935F2">
              <w:rPr>
                <w:rFonts w:ascii="Times New Roman" w:hAnsi="Times New Roman" w:cs="Times New Roman"/>
                <w:sz w:val="20"/>
                <w:szCs w:val="20"/>
              </w:rPr>
              <w:t xml:space="preserve"> w</w:t>
            </w:r>
            <w:r w:rsidR="00033BB3">
              <w:rPr>
                <w:rFonts w:ascii="Times New Roman" w:hAnsi="Times New Roman" w:cs="Times New Roman"/>
                <w:sz w:val="20"/>
                <w:szCs w:val="20"/>
              </w:rPr>
              <w:t>aste medicines on behalf of C</w:t>
            </w:r>
            <w:r w:rsidR="0000694C">
              <w:rPr>
                <w:rFonts w:ascii="Times New Roman" w:hAnsi="Times New Roman" w:cs="Times New Roman"/>
                <w:sz w:val="20"/>
                <w:szCs w:val="20"/>
              </w:rPr>
              <w:t>C</w:t>
            </w:r>
            <w:r w:rsidR="00033BB3">
              <w:rPr>
                <w:rFonts w:ascii="Times New Roman" w:hAnsi="Times New Roman" w:cs="Times New Roman"/>
                <w:sz w:val="20"/>
                <w:szCs w:val="20"/>
              </w:rPr>
              <w:t>Gs</w:t>
            </w:r>
            <w:r w:rsidRPr="005935F2">
              <w:rPr>
                <w:rFonts w:ascii="Times New Roman" w:hAnsi="Times New Roman" w:cs="Times New Roman"/>
                <w:sz w:val="20"/>
                <w:szCs w:val="20"/>
              </w:rPr>
              <w:t xml:space="preserve"> and manufacturers</w:t>
            </w:r>
            <w:r w:rsidR="009B04C6">
              <w:rPr>
                <w:rFonts w:ascii="Times New Roman" w:hAnsi="Times New Roman" w:cs="Times New Roman"/>
                <w:sz w:val="20"/>
                <w:szCs w:val="20"/>
              </w:rPr>
              <w:t>.</w:t>
            </w:r>
          </w:p>
          <w:p w:rsidR="006B3437" w:rsidRDefault="00B623F5" w:rsidP="0045210E">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B.2 </w:t>
            </w:r>
            <w:r w:rsidR="00592D56">
              <w:rPr>
                <w:rFonts w:ascii="Times New Roman" w:hAnsi="Times New Roman" w:cs="Times New Roman"/>
                <w:sz w:val="20"/>
                <w:szCs w:val="20"/>
              </w:rPr>
              <w:t>Reuse approved medicines</w:t>
            </w:r>
            <w:r w:rsidR="00925B7F">
              <w:rPr>
                <w:rFonts w:ascii="Times New Roman" w:hAnsi="Times New Roman" w:cs="Times New Roman"/>
                <w:sz w:val="20"/>
                <w:szCs w:val="20"/>
              </w:rPr>
              <w:t>, e.g., donating them to underdeveloped countries</w:t>
            </w:r>
            <w:r w:rsidR="009B04C6">
              <w:rPr>
                <w:rFonts w:ascii="Times New Roman" w:hAnsi="Times New Roman" w:cs="Times New Roman"/>
                <w:sz w:val="20"/>
                <w:szCs w:val="20"/>
              </w:rPr>
              <w:t>.</w:t>
            </w:r>
            <w:r w:rsidR="00925B7F">
              <w:rPr>
                <w:rFonts w:ascii="Times New Roman" w:hAnsi="Times New Roman" w:cs="Times New Roman"/>
                <w:sz w:val="20"/>
                <w:szCs w:val="20"/>
              </w:rPr>
              <w:t xml:space="preserve"> </w:t>
            </w:r>
          </w:p>
          <w:p w:rsidR="00592D56" w:rsidRPr="00C0687A" w:rsidRDefault="00B623F5" w:rsidP="0045210E">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B.3 </w:t>
            </w:r>
            <w:r w:rsidR="00592D56">
              <w:rPr>
                <w:rFonts w:ascii="Times New Roman" w:hAnsi="Times New Roman" w:cs="Times New Roman"/>
                <w:sz w:val="20"/>
                <w:szCs w:val="20"/>
              </w:rPr>
              <w:t>Recycle the packaging materials of waste medicines</w:t>
            </w:r>
            <w:r w:rsidR="009B04C6">
              <w:rPr>
                <w:rFonts w:ascii="Times New Roman" w:hAnsi="Times New Roman" w:cs="Times New Roman"/>
                <w:sz w:val="20"/>
                <w:szCs w:val="20"/>
              </w:rPr>
              <w:t>.</w:t>
            </w:r>
          </w:p>
        </w:tc>
      </w:tr>
      <w:tr w:rsidR="00D86FEA" w:rsidRPr="004669A6" w:rsidTr="00C14DB2">
        <w:trPr>
          <w:trHeight w:val="1587"/>
        </w:trPr>
        <w:tc>
          <w:tcPr>
            <w:tcW w:w="488" w:type="pct"/>
            <w:vAlign w:val="center"/>
          </w:tcPr>
          <w:p w:rsidR="00592D56" w:rsidRPr="00484871" w:rsidRDefault="00592D56" w:rsidP="000C718C">
            <w:pPr>
              <w:pStyle w:val="ListParagraph"/>
              <w:numPr>
                <w:ilvl w:val="0"/>
                <w:numId w:val="66"/>
              </w:numPr>
              <w:spacing w:after="0" w:line="240" w:lineRule="auto"/>
              <w:rPr>
                <w:rFonts w:ascii="Times New Roman" w:hAnsi="Times New Roman" w:cs="Times New Roman"/>
                <w:b/>
                <w:bCs/>
                <w:sz w:val="20"/>
                <w:szCs w:val="20"/>
              </w:rPr>
            </w:pPr>
            <w:r w:rsidRPr="00484871">
              <w:rPr>
                <w:rFonts w:ascii="Times New Roman" w:hAnsi="Times New Roman" w:cs="Times New Roman"/>
                <w:b/>
                <w:bCs/>
                <w:sz w:val="20"/>
                <w:szCs w:val="20"/>
              </w:rPr>
              <w:t xml:space="preserve">Who </w:t>
            </w:r>
          </w:p>
        </w:tc>
        <w:tc>
          <w:tcPr>
            <w:tcW w:w="750" w:type="pct"/>
          </w:tcPr>
          <w:p w:rsidR="00592D56" w:rsidRPr="00533C24" w:rsidRDefault="00533C24" w:rsidP="00533C24">
            <w:pPr>
              <w:tabs>
                <w:tab w:val="left" w:pos="177"/>
              </w:tabs>
              <w:spacing w:after="0" w:line="240" w:lineRule="auto"/>
              <w:rPr>
                <w:rFonts w:ascii="Times New Roman" w:hAnsi="Times New Roman" w:cs="Times New Roman"/>
                <w:sz w:val="20"/>
                <w:szCs w:val="20"/>
              </w:rPr>
            </w:pPr>
            <w:r>
              <w:rPr>
                <w:rFonts w:ascii="Times New Roman" w:hAnsi="Times New Roman" w:cs="Times New Roman"/>
                <w:sz w:val="20"/>
                <w:szCs w:val="20"/>
              </w:rPr>
              <w:t>C 1-3</w:t>
            </w:r>
          </w:p>
        </w:tc>
        <w:tc>
          <w:tcPr>
            <w:tcW w:w="650" w:type="pct"/>
          </w:tcPr>
          <w:p w:rsidR="00592D56" w:rsidRDefault="00CA65B5" w:rsidP="00CA65B5">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C.1 </w:t>
            </w:r>
          </w:p>
        </w:tc>
        <w:tc>
          <w:tcPr>
            <w:tcW w:w="1251" w:type="pct"/>
          </w:tcPr>
          <w:p w:rsidR="001753A1" w:rsidRDefault="00CA65B5" w:rsidP="0045210E">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C.1</w:t>
            </w:r>
            <w:r w:rsidR="00263F5D">
              <w:rPr>
                <w:rFonts w:ascii="Times New Roman" w:hAnsi="Times New Roman" w:cs="Times New Roman"/>
                <w:sz w:val="20"/>
                <w:szCs w:val="20"/>
              </w:rPr>
              <w:t xml:space="preserve"> </w:t>
            </w:r>
            <w:r w:rsidR="0045210E">
              <w:rPr>
                <w:rFonts w:ascii="Times New Roman" w:hAnsi="Times New Roman" w:cs="Times New Roman"/>
                <w:sz w:val="20"/>
                <w:szCs w:val="20"/>
              </w:rPr>
              <w:t>Not everyone is engaged</w:t>
            </w:r>
            <w:r>
              <w:rPr>
                <w:rFonts w:ascii="Times New Roman" w:hAnsi="Times New Roman" w:cs="Times New Roman"/>
                <w:sz w:val="20"/>
                <w:szCs w:val="20"/>
              </w:rPr>
              <w:t xml:space="preserve">. </w:t>
            </w:r>
          </w:p>
          <w:p w:rsidR="00D114EE" w:rsidRDefault="00D114EE" w:rsidP="0045210E">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C.2 There is no organisation that launch compliance scheme. </w:t>
            </w:r>
          </w:p>
          <w:p w:rsidR="00D114EE" w:rsidRPr="00CA65B5" w:rsidRDefault="00D114EE" w:rsidP="005875B3">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C.3 GP surgeries and pharmacies do not educate</w:t>
            </w:r>
            <w:r w:rsidR="005875B3">
              <w:rPr>
                <w:rFonts w:ascii="Times New Roman" w:hAnsi="Times New Roman" w:cs="Times New Roman"/>
                <w:sz w:val="20"/>
                <w:szCs w:val="20"/>
              </w:rPr>
              <w:t xml:space="preserve"> end user</w:t>
            </w:r>
            <w:r>
              <w:rPr>
                <w:rFonts w:ascii="Times New Roman" w:hAnsi="Times New Roman" w:cs="Times New Roman"/>
                <w:sz w:val="20"/>
                <w:szCs w:val="20"/>
              </w:rPr>
              <w:t xml:space="preserve">s to return waste medicines.  </w:t>
            </w:r>
          </w:p>
        </w:tc>
        <w:tc>
          <w:tcPr>
            <w:tcW w:w="1862" w:type="pct"/>
          </w:tcPr>
          <w:p w:rsidR="00D86FEA" w:rsidRDefault="00CA65B5" w:rsidP="00D86FEA">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C.1 </w:t>
            </w:r>
            <w:r w:rsidR="00592D56">
              <w:rPr>
                <w:rFonts w:ascii="Times New Roman" w:hAnsi="Times New Roman" w:cs="Times New Roman"/>
                <w:sz w:val="20"/>
                <w:szCs w:val="20"/>
              </w:rPr>
              <w:t>T</w:t>
            </w:r>
            <w:r w:rsidR="00592D56" w:rsidRPr="003209B3">
              <w:rPr>
                <w:rFonts w:ascii="Times New Roman" w:hAnsi="Times New Roman" w:cs="Times New Roman"/>
                <w:sz w:val="20"/>
                <w:szCs w:val="20"/>
              </w:rPr>
              <w:t xml:space="preserve">otal involvement and cross-sector collaboration </w:t>
            </w:r>
            <w:r w:rsidR="00592D56">
              <w:rPr>
                <w:rFonts w:ascii="Times New Roman" w:hAnsi="Times New Roman" w:cs="Times New Roman"/>
                <w:sz w:val="20"/>
                <w:szCs w:val="20"/>
              </w:rPr>
              <w:t xml:space="preserve">are needed </w:t>
            </w:r>
            <w:r w:rsidR="00592D56" w:rsidRPr="003209B3">
              <w:rPr>
                <w:rFonts w:ascii="Times New Roman" w:hAnsi="Times New Roman" w:cs="Times New Roman"/>
                <w:sz w:val="20"/>
                <w:szCs w:val="20"/>
              </w:rPr>
              <w:t>from all the actors in the RL systems</w:t>
            </w:r>
            <w:r w:rsidR="00D86FEA">
              <w:rPr>
                <w:rFonts w:ascii="Times New Roman" w:hAnsi="Times New Roman" w:cs="Times New Roman"/>
                <w:sz w:val="20"/>
                <w:szCs w:val="20"/>
              </w:rPr>
              <w:t xml:space="preserve">. </w:t>
            </w:r>
            <w:r w:rsidR="00653C84" w:rsidRPr="003804AC">
              <w:rPr>
                <w:rFonts w:ascii="Times New Roman" w:hAnsi="Times New Roman" w:cs="Times New Roman"/>
                <w:sz w:val="20"/>
                <w:szCs w:val="20"/>
              </w:rPr>
              <w:t>End user</w:t>
            </w:r>
            <w:r w:rsidR="00940F9C" w:rsidRPr="003804AC">
              <w:rPr>
                <w:rFonts w:ascii="Times New Roman" w:hAnsi="Times New Roman" w:cs="Times New Roman"/>
                <w:sz w:val="20"/>
                <w:szCs w:val="20"/>
              </w:rPr>
              <w:t>s</w:t>
            </w:r>
            <w:r w:rsidR="00F74724">
              <w:rPr>
                <w:rFonts w:ascii="Times New Roman" w:hAnsi="Times New Roman" w:cs="Times New Roman"/>
                <w:sz w:val="20"/>
                <w:szCs w:val="20"/>
              </w:rPr>
              <w:t xml:space="preserve"> become actors to reduce waste medicines. </w:t>
            </w:r>
          </w:p>
          <w:p w:rsidR="00D86FEA" w:rsidRDefault="00D86FEA" w:rsidP="00D86FEA">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C.2 Appoint a third party to launch compliance scheme</w:t>
            </w:r>
            <w:r w:rsidR="009B04C6">
              <w:rPr>
                <w:rFonts w:ascii="Times New Roman" w:hAnsi="Times New Roman" w:cs="Times New Roman"/>
                <w:sz w:val="20"/>
                <w:szCs w:val="20"/>
              </w:rPr>
              <w:t>.</w:t>
            </w:r>
            <w:r>
              <w:rPr>
                <w:rFonts w:ascii="Times New Roman" w:hAnsi="Times New Roman" w:cs="Times New Roman"/>
                <w:sz w:val="20"/>
                <w:szCs w:val="20"/>
              </w:rPr>
              <w:t xml:space="preserve"> </w:t>
            </w:r>
          </w:p>
          <w:p w:rsidR="001753A1" w:rsidRPr="00D86FEA" w:rsidRDefault="00D86FEA" w:rsidP="00435078">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C.3 </w:t>
            </w:r>
            <w:r w:rsidR="00592D56" w:rsidRPr="00D86FEA">
              <w:rPr>
                <w:rFonts w:ascii="Times New Roman" w:hAnsi="Times New Roman" w:cs="Times New Roman"/>
                <w:sz w:val="20"/>
                <w:szCs w:val="20"/>
              </w:rPr>
              <w:t xml:space="preserve">GP surgeries and pharmacies not only offer a return service, but also educate </w:t>
            </w:r>
            <w:r w:rsidR="00653C84" w:rsidRPr="003804AC">
              <w:rPr>
                <w:rFonts w:ascii="Times New Roman" w:hAnsi="Times New Roman" w:cs="Times New Roman"/>
                <w:sz w:val="20"/>
                <w:szCs w:val="20"/>
              </w:rPr>
              <w:t>end user</w:t>
            </w:r>
            <w:r w:rsidR="00592D56" w:rsidRPr="003804AC">
              <w:rPr>
                <w:rFonts w:ascii="Times New Roman" w:hAnsi="Times New Roman" w:cs="Times New Roman"/>
                <w:sz w:val="20"/>
                <w:szCs w:val="20"/>
              </w:rPr>
              <w:t>s</w:t>
            </w:r>
            <w:r w:rsidR="00592D56" w:rsidRPr="00D86FEA">
              <w:rPr>
                <w:rFonts w:ascii="Times New Roman" w:hAnsi="Times New Roman" w:cs="Times New Roman"/>
                <w:sz w:val="20"/>
                <w:szCs w:val="20"/>
              </w:rPr>
              <w:t xml:space="preserve"> to </w:t>
            </w:r>
            <w:r w:rsidR="00435078">
              <w:rPr>
                <w:rFonts w:ascii="Times New Roman" w:hAnsi="Times New Roman" w:cs="Times New Roman"/>
                <w:sz w:val="20"/>
                <w:szCs w:val="20"/>
              </w:rPr>
              <w:t xml:space="preserve">reduce and </w:t>
            </w:r>
            <w:r w:rsidR="00592D56" w:rsidRPr="00D86FEA">
              <w:rPr>
                <w:rFonts w:ascii="Times New Roman" w:hAnsi="Times New Roman" w:cs="Times New Roman"/>
                <w:sz w:val="20"/>
                <w:szCs w:val="20"/>
              </w:rPr>
              <w:t>return waste</w:t>
            </w:r>
            <w:r w:rsidR="00435078">
              <w:rPr>
                <w:rFonts w:ascii="Times New Roman" w:hAnsi="Times New Roman" w:cs="Times New Roman"/>
                <w:sz w:val="20"/>
                <w:szCs w:val="20"/>
              </w:rPr>
              <w:t xml:space="preserve"> medicines. </w:t>
            </w:r>
          </w:p>
        </w:tc>
      </w:tr>
      <w:tr w:rsidR="00592D56" w:rsidRPr="004669A6" w:rsidTr="00ED6703">
        <w:trPr>
          <w:trHeight w:val="847"/>
        </w:trPr>
        <w:tc>
          <w:tcPr>
            <w:tcW w:w="488" w:type="pct"/>
            <w:vAlign w:val="center"/>
          </w:tcPr>
          <w:p w:rsidR="00592D56" w:rsidRPr="00484871" w:rsidRDefault="00592D56" w:rsidP="000C718C">
            <w:pPr>
              <w:pStyle w:val="ListParagraph"/>
              <w:numPr>
                <w:ilvl w:val="0"/>
                <w:numId w:val="66"/>
              </w:numPr>
              <w:spacing w:after="0" w:line="240" w:lineRule="auto"/>
              <w:rPr>
                <w:rFonts w:ascii="Times New Roman" w:hAnsi="Times New Roman" w:cs="Times New Roman"/>
                <w:b/>
                <w:bCs/>
                <w:sz w:val="20"/>
                <w:szCs w:val="20"/>
              </w:rPr>
            </w:pPr>
            <w:r w:rsidRPr="00484871">
              <w:rPr>
                <w:rFonts w:ascii="Times New Roman" w:hAnsi="Times New Roman" w:cs="Times New Roman"/>
                <w:b/>
                <w:bCs/>
                <w:sz w:val="20"/>
                <w:szCs w:val="20"/>
              </w:rPr>
              <w:t xml:space="preserve">Where </w:t>
            </w:r>
          </w:p>
        </w:tc>
        <w:tc>
          <w:tcPr>
            <w:tcW w:w="750" w:type="pct"/>
          </w:tcPr>
          <w:p w:rsidR="00592D56" w:rsidRPr="0044773A" w:rsidRDefault="00533C24" w:rsidP="0044773A">
            <w:pPr>
              <w:tabs>
                <w:tab w:val="left" w:pos="177"/>
              </w:tabs>
              <w:spacing w:after="0" w:line="240" w:lineRule="auto"/>
              <w:rPr>
                <w:rFonts w:ascii="Times New Roman" w:hAnsi="Times New Roman" w:cs="Times New Roman"/>
                <w:sz w:val="20"/>
                <w:szCs w:val="20"/>
              </w:rPr>
            </w:pPr>
            <w:r w:rsidRPr="0044773A">
              <w:rPr>
                <w:rFonts w:ascii="Times New Roman" w:hAnsi="Times New Roman" w:cs="Times New Roman"/>
                <w:sz w:val="20"/>
                <w:szCs w:val="20"/>
              </w:rPr>
              <w:t>D 1-2</w:t>
            </w:r>
          </w:p>
        </w:tc>
        <w:tc>
          <w:tcPr>
            <w:tcW w:w="650" w:type="pct"/>
          </w:tcPr>
          <w:p w:rsidR="00592D56" w:rsidRDefault="00865DDF" w:rsidP="00865DDF">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None </w:t>
            </w:r>
          </w:p>
        </w:tc>
        <w:tc>
          <w:tcPr>
            <w:tcW w:w="1251" w:type="pct"/>
          </w:tcPr>
          <w:p w:rsidR="001753A1" w:rsidRPr="00F90AAB" w:rsidRDefault="005875B3" w:rsidP="00A41E00">
            <w:pPr>
              <w:tabs>
                <w:tab w:val="left" w:pos="177"/>
              </w:tabs>
              <w:spacing w:after="0" w:line="240" w:lineRule="auto"/>
              <w:rPr>
                <w:rFonts w:ascii="Times New Roman" w:hAnsi="Times New Roman" w:cs="Times New Roman"/>
                <w:sz w:val="20"/>
                <w:szCs w:val="20"/>
              </w:rPr>
            </w:pPr>
            <w:r>
              <w:rPr>
                <w:rFonts w:ascii="Times New Roman" w:hAnsi="Times New Roman" w:cs="Times New Roman"/>
                <w:sz w:val="20"/>
                <w:szCs w:val="20"/>
              </w:rPr>
              <w:t>The r</w:t>
            </w:r>
            <w:r w:rsidR="00A41E00">
              <w:rPr>
                <w:rFonts w:ascii="Times New Roman" w:hAnsi="Times New Roman" w:cs="Times New Roman"/>
                <w:sz w:val="20"/>
                <w:szCs w:val="20"/>
              </w:rPr>
              <w:t xml:space="preserve">eturn of waste </w:t>
            </w:r>
            <w:r w:rsidR="00A41E00" w:rsidRPr="00F90AAB">
              <w:rPr>
                <w:rFonts w:ascii="Times New Roman" w:hAnsi="Times New Roman" w:cs="Times New Roman"/>
                <w:sz w:val="20"/>
                <w:szCs w:val="20"/>
              </w:rPr>
              <w:t>is limited by the number, locations and opening times of collection points</w:t>
            </w:r>
            <w:r w:rsidR="00A41E00">
              <w:rPr>
                <w:rFonts w:ascii="Times New Roman" w:hAnsi="Times New Roman" w:cs="Times New Roman"/>
                <w:sz w:val="20"/>
                <w:szCs w:val="20"/>
              </w:rPr>
              <w:t>. Collection</w:t>
            </w:r>
            <w:r w:rsidR="00A41E00" w:rsidRPr="00865DDF">
              <w:rPr>
                <w:rFonts w:ascii="Times New Roman" w:hAnsi="Times New Roman" w:cs="Times New Roman"/>
                <w:sz w:val="20"/>
                <w:szCs w:val="20"/>
              </w:rPr>
              <w:t xml:space="preserve"> </w:t>
            </w:r>
            <w:r w:rsidR="00592D56" w:rsidRPr="00865DDF">
              <w:rPr>
                <w:rFonts w:ascii="Times New Roman" w:hAnsi="Times New Roman" w:cs="Times New Roman"/>
                <w:sz w:val="20"/>
                <w:szCs w:val="20"/>
              </w:rPr>
              <w:t>is only available in GP practices and pharmacies</w:t>
            </w:r>
            <w:r w:rsidR="00A41E00">
              <w:rPr>
                <w:rFonts w:ascii="Times New Roman" w:hAnsi="Times New Roman" w:cs="Times New Roman"/>
                <w:sz w:val="20"/>
                <w:szCs w:val="20"/>
              </w:rPr>
              <w:t>,</w:t>
            </w:r>
            <w:r>
              <w:rPr>
                <w:rFonts w:ascii="Times New Roman" w:hAnsi="Times New Roman" w:cs="Times New Roman"/>
                <w:sz w:val="20"/>
                <w:szCs w:val="20"/>
              </w:rPr>
              <w:t xml:space="preserve"> which are</w:t>
            </w:r>
            <w:r w:rsidR="00592D56" w:rsidRPr="00865DDF">
              <w:rPr>
                <w:rFonts w:ascii="Times New Roman" w:hAnsi="Times New Roman" w:cs="Times New Roman"/>
                <w:sz w:val="20"/>
                <w:szCs w:val="20"/>
              </w:rPr>
              <w:t xml:space="preserve"> 22,287 collection points in total</w:t>
            </w:r>
            <w:r w:rsidR="00F90AAB">
              <w:rPr>
                <w:rFonts w:ascii="Times New Roman" w:hAnsi="Times New Roman" w:cs="Times New Roman"/>
                <w:sz w:val="20"/>
                <w:szCs w:val="20"/>
              </w:rPr>
              <w:t xml:space="preserve">. </w:t>
            </w:r>
            <w:r w:rsidR="00592D56" w:rsidRPr="00F90AAB">
              <w:rPr>
                <w:rFonts w:ascii="Times New Roman" w:hAnsi="Times New Roman" w:cs="Times New Roman"/>
                <w:sz w:val="20"/>
                <w:szCs w:val="20"/>
              </w:rPr>
              <w:t xml:space="preserve">.  </w:t>
            </w:r>
          </w:p>
        </w:tc>
        <w:tc>
          <w:tcPr>
            <w:tcW w:w="1862" w:type="pct"/>
          </w:tcPr>
          <w:p w:rsidR="00865DDF" w:rsidRDefault="00865DDF" w:rsidP="00865DDF">
            <w:pPr>
              <w:pStyle w:val="ListParagraph"/>
              <w:tabs>
                <w:tab w:val="left" w:pos="0"/>
              </w:tabs>
              <w:spacing w:after="0" w:line="240" w:lineRule="auto"/>
              <w:ind w:left="0" w:hanging="13"/>
              <w:rPr>
                <w:rFonts w:ascii="Times New Roman" w:hAnsi="Times New Roman" w:cs="Times New Roman"/>
                <w:sz w:val="20"/>
                <w:szCs w:val="20"/>
              </w:rPr>
            </w:pPr>
            <w:r>
              <w:rPr>
                <w:rFonts w:ascii="Times New Roman" w:hAnsi="Times New Roman" w:cs="Times New Roman"/>
                <w:sz w:val="20"/>
                <w:szCs w:val="20"/>
              </w:rPr>
              <w:t>D.1 Appoint a third part</w:t>
            </w:r>
            <w:r w:rsidR="00744FCB">
              <w:rPr>
                <w:rFonts w:ascii="Times New Roman" w:hAnsi="Times New Roman" w:cs="Times New Roman"/>
                <w:sz w:val="20"/>
                <w:szCs w:val="20"/>
              </w:rPr>
              <w:t>y</w:t>
            </w:r>
            <w:r>
              <w:rPr>
                <w:rFonts w:ascii="Times New Roman" w:hAnsi="Times New Roman" w:cs="Times New Roman"/>
                <w:sz w:val="20"/>
                <w:szCs w:val="20"/>
              </w:rPr>
              <w:t xml:space="preserve"> to setup a nationwide collection network, providing outdoor recycling banks and bins in pharmacies</w:t>
            </w:r>
            <w:r w:rsidR="009B04C6">
              <w:rPr>
                <w:rFonts w:ascii="Times New Roman" w:hAnsi="Times New Roman" w:cs="Times New Roman"/>
                <w:sz w:val="20"/>
                <w:szCs w:val="20"/>
              </w:rPr>
              <w:t>.</w:t>
            </w:r>
          </w:p>
          <w:p w:rsidR="001753A1" w:rsidRDefault="00865DDF" w:rsidP="00865DDF">
            <w:pPr>
              <w:pStyle w:val="ListParagraph"/>
              <w:tabs>
                <w:tab w:val="left" w:pos="0"/>
              </w:tabs>
              <w:spacing w:after="0" w:line="240" w:lineRule="auto"/>
              <w:ind w:left="0" w:hanging="13"/>
              <w:rPr>
                <w:rFonts w:ascii="Times New Roman" w:hAnsi="Times New Roman" w:cs="Times New Roman"/>
                <w:sz w:val="20"/>
                <w:szCs w:val="20"/>
              </w:rPr>
            </w:pPr>
            <w:r>
              <w:rPr>
                <w:rFonts w:ascii="Times New Roman" w:hAnsi="Times New Roman" w:cs="Times New Roman"/>
                <w:sz w:val="20"/>
                <w:szCs w:val="20"/>
              </w:rPr>
              <w:t xml:space="preserve">D.2 </w:t>
            </w:r>
            <w:r w:rsidR="00592D56">
              <w:rPr>
                <w:rFonts w:ascii="Times New Roman" w:hAnsi="Times New Roman" w:cs="Times New Roman"/>
                <w:sz w:val="20"/>
                <w:szCs w:val="20"/>
              </w:rPr>
              <w:t>A</w:t>
            </w:r>
            <w:r w:rsidR="00592D56" w:rsidRPr="005C6726">
              <w:rPr>
                <w:rFonts w:ascii="Times New Roman" w:hAnsi="Times New Roman" w:cs="Times New Roman"/>
                <w:sz w:val="20"/>
                <w:szCs w:val="20"/>
              </w:rPr>
              <w:t xml:space="preserve"> wider collection network needs to be configured utilising the network of existing household waste recycling centres (HWRCs) and deploying localised collection systems</w:t>
            </w:r>
            <w:r w:rsidR="009B04C6">
              <w:rPr>
                <w:rFonts w:ascii="Times New Roman" w:hAnsi="Times New Roman" w:cs="Times New Roman"/>
                <w:sz w:val="20"/>
                <w:szCs w:val="20"/>
              </w:rPr>
              <w:t>.</w:t>
            </w:r>
          </w:p>
          <w:p w:rsidR="001753A1" w:rsidRDefault="001753A1" w:rsidP="00865DDF">
            <w:pPr>
              <w:pStyle w:val="ListParagraph"/>
              <w:tabs>
                <w:tab w:val="left" w:pos="177"/>
              </w:tabs>
              <w:spacing w:after="0" w:line="240" w:lineRule="auto"/>
              <w:ind w:left="35"/>
              <w:rPr>
                <w:rFonts w:ascii="Times New Roman" w:hAnsi="Times New Roman" w:cs="Times New Roman"/>
                <w:sz w:val="20"/>
                <w:szCs w:val="20"/>
              </w:rPr>
            </w:pPr>
          </w:p>
        </w:tc>
      </w:tr>
      <w:tr w:rsidR="00592D56" w:rsidRPr="00AA75F5" w:rsidTr="00ED6703">
        <w:trPr>
          <w:trHeight w:val="465"/>
        </w:trPr>
        <w:tc>
          <w:tcPr>
            <w:tcW w:w="488" w:type="pct"/>
            <w:vAlign w:val="center"/>
          </w:tcPr>
          <w:p w:rsidR="00592D56" w:rsidRPr="00484871" w:rsidRDefault="00592D56" w:rsidP="006E1459">
            <w:pPr>
              <w:pStyle w:val="ListParagraph"/>
              <w:numPr>
                <w:ilvl w:val="0"/>
                <w:numId w:val="66"/>
              </w:numPr>
              <w:spacing w:after="0" w:line="240" w:lineRule="auto"/>
              <w:rPr>
                <w:rFonts w:ascii="Times New Roman" w:hAnsi="Times New Roman" w:cs="Times New Roman"/>
                <w:b/>
                <w:bCs/>
                <w:sz w:val="20"/>
                <w:szCs w:val="20"/>
              </w:rPr>
            </w:pPr>
            <w:r w:rsidRPr="00484871">
              <w:rPr>
                <w:rFonts w:ascii="Times New Roman" w:hAnsi="Times New Roman" w:cs="Times New Roman"/>
                <w:b/>
                <w:bCs/>
                <w:sz w:val="20"/>
                <w:szCs w:val="20"/>
              </w:rPr>
              <w:t>Why and Why not</w:t>
            </w:r>
          </w:p>
        </w:tc>
        <w:tc>
          <w:tcPr>
            <w:tcW w:w="750" w:type="pct"/>
          </w:tcPr>
          <w:p w:rsidR="00592D56" w:rsidRPr="007E38F5" w:rsidRDefault="00206785" w:rsidP="007E38F5">
            <w:pPr>
              <w:tabs>
                <w:tab w:val="left" w:pos="177"/>
              </w:tabs>
              <w:spacing w:after="0" w:line="240" w:lineRule="auto"/>
              <w:rPr>
                <w:rFonts w:ascii="Times New Roman" w:hAnsi="Times New Roman" w:cs="Times New Roman"/>
                <w:sz w:val="20"/>
                <w:szCs w:val="20"/>
              </w:rPr>
            </w:pPr>
            <w:r>
              <w:rPr>
                <w:rFonts w:ascii="Times New Roman" w:hAnsi="Times New Roman" w:cs="Times New Roman"/>
                <w:sz w:val="20"/>
                <w:szCs w:val="20"/>
              </w:rPr>
              <w:t>E 1-7</w:t>
            </w:r>
          </w:p>
        </w:tc>
        <w:tc>
          <w:tcPr>
            <w:tcW w:w="650" w:type="pct"/>
          </w:tcPr>
          <w:p w:rsidR="00592D56" w:rsidRPr="005C6726" w:rsidRDefault="00F90AAB" w:rsidP="00F90AAB">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None</w:t>
            </w:r>
          </w:p>
        </w:tc>
        <w:tc>
          <w:tcPr>
            <w:tcW w:w="1251" w:type="pct"/>
          </w:tcPr>
          <w:p w:rsidR="00F90AAB" w:rsidRDefault="00F90AAB" w:rsidP="00F90AAB">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E.1 No residual value </w:t>
            </w:r>
            <w:r w:rsidR="005875B3">
              <w:rPr>
                <w:rFonts w:ascii="Times New Roman" w:hAnsi="Times New Roman" w:cs="Times New Roman"/>
                <w:sz w:val="20"/>
                <w:szCs w:val="20"/>
              </w:rPr>
              <w:t xml:space="preserve">is </w:t>
            </w:r>
            <w:r>
              <w:rPr>
                <w:rFonts w:ascii="Times New Roman" w:hAnsi="Times New Roman" w:cs="Times New Roman"/>
                <w:sz w:val="20"/>
                <w:szCs w:val="20"/>
              </w:rPr>
              <w:t>left in waste medicines</w:t>
            </w:r>
            <w:r w:rsidR="009B04C6">
              <w:rPr>
                <w:rFonts w:ascii="Times New Roman" w:hAnsi="Times New Roman" w:cs="Times New Roman"/>
                <w:sz w:val="20"/>
                <w:szCs w:val="20"/>
              </w:rPr>
              <w:t>.</w:t>
            </w:r>
          </w:p>
          <w:p w:rsidR="001753A1" w:rsidRPr="00F90AAB" w:rsidRDefault="00CE0FE5" w:rsidP="00F90AAB">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E.2 </w:t>
            </w:r>
            <w:r w:rsidR="00592D56" w:rsidRPr="00F90AAB">
              <w:rPr>
                <w:rFonts w:ascii="Times New Roman" w:hAnsi="Times New Roman" w:cs="Times New Roman"/>
                <w:sz w:val="20"/>
                <w:szCs w:val="20"/>
              </w:rPr>
              <w:t xml:space="preserve">No directives or legislation exist to compel actors to participate RL system. </w:t>
            </w:r>
          </w:p>
          <w:p w:rsidR="00CE0FE5" w:rsidRDefault="00CE0FE5" w:rsidP="00CE0FE5">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E.4 </w:t>
            </w:r>
            <w:r w:rsidR="00592D56" w:rsidRPr="005C6726">
              <w:rPr>
                <w:rFonts w:ascii="Times New Roman" w:hAnsi="Times New Roman" w:cs="Times New Roman"/>
                <w:sz w:val="20"/>
                <w:szCs w:val="20"/>
              </w:rPr>
              <w:t xml:space="preserve">Communication on waste medicines </w:t>
            </w:r>
            <w:r w:rsidR="00592D56" w:rsidRPr="005C6726">
              <w:rPr>
                <w:rFonts w:ascii="Times New Roman" w:hAnsi="Times New Roman" w:cs="Times New Roman"/>
                <w:sz w:val="20"/>
                <w:szCs w:val="20"/>
              </w:rPr>
              <w:lastRenderedPageBreak/>
              <w:t xml:space="preserve">is limited, only available </w:t>
            </w:r>
            <w:r w:rsidR="00592D56">
              <w:rPr>
                <w:rFonts w:ascii="Times New Roman" w:hAnsi="Times New Roman" w:cs="Times New Roman"/>
                <w:sz w:val="20"/>
                <w:szCs w:val="20"/>
              </w:rPr>
              <w:t>o</w:t>
            </w:r>
            <w:r w:rsidR="00592D56" w:rsidRPr="005C6726">
              <w:rPr>
                <w:rFonts w:ascii="Times New Roman" w:hAnsi="Times New Roman" w:cs="Times New Roman"/>
                <w:sz w:val="20"/>
                <w:szCs w:val="20"/>
              </w:rPr>
              <w:t xml:space="preserve">n government websites. </w:t>
            </w:r>
          </w:p>
          <w:p w:rsidR="001C198C" w:rsidRPr="001C198C" w:rsidRDefault="00546EA4" w:rsidP="001C198C">
            <w:pPr>
              <w:tabs>
                <w:tab w:val="left" w:pos="177"/>
              </w:tabs>
              <w:spacing w:after="0" w:line="240" w:lineRule="auto"/>
              <w:rPr>
                <w:rFonts w:ascii="Times New Roman" w:hAnsi="Times New Roman" w:cs="Times New Roman"/>
                <w:sz w:val="20"/>
                <w:szCs w:val="20"/>
              </w:rPr>
            </w:pPr>
            <w:r>
              <w:rPr>
                <w:rFonts w:ascii="Times New Roman" w:hAnsi="Times New Roman" w:cs="Times New Roman"/>
                <w:sz w:val="20"/>
                <w:szCs w:val="20"/>
              </w:rPr>
              <w:t>E.5 waste management practices</w:t>
            </w:r>
            <w:r w:rsidR="001C198C">
              <w:rPr>
                <w:rFonts w:ascii="Times New Roman" w:hAnsi="Times New Roman" w:cs="Times New Roman"/>
                <w:sz w:val="20"/>
                <w:szCs w:val="20"/>
              </w:rPr>
              <w:t xml:space="preserve"> are not incorporated in the RL system. </w:t>
            </w:r>
          </w:p>
          <w:p w:rsidR="001753A1" w:rsidRPr="001C198C" w:rsidRDefault="00CE0FE5" w:rsidP="001C198C">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E.6 </w:t>
            </w:r>
            <w:r w:rsidRPr="005C6726">
              <w:rPr>
                <w:rFonts w:ascii="Times New Roman" w:hAnsi="Times New Roman" w:cs="Times New Roman"/>
                <w:sz w:val="20"/>
                <w:szCs w:val="20"/>
              </w:rPr>
              <w:t xml:space="preserve">No compliance scheme is approved. </w:t>
            </w:r>
          </w:p>
          <w:p w:rsidR="001753A1" w:rsidRDefault="00CE0FE5" w:rsidP="00CE0FE5">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E.7. </w:t>
            </w:r>
            <w:r w:rsidR="00592D56" w:rsidRPr="005C6726">
              <w:rPr>
                <w:rFonts w:ascii="Times New Roman" w:hAnsi="Times New Roman" w:cs="Times New Roman"/>
                <w:sz w:val="20"/>
                <w:szCs w:val="20"/>
              </w:rPr>
              <w:t xml:space="preserve">Financial incentives are not applied. </w:t>
            </w:r>
          </w:p>
        </w:tc>
        <w:tc>
          <w:tcPr>
            <w:tcW w:w="1862" w:type="pct"/>
          </w:tcPr>
          <w:p w:rsidR="00016347" w:rsidRDefault="00726B74" w:rsidP="00726B74">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lastRenderedPageBreak/>
              <w:t xml:space="preserve">E.1 </w:t>
            </w:r>
            <w:r w:rsidR="00016347">
              <w:rPr>
                <w:rFonts w:ascii="Times New Roman" w:hAnsi="Times New Roman" w:cs="Times New Roman"/>
                <w:sz w:val="20"/>
                <w:szCs w:val="20"/>
              </w:rPr>
              <w:t xml:space="preserve">Recapture commercial value from waste medicines by </w:t>
            </w:r>
            <w:r w:rsidR="00E276EA">
              <w:rPr>
                <w:rFonts w:ascii="Times New Roman" w:hAnsi="Times New Roman" w:cs="Times New Roman"/>
                <w:sz w:val="20"/>
                <w:szCs w:val="20"/>
              </w:rPr>
              <w:t>reusing approved</w:t>
            </w:r>
            <w:r w:rsidR="00016347">
              <w:rPr>
                <w:rFonts w:ascii="Times New Roman" w:hAnsi="Times New Roman" w:cs="Times New Roman"/>
                <w:sz w:val="20"/>
                <w:szCs w:val="20"/>
              </w:rPr>
              <w:t xml:space="preserve"> medicines, e.g. donating them to under</w:t>
            </w:r>
            <w:r w:rsidR="0011464D">
              <w:rPr>
                <w:rFonts w:ascii="Times New Roman" w:hAnsi="Times New Roman" w:cs="Times New Roman"/>
                <w:sz w:val="20"/>
                <w:szCs w:val="20"/>
              </w:rPr>
              <w:t>d</w:t>
            </w:r>
            <w:r w:rsidR="00016347">
              <w:rPr>
                <w:rFonts w:ascii="Times New Roman" w:hAnsi="Times New Roman" w:cs="Times New Roman"/>
                <w:sz w:val="20"/>
                <w:szCs w:val="20"/>
              </w:rPr>
              <w:t>eveloped countries</w:t>
            </w:r>
            <w:r w:rsidR="009B04C6">
              <w:rPr>
                <w:rFonts w:ascii="Times New Roman" w:hAnsi="Times New Roman" w:cs="Times New Roman"/>
                <w:sz w:val="20"/>
                <w:szCs w:val="20"/>
              </w:rPr>
              <w:t>.</w:t>
            </w:r>
            <w:r w:rsidR="00016347">
              <w:rPr>
                <w:rFonts w:ascii="Times New Roman" w:hAnsi="Times New Roman" w:cs="Times New Roman"/>
                <w:sz w:val="20"/>
                <w:szCs w:val="20"/>
              </w:rPr>
              <w:t xml:space="preserve"> </w:t>
            </w:r>
          </w:p>
          <w:p w:rsidR="00726B74" w:rsidRDefault="00726B74" w:rsidP="00726B74">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E.4 </w:t>
            </w:r>
            <w:r w:rsidRPr="005C6726">
              <w:rPr>
                <w:rFonts w:ascii="Times New Roman" w:hAnsi="Times New Roman" w:cs="Times New Roman"/>
                <w:sz w:val="20"/>
                <w:szCs w:val="20"/>
              </w:rPr>
              <w:t>Improve</w:t>
            </w:r>
            <w:r>
              <w:rPr>
                <w:rFonts w:ascii="Times New Roman" w:hAnsi="Times New Roman" w:cs="Times New Roman"/>
                <w:sz w:val="20"/>
                <w:szCs w:val="20"/>
              </w:rPr>
              <w:t>d</w:t>
            </w:r>
            <w:r w:rsidRPr="005C6726">
              <w:rPr>
                <w:rFonts w:ascii="Times New Roman" w:hAnsi="Times New Roman" w:cs="Times New Roman"/>
                <w:sz w:val="20"/>
                <w:szCs w:val="20"/>
              </w:rPr>
              <w:t xml:space="preserve"> communications on waste medicin</w:t>
            </w:r>
            <w:r w:rsidR="007C31AF">
              <w:rPr>
                <w:rFonts w:ascii="Times New Roman" w:hAnsi="Times New Roman" w:cs="Times New Roman"/>
                <w:sz w:val="20"/>
                <w:szCs w:val="20"/>
              </w:rPr>
              <w:t>e, at every level between end user</w:t>
            </w:r>
            <w:r w:rsidRPr="005C6726">
              <w:rPr>
                <w:rFonts w:ascii="Times New Roman" w:hAnsi="Times New Roman" w:cs="Times New Roman"/>
                <w:sz w:val="20"/>
                <w:szCs w:val="20"/>
              </w:rPr>
              <w:t>s and heal</w:t>
            </w:r>
            <w:r>
              <w:rPr>
                <w:rFonts w:ascii="Times New Roman" w:hAnsi="Times New Roman" w:cs="Times New Roman"/>
                <w:sz w:val="20"/>
                <w:szCs w:val="20"/>
              </w:rPr>
              <w:t>th</w:t>
            </w:r>
            <w:r w:rsidRPr="005C6726">
              <w:rPr>
                <w:rFonts w:ascii="Times New Roman" w:hAnsi="Times New Roman" w:cs="Times New Roman"/>
                <w:sz w:val="20"/>
                <w:szCs w:val="20"/>
              </w:rPr>
              <w:t xml:space="preserve"> professionals is </w:t>
            </w:r>
            <w:r w:rsidRPr="005C6726">
              <w:rPr>
                <w:rFonts w:ascii="Times New Roman" w:hAnsi="Times New Roman" w:cs="Times New Roman"/>
                <w:sz w:val="20"/>
                <w:szCs w:val="20"/>
              </w:rPr>
              <w:lastRenderedPageBreak/>
              <w:t>encouraged</w:t>
            </w:r>
            <w:r w:rsidR="009B04C6">
              <w:rPr>
                <w:rFonts w:ascii="Times New Roman" w:hAnsi="Times New Roman" w:cs="Times New Roman"/>
                <w:sz w:val="20"/>
                <w:szCs w:val="20"/>
              </w:rPr>
              <w:t>.</w:t>
            </w:r>
          </w:p>
          <w:p w:rsidR="00726B74" w:rsidRDefault="00726B74" w:rsidP="00726B74">
            <w:pPr>
              <w:pStyle w:val="ListParagraph"/>
              <w:tabs>
                <w:tab w:val="left" w:pos="177"/>
              </w:tabs>
              <w:spacing w:after="0" w:line="240" w:lineRule="auto"/>
              <w:ind w:left="34"/>
              <w:rPr>
                <w:rFonts w:ascii="Times New Roman" w:hAnsi="Times New Roman" w:cs="Times New Roman"/>
                <w:sz w:val="20"/>
                <w:szCs w:val="20"/>
              </w:rPr>
            </w:pPr>
            <w:r w:rsidRPr="005C6726">
              <w:rPr>
                <w:rFonts w:ascii="Times New Roman" w:hAnsi="Times New Roman" w:cs="Times New Roman"/>
                <w:sz w:val="20"/>
                <w:szCs w:val="20"/>
              </w:rPr>
              <w:t>Local councils liaise with NHS to improve communication on</w:t>
            </w:r>
            <w:r w:rsidR="0039318B">
              <w:rPr>
                <w:rFonts w:ascii="Times New Roman" w:hAnsi="Times New Roman" w:cs="Times New Roman"/>
                <w:sz w:val="20"/>
                <w:szCs w:val="20"/>
              </w:rPr>
              <w:t xml:space="preserve"> </w:t>
            </w:r>
            <w:r w:rsidR="009C43BC">
              <w:rPr>
                <w:rFonts w:ascii="Times New Roman" w:hAnsi="Times New Roman" w:cs="Times New Roman"/>
                <w:sz w:val="20"/>
                <w:szCs w:val="20"/>
              </w:rPr>
              <w:t>waste medicines</w:t>
            </w:r>
            <w:r w:rsidRPr="005C6726">
              <w:rPr>
                <w:rFonts w:ascii="Times New Roman" w:hAnsi="Times New Roman" w:cs="Times New Roman"/>
                <w:sz w:val="20"/>
                <w:szCs w:val="20"/>
              </w:rPr>
              <w:t xml:space="preserve">. For example, educate residents </w:t>
            </w:r>
            <w:r>
              <w:rPr>
                <w:rFonts w:ascii="Times New Roman" w:hAnsi="Times New Roman" w:cs="Times New Roman"/>
                <w:sz w:val="20"/>
                <w:szCs w:val="20"/>
              </w:rPr>
              <w:t xml:space="preserve">on </w:t>
            </w:r>
            <w:r w:rsidRPr="005C6726">
              <w:rPr>
                <w:rFonts w:ascii="Times New Roman" w:hAnsi="Times New Roman" w:cs="Times New Roman"/>
                <w:sz w:val="20"/>
                <w:szCs w:val="20"/>
              </w:rPr>
              <w:t xml:space="preserve">how to reduce and </w:t>
            </w:r>
            <w:r w:rsidR="00204B94">
              <w:rPr>
                <w:rFonts w:ascii="Times New Roman" w:hAnsi="Times New Roman" w:cs="Times New Roman"/>
                <w:sz w:val="20"/>
                <w:szCs w:val="20"/>
              </w:rPr>
              <w:t xml:space="preserve">return </w:t>
            </w:r>
            <w:r w:rsidRPr="005C6726">
              <w:rPr>
                <w:rFonts w:ascii="Times New Roman" w:hAnsi="Times New Roman" w:cs="Times New Roman"/>
                <w:sz w:val="20"/>
                <w:szCs w:val="20"/>
              </w:rPr>
              <w:t xml:space="preserve">medicine waste </w:t>
            </w:r>
            <w:r>
              <w:rPr>
                <w:rFonts w:ascii="Times New Roman" w:hAnsi="Times New Roman" w:cs="Times New Roman"/>
                <w:sz w:val="20"/>
                <w:szCs w:val="20"/>
              </w:rPr>
              <w:t>via</w:t>
            </w:r>
            <w:r w:rsidRPr="005C6726">
              <w:rPr>
                <w:rFonts w:ascii="Times New Roman" w:hAnsi="Times New Roman" w:cs="Times New Roman"/>
                <w:sz w:val="20"/>
                <w:szCs w:val="20"/>
              </w:rPr>
              <w:t xml:space="preserve"> council websites; or launch open events to take back and reduce medicine waste. </w:t>
            </w:r>
          </w:p>
          <w:p w:rsidR="001753A1" w:rsidRPr="003804AC" w:rsidRDefault="00726B74" w:rsidP="00726B74">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E.5 </w:t>
            </w:r>
            <w:r w:rsidR="00592D56" w:rsidRPr="00726B74">
              <w:rPr>
                <w:rFonts w:ascii="Times New Roman" w:hAnsi="Times New Roman" w:cs="Times New Roman"/>
                <w:sz w:val="20"/>
                <w:szCs w:val="20"/>
              </w:rPr>
              <w:t xml:space="preserve">PCTs (or </w:t>
            </w:r>
            <w:r w:rsidR="00B42CF7">
              <w:rPr>
                <w:rFonts w:ascii="Times New Roman" w:hAnsi="Times New Roman" w:cs="Times New Roman"/>
                <w:sz w:val="20"/>
                <w:szCs w:val="20"/>
              </w:rPr>
              <w:t xml:space="preserve">new </w:t>
            </w:r>
            <w:r w:rsidR="004666A5" w:rsidRPr="004666A5">
              <w:rPr>
                <w:rFonts w:ascii="Times New Roman" w:hAnsi="Times New Roman" w:cs="Times New Roman"/>
                <w:sz w:val="20"/>
                <w:szCs w:val="20"/>
              </w:rPr>
              <w:t xml:space="preserve">Clinical Commissioning </w:t>
            </w:r>
            <w:r w:rsidR="00081213" w:rsidRPr="004666A5">
              <w:rPr>
                <w:rFonts w:ascii="Times New Roman" w:hAnsi="Times New Roman" w:cs="Times New Roman"/>
                <w:sz w:val="20"/>
                <w:szCs w:val="20"/>
              </w:rPr>
              <w:t>Groups</w:t>
            </w:r>
            <w:r w:rsidR="00081213" w:rsidRPr="007608DD">
              <w:t>)</w:t>
            </w:r>
            <w:r w:rsidR="00592D56" w:rsidRPr="00726B74">
              <w:rPr>
                <w:rFonts w:ascii="Times New Roman" w:hAnsi="Times New Roman" w:cs="Times New Roman"/>
                <w:sz w:val="20"/>
                <w:szCs w:val="20"/>
              </w:rPr>
              <w:t xml:space="preserve"> incorporate waste management practice into comm</w:t>
            </w:r>
            <w:r w:rsidR="00F225B9">
              <w:rPr>
                <w:rFonts w:ascii="Times New Roman" w:hAnsi="Times New Roman" w:cs="Times New Roman"/>
                <w:sz w:val="20"/>
                <w:szCs w:val="20"/>
              </w:rPr>
              <w:t xml:space="preserve">unity pharmacy contracts </w:t>
            </w:r>
            <w:r w:rsidR="007F4B9F">
              <w:rPr>
                <w:rFonts w:ascii="Times New Roman" w:hAnsi="Times New Roman" w:cs="Times New Roman"/>
                <w:sz w:val="20"/>
                <w:szCs w:val="20"/>
              </w:rPr>
              <w:t>at three</w:t>
            </w:r>
            <w:r w:rsidR="00592D56" w:rsidRPr="00726B74">
              <w:rPr>
                <w:rFonts w:ascii="Times New Roman" w:hAnsi="Times New Roman" w:cs="Times New Roman"/>
                <w:sz w:val="20"/>
                <w:szCs w:val="20"/>
              </w:rPr>
              <w:t xml:space="preserve"> levels: reduce, reuse </w:t>
            </w:r>
            <w:r w:rsidR="00592D56" w:rsidRPr="003804AC">
              <w:rPr>
                <w:rFonts w:ascii="Times New Roman" w:hAnsi="Times New Roman" w:cs="Times New Roman"/>
                <w:sz w:val="20"/>
                <w:szCs w:val="20"/>
              </w:rPr>
              <w:t xml:space="preserve">and </w:t>
            </w:r>
            <w:r w:rsidR="00A95C8B" w:rsidRPr="003804AC">
              <w:rPr>
                <w:rFonts w:ascii="Times New Roman" w:hAnsi="Times New Roman" w:cs="Times New Roman"/>
                <w:sz w:val="20"/>
                <w:szCs w:val="20"/>
              </w:rPr>
              <w:t>properly dispose of.</w:t>
            </w:r>
            <w:r w:rsidR="00592D56" w:rsidRPr="003804AC">
              <w:rPr>
                <w:rFonts w:ascii="Times New Roman" w:hAnsi="Times New Roman" w:cs="Times New Roman"/>
                <w:sz w:val="20"/>
                <w:szCs w:val="20"/>
              </w:rPr>
              <w:t xml:space="preserve"> </w:t>
            </w:r>
          </w:p>
          <w:p w:rsidR="001753A1" w:rsidRDefault="00726B74" w:rsidP="00F90AAB">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E.6 </w:t>
            </w:r>
            <w:r w:rsidR="00592D56" w:rsidRPr="005C6726">
              <w:rPr>
                <w:rFonts w:ascii="Times New Roman" w:hAnsi="Times New Roman" w:cs="Times New Roman"/>
                <w:sz w:val="20"/>
                <w:szCs w:val="20"/>
              </w:rPr>
              <w:t>Set up compliance schemes</w:t>
            </w:r>
            <w:r w:rsidR="009B04C6">
              <w:rPr>
                <w:rFonts w:ascii="Times New Roman" w:hAnsi="Times New Roman" w:cs="Times New Roman"/>
                <w:sz w:val="20"/>
                <w:szCs w:val="20"/>
              </w:rPr>
              <w:t>.</w:t>
            </w:r>
            <w:r w:rsidR="00592D56" w:rsidRPr="005C6726">
              <w:rPr>
                <w:rFonts w:ascii="Times New Roman" w:hAnsi="Times New Roman" w:cs="Times New Roman"/>
                <w:sz w:val="20"/>
                <w:szCs w:val="20"/>
              </w:rPr>
              <w:t xml:space="preserve"> </w:t>
            </w:r>
          </w:p>
          <w:p w:rsidR="001753A1" w:rsidRDefault="00726B74" w:rsidP="00F90AAB">
            <w:pPr>
              <w:pStyle w:val="ListParagraph"/>
              <w:tabs>
                <w:tab w:val="left" w:pos="177"/>
              </w:tabs>
              <w:spacing w:after="0" w:line="240" w:lineRule="auto"/>
              <w:ind w:left="35"/>
              <w:rPr>
                <w:rFonts w:ascii="Times New Roman" w:hAnsi="Times New Roman" w:cs="Times New Roman"/>
                <w:sz w:val="20"/>
                <w:szCs w:val="20"/>
              </w:rPr>
            </w:pPr>
            <w:r>
              <w:rPr>
                <w:rFonts w:ascii="Times New Roman" w:hAnsi="Times New Roman" w:cs="Times New Roman"/>
                <w:sz w:val="20"/>
                <w:szCs w:val="20"/>
              </w:rPr>
              <w:t xml:space="preserve">E.7 </w:t>
            </w:r>
            <w:r w:rsidR="00592D56" w:rsidRPr="005C6726">
              <w:rPr>
                <w:rFonts w:ascii="Times New Roman" w:hAnsi="Times New Roman" w:cs="Times New Roman"/>
                <w:sz w:val="20"/>
                <w:szCs w:val="20"/>
              </w:rPr>
              <w:t>Apply financial incentives, i.e., sharing the cost of waste among all the actors by introducing charges to all prescription items</w:t>
            </w:r>
            <w:r w:rsidR="00592D56">
              <w:rPr>
                <w:rFonts w:ascii="Times New Roman" w:hAnsi="Times New Roman" w:cs="Times New Roman"/>
                <w:sz w:val="20"/>
                <w:szCs w:val="20"/>
              </w:rPr>
              <w:t>,</w:t>
            </w:r>
            <w:r w:rsidR="00592D56" w:rsidRPr="004D4381">
              <w:rPr>
                <w:rFonts w:ascii="Times New Roman" w:hAnsi="Times New Roman" w:cs="Times New Roman"/>
                <w:sz w:val="20"/>
                <w:szCs w:val="20"/>
              </w:rPr>
              <w:t xml:space="preserve"> or enhance financial awareness by</w:t>
            </w:r>
            <w:r w:rsidR="00592D56" w:rsidRPr="00E45A1E">
              <w:rPr>
                <w:rFonts w:ascii="Times New Roman" w:hAnsi="Times New Roman" w:cs="Times New Roman"/>
                <w:sz w:val="20"/>
                <w:szCs w:val="20"/>
              </w:rPr>
              <w:t xml:space="preserve"> </w:t>
            </w:r>
            <w:r w:rsidR="00592D56" w:rsidRPr="005C6726">
              <w:rPr>
                <w:rFonts w:ascii="Times New Roman" w:hAnsi="Times New Roman" w:cs="Times New Roman"/>
                <w:sz w:val="20"/>
                <w:szCs w:val="20"/>
              </w:rPr>
              <w:t>labelling medicine</w:t>
            </w:r>
            <w:r w:rsidR="00592D56">
              <w:rPr>
                <w:rFonts w:ascii="Times New Roman" w:hAnsi="Times New Roman" w:cs="Times New Roman"/>
                <w:sz w:val="20"/>
                <w:szCs w:val="20"/>
              </w:rPr>
              <w:t>s</w:t>
            </w:r>
            <w:r w:rsidR="00592D56" w:rsidRPr="005C6726">
              <w:rPr>
                <w:rFonts w:ascii="Times New Roman" w:hAnsi="Times New Roman" w:cs="Times New Roman"/>
                <w:sz w:val="20"/>
                <w:szCs w:val="20"/>
              </w:rPr>
              <w:t xml:space="preserve"> with information on full cost</w:t>
            </w:r>
            <w:r w:rsidR="009B04C6">
              <w:rPr>
                <w:rFonts w:ascii="Times New Roman" w:hAnsi="Times New Roman" w:cs="Times New Roman"/>
                <w:sz w:val="20"/>
                <w:szCs w:val="20"/>
              </w:rPr>
              <w:t>.</w:t>
            </w:r>
          </w:p>
        </w:tc>
      </w:tr>
    </w:tbl>
    <w:p w:rsidR="00224594" w:rsidRDefault="00224594" w:rsidP="00C25056">
      <w:pPr>
        <w:jc w:val="center"/>
        <w:rPr>
          <w:rFonts w:ascii="Times New Roman" w:hAnsi="Times New Roman" w:cs="Times New Roman"/>
          <w:b/>
          <w:bCs/>
          <w:sz w:val="20"/>
          <w:szCs w:val="20"/>
        </w:rPr>
      </w:pPr>
    </w:p>
    <w:p w:rsidR="00153DE4" w:rsidRDefault="00AF0FB7" w:rsidP="00484871">
      <w:pPr>
        <w:jc w:val="center"/>
        <w:rPr>
          <w:rFonts w:ascii="Times New Roman" w:hAnsi="Times New Roman" w:cs="Times New Roman"/>
          <w:b/>
          <w:bCs/>
          <w:sz w:val="20"/>
          <w:szCs w:val="20"/>
        </w:rPr>
      </w:pPr>
      <w:r>
        <w:rPr>
          <w:rFonts w:ascii="Times New Roman" w:hAnsi="Times New Roman" w:cs="Times New Roman"/>
          <w:b/>
          <w:bCs/>
          <w:sz w:val="20"/>
          <w:szCs w:val="20"/>
        </w:rPr>
        <w:t xml:space="preserve">Table </w:t>
      </w:r>
      <w:r w:rsidR="002E3ACA">
        <w:rPr>
          <w:rFonts w:ascii="Times New Roman" w:hAnsi="Times New Roman" w:cs="Times New Roman"/>
          <w:b/>
          <w:bCs/>
          <w:sz w:val="20"/>
          <w:szCs w:val="20"/>
        </w:rPr>
        <w:t>7</w:t>
      </w:r>
      <w:r>
        <w:rPr>
          <w:rFonts w:ascii="Times New Roman" w:hAnsi="Times New Roman" w:cs="Times New Roman"/>
          <w:b/>
          <w:bCs/>
          <w:sz w:val="20"/>
          <w:szCs w:val="20"/>
        </w:rPr>
        <w:t xml:space="preserve"> Re</w:t>
      </w:r>
      <w:r w:rsidR="00A17E87">
        <w:rPr>
          <w:rFonts w:ascii="Times New Roman" w:hAnsi="Times New Roman" w:cs="Times New Roman"/>
          <w:b/>
          <w:bCs/>
          <w:sz w:val="20"/>
          <w:szCs w:val="20"/>
        </w:rPr>
        <w:t>sults of the high street survey</w:t>
      </w:r>
    </w:p>
    <w:tbl>
      <w:tblPr>
        <w:tblStyle w:val="TableGrid"/>
        <w:tblW w:w="5000" w:type="pct"/>
        <w:tblLayout w:type="fixed"/>
        <w:tblLook w:val="04A0"/>
      </w:tblPr>
      <w:tblGrid>
        <w:gridCol w:w="1250"/>
        <w:gridCol w:w="717"/>
        <w:gridCol w:w="717"/>
        <w:gridCol w:w="887"/>
        <w:gridCol w:w="1639"/>
        <w:gridCol w:w="1134"/>
        <w:gridCol w:w="1134"/>
        <w:gridCol w:w="1843"/>
        <w:gridCol w:w="1134"/>
        <w:gridCol w:w="1134"/>
        <w:gridCol w:w="2585"/>
      </w:tblGrid>
      <w:tr w:rsidR="00402A39" w:rsidRPr="00FE2ECB" w:rsidTr="00A33318">
        <w:trPr>
          <w:trHeight w:val="840"/>
        </w:trPr>
        <w:tc>
          <w:tcPr>
            <w:tcW w:w="441" w:type="pct"/>
          </w:tcPr>
          <w:p w:rsidR="008E241D" w:rsidRPr="008E1556" w:rsidRDefault="008E241D" w:rsidP="00A33318">
            <w:pPr>
              <w:spacing w:after="0" w:line="240" w:lineRule="auto"/>
              <w:rPr>
                <w:rFonts w:ascii="Times New Roman" w:hAnsi="Times New Roman" w:cs="Times New Roman"/>
                <w:b/>
                <w:sz w:val="20"/>
                <w:szCs w:val="20"/>
              </w:rPr>
            </w:pPr>
            <w:r w:rsidRPr="008E1556">
              <w:rPr>
                <w:rFonts w:ascii="Times New Roman" w:hAnsi="Times New Roman" w:cs="Times New Roman"/>
                <w:b/>
                <w:sz w:val="20"/>
                <w:szCs w:val="20"/>
              </w:rPr>
              <w:t>Total respondents</w:t>
            </w:r>
          </w:p>
        </w:tc>
        <w:tc>
          <w:tcPr>
            <w:tcW w:w="506" w:type="pct"/>
            <w:gridSpan w:val="2"/>
          </w:tcPr>
          <w:p w:rsidR="008E241D" w:rsidRPr="008E1556" w:rsidRDefault="008E241D" w:rsidP="00A33318">
            <w:pPr>
              <w:spacing w:after="0" w:line="240" w:lineRule="auto"/>
              <w:rPr>
                <w:rFonts w:ascii="Times New Roman" w:hAnsi="Times New Roman" w:cs="Times New Roman"/>
                <w:b/>
                <w:sz w:val="20"/>
                <w:szCs w:val="20"/>
              </w:rPr>
            </w:pPr>
            <w:r w:rsidRPr="008E1556">
              <w:rPr>
                <w:rFonts w:ascii="Times New Roman" w:hAnsi="Times New Roman" w:cs="Times New Roman"/>
                <w:b/>
                <w:sz w:val="20"/>
                <w:szCs w:val="20"/>
              </w:rPr>
              <w:t>Q1. Will you take returned pills?</w:t>
            </w:r>
          </w:p>
        </w:tc>
        <w:tc>
          <w:tcPr>
            <w:tcW w:w="891" w:type="pct"/>
            <w:gridSpan w:val="2"/>
          </w:tcPr>
          <w:p w:rsidR="008E241D" w:rsidRPr="008E1556" w:rsidRDefault="008E241D" w:rsidP="00EA646F">
            <w:pPr>
              <w:spacing w:after="0" w:line="240" w:lineRule="auto"/>
              <w:rPr>
                <w:rFonts w:ascii="Times New Roman" w:hAnsi="Times New Roman" w:cs="Times New Roman"/>
                <w:b/>
                <w:sz w:val="20"/>
                <w:szCs w:val="20"/>
              </w:rPr>
            </w:pPr>
            <w:r w:rsidRPr="008E1556">
              <w:rPr>
                <w:rFonts w:ascii="Times New Roman" w:hAnsi="Times New Roman" w:cs="Times New Roman"/>
                <w:b/>
                <w:sz w:val="20"/>
                <w:szCs w:val="20"/>
              </w:rPr>
              <w:t>Q2. Will</w:t>
            </w:r>
            <w:r w:rsidR="00EA646F">
              <w:rPr>
                <w:rFonts w:ascii="Times New Roman" w:hAnsi="Times New Roman" w:cs="Times New Roman"/>
                <w:b/>
                <w:sz w:val="20"/>
                <w:szCs w:val="20"/>
              </w:rPr>
              <w:t xml:space="preserve"> you become motivated to return waste</w:t>
            </w:r>
            <w:r w:rsidRPr="008E1556">
              <w:rPr>
                <w:rFonts w:ascii="Times New Roman" w:hAnsi="Times New Roman" w:cs="Times New Roman"/>
                <w:b/>
                <w:sz w:val="20"/>
                <w:szCs w:val="20"/>
              </w:rPr>
              <w:t xml:space="preserve"> medicines if educated by GPs or pharmacists?</w:t>
            </w:r>
          </w:p>
        </w:tc>
        <w:tc>
          <w:tcPr>
            <w:tcW w:w="800" w:type="pct"/>
            <w:gridSpan w:val="2"/>
          </w:tcPr>
          <w:p w:rsidR="008E241D" w:rsidRPr="008E1556" w:rsidRDefault="008E241D" w:rsidP="00A33318">
            <w:pPr>
              <w:spacing w:after="0" w:line="240" w:lineRule="auto"/>
              <w:rPr>
                <w:rFonts w:ascii="Times New Roman" w:hAnsi="Times New Roman" w:cs="Times New Roman"/>
                <w:b/>
                <w:sz w:val="20"/>
                <w:szCs w:val="20"/>
              </w:rPr>
            </w:pPr>
            <w:r w:rsidRPr="008E1556">
              <w:rPr>
                <w:rFonts w:ascii="Times New Roman" w:hAnsi="Times New Roman" w:cs="Times New Roman"/>
                <w:b/>
                <w:sz w:val="20"/>
                <w:szCs w:val="20"/>
              </w:rPr>
              <w:t>Q3. Do you find it difficult to return waste medicines?</w:t>
            </w:r>
          </w:p>
        </w:tc>
        <w:tc>
          <w:tcPr>
            <w:tcW w:w="1450" w:type="pct"/>
            <w:gridSpan w:val="3"/>
          </w:tcPr>
          <w:p w:rsidR="008E241D" w:rsidRPr="008E1556" w:rsidRDefault="008E241D" w:rsidP="00A33318">
            <w:pPr>
              <w:spacing w:after="0" w:line="240" w:lineRule="auto"/>
              <w:rPr>
                <w:rFonts w:ascii="Times New Roman" w:hAnsi="Times New Roman" w:cs="Times New Roman"/>
                <w:b/>
                <w:sz w:val="20"/>
                <w:szCs w:val="20"/>
              </w:rPr>
            </w:pPr>
            <w:r w:rsidRPr="008E1556">
              <w:rPr>
                <w:rFonts w:ascii="Times New Roman" w:hAnsi="Times New Roman" w:cs="Times New Roman"/>
                <w:b/>
                <w:sz w:val="20"/>
                <w:szCs w:val="20"/>
              </w:rPr>
              <w:t>Q4. Why did you return waste medicines to pharmacies</w:t>
            </w:r>
          </w:p>
        </w:tc>
        <w:tc>
          <w:tcPr>
            <w:tcW w:w="912" w:type="pct"/>
          </w:tcPr>
          <w:p w:rsidR="008E241D" w:rsidRPr="008E1556" w:rsidRDefault="008E241D" w:rsidP="00A33318">
            <w:pPr>
              <w:spacing w:after="0" w:line="240" w:lineRule="auto"/>
              <w:rPr>
                <w:rFonts w:ascii="Times New Roman" w:hAnsi="Times New Roman" w:cs="Times New Roman"/>
                <w:b/>
                <w:sz w:val="20"/>
                <w:szCs w:val="20"/>
              </w:rPr>
            </w:pPr>
            <w:r w:rsidRPr="008E1556">
              <w:rPr>
                <w:rFonts w:ascii="Times New Roman" w:hAnsi="Times New Roman" w:cs="Times New Roman"/>
                <w:b/>
                <w:sz w:val="20"/>
                <w:szCs w:val="20"/>
              </w:rPr>
              <w:t>Q5. Will you become motivated to return waste medicines if you are made aware of cost?</w:t>
            </w:r>
          </w:p>
        </w:tc>
      </w:tr>
      <w:tr w:rsidR="00B74E02" w:rsidRPr="00FE2ECB" w:rsidTr="00A33318">
        <w:tc>
          <w:tcPr>
            <w:tcW w:w="441" w:type="pct"/>
          </w:tcPr>
          <w:p w:rsidR="008E241D" w:rsidRPr="00FE2ECB" w:rsidRDefault="008E241D" w:rsidP="00A33318">
            <w:pPr>
              <w:spacing w:after="0" w:line="240" w:lineRule="auto"/>
              <w:rPr>
                <w:rFonts w:ascii="Times New Roman" w:hAnsi="Times New Roman" w:cs="Times New Roman"/>
                <w:sz w:val="20"/>
                <w:szCs w:val="20"/>
              </w:rPr>
            </w:pPr>
          </w:p>
        </w:tc>
        <w:tc>
          <w:tcPr>
            <w:tcW w:w="253" w:type="pct"/>
          </w:tcPr>
          <w:p w:rsidR="008E241D" w:rsidRPr="00FE2ECB" w:rsidRDefault="008E241D" w:rsidP="00A33318">
            <w:pPr>
              <w:spacing w:after="0" w:line="240" w:lineRule="auto"/>
              <w:rPr>
                <w:rFonts w:ascii="Times New Roman" w:hAnsi="Times New Roman" w:cs="Times New Roman"/>
                <w:sz w:val="20"/>
                <w:szCs w:val="20"/>
              </w:rPr>
            </w:pPr>
            <w:r w:rsidRPr="00FE2ECB">
              <w:rPr>
                <w:rFonts w:ascii="Times New Roman" w:hAnsi="Times New Roman" w:cs="Times New Roman"/>
                <w:sz w:val="20"/>
                <w:szCs w:val="20"/>
              </w:rPr>
              <w:t>Y</w:t>
            </w:r>
          </w:p>
        </w:tc>
        <w:tc>
          <w:tcPr>
            <w:tcW w:w="253" w:type="pct"/>
          </w:tcPr>
          <w:p w:rsidR="008E241D" w:rsidRPr="00FE2ECB" w:rsidRDefault="008E241D" w:rsidP="00A33318">
            <w:pPr>
              <w:spacing w:after="0" w:line="240" w:lineRule="auto"/>
              <w:rPr>
                <w:rFonts w:ascii="Times New Roman" w:hAnsi="Times New Roman" w:cs="Times New Roman"/>
                <w:sz w:val="20"/>
                <w:szCs w:val="20"/>
              </w:rPr>
            </w:pPr>
            <w:r w:rsidRPr="00FE2ECB">
              <w:rPr>
                <w:rFonts w:ascii="Times New Roman" w:hAnsi="Times New Roman" w:cs="Times New Roman"/>
                <w:sz w:val="20"/>
                <w:szCs w:val="20"/>
              </w:rPr>
              <w:t>N</w:t>
            </w:r>
          </w:p>
        </w:tc>
        <w:tc>
          <w:tcPr>
            <w:tcW w:w="313" w:type="pct"/>
          </w:tcPr>
          <w:p w:rsidR="008E241D" w:rsidRPr="00FE2ECB" w:rsidRDefault="008E241D" w:rsidP="00A33318">
            <w:pPr>
              <w:spacing w:after="0" w:line="240" w:lineRule="auto"/>
              <w:rPr>
                <w:rFonts w:ascii="Times New Roman" w:hAnsi="Times New Roman" w:cs="Times New Roman"/>
                <w:sz w:val="20"/>
                <w:szCs w:val="20"/>
              </w:rPr>
            </w:pPr>
            <w:r w:rsidRPr="00FE2ECB">
              <w:rPr>
                <w:rFonts w:ascii="Times New Roman" w:hAnsi="Times New Roman" w:cs="Times New Roman"/>
                <w:sz w:val="20"/>
                <w:szCs w:val="20"/>
              </w:rPr>
              <w:t>Y</w:t>
            </w:r>
          </w:p>
        </w:tc>
        <w:tc>
          <w:tcPr>
            <w:tcW w:w="578" w:type="pct"/>
          </w:tcPr>
          <w:p w:rsidR="008E241D" w:rsidRPr="00FE2ECB" w:rsidRDefault="008E241D" w:rsidP="00A33318">
            <w:pPr>
              <w:spacing w:after="0" w:line="240" w:lineRule="auto"/>
              <w:rPr>
                <w:rFonts w:ascii="Times New Roman" w:hAnsi="Times New Roman" w:cs="Times New Roman"/>
                <w:sz w:val="20"/>
                <w:szCs w:val="20"/>
              </w:rPr>
            </w:pPr>
            <w:r w:rsidRPr="00FE2ECB">
              <w:rPr>
                <w:rFonts w:ascii="Times New Roman" w:hAnsi="Times New Roman" w:cs="Times New Roman"/>
                <w:sz w:val="20"/>
                <w:szCs w:val="20"/>
              </w:rPr>
              <w:t>N</w:t>
            </w:r>
          </w:p>
        </w:tc>
        <w:tc>
          <w:tcPr>
            <w:tcW w:w="400" w:type="pct"/>
          </w:tcPr>
          <w:p w:rsidR="008E241D" w:rsidRPr="00FE2ECB" w:rsidRDefault="008E241D" w:rsidP="00A33318">
            <w:pPr>
              <w:spacing w:after="0" w:line="240" w:lineRule="auto"/>
              <w:rPr>
                <w:rFonts w:ascii="Times New Roman" w:hAnsi="Times New Roman" w:cs="Times New Roman"/>
                <w:sz w:val="20"/>
                <w:szCs w:val="20"/>
              </w:rPr>
            </w:pPr>
            <w:r w:rsidRPr="00FE2ECB">
              <w:rPr>
                <w:rFonts w:ascii="Times New Roman" w:hAnsi="Times New Roman" w:cs="Times New Roman"/>
                <w:sz w:val="20"/>
                <w:szCs w:val="20"/>
              </w:rPr>
              <w:t>Y</w:t>
            </w:r>
          </w:p>
        </w:tc>
        <w:tc>
          <w:tcPr>
            <w:tcW w:w="400" w:type="pct"/>
          </w:tcPr>
          <w:p w:rsidR="008E241D" w:rsidRPr="00FE2ECB" w:rsidRDefault="008E241D" w:rsidP="00A33318">
            <w:pPr>
              <w:spacing w:after="0" w:line="240" w:lineRule="auto"/>
              <w:rPr>
                <w:rFonts w:ascii="Times New Roman" w:hAnsi="Times New Roman" w:cs="Times New Roman"/>
                <w:sz w:val="20"/>
                <w:szCs w:val="20"/>
              </w:rPr>
            </w:pPr>
            <w:r w:rsidRPr="00FE2ECB">
              <w:rPr>
                <w:rFonts w:ascii="Times New Roman" w:hAnsi="Times New Roman" w:cs="Times New Roman"/>
                <w:sz w:val="20"/>
                <w:szCs w:val="20"/>
              </w:rPr>
              <w:t>N</w:t>
            </w:r>
          </w:p>
        </w:tc>
        <w:tc>
          <w:tcPr>
            <w:tcW w:w="650" w:type="pct"/>
          </w:tcPr>
          <w:p w:rsidR="008E241D" w:rsidRPr="00FE2ECB" w:rsidRDefault="008E241D" w:rsidP="00A33318">
            <w:pPr>
              <w:spacing w:after="0" w:line="240" w:lineRule="auto"/>
              <w:rPr>
                <w:rFonts w:ascii="Times New Roman" w:hAnsi="Times New Roman" w:cs="Times New Roman"/>
                <w:sz w:val="20"/>
                <w:szCs w:val="20"/>
              </w:rPr>
            </w:pPr>
            <w:r>
              <w:rPr>
                <w:rFonts w:ascii="Times New Roman" w:hAnsi="Times New Roman" w:cs="Times New Roman"/>
                <w:sz w:val="20"/>
                <w:szCs w:val="20"/>
              </w:rPr>
              <w:t>Receiving education or direct communication from GPs or pharmacists</w:t>
            </w:r>
          </w:p>
        </w:tc>
        <w:tc>
          <w:tcPr>
            <w:tcW w:w="400" w:type="pct"/>
          </w:tcPr>
          <w:p w:rsidR="008E241D" w:rsidRPr="00FE2ECB" w:rsidRDefault="00B0193D" w:rsidP="00A3331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Seeing posters, </w:t>
            </w:r>
            <w:r w:rsidR="008E241D">
              <w:rPr>
                <w:rFonts w:ascii="Times New Roman" w:hAnsi="Times New Roman" w:cs="Times New Roman"/>
                <w:sz w:val="20"/>
                <w:szCs w:val="20"/>
              </w:rPr>
              <w:t>leaflets</w:t>
            </w:r>
            <w:r>
              <w:rPr>
                <w:rFonts w:ascii="Times New Roman" w:hAnsi="Times New Roman" w:cs="Times New Roman"/>
                <w:sz w:val="20"/>
                <w:szCs w:val="20"/>
              </w:rPr>
              <w:t>, etc.</w:t>
            </w:r>
          </w:p>
        </w:tc>
        <w:tc>
          <w:tcPr>
            <w:tcW w:w="400" w:type="pct"/>
          </w:tcPr>
          <w:p w:rsidR="008E241D" w:rsidRPr="00FE2ECB" w:rsidRDefault="008E241D" w:rsidP="00A33318">
            <w:pPr>
              <w:spacing w:after="0" w:line="240" w:lineRule="auto"/>
              <w:rPr>
                <w:rFonts w:ascii="Times New Roman" w:hAnsi="Times New Roman" w:cs="Times New Roman"/>
                <w:sz w:val="20"/>
                <w:szCs w:val="20"/>
              </w:rPr>
            </w:pPr>
            <w:r>
              <w:rPr>
                <w:rFonts w:ascii="Times New Roman" w:hAnsi="Times New Roman" w:cs="Times New Roman"/>
                <w:sz w:val="20"/>
                <w:szCs w:val="20"/>
              </w:rPr>
              <w:t>I don’t return waste medicines</w:t>
            </w:r>
          </w:p>
        </w:tc>
        <w:tc>
          <w:tcPr>
            <w:tcW w:w="912" w:type="pct"/>
          </w:tcPr>
          <w:p w:rsidR="008E241D" w:rsidRPr="00FE2ECB" w:rsidRDefault="008E241D" w:rsidP="00A33318">
            <w:pPr>
              <w:spacing w:after="0" w:line="240" w:lineRule="auto"/>
              <w:rPr>
                <w:rFonts w:ascii="Times New Roman" w:hAnsi="Times New Roman" w:cs="Times New Roman"/>
                <w:sz w:val="20"/>
                <w:szCs w:val="20"/>
              </w:rPr>
            </w:pPr>
          </w:p>
        </w:tc>
      </w:tr>
      <w:tr w:rsidR="00A33318" w:rsidRPr="00FE2ECB" w:rsidTr="00A33318">
        <w:tc>
          <w:tcPr>
            <w:tcW w:w="441" w:type="pct"/>
          </w:tcPr>
          <w:p w:rsidR="008E241D" w:rsidRPr="00FE2ECB" w:rsidRDefault="008E241D" w:rsidP="00A33318">
            <w:pPr>
              <w:spacing w:after="0" w:line="240" w:lineRule="auto"/>
              <w:rPr>
                <w:rFonts w:ascii="Times New Roman" w:hAnsi="Times New Roman" w:cs="Times New Roman"/>
                <w:sz w:val="20"/>
                <w:szCs w:val="20"/>
              </w:rPr>
            </w:pPr>
            <w:r w:rsidRPr="00FE2ECB">
              <w:rPr>
                <w:rFonts w:ascii="Times New Roman" w:hAnsi="Times New Roman" w:cs="Times New Roman"/>
                <w:sz w:val="20"/>
                <w:szCs w:val="20"/>
              </w:rPr>
              <w:t>279</w:t>
            </w:r>
          </w:p>
        </w:tc>
        <w:tc>
          <w:tcPr>
            <w:tcW w:w="253" w:type="pct"/>
          </w:tcPr>
          <w:p w:rsidR="008E241D" w:rsidRPr="00FE2ECB" w:rsidRDefault="008E241D" w:rsidP="00A33318">
            <w:pPr>
              <w:spacing w:after="0" w:line="240" w:lineRule="auto"/>
              <w:rPr>
                <w:rFonts w:ascii="Times New Roman" w:hAnsi="Times New Roman" w:cs="Times New Roman"/>
                <w:sz w:val="20"/>
                <w:szCs w:val="20"/>
              </w:rPr>
            </w:pPr>
            <w:r w:rsidRPr="00FE2ECB">
              <w:rPr>
                <w:rFonts w:ascii="Times New Roman" w:hAnsi="Times New Roman" w:cs="Times New Roman"/>
                <w:sz w:val="20"/>
                <w:szCs w:val="20"/>
              </w:rPr>
              <w:t>140 (50%)</w:t>
            </w:r>
          </w:p>
        </w:tc>
        <w:tc>
          <w:tcPr>
            <w:tcW w:w="253" w:type="pct"/>
          </w:tcPr>
          <w:p w:rsidR="008E241D" w:rsidRPr="00FE2ECB" w:rsidRDefault="008E241D" w:rsidP="00A33318">
            <w:pPr>
              <w:spacing w:after="0" w:line="240" w:lineRule="auto"/>
              <w:rPr>
                <w:rFonts w:ascii="Times New Roman" w:hAnsi="Times New Roman" w:cs="Times New Roman"/>
                <w:sz w:val="20"/>
                <w:szCs w:val="20"/>
              </w:rPr>
            </w:pPr>
            <w:r w:rsidRPr="00FE2ECB">
              <w:rPr>
                <w:rFonts w:ascii="Times New Roman" w:hAnsi="Times New Roman" w:cs="Times New Roman"/>
                <w:sz w:val="20"/>
                <w:szCs w:val="20"/>
              </w:rPr>
              <w:t>139 (50%)</w:t>
            </w:r>
          </w:p>
        </w:tc>
        <w:tc>
          <w:tcPr>
            <w:tcW w:w="313" w:type="pct"/>
          </w:tcPr>
          <w:p w:rsidR="008E241D" w:rsidRPr="00FE2ECB" w:rsidRDefault="008E241D" w:rsidP="00A33318">
            <w:pPr>
              <w:spacing w:after="0" w:line="240" w:lineRule="auto"/>
              <w:rPr>
                <w:rFonts w:ascii="Times New Roman" w:hAnsi="Times New Roman" w:cs="Times New Roman"/>
                <w:sz w:val="20"/>
                <w:szCs w:val="20"/>
              </w:rPr>
            </w:pPr>
            <w:r w:rsidRPr="00FE2ECB">
              <w:rPr>
                <w:rFonts w:ascii="Times New Roman" w:hAnsi="Times New Roman" w:cs="Times New Roman"/>
                <w:sz w:val="20"/>
                <w:szCs w:val="20"/>
              </w:rPr>
              <w:t>237 (85%)</w:t>
            </w:r>
          </w:p>
        </w:tc>
        <w:tc>
          <w:tcPr>
            <w:tcW w:w="578" w:type="pct"/>
          </w:tcPr>
          <w:p w:rsidR="008E241D" w:rsidRPr="00FE2ECB" w:rsidRDefault="008E241D" w:rsidP="00A33318">
            <w:pPr>
              <w:spacing w:after="0" w:line="240" w:lineRule="auto"/>
              <w:rPr>
                <w:rFonts w:ascii="Times New Roman" w:hAnsi="Times New Roman" w:cs="Times New Roman"/>
                <w:sz w:val="20"/>
                <w:szCs w:val="20"/>
              </w:rPr>
            </w:pPr>
            <w:r w:rsidRPr="00FE2ECB">
              <w:rPr>
                <w:rFonts w:ascii="Times New Roman" w:hAnsi="Times New Roman" w:cs="Times New Roman"/>
                <w:sz w:val="20"/>
                <w:szCs w:val="20"/>
              </w:rPr>
              <w:t>42 (15%)</w:t>
            </w:r>
          </w:p>
        </w:tc>
        <w:tc>
          <w:tcPr>
            <w:tcW w:w="400" w:type="pct"/>
          </w:tcPr>
          <w:p w:rsidR="008E241D" w:rsidRPr="00FE2ECB" w:rsidRDefault="008E241D" w:rsidP="00A33318">
            <w:pPr>
              <w:spacing w:after="0" w:line="240" w:lineRule="auto"/>
              <w:rPr>
                <w:rFonts w:ascii="Times New Roman" w:hAnsi="Times New Roman" w:cs="Times New Roman"/>
                <w:sz w:val="20"/>
                <w:szCs w:val="20"/>
              </w:rPr>
            </w:pPr>
            <w:r w:rsidRPr="00FE2ECB">
              <w:rPr>
                <w:rFonts w:ascii="Times New Roman" w:hAnsi="Times New Roman" w:cs="Times New Roman"/>
                <w:sz w:val="20"/>
                <w:szCs w:val="20"/>
              </w:rPr>
              <w:t>228 (81.7%)</w:t>
            </w:r>
          </w:p>
        </w:tc>
        <w:tc>
          <w:tcPr>
            <w:tcW w:w="400" w:type="pct"/>
          </w:tcPr>
          <w:p w:rsidR="008E241D" w:rsidRPr="00FE2ECB" w:rsidRDefault="008E241D" w:rsidP="00A33318">
            <w:pPr>
              <w:spacing w:after="0" w:line="240" w:lineRule="auto"/>
              <w:rPr>
                <w:rFonts w:ascii="Times New Roman" w:hAnsi="Times New Roman" w:cs="Times New Roman"/>
                <w:sz w:val="20"/>
                <w:szCs w:val="20"/>
              </w:rPr>
            </w:pPr>
            <w:r w:rsidRPr="00FE2ECB">
              <w:rPr>
                <w:rFonts w:ascii="Times New Roman" w:hAnsi="Times New Roman" w:cs="Times New Roman"/>
                <w:sz w:val="20"/>
                <w:szCs w:val="20"/>
              </w:rPr>
              <w:t>51 (18.3%)</w:t>
            </w:r>
          </w:p>
        </w:tc>
        <w:tc>
          <w:tcPr>
            <w:tcW w:w="650" w:type="pct"/>
          </w:tcPr>
          <w:p w:rsidR="008E241D" w:rsidRPr="00FE2ECB" w:rsidRDefault="00E92836" w:rsidP="00A3331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89  </w:t>
            </w:r>
            <w:r w:rsidR="00C8151E">
              <w:rPr>
                <w:rFonts w:ascii="Times New Roman" w:hAnsi="Times New Roman" w:cs="Times New Roman"/>
                <w:sz w:val="20"/>
                <w:szCs w:val="20"/>
              </w:rPr>
              <w:t>(3</w:t>
            </w:r>
            <w:r w:rsidR="008E241D" w:rsidRPr="00FE2ECB">
              <w:rPr>
                <w:rFonts w:ascii="Times New Roman" w:hAnsi="Times New Roman" w:cs="Times New Roman"/>
                <w:sz w:val="20"/>
                <w:szCs w:val="20"/>
              </w:rPr>
              <w:t>1.9</w:t>
            </w:r>
            <w:r w:rsidR="008E241D">
              <w:rPr>
                <w:rFonts w:ascii="Times New Roman" w:hAnsi="Times New Roman" w:cs="Times New Roman"/>
                <w:sz w:val="20"/>
                <w:szCs w:val="20"/>
              </w:rPr>
              <w:t>%</w:t>
            </w:r>
            <w:r w:rsidR="008E241D" w:rsidRPr="00FE2ECB">
              <w:rPr>
                <w:rFonts w:ascii="Times New Roman" w:hAnsi="Times New Roman" w:cs="Times New Roman"/>
                <w:sz w:val="20"/>
                <w:szCs w:val="20"/>
              </w:rPr>
              <w:t>)</w:t>
            </w:r>
          </w:p>
        </w:tc>
        <w:tc>
          <w:tcPr>
            <w:tcW w:w="400" w:type="pct"/>
          </w:tcPr>
          <w:p w:rsidR="008E241D" w:rsidRPr="00FE2ECB" w:rsidRDefault="00E92836" w:rsidP="00A33318">
            <w:pPr>
              <w:spacing w:after="0" w:line="240" w:lineRule="auto"/>
              <w:rPr>
                <w:rFonts w:ascii="Times New Roman" w:hAnsi="Times New Roman" w:cs="Times New Roman"/>
                <w:sz w:val="20"/>
                <w:szCs w:val="20"/>
              </w:rPr>
            </w:pPr>
            <w:r>
              <w:rPr>
                <w:rFonts w:ascii="Times New Roman" w:hAnsi="Times New Roman" w:cs="Times New Roman"/>
                <w:sz w:val="20"/>
                <w:szCs w:val="20"/>
              </w:rPr>
              <w:t>51</w:t>
            </w:r>
            <w:r w:rsidR="008E241D">
              <w:rPr>
                <w:rFonts w:ascii="Times New Roman" w:hAnsi="Times New Roman" w:cs="Times New Roman"/>
                <w:sz w:val="20"/>
                <w:szCs w:val="20"/>
              </w:rPr>
              <w:t>(</w:t>
            </w:r>
            <w:r>
              <w:rPr>
                <w:rFonts w:ascii="Times New Roman" w:hAnsi="Times New Roman" w:cs="Times New Roman"/>
                <w:sz w:val="20"/>
                <w:szCs w:val="20"/>
              </w:rPr>
              <w:t>1</w:t>
            </w:r>
            <w:r w:rsidR="008E241D" w:rsidRPr="00FE2ECB">
              <w:rPr>
                <w:rFonts w:ascii="Times New Roman" w:hAnsi="Times New Roman" w:cs="Times New Roman"/>
                <w:sz w:val="20"/>
                <w:szCs w:val="20"/>
              </w:rPr>
              <w:t>8</w:t>
            </w:r>
            <w:r w:rsidR="00350EC2">
              <w:rPr>
                <w:rFonts w:ascii="Times New Roman" w:hAnsi="Times New Roman" w:cs="Times New Roman"/>
                <w:sz w:val="20"/>
                <w:szCs w:val="20"/>
              </w:rPr>
              <w:t>.1</w:t>
            </w:r>
            <w:r w:rsidR="008E241D" w:rsidRPr="00FE2ECB">
              <w:rPr>
                <w:rFonts w:ascii="Times New Roman" w:hAnsi="Times New Roman" w:cs="Times New Roman"/>
                <w:sz w:val="20"/>
                <w:szCs w:val="20"/>
              </w:rPr>
              <w:t>%</w:t>
            </w:r>
            <w:r w:rsidR="008E241D">
              <w:rPr>
                <w:rFonts w:ascii="Times New Roman" w:hAnsi="Times New Roman" w:cs="Times New Roman"/>
                <w:sz w:val="20"/>
                <w:szCs w:val="20"/>
              </w:rPr>
              <w:t>)</w:t>
            </w:r>
          </w:p>
        </w:tc>
        <w:tc>
          <w:tcPr>
            <w:tcW w:w="400" w:type="pct"/>
          </w:tcPr>
          <w:p w:rsidR="008E241D" w:rsidRDefault="00E92836" w:rsidP="00A33318">
            <w:pPr>
              <w:spacing w:after="0" w:line="240" w:lineRule="auto"/>
              <w:rPr>
                <w:rFonts w:ascii="Times New Roman" w:hAnsi="Times New Roman" w:cs="Times New Roman"/>
                <w:sz w:val="20"/>
                <w:szCs w:val="20"/>
              </w:rPr>
            </w:pPr>
            <w:r>
              <w:rPr>
                <w:rFonts w:ascii="Times New Roman" w:hAnsi="Times New Roman" w:cs="Times New Roman"/>
                <w:sz w:val="20"/>
                <w:szCs w:val="20"/>
              </w:rPr>
              <w:t>140</w:t>
            </w:r>
            <w:r w:rsidR="008E241D">
              <w:rPr>
                <w:rFonts w:ascii="Times New Roman" w:hAnsi="Times New Roman" w:cs="Times New Roman"/>
                <w:sz w:val="20"/>
                <w:szCs w:val="20"/>
              </w:rPr>
              <w:t xml:space="preserve"> (</w:t>
            </w:r>
            <w:r>
              <w:rPr>
                <w:rFonts w:ascii="Times New Roman" w:hAnsi="Times New Roman" w:cs="Times New Roman"/>
                <w:sz w:val="20"/>
                <w:szCs w:val="20"/>
              </w:rPr>
              <w:t>50</w:t>
            </w:r>
            <w:r w:rsidR="008E241D">
              <w:rPr>
                <w:rFonts w:ascii="Times New Roman" w:hAnsi="Times New Roman" w:cs="Times New Roman"/>
                <w:sz w:val="20"/>
                <w:szCs w:val="20"/>
              </w:rPr>
              <w:t>%)</w:t>
            </w:r>
          </w:p>
        </w:tc>
        <w:tc>
          <w:tcPr>
            <w:tcW w:w="912" w:type="pct"/>
          </w:tcPr>
          <w:p w:rsidR="008E241D" w:rsidRPr="00FE2ECB" w:rsidRDefault="008E241D" w:rsidP="00A33318">
            <w:pPr>
              <w:spacing w:after="0" w:line="240" w:lineRule="auto"/>
              <w:rPr>
                <w:rFonts w:ascii="Times New Roman" w:hAnsi="Times New Roman" w:cs="Times New Roman"/>
                <w:sz w:val="20"/>
                <w:szCs w:val="20"/>
              </w:rPr>
            </w:pPr>
            <w:r>
              <w:rPr>
                <w:rFonts w:ascii="Times New Roman" w:hAnsi="Times New Roman" w:cs="Times New Roman"/>
                <w:sz w:val="20"/>
                <w:szCs w:val="20"/>
              </w:rPr>
              <w:t>237 (</w:t>
            </w:r>
            <w:r w:rsidRPr="00FE2ECB">
              <w:rPr>
                <w:rFonts w:ascii="Times New Roman" w:hAnsi="Times New Roman" w:cs="Times New Roman"/>
                <w:sz w:val="20"/>
                <w:szCs w:val="20"/>
              </w:rPr>
              <w:t>85%</w:t>
            </w:r>
            <w:r>
              <w:rPr>
                <w:rFonts w:ascii="Times New Roman" w:hAnsi="Times New Roman" w:cs="Times New Roman"/>
                <w:sz w:val="20"/>
                <w:szCs w:val="20"/>
              </w:rPr>
              <w:t>)</w:t>
            </w:r>
          </w:p>
        </w:tc>
      </w:tr>
    </w:tbl>
    <w:p w:rsidR="00153DE4" w:rsidRDefault="00153DE4" w:rsidP="00A87FD4">
      <w:pPr>
        <w:spacing w:line="240" w:lineRule="auto"/>
        <w:rPr>
          <w:rFonts w:ascii="Times New Roman" w:hAnsi="Times New Roman" w:cs="Times New Roman"/>
          <w:sz w:val="20"/>
          <w:szCs w:val="20"/>
          <w:lang w:val="en-US"/>
        </w:rPr>
        <w:sectPr w:rsidR="00153DE4" w:rsidSect="004669A6">
          <w:pgSz w:w="16838" w:h="11906" w:orient="landscape" w:code="9"/>
          <w:pgMar w:top="1440" w:right="1440" w:bottom="1440" w:left="1440" w:header="709" w:footer="709" w:gutter="0"/>
          <w:cols w:space="708"/>
          <w:docGrid w:linePitch="360"/>
        </w:sectPr>
      </w:pPr>
    </w:p>
    <w:p w:rsidR="00153DE4" w:rsidRPr="0061130B" w:rsidRDefault="00153DE4" w:rsidP="009B5A92">
      <w:pPr>
        <w:jc w:val="both"/>
        <w:rPr>
          <w:rFonts w:ascii="Times New Roman" w:hAnsi="Times New Roman" w:cs="Times New Roman"/>
          <w:b/>
          <w:bCs/>
          <w:sz w:val="28"/>
          <w:szCs w:val="28"/>
        </w:rPr>
      </w:pPr>
      <w:r w:rsidRPr="0061130B">
        <w:rPr>
          <w:rFonts w:ascii="Times New Roman" w:hAnsi="Times New Roman" w:cs="Times New Roman"/>
          <w:b/>
          <w:bCs/>
          <w:sz w:val="28"/>
          <w:szCs w:val="28"/>
        </w:rPr>
        <w:lastRenderedPageBreak/>
        <w:t xml:space="preserve">References: </w:t>
      </w:r>
    </w:p>
    <w:p w:rsidR="00153DE4" w:rsidRDefault="00153DE4" w:rsidP="00190FAC">
      <w:pPr>
        <w:autoSpaceDE w:val="0"/>
        <w:autoSpaceDN w:val="0"/>
        <w:adjustRightInd w:val="0"/>
        <w:spacing w:after="0" w:line="240" w:lineRule="auto"/>
        <w:jc w:val="both"/>
        <w:rPr>
          <w:rFonts w:ascii="Times New Roman" w:hAnsi="Times New Roman" w:cs="Times New Roman"/>
          <w:sz w:val="24"/>
          <w:szCs w:val="24"/>
        </w:rPr>
      </w:pPr>
      <w:r w:rsidRPr="00190FAC">
        <w:rPr>
          <w:rFonts w:ascii="Times New Roman" w:hAnsi="Times New Roman" w:cs="Times New Roman"/>
          <w:sz w:val="24"/>
          <w:szCs w:val="24"/>
        </w:rPr>
        <w:t xml:space="preserve">Alvarez-Gil M.J., Berrone P., Husillos F.J., and Lado N. (2007), “Reverse logistics, stakeholders’ influence, organisational slack and managers’ posture”, </w:t>
      </w:r>
      <w:r w:rsidRPr="00190FAC">
        <w:rPr>
          <w:rFonts w:ascii="Times New Roman" w:hAnsi="Times New Roman" w:cs="Times New Roman"/>
          <w:i/>
          <w:iCs/>
          <w:sz w:val="24"/>
          <w:szCs w:val="24"/>
        </w:rPr>
        <w:t>Journal of Business Research</w:t>
      </w:r>
      <w:r w:rsidRPr="00190FAC">
        <w:rPr>
          <w:rFonts w:ascii="Times New Roman" w:hAnsi="Times New Roman" w:cs="Times New Roman"/>
          <w:sz w:val="24"/>
          <w:szCs w:val="24"/>
        </w:rPr>
        <w:t xml:space="preserve">, Vol.60, pp.463-473.  </w:t>
      </w:r>
    </w:p>
    <w:p w:rsidR="00FC06C4" w:rsidRDefault="00FC06C4" w:rsidP="00FC06C4">
      <w:pPr>
        <w:autoSpaceDE w:val="0"/>
        <w:autoSpaceDN w:val="0"/>
        <w:adjustRightInd w:val="0"/>
        <w:spacing w:after="0" w:line="240" w:lineRule="auto"/>
        <w:jc w:val="both"/>
        <w:rPr>
          <w:rFonts w:ascii="Times New Roman" w:hAnsi="Times New Roman" w:cs="Times New Roman"/>
          <w:sz w:val="24"/>
          <w:szCs w:val="24"/>
        </w:rPr>
      </w:pPr>
    </w:p>
    <w:p w:rsidR="00153DE4" w:rsidRPr="00F12651" w:rsidRDefault="00153DE4" w:rsidP="00190FAC">
      <w:pPr>
        <w:autoSpaceDE w:val="0"/>
        <w:autoSpaceDN w:val="0"/>
        <w:adjustRightInd w:val="0"/>
        <w:spacing w:after="0" w:line="240" w:lineRule="auto"/>
        <w:jc w:val="both"/>
        <w:rPr>
          <w:rFonts w:ascii="Times New Roman" w:hAnsi="Times New Roman" w:cs="Times New Roman"/>
          <w:sz w:val="24"/>
          <w:szCs w:val="24"/>
          <w:lang w:val="en-US"/>
        </w:rPr>
      </w:pPr>
      <w:r w:rsidRPr="00F12651">
        <w:rPr>
          <w:rFonts w:ascii="Times New Roman" w:hAnsi="Times New Roman" w:cs="Times New Roman"/>
          <w:sz w:val="24"/>
          <w:szCs w:val="24"/>
          <w:lang w:val="en-US"/>
        </w:rPr>
        <w:t xml:space="preserve">Andel T. (1997), “Reverse logistics: a second chance to profit”, </w:t>
      </w:r>
      <w:r w:rsidRPr="00F12651">
        <w:rPr>
          <w:rFonts w:ascii="Times New Roman" w:hAnsi="Times New Roman" w:cs="Times New Roman"/>
          <w:i/>
          <w:iCs/>
          <w:sz w:val="24"/>
          <w:szCs w:val="24"/>
          <w:lang w:val="en-US"/>
        </w:rPr>
        <w:t>Transportation and Distribution</w:t>
      </w:r>
      <w:r w:rsidRPr="00F12651">
        <w:rPr>
          <w:rFonts w:ascii="Times New Roman" w:hAnsi="Times New Roman" w:cs="Times New Roman"/>
          <w:sz w:val="24"/>
          <w:szCs w:val="24"/>
          <w:lang w:val="en-US"/>
        </w:rPr>
        <w:t>, Vol.38, No.7, pp.61.</w:t>
      </w:r>
    </w:p>
    <w:p w:rsidR="00FC06C4" w:rsidRPr="00F12651" w:rsidRDefault="00FC06C4" w:rsidP="00190FAC">
      <w:pPr>
        <w:autoSpaceDE w:val="0"/>
        <w:autoSpaceDN w:val="0"/>
        <w:adjustRightInd w:val="0"/>
        <w:spacing w:after="0" w:line="240" w:lineRule="auto"/>
        <w:jc w:val="both"/>
        <w:rPr>
          <w:rFonts w:ascii="Times New Roman" w:hAnsi="Times New Roman" w:cs="Times New Roman"/>
          <w:sz w:val="24"/>
          <w:szCs w:val="24"/>
          <w:lang w:val="en-US"/>
        </w:rPr>
      </w:pPr>
    </w:p>
    <w:p w:rsidR="00153DE4" w:rsidRPr="00F12651" w:rsidRDefault="007D0D19" w:rsidP="00BF3CE4">
      <w:pPr>
        <w:autoSpaceDE w:val="0"/>
        <w:autoSpaceDN w:val="0"/>
        <w:adjustRightInd w:val="0"/>
        <w:spacing w:after="0" w:line="240" w:lineRule="auto"/>
        <w:jc w:val="both"/>
        <w:rPr>
          <w:rFonts w:ascii="Times New Roman" w:hAnsi="Times New Roman" w:cs="Times New Roman"/>
          <w:sz w:val="24"/>
          <w:szCs w:val="24"/>
        </w:rPr>
      </w:pPr>
      <w:r w:rsidRPr="00F12651">
        <w:rPr>
          <w:rFonts w:ascii="Times New Roman" w:hAnsi="Times New Roman" w:cs="Times New Roman"/>
          <w:sz w:val="24"/>
          <w:szCs w:val="24"/>
        </w:rPr>
        <w:t>Autry C.U.</w:t>
      </w:r>
      <w:r w:rsidR="009B04C6">
        <w:rPr>
          <w:rFonts w:ascii="Times New Roman" w:hAnsi="Times New Roman" w:cs="Times New Roman"/>
          <w:sz w:val="24"/>
          <w:szCs w:val="24"/>
        </w:rPr>
        <w:t xml:space="preserve"> </w:t>
      </w:r>
      <w:r w:rsidRPr="00F12651">
        <w:rPr>
          <w:rFonts w:ascii="Times New Roman" w:hAnsi="Times New Roman" w:cs="Times New Roman"/>
          <w:sz w:val="24"/>
          <w:szCs w:val="24"/>
        </w:rPr>
        <w:t>(2005), “Formalis</w:t>
      </w:r>
      <w:r w:rsidR="00153DE4" w:rsidRPr="00F12651">
        <w:rPr>
          <w:rFonts w:ascii="Times New Roman" w:hAnsi="Times New Roman" w:cs="Times New Roman"/>
          <w:sz w:val="24"/>
          <w:szCs w:val="24"/>
        </w:rPr>
        <w:t>ation of reverse logistics programs:</w:t>
      </w:r>
      <w:r w:rsidR="006F4885" w:rsidRPr="00F12651">
        <w:rPr>
          <w:rFonts w:ascii="Times New Roman" w:hAnsi="Times New Roman" w:cs="Times New Roman"/>
          <w:sz w:val="24"/>
          <w:szCs w:val="24"/>
        </w:rPr>
        <w:t xml:space="preserve"> </w:t>
      </w:r>
      <w:r w:rsidR="00153DE4" w:rsidRPr="00F12651">
        <w:rPr>
          <w:rFonts w:ascii="Times New Roman" w:hAnsi="Times New Roman" w:cs="Times New Roman"/>
          <w:sz w:val="24"/>
          <w:szCs w:val="24"/>
        </w:rPr>
        <w:t xml:space="preserve">A strategy for managing liberalized returns”, </w:t>
      </w:r>
      <w:r w:rsidR="00153DE4" w:rsidRPr="00F12651">
        <w:rPr>
          <w:rFonts w:ascii="Times New Roman" w:hAnsi="Times New Roman" w:cs="Times New Roman"/>
          <w:i/>
          <w:iCs/>
          <w:sz w:val="24"/>
          <w:szCs w:val="24"/>
        </w:rPr>
        <w:t>Industrial Marketing Management</w:t>
      </w:r>
      <w:r w:rsidR="00153DE4" w:rsidRPr="00F12651">
        <w:rPr>
          <w:rFonts w:ascii="Times New Roman" w:hAnsi="Times New Roman" w:cs="Times New Roman"/>
          <w:sz w:val="24"/>
          <w:szCs w:val="24"/>
        </w:rPr>
        <w:t xml:space="preserve">, Vol.34, pp.749-757. </w:t>
      </w:r>
    </w:p>
    <w:p w:rsidR="00571D19" w:rsidRDefault="00571D19" w:rsidP="00BF3CE4">
      <w:pPr>
        <w:autoSpaceDE w:val="0"/>
        <w:autoSpaceDN w:val="0"/>
        <w:adjustRightInd w:val="0"/>
        <w:spacing w:after="0" w:line="240" w:lineRule="auto"/>
        <w:jc w:val="both"/>
        <w:rPr>
          <w:rFonts w:ascii="Times New Roman" w:hAnsi="Times New Roman" w:cs="Times New Roman"/>
          <w:sz w:val="24"/>
          <w:szCs w:val="24"/>
        </w:rPr>
      </w:pPr>
    </w:p>
    <w:p w:rsidR="00571D19" w:rsidRDefault="00571D19" w:rsidP="00571D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Australian Government, Department of Health and Ageing (2012), “New Labels for PBS”, available at: </w:t>
      </w:r>
      <w:hyperlink r:id="rId19" w:history="1">
        <w:r w:rsidRPr="00986CBB">
          <w:rPr>
            <w:rStyle w:val="Hyperlink"/>
            <w:rFonts w:ascii="Times New Roman" w:hAnsi="Times New Roman" w:cs="Times New Roman"/>
            <w:sz w:val="24"/>
            <w:szCs w:val="24"/>
          </w:rPr>
          <w:t>http://www.health.gov.au/internet/main/publishing.nsf/Content/health-pbs-general-labels.htm</w:t>
        </w:r>
      </w:hyperlink>
      <w:r>
        <w:rPr>
          <w:rFonts w:ascii="Times New Roman" w:hAnsi="Times New Roman" w:cs="Times New Roman"/>
          <w:sz w:val="24"/>
          <w:szCs w:val="24"/>
        </w:rPr>
        <w:t xml:space="preserve">, </w:t>
      </w:r>
      <w:r w:rsidR="00F31A4E">
        <w:rPr>
          <w:rFonts w:ascii="Times New Roman" w:hAnsi="Times New Roman" w:cs="Times New Roman"/>
          <w:sz w:val="24"/>
          <w:szCs w:val="24"/>
        </w:rPr>
        <w:t xml:space="preserve">(accessed </w:t>
      </w:r>
      <w:r>
        <w:rPr>
          <w:rFonts w:ascii="Times New Roman" w:hAnsi="Times New Roman" w:cs="Times New Roman"/>
          <w:sz w:val="24"/>
          <w:szCs w:val="24"/>
        </w:rPr>
        <w:t xml:space="preserve">9 November, 2012). </w:t>
      </w:r>
    </w:p>
    <w:p w:rsidR="009F7FC8" w:rsidRDefault="009F7FC8" w:rsidP="00571D19">
      <w:pPr>
        <w:autoSpaceDE w:val="0"/>
        <w:autoSpaceDN w:val="0"/>
        <w:adjustRightInd w:val="0"/>
        <w:spacing w:after="0" w:line="240" w:lineRule="auto"/>
        <w:jc w:val="both"/>
        <w:rPr>
          <w:rFonts w:ascii="Times New Roman" w:hAnsi="Times New Roman" w:cs="Times New Roman"/>
          <w:sz w:val="24"/>
          <w:szCs w:val="24"/>
        </w:rPr>
      </w:pPr>
    </w:p>
    <w:p w:rsidR="00153DE4" w:rsidRPr="003C595C" w:rsidRDefault="00F85906" w:rsidP="004B0EF0">
      <w:pPr>
        <w:autoSpaceDE w:val="0"/>
        <w:autoSpaceDN w:val="0"/>
        <w:adjustRightInd w:val="0"/>
        <w:spacing w:after="0" w:line="240" w:lineRule="auto"/>
        <w:jc w:val="both"/>
        <w:rPr>
          <w:rFonts w:ascii="Times New Roman" w:hAnsi="Times New Roman" w:cs="Times New Roman"/>
          <w:sz w:val="24"/>
          <w:szCs w:val="24"/>
        </w:rPr>
      </w:pPr>
      <w:r w:rsidRPr="003C595C">
        <w:rPr>
          <w:rFonts w:ascii="Times New Roman" w:hAnsi="Times New Roman" w:cs="Times New Roman"/>
          <w:sz w:val="24"/>
          <w:szCs w:val="24"/>
        </w:rPr>
        <w:t>Bartels J.J.C. (1998) au/ilection and processing of batteries in The Netherlands - the Stibat</w:t>
      </w:r>
      <w:r w:rsidR="004B0EF0">
        <w:rPr>
          <w:rFonts w:ascii="Times New Roman" w:hAnsi="Times New Roman" w:cs="Times New Roman"/>
          <w:sz w:val="24"/>
          <w:szCs w:val="24"/>
        </w:rPr>
        <w:t xml:space="preserve"> </w:t>
      </w:r>
      <w:r w:rsidRPr="003C595C">
        <w:rPr>
          <w:rFonts w:ascii="Times New Roman" w:hAnsi="Times New Roman" w:cs="Times New Roman"/>
          <w:sz w:val="24"/>
          <w:szCs w:val="24"/>
        </w:rPr>
        <w:t>execution scheme. In: Goor A.R. van, Flapper S.D.P., Clement C.</w:t>
      </w:r>
      <w:r w:rsidR="004B0EF0" w:rsidRPr="004B0EF0">
        <w:rPr>
          <w:rFonts w:ascii="Times New Roman" w:hAnsi="Times New Roman" w:cs="Times New Roman"/>
          <w:sz w:val="24"/>
          <w:szCs w:val="24"/>
        </w:rPr>
        <w:t xml:space="preserve"> (</w:t>
      </w:r>
      <w:r w:rsidR="004B0EF0">
        <w:rPr>
          <w:rFonts w:ascii="Times New Roman" w:hAnsi="Times New Roman" w:cs="Times New Roman"/>
          <w:sz w:val="24"/>
          <w:szCs w:val="24"/>
        </w:rPr>
        <w:t>E</w:t>
      </w:r>
      <w:r w:rsidR="004B0EF0" w:rsidRPr="004B0EF0">
        <w:rPr>
          <w:rFonts w:ascii="Times New Roman" w:hAnsi="Times New Roman" w:cs="Times New Roman"/>
          <w:sz w:val="24"/>
          <w:szCs w:val="24"/>
        </w:rPr>
        <w:t xml:space="preserve">ds) </w:t>
      </w:r>
      <w:r w:rsidR="004B0EF0" w:rsidRPr="003C595C">
        <w:rPr>
          <w:rFonts w:ascii="Times New Roman" w:hAnsi="Times New Roman" w:cs="Times New Roman"/>
          <w:i/>
          <w:sz w:val="24"/>
          <w:szCs w:val="24"/>
        </w:rPr>
        <w:t>Handboo</w:t>
      </w:r>
      <w:r w:rsidRPr="003C595C">
        <w:rPr>
          <w:rFonts w:ascii="Times New Roman" w:hAnsi="Times New Roman" w:cs="Times New Roman"/>
          <w:i/>
          <w:sz w:val="24"/>
          <w:szCs w:val="24"/>
        </w:rPr>
        <w:t>k</w:t>
      </w:r>
      <w:r w:rsidR="004B0EF0">
        <w:rPr>
          <w:rFonts w:ascii="Times New Roman" w:hAnsi="Times New Roman" w:cs="Times New Roman"/>
          <w:sz w:val="24"/>
          <w:szCs w:val="24"/>
        </w:rPr>
        <w:t xml:space="preserve"> </w:t>
      </w:r>
      <w:r w:rsidRPr="003C595C">
        <w:rPr>
          <w:rFonts w:ascii="Times New Roman" w:hAnsi="Times New Roman" w:cs="Times New Roman"/>
          <w:i/>
          <w:sz w:val="24"/>
          <w:szCs w:val="24"/>
        </w:rPr>
        <w:t>Reverse Logistics</w:t>
      </w:r>
      <w:r w:rsidRPr="003C595C">
        <w:rPr>
          <w:rFonts w:ascii="Times New Roman" w:hAnsi="Times New Roman" w:cs="Times New Roman"/>
          <w:sz w:val="24"/>
          <w:szCs w:val="24"/>
        </w:rPr>
        <w:t>. Kluwer B.V., Deventer, The Netherlands</w:t>
      </w:r>
      <w:r w:rsidR="004B0EF0">
        <w:rPr>
          <w:rFonts w:ascii="Times New Roman" w:hAnsi="Times New Roman" w:cs="Times New Roman"/>
          <w:sz w:val="24"/>
          <w:szCs w:val="24"/>
        </w:rPr>
        <w:t xml:space="preserve">. </w:t>
      </w:r>
    </w:p>
    <w:p w:rsidR="00F85906" w:rsidRDefault="00F85906">
      <w:pPr>
        <w:autoSpaceDE w:val="0"/>
        <w:autoSpaceDN w:val="0"/>
        <w:adjustRightInd w:val="0"/>
        <w:spacing w:after="0" w:line="240" w:lineRule="auto"/>
        <w:jc w:val="both"/>
        <w:rPr>
          <w:rFonts w:ascii="Times New Roman" w:hAnsi="Times New Roman" w:cs="Times New Roman"/>
          <w:sz w:val="24"/>
          <w:szCs w:val="24"/>
        </w:rPr>
      </w:pPr>
    </w:p>
    <w:p w:rsidR="00153DE4" w:rsidRPr="00F12651" w:rsidRDefault="00153DE4" w:rsidP="00190FAC">
      <w:pPr>
        <w:spacing w:after="0" w:line="240" w:lineRule="auto"/>
        <w:jc w:val="both"/>
        <w:rPr>
          <w:rFonts w:ascii="Times New Roman" w:hAnsi="Times New Roman" w:cs="Times New Roman"/>
          <w:sz w:val="24"/>
          <w:szCs w:val="24"/>
          <w:lang w:val="en-US"/>
        </w:rPr>
      </w:pPr>
      <w:r w:rsidRPr="00F12651">
        <w:rPr>
          <w:rFonts w:ascii="Times New Roman" w:hAnsi="Times New Roman" w:cs="Times New Roman"/>
          <w:sz w:val="24"/>
          <w:szCs w:val="24"/>
          <w:lang w:val="en-US"/>
        </w:rPr>
        <w:t xml:space="preserve">Barr S., Gilg A.W. and Ford N.J. (2001), “A conceptual framework for understanding and analyzing attitudes towards household-waste management”, </w:t>
      </w:r>
      <w:r w:rsidRPr="00F12651">
        <w:rPr>
          <w:rFonts w:ascii="Times New Roman" w:hAnsi="Times New Roman" w:cs="Times New Roman"/>
          <w:i/>
          <w:iCs/>
          <w:sz w:val="24"/>
          <w:szCs w:val="24"/>
          <w:lang w:val="en-US"/>
        </w:rPr>
        <w:t>Environment and Planning A</w:t>
      </w:r>
      <w:r w:rsidRPr="00F12651">
        <w:rPr>
          <w:rFonts w:ascii="Times New Roman" w:hAnsi="Times New Roman" w:cs="Times New Roman"/>
          <w:sz w:val="24"/>
          <w:szCs w:val="24"/>
          <w:lang w:val="en-US"/>
        </w:rPr>
        <w:t xml:space="preserve">, Vol. 33, pp. 2025-2048. </w:t>
      </w:r>
    </w:p>
    <w:p w:rsidR="00B17496" w:rsidRDefault="00B17496" w:rsidP="00190FAC">
      <w:pPr>
        <w:spacing w:after="0" w:line="240" w:lineRule="auto"/>
        <w:jc w:val="both"/>
        <w:rPr>
          <w:rFonts w:ascii="Times New Roman" w:hAnsi="Times New Roman" w:cs="Times New Roman"/>
          <w:sz w:val="24"/>
          <w:szCs w:val="24"/>
          <w:lang w:val="en-US"/>
        </w:rPr>
      </w:pPr>
    </w:p>
    <w:p w:rsidR="00B17496" w:rsidRDefault="00B17496" w:rsidP="00190FA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BatteryBack (2013), “About BatteryBack”, available at </w:t>
      </w:r>
      <w:hyperlink r:id="rId20" w:history="1">
        <w:r w:rsidRPr="0048441E">
          <w:rPr>
            <w:rStyle w:val="Hyperlink"/>
            <w:rFonts w:ascii="Times New Roman" w:hAnsi="Times New Roman" w:cs="Times New Roman"/>
            <w:sz w:val="24"/>
            <w:szCs w:val="24"/>
            <w:lang w:val="en-US"/>
          </w:rPr>
          <w:t>http://www.batteryback.org/about.html</w:t>
        </w:r>
      </w:hyperlink>
      <w:r>
        <w:rPr>
          <w:rFonts w:ascii="Times New Roman" w:hAnsi="Times New Roman" w:cs="Times New Roman"/>
          <w:sz w:val="24"/>
          <w:szCs w:val="24"/>
          <w:lang w:val="en-US"/>
        </w:rPr>
        <w:t xml:space="preserve">, (accessed 23 November, 2013). </w:t>
      </w:r>
    </w:p>
    <w:p w:rsidR="00871F36" w:rsidRDefault="00871F36" w:rsidP="00190FAC">
      <w:pPr>
        <w:spacing w:after="0" w:line="240" w:lineRule="auto"/>
        <w:jc w:val="both"/>
        <w:rPr>
          <w:rFonts w:ascii="Times New Roman" w:hAnsi="Times New Roman" w:cs="Times New Roman"/>
          <w:sz w:val="24"/>
          <w:szCs w:val="24"/>
          <w:lang w:val="en-US"/>
        </w:rPr>
      </w:pPr>
    </w:p>
    <w:p w:rsidR="00871F36" w:rsidRDefault="00871F36" w:rsidP="00190FA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BBC News Health (2012), “</w:t>
      </w:r>
      <w:r w:rsidR="006B42A6" w:rsidRPr="006B42A6">
        <w:rPr>
          <w:rFonts w:ascii="Times New Roman" w:hAnsi="Times New Roman" w:cs="Times New Roman"/>
          <w:sz w:val="24"/>
          <w:szCs w:val="24"/>
        </w:rPr>
        <w:t>Are you willing to swallow a recycled pill?</w:t>
      </w:r>
      <w:r>
        <w:rPr>
          <w:rFonts w:ascii="Times New Roman" w:hAnsi="Times New Roman" w:cs="Times New Roman"/>
          <w:sz w:val="24"/>
          <w:szCs w:val="24"/>
        </w:rPr>
        <w:t xml:space="preserve">”, available at: </w:t>
      </w:r>
      <w:hyperlink r:id="rId21" w:history="1">
        <w:r w:rsidRPr="00C85722">
          <w:rPr>
            <w:rStyle w:val="Hyperlink"/>
            <w:rFonts w:ascii="Times New Roman" w:hAnsi="Times New Roman" w:cs="Times New Roman"/>
            <w:sz w:val="24"/>
            <w:szCs w:val="24"/>
          </w:rPr>
          <w:t>http://www.bbc.co.uk/news/health-17219584</w:t>
        </w:r>
      </w:hyperlink>
      <w:r>
        <w:rPr>
          <w:rFonts w:ascii="Times New Roman" w:hAnsi="Times New Roman" w:cs="Times New Roman"/>
          <w:sz w:val="24"/>
          <w:szCs w:val="24"/>
        </w:rPr>
        <w:t>,</w:t>
      </w:r>
      <w:r w:rsidR="00F31A4E">
        <w:rPr>
          <w:rFonts w:ascii="Times New Roman" w:hAnsi="Times New Roman" w:cs="Times New Roman"/>
          <w:sz w:val="24"/>
          <w:szCs w:val="24"/>
        </w:rPr>
        <w:t xml:space="preserve"> (accessed </w:t>
      </w:r>
      <w:r>
        <w:rPr>
          <w:rFonts w:ascii="Times New Roman" w:hAnsi="Times New Roman" w:cs="Times New Roman"/>
          <w:sz w:val="24"/>
          <w:szCs w:val="24"/>
        </w:rPr>
        <w:t xml:space="preserve">08 April, 2013). </w:t>
      </w:r>
    </w:p>
    <w:p w:rsidR="00A8317B" w:rsidRDefault="00A8317B" w:rsidP="00190FAC">
      <w:pPr>
        <w:spacing w:after="0" w:line="240" w:lineRule="auto"/>
        <w:jc w:val="both"/>
        <w:rPr>
          <w:rFonts w:ascii="Times New Roman" w:hAnsi="Times New Roman" w:cs="Times New Roman"/>
          <w:sz w:val="24"/>
          <w:szCs w:val="24"/>
        </w:rPr>
      </w:pPr>
    </w:p>
    <w:p w:rsidR="00A8317B" w:rsidRPr="00F12651" w:rsidRDefault="00A8317B" w:rsidP="00A8317B">
      <w:pPr>
        <w:autoSpaceDE w:val="0"/>
        <w:autoSpaceDN w:val="0"/>
        <w:adjustRightInd w:val="0"/>
        <w:spacing w:after="0" w:line="240" w:lineRule="auto"/>
        <w:jc w:val="both"/>
        <w:rPr>
          <w:rFonts w:ascii="Times New Roman" w:hAnsi="Times New Roman" w:cs="Times New Roman"/>
          <w:sz w:val="24"/>
          <w:szCs w:val="24"/>
          <w:lang w:val="en-US"/>
        </w:rPr>
      </w:pPr>
      <w:r w:rsidRPr="00F12651">
        <w:rPr>
          <w:rFonts w:ascii="Times New Roman" w:hAnsi="Times New Roman" w:cs="Times New Roman"/>
          <w:sz w:val="24"/>
          <w:szCs w:val="24"/>
          <w:lang w:val="en-US"/>
        </w:rPr>
        <w:t xml:space="preserve">Bénabou, R. And Tirole, J. (2010), “Individual and Corporate Social Responsibility”, Working Paper Series, Fondazione Eni Enrico Mattei (FEEM), </w:t>
      </w:r>
      <w:hyperlink r:id="rId22" w:history="1">
        <w:r w:rsidRPr="00F12651">
          <w:rPr>
            <w:rFonts w:ascii="Times New Roman" w:hAnsi="Times New Roman" w:cs="Times New Roman"/>
            <w:sz w:val="24"/>
            <w:szCs w:val="24"/>
            <w:lang w:val="en-US"/>
          </w:rPr>
          <w:t>http://www.feem.it/getpage.aspx?id=2802&amp;sez=Publications&amp;padre=73</w:t>
        </w:r>
      </w:hyperlink>
      <w:r w:rsidRPr="00F12651">
        <w:rPr>
          <w:rFonts w:ascii="Times New Roman" w:hAnsi="Times New Roman" w:cs="Times New Roman"/>
          <w:sz w:val="24"/>
          <w:szCs w:val="24"/>
          <w:lang w:val="en-US"/>
        </w:rPr>
        <w:t>. (accessed 16 December 2013).</w:t>
      </w:r>
    </w:p>
    <w:p w:rsidR="00153DE4" w:rsidRPr="00A8317B" w:rsidRDefault="00153DE4" w:rsidP="00190FAC">
      <w:pPr>
        <w:autoSpaceDE w:val="0"/>
        <w:autoSpaceDN w:val="0"/>
        <w:adjustRightInd w:val="0"/>
        <w:spacing w:after="0" w:line="240" w:lineRule="auto"/>
        <w:jc w:val="both"/>
        <w:rPr>
          <w:rFonts w:ascii="Times New Roman" w:hAnsi="Times New Roman" w:cs="Times New Roman"/>
          <w:b/>
          <w:sz w:val="24"/>
          <w:szCs w:val="24"/>
        </w:rPr>
      </w:pPr>
    </w:p>
    <w:p w:rsidR="00552143" w:rsidRPr="003C595C" w:rsidRDefault="00552143" w:rsidP="00552143">
      <w:pPr>
        <w:autoSpaceDE w:val="0"/>
        <w:autoSpaceDN w:val="0"/>
        <w:adjustRightInd w:val="0"/>
        <w:spacing w:after="0" w:line="240" w:lineRule="auto"/>
        <w:jc w:val="both"/>
        <w:rPr>
          <w:rFonts w:ascii="Times New Roman" w:hAnsi="Times New Roman" w:cs="Times New Roman"/>
          <w:sz w:val="24"/>
          <w:szCs w:val="24"/>
          <w:lang w:val="en-US"/>
        </w:rPr>
      </w:pPr>
      <w:r w:rsidRPr="003C595C">
        <w:rPr>
          <w:rFonts w:ascii="Times New Roman" w:hAnsi="Times New Roman" w:cs="Times New Roman"/>
          <w:sz w:val="24"/>
          <w:szCs w:val="24"/>
          <w:lang w:val="en-US"/>
        </w:rPr>
        <w:t>Blumberg D.F. (1999), “Strategic examination of reverse logistics and repair service r</w:t>
      </w:r>
      <w:r w:rsidRPr="00552143">
        <w:rPr>
          <w:rFonts w:ascii="Times New Roman" w:hAnsi="Times New Roman" w:cs="Times New Roman"/>
          <w:sz w:val="24"/>
          <w:szCs w:val="24"/>
          <w:lang w:val="en-US"/>
        </w:rPr>
        <w:t>equirements, need, market size,</w:t>
      </w:r>
      <w:r>
        <w:rPr>
          <w:rFonts w:ascii="Times New Roman" w:hAnsi="Times New Roman" w:cs="Times New Roman"/>
          <w:sz w:val="24"/>
          <w:szCs w:val="24"/>
          <w:lang w:val="en-US"/>
        </w:rPr>
        <w:t xml:space="preserve"> </w:t>
      </w:r>
      <w:r w:rsidRPr="003C595C">
        <w:rPr>
          <w:rFonts w:ascii="Times New Roman" w:hAnsi="Times New Roman" w:cs="Times New Roman"/>
          <w:sz w:val="24"/>
          <w:szCs w:val="24"/>
          <w:lang w:val="en-US"/>
        </w:rPr>
        <w:t xml:space="preserve">and opportunities”, </w:t>
      </w:r>
      <w:r w:rsidRPr="003C595C">
        <w:rPr>
          <w:rFonts w:ascii="Times New Roman" w:hAnsi="Times New Roman" w:cs="Times New Roman"/>
          <w:i/>
          <w:sz w:val="24"/>
          <w:szCs w:val="24"/>
          <w:lang w:val="en-US"/>
        </w:rPr>
        <w:t>Journal of Business Logistics</w:t>
      </w:r>
      <w:r w:rsidRPr="003C595C">
        <w:rPr>
          <w:rFonts w:ascii="Times New Roman" w:hAnsi="Times New Roman" w:cs="Times New Roman"/>
          <w:sz w:val="24"/>
          <w:szCs w:val="24"/>
          <w:lang w:val="en-US"/>
        </w:rPr>
        <w:t>, Vol. 20, pp. 141-59.</w:t>
      </w:r>
    </w:p>
    <w:p w:rsidR="001B5FAC" w:rsidRDefault="001B5FAC" w:rsidP="00C66780">
      <w:pPr>
        <w:autoSpaceDE w:val="0"/>
        <w:autoSpaceDN w:val="0"/>
        <w:adjustRightInd w:val="0"/>
        <w:spacing w:after="0" w:line="240" w:lineRule="auto"/>
        <w:jc w:val="both"/>
        <w:rPr>
          <w:rFonts w:ascii="Times New Roman" w:hAnsi="Times New Roman" w:cs="Times New Roman"/>
          <w:sz w:val="24"/>
          <w:szCs w:val="24"/>
        </w:rPr>
      </w:pPr>
    </w:p>
    <w:p w:rsidR="001B5FAC" w:rsidRDefault="001B5FAC" w:rsidP="00F12651">
      <w:pPr>
        <w:autoSpaceDE w:val="0"/>
        <w:autoSpaceDN w:val="0"/>
        <w:adjustRightInd w:val="0"/>
        <w:spacing w:after="0" w:line="240" w:lineRule="auto"/>
        <w:jc w:val="both"/>
        <w:rPr>
          <w:rFonts w:ascii="Times New Roman" w:hAnsi="Times New Roman" w:cs="Times New Roman"/>
          <w:sz w:val="24"/>
          <w:szCs w:val="24"/>
          <w:lang w:val="en-US"/>
        </w:rPr>
      </w:pPr>
      <w:r w:rsidRPr="001B5FAC">
        <w:rPr>
          <w:rFonts w:ascii="Times New Roman" w:hAnsi="Times New Roman" w:cs="Times New Roman"/>
          <w:sz w:val="24"/>
          <w:szCs w:val="24"/>
          <w:lang w:val="en-US"/>
        </w:rPr>
        <w:t>Bieh</w:t>
      </w:r>
      <w:r>
        <w:rPr>
          <w:rFonts w:ascii="Times New Roman" w:hAnsi="Times New Roman" w:cs="Times New Roman"/>
          <w:sz w:val="24"/>
          <w:szCs w:val="24"/>
          <w:lang w:val="en-US"/>
        </w:rPr>
        <w:t>l M., Prater</w:t>
      </w:r>
      <w:r w:rsidRPr="001B5FAC">
        <w:rPr>
          <w:rFonts w:ascii="Times New Roman" w:hAnsi="Times New Roman" w:cs="Times New Roman"/>
          <w:sz w:val="24"/>
          <w:szCs w:val="24"/>
          <w:lang w:val="en-US"/>
        </w:rPr>
        <w:t xml:space="preserve"> M.</w:t>
      </w:r>
      <w:r>
        <w:rPr>
          <w:rFonts w:ascii="Times New Roman" w:hAnsi="Times New Roman" w:cs="Times New Roman"/>
          <w:sz w:val="24"/>
          <w:szCs w:val="24"/>
          <w:lang w:val="en-US"/>
        </w:rPr>
        <w:t xml:space="preserve"> and</w:t>
      </w:r>
      <w:r w:rsidRPr="003C595C">
        <w:rPr>
          <w:rFonts w:ascii="Times New Roman" w:hAnsi="Times New Roman" w:cs="Times New Roman"/>
          <w:sz w:val="24"/>
          <w:szCs w:val="24"/>
          <w:lang w:val="en-US"/>
        </w:rPr>
        <w:t xml:space="preserve"> </w:t>
      </w:r>
      <w:r w:rsidRPr="001B5FAC">
        <w:rPr>
          <w:rFonts w:ascii="Times New Roman" w:hAnsi="Times New Roman" w:cs="Times New Roman"/>
          <w:sz w:val="24"/>
          <w:szCs w:val="24"/>
          <w:lang w:val="en-US"/>
        </w:rPr>
        <w:t>Realff, M. J. (2007)</w:t>
      </w:r>
      <w:r>
        <w:rPr>
          <w:rFonts w:ascii="Times New Roman" w:hAnsi="Times New Roman" w:cs="Times New Roman"/>
          <w:sz w:val="24"/>
          <w:szCs w:val="24"/>
          <w:lang w:val="en-US"/>
        </w:rPr>
        <w:t>, “</w:t>
      </w:r>
      <w:r w:rsidRPr="003C595C">
        <w:rPr>
          <w:rFonts w:ascii="Times New Roman" w:hAnsi="Times New Roman" w:cs="Times New Roman"/>
          <w:sz w:val="24"/>
          <w:szCs w:val="24"/>
          <w:lang w:val="en-US"/>
        </w:rPr>
        <w:t>Assessing performance and uncertainty in</w:t>
      </w:r>
      <w:r w:rsidR="00F12651">
        <w:rPr>
          <w:rFonts w:ascii="Times New Roman" w:hAnsi="Times New Roman" w:cs="Times New Roman"/>
          <w:sz w:val="24"/>
          <w:szCs w:val="24"/>
          <w:lang w:val="en-US"/>
        </w:rPr>
        <w:t xml:space="preserve"> </w:t>
      </w:r>
      <w:r w:rsidRPr="003C595C">
        <w:rPr>
          <w:rFonts w:ascii="Times New Roman" w:hAnsi="Times New Roman" w:cs="Times New Roman"/>
          <w:sz w:val="24"/>
          <w:szCs w:val="24"/>
          <w:lang w:val="en-US"/>
        </w:rPr>
        <w:t>developing carpet reverse logistics systems</w:t>
      </w:r>
      <w:r>
        <w:rPr>
          <w:rFonts w:ascii="Times New Roman" w:hAnsi="Times New Roman" w:cs="Times New Roman"/>
          <w:sz w:val="24"/>
          <w:szCs w:val="24"/>
          <w:lang w:val="en-US"/>
        </w:rPr>
        <w:t xml:space="preserve">”, </w:t>
      </w:r>
      <w:r w:rsidRPr="001B5FAC">
        <w:rPr>
          <w:rFonts w:ascii="Times New Roman" w:hAnsi="Times New Roman" w:cs="Times New Roman"/>
          <w:i/>
          <w:sz w:val="24"/>
          <w:szCs w:val="24"/>
          <w:lang w:val="en-US"/>
        </w:rPr>
        <w:t>Computers and Operations Research</w:t>
      </w:r>
      <w:r w:rsidR="00F12651">
        <w:rPr>
          <w:rFonts w:ascii="Times New Roman" w:hAnsi="Times New Roman" w:cs="Times New Roman"/>
          <w:sz w:val="24"/>
          <w:szCs w:val="24"/>
          <w:lang w:val="en-US"/>
        </w:rPr>
        <w:t xml:space="preserve">, </w:t>
      </w:r>
      <w:r>
        <w:rPr>
          <w:rFonts w:ascii="Times New Roman" w:hAnsi="Times New Roman" w:cs="Times New Roman"/>
          <w:sz w:val="24"/>
          <w:szCs w:val="24"/>
          <w:lang w:val="en-US"/>
        </w:rPr>
        <w:t>Vol.</w:t>
      </w:r>
      <w:r w:rsidRPr="003C595C">
        <w:rPr>
          <w:rFonts w:ascii="Times New Roman" w:hAnsi="Times New Roman" w:cs="Times New Roman"/>
          <w:sz w:val="24"/>
          <w:szCs w:val="24"/>
          <w:lang w:val="en-US"/>
        </w:rPr>
        <w:t xml:space="preserve">34, </w:t>
      </w:r>
      <w:r>
        <w:rPr>
          <w:rFonts w:ascii="Times New Roman" w:hAnsi="Times New Roman" w:cs="Times New Roman"/>
          <w:sz w:val="24"/>
          <w:szCs w:val="24"/>
          <w:lang w:val="en-US"/>
        </w:rPr>
        <w:t xml:space="preserve">pp. </w:t>
      </w:r>
      <w:r w:rsidRPr="003C595C">
        <w:rPr>
          <w:rFonts w:ascii="Times New Roman" w:hAnsi="Times New Roman" w:cs="Times New Roman"/>
          <w:sz w:val="24"/>
          <w:szCs w:val="24"/>
          <w:lang w:val="en-US"/>
        </w:rPr>
        <w:t>443</w:t>
      </w:r>
      <w:r w:rsidRPr="003C595C">
        <w:rPr>
          <w:rFonts w:ascii="Times New Roman" w:hAnsi="Times New Roman" w:cs="Times New Roman" w:hint="eastAsia"/>
          <w:sz w:val="24"/>
          <w:szCs w:val="24"/>
          <w:lang w:val="en-US"/>
        </w:rPr>
        <w:t>–</w:t>
      </w:r>
      <w:r w:rsidRPr="003C595C">
        <w:rPr>
          <w:rFonts w:ascii="Times New Roman" w:hAnsi="Times New Roman" w:cs="Times New Roman"/>
          <w:sz w:val="24"/>
          <w:szCs w:val="24"/>
          <w:lang w:val="en-US"/>
        </w:rPr>
        <w:t>463.</w:t>
      </w:r>
    </w:p>
    <w:p w:rsidR="00E4296D" w:rsidRDefault="00E4296D" w:rsidP="003C595C">
      <w:pPr>
        <w:autoSpaceDE w:val="0"/>
        <w:autoSpaceDN w:val="0"/>
        <w:adjustRightInd w:val="0"/>
        <w:spacing w:after="0" w:line="240" w:lineRule="auto"/>
        <w:jc w:val="both"/>
        <w:rPr>
          <w:rFonts w:ascii="Times New Roman" w:hAnsi="Times New Roman" w:cs="Times New Roman"/>
          <w:sz w:val="24"/>
          <w:szCs w:val="24"/>
          <w:lang w:val="en-US"/>
        </w:rPr>
      </w:pPr>
    </w:p>
    <w:p w:rsidR="00E4296D" w:rsidRPr="0082532C" w:rsidRDefault="00E4296D" w:rsidP="003C595C">
      <w:pPr>
        <w:autoSpaceDE w:val="0"/>
        <w:autoSpaceDN w:val="0"/>
        <w:adjustRightInd w:val="0"/>
        <w:spacing w:after="0" w:line="240" w:lineRule="auto"/>
        <w:jc w:val="both"/>
        <w:rPr>
          <w:rFonts w:ascii="Times New Roman" w:hAnsi="Times New Roman"/>
          <w:sz w:val="24"/>
          <w:szCs w:val="24"/>
        </w:rPr>
      </w:pPr>
      <w:r w:rsidRPr="00190FAC">
        <w:rPr>
          <w:rFonts w:ascii="Times New Roman" w:hAnsi="Times New Roman"/>
          <w:sz w:val="24"/>
          <w:szCs w:val="24"/>
        </w:rPr>
        <w:t xml:space="preserve">Bound J.P. and Voulvoulis N. (2005), “Household disposal of pharmaceuticals as a pathway for aquatic contamination in the United Kindom”, </w:t>
      </w:r>
      <w:r w:rsidRPr="00190FAC">
        <w:rPr>
          <w:rFonts w:ascii="Times New Roman" w:hAnsi="Times New Roman"/>
          <w:i/>
          <w:sz w:val="24"/>
          <w:szCs w:val="24"/>
        </w:rPr>
        <w:t>Environmental Health Perspectives</w:t>
      </w:r>
      <w:r w:rsidRPr="00190FAC">
        <w:rPr>
          <w:rFonts w:ascii="Times New Roman" w:hAnsi="Times New Roman"/>
          <w:sz w:val="24"/>
          <w:szCs w:val="24"/>
        </w:rPr>
        <w:t>, Vol.113, No.12, 1705-1711.</w:t>
      </w:r>
    </w:p>
    <w:p w:rsidR="00153DE4" w:rsidRPr="00190FAC" w:rsidRDefault="00153DE4" w:rsidP="00190FAC">
      <w:pPr>
        <w:autoSpaceDE w:val="0"/>
        <w:autoSpaceDN w:val="0"/>
        <w:adjustRightInd w:val="0"/>
        <w:spacing w:after="0" w:line="240" w:lineRule="auto"/>
        <w:jc w:val="both"/>
        <w:rPr>
          <w:rFonts w:ascii="Times New Roman" w:hAnsi="Times New Roman" w:cs="Times New Roman"/>
          <w:sz w:val="24"/>
          <w:szCs w:val="24"/>
        </w:rPr>
      </w:pPr>
    </w:p>
    <w:p w:rsidR="00153DE4" w:rsidRDefault="00153DE4" w:rsidP="00190FA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British Medical Association (BMA) (2012), “General Practitioners”, available at: </w:t>
      </w:r>
      <w:hyperlink r:id="rId23" w:history="1">
        <w:r w:rsidRPr="003304C1">
          <w:rPr>
            <w:rStyle w:val="Hyperlink"/>
            <w:rFonts w:ascii="Times New Roman" w:hAnsi="Times New Roman" w:cs="Times New Roman"/>
            <w:sz w:val="24"/>
            <w:szCs w:val="24"/>
            <w:lang w:val="en-US"/>
          </w:rPr>
          <w:t>http://www.bma.org.uk/press_centre/pressgps.jsp</w:t>
        </w:r>
      </w:hyperlink>
      <w:r>
        <w:rPr>
          <w:rFonts w:ascii="Times New Roman" w:hAnsi="Times New Roman" w:cs="Times New Roman"/>
          <w:sz w:val="24"/>
          <w:szCs w:val="24"/>
          <w:lang w:val="en-US"/>
        </w:rPr>
        <w:t>, accessed on 3</w:t>
      </w:r>
      <w:r w:rsidRPr="00BE19C0">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Feb, 2012. </w:t>
      </w:r>
    </w:p>
    <w:p w:rsidR="00F12651" w:rsidRDefault="00F12651" w:rsidP="00190FAC">
      <w:pPr>
        <w:autoSpaceDE w:val="0"/>
        <w:autoSpaceDN w:val="0"/>
        <w:adjustRightInd w:val="0"/>
        <w:spacing w:after="0" w:line="240" w:lineRule="auto"/>
        <w:jc w:val="both"/>
        <w:rPr>
          <w:rFonts w:ascii="Times New Roman" w:hAnsi="Times New Roman" w:cs="Times New Roman"/>
          <w:sz w:val="24"/>
          <w:szCs w:val="24"/>
          <w:lang w:val="en-US"/>
        </w:rPr>
      </w:pPr>
    </w:p>
    <w:p w:rsidR="006E450D" w:rsidRDefault="002043A9" w:rsidP="00190FAC">
      <w:pPr>
        <w:autoSpaceDE w:val="0"/>
        <w:autoSpaceDN w:val="0"/>
        <w:adjustRightInd w:val="0"/>
        <w:spacing w:after="0" w:line="240" w:lineRule="auto"/>
        <w:jc w:val="both"/>
        <w:rPr>
          <w:rFonts w:ascii="Times New Roman" w:hAnsi="Times New Roman" w:cs="Times New Roman"/>
          <w:sz w:val="24"/>
          <w:szCs w:val="24"/>
          <w:lang w:val="en-US"/>
        </w:rPr>
      </w:pPr>
      <w:r w:rsidRPr="002043A9">
        <w:rPr>
          <w:rFonts w:ascii="Times New Roman" w:hAnsi="Times New Roman" w:cs="Times New Roman"/>
          <w:sz w:val="24"/>
          <w:szCs w:val="24"/>
          <w:lang w:val="en-US"/>
        </w:rPr>
        <w:t xml:space="preserve">Carter, C. R. and Ellram, L. M. (1998), "Reverse logistics: A review of the literature and framework for future investigation," </w:t>
      </w:r>
      <w:r w:rsidRPr="002043A9">
        <w:rPr>
          <w:rFonts w:ascii="Times New Roman" w:hAnsi="Times New Roman" w:cs="Times New Roman"/>
          <w:i/>
          <w:sz w:val="24"/>
          <w:szCs w:val="24"/>
          <w:lang w:val="en-US"/>
        </w:rPr>
        <w:t>Journal of Business Logistics</w:t>
      </w:r>
      <w:r w:rsidRPr="002043A9">
        <w:rPr>
          <w:rFonts w:ascii="Times New Roman" w:hAnsi="Times New Roman" w:cs="Times New Roman"/>
          <w:sz w:val="24"/>
          <w:szCs w:val="24"/>
          <w:lang w:val="en-US"/>
        </w:rPr>
        <w:t xml:space="preserve">, Vol. 19, No. 1, pp. 85-102. </w:t>
      </w:r>
    </w:p>
    <w:p w:rsidR="00153DE4" w:rsidRDefault="00153DE4" w:rsidP="006C7FAC">
      <w:pPr>
        <w:autoSpaceDE w:val="0"/>
        <w:autoSpaceDN w:val="0"/>
        <w:adjustRightInd w:val="0"/>
        <w:spacing w:after="0" w:line="240" w:lineRule="auto"/>
        <w:jc w:val="both"/>
        <w:rPr>
          <w:rFonts w:ascii="Times New Roman" w:hAnsi="Times New Roman" w:cs="Times New Roman"/>
          <w:sz w:val="24"/>
          <w:szCs w:val="24"/>
          <w:lang w:val="en-US"/>
        </w:rPr>
      </w:pPr>
    </w:p>
    <w:p w:rsidR="00153DE4" w:rsidRDefault="00153DE4" w:rsidP="00190F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Camp R.C. (1995), “Business process benchmarking: finding and implementing best practice”, ASQ Quality Press, Milwaukee. </w:t>
      </w:r>
    </w:p>
    <w:p w:rsidR="00924C83" w:rsidRDefault="00924C83" w:rsidP="00190FAC">
      <w:pPr>
        <w:autoSpaceDE w:val="0"/>
        <w:autoSpaceDN w:val="0"/>
        <w:adjustRightInd w:val="0"/>
        <w:spacing w:after="0" w:line="240" w:lineRule="auto"/>
        <w:jc w:val="both"/>
        <w:rPr>
          <w:rFonts w:ascii="Times New Roman" w:hAnsi="Times New Roman" w:cs="Times New Roman"/>
          <w:sz w:val="24"/>
          <w:szCs w:val="24"/>
        </w:rPr>
      </w:pPr>
    </w:p>
    <w:p w:rsidR="00153DE4" w:rsidRDefault="00153DE4" w:rsidP="00190FAC">
      <w:pPr>
        <w:autoSpaceDE w:val="0"/>
        <w:autoSpaceDN w:val="0"/>
        <w:adjustRightInd w:val="0"/>
        <w:spacing w:after="0" w:line="240" w:lineRule="auto"/>
        <w:jc w:val="both"/>
        <w:rPr>
          <w:rFonts w:ascii="Times New Roman" w:hAnsi="Times New Roman" w:cs="Times New Roman"/>
          <w:sz w:val="24"/>
          <w:szCs w:val="24"/>
        </w:rPr>
      </w:pPr>
      <w:r w:rsidRPr="00190FAC">
        <w:rPr>
          <w:rFonts w:ascii="Times New Roman" w:hAnsi="Times New Roman" w:cs="Times New Roman"/>
          <w:sz w:val="24"/>
          <w:szCs w:val="24"/>
        </w:rPr>
        <w:t xml:space="preserve">Clendenin, J.A. (1997), “Closing the supply chain loop: reengineering the returns channel process”, </w:t>
      </w:r>
      <w:r w:rsidRPr="00190FAC">
        <w:rPr>
          <w:rFonts w:ascii="Times New Roman" w:hAnsi="Times New Roman" w:cs="Times New Roman"/>
          <w:i/>
          <w:iCs/>
          <w:sz w:val="24"/>
          <w:szCs w:val="24"/>
        </w:rPr>
        <w:t>International Journal of Logistics Management</w:t>
      </w:r>
      <w:r w:rsidRPr="00190FAC">
        <w:rPr>
          <w:rFonts w:ascii="Times New Roman" w:hAnsi="Times New Roman" w:cs="Times New Roman"/>
          <w:sz w:val="24"/>
          <w:szCs w:val="24"/>
        </w:rPr>
        <w:t>, Vol. 8 No. 1, pp. 75-85.</w:t>
      </w:r>
    </w:p>
    <w:p w:rsidR="00153DE4" w:rsidRDefault="00153DE4" w:rsidP="00190FAC">
      <w:pPr>
        <w:autoSpaceDE w:val="0"/>
        <w:autoSpaceDN w:val="0"/>
        <w:adjustRightInd w:val="0"/>
        <w:spacing w:after="0" w:line="240" w:lineRule="auto"/>
        <w:jc w:val="both"/>
        <w:rPr>
          <w:rFonts w:ascii="Times New Roman" w:hAnsi="Times New Roman" w:cs="Times New Roman"/>
          <w:sz w:val="24"/>
          <w:szCs w:val="24"/>
        </w:rPr>
      </w:pPr>
    </w:p>
    <w:p w:rsidR="00D05E51" w:rsidRPr="00F12651" w:rsidRDefault="00D05E51" w:rsidP="00E20BD5">
      <w:pPr>
        <w:autoSpaceDE w:val="0"/>
        <w:autoSpaceDN w:val="0"/>
        <w:adjustRightInd w:val="0"/>
        <w:spacing w:after="0" w:line="240" w:lineRule="auto"/>
        <w:jc w:val="both"/>
        <w:rPr>
          <w:rFonts w:ascii="Times New Roman" w:hAnsi="Times New Roman" w:cs="Times New Roman"/>
          <w:sz w:val="24"/>
          <w:szCs w:val="24"/>
        </w:rPr>
      </w:pPr>
      <w:r w:rsidRPr="00F12651">
        <w:rPr>
          <w:rFonts w:ascii="Times New Roman" w:hAnsi="Times New Roman" w:cs="Times New Roman"/>
          <w:sz w:val="24"/>
          <w:szCs w:val="24"/>
        </w:rPr>
        <w:t>Daugherty P</w:t>
      </w:r>
      <w:r w:rsidR="00773D85" w:rsidRPr="00F12651">
        <w:rPr>
          <w:rFonts w:ascii="Times New Roman" w:hAnsi="Times New Roman" w:cs="Times New Roman"/>
          <w:sz w:val="24"/>
          <w:szCs w:val="24"/>
        </w:rPr>
        <w:t>.</w:t>
      </w:r>
      <w:r w:rsidRPr="00F12651">
        <w:rPr>
          <w:rFonts w:ascii="Times New Roman" w:hAnsi="Times New Roman" w:cs="Times New Roman"/>
          <w:sz w:val="24"/>
          <w:szCs w:val="24"/>
        </w:rPr>
        <w:t>J</w:t>
      </w:r>
      <w:r w:rsidR="00773D85" w:rsidRPr="00F12651">
        <w:rPr>
          <w:rFonts w:ascii="Times New Roman" w:hAnsi="Times New Roman" w:cs="Times New Roman"/>
          <w:sz w:val="24"/>
          <w:szCs w:val="24"/>
        </w:rPr>
        <w:t>.</w:t>
      </w:r>
      <w:r w:rsidRPr="00F12651">
        <w:rPr>
          <w:rFonts w:ascii="Times New Roman" w:hAnsi="Times New Roman" w:cs="Times New Roman"/>
          <w:sz w:val="24"/>
          <w:szCs w:val="24"/>
        </w:rPr>
        <w:t>, Richey R</w:t>
      </w:r>
      <w:r w:rsidR="00773D85" w:rsidRPr="00F12651">
        <w:rPr>
          <w:rFonts w:ascii="Times New Roman" w:hAnsi="Times New Roman" w:cs="Times New Roman"/>
          <w:sz w:val="24"/>
          <w:szCs w:val="24"/>
        </w:rPr>
        <w:t>.</w:t>
      </w:r>
      <w:r w:rsidRPr="00F12651">
        <w:rPr>
          <w:rFonts w:ascii="Times New Roman" w:hAnsi="Times New Roman" w:cs="Times New Roman"/>
          <w:sz w:val="24"/>
          <w:szCs w:val="24"/>
        </w:rPr>
        <w:t>G</w:t>
      </w:r>
      <w:r w:rsidR="00773D85" w:rsidRPr="00F12651">
        <w:rPr>
          <w:rFonts w:ascii="Times New Roman" w:hAnsi="Times New Roman" w:cs="Times New Roman"/>
          <w:sz w:val="24"/>
          <w:szCs w:val="24"/>
        </w:rPr>
        <w:t>.</w:t>
      </w:r>
      <w:r w:rsidRPr="00F12651">
        <w:rPr>
          <w:rFonts w:ascii="Times New Roman" w:hAnsi="Times New Roman" w:cs="Times New Roman"/>
          <w:sz w:val="24"/>
          <w:szCs w:val="24"/>
        </w:rPr>
        <w:t>, Hudgens B</w:t>
      </w:r>
      <w:r w:rsidR="00773D85" w:rsidRPr="00F12651">
        <w:rPr>
          <w:rFonts w:ascii="Times New Roman" w:hAnsi="Times New Roman" w:cs="Times New Roman"/>
          <w:sz w:val="24"/>
          <w:szCs w:val="24"/>
        </w:rPr>
        <w:t>.</w:t>
      </w:r>
      <w:r w:rsidRPr="00F12651">
        <w:rPr>
          <w:rFonts w:ascii="Times New Roman" w:hAnsi="Times New Roman" w:cs="Times New Roman"/>
          <w:sz w:val="24"/>
          <w:szCs w:val="24"/>
        </w:rPr>
        <w:t>J</w:t>
      </w:r>
      <w:r w:rsidR="00773D85" w:rsidRPr="00F12651">
        <w:rPr>
          <w:rFonts w:ascii="Times New Roman" w:hAnsi="Times New Roman" w:cs="Times New Roman"/>
          <w:sz w:val="24"/>
          <w:szCs w:val="24"/>
        </w:rPr>
        <w:t>.</w:t>
      </w:r>
      <w:r w:rsidRPr="00F12651">
        <w:rPr>
          <w:rFonts w:ascii="Times New Roman" w:hAnsi="Times New Roman" w:cs="Times New Roman"/>
          <w:sz w:val="24"/>
          <w:szCs w:val="24"/>
        </w:rPr>
        <w:t xml:space="preserve"> and Autry C</w:t>
      </w:r>
      <w:r w:rsidR="00773D85" w:rsidRPr="00F12651">
        <w:rPr>
          <w:rFonts w:ascii="Times New Roman" w:hAnsi="Times New Roman" w:cs="Times New Roman"/>
          <w:sz w:val="24"/>
          <w:szCs w:val="24"/>
        </w:rPr>
        <w:t>.</w:t>
      </w:r>
      <w:r w:rsidRPr="00F12651">
        <w:rPr>
          <w:rFonts w:ascii="Times New Roman" w:hAnsi="Times New Roman" w:cs="Times New Roman"/>
          <w:sz w:val="24"/>
          <w:szCs w:val="24"/>
        </w:rPr>
        <w:t>W</w:t>
      </w:r>
      <w:r w:rsidR="00773D85" w:rsidRPr="00F12651">
        <w:rPr>
          <w:rFonts w:ascii="Times New Roman" w:hAnsi="Times New Roman" w:cs="Times New Roman"/>
          <w:sz w:val="24"/>
          <w:szCs w:val="24"/>
        </w:rPr>
        <w:t>.</w:t>
      </w:r>
      <w:r w:rsidRPr="00F12651">
        <w:rPr>
          <w:rFonts w:ascii="Times New Roman" w:hAnsi="Times New Roman" w:cs="Times New Roman"/>
          <w:sz w:val="24"/>
          <w:szCs w:val="24"/>
        </w:rPr>
        <w:t xml:space="preserve"> (2003), “Reverse logistics in the automobile aftermarket industry aftermarket industry”, </w:t>
      </w:r>
      <w:r w:rsidRPr="00F12651">
        <w:rPr>
          <w:rFonts w:ascii="Times New Roman" w:hAnsi="Times New Roman" w:cs="Times New Roman"/>
          <w:i/>
          <w:sz w:val="24"/>
          <w:szCs w:val="24"/>
        </w:rPr>
        <w:t>International Journal Logistics Management</w:t>
      </w:r>
      <w:r w:rsidRPr="00F12651">
        <w:rPr>
          <w:rFonts w:ascii="Times New Roman" w:hAnsi="Times New Roman" w:cs="Times New Roman"/>
          <w:sz w:val="24"/>
          <w:szCs w:val="24"/>
        </w:rPr>
        <w:t>, Vol.14, No.1, pp.49</w:t>
      </w:r>
      <w:r w:rsidRPr="00F12651">
        <w:rPr>
          <w:rFonts w:ascii="Times New Roman" w:hAnsi="Times New Roman" w:cs="Times New Roman" w:hint="eastAsia"/>
          <w:sz w:val="24"/>
          <w:szCs w:val="24"/>
        </w:rPr>
        <w:t>–</w:t>
      </w:r>
      <w:r w:rsidRPr="00F12651">
        <w:rPr>
          <w:rFonts w:ascii="Times New Roman" w:hAnsi="Times New Roman" w:cs="Times New Roman"/>
          <w:sz w:val="24"/>
          <w:szCs w:val="24"/>
        </w:rPr>
        <w:t>62.</w:t>
      </w:r>
    </w:p>
    <w:p w:rsidR="00153DE4" w:rsidRPr="00F12651" w:rsidRDefault="00153DE4" w:rsidP="00E20BD5">
      <w:pPr>
        <w:spacing w:after="0" w:line="240" w:lineRule="auto"/>
        <w:jc w:val="both"/>
        <w:rPr>
          <w:rFonts w:ascii="Times New Roman" w:hAnsi="Times New Roman" w:cs="Times New Roman"/>
          <w:sz w:val="24"/>
          <w:szCs w:val="24"/>
        </w:rPr>
      </w:pPr>
    </w:p>
    <w:p w:rsidR="002043A9" w:rsidRPr="00F12651" w:rsidRDefault="002043A9" w:rsidP="00E20BD5">
      <w:pPr>
        <w:autoSpaceDE w:val="0"/>
        <w:autoSpaceDN w:val="0"/>
        <w:adjustRightInd w:val="0"/>
        <w:spacing w:after="0" w:line="240" w:lineRule="auto"/>
        <w:jc w:val="both"/>
        <w:rPr>
          <w:rFonts w:ascii="Times New Roman" w:hAnsi="Times New Roman" w:cs="Times New Roman"/>
          <w:sz w:val="24"/>
          <w:szCs w:val="24"/>
        </w:rPr>
      </w:pPr>
      <w:r w:rsidRPr="00F12651">
        <w:rPr>
          <w:rFonts w:ascii="Times New Roman" w:hAnsi="Times New Roman" w:cs="Times New Roman"/>
          <w:sz w:val="24"/>
          <w:szCs w:val="24"/>
        </w:rPr>
        <w:t>Daugherty P.J., Richey R.G., Genchev S.E. and Chen, H. (2005), “Reverse logistics: superior performance through</w:t>
      </w:r>
      <w:r w:rsidR="00F461B7" w:rsidRPr="00F12651">
        <w:rPr>
          <w:rFonts w:ascii="Times New Roman" w:hAnsi="Times New Roman" w:cs="Times New Roman"/>
          <w:sz w:val="24"/>
          <w:szCs w:val="24"/>
        </w:rPr>
        <w:t xml:space="preserve"> </w:t>
      </w:r>
      <w:r w:rsidRPr="00F12651">
        <w:rPr>
          <w:rFonts w:ascii="Times New Roman" w:hAnsi="Times New Roman" w:cs="Times New Roman"/>
          <w:sz w:val="24"/>
          <w:szCs w:val="24"/>
        </w:rPr>
        <w:t xml:space="preserve">focused resource commitments to information technology”, </w:t>
      </w:r>
      <w:r w:rsidRPr="00F12651">
        <w:rPr>
          <w:rFonts w:ascii="Times New Roman" w:hAnsi="Times New Roman" w:cs="Times New Roman"/>
          <w:i/>
          <w:sz w:val="24"/>
          <w:szCs w:val="24"/>
        </w:rPr>
        <w:t>Transportation Research Part E</w:t>
      </w:r>
      <w:r w:rsidRPr="00F12651">
        <w:rPr>
          <w:rFonts w:ascii="Times New Roman" w:hAnsi="Times New Roman" w:cs="Times New Roman"/>
          <w:sz w:val="24"/>
          <w:szCs w:val="24"/>
        </w:rPr>
        <w:t>, Vol. 41 No. 2, pp. 77-92.</w:t>
      </w:r>
    </w:p>
    <w:p w:rsidR="00F461B7" w:rsidRPr="00190FAC" w:rsidRDefault="00F461B7" w:rsidP="00190FAC">
      <w:pPr>
        <w:spacing w:after="0" w:line="240" w:lineRule="auto"/>
        <w:jc w:val="both"/>
        <w:rPr>
          <w:rFonts w:ascii="Times New Roman" w:hAnsi="Times New Roman" w:cs="Times New Roman"/>
          <w:sz w:val="24"/>
          <w:szCs w:val="24"/>
        </w:rPr>
      </w:pPr>
    </w:p>
    <w:p w:rsidR="00153DE4" w:rsidRDefault="00153DE4" w:rsidP="00190FAC">
      <w:pPr>
        <w:autoSpaceDE w:val="0"/>
        <w:autoSpaceDN w:val="0"/>
        <w:adjustRightInd w:val="0"/>
        <w:spacing w:after="0" w:line="240" w:lineRule="auto"/>
        <w:jc w:val="both"/>
        <w:rPr>
          <w:rFonts w:ascii="Times New Roman" w:hAnsi="Times New Roman" w:cs="Times New Roman"/>
          <w:sz w:val="24"/>
          <w:szCs w:val="24"/>
        </w:rPr>
      </w:pPr>
      <w:r w:rsidRPr="00190FAC">
        <w:rPr>
          <w:rFonts w:ascii="Times New Roman" w:hAnsi="Times New Roman" w:cs="Times New Roman"/>
          <w:sz w:val="24"/>
          <w:szCs w:val="24"/>
        </w:rPr>
        <w:t xml:space="preserve">Daughton C.G. and Ternes T.A. (1999), “Pharmaceuticals and personal care products in the environment: agents of subtle change?”, </w:t>
      </w:r>
      <w:r w:rsidRPr="00190FAC">
        <w:rPr>
          <w:rFonts w:ascii="Times New Roman" w:hAnsi="Times New Roman" w:cs="Times New Roman"/>
          <w:i/>
          <w:iCs/>
          <w:sz w:val="24"/>
          <w:szCs w:val="24"/>
        </w:rPr>
        <w:t>Environmental Health Perspectives</w:t>
      </w:r>
      <w:r w:rsidRPr="00190FAC">
        <w:rPr>
          <w:rFonts w:ascii="Times New Roman" w:hAnsi="Times New Roman" w:cs="Times New Roman"/>
          <w:sz w:val="24"/>
          <w:szCs w:val="24"/>
        </w:rPr>
        <w:t xml:space="preserve">, Vol.107, pp.907-938. </w:t>
      </w:r>
    </w:p>
    <w:p w:rsidR="009D1C17" w:rsidRDefault="009D1C17" w:rsidP="00190FAC">
      <w:pPr>
        <w:autoSpaceDE w:val="0"/>
        <w:autoSpaceDN w:val="0"/>
        <w:adjustRightInd w:val="0"/>
        <w:spacing w:after="0" w:line="240" w:lineRule="auto"/>
        <w:jc w:val="both"/>
        <w:rPr>
          <w:rFonts w:ascii="Times New Roman" w:hAnsi="Times New Roman" w:cs="Times New Roman"/>
          <w:sz w:val="24"/>
          <w:szCs w:val="24"/>
        </w:rPr>
      </w:pPr>
    </w:p>
    <w:p w:rsidR="009D1C17" w:rsidRPr="00190FAC" w:rsidRDefault="009D1C17" w:rsidP="009D1C17">
      <w:pPr>
        <w:autoSpaceDE w:val="0"/>
        <w:autoSpaceDN w:val="0"/>
        <w:adjustRightInd w:val="0"/>
        <w:spacing w:after="0" w:line="240" w:lineRule="auto"/>
        <w:jc w:val="both"/>
        <w:rPr>
          <w:rFonts w:ascii="Times New Roman" w:hAnsi="Times New Roman"/>
          <w:sz w:val="24"/>
          <w:szCs w:val="24"/>
        </w:rPr>
      </w:pPr>
      <w:r w:rsidRPr="00190FAC">
        <w:rPr>
          <w:rFonts w:ascii="Times New Roman" w:hAnsi="Times New Roman"/>
          <w:sz w:val="24"/>
          <w:szCs w:val="24"/>
        </w:rPr>
        <w:t xml:space="preserve">Daughton C.G. (2003), “Cradle-to-cradle stewardship of drugs for minimizing their environmental disposition while promoting human health -Part I Rationale for and avenues toward a green pharmacy”, </w:t>
      </w:r>
      <w:r w:rsidRPr="00190FAC">
        <w:rPr>
          <w:rFonts w:ascii="Times New Roman" w:hAnsi="Times New Roman"/>
          <w:i/>
          <w:sz w:val="24"/>
          <w:szCs w:val="24"/>
        </w:rPr>
        <w:t>Environmental Health Perspectives</w:t>
      </w:r>
      <w:r w:rsidRPr="00190FAC">
        <w:rPr>
          <w:rFonts w:ascii="Times New Roman" w:hAnsi="Times New Roman"/>
          <w:sz w:val="24"/>
          <w:szCs w:val="24"/>
        </w:rPr>
        <w:t>, Vol.111, pp.757–774.</w:t>
      </w:r>
    </w:p>
    <w:p w:rsidR="009D1C17" w:rsidRPr="00190FAC" w:rsidRDefault="009D1C17" w:rsidP="00190FAC">
      <w:pPr>
        <w:autoSpaceDE w:val="0"/>
        <w:autoSpaceDN w:val="0"/>
        <w:adjustRightInd w:val="0"/>
        <w:spacing w:after="0" w:line="240" w:lineRule="auto"/>
        <w:jc w:val="both"/>
        <w:rPr>
          <w:rFonts w:ascii="Times New Roman" w:hAnsi="Times New Roman" w:cs="Times New Roman"/>
          <w:sz w:val="24"/>
          <w:szCs w:val="24"/>
        </w:rPr>
      </w:pPr>
    </w:p>
    <w:p w:rsidR="00153DE4" w:rsidRDefault="000C1849" w:rsidP="00190F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E36B1D">
        <w:rPr>
          <w:rFonts w:ascii="Times New Roman" w:hAnsi="Times New Roman" w:cs="Times New Roman"/>
          <w:sz w:val="24"/>
          <w:szCs w:val="24"/>
        </w:rPr>
        <w:t>e Brito M.P. and</w:t>
      </w:r>
      <w:r w:rsidR="00153DE4" w:rsidRPr="00190FAC">
        <w:rPr>
          <w:rFonts w:ascii="Times New Roman" w:hAnsi="Times New Roman" w:cs="Times New Roman"/>
          <w:sz w:val="24"/>
          <w:szCs w:val="24"/>
        </w:rPr>
        <w:t xml:space="preserve"> Dekker R</w:t>
      </w:r>
      <w:r w:rsidR="009B04C6">
        <w:rPr>
          <w:rFonts w:ascii="Times New Roman" w:hAnsi="Times New Roman" w:cs="Times New Roman"/>
          <w:sz w:val="24"/>
          <w:szCs w:val="24"/>
        </w:rPr>
        <w:t>.</w:t>
      </w:r>
      <w:r w:rsidR="00E36B1D">
        <w:rPr>
          <w:rFonts w:ascii="Times New Roman" w:hAnsi="Times New Roman" w:cs="Times New Roman"/>
          <w:sz w:val="24"/>
          <w:szCs w:val="24"/>
        </w:rPr>
        <w:t xml:space="preserve"> </w:t>
      </w:r>
      <w:r w:rsidR="00153DE4" w:rsidRPr="00190FAC">
        <w:rPr>
          <w:rFonts w:ascii="Times New Roman" w:hAnsi="Times New Roman" w:cs="Times New Roman"/>
          <w:sz w:val="24"/>
          <w:szCs w:val="24"/>
        </w:rPr>
        <w:t>(2004), “</w:t>
      </w:r>
      <w:r w:rsidR="00E36B1D">
        <w:rPr>
          <w:rFonts w:ascii="Times New Roman" w:hAnsi="Times New Roman" w:cs="Times New Roman"/>
          <w:sz w:val="24"/>
          <w:szCs w:val="24"/>
        </w:rPr>
        <w:t>A framework for reverse logistics</w:t>
      </w:r>
      <w:r w:rsidR="00153DE4" w:rsidRPr="00190FAC">
        <w:rPr>
          <w:rFonts w:ascii="Times New Roman" w:hAnsi="Times New Roman" w:cs="Times New Roman"/>
          <w:sz w:val="24"/>
          <w:szCs w:val="24"/>
        </w:rPr>
        <w:t xml:space="preserve">” In: </w:t>
      </w:r>
      <w:r w:rsidR="00E36B1D">
        <w:rPr>
          <w:rFonts w:ascii="Times New Roman" w:hAnsi="Times New Roman" w:cs="Times New Roman"/>
          <w:sz w:val="24"/>
          <w:szCs w:val="24"/>
        </w:rPr>
        <w:t>Dekker R., Fleischmann M, Inderfurth K. and van Wassenhove L.N.</w:t>
      </w:r>
      <w:r w:rsidR="00153DE4" w:rsidRPr="00190FAC">
        <w:rPr>
          <w:rFonts w:ascii="Times New Roman" w:hAnsi="Times New Roman" w:cs="Times New Roman"/>
          <w:sz w:val="24"/>
          <w:szCs w:val="24"/>
        </w:rPr>
        <w:t xml:space="preserve">, </w:t>
      </w:r>
      <w:r w:rsidR="00153DE4">
        <w:rPr>
          <w:rFonts w:ascii="Times New Roman" w:hAnsi="Times New Roman" w:cs="Times New Roman"/>
          <w:sz w:val="24"/>
          <w:szCs w:val="24"/>
        </w:rPr>
        <w:t>(</w:t>
      </w:r>
      <w:r w:rsidR="00153DE4" w:rsidRPr="00190FAC">
        <w:rPr>
          <w:rFonts w:ascii="Times New Roman" w:hAnsi="Times New Roman" w:cs="Times New Roman"/>
          <w:sz w:val="24"/>
          <w:szCs w:val="24"/>
        </w:rPr>
        <w:t>Ed.</w:t>
      </w:r>
      <w:r w:rsidR="00153DE4">
        <w:rPr>
          <w:rFonts w:ascii="Times New Roman" w:hAnsi="Times New Roman" w:cs="Times New Roman"/>
          <w:sz w:val="24"/>
          <w:szCs w:val="24"/>
        </w:rPr>
        <w:t>)</w:t>
      </w:r>
      <w:r w:rsidR="001D25AB">
        <w:rPr>
          <w:rFonts w:ascii="Times New Roman" w:hAnsi="Times New Roman" w:cs="Times New Roman"/>
          <w:sz w:val="24"/>
          <w:szCs w:val="24"/>
        </w:rPr>
        <w:t xml:space="preserve"> </w:t>
      </w:r>
      <w:r w:rsidR="00153DE4" w:rsidRPr="00342000">
        <w:rPr>
          <w:rFonts w:ascii="Times New Roman" w:hAnsi="Times New Roman" w:cs="Times New Roman"/>
          <w:i/>
          <w:iCs/>
          <w:sz w:val="24"/>
          <w:szCs w:val="24"/>
        </w:rPr>
        <w:t>Reverse logistics, quantitative models for closed-loop supply chains</w:t>
      </w:r>
      <w:r w:rsidR="00153DE4" w:rsidRPr="00190FAC">
        <w:rPr>
          <w:rFonts w:ascii="Times New Roman" w:hAnsi="Times New Roman" w:cs="Times New Roman"/>
          <w:sz w:val="24"/>
          <w:szCs w:val="24"/>
        </w:rPr>
        <w:t xml:space="preserve">. Springer; </w:t>
      </w:r>
      <w:r w:rsidR="00AF3753" w:rsidRPr="00190FAC">
        <w:rPr>
          <w:rFonts w:ascii="Times New Roman" w:hAnsi="Times New Roman" w:cs="Times New Roman"/>
          <w:sz w:val="24"/>
          <w:szCs w:val="24"/>
        </w:rPr>
        <w:t>Berlin</w:t>
      </w:r>
      <w:r w:rsidR="00E36B1D">
        <w:rPr>
          <w:rFonts w:ascii="Times New Roman" w:hAnsi="Times New Roman" w:cs="Times New Roman"/>
          <w:sz w:val="24"/>
          <w:szCs w:val="24"/>
        </w:rPr>
        <w:t>, pp3-28</w:t>
      </w:r>
      <w:r w:rsidR="00153DE4" w:rsidRPr="00190FAC">
        <w:rPr>
          <w:rFonts w:ascii="Times New Roman" w:hAnsi="Times New Roman" w:cs="Times New Roman"/>
          <w:sz w:val="24"/>
          <w:szCs w:val="24"/>
        </w:rPr>
        <w:t>.</w:t>
      </w:r>
    </w:p>
    <w:p w:rsidR="00B42CF7" w:rsidRDefault="00B42CF7" w:rsidP="00190FAC">
      <w:pPr>
        <w:autoSpaceDE w:val="0"/>
        <w:autoSpaceDN w:val="0"/>
        <w:adjustRightInd w:val="0"/>
        <w:spacing w:after="0" w:line="240" w:lineRule="auto"/>
        <w:jc w:val="both"/>
        <w:rPr>
          <w:rFonts w:ascii="Times New Roman" w:hAnsi="Times New Roman" w:cs="Times New Roman"/>
          <w:sz w:val="24"/>
          <w:szCs w:val="24"/>
        </w:rPr>
      </w:pPr>
    </w:p>
    <w:p w:rsidR="00B42CF7" w:rsidRPr="00DC4DC6" w:rsidRDefault="00B42CF7" w:rsidP="00B42CF7">
      <w:pPr>
        <w:autoSpaceDE w:val="0"/>
        <w:autoSpaceDN w:val="0"/>
        <w:adjustRightInd w:val="0"/>
        <w:spacing w:after="0" w:line="240" w:lineRule="auto"/>
        <w:jc w:val="both"/>
        <w:rPr>
          <w:rFonts w:ascii="Times New Roman" w:eastAsia="AdvPSTim" w:hAnsi="Times New Roman"/>
          <w:sz w:val="24"/>
          <w:szCs w:val="24"/>
        </w:rPr>
      </w:pPr>
      <w:r w:rsidRPr="00DC4DC6">
        <w:rPr>
          <w:rFonts w:ascii="Times New Roman" w:eastAsia="AdvPSTim" w:hAnsi="Times New Roman"/>
          <w:sz w:val="24"/>
          <w:szCs w:val="24"/>
        </w:rPr>
        <w:t xml:space="preserve">Deci E.L.. Koestner R. and Ryan R.M. (1999), “A meta-analytic review of experiments examining the effects of extrinsic rewards on intrinsic motivation”, </w:t>
      </w:r>
      <w:r w:rsidRPr="00DC4DC6">
        <w:rPr>
          <w:rFonts w:ascii="Times New Roman" w:eastAsia="AdvPSTim" w:hAnsi="Times New Roman"/>
          <w:i/>
          <w:sz w:val="24"/>
          <w:szCs w:val="24"/>
        </w:rPr>
        <w:t>Psychological Bulletin</w:t>
      </w:r>
      <w:r w:rsidRPr="00DC4DC6">
        <w:rPr>
          <w:rFonts w:ascii="Times New Roman" w:eastAsia="AdvPSTim" w:hAnsi="Times New Roman"/>
          <w:sz w:val="24"/>
          <w:szCs w:val="24"/>
        </w:rPr>
        <w:t>, Vol.125, pp.627–668.</w:t>
      </w:r>
    </w:p>
    <w:p w:rsidR="00B42CF7" w:rsidRDefault="00B42CF7" w:rsidP="00B42CF7">
      <w:pPr>
        <w:autoSpaceDE w:val="0"/>
        <w:autoSpaceDN w:val="0"/>
        <w:adjustRightInd w:val="0"/>
        <w:spacing w:after="0" w:line="240" w:lineRule="auto"/>
        <w:jc w:val="both"/>
        <w:rPr>
          <w:rFonts w:ascii="Times New Roman" w:eastAsia="AdvPSTim" w:hAnsi="Times New Roman"/>
          <w:sz w:val="24"/>
          <w:szCs w:val="24"/>
        </w:rPr>
      </w:pPr>
    </w:p>
    <w:p w:rsidR="00153DE4" w:rsidRPr="00190FAC" w:rsidRDefault="00153DE4" w:rsidP="00650351">
      <w:pPr>
        <w:autoSpaceDE w:val="0"/>
        <w:autoSpaceDN w:val="0"/>
        <w:adjustRightInd w:val="0"/>
        <w:spacing w:after="0" w:line="240" w:lineRule="auto"/>
        <w:jc w:val="both"/>
        <w:rPr>
          <w:rFonts w:ascii="Times New Roman" w:hAnsi="Times New Roman" w:cs="Times New Roman"/>
          <w:sz w:val="24"/>
          <w:szCs w:val="24"/>
        </w:rPr>
      </w:pPr>
      <w:r w:rsidRPr="00190FAC">
        <w:rPr>
          <w:rFonts w:ascii="Times New Roman" w:hAnsi="Times New Roman" w:cs="Times New Roman"/>
          <w:sz w:val="24"/>
          <w:szCs w:val="24"/>
        </w:rPr>
        <w:t xml:space="preserve">Department of Health </w:t>
      </w:r>
      <w:r w:rsidR="000E01AF">
        <w:rPr>
          <w:rFonts w:ascii="Times New Roman" w:hAnsi="Times New Roman" w:cs="Times New Roman"/>
          <w:sz w:val="24"/>
          <w:szCs w:val="24"/>
        </w:rPr>
        <w:t xml:space="preserve">(DoH) </w:t>
      </w:r>
      <w:r w:rsidRPr="00190FAC">
        <w:rPr>
          <w:rFonts w:ascii="Times New Roman" w:hAnsi="Times New Roman" w:cs="Times New Roman"/>
          <w:sz w:val="24"/>
          <w:szCs w:val="24"/>
        </w:rPr>
        <w:t>(201</w:t>
      </w:r>
      <w:r w:rsidR="005C1E9E">
        <w:rPr>
          <w:rFonts w:ascii="Times New Roman" w:hAnsi="Times New Roman" w:cs="Times New Roman"/>
          <w:sz w:val="24"/>
          <w:szCs w:val="24"/>
        </w:rPr>
        <w:t>1</w:t>
      </w:r>
      <w:r w:rsidRPr="00190FAC">
        <w:rPr>
          <w:rFonts w:ascii="Times New Roman" w:hAnsi="Times New Roman" w:cs="Times New Roman"/>
          <w:sz w:val="24"/>
          <w:szCs w:val="24"/>
        </w:rPr>
        <w:t>), “</w:t>
      </w:r>
      <w:r w:rsidR="00650351" w:rsidRPr="00650351">
        <w:rPr>
          <w:rFonts w:ascii="Times New Roman" w:hAnsi="Times New Roman" w:cs="Times New Roman"/>
          <w:sz w:val="24"/>
          <w:szCs w:val="24"/>
        </w:rPr>
        <w:t>Evaluation of the Scale, Causes and Costs of Waste Medicines</w:t>
      </w:r>
      <w:r w:rsidRPr="00190FAC">
        <w:rPr>
          <w:rFonts w:ascii="Times New Roman" w:hAnsi="Times New Roman" w:cs="Times New Roman"/>
          <w:sz w:val="24"/>
          <w:szCs w:val="24"/>
        </w:rPr>
        <w:t>”, available at:</w:t>
      </w:r>
    </w:p>
    <w:p w:rsidR="00153DE4" w:rsidRPr="005C1E9E" w:rsidRDefault="002F3F2E" w:rsidP="00650351">
      <w:pPr>
        <w:autoSpaceDE w:val="0"/>
        <w:autoSpaceDN w:val="0"/>
        <w:adjustRightInd w:val="0"/>
        <w:spacing w:after="0" w:line="240" w:lineRule="auto"/>
        <w:jc w:val="both"/>
      </w:pPr>
      <w:hyperlink r:id="rId24" w:history="1">
        <w:r w:rsidR="005C1E9E" w:rsidRPr="00650351">
          <w:rPr>
            <w:rFonts w:ascii="Times New Roman" w:hAnsi="Times New Roman" w:cs="Times New Roman"/>
            <w:sz w:val="24"/>
            <w:szCs w:val="24"/>
          </w:rPr>
          <w:t>https://www.gov.uk/government/publications/making-best-use-of-medicines-report-of-a-department-of-health-roundtable-event-hosted-by-the-king-s-fund</w:t>
        </w:r>
      </w:hyperlink>
      <w:r w:rsidR="005C1E9E">
        <w:rPr>
          <w:rFonts w:ascii="Times New Roman" w:hAnsi="Times New Roman" w:cs="Times New Roman"/>
          <w:sz w:val="24"/>
          <w:szCs w:val="24"/>
        </w:rPr>
        <w:t xml:space="preserve"> (accessed 30 November </w:t>
      </w:r>
      <w:r w:rsidR="00153DE4" w:rsidRPr="00190FAC">
        <w:rPr>
          <w:rFonts w:ascii="Times New Roman" w:hAnsi="Times New Roman" w:cs="Times New Roman"/>
          <w:sz w:val="24"/>
          <w:szCs w:val="24"/>
        </w:rPr>
        <w:t>201</w:t>
      </w:r>
      <w:r w:rsidR="005C1E9E">
        <w:rPr>
          <w:rFonts w:ascii="Times New Roman" w:hAnsi="Times New Roman" w:cs="Times New Roman"/>
          <w:sz w:val="24"/>
          <w:szCs w:val="24"/>
        </w:rPr>
        <w:t>3</w:t>
      </w:r>
      <w:r w:rsidR="00153DE4" w:rsidRPr="00190FAC">
        <w:rPr>
          <w:rFonts w:ascii="Times New Roman" w:hAnsi="Times New Roman" w:cs="Times New Roman"/>
          <w:sz w:val="24"/>
          <w:szCs w:val="24"/>
        </w:rPr>
        <w:t>)</w:t>
      </w:r>
      <w:r w:rsidR="001E57E1">
        <w:rPr>
          <w:rFonts w:ascii="Times New Roman" w:hAnsi="Times New Roman" w:cs="Times New Roman"/>
          <w:sz w:val="24"/>
          <w:szCs w:val="24"/>
        </w:rPr>
        <w:t xml:space="preserve">. </w:t>
      </w:r>
    </w:p>
    <w:p w:rsidR="00153DE4" w:rsidRPr="00190FAC" w:rsidRDefault="00153DE4" w:rsidP="00190FAC">
      <w:pPr>
        <w:autoSpaceDE w:val="0"/>
        <w:autoSpaceDN w:val="0"/>
        <w:adjustRightInd w:val="0"/>
        <w:spacing w:after="0" w:line="240" w:lineRule="auto"/>
        <w:jc w:val="both"/>
        <w:rPr>
          <w:rFonts w:ascii="Times New Roman" w:hAnsi="Times New Roman" w:cs="Times New Roman"/>
          <w:sz w:val="24"/>
          <w:szCs w:val="24"/>
        </w:rPr>
      </w:pPr>
    </w:p>
    <w:p w:rsidR="00734BEC" w:rsidRDefault="00734BEC" w:rsidP="001E57E1">
      <w:pPr>
        <w:autoSpaceDE w:val="0"/>
        <w:autoSpaceDN w:val="0"/>
        <w:adjustRightInd w:val="0"/>
        <w:spacing w:after="0" w:line="240" w:lineRule="auto"/>
        <w:jc w:val="both"/>
        <w:rPr>
          <w:rFonts w:ascii="Times New Roman" w:hAnsi="Times New Roman" w:cs="Times New Roman"/>
          <w:sz w:val="24"/>
          <w:szCs w:val="24"/>
        </w:rPr>
      </w:pPr>
      <w:r w:rsidRPr="00E46689">
        <w:rPr>
          <w:rFonts w:ascii="Times New Roman" w:hAnsi="Times New Roman" w:cs="Times New Roman"/>
          <w:sz w:val="24"/>
          <w:szCs w:val="24"/>
        </w:rPr>
        <w:t>Department of Health (DoH) (2012), “</w:t>
      </w:r>
      <w:hyperlink r:id="rId25" w:history="1">
        <w:r w:rsidR="00E46689" w:rsidRPr="001E57E1">
          <w:rPr>
            <w:rFonts w:ascii="Times New Roman" w:hAnsi="Times New Roman" w:cs="Times New Roman"/>
            <w:sz w:val="24"/>
            <w:szCs w:val="24"/>
          </w:rPr>
          <w:t>Improving the use of medicines for better outcomes and reduced waste: an action plan</w:t>
        </w:r>
      </w:hyperlink>
      <w:r w:rsidRPr="001E57E1">
        <w:rPr>
          <w:rFonts w:ascii="Times New Roman" w:hAnsi="Times New Roman" w:cs="Times New Roman"/>
          <w:sz w:val="24"/>
          <w:szCs w:val="24"/>
        </w:rPr>
        <w:t xml:space="preserve">, available at: </w:t>
      </w:r>
      <w:hyperlink r:id="rId26" w:history="1">
        <w:r w:rsidRPr="001E57E1">
          <w:rPr>
            <w:rFonts w:ascii="Times New Roman" w:hAnsi="Times New Roman" w:cs="Times New Roman"/>
            <w:sz w:val="24"/>
            <w:szCs w:val="24"/>
          </w:rPr>
          <w:t>https://www.gov.uk/government/publications/action-plan-for-improving-the-use-of-medicines-and-reducing-waste</w:t>
        </w:r>
      </w:hyperlink>
      <w:r w:rsidR="001E57E1">
        <w:rPr>
          <w:rFonts w:ascii="Times New Roman" w:hAnsi="Times New Roman" w:cs="Times New Roman"/>
          <w:sz w:val="24"/>
          <w:szCs w:val="24"/>
        </w:rPr>
        <w:t xml:space="preserve"> </w:t>
      </w:r>
      <w:r w:rsidRPr="001E57E1">
        <w:rPr>
          <w:rFonts w:ascii="Times New Roman" w:hAnsi="Times New Roman" w:cs="Times New Roman"/>
          <w:sz w:val="24"/>
          <w:szCs w:val="24"/>
        </w:rPr>
        <w:t>(accessed</w:t>
      </w:r>
      <w:r w:rsidR="00A37B6A">
        <w:rPr>
          <w:rFonts w:ascii="Times New Roman" w:hAnsi="Times New Roman" w:cs="Times New Roman"/>
          <w:sz w:val="24"/>
          <w:szCs w:val="24"/>
        </w:rPr>
        <w:t xml:space="preserve"> 30</w:t>
      </w:r>
      <w:r w:rsidRPr="001E57E1">
        <w:rPr>
          <w:rFonts w:ascii="Times New Roman" w:hAnsi="Times New Roman" w:cs="Times New Roman"/>
          <w:sz w:val="24"/>
          <w:szCs w:val="24"/>
        </w:rPr>
        <w:t xml:space="preserve"> May 2013).</w:t>
      </w:r>
    </w:p>
    <w:p w:rsidR="00E421B8" w:rsidRDefault="00E421B8" w:rsidP="001E57E1">
      <w:pPr>
        <w:autoSpaceDE w:val="0"/>
        <w:autoSpaceDN w:val="0"/>
        <w:adjustRightInd w:val="0"/>
        <w:spacing w:after="0" w:line="240" w:lineRule="auto"/>
        <w:jc w:val="both"/>
        <w:rPr>
          <w:rFonts w:ascii="Times New Roman" w:hAnsi="Times New Roman" w:cs="Times New Roman"/>
          <w:sz w:val="24"/>
          <w:szCs w:val="24"/>
        </w:rPr>
      </w:pPr>
    </w:p>
    <w:p w:rsidR="00E421B8" w:rsidRPr="003C595C" w:rsidRDefault="00E421B8" w:rsidP="003C595C">
      <w:pPr>
        <w:autoSpaceDE w:val="0"/>
        <w:autoSpaceDN w:val="0"/>
        <w:adjustRightInd w:val="0"/>
        <w:spacing w:after="0" w:line="240" w:lineRule="auto"/>
        <w:jc w:val="both"/>
      </w:pPr>
      <w:r w:rsidRPr="003C595C">
        <w:rPr>
          <w:rFonts w:ascii="Times New Roman" w:hAnsi="Times New Roman" w:cs="Times New Roman"/>
          <w:sz w:val="24"/>
          <w:szCs w:val="24"/>
        </w:rPr>
        <w:t>Duflou, J.R., Seliger, G., Kara, S., Umeda, Y., Ometto, A. and Willems, B. (2008), “Efficiency and</w:t>
      </w:r>
      <w:r>
        <w:rPr>
          <w:rFonts w:ascii="Times New Roman" w:hAnsi="Times New Roman" w:cs="Times New Roman"/>
          <w:sz w:val="24"/>
          <w:szCs w:val="24"/>
        </w:rPr>
        <w:t xml:space="preserve"> </w:t>
      </w:r>
      <w:r w:rsidRPr="003C595C">
        <w:rPr>
          <w:rFonts w:ascii="Times New Roman" w:hAnsi="Times New Roman" w:cs="Times New Roman"/>
          <w:sz w:val="24"/>
          <w:szCs w:val="24"/>
        </w:rPr>
        <w:t xml:space="preserve">feasibility of product disassembly: a case-based study”, </w:t>
      </w:r>
      <w:r w:rsidRPr="003C595C">
        <w:rPr>
          <w:rFonts w:ascii="Times New Roman" w:hAnsi="Times New Roman" w:cs="Times New Roman"/>
          <w:i/>
          <w:sz w:val="24"/>
          <w:szCs w:val="24"/>
        </w:rPr>
        <w:t>CIRP Annals – Manufacturing Technology</w:t>
      </w:r>
      <w:r w:rsidRPr="003C595C">
        <w:rPr>
          <w:rFonts w:ascii="Times New Roman" w:hAnsi="Times New Roman" w:cs="Times New Roman"/>
          <w:sz w:val="24"/>
          <w:szCs w:val="24"/>
        </w:rPr>
        <w:t>, Vol. 57 No. 2, pp. 583-600.</w:t>
      </w:r>
    </w:p>
    <w:p w:rsidR="001E57E1" w:rsidRPr="00E46689" w:rsidRDefault="001E57E1" w:rsidP="001E57E1">
      <w:pPr>
        <w:autoSpaceDE w:val="0"/>
        <w:autoSpaceDN w:val="0"/>
        <w:adjustRightInd w:val="0"/>
        <w:spacing w:after="0" w:line="240" w:lineRule="auto"/>
        <w:jc w:val="both"/>
        <w:rPr>
          <w:rFonts w:ascii="Times New Roman" w:hAnsi="Times New Roman" w:cs="Times New Roman"/>
          <w:sz w:val="24"/>
          <w:szCs w:val="24"/>
        </w:rPr>
      </w:pPr>
    </w:p>
    <w:p w:rsidR="00153DE4" w:rsidRDefault="00153DE4" w:rsidP="00190FAC">
      <w:pPr>
        <w:autoSpaceDE w:val="0"/>
        <w:autoSpaceDN w:val="0"/>
        <w:adjustRightInd w:val="0"/>
        <w:spacing w:after="0" w:line="240" w:lineRule="auto"/>
        <w:jc w:val="both"/>
        <w:rPr>
          <w:rFonts w:ascii="Times New Roman" w:hAnsi="Times New Roman" w:cs="Times New Roman"/>
          <w:sz w:val="24"/>
          <w:szCs w:val="24"/>
        </w:rPr>
      </w:pPr>
      <w:r w:rsidRPr="00190FAC">
        <w:rPr>
          <w:rFonts w:ascii="Times New Roman" w:hAnsi="Times New Roman" w:cs="Times New Roman"/>
          <w:sz w:val="24"/>
          <w:szCs w:val="24"/>
        </w:rPr>
        <w:lastRenderedPageBreak/>
        <w:t xml:space="preserve">Dowlatshahi S. (2000), “Developing a theory of reverse logistics”, </w:t>
      </w:r>
      <w:r w:rsidRPr="00190FAC">
        <w:rPr>
          <w:rFonts w:ascii="Times New Roman" w:hAnsi="Times New Roman" w:cs="Times New Roman"/>
          <w:i/>
          <w:iCs/>
          <w:sz w:val="24"/>
          <w:szCs w:val="24"/>
        </w:rPr>
        <w:t>Interfaces</w:t>
      </w:r>
      <w:r w:rsidRPr="00190FAC">
        <w:rPr>
          <w:rFonts w:ascii="Times New Roman" w:hAnsi="Times New Roman" w:cs="Times New Roman"/>
          <w:sz w:val="24"/>
          <w:szCs w:val="24"/>
        </w:rPr>
        <w:t>, Vol. 30, No. 3, pp.143</w:t>
      </w:r>
      <w:r w:rsidRPr="00190FAC">
        <w:rPr>
          <w:rFonts w:ascii="Times New Roman" w:eastAsia="AdvTT6120e2aa+20" w:hAnsi="Times New Roman" w:cs="Times New Roman"/>
          <w:sz w:val="24"/>
          <w:szCs w:val="24"/>
        </w:rPr>
        <w:t>–</w:t>
      </w:r>
      <w:r w:rsidRPr="00190FAC">
        <w:rPr>
          <w:rFonts w:ascii="Times New Roman" w:hAnsi="Times New Roman" w:cs="Times New Roman"/>
          <w:sz w:val="24"/>
          <w:szCs w:val="24"/>
        </w:rPr>
        <w:t>55.</w:t>
      </w:r>
    </w:p>
    <w:p w:rsidR="00303BCC" w:rsidRDefault="006E5B6B" w:rsidP="00B14398">
      <w:pPr>
        <w:pStyle w:val="Heading1"/>
        <w:shd w:val="clear" w:color="auto" w:fill="FFFFFF"/>
        <w:jc w:val="both"/>
        <w:rPr>
          <w:b w:val="0"/>
          <w:bCs w:val="0"/>
          <w:kern w:val="0"/>
          <w:sz w:val="24"/>
          <w:szCs w:val="24"/>
        </w:rPr>
      </w:pPr>
      <w:r w:rsidRPr="006E5B6B">
        <w:rPr>
          <w:b w:val="0"/>
          <w:bCs w:val="0"/>
          <w:kern w:val="0"/>
          <w:sz w:val="24"/>
          <w:szCs w:val="24"/>
        </w:rPr>
        <w:t>Environment Agency (2013), “</w:t>
      </w:r>
      <w:r w:rsidRPr="006E5B6B">
        <w:rPr>
          <w:b w:val="0"/>
          <w:kern w:val="0"/>
          <w:sz w:val="24"/>
          <w:szCs w:val="24"/>
        </w:rPr>
        <w:t>Public Register of Batteries Compliance Schemes</w:t>
      </w:r>
      <w:r w:rsidRPr="006E5B6B">
        <w:rPr>
          <w:b w:val="0"/>
          <w:bCs w:val="0"/>
          <w:kern w:val="0"/>
          <w:sz w:val="24"/>
          <w:szCs w:val="24"/>
        </w:rPr>
        <w:t>”, available at:</w:t>
      </w:r>
      <w:hyperlink r:id="rId27" w:history="1">
        <w:r w:rsidR="00303BCC" w:rsidRPr="0048441E">
          <w:rPr>
            <w:rStyle w:val="Hyperlink"/>
            <w:b w:val="0"/>
            <w:bCs w:val="0"/>
            <w:kern w:val="0"/>
            <w:sz w:val="24"/>
            <w:szCs w:val="24"/>
          </w:rPr>
          <w:t>http://npwd.environment-agency.gov.uk/PublicRegisterBatteriesSchemes.aspx?ReturnUrl=%2fBatteriesPublicRegisterLinks.aspx%3fReturnUrl%3d%252fdefault.aspx</w:t>
        </w:r>
      </w:hyperlink>
      <w:r>
        <w:rPr>
          <w:b w:val="0"/>
          <w:bCs w:val="0"/>
          <w:kern w:val="0"/>
          <w:sz w:val="24"/>
          <w:szCs w:val="24"/>
        </w:rPr>
        <w:t xml:space="preserve"> (accessed 23</w:t>
      </w:r>
      <w:r w:rsidRPr="006E5B6B">
        <w:rPr>
          <w:b w:val="0"/>
          <w:bCs w:val="0"/>
          <w:kern w:val="0"/>
          <w:sz w:val="24"/>
          <w:szCs w:val="24"/>
          <w:vertAlign w:val="superscript"/>
        </w:rPr>
        <w:t>rd</w:t>
      </w:r>
      <w:r>
        <w:rPr>
          <w:b w:val="0"/>
          <w:bCs w:val="0"/>
          <w:kern w:val="0"/>
          <w:sz w:val="24"/>
          <w:szCs w:val="24"/>
        </w:rPr>
        <w:t xml:space="preserve"> November 2013)</w:t>
      </w:r>
    </w:p>
    <w:p w:rsidR="003940A9" w:rsidRPr="00DC4DC6" w:rsidRDefault="003940A9" w:rsidP="00B14398">
      <w:pPr>
        <w:pStyle w:val="Heading1"/>
        <w:shd w:val="clear" w:color="auto" w:fill="FFFFFF"/>
        <w:jc w:val="both"/>
        <w:rPr>
          <w:b w:val="0"/>
          <w:bCs w:val="0"/>
          <w:kern w:val="0"/>
          <w:sz w:val="24"/>
          <w:szCs w:val="24"/>
        </w:rPr>
      </w:pPr>
      <w:r w:rsidRPr="00DC4DC6">
        <w:rPr>
          <w:b w:val="0"/>
          <w:bCs w:val="0"/>
          <w:kern w:val="0"/>
          <w:sz w:val="24"/>
          <w:szCs w:val="24"/>
        </w:rPr>
        <w:t xml:space="preserve">Erol I., Velioglu M.N., Serifoglu F.S., Büyüközkan G., Aras N., Çakar N.D. and Korugan A. (2010) "Exploring reverse supply chain management practices in Turkey", </w:t>
      </w:r>
      <w:r w:rsidRPr="00DC4DC6">
        <w:rPr>
          <w:b w:val="0"/>
          <w:bCs w:val="0"/>
          <w:i/>
          <w:kern w:val="0"/>
          <w:sz w:val="24"/>
          <w:szCs w:val="24"/>
        </w:rPr>
        <w:t>Supply Chain Management: An International Journal</w:t>
      </w:r>
      <w:r w:rsidRPr="00DC4DC6">
        <w:rPr>
          <w:b w:val="0"/>
          <w:bCs w:val="0"/>
          <w:kern w:val="0"/>
          <w:sz w:val="24"/>
          <w:szCs w:val="24"/>
        </w:rPr>
        <w:t>, Vol. 15, Iss.1, pp.43 – 54.</w:t>
      </w:r>
    </w:p>
    <w:p w:rsidR="00A7368D" w:rsidRPr="003C595C" w:rsidRDefault="00A7368D" w:rsidP="00B14398">
      <w:pPr>
        <w:autoSpaceDE w:val="0"/>
        <w:autoSpaceDN w:val="0"/>
        <w:adjustRightInd w:val="0"/>
        <w:spacing w:after="0" w:line="240" w:lineRule="auto"/>
        <w:jc w:val="both"/>
        <w:rPr>
          <w:rFonts w:ascii="Times New Roman" w:eastAsia="Times-Roman" w:hAnsi="Times New Roman" w:cs="Times New Roman"/>
          <w:sz w:val="24"/>
          <w:szCs w:val="24"/>
        </w:rPr>
      </w:pPr>
      <w:r w:rsidRPr="003C595C">
        <w:rPr>
          <w:rFonts w:ascii="Times New Roman" w:eastAsia="Times-Roman" w:hAnsi="Times New Roman" w:cs="Times New Roman"/>
          <w:sz w:val="24"/>
          <w:szCs w:val="24"/>
        </w:rPr>
        <w:t>Faria de Almeid</w:t>
      </w:r>
      <w:r w:rsidR="00AE67C7">
        <w:rPr>
          <w:rFonts w:ascii="Times New Roman" w:eastAsia="Times-Roman" w:hAnsi="Times New Roman" w:cs="Times New Roman"/>
          <w:sz w:val="24"/>
          <w:szCs w:val="24"/>
        </w:rPr>
        <w:t>a A. and Robertson A</w:t>
      </w:r>
      <w:r w:rsidR="009B04C6">
        <w:rPr>
          <w:rFonts w:ascii="Times New Roman" w:eastAsia="Times-Roman" w:hAnsi="Times New Roman" w:cs="Times New Roman"/>
          <w:sz w:val="24"/>
          <w:szCs w:val="24"/>
        </w:rPr>
        <w:t>.</w:t>
      </w:r>
      <w:r w:rsidR="00AE67C7">
        <w:rPr>
          <w:rFonts w:ascii="Times New Roman" w:eastAsia="Times-Roman" w:hAnsi="Times New Roman" w:cs="Times New Roman"/>
          <w:sz w:val="24"/>
          <w:szCs w:val="24"/>
        </w:rPr>
        <w:t xml:space="preserve"> (1995), “Logistics</w:t>
      </w:r>
      <w:r w:rsidRPr="00A7368D">
        <w:rPr>
          <w:rFonts w:ascii="Times New Roman" w:eastAsia="Times-Roman" w:hAnsi="Times New Roman" w:cs="Times New Roman"/>
          <w:sz w:val="24"/>
          <w:szCs w:val="24"/>
        </w:rPr>
        <w:t xml:space="preserve"> and the Environment: A Life-</w:t>
      </w:r>
      <w:r w:rsidRPr="003C595C">
        <w:rPr>
          <w:rFonts w:ascii="Times New Roman" w:eastAsia="Times-Roman" w:hAnsi="Times New Roman" w:cs="Times New Roman"/>
          <w:sz w:val="24"/>
          <w:szCs w:val="24"/>
        </w:rPr>
        <w:t>Cycle Approach to</w:t>
      </w:r>
      <w:r w:rsidR="00AE67C7">
        <w:rPr>
          <w:rFonts w:ascii="Times New Roman" w:eastAsia="Times-Roman" w:hAnsi="Times New Roman" w:cs="Times New Roman"/>
          <w:sz w:val="24"/>
          <w:szCs w:val="24"/>
        </w:rPr>
        <w:t xml:space="preserve"> Consumer Electronic Products”, </w:t>
      </w:r>
      <w:r w:rsidRPr="003C595C">
        <w:rPr>
          <w:rFonts w:ascii="Times New Roman" w:eastAsia="Times-Roman" w:hAnsi="Times New Roman" w:cs="Times New Roman"/>
          <w:i/>
          <w:sz w:val="24"/>
          <w:szCs w:val="24"/>
        </w:rPr>
        <w:t xml:space="preserve">Proceedings </w:t>
      </w:r>
      <w:r w:rsidR="003A063A">
        <w:rPr>
          <w:rFonts w:ascii="Times New Roman" w:eastAsia="Times-Roman" w:hAnsi="Times New Roman" w:cs="Times New Roman"/>
          <w:i/>
          <w:sz w:val="24"/>
          <w:szCs w:val="24"/>
        </w:rPr>
        <w:t xml:space="preserve">of </w:t>
      </w:r>
      <w:r w:rsidRPr="003C595C">
        <w:rPr>
          <w:rFonts w:ascii="Times New Roman" w:eastAsia="Times-Roman" w:hAnsi="Times New Roman" w:cs="Times New Roman"/>
          <w:i/>
          <w:sz w:val="24"/>
          <w:szCs w:val="24"/>
        </w:rPr>
        <w:t>International</w:t>
      </w:r>
      <w:r w:rsidR="003A063A">
        <w:rPr>
          <w:rFonts w:ascii="Times New Roman" w:eastAsia="Times-Roman" w:hAnsi="Times New Roman" w:cs="Times New Roman"/>
          <w:sz w:val="24"/>
          <w:szCs w:val="24"/>
        </w:rPr>
        <w:t xml:space="preserve"> </w:t>
      </w:r>
      <w:r w:rsidRPr="003C595C">
        <w:rPr>
          <w:rFonts w:ascii="Times New Roman" w:eastAsia="Times-Roman" w:hAnsi="Times New Roman" w:cs="Times New Roman"/>
          <w:i/>
          <w:sz w:val="24"/>
          <w:szCs w:val="24"/>
        </w:rPr>
        <w:t>Conference Clean Electronics Products &amp; Technology</w:t>
      </w:r>
      <w:r w:rsidR="003A063A">
        <w:rPr>
          <w:rFonts w:ascii="Times New Roman" w:eastAsia="Times-Roman" w:hAnsi="Times New Roman" w:cs="Times New Roman"/>
          <w:i/>
          <w:sz w:val="24"/>
          <w:szCs w:val="24"/>
        </w:rPr>
        <w:t xml:space="preserve"> (concept)</w:t>
      </w:r>
      <w:r w:rsidRPr="003C595C">
        <w:rPr>
          <w:rFonts w:ascii="Times New Roman" w:eastAsia="Times-Roman" w:hAnsi="Times New Roman" w:cs="Times New Roman"/>
          <w:sz w:val="24"/>
          <w:szCs w:val="24"/>
        </w:rPr>
        <w:t>, Edinburgh, Scotland, pp.162-167.</w:t>
      </w:r>
    </w:p>
    <w:p w:rsidR="000A637D" w:rsidRPr="00A7368D" w:rsidRDefault="000A637D" w:rsidP="00190FAC">
      <w:pPr>
        <w:autoSpaceDE w:val="0"/>
        <w:autoSpaceDN w:val="0"/>
        <w:adjustRightInd w:val="0"/>
        <w:spacing w:after="0" w:line="240" w:lineRule="auto"/>
        <w:jc w:val="both"/>
        <w:rPr>
          <w:rFonts w:ascii="Times New Roman" w:hAnsi="Times New Roman" w:cs="Times New Roman"/>
          <w:sz w:val="24"/>
          <w:szCs w:val="24"/>
        </w:rPr>
      </w:pPr>
    </w:p>
    <w:p w:rsidR="000A637D" w:rsidRPr="00190FAC" w:rsidRDefault="000A637D" w:rsidP="000A637D">
      <w:pPr>
        <w:autoSpaceDE w:val="0"/>
        <w:autoSpaceDN w:val="0"/>
        <w:adjustRightInd w:val="0"/>
        <w:spacing w:after="0" w:line="240" w:lineRule="auto"/>
        <w:jc w:val="both"/>
        <w:rPr>
          <w:rFonts w:ascii="Times New Roman" w:hAnsi="Times New Roman" w:cs="Times New Roman"/>
          <w:sz w:val="24"/>
          <w:szCs w:val="24"/>
        </w:rPr>
      </w:pPr>
      <w:r w:rsidRPr="00190FAC">
        <w:rPr>
          <w:rFonts w:ascii="Times New Roman" w:hAnsi="Times New Roman" w:cs="Times New Roman"/>
          <w:sz w:val="24"/>
          <w:szCs w:val="24"/>
        </w:rPr>
        <w:t xml:space="preserve">Fleischmann M, Bloemhof-Ruwaard J.M, Dekker R., van der Laan E., van Nunen J.A, VanWassenhove L.N. (1997), “Quantitative models for reverse logistics: a review”, </w:t>
      </w:r>
      <w:r w:rsidRPr="00190FAC">
        <w:rPr>
          <w:rFonts w:ascii="Times New Roman" w:hAnsi="Times New Roman" w:cs="Times New Roman"/>
          <w:i/>
          <w:iCs/>
          <w:sz w:val="24"/>
          <w:szCs w:val="24"/>
        </w:rPr>
        <w:t>European Journal Operational Research</w:t>
      </w:r>
      <w:r w:rsidRPr="00190FAC">
        <w:rPr>
          <w:rFonts w:ascii="Times New Roman" w:hAnsi="Times New Roman" w:cs="Times New Roman"/>
          <w:sz w:val="24"/>
          <w:szCs w:val="24"/>
        </w:rPr>
        <w:t>, Vol.103, No.1, pp.1–17.</w:t>
      </w:r>
    </w:p>
    <w:p w:rsidR="00F16A48" w:rsidRPr="00190FAC" w:rsidRDefault="00F16A48" w:rsidP="00190FAC">
      <w:pPr>
        <w:autoSpaceDE w:val="0"/>
        <w:autoSpaceDN w:val="0"/>
        <w:adjustRightInd w:val="0"/>
        <w:spacing w:after="0" w:line="240" w:lineRule="auto"/>
        <w:jc w:val="both"/>
        <w:rPr>
          <w:rFonts w:ascii="Times New Roman" w:hAnsi="Times New Roman" w:cs="Times New Roman"/>
          <w:sz w:val="24"/>
          <w:szCs w:val="24"/>
        </w:rPr>
      </w:pPr>
    </w:p>
    <w:p w:rsidR="00F16A48" w:rsidRPr="00DC4DC6" w:rsidRDefault="00217960" w:rsidP="00F16A48">
      <w:pPr>
        <w:autoSpaceDE w:val="0"/>
        <w:autoSpaceDN w:val="0"/>
        <w:adjustRightInd w:val="0"/>
        <w:spacing w:after="0" w:line="240" w:lineRule="auto"/>
        <w:jc w:val="both"/>
        <w:rPr>
          <w:rFonts w:ascii="Times New Roman" w:hAnsi="Times New Roman" w:cs="Times New Roman"/>
          <w:sz w:val="24"/>
          <w:szCs w:val="24"/>
        </w:rPr>
      </w:pPr>
      <w:r w:rsidRPr="00DC4DC6">
        <w:rPr>
          <w:rFonts w:ascii="Times New Roman" w:hAnsi="Times New Roman" w:cs="Times New Roman"/>
          <w:sz w:val="24"/>
          <w:szCs w:val="24"/>
        </w:rPr>
        <w:t>Flygansvær</w:t>
      </w:r>
      <w:r w:rsidR="00F16A48" w:rsidRPr="00DC4DC6">
        <w:rPr>
          <w:rFonts w:ascii="Times New Roman" w:hAnsi="Times New Roman" w:cs="Times New Roman"/>
          <w:sz w:val="24"/>
          <w:szCs w:val="24"/>
        </w:rPr>
        <w:t xml:space="preserve"> B.M., Gadde L.E., and Haugland S.</w:t>
      </w:r>
      <w:r w:rsidR="00313F89" w:rsidRPr="00DC4DC6">
        <w:rPr>
          <w:rFonts w:ascii="Times New Roman" w:hAnsi="Times New Roman" w:cs="Times New Roman"/>
          <w:sz w:val="24"/>
          <w:szCs w:val="24"/>
        </w:rPr>
        <w:t>A.</w:t>
      </w:r>
      <w:r w:rsidR="00F16A48" w:rsidRPr="00DC4DC6">
        <w:rPr>
          <w:rFonts w:ascii="Times New Roman" w:hAnsi="Times New Roman" w:cs="Times New Roman"/>
          <w:sz w:val="24"/>
          <w:szCs w:val="24"/>
        </w:rPr>
        <w:t xml:space="preserve">, (2008) "Coordinated action in reverse distribution systems", </w:t>
      </w:r>
      <w:r w:rsidR="00F16A48" w:rsidRPr="00DC4DC6">
        <w:rPr>
          <w:rFonts w:ascii="Times New Roman" w:hAnsi="Times New Roman" w:cs="Times New Roman"/>
          <w:i/>
          <w:sz w:val="24"/>
          <w:szCs w:val="24"/>
        </w:rPr>
        <w:t>International Journal of Physical Distribution &amp; Logistics Management</w:t>
      </w:r>
      <w:r w:rsidR="00F16A48" w:rsidRPr="00DC4DC6">
        <w:rPr>
          <w:rFonts w:ascii="Times New Roman" w:hAnsi="Times New Roman" w:cs="Times New Roman"/>
          <w:sz w:val="24"/>
          <w:szCs w:val="24"/>
        </w:rPr>
        <w:t>, Vol. 38 Iss: 1, pp.5 – 20</w:t>
      </w:r>
      <w:r w:rsidR="000A637D" w:rsidRPr="00DC4DC6">
        <w:rPr>
          <w:rFonts w:ascii="Times New Roman" w:hAnsi="Times New Roman" w:cs="Times New Roman"/>
          <w:sz w:val="24"/>
          <w:szCs w:val="24"/>
        </w:rPr>
        <w:t>.</w:t>
      </w:r>
    </w:p>
    <w:p w:rsidR="003B6692" w:rsidRPr="00DC4DC6" w:rsidRDefault="003B6692" w:rsidP="00F16A48">
      <w:pPr>
        <w:autoSpaceDE w:val="0"/>
        <w:autoSpaceDN w:val="0"/>
        <w:adjustRightInd w:val="0"/>
        <w:spacing w:after="0" w:line="240" w:lineRule="auto"/>
        <w:jc w:val="both"/>
        <w:rPr>
          <w:rFonts w:ascii="Times New Roman" w:hAnsi="Times New Roman" w:cs="Times New Roman"/>
          <w:sz w:val="24"/>
          <w:szCs w:val="24"/>
        </w:rPr>
      </w:pPr>
    </w:p>
    <w:p w:rsidR="003B6692" w:rsidRPr="00DC4DC6" w:rsidRDefault="003B6692" w:rsidP="003B6692">
      <w:pPr>
        <w:autoSpaceDE w:val="0"/>
        <w:autoSpaceDN w:val="0"/>
        <w:adjustRightInd w:val="0"/>
        <w:spacing w:after="0" w:line="240" w:lineRule="auto"/>
        <w:jc w:val="both"/>
        <w:rPr>
          <w:rFonts w:ascii="Times New Roman" w:hAnsi="Times New Roman" w:cs="Times New Roman"/>
          <w:i/>
          <w:sz w:val="24"/>
          <w:szCs w:val="24"/>
        </w:rPr>
      </w:pPr>
      <w:r w:rsidRPr="00DC4DC6">
        <w:rPr>
          <w:rFonts w:ascii="Times New Roman" w:hAnsi="Times New Roman" w:cs="Times New Roman"/>
          <w:sz w:val="24"/>
          <w:szCs w:val="24"/>
        </w:rPr>
        <w:t>Fuller D.A. and Allen J. (1997), “ A typology of reverse ch</w:t>
      </w:r>
      <w:r w:rsidR="00DC4DC6">
        <w:rPr>
          <w:rFonts w:ascii="Times New Roman" w:hAnsi="Times New Roman" w:cs="Times New Roman"/>
          <w:sz w:val="24"/>
          <w:szCs w:val="24"/>
        </w:rPr>
        <w:t xml:space="preserve">annel systems for post-consumer </w:t>
      </w:r>
      <w:r w:rsidRPr="00DC4DC6">
        <w:rPr>
          <w:rFonts w:ascii="Times New Roman" w:hAnsi="Times New Roman" w:cs="Times New Roman"/>
          <w:sz w:val="24"/>
          <w:szCs w:val="24"/>
        </w:rPr>
        <w:t xml:space="preserve">recyclables”, In Polonsky J. and Mintu-Winsatt A. T.(Eds), </w:t>
      </w:r>
      <w:r w:rsidR="00DC4DC6">
        <w:rPr>
          <w:rFonts w:ascii="Times New Roman" w:hAnsi="Times New Roman" w:cs="Times New Roman"/>
          <w:i/>
          <w:sz w:val="24"/>
          <w:szCs w:val="24"/>
        </w:rPr>
        <w:t xml:space="preserve">Environmental marketing: </w:t>
      </w:r>
      <w:r w:rsidRPr="00DC4DC6">
        <w:rPr>
          <w:rFonts w:ascii="Times New Roman" w:hAnsi="Times New Roman" w:cs="Times New Roman"/>
          <w:i/>
          <w:sz w:val="24"/>
          <w:szCs w:val="24"/>
        </w:rPr>
        <w:t>strategies, practice, theory and research</w:t>
      </w:r>
      <w:r w:rsidRPr="00DC4DC6">
        <w:rPr>
          <w:rFonts w:ascii="Times New Roman" w:hAnsi="Times New Roman" w:cs="Times New Roman"/>
          <w:sz w:val="24"/>
          <w:szCs w:val="24"/>
        </w:rPr>
        <w:t>. Haworth Press, Binghamton, NY.</w:t>
      </w:r>
    </w:p>
    <w:p w:rsidR="0033654A" w:rsidRPr="00DC4DC6" w:rsidRDefault="0033654A" w:rsidP="00F16A48">
      <w:pPr>
        <w:autoSpaceDE w:val="0"/>
        <w:autoSpaceDN w:val="0"/>
        <w:adjustRightInd w:val="0"/>
        <w:spacing w:after="0" w:line="240" w:lineRule="auto"/>
        <w:jc w:val="both"/>
        <w:rPr>
          <w:rFonts w:ascii="Times New Roman" w:hAnsi="Times New Roman" w:cs="Times New Roman"/>
          <w:sz w:val="24"/>
          <w:szCs w:val="24"/>
        </w:rPr>
      </w:pPr>
    </w:p>
    <w:p w:rsidR="0033654A" w:rsidRPr="00DC4DC6" w:rsidRDefault="0033654A" w:rsidP="0033654A">
      <w:pPr>
        <w:autoSpaceDE w:val="0"/>
        <w:autoSpaceDN w:val="0"/>
        <w:adjustRightInd w:val="0"/>
        <w:spacing w:after="0" w:line="240" w:lineRule="auto"/>
        <w:jc w:val="both"/>
        <w:rPr>
          <w:rFonts w:ascii="Times New Roman" w:hAnsi="Times New Roman"/>
          <w:sz w:val="24"/>
          <w:szCs w:val="24"/>
        </w:rPr>
      </w:pPr>
      <w:r w:rsidRPr="00DC4DC6">
        <w:rPr>
          <w:rFonts w:ascii="Times New Roman" w:hAnsi="Times New Roman"/>
          <w:sz w:val="24"/>
          <w:szCs w:val="24"/>
        </w:rPr>
        <w:t xml:space="preserve">GEMI (Global Environmental Management Initiative) (2006), </w:t>
      </w:r>
      <w:r w:rsidRPr="00DC4DC6">
        <w:rPr>
          <w:rFonts w:ascii="Times New Roman" w:hAnsi="Times New Roman"/>
          <w:i/>
          <w:sz w:val="24"/>
          <w:szCs w:val="24"/>
        </w:rPr>
        <w:t>Environmental improvement through business incentives, Business helping business achieve environmental, health and safety excellence</w:t>
      </w:r>
      <w:r w:rsidRPr="00DC4DC6">
        <w:rPr>
          <w:rFonts w:ascii="Times New Roman" w:hAnsi="Times New Roman"/>
          <w:sz w:val="24"/>
          <w:szCs w:val="24"/>
        </w:rPr>
        <w:t xml:space="preserve">, First Edition, Washington DC. </w:t>
      </w:r>
    </w:p>
    <w:p w:rsidR="00153DE4" w:rsidRDefault="00153DE4" w:rsidP="00190FAC">
      <w:pPr>
        <w:autoSpaceDE w:val="0"/>
        <w:autoSpaceDN w:val="0"/>
        <w:adjustRightInd w:val="0"/>
        <w:spacing w:after="0" w:line="240" w:lineRule="auto"/>
        <w:jc w:val="both"/>
        <w:rPr>
          <w:rFonts w:ascii="Times New Roman" w:hAnsi="Times New Roman" w:cs="Times New Roman"/>
          <w:sz w:val="24"/>
          <w:szCs w:val="24"/>
        </w:rPr>
      </w:pPr>
    </w:p>
    <w:p w:rsidR="00153DE4" w:rsidRDefault="00153DE4" w:rsidP="009D158B">
      <w:pPr>
        <w:autoSpaceDE w:val="0"/>
        <w:autoSpaceDN w:val="0"/>
        <w:adjustRightInd w:val="0"/>
        <w:spacing w:after="0" w:line="240" w:lineRule="auto"/>
        <w:jc w:val="both"/>
        <w:rPr>
          <w:rFonts w:ascii="Times New Roman" w:hAnsi="Times New Roman" w:cs="Times New Roman"/>
          <w:sz w:val="24"/>
          <w:szCs w:val="24"/>
        </w:rPr>
      </w:pPr>
      <w:r w:rsidRPr="00671729">
        <w:rPr>
          <w:rFonts w:ascii="Times New Roman" w:hAnsi="Times New Roman" w:cs="Times New Roman"/>
          <w:sz w:val="24"/>
          <w:szCs w:val="24"/>
        </w:rPr>
        <w:t xml:space="preserve">Genchev S.E., Richey R.G. and Gabler C.B. (2011), “Evaluating reverse logistics programs: a suggested process formalization”, </w:t>
      </w:r>
      <w:r w:rsidRPr="00671729">
        <w:rPr>
          <w:rFonts w:ascii="Times New Roman" w:hAnsi="Times New Roman" w:cs="Times New Roman"/>
          <w:i/>
          <w:iCs/>
          <w:sz w:val="24"/>
          <w:szCs w:val="24"/>
        </w:rPr>
        <w:t>The International Journal of Logistics Management</w:t>
      </w:r>
      <w:r w:rsidRPr="00671729">
        <w:rPr>
          <w:rFonts w:ascii="Times New Roman" w:hAnsi="Times New Roman" w:cs="Times New Roman"/>
          <w:sz w:val="24"/>
          <w:szCs w:val="24"/>
        </w:rPr>
        <w:t xml:space="preserve">, Vol.22 No.2, pp.242-263. </w:t>
      </w:r>
    </w:p>
    <w:p w:rsidR="00A02906" w:rsidRPr="00671729" w:rsidRDefault="00A02906" w:rsidP="009D158B">
      <w:pPr>
        <w:autoSpaceDE w:val="0"/>
        <w:autoSpaceDN w:val="0"/>
        <w:adjustRightInd w:val="0"/>
        <w:spacing w:after="0" w:line="240" w:lineRule="auto"/>
        <w:jc w:val="both"/>
        <w:rPr>
          <w:rFonts w:ascii="Times New Roman" w:hAnsi="Times New Roman" w:cs="Times New Roman"/>
          <w:sz w:val="24"/>
          <w:szCs w:val="24"/>
        </w:rPr>
      </w:pPr>
    </w:p>
    <w:p w:rsidR="00A02906" w:rsidRDefault="00A02906" w:rsidP="00A029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Giun</w:t>
      </w:r>
      <w:r w:rsidRPr="00190FAC">
        <w:rPr>
          <w:rFonts w:ascii="Times New Roman" w:hAnsi="Times New Roman" w:cs="Times New Roman"/>
          <w:sz w:val="24"/>
          <w:szCs w:val="24"/>
        </w:rPr>
        <w:t>tini R. and Andel T. (1</w:t>
      </w:r>
      <w:r>
        <w:rPr>
          <w:rFonts w:ascii="Times New Roman" w:hAnsi="Times New Roman" w:cs="Times New Roman"/>
          <w:sz w:val="24"/>
          <w:szCs w:val="24"/>
        </w:rPr>
        <w:t>995</w:t>
      </w:r>
      <w:r w:rsidRPr="00190FAC">
        <w:rPr>
          <w:rFonts w:ascii="Times New Roman" w:hAnsi="Times New Roman" w:cs="Times New Roman"/>
          <w:sz w:val="24"/>
          <w:szCs w:val="24"/>
        </w:rPr>
        <w:t xml:space="preserve">), “Advance with reverse logistics”, </w:t>
      </w:r>
      <w:r w:rsidRPr="00190FAC">
        <w:rPr>
          <w:rFonts w:ascii="Times New Roman" w:hAnsi="Times New Roman" w:cs="Times New Roman"/>
          <w:i/>
          <w:iCs/>
          <w:sz w:val="24"/>
          <w:szCs w:val="24"/>
        </w:rPr>
        <w:t>Transportation and Distribution</w:t>
      </w:r>
      <w:r w:rsidRPr="00190FAC">
        <w:rPr>
          <w:rFonts w:ascii="Times New Roman" w:hAnsi="Times New Roman" w:cs="Times New Roman"/>
          <w:sz w:val="24"/>
          <w:szCs w:val="24"/>
        </w:rPr>
        <w:t>, Vol. 36 No. 2, pp. 73-4, 77.</w:t>
      </w:r>
    </w:p>
    <w:p w:rsidR="00A02906" w:rsidRPr="00190FAC" w:rsidRDefault="00A02906" w:rsidP="00A02906">
      <w:pPr>
        <w:autoSpaceDE w:val="0"/>
        <w:autoSpaceDN w:val="0"/>
        <w:adjustRightInd w:val="0"/>
        <w:spacing w:after="0" w:line="240" w:lineRule="auto"/>
        <w:jc w:val="both"/>
        <w:rPr>
          <w:rFonts w:ascii="Times New Roman" w:hAnsi="Times New Roman" w:cs="Times New Roman"/>
          <w:sz w:val="24"/>
          <w:szCs w:val="24"/>
        </w:rPr>
      </w:pPr>
    </w:p>
    <w:p w:rsidR="00A02906" w:rsidRPr="00DC4DC6" w:rsidRDefault="00A02906" w:rsidP="00A02906">
      <w:pPr>
        <w:pStyle w:val="p"/>
        <w:shd w:val="clear" w:color="auto" w:fill="FFFFFF"/>
        <w:spacing w:before="0" w:beforeAutospacing="0" w:after="0" w:afterAutospacing="0" w:line="264" w:lineRule="atLeast"/>
        <w:jc w:val="both"/>
        <w:rPr>
          <w:color w:val="auto"/>
        </w:rPr>
      </w:pPr>
      <w:r w:rsidRPr="00DC4DC6">
        <w:rPr>
          <w:color w:val="auto"/>
        </w:rPr>
        <w:t xml:space="preserve">Gobbi C. (2011) "Designing the reverse supply chain: the impact of the product residual value", </w:t>
      </w:r>
      <w:r w:rsidRPr="00DC4DC6">
        <w:rPr>
          <w:i/>
          <w:color w:val="auto"/>
        </w:rPr>
        <w:t>International Journal of Physical Distribution &amp; Logistics Management</w:t>
      </w:r>
      <w:r w:rsidRPr="00DC4DC6">
        <w:rPr>
          <w:color w:val="auto"/>
        </w:rPr>
        <w:t>, Vol. 41 Iss: 8, pp.768 – 796.</w:t>
      </w:r>
    </w:p>
    <w:p w:rsidR="00410A54" w:rsidRPr="00DC4DC6" w:rsidRDefault="00410A54" w:rsidP="00A02906">
      <w:pPr>
        <w:pStyle w:val="p"/>
        <w:shd w:val="clear" w:color="auto" w:fill="FFFFFF"/>
        <w:spacing w:before="0" w:beforeAutospacing="0" w:after="0" w:afterAutospacing="0" w:line="264" w:lineRule="atLeast"/>
        <w:jc w:val="both"/>
        <w:rPr>
          <w:color w:val="auto"/>
        </w:rPr>
      </w:pPr>
    </w:p>
    <w:p w:rsidR="002043A9" w:rsidRPr="00DC4DC6" w:rsidRDefault="002043A9" w:rsidP="00DC4DC6">
      <w:pPr>
        <w:autoSpaceDE w:val="0"/>
        <w:autoSpaceDN w:val="0"/>
        <w:adjustRightInd w:val="0"/>
        <w:spacing w:after="0" w:line="240" w:lineRule="auto"/>
        <w:jc w:val="both"/>
      </w:pPr>
      <w:r w:rsidRPr="00DC4DC6">
        <w:rPr>
          <w:rFonts w:ascii="CMR10" w:hAnsi="CMR10" w:cs="CMR10"/>
          <w:sz w:val="24"/>
          <w:szCs w:val="24"/>
        </w:rPr>
        <w:t xml:space="preserve">Goggin K. and Browne J. (2000), “Towards a taxonomy of resource recovery from end-of-life products”, </w:t>
      </w:r>
      <w:r w:rsidRPr="00DC4DC6">
        <w:rPr>
          <w:rFonts w:ascii="CMTI10" w:hAnsi="CMTI10" w:cs="CMTI10"/>
          <w:i/>
          <w:sz w:val="24"/>
          <w:szCs w:val="24"/>
        </w:rPr>
        <w:t>Computers in Industry</w:t>
      </w:r>
      <w:r w:rsidRPr="00DC4DC6">
        <w:rPr>
          <w:rFonts w:ascii="CMR10" w:hAnsi="CMR10" w:cs="CMR10"/>
          <w:sz w:val="24"/>
          <w:szCs w:val="24"/>
        </w:rPr>
        <w:t>, Vol. 42, Iss. 2-3, pp.177–191.</w:t>
      </w:r>
    </w:p>
    <w:p w:rsidR="00153DE4" w:rsidRPr="003C595C" w:rsidRDefault="00153DE4" w:rsidP="008A108B">
      <w:pPr>
        <w:autoSpaceDE w:val="0"/>
        <w:autoSpaceDN w:val="0"/>
        <w:adjustRightInd w:val="0"/>
        <w:spacing w:after="0" w:line="240" w:lineRule="auto"/>
        <w:rPr>
          <w:rFonts w:ascii="Times New Roman" w:hAnsi="Times New Roman" w:cs="Times New Roman"/>
          <w:sz w:val="24"/>
          <w:szCs w:val="24"/>
        </w:rPr>
      </w:pPr>
    </w:p>
    <w:p w:rsidR="00153DE4" w:rsidRPr="00190FAC" w:rsidRDefault="00153DE4" w:rsidP="00190FAC">
      <w:pPr>
        <w:autoSpaceDE w:val="0"/>
        <w:autoSpaceDN w:val="0"/>
        <w:adjustRightInd w:val="0"/>
        <w:spacing w:after="0" w:line="240" w:lineRule="auto"/>
        <w:jc w:val="both"/>
        <w:rPr>
          <w:rFonts w:ascii="Times New Roman" w:hAnsi="Times New Roman" w:cs="Times New Roman"/>
          <w:sz w:val="24"/>
          <w:szCs w:val="24"/>
        </w:rPr>
      </w:pPr>
      <w:r w:rsidRPr="00190FAC">
        <w:rPr>
          <w:rFonts w:ascii="Times New Roman" w:hAnsi="Times New Roman" w:cs="Times New Roman"/>
          <w:sz w:val="24"/>
          <w:szCs w:val="24"/>
        </w:rPr>
        <w:t>Gonzalez-Torre, P.L., Adenso-Diaz, B. and Artiba, H. (2004), “Environmental and reverse logistics policies in</w:t>
      </w:r>
      <w:r w:rsidR="00365C93">
        <w:rPr>
          <w:rFonts w:ascii="Times New Roman" w:hAnsi="Times New Roman" w:cs="Times New Roman"/>
          <w:sz w:val="24"/>
          <w:szCs w:val="24"/>
        </w:rPr>
        <w:t xml:space="preserve"> </w:t>
      </w:r>
      <w:r w:rsidRPr="00190FAC">
        <w:rPr>
          <w:rFonts w:ascii="Times New Roman" w:hAnsi="Times New Roman" w:cs="Times New Roman"/>
          <w:sz w:val="24"/>
          <w:szCs w:val="24"/>
        </w:rPr>
        <w:t xml:space="preserve">European bottling and packaging firms”, </w:t>
      </w:r>
      <w:r w:rsidRPr="00190FAC">
        <w:rPr>
          <w:rFonts w:ascii="Times New Roman" w:hAnsi="Times New Roman" w:cs="Times New Roman"/>
          <w:i/>
          <w:iCs/>
          <w:sz w:val="24"/>
          <w:szCs w:val="24"/>
        </w:rPr>
        <w:t>International Journal of Production Economics</w:t>
      </w:r>
      <w:r w:rsidRPr="00190FAC">
        <w:rPr>
          <w:rFonts w:ascii="Times New Roman" w:hAnsi="Times New Roman" w:cs="Times New Roman"/>
          <w:sz w:val="24"/>
          <w:szCs w:val="24"/>
        </w:rPr>
        <w:t>, Vol. 88, No.1, pp. 95-104</w:t>
      </w:r>
    </w:p>
    <w:p w:rsidR="00153DE4" w:rsidRPr="00190FAC" w:rsidRDefault="00153DE4" w:rsidP="00190FAC">
      <w:pPr>
        <w:autoSpaceDE w:val="0"/>
        <w:autoSpaceDN w:val="0"/>
        <w:adjustRightInd w:val="0"/>
        <w:spacing w:after="0" w:line="240" w:lineRule="auto"/>
        <w:jc w:val="both"/>
        <w:rPr>
          <w:rFonts w:ascii="Times New Roman" w:hAnsi="Times New Roman" w:cs="Times New Roman"/>
          <w:sz w:val="24"/>
          <w:szCs w:val="24"/>
        </w:rPr>
      </w:pPr>
    </w:p>
    <w:p w:rsidR="00153DE4" w:rsidRDefault="00153DE4" w:rsidP="00190FAC">
      <w:pPr>
        <w:autoSpaceDE w:val="0"/>
        <w:autoSpaceDN w:val="0"/>
        <w:adjustRightInd w:val="0"/>
        <w:spacing w:after="0" w:line="240" w:lineRule="auto"/>
        <w:jc w:val="both"/>
        <w:rPr>
          <w:rFonts w:ascii="Times New Roman" w:hAnsi="Times New Roman" w:cs="Times New Roman"/>
          <w:sz w:val="24"/>
          <w:szCs w:val="24"/>
        </w:rPr>
      </w:pPr>
      <w:r w:rsidRPr="00190FAC">
        <w:rPr>
          <w:rFonts w:ascii="Times New Roman" w:hAnsi="Times New Roman" w:cs="Times New Roman"/>
          <w:sz w:val="24"/>
          <w:szCs w:val="24"/>
        </w:rPr>
        <w:t xml:space="preserve">Gonzalez-Torre, P.L. and Adenso-Díaz, B. (2006), “Reverse logistics practices in the glass sector in Spain and Belgium”, </w:t>
      </w:r>
      <w:r w:rsidRPr="00190FAC">
        <w:rPr>
          <w:rFonts w:ascii="Times New Roman" w:hAnsi="Times New Roman" w:cs="Times New Roman"/>
          <w:i/>
          <w:iCs/>
          <w:sz w:val="24"/>
          <w:szCs w:val="24"/>
        </w:rPr>
        <w:t>International Business Review</w:t>
      </w:r>
      <w:r w:rsidRPr="00190FAC">
        <w:rPr>
          <w:rFonts w:ascii="Times New Roman" w:hAnsi="Times New Roman" w:cs="Times New Roman"/>
          <w:sz w:val="24"/>
          <w:szCs w:val="24"/>
        </w:rPr>
        <w:t>, Vol. 15 No.5, pp.527-546.</w:t>
      </w:r>
    </w:p>
    <w:p w:rsidR="00A7303D" w:rsidRDefault="00A7303D" w:rsidP="00190FAC">
      <w:pPr>
        <w:autoSpaceDE w:val="0"/>
        <w:autoSpaceDN w:val="0"/>
        <w:adjustRightInd w:val="0"/>
        <w:spacing w:after="0" w:line="240" w:lineRule="auto"/>
        <w:jc w:val="both"/>
        <w:rPr>
          <w:rFonts w:ascii="Times New Roman" w:hAnsi="Times New Roman" w:cs="Times New Roman"/>
          <w:sz w:val="24"/>
          <w:szCs w:val="24"/>
        </w:rPr>
      </w:pPr>
    </w:p>
    <w:p w:rsidR="0073493B" w:rsidRDefault="004C5839" w:rsidP="003C595C">
      <w:pPr>
        <w:pStyle w:val="References"/>
        <w:numPr>
          <w:ilvl w:val="0"/>
          <w:numId w:val="0"/>
        </w:numPr>
        <w:jc w:val="both"/>
        <w:rPr>
          <w:rFonts w:ascii="Times New Roman" w:hAnsi="Times New Roman" w:cs="Times New Roman"/>
          <w:sz w:val="24"/>
          <w:szCs w:val="24"/>
          <w:lang w:eastAsia="zh-CN"/>
        </w:rPr>
      </w:pPr>
      <w:r>
        <w:rPr>
          <w:rFonts w:ascii="Times New Roman" w:hAnsi="Times New Roman" w:cs="Times New Roman"/>
          <w:sz w:val="24"/>
          <w:szCs w:val="24"/>
          <w:lang w:eastAsia="zh-CN"/>
        </w:rPr>
        <w:t>InterCare</w:t>
      </w:r>
      <w:r w:rsidR="00153DE4">
        <w:rPr>
          <w:rFonts w:ascii="Times New Roman" w:hAnsi="Times New Roman" w:cs="Times New Roman"/>
          <w:sz w:val="24"/>
          <w:szCs w:val="24"/>
          <w:lang w:eastAsia="zh-CN"/>
        </w:rPr>
        <w:t xml:space="preserve"> (2012), “Medical Aid for Africa”, available at: </w:t>
      </w:r>
      <w:hyperlink r:id="rId28" w:history="1">
        <w:r w:rsidR="00153DE4" w:rsidRPr="00DF64E7">
          <w:rPr>
            <w:rStyle w:val="Hyperlink"/>
            <w:rFonts w:ascii="Times New Roman" w:hAnsi="Times New Roman" w:cs="Times New Roman"/>
            <w:sz w:val="24"/>
            <w:szCs w:val="24"/>
            <w:lang w:eastAsia="zh-CN"/>
          </w:rPr>
          <w:t>http://www.intercare.org.uk/</w:t>
        </w:r>
      </w:hyperlink>
      <w:r w:rsidR="00153DE4">
        <w:rPr>
          <w:rFonts w:ascii="Times New Roman" w:hAnsi="Times New Roman" w:cs="Times New Roman"/>
          <w:sz w:val="24"/>
          <w:szCs w:val="24"/>
          <w:lang w:eastAsia="zh-CN"/>
        </w:rPr>
        <w:t xml:space="preserve"> (accessed 19</w:t>
      </w:r>
      <w:r w:rsidR="00A37B6A">
        <w:rPr>
          <w:rFonts w:ascii="Times New Roman" w:hAnsi="Times New Roman" w:cs="Times New Roman"/>
          <w:sz w:val="24"/>
          <w:szCs w:val="24"/>
          <w:vertAlign w:val="superscript"/>
          <w:lang w:eastAsia="zh-CN"/>
        </w:rPr>
        <w:t xml:space="preserve"> </w:t>
      </w:r>
      <w:r w:rsidR="00153DE4">
        <w:rPr>
          <w:rFonts w:ascii="Times New Roman" w:hAnsi="Times New Roman" w:cs="Times New Roman"/>
          <w:sz w:val="24"/>
          <w:szCs w:val="24"/>
          <w:lang w:eastAsia="zh-CN"/>
        </w:rPr>
        <w:t>Jan, 2012)</w:t>
      </w:r>
    </w:p>
    <w:p w:rsidR="00284FBF" w:rsidRDefault="00284FBF" w:rsidP="003C595C">
      <w:pPr>
        <w:pStyle w:val="References"/>
        <w:numPr>
          <w:ilvl w:val="0"/>
          <w:numId w:val="0"/>
        </w:numPr>
        <w:jc w:val="both"/>
        <w:rPr>
          <w:rFonts w:ascii="Times New Roman" w:hAnsi="Times New Roman" w:cs="Times New Roman"/>
          <w:sz w:val="24"/>
          <w:szCs w:val="24"/>
          <w:lang w:eastAsia="zh-CN"/>
        </w:rPr>
      </w:pPr>
    </w:p>
    <w:p w:rsidR="009C1518" w:rsidRPr="00DC4DC6" w:rsidRDefault="009C1518" w:rsidP="009C1518">
      <w:pPr>
        <w:tabs>
          <w:tab w:val="num" w:pos="750"/>
        </w:tabs>
        <w:autoSpaceDE w:val="0"/>
        <w:autoSpaceDN w:val="0"/>
        <w:adjustRightInd w:val="0"/>
        <w:spacing w:after="0" w:line="240" w:lineRule="auto"/>
        <w:jc w:val="both"/>
        <w:rPr>
          <w:rFonts w:ascii="Times New Roman" w:hAnsi="Times New Roman"/>
          <w:sz w:val="24"/>
          <w:szCs w:val="24"/>
          <w:lang w:val="en-US"/>
        </w:rPr>
      </w:pPr>
      <w:r w:rsidRPr="00DC4DC6">
        <w:rPr>
          <w:rFonts w:ascii="Times New Roman" w:hAnsi="Times New Roman"/>
          <w:sz w:val="24"/>
          <w:szCs w:val="24"/>
          <w:lang w:val="en-US"/>
        </w:rPr>
        <w:t>Grabow S.</w:t>
      </w:r>
      <w:r w:rsidR="0049479B" w:rsidRPr="00DC4DC6">
        <w:rPr>
          <w:rFonts w:ascii="Times New Roman" w:hAnsi="Times New Roman"/>
          <w:sz w:val="24"/>
          <w:szCs w:val="24"/>
          <w:lang w:val="en-US"/>
        </w:rPr>
        <w:t xml:space="preserve"> and</w:t>
      </w:r>
      <w:r w:rsidRPr="00DC4DC6">
        <w:rPr>
          <w:rFonts w:ascii="Times New Roman" w:hAnsi="Times New Roman"/>
          <w:sz w:val="24"/>
          <w:szCs w:val="24"/>
          <w:lang w:val="en-US"/>
        </w:rPr>
        <w:t xml:space="preserve"> Brachman S. (2007), “Addressing pharmaceutical waste in Jefferson County-planned response”, </w:t>
      </w:r>
      <w:r w:rsidRPr="00DC4DC6">
        <w:rPr>
          <w:rFonts w:ascii="Times New Roman" w:hAnsi="Times New Roman"/>
          <w:i/>
          <w:sz w:val="24"/>
          <w:szCs w:val="24"/>
          <w:lang w:val="en-US"/>
        </w:rPr>
        <w:t>Proceedings report of educational programs and workshop results</w:t>
      </w:r>
      <w:r w:rsidRPr="00DC4DC6">
        <w:rPr>
          <w:rFonts w:ascii="Times New Roman" w:hAnsi="Times New Roman"/>
          <w:sz w:val="24"/>
          <w:szCs w:val="24"/>
          <w:lang w:val="en-US"/>
        </w:rPr>
        <w:t xml:space="preserve">. </w:t>
      </w:r>
    </w:p>
    <w:p w:rsidR="009C1518" w:rsidRPr="0082532C" w:rsidRDefault="009C1518" w:rsidP="003C595C">
      <w:pPr>
        <w:pStyle w:val="References"/>
        <w:numPr>
          <w:ilvl w:val="0"/>
          <w:numId w:val="0"/>
        </w:numPr>
        <w:jc w:val="both"/>
        <w:rPr>
          <w:rFonts w:ascii="Times New Roman" w:hAnsi="Times New Roman" w:cs="Times New Roman"/>
          <w:sz w:val="24"/>
          <w:szCs w:val="24"/>
          <w:lang w:val="en-US" w:eastAsia="zh-CN"/>
        </w:rPr>
      </w:pPr>
    </w:p>
    <w:p w:rsidR="00284FBF" w:rsidRPr="003C595C" w:rsidRDefault="002043A9" w:rsidP="003C595C">
      <w:pPr>
        <w:pStyle w:val="References"/>
        <w:numPr>
          <w:ilvl w:val="0"/>
          <w:numId w:val="0"/>
        </w:numPr>
        <w:jc w:val="both"/>
        <w:rPr>
          <w:rFonts w:ascii="Times New Roman" w:hAnsi="Times New Roman" w:cs="Times New Roman"/>
          <w:sz w:val="24"/>
          <w:szCs w:val="24"/>
          <w:lang w:eastAsia="zh-CN"/>
        </w:rPr>
      </w:pPr>
      <w:r w:rsidRPr="002043A9">
        <w:rPr>
          <w:rFonts w:ascii="Times New Roman" w:hAnsi="Times New Roman" w:cs="Times New Roman"/>
          <w:sz w:val="24"/>
          <w:szCs w:val="24"/>
          <w:lang w:eastAsia="zh-CN"/>
        </w:rPr>
        <w:t xml:space="preserve">Hanafi J., Kara S. and Kaebernick H., (2008) "Reverse logistics strategies for end-of-life products", </w:t>
      </w:r>
      <w:r w:rsidRPr="002043A9">
        <w:rPr>
          <w:rFonts w:ascii="Times New Roman" w:hAnsi="Times New Roman" w:cs="Times New Roman"/>
          <w:i/>
          <w:sz w:val="24"/>
          <w:szCs w:val="24"/>
          <w:lang w:eastAsia="zh-CN"/>
        </w:rPr>
        <w:t>International Journal of Logistics Management</w:t>
      </w:r>
      <w:r w:rsidRPr="002043A9">
        <w:rPr>
          <w:rFonts w:ascii="Times New Roman" w:hAnsi="Times New Roman" w:cs="Times New Roman"/>
          <w:sz w:val="24"/>
          <w:szCs w:val="24"/>
          <w:lang w:eastAsia="zh-CN"/>
        </w:rPr>
        <w:t xml:space="preserve">, Vol. 19 Iss: 3, pp.367 </w:t>
      </w:r>
      <w:r w:rsidR="00997964">
        <w:rPr>
          <w:rFonts w:ascii="Times New Roman" w:hAnsi="Times New Roman" w:cs="Times New Roman"/>
          <w:sz w:val="24"/>
          <w:szCs w:val="24"/>
          <w:lang w:eastAsia="zh-CN"/>
        </w:rPr>
        <w:t>–</w:t>
      </w:r>
      <w:r w:rsidRPr="002043A9">
        <w:rPr>
          <w:rFonts w:ascii="Times New Roman" w:hAnsi="Times New Roman" w:cs="Times New Roman"/>
          <w:sz w:val="24"/>
          <w:szCs w:val="24"/>
          <w:lang w:eastAsia="zh-CN"/>
        </w:rPr>
        <w:t xml:space="preserve"> 388</w:t>
      </w:r>
      <w:r w:rsidR="00997964">
        <w:rPr>
          <w:rFonts w:ascii="Times New Roman" w:hAnsi="Times New Roman" w:cs="Times New Roman"/>
          <w:sz w:val="24"/>
          <w:szCs w:val="24"/>
          <w:lang w:eastAsia="zh-CN"/>
        </w:rPr>
        <w:t>.</w:t>
      </w:r>
    </w:p>
    <w:p w:rsidR="0073493B" w:rsidRPr="00DC4DC6" w:rsidRDefault="0073493B" w:rsidP="0073493B">
      <w:pPr>
        <w:autoSpaceDE w:val="0"/>
        <w:autoSpaceDN w:val="0"/>
        <w:adjustRightInd w:val="0"/>
        <w:spacing w:after="0" w:line="240" w:lineRule="auto"/>
        <w:rPr>
          <w:rFonts w:ascii="Times New Roman" w:hAnsi="Times New Roman" w:cs="Times New Roman"/>
          <w:i/>
          <w:sz w:val="24"/>
          <w:szCs w:val="24"/>
          <w:lang w:val="en-US"/>
        </w:rPr>
      </w:pPr>
    </w:p>
    <w:p w:rsidR="0073493B" w:rsidRPr="00DC4DC6" w:rsidRDefault="0073493B" w:rsidP="003C595C">
      <w:pPr>
        <w:autoSpaceDE w:val="0"/>
        <w:autoSpaceDN w:val="0"/>
        <w:adjustRightInd w:val="0"/>
        <w:spacing w:after="0" w:line="240" w:lineRule="auto"/>
        <w:jc w:val="both"/>
        <w:rPr>
          <w:rFonts w:ascii="Times New Roman" w:hAnsi="Times New Roman" w:cs="Times New Roman"/>
          <w:i/>
          <w:sz w:val="24"/>
          <w:szCs w:val="24"/>
          <w:lang w:val="en-US"/>
        </w:rPr>
      </w:pPr>
      <w:r w:rsidRPr="00DC4DC6">
        <w:rPr>
          <w:rFonts w:ascii="Times New Roman" w:hAnsi="Times New Roman" w:cs="Times New Roman"/>
          <w:sz w:val="24"/>
          <w:szCs w:val="24"/>
          <w:lang w:val="en-US"/>
        </w:rPr>
        <w:t xml:space="preserve">Jahre M. (1995), “Household waste collection as a reverse channel </w:t>
      </w:r>
      <w:r w:rsidRPr="00DC4DC6">
        <w:rPr>
          <w:rFonts w:ascii="Times New Roman" w:hAnsi="Times New Roman" w:cs="Times New Roman" w:hint="eastAsia"/>
          <w:sz w:val="24"/>
          <w:szCs w:val="24"/>
          <w:lang w:val="en-US"/>
        </w:rPr>
        <w:t>–</w:t>
      </w:r>
      <w:r w:rsidRPr="00DC4DC6">
        <w:rPr>
          <w:rFonts w:ascii="Times New Roman" w:hAnsi="Times New Roman" w:cs="Times New Roman"/>
          <w:sz w:val="24"/>
          <w:szCs w:val="24"/>
          <w:lang w:val="en-US"/>
        </w:rPr>
        <w:t xml:space="preserve"> a theoretical perspective”</w:t>
      </w:r>
      <w:r w:rsidR="00DC4DC6" w:rsidRPr="00DC4DC6">
        <w:rPr>
          <w:rFonts w:ascii="Times New Roman" w:hAnsi="Times New Roman" w:cs="Times New Roman"/>
          <w:sz w:val="24"/>
          <w:szCs w:val="24"/>
          <w:lang w:val="en-US"/>
        </w:rPr>
        <w:t>, International</w:t>
      </w:r>
      <w:r w:rsidRPr="00DC4DC6">
        <w:rPr>
          <w:rFonts w:ascii="Times New Roman" w:hAnsi="Times New Roman" w:cs="Times New Roman"/>
          <w:i/>
          <w:sz w:val="24"/>
          <w:szCs w:val="24"/>
          <w:lang w:val="en-US"/>
        </w:rPr>
        <w:t xml:space="preserve"> Journal of Physical Distribution and Logistics Management</w:t>
      </w:r>
      <w:r w:rsidRPr="00DC4DC6">
        <w:rPr>
          <w:rFonts w:ascii="Times New Roman" w:hAnsi="Times New Roman" w:cs="Times New Roman"/>
          <w:sz w:val="24"/>
          <w:szCs w:val="24"/>
          <w:lang w:val="en-US"/>
        </w:rPr>
        <w:t>, Vol.25, Iss.2, pp.39</w:t>
      </w:r>
      <w:r w:rsidRPr="00DC4DC6">
        <w:rPr>
          <w:rFonts w:ascii="Times New Roman" w:hAnsi="Times New Roman" w:cs="Times New Roman" w:hint="eastAsia"/>
          <w:sz w:val="24"/>
          <w:szCs w:val="24"/>
          <w:lang w:val="en-US"/>
        </w:rPr>
        <w:t>–</w:t>
      </w:r>
      <w:r w:rsidRPr="00DC4DC6">
        <w:rPr>
          <w:rFonts w:ascii="Times New Roman" w:hAnsi="Times New Roman" w:cs="Times New Roman"/>
          <w:sz w:val="24"/>
          <w:szCs w:val="24"/>
          <w:lang w:val="en-US"/>
        </w:rPr>
        <w:t>55.</w:t>
      </w:r>
    </w:p>
    <w:p w:rsidR="00724918" w:rsidRPr="00DC4DC6" w:rsidRDefault="00724918" w:rsidP="00190FAC">
      <w:pPr>
        <w:autoSpaceDE w:val="0"/>
        <w:autoSpaceDN w:val="0"/>
        <w:adjustRightInd w:val="0"/>
        <w:spacing w:after="0" w:line="240" w:lineRule="auto"/>
        <w:jc w:val="both"/>
        <w:rPr>
          <w:rFonts w:ascii="Times New Roman" w:hAnsi="Times New Roman" w:cs="Times New Roman"/>
          <w:color w:val="000000"/>
          <w:sz w:val="24"/>
          <w:szCs w:val="24"/>
        </w:rPr>
      </w:pPr>
    </w:p>
    <w:p w:rsidR="00282826" w:rsidRPr="00741393" w:rsidRDefault="00282826" w:rsidP="00190FAC">
      <w:pPr>
        <w:autoSpaceDE w:val="0"/>
        <w:autoSpaceDN w:val="0"/>
        <w:adjustRightInd w:val="0"/>
        <w:spacing w:after="0" w:line="240" w:lineRule="auto"/>
        <w:jc w:val="both"/>
        <w:rPr>
          <w:rFonts w:ascii="Times New Roman" w:hAnsi="Times New Roman" w:cs="Times New Roman"/>
          <w:sz w:val="24"/>
          <w:szCs w:val="24"/>
          <w:lang w:val="en-US"/>
        </w:rPr>
      </w:pPr>
      <w:r w:rsidRPr="00741393">
        <w:rPr>
          <w:rFonts w:ascii="Times New Roman" w:hAnsi="Times New Roman" w:cs="Times New Roman"/>
          <w:sz w:val="24"/>
          <w:szCs w:val="24"/>
          <w:lang w:val="en-US"/>
        </w:rPr>
        <w:t xml:space="preserve">Kannan G., (2009) "Fuzzy approach for the selection of third party reverse logistics provider", </w:t>
      </w:r>
      <w:r w:rsidRPr="00741393">
        <w:rPr>
          <w:rFonts w:ascii="Times New Roman" w:hAnsi="Times New Roman" w:cs="Times New Roman"/>
          <w:i/>
          <w:sz w:val="24"/>
          <w:szCs w:val="24"/>
          <w:lang w:val="en-US"/>
        </w:rPr>
        <w:t>Asia Pacific Journal of Marketing and Logistics</w:t>
      </w:r>
      <w:r w:rsidRPr="00282826">
        <w:rPr>
          <w:rFonts w:ascii="Times New Roman" w:hAnsi="Times New Roman" w:cs="Times New Roman"/>
          <w:sz w:val="24"/>
          <w:szCs w:val="24"/>
          <w:lang w:val="en-US"/>
        </w:rPr>
        <w:t>, Vol. 21 Iss</w:t>
      </w:r>
      <w:r>
        <w:rPr>
          <w:rFonts w:ascii="Times New Roman" w:hAnsi="Times New Roman" w:cs="Times New Roman"/>
          <w:sz w:val="24"/>
          <w:szCs w:val="24"/>
          <w:lang w:val="en-US"/>
        </w:rPr>
        <w:t>.</w:t>
      </w:r>
      <w:r w:rsidRPr="00741393">
        <w:rPr>
          <w:rFonts w:ascii="Times New Roman" w:hAnsi="Times New Roman" w:cs="Times New Roman"/>
          <w:sz w:val="24"/>
          <w:szCs w:val="24"/>
          <w:lang w:val="en-US"/>
        </w:rPr>
        <w:t xml:space="preserve"> 3, pp.397 - 416</w:t>
      </w:r>
    </w:p>
    <w:p w:rsidR="00282826" w:rsidRDefault="00282826" w:rsidP="00190FAC">
      <w:pPr>
        <w:autoSpaceDE w:val="0"/>
        <w:autoSpaceDN w:val="0"/>
        <w:adjustRightInd w:val="0"/>
        <w:spacing w:after="0" w:line="240" w:lineRule="auto"/>
        <w:jc w:val="both"/>
        <w:rPr>
          <w:rFonts w:ascii="Times New Roman" w:hAnsi="Times New Roman" w:cs="Times New Roman"/>
          <w:color w:val="000000"/>
          <w:sz w:val="24"/>
          <w:szCs w:val="24"/>
        </w:rPr>
      </w:pPr>
    </w:p>
    <w:p w:rsidR="00436F4D" w:rsidRPr="003C595C" w:rsidRDefault="00436F4D" w:rsidP="003C595C">
      <w:pPr>
        <w:autoSpaceDE w:val="0"/>
        <w:autoSpaceDN w:val="0"/>
        <w:adjustRightInd w:val="0"/>
        <w:spacing w:after="0" w:line="240" w:lineRule="auto"/>
        <w:jc w:val="both"/>
        <w:rPr>
          <w:rFonts w:ascii="Times New Roman" w:hAnsi="Times New Roman" w:cs="Times New Roman"/>
          <w:sz w:val="24"/>
          <w:szCs w:val="24"/>
        </w:rPr>
      </w:pPr>
      <w:r w:rsidRPr="00436F4D">
        <w:rPr>
          <w:rFonts w:ascii="Times New Roman" w:hAnsi="Times New Roman" w:cs="Times New Roman"/>
          <w:sz w:val="24"/>
          <w:szCs w:val="24"/>
        </w:rPr>
        <w:t>Krikke</w:t>
      </w:r>
      <w:r w:rsidRPr="003C595C">
        <w:rPr>
          <w:rFonts w:ascii="Times New Roman" w:hAnsi="Times New Roman" w:cs="Times New Roman"/>
          <w:sz w:val="24"/>
          <w:szCs w:val="24"/>
        </w:rPr>
        <w:t xml:space="preserve"> H., le Blanc I. and van de Velde, S. (2004), “Product modularity and the design of</w:t>
      </w:r>
    </w:p>
    <w:p w:rsidR="00436F4D" w:rsidRPr="003C595C" w:rsidRDefault="00436F4D" w:rsidP="00295FC9">
      <w:pPr>
        <w:autoSpaceDE w:val="0"/>
        <w:autoSpaceDN w:val="0"/>
        <w:adjustRightInd w:val="0"/>
        <w:spacing w:after="0" w:line="240" w:lineRule="auto"/>
        <w:jc w:val="both"/>
        <w:rPr>
          <w:rFonts w:ascii="Times New Roman" w:hAnsi="Times New Roman" w:cs="Times New Roman"/>
          <w:sz w:val="24"/>
          <w:szCs w:val="24"/>
        </w:rPr>
      </w:pPr>
      <w:r w:rsidRPr="003C595C">
        <w:rPr>
          <w:rFonts w:ascii="Times New Roman" w:hAnsi="Times New Roman" w:cs="Times New Roman"/>
          <w:sz w:val="24"/>
          <w:szCs w:val="24"/>
        </w:rPr>
        <w:t xml:space="preserve">closed-loop supply chains”, </w:t>
      </w:r>
      <w:r w:rsidRPr="003C595C">
        <w:rPr>
          <w:rFonts w:ascii="Times New Roman" w:hAnsi="Times New Roman" w:cs="Times New Roman"/>
          <w:i/>
          <w:sz w:val="24"/>
          <w:szCs w:val="24"/>
        </w:rPr>
        <w:t>California Management Review</w:t>
      </w:r>
      <w:r w:rsidRPr="003C595C">
        <w:rPr>
          <w:rFonts w:ascii="Times New Roman" w:hAnsi="Times New Roman" w:cs="Times New Roman"/>
          <w:sz w:val="24"/>
          <w:szCs w:val="24"/>
        </w:rPr>
        <w:t>, Vol. 46 No. 2, pp. 23-39</w:t>
      </w:r>
      <w:r w:rsidR="00295FC9">
        <w:rPr>
          <w:rFonts w:ascii="Times New Roman" w:hAnsi="Times New Roman" w:cs="Times New Roman"/>
          <w:sz w:val="24"/>
          <w:szCs w:val="24"/>
        </w:rPr>
        <w:t>.</w:t>
      </w:r>
    </w:p>
    <w:p w:rsidR="00153DE4" w:rsidRDefault="00153DE4" w:rsidP="00190FAC">
      <w:pPr>
        <w:autoSpaceDE w:val="0"/>
        <w:autoSpaceDN w:val="0"/>
        <w:adjustRightInd w:val="0"/>
        <w:spacing w:after="0" w:line="240" w:lineRule="auto"/>
        <w:jc w:val="both"/>
        <w:rPr>
          <w:rFonts w:ascii="Times New Roman" w:hAnsi="Times New Roman" w:cs="Times New Roman"/>
          <w:color w:val="000000"/>
          <w:sz w:val="24"/>
          <w:szCs w:val="24"/>
        </w:rPr>
      </w:pPr>
    </w:p>
    <w:p w:rsidR="00153DE4" w:rsidRPr="006E7DC2" w:rsidRDefault="00153DE4" w:rsidP="00190FAC">
      <w:pPr>
        <w:autoSpaceDE w:val="0"/>
        <w:autoSpaceDN w:val="0"/>
        <w:adjustRightInd w:val="0"/>
        <w:spacing w:after="0" w:line="240" w:lineRule="auto"/>
        <w:jc w:val="both"/>
        <w:rPr>
          <w:rFonts w:ascii="Times New Roman" w:hAnsi="Times New Roman" w:cs="Times New Roman"/>
          <w:sz w:val="24"/>
          <w:szCs w:val="24"/>
        </w:rPr>
      </w:pPr>
      <w:r w:rsidRPr="006E7DC2">
        <w:rPr>
          <w:rFonts w:ascii="Times New Roman" w:hAnsi="Times New Roman" w:cs="Times New Roman"/>
          <w:sz w:val="24"/>
          <w:szCs w:val="24"/>
        </w:rPr>
        <w:t xml:space="preserve">Kumar S., Dieveney E., and Dieveney A. (2009) "Reverse logistic process control measures for the pharmaceutical industry supply chain", </w:t>
      </w:r>
      <w:r w:rsidRPr="006E7DC2">
        <w:rPr>
          <w:rFonts w:ascii="Times New Roman" w:hAnsi="Times New Roman" w:cs="Times New Roman"/>
          <w:i/>
          <w:iCs/>
          <w:sz w:val="24"/>
          <w:szCs w:val="24"/>
        </w:rPr>
        <w:t>International Journal of Productivity and Performance Management</w:t>
      </w:r>
      <w:r>
        <w:rPr>
          <w:rFonts w:ascii="Times New Roman" w:hAnsi="Times New Roman" w:cs="Times New Roman"/>
          <w:sz w:val="24"/>
          <w:szCs w:val="24"/>
        </w:rPr>
        <w:t>, Vol. 58, No.</w:t>
      </w:r>
      <w:r w:rsidRPr="006E7DC2">
        <w:rPr>
          <w:rFonts w:ascii="Times New Roman" w:hAnsi="Times New Roman" w:cs="Times New Roman"/>
          <w:sz w:val="24"/>
          <w:szCs w:val="24"/>
        </w:rPr>
        <w:t>2, pp.188 – 204</w:t>
      </w:r>
    </w:p>
    <w:p w:rsidR="00153DE4" w:rsidRPr="00190FAC" w:rsidRDefault="00153DE4" w:rsidP="00190FAC">
      <w:pPr>
        <w:autoSpaceDE w:val="0"/>
        <w:autoSpaceDN w:val="0"/>
        <w:adjustRightInd w:val="0"/>
        <w:spacing w:after="0" w:line="240" w:lineRule="auto"/>
        <w:jc w:val="both"/>
        <w:rPr>
          <w:rFonts w:ascii="Times New Roman" w:hAnsi="Times New Roman" w:cs="Times New Roman"/>
          <w:sz w:val="24"/>
          <w:szCs w:val="24"/>
        </w:rPr>
      </w:pPr>
    </w:p>
    <w:p w:rsidR="00153DE4" w:rsidRDefault="00153DE4" w:rsidP="00190FAC">
      <w:pPr>
        <w:autoSpaceDE w:val="0"/>
        <w:autoSpaceDN w:val="0"/>
        <w:adjustRightInd w:val="0"/>
        <w:spacing w:after="0" w:line="240" w:lineRule="auto"/>
        <w:jc w:val="both"/>
        <w:rPr>
          <w:rFonts w:ascii="Times New Roman" w:hAnsi="Times New Roman" w:cs="Times New Roman"/>
          <w:sz w:val="24"/>
          <w:szCs w:val="24"/>
        </w:rPr>
      </w:pPr>
      <w:r w:rsidRPr="00190FAC">
        <w:rPr>
          <w:rFonts w:ascii="Times New Roman" w:hAnsi="Times New Roman" w:cs="Times New Roman"/>
          <w:sz w:val="24"/>
          <w:szCs w:val="24"/>
        </w:rPr>
        <w:t xml:space="preserve">Lau, K.W. and Wang, Y. (2009), “Reverse logistics in the electronic industry of China: a case study”, </w:t>
      </w:r>
      <w:r w:rsidRPr="00190FAC">
        <w:rPr>
          <w:rFonts w:ascii="Times New Roman" w:hAnsi="Times New Roman" w:cs="Times New Roman"/>
          <w:i/>
          <w:iCs/>
          <w:sz w:val="24"/>
          <w:szCs w:val="24"/>
        </w:rPr>
        <w:t>Supply Chain Management: An International Journal</w:t>
      </w:r>
      <w:r w:rsidRPr="00190FAC">
        <w:rPr>
          <w:rFonts w:ascii="Times New Roman" w:hAnsi="Times New Roman" w:cs="Times New Roman"/>
          <w:sz w:val="24"/>
          <w:szCs w:val="24"/>
        </w:rPr>
        <w:t>, Vol.14</w:t>
      </w:r>
      <w:r w:rsidR="00D53CA7">
        <w:rPr>
          <w:rFonts w:ascii="Times New Roman" w:hAnsi="Times New Roman" w:cs="Times New Roman"/>
          <w:sz w:val="24"/>
          <w:szCs w:val="24"/>
        </w:rPr>
        <w:t>, Iss</w:t>
      </w:r>
      <w:r w:rsidRPr="00190FAC">
        <w:rPr>
          <w:rFonts w:ascii="Times New Roman" w:hAnsi="Times New Roman" w:cs="Times New Roman"/>
          <w:sz w:val="24"/>
          <w:szCs w:val="24"/>
        </w:rPr>
        <w:t>.6, pp. 447-465.</w:t>
      </w:r>
    </w:p>
    <w:p w:rsidR="00153DE4" w:rsidRPr="00190FAC" w:rsidRDefault="00153DE4" w:rsidP="00190FAC">
      <w:pPr>
        <w:autoSpaceDE w:val="0"/>
        <w:autoSpaceDN w:val="0"/>
        <w:adjustRightInd w:val="0"/>
        <w:spacing w:after="0" w:line="240" w:lineRule="auto"/>
        <w:jc w:val="both"/>
        <w:rPr>
          <w:rFonts w:ascii="Times New Roman" w:hAnsi="Times New Roman" w:cs="Times New Roman"/>
          <w:sz w:val="24"/>
          <w:szCs w:val="24"/>
        </w:rPr>
      </w:pPr>
    </w:p>
    <w:p w:rsidR="008E70CF" w:rsidRPr="003C595C" w:rsidRDefault="008E70CF" w:rsidP="008E70CF">
      <w:pPr>
        <w:autoSpaceDE w:val="0"/>
        <w:autoSpaceDN w:val="0"/>
        <w:adjustRightInd w:val="0"/>
        <w:spacing w:after="0" w:line="240" w:lineRule="auto"/>
        <w:jc w:val="both"/>
        <w:rPr>
          <w:rFonts w:ascii="Times New Roman" w:hAnsi="Times New Roman" w:cs="Times New Roman"/>
          <w:sz w:val="24"/>
          <w:szCs w:val="24"/>
        </w:rPr>
      </w:pPr>
      <w:r w:rsidRPr="003C595C">
        <w:rPr>
          <w:rFonts w:ascii="Times New Roman" w:hAnsi="Times New Roman" w:cs="Times New Roman"/>
          <w:sz w:val="24"/>
          <w:szCs w:val="24"/>
        </w:rPr>
        <w:t xml:space="preserve">Li, X. and Olorunniwo, F. (2008), “An exploration of reverse logistics practices in three companies”, </w:t>
      </w:r>
      <w:r w:rsidRPr="003C595C">
        <w:rPr>
          <w:rFonts w:ascii="Times New Roman" w:hAnsi="Times New Roman" w:cs="Times New Roman"/>
          <w:i/>
          <w:sz w:val="24"/>
          <w:szCs w:val="24"/>
        </w:rPr>
        <w:t>Supply Chain Management: An International Journal</w:t>
      </w:r>
      <w:r w:rsidR="00D53CA7" w:rsidRPr="00D53CA7">
        <w:rPr>
          <w:rFonts w:ascii="Times New Roman" w:hAnsi="Times New Roman" w:cs="Times New Roman"/>
          <w:sz w:val="24"/>
          <w:szCs w:val="24"/>
        </w:rPr>
        <w:t>, Vol. 13</w:t>
      </w:r>
      <w:r w:rsidR="00391B39">
        <w:rPr>
          <w:rFonts w:ascii="Times New Roman" w:hAnsi="Times New Roman" w:cs="Times New Roman"/>
          <w:sz w:val="24"/>
          <w:szCs w:val="24"/>
        </w:rPr>
        <w:t xml:space="preserve">, </w:t>
      </w:r>
      <w:r w:rsidR="00D53CA7">
        <w:rPr>
          <w:rFonts w:ascii="Times New Roman" w:hAnsi="Times New Roman" w:cs="Times New Roman"/>
          <w:sz w:val="24"/>
          <w:szCs w:val="24"/>
        </w:rPr>
        <w:t>Iss</w:t>
      </w:r>
      <w:r w:rsidRPr="003C595C">
        <w:rPr>
          <w:rFonts w:ascii="Times New Roman" w:hAnsi="Times New Roman" w:cs="Times New Roman"/>
          <w:sz w:val="24"/>
          <w:szCs w:val="24"/>
        </w:rPr>
        <w:t>. 5, pp. 381-</w:t>
      </w:r>
      <w:r>
        <w:rPr>
          <w:rFonts w:ascii="Times New Roman" w:hAnsi="Times New Roman" w:cs="Times New Roman"/>
          <w:sz w:val="24"/>
          <w:szCs w:val="24"/>
        </w:rPr>
        <w:t>38</w:t>
      </w:r>
      <w:r w:rsidRPr="003C595C">
        <w:rPr>
          <w:rFonts w:ascii="Times New Roman" w:hAnsi="Times New Roman" w:cs="Times New Roman"/>
          <w:sz w:val="24"/>
          <w:szCs w:val="24"/>
        </w:rPr>
        <w:t>6.</w:t>
      </w:r>
    </w:p>
    <w:p w:rsidR="008E70CF" w:rsidRDefault="008E70CF" w:rsidP="000647B1">
      <w:pPr>
        <w:autoSpaceDE w:val="0"/>
        <w:autoSpaceDN w:val="0"/>
        <w:adjustRightInd w:val="0"/>
        <w:spacing w:after="0" w:line="240" w:lineRule="auto"/>
        <w:jc w:val="both"/>
        <w:rPr>
          <w:rFonts w:ascii="Times New Roman" w:hAnsi="Times New Roman" w:cs="Times New Roman"/>
          <w:sz w:val="24"/>
          <w:szCs w:val="24"/>
        </w:rPr>
      </w:pPr>
    </w:p>
    <w:p w:rsidR="00153DE4" w:rsidRDefault="00153D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 X. and Olorunniwo F.O. (2010), “Information sharing and collaboration practices in reverse logistics”, </w:t>
      </w:r>
      <w:r w:rsidRPr="008F0DB5">
        <w:rPr>
          <w:rFonts w:ascii="Times New Roman" w:hAnsi="Times New Roman" w:cs="Times New Roman"/>
          <w:i/>
          <w:iCs/>
          <w:sz w:val="24"/>
          <w:szCs w:val="24"/>
        </w:rPr>
        <w:t>Supply Chain Management: An International Journal</w:t>
      </w:r>
      <w:r w:rsidR="00B34B07">
        <w:rPr>
          <w:rFonts w:ascii="Times New Roman" w:hAnsi="Times New Roman" w:cs="Times New Roman"/>
          <w:sz w:val="24"/>
          <w:szCs w:val="24"/>
        </w:rPr>
        <w:t>, Vol.15, Iss</w:t>
      </w:r>
      <w:r>
        <w:rPr>
          <w:rFonts w:ascii="Times New Roman" w:hAnsi="Times New Roman" w:cs="Times New Roman"/>
          <w:sz w:val="24"/>
          <w:szCs w:val="24"/>
        </w:rPr>
        <w:t xml:space="preserve">.6, pp.454-462. </w:t>
      </w:r>
    </w:p>
    <w:p w:rsidR="00C77BCF" w:rsidRDefault="00C77BCF">
      <w:pPr>
        <w:autoSpaceDE w:val="0"/>
        <w:autoSpaceDN w:val="0"/>
        <w:adjustRightInd w:val="0"/>
        <w:spacing w:after="0" w:line="240" w:lineRule="auto"/>
        <w:jc w:val="both"/>
        <w:rPr>
          <w:rFonts w:ascii="Times New Roman" w:hAnsi="Times New Roman" w:cs="Times New Roman"/>
          <w:sz w:val="24"/>
          <w:szCs w:val="24"/>
        </w:rPr>
      </w:pPr>
    </w:p>
    <w:p w:rsidR="00C77BCF" w:rsidRPr="00190FAC" w:rsidRDefault="00C77BCF" w:rsidP="00C77BCF">
      <w:pPr>
        <w:shd w:val="clear" w:color="auto" w:fill="FFFFFF"/>
        <w:spacing w:after="0" w:line="240" w:lineRule="auto"/>
        <w:jc w:val="both"/>
        <w:rPr>
          <w:rFonts w:ascii="Times New Roman" w:hAnsi="Times New Roman"/>
          <w:bCs/>
          <w:sz w:val="24"/>
          <w:szCs w:val="24"/>
        </w:rPr>
      </w:pPr>
      <w:r w:rsidRPr="00190FAC">
        <w:rPr>
          <w:rFonts w:ascii="Times New Roman" w:hAnsi="Times New Roman"/>
          <w:bCs/>
          <w:sz w:val="24"/>
          <w:szCs w:val="24"/>
        </w:rPr>
        <w:t xml:space="preserve">Mackridge A. J. and Marriott J. F. (2007). “Returned medicines: waste or a wasted opportunity?” </w:t>
      </w:r>
      <w:r w:rsidRPr="00190FAC">
        <w:rPr>
          <w:rFonts w:ascii="Times New Roman" w:hAnsi="Times New Roman"/>
          <w:bCs/>
          <w:i/>
          <w:sz w:val="24"/>
          <w:szCs w:val="24"/>
        </w:rPr>
        <w:t>Journal of Public Health</w:t>
      </w:r>
      <w:r w:rsidRPr="00190FAC">
        <w:rPr>
          <w:rFonts w:ascii="Times New Roman" w:hAnsi="Times New Roman"/>
          <w:bCs/>
          <w:sz w:val="24"/>
          <w:szCs w:val="24"/>
        </w:rPr>
        <w:t>, Vol. 29, No.3, pp.258-62.</w:t>
      </w:r>
    </w:p>
    <w:p w:rsidR="00153DE4" w:rsidRPr="00190FAC" w:rsidRDefault="00153DE4">
      <w:pPr>
        <w:autoSpaceDE w:val="0"/>
        <w:autoSpaceDN w:val="0"/>
        <w:adjustRightInd w:val="0"/>
        <w:spacing w:after="0" w:line="240" w:lineRule="auto"/>
        <w:jc w:val="both"/>
        <w:rPr>
          <w:rFonts w:ascii="Times New Roman" w:hAnsi="Times New Roman" w:cs="Times New Roman"/>
          <w:sz w:val="24"/>
          <w:szCs w:val="24"/>
        </w:rPr>
      </w:pPr>
    </w:p>
    <w:p w:rsidR="00153DE4" w:rsidRPr="00190FAC" w:rsidRDefault="0074542D" w:rsidP="00190F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Marien </w:t>
      </w:r>
      <w:r w:rsidR="00153DE4" w:rsidRPr="00190FAC">
        <w:rPr>
          <w:rFonts w:ascii="Times New Roman" w:hAnsi="Times New Roman" w:cs="Times New Roman"/>
          <w:sz w:val="24"/>
          <w:szCs w:val="24"/>
        </w:rPr>
        <w:t xml:space="preserve">E. J. (1998), “Reverse logistics as competitive strategy”, </w:t>
      </w:r>
      <w:r w:rsidR="00153DE4" w:rsidRPr="00190FAC">
        <w:rPr>
          <w:rFonts w:ascii="Times New Roman" w:hAnsi="Times New Roman" w:cs="Times New Roman"/>
          <w:i/>
          <w:iCs/>
          <w:sz w:val="24"/>
          <w:szCs w:val="24"/>
        </w:rPr>
        <w:t>Supply Chain Management Review</w:t>
      </w:r>
      <w:r w:rsidR="00153DE4" w:rsidRPr="00190FAC">
        <w:rPr>
          <w:rFonts w:ascii="Times New Roman" w:hAnsi="Times New Roman" w:cs="Times New Roman"/>
          <w:sz w:val="24"/>
          <w:szCs w:val="24"/>
        </w:rPr>
        <w:t>, Vol.34, No.2, pp.43–52.</w:t>
      </w:r>
    </w:p>
    <w:p w:rsidR="00153DE4" w:rsidRPr="00190FAC" w:rsidRDefault="00153DE4" w:rsidP="00190FAC">
      <w:pPr>
        <w:autoSpaceDE w:val="0"/>
        <w:autoSpaceDN w:val="0"/>
        <w:adjustRightInd w:val="0"/>
        <w:spacing w:after="0" w:line="240" w:lineRule="auto"/>
        <w:jc w:val="both"/>
        <w:rPr>
          <w:rFonts w:ascii="Times New Roman" w:hAnsi="Times New Roman" w:cs="Times New Roman"/>
          <w:sz w:val="24"/>
          <w:szCs w:val="24"/>
        </w:rPr>
      </w:pPr>
    </w:p>
    <w:p w:rsidR="00391B39" w:rsidRPr="007C463A" w:rsidRDefault="002043A9" w:rsidP="00391B39">
      <w:pPr>
        <w:autoSpaceDE w:val="0"/>
        <w:autoSpaceDN w:val="0"/>
        <w:adjustRightInd w:val="0"/>
        <w:spacing w:after="0" w:line="240" w:lineRule="auto"/>
        <w:jc w:val="both"/>
        <w:rPr>
          <w:rFonts w:ascii="Times New Roman" w:hAnsi="Times New Roman"/>
          <w:bCs/>
          <w:sz w:val="24"/>
          <w:szCs w:val="24"/>
        </w:rPr>
      </w:pPr>
      <w:r w:rsidRPr="007C463A">
        <w:rPr>
          <w:rFonts w:ascii="Times New Roman" w:hAnsi="Times New Roman"/>
          <w:bCs/>
          <w:sz w:val="24"/>
          <w:szCs w:val="24"/>
        </w:rPr>
        <w:t xml:space="preserve">Min H. and Joo S.J., (2006) "Benchmarking the operational efficiency of third party logistics providers using data envelopment analysis", </w:t>
      </w:r>
      <w:r w:rsidRPr="007C463A">
        <w:rPr>
          <w:rFonts w:ascii="Times New Roman" w:hAnsi="Times New Roman"/>
          <w:bCs/>
          <w:i/>
          <w:sz w:val="24"/>
          <w:szCs w:val="24"/>
        </w:rPr>
        <w:t>Supply Chain Management: An International Journal</w:t>
      </w:r>
      <w:r w:rsidR="00391B39" w:rsidRPr="007C463A">
        <w:rPr>
          <w:rFonts w:ascii="Times New Roman" w:hAnsi="Times New Roman"/>
          <w:bCs/>
          <w:sz w:val="24"/>
          <w:szCs w:val="24"/>
        </w:rPr>
        <w:t>, Vol. 11, Iss.</w:t>
      </w:r>
      <w:r w:rsidRPr="007C463A">
        <w:rPr>
          <w:rFonts w:ascii="Times New Roman" w:hAnsi="Times New Roman"/>
          <w:bCs/>
          <w:sz w:val="24"/>
          <w:szCs w:val="24"/>
        </w:rPr>
        <w:t>3, pp.259 – 265</w:t>
      </w:r>
      <w:r w:rsidR="00266650" w:rsidRPr="007C463A">
        <w:rPr>
          <w:rFonts w:ascii="Times New Roman" w:hAnsi="Times New Roman"/>
          <w:bCs/>
          <w:sz w:val="24"/>
          <w:szCs w:val="24"/>
        </w:rPr>
        <w:t>.</w:t>
      </w:r>
    </w:p>
    <w:p w:rsidR="00266650" w:rsidRPr="007C463A" w:rsidRDefault="00266650" w:rsidP="00391B39">
      <w:pPr>
        <w:autoSpaceDE w:val="0"/>
        <w:autoSpaceDN w:val="0"/>
        <w:adjustRightInd w:val="0"/>
        <w:spacing w:after="0" w:line="240" w:lineRule="auto"/>
        <w:jc w:val="both"/>
        <w:rPr>
          <w:rFonts w:ascii="Times New Roman" w:hAnsi="Times New Roman"/>
          <w:bCs/>
          <w:sz w:val="24"/>
          <w:szCs w:val="24"/>
        </w:rPr>
      </w:pPr>
    </w:p>
    <w:p w:rsidR="00266650" w:rsidRPr="007C463A" w:rsidRDefault="00266650" w:rsidP="00391B39">
      <w:pPr>
        <w:autoSpaceDE w:val="0"/>
        <w:autoSpaceDN w:val="0"/>
        <w:adjustRightInd w:val="0"/>
        <w:spacing w:after="0" w:line="240" w:lineRule="auto"/>
        <w:jc w:val="both"/>
        <w:rPr>
          <w:rFonts w:ascii="Times New Roman" w:hAnsi="Times New Roman"/>
          <w:bCs/>
          <w:sz w:val="24"/>
          <w:szCs w:val="24"/>
        </w:rPr>
      </w:pPr>
      <w:r w:rsidRPr="007C463A">
        <w:rPr>
          <w:rFonts w:ascii="Times New Roman" w:hAnsi="Times New Roman"/>
          <w:bCs/>
          <w:sz w:val="24"/>
          <w:szCs w:val="24"/>
        </w:rPr>
        <w:lastRenderedPageBreak/>
        <w:t xml:space="preserve">Min H. and Ko H.J. (2008), “The dynamic design of a reverse logistics network from the perspective of third-party logistics service providers”, </w:t>
      </w:r>
      <w:r w:rsidRPr="007C463A">
        <w:rPr>
          <w:rFonts w:ascii="Times New Roman" w:hAnsi="Times New Roman"/>
          <w:bCs/>
          <w:i/>
          <w:sz w:val="24"/>
          <w:szCs w:val="24"/>
        </w:rPr>
        <w:t>International Journal of Production Economics</w:t>
      </w:r>
      <w:r w:rsidRPr="007C463A">
        <w:rPr>
          <w:rFonts w:ascii="Times New Roman" w:hAnsi="Times New Roman"/>
          <w:bCs/>
          <w:sz w:val="24"/>
          <w:szCs w:val="24"/>
        </w:rPr>
        <w:t xml:space="preserve">, Vol.113, Iss.1, pp.176-192. </w:t>
      </w:r>
    </w:p>
    <w:p w:rsidR="00153DE4" w:rsidRDefault="00153DE4" w:rsidP="00190FAC">
      <w:pPr>
        <w:autoSpaceDE w:val="0"/>
        <w:autoSpaceDN w:val="0"/>
        <w:adjustRightInd w:val="0"/>
        <w:spacing w:after="0" w:line="240" w:lineRule="auto"/>
        <w:jc w:val="both"/>
        <w:rPr>
          <w:rFonts w:ascii="Times New Roman" w:hAnsi="Times New Roman" w:cs="Times New Roman"/>
          <w:sz w:val="24"/>
          <w:szCs w:val="24"/>
        </w:rPr>
      </w:pPr>
    </w:p>
    <w:p w:rsidR="004F54F3" w:rsidRDefault="004F54F3" w:rsidP="00190F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 Institute of Clinical Effectiveness</w:t>
      </w:r>
      <w:r w:rsidR="00E45A1E">
        <w:rPr>
          <w:rFonts w:ascii="Times New Roman" w:hAnsi="Times New Roman" w:cs="Times New Roman"/>
          <w:sz w:val="24"/>
          <w:szCs w:val="24"/>
        </w:rPr>
        <w:t xml:space="preserve"> (NICE)</w:t>
      </w:r>
      <w:r w:rsidR="00F27E91">
        <w:rPr>
          <w:rFonts w:ascii="Times New Roman" w:hAnsi="Times New Roman" w:cs="Times New Roman"/>
          <w:sz w:val="24"/>
          <w:szCs w:val="24"/>
        </w:rPr>
        <w:t xml:space="preserve"> online</w:t>
      </w:r>
      <w:r>
        <w:rPr>
          <w:rFonts w:ascii="Times New Roman" w:hAnsi="Times New Roman" w:cs="Times New Roman"/>
          <w:sz w:val="24"/>
          <w:szCs w:val="24"/>
        </w:rPr>
        <w:t xml:space="preserve"> (2013). “QIPP medicines use and procurement work stream support”, available at </w:t>
      </w:r>
      <w:hyperlink r:id="rId29" w:history="1">
        <w:r w:rsidRPr="00E45A1E">
          <w:rPr>
            <w:rFonts w:ascii="Times New Roman" w:hAnsi="Times New Roman" w:cs="Times New Roman"/>
            <w:sz w:val="24"/>
            <w:szCs w:val="24"/>
          </w:rPr>
          <w:t>http://www.nice.org.uk/mpc/keytherapeutictopics/home.jsp</w:t>
        </w:r>
      </w:hyperlink>
      <w:r w:rsidRPr="00E45A1E">
        <w:rPr>
          <w:rFonts w:ascii="Times New Roman" w:hAnsi="Times New Roman" w:cs="Times New Roman"/>
          <w:sz w:val="24"/>
          <w:szCs w:val="24"/>
        </w:rPr>
        <w:t xml:space="preserve"> (accessed 30th May 2013).</w:t>
      </w:r>
    </w:p>
    <w:p w:rsidR="00F30502" w:rsidRDefault="00F30502" w:rsidP="00190FAC">
      <w:pPr>
        <w:autoSpaceDE w:val="0"/>
        <w:autoSpaceDN w:val="0"/>
        <w:adjustRightInd w:val="0"/>
        <w:spacing w:after="0" w:line="240" w:lineRule="auto"/>
        <w:jc w:val="both"/>
        <w:rPr>
          <w:rFonts w:ascii="Times New Roman" w:hAnsi="Times New Roman" w:cs="Times New Roman"/>
          <w:sz w:val="24"/>
          <w:szCs w:val="24"/>
        </w:rPr>
      </w:pPr>
    </w:p>
    <w:p w:rsidR="00F30502" w:rsidRPr="00F30502" w:rsidRDefault="00F30502" w:rsidP="0074542D">
      <w:pPr>
        <w:autoSpaceDE w:val="0"/>
        <w:autoSpaceDN w:val="0"/>
        <w:adjustRightInd w:val="0"/>
        <w:spacing w:after="0" w:line="240" w:lineRule="auto"/>
        <w:jc w:val="both"/>
        <w:rPr>
          <w:rFonts w:asciiTheme="majorBidi" w:hAnsiTheme="majorBidi" w:cstheme="majorBidi"/>
          <w:sz w:val="24"/>
          <w:szCs w:val="24"/>
        </w:rPr>
      </w:pPr>
      <w:r w:rsidRPr="00F30502">
        <w:rPr>
          <w:rFonts w:asciiTheme="majorBidi" w:hAnsiTheme="majorBidi" w:cstheme="majorBidi"/>
          <w:sz w:val="24"/>
          <w:szCs w:val="24"/>
        </w:rPr>
        <w:t xml:space="preserve">Paterson, J.M. and Anderson, G.M. (2002), “Trial prescriptions to reduce drugs wastage: results from a Canadian program and a community demonstration project”, </w:t>
      </w:r>
      <w:r w:rsidRPr="00F30502">
        <w:rPr>
          <w:rFonts w:asciiTheme="majorBidi" w:hAnsiTheme="majorBidi" w:cstheme="majorBidi"/>
          <w:i/>
          <w:iCs/>
          <w:sz w:val="24"/>
          <w:szCs w:val="24"/>
        </w:rPr>
        <w:t>American Journal of Managed Care,</w:t>
      </w:r>
      <w:r w:rsidRPr="00F30502">
        <w:rPr>
          <w:rFonts w:asciiTheme="majorBidi" w:hAnsiTheme="majorBidi" w:cstheme="majorBidi"/>
          <w:sz w:val="24"/>
          <w:szCs w:val="24"/>
        </w:rPr>
        <w:t xml:space="preserve"> Vol. 8 No. 2, pp. 151-8.</w:t>
      </w:r>
    </w:p>
    <w:p w:rsidR="004F54F3" w:rsidRPr="00F30502" w:rsidRDefault="004F54F3" w:rsidP="00190FAC">
      <w:pPr>
        <w:autoSpaceDE w:val="0"/>
        <w:autoSpaceDN w:val="0"/>
        <w:adjustRightInd w:val="0"/>
        <w:spacing w:after="0" w:line="240" w:lineRule="auto"/>
        <w:jc w:val="both"/>
        <w:rPr>
          <w:rFonts w:ascii="Times New Roman" w:hAnsi="Times New Roman" w:cs="Times New Roman"/>
          <w:sz w:val="24"/>
          <w:szCs w:val="24"/>
        </w:rPr>
      </w:pPr>
    </w:p>
    <w:p w:rsidR="00153DE4" w:rsidRPr="00190FAC" w:rsidRDefault="00153DE4" w:rsidP="00190FAC">
      <w:pPr>
        <w:autoSpaceDE w:val="0"/>
        <w:autoSpaceDN w:val="0"/>
        <w:adjustRightInd w:val="0"/>
        <w:spacing w:after="0" w:line="240" w:lineRule="auto"/>
        <w:jc w:val="both"/>
        <w:rPr>
          <w:rFonts w:ascii="Times New Roman" w:hAnsi="Times New Roman" w:cs="Times New Roman"/>
          <w:sz w:val="24"/>
          <w:szCs w:val="24"/>
        </w:rPr>
      </w:pPr>
      <w:r w:rsidRPr="00190FAC">
        <w:rPr>
          <w:rFonts w:ascii="Times New Roman" w:hAnsi="Times New Roman" w:cs="Times New Roman"/>
          <w:sz w:val="24"/>
          <w:szCs w:val="24"/>
        </w:rPr>
        <w:t xml:space="preserve">Pati, R.K., Vrat, P. and Kumar, P. (2008), “A goal programming model for paper recycling system”, </w:t>
      </w:r>
      <w:r w:rsidRPr="00190FAC">
        <w:rPr>
          <w:rFonts w:ascii="Times New Roman" w:hAnsi="Times New Roman" w:cs="Times New Roman"/>
          <w:i/>
          <w:iCs/>
          <w:sz w:val="24"/>
          <w:szCs w:val="24"/>
        </w:rPr>
        <w:t>OMEGA: International Journal of Management Science</w:t>
      </w:r>
      <w:r w:rsidRPr="00190FAC">
        <w:rPr>
          <w:rFonts w:ascii="Times New Roman" w:hAnsi="Times New Roman" w:cs="Times New Roman"/>
          <w:sz w:val="24"/>
          <w:szCs w:val="24"/>
        </w:rPr>
        <w:t>, Vol. 36 No.3, pp. 405-417.</w:t>
      </w:r>
    </w:p>
    <w:p w:rsidR="00153DE4" w:rsidRPr="00F10D0D" w:rsidRDefault="00153DE4" w:rsidP="00190FAC">
      <w:pPr>
        <w:autoSpaceDE w:val="0"/>
        <w:autoSpaceDN w:val="0"/>
        <w:adjustRightInd w:val="0"/>
        <w:spacing w:after="0" w:line="240" w:lineRule="auto"/>
        <w:jc w:val="both"/>
        <w:rPr>
          <w:rFonts w:ascii="Times New Roman" w:hAnsi="Times New Roman" w:cs="Times New Roman"/>
          <w:sz w:val="24"/>
          <w:szCs w:val="24"/>
        </w:rPr>
      </w:pPr>
    </w:p>
    <w:p w:rsidR="00153DE4" w:rsidRPr="00190FAC" w:rsidRDefault="00153DE4" w:rsidP="00190FAC">
      <w:pPr>
        <w:spacing w:after="0" w:line="240" w:lineRule="auto"/>
        <w:jc w:val="both"/>
        <w:rPr>
          <w:rFonts w:ascii="Times New Roman" w:hAnsi="Times New Roman" w:cs="Times New Roman"/>
          <w:sz w:val="24"/>
          <w:szCs w:val="24"/>
        </w:rPr>
      </w:pPr>
      <w:r w:rsidRPr="00190FAC">
        <w:rPr>
          <w:rFonts w:ascii="Times New Roman" w:hAnsi="Times New Roman" w:cs="Times New Roman"/>
          <w:sz w:val="24"/>
          <w:szCs w:val="24"/>
        </w:rPr>
        <w:t xml:space="preserve">Pomerantz J.M. (2004), “Recycling Expensive Medication: Why Not?” </w:t>
      </w:r>
      <w:r w:rsidRPr="00190FAC">
        <w:rPr>
          <w:rFonts w:ascii="Times New Roman" w:hAnsi="Times New Roman" w:cs="Times New Roman"/>
          <w:i/>
          <w:iCs/>
          <w:sz w:val="24"/>
          <w:szCs w:val="24"/>
        </w:rPr>
        <w:t>Medscape General Medicine</w:t>
      </w:r>
      <w:r w:rsidRPr="00190FAC">
        <w:rPr>
          <w:rFonts w:ascii="Times New Roman" w:hAnsi="Times New Roman" w:cs="Times New Roman"/>
          <w:sz w:val="24"/>
          <w:szCs w:val="24"/>
        </w:rPr>
        <w:t>, Vol. 6, No. 2, pp.4, available at:</w:t>
      </w:r>
    </w:p>
    <w:p w:rsidR="00153DE4" w:rsidRDefault="002F3F2E" w:rsidP="00190FAC">
      <w:pPr>
        <w:spacing w:after="0" w:line="240" w:lineRule="auto"/>
        <w:jc w:val="both"/>
        <w:rPr>
          <w:rFonts w:ascii="Times New Roman" w:hAnsi="Times New Roman" w:cs="Times New Roman"/>
          <w:sz w:val="24"/>
          <w:szCs w:val="24"/>
        </w:rPr>
      </w:pPr>
      <w:hyperlink r:id="rId30" w:history="1">
        <w:r w:rsidR="00153DE4" w:rsidRPr="00190FAC">
          <w:rPr>
            <w:rFonts w:ascii="Times New Roman" w:hAnsi="Times New Roman" w:cs="Times New Roman"/>
            <w:sz w:val="24"/>
            <w:szCs w:val="24"/>
          </w:rPr>
          <w:t>http://www.ncbi.nlm.nih.gov/pmc/articles/PMC1395800/</w:t>
        </w:r>
      </w:hyperlink>
      <w:r w:rsidR="00153DE4" w:rsidRPr="00190FAC">
        <w:rPr>
          <w:rFonts w:ascii="Times New Roman" w:hAnsi="Times New Roman" w:cs="Times New Roman"/>
          <w:sz w:val="24"/>
          <w:szCs w:val="24"/>
        </w:rPr>
        <w:t xml:space="preserve"> (accessed 22 March 2011)</w:t>
      </w:r>
    </w:p>
    <w:p w:rsidR="00A344FD" w:rsidRDefault="00A344FD" w:rsidP="00190FAC">
      <w:pPr>
        <w:spacing w:after="0" w:line="240" w:lineRule="auto"/>
        <w:jc w:val="both"/>
        <w:rPr>
          <w:rFonts w:ascii="Times New Roman" w:hAnsi="Times New Roman" w:cs="Times New Roman"/>
          <w:sz w:val="24"/>
          <w:szCs w:val="24"/>
        </w:rPr>
      </w:pPr>
    </w:p>
    <w:p w:rsidR="00A344FD" w:rsidRPr="00A344FD" w:rsidRDefault="00A344FD" w:rsidP="00A344FD">
      <w:pPr>
        <w:autoSpaceDE w:val="0"/>
        <w:autoSpaceDN w:val="0"/>
        <w:adjustRightInd w:val="0"/>
        <w:spacing w:after="0" w:line="240" w:lineRule="auto"/>
        <w:jc w:val="both"/>
        <w:rPr>
          <w:rFonts w:ascii="Times New Roman" w:hAnsi="Times New Roman" w:cs="Times New Roman"/>
          <w:sz w:val="24"/>
          <w:szCs w:val="24"/>
        </w:rPr>
      </w:pPr>
      <w:r w:rsidRPr="003C595C">
        <w:rPr>
          <w:rFonts w:ascii="Times New Roman" w:hAnsi="Times New Roman" w:cs="Times New Roman"/>
          <w:sz w:val="24"/>
          <w:szCs w:val="24"/>
        </w:rPr>
        <w:t>Prahinski, C. and Kocabasoglu, C. (2006), “Empirical re</w:t>
      </w:r>
      <w:r w:rsidRPr="00A344FD">
        <w:rPr>
          <w:rFonts w:ascii="Times New Roman" w:hAnsi="Times New Roman" w:cs="Times New Roman"/>
          <w:sz w:val="24"/>
          <w:szCs w:val="24"/>
        </w:rPr>
        <w:t>search opportunities in reverse</w:t>
      </w:r>
      <w:r>
        <w:rPr>
          <w:rFonts w:ascii="Times New Roman" w:hAnsi="Times New Roman" w:cs="Times New Roman"/>
          <w:sz w:val="24"/>
          <w:szCs w:val="24"/>
        </w:rPr>
        <w:t xml:space="preserve"> </w:t>
      </w:r>
      <w:r w:rsidRPr="003C595C">
        <w:rPr>
          <w:rFonts w:ascii="Times New Roman" w:hAnsi="Times New Roman" w:cs="Times New Roman"/>
          <w:sz w:val="24"/>
          <w:szCs w:val="24"/>
        </w:rPr>
        <w:t xml:space="preserve">supply chains”, </w:t>
      </w:r>
      <w:r w:rsidRPr="003C595C">
        <w:rPr>
          <w:rFonts w:ascii="Times New Roman" w:hAnsi="Times New Roman" w:cs="Times New Roman"/>
          <w:i/>
          <w:sz w:val="24"/>
          <w:szCs w:val="24"/>
        </w:rPr>
        <w:t>Omega</w:t>
      </w:r>
      <w:r w:rsidRPr="003C595C">
        <w:rPr>
          <w:rFonts w:ascii="Times New Roman" w:hAnsi="Times New Roman" w:cs="Times New Roman"/>
          <w:sz w:val="24"/>
          <w:szCs w:val="24"/>
        </w:rPr>
        <w:t>, Vol. 34 No. 6, pp. 519-32.</w:t>
      </w:r>
    </w:p>
    <w:p w:rsidR="00153DE4" w:rsidRDefault="00153DE4" w:rsidP="00190FAC">
      <w:pPr>
        <w:autoSpaceDE w:val="0"/>
        <w:autoSpaceDN w:val="0"/>
        <w:adjustRightInd w:val="0"/>
        <w:spacing w:after="0" w:line="240" w:lineRule="auto"/>
        <w:jc w:val="both"/>
        <w:rPr>
          <w:rFonts w:ascii="Times New Roman" w:hAnsi="Times New Roman" w:cs="Times New Roman"/>
          <w:sz w:val="24"/>
          <w:szCs w:val="24"/>
        </w:rPr>
      </w:pPr>
    </w:p>
    <w:p w:rsidR="00153DE4" w:rsidRDefault="00153DE4" w:rsidP="00190FAC">
      <w:pPr>
        <w:shd w:val="clear" w:color="auto" w:fill="FFFFFF"/>
        <w:spacing w:after="0" w:line="240" w:lineRule="auto"/>
        <w:jc w:val="both"/>
        <w:rPr>
          <w:rFonts w:ascii="Times New Roman" w:eastAsia="AdvGulliv-R" w:hAnsi="Times New Roman" w:cs="Times New Roman"/>
          <w:sz w:val="24"/>
          <w:szCs w:val="24"/>
        </w:rPr>
      </w:pPr>
      <w:r w:rsidRPr="00190FAC">
        <w:rPr>
          <w:rFonts w:ascii="Times New Roman" w:eastAsia="AdvGulliv-R" w:hAnsi="Times New Roman" w:cs="Times New Roman"/>
          <w:sz w:val="24"/>
          <w:szCs w:val="24"/>
        </w:rPr>
        <w:t xml:space="preserve">Qin Z. and Ji X. </w:t>
      </w:r>
      <w:r w:rsidRPr="00190FAC">
        <w:rPr>
          <w:rFonts w:ascii="Times New Roman" w:hAnsi="Times New Roman" w:cs="Times New Roman"/>
          <w:sz w:val="24"/>
          <w:szCs w:val="24"/>
        </w:rPr>
        <w:t>(2010), “</w:t>
      </w:r>
      <w:r w:rsidRPr="00190FAC">
        <w:rPr>
          <w:rFonts w:ascii="Times New Roman" w:eastAsia="AdvGulliv-R" w:hAnsi="Times New Roman" w:cs="Times New Roman"/>
          <w:sz w:val="24"/>
          <w:szCs w:val="24"/>
        </w:rPr>
        <w:t xml:space="preserve">Logistics network design for product recovery in fuzzy environment”, </w:t>
      </w:r>
      <w:r w:rsidRPr="00190FAC">
        <w:rPr>
          <w:rFonts w:ascii="Times New Roman" w:eastAsia="AdvGulliv-R" w:hAnsi="Times New Roman" w:cs="Times New Roman"/>
          <w:i/>
          <w:iCs/>
          <w:sz w:val="24"/>
          <w:szCs w:val="24"/>
        </w:rPr>
        <w:t>European Journal of Operational Research</w:t>
      </w:r>
      <w:r w:rsidRPr="00190FAC">
        <w:rPr>
          <w:rFonts w:ascii="Times New Roman" w:eastAsia="AdvGulliv-R" w:hAnsi="Times New Roman" w:cs="Times New Roman"/>
          <w:sz w:val="24"/>
          <w:szCs w:val="24"/>
        </w:rPr>
        <w:t xml:space="preserve">, Vol.202, pp.479-490. </w:t>
      </w:r>
    </w:p>
    <w:p w:rsidR="00153DE4" w:rsidRDefault="00153DE4" w:rsidP="00190FAC">
      <w:pPr>
        <w:shd w:val="clear" w:color="auto" w:fill="FFFFFF"/>
        <w:spacing w:after="0" w:line="240" w:lineRule="auto"/>
        <w:jc w:val="both"/>
        <w:rPr>
          <w:rFonts w:ascii="Times New Roman" w:eastAsia="AdvGulliv-R" w:hAnsi="Times New Roman" w:cs="Times New Roman"/>
          <w:sz w:val="24"/>
          <w:szCs w:val="24"/>
        </w:rPr>
      </w:pPr>
    </w:p>
    <w:p w:rsidR="00153DE4" w:rsidRPr="00190FAC" w:rsidRDefault="00153DE4" w:rsidP="00190FAC">
      <w:pPr>
        <w:shd w:val="clear" w:color="auto" w:fill="FFFFFF"/>
        <w:spacing w:after="0" w:line="240" w:lineRule="auto"/>
        <w:jc w:val="both"/>
        <w:rPr>
          <w:rFonts w:ascii="Times New Roman" w:hAnsi="Times New Roman" w:cs="Times New Roman"/>
          <w:sz w:val="24"/>
          <w:szCs w:val="24"/>
        </w:rPr>
      </w:pPr>
      <w:r w:rsidRPr="00190FAC">
        <w:rPr>
          <w:rFonts w:ascii="Times New Roman" w:hAnsi="Times New Roman" w:cs="Times New Roman"/>
          <w:sz w:val="24"/>
          <w:szCs w:val="24"/>
        </w:rPr>
        <w:t xml:space="preserve">Ravi V. and Shankar R. (2005), “Analysis of interactions among the barriers of reverse logistics”, </w:t>
      </w:r>
      <w:r w:rsidRPr="00190FAC">
        <w:rPr>
          <w:rFonts w:ascii="Times New Roman" w:hAnsi="Times New Roman" w:cs="Times New Roman"/>
          <w:i/>
          <w:iCs/>
          <w:sz w:val="24"/>
          <w:szCs w:val="24"/>
        </w:rPr>
        <w:t>Technological Forecasting &amp; Social Change</w:t>
      </w:r>
      <w:r w:rsidRPr="00190FAC">
        <w:rPr>
          <w:rFonts w:ascii="Times New Roman" w:hAnsi="Times New Roman" w:cs="Times New Roman"/>
          <w:sz w:val="24"/>
          <w:szCs w:val="24"/>
        </w:rPr>
        <w:t xml:space="preserve">, Vol.72, pp.1011-1029. </w:t>
      </w:r>
    </w:p>
    <w:p w:rsidR="00153DE4" w:rsidRPr="00190FAC" w:rsidRDefault="00153DE4" w:rsidP="00190FAC">
      <w:pPr>
        <w:shd w:val="clear" w:color="auto" w:fill="FFFFFF"/>
        <w:spacing w:after="0" w:line="240" w:lineRule="auto"/>
        <w:jc w:val="both"/>
        <w:rPr>
          <w:rFonts w:ascii="Times New Roman" w:hAnsi="Times New Roman" w:cs="Times New Roman"/>
          <w:sz w:val="24"/>
          <w:szCs w:val="24"/>
        </w:rPr>
      </w:pPr>
    </w:p>
    <w:p w:rsidR="00153DE4" w:rsidRPr="00190FAC" w:rsidRDefault="00153DE4" w:rsidP="00190F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Ritchie</w:t>
      </w:r>
      <w:r w:rsidRPr="00190FAC">
        <w:rPr>
          <w:rFonts w:ascii="Times New Roman" w:hAnsi="Times New Roman" w:cs="Times New Roman"/>
          <w:sz w:val="24"/>
          <w:szCs w:val="24"/>
        </w:rPr>
        <w:t xml:space="preserve"> L., Burnes, B., Whittle, P. and Hey, R. (2000), “The benefits of reverse logistics: the case of the Manchester Royal Infirmary Pharmacy”, </w:t>
      </w:r>
      <w:r w:rsidRPr="00190FAC">
        <w:rPr>
          <w:rFonts w:ascii="Times New Roman" w:hAnsi="Times New Roman" w:cs="Times New Roman"/>
          <w:i/>
          <w:iCs/>
          <w:sz w:val="24"/>
          <w:szCs w:val="24"/>
        </w:rPr>
        <w:t>Supply Chain Management: An International Journal</w:t>
      </w:r>
      <w:r w:rsidR="00D83CC2">
        <w:rPr>
          <w:rFonts w:ascii="Times New Roman" w:hAnsi="Times New Roman" w:cs="Times New Roman"/>
          <w:sz w:val="24"/>
          <w:szCs w:val="24"/>
        </w:rPr>
        <w:t>, Vol. 5, Iss</w:t>
      </w:r>
      <w:r w:rsidRPr="00190FAC">
        <w:rPr>
          <w:rFonts w:ascii="Times New Roman" w:hAnsi="Times New Roman" w:cs="Times New Roman"/>
          <w:sz w:val="24"/>
          <w:szCs w:val="24"/>
        </w:rPr>
        <w:t>. 5, pp. 226-233.</w:t>
      </w:r>
    </w:p>
    <w:p w:rsidR="00153DE4" w:rsidRPr="00190FAC" w:rsidRDefault="00153DE4" w:rsidP="00190FAC">
      <w:pPr>
        <w:autoSpaceDE w:val="0"/>
        <w:autoSpaceDN w:val="0"/>
        <w:adjustRightInd w:val="0"/>
        <w:spacing w:after="0" w:line="240" w:lineRule="auto"/>
        <w:jc w:val="both"/>
        <w:rPr>
          <w:rFonts w:ascii="Times New Roman" w:hAnsi="Times New Roman" w:cs="Times New Roman"/>
          <w:sz w:val="24"/>
          <w:szCs w:val="24"/>
        </w:rPr>
      </w:pPr>
    </w:p>
    <w:p w:rsidR="000417D4" w:rsidRDefault="00517C18" w:rsidP="000417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Rogers</w:t>
      </w:r>
      <w:r w:rsidR="000417D4" w:rsidRPr="003C595C">
        <w:rPr>
          <w:rFonts w:ascii="Times New Roman" w:hAnsi="Times New Roman" w:cs="Times New Roman"/>
          <w:sz w:val="24"/>
          <w:szCs w:val="24"/>
        </w:rPr>
        <w:t xml:space="preserve"> D.S. and Tibben-Lembke, R. (2001), “An examination of reverse logistics practices”, </w:t>
      </w:r>
      <w:r w:rsidR="000417D4" w:rsidRPr="003C595C">
        <w:rPr>
          <w:rFonts w:ascii="Times New Roman" w:hAnsi="Times New Roman" w:cs="Times New Roman"/>
          <w:i/>
          <w:sz w:val="24"/>
          <w:szCs w:val="24"/>
        </w:rPr>
        <w:t>Journal of Business Logistics</w:t>
      </w:r>
      <w:r w:rsidR="000417D4" w:rsidRPr="003C595C">
        <w:rPr>
          <w:rFonts w:ascii="Times New Roman" w:hAnsi="Times New Roman" w:cs="Times New Roman"/>
          <w:sz w:val="24"/>
          <w:szCs w:val="24"/>
        </w:rPr>
        <w:t>, Vol. 22 No. 2, pp. 129-</w:t>
      </w:r>
      <w:r w:rsidR="005E3F99">
        <w:rPr>
          <w:rFonts w:ascii="Times New Roman" w:hAnsi="Times New Roman" w:cs="Times New Roman"/>
          <w:sz w:val="24"/>
          <w:szCs w:val="24"/>
        </w:rPr>
        <w:t>1</w:t>
      </w:r>
      <w:r w:rsidR="000417D4" w:rsidRPr="003C595C">
        <w:rPr>
          <w:rFonts w:ascii="Times New Roman" w:hAnsi="Times New Roman" w:cs="Times New Roman"/>
          <w:sz w:val="24"/>
          <w:szCs w:val="24"/>
        </w:rPr>
        <w:t>48.</w:t>
      </w:r>
    </w:p>
    <w:p w:rsidR="009C224A" w:rsidRDefault="009C224A" w:rsidP="000417D4">
      <w:pPr>
        <w:autoSpaceDE w:val="0"/>
        <w:autoSpaceDN w:val="0"/>
        <w:adjustRightInd w:val="0"/>
        <w:spacing w:after="0" w:line="240" w:lineRule="auto"/>
        <w:jc w:val="both"/>
        <w:rPr>
          <w:rFonts w:ascii="Times New Roman" w:hAnsi="Times New Roman" w:cs="Times New Roman"/>
          <w:sz w:val="24"/>
          <w:szCs w:val="24"/>
        </w:rPr>
      </w:pPr>
    </w:p>
    <w:p w:rsidR="005F3FCC" w:rsidRPr="00BA5A19" w:rsidRDefault="005F3FCC" w:rsidP="00BA5A19">
      <w:pPr>
        <w:autoSpaceDE w:val="0"/>
        <w:autoSpaceDN w:val="0"/>
        <w:adjustRightInd w:val="0"/>
        <w:spacing w:after="0" w:line="240" w:lineRule="auto"/>
        <w:jc w:val="both"/>
        <w:rPr>
          <w:rFonts w:ascii="Times New Roman" w:hAnsi="Times New Roman" w:cs="Times New Roman"/>
          <w:sz w:val="24"/>
          <w:szCs w:val="24"/>
        </w:rPr>
      </w:pPr>
      <w:r w:rsidRPr="005F3FCC">
        <w:rPr>
          <w:rFonts w:ascii="Times New Roman" w:hAnsi="Times New Roman" w:cs="Times New Roman"/>
          <w:sz w:val="24"/>
          <w:szCs w:val="24"/>
        </w:rPr>
        <w:t>Savaskan</w:t>
      </w:r>
      <w:r>
        <w:rPr>
          <w:rFonts w:ascii="Times New Roman" w:hAnsi="Times New Roman" w:cs="Times New Roman"/>
          <w:sz w:val="24"/>
          <w:szCs w:val="24"/>
        </w:rPr>
        <w:t xml:space="preserve"> </w:t>
      </w:r>
      <w:r w:rsidRPr="005F3FCC">
        <w:rPr>
          <w:rFonts w:ascii="Times New Roman" w:hAnsi="Times New Roman" w:cs="Times New Roman"/>
          <w:sz w:val="24"/>
          <w:szCs w:val="24"/>
        </w:rPr>
        <w:t>R.C., Bhattacharya</w:t>
      </w:r>
      <w:r w:rsidR="002043A9" w:rsidRPr="002043A9">
        <w:rPr>
          <w:rFonts w:ascii="Times New Roman" w:hAnsi="Times New Roman" w:cs="Times New Roman"/>
          <w:sz w:val="24"/>
          <w:szCs w:val="24"/>
        </w:rPr>
        <w:t xml:space="preserve"> S., </w:t>
      </w:r>
      <w:r>
        <w:rPr>
          <w:rFonts w:ascii="Times New Roman" w:hAnsi="Times New Roman" w:cs="Times New Roman"/>
          <w:sz w:val="24"/>
          <w:szCs w:val="24"/>
        </w:rPr>
        <w:t xml:space="preserve">and </w:t>
      </w:r>
      <w:r w:rsidRPr="005F3FCC">
        <w:rPr>
          <w:rFonts w:ascii="Times New Roman" w:hAnsi="Times New Roman" w:cs="Times New Roman"/>
          <w:sz w:val="24"/>
          <w:szCs w:val="24"/>
        </w:rPr>
        <w:t>VanWassenhove</w:t>
      </w:r>
      <w:r w:rsidR="002043A9" w:rsidRPr="002043A9">
        <w:rPr>
          <w:rFonts w:ascii="Times New Roman" w:hAnsi="Times New Roman" w:cs="Times New Roman"/>
          <w:sz w:val="24"/>
          <w:szCs w:val="24"/>
        </w:rPr>
        <w:t xml:space="preserve"> Luk</w:t>
      </w:r>
      <w:r>
        <w:rPr>
          <w:rFonts w:ascii="Times New Roman" w:hAnsi="Times New Roman" w:cs="Times New Roman"/>
          <w:sz w:val="24"/>
          <w:szCs w:val="24"/>
        </w:rPr>
        <w:t xml:space="preserve"> N. (</w:t>
      </w:r>
      <w:r w:rsidR="002043A9" w:rsidRPr="002043A9">
        <w:rPr>
          <w:rFonts w:ascii="Times New Roman" w:hAnsi="Times New Roman" w:cs="Times New Roman"/>
          <w:sz w:val="24"/>
          <w:szCs w:val="24"/>
        </w:rPr>
        <w:t>2004</w:t>
      </w:r>
      <w:r>
        <w:rPr>
          <w:rFonts w:ascii="Times New Roman" w:hAnsi="Times New Roman" w:cs="Times New Roman"/>
          <w:sz w:val="24"/>
          <w:szCs w:val="24"/>
        </w:rPr>
        <w:t>), “</w:t>
      </w:r>
      <w:r w:rsidR="002043A9" w:rsidRPr="002043A9">
        <w:rPr>
          <w:rFonts w:ascii="Times New Roman" w:hAnsi="Times New Roman" w:cs="Times New Roman"/>
          <w:sz w:val="24"/>
          <w:szCs w:val="24"/>
        </w:rPr>
        <w:t>Closed-loop</w:t>
      </w:r>
      <w:r w:rsidR="00BA5A19">
        <w:rPr>
          <w:rFonts w:ascii="Times New Roman" w:hAnsi="Times New Roman" w:cs="Times New Roman"/>
          <w:sz w:val="24"/>
          <w:szCs w:val="24"/>
        </w:rPr>
        <w:t xml:space="preserve"> </w:t>
      </w:r>
      <w:r w:rsidR="002043A9" w:rsidRPr="002043A9">
        <w:rPr>
          <w:rFonts w:ascii="Times New Roman" w:hAnsi="Times New Roman" w:cs="Times New Roman"/>
          <w:sz w:val="24"/>
          <w:szCs w:val="24"/>
        </w:rPr>
        <w:t>supply chain mode</w:t>
      </w:r>
      <w:r w:rsidRPr="005F3FCC">
        <w:rPr>
          <w:rFonts w:ascii="Times New Roman" w:hAnsi="Times New Roman" w:cs="Times New Roman"/>
          <w:sz w:val="24"/>
          <w:szCs w:val="24"/>
        </w:rPr>
        <w:t>ls with product remanufacturing</w:t>
      </w:r>
      <w:r w:rsidR="002043A9" w:rsidRPr="002043A9">
        <w:rPr>
          <w:rFonts w:ascii="Times New Roman" w:hAnsi="Times New Roman" w:cs="Times New Roman"/>
          <w:i/>
          <w:sz w:val="24"/>
          <w:szCs w:val="24"/>
        </w:rPr>
        <w:t xml:space="preserve">”, </w:t>
      </w:r>
      <w:r w:rsidRPr="005F3FCC">
        <w:rPr>
          <w:rFonts w:ascii="Times New Roman" w:hAnsi="Times New Roman" w:cs="Times New Roman"/>
          <w:i/>
          <w:sz w:val="24"/>
          <w:szCs w:val="24"/>
        </w:rPr>
        <w:t>Management</w:t>
      </w:r>
      <w:r>
        <w:rPr>
          <w:rFonts w:ascii="Times New Roman" w:hAnsi="Times New Roman" w:cs="Times New Roman"/>
          <w:i/>
          <w:sz w:val="24"/>
          <w:szCs w:val="24"/>
        </w:rPr>
        <w:t xml:space="preserve"> </w:t>
      </w:r>
      <w:r w:rsidR="002043A9" w:rsidRPr="002043A9">
        <w:rPr>
          <w:rFonts w:ascii="Times New Roman" w:hAnsi="Times New Roman" w:cs="Times New Roman"/>
          <w:i/>
          <w:sz w:val="24"/>
          <w:szCs w:val="24"/>
        </w:rPr>
        <w:t>Science</w:t>
      </w:r>
      <w:r w:rsidR="002043A9" w:rsidRPr="002043A9">
        <w:rPr>
          <w:rFonts w:ascii="Times New Roman" w:hAnsi="Times New Roman" w:cs="Times New Roman"/>
          <w:sz w:val="24"/>
          <w:szCs w:val="24"/>
        </w:rPr>
        <w:t xml:space="preserve"> </w:t>
      </w:r>
      <w:r>
        <w:rPr>
          <w:rFonts w:ascii="Times New Roman" w:hAnsi="Times New Roman" w:cs="Times New Roman"/>
          <w:sz w:val="24"/>
          <w:szCs w:val="24"/>
        </w:rPr>
        <w:t>Vol.</w:t>
      </w:r>
      <w:r w:rsidR="002043A9" w:rsidRPr="002043A9">
        <w:rPr>
          <w:rFonts w:ascii="Times New Roman" w:hAnsi="Times New Roman" w:cs="Times New Roman"/>
          <w:sz w:val="24"/>
          <w:szCs w:val="24"/>
        </w:rPr>
        <w:t>50</w:t>
      </w:r>
      <w:r>
        <w:rPr>
          <w:rFonts w:ascii="Times New Roman" w:hAnsi="Times New Roman" w:cs="Times New Roman"/>
          <w:sz w:val="24"/>
          <w:szCs w:val="24"/>
        </w:rPr>
        <w:t>, Iss.</w:t>
      </w:r>
      <w:r w:rsidR="002043A9" w:rsidRPr="002043A9">
        <w:rPr>
          <w:rFonts w:ascii="Times New Roman" w:hAnsi="Times New Roman" w:cs="Times New Roman"/>
          <w:sz w:val="24"/>
          <w:szCs w:val="24"/>
        </w:rPr>
        <w:t xml:space="preserve"> (2), </w:t>
      </w:r>
      <w:r>
        <w:rPr>
          <w:rFonts w:ascii="Times New Roman" w:hAnsi="Times New Roman" w:cs="Times New Roman"/>
          <w:sz w:val="24"/>
          <w:szCs w:val="24"/>
        </w:rPr>
        <w:t xml:space="preserve">pp. </w:t>
      </w:r>
      <w:r w:rsidR="002043A9" w:rsidRPr="002043A9">
        <w:rPr>
          <w:rFonts w:ascii="Times New Roman" w:hAnsi="Times New Roman" w:cs="Times New Roman"/>
          <w:sz w:val="24"/>
          <w:szCs w:val="24"/>
        </w:rPr>
        <w:t>239</w:t>
      </w:r>
      <w:r w:rsidR="002043A9" w:rsidRPr="002043A9">
        <w:rPr>
          <w:rFonts w:ascii="Times New Roman" w:hAnsi="Times New Roman" w:cs="Times New Roman" w:hint="eastAsia"/>
          <w:sz w:val="24"/>
          <w:szCs w:val="24"/>
        </w:rPr>
        <w:t>–</w:t>
      </w:r>
      <w:r w:rsidR="002043A9" w:rsidRPr="002043A9">
        <w:rPr>
          <w:rFonts w:ascii="Times New Roman" w:hAnsi="Times New Roman" w:cs="Times New Roman"/>
          <w:sz w:val="24"/>
          <w:szCs w:val="24"/>
        </w:rPr>
        <w:t>252.</w:t>
      </w:r>
    </w:p>
    <w:p w:rsidR="003247A7" w:rsidRPr="007C463A" w:rsidRDefault="003247A7" w:rsidP="00094632">
      <w:pPr>
        <w:pStyle w:val="Heading1"/>
        <w:jc w:val="both"/>
        <w:rPr>
          <w:b w:val="0"/>
          <w:bCs w:val="0"/>
          <w:kern w:val="0"/>
          <w:sz w:val="24"/>
          <w:szCs w:val="24"/>
        </w:rPr>
      </w:pPr>
      <w:r w:rsidRPr="007C463A">
        <w:rPr>
          <w:b w:val="0"/>
          <w:bCs w:val="0"/>
          <w:kern w:val="0"/>
          <w:sz w:val="24"/>
          <w:szCs w:val="24"/>
        </w:rPr>
        <w:t xml:space="preserve">Silvenius F.,  Grönman K., Katajajuuri J.M., Soukka R., Koivupuro H.K. and Virtanen Y. (2013), “The Role of Household Food Waste in Comparing Environmental Impacts of Packaging Alternatives”, </w:t>
      </w:r>
      <w:r w:rsidRPr="007C463A">
        <w:rPr>
          <w:b w:val="0"/>
          <w:bCs w:val="0"/>
          <w:i/>
          <w:kern w:val="0"/>
          <w:sz w:val="24"/>
          <w:szCs w:val="24"/>
        </w:rPr>
        <w:t>Packaging Technology and Science: An International Journal</w:t>
      </w:r>
      <w:r w:rsidRPr="007C463A">
        <w:rPr>
          <w:b w:val="0"/>
          <w:bCs w:val="0"/>
          <w:kern w:val="0"/>
          <w:sz w:val="24"/>
          <w:szCs w:val="24"/>
        </w:rPr>
        <w:t>, DOI: 10.1002/pts.2032, pp.</w:t>
      </w:r>
    </w:p>
    <w:p w:rsidR="005E4601" w:rsidRDefault="005E4601" w:rsidP="00CD5A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Srivastava S.K. (2008), “Network design for reverse logistics”, </w:t>
      </w:r>
      <w:r w:rsidR="002043A9" w:rsidRPr="002043A9">
        <w:rPr>
          <w:rFonts w:ascii="Times New Roman" w:hAnsi="Times New Roman" w:cs="Times New Roman"/>
          <w:i/>
          <w:sz w:val="24"/>
          <w:szCs w:val="24"/>
        </w:rPr>
        <w:t>Omega</w:t>
      </w:r>
      <w:r>
        <w:rPr>
          <w:rFonts w:ascii="Times New Roman" w:hAnsi="Times New Roman" w:cs="Times New Roman"/>
          <w:sz w:val="24"/>
          <w:szCs w:val="24"/>
        </w:rPr>
        <w:t xml:space="preserve">, Vol.36, Iss.4, pp.535-548. </w:t>
      </w:r>
    </w:p>
    <w:p w:rsidR="00532D5E" w:rsidRDefault="00532D5E" w:rsidP="00CD5AB0">
      <w:pPr>
        <w:autoSpaceDE w:val="0"/>
        <w:autoSpaceDN w:val="0"/>
        <w:adjustRightInd w:val="0"/>
        <w:spacing w:after="0" w:line="240" w:lineRule="auto"/>
        <w:jc w:val="both"/>
        <w:rPr>
          <w:rFonts w:ascii="Times New Roman" w:hAnsi="Times New Roman" w:cs="Times New Roman"/>
          <w:sz w:val="24"/>
          <w:szCs w:val="24"/>
        </w:rPr>
      </w:pPr>
    </w:p>
    <w:p w:rsidR="002D355D" w:rsidRDefault="00153DE4" w:rsidP="00190FAC">
      <w:pPr>
        <w:autoSpaceDE w:val="0"/>
        <w:autoSpaceDN w:val="0"/>
        <w:adjustRightInd w:val="0"/>
        <w:spacing w:after="0" w:line="240" w:lineRule="auto"/>
        <w:jc w:val="both"/>
        <w:rPr>
          <w:rFonts w:ascii="Times New Roman" w:hAnsi="Times New Roman" w:cs="Times New Roman"/>
          <w:sz w:val="24"/>
          <w:szCs w:val="24"/>
        </w:rPr>
      </w:pPr>
      <w:r w:rsidRPr="00190FAC">
        <w:rPr>
          <w:rFonts w:ascii="Times New Roman" w:hAnsi="Times New Roman" w:cs="Times New Roman"/>
          <w:sz w:val="24"/>
          <w:szCs w:val="24"/>
        </w:rPr>
        <w:t xml:space="preserve">Stock, J.R (1998), </w:t>
      </w:r>
      <w:r w:rsidRPr="00190FAC">
        <w:rPr>
          <w:rFonts w:ascii="Times New Roman" w:hAnsi="Times New Roman" w:cs="Times New Roman"/>
          <w:i/>
          <w:iCs/>
          <w:sz w:val="24"/>
          <w:szCs w:val="24"/>
        </w:rPr>
        <w:t>Development and Implementation of Reverse Logistics Programs</w:t>
      </w:r>
      <w:r w:rsidRPr="00190FAC">
        <w:rPr>
          <w:rFonts w:ascii="Times New Roman" w:hAnsi="Times New Roman" w:cs="Times New Roman"/>
          <w:sz w:val="24"/>
          <w:szCs w:val="24"/>
        </w:rPr>
        <w:t>, Council of Logis</w:t>
      </w:r>
      <w:r w:rsidR="00414A6B">
        <w:rPr>
          <w:rFonts w:ascii="Times New Roman" w:hAnsi="Times New Roman" w:cs="Times New Roman"/>
          <w:sz w:val="24"/>
          <w:szCs w:val="24"/>
        </w:rPr>
        <w:t>-</w:t>
      </w:r>
      <w:r w:rsidRPr="00190FAC">
        <w:rPr>
          <w:rFonts w:ascii="Times New Roman" w:hAnsi="Times New Roman" w:cs="Times New Roman"/>
          <w:sz w:val="24"/>
          <w:szCs w:val="24"/>
        </w:rPr>
        <w:t>tics Management, Oak Brook, IL.</w:t>
      </w:r>
    </w:p>
    <w:p w:rsidR="002D355D" w:rsidRDefault="002D355D" w:rsidP="002D355D">
      <w:pPr>
        <w:autoSpaceDE w:val="0"/>
        <w:autoSpaceDN w:val="0"/>
        <w:adjustRightInd w:val="0"/>
        <w:spacing w:after="0" w:line="240" w:lineRule="auto"/>
        <w:jc w:val="both"/>
        <w:rPr>
          <w:rFonts w:ascii="Times New Roman" w:hAnsi="Times New Roman" w:cs="Times New Roman"/>
          <w:sz w:val="24"/>
          <w:szCs w:val="24"/>
        </w:rPr>
      </w:pPr>
    </w:p>
    <w:p w:rsidR="002D355D" w:rsidRDefault="002D355D" w:rsidP="003C595C">
      <w:pPr>
        <w:autoSpaceDE w:val="0"/>
        <w:autoSpaceDN w:val="0"/>
        <w:adjustRightInd w:val="0"/>
        <w:spacing w:after="0" w:line="240" w:lineRule="auto"/>
        <w:rPr>
          <w:rFonts w:ascii="Times New Roman" w:hAnsi="Times New Roman" w:cs="Times New Roman"/>
          <w:sz w:val="24"/>
          <w:szCs w:val="24"/>
        </w:rPr>
      </w:pPr>
      <w:r w:rsidRPr="003C595C">
        <w:rPr>
          <w:rFonts w:ascii="Times New Roman" w:hAnsi="Times New Roman" w:cs="Times New Roman"/>
          <w:sz w:val="24"/>
          <w:szCs w:val="24"/>
        </w:rPr>
        <w:t xml:space="preserve">Stock, J. and Mulki, J. (2009), “Products returns processing: an examination of practices of manufactures, wholesales/distributors, and retailers”, </w:t>
      </w:r>
      <w:r w:rsidRPr="003C595C">
        <w:rPr>
          <w:rFonts w:ascii="Times New Roman" w:hAnsi="Times New Roman" w:cs="Times New Roman"/>
          <w:i/>
          <w:sz w:val="24"/>
          <w:szCs w:val="24"/>
        </w:rPr>
        <w:t>Journal of Business Logistics</w:t>
      </w:r>
      <w:r w:rsidRPr="003C595C">
        <w:rPr>
          <w:rFonts w:ascii="Times New Roman" w:hAnsi="Times New Roman" w:cs="Times New Roman"/>
          <w:sz w:val="24"/>
          <w:szCs w:val="24"/>
        </w:rPr>
        <w:t>, Vol. 30, No. 1, pp. 33-62.</w:t>
      </w:r>
    </w:p>
    <w:p w:rsidR="002D3E3C" w:rsidRDefault="002D3E3C" w:rsidP="003C595C">
      <w:pPr>
        <w:autoSpaceDE w:val="0"/>
        <w:autoSpaceDN w:val="0"/>
        <w:adjustRightInd w:val="0"/>
        <w:spacing w:after="0" w:line="240" w:lineRule="auto"/>
        <w:rPr>
          <w:rFonts w:ascii="Times New Roman" w:hAnsi="Times New Roman" w:cs="Times New Roman"/>
          <w:sz w:val="24"/>
          <w:szCs w:val="24"/>
        </w:rPr>
      </w:pPr>
    </w:p>
    <w:p w:rsidR="002D3E3C" w:rsidRPr="007C463A" w:rsidRDefault="002D3E3C" w:rsidP="006F6978">
      <w:pPr>
        <w:autoSpaceDE w:val="0"/>
        <w:autoSpaceDN w:val="0"/>
        <w:adjustRightInd w:val="0"/>
        <w:spacing w:after="0" w:line="240" w:lineRule="auto"/>
        <w:jc w:val="both"/>
        <w:rPr>
          <w:rFonts w:ascii="Times New Roman" w:hAnsi="Times New Roman" w:cs="Times New Roman"/>
          <w:sz w:val="24"/>
          <w:szCs w:val="24"/>
        </w:rPr>
      </w:pPr>
      <w:r w:rsidRPr="007C463A">
        <w:rPr>
          <w:rFonts w:ascii="Times New Roman" w:hAnsi="Times New Roman" w:cs="Times New Roman"/>
          <w:sz w:val="24"/>
          <w:szCs w:val="24"/>
        </w:rPr>
        <w:t>Thierry M., Salomon M., van Nunen J.A.E.E., and van Wassenhove L.N., (1995), “Strategic issues</w:t>
      </w:r>
      <w:r w:rsidR="004E56E4" w:rsidRPr="007C463A">
        <w:rPr>
          <w:rFonts w:ascii="Times New Roman" w:hAnsi="Times New Roman" w:cs="Times New Roman"/>
          <w:sz w:val="24"/>
          <w:szCs w:val="24"/>
        </w:rPr>
        <w:t xml:space="preserve"> </w:t>
      </w:r>
      <w:r w:rsidRPr="007C463A">
        <w:rPr>
          <w:rFonts w:ascii="Times New Roman" w:hAnsi="Times New Roman" w:cs="Times New Roman"/>
          <w:sz w:val="24"/>
          <w:szCs w:val="24"/>
        </w:rPr>
        <w:t xml:space="preserve">in product recovery management”, </w:t>
      </w:r>
      <w:r w:rsidRPr="007C463A">
        <w:rPr>
          <w:rFonts w:ascii="Times New Roman" w:hAnsi="Times New Roman" w:cs="Times New Roman"/>
          <w:i/>
          <w:sz w:val="24"/>
          <w:szCs w:val="24"/>
        </w:rPr>
        <w:t>California Management Review</w:t>
      </w:r>
      <w:r w:rsidRPr="007C463A">
        <w:rPr>
          <w:rFonts w:ascii="Times New Roman" w:hAnsi="Times New Roman" w:cs="Times New Roman"/>
          <w:sz w:val="24"/>
          <w:szCs w:val="24"/>
        </w:rPr>
        <w:t xml:space="preserve">, </w:t>
      </w:r>
      <w:r w:rsidR="00C55AB2" w:rsidRPr="007C463A">
        <w:rPr>
          <w:rFonts w:ascii="Times New Roman" w:hAnsi="Times New Roman" w:cs="Times New Roman"/>
          <w:sz w:val="24"/>
          <w:szCs w:val="24"/>
        </w:rPr>
        <w:t>Vol.</w:t>
      </w:r>
      <w:r w:rsidRPr="007C463A">
        <w:rPr>
          <w:rFonts w:ascii="Times New Roman" w:hAnsi="Times New Roman" w:cs="Times New Roman"/>
          <w:sz w:val="24"/>
          <w:szCs w:val="24"/>
        </w:rPr>
        <w:t>37</w:t>
      </w:r>
      <w:r w:rsidR="00C55AB2" w:rsidRPr="007C463A">
        <w:rPr>
          <w:rFonts w:ascii="Times New Roman" w:hAnsi="Times New Roman" w:cs="Times New Roman"/>
          <w:sz w:val="24"/>
          <w:szCs w:val="24"/>
        </w:rPr>
        <w:t>, No.</w:t>
      </w:r>
      <w:r w:rsidRPr="007C463A">
        <w:rPr>
          <w:rFonts w:ascii="Times New Roman" w:hAnsi="Times New Roman" w:cs="Times New Roman"/>
          <w:sz w:val="24"/>
          <w:szCs w:val="24"/>
        </w:rPr>
        <w:t>2</w:t>
      </w:r>
      <w:r w:rsidR="00C55AB2" w:rsidRPr="007C463A">
        <w:rPr>
          <w:rFonts w:ascii="Times New Roman" w:hAnsi="Times New Roman" w:cs="Times New Roman"/>
          <w:sz w:val="24"/>
          <w:szCs w:val="24"/>
        </w:rPr>
        <w:t>, pp.</w:t>
      </w:r>
      <w:r w:rsidRPr="007C463A">
        <w:rPr>
          <w:rFonts w:ascii="Times New Roman" w:hAnsi="Times New Roman" w:cs="Times New Roman"/>
          <w:sz w:val="24"/>
          <w:szCs w:val="24"/>
        </w:rPr>
        <w:t>114–135.</w:t>
      </w:r>
    </w:p>
    <w:p w:rsidR="00153DE4" w:rsidRDefault="002F3F2E" w:rsidP="00D83CC2">
      <w:pPr>
        <w:pStyle w:val="authors"/>
        <w:jc w:val="both"/>
      </w:pPr>
      <w:hyperlink r:id="rId31" w:tooltip="View content where Author is Ruud Teunter" w:history="1">
        <w:r w:rsidR="00153DE4" w:rsidRPr="00760922">
          <w:rPr>
            <w:rStyle w:val="Hyperlink"/>
            <w:color w:val="auto"/>
            <w:u w:val="none"/>
          </w:rPr>
          <w:t>Teunter</w:t>
        </w:r>
      </w:hyperlink>
      <w:r w:rsidR="00153DE4">
        <w:t xml:space="preserve"> R.</w:t>
      </w:r>
      <w:r w:rsidR="00153DE4" w:rsidRPr="00760922">
        <w:t xml:space="preserve">, </w:t>
      </w:r>
      <w:hyperlink r:id="rId32" w:tooltip="View content where Author is Karl Inderfurth" w:history="1">
        <w:r w:rsidR="00153DE4" w:rsidRPr="00760922">
          <w:rPr>
            <w:rStyle w:val="Hyperlink"/>
            <w:color w:val="auto"/>
            <w:u w:val="none"/>
          </w:rPr>
          <w:t>Inderfurth</w:t>
        </w:r>
      </w:hyperlink>
      <w:r w:rsidR="00153DE4">
        <w:t xml:space="preserve"> K.</w:t>
      </w:r>
      <w:r w:rsidR="00153DE4" w:rsidRPr="00760922">
        <w:t xml:space="preserve">, </w:t>
      </w:r>
      <w:hyperlink r:id="rId33" w:tooltip="View content where Author is Stefan Minner" w:history="1">
        <w:r w:rsidR="00153DE4" w:rsidRPr="00760922">
          <w:rPr>
            <w:rStyle w:val="Hyperlink"/>
            <w:color w:val="auto"/>
            <w:u w:val="none"/>
          </w:rPr>
          <w:t>Minner</w:t>
        </w:r>
      </w:hyperlink>
      <w:r w:rsidR="00153DE4">
        <w:t xml:space="preserve"> S.</w:t>
      </w:r>
      <w:r w:rsidR="00153DE4" w:rsidRPr="00760922">
        <w:t xml:space="preserve"> and </w:t>
      </w:r>
      <w:hyperlink r:id="rId34" w:tooltip="View content where Author is Rainer Kleber" w:history="1">
        <w:r w:rsidR="00153DE4" w:rsidRPr="00760922">
          <w:rPr>
            <w:rStyle w:val="Hyperlink"/>
            <w:color w:val="auto"/>
            <w:u w:val="none"/>
          </w:rPr>
          <w:t>Kleber</w:t>
        </w:r>
      </w:hyperlink>
      <w:r w:rsidR="00153DE4">
        <w:t xml:space="preserve"> R. (2005), “Reverse logistic process control measures for the pharmaceutical industry supply chain”, in Flapper S., Van Nunen J. and Wassenhove L.V. (Eds.) </w:t>
      </w:r>
      <w:r w:rsidR="00153DE4" w:rsidRPr="001F7A09">
        <w:rPr>
          <w:i/>
        </w:rPr>
        <w:t>Managing Closed-Loop Supply Chains</w:t>
      </w:r>
      <w:r w:rsidR="00153DE4">
        <w:t xml:space="preserve">, pp.21-32. </w:t>
      </w:r>
    </w:p>
    <w:p w:rsidR="00C659E0" w:rsidRPr="007C463A" w:rsidRDefault="00A42EF6" w:rsidP="0001283A">
      <w:pPr>
        <w:autoSpaceDE w:val="0"/>
        <w:autoSpaceDN w:val="0"/>
        <w:adjustRightInd w:val="0"/>
        <w:spacing w:after="0" w:line="240" w:lineRule="auto"/>
        <w:jc w:val="both"/>
        <w:rPr>
          <w:rFonts w:ascii="Times New Roman" w:hAnsi="Times New Roman"/>
          <w:sz w:val="24"/>
          <w:szCs w:val="24"/>
        </w:rPr>
      </w:pPr>
      <w:r w:rsidRPr="007C463A">
        <w:rPr>
          <w:rFonts w:ascii="Times New Roman" w:hAnsi="Times New Roman"/>
          <w:sz w:val="24"/>
          <w:szCs w:val="24"/>
        </w:rPr>
        <w:t xml:space="preserve">Tucker, P. and Speirs, D. (2002) “Model forecasts of recycling participation rates and material </w:t>
      </w:r>
      <w:r w:rsidR="001D377B" w:rsidRPr="007C463A">
        <w:rPr>
          <w:rFonts w:ascii="Times New Roman" w:hAnsi="Times New Roman"/>
          <w:sz w:val="24"/>
          <w:szCs w:val="24"/>
        </w:rPr>
        <w:t>capture rates</w:t>
      </w:r>
      <w:r w:rsidRPr="007C463A">
        <w:rPr>
          <w:rFonts w:ascii="Times New Roman" w:hAnsi="Times New Roman"/>
          <w:sz w:val="24"/>
          <w:szCs w:val="24"/>
        </w:rPr>
        <w:t>”,</w:t>
      </w:r>
      <w:r w:rsidR="001D377B" w:rsidRPr="007C463A">
        <w:rPr>
          <w:rFonts w:ascii="Times New Roman" w:hAnsi="Times New Roman"/>
          <w:sz w:val="24"/>
          <w:szCs w:val="24"/>
        </w:rPr>
        <w:t xml:space="preserve"> </w:t>
      </w:r>
      <w:r w:rsidR="001D377B" w:rsidRPr="007C463A">
        <w:rPr>
          <w:rFonts w:ascii="Times New Roman" w:hAnsi="Times New Roman"/>
          <w:i/>
          <w:sz w:val="24"/>
          <w:szCs w:val="24"/>
        </w:rPr>
        <w:t>London: Strategy Unit.</w:t>
      </w:r>
      <w:r w:rsidR="001D377B" w:rsidRPr="007C463A">
        <w:rPr>
          <w:rFonts w:ascii="Times New Roman" w:hAnsi="Times New Roman"/>
          <w:sz w:val="24"/>
          <w:szCs w:val="24"/>
        </w:rPr>
        <w:t xml:space="preserve"> </w:t>
      </w:r>
      <w:r w:rsidRPr="007C463A">
        <w:rPr>
          <w:rFonts w:ascii="Times New Roman" w:hAnsi="Times New Roman"/>
          <w:sz w:val="24"/>
          <w:szCs w:val="24"/>
        </w:rPr>
        <w:t xml:space="preserve"> </w:t>
      </w:r>
    </w:p>
    <w:p w:rsidR="001D377B" w:rsidRPr="00094632" w:rsidRDefault="001D377B" w:rsidP="0001283A">
      <w:pPr>
        <w:autoSpaceDE w:val="0"/>
        <w:autoSpaceDN w:val="0"/>
        <w:adjustRightInd w:val="0"/>
        <w:spacing w:after="0" w:line="240" w:lineRule="auto"/>
        <w:jc w:val="both"/>
        <w:rPr>
          <w:rFonts w:ascii="Times New Roman" w:hAnsi="Times New Roman" w:cs="Times New Roman"/>
          <w:b/>
          <w:i/>
          <w:iCs/>
          <w:sz w:val="24"/>
          <w:szCs w:val="24"/>
        </w:rPr>
      </w:pPr>
    </w:p>
    <w:p w:rsidR="00153DE4" w:rsidRPr="00190FAC" w:rsidRDefault="002A285B" w:rsidP="00190F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153DE4" w:rsidRPr="00190FAC">
        <w:rPr>
          <w:rFonts w:ascii="Times New Roman" w:hAnsi="Times New Roman" w:cs="Times New Roman"/>
          <w:sz w:val="24"/>
          <w:szCs w:val="24"/>
        </w:rPr>
        <w:t xml:space="preserve">an Hoek R. I., (1999), “From reversed logistics to green supply chains”, </w:t>
      </w:r>
      <w:r w:rsidR="00153DE4" w:rsidRPr="00190FAC">
        <w:rPr>
          <w:rFonts w:ascii="Times New Roman" w:hAnsi="Times New Roman" w:cs="Times New Roman"/>
          <w:i/>
          <w:iCs/>
          <w:sz w:val="24"/>
          <w:szCs w:val="24"/>
        </w:rPr>
        <w:t>Supply Chain Management</w:t>
      </w:r>
      <w:r w:rsidR="00153DE4" w:rsidRPr="00190FAC">
        <w:rPr>
          <w:rFonts w:ascii="Times New Roman" w:hAnsi="Times New Roman" w:cs="Times New Roman"/>
          <w:sz w:val="24"/>
          <w:szCs w:val="24"/>
        </w:rPr>
        <w:t xml:space="preserve">, </w:t>
      </w:r>
      <w:r w:rsidR="00153DE4" w:rsidRPr="00190FAC">
        <w:rPr>
          <w:rFonts w:ascii="Times New Roman" w:hAnsi="Times New Roman" w:cs="Times New Roman"/>
          <w:i/>
          <w:iCs/>
          <w:sz w:val="24"/>
          <w:szCs w:val="24"/>
        </w:rPr>
        <w:t>An International Journal</w:t>
      </w:r>
      <w:r w:rsidR="00D83CC2">
        <w:rPr>
          <w:rFonts w:ascii="Times New Roman" w:hAnsi="Times New Roman" w:cs="Times New Roman"/>
          <w:sz w:val="24"/>
          <w:szCs w:val="24"/>
        </w:rPr>
        <w:t>, Vol. 4, Iss</w:t>
      </w:r>
      <w:r w:rsidR="00153DE4" w:rsidRPr="00190FAC">
        <w:rPr>
          <w:rFonts w:ascii="Times New Roman" w:hAnsi="Times New Roman" w:cs="Times New Roman"/>
          <w:sz w:val="24"/>
          <w:szCs w:val="24"/>
        </w:rPr>
        <w:t xml:space="preserve">.3, pp. 129-135. </w:t>
      </w:r>
    </w:p>
    <w:p w:rsidR="00153DE4" w:rsidRDefault="00153DE4" w:rsidP="00190FAC">
      <w:pPr>
        <w:spacing w:after="0" w:line="240" w:lineRule="auto"/>
        <w:jc w:val="both"/>
        <w:rPr>
          <w:rFonts w:ascii="Times New Roman" w:hAnsi="Times New Roman" w:cs="Times New Roman"/>
          <w:sz w:val="24"/>
          <w:szCs w:val="24"/>
        </w:rPr>
      </w:pPr>
    </w:p>
    <w:p w:rsidR="00153DE4" w:rsidRPr="006B2F08" w:rsidRDefault="00153DE4" w:rsidP="00BA3EFE">
      <w:pPr>
        <w:widowControl w:val="0"/>
        <w:autoSpaceDE w:val="0"/>
        <w:autoSpaceDN w:val="0"/>
        <w:adjustRightInd w:val="0"/>
        <w:spacing w:after="0" w:line="240" w:lineRule="auto"/>
        <w:jc w:val="both"/>
        <w:rPr>
          <w:rFonts w:ascii="Times New Roman" w:hAnsi="Times New Roman" w:cs="Times New Roman"/>
          <w:sz w:val="24"/>
          <w:szCs w:val="24"/>
          <w:lang w:val="en-US"/>
        </w:rPr>
      </w:pPr>
      <w:r w:rsidRPr="006B2F08">
        <w:rPr>
          <w:rFonts w:ascii="Times New Roman" w:hAnsi="Times New Roman" w:cs="Times New Roman"/>
          <w:sz w:val="24"/>
          <w:szCs w:val="24"/>
          <w:lang w:val="en-US"/>
        </w:rPr>
        <w:t xml:space="preserve">Xie Y. and Breen L. (2012) "Greening community pharmaceutical supply chain in UK: a cross boundary approach", </w:t>
      </w:r>
      <w:r w:rsidRPr="006B2F08">
        <w:rPr>
          <w:rFonts w:ascii="Times New Roman" w:hAnsi="Times New Roman" w:cs="Times New Roman"/>
          <w:i/>
          <w:iCs/>
          <w:sz w:val="24"/>
          <w:szCs w:val="24"/>
          <w:lang w:val="en-US"/>
        </w:rPr>
        <w:t>Supply Chain Management: An International Journal</w:t>
      </w:r>
      <w:r w:rsidRPr="006B2F08">
        <w:rPr>
          <w:rFonts w:ascii="Times New Roman" w:hAnsi="Times New Roman" w:cs="Times New Roman"/>
          <w:sz w:val="24"/>
          <w:szCs w:val="24"/>
          <w:lang w:val="en-US"/>
        </w:rPr>
        <w:t xml:space="preserve">, Vol. 17 Iss: 1, pp.40 - 53. </w:t>
      </w:r>
    </w:p>
    <w:p w:rsidR="00153DE4" w:rsidRDefault="00153DE4" w:rsidP="00190FAC">
      <w:pPr>
        <w:shd w:val="clear" w:color="auto" w:fill="FFFFFF"/>
        <w:spacing w:after="0" w:line="240" w:lineRule="auto"/>
        <w:jc w:val="both"/>
        <w:rPr>
          <w:rFonts w:ascii="Times New Roman" w:hAnsi="Times New Roman" w:cs="Times New Roman"/>
          <w:color w:val="000000"/>
          <w:sz w:val="24"/>
          <w:szCs w:val="24"/>
          <w:lang w:val="en-US"/>
        </w:rPr>
      </w:pPr>
    </w:p>
    <w:p w:rsidR="00153DE4" w:rsidRPr="00AC414D" w:rsidRDefault="00153DE4" w:rsidP="00AC414D">
      <w:pPr>
        <w:autoSpaceDE w:val="0"/>
        <w:autoSpaceDN w:val="0"/>
        <w:adjustRightInd w:val="0"/>
        <w:spacing w:after="0" w:line="240" w:lineRule="auto"/>
        <w:jc w:val="both"/>
        <w:rPr>
          <w:rFonts w:ascii="Times New Roman" w:hAnsi="Times New Roman" w:cs="Times New Roman"/>
          <w:sz w:val="24"/>
          <w:szCs w:val="24"/>
        </w:rPr>
      </w:pPr>
      <w:r w:rsidRPr="00AC414D">
        <w:rPr>
          <w:rFonts w:ascii="Times New Roman" w:hAnsi="Times New Roman" w:cs="Times New Roman"/>
          <w:sz w:val="24"/>
          <w:szCs w:val="24"/>
        </w:rPr>
        <w:t xml:space="preserve">Yu M.C. and Wu P.S. (2010), </w:t>
      </w:r>
      <w:r>
        <w:rPr>
          <w:rFonts w:ascii="Times New Roman" w:hAnsi="Times New Roman" w:cs="Times New Roman"/>
          <w:sz w:val="24"/>
          <w:szCs w:val="24"/>
        </w:rPr>
        <w:t>“</w:t>
      </w:r>
      <w:r w:rsidRPr="00AC414D">
        <w:rPr>
          <w:rFonts w:ascii="Times New Roman" w:hAnsi="Times New Roman" w:cs="Times New Roman"/>
          <w:sz w:val="24"/>
          <w:szCs w:val="24"/>
        </w:rPr>
        <w:t>A simulation study of the factors influencing the design of a waste collection channel in Taiwan</w:t>
      </w:r>
      <w:r>
        <w:rPr>
          <w:rFonts w:ascii="Times New Roman" w:hAnsi="Times New Roman" w:cs="Times New Roman"/>
          <w:sz w:val="24"/>
          <w:szCs w:val="24"/>
        </w:rPr>
        <w:t>”</w:t>
      </w:r>
      <w:r w:rsidRPr="00AC414D">
        <w:rPr>
          <w:rFonts w:ascii="Times New Roman" w:hAnsi="Times New Roman" w:cs="Times New Roman"/>
          <w:sz w:val="24"/>
          <w:szCs w:val="24"/>
        </w:rPr>
        <w:t xml:space="preserve">, </w:t>
      </w:r>
      <w:r w:rsidRPr="00AC414D">
        <w:rPr>
          <w:rFonts w:ascii="Times New Roman" w:hAnsi="Times New Roman" w:cs="Times New Roman"/>
          <w:i/>
          <w:iCs/>
          <w:sz w:val="24"/>
          <w:szCs w:val="24"/>
        </w:rPr>
        <w:t>International Journal of Logistics: Research and Applications</w:t>
      </w:r>
      <w:r w:rsidRPr="00AC414D">
        <w:rPr>
          <w:rFonts w:ascii="Times New Roman" w:hAnsi="Times New Roman" w:cs="Times New Roman"/>
          <w:sz w:val="24"/>
          <w:szCs w:val="24"/>
        </w:rPr>
        <w:t>, Vol. 13, No. 4, pp.257–</w:t>
      </w:r>
      <w:r>
        <w:rPr>
          <w:rFonts w:ascii="Times New Roman" w:hAnsi="Times New Roman" w:cs="Times New Roman"/>
          <w:sz w:val="24"/>
          <w:szCs w:val="24"/>
        </w:rPr>
        <w:t>27.</w:t>
      </w:r>
    </w:p>
    <w:p w:rsidR="00153DE4" w:rsidRPr="00D10CEF" w:rsidRDefault="00153DE4" w:rsidP="00190FAC">
      <w:pPr>
        <w:shd w:val="clear" w:color="auto" w:fill="FFFFFF"/>
        <w:spacing w:after="0" w:line="240" w:lineRule="auto"/>
        <w:jc w:val="both"/>
        <w:rPr>
          <w:rFonts w:ascii="Times New Roman" w:hAnsi="Times New Roman" w:cs="Times New Roman"/>
          <w:color w:val="000000"/>
          <w:sz w:val="24"/>
          <w:szCs w:val="24"/>
        </w:rPr>
      </w:pPr>
    </w:p>
    <w:p w:rsidR="00153DE4" w:rsidRPr="002A084A" w:rsidRDefault="00153DE4" w:rsidP="00190FAC">
      <w:pPr>
        <w:autoSpaceDE w:val="0"/>
        <w:autoSpaceDN w:val="0"/>
        <w:adjustRightInd w:val="0"/>
        <w:spacing w:after="0" w:line="240" w:lineRule="auto"/>
        <w:jc w:val="both"/>
        <w:rPr>
          <w:sz w:val="24"/>
          <w:szCs w:val="24"/>
        </w:rPr>
      </w:pPr>
      <w:r w:rsidRPr="00190FAC">
        <w:rPr>
          <w:rFonts w:ascii="Times New Roman" w:hAnsi="Times New Roman" w:cs="Times New Roman"/>
          <w:sz w:val="24"/>
          <w:szCs w:val="24"/>
        </w:rPr>
        <w:t xml:space="preserve">Zhou, L., Naim, M.M. and Wang, Y. (2007), “Soft systems analysis of reverse logistics battery recycling in China”, </w:t>
      </w:r>
      <w:r w:rsidRPr="00190FAC">
        <w:rPr>
          <w:rFonts w:ascii="Times New Roman" w:hAnsi="Times New Roman" w:cs="Times New Roman"/>
          <w:i/>
          <w:iCs/>
          <w:sz w:val="24"/>
          <w:szCs w:val="24"/>
        </w:rPr>
        <w:t>International Journal of Logistics: Research and Applications</w:t>
      </w:r>
      <w:r w:rsidRPr="00190FAC">
        <w:rPr>
          <w:rFonts w:ascii="Times New Roman" w:hAnsi="Times New Roman" w:cs="Times New Roman"/>
          <w:sz w:val="24"/>
          <w:szCs w:val="24"/>
        </w:rPr>
        <w:t>, Vol.10, No.1, pp. 57-70</w:t>
      </w:r>
      <w:r w:rsidRPr="002A084A">
        <w:rPr>
          <w:sz w:val="24"/>
          <w:szCs w:val="24"/>
        </w:rPr>
        <w:t>.</w:t>
      </w:r>
    </w:p>
    <w:sectPr w:rsidR="00153DE4" w:rsidRPr="002A084A" w:rsidSect="00A87FD4">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8A6" w:rsidRDefault="002F08A6" w:rsidP="00057A27">
      <w:pPr>
        <w:spacing w:after="0" w:line="240" w:lineRule="auto"/>
        <w:rPr>
          <w:rFonts w:cs="Times New Roman"/>
        </w:rPr>
      </w:pPr>
      <w:r>
        <w:rPr>
          <w:rFonts w:cs="Times New Roman"/>
        </w:rPr>
        <w:separator/>
      </w:r>
    </w:p>
  </w:endnote>
  <w:endnote w:type="continuationSeparator" w:id="0">
    <w:p w:rsidR="002F08A6" w:rsidRDefault="002F08A6" w:rsidP="00057A2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Tahoma"/>
    <w:panose1 w:val="02010600030101010101"/>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HelveticaNeueLT Std Lt">
    <w:altName w:val="Arial Unicode MS"/>
    <w:panose1 w:val="00000000000000000000"/>
    <w:charset w:val="00"/>
    <w:family w:val="swiss"/>
    <w:notTrueType/>
    <w:pitch w:val="default"/>
    <w:sig w:usb0="00000000" w:usb1="080E0000" w:usb2="00000010" w:usb3="00000000" w:csb0="00040001" w:csb1="00000000"/>
  </w:font>
  <w:font w:name="Consolas">
    <w:panose1 w:val="020B0609020204030204"/>
    <w:charset w:val="00"/>
    <w:family w:val="modern"/>
    <w:pitch w:val="fixed"/>
    <w:sig w:usb0="E10002FF" w:usb1="4000FCFF" w:usb2="00000009" w:usb3="00000000" w:csb0="0000019F" w:csb1="00000000"/>
  </w:font>
  <w:font w:name="AdvPS8E16">
    <w:altName w:val="Arial"/>
    <w:panose1 w:val="00000000000000000000"/>
    <w:charset w:val="00"/>
    <w:family w:val="swiss"/>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AdvPS405B6">
    <w:altName w:val="Times New Roman"/>
    <w:panose1 w:val="00000000000000000000"/>
    <w:charset w:val="00"/>
    <w:family w:val="roman"/>
    <w:notTrueType/>
    <w:pitch w:val="default"/>
    <w:sig w:usb0="00000003" w:usb1="00000000" w:usb2="00000000" w:usb3="00000000" w:csb0="00000001" w:csb1="00000000"/>
  </w:font>
  <w:font w:name="Times-Roman">
    <w:altName w:val="Arial Unicode MS"/>
    <w:panose1 w:val="00000000000000000000"/>
    <w:charset w:val="86"/>
    <w:family w:val="auto"/>
    <w:notTrueType/>
    <w:pitch w:val="default"/>
    <w:sig w:usb0="00000003" w:usb1="080E0000" w:usb2="00000010" w:usb3="00000000" w:csb0="00040001" w:csb1="00000000"/>
  </w:font>
  <w:font w:name="Times-Bold">
    <w:altName w:val="Arial"/>
    <w:panose1 w:val="00000000000000000000"/>
    <w:charset w:val="00"/>
    <w:family w:val="swiss"/>
    <w:notTrueType/>
    <w:pitch w:val="default"/>
    <w:sig w:usb0="00000003" w:usb1="00000000" w:usb2="00000000" w:usb3="00000000" w:csb0="00000001" w:csb1="00000000"/>
  </w:font>
  <w:font w:name="AdvTT6120e2aa">
    <w:altName w:val="Times New Roman"/>
    <w:panose1 w:val="00000000000000000000"/>
    <w:charset w:val="00"/>
    <w:family w:val="roman"/>
    <w:notTrueType/>
    <w:pitch w:val="default"/>
    <w:sig w:usb0="00000003" w:usb1="00000000" w:usb2="00000000" w:usb3="00000000" w:csb0="00000001" w:csb1="00000000"/>
  </w:font>
  <w:font w:name="Palatino-Roman">
    <w:altName w:val="宋体"/>
    <w:panose1 w:val="00000000000000000000"/>
    <w:charset w:val="86"/>
    <w:family w:val="auto"/>
    <w:notTrueType/>
    <w:pitch w:val="default"/>
    <w:sig w:usb0="00000001" w:usb1="080E0000" w:usb2="00000010" w:usb3="00000000" w:csb0="00040000" w:csb1="00000000"/>
  </w:font>
  <w:font w:name="AdvPS8585">
    <w:altName w:val="Times New Roman"/>
    <w:panose1 w:val="00000000000000000000"/>
    <w:charset w:val="00"/>
    <w:family w:val="roman"/>
    <w:notTrueType/>
    <w:pitch w:val="default"/>
    <w:sig w:usb0="00000003" w:usb1="00000000" w:usb2="00000000" w:usb3="00000000" w:csb0="00000001" w:csb1="00000000"/>
  </w:font>
  <w:font w:name="AdvPSTim">
    <w:altName w:val="Arial Unicode MS"/>
    <w:panose1 w:val="00000000000000000000"/>
    <w:charset w:val="86"/>
    <w:family w:val="auto"/>
    <w:notTrueType/>
    <w:pitch w:val="default"/>
    <w:sig w:usb0="00000003" w:usb1="080E0000" w:usb2="00000010" w:usb3="00000000" w:csb0="00040001" w:csb1="00000000"/>
  </w:font>
  <w:font w:name="AdvTT6120e2aa+20">
    <w:altName w:val="Arial Unicode MS"/>
    <w:panose1 w:val="00000000000000000000"/>
    <w:charset w:val="86"/>
    <w:family w:val="auto"/>
    <w:notTrueType/>
    <w:pitch w:val="default"/>
    <w:sig w:usb0="00000001" w:usb1="080E0000" w:usb2="00000010" w:usb3="00000000" w:csb0="00040000" w:csb1="00000000"/>
  </w:font>
  <w:font w:name="CMTI10">
    <w:altName w:val="Times New Roman"/>
    <w:panose1 w:val="00000000000000000000"/>
    <w:charset w:val="00"/>
    <w:family w:val="auto"/>
    <w:notTrueType/>
    <w:pitch w:val="default"/>
    <w:sig w:usb0="00000003" w:usb1="00000000" w:usb2="00000000" w:usb3="00000000" w:csb0="00000001" w:csb1="00000000"/>
  </w:font>
  <w:font w:name="AdvGulliv-R">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029001"/>
      <w:docPartObj>
        <w:docPartGallery w:val="Page Numbers (Bottom of Page)"/>
        <w:docPartUnique/>
      </w:docPartObj>
    </w:sdtPr>
    <w:sdtContent>
      <w:p w:rsidR="00803FD6" w:rsidRDefault="002F3F2E">
        <w:pPr>
          <w:pStyle w:val="Footer"/>
          <w:jc w:val="right"/>
        </w:pPr>
        <w:fldSimple w:instr=" PAGE   \* MERGEFORMAT ">
          <w:r w:rsidR="002C0A46">
            <w:rPr>
              <w:noProof/>
            </w:rPr>
            <w:t>1</w:t>
          </w:r>
        </w:fldSimple>
      </w:p>
    </w:sdtContent>
  </w:sdt>
  <w:p w:rsidR="00803FD6" w:rsidRDefault="00803FD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8A6" w:rsidRDefault="002F08A6" w:rsidP="00057A27">
      <w:pPr>
        <w:spacing w:after="0" w:line="240" w:lineRule="auto"/>
        <w:rPr>
          <w:rFonts w:cs="Times New Roman"/>
        </w:rPr>
      </w:pPr>
      <w:r>
        <w:rPr>
          <w:rFonts w:cs="Times New Roman"/>
        </w:rPr>
        <w:separator/>
      </w:r>
    </w:p>
  </w:footnote>
  <w:footnote w:type="continuationSeparator" w:id="0">
    <w:p w:rsidR="002F08A6" w:rsidRDefault="002F08A6" w:rsidP="00057A27">
      <w:pPr>
        <w:spacing w:after="0" w:line="240" w:lineRule="auto"/>
        <w:rPr>
          <w:rFonts w:cs="Times New Roman"/>
        </w:rPr>
      </w:pPr>
      <w:r>
        <w:rPr>
          <w:rFonts w:cs="Times New Roman"/>
        </w:rPr>
        <w:continuationSeparator/>
      </w:r>
    </w:p>
  </w:footnote>
  <w:footnote w:id="1">
    <w:p w:rsidR="00803FD6" w:rsidRPr="00C94963" w:rsidRDefault="00803FD6" w:rsidP="0001123B">
      <w:pPr>
        <w:pStyle w:val="FootnoteText"/>
        <w:jc w:val="both"/>
      </w:pPr>
      <w:r w:rsidRPr="00C94963">
        <w:rPr>
          <w:rStyle w:val="FootnoteReference"/>
        </w:rPr>
        <w:footnoteRef/>
      </w:r>
      <w:r w:rsidRPr="00C94963">
        <w:t xml:space="preserve"> </w:t>
      </w:r>
      <w:r w:rsidRPr="00C94963">
        <w:rPr>
          <w:rFonts w:ascii="Times New Roman" w:hAnsi="Times New Roman" w:cs="Times New Roman"/>
        </w:rPr>
        <w:t xml:space="preserve">GP is a </w:t>
      </w:r>
      <w:hyperlink r:id="rId1" w:tooltip="Physician" w:history="1">
        <w:r w:rsidRPr="00C94963">
          <w:rPr>
            <w:rFonts w:ascii="Times New Roman" w:hAnsi="Times New Roman" w:cs="Times New Roman"/>
          </w:rPr>
          <w:t>medical practitioner</w:t>
        </w:r>
      </w:hyperlink>
      <w:r w:rsidRPr="00C94963">
        <w:rPr>
          <w:rFonts w:ascii="Times New Roman" w:hAnsi="Times New Roman" w:cs="Times New Roman"/>
        </w:rPr>
        <w:t xml:space="preserve"> who treats, and provides </w:t>
      </w:r>
      <w:hyperlink r:id="rId2" w:tooltip="Preventive care" w:history="1">
        <w:r w:rsidRPr="00C94963">
          <w:rPr>
            <w:rFonts w:ascii="Times New Roman" w:hAnsi="Times New Roman" w:cs="Times New Roman"/>
          </w:rPr>
          <w:t>preventive care</w:t>
        </w:r>
      </w:hyperlink>
      <w:r w:rsidRPr="00C94963">
        <w:rPr>
          <w:rFonts w:ascii="Times New Roman" w:hAnsi="Times New Roman" w:cs="Times New Roman"/>
        </w:rPr>
        <w:t xml:space="preserve"> and </w:t>
      </w:r>
      <w:hyperlink r:id="rId3" w:tooltip="Health education" w:history="1">
        <w:r w:rsidRPr="00C94963">
          <w:rPr>
            <w:rFonts w:ascii="Times New Roman" w:hAnsi="Times New Roman" w:cs="Times New Roman"/>
          </w:rPr>
          <w:t>health education</w:t>
        </w:r>
      </w:hyperlink>
      <w:r w:rsidRPr="00C94963">
        <w:rPr>
          <w:rFonts w:ascii="Times New Roman" w:hAnsi="Times New Roman" w:cs="Times New Roman"/>
        </w:rPr>
        <w:t xml:space="preserve"> to patients.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400"/>
    <w:multiLevelType w:val="hybridMultilevel"/>
    <w:tmpl w:val="24763CFA"/>
    <w:lvl w:ilvl="0" w:tplc="0809000F">
      <w:start w:val="1"/>
      <w:numFmt w:val="decimal"/>
      <w:lvlText w:val="%1."/>
      <w:lvlJc w:val="left"/>
      <w:pPr>
        <w:ind w:left="935" w:hanging="360"/>
      </w:p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
    <w:nsid w:val="00AC7923"/>
    <w:multiLevelType w:val="hybridMultilevel"/>
    <w:tmpl w:val="3D925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1A56D2"/>
    <w:multiLevelType w:val="multilevel"/>
    <w:tmpl w:val="E5048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6C3C8C"/>
    <w:multiLevelType w:val="multilevel"/>
    <w:tmpl w:val="1D7A53D0"/>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6D599C"/>
    <w:multiLevelType w:val="hybridMultilevel"/>
    <w:tmpl w:val="342CD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B063E2"/>
    <w:multiLevelType w:val="hybridMultilevel"/>
    <w:tmpl w:val="3ED4A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0D36E0"/>
    <w:multiLevelType w:val="hybridMultilevel"/>
    <w:tmpl w:val="CC4636CC"/>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078947AA"/>
    <w:multiLevelType w:val="hybridMultilevel"/>
    <w:tmpl w:val="3ED4A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807251C"/>
    <w:multiLevelType w:val="multilevel"/>
    <w:tmpl w:val="18C8154E"/>
    <w:lvl w:ilvl="0">
      <w:start w:val="1"/>
      <w:numFmt w:val="decimal"/>
      <w:lvlText w:val="%1."/>
      <w:lvlJc w:val="left"/>
      <w:pPr>
        <w:ind w:left="720" w:hanging="360"/>
      </w:pPr>
      <w:rPr>
        <w:rFonts w:hint="eastAsi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854404F"/>
    <w:multiLevelType w:val="hybridMultilevel"/>
    <w:tmpl w:val="8A94B034"/>
    <w:lvl w:ilvl="0" w:tplc="5CB855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DE36BCD"/>
    <w:multiLevelType w:val="hybridMultilevel"/>
    <w:tmpl w:val="E062D394"/>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0F001C6C"/>
    <w:multiLevelType w:val="hybridMultilevel"/>
    <w:tmpl w:val="2244F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4B3A09"/>
    <w:multiLevelType w:val="hybridMultilevel"/>
    <w:tmpl w:val="3ED4A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AE14DF"/>
    <w:multiLevelType w:val="hybridMultilevel"/>
    <w:tmpl w:val="3ED4A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0A4809"/>
    <w:multiLevelType w:val="multilevel"/>
    <w:tmpl w:val="1D7A53D0"/>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96E361D"/>
    <w:multiLevelType w:val="hybridMultilevel"/>
    <w:tmpl w:val="74765E24"/>
    <w:lvl w:ilvl="0" w:tplc="08090001">
      <w:start w:val="1"/>
      <w:numFmt w:val="bullet"/>
      <w:lvlText w:val=""/>
      <w:lvlJc w:val="left"/>
      <w:pPr>
        <w:ind w:left="1080" w:hanging="360"/>
      </w:pPr>
      <w:rPr>
        <w:rFonts w:ascii="Symbol" w:hAnsi="Symbol" w:cs="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nsid w:val="198A70FD"/>
    <w:multiLevelType w:val="hybridMultilevel"/>
    <w:tmpl w:val="3ED4A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A432AC9"/>
    <w:multiLevelType w:val="hybridMultilevel"/>
    <w:tmpl w:val="CCFC94B2"/>
    <w:lvl w:ilvl="0" w:tplc="441C7CA2">
      <w:start w:val="2"/>
      <w:numFmt w:val="bullet"/>
      <w:lvlText w:val="-"/>
      <w:lvlJc w:val="left"/>
      <w:pPr>
        <w:ind w:left="426" w:hanging="360"/>
      </w:pPr>
      <w:rPr>
        <w:rFonts w:ascii="Times New Roman" w:eastAsia="SimSun" w:hAnsi="Times New Roman"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cs="Wingdings" w:hint="default"/>
      </w:rPr>
    </w:lvl>
    <w:lvl w:ilvl="3" w:tplc="08090001">
      <w:start w:val="1"/>
      <w:numFmt w:val="bullet"/>
      <w:lvlText w:val=""/>
      <w:lvlJc w:val="left"/>
      <w:pPr>
        <w:ind w:left="2586" w:hanging="360"/>
      </w:pPr>
      <w:rPr>
        <w:rFonts w:ascii="Symbol" w:hAnsi="Symbol" w:cs="Symbol" w:hint="default"/>
      </w:rPr>
    </w:lvl>
    <w:lvl w:ilvl="4" w:tplc="08090003">
      <w:start w:val="1"/>
      <w:numFmt w:val="bullet"/>
      <w:lvlText w:val="o"/>
      <w:lvlJc w:val="left"/>
      <w:pPr>
        <w:ind w:left="3306" w:hanging="360"/>
      </w:pPr>
      <w:rPr>
        <w:rFonts w:ascii="Courier New" w:hAnsi="Courier New" w:cs="Courier New" w:hint="default"/>
      </w:rPr>
    </w:lvl>
    <w:lvl w:ilvl="5" w:tplc="08090005">
      <w:start w:val="1"/>
      <w:numFmt w:val="bullet"/>
      <w:lvlText w:val=""/>
      <w:lvlJc w:val="left"/>
      <w:pPr>
        <w:ind w:left="4026" w:hanging="360"/>
      </w:pPr>
      <w:rPr>
        <w:rFonts w:ascii="Wingdings" w:hAnsi="Wingdings" w:cs="Wingdings" w:hint="default"/>
      </w:rPr>
    </w:lvl>
    <w:lvl w:ilvl="6" w:tplc="08090001">
      <w:start w:val="1"/>
      <w:numFmt w:val="bullet"/>
      <w:lvlText w:val=""/>
      <w:lvlJc w:val="left"/>
      <w:pPr>
        <w:ind w:left="4746" w:hanging="360"/>
      </w:pPr>
      <w:rPr>
        <w:rFonts w:ascii="Symbol" w:hAnsi="Symbol" w:cs="Symbol" w:hint="default"/>
      </w:rPr>
    </w:lvl>
    <w:lvl w:ilvl="7" w:tplc="08090003">
      <w:start w:val="1"/>
      <w:numFmt w:val="bullet"/>
      <w:lvlText w:val="o"/>
      <w:lvlJc w:val="left"/>
      <w:pPr>
        <w:ind w:left="5466" w:hanging="360"/>
      </w:pPr>
      <w:rPr>
        <w:rFonts w:ascii="Courier New" w:hAnsi="Courier New" w:cs="Courier New" w:hint="default"/>
      </w:rPr>
    </w:lvl>
    <w:lvl w:ilvl="8" w:tplc="08090005">
      <w:start w:val="1"/>
      <w:numFmt w:val="bullet"/>
      <w:lvlText w:val=""/>
      <w:lvlJc w:val="left"/>
      <w:pPr>
        <w:ind w:left="6186" w:hanging="360"/>
      </w:pPr>
      <w:rPr>
        <w:rFonts w:ascii="Wingdings" w:hAnsi="Wingdings" w:cs="Wingdings" w:hint="default"/>
      </w:rPr>
    </w:lvl>
  </w:abstractNum>
  <w:abstractNum w:abstractNumId="18">
    <w:nsid w:val="1E33549A"/>
    <w:multiLevelType w:val="hybridMultilevel"/>
    <w:tmpl w:val="4A96DEF8"/>
    <w:lvl w:ilvl="0" w:tplc="D99A94D6">
      <w:start w:val="4"/>
      <w:numFmt w:val="upperLetter"/>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19">
    <w:nsid w:val="1EAB3835"/>
    <w:multiLevelType w:val="multilevel"/>
    <w:tmpl w:val="1A9A04DA"/>
    <w:lvl w:ilvl="0">
      <w:start w:val="1"/>
      <w:numFmt w:val="upperRoman"/>
      <w:lvlText w:val="%1."/>
      <w:lvlJc w:val="right"/>
      <w:pPr>
        <w:ind w:left="720" w:hanging="360"/>
      </w:pPr>
      <w:rPr>
        <w:rFonts w:hint="eastAsi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23E56EB"/>
    <w:multiLevelType w:val="hybridMultilevel"/>
    <w:tmpl w:val="B60A246E"/>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23BC24CC"/>
    <w:multiLevelType w:val="multilevel"/>
    <w:tmpl w:val="E18EB6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6095272"/>
    <w:multiLevelType w:val="hybridMultilevel"/>
    <w:tmpl w:val="51FA4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86A3415"/>
    <w:multiLevelType w:val="hybridMultilevel"/>
    <w:tmpl w:val="24763CFA"/>
    <w:lvl w:ilvl="0" w:tplc="0809000F">
      <w:start w:val="1"/>
      <w:numFmt w:val="decimal"/>
      <w:lvlText w:val="%1."/>
      <w:lvlJc w:val="left"/>
      <w:pPr>
        <w:ind w:left="935" w:hanging="360"/>
      </w:p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24">
    <w:nsid w:val="28F27952"/>
    <w:multiLevelType w:val="hybridMultilevel"/>
    <w:tmpl w:val="3ED4A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97774C7"/>
    <w:multiLevelType w:val="hybridMultilevel"/>
    <w:tmpl w:val="3ED4A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1671A3"/>
    <w:multiLevelType w:val="hybridMultilevel"/>
    <w:tmpl w:val="A8AE9E48"/>
    <w:lvl w:ilvl="0" w:tplc="08090001">
      <w:start w:val="1"/>
      <w:numFmt w:val="bullet"/>
      <w:lvlText w:val=""/>
      <w:lvlJc w:val="left"/>
      <w:pPr>
        <w:ind w:left="360" w:hanging="360"/>
      </w:pPr>
      <w:rPr>
        <w:rFonts w:ascii="Symbol" w:hAnsi="Symbol" w:cs="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31B7727E"/>
    <w:multiLevelType w:val="hybridMultilevel"/>
    <w:tmpl w:val="3ED4A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5F06BF1"/>
    <w:multiLevelType w:val="multilevel"/>
    <w:tmpl w:val="9ECEE6F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89027CB"/>
    <w:multiLevelType w:val="multilevel"/>
    <w:tmpl w:val="18C8154E"/>
    <w:lvl w:ilvl="0">
      <w:start w:val="1"/>
      <w:numFmt w:val="decimal"/>
      <w:lvlText w:val="%1."/>
      <w:lvlJc w:val="left"/>
      <w:pPr>
        <w:ind w:left="720" w:hanging="360"/>
      </w:pPr>
      <w:rPr>
        <w:rFonts w:hint="eastAsi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9855067"/>
    <w:multiLevelType w:val="hybridMultilevel"/>
    <w:tmpl w:val="3ED4A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9EB28A0"/>
    <w:multiLevelType w:val="hybridMultilevel"/>
    <w:tmpl w:val="24763CFA"/>
    <w:lvl w:ilvl="0" w:tplc="0809000F">
      <w:start w:val="1"/>
      <w:numFmt w:val="decimal"/>
      <w:lvlText w:val="%1."/>
      <w:lvlJc w:val="left"/>
      <w:pPr>
        <w:ind w:left="935" w:hanging="360"/>
      </w:p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32">
    <w:nsid w:val="3D7A27AE"/>
    <w:multiLevelType w:val="hybridMultilevel"/>
    <w:tmpl w:val="3ED4A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ED8324B"/>
    <w:multiLevelType w:val="hybridMultilevel"/>
    <w:tmpl w:val="3ED4A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0391E8A"/>
    <w:multiLevelType w:val="multilevel"/>
    <w:tmpl w:val="096A7F08"/>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41162736"/>
    <w:multiLevelType w:val="hybridMultilevel"/>
    <w:tmpl w:val="1BC8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2631990"/>
    <w:multiLevelType w:val="hybridMultilevel"/>
    <w:tmpl w:val="3ED4A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2B3094A"/>
    <w:multiLevelType w:val="hybridMultilevel"/>
    <w:tmpl w:val="3ED4A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75971B7"/>
    <w:multiLevelType w:val="hybridMultilevel"/>
    <w:tmpl w:val="8D36CA8C"/>
    <w:lvl w:ilvl="0" w:tplc="F97EE312">
      <w:start w:val="1"/>
      <w:numFmt w:val="lowerRoman"/>
      <w:lvlText w:val="%1)"/>
      <w:lvlJc w:val="left"/>
      <w:pPr>
        <w:ind w:left="1080" w:hanging="72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4BF36A6D"/>
    <w:multiLevelType w:val="hybridMultilevel"/>
    <w:tmpl w:val="DAB62596"/>
    <w:lvl w:ilvl="0" w:tplc="A0C8C7B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50602FF9"/>
    <w:multiLevelType w:val="hybridMultilevel"/>
    <w:tmpl w:val="1D6AED14"/>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531056C3"/>
    <w:multiLevelType w:val="hybridMultilevel"/>
    <w:tmpl w:val="3ED4A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3C15F30"/>
    <w:multiLevelType w:val="hybridMultilevel"/>
    <w:tmpl w:val="B60A246E"/>
    <w:lvl w:ilvl="0" w:tplc="08090015">
      <w:start w:val="1"/>
      <w:numFmt w:val="upp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3">
    <w:nsid w:val="541C70B2"/>
    <w:multiLevelType w:val="multilevel"/>
    <w:tmpl w:val="1F729EE8"/>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54E63B46"/>
    <w:multiLevelType w:val="hybridMultilevel"/>
    <w:tmpl w:val="D27C6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5">
    <w:nsid w:val="55FA1D80"/>
    <w:multiLevelType w:val="hybridMultilevel"/>
    <w:tmpl w:val="CF38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83D68CF"/>
    <w:multiLevelType w:val="hybridMultilevel"/>
    <w:tmpl w:val="24763C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59A84BF7"/>
    <w:multiLevelType w:val="hybridMultilevel"/>
    <w:tmpl w:val="32A2E0FE"/>
    <w:lvl w:ilvl="0" w:tplc="A0C8C7B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nsid w:val="59CF29AA"/>
    <w:multiLevelType w:val="multilevel"/>
    <w:tmpl w:val="2334E8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9">
    <w:nsid w:val="5A9E2143"/>
    <w:multiLevelType w:val="multilevel"/>
    <w:tmpl w:val="99B2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F516EC"/>
    <w:multiLevelType w:val="hybridMultilevel"/>
    <w:tmpl w:val="04BE2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C766360"/>
    <w:multiLevelType w:val="hybridMultilevel"/>
    <w:tmpl w:val="3ED4A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D363AEC"/>
    <w:multiLevelType w:val="hybridMultilevel"/>
    <w:tmpl w:val="CB0C16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FF049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1B63C09"/>
    <w:multiLevelType w:val="multilevel"/>
    <w:tmpl w:val="E6EE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1C341F8"/>
    <w:multiLevelType w:val="multilevel"/>
    <w:tmpl w:val="18C8154E"/>
    <w:lvl w:ilvl="0">
      <w:start w:val="1"/>
      <w:numFmt w:val="decimal"/>
      <w:lvlText w:val="%1."/>
      <w:lvlJc w:val="left"/>
      <w:pPr>
        <w:ind w:left="720" w:hanging="360"/>
      </w:pPr>
      <w:rPr>
        <w:rFonts w:hint="eastAsi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63E64D9D"/>
    <w:multiLevelType w:val="hybridMultilevel"/>
    <w:tmpl w:val="90C8EA92"/>
    <w:lvl w:ilvl="0" w:tplc="967CA99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7">
    <w:nsid w:val="6600573D"/>
    <w:multiLevelType w:val="hybridMultilevel"/>
    <w:tmpl w:val="228804FC"/>
    <w:lvl w:ilvl="0" w:tplc="7AA47E94">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nsid w:val="67271916"/>
    <w:multiLevelType w:val="hybridMultilevel"/>
    <w:tmpl w:val="1F486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1A10944"/>
    <w:multiLevelType w:val="multilevel"/>
    <w:tmpl w:val="1D7A53D0"/>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72F870AB"/>
    <w:multiLevelType w:val="hybridMultilevel"/>
    <w:tmpl w:val="3AF425CC"/>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nsid w:val="7344560A"/>
    <w:multiLevelType w:val="multilevel"/>
    <w:tmpl w:val="E18EB6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4BB7AF8"/>
    <w:multiLevelType w:val="hybridMultilevel"/>
    <w:tmpl w:val="026E92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51F6546"/>
    <w:multiLevelType w:val="hybridMultilevel"/>
    <w:tmpl w:val="8A94B034"/>
    <w:lvl w:ilvl="0" w:tplc="5CB855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54D51A2"/>
    <w:multiLevelType w:val="hybridMultilevel"/>
    <w:tmpl w:val="3ED4A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89709CF"/>
    <w:multiLevelType w:val="hybridMultilevel"/>
    <w:tmpl w:val="7DF8FAB0"/>
    <w:lvl w:ilvl="0" w:tplc="D514E470">
      <w:start w:val="1"/>
      <w:numFmt w:val="bullet"/>
      <w:pStyle w:val="References"/>
      <w:lvlText w:val=""/>
      <w:lvlJc w:val="left"/>
      <w:pPr>
        <w:tabs>
          <w:tab w:val="num" w:pos="720"/>
        </w:tabs>
        <w:ind w:left="720" w:hanging="360"/>
      </w:pPr>
      <w:rPr>
        <w:rFonts w:ascii="Symbol" w:hAnsi="Symbol" w:cs="Symbol" w:hint="default"/>
      </w:rPr>
    </w:lvl>
    <w:lvl w:ilvl="1" w:tplc="5B565D22">
      <w:start w:val="1"/>
      <w:numFmt w:val="bullet"/>
      <w:lvlText w:val=""/>
      <w:lvlJc w:val="left"/>
      <w:pPr>
        <w:tabs>
          <w:tab w:val="num" w:pos="1287"/>
        </w:tabs>
        <w:ind w:left="1287" w:hanging="207"/>
      </w:pPr>
      <w:rPr>
        <w:rFonts w:ascii="Wingdings" w:hAnsi="Wingdings"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6">
    <w:nsid w:val="79575D66"/>
    <w:multiLevelType w:val="hybridMultilevel"/>
    <w:tmpl w:val="A1A6E398"/>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nsid w:val="796162FA"/>
    <w:multiLevelType w:val="multilevel"/>
    <w:tmpl w:val="E18EB6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7B652B95"/>
    <w:multiLevelType w:val="multilevel"/>
    <w:tmpl w:val="096A7F08"/>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7BE95B73"/>
    <w:multiLevelType w:val="hybridMultilevel"/>
    <w:tmpl w:val="49FCBBCA"/>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0">
    <w:nsid w:val="7C925254"/>
    <w:multiLevelType w:val="multilevel"/>
    <w:tmpl w:val="5EB22D90"/>
    <w:lvl w:ilvl="0">
      <w:start w:val="1"/>
      <w:numFmt w:val="lowerRoman"/>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3"/>
  </w:num>
  <w:num w:numId="2">
    <w:abstractNumId w:val="38"/>
  </w:num>
  <w:num w:numId="3">
    <w:abstractNumId w:val="10"/>
  </w:num>
  <w:num w:numId="4">
    <w:abstractNumId w:val="69"/>
  </w:num>
  <w:num w:numId="5">
    <w:abstractNumId w:val="66"/>
  </w:num>
  <w:num w:numId="6">
    <w:abstractNumId w:val="40"/>
  </w:num>
  <w:num w:numId="7">
    <w:abstractNumId w:val="15"/>
  </w:num>
  <w:num w:numId="8">
    <w:abstractNumId w:val="60"/>
  </w:num>
  <w:num w:numId="9">
    <w:abstractNumId w:val="6"/>
  </w:num>
  <w:num w:numId="10">
    <w:abstractNumId w:val="26"/>
  </w:num>
  <w:num w:numId="11">
    <w:abstractNumId w:val="65"/>
  </w:num>
  <w:num w:numId="12">
    <w:abstractNumId w:val="48"/>
  </w:num>
  <w:num w:numId="13">
    <w:abstractNumId w:val="70"/>
  </w:num>
  <w:num w:numId="14">
    <w:abstractNumId w:val="39"/>
  </w:num>
  <w:num w:numId="15">
    <w:abstractNumId w:val="17"/>
  </w:num>
  <w:num w:numId="16">
    <w:abstractNumId w:val="44"/>
  </w:num>
  <w:num w:numId="17">
    <w:abstractNumId w:val="57"/>
  </w:num>
  <w:num w:numId="18">
    <w:abstractNumId w:val="49"/>
  </w:num>
  <w:num w:numId="19">
    <w:abstractNumId w:val="54"/>
  </w:num>
  <w:num w:numId="20">
    <w:abstractNumId w:val="47"/>
  </w:num>
  <w:num w:numId="21">
    <w:abstractNumId w:val="11"/>
  </w:num>
  <w:num w:numId="22">
    <w:abstractNumId w:val="58"/>
  </w:num>
  <w:num w:numId="23">
    <w:abstractNumId w:val="1"/>
  </w:num>
  <w:num w:numId="24">
    <w:abstractNumId w:val="45"/>
  </w:num>
  <w:num w:numId="25">
    <w:abstractNumId w:val="35"/>
  </w:num>
  <w:num w:numId="26">
    <w:abstractNumId w:val="50"/>
  </w:num>
  <w:num w:numId="27">
    <w:abstractNumId w:val="63"/>
  </w:num>
  <w:num w:numId="28">
    <w:abstractNumId w:val="67"/>
  </w:num>
  <w:num w:numId="29">
    <w:abstractNumId w:val="21"/>
  </w:num>
  <w:num w:numId="30">
    <w:abstractNumId w:val="61"/>
  </w:num>
  <w:num w:numId="31">
    <w:abstractNumId w:val="9"/>
  </w:num>
  <w:num w:numId="32">
    <w:abstractNumId w:val="53"/>
  </w:num>
  <w:num w:numId="33">
    <w:abstractNumId w:val="55"/>
  </w:num>
  <w:num w:numId="34">
    <w:abstractNumId w:val="3"/>
  </w:num>
  <w:num w:numId="35">
    <w:abstractNumId w:val="22"/>
  </w:num>
  <w:num w:numId="36">
    <w:abstractNumId w:val="19"/>
  </w:num>
  <w:num w:numId="37">
    <w:abstractNumId w:val="62"/>
  </w:num>
  <w:num w:numId="38">
    <w:abstractNumId w:val="4"/>
  </w:num>
  <w:num w:numId="39">
    <w:abstractNumId w:val="46"/>
  </w:num>
  <w:num w:numId="40">
    <w:abstractNumId w:val="23"/>
  </w:num>
  <w:num w:numId="41">
    <w:abstractNumId w:val="31"/>
  </w:num>
  <w:num w:numId="42">
    <w:abstractNumId w:val="0"/>
  </w:num>
  <w:num w:numId="43">
    <w:abstractNumId w:val="33"/>
  </w:num>
  <w:num w:numId="44">
    <w:abstractNumId w:val="36"/>
  </w:num>
  <w:num w:numId="45">
    <w:abstractNumId w:val="64"/>
  </w:num>
  <w:num w:numId="46">
    <w:abstractNumId w:val="12"/>
  </w:num>
  <w:num w:numId="47">
    <w:abstractNumId w:val="7"/>
  </w:num>
  <w:num w:numId="48">
    <w:abstractNumId w:val="16"/>
  </w:num>
  <w:num w:numId="49">
    <w:abstractNumId w:val="51"/>
  </w:num>
  <w:num w:numId="50">
    <w:abstractNumId w:val="37"/>
  </w:num>
  <w:num w:numId="51">
    <w:abstractNumId w:val="42"/>
  </w:num>
  <w:num w:numId="52">
    <w:abstractNumId w:val="25"/>
  </w:num>
  <w:num w:numId="53">
    <w:abstractNumId w:val="27"/>
  </w:num>
  <w:num w:numId="54">
    <w:abstractNumId w:val="41"/>
  </w:num>
  <w:num w:numId="55">
    <w:abstractNumId w:val="24"/>
  </w:num>
  <w:num w:numId="56">
    <w:abstractNumId w:val="52"/>
  </w:num>
  <w:num w:numId="57">
    <w:abstractNumId w:val="13"/>
  </w:num>
  <w:num w:numId="58">
    <w:abstractNumId w:val="5"/>
  </w:num>
  <w:num w:numId="59">
    <w:abstractNumId w:val="20"/>
  </w:num>
  <w:num w:numId="60">
    <w:abstractNumId w:val="32"/>
  </w:num>
  <w:num w:numId="61">
    <w:abstractNumId w:val="30"/>
  </w:num>
  <w:num w:numId="62">
    <w:abstractNumId w:val="8"/>
  </w:num>
  <w:num w:numId="63">
    <w:abstractNumId w:val="34"/>
  </w:num>
  <w:num w:numId="64">
    <w:abstractNumId w:val="68"/>
  </w:num>
  <w:num w:numId="65">
    <w:abstractNumId w:val="29"/>
  </w:num>
  <w:num w:numId="66">
    <w:abstractNumId w:val="56"/>
  </w:num>
  <w:num w:numId="67">
    <w:abstractNumId w:val="18"/>
  </w:num>
  <w:num w:numId="68">
    <w:abstractNumId w:val="59"/>
  </w:num>
  <w:num w:numId="69">
    <w:abstractNumId w:val="14"/>
  </w:num>
  <w:num w:numId="70">
    <w:abstractNumId w:val="28"/>
  </w:num>
  <w:num w:numId="71">
    <w:abstractNumId w:val="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useFELayout/>
  </w:compat>
  <w:rsids>
    <w:rsidRoot w:val="00DB71B6"/>
    <w:rsid w:val="0000028F"/>
    <w:rsid w:val="00001575"/>
    <w:rsid w:val="00001691"/>
    <w:rsid w:val="00001A53"/>
    <w:rsid w:val="00002FBA"/>
    <w:rsid w:val="00004A70"/>
    <w:rsid w:val="00004F3F"/>
    <w:rsid w:val="00004FC3"/>
    <w:rsid w:val="000052B9"/>
    <w:rsid w:val="00005E22"/>
    <w:rsid w:val="0000608A"/>
    <w:rsid w:val="00006221"/>
    <w:rsid w:val="000063E2"/>
    <w:rsid w:val="000065CD"/>
    <w:rsid w:val="0000694C"/>
    <w:rsid w:val="00006F7D"/>
    <w:rsid w:val="000076EA"/>
    <w:rsid w:val="00007766"/>
    <w:rsid w:val="00007772"/>
    <w:rsid w:val="00007DD3"/>
    <w:rsid w:val="00010FF1"/>
    <w:rsid w:val="0001123B"/>
    <w:rsid w:val="00011568"/>
    <w:rsid w:val="00011E65"/>
    <w:rsid w:val="00012147"/>
    <w:rsid w:val="00012176"/>
    <w:rsid w:val="000121B7"/>
    <w:rsid w:val="0001283A"/>
    <w:rsid w:val="0001320D"/>
    <w:rsid w:val="000136C7"/>
    <w:rsid w:val="00014DE1"/>
    <w:rsid w:val="00014E38"/>
    <w:rsid w:val="00015399"/>
    <w:rsid w:val="000157A0"/>
    <w:rsid w:val="00015B73"/>
    <w:rsid w:val="0001619B"/>
    <w:rsid w:val="0001633A"/>
    <w:rsid w:val="00016347"/>
    <w:rsid w:val="0001648B"/>
    <w:rsid w:val="000166B0"/>
    <w:rsid w:val="0002011E"/>
    <w:rsid w:val="000202BF"/>
    <w:rsid w:val="00021328"/>
    <w:rsid w:val="000216CD"/>
    <w:rsid w:val="00021A01"/>
    <w:rsid w:val="00021C30"/>
    <w:rsid w:val="00022279"/>
    <w:rsid w:val="000224D0"/>
    <w:rsid w:val="00022F6C"/>
    <w:rsid w:val="00023528"/>
    <w:rsid w:val="0002391D"/>
    <w:rsid w:val="00023C4D"/>
    <w:rsid w:val="00023F0F"/>
    <w:rsid w:val="00024CED"/>
    <w:rsid w:val="00024DD7"/>
    <w:rsid w:val="00025501"/>
    <w:rsid w:val="00025C33"/>
    <w:rsid w:val="000260FC"/>
    <w:rsid w:val="000263C2"/>
    <w:rsid w:val="00026912"/>
    <w:rsid w:val="00026AEF"/>
    <w:rsid w:val="00027484"/>
    <w:rsid w:val="00027B96"/>
    <w:rsid w:val="00030576"/>
    <w:rsid w:val="000306B8"/>
    <w:rsid w:val="000313B1"/>
    <w:rsid w:val="00031576"/>
    <w:rsid w:val="00032193"/>
    <w:rsid w:val="00032444"/>
    <w:rsid w:val="000328F7"/>
    <w:rsid w:val="00032A22"/>
    <w:rsid w:val="00033218"/>
    <w:rsid w:val="0003394A"/>
    <w:rsid w:val="00033BB3"/>
    <w:rsid w:val="00033E40"/>
    <w:rsid w:val="00034492"/>
    <w:rsid w:val="00034566"/>
    <w:rsid w:val="0003531F"/>
    <w:rsid w:val="00035660"/>
    <w:rsid w:val="00035915"/>
    <w:rsid w:val="00035F6A"/>
    <w:rsid w:val="00040066"/>
    <w:rsid w:val="000401C5"/>
    <w:rsid w:val="000408C8"/>
    <w:rsid w:val="000409C4"/>
    <w:rsid w:val="000412A3"/>
    <w:rsid w:val="000416FC"/>
    <w:rsid w:val="000417D4"/>
    <w:rsid w:val="00041FBB"/>
    <w:rsid w:val="000425C6"/>
    <w:rsid w:val="000431F6"/>
    <w:rsid w:val="0004485D"/>
    <w:rsid w:val="00044AA9"/>
    <w:rsid w:val="00044CAC"/>
    <w:rsid w:val="0004546B"/>
    <w:rsid w:val="00045939"/>
    <w:rsid w:val="00045A28"/>
    <w:rsid w:val="000463DE"/>
    <w:rsid w:val="000464AF"/>
    <w:rsid w:val="000465D9"/>
    <w:rsid w:val="0004673C"/>
    <w:rsid w:val="00046847"/>
    <w:rsid w:val="00046C0C"/>
    <w:rsid w:val="00046D64"/>
    <w:rsid w:val="00046DA7"/>
    <w:rsid w:val="0005000E"/>
    <w:rsid w:val="00050CA5"/>
    <w:rsid w:val="00050E2F"/>
    <w:rsid w:val="0005142B"/>
    <w:rsid w:val="000514A6"/>
    <w:rsid w:val="00051A9F"/>
    <w:rsid w:val="00052933"/>
    <w:rsid w:val="00052E98"/>
    <w:rsid w:val="000537FF"/>
    <w:rsid w:val="00053809"/>
    <w:rsid w:val="00055137"/>
    <w:rsid w:val="0005534C"/>
    <w:rsid w:val="0005640C"/>
    <w:rsid w:val="00057833"/>
    <w:rsid w:val="00057935"/>
    <w:rsid w:val="00057A27"/>
    <w:rsid w:val="00060E99"/>
    <w:rsid w:val="00061847"/>
    <w:rsid w:val="00061965"/>
    <w:rsid w:val="00061E5B"/>
    <w:rsid w:val="00062D94"/>
    <w:rsid w:val="00062FBF"/>
    <w:rsid w:val="000634D8"/>
    <w:rsid w:val="00063CE5"/>
    <w:rsid w:val="00063F3D"/>
    <w:rsid w:val="000644B7"/>
    <w:rsid w:val="000644E2"/>
    <w:rsid w:val="000647B1"/>
    <w:rsid w:val="000649E5"/>
    <w:rsid w:val="00064AAB"/>
    <w:rsid w:val="00064ABA"/>
    <w:rsid w:val="00064AFA"/>
    <w:rsid w:val="00065031"/>
    <w:rsid w:val="000657CF"/>
    <w:rsid w:val="00066557"/>
    <w:rsid w:val="00066992"/>
    <w:rsid w:val="00066E18"/>
    <w:rsid w:val="00067A67"/>
    <w:rsid w:val="00070304"/>
    <w:rsid w:val="000706F9"/>
    <w:rsid w:val="00070C19"/>
    <w:rsid w:val="00071891"/>
    <w:rsid w:val="00071AA2"/>
    <w:rsid w:val="00071F6A"/>
    <w:rsid w:val="0007248C"/>
    <w:rsid w:val="00072770"/>
    <w:rsid w:val="00073212"/>
    <w:rsid w:val="000733B3"/>
    <w:rsid w:val="00074145"/>
    <w:rsid w:val="00074150"/>
    <w:rsid w:val="0007433E"/>
    <w:rsid w:val="000744A9"/>
    <w:rsid w:val="000746B5"/>
    <w:rsid w:val="00074EE0"/>
    <w:rsid w:val="00075260"/>
    <w:rsid w:val="00075415"/>
    <w:rsid w:val="000757D7"/>
    <w:rsid w:val="00075E85"/>
    <w:rsid w:val="00076F9A"/>
    <w:rsid w:val="000778C1"/>
    <w:rsid w:val="00080144"/>
    <w:rsid w:val="00081213"/>
    <w:rsid w:val="000814B7"/>
    <w:rsid w:val="00082574"/>
    <w:rsid w:val="00082A16"/>
    <w:rsid w:val="00082A69"/>
    <w:rsid w:val="00082EBE"/>
    <w:rsid w:val="00083140"/>
    <w:rsid w:val="0008449C"/>
    <w:rsid w:val="00084A8A"/>
    <w:rsid w:val="000855BF"/>
    <w:rsid w:val="00085C75"/>
    <w:rsid w:val="000862A8"/>
    <w:rsid w:val="00086490"/>
    <w:rsid w:val="00087B52"/>
    <w:rsid w:val="00087DFE"/>
    <w:rsid w:val="0009021A"/>
    <w:rsid w:val="00090D5D"/>
    <w:rsid w:val="00091804"/>
    <w:rsid w:val="0009321B"/>
    <w:rsid w:val="00093AFC"/>
    <w:rsid w:val="00093FB6"/>
    <w:rsid w:val="00094632"/>
    <w:rsid w:val="00094C23"/>
    <w:rsid w:val="000955F1"/>
    <w:rsid w:val="000955F6"/>
    <w:rsid w:val="000957A3"/>
    <w:rsid w:val="0009614D"/>
    <w:rsid w:val="00096799"/>
    <w:rsid w:val="000968D0"/>
    <w:rsid w:val="0009709D"/>
    <w:rsid w:val="000974D9"/>
    <w:rsid w:val="000A0DD4"/>
    <w:rsid w:val="000A29E0"/>
    <w:rsid w:val="000A31B0"/>
    <w:rsid w:val="000A33C3"/>
    <w:rsid w:val="000A352B"/>
    <w:rsid w:val="000A38FA"/>
    <w:rsid w:val="000A4146"/>
    <w:rsid w:val="000A4AE6"/>
    <w:rsid w:val="000A4E0A"/>
    <w:rsid w:val="000A52E9"/>
    <w:rsid w:val="000A5755"/>
    <w:rsid w:val="000A637D"/>
    <w:rsid w:val="000A63A3"/>
    <w:rsid w:val="000A6809"/>
    <w:rsid w:val="000A765C"/>
    <w:rsid w:val="000A79D7"/>
    <w:rsid w:val="000A7A2D"/>
    <w:rsid w:val="000A7D06"/>
    <w:rsid w:val="000A7D83"/>
    <w:rsid w:val="000B0D7D"/>
    <w:rsid w:val="000B0DBE"/>
    <w:rsid w:val="000B13BD"/>
    <w:rsid w:val="000B173A"/>
    <w:rsid w:val="000B17CE"/>
    <w:rsid w:val="000B18CC"/>
    <w:rsid w:val="000B18E3"/>
    <w:rsid w:val="000B2DAA"/>
    <w:rsid w:val="000B2FDB"/>
    <w:rsid w:val="000B3259"/>
    <w:rsid w:val="000B3432"/>
    <w:rsid w:val="000B37B8"/>
    <w:rsid w:val="000B3B24"/>
    <w:rsid w:val="000B40F2"/>
    <w:rsid w:val="000B411E"/>
    <w:rsid w:val="000B415C"/>
    <w:rsid w:val="000B47ED"/>
    <w:rsid w:val="000B49F2"/>
    <w:rsid w:val="000B4D93"/>
    <w:rsid w:val="000B50B5"/>
    <w:rsid w:val="000B5CF8"/>
    <w:rsid w:val="000B5DB8"/>
    <w:rsid w:val="000B6022"/>
    <w:rsid w:val="000B63A3"/>
    <w:rsid w:val="000B63CA"/>
    <w:rsid w:val="000B64C4"/>
    <w:rsid w:val="000B6527"/>
    <w:rsid w:val="000B6596"/>
    <w:rsid w:val="000B6878"/>
    <w:rsid w:val="000B7387"/>
    <w:rsid w:val="000B7469"/>
    <w:rsid w:val="000B7F60"/>
    <w:rsid w:val="000C08E6"/>
    <w:rsid w:val="000C0B07"/>
    <w:rsid w:val="000C0EDC"/>
    <w:rsid w:val="000C1849"/>
    <w:rsid w:val="000C21B3"/>
    <w:rsid w:val="000C272A"/>
    <w:rsid w:val="000C2F91"/>
    <w:rsid w:val="000C348A"/>
    <w:rsid w:val="000C3527"/>
    <w:rsid w:val="000C3AD0"/>
    <w:rsid w:val="000C3DC6"/>
    <w:rsid w:val="000C3DED"/>
    <w:rsid w:val="000C3FE0"/>
    <w:rsid w:val="000C4135"/>
    <w:rsid w:val="000C4BB5"/>
    <w:rsid w:val="000C55F5"/>
    <w:rsid w:val="000C5729"/>
    <w:rsid w:val="000C5943"/>
    <w:rsid w:val="000C5A6B"/>
    <w:rsid w:val="000C6DD1"/>
    <w:rsid w:val="000C6FD8"/>
    <w:rsid w:val="000C704F"/>
    <w:rsid w:val="000C718C"/>
    <w:rsid w:val="000D0349"/>
    <w:rsid w:val="000D13D7"/>
    <w:rsid w:val="000D1AB3"/>
    <w:rsid w:val="000D1B98"/>
    <w:rsid w:val="000D1BD5"/>
    <w:rsid w:val="000D2086"/>
    <w:rsid w:val="000D2C14"/>
    <w:rsid w:val="000D2D17"/>
    <w:rsid w:val="000D2D5A"/>
    <w:rsid w:val="000D3303"/>
    <w:rsid w:val="000D384B"/>
    <w:rsid w:val="000D43B2"/>
    <w:rsid w:val="000D443B"/>
    <w:rsid w:val="000D6013"/>
    <w:rsid w:val="000D629B"/>
    <w:rsid w:val="000D654E"/>
    <w:rsid w:val="000D6959"/>
    <w:rsid w:val="000D6D9E"/>
    <w:rsid w:val="000D71C2"/>
    <w:rsid w:val="000D7CB7"/>
    <w:rsid w:val="000D7E23"/>
    <w:rsid w:val="000E001B"/>
    <w:rsid w:val="000E01AF"/>
    <w:rsid w:val="000E033D"/>
    <w:rsid w:val="000E06E8"/>
    <w:rsid w:val="000E0758"/>
    <w:rsid w:val="000E0F3E"/>
    <w:rsid w:val="000E10C5"/>
    <w:rsid w:val="000E1801"/>
    <w:rsid w:val="000E1FCC"/>
    <w:rsid w:val="000E28EC"/>
    <w:rsid w:val="000E3531"/>
    <w:rsid w:val="000E3AE0"/>
    <w:rsid w:val="000E443E"/>
    <w:rsid w:val="000E44D4"/>
    <w:rsid w:val="000E4646"/>
    <w:rsid w:val="000E4F6F"/>
    <w:rsid w:val="000E5721"/>
    <w:rsid w:val="000E5E10"/>
    <w:rsid w:val="000E6523"/>
    <w:rsid w:val="000E6615"/>
    <w:rsid w:val="000E7237"/>
    <w:rsid w:val="000E7369"/>
    <w:rsid w:val="000E7D10"/>
    <w:rsid w:val="000F001E"/>
    <w:rsid w:val="000F00D5"/>
    <w:rsid w:val="000F0607"/>
    <w:rsid w:val="000F0C15"/>
    <w:rsid w:val="000F0D92"/>
    <w:rsid w:val="000F0F08"/>
    <w:rsid w:val="000F2775"/>
    <w:rsid w:val="000F2A7B"/>
    <w:rsid w:val="000F2E7C"/>
    <w:rsid w:val="000F34CA"/>
    <w:rsid w:val="000F3952"/>
    <w:rsid w:val="000F3FA0"/>
    <w:rsid w:val="000F4011"/>
    <w:rsid w:val="000F404E"/>
    <w:rsid w:val="000F4AA6"/>
    <w:rsid w:val="000F4BFC"/>
    <w:rsid w:val="000F502F"/>
    <w:rsid w:val="000F5670"/>
    <w:rsid w:val="000F5CA7"/>
    <w:rsid w:val="000F602C"/>
    <w:rsid w:val="000F60BF"/>
    <w:rsid w:val="000F6281"/>
    <w:rsid w:val="000F6B53"/>
    <w:rsid w:val="00100411"/>
    <w:rsid w:val="0010074A"/>
    <w:rsid w:val="00100907"/>
    <w:rsid w:val="001009C8"/>
    <w:rsid w:val="00100C16"/>
    <w:rsid w:val="00100F8A"/>
    <w:rsid w:val="0010139C"/>
    <w:rsid w:val="001014D9"/>
    <w:rsid w:val="00101B36"/>
    <w:rsid w:val="00102508"/>
    <w:rsid w:val="00102586"/>
    <w:rsid w:val="0010283D"/>
    <w:rsid w:val="00102BC4"/>
    <w:rsid w:val="00103065"/>
    <w:rsid w:val="00103342"/>
    <w:rsid w:val="00103449"/>
    <w:rsid w:val="0010411E"/>
    <w:rsid w:val="00104417"/>
    <w:rsid w:val="00104908"/>
    <w:rsid w:val="00104DF3"/>
    <w:rsid w:val="00105559"/>
    <w:rsid w:val="00105699"/>
    <w:rsid w:val="001059A6"/>
    <w:rsid w:val="00105BDA"/>
    <w:rsid w:val="00105E26"/>
    <w:rsid w:val="00107B5A"/>
    <w:rsid w:val="00110ED2"/>
    <w:rsid w:val="001110A9"/>
    <w:rsid w:val="0011168F"/>
    <w:rsid w:val="00111AE0"/>
    <w:rsid w:val="00111E28"/>
    <w:rsid w:val="001124BF"/>
    <w:rsid w:val="0011257C"/>
    <w:rsid w:val="00112AFF"/>
    <w:rsid w:val="00112D31"/>
    <w:rsid w:val="00113C29"/>
    <w:rsid w:val="00114025"/>
    <w:rsid w:val="0011464D"/>
    <w:rsid w:val="00114EA4"/>
    <w:rsid w:val="0011510B"/>
    <w:rsid w:val="001155A7"/>
    <w:rsid w:val="0011575A"/>
    <w:rsid w:val="00116240"/>
    <w:rsid w:val="00116D93"/>
    <w:rsid w:val="00116E1A"/>
    <w:rsid w:val="00117314"/>
    <w:rsid w:val="00117A10"/>
    <w:rsid w:val="00117E4B"/>
    <w:rsid w:val="00120C30"/>
    <w:rsid w:val="00120CCC"/>
    <w:rsid w:val="0012133D"/>
    <w:rsid w:val="00122324"/>
    <w:rsid w:val="00123968"/>
    <w:rsid w:val="001242DF"/>
    <w:rsid w:val="001244CC"/>
    <w:rsid w:val="0012453D"/>
    <w:rsid w:val="001245F1"/>
    <w:rsid w:val="00124B38"/>
    <w:rsid w:val="001256F1"/>
    <w:rsid w:val="0012589F"/>
    <w:rsid w:val="00125AD9"/>
    <w:rsid w:val="00125C59"/>
    <w:rsid w:val="00125CA8"/>
    <w:rsid w:val="00126221"/>
    <w:rsid w:val="001263DA"/>
    <w:rsid w:val="001266F1"/>
    <w:rsid w:val="00126A73"/>
    <w:rsid w:val="00127AD3"/>
    <w:rsid w:val="00127DEF"/>
    <w:rsid w:val="001303AF"/>
    <w:rsid w:val="001323C1"/>
    <w:rsid w:val="00132F2F"/>
    <w:rsid w:val="00133382"/>
    <w:rsid w:val="001337F7"/>
    <w:rsid w:val="00133BF8"/>
    <w:rsid w:val="00133D9E"/>
    <w:rsid w:val="00133EAC"/>
    <w:rsid w:val="001343F6"/>
    <w:rsid w:val="00134747"/>
    <w:rsid w:val="00135450"/>
    <w:rsid w:val="0013561F"/>
    <w:rsid w:val="00135749"/>
    <w:rsid w:val="00135A87"/>
    <w:rsid w:val="00135A8D"/>
    <w:rsid w:val="00135C1B"/>
    <w:rsid w:val="0013607F"/>
    <w:rsid w:val="0013638A"/>
    <w:rsid w:val="00136740"/>
    <w:rsid w:val="00136E9A"/>
    <w:rsid w:val="001374D5"/>
    <w:rsid w:val="0013786F"/>
    <w:rsid w:val="001379D2"/>
    <w:rsid w:val="00140F54"/>
    <w:rsid w:val="00141306"/>
    <w:rsid w:val="0014136E"/>
    <w:rsid w:val="001418BC"/>
    <w:rsid w:val="00141E85"/>
    <w:rsid w:val="00141FD6"/>
    <w:rsid w:val="00143B91"/>
    <w:rsid w:val="00144161"/>
    <w:rsid w:val="001448B5"/>
    <w:rsid w:val="00144C22"/>
    <w:rsid w:val="001458E7"/>
    <w:rsid w:val="00145C9E"/>
    <w:rsid w:val="00146186"/>
    <w:rsid w:val="0014657C"/>
    <w:rsid w:val="00147154"/>
    <w:rsid w:val="00147C47"/>
    <w:rsid w:val="00150190"/>
    <w:rsid w:val="00150460"/>
    <w:rsid w:val="001505EA"/>
    <w:rsid w:val="00150A16"/>
    <w:rsid w:val="00151496"/>
    <w:rsid w:val="00152017"/>
    <w:rsid w:val="00152175"/>
    <w:rsid w:val="001521EF"/>
    <w:rsid w:val="00152836"/>
    <w:rsid w:val="00152EB5"/>
    <w:rsid w:val="00153150"/>
    <w:rsid w:val="00153DE4"/>
    <w:rsid w:val="001546A6"/>
    <w:rsid w:val="0015489D"/>
    <w:rsid w:val="001548C1"/>
    <w:rsid w:val="001548D5"/>
    <w:rsid w:val="00154D18"/>
    <w:rsid w:val="00154DF3"/>
    <w:rsid w:val="00155C59"/>
    <w:rsid w:val="001561FA"/>
    <w:rsid w:val="0015655B"/>
    <w:rsid w:val="00156706"/>
    <w:rsid w:val="00156749"/>
    <w:rsid w:val="00160634"/>
    <w:rsid w:val="00160CA1"/>
    <w:rsid w:val="0016169B"/>
    <w:rsid w:val="001621B1"/>
    <w:rsid w:val="001625C7"/>
    <w:rsid w:val="001627F4"/>
    <w:rsid w:val="00162A81"/>
    <w:rsid w:val="00163287"/>
    <w:rsid w:val="00163ADB"/>
    <w:rsid w:val="00163E69"/>
    <w:rsid w:val="00163F2B"/>
    <w:rsid w:val="00163F59"/>
    <w:rsid w:val="00164242"/>
    <w:rsid w:val="00164ABB"/>
    <w:rsid w:val="00164AC1"/>
    <w:rsid w:val="00165CC3"/>
    <w:rsid w:val="00166219"/>
    <w:rsid w:val="00166375"/>
    <w:rsid w:val="0016639B"/>
    <w:rsid w:val="001666E2"/>
    <w:rsid w:val="0016682A"/>
    <w:rsid w:val="00166B3F"/>
    <w:rsid w:val="0016700A"/>
    <w:rsid w:val="00167061"/>
    <w:rsid w:val="00167145"/>
    <w:rsid w:val="00170B7F"/>
    <w:rsid w:val="00171B12"/>
    <w:rsid w:val="001725DB"/>
    <w:rsid w:val="00172CF9"/>
    <w:rsid w:val="001731E3"/>
    <w:rsid w:val="00173348"/>
    <w:rsid w:val="001734BA"/>
    <w:rsid w:val="00174154"/>
    <w:rsid w:val="00174920"/>
    <w:rsid w:val="00174DCD"/>
    <w:rsid w:val="0017514B"/>
    <w:rsid w:val="001753A1"/>
    <w:rsid w:val="0017565F"/>
    <w:rsid w:val="0017585C"/>
    <w:rsid w:val="00175BF6"/>
    <w:rsid w:val="00175E94"/>
    <w:rsid w:val="00176260"/>
    <w:rsid w:val="001777D0"/>
    <w:rsid w:val="00180788"/>
    <w:rsid w:val="00180813"/>
    <w:rsid w:val="00180D7D"/>
    <w:rsid w:val="00181360"/>
    <w:rsid w:val="001823C1"/>
    <w:rsid w:val="00182B6A"/>
    <w:rsid w:val="00182C3A"/>
    <w:rsid w:val="0018314A"/>
    <w:rsid w:val="001831B2"/>
    <w:rsid w:val="0018331E"/>
    <w:rsid w:val="001836A5"/>
    <w:rsid w:val="001836DC"/>
    <w:rsid w:val="00183AB9"/>
    <w:rsid w:val="00183CAB"/>
    <w:rsid w:val="00183D00"/>
    <w:rsid w:val="00184197"/>
    <w:rsid w:val="00184A58"/>
    <w:rsid w:val="001858BF"/>
    <w:rsid w:val="001858CF"/>
    <w:rsid w:val="00185DD4"/>
    <w:rsid w:val="00185EE3"/>
    <w:rsid w:val="0018653C"/>
    <w:rsid w:val="001879B9"/>
    <w:rsid w:val="00187C4F"/>
    <w:rsid w:val="00190078"/>
    <w:rsid w:val="0019012E"/>
    <w:rsid w:val="001902E3"/>
    <w:rsid w:val="00190E30"/>
    <w:rsid w:val="00190EED"/>
    <w:rsid w:val="00190FAC"/>
    <w:rsid w:val="00191227"/>
    <w:rsid w:val="001917CA"/>
    <w:rsid w:val="00191FC0"/>
    <w:rsid w:val="00193C4A"/>
    <w:rsid w:val="001940C6"/>
    <w:rsid w:val="00194930"/>
    <w:rsid w:val="00195231"/>
    <w:rsid w:val="00195D95"/>
    <w:rsid w:val="00196369"/>
    <w:rsid w:val="0019680A"/>
    <w:rsid w:val="00196811"/>
    <w:rsid w:val="001969BC"/>
    <w:rsid w:val="00197852"/>
    <w:rsid w:val="001A02B4"/>
    <w:rsid w:val="001A0877"/>
    <w:rsid w:val="001A14AC"/>
    <w:rsid w:val="001A169C"/>
    <w:rsid w:val="001A1D7F"/>
    <w:rsid w:val="001A1E72"/>
    <w:rsid w:val="001A2895"/>
    <w:rsid w:val="001A3305"/>
    <w:rsid w:val="001A3D5A"/>
    <w:rsid w:val="001A4A8F"/>
    <w:rsid w:val="001A4BA6"/>
    <w:rsid w:val="001A5AC8"/>
    <w:rsid w:val="001A64D0"/>
    <w:rsid w:val="001A6551"/>
    <w:rsid w:val="001A6AF1"/>
    <w:rsid w:val="001B0466"/>
    <w:rsid w:val="001B0519"/>
    <w:rsid w:val="001B0B25"/>
    <w:rsid w:val="001B0EF6"/>
    <w:rsid w:val="001B1B89"/>
    <w:rsid w:val="001B25B8"/>
    <w:rsid w:val="001B2B5D"/>
    <w:rsid w:val="001B2EF4"/>
    <w:rsid w:val="001B2FC8"/>
    <w:rsid w:val="001B3772"/>
    <w:rsid w:val="001B41C7"/>
    <w:rsid w:val="001B45BE"/>
    <w:rsid w:val="001B4898"/>
    <w:rsid w:val="001B4BD2"/>
    <w:rsid w:val="001B4FE9"/>
    <w:rsid w:val="001B5AA8"/>
    <w:rsid w:val="001B5D31"/>
    <w:rsid w:val="001B5FAC"/>
    <w:rsid w:val="001B626D"/>
    <w:rsid w:val="001B67CD"/>
    <w:rsid w:val="001B6AD4"/>
    <w:rsid w:val="001B710E"/>
    <w:rsid w:val="001C02FD"/>
    <w:rsid w:val="001C0747"/>
    <w:rsid w:val="001C083E"/>
    <w:rsid w:val="001C096B"/>
    <w:rsid w:val="001C1577"/>
    <w:rsid w:val="001C198C"/>
    <w:rsid w:val="001C2009"/>
    <w:rsid w:val="001C23AF"/>
    <w:rsid w:val="001C2748"/>
    <w:rsid w:val="001C2A74"/>
    <w:rsid w:val="001C35A7"/>
    <w:rsid w:val="001C37EB"/>
    <w:rsid w:val="001C3971"/>
    <w:rsid w:val="001C3BCB"/>
    <w:rsid w:val="001C3C09"/>
    <w:rsid w:val="001C428A"/>
    <w:rsid w:val="001C43FD"/>
    <w:rsid w:val="001C4AC3"/>
    <w:rsid w:val="001C5730"/>
    <w:rsid w:val="001C621E"/>
    <w:rsid w:val="001C6284"/>
    <w:rsid w:val="001C6306"/>
    <w:rsid w:val="001C68D7"/>
    <w:rsid w:val="001C6954"/>
    <w:rsid w:val="001C6E3E"/>
    <w:rsid w:val="001C7472"/>
    <w:rsid w:val="001C7D55"/>
    <w:rsid w:val="001C7E06"/>
    <w:rsid w:val="001D06C8"/>
    <w:rsid w:val="001D11FD"/>
    <w:rsid w:val="001D1CCC"/>
    <w:rsid w:val="001D25AB"/>
    <w:rsid w:val="001D2ABC"/>
    <w:rsid w:val="001D2F47"/>
    <w:rsid w:val="001D36ED"/>
    <w:rsid w:val="001D377B"/>
    <w:rsid w:val="001D6690"/>
    <w:rsid w:val="001D6A1C"/>
    <w:rsid w:val="001D6D6B"/>
    <w:rsid w:val="001D710C"/>
    <w:rsid w:val="001D7A94"/>
    <w:rsid w:val="001D7AFE"/>
    <w:rsid w:val="001E00E4"/>
    <w:rsid w:val="001E0287"/>
    <w:rsid w:val="001E119D"/>
    <w:rsid w:val="001E1559"/>
    <w:rsid w:val="001E1A0E"/>
    <w:rsid w:val="001E1BCD"/>
    <w:rsid w:val="001E1CB6"/>
    <w:rsid w:val="001E20FF"/>
    <w:rsid w:val="001E22A7"/>
    <w:rsid w:val="001E2CFB"/>
    <w:rsid w:val="001E3633"/>
    <w:rsid w:val="001E4B45"/>
    <w:rsid w:val="001E4C2E"/>
    <w:rsid w:val="001E4EC9"/>
    <w:rsid w:val="001E560E"/>
    <w:rsid w:val="001E57E1"/>
    <w:rsid w:val="001E5935"/>
    <w:rsid w:val="001E6431"/>
    <w:rsid w:val="001E6494"/>
    <w:rsid w:val="001E6738"/>
    <w:rsid w:val="001E77BA"/>
    <w:rsid w:val="001E7BBC"/>
    <w:rsid w:val="001F1383"/>
    <w:rsid w:val="001F18F3"/>
    <w:rsid w:val="001F1A3B"/>
    <w:rsid w:val="001F1B43"/>
    <w:rsid w:val="001F2431"/>
    <w:rsid w:val="001F31C3"/>
    <w:rsid w:val="001F3491"/>
    <w:rsid w:val="001F3E07"/>
    <w:rsid w:val="001F41D4"/>
    <w:rsid w:val="001F44E0"/>
    <w:rsid w:val="001F4AD6"/>
    <w:rsid w:val="001F577C"/>
    <w:rsid w:val="001F5CA6"/>
    <w:rsid w:val="001F62C2"/>
    <w:rsid w:val="001F6A2F"/>
    <w:rsid w:val="001F6E7A"/>
    <w:rsid w:val="001F6F2A"/>
    <w:rsid w:val="001F7A09"/>
    <w:rsid w:val="001F7CED"/>
    <w:rsid w:val="001F7FF8"/>
    <w:rsid w:val="00200196"/>
    <w:rsid w:val="002002B0"/>
    <w:rsid w:val="0020037F"/>
    <w:rsid w:val="002006BE"/>
    <w:rsid w:val="002016BC"/>
    <w:rsid w:val="00201718"/>
    <w:rsid w:val="0020183A"/>
    <w:rsid w:val="00201953"/>
    <w:rsid w:val="00201EE6"/>
    <w:rsid w:val="002021B3"/>
    <w:rsid w:val="00202200"/>
    <w:rsid w:val="002025AE"/>
    <w:rsid w:val="00202D9B"/>
    <w:rsid w:val="00203AE0"/>
    <w:rsid w:val="00204174"/>
    <w:rsid w:val="002043A9"/>
    <w:rsid w:val="00204A5E"/>
    <w:rsid w:val="00204B94"/>
    <w:rsid w:val="002066AD"/>
    <w:rsid w:val="00206785"/>
    <w:rsid w:val="00206A48"/>
    <w:rsid w:val="00206D4B"/>
    <w:rsid w:val="002070CA"/>
    <w:rsid w:val="002078F1"/>
    <w:rsid w:val="00207AFA"/>
    <w:rsid w:val="00207C2E"/>
    <w:rsid w:val="00211871"/>
    <w:rsid w:val="002126A8"/>
    <w:rsid w:val="0021295D"/>
    <w:rsid w:val="00212F70"/>
    <w:rsid w:val="00213477"/>
    <w:rsid w:val="0021385A"/>
    <w:rsid w:val="00213A8F"/>
    <w:rsid w:val="00215E5D"/>
    <w:rsid w:val="00216707"/>
    <w:rsid w:val="00216C09"/>
    <w:rsid w:val="0021708D"/>
    <w:rsid w:val="00217960"/>
    <w:rsid w:val="00217B65"/>
    <w:rsid w:val="002206D7"/>
    <w:rsid w:val="00221557"/>
    <w:rsid w:val="00221729"/>
    <w:rsid w:val="002217FA"/>
    <w:rsid w:val="0022254E"/>
    <w:rsid w:val="00222AD7"/>
    <w:rsid w:val="00223C63"/>
    <w:rsid w:val="00223F04"/>
    <w:rsid w:val="00224594"/>
    <w:rsid w:val="00224789"/>
    <w:rsid w:val="00224DEF"/>
    <w:rsid w:val="00224E79"/>
    <w:rsid w:val="0022525C"/>
    <w:rsid w:val="00225478"/>
    <w:rsid w:val="002256F1"/>
    <w:rsid w:val="00225E60"/>
    <w:rsid w:val="00225F82"/>
    <w:rsid w:val="002264E6"/>
    <w:rsid w:val="00226776"/>
    <w:rsid w:val="00226CA0"/>
    <w:rsid w:val="002278B6"/>
    <w:rsid w:val="0023063C"/>
    <w:rsid w:val="002310CE"/>
    <w:rsid w:val="002312B7"/>
    <w:rsid w:val="0023211B"/>
    <w:rsid w:val="0023239D"/>
    <w:rsid w:val="002326FB"/>
    <w:rsid w:val="002329A1"/>
    <w:rsid w:val="00232CF6"/>
    <w:rsid w:val="002337EB"/>
    <w:rsid w:val="00233808"/>
    <w:rsid w:val="0023462A"/>
    <w:rsid w:val="00234E4B"/>
    <w:rsid w:val="0023537F"/>
    <w:rsid w:val="002358B0"/>
    <w:rsid w:val="00235B3A"/>
    <w:rsid w:val="00235BBF"/>
    <w:rsid w:val="00235D1F"/>
    <w:rsid w:val="002361B0"/>
    <w:rsid w:val="002368EC"/>
    <w:rsid w:val="00236F78"/>
    <w:rsid w:val="00240803"/>
    <w:rsid w:val="002411E6"/>
    <w:rsid w:val="002411E9"/>
    <w:rsid w:val="00241290"/>
    <w:rsid w:val="0024130A"/>
    <w:rsid w:val="002418E2"/>
    <w:rsid w:val="002429B1"/>
    <w:rsid w:val="002438B1"/>
    <w:rsid w:val="00244564"/>
    <w:rsid w:val="00244850"/>
    <w:rsid w:val="002449FF"/>
    <w:rsid w:val="00244AD5"/>
    <w:rsid w:val="002458EC"/>
    <w:rsid w:val="00245954"/>
    <w:rsid w:val="00246539"/>
    <w:rsid w:val="00246E31"/>
    <w:rsid w:val="00247276"/>
    <w:rsid w:val="002472FC"/>
    <w:rsid w:val="0024741D"/>
    <w:rsid w:val="00247841"/>
    <w:rsid w:val="002508D6"/>
    <w:rsid w:val="00250B35"/>
    <w:rsid w:val="00250D34"/>
    <w:rsid w:val="002511C8"/>
    <w:rsid w:val="002511D0"/>
    <w:rsid w:val="00251349"/>
    <w:rsid w:val="0025191E"/>
    <w:rsid w:val="002519D5"/>
    <w:rsid w:val="00251C7E"/>
    <w:rsid w:val="0025273E"/>
    <w:rsid w:val="002537ED"/>
    <w:rsid w:val="002540C6"/>
    <w:rsid w:val="002548C9"/>
    <w:rsid w:val="0025492A"/>
    <w:rsid w:val="00254A73"/>
    <w:rsid w:val="00255699"/>
    <w:rsid w:val="00255C71"/>
    <w:rsid w:val="00255E31"/>
    <w:rsid w:val="00256358"/>
    <w:rsid w:val="002564D4"/>
    <w:rsid w:val="002573FD"/>
    <w:rsid w:val="00257E36"/>
    <w:rsid w:val="00260138"/>
    <w:rsid w:val="00260B91"/>
    <w:rsid w:val="00260E8D"/>
    <w:rsid w:val="00260FCA"/>
    <w:rsid w:val="0026269F"/>
    <w:rsid w:val="00262853"/>
    <w:rsid w:val="00263E69"/>
    <w:rsid w:val="00263F5D"/>
    <w:rsid w:val="00263FBB"/>
    <w:rsid w:val="0026474E"/>
    <w:rsid w:val="002651F5"/>
    <w:rsid w:val="0026653C"/>
    <w:rsid w:val="00266650"/>
    <w:rsid w:val="002666F1"/>
    <w:rsid w:val="00266916"/>
    <w:rsid w:val="00266B56"/>
    <w:rsid w:val="00267D8E"/>
    <w:rsid w:val="002716FB"/>
    <w:rsid w:val="00271A2D"/>
    <w:rsid w:val="002723B9"/>
    <w:rsid w:val="00272499"/>
    <w:rsid w:val="0027258B"/>
    <w:rsid w:val="00272D8D"/>
    <w:rsid w:val="00272EF4"/>
    <w:rsid w:val="002730D3"/>
    <w:rsid w:val="00273D16"/>
    <w:rsid w:val="00273DF5"/>
    <w:rsid w:val="00274160"/>
    <w:rsid w:val="002747CC"/>
    <w:rsid w:val="0027510A"/>
    <w:rsid w:val="00275D29"/>
    <w:rsid w:val="00275E3A"/>
    <w:rsid w:val="002768AB"/>
    <w:rsid w:val="0027735C"/>
    <w:rsid w:val="002774D0"/>
    <w:rsid w:val="00280906"/>
    <w:rsid w:val="00280C83"/>
    <w:rsid w:val="00280EB4"/>
    <w:rsid w:val="00280F0A"/>
    <w:rsid w:val="00281754"/>
    <w:rsid w:val="0028188F"/>
    <w:rsid w:val="002824A4"/>
    <w:rsid w:val="002826F4"/>
    <w:rsid w:val="00282826"/>
    <w:rsid w:val="00282B2A"/>
    <w:rsid w:val="00282DDA"/>
    <w:rsid w:val="002838FB"/>
    <w:rsid w:val="002841F3"/>
    <w:rsid w:val="0028422D"/>
    <w:rsid w:val="0028449D"/>
    <w:rsid w:val="00284899"/>
    <w:rsid w:val="00284CC6"/>
    <w:rsid w:val="00284D4B"/>
    <w:rsid w:val="00284FBF"/>
    <w:rsid w:val="002852A0"/>
    <w:rsid w:val="0028559E"/>
    <w:rsid w:val="0028593F"/>
    <w:rsid w:val="00285DF3"/>
    <w:rsid w:val="0028647C"/>
    <w:rsid w:val="00286893"/>
    <w:rsid w:val="00286E02"/>
    <w:rsid w:val="00287A58"/>
    <w:rsid w:val="00287DDD"/>
    <w:rsid w:val="00290064"/>
    <w:rsid w:val="00290202"/>
    <w:rsid w:val="0029025A"/>
    <w:rsid w:val="0029053C"/>
    <w:rsid w:val="0029074E"/>
    <w:rsid w:val="00290920"/>
    <w:rsid w:val="00291408"/>
    <w:rsid w:val="0029175C"/>
    <w:rsid w:val="00291C3C"/>
    <w:rsid w:val="00291EC5"/>
    <w:rsid w:val="00292389"/>
    <w:rsid w:val="00292A3D"/>
    <w:rsid w:val="00293163"/>
    <w:rsid w:val="0029367F"/>
    <w:rsid w:val="002939A5"/>
    <w:rsid w:val="00293D09"/>
    <w:rsid w:val="00293D55"/>
    <w:rsid w:val="00293FBA"/>
    <w:rsid w:val="002945B8"/>
    <w:rsid w:val="00294B76"/>
    <w:rsid w:val="00294F94"/>
    <w:rsid w:val="00295C24"/>
    <w:rsid w:val="00295FC9"/>
    <w:rsid w:val="002966B4"/>
    <w:rsid w:val="00296CF5"/>
    <w:rsid w:val="00296F6C"/>
    <w:rsid w:val="002972E6"/>
    <w:rsid w:val="002A02CF"/>
    <w:rsid w:val="002A082D"/>
    <w:rsid w:val="002A084A"/>
    <w:rsid w:val="002A0DAC"/>
    <w:rsid w:val="002A133F"/>
    <w:rsid w:val="002A1653"/>
    <w:rsid w:val="002A19C9"/>
    <w:rsid w:val="002A1B84"/>
    <w:rsid w:val="002A1CEE"/>
    <w:rsid w:val="002A285B"/>
    <w:rsid w:val="002A2C7B"/>
    <w:rsid w:val="002A31DD"/>
    <w:rsid w:val="002A344E"/>
    <w:rsid w:val="002A3BF9"/>
    <w:rsid w:val="002A45BC"/>
    <w:rsid w:val="002A54DE"/>
    <w:rsid w:val="002A5C21"/>
    <w:rsid w:val="002A5CBE"/>
    <w:rsid w:val="002A635E"/>
    <w:rsid w:val="002A6B91"/>
    <w:rsid w:val="002A6D1C"/>
    <w:rsid w:val="002A71EE"/>
    <w:rsid w:val="002A7C6F"/>
    <w:rsid w:val="002B0081"/>
    <w:rsid w:val="002B00FC"/>
    <w:rsid w:val="002B055B"/>
    <w:rsid w:val="002B06A8"/>
    <w:rsid w:val="002B0B20"/>
    <w:rsid w:val="002B1032"/>
    <w:rsid w:val="002B147E"/>
    <w:rsid w:val="002B1952"/>
    <w:rsid w:val="002B1DD8"/>
    <w:rsid w:val="002B1DFA"/>
    <w:rsid w:val="002B23FE"/>
    <w:rsid w:val="002B2FE4"/>
    <w:rsid w:val="002B36C3"/>
    <w:rsid w:val="002B4182"/>
    <w:rsid w:val="002B41FC"/>
    <w:rsid w:val="002B431F"/>
    <w:rsid w:val="002B446E"/>
    <w:rsid w:val="002B48A9"/>
    <w:rsid w:val="002B4943"/>
    <w:rsid w:val="002B4C5F"/>
    <w:rsid w:val="002B4C8C"/>
    <w:rsid w:val="002B4D7E"/>
    <w:rsid w:val="002B5CCE"/>
    <w:rsid w:val="002B6150"/>
    <w:rsid w:val="002B62E0"/>
    <w:rsid w:val="002B63D7"/>
    <w:rsid w:val="002B6CE2"/>
    <w:rsid w:val="002B71EB"/>
    <w:rsid w:val="002B7CC4"/>
    <w:rsid w:val="002C0133"/>
    <w:rsid w:val="002C089D"/>
    <w:rsid w:val="002C0A46"/>
    <w:rsid w:val="002C113F"/>
    <w:rsid w:val="002C197C"/>
    <w:rsid w:val="002C2174"/>
    <w:rsid w:val="002C2186"/>
    <w:rsid w:val="002C3423"/>
    <w:rsid w:val="002C3AD4"/>
    <w:rsid w:val="002C3BC1"/>
    <w:rsid w:val="002C4C6D"/>
    <w:rsid w:val="002C4DDC"/>
    <w:rsid w:val="002C4FE1"/>
    <w:rsid w:val="002C50C3"/>
    <w:rsid w:val="002C5555"/>
    <w:rsid w:val="002C5848"/>
    <w:rsid w:val="002C59DA"/>
    <w:rsid w:val="002C5D59"/>
    <w:rsid w:val="002C6132"/>
    <w:rsid w:val="002C747D"/>
    <w:rsid w:val="002C7535"/>
    <w:rsid w:val="002C79BC"/>
    <w:rsid w:val="002D03F1"/>
    <w:rsid w:val="002D0EA6"/>
    <w:rsid w:val="002D1383"/>
    <w:rsid w:val="002D1570"/>
    <w:rsid w:val="002D26A3"/>
    <w:rsid w:val="002D2977"/>
    <w:rsid w:val="002D350A"/>
    <w:rsid w:val="002D355D"/>
    <w:rsid w:val="002D35F3"/>
    <w:rsid w:val="002D3662"/>
    <w:rsid w:val="002D391D"/>
    <w:rsid w:val="002D3E3C"/>
    <w:rsid w:val="002D4605"/>
    <w:rsid w:val="002D4959"/>
    <w:rsid w:val="002D4B39"/>
    <w:rsid w:val="002D53F6"/>
    <w:rsid w:val="002D571B"/>
    <w:rsid w:val="002D6856"/>
    <w:rsid w:val="002D6D6A"/>
    <w:rsid w:val="002D6D8D"/>
    <w:rsid w:val="002D6E34"/>
    <w:rsid w:val="002D7A5D"/>
    <w:rsid w:val="002D7CF4"/>
    <w:rsid w:val="002E14A4"/>
    <w:rsid w:val="002E1A3F"/>
    <w:rsid w:val="002E2228"/>
    <w:rsid w:val="002E276F"/>
    <w:rsid w:val="002E3489"/>
    <w:rsid w:val="002E3ACA"/>
    <w:rsid w:val="002E3C3F"/>
    <w:rsid w:val="002E3CCD"/>
    <w:rsid w:val="002E3F4C"/>
    <w:rsid w:val="002E4BF2"/>
    <w:rsid w:val="002E51AE"/>
    <w:rsid w:val="002E5583"/>
    <w:rsid w:val="002E5AE7"/>
    <w:rsid w:val="002E5BB6"/>
    <w:rsid w:val="002E5DA1"/>
    <w:rsid w:val="002E60EE"/>
    <w:rsid w:val="002E61FF"/>
    <w:rsid w:val="002E685C"/>
    <w:rsid w:val="002E6B9F"/>
    <w:rsid w:val="002E6BE2"/>
    <w:rsid w:val="002E6F9E"/>
    <w:rsid w:val="002E7298"/>
    <w:rsid w:val="002E7417"/>
    <w:rsid w:val="002E7546"/>
    <w:rsid w:val="002E7F6C"/>
    <w:rsid w:val="002F0466"/>
    <w:rsid w:val="002F0515"/>
    <w:rsid w:val="002F08A6"/>
    <w:rsid w:val="002F0C30"/>
    <w:rsid w:val="002F0FAE"/>
    <w:rsid w:val="002F0FC0"/>
    <w:rsid w:val="002F14D5"/>
    <w:rsid w:val="002F15F4"/>
    <w:rsid w:val="002F17F1"/>
    <w:rsid w:val="002F31E0"/>
    <w:rsid w:val="002F32EC"/>
    <w:rsid w:val="002F33C6"/>
    <w:rsid w:val="002F37E7"/>
    <w:rsid w:val="002F381D"/>
    <w:rsid w:val="002F3F2E"/>
    <w:rsid w:val="002F49CB"/>
    <w:rsid w:val="002F50B1"/>
    <w:rsid w:val="002F5A1D"/>
    <w:rsid w:val="002F5AE3"/>
    <w:rsid w:val="002F5E72"/>
    <w:rsid w:val="002F66E1"/>
    <w:rsid w:val="002F6900"/>
    <w:rsid w:val="002F6E8A"/>
    <w:rsid w:val="002F7C80"/>
    <w:rsid w:val="0030198D"/>
    <w:rsid w:val="00301E4E"/>
    <w:rsid w:val="00301F99"/>
    <w:rsid w:val="0030216B"/>
    <w:rsid w:val="00302729"/>
    <w:rsid w:val="00302A7D"/>
    <w:rsid w:val="00303377"/>
    <w:rsid w:val="003034DF"/>
    <w:rsid w:val="00303556"/>
    <w:rsid w:val="00303BCC"/>
    <w:rsid w:val="0030478F"/>
    <w:rsid w:val="003047A5"/>
    <w:rsid w:val="00304E2D"/>
    <w:rsid w:val="003050D0"/>
    <w:rsid w:val="00305472"/>
    <w:rsid w:val="0030579B"/>
    <w:rsid w:val="003059AE"/>
    <w:rsid w:val="003059D4"/>
    <w:rsid w:val="00305D4C"/>
    <w:rsid w:val="00305E20"/>
    <w:rsid w:val="0030635C"/>
    <w:rsid w:val="0030636A"/>
    <w:rsid w:val="003067E3"/>
    <w:rsid w:val="00306EA2"/>
    <w:rsid w:val="00307932"/>
    <w:rsid w:val="00307A93"/>
    <w:rsid w:val="0031076E"/>
    <w:rsid w:val="00311B5C"/>
    <w:rsid w:val="00312AE0"/>
    <w:rsid w:val="00313D63"/>
    <w:rsid w:val="00313F89"/>
    <w:rsid w:val="00314832"/>
    <w:rsid w:val="00314F27"/>
    <w:rsid w:val="00315640"/>
    <w:rsid w:val="003159DB"/>
    <w:rsid w:val="00315AD8"/>
    <w:rsid w:val="00315B5C"/>
    <w:rsid w:val="00315C20"/>
    <w:rsid w:val="00315D96"/>
    <w:rsid w:val="0031683D"/>
    <w:rsid w:val="00316856"/>
    <w:rsid w:val="003168E6"/>
    <w:rsid w:val="00316C1F"/>
    <w:rsid w:val="0031764D"/>
    <w:rsid w:val="003176DC"/>
    <w:rsid w:val="0031772D"/>
    <w:rsid w:val="00317FCF"/>
    <w:rsid w:val="003202C4"/>
    <w:rsid w:val="003202C6"/>
    <w:rsid w:val="0032080B"/>
    <w:rsid w:val="003209B3"/>
    <w:rsid w:val="00320E74"/>
    <w:rsid w:val="00320FE5"/>
    <w:rsid w:val="00321A7E"/>
    <w:rsid w:val="00321CBC"/>
    <w:rsid w:val="00322AD7"/>
    <w:rsid w:val="00322D57"/>
    <w:rsid w:val="00322E5A"/>
    <w:rsid w:val="003236C2"/>
    <w:rsid w:val="00324096"/>
    <w:rsid w:val="0032439E"/>
    <w:rsid w:val="003247A7"/>
    <w:rsid w:val="00324E78"/>
    <w:rsid w:val="00324EAF"/>
    <w:rsid w:val="00324F1E"/>
    <w:rsid w:val="00325948"/>
    <w:rsid w:val="00325D05"/>
    <w:rsid w:val="00325E33"/>
    <w:rsid w:val="003261D0"/>
    <w:rsid w:val="00326459"/>
    <w:rsid w:val="003266B2"/>
    <w:rsid w:val="00326B7B"/>
    <w:rsid w:val="0032708D"/>
    <w:rsid w:val="00327372"/>
    <w:rsid w:val="0032793D"/>
    <w:rsid w:val="00327C32"/>
    <w:rsid w:val="0033041C"/>
    <w:rsid w:val="003304C1"/>
    <w:rsid w:val="00331559"/>
    <w:rsid w:val="0033172C"/>
    <w:rsid w:val="003320B3"/>
    <w:rsid w:val="003325A3"/>
    <w:rsid w:val="003325C8"/>
    <w:rsid w:val="003327C4"/>
    <w:rsid w:val="00332E7C"/>
    <w:rsid w:val="00332E8A"/>
    <w:rsid w:val="00333B7E"/>
    <w:rsid w:val="003341BF"/>
    <w:rsid w:val="00334679"/>
    <w:rsid w:val="003348E2"/>
    <w:rsid w:val="00334CFE"/>
    <w:rsid w:val="00335D92"/>
    <w:rsid w:val="00335DE7"/>
    <w:rsid w:val="003362CB"/>
    <w:rsid w:val="00336465"/>
    <w:rsid w:val="00336513"/>
    <w:rsid w:val="0033654A"/>
    <w:rsid w:val="00336FC8"/>
    <w:rsid w:val="00337EDE"/>
    <w:rsid w:val="0034019A"/>
    <w:rsid w:val="0034040E"/>
    <w:rsid w:val="00340B99"/>
    <w:rsid w:val="0034121E"/>
    <w:rsid w:val="00342000"/>
    <w:rsid w:val="00343535"/>
    <w:rsid w:val="00343A01"/>
    <w:rsid w:val="00343B8C"/>
    <w:rsid w:val="003441D8"/>
    <w:rsid w:val="00345462"/>
    <w:rsid w:val="003456F5"/>
    <w:rsid w:val="00345EED"/>
    <w:rsid w:val="003467D3"/>
    <w:rsid w:val="003467DA"/>
    <w:rsid w:val="00350013"/>
    <w:rsid w:val="00350207"/>
    <w:rsid w:val="00350430"/>
    <w:rsid w:val="00350A82"/>
    <w:rsid w:val="00350BB0"/>
    <w:rsid w:val="00350EC2"/>
    <w:rsid w:val="00351778"/>
    <w:rsid w:val="00351839"/>
    <w:rsid w:val="00351FF4"/>
    <w:rsid w:val="003526C5"/>
    <w:rsid w:val="0035282B"/>
    <w:rsid w:val="00352AEB"/>
    <w:rsid w:val="00352D63"/>
    <w:rsid w:val="00352E43"/>
    <w:rsid w:val="003536BD"/>
    <w:rsid w:val="00353846"/>
    <w:rsid w:val="00353E9C"/>
    <w:rsid w:val="00354DEE"/>
    <w:rsid w:val="0035501B"/>
    <w:rsid w:val="003550B2"/>
    <w:rsid w:val="0035515A"/>
    <w:rsid w:val="003556DF"/>
    <w:rsid w:val="00355BBA"/>
    <w:rsid w:val="00355FD8"/>
    <w:rsid w:val="00356029"/>
    <w:rsid w:val="003563D7"/>
    <w:rsid w:val="00356ADE"/>
    <w:rsid w:val="00357118"/>
    <w:rsid w:val="00357607"/>
    <w:rsid w:val="0035768B"/>
    <w:rsid w:val="003577D7"/>
    <w:rsid w:val="00357888"/>
    <w:rsid w:val="00357AC1"/>
    <w:rsid w:val="00357F01"/>
    <w:rsid w:val="003600E6"/>
    <w:rsid w:val="003607C1"/>
    <w:rsid w:val="00360A96"/>
    <w:rsid w:val="0036403B"/>
    <w:rsid w:val="00364861"/>
    <w:rsid w:val="003649EF"/>
    <w:rsid w:val="00364EE6"/>
    <w:rsid w:val="0036502B"/>
    <w:rsid w:val="00365102"/>
    <w:rsid w:val="00365248"/>
    <w:rsid w:val="00365A52"/>
    <w:rsid w:val="00365C93"/>
    <w:rsid w:val="00365D0D"/>
    <w:rsid w:val="00366078"/>
    <w:rsid w:val="003664C8"/>
    <w:rsid w:val="00366800"/>
    <w:rsid w:val="0036721B"/>
    <w:rsid w:val="00367498"/>
    <w:rsid w:val="003675AF"/>
    <w:rsid w:val="0036765B"/>
    <w:rsid w:val="0037025B"/>
    <w:rsid w:val="003705AB"/>
    <w:rsid w:val="00370653"/>
    <w:rsid w:val="003707A7"/>
    <w:rsid w:val="003707AB"/>
    <w:rsid w:val="00370CDE"/>
    <w:rsid w:val="00370D2F"/>
    <w:rsid w:val="00371080"/>
    <w:rsid w:val="00371383"/>
    <w:rsid w:val="00371D7F"/>
    <w:rsid w:val="00371EBA"/>
    <w:rsid w:val="00372941"/>
    <w:rsid w:val="00372E26"/>
    <w:rsid w:val="00373168"/>
    <w:rsid w:val="00373243"/>
    <w:rsid w:val="0037367A"/>
    <w:rsid w:val="003738B5"/>
    <w:rsid w:val="00373975"/>
    <w:rsid w:val="00373A33"/>
    <w:rsid w:val="00373A45"/>
    <w:rsid w:val="00373B1B"/>
    <w:rsid w:val="00373BB6"/>
    <w:rsid w:val="0037452C"/>
    <w:rsid w:val="00374AA5"/>
    <w:rsid w:val="00374E20"/>
    <w:rsid w:val="00374F95"/>
    <w:rsid w:val="00375247"/>
    <w:rsid w:val="00375B34"/>
    <w:rsid w:val="00375D2B"/>
    <w:rsid w:val="00375D80"/>
    <w:rsid w:val="00375DDB"/>
    <w:rsid w:val="00375ECD"/>
    <w:rsid w:val="00376001"/>
    <w:rsid w:val="003769E8"/>
    <w:rsid w:val="00376AF3"/>
    <w:rsid w:val="0037734F"/>
    <w:rsid w:val="00377A7B"/>
    <w:rsid w:val="00377BB5"/>
    <w:rsid w:val="003804AC"/>
    <w:rsid w:val="00380728"/>
    <w:rsid w:val="003812BF"/>
    <w:rsid w:val="0038204F"/>
    <w:rsid w:val="003827B3"/>
    <w:rsid w:val="00382CA3"/>
    <w:rsid w:val="00382EC4"/>
    <w:rsid w:val="00382F43"/>
    <w:rsid w:val="0038407E"/>
    <w:rsid w:val="0038430D"/>
    <w:rsid w:val="0038490C"/>
    <w:rsid w:val="003852F7"/>
    <w:rsid w:val="00385578"/>
    <w:rsid w:val="00386EB4"/>
    <w:rsid w:val="003903FD"/>
    <w:rsid w:val="00390476"/>
    <w:rsid w:val="00390718"/>
    <w:rsid w:val="00390A8F"/>
    <w:rsid w:val="00391455"/>
    <w:rsid w:val="00391723"/>
    <w:rsid w:val="00391B39"/>
    <w:rsid w:val="00392059"/>
    <w:rsid w:val="00392632"/>
    <w:rsid w:val="003927A0"/>
    <w:rsid w:val="0039296E"/>
    <w:rsid w:val="00392E54"/>
    <w:rsid w:val="00392F2D"/>
    <w:rsid w:val="0039318B"/>
    <w:rsid w:val="003940A9"/>
    <w:rsid w:val="00394176"/>
    <w:rsid w:val="00394447"/>
    <w:rsid w:val="00394764"/>
    <w:rsid w:val="003947B3"/>
    <w:rsid w:val="00394E36"/>
    <w:rsid w:val="00394FCF"/>
    <w:rsid w:val="003951DD"/>
    <w:rsid w:val="00395235"/>
    <w:rsid w:val="0039555D"/>
    <w:rsid w:val="003957C0"/>
    <w:rsid w:val="0039584D"/>
    <w:rsid w:val="00395916"/>
    <w:rsid w:val="00395FAD"/>
    <w:rsid w:val="00396087"/>
    <w:rsid w:val="003964A0"/>
    <w:rsid w:val="003964A5"/>
    <w:rsid w:val="00396695"/>
    <w:rsid w:val="00397057"/>
    <w:rsid w:val="00397069"/>
    <w:rsid w:val="0039713B"/>
    <w:rsid w:val="0039773F"/>
    <w:rsid w:val="00397CE2"/>
    <w:rsid w:val="003A063A"/>
    <w:rsid w:val="003A08E0"/>
    <w:rsid w:val="003A0936"/>
    <w:rsid w:val="003A0BB2"/>
    <w:rsid w:val="003A117D"/>
    <w:rsid w:val="003A11B9"/>
    <w:rsid w:val="003A16C9"/>
    <w:rsid w:val="003A1C13"/>
    <w:rsid w:val="003A1C27"/>
    <w:rsid w:val="003A1E28"/>
    <w:rsid w:val="003A2B7D"/>
    <w:rsid w:val="003A2D70"/>
    <w:rsid w:val="003A2D87"/>
    <w:rsid w:val="003A3446"/>
    <w:rsid w:val="003A3890"/>
    <w:rsid w:val="003A3C21"/>
    <w:rsid w:val="003A4424"/>
    <w:rsid w:val="003A47AC"/>
    <w:rsid w:val="003A51CC"/>
    <w:rsid w:val="003A526A"/>
    <w:rsid w:val="003A57F7"/>
    <w:rsid w:val="003A5ABC"/>
    <w:rsid w:val="003A5B9F"/>
    <w:rsid w:val="003A6033"/>
    <w:rsid w:val="003A7FA6"/>
    <w:rsid w:val="003B0778"/>
    <w:rsid w:val="003B093B"/>
    <w:rsid w:val="003B0A9E"/>
    <w:rsid w:val="003B0FCB"/>
    <w:rsid w:val="003B101C"/>
    <w:rsid w:val="003B1C55"/>
    <w:rsid w:val="003B1D54"/>
    <w:rsid w:val="003B2558"/>
    <w:rsid w:val="003B2DB6"/>
    <w:rsid w:val="003B2FE4"/>
    <w:rsid w:val="003B3B62"/>
    <w:rsid w:val="003B4099"/>
    <w:rsid w:val="003B517C"/>
    <w:rsid w:val="003B56C1"/>
    <w:rsid w:val="003B5D5E"/>
    <w:rsid w:val="003B6298"/>
    <w:rsid w:val="003B6673"/>
    <w:rsid w:val="003B6692"/>
    <w:rsid w:val="003B6B40"/>
    <w:rsid w:val="003B6F27"/>
    <w:rsid w:val="003B745F"/>
    <w:rsid w:val="003B755F"/>
    <w:rsid w:val="003B784C"/>
    <w:rsid w:val="003B7BAE"/>
    <w:rsid w:val="003C01D4"/>
    <w:rsid w:val="003C04BC"/>
    <w:rsid w:val="003C0ABE"/>
    <w:rsid w:val="003C126F"/>
    <w:rsid w:val="003C16F5"/>
    <w:rsid w:val="003C171C"/>
    <w:rsid w:val="003C1854"/>
    <w:rsid w:val="003C19D0"/>
    <w:rsid w:val="003C2169"/>
    <w:rsid w:val="003C2504"/>
    <w:rsid w:val="003C33B0"/>
    <w:rsid w:val="003C347A"/>
    <w:rsid w:val="003C37CC"/>
    <w:rsid w:val="003C3930"/>
    <w:rsid w:val="003C393F"/>
    <w:rsid w:val="003C3974"/>
    <w:rsid w:val="003C3B8A"/>
    <w:rsid w:val="003C4061"/>
    <w:rsid w:val="003C4250"/>
    <w:rsid w:val="003C42BA"/>
    <w:rsid w:val="003C4C38"/>
    <w:rsid w:val="003C505C"/>
    <w:rsid w:val="003C5065"/>
    <w:rsid w:val="003C5247"/>
    <w:rsid w:val="003C595C"/>
    <w:rsid w:val="003C5AC3"/>
    <w:rsid w:val="003C5F63"/>
    <w:rsid w:val="003C716A"/>
    <w:rsid w:val="003C71D2"/>
    <w:rsid w:val="003C7644"/>
    <w:rsid w:val="003C7A6E"/>
    <w:rsid w:val="003C7A97"/>
    <w:rsid w:val="003C7B74"/>
    <w:rsid w:val="003D0336"/>
    <w:rsid w:val="003D04A9"/>
    <w:rsid w:val="003D0793"/>
    <w:rsid w:val="003D0CB1"/>
    <w:rsid w:val="003D0D99"/>
    <w:rsid w:val="003D17FC"/>
    <w:rsid w:val="003D1977"/>
    <w:rsid w:val="003D1AC1"/>
    <w:rsid w:val="003D1B6D"/>
    <w:rsid w:val="003D1EC5"/>
    <w:rsid w:val="003D2267"/>
    <w:rsid w:val="003D2CF8"/>
    <w:rsid w:val="003D3323"/>
    <w:rsid w:val="003D3E13"/>
    <w:rsid w:val="003D4492"/>
    <w:rsid w:val="003D4F26"/>
    <w:rsid w:val="003D4F49"/>
    <w:rsid w:val="003D5397"/>
    <w:rsid w:val="003D54FA"/>
    <w:rsid w:val="003D5BF1"/>
    <w:rsid w:val="003D5C83"/>
    <w:rsid w:val="003D63AB"/>
    <w:rsid w:val="003D6613"/>
    <w:rsid w:val="003D664B"/>
    <w:rsid w:val="003D7CD7"/>
    <w:rsid w:val="003E047C"/>
    <w:rsid w:val="003E09A8"/>
    <w:rsid w:val="003E0E0E"/>
    <w:rsid w:val="003E19A7"/>
    <w:rsid w:val="003E1E60"/>
    <w:rsid w:val="003E2BEB"/>
    <w:rsid w:val="003E32E1"/>
    <w:rsid w:val="003E38FF"/>
    <w:rsid w:val="003E4609"/>
    <w:rsid w:val="003E4F17"/>
    <w:rsid w:val="003E52DA"/>
    <w:rsid w:val="003E60E8"/>
    <w:rsid w:val="003E62BB"/>
    <w:rsid w:val="003E651B"/>
    <w:rsid w:val="003E75D8"/>
    <w:rsid w:val="003E7B93"/>
    <w:rsid w:val="003F06E5"/>
    <w:rsid w:val="003F0A0D"/>
    <w:rsid w:val="003F0C6A"/>
    <w:rsid w:val="003F0E3B"/>
    <w:rsid w:val="003F12C8"/>
    <w:rsid w:val="003F1E37"/>
    <w:rsid w:val="003F2978"/>
    <w:rsid w:val="003F3256"/>
    <w:rsid w:val="003F33A6"/>
    <w:rsid w:val="003F39F5"/>
    <w:rsid w:val="003F3A3C"/>
    <w:rsid w:val="003F3B74"/>
    <w:rsid w:val="003F405C"/>
    <w:rsid w:val="003F5549"/>
    <w:rsid w:val="003F5A0D"/>
    <w:rsid w:val="003F5C5B"/>
    <w:rsid w:val="003F61FB"/>
    <w:rsid w:val="003F6505"/>
    <w:rsid w:val="003F6DDA"/>
    <w:rsid w:val="003F6F81"/>
    <w:rsid w:val="003F79A6"/>
    <w:rsid w:val="0040005C"/>
    <w:rsid w:val="004004F1"/>
    <w:rsid w:val="00400ADB"/>
    <w:rsid w:val="004012BF"/>
    <w:rsid w:val="00401AA2"/>
    <w:rsid w:val="00401EF8"/>
    <w:rsid w:val="00401F6C"/>
    <w:rsid w:val="00402A39"/>
    <w:rsid w:val="00403240"/>
    <w:rsid w:val="00403253"/>
    <w:rsid w:val="00404223"/>
    <w:rsid w:val="0040486F"/>
    <w:rsid w:val="00404B8C"/>
    <w:rsid w:val="00404BDE"/>
    <w:rsid w:val="00405013"/>
    <w:rsid w:val="004056BB"/>
    <w:rsid w:val="0040582C"/>
    <w:rsid w:val="00405C44"/>
    <w:rsid w:val="00406217"/>
    <w:rsid w:val="004062FD"/>
    <w:rsid w:val="0040666D"/>
    <w:rsid w:val="0040667E"/>
    <w:rsid w:val="0040672A"/>
    <w:rsid w:val="00407141"/>
    <w:rsid w:val="0040796B"/>
    <w:rsid w:val="00407AD6"/>
    <w:rsid w:val="00410A54"/>
    <w:rsid w:val="00410D8E"/>
    <w:rsid w:val="00410E34"/>
    <w:rsid w:val="00410ECC"/>
    <w:rsid w:val="004116D9"/>
    <w:rsid w:val="00411FF9"/>
    <w:rsid w:val="00412177"/>
    <w:rsid w:val="004129AA"/>
    <w:rsid w:val="00412B9A"/>
    <w:rsid w:val="00412D7D"/>
    <w:rsid w:val="00412F64"/>
    <w:rsid w:val="00413B75"/>
    <w:rsid w:val="00414A6B"/>
    <w:rsid w:val="004150A9"/>
    <w:rsid w:val="00415EAF"/>
    <w:rsid w:val="004163D6"/>
    <w:rsid w:val="0041680D"/>
    <w:rsid w:val="00416AE9"/>
    <w:rsid w:val="00416E9A"/>
    <w:rsid w:val="004172F8"/>
    <w:rsid w:val="00417F5F"/>
    <w:rsid w:val="00420AF9"/>
    <w:rsid w:val="00420CAD"/>
    <w:rsid w:val="00420DC5"/>
    <w:rsid w:val="00420ED0"/>
    <w:rsid w:val="004216A9"/>
    <w:rsid w:val="0042181B"/>
    <w:rsid w:val="00421D70"/>
    <w:rsid w:val="004221DC"/>
    <w:rsid w:val="00422351"/>
    <w:rsid w:val="00423AB0"/>
    <w:rsid w:val="004246B5"/>
    <w:rsid w:val="00425C17"/>
    <w:rsid w:val="00426404"/>
    <w:rsid w:val="00426429"/>
    <w:rsid w:val="00426AE2"/>
    <w:rsid w:val="00426FA6"/>
    <w:rsid w:val="0042773B"/>
    <w:rsid w:val="0043160C"/>
    <w:rsid w:val="00431AF9"/>
    <w:rsid w:val="00431BCD"/>
    <w:rsid w:val="00431C5F"/>
    <w:rsid w:val="00431DDB"/>
    <w:rsid w:val="0043213A"/>
    <w:rsid w:val="004332A3"/>
    <w:rsid w:val="00433303"/>
    <w:rsid w:val="004337EE"/>
    <w:rsid w:val="00433835"/>
    <w:rsid w:val="00433B87"/>
    <w:rsid w:val="00434A42"/>
    <w:rsid w:val="00435078"/>
    <w:rsid w:val="00435257"/>
    <w:rsid w:val="0043532A"/>
    <w:rsid w:val="004355E3"/>
    <w:rsid w:val="00435660"/>
    <w:rsid w:val="00435A6D"/>
    <w:rsid w:val="00435DD4"/>
    <w:rsid w:val="004361DE"/>
    <w:rsid w:val="00436511"/>
    <w:rsid w:val="004369E8"/>
    <w:rsid w:val="00436F4D"/>
    <w:rsid w:val="00437D5A"/>
    <w:rsid w:val="00437F63"/>
    <w:rsid w:val="00440B82"/>
    <w:rsid w:val="00441714"/>
    <w:rsid w:val="004419EF"/>
    <w:rsid w:val="00441BC4"/>
    <w:rsid w:val="004421D5"/>
    <w:rsid w:val="004425E9"/>
    <w:rsid w:val="00443430"/>
    <w:rsid w:val="004436EA"/>
    <w:rsid w:val="004437E2"/>
    <w:rsid w:val="00444390"/>
    <w:rsid w:val="004452F9"/>
    <w:rsid w:val="004456D2"/>
    <w:rsid w:val="004461F1"/>
    <w:rsid w:val="004468D5"/>
    <w:rsid w:val="004472DB"/>
    <w:rsid w:val="004474B9"/>
    <w:rsid w:val="004474D9"/>
    <w:rsid w:val="00447514"/>
    <w:rsid w:val="0044773A"/>
    <w:rsid w:val="00447BC4"/>
    <w:rsid w:val="00447F2C"/>
    <w:rsid w:val="0045075A"/>
    <w:rsid w:val="004508A1"/>
    <w:rsid w:val="00451DEC"/>
    <w:rsid w:val="0045210E"/>
    <w:rsid w:val="00452176"/>
    <w:rsid w:val="004522FD"/>
    <w:rsid w:val="00452CA0"/>
    <w:rsid w:val="00452EED"/>
    <w:rsid w:val="0045314F"/>
    <w:rsid w:val="004535A7"/>
    <w:rsid w:val="004540EE"/>
    <w:rsid w:val="004546EF"/>
    <w:rsid w:val="004552D8"/>
    <w:rsid w:val="00455476"/>
    <w:rsid w:val="004554EA"/>
    <w:rsid w:val="00455582"/>
    <w:rsid w:val="004558A2"/>
    <w:rsid w:val="00455FFA"/>
    <w:rsid w:val="00456030"/>
    <w:rsid w:val="00456D56"/>
    <w:rsid w:val="004570C7"/>
    <w:rsid w:val="004572EC"/>
    <w:rsid w:val="00457334"/>
    <w:rsid w:val="004578D8"/>
    <w:rsid w:val="00457BF4"/>
    <w:rsid w:val="004605E7"/>
    <w:rsid w:val="00460D59"/>
    <w:rsid w:val="00460DA9"/>
    <w:rsid w:val="0046143D"/>
    <w:rsid w:val="00461580"/>
    <w:rsid w:val="0046160B"/>
    <w:rsid w:val="00462594"/>
    <w:rsid w:val="00462CFD"/>
    <w:rsid w:val="004632C9"/>
    <w:rsid w:val="00464693"/>
    <w:rsid w:val="00464A3E"/>
    <w:rsid w:val="00465311"/>
    <w:rsid w:val="00465776"/>
    <w:rsid w:val="00465BB7"/>
    <w:rsid w:val="00465F43"/>
    <w:rsid w:val="00465F87"/>
    <w:rsid w:val="004666A5"/>
    <w:rsid w:val="004669A6"/>
    <w:rsid w:val="00467481"/>
    <w:rsid w:val="004679A6"/>
    <w:rsid w:val="00467F85"/>
    <w:rsid w:val="004704C6"/>
    <w:rsid w:val="00470A91"/>
    <w:rsid w:val="00471580"/>
    <w:rsid w:val="00471648"/>
    <w:rsid w:val="00471E7F"/>
    <w:rsid w:val="00471F4A"/>
    <w:rsid w:val="00471FAB"/>
    <w:rsid w:val="0047213F"/>
    <w:rsid w:val="00472604"/>
    <w:rsid w:val="0047326A"/>
    <w:rsid w:val="004738EE"/>
    <w:rsid w:val="0047499C"/>
    <w:rsid w:val="00474AC9"/>
    <w:rsid w:val="00475063"/>
    <w:rsid w:val="00475CD3"/>
    <w:rsid w:val="004766DF"/>
    <w:rsid w:val="00476ADE"/>
    <w:rsid w:val="00477309"/>
    <w:rsid w:val="00480367"/>
    <w:rsid w:val="0048072E"/>
    <w:rsid w:val="00480737"/>
    <w:rsid w:val="0048111C"/>
    <w:rsid w:val="00481674"/>
    <w:rsid w:val="00481C16"/>
    <w:rsid w:val="004822D0"/>
    <w:rsid w:val="00482431"/>
    <w:rsid w:val="00482A00"/>
    <w:rsid w:val="00482B2B"/>
    <w:rsid w:val="00483368"/>
    <w:rsid w:val="00483736"/>
    <w:rsid w:val="004840C3"/>
    <w:rsid w:val="004845A0"/>
    <w:rsid w:val="00484660"/>
    <w:rsid w:val="00484871"/>
    <w:rsid w:val="00484D13"/>
    <w:rsid w:val="00484F24"/>
    <w:rsid w:val="00485606"/>
    <w:rsid w:val="0048599F"/>
    <w:rsid w:val="00485AB6"/>
    <w:rsid w:val="00485B24"/>
    <w:rsid w:val="00485B31"/>
    <w:rsid w:val="00486916"/>
    <w:rsid w:val="00486925"/>
    <w:rsid w:val="00486BF6"/>
    <w:rsid w:val="004873E5"/>
    <w:rsid w:val="0048794E"/>
    <w:rsid w:val="00487E19"/>
    <w:rsid w:val="00487EED"/>
    <w:rsid w:val="00490612"/>
    <w:rsid w:val="00490FFD"/>
    <w:rsid w:val="004920D1"/>
    <w:rsid w:val="004920E2"/>
    <w:rsid w:val="004923DD"/>
    <w:rsid w:val="00492E7F"/>
    <w:rsid w:val="0049363C"/>
    <w:rsid w:val="00493CA8"/>
    <w:rsid w:val="00493F67"/>
    <w:rsid w:val="0049431E"/>
    <w:rsid w:val="0049479B"/>
    <w:rsid w:val="00494A95"/>
    <w:rsid w:val="00494BFA"/>
    <w:rsid w:val="00494CEF"/>
    <w:rsid w:val="00494F31"/>
    <w:rsid w:val="00494FB0"/>
    <w:rsid w:val="00496B01"/>
    <w:rsid w:val="00497271"/>
    <w:rsid w:val="00497491"/>
    <w:rsid w:val="00497948"/>
    <w:rsid w:val="00497CAB"/>
    <w:rsid w:val="004A026A"/>
    <w:rsid w:val="004A0667"/>
    <w:rsid w:val="004A0CE2"/>
    <w:rsid w:val="004A180D"/>
    <w:rsid w:val="004A1C2E"/>
    <w:rsid w:val="004A1DB6"/>
    <w:rsid w:val="004A2066"/>
    <w:rsid w:val="004A214F"/>
    <w:rsid w:val="004A2174"/>
    <w:rsid w:val="004A2536"/>
    <w:rsid w:val="004A2D16"/>
    <w:rsid w:val="004A2D6C"/>
    <w:rsid w:val="004A30D7"/>
    <w:rsid w:val="004A421A"/>
    <w:rsid w:val="004A42E0"/>
    <w:rsid w:val="004A443F"/>
    <w:rsid w:val="004A46E1"/>
    <w:rsid w:val="004A47EA"/>
    <w:rsid w:val="004A5BC6"/>
    <w:rsid w:val="004A5D72"/>
    <w:rsid w:val="004A6A96"/>
    <w:rsid w:val="004A6AF3"/>
    <w:rsid w:val="004A6DCF"/>
    <w:rsid w:val="004A7734"/>
    <w:rsid w:val="004B0352"/>
    <w:rsid w:val="004B0922"/>
    <w:rsid w:val="004B0EF0"/>
    <w:rsid w:val="004B13DC"/>
    <w:rsid w:val="004B1A54"/>
    <w:rsid w:val="004B1F0F"/>
    <w:rsid w:val="004B31A7"/>
    <w:rsid w:val="004B349F"/>
    <w:rsid w:val="004B3EA1"/>
    <w:rsid w:val="004B4AB4"/>
    <w:rsid w:val="004B4DC6"/>
    <w:rsid w:val="004B4F14"/>
    <w:rsid w:val="004B4F17"/>
    <w:rsid w:val="004B50DD"/>
    <w:rsid w:val="004B54D0"/>
    <w:rsid w:val="004B5908"/>
    <w:rsid w:val="004B5EC2"/>
    <w:rsid w:val="004B5F86"/>
    <w:rsid w:val="004B6334"/>
    <w:rsid w:val="004B69D8"/>
    <w:rsid w:val="004B7A34"/>
    <w:rsid w:val="004B7A7E"/>
    <w:rsid w:val="004B7B79"/>
    <w:rsid w:val="004C0389"/>
    <w:rsid w:val="004C1442"/>
    <w:rsid w:val="004C1C39"/>
    <w:rsid w:val="004C1D74"/>
    <w:rsid w:val="004C250C"/>
    <w:rsid w:val="004C27E1"/>
    <w:rsid w:val="004C2A7D"/>
    <w:rsid w:val="004C2E36"/>
    <w:rsid w:val="004C2EEA"/>
    <w:rsid w:val="004C3394"/>
    <w:rsid w:val="004C3399"/>
    <w:rsid w:val="004C36C4"/>
    <w:rsid w:val="004C3D06"/>
    <w:rsid w:val="004C3DBE"/>
    <w:rsid w:val="004C3EC2"/>
    <w:rsid w:val="004C3EFE"/>
    <w:rsid w:val="004C4CA1"/>
    <w:rsid w:val="004C4D65"/>
    <w:rsid w:val="004C5589"/>
    <w:rsid w:val="004C56D9"/>
    <w:rsid w:val="004C5839"/>
    <w:rsid w:val="004C5E86"/>
    <w:rsid w:val="004C5FA7"/>
    <w:rsid w:val="004C635B"/>
    <w:rsid w:val="004C6CC7"/>
    <w:rsid w:val="004C6FE5"/>
    <w:rsid w:val="004C75F9"/>
    <w:rsid w:val="004C7C5A"/>
    <w:rsid w:val="004D078E"/>
    <w:rsid w:val="004D0F1D"/>
    <w:rsid w:val="004D0F8F"/>
    <w:rsid w:val="004D1286"/>
    <w:rsid w:val="004D1402"/>
    <w:rsid w:val="004D1811"/>
    <w:rsid w:val="004D1A24"/>
    <w:rsid w:val="004D20EE"/>
    <w:rsid w:val="004D2A76"/>
    <w:rsid w:val="004D2DA6"/>
    <w:rsid w:val="004D322F"/>
    <w:rsid w:val="004D3B3C"/>
    <w:rsid w:val="004D4381"/>
    <w:rsid w:val="004D4419"/>
    <w:rsid w:val="004D4822"/>
    <w:rsid w:val="004D536B"/>
    <w:rsid w:val="004D540E"/>
    <w:rsid w:val="004D63B6"/>
    <w:rsid w:val="004D676E"/>
    <w:rsid w:val="004D6771"/>
    <w:rsid w:val="004D6AF7"/>
    <w:rsid w:val="004D7616"/>
    <w:rsid w:val="004D766E"/>
    <w:rsid w:val="004D779C"/>
    <w:rsid w:val="004D7C1E"/>
    <w:rsid w:val="004D7C6E"/>
    <w:rsid w:val="004E0067"/>
    <w:rsid w:val="004E0079"/>
    <w:rsid w:val="004E109D"/>
    <w:rsid w:val="004E133A"/>
    <w:rsid w:val="004E1989"/>
    <w:rsid w:val="004E1DA4"/>
    <w:rsid w:val="004E248E"/>
    <w:rsid w:val="004E2666"/>
    <w:rsid w:val="004E286E"/>
    <w:rsid w:val="004E3035"/>
    <w:rsid w:val="004E374D"/>
    <w:rsid w:val="004E3E55"/>
    <w:rsid w:val="004E403D"/>
    <w:rsid w:val="004E47DA"/>
    <w:rsid w:val="004E504F"/>
    <w:rsid w:val="004E51BE"/>
    <w:rsid w:val="004E55D6"/>
    <w:rsid w:val="004E56E4"/>
    <w:rsid w:val="004E6F91"/>
    <w:rsid w:val="004E727C"/>
    <w:rsid w:val="004E73CA"/>
    <w:rsid w:val="004E7B18"/>
    <w:rsid w:val="004F1105"/>
    <w:rsid w:val="004F11DB"/>
    <w:rsid w:val="004F1C1B"/>
    <w:rsid w:val="004F1DB4"/>
    <w:rsid w:val="004F1F4A"/>
    <w:rsid w:val="004F2022"/>
    <w:rsid w:val="004F216B"/>
    <w:rsid w:val="004F21FD"/>
    <w:rsid w:val="004F2667"/>
    <w:rsid w:val="004F27C0"/>
    <w:rsid w:val="004F2BA2"/>
    <w:rsid w:val="004F2CFF"/>
    <w:rsid w:val="004F2F3E"/>
    <w:rsid w:val="004F3469"/>
    <w:rsid w:val="004F3995"/>
    <w:rsid w:val="004F4047"/>
    <w:rsid w:val="004F4572"/>
    <w:rsid w:val="004F481A"/>
    <w:rsid w:val="004F486C"/>
    <w:rsid w:val="004F4A50"/>
    <w:rsid w:val="004F54F3"/>
    <w:rsid w:val="004F57A4"/>
    <w:rsid w:val="004F584E"/>
    <w:rsid w:val="004F65A2"/>
    <w:rsid w:val="004F6C26"/>
    <w:rsid w:val="004F76EB"/>
    <w:rsid w:val="004F77DB"/>
    <w:rsid w:val="004F7896"/>
    <w:rsid w:val="00500157"/>
    <w:rsid w:val="00500F5E"/>
    <w:rsid w:val="005015A8"/>
    <w:rsid w:val="005015EE"/>
    <w:rsid w:val="005017EC"/>
    <w:rsid w:val="00501F5E"/>
    <w:rsid w:val="0050249C"/>
    <w:rsid w:val="00503308"/>
    <w:rsid w:val="00503F7B"/>
    <w:rsid w:val="00504B89"/>
    <w:rsid w:val="00504BB5"/>
    <w:rsid w:val="00504D5A"/>
    <w:rsid w:val="00505097"/>
    <w:rsid w:val="00505293"/>
    <w:rsid w:val="005057EF"/>
    <w:rsid w:val="00505B9C"/>
    <w:rsid w:val="00505DD4"/>
    <w:rsid w:val="00506ADA"/>
    <w:rsid w:val="00506CCD"/>
    <w:rsid w:val="00506EF0"/>
    <w:rsid w:val="0050768C"/>
    <w:rsid w:val="005077B5"/>
    <w:rsid w:val="00507DB3"/>
    <w:rsid w:val="00510874"/>
    <w:rsid w:val="005111C2"/>
    <w:rsid w:val="00511264"/>
    <w:rsid w:val="005115A6"/>
    <w:rsid w:val="00511A9B"/>
    <w:rsid w:val="00511CC6"/>
    <w:rsid w:val="005126F9"/>
    <w:rsid w:val="00512A2F"/>
    <w:rsid w:val="00512C57"/>
    <w:rsid w:val="0051346C"/>
    <w:rsid w:val="00513A40"/>
    <w:rsid w:val="00513C79"/>
    <w:rsid w:val="00513FEF"/>
    <w:rsid w:val="00514043"/>
    <w:rsid w:val="0051435D"/>
    <w:rsid w:val="00514CA6"/>
    <w:rsid w:val="00514F75"/>
    <w:rsid w:val="00515D6A"/>
    <w:rsid w:val="005165BF"/>
    <w:rsid w:val="00516E53"/>
    <w:rsid w:val="005179D8"/>
    <w:rsid w:val="00517C18"/>
    <w:rsid w:val="00517D2A"/>
    <w:rsid w:val="005223E5"/>
    <w:rsid w:val="00522581"/>
    <w:rsid w:val="005225F2"/>
    <w:rsid w:val="0052301C"/>
    <w:rsid w:val="00523652"/>
    <w:rsid w:val="00524BE7"/>
    <w:rsid w:val="00524E4F"/>
    <w:rsid w:val="00525548"/>
    <w:rsid w:val="00525BDC"/>
    <w:rsid w:val="00526310"/>
    <w:rsid w:val="00526F3A"/>
    <w:rsid w:val="005274EE"/>
    <w:rsid w:val="00527844"/>
    <w:rsid w:val="00527DBB"/>
    <w:rsid w:val="00530B88"/>
    <w:rsid w:val="00531509"/>
    <w:rsid w:val="005318DF"/>
    <w:rsid w:val="00531BA0"/>
    <w:rsid w:val="005322C4"/>
    <w:rsid w:val="005323E7"/>
    <w:rsid w:val="0053257F"/>
    <w:rsid w:val="00532629"/>
    <w:rsid w:val="005326A6"/>
    <w:rsid w:val="00532D5E"/>
    <w:rsid w:val="00533435"/>
    <w:rsid w:val="00533635"/>
    <w:rsid w:val="00533C24"/>
    <w:rsid w:val="00535542"/>
    <w:rsid w:val="005356C5"/>
    <w:rsid w:val="00535EED"/>
    <w:rsid w:val="005360DE"/>
    <w:rsid w:val="00536F94"/>
    <w:rsid w:val="00537838"/>
    <w:rsid w:val="00540035"/>
    <w:rsid w:val="005402C7"/>
    <w:rsid w:val="00540DB1"/>
    <w:rsid w:val="005414CA"/>
    <w:rsid w:val="00541A28"/>
    <w:rsid w:val="00541D66"/>
    <w:rsid w:val="00542B1B"/>
    <w:rsid w:val="00542C7A"/>
    <w:rsid w:val="00543694"/>
    <w:rsid w:val="00543CDA"/>
    <w:rsid w:val="00543E43"/>
    <w:rsid w:val="00545230"/>
    <w:rsid w:val="00545AE1"/>
    <w:rsid w:val="00545B2C"/>
    <w:rsid w:val="00545C5A"/>
    <w:rsid w:val="0054640D"/>
    <w:rsid w:val="00546442"/>
    <w:rsid w:val="00546C75"/>
    <w:rsid w:val="00546E3F"/>
    <w:rsid w:val="00546EA4"/>
    <w:rsid w:val="005508AB"/>
    <w:rsid w:val="00550CE8"/>
    <w:rsid w:val="005513A8"/>
    <w:rsid w:val="0055177D"/>
    <w:rsid w:val="00552143"/>
    <w:rsid w:val="00552355"/>
    <w:rsid w:val="00553036"/>
    <w:rsid w:val="00553BC2"/>
    <w:rsid w:val="00553DA0"/>
    <w:rsid w:val="00553DFF"/>
    <w:rsid w:val="00553E4E"/>
    <w:rsid w:val="0055463E"/>
    <w:rsid w:val="005547BF"/>
    <w:rsid w:val="00554AAA"/>
    <w:rsid w:val="00554D7A"/>
    <w:rsid w:val="005558EB"/>
    <w:rsid w:val="00555C00"/>
    <w:rsid w:val="005569CF"/>
    <w:rsid w:val="00556BCB"/>
    <w:rsid w:val="00556FB6"/>
    <w:rsid w:val="00557293"/>
    <w:rsid w:val="005575FE"/>
    <w:rsid w:val="00557AD7"/>
    <w:rsid w:val="005602F4"/>
    <w:rsid w:val="005608B8"/>
    <w:rsid w:val="00560EE2"/>
    <w:rsid w:val="00560FEF"/>
    <w:rsid w:val="00561325"/>
    <w:rsid w:val="005614BA"/>
    <w:rsid w:val="00561528"/>
    <w:rsid w:val="00561627"/>
    <w:rsid w:val="00561EC8"/>
    <w:rsid w:val="00561EE2"/>
    <w:rsid w:val="00562386"/>
    <w:rsid w:val="0056243B"/>
    <w:rsid w:val="00562EFF"/>
    <w:rsid w:val="00562F8F"/>
    <w:rsid w:val="00563B93"/>
    <w:rsid w:val="005642B9"/>
    <w:rsid w:val="0056511B"/>
    <w:rsid w:val="005656B9"/>
    <w:rsid w:val="00566534"/>
    <w:rsid w:val="00566904"/>
    <w:rsid w:val="00566C3D"/>
    <w:rsid w:val="00567D78"/>
    <w:rsid w:val="00567DE8"/>
    <w:rsid w:val="005701FA"/>
    <w:rsid w:val="005705F6"/>
    <w:rsid w:val="00570CC5"/>
    <w:rsid w:val="00570EC3"/>
    <w:rsid w:val="00571806"/>
    <w:rsid w:val="0057184A"/>
    <w:rsid w:val="00571B3B"/>
    <w:rsid w:val="00571D19"/>
    <w:rsid w:val="00572E73"/>
    <w:rsid w:val="00573842"/>
    <w:rsid w:val="005739ED"/>
    <w:rsid w:val="00574184"/>
    <w:rsid w:val="005756C1"/>
    <w:rsid w:val="00576E86"/>
    <w:rsid w:val="005775B4"/>
    <w:rsid w:val="005777EA"/>
    <w:rsid w:val="005801C3"/>
    <w:rsid w:val="0058030A"/>
    <w:rsid w:val="005803E4"/>
    <w:rsid w:val="00580F84"/>
    <w:rsid w:val="0058125B"/>
    <w:rsid w:val="005815DA"/>
    <w:rsid w:val="00581695"/>
    <w:rsid w:val="0058199C"/>
    <w:rsid w:val="0058342C"/>
    <w:rsid w:val="0058363D"/>
    <w:rsid w:val="00583B87"/>
    <w:rsid w:val="0058433B"/>
    <w:rsid w:val="005843A8"/>
    <w:rsid w:val="00584AAD"/>
    <w:rsid w:val="00585D9B"/>
    <w:rsid w:val="0058634B"/>
    <w:rsid w:val="005870AE"/>
    <w:rsid w:val="00587274"/>
    <w:rsid w:val="0058734B"/>
    <w:rsid w:val="005875B3"/>
    <w:rsid w:val="00587743"/>
    <w:rsid w:val="00587A7E"/>
    <w:rsid w:val="005904F4"/>
    <w:rsid w:val="00590AFD"/>
    <w:rsid w:val="00591359"/>
    <w:rsid w:val="005917E2"/>
    <w:rsid w:val="00591957"/>
    <w:rsid w:val="005926C8"/>
    <w:rsid w:val="0059294D"/>
    <w:rsid w:val="00592D56"/>
    <w:rsid w:val="00592EED"/>
    <w:rsid w:val="005935F3"/>
    <w:rsid w:val="00593B11"/>
    <w:rsid w:val="00593B9F"/>
    <w:rsid w:val="0059490B"/>
    <w:rsid w:val="005955DB"/>
    <w:rsid w:val="00595651"/>
    <w:rsid w:val="00595AF2"/>
    <w:rsid w:val="00595C7C"/>
    <w:rsid w:val="0059656D"/>
    <w:rsid w:val="005967A5"/>
    <w:rsid w:val="00596A58"/>
    <w:rsid w:val="00596B4F"/>
    <w:rsid w:val="00596C00"/>
    <w:rsid w:val="00596D63"/>
    <w:rsid w:val="00596F8B"/>
    <w:rsid w:val="0059702C"/>
    <w:rsid w:val="00597844"/>
    <w:rsid w:val="005A130D"/>
    <w:rsid w:val="005A1466"/>
    <w:rsid w:val="005A1AF2"/>
    <w:rsid w:val="005A1BA2"/>
    <w:rsid w:val="005A1D9C"/>
    <w:rsid w:val="005A244C"/>
    <w:rsid w:val="005A29F4"/>
    <w:rsid w:val="005A3C75"/>
    <w:rsid w:val="005A3CF2"/>
    <w:rsid w:val="005A3D87"/>
    <w:rsid w:val="005A420F"/>
    <w:rsid w:val="005A54F3"/>
    <w:rsid w:val="005A5AF7"/>
    <w:rsid w:val="005A64B8"/>
    <w:rsid w:val="005A668B"/>
    <w:rsid w:val="005A6D6F"/>
    <w:rsid w:val="005A6E63"/>
    <w:rsid w:val="005A6F67"/>
    <w:rsid w:val="005A75D0"/>
    <w:rsid w:val="005A7873"/>
    <w:rsid w:val="005A7F06"/>
    <w:rsid w:val="005B050F"/>
    <w:rsid w:val="005B05AB"/>
    <w:rsid w:val="005B07B9"/>
    <w:rsid w:val="005B0C07"/>
    <w:rsid w:val="005B10E4"/>
    <w:rsid w:val="005B11E2"/>
    <w:rsid w:val="005B1547"/>
    <w:rsid w:val="005B18DA"/>
    <w:rsid w:val="005B1B49"/>
    <w:rsid w:val="005B2040"/>
    <w:rsid w:val="005B2433"/>
    <w:rsid w:val="005B25E1"/>
    <w:rsid w:val="005B2C8D"/>
    <w:rsid w:val="005B2D37"/>
    <w:rsid w:val="005B40F4"/>
    <w:rsid w:val="005B5051"/>
    <w:rsid w:val="005B6758"/>
    <w:rsid w:val="005B6F84"/>
    <w:rsid w:val="005B72D9"/>
    <w:rsid w:val="005B76F0"/>
    <w:rsid w:val="005B7AD8"/>
    <w:rsid w:val="005C053E"/>
    <w:rsid w:val="005C0623"/>
    <w:rsid w:val="005C1E9E"/>
    <w:rsid w:val="005C1FF1"/>
    <w:rsid w:val="005C20ED"/>
    <w:rsid w:val="005C2183"/>
    <w:rsid w:val="005C2398"/>
    <w:rsid w:val="005C2C37"/>
    <w:rsid w:val="005C2C50"/>
    <w:rsid w:val="005C311A"/>
    <w:rsid w:val="005C33B6"/>
    <w:rsid w:val="005C3643"/>
    <w:rsid w:val="005C3BAB"/>
    <w:rsid w:val="005C3E0C"/>
    <w:rsid w:val="005C3F17"/>
    <w:rsid w:val="005C4688"/>
    <w:rsid w:val="005C4D6A"/>
    <w:rsid w:val="005C4E10"/>
    <w:rsid w:val="005C584E"/>
    <w:rsid w:val="005C5EDF"/>
    <w:rsid w:val="005C60C2"/>
    <w:rsid w:val="005C6726"/>
    <w:rsid w:val="005C6748"/>
    <w:rsid w:val="005C6C81"/>
    <w:rsid w:val="005C71D5"/>
    <w:rsid w:val="005C756D"/>
    <w:rsid w:val="005C76DC"/>
    <w:rsid w:val="005D00FD"/>
    <w:rsid w:val="005D0DF2"/>
    <w:rsid w:val="005D111A"/>
    <w:rsid w:val="005D23C0"/>
    <w:rsid w:val="005D30F4"/>
    <w:rsid w:val="005D34FC"/>
    <w:rsid w:val="005D35D1"/>
    <w:rsid w:val="005D3A52"/>
    <w:rsid w:val="005D43DB"/>
    <w:rsid w:val="005D49E0"/>
    <w:rsid w:val="005D4AAB"/>
    <w:rsid w:val="005D5036"/>
    <w:rsid w:val="005D54B7"/>
    <w:rsid w:val="005D5812"/>
    <w:rsid w:val="005D5A4C"/>
    <w:rsid w:val="005D5A4D"/>
    <w:rsid w:val="005D5A85"/>
    <w:rsid w:val="005D5CE2"/>
    <w:rsid w:val="005D6404"/>
    <w:rsid w:val="005D7643"/>
    <w:rsid w:val="005D77C5"/>
    <w:rsid w:val="005E022E"/>
    <w:rsid w:val="005E0D9D"/>
    <w:rsid w:val="005E0DF0"/>
    <w:rsid w:val="005E0FAE"/>
    <w:rsid w:val="005E1421"/>
    <w:rsid w:val="005E15DC"/>
    <w:rsid w:val="005E1BD6"/>
    <w:rsid w:val="005E2D4A"/>
    <w:rsid w:val="005E2E67"/>
    <w:rsid w:val="005E2F67"/>
    <w:rsid w:val="005E3167"/>
    <w:rsid w:val="005E32FE"/>
    <w:rsid w:val="005E353D"/>
    <w:rsid w:val="005E3AAE"/>
    <w:rsid w:val="005E3F99"/>
    <w:rsid w:val="005E4309"/>
    <w:rsid w:val="005E4601"/>
    <w:rsid w:val="005E4966"/>
    <w:rsid w:val="005E4E55"/>
    <w:rsid w:val="005E4ECF"/>
    <w:rsid w:val="005E52C5"/>
    <w:rsid w:val="005E577E"/>
    <w:rsid w:val="005E5851"/>
    <w:rsid w:val="005E5C54"/>
    <w:rsid w:val="005E6C9A"/>
    <w:rsid w:val="005E7527"/>
    <w:rsid w:val="005E7563"/>
    <w:rsid w:val="005F01D5"/>
    <w:rsid w:val="005F05BC"/>
    <w:rsid w:val="005F0C36"/>
    <w:rsid w:val="005F1C60"/>
    <w:rsid w:val="005F1E25"/>
    <w:rsid w:val="005F2078"/>
    <w:rsid w:val="005F2166"/>
    <w:rsid w:val="005F223F"/>
    <w:rsid w:val="005F2A81"/>
    <w:rsid w:val="005F3FCC"/>
    <w:rsid w:val="005F419E"/>
    <w:rsid w:val="005F4815"/>
    <w:rsid w:val="005F4B1C"/>
    <w:rsid w:val="005F4C26"/>
    <w:rsid w:val="005F4E77"/>
    <w:rsid w:val="005F4F25"/>
    <w:rsid w:val="005F5F44"/>
    <w:rsid w:val="005F66A9"/>
    <w:rsid w:val="005F7577"/>
    <w:rsid w:val="005F76EB"/>
    <w:rsid w:val="005F7B04"/>
    <w:rsid w:val="005F7C46"/>
    <w:rsid w:val="005F7F7C"/>
    <w:rsid w:val="006013E6"/>
    <w:rsid w:val="00601A04"/>
    <w:rsid w:val="00601BD0"/>
    <w:rsid w:val="00602533"/>
    <w:rsid w:val="00602C26"/>
    <w:rsid w:val="006032F3"/>
    <w:rsid w:val="006039CB"/>
    <w:rsid w:val="00603C35"/>
    <w:rsid w:val="00603FCF"/>
    <w:rsid w:val="0060599E"/>
    <w:rsid w:val="00605FEC"/>
    <w:rsid w:val="00606376"/>
    <w:rsid w:val="0060789F"/>
    <w:rsid w:val="0060796B"/>
    <w:rsid w:val="00607A44"/>
    <w:rsid w:val="0061055E"/>
    <w:rsid w:val="00610601"/>
    <w:rsid w:val="00611074"/>
    <w:rsid w:val="0061130B"/>
    <w:rsid w:val="006115AF"/>
    <w:rsid w:val="0061194D"/>
    <w:rsid w:val="00611DC4"/>
    <w:rsid w:val="006123D9"/>
    <w:rsid w:val="00612722"/>
    <w:rsid w:val="0061284A"/>
    <w:rsid w:val="00612CC7"/>
    <w:rsid w:val="00612D07"/>
    <w:rsid w:val="00613DA7"/>
    <w:rsid w:val="00614C02"/>
    <w:rsid w:val="00615E56"/>
    <w:rsid w:val="00615E90"/>
    <w:rsid w:val="00615EBC"/>
    <w:rsid w:val="00616564"/>
    <w:rsid w:val="00617026"/>
    <w:rsid w:val="00620A56"/>
    <w:rsid w:val="00620E9E"/>
    <w:rsid w:val="00620F77"/>
    <w:rsid w:val="006213DE"/>
    <w:rsid w:val="00621558"/>
    <w:rsid w:val="00621B67"/>
    <w:rsid w:val="00621DDF"/>
    <w:rsid w:val="00622089"/>
    <w:rsid w:val="00622F35"/>
    <w:rsid w:val="006233FD"/>
    <w:rsid w:val="0062379B"/>
    <w:rsid w:val="00623A6E"/>
    <w:rsid w:val="00623BE8"/>
    <w:rsid w:val="0062405F"/>
    <w:rsid w:val="006243C4"/>
    <w:rsid w:val="006251E0"/>
    <w:rsid w:val="006253F2"/>
    <w:rsid w:val="00625728"/>
    <w:rsid w:val="00625CBF"/>
    <w:rsid w:val="006262A7"/>
    <w:rsid w:val="00626729"/>
    <w:rsid w:val="00627154"/>
    <w:rsid w:val="0062786B"/>
    <w:rsid w:val="006279D1"/>
    <w:rsid w:val="00630556"/>
    <w:rsid w:val="00631361"/>
    <w:rsid w:val="0063153F"/>
    <w:rsid w:val="00631D11"/>
    <w:rsid w:val="00632316"/>
    <w:rsid w:val="0063248C"/>
    <w:rsid w:val="0063253E"/>
    <w:rsid w:val="00633732"/>
    <w:rsid w:val="0063393B"/>
    <w:rsid w:val="00634797"/>
    <w:rsid w:val="0063479D"/>
    <w:rsid w:val="006349E5"/>
    <w:rsid w:val="006352F9"/>
    <w:rsid w:val="00635461"/>
    <w:rsid w:val="006354C1"/>
    <w:rsid w:val="00635664"/>
    <w:rsid w:val="00635BB0"/>
    <w:rsid w:val="00635E80"/>
    <w:rsid w:val="006364DB"/>
    <w:rsid w:val="00636664"/>
    <w:rsid w:val="00636943"/>
    <w:rsid w:val="0063727F"/>
    <w:rsid w:val="006376F6"/>
    <w:rsid w:val="0063797E"/>
    <w:rsid w:val="006409D2"/>
    <w:rsid w:val="00640BFB"/>
    <w:rsid w:val="00640D3D"/>
    <w:rsid w:val="00641041"/>
    <w:rsid w:val="00641237"/>
    <w:rsid w:val="00641A6E"/>
    <w:rsid w:val="00641C09"/>
    <w:rsid w:val="006430ED"/>
    <w:rsid w:val="0064314D"/>
    <w:rsid w:val="00643BD2"/>
    <w:rsid w:val="00643D0E"/>
    <w:rsid w:val="00644022"/>
    <w:rsid w:val="0064461C"/>
    <w:rsid w:val="00645231"/>
    <w:rsid w:val="00645AF4"/>
    <w:rsid w:val="00645E49"/>
    <w:rsid w:val="00645E5D"/>
    <w:rsid w:val="00646AB3"/>
    <w:rsid w:val="00647251"/>
    <w:rsid w:val="00647632"/>
    <w:rsid w:val="00650252"/>
    <w:rsid w:val="00650351"/>
    <w:rsid w:val="006504E4"/>
    <w:rsid w:val="0065059B"/>
    <w:rsid w:val="006512DE"/>
    <w:rsid w:val="00652393"/>
    <w:rsid w:val="00652B3A"/>
    <w:rsid w:val="00653646"/>
    <w:rsid w:val="00653994"/>
    <w:rsid w:val="00653C84"/>
    <w:rsid w:val="00654F76"/>
    <w:rsid w:val="0065544B"/>
    <w:rsid w:val="006554D8"/>
    <w:rsid w:val="00655B3D"/>
    <w:rsid w:val="00656713"/>
    <w:rsid w:val="00656FE7"/>
    <w:rsid w:val="006577CD"/>
    <w:rsid w:val="006605DB"/>
    <w:rsid w:val="00660765"/>
    <w:rsid w:val="006608C2"/>
    <w:rsid w:val="00660958"/>
    <w:rsid w:val="0066143C"/>
    <w:rsid w:val="006616CD"/>
    <w:rsid w:val="006618FA"/>
    <w:rsid w:val="00661B5C"/>
    <w:rsid w:val="00661C54"/>
    <w:rsid w:val="00661C76"/>
    <w:rsid w:val="00661F1E"/>
    <w:rsid w:val="00662339"/>
    <w:rsid w:val="006630AE"/>
    <w:rsid w:val="00663AB9"/>
    <w:rsid w:val="00664005"/>
    <w:rsid w:val="00664286"/>
    <w:rsid w:val="00664C23"/>
    <w:rsid w:val="00665158"/>
    <w:rsid w:val="00665647"/>
    <w:rsid w:val="00665CE8"/>
    <w:rsid w:val="00665DA1"/>
    <w:rsid w:val="0066600C"/>
    <w:rsid w:val="006663ED"/>
    <w:rsid w:val="006672B1"/>
    <w:rsid w:val="00670676"/>
    <w:rsid w:val="00670C96"/>
    <w:rsid w:val="00670E89"/>
    <w:rsid w:val="00671729"/>
    <w:rsid w:val="006718E7"/>
    <w:rsid w:val="006722FA"/>
    <w:rsid w:val="0067291D"/>
    <w:rsid w:val="00672BA1"/>
    <w:rsid w:val="00672C08"/>
    <w:rsid w:val="0067353E"/>
    <w:rsid w:val="00673AD0"/>
    <w:rsid w:val="00673D06"/>
    <w:rsid w:val="00673FC7"/>
    <w:rsid w:val="006740E1"/>
    <w:rsid w:val="0067475F"/>
    <w:rsid w:val="0067493C"/>
    <w:rsid w:val="00674BAF"/>
    <w:rsid w:val="006754BB"/>
    <w:rsid w:val="006755CF"/>
    <w:rsid w:val="00675C1D"/>
    <w:rsid w:val="00675CE5"/>
    <w:rsid w:val="00675E94"/>
    <w:rsid w:val="00677A98"/>
    <w:rsid w:val="00680916"/>
    <w:rsid w:val="006815BF"/>
    <w:rsid w:val="00681A92"/>
    <w:rsid w:val="00681C5D"/>
    <w:rsid w:val="00681D48"/>
    <w:rsid w:val="00681FA0"/>
    <w:rsid w:val="00682060"/>
    <w:rsid w:val="006821E1"/>
    <w:rsid w:val="0068340A"/>
    <w:rsid w:val="0068376F"/>
    <w:rsid w:val="006839EC"/>
    <w:rsid w:val="00684551"/>
    <w:rsid w:val="00686B17"/>
    <w:rsid w:val="00686BF7"/>
    <w:rsid w:val="0068714C"/>
    <w:rsid w:val="00687240"/>
    <w:rsid w:val="00687828"/>
    <w:rsid w:val="00687C18"/>
    <w:rsid w:val="00687D59"/>
    <w:rsid w:val="00687F40"/>
    <w:rsid w:val="00690592"/>
    <w:rsid w:val="0069065A"/>
    <w:rsid w:val="00690E7D"/>
    <w:rsid w:val="0069135B"/>
    <w:rsid w:val="00691394"/>
    <w:rsid w:val="00691444"/>
    <w:rsid w:val="006923B8"/>
    <w:rsid w:val="006923D8"/>
    <w:rsid w:val="00692657"/>
    <w:rsid w:val="00692CD1"/>
    <w:rsid w:val="0069320E"/>
    <w:rsid w:val="00693DB7"/>
    <w:rsid w:val="00693EF8"/>
    <w:rsid w:val="0069419C"/>
    <w:rsid w:val="0069439D"/>
    <w:rsid w:val="00694D9D"/>
    <w:rsid w:val="00695073"/>
    <w:rsid w:val="00695A40"/>
    <w:rsid w:val="00696003"/>
    <w:rsid w:val="0069621D"/>
    <w:rsid w:val="00696969"/>
    <w:rsid w:val="0069721E"/>
    <w:rsid w:val="006975AF"/>
    <w:rsid w:val="00697C7A"/>
    <w:rsid w:val="006A0315"/>
    <w:rsid w:val="006A0EE3"/>
    <w:rsid w:val="006A110A"/>
    <w:rsid w:val="006A19E8"/>
    <w:rsid w:val="006A226B"/>
    <w:rsid w:val="006A24A1"/>
    <w:rsid w:val="006A25B2"/>
    <w:rsid w:val="006A27D0"/>
    <w:rsid w:val="006A291D"/>
    <w:rsid w:val="006A2A9C"/>
    <w:rsid w:val="006A2B02"/>
    <w:rsid w:val="006A412A"/>
    <w:rsid w:val="006A4988"/>
    <w:rsid w:val="006A5803"/>
    <w:rsid w:val="006A6146"/>
    <w:rsid w:val="006A61FE"/>
    <w:rsid w:val="006A62F2"/>
    <w:rsid w:val="006A66CC"/>
    <w:rsid w:val="006A66F6"/>
    <w:rsid w:val="006A70D3"/>
    <w:rsid w:val="006A71E5"/>
    <w:rsid w:val="006A75BB"/>
    <w:rsid w:val="006A77AA"/>
    <w:rsid w:val="006A7944"/>
    <w:rsid w:val="006B05DD"/>
    <w:rsid w:val="006B0718"/>
    <w:rsid w:val="006B1196"/>
    <w:rsid w:val="006B149A"/>
    <w:rsid w:val="006B1EE1"/>
    <w:rsid w:val="006B2373"/>
    <w:rsid w:val="006B2394"/>
    <w:rsid w:val="006B26DC"/>
    <w:rsid w:val="006B2C06"/>
    <w:rsid w:val="006B2D05"/>
    <w:rsid w:val="006B2DEF"/>
    <w:rsid w:val="006B2F08"/>
    <w:rsid w:val="006B3437"/>
    <w:rsid w:val="006B3834"/>
    <w:rsid w:val="006B3B4E"/>
    <w:rsid w:val="006B42A6"/>
    <w:rsid w:val="006B4651"/>
    <w:rsid w:val="006B48C0"/>
    <w:rsid w:val="006B4F56"/>
    <w:rsid w:val="006B50E2"/>
    <w:rsid w:val="006B624A"/>
    <w:rsid w:val="006B7126"/>
    <w:rsid w:val="006B7899"/>
    <w:rsid w:val="006B7E89"/>
    <w:rsid w:val="006C032B"/>
    <w:rsid w:val="006C078A"/>
    <w:rsid w:val="006C0FF7"/>
    <w:rsid w:val="006C2BF8"/>
    <w:rsid w:val="006C2D42"/>
    <w:rsid w:val="006C30B2"/>
    <w:rsid w:val="006C38B6"/>
    <w:rsid w:val="006C3BBC"/>
    <w:rsid w:val="006C4020"/>
    <w:rsid w:val="006C4049"/>
    <w:rsid w:val="006C452D"/>
    <w:rsid w:val="006C45ED"/>
    <w:rsid w:val="006C4FD4"/>
    <w:rsid w:val="006C519A"/>
    <w:rsid w:val="006C57F8"/>
    <w:rsid w:val="006C57FC"/>
    <w:rsid w:val="006C5A21"/>
    <w:rsid w:val="006C5BE7"/>
    <w:rsid w:val="006C5C8E"/>
    <w:rsid w:val="006C5CCA"/>
    <w:rsid w:val="006C5CDF"/>
    <w:rsid w:val="006C62DD"/>
    <w:rsid w:val="006C6666"/>
    <w:rsid w:val="006C673C"/>
    <w:rsid w:val="006C6DE2"/>
    <w:rsid w:val="006C7412"/>
    <w:rsid w:val="006C75D0"/>
    <w:rsid w:val="006C761E"/>
    <w:rsid w:val="006C7A9A"/>
    <w:rsid w:val="006C7FAC"/>
    <w:rsid w:val="006D0608"/>
    <w:rsid w:val="006D084C"/>
    <w:rsid w:val="006D0E0A"/>
    <w:rsid w:val="006D0EE4"/>
    <w:rsid w:val="006D11F8"/>
    <w:rsid w:val="006D13D1"/>
    <w:rsid w:val="006D1BAF"/>
    <w:rsid w:val="006D2425"/>
    <w:rsid w:val="006D27F5"/>
    <w:rsid w:val="006D29FC"/>
    <w:rsid w:val="006D2A51"/>
    <w:rsid w:val="006D30B5"/>
    <w:rsid w:val="006D39D6"/>
    <w:rsid w:val="006D3AA6"/>
    <w:rsid w:val="006D3B6A"/>
    <w:rsid w:val="006D3D58"/>
    <w:rsid w:val="006D3F20"/>
    <w:rsid w:val="006D42ED"/>
    <w:rsid w:val="006D48CC"/>
    <w:rsid w:val="006D4A18"/>
    <w:rsid w:val="006D4A53"/>
    <w:rsid w:val="006D4D61"/>
    <w:rsid w:val="006D5AC5"/>
    <w:rsid w:val="006D6A9B"/>
    <w:rsid w:val="006D70B0"/>
    <w:rsid w:val="006D71B9"/>
    <w:rsid w:val="006D77A8"/>
    <w:rsid w:val="006D7B6D"/>
    <w:rsid w:val="006D7E99"/>
    <w:rsid w:val="006E0536"/>
    <w:rsid w:val="006E0980"/>
    <w:rsid w:val="006E0E6B"/>
    <w:rsid w:val="006E1459"/>
    <w:rsid w:val="006E1713"/>
    <w:rsid w:val="006E2099"/>
    <w:rsid w:val="006E21E4"/>
    <w:rsid w:val="006E23B4"/>
    <w:rsid w:val="006E25C3"/>
    <w:rsid w:val="006E2778"/>
    <w:rsid w:val="006E29E7"/>
    <w:rsid w:val="006E2C37"/>
    <w:rsid w:val="006E446B"/>
    <w:rsid w:val="006E450D"/>
    <w:rsid w:val="006E4596"/>
    <w:rsid w:val="006E4B51"/>
    <w:rsid w:val="006E51D2"/>
    <w:rsid w:val="006E5309"/>
    <w:rsid w:val="006E5B6B"/>
    <w:rsid w:val="006E5D5E"/>
    <w:rsid w:val="006E5DD5"/>
    <w:rsid w:val="006E70CA"/>
    <w:rsid w:val="006E7DC2"/>
    <w:rsid w:val="006F1AFF"/>
    <w:rsid w:val="006F205C"/>
    <w:rsid w:val="006F2327"/>
    <w:rsid w:val="006F23AB"/>
    <w:rsid w:val="006F415D"/>
    <w:rsid w:val="006F4302"/>
    <w:rsid w:val="006F4329"/>
    <w:rsid w:val="006F46B4"/>
    <w:rsid w:val="006F4885"/>
    <w:rsid w:val="006F4F85"/>
    <w:rsid w:val="006F6216"/>
    <w:rsid w:val="006F6978"/>
    <w:rsid w:val="006F7C1E"/>
    <w:rsid w:val="006F7C78"/>
    <w:rsid w:val="006F7DDD"/>
    <w:rsid w:val="007000DD"/>
    <w:rsid w:val="00700982"/>
    <w:rsid w:val="00702A12"/>
    <w:rsid w:val="0070309A"/>
    <w:rsid w:val="0070368F"/>
    <w:rsid w:val="007039C7"/>
    <w:rsid w:val="007041CA"/>
    <w:rsid w:val="0070457F"/>
    <w:rsid w:val="00704B4E"/>
    <w:rsid w:val="007052E0"/>
    <w:rsid w:val="0070534B"/>
    <w:rsid w:val="007055B4"/>
    <w:rsid w:val="007059B3"/>
    <w:rsid w:val="007061BE"/>
    <w:rsid w:val="00706F5B"/>
    <w:rsid w:val="00707DE6"/>
    <w:rsid w:val="00707DF7"/>
    <w:rsid w:val="00707EBC"/>
    <w:rsid w:val="007108AF"/>
    <w:rsid w:val="00711442"/>
    <w:rsid w:val="0071174A"/>
    <w:rsid w:val="00711797"/>
    <w:rsid w:val="00711D7D"/>
    <w:rsid w:val="0071230A"/>
    <w:rsid w:val="007123D7"/>
    <w:rsid w:val="00712532"/>
    <w:rsid w:val="007128E0"/>
    <w:rsid w:val="00713174"/>
    <w:rsid w:val="007135DE"/>
    <w:rsid w:val="007142EB"/>
    <w:rsid w:val="00714504"/>
    <w:rsid w:val="0071483F"/>
    <w:rsid w:val="007148D7"/>
    <w:rsid w:val="0071593A"/>
    <w:rsid w:val="00715B31"/>
    <w:rsid w:val="00715CAE"/>
    <w:rsid w:val="007165A6"/>
    <w:rsid w:val="00716D9C"/>
    <w:rsid w:val="00716EFE"/>
    <w:rsid w:val="007175BE"/>
    <w:rsid w:val="00717DF4"/>
    <w:rsid w:val="00720F3A"/>
    <w:rsid w:val="007216DA"/>
    <w:rsid w:val="007218D5"/>
    <w:rsid w:val="0072210A"/>
    <w:rsid w:val="00722195"/>
    <w:rsid w:val="007228FF"/>
    <w:rsid w:val="00722E47"/>
    <w:rsid w:val="007230A7"/>
    <w:rsid w:val="00724096"/>
    <w:rsid w:val="007245BE"/>
    <w:rsid w:val="00724918"/>
    <w:rsid w:val="00724FB3"/>
    <w:rsid w:val="00725431"/>
    <w:rsid w:val="00725909"/>
    <w:rsid w:val="00725B0A"/>
    <w:rsid w:val="0072618E"/>
    <w:rsid w:val="00726A27"/>
    <w:rsid w:val="00726B74"/>
    <w:rsid w:val="00726BB1"/>
    <w:rsid w:val="007270F6"/>
    <w:rsid w:val="0072735D"/>
    <w:rsid w:val="00727743"/>
    <w:rsid w:val="00727DA6"/>
    <w:rsid w:val="007306FA"/>
    <w:rsid w:val="00730FB0"/>
    <w:rsid w:val="007317C2"/>
    <w:rsid w:val="00731CF4"/>
    <w:rsid w:val="00732D1D"/>
    <w:rsid w:val="0073311F"/>
    <w:rsid w:val="0073338F"/>
    <w:rsid w:val="007333E7"/>
    <w:rsid w:val="007345B7"/>
    <w:rsid w:val="0073493B"/>
    <w:rsid w:val="00734BEC"/>
    <w:rsid w:val="00734D5F"/>
    <w:rsid w:val="0073574D"/>
    <w:rsid w:val="0073579C"/>
    <w:rsid w:val="00735B96"/>
    <w:rsid w:val="00735E7D"/>
    <w:rsid w:val="007368DB"/>
    <w:rsid w:val="007369F5"/>
    <w:rsid w:val="0073744F"/>
    <w:rsid w:val="0073777F"/>
    <w:rsid w:val="00737A15"/>
    <w:rsid w:val="007405D0"/>
    <w:rsid w:val="00740887"/>
    <w:rsid w:val="0074105D"/>
    <w:rsid w:val="00741393"/>
    <w:rsid w:val="00741469"/>
    <w:rsid w:val="007414A8"/>
    <w:rsid w:val="00741DE6"/>
    <w:rsid w:val="00741E74"/>
    <w:rsid w:val="0074211C"/>
    <w:rsid w:val="00743A4C"/>
    <w:rsid w:val="00743B1B"/>
    <w:rsid w:val="00743ED7"/>
    <w:rsid w:val="00743FA5"/>
    <w:rsid w:val="0074424D"/>
    <w:rsid w:val="0074424E"/>
    <w:rsid w:val="00744B72"/>
    <w:rsid w:val="00744FCB"/>
    <w:rsid w:val="0074542D"/>
    <w:rsid w:val="00745771"/>
    <w:rsid w:val="007461A2"/>
    <w:rsid w:val="00746522"/>
    <w:rsid w:val="00746A28"/>
    <w:rsid w:val="00746E98"/>
    <w:rsid w:val="007501A5"/>
    <w:rsid w:val="00750591"/>
    <w:rsid w:val="00751E1A"/>
    <w:rsid w:val="007524D1"/>
    <w:rsid w:val="00753017"/>
    <w:rsid w:val="0075316D"/>
    <w:rsid w:val="0075386A"/>
    <w:rsid w:val="00753D74"/>
    <w:rsid w:val="00753EA1"/>
    <w:rsid w:val="00754A19"/>
    <w:rsid w:val="00754CBA"/>
    <w:rsid w:val="00755550"/>
    <w:rsid w:val="00755A09"/>
    <w:rsid w:val="00755DA8"/>
    <w:rsid w:val="007563E5"/>
    <w:rsid w:val="007565B7"/>
    <w:rsid w:val="007604CE"/>
    <w:rsid w:val="00760922"/>
    <w:rsid w:val="00760991"/>
    <w:rsid w:val="0076104A"/>
    <w:rsid w:val="007613E4"/>
    <w:rsid w:val="007621CF"/>
    <w:rsid w:val="00762748"/>
    <w:rsid w:val="007643FA"/>
    <w:rsid w:val="00764640"/>
    <w:rsid w:val="007647C5"/>
    <w:rsid w:val="0076481D"/>
    <w:rsid w:val="00764FD1"/>
    <w:rsid w:val="0076503E"/>
    <w:rsid w:val="007651C3"/>
    <w:rsid w:val="007663B7"/>
    <w:rsid w:val="00767066"/>
    <w:rsid w:val="007673E4"/>
    <w:rsid w:val="00767A9C"/>
    <w:rsid w:val="00767D67"/>
    <w:rsid w:val="0077044E"/>
    <w:rsid w:val="00770B4E"/>
    <w:rsid w:val="00770D7A"/>
    <w:rsid w:val="0077112B"/>
    <w:rsid w:val="00771DED"/>
    <w:rsid w:val="00771FEE"/>
    <w:rsid w:val="00772560"/>
    <w:rsid w:val="00772D82"/>
    <w:rsid w:val="00773625"/>
    <w:rsid w:val="00773D85"/>
    <w:rsid w:val="00774366"/>
    <w:rsid w:val="0077475B"/>
    <w:rsid w:val="00774CAB"/>
    <w:rsid w:val="0077583B"/>
    <w:rsid w:val="00775C78"/>
    <w:rsid w:val="00776083"/>
    <w:rsid w:val="007761DB"/>
    <w:rsid w:val="00776355"/>
    <w:rsid w:val="00776D61"/>
    <w:rsid w:val="007772DD"/>
    <w:rsid w:val="00777392"/>
    <w:rsid w:val="0078145E"/>
    <w:rsid w:val="00781490"/>
    <w:rsid w:val="007816D9"/>
    <w:rsid w:val="007817A4"/>
    <w:rsid w:val="00781BB3"/>
    <w:rsid w:val="00781F3C"/>
    <w:rsid w:val="0078208B"/>
    <w:rsid w:val="007827F7"/>
    <w:rsid w:val="00782DD7"/>
    <w:rsid w:val="007830E6"/>
    <w:rsid w:val="0078408A"/>
    <w:rsid w:val="007865BF"/>
    <w:rsid w:val="00787572"/>
    <w:rsid w:val="00787BF1"/>
    <w:rsid w:val="007902E0"/>
    <w:rsid w:val="007905AD"/>
    <w:rsid w:val="00790A26"/>
    <w:rsid w:val="007919FB"/>
    <w:rsid w:val="00792008"/>
    <w:rsid w:val="007926E9"/>
    <w:rsid w:val="00792C1F"/>
    <w:rsid w:val="00792E5E"/>
    <w:rsid w:val="00792F1B"/>
    <w:rsid w:val="007932F7"/>
    <w:rsid w:val="00793B23"/>
    <w:rsid w:val="00794124"/>
    <w:rsid w:val="00794F75"/>
    <w:rsid w:val="00795497"/>
    <w:rsid w:val="0079650F"/>
    <w:rsid w:val="007965EA"/>
    <w:rsid w:val="00796AF5"/>
    <w:rsid w:val="00797BFE"/>
    <w:rsid w:val="007A0018"/>
    <w:rsid w:val="007A0159"/>
    <w:rsid w:val="007A069D"/>
    <w:rsid w:val="007A0955"/>
    <w:rsid w:val="007A10B8"/>
    <w:rsid w:val="007A17D2"/>
    <w:rsid w:val="007A23A2"/>
    <w:rsid w:val="007A48C1"/>
    <w:rsid w:val="007A48C3"/>
    <w:rsid w:val="007A5E47"/>
    <w:rsid w:val="007A6760"/>
    <w:rsid w:val="007A6ED2"/>
    <w:rsid w:val="007A71CD"/>
    <w:rsid w:val="007A7E65"/>
    <w:rsid w:val="007A7F51"/>
    <w:rsid w:val="007B07B3"/>
    <w:rsid w:val="007B0BA0"/>
    <w:rsid w:val="007B1F24"/>
    <w:rsid w:val="007B2DA6"/>
    <w:rsid w:val="007B30CB"/>
    <w:rsid w:val="007B315A"/>
    <w:rsid w:val="007B37F8"/>
    <w:rsid w:val="007B3B24"/>
    <w:rsid w:val="007B3C33"/>
    <w:rsid w:val="007B3FFB"/>
    <w:rsid w:val="007B43C2"/>
    <w:rsid w:val="007B488B"/>
    <w:rsid w:val="007B49CC"/>
    <w:rsid w:val="007B62F3"/>
    <w:rsid w:val="007B6667"/>
    <w:rsid w:val="007B67E2"/>
    <w:rsid w:val="007B69D7"/>
    <w:rsid w:val="007B71B6"/>
    <w:rsid w:val="007B727E"/>
    <w:rsid w:val="007B77A6"/>
    <w:rsid w:val="007B7ACD"/>
    <w:rsid w:val="007B7E19"/>
    <w:rsid w:val="007B7F98"/>
    <w:rsid w:val="007C04B7"/>
    <w:rsid w:val="007C0677"/>
    <w:rsid w:val="007C09E7"/>
    <w:rsid w:val="007C0FB0"/>
    <w:rsid w:val="007C11ED"/>
    <w:rsid w:val="007C125C"/>
    <w:rsid w:val="007C1676"/>
    <w:rsid w:val="007C16EA"/>
    <w:rsid w:val="007C2575"/>
    <w:rsid w:val="007C265C"/>
    <w:rsid w:val="007C268D"/>
    <w:rsid w:val="007C2759"/>
    <w:rsid w:val="007C27D9"/>
    <w:rsid w:val="007C2D1C"/>
    <w:rsid w:val="007C2D41"/>
    <w:rsid w:val="007C3071"/>
    <w:rsid w:val="007C31AF"/>
    <w:rsid w:val="007C3888"/>
    <w:rsid w:val="007C3F15"/>
    <w:rsid w:val="007C463A"/>
    <w:rsid w:val="007C48B3"/>
    <w:rsid w:val="007C4A73"/>
    <w:rsid w:val="007C5E73"/>
    <w:rsid w:val="007C607D"/>
    <w:rsid w:val="007C622D"/>
    <w:rsid w:val="007C67AE"/>
    <w:rsid w:val="007C6CC6"/>
    <w:rsid w:val="007C6D13"/>
    <w:rsid w:val="007C6D30"/>
    <w:rsid w:val="007C7D64"/>
    <w:rsid w:val="007D07AF"/>
    <w:rsid w:val="007D0D19"/>
    <w:rsid w:val="007D0FB7"/>
    <w:rsid w:val="007D0FFF"/>
    <w:rsid w:val="007D20E3"/>
    <w:rsid w:val="007D29D4"/>
    <w:rsid w:val="007D2BFA"/>
    <w:rsid w:val="007D2D61"/>
    <w:rsid w:val="007D303F"/>
    <w:rsid w:val="007D33CB"/>
    <w:rsid w:val="007D39A6"/>
    <w:rsid w:val="007D4422"/>
    <w:rsid w:val="007D65E3"/>
    <w:rsid w:val="007D74DB"/>
    <w:rsid w:val="007D7BEC"/>
    <w:rsid w:val="007D7F10"/>
    <w:rsid w:val="007E0586"/>
    <w:rsid w:val="007E0B7D"/>
    <w:rsid w:val="007E0EC0"/>
    <w:rsid w:val="007E1A39"/>
    <w:rsid w:val="007E29F2"/>
    <w:rsid w:val="007E2B4E"/>
    <w:rsid w:val="007E32B7"/>
    <w:rsid w:val="007E38F5"/>
    <w:rsid w:val="007E4327"/>
    <w:rsid w:val="007E43AA"/>
    <w:rsid w:val="007E45AA"/>
    <w:rsid w:val="007E4822"/>
    <w:rsid w:val="007E5CF0"/>
    <w:rsid w:val="007E5E59"/>
    <w:rsid w:val="007E60BB"/>
    <w:rsid w:val="007E63E9"/>
    <w:rsid w:val="007E6593"/>
    <w:rsid w:val="007E6638"/>
    <w:rsid w:val="007E673A"/>
    <w:rsid w:val="007E6A86"/>
    <w:rsid w:val="007E7AD9"/>
    <w:rsid w:val="007E7DEC"/>
    <w:rsid w:val="007F0098"/>
    <w:rsid w:val="007F09A0"/>
    <w:rsid w:val="007F0A90"/>
    <w:rsid w:val="007F1D83"/>
    <w:rsid w:val="007F225A"/>
    <w:rsid w:val="007F2782"/>
    <w:rsid w:val="007F2EE8"/>
    <w:rsid w:val="007F307E"/>
    <w:rsid w:val="007F3322"/>
    <w:rsid w:val="007F3784"/>
    <w:rsid w:val="007F3989"/>
    <w:rsid w:val="007F4169"/>
    <w:rsid w:val="007F430E"/>
    <w:rsid w:val="007F436A"/>
    <w:rsid w:val="007F4480"/>
    <w:rsid w:val="007F498F"/>
    <w:rsid w:val="007F4B9F"/>
    <w:rsid w:val="007F5229"/>
    <w:rsid w:val="007F6170"/>
    <w:rsid w:val="007F6296"/>
    <w:rsid w:val="007F63BC"/>
    <w:rsid w:val="007F65B1"/>
    <w:rsid w:val="007F68F3"/>
    <w:rsid w:val="007F6DA7"/>
    <w:rsid w:val="007F7334"/>
    <w:rsid w:val="008002BA"/>
    <w:rsid w:val="008013FA"/>
    <w:rsid w:val="00801575"/>
    <w:rsid w:val="00802214"/>
    <w:rsid w:val="00802BBD"/>
    <w:rsid w:val="00803D69"/>
    <w:rsid w:val="00803FD6"/>
    <w:rsid w:val="008041FD"/>
    <w:rsid w:val="008043FE"/>
    <w:rsid w:val="00804AA0"/>
    <w:rsid w:val="00804C8A"/>
    <w:rsid w:val="00804F43"/>
    <w:rsid w:val="008050D2"/>
    <w:rsid w:val="008052BB"/>
    <w:rsid w:val="00805489"/>
    <w:rsid w:val="00805C01"/>
    <w:rsid w:val="008063FE"/>
    <w:rsid w:val="008079F1"/>
    <w:rsid w:val="00807A1C"/>
    <w:rsid w:val="00807D8B"/>
    <w:rsid w:val="00810ABB"/>
    <w:rsid w:val="00810D81"/>
    <w:rsid w:val="00810D94"/>
    <w:rsid w:val="008114B3"/>
    <w:rsid w:val="00812200"/>
    <w:rsid w:val="0081220A"/>
    <w:rsid w:val="008126C3"/>
    <w:rsid w:val="00812C15"/>
    <w:rsid w:val="00813F15"/>
    <w:rsid w:val="00814407"/>
    <w:rsid w:val="00814445"/>
    <w:rsid w:val="00814890"/>
    <w:rsid w:val="00814891"/>
    <w:rsid w:val="008159E7"/>
    <w:rsid w:val="00815BAE"/>
    <w:rsid w:val="00815CE9"/>
    <w:rsid w:val="00815FC9"/>
    <w:rsid w:val="00820148"/>
    <w:rsid w:val="00820BDA"/>
    <w:rsid w:val="00821556"/>
    <w:rsid w:val="0082163C"/>
    <w:rsid w:val="008216F2"/>
    <w:rsid w:val="0082226F"/>
    <w:rsid w:val="00822C89"/>
    <w:rsid w:val="00823B62"/>
    <w:rsid w:val="00823D19"/>
    <w:rsid w:val="00823F19"/>
    <w:rsid w:val="00824FA0"/>
    <w:rsid w:val="0082532C"/>
    <w:rsid w:val="00825674"/>
    <w:rsid w:val="0082591E"/>
    <w:rsid w:val="008261FC"/>
    <w:rsid w:val="00826E86"/>
    <w:rsid w:val="008272E4"/>
    <w:rsid w:val="008276F7"/>
    <w:rsid w:val="00830113"/>
    <w:rsid w:val="008303AC"/>
    <w:rsid w:val="008304D3"/>
    <w:rsid w:val="0083068F"/>
    <w:rsid w:val="0083114B"/>
    <w:rsid w:val="0083175D"/>
    <w:rsid w:val="00831994"/>
    <w:rsid w:val="00831F1C"/>
    <w:rsid w:val="0083228E"/>
    <w:rsid w:val="00832C3B"/>
    <w:rsid w:val="00833416"/>
    <w:rsid w:val="008342E9"/>
    <w:rsid w:val="008350BB"/>
    <w:rsid w:val="0083553B"/>
    <w:rsid w:val="0083560F"/>
    <w:rsid w:val="00835755"/>
    <w:rsid w:val="008368EF"/>
    <w:rsid w:val="0083698B"/>
    <w:rsid w:val="00836A57"/>
    <w:rsid w:val="00837350"/>
    <w:rsid w:val="008377A4"/>
    <w:rsid w:val="008407AD"/>
    <w:rsid w:val="00841945"/>
    <w:rsid w:val="008425E8"/>
    <w:rsid w:val="0084323A"/>
    <w:rsid w:val="008438FB"/>
    <w:rsid w:val="00844BFC"/>
    <w:rsid w:val="0084566C"/>
    <w:rsid w:val="00845B3A"/>
    <w:rsid w:val="00845DEB"/>
    <w:rsid w:val="00845F96"/>
    <w:rsid w:val="00845FDD"/>
    <w:rsid w:val="00846207"/>
    <w:rsid w:val="0084653B"/>
    <w:rsid w:val="008468AB"/>
    <w:rsid w:val="00846C61"/>
    <w:rsid w:val="00846DC4"/>
    <w:rsid w:val="00847A11"/>
    <w:rsid w:val="008500DC"/>
    <w:rsid w:val="00850826"/>
    <w:rsid w:val="0085118A"/>
    <w:rsid w:val="008511FB"/>
    <w:rsid w:val="008532E0"/>
    <w:rsid w:val="00853AC2"/>
    <w:rsid w:val="00853B7A"/>
    <w:rsid w:val="00855169"/>
    <w:rsid w:val="0085558A"/>
    <w:rsid w:val="00855882"/>
    <w:rsid w:val="00855CF2"/>
    <w:rsid w:val="00855D93"/>
    <w:rsid w:val="00856913"/>
    <w:rsid w:val="00856ACD"/>
    <w:rsid w:val="00856B0E"/>
    <w:rsid w:val="00856B2F"/>
    <w:rsid w:val="00856C2A"/>
    <w:rsid w:val="008576F3"/>
    <w:rsid w:val="00857CD1"/>
    <w:rsid w:val="00857FB0"/>
    <w:rsid w:val="00860422"/>
    <w:rsid w:val="00860772"/>
    <w:rsid w:val="008617CC"/>
    <w:rsid w:val="00861B81"/>
    <w:rsid w:val="00861C8A"/>
    <w:rsid w:val="008620FE"/>
    <w:rsid w:val="00862878"/>
    <w:rsid w:val="00862A8A"/>
    <w:rsid w:val="00862C59"/>
    <w:rsid w:val="00862EA7"/>
    <w:rsid w:val="00863870"/>
    <w:rsid w:val="00864051"/>
    <w:rsid w:val="00864443"/>
    <w:rsid w:val="008649F5"/>
    <w:rsid w:val="00864A85"/>
    <w:rsid w:val="00864C41"/>
    <w:rsid w:val="00864D75"/>
    <w:rsid w:val="00864ED8"/>
    <w:rsid w:val="00865DDF"/>
    <w:rsid w:val="00866785"/>
    <w:rsid w:val="00866A3A"/>
    <w:rsid w:val="008679B1"/>
    <w:rsid w:val="008679F3"/>
    <w:rsid w:val="00867E18"/>
    <w:rsid w:val="00867F87"/>
    <w:rsid w:val="00867FF1"/>
    <w:rsid w:val="008702E8"/>
    <w:rsid w:val="0087076E"/>
    <w:rsid w:val="0087095E"/>
    <w:rsid w:val="00870ADF"/>
    <w:rsid w:val="00871DF6"/>
    <w:rsid w:val="00871F36"/>
    <w:rsid w:val="00872184"/>
    <w:rsid w:val="00872A52"/>
    <w:rsid w:val="00872B32"/>
    <w:rsid w:val="00872C18"/>
    <w:rsid w:val="0087322E"/>
    <w:rsid w:val="008732F6"/>
    <w:rsid w:val="0087346F"/>
    <w:rsid w:val="00873F14"/>
    <w:rsid w:val="0087433E"/>
    <w:rsid w:val="0087472C"/>
    <w:rsid w:val="00875D90"/>
    <w:rsid w:val="00875EE3"/>
    <w:rsid w:val="0087656B"/>
    <w:rsid w:val="00876E8B"/>
    <w:rsid w:val="00876F24"/>
    <w:rsid w:val="00877012"/>
    <w:rsid w:val="0088004C"/>
    <w:rsid w:val="008800AC"/>
    <w:rsid w:val="008802F3"/>
    <w:rsid w:val="00880863"/>
    <w:rsid w:val="00880EEF"/>
    <w:rsid w:val="00881CC5"/>
    <w:rsid w:val="008821B7"/>
    <w:rsid w:val="0088249D"/>
    <w:rsid w:val="00883F70"/>
    <w:rsid w:val="0088423C"/>
    <w:rsid w:val="00884350"/>
    <w:rsid w:val="008849DF"/>
    <w:rsid w:val="0088504C"/>
    <w:rsid w:val="00885805"/>
    <w:rsid w:val="00885AB6"/>
    <w:rsid w:val="00885ABB"/>
    <w:rsid w:val="00886193"/>
    <w:rsid w:val="00886650"/>
    <w:rsid w:val="008866A7"/>
    <w:rsid w:val="008869A2"/>
    <w:rsid w:val="00886D93"/>
    <w:rsid w:val="00887404"/>
    <w:rsid w:val="00887937"/>
    <w:rsid w:val="00887984"/>
    <w:rsid w:val="008913C1"/>
    <w:rsid w:val="00891889"/>
    <w:rsid w:val="00891B86"/>
    <w:rsid w:val="00892202"/>
    <w:rsid w:val="00892897"/>
    <w:rsid w:val="00892FB1"/>
    <w:rsid w:val="008939BD"/>
    <w:rsid w:val="00893A88"/>
    <w:rsid w:val="00893DB2"/>
    <w:rsid w:val="008942C6"/>
    <w:rsid w:val="008949D2"/>
    <w:rsid w:val="00894A30"/>
    <w:rsid w:val="00894E0E"/>
    <w:rsid w:val="00895B73"/>
    <w:rsid w:val="00896765"/>
    <w:rsid w:val="008976C8"/>
    <w:rsid w:val="00897F36"/>
    <w:rsid w:val="008A0445"/>
    <w:rsid w:val="008A108B"/>
    <w:rsid w:val="008A12C3"/>
    <w:rsid w:val="008A22CE"/>
    <w:rsid w:val="008A243A"/>
    <w:rsid w:val="008A2E47"/>
    <w:rsid w:val="008A3029"/>
    <w:rsid w:val="008A313C"/>
    <w:rsid w:val="008A3C69"/>
    <w:rsid w:val="008A3CBB"/>
    <w:rsid w:val="008A4110"/>
    <w:rsid w:val="008A4C32"/>
    <w:rsid w:val="008A4D8E"/>
    <w:rsid w:val="008A4D9A"/>
    <w:rsid w:val="008A4E9B"/>
    <w:rsid w:val="008A4EEC"/>
    <w:rsid w:val="008A57A8"/>
    <w:rsid w:val="008A5D35"/>
    <w:rsid w:val="008A6154"/>
    <w:rsid w:val="008A6E24"/>
    <w:rsid w:val="008A74DA"/>
    <w:rsid w:val="008A7501"/>
    <w:rsid w:val="008A77CB"/>
    <w:rsid w:val="008B0121"/>
    <w:rsid w:val="008B0279"/>
    <w:rsid w:val="008B077F"/>
    <w:rsid w:val="008B0A3D"/>
    <w:rsid w:val="008B0CBC"/>
    <w:rsid w:val="008B10E1"/>
    <w:rsid w:val="008B147E"/>
    <w:rsid w:val="008B15DC"/>
    <w:rsid w:val="008B1946"/>
    <w:rsid w:val="008B209D"/>
    <w:rsid w:val="008B259D"/>
    <w:rsid w:val="008B31BF"/>
    <w:rsid w:val="008B3DA1"/>
    <w:rsid w:val="008B4186"/>
    <w:rsid w:val="008B42DD"/>
    <w:rsid w:val="008B4381"/>
    <w:rsid w:val="008B476A"/>
    <w:rsid w:val="008B50B7"/>
    <w:rsid w:val="008B56EC"/>
    <w:rsid w:val="008B5B1D"/>
    <w:rsid w:val="008B6BE6"/>
    <w:rsid w:val="008B71DB"/>
    <w:rsid w:val="008B74FE"/>
    <w:rsid w:val="008B7CF6"/>
    <w:rsid w:val="008C077F"/>
    <w:rsid w:val="008C07F6"/>
    <w:rsid w:val="008C18E5"/>
    <w:rsid w:val="008C1E4B"/>
    <w:rsid w:val="008C1EAE"/>
    <w:rsid w:val="008C20BB"/>
    <w:rsid w:val="008C2387"/>
    <w:rsid w:val="008C258A"/>
    <w:rsid w:val="008C3588"/>
    <w:rsid w:val="008C3C51"/>
    <w:rsid w:val="008C4315"/>
    <w:rsid w:val="008C4493"/>
    <w:rsid w:val="008C57C4"/>
    <w:rsid w:val="008C5E19"/>
    <w:rsid w:val="008C72E0"/>
    <w:rsid w:val="008C74FA"/>
    <w:rsid w:val="008C7711"/>
    <w:rsid w:val="008C7ADA"/>
    <w:rsid w:val="008D017E"/>
    <w:rsid w:val="008D08AA"/>
    <w:rsid w:val="008D0CF6"/>
    <w:rsid w:val="008D1048"/>
    <w:rsid w:val="008D2316"/>
    <w:rsid w:val="008D28DA"/>
    <w:rsid w:val="008D3933"/>
    <w:rsid w:val="008D4593"/>
    <w:rsid w:val="008D487A"/>
    <w:rsid w:val="008D4B97"/>
    <w:rsid w:val="008D4F78"/>
    <w:rsid w:val="008D541C"/>
    <w:rsid w:val="008D5561"/>
    <w:rsid w:val="008D582E"/>
    <w:rsid w:val="008D72F4"/>
    <w:rsid w:val="008E03A9"/>
    <w:rsid w:val="008E03B8"/>
    <w:rsid w:val="008E07DC"/>
    <w:rsid w:val="008E084C"/>
    <w:rsid w:val="008E0ADE"/>
    <w:rsid w:val="008E0B79"/>
    <w:rsid w:val="008E1248"/>
    <w:rsid w:val="008E12C8"/>
    <w:rsid w:val="008E1556"/>
    <w:rsid w:val="008E1B49"/>
    <w:rsid w:val="008E241D"/>
    <w:rsid w:val="008E293C"/>
    <w:rsid w:val="008E3372"/>
    <w:rsid w:val="008E4B1D"/>
    <w:rsid w:val="008E5379"/>
    <w:rsid w:val="008E5B03"/>
    <w:rsid w:val="008E5EC2"/>
    <w:rsid w:val="008E6267"/>
    <w:rsid w:val="008E66C1"/>
    <w:rsid w:val="008E6F53"/>
    <w:rsid w:val="008E70CF"/>
    <w:rsid w:val="008E76D2"/>
    <w:rsid w:val="008F0DB5"/>
    <w:rsid w:val="008F19FA"/>
    <w:rsid w:val="008F2584"/>
    <w:rsid w:val="008F2FB5"/>
    <w:rsid w:val="008F339B"/>
    <w:rsid w:val="008F3B54"/>
    <w:rsid w:val="008F3EBB"/>
    <w:rsid w:val="008F41F5"/>
    <w:rsid w:val="008F4597"/>
    <w:rsid w:val="008F59A5"/>
    <w:rsid w:val="008F5A90"/>
    <w:rsid w:val="008F60DF"/>
    <w:rsid w:val="008F76BF"/>
    <w:rsid w:val="00900180"/>
    <w:rsid w:val="0090028F"/>
    <w:rsid w:val="00900478"/>
    <w:rsid w:val="00900D18"/>
    <w:rsid w:val="00901DE4"/>
    <w:rsid w:val="0090214B"/>
    <w:rsid w:val="00902EE9"/>
    <w:rsid w:val="00903453"/>
    <w:rsid w:val="00904281"/>
    <w:rsid w:val="009049C5"/>
    <w:rsid w:val="00904B61"/>
    <w:rsid w:val="00904FB2"/>
    <w:rsid w:val="009066C2"/>
    <w:rsid w:val="00907891"/>
    <w:rsid w:val="00907B7D"/>
    <w:rsid w:val="00907DA2"/>
    <w:rsid w:val="00907F6C"/>
    <w:rsid w:val="009100E4"/>
    <w:rsid w:val="0091081D"/>
    <w:rsid w:val="0091098B"/>
    <w:rsid w:val="00910A5A"/>
    <w:rsid w:val="00911048"/>
    <w:rsid w:val="0091118D"/>
    <w:rsid w:val="00911605"/>
    <w:rsid w:val="009116DC"/>
    <w:rsid w:val="00911955"/>
    <w:rsid w:val="009126DB"/>
    <w:rsid w:val="0091441B"/>
    <w:rsid w:val="0091449E"/>
    <w:rsid w:val="00914671"/>
    <w:rsid w:val="0091537C"/>
    <w:rsid w:val="00915B3B"/>
    <w:rsid w:val="00915C64"/>
    <w:rsid w:val="00916051"/>
    <w:rsid w:val="009160E4"/>
    <w:rsid w:val="009165D9"/>
    <w:rsid w:val="00917023"/>
    <w:rsid w:val="0091763B"/>
    <w:rsid w:val="00917F6C"/>
    <w:rsid w:val="00920CFB"/>
    <w:rsid w:val="009210B8"/>
    <w:rsid w:val="00921132"/>
    <w:rsid w:val="00921614"/>
    <w:rsid w:val="00921C02"/>
    <w:rsid w:val="00921CB8"/>
    <w:rsid w:val="0092201F"/>
    <w:rsid w:val="009226CE"/>
    <w:rsid w:val="00922923"/>
    <w:rsid w:val="00922E4D"/>
    <w:rsid w:val="0092359C"/>
    <w:rsid w:val="009235B0"/>
    <w:rsid w:val="00924921"/>
    <w:rsid w:val="00924B8E"/>
    <w:rsid w:val="00924C83"/>
    <w:rsid w:val="00925638"/>
    <w:rsid w:val="00925719"/>
    <w:rsid w:val="00925B7F"/>
    <w:rsid w:val="009260D0"/>
    <w:rsid w:val="00926591"/>
    <w:rsid w:val="0092664D"/>
    <w:rsid w:val="00926ADA"/>
    <w:rsid w:val="00926B86"/>
    <w:rsid w:val="00926E4F"/>
    <w:rsid w:val="009273AE"/>
    <w:rsid w:val="00927796"/>
    <w:rsid w:val="00927816"/>
    <w:rsid w:val="009302D1"/>
    <w:rsid w:val="0093059C"/>
    <w:rsid w:val="009311D8"/>
    <w:rsid w:val="009312D1"/>
    <w:rsid w:val="0093158A"/>
    <w:rsid w:val="00931AA3"/>
    <w:rsid w:val="00931C1C"/>
    <w:rsid w:val="0093277C"/>
    <w:rsid w:val="00932AB7"/>
    <w:rsid w:val="00932AF6"/>
    <w:rsid w:val="00932C2B"/>
    <w:rsid w:val="00933290"/>
    <w:rsid w:val="0093388E"/>
    <w:rsid w:val="009338BF"/>
    <w:rsid w:val="0093396D"/>
    <w:rsid w:val="00934120"/>
    <w:rsid w:val="009343E7"/>
    <w:rsid w:val="009346F6"/>
    <w:rsid w:val="00934C32"/>
    <w:rsid w:val="00935D76"/>
    <w:rsid w:val="00936190"/>
    <w:rsid w:val="00936297"/>
    <w:rsid w:val="00936486"/>
    <w:rsid w:val="00936D26"/>
    <w:rsid w:val="00937343"/>
    <w:rsid w:val="00940960"/>
    <w:rsid w:val="00940A49"/>
    <w:rsid w:val="00940BA1"/>
    <w:rsid w:val="00940F9C"/>
    <w:rsid w:val="00942212"/>
    <w:rsid w:val="00942A57"/>
    <w:rsid w:val="009433A6"/>
    <w:rsid w:val="009442B6"/>
    <w:rsid w:val="00944474"/>
    <w:rsid w:val="0094459A"/>
    <w:rsid w:val="00944EEA"/>
    <w:rsid w:val="0094500B"/>
    <w:rsid w:val="009455C5"/>
    <w:rsid w:val="009458A1"/>
    <w:rsid w:val="009458B6"/>
    <w:rsid w:val="00946073"/>
    <w:rsid w:val="0094614E"/>
    <w:rsid w:val="0094649D"/>
    <w:rsid w:val="00946558"/>
    <w:rsid w:val="009465C8"/>
    <w:rsid w:val="00946699"/>
    <w:rsid w:val="00947027"/>
    <w:rsid w:val="009470A9"/>
    <w:rsid w:val="00947A4F"/>
    <w:rsid w:val="00947B9D"/>
    <w:rsid w:val="00947E9B"/>
    <w:rsid w:val="00951599"/>
    <w:rsid w:val="00951990"/>
    <w:rsid w:val="009520F8"/>
    <w:rsid w:val="009524EA"/>
    <w:rsid w:val="00952A7D"/>
    <w:rsid w:val="009531C4"/>
    <w:rsid w:val="0095393E"/>
    <w:rsid w:val="00953944"/>
    <w:rsid w:val="00953A07"/>
    <w:rsid w:val="00953B04"/>
    <w:rsid w:val="0095427E"/>
    <w:rsid w:val="0095435C"/>
    <w:rsid w:val="00954DF4"/>
    <w:rsid w:val="009565C6"/>
    <w:rsid w:val="00956C29"/>
    <w:rsid w:val="00956E79"/>
    <w:rsid w:val="00957737"/>
    <w:rsid w:val="0095796E"/>
    <w:rsid w:val="00957C8E"/>
    <w:rsid w:val="00960498"/>
    <w:rsid w:val="009607CA"/>
    <w:rsid w:val="00960F11"/>
    <w:rsid w:val="00961CA0"/>
    <w:rsid w:val="0096221D"/>
    <w:rsid w:val="009622D5"/>
    <w:rsid w:val="009638D9"/>
    <w:rsid w:val="00963FF7"/>
    <w:rsid w:val="009641B1"/>
    <w:rsid w:val="00964529"/>
    <w:rsid w:val="00964CDF"/>
    <w:rsid w:val="00965921"/>
    <w:rsid w:val="00965DE6"/>
    <w:rsid w:val="00966076"/>
    <w:rsid w:val="00966292"/>
    <w:rsid w:val="009663FC"/>
    <w:rsid w:val="009675EB"/>
    <w:rsid w:val="00970842"/>
    <w:rsid w:val="00970958"/>
    <w:rsid w:val="00970F2B"/>
    <w:rsid w:val="00971465"/>
    <w:rsid w:val="009714AC"/>
    <w:rsid w:val="0097180A"/>
    <w:rsid w:val="00971F04"/>
    <w:rsid w:val="00972558"/>
    <w:rsid w:val="00974C0B"/>
    <w:rsid w:val="009754AB"/>
    <w:rsid w:val="00975D64"/>
    <w:rsid w:val="009767A8"/>
    <w:rsid w:val="009767EF"/>
    <w:rsid w:val="00976E72"/>
    <w:rsid w:val="00976F73"/>
    <w:rsid w:val="009774E9"/>
    <w:rsid w:val="0098111D"/>
    <w:rsid w:val="009811EF"/>
    <w:rsid w:val="009821CE"/>
    <w:rsid w:val="009824D3"/>
    <w:rsid w:val="00982B97"/>
    <w:rsid w:val="0098305B"/>
    <w:rsid w:val="00983CE0"/>
    <w:rsid w:val="00983FD6"/>
    <w:rsid w:val="009847E3"/>
    <w:rsid w:val="009847E5"/>
    <w:rsid w:val="00985172"/>
    <w:rsid w:val="00985DB7"/>
    <w:rsid w:val="0098674F"/>
    <w:rsid w:val="009868B4"/>
    <w:rsid w:val="00986DBF"/>
    <w:rsid w:val="00986E9A"/>
    <w:rsid w:val="00987508"/>
    <w:rsid w:val="00987EF2"/>
    <w:rsid w:val="00990AA2"/>
    <w:rsid w:val="009910F5"/>
    <w:rsid w:val="009912EE"/>
    <w:rsid w:val="00991715"/>
    <w:rsid w:val="00991A63"/>
    <w:rsid w:val="00991F23"/>
    <w:rsid w:val="00992124"/>
    <w:rsid w:val="00992338"/>
    <w:rsid w:val="009923EB"/>
    <w:rsid w:val="00992692"/>
    <w:rsid w:val="009926BE"/>
    <w:rsid w:val="0099382D"/>
    <w:rsid w:val="00993888"/>
    <w:rsid w:val="009938D6"/>
    <w:rsid w:val="00993A5F"/>
    <w:rsid w:val="00993E57"/>
    <w:rsid w:val="009940A5"/>
    <w:rsid w:val="00994386"/>
    <w:rsid w:val="009951FD"/>
    <w:rsid w:val="00995792"/>
    <w:rsid w:val="00995A0F"/>
    <w:rsid w:val="00996352"/>
    <w:rsid w:val="0099657F"/>
    <w:rsid w:val="00997007"/>
    <w:rsid w:val="00997964"/>
    <w:rsid w:val="009A133D"/>
    <w:rsid w:val="009A1D63"/>
    <w:rsid w:val="009A2028"/>
    <w:rsid w:val="009A29E4"/>
    <w:rsid w:val="009A3619"/>
    <w:rsid w:val="009A36E9"/>
    <w:rsid w:val="009A37BE"/>
    <w:rsid w:val="009A3B30"/>
    <w:rsid w:val="009A4356"/>
    <w:rsid w:val="009A43B1"/>
    <w:rsid w:val="009A45BA"/>
    <w:rsid w:val="009A46D7"/>
    <w:rsid w:val="009A4898"/>
    <w:rsid w:val="009A4B0A"/>
    <w:rsid w:val="009A554C"/>
    <w:rsid w:val="009A5A1D"/>
    <w:rsid w:val="009A5CC2"/>
    <w:rsid w:val="009A5E74"/>
    <w:rsid w:val="009A6698"/>
    <w:rsid w:val="009A6B11"/>
    <w:rsid w:val="009A7129"/>
    <w:rsid w:val="009B04C6"/>
    <w:rsid w:val="009B04D5"/>
    <w:rsid w:val="009B1239"/>
    <w:rsid w:val="009B124B"/>
    <w:rsid w:val="009B196E"/>
    <w:rsid w:val="009B19C3"/>
    <w:rsid w:val="009B1BDB"/>
    <w:rsid w:val="009B1D60"/>
    <w:rsid w:val="009B2BEE"/>
    <w:rsid w:val="009B2D32"/>
    <w:rsid w:val="009B2ED3"/>
    <w:rsid w:val="009B3817"/>
    <w:rsid w:val="009B390F"/>
    <w:rsid w:val="009B40E7"/>
    <w:rsid w:val="009B4D93"/>
    <w:rsid w:val="009B4DB2"/>
    <w:rsid w:val="009B5A92"/>
    <w:rsid w:val="009B63C7"/>
    <w:rsid w:val="009B6EFA"/>
    <w:rsid w:val="009B7133"/>
    <w:rsid w:val="009B7393"/>
    <w:rsid w:val="009B7AE7"/>
    <w:rsid w:val="009B7BF6"/>
    <w:rsid w:val="009B7C1E"/>
    <w:rsid w:val="009B7D54"/>
    <w:rsid w:val="009C036A"/>
    <w:rsid w:val="009C08B7"/>
    <w:rsid w:val="009C0A65"/>
    <w:rsid w:val="009C1518"/>
    <w:rsid w:val="009C1704"/>
    <w:rsid w:val="009C206C"/>
    <w:rsid w:val="009C224A"/>
    <w:rsid w:val="009C2346"/>
    <w:rsid w:val="009C2C2F"/>
    <w:rsid w:val="009C3070"/>
    <w:rsid w:val="009C33F4"/>
    <w:rsid w:val="009C3B5A"/>
    <w:rsid w:val="009C3C6F"/>
    <w:rsid w:val="009C43BC"/>
    <w:rsid w:val="009C483F"/>
    <w:rsid w:val="009C53B8"/>
    <w:rsid w:val="009C5861"/>
    <w:rsid w:val="009C5EE8"/>
    <w:rsid w:val="009C627F"/>
    <w:rsid w:val="009C642E"/>
    <w:rsid w:val="009C6656"/>
    <w:rsid w:val="009C68A3"/>
    <w:rsid w:val="009C69BD"/>
    <w:rsid w:val="009C7DF2"/>
    <w:rsid w:val="009D0138"/>
    <w:rsid w:val="009D0171"/>
    <w:rsid w:val="009D074E"/>
    <w:rsid w:val="009D0EEB"/>
    <w:rsid w:val="009D0FD2"/>
    <w:rsid w:val="009D158B"/>
    <w:rsid w:val="009D165E"/>
    <w:rsid w:val="009D1C17"/>
    <w:rsid w:val="009D21F3"/>
    <w:rsid w:val="009D2960"/>
    <w:rsid w:val="009D3100"/>
    <w:rsid w:val="009D3637"/>
    <w:rsid w:val="009D38A3"/>
    <w:rsid w:val="009D3BD6"/>
    <w:rsid w:val="009D3E16"/>
    <w:rsid w:val="009D40EA"/>
    <w:rsid w:val="009D47E0"/>
    <w:rsid w:val="009D5AE1"/>
    <w:rsid w:val="009D5CCE"/>
    <w:rsid w:val="009D7098"/>
    <w:rsid w:val="009D719C"/>
    <w:rsid w:val="009D73D0"/>
    <w:rsid w:val="009E019E"/>
    <w:rsid w:val="009E0904"/>
    <w:rsid w:val="009E0C67"/>
    <w:rsid w:val="009E0E9A"/>
    <w:rsid w:val="009E1B52"/>
    <w:rsid w:val="009E2033"/>
    <w:rsid w:val="009E2494"/>
    <w:rsid w:val="009E29D9"/>
    <w:rsid w:val="009E2F18"/>
    <w:rsid w:val="009E3156"/>
    <w:rsid w:val="009E32C9"/>
    <w:rsid w:val="009E36E8"/>
    <w:rsid w:val="009E3909"/>
    <w:rsid w:val="009E49BA"/>
    <w:rsid w:val="009E4DD4"/>
    <w:rsid w:val="009E51F6"/>
    <w:rsid w:val="009E562F"/>
    <w:rsid w:val="009E5688"/>
    <w:rsid w:val="009E59C1"/>
    <w:rsid w:val="009E5B9D"/>
    <w:rsid w:val="009E5C2B"/>
    <w:rsid w:val="009E5FA1"/>
    <w:rsid w:val="009E61C9"/>
    <w:rsid w:val="009E63AF"/>
    <w:rsid w:val="009E656C"/>
    <w:rsid w:val="009E658D"/>
    <w:rsid w:val="009E6890"/>
    <w:rsid w:val="009F0AC5"/>
    <w:rsid w:val="009F0B6C"/>
    <w:rsid w:val="009F0D49"/>
    <w:rsid w:val="009F0DEB"/>
    <w:rsid w:val="009F0FEF"/>
    <w:rsid w:val="009F13FE"/>
    <w:rsid w:val="009F1530"/>
    <w:rsid w:val="009F1A89"/>
    <w:rsid w:val="009F1F96"/>
    <w:rsid w:val="009F1FF5"/>
    <w:rsid w:val="009F31D6"/>
    <w:rsid w:val="009F3664"/>
    <w:rsid w:val="009F3AC0"/>
    <w:rsid w:val="009F3E9D"/>
    <w:rsid w:val="009F41CF"/>
    <w:rsid w:val="009F43CE"/>
    <w:rsid w:val="009F444A"/>
    <w:rsid w:val="009F49FD"/>
    <w:rsid w:val="009F4B60"/>
    <w:rsid w:val="009F4F15"/>
    <w:rsid w:val="009F5497"/>
    <w:rsid w:val="009F6172"/>
    <w:rsid w:val="009F6345"/>
    <w:rsid w:val="009F6588"/>
    <w:rsid w:val="009F67E7"/>
    <w:rsid w:val="009F738D"/>
    <w:rsid w:val="009F7397"/>
    <w:rsid w:val="009F7645"/>
    <w:rsid w:val="009F79E6"/>
    <w:rsid w:val="009F7C36"/>
    <w:rsid w:val="009F7D3C"/>
    <w:rsid w:val="009F7FC8"/>
    <w:rsid w:val="00A0040D"/>
    <w:rsid w:val="00A0049E"/>
    <w:rsid w:val="00A0138A"/>
    <w:rsid w:val="00A028EA"/>
    <w:rsid w:val="00A02906"/>
    <w:rsid w:val="00A02F1D"/>
    <w:rsid w:val="00A03E66"/>
    <w:rsid w:val="00A03FA4"/>
    <w:rsid w:val="00A03FED"/>
    <w:rsid w:val="00A04101"/>
    <w:rsid w:val="00A0452D"/>
    <w:rsid w:val="00A045F6"/>
    <w:rsid w:val="00A047B0"/>
    <w:rsid w:val="00A050F1"/>
    <w:rsid w:val="00A05EEF"/>
    <w:rsid w:val="00A06D30"/>
    <w:rsid w:val="00A06F2D"/>
    <w:rsid w:val="00A06FD0"/>
    <w:rsid w:val="00A0705A"/>
    <w:rsid w:val="00A0731F"/>
    <w:rsid w:val="00A07A73"/>
    <w:rsid w:val="00A07AC1"/>
    <w:rsid w:val="00A07D24"/>
    <w:rsid w:val="00A07EBC"/>
    <w:rsid w:val="00A10BD7"/>
    <w:rsid w:val="00A10FB3"/>
    <w:rsid w:val="00A11269"/>
    <w:rsid w:val="00A119F2"/>
    <w:rsid w:val="00A11F75"/>
    <w:rsid w:val="00A125B1"/>
    <w:rsid w:val="00A12876"/>
    <w:rsid w:val="00A12AA7"/>
    <w:rsid w:val="00A12FE8"/>
    <w:rsid w:val="00A1320F"/>
    <w:rsid w:val="00A13B08"/>
    <w:rsid w:val="00A13FFC"/>
    <w:rsid w:val="00A1433F"/>
    <w:rsid w:val="00A14B73"/>
    <w:rsid w:val="00A15123"/>
    <w:rsid w:val="00A15377"/>
    <w:rsid w:val="00A155C5"/>
    <w:rsid w:val="00A159E9"/>
    <w:rsid w:val="00A16151"/>
    <w:rsid w:val="00A16340"/>
    <w:rsid w:val="00A163CE"/>
    <w:rsid w:val="00A1640A"/>
    <w:rsid w:val="00A168BC"/>
    <w:rsid w:val="00A16BBD"/>
    <w:rsid w:val="00A1736F"/>
    <w:rsid w:val="00A17857"/>
    <w:rsid w:val="00A17D5F"/>
    <w:rsid w:val="00A17E87"/>
    <w:rsid w:val="00A20712"/>
    <w:rsid w:val="00A20EAB"/>
    <w:rsid w:val="00A2113C"/>
    <w:rsid w:val="00A21D2E"/>
    <w:rsid w:val="00A227F0"/>
    <w:rsid w:val="00A23A1B"/>
    <w:rsid w:val="00A243B1"/>
    <w:rsid w:val="00A24C0B"/>
    <w:rsid w:val="00A24C2F"/>
    <w:rsid w:val="00A24F87"/>
    <w:rsid w:val="00A25B1D"/>
    <w:rsid w:val="00A25B55"/>
    <w:rsid w:val="00A25F81"/>
    <w:rsid w:val="00A260C2"/>
    <w:rsid w:val="00A265C0"/>
    <w:rsid w:val="00A27135"/>
    <w:rsid w:val="00A277CE"/>
    <w:rsid w:val="00A27A5C"/>
    <w:rsid w:val="00A27ACF"/>
    <w:rsid w:val="00A3051F"/>
    <w:rsid w:val="00A30A00"/>
    <w:rsid w:val="00A32357"/>
    <w:rsid w:val="00A32B44"/>
    <w:rsid w:val="00A32BDC"/>
    <w:rsid w:val="00A32E31"/>
    <w:rsid w:val="00A33318"/>
    <w:rsid w:val="00A33BA1"/>
    <w:rsid w:val="00A33BBA"/>
    <w:rsid w:val="00A344FD"/>
    <w:rsid w:val="00A34792"/>
    <w:rsid w:val="00A3597C"/>
    <w:rsid w:val="00A3694C"/>
    <w:rsid w:val="00A36BDD"/>
    <w:rsid w:val="00A36EEB"/>
    <w:rsid w:val="00A37670"/>
    <w:rsid w:val="00A37B6A"/>
    <w:rsid w:val="00A4016F"/>
    <w:rsid w:val="00A408B9"/>
    <w:rsid w:val="00A40B22"/>
    <w:rsid w:val="00A40DA2"/>
    <w:rsid w:val="00A41CA9"/>
    <w:rsid w:val="00A41E00"/>
    <w:rsid w:val="00A41F4A"/>
    <w:rsid w:val="00A4269E"/>
    <w:rsid w:val="00A42EF6"/>
    <w:rsid w:val="00A432AF"/>
    <w:rsid w:val="00A4399F"/>
    <w:rsid w:val="00A43DD8"/>
    <w:rsid w:val="00A447E7"/>
    <w:rsid w:val="00A44CF8"/>
    <w:rsid w:val="00A45955"/>
    <w:rsid w:val="00A45B70"/>
    <w:rsid w:val="00A45E42"/>
    <w:rsid w:val="00A4616E"/>
    <w:rsid w:val="00A467E9"/>
    <w:rsid w:val="00A46E83"/>
    <w:rsid w:val="00A47151"/>
    <w:rsid w:val="00A4729B"/>
    <w:rsid w:val="00A477AC"/>
    <w:rsid w:val="00A47F09"/>
    <w:rsid w:val="00A503E8"/>
    <w:rsid w:val="00A50431"/>
    <w:rsid w:val="00A5081E"/>
    <w:rsid w:val="00A50963"/>
    <w:rsid w:val="00A51AD5"/>
    <w:rsid w:val="00A51F83"/>
    <w:rsid w:val="00A52423"/>
    <w:rsid w:val="00A52B65"/>
    <w:rsid w:val="00A52BE7"/>
    <w:rsid w:val="00A52C58"/>
    <w:rsid w:val="00A536AB"/>
    <w:rsid w:val="00A538C7"/>
    <w:rsid w:val="00A542D1"/>
    <w:rsid w:val="00A544E0"/>
    <w:rsid w:val="00A5483E"/>
    <w:rsid w:val="00A54D4D"/>
    <w:rsid w:val="00A55255"/>
    <w:rsid w:val="00A5600B"/>
    <w:rsid w:val="00A56842"/>
    <w:rsid w:val="00A56B48"/>
    <w:rsid w:val="00A56DC0"/>
    <w:rsid w:val="00A57548"/>
    <w:rsid w:val="00A60222"/>
    <w:rsid w:val="00A6041E"/>
    <w:rsid w:val="00A61130"/>
    <w:rsid w:val="00A61161"/>
    <w:rsid w:val="00A619E8"/>
    <w:rsid w:val="00A61B2F"/>
    <w:rsid w:val="00A6253E"/>
    <w:rsid w:val="00A62E82"/>
    <w:rsid w:val="00A63AE3"/>
    <w:rsid w:val="00A63DCB"/>
    <w:rsid w:val="00A64111"/>
    <w:rsid w:val="00A641E6"/>
    <w:rsid w:val="00A64D38"/>
    <w:rsid w:val="00A64EBF"/>
    <w:rsid w:val="00A6503F"/>
    <w:rsid w:val="00A655C9"/>
    <w:rsid w:val="00A663F4"/>
    <w:rsid w:val="00A66566"/>
    <w:rsid w:val="00A669AF"/>
    <w:rsid w:val="00A66D2F"/>
    <w:rsid w:val="00A671A6"/>
    <w:rsid w:val="00A6721F"/>
    <w:rsid w:val="00A6781A"/>
    <w:rsid w:val="00A67ACE"/>
    <w:rsid w:val="00A67F33"/>
    <w:rsid w:val="00A7060B"/>
    <w:rsid w:val="00A706F3"/>
    <w:rsid w:val="00A7099F"/>
    <w:rsid w:val="00A70C53"/>
    <w:rsid w:val="00A70D77"/>
    <w:rsid w:val="00A7194C"/>
    <w:rsid w:val="00A71AFF"/>
    <w:rsid w:val="00A71BBA"/>
    <w:rsid w:val="00A71CA7"/>
    <w:rsid w:val="00A71E77"/>
    <w:rsid w:val="00A7224A"/>
    <w:rsid w:val="00A7303D"/>
    <w:rsid w:val="00A730FF"/>
    <w:rsid w:val="00A73186"/>
    <w:rsid w:val="00A732A1"/>
    <w:rsid w:val="00A7345A"/>
    <w:rsid w:val="00A7368D"/>
    <w:rsid w:val="00A736C7"/>
    <w:rsid w:val="00A73833"/>
    <w:rsid w:val="00A73B1F"/>
    <w:rsid w:val="00A73CAE"/>
    <w:rsid w:val="00A744B8"/>
    <w:rsid w:val="00A7495F"/>
    <w:rsid w:val="00A74B11"/>
    <w:rsid w:val="00A76489"/>
    <w:rsid w:val="00A7669A"/>
    <w:rsid w:val="00A76A54"/>
    <w:rsid w:val="00A76B48"/>
    <w:rsid w:val="00A77399"/>
    <w:rsid w:val="00A801D8"/>
    <w:rsid w:val="00A811B2"/>
    <w:rsid w:val="00A81D39"/>
    <w:rsid w:val="00A81D54"/>
    <w:rsid w:val="00A81F5A"/>
    <w:rsid w:val="00A82F1B"/>
    <w:rsid w:val="00A8317B"/>
    <w:rsid w:val="00A83AA0"/>
    <w:rsid w:val="00A83BFE"/>
    <w:rsid w:val="00A8472B"/>
    <w:rsid w:val="00A84A22"/>
    <w:rsid w:val="00A850AE"/>
    <w:rsid w:val="00A8603C"/>
    <w:rsid w:val="00A860C6"/>
    <w:rsid w:val="00A861DF"/>
    <w:rsid w:val="00A869E4"/>
    <w:rsid w:val="00A86A98"/>
    <w:rsid w:val="00A86CB3"/>
    <w:rsid w:val="00A87024"/>
    <w:rsid w:val="00A87996"/>
    <w:rsid w:val="00A87FD4"/>
    <w:rsid w:val="00A90397"/>
    <w:rsid w:val="00A9056D"/>
    <w:rsid w:val="00A913F0"/>
    <w:rsid w:val="00A9161C"/>
    <w:rsid w:val="00A91B61"/>
    <w:rsid w:val="00A9234B"/>
    <w:rsid w:val="00A923C7"/>
    <w:rsid w:val="00A92B87"/>
    <w:rsid w:val="00A932CD"/>
    <w:rsid w:val="00A93B2D"/>
    <w:rsid w:val="00A948E9"/>
    <w:rsid w:val="00A9495F"/>
    <w:rsid w:val="00A94C32"/>
    <w:rsid w:val="00A954B1"/>
    <w:rsid w:val="00A95960"/>
    <w:rsid w:val="00A95C8B"/>
    <w:rsid w:val="00A9637C"/>
    <w:rsid w:val="00A964DD"/>
    <w:rsid w:val="00A96D27"/>
    <w:rsid w:val="00A9763A"/>
    <w:rsid w:val="00A97B8F"/>
    <w:rsid w:val="00AA02BD"/>
    <w:rsid w:val="00AA0EA4"/>
    <w:rsid w:val="00AA15D8"/>
    <w:rsid w:val="00AA343A"/>
    <w:rsid w:val="00AA3577"/>
    <w:rsid w:val="00AA3DAF"/>
    <w:rsid w:val="00AA4007"/>
    <w:rsid w:val="00AA4318"/>
    <w:rsid w:val="00AA45DF"/>
    <w:rsid w:val="00AA4F29"/>
    <w:rsid w:val="00AA53BB"/>
    <w:rsid w:val="00AA557E"/>
    <w:rsid w:val="00AA55CD"/>
    <w:rsid w:val="00AA5A00"/>
    <w:rsid w:val="00AA6972"/>
    <w:rsid w:val="00AA75D6"/>
    <w:rsid w:val="00AA75F5"/>
    <w:rsid w:val="00AA76BA"/>
    <w:rsid w:val="00AA7C77"/>
    <w:rsid w:val="00AA7F3B"/>
    <w:rsid w:val="00AA7F8D"/>
    <w:rsid w:val="00AB0F00"/>
    <w:rsid w:val="00AB1AA7"/>
    <w:rsid w:val="00AB1CA4"/>
    <w:rsid w:val="00AB1E4A"/>
    <w:rsid w:val="00AB39F6"/>
    <w:rsid w:val="00AB4A0B"/>
    <w:rsid w:val="00AB5006"/>
    <w:rsid w:val="00AB50B5"/>
    <w:rsid w:val="00AB5BDF"/>
    <w:rsid w:val="00AB5D54"/>
    <w:rsid w:val="00AB5F63"/>
    <w:rsid w:val="00AB5F6D"/>
    <w:rsid w:val="00AB621D"/>
    <w:rsid w:val="00AB674F"/>
    <w:rsid w:val="00AB76A1"/>
    <w:rsid w:val="00AB7787"/>
    <w:rsid w:val="00AB7E45"/>
    <w:rsid w:val="00AC0C4F"/>
    <w:rsid w:val="00AC0E13"/>
    <w:rsid w:val="00AC1191"/>
    <w:rsid w:val="00AC137B"/>
    <w:rsid w:val="00AC25E9"/>
    <w:rsid w:val="00AC2871"/>
    <w:rsid w:val="00AC2A50"/>
    <w:rsid w:val="00AC3485"/>
    <w:rsid w:val="00AC35AA"/>
    <w:rsid w:val="00AC3DEF"/>
    <w:rsid w:val="00AC40CA"/>
    <w:rsid w:val="00AC414D"/>
    <w:rsid w:val="00AC4A35"/>
    <w:rsid w:val="00AC5148"/>
    <w:rsid w:val="00AC518C"/>
    <w:rsid w:val="00AC5569"/>
    <w:rsid w:val="00AC63A6"/>
    <w:rsid w:val="00AC6755"/>
    <w:rsid w:val="00AC6ACB"/>
    <w:rsid w:val="00AC6B22"/>
    <w:rsid w:val="00AC6FCF"/>
    <w:rsid w:val="00AC7272"/>
    <w:rsid w:val="00AC7A25"/>
    <w:rsid w:val="00AC7E4F"/>
    <w:rsid w:val="00AD007E"/>
    <w:rsid w:val="00AD016F"/>
    <w:rsid w:val="00AD048B"/>
    <w:rsid w:val="00AD0866"/>
    <w:rsid w:val="00AD0A3F"/>
    <w:rsid w:val="00AD1074"/>
    <w:rsid w:val="00AD194E"/>
    <w:rsid w:val="00AD2BA3"/>
    <w:rsid w:val="00AD3326"/>
    <w:rsid w:val="00AD3AD2"/>
    <w:rsid w:val="00AD3EC4"/>
    <w:rsid w:val="00AD41D3"/>
    <w:rsid w:val="00AD481F"/>
    <w:rsid w:val="00AD4FDD"/>
    <w:rsid w:val="00AD5A9E"/>
    <w:rsid w:val="00AD65D1"/>
    <w:rsid w:val="00AD7076"/>
    <w:rsid w:val="00AD7207"/>
    <w:rsid w:val="00AE041B"/>
    <w:rsid w:val="00AE0897"/>
    <w:rsid w:val="00AE09E2"/>
    <w:rsid w:val="00AE0B4E"/>
    <w:rsid w:val="00AE20C4"/>
    <w:rsid w:val="00AE22DC"/>
    <w:rsid w:val="00AE2377"/>
    <w:rsid w:val="00AE24EE"/>
    <w:rsid w:val="00AE2634"/>
    <w:rsid w:val="00AE33BF"/>
    <w:rsid w:val="00AE3D61"/>
    <w:rsid w:val="00AE3E5B"/>
    <w:rsid w:val="00AE41DB"/>
    <w:rsid w:val="00AE4C34"/>
    <w:rsid w:val="00AE5D1B"/>
    <w:rsid w:val="00AE5D1F"/>
    <w:rsid w:val="00AE5E97"/>
    <w:rsid w:val="00AE667F"/>
    <w:rsid w:val="00AE67C7"/>
    <w:rsid w:val="00AE70FD"/>
    <w:rsid w:val="00AE727C"/>
    <w:rsid w:val="00AE7842"/>
    <w:rsid w:val="00AE7C4F"/>
    <w:rsid w:val="00AE7DBC"/>
    <w:rsid w:val="00AE7E44"/>
    <w:rsid w:val="00AE7E49"/>
    <w:rsid w:val="00AF084B"/>
    <w:rsid w:val="00AF0CBE"/>
    <w:rsid w:val="00AF0D66"/>
    <w:rsid w:val="00AF0FB7"/>
    <w:rsid w:val="00AF1408"/>
    <w:rsid w:val="00AF1BA3"/>
    <w:rsid w:val="00AF1C10"/>
    <w:rsid w:val="00AF2245"/>
    <w:rsid w:val="00AF3753"/>
    <w:rsid w:val="00AF383D"/>
    <w:rsid w:val="00AF3ACC"/>
    <w:rsid w:val="00AF3C70"/>
    <w:rsid w:val="00AF4144"/>
    <w:rsid w:val="00AF43C0"/>
    <w:rsid w:val="00AF45ED"/>
    <w:rsid w:val="00AF4609"/>
    <w:rsid w:val="00AF5A8C"/>
    <w:rsid w:val="00AF6021"/>
    <w:rsid w:val="00AF60ED"/>
    <w:rsid w:val="00AF6DC7"/>
    <w:rsid w:val="00AF715D"/>
    <w:rsid w:val="00B00997"/>
    <w:rsid w:val="00B0102B"/>
    <w:rsid w:val="00B017E9"/>
    <w:rsid w:val="00B0193D"/>
    <w:rsid w:val="00B01FDE"/>
    <w:rsid w:val="00B029F0"/>
    <w:rsid w:val="00B02C03"/>
    <w:rsid w:val="00B02FF6"/>
    <w:rsid w:val="00B032A3"/>
    <w:rsid w:val="00B032B1"/>
    <w:rsid w:val="00B03455"/>
    <w:rsid w:val="00B03C82"/>
    <w:rsid w:val="00B04353"/>
    <w:rsid w:val="00B0462A"/>
    <w:rsid w:val="00B04707"/>
    <w:rsid w:val="00B04E19"/>
    <w:rsid w:val="00B04F11"/>
    <w:rsid w:val="00B0519D"/>
    <w:rsid w:val="00B055BF"/>
    <w:rsid w:val="00B055ED"/>
    <w:rsid w:val="00B055FA"/>
    <w:rsid w:val="00B058A3"/>
    <w:rsid w:val="00B05ECB"/>
    <w:rsid w:val="00B06A90"/>
    <w:rsid w:val="00B070BE"/>
    <w:rsid w:val="00B0780E"/>
    <w:rsid w:val="00B07CE3"/>
    <w:rsid w:val="00B07FC7"/>
    <w:rsid w:val="00B10225"/>
    <w:rsid w:val="00B103A2"/>
    <w:rsid w:val="00B1079F"/>
    <w:rsid w:val="00B107EF"/>
    <w:rsid w:val="00B109DB"/>
    <w:rsid w:val="00B10B29"/>
    <w:rsid w:val="00B10C7A"/>
    <w:rsid w:val="00B10E21"/>
    <w:rsid w:val="00B11059"/>
    <w:rsid w:val="00B111C2"/>
    <w:rsid w:val="00B11D30"/>
    <w:rsid w:val="00B1317C"/>
    <w:rsid w:val="00B1375C"/>
    <w:rsid w:val="00B14398"/>
    <w:rsid w:val="00B145C2"/>
    <w:rsid w:val="00B14699"/>
    <w:rsid w:val="00B146E5"/>
    <w:rsid w:val="00B14E90"/>
    <w:rsid w:val="00B153AD"/>
    <w:rsid w:val="00B15BB4"/>
    <w:rsid w:val="00B1618E"/>
    <w:rsid w:val="00B1628C"/>
    <w:rsid w:val="00B1731C"/>
    <w:rsid w:val="00B17496"/>
    <w:rsid w:val="00B17810"/>
    <w:rsid w:val="00B20324"/>
    <w:rsid w:val="00B2070D"/>
    <w:rsid w:val="00B212EE"/>
    <w:rsid w:val="00B213CB"/>
    <w:rsid w:val="00B218BA"/>
    <w:rsid w:val="00B219BA"/>
    <w:rsid w:val="00B21E15"/>
    <w:rsid w:val="00B2242A"/>
    <w:rsid w:val="00B226C2"/>
    <w:rsid w:val="00B232B3"/>
    <w:rsid w:val="00B237C7"/>
    <w:rsid w:val="00B23DAA"/>
    <w:rsid w:val="00B242A8"/>
    <w:rsid w:val="00B24EB8"/>
    <w:rsid w:val="00B25B44"/>
    <w:rsid w:val="00B26097"/>
    <w:rsid w:val="00B26A72"/>
    <w:rsid w:val="00B26CF3"/>
    <w:rsid w:val="00B2783A"/>
    <w:rsid w:val="00B27C73"/>
    <w:rsid w:val="00B27CF0"/>
    <w:rsid w:val="00B27D7B"/>
    <w:rsid w:val="00B30783"/>
    <w:rsid w:val="00B3092E"/>
    <w:rsid w:val="00B30D47"/>
    <w:rsid w:val="00B3141D"/>
    <w:rsid w:val="00B316E5"/>
    <w:rsid w:val="00B31A43"/>
    <w:rsid w:val="00B32761"/>
    <w:rsid w:val="00B33549"/>
    <w:rsid w:val="00B34005"/>
    <w:rsid w:val="00B34324"/>
    <w:rsid w:val="00B3453F"/>
    <w:rsid w:val="00B34B07"/>
    <w:rsid w:val="00B357C9"/>
    <w:rsid w:val="00B358DE"/>
    <w:rsid w:val="00B35910"/>
    <w:rsid w:val="00B35999"/>
    <w:rsid w:val="00B37137"/>
    <w:rsid w:val="00B371BA"/>
    <w:rsid w:val="00B37785"/>
    <w:rsid w:val="00B400AA"/>
    <w:rsid w:val="00B40240"/>
    <w:rsid w:val="00B40309"/>
    <w:rsid w:val="00B4098D"/>
    <w:rsid w:val="00B40A7F"/>
    <w:rsid w:val="00B40D52"/>
    <w:rsid w:val="00B40DD6"/>
    <w:rsid w:val="00B417FA"/>
    <w:rsid w:val="00B41AA1"/>
    <w:rsid w:val="00B425F6"/>
    <w:rsid w:val="00B42A03"/>
    <w:rsid w:val="00B42CF7"/>
    <w:rsid w:val="00B437D6"/>
    <w:rsid w:val="00B45592"/>
    <w:rsid w:val="00B4566B"/>
    <w:rsid w:val="00B4589D"/>
    <w:rsid w:val="00B458ED"/>
    <w:rsid w:val="00B45DBE"/>
    <w:rsid w:val="00B45E2A"/>
    <w:rsid w:val="00B46C09"/>
    <w:rsid w:val="00B47288"/>
    <w:rsid w:val="00B50059"/>
    <w:rsid w:val="00B50356"/>
    <w:rsid w:val="00B50ACE"/>
    <w:rsid w:val="00B50D35"/>
    <w:rsid w:val="00B50E79"/>
    <w:rsid w:val="00B50EB3"/>
    <w:rsid w:val="00B51A13"/>
    <w:rsid w:val="00B51B19"/>
    <w:rsid w:val="00B51B8F"/>
    <w:rsid w:val="00B5254A"/>
    <w:rsid w:val="00B529A2"/>
    <w:rsid w:val="00B52A99"/>
    <w:rsid w:val="00B52B7F"/>
    <w:rsid w:val="00B5356C"/>
    <w:rsid w:val="00B53A22"/>
    <w:rsid w:val="00B53CC1"/>
    <w:rsid w:val="00B54159"/>
    <w:rsid w:val="00B5434C"/>
    <w:rsid w:val="00B55111"/>
    <w:rsid w:val="00B55149"/>
    <w:rsid w:val="00B556FC"/>
    <w:rsid w:val="00B55774"/>
    <w:rsid w:val="00B5584D"/>
    <w:rsid w:val="00B56A1C"/>
    <w:rsid w:val="00B571BE"/>
    <w:rsid w:val="00B579D3"/>
    <w:rsid w:val="00B6076D"/>
    <w:rsid w:val="00B60B08"/>
    <w:rsid w:val="00B61461"/>
    <w:rsid w:val="00B61883"/>
    <w:rsid w:val="00B61DF7"/>
    <w:rsid w:val="00B623F5"/>
    <w:rsid w:val="00B62D6A"/>
    <w:rsid w:val="00B62EAA"/>
    <w:rsid w:val="00B62ED9"/>
    <w:rsid w:val="00B62F13"/>
    <w:rsid w:val="00B63631"/>
    <w:rsid w:val="00B63F9C"/>
    <w:rsid w:val="00B642CE"/>
    <w:rsid w:val="00B6454C"/>
    <w:rsid w:val="00B648F5"/>
    <w:rsid w:val="00B649D8"/>
    <w:rsid w:val="00B64FA4"/>
    <w:rsid w:val="00B65D1E"/>
    <w:rsid w:val="00B660E5"/>
    <w:rsid w:val="00B66E8E"/>
    <w:rsid w:val="00B6787C"/>
    <w:rsid w:val="00B67BE5"/>
    <w:rsid w:val="00B67EC9"/>
    <w:rsid w:val="00B701D9"/>
    <w:rsid w:val="00B706CB"/>
    <w:rsid w:val="00B71203"/>
    <w:rsid w:val="00B7120A"/>
    <w:rsid w:val="00B71716"/>
    <w:rsid w:val="00B71C9A"/>
    <w:rsid w:val="00B72331"/>
    <w:rsid w:val="00B72A91"/>
    <w:rsid w:val="00B7321F"/>
    <w:rsid w:val="00B73387"/>
    <w:rsid w:val="00B73541"/>
    <w:rsid w:val="00B73CB8"/>
    <w:rsid w:val="00B740B2"/>
    <w:rsid w:val="00B743F5"/>
    <w:rsid w:val="00B74528"/>
    <w:rsid w:val="00B74E02"/>
    <w:rsid w:val="00B75533"/>
    <w:rsid w:val="00B75E20"/>
    <w:rsid w:val="00B75FE5"/>
    <w:rsid w:val="00B76262"/>
    <w:rsid w:val="00B766FC"/>
    <w:rsid w:val="00B7696C"/>
    <w:rsid w:val="00B771E5"/>
    <w:rsid w:val="00B7726D"/>
    <w:rsid w:val="00B774F9"/>
    <w:rsid w:val="00B77957"/>
    <w:rsid w:val="00B77C37"/>
    <w:rsid w:val="00B8031F"/>
    <w:rsid w:val="00B8035C"/>
    <w:rsid w:val="00B81035"/>
    <w:rsid w:val="00B81076"/>
    <w:rsid w:val="00B82487"/>
    <w:rsid w:val="00B83297"/>
    <w:rsid w:val="00B83A2B"/>
    <w:rsid w:val="00B8412C"/>
    <w:rsid w:val="00B8493D"/>
    <w:rsid w:val="00B849A7"/>
    <w:rsid w:val="00B8558D"/>
    <w:rsid w:val="00B858CD"/>
    <w:rsid w:val="00B85A03"/>
    <w:rsid w:val="00B86A33"/>
    <w:rsid w:val="00B87493"/>
    <w:rsid w:val="00B9058D"/>
    <w:rsid w:val="00B91B75"/>
    <w:rsid w:val="00B91EC6"/>
    <w:rsid w:val="00B91FF2"/>
    <w:rsid w:val="00B927FA"/>
    <w:rsid w:val="00B9287E"/>
    <w:rsid w:val="00B9338F"/>
    <w:rsid w:val="00B936E8"/>
    <w:rsid w:val="00B93BDD"/>
    <w:rsid w:val="00B94003"/>
    <w:rsid w:val="00B940FB"/>
    <w:rsid w:val="00B94952"/>
    <w:rsid w:val="00B94A26"/>
    <w:rsid w:val="00B94CB2"/>
    <w:rsid w:val="00B95E8D"/>
    <w:rsid w:val="00B95F56"/>
    <w:rsid w:val="00B9633C"/>
    <w:rsid w:val="00B96608"/>
    <w:rsid w:val="00B9768F"/>
    <w:rsid w:val="00BA0044"/>
    <w:rsid w:val="00BA0049"/>
    <w:rsid w:val="00BA0EA2"/>
    <w:rsid w:val="00BA1556"/>
    <w:rsid w:val="00BA17C9"/>
    <w:rsid w:val="00BA1C78"/>
    <w:rsid w:val="00BA24C2"/>
    <w:rsid w:val="00BA25DF"/>
    <w:rsid w:val="00BA3489"/>
    <w:rsid w:val="00BA38C9"/>
    <w:rsid w:val="00BA3DE2"/>
    <w:rsid w:val="00BA3EFE"/>
    <w:rsid w:val="00BA41D8"/>
    <w:rsid w:val="00BA4A5C"/>
    <w:rsid w:val="00BA4AC5"/>
    <w:rsid w:val="00BA4B5C"/>
    <w:rsid w:val="00BA4E90"/>
    <w:rsid w:val="00BA5688"/>
    <w:rsid w:val="00BA5A07"/>
    <w:rsid w:val="00BA5A19"/>
    <w:rsid w:val="00BA6347"/>
    <w:rsid w:val="00BA69B1"/>
    <w:rsid w:val="00BA6F7A"/>
    <w:rsid w:val="00BA7800"/>
    <w:rsid w:val="00BB04C2"/>
    <w:rsid w:val="00BB083F"/>
    <w:rsid w:val="00BB18BC"/>
    <w:rsid w:val="00BB2601"/>
    <w:rsid w:val="00BB3EEE"/>
    <w:rsid w:val="00BB3F79"/>
    <w:rsid w:val="00BB4107"/>
    <w:rsid w:val="00BB4CEF"/>
    <w:rsid w:val="00BB537B"/>
    <w:rsid w:val="00BB5BA5"/>
    <w:rsid w:val="00BB64B4"/>
    <w:rsid w:val="00BB758E"/>
    <w:rsid w:val="00BB77C3"/>
    <w:rsid w:val="00BB7CCD"/>
    <w:rsid w:val="00BC01AC"/>
    <w:rsid w:val="00BC0470"/>
    <w:rsid w:val="00BC04C3"/>
    <w:rsid w:val="00BC0990"/>
    <w:rsid w:val="00BC0A17"/>
    <w:rsid w:val="00BC0DFC"/>
    <w:rsid w:val="00BC1E53"/>
    <w:rsid w:val="00BC2523"/>
    <w:rsid w:val="00BC291E"/>
    <w:rsid w:val="00BC2E0F"/>
    <w:rsid w:val="00BC2FA9"/>
    <w:rsid w:val="00BC3038"/>
    <w:rsid w:val="00BC310E"/>
    <w:rsid w:val="00BC36FF"/>
    <w:rsid w:val="00BC39EA"/>
    <w:rsid w:val="00BC3BD4"/>
    <w:rsid w:val="00BC410B"/>
    <w:rsid w:val="00BC4183"/>
    <w:rsid w:val="00BC516E"/>
    <w:rsid w:val="00BC51D6"/>
    <w:rsid w:val="00BC5298"/>
    <w:rsid w:val="00BC531D"/>
    <w:rsid w:val="00BC553E"/>
    <w:rsid w:val="00BC57A4"/>
    <w:rsid w:val="00BC5CC8"/>
    <w:rsid w:val="00BC7352"/>
    <w:rsid w:val="00BC7A8B"/>
    <w:rsid w:val="00BC7C79"/>
    <w:rsid w:val="00BC7DFC"/>
    <w:rsid w:val="00BC7E06"/>
    <w:rsid w:val="00BD00B3"/>
    <w:rsid w:val="00BD15C5"/>
    <w:rsid w:val="00BD194E"/>
    <w:rsid w:val="00BD1BAB"/>
    <w:rsid w:val="00BD21BB"/>
    <w:rsid w:val="00BD296B"/>
    <w:rsid w:val="00BD2D6B"/>
    <w:rsid w:val="00BD32CE"/>
    <w:rsid w:val="00BD363D"/>
    <w:rsid w:val="00BD3A09"/>
    <w:rsid w:val="00BD4506"/>
    <w:rsid w:val="00BD50B3"/>
    <w:rsid w:val="00BD5D5B"/>
    <w:rsid w:val="00BD6964"/>
    <w:rsid w:val="00BD7205"/>
    <w:rsid w:val="00BD74A4"/>
    <w:rsid w:val="00BD75CC"/>
    <w:rsid w:val="00BD79FC"/>
    <w:rsid w:val="00BD7BC6"/>
    <w:rsid w:val="00BD7BE8"/>
    <w:rsid w:val="00BD7EBB"/>
    <w:rsid w:val="00BE014F"/>
    <w:rsid w:val="00BE1174"/>
    <w:rsid w:val="00BE12FE"/>
    <w:rsid w:val="00BE19C0"/>
    <w:rsid w:val="00BE2345"/>
    <w:rsid w:val="00BE2791"/>
    <w:rsid w:val="00BE37E3"/>
    <w:rsid w:val="00BE3C94"/>
    <w:rsid w:val="00BE4111"/>
    <w:rsid w:val="00BE44BE"/>
    <w:rsid w:val="00BE45C2"/>
    <w:rsid w:val="00BE4FF2"/>
    <w:rsid w:val="00BE5447"/>
    <w:rsid w:val="00BE6887"/>
    <w:rsid w:val="00BE7079"/>
    <w:rsid w:val="00BE7752"/>
    <w:rsid w:val="00BE7837"/>
    <w:rsid w:val="00BE7842"/>
    <w:rsid w:val="00BE7863"/>
    <w:rsid w:val="00BE7A82"/>
    <w:rsid w:val="00BE7BD1"/>
    <w:rsid w:val="00BF01A9"/>
    <w:rsid w:val="00BF07F6"/>
    <w:rsid w:val="00BF07F7"/>
    <w:rsid w:val="00BF0CB8"/>
    <w:rsid w:val="00BF0E74"/>
    <w:rsid w:val="00BF1401"/>
    <w:rsid w:val="00BF1EA4"/>
    <w:rsid w:val="00BF25D8"/>
    <w:rsid w:val="00BF28B7"/>
    <w:rsid w:val="00BF3021"/>
    <w:rsid w:val="00BF3800"/>
    <w:rsid w:val="00BF3B5B"/>
    <w:rsid w:val="00BF3CE4"/>
    <w:rsid w:val="00BF3D51"/>
    <w:rsid w:val="00BF4139"/>
    <w:rsid w:val="00BF4C9E"/>
    <w:rsid w:val="00BF5691"/>
    <w:rsid w:val="00BF578F"/>
    <w:rsid w:val="00BF5838"/>
    <w:rsid w:val="00BF5DD1"/>
    <w:rsid w:val="00BF6F79"/>
    <w:rsid w:val="00BF70AF"/>
    <w:rsid w:val="00BF7360"/>
    <w:rsid w:val="00BF736F"/>
    <w:rsid w:val="00BF7DA3"/>
    <w:rsid w:val="00C00024"/>
    <w:rsid w:val="00C00218"/>
    <w:rsid w:val="00C0067C"/>
    <w:rsid w:val="00C007D2"/>
    <w:rsid w:val="00C008CD"/>
    <w:rsid w:val="00C016B8"/>
    <w:rsid w:val="00C01D34"/>
    <w:rsid w:val="00C022F3"/>
    <w:rsid w:val="00C02737"/>
    <w:rsid w:val="00C040D6"/>
    <w:rsid w:val="00C042E6"/>
    <w:rsid w:val="00C04369"/>
    <w:rsid w:val="00C057EF"/>
    <w:rsid w:val="00C058D3"/>
    <w:rsid w:val="00C05BAE"/>
    <w:rsid w:val="00C05F2E"/>
    <w:rsid w:val="00C06061"/>
    <w:rsid w:val="00C0687A"/>
    <w:rsid w:val="00C06F3F"/>
    <w:rsid w:val="00C0714E"/>
    <w:rsid w:val="00C0751A"/>
    <w:rsid w:val="00C075A2"/>
    <w:rsid w:val="00C10082"/>
    <w:rsid w:val="00C102CC"/>
    <w:rsid w:val="00C11FD6"/>
    <w:rsid w:val="00C12576"/>
    <w:rsid w:val="00C12686"/>
    <w:rsid w:val="00C12C9D"/>
    <w:rsid w:val="00C12CBA"/>
    <w:rsid w:val="00C12F27"/>
    <w:rsid w:val="00C1318C"/>
    <w:rsid w:val="00C1375F"/>
    <w:rsid w:val="00C14DB2"/>
    <w:rsid w:val="00C163D1"/>
    <w:rsid w:val="00C16F4E"/>
    <w:rsid w:val="00C16FCB"/>
    <w:rsid w:val="00C17422"/>
    <w:rsid w:val="00C207D3"/>
    <w:rsid w:val="00C20B4B"/>
    <w:rsid w:val="00C20BA5"/>
    <w:rsid w:val="00C2173C"/>
    <w:rsid w:val="00C21ED7"/>
    <w:rsid w:val="00C2209E"/>
    <w:rsid w:val="00C22975"/>
    <w:rsid w:val="00C22B5E"/>
    <w:rsid w:val="00C23A78"/>
    <w:rsid w:val="00C23BB9"/>
    <w:rsid w:val="00C24B6F"/>
    <w:rsid w:val="00C24C4D"/>
    <w:rsid w:val="00C25056"/>
    <w:rsid w:val="00C255C3"/>
    <w:rsid w:val="00C25857"/>
    <w:rsid w:val="00C25B5D"/>
    <w:rsid w:val="00C260B2"/>
    <w:rsid w:val="00C26CF2"/>
    <w:rsid w:val="00C26E75"/>
    <w:rsid w:val="00C2729D"/>
    <w:rsid w:val="00C27839"/>
    <w:rsid w:val="00C2785A"/>
    <w:rsid w:val="00C309EC"/>
    <w:rsid w:val="00C31345"/>
    <w:rsid w:val="00C31A89"/>
    <w:rsid w:val="00C32374"/>
    <w:rsid w:val="00C33D26"/>
    <w:rsid w:val="00C34172"/>
    <w:rsid w:val="00C34361"/>
    <w:rsid w:val="00C351FB"/>
    <w:rsid w:val="00C35C1F"/>
    <w:rsid w:val="00C36531"/>
    <w:rsid w:val="00C36DBB"/>
    <w:rsid w:val="00C37483"/>
    <w:rsid w:val="00C37879"/>
    <w:rsid w:val="00C37E40"/>
    <w:rsid w:val="00C40767"/>
    <w:rsid w:val="00C415A0"/>
    <w:rsid w:val="00C41C6C"/>
    <w:rsid w:val="00C41E98"/>
    <w:rsid w:val="00C41F52"/>
    <w:rsid w:val="00C42381"/>
    <w:rsid w:val="00C42530"/>
    <w:rsid w:val="00C43CA0"/>
    <w:rsid w:val="00C44DDE"/>
    <w:rsid w:val="00C44F4A"/>
    <w:rsid w:val="00C4622C"/>
    <w:rsid w:val="00C463BE"/>
    <w:rsid w:val="00C468BD"/>
    <w:rsid w:val="00C46A66"/>
    <w:rsid w:val="00C46B1C"/>
    <w:rsid w:val="00C46CC6"/>
    <w:rsid w:val="00C474E1"/>
    <w:rsid w:val="00C47948"/>
    <w:rsid w:val="00C47E66"/>
    <w:rsid w:val="00C50561"/>
    <w:rsid w:val="00C505C3"/>
    <w:rsid w:val="00C50B83"/>
    <w:rsid w:val="00C50DC8"/>
    <w:rsid w:val="00C51C6A"/>
    <w:rsid w:val="00C52DDB"/>
    <w:rsid w:val="00C53AC3"/>
    <w:rsid w:val="00C53F3A"/>
    <w:rsid w:val="00C53F84"/>
    <w:rsid w:val="00C546AE"/>
    <w:rsid w:val="00C547FE"/>
    <w:rsid w:val="00C54C7C"/>
    <w:rsid w:val="00C55141"/>
    <w:rsid w:val="00C55189"/>
    <w:rsid w:val="00C55446"/>
    <w:rsid w:val="00C5556E"/>
    <w:rsid w:val="00C55606"/>
    <w:rsid w:val="00C55AB2"/>
    <w:rsid w:val="00C55B1B"/>
    <w:rsid w:val="00C55C3D"/>
    <w:rsid w:val="00C55DBB"/>
    <w:rsid w:val="00C55EC9"/>
    <w:rsid w:val="00C561E6"/>
    <w:rsid w:val="00C5628D"/>
    <w:rsid w:val="00C56468"/>
    <w:rsid w:val="00C570D0"/>
    <w:rsid w:val="00C574CC"/>
    <w:rsid w:val="00C57F06"/>
    <w:rsid w:val="00C60379"/>
    <w:rsid w:val="00C60A88"/>
    <w:rsid w:val="00C614DD"/>
    <w:rsid w:val="00C61A6E"/>
    <w:rsid w:val="00C61BD1"/>
    <w:rsid w:val="00C62233"/>
    <w:rsid w:val="00C626E7"/>
    <w:rsid w:val="00C63191"/>
    <w:rsid w:val="00C659E0"/>
    <w:rsid w:val="00C65ECF"/>
    <w:rsid w:val="00C66780"/>
    <w:rsid w:val="00C66F28"/>
    <w:rsid w:val="00C66F4F"/>
    <w:rsid w:val="00C6735E"/>
    <w:rsid w:val="00C67971"/>
    <w:rsid w:val="00C67BCF"/>
    <w:rsid w:val="00C67FC1"/>
    <w:rsid w:val="00C70138"/>
    <w:rsid w:val="00C70371"/>
    <w:rsid w:val="00C706F2"/>
    <w:rsid w:val="00C70A94"/>
    <w:rsid w:val="00C70BAA"/>
    <w:rsid w:val="00C70D2A"/>
    <w:rsid w:val="00C7160A"/>
    <w:rsid w:val="00C71DEC"/>
    <w:rsid w:val="00C72275"/>
    <w:rsid w:val="00C738D1"/>
    <w:rsid w:val="00C739F5"/>
    <w:rsid w:val="00C73A40"/>
    <w:rsid w:val="00C73B28"/>
    <w:rsid w:val="00C73B35"/>
    <w:rsid w:val="00C73CB1"/>
    <w:rsid w:val="00C7436B"/>
    <w:rsid w:val="00C7457E"/>
    <w:rsid w:val="00C748B8"/>
    <w:rsid w:val="00C748FC"/>
    <w:rsid w:val="00C750A2"/>
    <w:rsid w:val="00C75452"/>
    <w:rsid w:val="00C758D4"/>
    <w:rsid w:val="00C75FF3"/>
    <w:rsid w:val="00C77054"/>
    <w:rsid w:val="00C77BCF"/>
    <w:rsid w:val="00C77E19"/>
    <w:rsid w:val="00C77E56"/>
    <w:rsid w:val="00C80880"/>
    <w:rsid w:val="00C809FA"/>
    <w:rsid w:val="00C8151E"/>
    <w:rsid w:val="00C815ED"/>
    <w:rsid w:val="00C8193B"/>
    <w:rsid w:val="00C81C74"/>
    <w:rsid w:val="00C81C9A"/>
    <w:rsid w:val="00C82320"/>
    <w:rsid w:val="00C828BC"/>
    <w:rsid w:val="00C82B02"/>
    <w:rsid w:val="00C83439"/>
    <w:rsid w:val="00C834EA"/>
    <w:rsid w:val="00C83B14"/>
    <w:rsid w:val="00C83F74"/>
    <w:rsid w:val="00C8400D"/>
    <w:rsid w:val="00C8488E"/>
    <w:rsid w:val="00C8495C"/>
    <w:rsid w:val="00C84A7C"/>
    <w:rsid w:val="00C853EF"/>
    <w:rsid w:val="00C859A2"/>
    <w:rsid w:val="00C85B4A"/>
    <w:rsid w:val="00C869B2"/>
    <w:rsid w:val="00C86F6A"/>
    <w:rsid w:val="00C8707A"/>
    <w:rsid w:val="00C87C31"/>
    <w:rsid w:val="00C90319"/>
    <w:rsid w:val="00C9060B"/>
    <w:rsid w:val="00C90AFE"/>
    <w:rsid w:val="00C90DFE"/>
    <w:rsid w:val="00C9110C"/>
    <w:rsid w:val="00C9128D"/>
    <w:rsid w:val="00C91A9A"/>
    <w:rsid w:val="00C9209B"/>
    <w:rsid w:val="00C92311"/>
    <w:rsid w:val="00C9264B"/>
    <w:rsid w:val="00C92BBD"/>
    <w:rsid w:val="00C92BE4"/>
    <w:rsid w:val="00C92D41"/>
    <w:rsid w:val="00C93AD7"/>
    <w:rsid w:val="00C93B7C"/>
    <w:rsid w:val="00C94140"/>
    <w:rsid w:val="00C94963"/>
    <w:rsid w:val="00C951A7"/>
    <w:rsid w:val="00C954CF"/>
    <w:rsid w:val="00C954FC"/>
    <w:rsid w:val="00C955FE"/>
    <w:rsid w:val="00C95D08"/>
    <w:rsid w:val="00C962A6"/>
    <w:rsid w:val="00C96392"/>
    <w:rsid w:val="00C963A0"/>
    <w:rsid w:val="00C976B8"/>
    <w:rsid w:val="00C977A8"/>
    <w:rsid w:val="00C97C2F"/>
    <w:rsid w:val="00C97D24"/>
    <w:rsid w:val="00C97F64"/>
    <w:rsid w:val="00CA02F9"/>
    <w:rsid w:val="00CA0772"/>
    <w:rsid w:val="00CA081C"/>
    <w:rsid w:val="00CA0A9D"/>
    <w:rsid w:val="00CA0E0B"/>
    <w:rsid w:val="00CA109A"/>
    <w:rsid w:val="00CA15DB"/>
    <w:rsid w:val="00CA26CC"/>
    <w:rsid w:val="00CA2E80"/>
    <w:rsid w:val="00CA3057"/>
    <w:rsid w:val="00CA3B20"/>
    <w:rsid w:val="00CA4E0E"/>
    <w:rsid w:val="00CA539D"/>
    <w:rsid w:val="00CA55FB"/>
    <w:rsid w:val="00CA5E33"/>
    <w:rsid w:val="00CA65B5"/>
    <w:rsid w:val="00CA6C1D"/>
    <w:rsid w:val="00CA6E42"/>
    <w:rsid w:val="00CA7F58"/>
    <w:rsid w:val="00CB09FD"/>
    <w:rsid w:val="00CB12DD"/>
    <w:rsid w:val="00CB19D4"/>
    <w:rsid w:val="00CB2785"/>
    <w:rsid w:val="00CB2AB7"/>
    <w:rsid w:val="00CB2EB9"/>
    <w:rsid w:val="00CB3218"/>
    <w:rsid w:val="00CB34AB"/>
    <w:rsid w:val="00CB3C6E"/>
    <w:rsid w:val="00CB432B"/>
    <w:rsid w:val="00CB43FC"/>
    <w:rsid w:val="00CB4731"/>
    <w:rsid w:val="00CB55BD"/>
    <w:rsid w:val="00CB6981"/>
    <w:rsid w:val="00CB6F61"/>
    <w:rsid w:val="00CB7993"/>
    <w:rsid w:val="00CC00EF"/>
    <w:rsid w:val="00CC031B"/>
    <w:rsid w:val="00CC1032"/>
    <w:rsid w:val="00CC14B7"/>
    <w:rsid w:val="00CC154A"/>
    <w:rsid w:val="00CC1D50"/>
    <w:rsid w:val="00CC1DC1"/>
    <w:rsid w:val="00CC1EFD"/>
    <w:rsid w:val="00CC1F30"/>
    <w:rsid w:val="00CC2182"/>
    <w:rsid w:val="00CC3162"/>
    <w:rsid w:val="00CC3336"/>
    <w:rsid w:val="00CC3CC9"/>
    <w:rsid w:val="00CC3E40"/>
    <w:rsid w:val="00CC4E19"/>
    <w:rsid w:val="00CC5A4A"/>
    <w:rsid w:val="00CC5B5E"/>
    <w:rsid w:val="00CC5CEB"/>
    <w:rsid w:val="00CC5D4C"/>
    <w:rsid w:val="00CC6C98"/>
    <w:rsid w:val="00CC6F42"/>
    <w:rsid w:val="00CD02A9"/>
    <w:rsid w:val="00CD0633"/>
    <w:rsid w:val="00CD0BD9"/>
    <w:rsid w:val="00CD180B"/>
    <w:rsid w:val="00CD222D"/>
    <w:rsid w:val="00CD26C2"/>
    <w:rsid w:val="00CD2E7D"/>
    <w:rsid w:val="00CD312B"/>
    <w:rsid w:val="00CD3888"/>
    <w:rsid w:val="00CD390B"/>
    <w:rsid w:val="00CD3CC2"/>
    <w:rsid w:val="00CD45A9"/>
    <w:rsid w:val="00CD4681"/>
    <w:rsid w:val="00CD5073"/>
    <w:rsid w:val="00CD563D"/>
    <w:rsid w:val="00CD5AB0"/>
    <w:rsid w:val="00CD5CAF"/>
    <w:rsid w:val="00CD5D48"/>
    <w:rsid w:val="00CD6381"/>
    <w:rsid w:val="00CD63D1"/>
    <w:rsid w:val="00CD6FBF"/>
    <w:rsid w:val="00CD7279"/>
    <w:rsid w:val="00CE0203"/>
    <w:rsid w:val="00CE04D6"/>
    <w:rsid w:val="00CE0992"/>
    <w:rsid w:val="00CE0FE5"/>
    <w:rsid w:val="00CE11A9"/>
    <w:rsid w:val="00CE15DA"/>
    <w:rsid w:val="00CE1E5E"/>
    <w:rsid w:val="00CE216F"/>
    <w:rsid w:val="00CE21F5"/>
    <w:rsid w:val="00CE243D"/>
    <w:rsid w:val="00CE2893"/>
    <w:rsid w:val="00CE2F86"/>
    <w:rsid w:val="00CE3120"/>
    <w:rsid w:val="00CE38F5"/>
    <w:rsid w:val="00CE3AC3"/>
    <w:rsid w:val="00CE3B33"/>
    <w:rsid w:val="00CE3D30"/>
    <w:rsid w:val="00CE414E"/>
    <w:rsid w:val="00CE5296"/>
    <w:rsid w:val="00CE52ED"/>
    <w:rsid w:val="00CE57CA"/>
    <w:rsid w:val="00CE5F68"/>
    <w:rsid w:val="00CE631C"/>
    <w:rsid w:val="00CE6603"/>
    <w:rsid w:val="00CE67BE"/>
    <w:rsid w:val="00CE7717"/>
    <w:rsid w:val="00CE7CC5"/>
    <w:rsid w:val="00CE7ED2"/>
    <w:rsid w:val="00CF03D7"/>
    <w:rsid w:val="00CF04C4"/>
    <w:rsid w:val="00CF0B67"/>
    <w:rsid w:val="00CF13DE"/>
    <w:rsid w:val="00CF1912"/>
    <w:rsid w:val="00CF1EEB"/>
    <w:rsid w:val="00CF2531"/>
    <w:rsid w:val="00CF2696"/>
    <w:rsid w:val="00CF33EE"/>
    <w:rsid w:val="00CF3788"/>
    <w:rsid w:val="00CF4254"/>
    <w:rsid w:val="00CF48C5"/>
    <w:rsid w:val="00CF4FDA"/>
    <w:rsid w:val="00CF5711"/>
    <w:rsid w:val="00CF5752"/>
    <w:rsid w:val="00CF5E66"/>
    <w:rsid w:val="00CF6369"/>
    <w:rsid w:val="00CF6D84"/>
    <w:rsid w:val="00CF6ED1"/>
    <w:rsid w:val="00CF7C19"/>
    <w:rsid w:val="00CF7C50"/>
    <w:rsid w:val="00D00755"/>
    <w:rsid w:val="00D00B2A"/>
    <w:rsid w:val="00D00CA2"/>
    <w:rsid w:val="00D00CFE"/>
    <w:rsid w:val="00D00F8E"/>
    <w:rsid w:val="00D015AD"/>
    <w:rsid w:val="00D02005"/>
    <w:rsid w:val="00D02702"/>
    <w:rsid w:val="00D03C57"/>
    <w:rsid w:val="00D0411B"/>
    <w:rsid w:val="00D04196"/>
    <w:rsid w:val="00D0518D"/>
    <w:rsid w:val="00D052BF"/>
    <w:rsid w:val="00D0575B"/>
    <w:rsid w:val="00D05E51"/>
    <w:rsid w:val="00D0631A"/>
    <w:rsid w:val="00D0633A"/>
    <w:rsid w:val="00D06786"/>
    <w:rsid w:val="00D0698D"/>
    <w:rsid w:val="00D07011"/>
    <w:rsid w:val="00D074B7"/>
    <w:rsid w:val="00D077B6"/>
    <w:rsid w:val="00D07D16"/>
    <w:rsid w:val="00D103E3"/>
    <w:rsid w:val="00D10CEC"/>
    <w:rsid w:val="00D10CEF"/>
    <w:rsid w:val="00D10D98"/>
    <w:rsid w:val="00D10E7E"/>
    <w:rsid w:val="00D114EE"/>
    <w:rsid w:val="00D116D6"/>
    <w:rsid w:val="00D1173D"/>
    <w:rsid w:val="00D11B4D"/>
    <w:rsid w:val="00D11C3B"/>
    <w:rsid w:val="00D132C7"/>
    <w:rsid w:val="00D13334"/>
    <w:rsid w:val="00D136FF"/>
    <w:rsid w:val="00D13D11"/>
    <w:rsid w:val="00D143C5"/>
    <w:rsid w:val="00D143FF"/>
    <w:rsid w:val="00D1443F"/>
    <w:rsid w:val="00D15DBF"/>
    <w:rsid w:val="00D1606D"/>
    <w:rsid w:val="00D16712"/>
    <w:rsid w:val="00D1695B"/>
    <w:rsid w:val="00D16B46"/>
    <w:rsid w:val="00D16C4D"/>
    <w:rsid w:val="00D16D0D"/>
    <w:rsid w:val="00D175CE"/>
    <w:rsid w:val="00D17A48"/>
    <w:rsid w:val="00D17ABC"/>
    <w:rsid w:val="00D17B39"/>
    <w:rsid w:val="00D2044D"/>
    <w:rsid w:val="00D209A6"/>
    <w:rsid w:val="00D209BE"/>
    <w:rsid w:val="00D21848"/>
    <w:rsid w:val="00D21BA7"/>
    <w:rsid w:val="00D221D4"/>
    <w:rsid w:val="00D23077"/>
    <w:rsid w:val="00D237AD"/>
    <w:rsid w:val="00D238FE"/>
    <w:rsid w:val="00D23B5A"/>
    <w:rsid w:val="00D247DC"/>
    <w:rsid w:val="00D248E4"/>
    <w:rsid w:val="00D251D1"/>
    <w:rsid w:val="00D25B02"/>
    <w:rsid w:val="00D26201"/>
    <w:rsid w:val="00D264B8"/>
    <w:rsid w:val="00D2677B"/>
    <w:rsid w:val="00D268C8"/>
    <w:rsid w:val="00D269DF"/>
    <w:rsid w:val="00D2700E"/>
    <w:rsid w:val="00D272FB"/>
    <w:rsid w:val="00D2742A"/>
    <w:rsid w:val="00D2793C"/>
    <w:rsid w:val="00D27AB1"/>
    <w:rsid w:val="00D27AB7"/>
    <w:rsid w:val="00D27F33"/>
    <w:rsid w:val="00D30C9F"/>
    <w:rsid w:val="00D3103B"/>
    <w:rsid w:val="00D3103F"/>
    <w:rsid w:val="00D3145A"/>
    <w:rsid w:val="00D3153A"/>
    <w:rsid w:val="00D31673"/>
    <w:rsid w:val="00D318AD"/>
    <w:rsid w:val="00D318EE"/>
    <w:rsid w:val="00D32E4D"/>
    <w:rsid w:val="00D33027"/>
    <w:rsid w:val="00D3302E"/>
    <w:rsid w:val="00D33207"/>
    <w:rsid w:val="00D332C2"/>
    <w:rsid w:val="00D33ED1"/>
    <w:rsid w:val="00D343EC"/>
    <w:rsid w:val="00D3447B"/>
    <w:rsid w:val="00D34E78"/>
    <w:rsid w:val="00D35415"/>
    <w:rsid w:val="00D3565F"/>
    <w:rsid w:val="00D35973"/>
    <w:rsid w:val="00D35E97"/>
    <w:rsid w:val="00D37350"/>
    <w:rsid w:val="00D412CE"/>
    <w:rsid w:val="00D41526"/>
    <w:rsid w:val="00D41C95"/>
    <w:rsid w:val="00D42A65"/>
    <w:rsid w:val="00D43090"/>
    <w:rsid w:val="00D4337C"/>
    <w:rsid w:val="00D43452"/>
    <w:rsid w:val="00D437E3"/>
    <w:rsid w:val="00D43CF4"/>
    <w:rsid w:val="00D43E1A"/>
    <w:rsid w:val="00D43F09"/>
    <w:rsid w:val="00D44D13"/>
    <w:rsid w:val="00D452F4"/>
    <w:rsid w:val="00D45948"/>
    <w:rsid w:val="00D46117"/>
    <w:rsid w:val="00D467C9"/>
    <w:rsid w:val="00D47376"/>
    <w:rsid w:val="00D47B73"/>
    <w:rsid w:val="00D47C4D"/>
    <w:rsid w:val="00D47F72"/>
    <w:rsid w:val="00D50303"/>
    <w:rsid w:val="00D504DD"/>
    <w:rsid w:val="00D50603"/>
    <w:rsid w:val="00D50685"/>
    <w:rsid w:val="00D50DEC"/>
    <w:rsid w:val="00D50FFD"/>
    <w:rsid w:val="00D51340"/>
    <w:rsid w:val="00D51B90"/>
    <w:rsid w:val="00D51DDA"/>
    <w:rsid w:val="00D523F6"/>
    <w:rsid w:val="00D52446"/>
    <w:rsid w:val="00D52813"/>
    <w:rsid w:val="00D53CA7"/>
    <w:rsid w:val="00D53D84"/>
    <w:rsid w:val="00D54B4F"/>
    <w:rsid w:val="00D55220"/>
    <w:rsid w:val="00D55229"/>
    <w:rsid w:val="00D55DD6"/>
    <w:rsid w:val="00D5627F"/>
    <w:rsid w:val="00D5638D"/>
    <w:rsid w:val="00D56719"/>
    <w:rsid w:val="00D56B0F"/>
    <w:rsid w:val="00D56DB5"/>
    <w:rsid w:val="00D57146"/>
    <w:rsid w:val="00D5758B"/>
    <w:rsid w:val="00D576C7"/>
    <w:rsid w:val="00D57727"/>
    <w:rsid w:val="00D605BD"/>
    <w:rsid w:val="00D60EF7"/>
    <w:rsid w:val="00D6187C"/>
    <w:rsid w:val="00D62249"/>
    <w:rsid w:val="00D635EE"/>
    <w:rsid w:val="00D63D1F"/>
    <w:rsid w:val="00D646EE"/>
    <w:rsid w:val="00D64C5C"/>
    <w:rsid w:val="00D64CEF"/>
    <w:rsid w:val="00D651CA"/>
    <w:rsid w:val="00D65482"/>
    <w:rsid w:val="00D662C1"/>
    <w:rsid w:val="00D66326"/>
    <w:rsid w:val="00D671A9"/>
    <w:rsid w:val="00D6767D"/>
    <w:rsid w:val="00D67C68"/>
    <w:rsid w:val="00D70D7D"/>
    <w:rsid w:val="00D714EA"/>
    <w:rsid w:val="00D720B6"/>
    <w:rsid w:val="00D723EC"/>
    <w:rsid w:val="00D72850"/>
    <w:rsid w:val="00D73DAF"/>
    <w:rsid w:val="00D73F91"/>
    <w:rsid w:val="00D7491E"/>
    <w:rsid w:val="00D74A63"/>
    <w:rsid w:val="00D751F7"/>
    <w:rsid w:val="00D75498"/>
    <w:rsid w:val="00D76DAB"/>
    <w:rsid w:val="00D7763E"/>
    <w:rsid w:val="00D7798E"/>
    <w:rsid w:val="00D77E21"/>
    <w:rsid w:val="00D77EBD"/>
    <w:rsid w:val="00D800CC"/>
    <w:rsid w:val="00D80670"/>
    <w:rsid w:val="00D8070D"/>
    <w:rsid w:val="00D80715"/>
    <w:rsid w:val="00D80735"/>
    <w:rsid w:val="00D8074B"/>
    <w:rsid w:val="00D80AA1"/>
    <w:rsid w:val="00D8263A"/>
    <w:rsid w:val="00D83598"/>
    <w:rsid w:val="00D83CC2"/>
    <w:rsid w:val="00D84E76"/>
    <w:rsid w:val="00D84F51"/>
    <w:rsid w:val="00D8647A"/>
    <w:rsid w:val="00D86B60"/>
    <w:rsid w:val="00D86B69"/>
    <w:rsid w:val="00D86FEA"/>
    <w:rsid w:val="00D871D3"/>
    <w:rsid w:val="00D87763"/>
    <w:rsid w:val="00D902F6"/>
    <w:rsid w:val="00D915B4"/>
    <w:rsid w:val="00D917E9"/>
    <w:rsid w:val="00D920D2"/>
    <w:rsid w:val="00D92CA8"/>
    <w:rsid w:val="00D933F6"/>
    <w:rsid w:val="00D93C00"/>
    <w:rsid w:val="00D93C89"/>
    <w:rsid w:val="00D94585"/>
    <w:rsid w:val="00D94F50"/>
    <w:rsid w:val="00D94FD9"/>
    <w:rsid w:val="00D95016"/>
    <w:rsid w:val="00D95280"/>
    <w:rsid w:val="00D95B4B"/>
    <w:rsid w:val="00D961D1"/>
    <w:rsid w:val="00D966F0"/>
    <w:rsid w:val="00D96A27"/>
    <w:rsid w:val="00D9743B"/>
    <w:rsid w:val="00D9761B"/>
    <w:rsid w:val="00D97836"/>
    <w:rsid w:val="00DA0334"/>
    <w:rsid w:val="00DA056B"/>
    <w:rsid w:val="00DA0709"/>
    <w:rsid w:val="00DA175A"/>
    <w:rsid w:val="00DA1F51"/>
    <w:rsid w:val="00DA20A8"/>
    <w:rsid w:val="00DA20CE"/>
    <w:rsid w:val="00DA21DC"/>
    <w:rsid w:val="00DA22B8"/>
    <w:rsid w:val="00DA25D0"/>
    <w:rsid w:val="00DA28E2"/>
    <w:rsid w:val="00DA307E"/>
    <w:rsid w:val="00DA398C"/>
    <w:rsid w:val="00DA49AF"/>
    <w:rsid w:val="00DA49D1"/>
    <w:rsid w:val="00DA4FAF"/>
    <w:rsid w:val="00DA51F2"/>
    <w:rsid w:val="00DA5AAA"/>
    <w:rsid w:val="00DA6A70"/>
    <w:rsid w:val="00DA7246"/>
    <w:rsid w:val="00DA7421"/>
    <w:rsid w:val="00DA751C"/>
    <w:rsid w:val="00DA76F7"/>
    <w:rsid w:val="00DA7A10"/>
    <w:rsid w:val="00DA7B82"/>
    <w:rsid w:val="00DA7DB6"/>
    <w:rsid w:val="00DA7E0B"/>
    <w:rsid w:val="00DB16C5"/>
    <w:rsid w:val="00DB2F97"/>
    <w:rsid w:val="00DB3447"/>
    <w:rsid w:val="00DB361B"/>
    <w:rsid w:val="00DB364D"/>
    <w:rsid w:val="00DB48F1"/>
    <w:rsid w:val="00DB5085"/>
    <w:rsid w:val="00DB578F"/>
    <w:rsid w:val="00DB5D51"/>
    <w:rsid w:val="00DB602C"/>
    <w:rsid w:val="00DB6581"/>
    <w:rsid w:val="00DB6E35"/>
    <w:rsid w:val="00DB71B6"/>
    <w:rsid w:val="00DB727C"/>
    <w:rsid w:val="00DB72DA"/>
    <w:rsid w:val="00DB7657"/>
    <w:rsid w:val="00DB79B2"/>
    <w:rsid w:val="00DB7A04"/>
    <w:rsid w:val="00DB7BE8"/>
    <w:rsid w:val="00DB7E3D"/>
    <w:rsid w:val="00DC033F"/>
    <w:rsid w:val="00DC0BCA"/>
    <w:rsid w:val="00DC1542"/>
    <w:rsid w:val="00DC218E"/>
    <w:rsid w:val="00DC3933"/>
    <w:rsid w:val="00DC3AD5"/>
    <w:rsid w:val="00DC3E82"/>
    <w:rsid w:val="00DC4265"/>
    <w:rsid w:val="00DC42C1"/>
    <w:rsid w:val="00DC4DC6"/>
    <w:rsid w:val="00DC50B5"/>
    <w:rsid w:val="00DC54C2"/>
    <w:rsid w:val="00DC563D"/>
    <w:rsid w:val="00DC5C29"/>
    <w:rsid w:val="00DC5C56"/>
    <w:rsid w:val="00DC647C"/>
    <w:rsid w:val="00DC6783"/>
    <w:rsid w:val="00DC70A9"/>
    <w:rsid w:val="00DC744E"/>
    <w:rsid w:val="00DC751A"/>
    <w:rsid w:val="00DC7B17"/>
    <w:rsid w:val="00DD0264"/>
    <w:rsid w:val="00DD0A63"/>
    <w:rsid w:val="00DD0AD4"/>
    <w:rsid w:val="00DD1144"/>
    <w:rsid w:val="00DD1198"/>
    <w:rsid w:val="00DD1494"/>
    <w:rsid w:val="00DD1669"/>
    <w:rsid w:val="00DD16C6"/>
    <w:rsid w:val="00DD28F9"/>
    <w:rsid w:val="00DD300D"/>
    <w:rsid w:val="00DD3BF8"/>
    <w:rsid w:val="00DD48B2"/>
    <w:rsid w:val="00DD4C42"/>
    <w:rsid w:val="00DD5020"/>
    <w:rsid w:val="00DD52C7"/>
    <w:rsid w:val="00DD5A8D"/>
    <w:rsid w:val="00DD6536"/>
    <w:rsid w:val="00DD665F"/>
    <w:rsid w:val="00DD673E"/>
    <w:rsid w:val="00DD6DE7"/>
    <w:rsid w:val="00DD70B9"/>
    <w:rsid w:val="00DD725E"/>
    <w:rsid w:val="00DE0606"/>
    <w:rsid w:val="00DE1493"/>
    <w:rsid w:val="00DE1CEA"/>
    <w:rsid w:val="00DE2E4C"/>
    <w:rsid w:val="00DE2E90"/>
    <w:rsid w:val="00DE32A2"/>
    <w:rsid w:val="00DE341D"/>
    <w:rsid w:val="00DE3B19"/>
    <w:rsid w:val="00DE3FB2"/>
    <w:rsid w:val="00DE3FBB"/>
    <w:rsid w:val="00DE4AC7"/>
    <w:rsid w:val="00DE4E56"/>
    <w:rsid w:val="00DE52EC"/>
    <w:rsid w:val="00DE563E"/>
    <w:rsid w:val="00DE570C"/>
    <w:rsid w:val="00DE57E7"/>
    <w:rsid w:val="00DE5B26"/>
    <w:rsid w:val="00DE6A71"/>
    <w:rsid w:val="00DE7003"/>
    <w:rsid w:val="00DE7389"/>
    <w:rsid w:val="00DE77AF"/>
    <w:rsid w:val="00DE7AD6"/>
    <w:rsid w:val="00DF06F1"/>
    <w:rsid w:val="00DF0B84"/>
    <w:rsid w:val="00DF0DC3"/>
    <w:rsid w:val="00DF2383"/>
    <w:rsid w:val="00DF4011"/>
    <w:rsid w:val="00DF5090"/>
    <w:rsid w:val="00DF5471"/>
    <w:rsid w:val="00DF552F"/>
    <w:rsid w:val="00DF64E7"/>
    <w:rsid w:val="00DF6768"/>
    <w:rsid w:val="00DF6CF8"/>
    <w:rsid w:val="00DF6DF9"/>
    <w:rsid w:val="00DF7323"/>
    <w:rsid w:val="00DF77B4"/>
    <w:rsid w:val="00DF7B3E"/>
    <w:rsid w:val="00DF7EC0"/>
    <w:rsid w:val="00DF7F95"/>
    <w:rsid w:val="00E00A80"/>
    <w:rsid w:val="00E00BB5"/>
    <w:rsid w:val="00E01199"/>
    <w:rsid w:val="00E01381"/>
    <w:rsid w:val="00E01E94"/>
    <w:rsid w:val="00E01F08"/>
    <w:rsid w:val="00E02497"/>
    <w:rsid w:val="00E0282C"/>
    <w:rsid w:val="00E02FDD"/>
    <w:rsid w:val="00E038FD"/>
    <w:rsid w:val="00E0391D"/>
    <w:rsid w:val="00E04158"/>
    <w:rsid w:val="00E04836"/>
    <w:rsid w:val="00E04C16"/>
    <w:rsid w:val="00E04DF7"/>
    <w:rsid w:val="00E056FA"/>
    <w:rsid w:val="00E05959"/>
    <w:rsid w:val="00E068D3"/>
    <w:rsid w:val="00E06C0B"/>
    <w:rsid w:val="00E06CE8"/>
    <w:rsid w:val="00E07E1C"/>
    <w:rsid w:val="00E10401"/>
    <w:rsid w:val="00E10CAA"/>
    <w:rsid w:val="00E11B53"/>
    <w:rsid w:val="00E11DA3"/>
    <w:rsid w:val="00E1225C"/>
    <w:rsid w:val="00E1330D"/>
    <w:rsid w:val="00E13C36"/>
    <w:rsid w:val="00E145E1"/>
    <w:rsid w:val="00E14818"/>
    <w:rsid w:val="00E14CF3"/>
    <w:rsid w:val="00E15142"/>
    <w:rsid w:val="00E153E3"/>
    <w:rsid w:val="00E15CA0"/>
    <w:rsid w:val="00E16056"/>
    <w:rsid w:val="00E16AFA"/>
    <w:rsid w:val="00E16CC4"/>
    <w:rsid w:val="00E173B5"/>
    <w:rsid w:val="00E17644"/>
    <w:rsid w:val="00E20262"/>
    <w:rsid w:val="00E2030C"/>
    <w:rsid w:val="00E20543"/>
    <w:rsid w:val="00E207DE"/>
    <w:rsid w:val="00E20BD5"/>
    <w:rsid w:val="00E21485"/>
    <w:rsid w:val="00E21634"/>
    <w:rsid w:val="00E21825"/>
    <w:rsid w:val="00E21874"/>
    <w:rsid w:val="00E21E34"/>
    <w:rsid w:val="00E226F3"/>
    <w:rsid w:val="00E22BA3"/>
    <w:rsid w:val="00E22FE7"/>
    <w:rsid w:val="00E234B2"/>
    <w:rsid w:val="00E240E2"/>
    <w:rsid w:val="00E24302"/>
    <w:rsid w:val="00E249CB"/>
    <w:rsid w:val="00E261DE"/>
    <w:rsid w:val="00E26A76"/>
    <w:rsid w:val="00E26F0D"/>
    <w:rsid w:val="00E27166"/>
    <w:rsid w:val="00E276C0"/>
    <w:rsid w:val="00E276D0"/>
    <w:rsid w:val="00E276EA"/>
    <w:rsid w:val="00E27AF3"/>
    <w:rsid w:val="00E27CF5"/>
    <w:rsid w:val="00E27E46"/>
    <w:rsid w:val="00E302F2"/>
    <w:rsid w:val="00E30557"/>
    <w:rsid w:val="00E309D0"/>
    <w:rsid w:val="00E30AE3"/>
    <w:rsid w:val="00E30C83"/>
    <w:rsid w:val="00E31136"/>
    <w:rsid w:val="00E316CC"/>
    <w:rsid w:val="00E31EBB"/>
    <w:rsid w:val="00E3285F"/>
    <w:rsid w:val="00E32C6D"/>
    <w:rsid w:val="00E32ED5"/>
    <w:rsid w:val="00E33612"/>
    <w:rsid w:val="00E3371B"/>
    <w:rsid w:val="00E34254"/>
    <w:rsid w:val="00E34712"/>
    <w:rsid w:val="00E34C76"/>
    <w:rsid w:val="00E34ED6"/>
    <w:rsid w:val="00E354B7"/>
    <w:rsid w:val="00E35601"/>
    <w:rsid w:val="00E35A2F"/>
    <w:rsid w:val="00E35BBB"/>
    <w:rsid w:val="00E36021"/>
    <w:rsid w:val="00E365B5"/>
    <w:rsid w:val="00E36778"/>
    <w:rsid w:val="00E36B1D"/>
    <w:rsid w:val="00E37581"/>
    <w:rsid w:val="00E37D7B"/>
    <w:rsid w:val="00E4005D"/>
    <w:rsid w:val="00E40BF9"/>
    <w:rsid w:val="00E40D18"/>
    <w:rsid w:val="00E40D7D"/>
    <w:rsid w:val="00E41776"/>
    <w:rsid w:val="00E42141"/>
    <w:rsid w:val="00E421B8"/>
    <w:rsid w:val="00E4296D"/>
    <w:rsid w:val="00E432D4"/>
    <w:rsid w:val="00E43951"/>
    <w:rsid w:val="00E44040"/>
    <w:rsid w:val="00E44350"/>
    <w:rsid w:val="00E45A1E"/>
    <w:rsid w:val="00E45F1E"/>
    <w:rsid w:val="00E4608D"/>
    <w:rsid w:val="00E46152"/>
    <w:rsid w:val="00E462EE"/>
    <w:rsid w:val="00E46689"/>
    <w:rsid w:val="00E46CF7"/>
    <w:rsid w:val="00E46D5A"/>
    <w:rsid w:val="00E46FA1"/>
    <w:rsid w:val="00E47AAB"/>
    <w:rsid w:val="00E47BA5"/>
    <w:rsid w:val="00E47C89"/>
    <w:rsid w:val="00E50637"/>
    <w:rsid w:val="00E50717"/>
    <w:rsid w:val="00E50784"/>
    <w:rsid w:val="00E50E35"/>
    <w:rsid w:val="00E51134"/>
    <w:rsid w:val="00E517A8"/>
    <w:rsid w:val="00E51B23"/>
    <w:rsid w:val="00E5219B"/>
    <w:rsid w:val="00E52640"/>
    <w:rsid w:val="00E5275B"/>
    <w:rsid w:val="00E53043"/>
    <w:rsid w:val="00E53136"/>
    <w:rsid w:val="00E537DD"/>
    <w:rsid w:val="00E53B74"/>
    <w:rsid w:val="00E54126"/>
    <w:rsid w:val="00E5459D"/>
    <w:rsid w:val="00E54B37"/>
    <w:rsid w:val="00E55E45"/>
    <w:rsid w:val="00E56036"/>
    <w:rsid w:val="00E563A7"/>
    <w:rsid w:val="00E566FF"/>
    <w:rsid w:val="00E56D76"/>
    <w:rsid w:val="00E570A4"/>
    <w:rsid w:val="00E577C8"/>
    <w:rsid w:val="00E57EF4"/>
    <w:rsid w:val="00E57FAD"/>
    <w:rsid w:val="00E60085"/>
    <w:rsid w:val="00E60816"/>
    <w:rsid w:val="00E615FD"/>
    <w:rsid w:val="00E61A33"/>
    <w:rsid w:val="00E62106"/>
    <w:rsid w:val="00E6211B"/>
    <w:rsid w:val="00E62BBD"/>
    <w:rsid w:val="00E62BFB"/>
    <w:rsid w:val="00E631B9"/>
    <w:rsid w:val="00E6393D"/>
    <w:rsid w:val="00E63A75"/>
    <w:rsid w:val="00E64DB3"/>
    <w:rsid w:val="00E653D7"/>
    <w:rsid w:val="00E65F87"/>
    <w:rsid w:val="00E675C1"/>
    <w:rsid w:val="00E67755"/>
    <w:rsid w:val="00E70695"/>
    <w:rsid w:val="00E70C89"/>
    <w:rsid w:val="00E71625"/>
    <w:rsid w:val="00E71743"/>
    <w:rsid w:val="00E71888"/>
    <w:rsid w:val="00E718A4"/>
    <w:rsid w:val="00E7200A"/>
    <w:rsid w:val="00E729AA"/>
    <w:rsid w:val="00E73177"/>
    <w:rsid w:val="00E73740"/>
    <w:rsid w:val="00E7383F"/>
    <w:rsid w:val="00E73ACB"/>
    <w:rsid w:val="00E73DE9"/>
    <w:rsid w:val="00E74D5C"/>
    <w:rsid w:val="00E75313"/>
    <w:rsid w:val="00E76393"/>
    <w:rsid w:val="00E7666A"/>
    <w:rsid w:val="00E7699C"/>
    <w:rsid w:val="00E771B3"/>
    <w:rsid w:val="00E7728D"/>
    <w:rsid w:val="00E772E2"/>
    <w:rsid w:val="00E77A1B"/>
    <w:rsid w:val="00E77E9F"/>
    <w:rsid w:val="00E77F50"/>
    <w:rsid w:val="00E80305"/>
    <w:rsid w:val="00E810E9"/>
    <w:rsid w:val="00E82104"/>
    <w:rsid w:val="00E82854"/>
    <w:rsid w:val="00E82C84"/>
    <w:rsid w:val="00E82C94"/>
    <w:rsid w:val="00E82DD7"/>
    <w:rsid w:val="00E82FBC"/>
    <w:rsid w:val="00E83683"/>
    <w:rsid w:val="00E83B0B"/>
    <w:rsid w:val="00E83DC4"/>
    <w:rsid w:val="00E8551A"/>
    <w:rsid w:val="00E85911"/>
    <w:rsid w:val="00E86C42"/>
    <w:rsid w:val="00E87BE9"/>
    <w:rsid w:val="00E90933"/>
    <w:rsid w:val="00E90B60"/>
    <w:rsid w:val="00E913D1"/>
    <w:rsid w:val="00E92079"/>
    <w:rsid w:val="00E92330"/>
    <w:rsid w:val="00E92836"/>
    <w:rsid w:val="00E92AEC"/>
    <w:rsid w:val="00E92E3F"/>
    <w:rsid w:val="00E93A97"/>
    <w:rsid w:val="00E93E48"/>
    <w:rsid w:val="00E940FF"/>
    <w:rsid w:val="00E94173"/>
    <w:rsid w:val="00E94944"/>
    <w:rsid w:val="00E951C8"/>
    <w:rsid w:val="00E95B35"/>
    <w:rsid w:val="00E95E93"/>
    <w:rsid w:val="00E95EE1"/>
    <w:rsid w:val="00E95F0E"/>
    <w:rsid w:val="00E95FF7"/>
    <w:rsid w:val="00E96380"/>
    <w:rsid w:val="00E9786B"/>
    <w:rsid w:val="00E97BDE"/>
    <w:rsid w:val="00E97D32"/>
    <w:rsid w:val="00E97DA5"/>
    <w:rsid w:val="00E97DC4"/>
    <w:rsid w:val="00EA037C"/>
    <w:rsid w:val="00EA1A75"/>
    <w:rsid w:val="00EA2427"/>
    <w:rsid w:val="00EA247B"/>
    <w:rsid w:val="00EA29AD"/>
    <w:rsid w:val="00EA2F27"/>
    <w:rsid w:val="00EA3039"/>
    <w:rsid w:val="00EA3A67"/>
    <w:rsid w:val="00EA4096"/>
    <w:rsid w:val="00EA505A"/>
    <w:rsid w:val="00EA5BB1"/>
    <w:rsid w:val="00EA5E7C"/>
    <w:rsid w:val="00EA61ED"/>
    <w:rsid w:val="00EA646F"/>
    <w:rsid w:val="00EA64C4"/>
    <w:rsid w:val="00EA67CC"/>
    <w:rsid w:val="00EA7145"/>
    <w:rsid w:val="00EA78C6"/>
    <w:rsid w:val="00EA79CF"/>
    <w:rsid w:val="00EA7A80"/>
    <w:rsid w:val="00EA7B3E"/>
    <w:rsid w:val="00EA7B93"/>
    <w:rsid w:val="00EB0F30"/>
    <w:rsid w:val="00EB179C"/>
    <w:rsid w:val="00EB1845"/>
    <w:rsid w:val="00EB1FBE"/>
    <w:rsid w:val="00EB20B3"/>
    <w:rsid w:val="00EB3913"/>
    <w:rsid w:val="00EB3D19"/>
    <w:rsid w:val="00EB3D99"/>
    <w:rsid w:val="00EB3E50"/>
    <w:rsid w:val="00EB4752"/>
    <w:rsid w:val="00EB5E37"/>
    <w:rsid w:val="00EB5F5B"/>
    <w:rsid w:val="00EB61AD"/>
    <w:rsid w:val="00EB6FB2"/>
    <w:rsid w:val="00EB7193"/>
    <w:rsid w:val="00EB7BC6"/>
    <w:rsid w:val="00EB7EFC"/>
    <w:rsid w:val="00EC0353"/>
    <w:rsid w:val="00EC0C54"/>
    <w:rsid w:val="00EC1795"/>
    <w:rsid w:val="00EC1BDF"/>
    <w:rsid w:val="00EC1FAD"/>
    <w:rsid w:val="00EC246D"/>
    <w:rsid w:val="00EC2471"/>
    <w:rsid w:val="00EC271F"/>
    <w:rsid w:val="00EC2E87"/>
    <w:rsid w:val="00EC2EFA"/>
    <w:rsid w:val="00EC306D"/>
    <w:rsid w:val="00EC35C9"/>
    <w:rsid w:val="00EC3E23"/>
    <w:rsid w:val="00EC400F"/>
    <w:rsid w:val="00EC4ED7"/>
    <w:rsid w:val="00EC4FE8"/>
    <w:rsid w:val="00EC54EF"/>
    <w:rsid w:val="00EC5AFD"/>
    <w:rsid w:val="00EC5BF4"/>
    <w:rsid w:val="00EC5D6E"/>
    <w:rsid w:val="00EC629C"/>
    <w:rsid w:val="00EC65E1"/>
    <w:rsid w:val="00EC66B9"/>
    <w:rsid w:val="00EC6875"/>
    <w:rsid w:val="00EC6A1C"/>
    <w:rsid w:val="00EC71A3"/>
    <w:rsid w:val="00ED043E"/>
    <w:rsid w:val="00ED0BD0"/>
    <w:rsid w:val="00ED1588"/>
    <w:rsid w:val="00ED1EA5"/>
    <w:rsid w:val="00ED2B2F"/>
    <w:rsid w:val="00ED2C1B"/>
    <w:rsid w:val="00ED2E3A"/>
    <w:rsid w:val="00ED3230"/>
    <w:rsid w:val="00ED32B3"/>
    <w:rsid w:val="00ED35D0"/>
    <w:rsid w:val="00ED387D"/>
    <w:rsid w:val="00ED3AAF"/>
    <w:rsid w:val="00ED3DA6"/>
    <w:rsid w:val="00ED3F71"/>
    <w:rsid w:val="00ED41AF"/>
    <w:rsid w:val="00ED41D3"/>
    <w:rsid w:val="00ED4600"/>
    <w:rsid w:val="00ED6433"/>
    <w:rsid w:val="00ED6703"/>
    <w:rsid w:val="00ED7B6B"/>
    <w:rsid w:val="00EE05EC"/>
    <w:rsid w:val="00EE0A5F"/>
    <w:rsid w:val="00EE14A8"/>
    <w:rsid w:val="00EE1B7E"/>
    <w:rsid w:val="00EE20AB"/>
    <w:rsid w:val="00EE24EE"/>
    <w:rsid w:val="00EE269A"/>
    <w:rsid w:val="00EE31CA"/>
    <w:rsid w:val="00EE3977"/>
    <w:rsid w:val="00EE44C8"/>
    <w:rsid w:val="00EE5048"/>
    <w:rsid w:val="00EE5396"/>
    <w:rsid w:val="00EE576A"/>
    <w:rsid w:val="00EE5D96"/>
    <w:rsid w:val="00EE63FD"/>
    <w:rsid w:val="00EE695A"/>
    <w:rsid w:val="00EE6A79"/>
    <w:rsid w:val="00EE6B60"/>
    <w:rsid w:val="00EE6DA0"/>
    <w:rsid w:val="00EE7207"/>
    <w:rsid w:val="00EE79A3"/>
    <w:rsid w:val="00EF0188"/>
    <w:rsid w:val="00EF058B"/>
    <w:rsid w:val="00EF0991"/>
    <w:rsid w:val="00EF0D30"/>
    <w:rsid w:val="00EF1309"/>
    <w:rsid w:val="00EF19B3"/>
    <w:rsid w:val="00EF1ED8"/>
    <w:rsid w:val="00EF2179"/>
    <w:rsid w:val="00EF22E9"/>
    <w:rsid w:val="00EF2782"/>
    <w:rsid w:val="00EF297A"/>
    <w:rsid w:val="00EF2DAA"/>
    <w:rsid w:val="00EF2E26"/>
    <w:rsid w:val="00EF2E40"/>
    <w:rsid w:val="00EF3675"/>
    <w:rsid w:val="00EF374E"/>
    <w:rsid w:val="00EF39CB"/>
    <w:rsid w:val="00EF3F98"/>
    <w:rsid w:val="00EF4248"/>
    <w:rsid w:val="00EF4C52"/>
    <w:rsid w:val="00EF4F02"/>
    <w:rsid w:val="00EF4F5F"/>
    <w:rsid w:val="00EF527C"/>
    <w:rsid w:val="00EF52B0"/>
    <w:rsid w:val="00EF5831"/>
    <w:rsid w:val="00EF5AB4"/>
    <w:rsid w:val="00EF5CA8"/>
    <w:rsid w:val="00EF6300"/>
    <w:rsid w:val="00EF6F7F"/>
    <w:rsid w:val="00EF6F8F"/>
    <w:rsid w:val="00EF73DE"/>
    <w:rsid w:val="00EF7A5E"/>
    <w:rsid w:val="00F00053"/>
    <w:rsid w:val="00F00B50"/>
    <w:rsid w:val="00F01579"/>
    <w:rsid w:val="00F019A2"/>
    <w:rsid w:val="00F019AB"/>
    <w:rsid w:val="00F01A10"/>
    <w:rsid w:val="00F01CB3"/>
    <w:rsid w:val="00F01E69"/>
    <w:rsid w:val="00F021B6"/>
    <w:rsid w:val="00F024F6"/>
    <w:rsid w:val="00F028C1"/>
    <w:rsid w:val="00F02933"/>
    <w:rsid w:val="00F0297E"/>
    <w:rsid w:val="00F02E0C"/>
    <w:rsid w:val="00F047F1"/>
    <w:rsid w:val="00F04DE2"/>
    <w:rsid w:val="00F04F32"/>
    <w:rsid w:val="00F05494"/>
    <w:rsid w:val="00F0551B"/>
    <w:rsid w:val="00F05A63"/>
    <w:rsid w:val="00F0642E"/>
    <w:rsid w:val="00F06A09"/>
    <w:rsid w:val="00F06F46"/>
    <w:rsid w:val="00F07024"/>
    <w:rsid w:val="00F07A62"/>
    <w:rsid w:val="00F07B21"/>
    <w:rsid w:val="00F07FC9"/>
    <w:rsid w:val="00F10903"/>
    <w:rsid w:val="00F10D0D"/>
    <w:rsid w:val="00F10F30"/>
    <w:rsid w:val="00F12107"/>
    <w:rsid w:val="00F1215F"/>
    <w:rsid w:val="00F12263"/>
    <w:rsid w:val="00F12651"/>
    <w:rsid w:val="00F12B72"/>
    <w:rsid w:val="00F1416E"/>
    <w:rsid w:val="00F16A48"/>
    <w:rsid w:val="00F16C60"/>
    <w:rsid w:val="00F16D71"/>
    <w:rsid w:val="00F17A28"/>
    <w:rsid w:val="00F20D4E"/>
    <w:rsid w:val="00F2179D"/>
    <w:rsid w:val="00F22367"/>
    <w:rsid w:val="00F225B9"/>
    <w:rsid w:val="00F2369B"/>
    <w:rsid w:val="00F236A5"/>
    <w:rsid w:val="00F240CB"/>
    <w:rsid w:val="00F24D12"/>
    <w:rsid w:val="00F2500A"/>
    <w:rsid w:val="00F25148"/>
    <w:rsid w:val="00F25149"/>
    <w:rsid w:val="00F258B6"/>
    <w:rsid w:val="00F25AA6"/>
    <w:rsid w:val="00F25D57"/>
    <w:rsid w:val="00F25D9F"/>
    <w:rsid w:val="00F25F95"/>
    <w:rsid w:val="00F26600"/>
    <w:rsid w:val="00F26B17"/>
    <w:rsid w:val="00F26D12"/>
    <w:rsid w:val="00F27285"/>
    <w:rsid w:val="00F2780A"/>
    <w:rsid w:val="00F27A3B"/>
    <w:rsid w:val="00F27E91"/>
    <w:rsid w:val="00F30502"/>
    <w:rsid w:val="00F30953"/>
    <w:rsid w:val="00F30A29"/>
    <w:rsid w:val="00F30E6C"/>
    <w:rsid w:val="00F319DF"/>
    <w:rsid w:val="00F31A4E"/>
    <w:rsid w:val="00F31FB2"/>
    <w:rsid w:val="00F32310"/>
    <w:rsid w:val="00F3257F"/>
    <w:rsid w:val="00F337DE"/>
    <w:rsid w:val="00F33BDB"/>
    <w:rsid w:val="00F3416A"/>
    <w:rsid w:val="00F341F5"/>
    <w:rsid w:val="00F34225"/>
    <w:rsid w:val="00F34A2E"/>
    <w:rsid w:val="00F3589F"/>
    <w:rsid w:val="00F35C11"/>
    <w:rsid w:val="00F36341"/>
    <w:rsid w:val="00F368E7"/>
    <w:rsid w:val="00F36FE9"/>
    <w:rsid w:val="00F37170"/>
    <w:rsid w:val="00F37263"/>
    <w:rsid w:val="00F376DF"/>
    <w:rsid w:val="00F40762"/>
    <w:rsid w:val="00F40EBD"/>
    <w:rsid w:val="00F4146A"/>
    <w:rsid w:val="00F41A60"/>
    <w:rsid w:val="00F42345"/>
    <w:rsid w:val="00F424B4"/>
    <w:rsid w:val="00F42A7D"/>
    <w:rsid w:val="00F42F62"/>
    <w:rsid w:val="00F43003"/>
    <w:rsid w:val="00F448F3"/>
    <w:rsid w:val="00F44C4C"/>
    <w:rsid w:val="00F44ECE"/>
    <w:rsid w:val="00F4525E"/>
    <w:rsid w:val="00F4547D"/>
    <w:rsid w:val="00F4561B"/>
    <w:rsid w:val="00F45E1C"/>
    <w:rsid w:val="00F461B7"/>
    <w:rsid w:val="00F4652E"/>
    <w:rsid w:val="00F46818"/>
    <w:rsid w:val="00F470AA"/>
    <w:rsid w:val="00F47E9A"/>
    <w:rsid w:val="00F50B0D"/>
    <w:rsid w:val="00F50CF5"/>
    <w:rsid w:val="00F50D4F"/>
    <w:rsid w:val="00F50FE1"/>
    <w:rsid w:val="00F511E3"/>
    <w:rsid w:val="00F51642"/>
    <w:rsid w:val="00F51730"/>
    <w:rsid w:val="00F51CC9"/>
    <w:rsid w:val="00F51F2D"/>
    <w:rsid w:val="00F52BD1"/>
    <w:rsid w:val="00F534CF"/>
    <w:rsid w:val="00F549EE"/>
    <w:rsid w:val="00F55D4A"/>
    <w:rsid w:val="00F56FD2"/>
    <w:rsid w:val="00F571CE"/>
    <w:rsid w:val="00F57C2E"/>
    <w:rsid w:val="00F60064"/>
    <w:rsid w:val="00F60179"/>
    <w:rsid w:val="00F601D1"/>
    <w:rsid w:val="00F60BA7"/>
    <w:rsid w:val="00F60E11"/>
    <w:rsid w:val="00F61C07"/>
    <w:rsid w:val="00F624F9"/>
    <w:rsid w:val="00F626CC"/>
    <w:rsid w:val="00F62C6F"/>
    <w:rsid w:val="00F6324D"/>
    <w:rsid w:val="00F63E8E"/>
    <w:rsid w:val="00F64C95"/>
    <w:rsid w:val="00F6543C"/>
    <w:rsid w:val="00F6634C"/>
    <w:rsid w:val="00F66389"/>
    <w:rsid w:val="00F66B92"/>
    <w:rsid w:val="00F672C4"/>
    <w:rsid w:val="00F6751F"/>
    <w:rsid w:val="00F67A5E"/>
    <w:rsid w:val="00F70A9F"/>
    <w:rsid w:val="00F70B07"/>
    <w:rsid w:val="00F70BD3"/>
    <w:rsid w:val="00F711E2"/>
    <w:rsid w:val="00F71AD3"/>
    <w:rsid w:val="00F71D24"/>
    <w:rsid w:val="00F71D39"/>
    <w:rsid w:val="00F72029"/>
    <w:rsid w:val="00F729DE"/>
    <w:rsid w:val="00F73C54"/>
    <w:rsid w:val="00F741F7"/>
    <w:rsid w:val="00F7427F"/>
    <w:rsid w:val="00F74724"/>
    <w:rsid w:val="00F74820"/>
    <w:rsid w:val="00F7571E"/>
    <w:rsid w:val="00F75A4F"/>
    <w:rsid w:val="00F75AAB"/>
    <w:rsid w:val="00F75F6F"/>
    <w:rsid w:val="00F7654A"/>
    <w:rsid w:val="00F76AAF"/>
    <w:rsid w:val="00F77231"/>
    <w:rsid w:val="00F7725B"/>
    <w:rsid w:val="00F772AA"/>
    <w:rsid w:val="00F77B25"/>
    <w:rsid w:val="00F77FFC"/>
    <w:rsid w:val="00F802BF"/>
    <w:rsid w:val="00F80882"/>
    <w:rsid w:val="00F81AD6"/>
    <w:rsid w:val="00F81D5B"/>
    <w:rsid w:val="00F81E53"/>
    <w:rsid w:val="00F820A1"/>
    <w:rsid w:val="00F82351"/>
    <w:rsid w:val="00F82E63"/>
    <w:rsid w:val="00F83784"/>
    <w:rsid w:val="00F839EF"/>
    <w:rsid w:val="00F83EF2"/>
    <w:rsid w:val="00F84426"/>
    <w:rsid w:val="00F84501"/>
    <w:rsid w:val="00F84598"/>
    <w:rsid w:val="00F84E61"/>
    <w:rsid w:val="00F85192"/>
    <w:rsid w:val="00F8541F"/>
    <w:rsid w:val="00F854FC"/>
    <w:rsid w:val="00F85906"/>
    <w:rsid w:val="00F859F3"/>
    <w:rsid w:val="00F8610D"/>
    <w:rsid w:val="00F879C2"/>
    <w:rsid w:val="00F87A06"/>
    <w:rsid w:val="00F909B5"/>
    <w:rsid w:val="00F90AAB"/>
    <w:rsid w:val="00F91135"/>
    <w:rsid w:val="00F91350"/>
    <w:rsid w:val="00F91C52"/>
    <w:rsid w:val="00F9204E"/>
    <w:rsid w:val="00F932BB"/>
    <w:rsid w:val="00F934D7"/>
    <w:rsid w:val="00F9358F"/>
    <w:rsid w:val="00F93893"/>
    <w:rsid w:val="00F93B98"/>
    <w:rsid w:val="00F93FC4"/>
    <w:rsid w:val="00F9416C"/>
    <w:rsid w:val="00F9446E"/>
    <w:rsid w:val="00F953CA"/>
    <w:rsid w:val="00F95D53"/>
    <w:rsid w:val="00F95D73"/>
    <w:rsid w:val="00F95E03"/>
    <w:rsid w:val="00F96841"/>
    <w:rsid w:val="00F96BC7"/>
    <w:rsid w:val="00F96C25"/>
    <w:rsid w:val="00F97D8E"/>
    <w:rsid w:val="00FA081A"/>
    <w:rsid w:val="00FA231B"/>
    <w:rsid w:val="00FA2340"/>
    <w:rsid w:val="00FA2BF7"/>
    <w:rsid w:val="00FA3407"/>
    <w:rsid w:val="00FA3C91"/>
    <w:rsid w:val="00FA3D83"/>
    <w:rsid w:val="00FA414C"/>
    <w:rsid w:val="00FA46F6"/>
    <w:rsid w:val="00FA59A7"/>
    <w:rsid w:val="00FA60D8"/>
    <w:rsid w:val="00FA6420"/>
    <w:rsid w:val="00FA6FD9"/>
    <w:rsid w:val="00FA78E6"/>
    <w:rsid w:val="00FA79A2"/>
    <w:rsid w:val="00FB0321"/>
    <w:rsid w:val="00FB08FF"/>
    <w:rsid w:val="00FB0F1E"/>
    <w:rsid w:val="00FB1239"/>
    <w:rsid w:val="00FB14E9"/>
    <w:rsid w:val="00FB1843"/>
    <w:rsid w:val="00FB1D51"/>
    <w:rsid w:val="00FB219E"/>
    <w:rsid w:val="00FB244C"/>
    <w:rsid w:val="00FB27F3"/>
    <w:rsid w:val="00FB2F5C"/>
    <w:rsid w:val="00FB3E84"/>
    <w:rsid w:val="00FB429D"/>
    <w:rsid w:val="00FB42EF"/>
    <w:rsid w:val="00FB45B5"/>
    <w:rsid w:val="00FB4D7D"/>
    <w:rsid w:val="00FB5119"/>
    <w:rsid w:val="00FB5601"/>
    <w:rsid w:val="00FB5648"/>
    <w:rsid w:val="00FB5BD4"/>
    <w:rsid w:val="00FB7265"/>
    <w:rsid w:val="00FB7557"/>
    <w:rsid w:val="00FB7B47"/>
    <w:rsid w:val="00FB7F3E"/>
    <w:rsid w:val="00FC015C"/>
    <w:rsid w:val="00FC06C4"/>
    <w:rsid w:val="00FC07CC"/>
    <w:rsid w:val="00FC0930"/>
    <w:rsid w:val="00FC0AD7"/>
    <w:rsid w:val="00FC0B52"/>
    <w:rsid w:val="00FC0D0E"/>
    <w:rsid w:val="00FC0E33"/>
    <w:rsid w:val="00FC131C"/>
    <w:rsid w:val="00FC1379"/>
    <w:rsid w:val="00FC1722"/>
    <w:rsid w:val="00FC1BD7"/>
    <w:rsid w:val="00FC1F5E"/>
    <w:rsid w:val="00FC2166"/>
    <w:rsid w:val="00FC2706"/>
    <w:rsid w:val="00FC27EA"/>
    <w:rsid w:val="00FC2B1D"/>
    <w:rsid w:val="00FC2E66"/>
    <w:rsid w:val="00FC3582"/>
    <w:rsid w:val="00FC3616"/>
    <w:rsid w:val="00FC4688"/>
    <w:rsid w:val="00FC4BEA"/>
    <w:rsid w:val="00FC5098"/>
    <w:rsid w:val="00FC50C4"/>
    <w:rsid w:val="00FC5A3E"/>
    <w:rsid w:val="00FC5E07"/>
    <w:rsid w:val="00FC5EFA"/>
    <w:rsid w:val="00FC6813"/>
    <w:rsid w:val="00FC6B40"/>
    <w:rsid w:val="00FC6C1D"/>
    <w:rsid w:val="00FC712A"/>
    <w:rsid w:val="00FC76FF"/>
    <w:rsid w:val="00FC7DF0"/>
    <w:rsid w:val="00FD0119"/>
    <w:rsid w:val="00FD0B93"/>
    <w:rsid w:val="00FD0BD0"/>
    <w:rsid w:val="00FD11D8"/>
    <w:rsid w:val="00FD1601"/>
    <w:rsid w:val="00FD17D2"/>
    <w:rsid w:val="00FD1DC2"/>
    <w:rsid w:val="00FD212C"/>
    <w:rsid w:val="00FD21D3"/>
    <w:rsid w:val="00FD3D8F"/>
    <w:rsid w:val="00FD4037"/>
    <w:rsid w:val="00FD409D"/>
    <w:rsid w:val="00FD493C"/>
    <w:rsid w:val="00FD542E"/>
    <w:rsid w:val="00FD5640"/>
    <w:rsid w:val="00FD5C39"/>
    <w:rsid w:val="00FD5E47"/>
    <w:rsid w:val="00FD6715"/>
    <w:rsid w:val="00FD6749"/>
    <w:rsid w:val="00FD67B3"/>
    <w:rsid w:val="00FD6804"/>
    <w:rsid w:val="00FD73F4"/>
    <w:rsid w:val="00FD74EE"/>
    <w:rsid w:val="00FE0257"/>
    <w:rsid w:val="00FE0AB2"/>
    <w:rsid w:val="00FE0FA9"/>
    <w:rsid w:val="00FE109A"/>
    <w:rsid w:val="00FE12A9"/>
    <w:rsid w:val="00FE18B1"/>
    <w:rsid w:val="00FE1A66"/>
    <w:rsid w:val="00FE1B9D"/>
    <w:rsid w:val="00FE1E35"/>
    <w:rsid w:val="00FE2ECB"/>
    <w:rsid w:val="00FE33F5"/>
    <w:rsid w:val="00FE3AAC"/>
    <w:rsid w:val="00FE3EFF"/>
    <w:rsid w:val="00FE471F"/>
    <w:rsid w:val="00FE4B49"/>
    <w:rsid w:val="00FE5175"/>
    <w:rsid w:val="00FE598A"/>
    <w:rsid w:val="00FE645B"/>
    <w:rsid w:val="00FE65AF"/>
    <w:rsid w:val="00FE66E9"/>
    <w:rsid w:val="00FE6965"/>
    <w:rsid w:val="00FE6B8E"/>
    <w:rsid w:val="00FE7239"/>
    <w:rsid w:val="00FE761C"/>
    <w:rsid w:val="00FF047C"/>
    <w:rsid w:val="00FF0B66"/>
    <w:rsid w:val="00FF0BCB"/>
    <w:rsid w:val="00FF0D34"/>
    <w:rsid w:val="00FF19E1"/>
    <w:rsid w:val="00FF1A0A"/>
    <w:rsid w:val="00FF1CFE"/>
    <w:rsid w:val="00FF1D33"/>
    <w:rsid w:val="00FF32CE"/>
    <w:rsid w:val="00FF35D7"/>
    <w:rsid w:val="00FF35DB"/>
    <w:rsid w:val="00FF3AEB"/>
    <w:rsid w:val="00FF3C7D"/>
    <w:rsid w:val="00FF3DAF"/>
    <w:rsid w:val="00FF469B"/>
    <w:rsid w:val="00FF4B81"/>
    <w:rsid w:val="00FF54F4"/>
    <w:rsid w:val="00FF5CBB"/>
    <w:rsid w:val="00FF601B"/>
    <w:rsid w:val="00FF604A"/>
    <w:rsid w:val="00FF614C"/>
    <w:rsid w:val="00FF62AB"/>
    <w:rsid w:val="00FF6ED6"/>
    <w:rsid w:val="00FF7D3E"/>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A9"/>
    <w:pPr>
      <w:spacing w:after="200" w:line="276" w:lineRule="auto"/>
    </w:pPr>
    <w:rPr>
      <w:rFonts w:cs="Calibri"/>
      <w:sz w:val="22"/>
      <w:szCs w:val="22"/>
    </w:rPr>
  </w:style>
  <w:style w:type="paragraph" w:styleId="Heading1">
    <w:name w:val="heading 1"/>
    <w:basedOn w:val="Normal"/>
    <w:link w:val="Heading1Char"/>
    <w:uiPriority w:val="9"/>
    <w:qFormat/>
    <w:rsid w:val="005D35D1"/>
    <w:pPr>
      <w:spacing w:before="100" w:beforeAutospacing="1" w:after="100" w:afterAutospacing="1" w:line="264" w:lineRule="atLeast"/>
      <w:outlineLvl w:val="0"/>
    </w:pPr>
    <w:rPr>
      <w:rFonts w:ascii="Times New Roman" w:hAnsi="Times New Roman" w:cs="Times New Roman"/>
      <w:b/>
      <w:bCs/>
      <w:kern w:val="36"/>
      <w:sz w:val="36"/>
      <w:szCs w:val="36"/>
    </w:rPr>
  </w:style>
  <w:style w:type="paragraph" w:styleId="Heading2">
    <w:name w:val="heading 2"/>
    <w:basedOn w:val="Normal"/>
    <w:next w:val="Normal"/>
    <w:link w:val="Heading2Char"/>
    <w:uiPriority w:val="9"/>
    <w:qFormat/>
    <w:rsid w:val="00815CE9"/>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
    <w:unhideWhenUsed/>
    <w:qFormat/>
    <w:locked/>
    <w:rsid w:val="00615E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D35D1"/>
    <w:rPr>
      <w:rFonts w:ascii="Times New Roman" w:hAnsi="Times New Roman" w:cs="Times New Roman"/>
      <w:b/>
      <w:bCs/>
      <w:kern w:val="36"/>
      <w:sz w:val="36"/>
      <w:szCs w:val="36"/>
    </w:rPr>
  </w:style>
  <w:style w:type="character" w:customStyle="1" w:styleId="Heading2Char">
    <w:name w:val="Heading 2 Char"/>
    <w:link w:val="Heading2"/>
    <w:uiPriority w:val="9"/>
    <w:locked/>
    <w:rsid w:val="00815CE9"/>
    <w:rPr>
      <w:rFonts w:ascii="Cambria" w:eastAsia="SimSun" w:hAnsi="Cambria" w:cs="Cambria"/>
      <w:b/>
      <w:bCs/>
      <w:color w:val="4F81BD"/>
      <w:sz w:val="26"/>
      <w:szCs w:val="26"/>
    </w:rPr>
  </w:style>
  <w:style w:type="paragraph" w:styleId="ListParagraph">
    <w:name w:val="List Paragraph"/>
    <w:basedOn w:val="Normal"/>
    <w:uiPriority w:val="34"/>
    <w:qFormat/>
    <w:rsid w:val="009B5A92"/>
    <w:pPr>
      <w:ind w:left="720"/>
    </w:pPr>
  </w:style>
  <w:style w:type="character" w:styleId="Hyperlink">
    <w:name w:val="Hyperlink"/>
    <w:uiPriority w:val="99"/>
    <w:rsid w:val="00324E78"/>
    <w:rPr>
      <w:color w:val="0000FF"/>
      <w:u w:val="single"/>
    </w:rPr>
  </w:style>
  <w:style w:type="character" w:customStyle="1" w:styleId="fm-citation-ids-label1">
    <w:name w:val="fm-citation-ids-label1"/>
    <w:uiPriority w:val="99"/>
    <w:rsid w:val="00324E78"/>
    <w:rPr>
      <w:color w:val="auto"/>
    </w:rPr>
  </w:style>
  <w:style w:type="character" w:customStyle="1" w:styleId="citation-abbreviation2">
    <w:name w:val="citation-abbreviation2"/>
    <w:basedOn w:val="DefaultParagraphFont"/>
    <w:uiPriority w:val="99"/>
    <w:rsid w:val="00324E78"/>
  </w:style>
  <w:style w:type="character" w:customStyle="1" w:styleId="citation-publication-date">
    <w:name w:val="citation-publication-date"/>
    <w:basedOn w:val="DefaultParagraphFont"/>
    <w:uiPriority w:val="99"/>
    <w:rsid w:val="00324E78"/>
  </w:style>
  <w:style w:type="character" w:customStyle="1" w:styleId="citation-volume">
    <w:name w:val="citation-volume"/>
    <w:basedOn w:val="DefaultParagraphFont"/>
    <w:uiPriority w:val="99"/>
    <w:rsid w:val="00324E78"/>
  </w:style>
  <w:style w:type="character" w:customStyle="1" w:styleId="citation-issue">
    <w:name w:val="citation-issue"/>
    <w:basedOn w:val="DefaultParagraphFont"/>
    <w:uiPriority w:val="99"/>
    <w:rsid w:val="00324E78"/>
  </w:style>
  <w:style w:type="character" w:customStyle="1" w:styleId="citation-flpages">
    <w:name w:val="citation-flpages"/>
    <w:basedOn w:val="DefaultParagraphFont"/>
    <w:uiPriority w:val="99"/>
    <w:rsid w:val="00324E78"/>
  </w:style>
  <w:style w:type="character" w:styleId="Strong">
    <w:name w:val="Strong"/>
    <w:uiPriority w:val="22"/>
    <w:qFormat/>
    <w:rsid w:val="006A66F6"/>
    <w:rPr>
      <w:b/>
      <w:bCs/>
    </w:rPr>
  </w:style>
  <w:style w:type="character" w:customStyle="1" w:styleId="filesize1">
    <w:name w:val="filesize1"/>
    <w:uiPriority w:val="99"/>
    <w:rsid w:val="00EC5AFD"/>
    <w:rPr>
      <w:sz w:val="18"/>
      <w:szCs w:val="18"/>
    </w:rPr>
  </w:style>
  <w:style w:type="paragraph" w:customStyle="1" w:styleId="authlist">
    <w:name w:val="auth_list"/>
    <w:basedOn w:val="Normal"/>
    <w:uiPriority w:val="99"/>
    <w:rsid w:val="005D35D1"/>
    <w:pPr>
      <w:spacing w:before="100" w:beforeAutospacing="1" w:after="100" w:afterAutospacing="1" w:line="240" w:lineRule="auto"/>
    </w:pPr>
    <w:rPr>
      <w:rFonts w:ascii="Times New Roman" w:hAnsi="Times New Roman" w:cs="Times New Roman"/>
      <w:sz w:val="24"/>
      <w:szCs w:val="24"/>
    </w:rPr>
  </w:style>
  <w:style w:type="character" w:styleId="EndnoteReference">
    <w:name w:val="endnote reference"/>
    <w:uiPriority w:val="99"/>
    <w:semiHidden/>
    <w:rsid w:val="00BF4C9E"/>
    <w:rPr>
      <w:color w:val="000000"/>
    </w:rPr>
  </w:style>
  <w:style w:type="paragraph" w:styleId="NormalWeb">
    <w:name w:val="Normal (Web)"/>
    <w:basedOn w:val="Normal"/>
    <w:uiPriority w:val="99"/>
    <w:rsid w:val="00E3371B"/>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uiPriority w:val="20"/>
    <w:qFormat/>
    <w:rsid w:val="00E3371B"/>
    <w:rPr>
      <w:i/>
      <w:iCs/>
    </w:rPr>
  </w:style>
  <w:style w:type="character" w:customStyle="1" w:styleId="printhide">
    <w:name w:val="printhide"/>
    <w:basedOn w:val="DefaultParagraphFont"/>
    <w:uiPriority w:val="99"/>
    <w:rsid w:val="00792C1F"/>
  </w:style>
  <w:style w:type="character" w:styleId="CommentReference">
    <w:name w:val="annotation reference"/>
    <w:uiPriority w:val="99"/>
    <w:semiHidden/>
    <w:rsid w:val="00011568"/>
    <w:rPr>
      <w:sz w:val="16"/>
      <w:szCs w:val="16"/>
    </w:rPr>
  </w:style>
  <w:style w:type="paragraph" w:styleId="CommentText">
    <w:name w:val="annotation text"/>
    <w:basedOn w:val="Normal"/>
    <w:link w:val="CommentTextChar"/>
    <w:uiPriority w:val="99"/>
    <w:semiHidden/>
    <w:rsid w:val="00011568"/>
    <w:rPr>
      <w:sz w:val="20"/>
      <w:szCs w:val="20"/>
    </w:rPr>
  </w:style>
  <w:style w:type="character" w:customStyle="1" w:styleId="CommentTextChar">
    <w:name w:val="Comment Text Char"/>
    <w:basedOn w:val="DefaultParagraphFont"/>
    <w:link w:val="CommentText"/>
    <w:uiPriority w:val="99"/>
    <w:semiHidden/>
    <w:locked/>
    <w:rsid w:val="00011568"/>
  </w:style>
  <w:style w:type="paragraph" w:styleId="CommentSubject">
    <w:name w:val="annotation subject"/>
    <w:basedOn w:val="CommentText"/>
    <w:next w:val="CommentText"/>
    <w:link w:val="CommentSubjectChar"/>
    <w:uiPriority w:val="99"/>
    <w:semiHidden/>
    <w:rsid w:val="00011568"/>
    <w:rPr>
      <w:b/>
      <w:bCs/>
    </w:rPr>
  </w:style>
  <w:style w:type="character" w:customStyle="1" w:styleId="CommentSubjectChar">
    <w:name w:val="Comment Subject Char"/>
    <w:link w:val="CommentSubject"/>
    <w:uiPriority w:val="99"/>
    <w:semiHidden/>
    <w:locked/>
    <w:rsid w:val="00011568"/>
    <w:rPr>
      <w:b/>
      <w:bCs/>
    </w:rPr>
  </w:style>
  <w:style w:type="paragraph" w:styleId="BalloonText">
    <w:name w:val="Balloon Text"/>
    <w:basedOn w:val="Normal"/>
    <w:link w:val="BalloonTextChar"/>
    <w:uiPriority w:val="99"/>
    <w:semiHidden/>
    <w:rsid w:val="000115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11568"/>
    <w:rPr>
      <w:rFonts w:ascii="Tahoma" w:hAnsi="Tahoma" w:cs="Tahoma"/>
      <w:sz w:val="16"/>
      <w:szCs w:val="16"/>
    </w:rPr>
  </w:style>
  <w:style w:type="paragraph" w:styleId="NoSpacing">
    <w:name w:val="No Spacing"/>
    <w:uiPriority w:val="1"/>
    <w:qFormat/>
    <w:rsid w:val="000B0DBE"/>
    <w:rPr>
      <w:rFonts w:cs="Calibri"/>
      <w:sz w:val="22"/>
      <w:szCs w:val="22"/>
      <w:lang w:eastAsia="en-US"/>
    </w:rPr>
  </w:style>
  <w:style w:type="paragraph" w:customStyle="1" w:styleId="References">
    <w:name w:val="References"/>
    <w:basedOn w:val="Normal"/>
    <w:uiPriority w:val="99"/>
    <w:rsid w:val="00BE014F"/>
    <w:pPr>
      <w:numPr>
        <w:numId w:val="11"/>
      </w:numPr>
      <w:spacing w:after="0" w:line="240" w:lineRule="auto"/>
    </w:pPr>
    <w:rPr>
      <w:rFonts w:ascii="Arial" w:hAnsi="Arial" w:cs="Arial"/>
      <w:sz w:val="20"/>
      <w:szCs w:val="20"/>
      <w:lang w:eastAsia="en-GB"/>
    </w:rPr>
  </w:style>
  <w:style w:type="paragraph" w:styleId="Header">
    <w:name w:val="header"/>
    <w:basedOn w:val="Normal"/>
    <w:link w:val="HeaderChar"/>
    <w:uiPriority w:val="99"/>
    <w:rsid w:val="00057A27"/>
    <w:pPr>
      <w:tabs>
        <w:tab w:val="center" w:pos="4513"/>
        <w:tab w:val="right" w:pos="9026"/>
      </w:tabs>
    </w:pPr>
  </w:style>
  <w:style w:type="character" w:customStyle="1" w:styleId="HeaderChar">
    <w:name w:val="Header Char"/>
    <w:link w:val="Header"/>
    <w:uiPriority w:val="99"/>
    <w:locked/>
    <w:rsid w:val="00057A27"/>
    <w:rPr>
      <w:sz w:val="22"/>
      <w:szCs w:val="22"/>
    </w:rPr>
  </w:style>
  <w:style w:type="paragraph" w:styleId="Footer">
    <w:name w:val="footer"/>
    <w:basedOn w:val="Normal"/>
    <w:link w:val="FooterChar"/>
    <w:uiPriority w:val="99"/>
    <w:rsid w:val="00057A27"/>
    <w:pPr>
      <w:tabs>
        <w:tab w:val="center" w:pos="4513"/>
        <w:tab w:val="right" w:pos="9026"/>
      </w:tabs>
    </w:pPr>
  </w:style>
  <w:style w:type="character" w:customStyle="1" w:styleId="FooterChar">
    <w:name w:val="Footer Char"/>
    <w:link w:val="Footer"/>
    <w:uiPriority w:val="99"/>
    <w:locked/>
    <w:rsid w:val="00057A27"/>
    <w:rPr>
      <w:sz w:val="22"/>
      <w:szCs w:val="22"/>
    </w:rPr>
  </w:style>
  <w:style w:type="character" w:styleId="FollowedHyperlink">
    <w:name w:val="FollowedHyperlink"/>
    <w:uiPriority w:val="99"/>
    <w:semiHidden/>
    <w:rsid w:val="00B032B1"/>
    <w:rPr>
      <w:color w:val="800080"/>
      <w:u w:val="single"/>
    </w:rPr>
  </w:style>
  <w:style w:type="paragraph" w:customStyle="1" w:styleId="Default">
    <w:name w:val="Default"/>
    <w:uiPriority w:val="99"/>
    <w:rsid w:val="003C71D2"/>
    <w:pPr>
      <w:autoSpaceDE w:val="0"/>
      <w:autoSpaceDN w:val="0"/>
      <w:adjustRightInd w:val="0"/>
    </w:pPr>
    <w:rPr>
      <w:rFonts w:ascii="Times New Roman" w:hAnsi="Times New Roman"/>
      <w:color w:val="000000"/>
      <w:sz w:val="24"/>
      <w:szCs w:val="24"/>
    </w:rPr>
  </w:style>
  <w:style w:type="character" w:customStyle="1" w:styleId="body1">
    <w:name w:val="body1"/>
    <w:uiPriority w:val="99"/>
    <w:rsid w:val="00D3153A"/>
    <w:rPr>
      <w:rFonts w:ascii="Verdana" w:hAnsi="Verdana" w:cs="Verdana"/>
      <w:sz w:val="18"/>
      <w:szCs w:val="18"/>
    </w:rPr>
  </w:style>
  <w:style w:type="character" w:customStyle="1" w:styleId="newsarticletitle1">
    <w:name w:val="newsarticletitle1"/>
    <w:uiPriority w:val="99"/>
    <w:rsid w:val="00104DF3"/>
    <w:rPr>
      <w:sz w:val="34"/>
      <w:szCs w:val="34"/>
    </w:rPr>
  </w:style>
  <w:style w:type="character" w:customStyle="1" w:styleId="citation">
    <w:name w:val="citation"/>
    <w:basedOn w:val="DefaultParagraphFont"/>
    <w:rsid w:val="00B9338F"/>
  </w:style>
  <w:style w:type="character" w:customStyle="1" w:styleId="st">
    <w:name w:val="st"/>
    <w:basedOn w:val="DefaultParagraphFont"/>
    <w:uiPriority w:val="99"/>
    <w:rsid w:val="004E286E"/>
  </w:style>
  <w:style w:type="paragraph" w:customStyle="1" w:styleId="authors">
    <w:name w:val="authors"/>
    <w:basedOn w:val="Normal"/>
    <w:uiPriority w:val="99"/>
    <w:rsid w:val="00760922"/>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815CE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
    <w:name w:val="Pa16"/>
    <w:basedOn w:val="Default"/>
    <w:next w:val="Default"/>
    <w:uiPriority w:val="99"/>
    <w:rsid w:val="009622D5"/>
    <w:pPr>
      <w:spacing w:line="201" w:lineRule="atLeast"/>
    </w:pPr>
    <w:rPr>
      <w:rFonts w:ascii="Wingdings 3" w:hAnsi="Wingdings 3" w:cs="Wingdings 3"/>
      <w:color w:val="auto"/>
    </w:rPr>
  </w:style>
  <w:style w:type="character" w:customStyle="1" w:styleId="A9">
    <w:name w:val="A9"/>
    <w:uiPriority w:val="99"/>
    <w:rsid w:val="009622D5"/>
    <w:rPr>
      <w:color w:val="000000"/>
    </w:rPr>
  </w:style>
  <w:style w:type="paragraph" w:customStyle="1" w:styleId="p">
    <w:name w:val="p"/>
    <w:basedOn w:val="Normal"/>
    <w:uiPriority w:val="99"/>
    <w:rsid w:val="00460DA9"/>
    <w:pPr>
      <w:spacing w:before="100" w:beforeAutospacing="1" w:after="100" w:afterAutospacing="1" w:line="240" w:lineRule="auto"/>
    </w:pPr>
    <w:rPr>
      <w:rFonts w:ascii="Times New Roman" w:hAnsi="Times New Roman" w:cs="Times New Roman"/>
      <w:color w:val="393736"/>
      <w:sz w:val="24"/>
      <w:szCs w:val="24"/>
    </w:rPr>
  </w:style>
  <w:style w:type="character" w:customStyle="1" w:styleId="highlightedsearchterm">
    <w:name w:val="highlightedsearchterm"/>
    <w:basedOn w:val="DefaultParagraphFont"/>
    <w:uiPriority w:val="99"/>
    <w:rsid w:val="003957C0"/>
  </w:style>
  <w:style w:type="paragraph" w:customStyle="1" w:styleId="Pa6">
    <w:name w:val="Pa6"/>
    <w:basedOn w:val="Default"/>
    <w:next w:val="Default"/>
    <w:uiPriority w:val="99"/>
    <w:rsid w:val="00100C16"/>
    <w:pPr>
      <w:spacing w:line="201" w:lineRule="atLeast"/>
    </w:pPr>
    <w:rPr>
      <w:rFonts w:ascii="Myriad Pro" w:hAnsi="Myriad Pro" w:cs="Myriad Pro"/>
      <w:color w:val="auto"/>
    </w:rPr>
  </w:style>
  <w:style w:type="paragraph" w:styleId="Revision">
    <w:name w:val="Revision"/>
    <w:hidden/>
    <w:uiPriority w:val="99"/>
    <w:semiHidden/>
    <w:rsid w:val="007A6760"/>
    <w:rPr>
      <w:rFonts w:cs="Calibri"/>
      <w:sz w:val="22"/>
      <w:szCs w:val="22"/>
    </w:rPr>
  </w:style>
  <w:style w:type="character" w:customStyle="1" w:styleId="itxtrst">
    <w:name w:val="itxtrst"/>
    <w:basedOn w:val="DefaultParagraphFont"/>
    <w:uiPriority w:val="99"/>
    <w:rsid w:val="003202C4"/>
  </w:style>
  <w:style w:type="paragraph" w:customStyle="1" w:styleId="Pa30">
    <w:name w:val="Pa30"/>
    <w:basedOn w:val="Default"/>
    <w:next w:val="Default"/>
    <w:uiPriority w:val="99"/>
    <w:rsid w:val="00204174"/>
    <w:pPr>
      <w:spacing w:line="241" w:lineRule="atLeast"/>
    </w:pPr>
    <w:rPr>
      <w:rFonts w:ascii="HelveticaNeueLT Std" w:hAnsi="HelveticaNeueLT Std" w:cs="HelveticaNeueLT Std"/>
      <w:color w:val="auto"/>
      <w:lang w:eastAsia="en-GB"/>
    </w:rPr>
  </w:style>
  <w:style w:type="paragraph" w:customStyle="1" w:styleId="Pa5">
    <w:name w:val="Pa5"/>
    <w:basedOn w:val="Default"/>
    <w:next w:val="Default"/>
    <w:uiPriority w:val="99"/>
    <w:rsid w:val="00204174"/>
    <w:pPr>
      <w:spacing w:line="201" w:lineRule="atLeast"/>
    </w:pPr>
    <w:rPr>
      <w:rFonts w:ascii="HelveticaNeueLT Std Lt" w:eastAsia="HelveticaNeueLT Std Lt" w:cs="HelveticaNeueLT Std Lt"/>
      <w:color w:val="auto"/>
      <w:lang w:eastAsia="en-GB"/>
    </w:rPr>
  </w:style>
  <w:style w:type="paragraph" w:customStyle="1" w:styleId="Pa42">
    <w:name w:val="Pa42"/>
    <w:basedOn w:val="Default"/>
    <w:next w:val="Default"/>
    <w:uiPriority w:val="99"/>
    <w:rsid w:val="00204174"/>
    <w:pPr>
      <w:spacing w:line="201" w:lineRule="atLeast"/>
    </w:pPr>
    <w:rPr>
      <w:rFonts w:ascii="HelveticaNeueLT Std Lt" w:eastAsia="HelveticaNeueLT Std Lt" w:cs="HelveticaNeueLT Std Lt"/>
      <w:color w:val="auto"/>
      <w:lang w:eastAsia="en-GB"/>
    </w:rPr>
  </w:style>
  <w:style w:type="paragraph" w:customStyle="1" w:styleId="Pa43">
    <w:name w:val="Pa43"/>
    <w:basedOn w:val="Default"/>
    <w:next w:val="Default"/>
    <w:uiPriority w:val="99"/>
    <w:rsid w:val="00204174"/>
    <w:pPr>
      <w:spacing w:line="181" w:lineRule="atLeast"/>
    </w:pPr>
    <w:rPr>
      <w:rFonts w:ascii="HelveticaNeueLT Std Lt" w:eastAsia="HelveticaNeueLT Std Lt" w:cs="HelveticaNeueLT Std Lt"/>
      <w:color w:val="auto"/>
      <w:lang w:eastAsia="en-GB"/>
    </w:rPr>
  </w:style>
  <w:style w:type="character" w:customStyle="1" w:styleId="apple-converted-space">
    <w:name w:val="apple-converted-space"/>
    <w:basedOn w:val="DefaultParagraphFont"/>
    <w:rsid w:val="004F54F3"/>
  </w:style>
  <w:style w:type="character" w:customStyle="1" w:styleId="Heading3Char">
    <w:name w:val="Heading 3 Char"/>
    <w:basedOn w:val="DefaultParagraphFont"/>
    <w:link w:val="Heading3"/>
    <w:uiPriority w:val="9"/>
    <w:rsid w:val="00615E90"/>
    <w:rPr>
      <w:rFonts w:asciiTheme="majorHAnsi" w:eastAsiaTheme="majorEastAsia" w:hAnsiTheme="majorHAnsi" w:cstheme="majorBidi"/>
      <w:b/>
      <w:bCs/>
      <w:color w:val="4F81BD" w:themeColor="accent1"/>
      <w:sz w:val="22"/>
      <w:szCs w:val="22"/>
    </w:rPr>
  </w:style>
  <w:style w:type="paragraph" w:styleId="Date">
    <w:name w:val="Date"/>
    <w:basedOn w:val="Normal"/>
    <w:next w:val="Normal"/>
    <w:link w:val="DateChar"/>
    <w:uiPriority w:val="99"/>
    <w:semiHidden/>
    <w:unhideWhenUsed/>
    <w:rsid w:val="00494A95"/>
  </w:style>
  <w:style w:type="character" w:customStyle="1" w:styleId="DateChar">
    <w:name w:val="Date Char"/>
    <w:basedOn w:val="DefaultParagraphFont"/>
    <w:link w:val="Date"/>
    <w:uiPriority w:val="99"/>
    <w:semiHidden/>
    <w:rsid w:val="00494A95"/>
    <w:rPr>
      <w:rFonts w:cs="Calibri"/>
      <w:sz w:val="22"/>
      <w:szCs w:val="22"/>
    </w:rPr>
  </w:style>
  <w:style w:type="character" w:customStyle="1" w:styleId="header1">
    <w:name w:val="header1"/>
    <w:basedOn w:val="DefaultParagraphFont"/>
    <w:rsid w:val="00B0462A"/>
    <w:rPr>
      <w:sz w:val="29"/>
      <w:szCs w:val="29"/>
    </w:rPr>
  </w:style>
  <w:style w:type="paragraph" w:styleId="PlainText">
    <w:name w:val="Plain Text"/>
    <w:basedOn w:val="Normal"/>
    <w:link w:val="PlainTextChar"/>
    <w:uiPriority w:val="99"/>
    <w:semiHidden/>
    <w:unhideWhenUsed/>
    <w:rsid w:val="00C73B35"/>
    <w:pPr>
      <w:spacing w:after="0" w:line="240" w:lineRule="auto"/>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semiHidden/>
    <w:rsid w:val="00C73B35"/>
    <w:rPr>
      <w:rFonts w:ascii="Consolas" w:eastAsiaTheme="minorEastAsia" w:hAnsi="Consolas" w:cstheme="minorBidi"/>
      <w:sz w:val="21"/>
      <w:szCs w:val="21"/>
    </w:rPr>
  </w:style>
  <w:style w:type="character" w:customStyle="1" w:styleId="creators">
    <w:name w:val="creators"/>
    <w:basedOn w:val="DefaultParagraphFont"/>
    <w:rsid w:val="001C1577"/>
  </w:style>
  <w:style w:type="character" w:customStyle="1" w:styleId="personname">
    <w:name w:val="person_name"/>
    <w:basedOn w:val="DefaultParagraphFont"/>
    <w:rsid w:val="001C1577"/>
  </w:style>
  <w:style w:type="character" w:customStyle="1" w:styleId="Date1">
    <w:name w:val="Date1"/>
    <w:basedOn w:val="DefaultParagraphFont"/>
    <w:rsid w:val="001C1577"/>
  </w:style>
  <w:style w:type="character" w:customStyle="1" w:styleId="Title1">
    <w:name w:val="Title1"/>
    <w:basedOn w:val="DefaultParagraphFont"/>
    <w:rsid w:val="001C1577"/>
  </w:style>
  <w:style w:type="character" w:customStyle="1" w:styleId="volume">
    <w:name w:val="volume"/>
    <w:basedOn w:val="DefaultParagraphFont"/>
    <w:rsid w:val="001C1577"/>
  </w:style>
  <w:style w:type="character" w:customStyle="1" w:styleId="pagerange">
    <w:name w:val="pagerange"/>
    <w:basedOn w:val="DefaultParagraphFont"/>
    <w:rsid w:val="001C1577"/>
  </w:style>
  <w:style w:type="character" w:customStyle="1" w:styleId="doi">
    <w:name w:val="doi"/>
    <w:basedOn w:val="DefaultParagraphFont"/>
    <w:rsid w:val="001C1577"/>
  </w:style>
  <w:style w:type="character" w:customStyle="1" w:styleId="hit">
    <w:name w:val="hit"/>
    <w:basedOn w:val="DefaultParagraphFont"/>
    <w:rsid w:val="00FB429D"/>
    <w:rPr>
      <w:shd w:val="clear" w:color="auto" w:fill="FFFF99"/>
    </w:rPr>
  </w:style>
  <w:style w:type="character" w:customStyle="1" w:styleId="maintitle">
    <w:name w:val="maintitle"/>
    <w:basedOn w:val="DefaultParagraphFont"/>
    <w:rsid w:val="003247A7"/>
  </w:style>
  <w:style w:type="paragraph" w:styleId="FootnoteText">
    <w:name w:val="footnote text"/>
    <w:basedOn w:val="Normal"/>
    <w:link w:val="FootnoteTextChar"/>
    <w:uiPriority w:val="99"/>
    <w:semiHidden/>
    <w:unhideWhenUsed/>
    <w:rsid w:val="00CA5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39D"/>
    <w:rPr>
      <w:rFonts w:cs="Calibri"/>
    </w:rPr>
  </w:style>
  <w:style w:type="character" w:styleId="FootnoteReference">
    <w:name w:val="footnote reference"/>
    <w:basedOn w:val="DefaultParagraphFont"/>
    <w:uiPriority w:val="99"/>
    <w:semiHidden/>
    <w:unhideWhenUsed/>
    <w:rsid w:val="00CA53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A9"/>
    <w:pPr>
      <w:spacing w:after="200" w:line="276" w:lineRule="auto"/>
    </w:pPr>
    <w:rPr>
      <w:rFonts w:cs="Calibri"/>
      <w:sz w:val="22"/>
      <w:szCs w:val="22"/>
    </w:rPr>
  </w:style>
  <w:style w:type="paragraph" w:styleId="Heading1">
    <w:name w:val="heading 1"/>
    <w:basedOn w:val="Normal"/>
    <w:link w:val="Heading1Char"/>
    <w:uiPriority w:val="9"/>
    <w:qFormat/>
    <w:rsid w:val="005D35D1"/>
    <w:pPr>
      <w:spacing w:before="100" w:beforeAutospacing="1" w:after="100" w:afterAutospacing="1" w:line="264" w:lineRule="atLeast"/>
      <w:outlineLvl w:val="0"/>
    </w:pPr>
    <w:rPr>
      <w:rFonts w:ascii="Times New Roman" w:hAnsi="Times New Roman" w:cs="Times New Roman"/>
      <w:b/>
      <w:bCs/>
      <w:kern w:val="36"/>
      <w:sz w:val="36"/>
      <w:szCs w:val="36"/>
    </w:rPr>
  </w:style>
  <w:style w:type="paragraph" w:styleId="Heading2">
    <w:name w:val="heading 2"/>
    <w:basedOn w:val="Normal"/>
    <w:next w:val="Normal"/>
    <w:link w:val="Heading2Char"/>
    <w:uiPriority w:val="9"/>
    <w:qFormat/>
    <w:rsid w:val="00815CE9"/>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
    <w:unhideWhenUsed/>
    <w:qFormat/>
    <w:locked/>
    <w:rsid w:val="00615E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D35D1"/>
    <w:rPr>
      <w:rFonts w:ascii="Times New Roman" w:hAnsi="Times New Roman" w:cs="Times New Roman"/>
      <w:b/>
      <w:bCs/>
      <w:kern w:val="36"/>
      <w:sz w:val="36"/>
      <w:szCs w:val="36"/>
    </w:rPr>
  </w:style>
  <w:style w:type="character" w:customStyle="1" w:styleId="Heading2Char">
    <w:name w:val="Heading 2 Char"/>
    <w:link w:val="Heading2"/>
    <w:uiPriority w:val="9"/>
    <w:locked/>
    <w:rsid w:val="00815CE9"/>
    <w:rPr>
      <w:rFonts w:ascii="Cambria" w:eastAsia="SimSun" w:hAnsi="Cambria" w:cs="Cambria"/>
      <w:b/>
      <w:bCs/>
      <w:color w:val="4F81BD"/>
      <w:sz w:val="26"/>
      <w:szCs w:val="26"/>
    </w:rPr>
  </w:style>
  <w:style w:type="paragraph" w:styleId="ListParagraph">
    <w:name w:val="List Paragraph"/>
    <w:basedOn w:val="Normal"/>
    <w:uiPriority w:val="34"/>
    <w:qFormat/>
    <w:rsid w:val="009B5A92"/>
    <w:pPr>
      <w:ind w:left="720"/>
    </w:pPr>
  </w:style>
  <w:style w:type="character" w:styleId="Hyperlink">
    <w:name w:val="Hyperlink"/>
    <w:uiPriority w:val="99"/>
    <w:rsid w:val="00324E78"/>
    <w:rPr>
      <w:color w:val="0000FF"/>
      <w:u w:val="single"/>
    </w:rPr>
  </w:style>
  <w:style w:type="character" w:customStyle="1" w:styleId="fm-citation-ids-label1">
    <w:name w:val="fm-citation-ids-label1"/>
    <w:uiPriority w:val="99"/>
    <w:rsid w:val="00324E78"/>
    <w:rPr>
      <w:color w:val="auto"/>
    </w:rPr>
  </w:style>
  <w:style w:type="character" w:customStyle="1" w:styleId="citation-abbreviation2">
    <w:name w:val="citation-abbreviation2"/>
    <w:basedOn w:val="DefaultParagraphFont"/>
    <w:uiPriority w:val="99"/>
    <w:rsid w:val="00324E78"/>
  </w:style>
  <w:style w:type="character" w:customStyle="1" w:styleId="citation-publication-date">
    <w:name w:val="citation-publication-date"/>
    <w:basedOn w:val="DefaultParagraphFont"/>
    <w:uiPriority w:val="99"/>
    <w:rsid w:val="00324E78"/>
  </w:style>
  <w:style w:type="character" w:customStyle="1" w:styleId="citation-volume">
    <w:name w:val="citation-volume"/>
    <w:basedOn w:val="DefaultParagraphFont"/>
    <w:uiPriority w:val="99"/>
    <w:rsid w:val="00324E78"/>
  </w:style>
  <w:style w:type="character" w:customStyle="1" w:styleId="citation-issue">
    <w:name w:val="citation-issue"/>
    <w:basedOn w:val="DefaultParagraphFont"/>
    <w:uiPriority w:val="99"/>
    <w:rsid w:val="00324E78"/>
  </w:style>
  <w:style w:type="character" w:customStyle="1" w:styleId="citation-flpages">
    <w:name w:val="citation-flpages"/>
    <w:basedOn w:val="DefaultParagraphFont"/>
    <w:uiPriority w:val="99"/>
    <w:rsid w:val="00324E78"/>
  </w:style>
  <w:style w:type="character" w:styleId="Strong">
    <w:name w:val="Strong"/>
    <w:uiPriority w:val="22"/>
    <w:qFormat/>
    <w:rsid w:val="006A66F6"/>
    <w:rPr>
      <w:b/>
      <w:bCs/>
    </w:rPr>
  </w:style>
  <w:style w:type="character" w:customStyle="1" w:styleId="filesize1">
    <w:name w:val="filesize1"/>
    <w:uiPriority w:val="99"/>
    <w:rsid w:val="00EC5AFD"/>
    <w:rPr>
      <w:sz w:val="18"/>
      <w:szCs w:val="18"/>
    </w:rPr>
  </w:style>
  <w:style w:type="paragraph" w:customStyle="1" w:styleId="authlist">
    <w:name w:val="auth_list"/>
    <w:basedOn w:val="Normal"/>
    <w:uiPriority w:val="99"/>
    <w:rsid w:val="005D35D1"/>
    <w:pPr>
      <w:spacing w:before="100" w:beforeAutospacing="1" w:after="100" w:afterAutospacing="1" w:line="240" w:lineRule="auto"/>
    </w:pPr>
    <w:rPr>
      <w:rFonts w:ascii="Times New Roman" w:hAnsi="Times New Roman" w:cs="Times New Roman"/>
      <w:sz w:val="24"/>
      <w:szCs w:val="24"/>
    </w:rPr>
  </w:style>
  <w:style w:type="character" w:styleId="EndnoteReference">
    <w:name w:val="endnote reference"/>
    <w:uiPriority w:val="99"/>
    <w:semiHidden/>
    <w:rsid w:val="00BF4C9E"/>
    <w:rPr>
      <w:color w:val="000000"/>
    </w:rPr>
  </w:style>
  <w:style w:type="paragraph" w:styleId="NormalWeb">
    <w:name w:val="Normal (Web)"/>
    <w:basedOn w:val="Normal"/>
    <w:uiPriority w:val="99"/>
    <w:rsid w:val="00E3371B"/>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uiPriority w:val="20"/>
    <w:qFormat/>
    <w:rsid w:val="00E3371B"/>
    <w:rPr>
      <w:i/>
      <w:iCs/>
    </w:rPr>
  </w:style>
  <w:style w:type="character" w:customStyle="1" w:styleId="printhide">
    <w:name w:val="printhide"/>
    <w:basedOn w:val="DefaultParagraphFont"/>
    <w:uiPriority w:val="99"/>
    <w:rsid w:val="00792C1F"/>
  </w:style>
  <w:style w:type="character" w:styleId="CommentReference">
    <w:name w:val="annotation reference"/>
    <w:uiPriority w:val="99"/>
    <w:semiHidden/>
    <w:rsid w:val="00011568"/>
    <w:rPr>
      <w:sz w:val="16"/>
      <w:szCs w:val="16"/>
    </w:rPr>
  </w:style>
  <w:style w:type="paragraph" w:styleId="CommentText">
    <w:name w:val="annotation text"/>
    <w:basedOn w:val="Normal"/>
    <w:link w:val="CommentTextChar"/>
    <w:uiPriority w:val="99"/>
    <w:semiHidden/>
    <w:rsid w:val="00011568"/>
    <w:rPr>
      <w:sz w:val="20"/>
      <w:szCs w:val="20"/>
    </w:rPr>
  </w:style>
  <w:style w:type="character" w:customStyle="1" w:styleId="CommentTextChar">
    <w:name w:val="Comment Text Char"/>
    <w:basedOn w:val="DefaultParagraphFont"/>
    <w:link w:val="CommentText"/>
    <w:uiPriority w:val="99"/>
    <w:semiHidden/>
    <w:locked/>
    <w:rsid w:val="00011568"/>
  </w:style>
  <w:style w:type="paragraph" w:styleId="CommentSubject">
    <w:name w:val="annotation subject"/>
    <w:basedOn w:val="CommentText"/>
    <w:next w:val="CommentText"/>
    <w:link w:val="CommentSubjectChar"/>
    <w:uiPriority w:val="99"/>
    <w:semiHidden/>
    <w:rsid w:val="00011568"/>
    <w:rPr>
      <w:b/>
      <w:bCs/>
    </w:rPr>
  </w:style>
  <w:style w:type="character" w:customStyle="1" w:styleId="CommentSubjectChar">
    <w:name w:val="Comment Subject Char"/>
    <w:link w:val="CommentSubject"/>
    <w:uiPriority w:val="99"/>
    <w:semiHidden/>
    <w:locked/>
    <w:rsid w:val="00011568"/>
    <w:rPr>
      <w:b/>
      <w:bCs/>
    </w:rPr>
  </w:style>
  <w:style w:type="paragraph" w:styleId="BalloonText">
    <w:name w:val="Balloon Text"/>
    <w:basedOn w:val="Normal"/>
    <w:link w:val="BalloonTextChar"/>
    <w:uiPriority w:val="99"/>
    <w:semiHidden/>
    <w:rsid w:val="000115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11568"/>
    <w:rPr>
      <w:rFonts w:ascii="Tahoma" w:hAnsi="Tahoma" w:cs="Tahoma"/>
      <w:sz w:val="16"/>
      <w:szCs w:val="16"/>
    </w:rPr>
  </w:style>
  <w:style w:type="paragraph" w:styleId="NoSpacing">
    <w:name w:val="No Spacing"/>
    <w:uiPriority w:val="1"/>
    <w:qFormat/>
    <w:rsid w:val="000B0DBE"/>
    <w:rPr>
      <w:rFonts w:cs="Calibri"/>
      <w:sz w:val="22"/>
      <w:szCs w:val="22"/>
      <w:lang w:eastAsia="en-US"/>
    </w:rPr>
  </w:style>
  <w:style w:type="paragraph" w:customStyle="1" w:styleId="References">
    <w:name w:val="References"/>
    <w:basedOn w:val="Normal"/>
    <w:uiPriority w:val="99"/>
    <w:rsid w:val="00BE014F"/>
    <w:pPr>
      <w:numPr>
        <w:numId w:val="11"/>
      </w:numPr>
      <w:spacing w:after="0" w:line="240" w:lineRule="auto"/>
    </w:pPr>
    <w:rPr>
      <w:rFonts w:ascii="Arial" w:hAnsi="Arial" w:cs="Arial"/>
      <w:sz w:val="20"/>
      <w:szCs w:val="20"/>
      <w:lang w:eastAsia="en-GB"/>
    </w:rPr>
  </w:style>
  <w:style w:type="paragraph" w:styleId="Header">
    <w:name w:val="header"/>
    <w:basedOn w:val="Normal"/>
    <w:link w:val="HeaderChar"/>
    <w:uiPriority w:val="99"/>
    <w:rsid w:val="00057A27"/>
    <w:pPr>
      <w:tabs>
        <w:tab w:val="center" w:pos="4513"/>
        <w:tab w:val="right" w:pos="9026"/>
      </w:tabs>
    </w:pPr>
  </w:style>
  <w:style w:type="character" w:customStyle="1" w:styleId="HeaderChar">
    <w:name w:val="Header Char"/>
    <w:link w:val="Header"/>
    <w:uiPriority w:val="99"/>
    <w:locked/>
    <w:rsid w:val="00057A27"/>
    <w:rPr>
      <w:sz w:val="22"/>
      <w:szCs w:val="22"/>
    </w:rPr>
  </w:style>
  <w:style w:type="paragraph" w:styleId="Footer">
    <w:name w:val="footer"/>
    <w:basedOn w:val="Normal"/>
    <w:link w:val="FooterChar"/>
    <w:uiPriority w:val="99"/>
    <w:rsid w:val="00057A27"/>
    <w:pPr>
      <w:tabs>
        <w:tab w:val="center" w:pos="4513"/>
        <w:tab w:val="right" w:pos="9026"/>
      </w:tabs>
    </w:pPr>
  </w:style>
  <w:style w:type="character" w:customStyle="1" w:styleId="FooterChar">
    <w:name w:val="Footer Char"/>
    <w:link w:val="Footer"/>
    <w:uiPriority w:val="99"/>
    <w:locked/>
    <w:rsid w:val="00057A27"/>
    <w:rPr>
      <w:sz w:val="22"/>
      <w:szCs w:val="22"/>
    </w:rPr>
  </w:style>
  <w:style w:type="character" w:styleId="FollowedHyperlink">
    <w:name w:val="FollowedHyperlink"/>
    <w:uiPriority w:val="99"/>
    <w:semiHidden/>
    <w:rsid w:val="00B032B1"/>
    <w:rPr>
      <w:color w:val="800080"/>
      <w:u w:val="single"/>
    </w:rPr>
  </w:style>
  <w:style w:type="paragraph" w:customStyle="1" w:styleId="Default">
    <w:name w:val="Default"/>
    <w:uiPriority w:val="99"/>
    <w:rsid w:val="003C71D2"/>
    <w:pPr>
      <w:autoSpaceDE w:val="0"/>
      <w:autoSpaceDN w:val="0"/>
      <w:adjustRightInd w:val="0"/>
    </w:pPr>
    <w:rPr>
      <w:rFonts w:ascii="Times New Roman" w:hAnsi="Times New Roman"/>
      <w:color w:val="000000"/>
      <w:sz w:val="24"/>
      <w:szCs w:val="24"/>
    </w:rPr>
  </w:style>
  <w:style w:type="character" w:customStyle="1" w:styleId="body1">
    <w:name w:val="body1"/>
    <w:uiPriority w:val="99"/>
    <w:rsid w:val="00D3153A"/>
    <w:rPr>
      <w:rFonts w:ascii="Verdana" w:hAnsi="Verdana" w:cs="Verdana"/>
      <w:sz w:val="18"/>
      <w:szCs w:val="18"/>
    </w:rPr>
  </w:style>
  <w:style w:type="character" w:customStyle="1" w:styleId="newsarticletitle1">
    <w:name w:val="newsarticletitle1"/>
    <w:uiPriority w:val="99"/>
    <w:rsid w:val="00104DF3"/>
    <w:rPr>
      <w:sz w:val="34"/>
      <w:szCs w:val="34"/>
    </w:rPr>
  </w:style>
  <w:style w:type="character" w:customStyle="1" w:styleId="citation">
    <w:name w:val="citation"/>
    <w:basedOn w:val="DefaultParagraphFont"/>
    <w:rsid w:val="00B9338F"/>
  </w:style>
  <w:style w:type="character" w:customStyle="1" w:styleId="st">
    <w:name w:val="st"/>
    <w:basedOn w:val="DefaultParagraphFont"/>
    <w:uiPriority w:val="99"/>
    <w:rsid w:val="004E286E"/>
  </w:style>
  <w:style w:type="paragraph" w:customStyle="1" w:styleId="authors">
    <w:name w:val="authors"/>
    <w:basedOn w:val="Normal"/>
    <w:uiPriority w:val="99"/>
    <w:rsid w:val="00760922"/>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815CE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
    <w:name w:val="Pa16"/>
    <w:basedOn w:val="Default"/>
    <w:next w:val="Default"/>
    <w:uiPriority w:val="99"/>
    <w:rsid w:val="009622D5"/>
    <w:pPr>
      <w:spacing w:line="201" w:lineRule="atLeast"/>
    </w:pPr>
    <w:rPr>
      <w:rFonts w:ascii="Wingdings 3" w:hAnsi="Wingdings 3" w:cs="Wingdings 3"/>
      <w:color w:val="auto"/>
    </w:rPr>
  </w:style>
  <w:style w:type="character" w:customStyle="1" w:styleId="A9">
    <w:name w:val="A9"/>
    <w:uiPriority w:val="99"/>
    <w:rsid w:val="009622D5"/>
    <w:rPr>
      <w:color w:val="000000"/>
    </w:rPr>
  </w:style>
  <w:style w:type="paragraph" w:customStyle="1" w:styleId="p">
    <w:name w:val="p"/>
    <w:basedOn w:val="Normal"/>
    <w:uiPriority w:val="99"/>
    <w:rsid w:val="00460DA9"/>
    <w:pPr>
      <w:spacing w:before="100" w:beforeAutospacing="1" w:after="100" w:afterAutospacing="1" w:line="240" w:lineRule="auto"/>
    </w:pPr>
    <w:rPr>
      <w:rFonts w:ascii="Times New Roman" w:hAnsi="Times New Roman" w:cs="Times New Roman"/>
      <w:color w:val="393736"/>
      <w:sz w:val="24"/>
      <w:szCs w:val="24"/>
    </w:rPr>
  </w:style>
  <w:style w:type="character" w:customStyle="1" w:styleId="highlightedsearchterm">
    <w:name w:val="highlightedsearchterm"/>
    <w:basedOn w:val="DefaultParagraphFont"/>
    <w:uiPriority w:val="99"/>
    <w:rsid w:val="003957C0"/>
  </w:style>
  <w:style w:type="paragraph" w:customStyle="1" w:styleId="Pa6">
    <w:name w:val="Pa6"/>
    <w:basedOn w:val="Default"/>
    <w:next w:val="Default"/>
    <w:uiPriority w:val="99"/>
    <w:rsid w:val="00100C16"/>
    <w:pPr>
      <w:spacing w:line="201" w:lineRule="atLeast"/>
    </w:pPr>
    <w:rPr>
      <w:rFonts w:ascii="Myriad Pro" w:hAnsi="Myriad Pro" w:cs="Myriad Pro"/>
      <w:color w:val="auto"/>
    </w:rPr>
  </w:style>
  <w:style w:type="paragraph" w:styleId="Revision">
    <w:name w:val="Revision"/>
    <w:hidden/>
    <w:uiPriority w:val="99"/>
    <w:semiHidden/>
    <w:rsid w:val="007A6760"/>
    <w:rPr>
      <w:rFonts w:cs="Calibri"/>
      <w:sz w:val="22"/>
      <w:szCs w:val="22"/>
    </w:rPr>
  </w:style>
  <w:style w:type="character" w:customStyle="1" w:styleId="itxtrst">
    <w:name w:val="itxtrst"/>
    <w:basedOn w:val="DefaultParagraphFont"/>
    <w:uiPriority w:val="99"/>
    <w:rsid w:val="003202C4"/>
  </w:style>
  <w:style w:type="paragraph" w:customStyle="1" w:styleId="Pa30">
    <w:name w:val="Pa30"/>
    <w:basedOn w:val="Default"/>
    <w:next w:val="Default"/>
    <w:uiPriority w:val="99"/>
    <w:rsid w:val="00204174"/>
    <w:pPr>
      <w:spacing w:line="241" w:lineRule="atLeast"/>
    </w:pPr>
    <w:rPr>
      <w:rFonts w:ascii="HelveticaNeueLT Std" w:hAnsi="HelveticaNeueLT Std" w:cs="HelveticaNeueLT Std"/>
      <w:color w:val="auto"/>
      <w:lang w:eastAsia="en-GB"/>
    </w:rPr>
  </w:style>
  <w:style w:type="paragraph" w:customStyle="1" w:styleId="Pa5">
    <w:name w:val="Pa5"/>
    <w:basedOn w:val="Default"/>
    <w:next w:val="Default"/>
    <w:uiPriority w:val="99"/>
    <w:rsid w:val="00204174"/>
    <w:pPr>
      <w:spacing w:line="201" w:lineRule="atLeast"/>
    </w:pPr>
    <w:rPr>
      <w:rFonts w:ascii="HelveticaNeueLT Std Lt" w:eastAsia="HelveticaNeueLT Std Lt" w:cs="HelveticaNeueLT Std Lt"/>
      <w:color w:val="auto"/>
      <w:lang w:eastAsia="en-GB"/>
    </w:rPr>
  </w:style>
  <w:style w:type="paragraph" w:customStyle="1" w:styleId="Pa42">
    <w:name w:val="Pa42"/>
    <w:basedOn w:val="Default"/>
    <w:next w:val="Default"/>
    <w:uiPriority w:val="99"/>
    <w:rsid w:val="00204174"/>
    <w:pPr>
      <w:spacing w:line="201" w:lineRule="atLeast"/>
    </w:pPr>
    <w:rPr>
      <w:rFonts w:ascii="HelveticaNeueLT Std Lt" w:eastAsia="HelveticaNeueLT Std Lt" w:cs="HelveticaNeueLT Std Lt"/>
      <w:color w:val="auto"/>
      <w:lang w:eastAsia="en-GB"/>
    </w:rPr>
  </w:style>
  <w:style w:type="paragraph" w:customStyle="1" w:styleId="Pa43">
    <w:name w:val="Pa43"/>
    <w:basedOn w:val="Default"/>
    <w:next w:val="Default"/>
    <w:uiPriority w:val="99"/>
    <w:rsid w:val="00204174"/>
    <w:pPr>
      <w:spacing w:line="181" w:lineRule="atLeast"/>
    </w:pPr>
    <w:rPr>
      <w:rFonts w:ascii="HelveticaNeueLT Std Lt" w:eastAsia="HelveticaNeueLT Std Lt" w:cs="HelveticaNeueLT Std Lt"/>
      <w:color w:val="auto"/>
      <w:lang w:eastAsia="en-GB"/>
    </w:rPr>
  </w:style>
  <w:style w:type="character" w:customStyle="1" w:styleId="apple-converted-space">
    <w:name w:val="apple-converted-space"/>
    <w:basedOn w:val="DefaultParagraphFont"/>
    <w:rsid w:val="004F54F3"/>
  </w:style>
  <w:style w:type="character" w:customStyle="1" w:styleId="Heading3Char">
    <w:name w:val="Heading 3 Char"/>
    <w:basedOn w:val="DefaultParagraphFont"/>
    <w:link w:val="Heading3"/>
    <w:uiPriority w:val="9"/>
    <w:rsid w:val="00615E90"/>
    <w:rPr>
      <w:rFonts w:asciiTheme="majorHAnsi" w:eastAsiaTheme="majorEastAsia" w:hAnsiTheme="majorHAnsi" w:cstheme="majorBidi"/>
      <w:b/>
      <w:bCs/>
      <w:color w:val="4F81BD" w:themeColor="accent1"/>
      <w:sz w:val="22"/>
      <w:szCs w:val="22"/>
    </w:rPr>
  </w:style>
  <w:style w:type="paragraph" w:styleId="Date">
    <w:name w:val="Date"/>
    <w:basedOn w:val="Normal"/>
    <w:next w:val="Normal"/>
    <w:link w:val="DateChar"/>
    <w:uiPriority w:val="99"/>
    <w:semiHidden/>
    <w:unhideWhenUsed/>
    <w:rsid w:val="00494A95"/>
  </w:style>
  <w:style w:type="character" w:customStyle="1" w:styleId="DateChar">
    <w:name w:val="Date Char"/>
    <w:basedOn w:val="DefaultParagraphFont"/>
    <w:link w:val="Date"/>
    <w:uiPriority w:val="99"/>
    <w:semiHidden/>
    <w:rsid w:val="00494A95"/>
    <w:rPr>
      <w:rFonts w:cs="Calibri"/>
      <w:sz w:val="22"/>
      <w:szCs w:val="22"/>
    </w:rPr>
  </w:style>
  <w:style w:type="character" w:customStyle="1" w:styleId="header1">
    <w:name w:val="header1"/>
    <w:basedOn w:val="DefaultParagraphFont"/>
    <w:rsid w:val="00B0462A"/>
    <w:rPr>
      <w:sz w:val="29"/>
      <w:szCs w:val="29"/>
    </w:rPr>
  </w:style>
  <w:style w:type="paragraph" w:styleId="PlainText">
    <w:name w:val="Plain Text"/>
    <w:basedOn w:val="Normal"/>
    <w:link w:val="PlainTextChar"/>
    <w:uiPriority w:val="99"/>
    <w:semiHidden/>
    <w:unhideWhenUsed/>
    <w:rsid w:val="00C73B35"/>
    <w:pPr>
      <w:spacing w:after="0" w:line="240" w:lineRule="auto"/>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semiHidden/>
    <w:rsid w:val="00C73B35"/>
    <w:rPr>
      <w:rFonts w:ascii="Consolas" w:eastAsiaTheme="minorEastAsia" w:hAnsi="Consolas" w:cstheme="minorBidi"/>
      <w:sz w:val="21"/>
      <w:szCs w:val="21"/>
    </w:rPr>
  </w:style>
  <w:style w:type="character" w:customStyle="1" w:styleId="creators">
    <w:name w:val="creators"/>
    <w:basedOn w:val="DefaultParagraphFont"/>
    <w:rsid w:val="001C1577"/>
  </w:style>
  <w:style w:type="character" w:customStyle="1" w:styleId="personname">
    <w:name w:val="person_name"/>
    <w:basedOn w:val="DefaultParagraphFont"/>
    <w:rsid w:val="001C1577"/>
  </w:style>
  <w:style w:type="character" w:customStyle="1" w:styleId="Date1">
    <w:name w:val="Date1"/>
    <w:basedOn w:val="DefaultParagraphFont"/>
    <w:rsid w:val="001C1577"/>
  </w:style>
  <w:style w:type="character" w:customStyle="1" w:styleId="Title1">
    <w:name w:val="Title1"/>
    <w:basedOn w:val="DefaultParagraphFont"/>
    <w:rsid w:val="001C1577"/>
  </w:style>
  <w:style w:type="character" w:customStyle="1" w:styleId="volume">
    <w:name w:val="volume"/>
    <w:basedOn w:val="DefaultParagraphFont"/>
    <w:rsid w:val="001C1577"/>
  </w:style>
  <w:style w:type="character" w:customStyle="1" w:styleId="pagerange">
    <w:name w:val="pagerange"/>
    <w:basedOn w:val="DefaultParagraphFont"/>
    <w:rsid w:val="001C1577"/>
  </w:style>
  <w:style w:type="character" w:customStyle="1" w:styleId="doi">
    <w:name w:val="doi"/>
    <w:basedOn w:val="DefaultParagraphFont"/>
    <w:rsid w:val="001C1577"/>
  </w:style>
  <w:style w:type="character" w:customStyle="1" w:styleId="hit">
    <w:name w:val="hit"/>
    <w:basedOn w:val="DefaultParagraphFont"/>
    <w:rsid w:val="00FB429D"/>
    <w:rPr>
      <w:shd w:val="clear" w:color="auto" w:fill="FFFF99"/>
    </w:rPr>
  </w:style>
  <w:style w:type="character" w:customStyle="1" w:styleId="maintitle">
    <w:name w:val="maintitle"/>
    <w:basedOn w:val="DefaultParagraphFont"/>
    <w:rsid w:val="003247A7"/>
  </w:style>
  <w:style w:type="paragraph" w:styleId="FootnoteText">
    <w:name w:val="footnote text"/>
    <w:basedOn w:val="Normal"/>
    <w:link w:val="FootnoteTextChar"/>
    <w:uiPriority w:val="99"/>
    <w:semiHidden/>
    <w:unhideWhenUsed/>
    <w:rsid w:val="00CA5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39D"/>
    <w:rPr>
      <w:rFonts w:cs="Calibri"/>
    </w:rPr>
  </w:style>
  <w:style w:type="character" w:styleId="FootnoteReference">
    <w:name w:val="footnote reference"/>
    <w:basedOn w:val="DefaultParagraphFont"/>
    <w:uiPriority w:val="99"/>
    <w:semiHidden/>
    <w:unhideWhenUsed/>
    <w:rsid w:val="00CA539D"/>
    <w:rPr>
      <w:vertAlign w:val="superscript"/>
    </w:rPr>
  </w:style>
</w:styles>
</file>

<file path=word/webSettings.xml><?xml version="1.0" encoding="utf-8"?>
<w:webSettings xmlns:r="http://schemas.openxmlformats.org/officeDocument/2006/relationships" xmlns:w="http://schemas.openxmlformats.org/wordprocessingml/2006/main">
  <w:divs>
    <w:div w:id="24066757">
      <w:bodyDiv w:val="1"/>
      <w:marLeft w:val="0"/>
      <w:marRight w:val="0"/>
      <w:marTop w:val="0"/>
      <w:marBottom w:val="0"/>
      <w:divBdr>
        <w:top w:val="none" w:sz="0" w:space="0" w:color="auto"/>
        <w:left w:val="none" w:sz="0" w:space="0" w:color="auto"/>
        <w:bottom w:val="none" w:sz="0" w:space="0" w:color="auto"/>
        <w:right w:val="none" w:sz="0" w:space="0" w:color="auto"/>
      </w:divBdr>
      <w:divsChild>
        <w:div w:id="653532464">
          <w:marLeft w:val="0"/>
          <w:marRight w:val="0"/>
          <w:marTop w:val="0"/>
          <w:marBottom w:val="0"/>
          <w:divBdr>
            <w:top w:val="none" w:sz="0" w:space="0" w:color="auto"/>
            <w:left w:val="none" w:sz="0" w:space="0" w:color="auto"/>
            <w:bottom w:val="none" w:sz="0" w:space="0" w:color="auto"/>
            <w:right w:val="none" w:sz="0" w:space="0" w:color="auto"/>
          </w:divBdr>
        </w:div>
        <w:div w:id="975724363">
          <w:marLeft w:val="0"/>
          <w:marRight w:val="0"/>
          <w:marTop w:val="0"/>
          <w:marBottom w:val="0"/>
          <w:divBdr>
            <w:top w:val="none" w:sz="0" w:space="0" w:color="auto"/>
            <w:left w:val="none" w:sz="0" w:space="0" w:color="auto"/>
            <w:bottom w:val="none" w:sz="0" w:space="0" w:color="auto"/>
            <w:right w:val="none" w:sz="0" w:space="0" w:color="auto"/>
          </w:divBdr>
        </w:div>
        <w:div w:id="1419407091">
          <w:marLeft w:val="0"/>
          <w:marRight w:val="0"/>
          <w:marTop w:val="0"/>
          <w:marBottom w:val="0"/>
          <w:divBdr>
            <w:top w:val="none" w:sz="0" w:space="0" w:color="auto"/>
            <w:left w:val="none" w:sz="0" w:space="0" w:color="auto"/>
            <w:bottom w:val="none" w:sz="0" w:space="0" w:color="auto"/>
            <w:right w:val="none" w:sz="0" w:space="0" w:color="auto"/>
          </w:divBdr>
        </w:div>
        <w:div w:id="418064967">
          <w:marLeft w:val="0"/>
          <w:marRight w:val="0"/>
          <w:marTop w:val="0"/>
          <w:marBottom w:val="0"/>
          <w:divBdr>
            <w:top w:val="none" w:sz="0" w:space="0" w:color="auto"/>
            <w:left w:val="none" w:sz="0" w:space="0" w:color="auto"/>
            <w:bottom w:val="none" w:sz="0" w:space="0" w:color="auto"/>
            <w:right w:val="none" w:sz="0" w:space="0" w:color="auto"/>
          </w:divBdr>
        </w:div>
      </w:divsChild>
    </w:div>
    <w:div w:id="203056615">
      <w:marLeft w:val="0"/>
      <w:marRight w:val="0"/>
      <w:marTop w:val="0"/>
      <w:marBottom w:val="0"/>
      <w:divBdr>
        <w:top w:val="none" w:sz="0" w:space="0" w:color="auto"/>
        <w:left w:val="none" w:sz="0" w:space="0" w:color="auto"/>
        <w:bottom w:val="none" w:sz="0" w:space="0" w:color="auto"/>
        <w:right w:val="none" w:sz="0" w:space="0" w:color="auto"/>
      </w:divBdr>
      <w:divsChild>
        <w:div w:id="203056735">
          <w:marLeft w:val="0"/>
          <w:marRight w:val="0"/>
          <w:marTop w:val="0"/>
          <w:marBottom w:val="0"/>
          <w:divBdr>
            <w:top w:val="none" w:sz="0" w:space="0" w:color="auto"/>
            <w:left w:val="none" w:sz="0" w:space="0" w:color="auto"/>
            <w:bottom w:val="none" w:sz="0" w:space="0" w:color="auto"/>
            <w:right w:val="none" w:sz="0" w:space="0" w:color="auto"/>
          </w:divBdr>
          <w:divsChild>
            <w:div w:id="203056672">
              <w:marLeft w:val="-2659"/>
              <w:marRight w:val="0"/>
              <w:marTop w:val="0"/>
              <w:marBottom w:val="0"/>
              <w:divBdr>
                <w:top w:val="none" w:sz="0" w:space="0" w:color="auto"/>
                <w:left w:val="none" w:sz="0" w:space="0" w:color="auto"/>
                <w:bottom w:val="none" w:sz="0" w:space="0" w:color="auto"/>
                <w:right w:val="none" w:sz="0" w:space="0" w:color="auto"/>
              </w:divBdr>
              <w:divsChild>
                <w:div w:id="203056737">
                  <w:marLeft w:val="2659"/>
                  <w:marRight w:val="0"/>
                  <w:marTop w:val="0"/>
                  <w:marBottom w:val="0"/>
                  <w:divBdr>
                    <w:top w:val="none" w:sz="0" w:space="0" w:color="auto"/>
                    <w:left w:val="none" w:sz="0" w:space="0" w:color="auto"/>
                    <w:bottom w:val="none" w:sz="0" w:space="0" w:color="auto"/>
                    <w:right w:val="none" w:sz="0" w:space="0" w:color="auto"/>
                  </w:divBdr>
                  <w:divsChild>
                    <w:div w:id="203056677">
                      <w:marLeft w:val="0"/>
                      <w:marRight w:val="0"/>
                      <w:marTop w:val="0"/>
                      <w:marBottom w:val="0"/>
                      <w:divBdr>
                        <w:top w:val="none" w:sz="0" w:space="0" w:color="auto"/>
                        <w:left w:val="none" w:sz="0" w:space="0" w:color="auto"/>
                        <w:bottom w:val="none" w:sz="0" w:space="0" w:color="auto"/>
                        <w:right w:val="none" w:sz="0" w:space="0" w:color="auto"/>
                      </w:divBdr>
                      <w:divsChild>
                        <w:div w:id="203056624">
                          <w:marLeft w:val="-2205"/>
                          <w:marRight w:val="0"/>
                          <w:marTop w:val="0"/>
                          <w:marBottom w:val="0"/>
                          <w:divBdr>
                            <w:top w:val="none" w:sz="0" w:space="0" w:color="auto"/>
                            <w:left w:val="none" w:sz="0" w:space="0" w:color="auto"/>
                            <w:bottom w:val="none" w:sz="0" w:space="0" w:color="auto"/>
                            <w:right w:val="none" w:sz="0" w:space="0" w:color="auto"/>
                          </w:divBdr>
                          <w:divsChild>
                            <w:div w:id="203056748">
                              <w:marLeft w:val="2205"/>
                              <w:marRight w:val="0"/>
                              <w:marTop w:val="0"/>
                              <w:marBottom w:val="0"/>
                              <w:divBdr>
                                <w:top w:val="none" w:sz="0" w:space="0" w:color="auto"/>
                                <w:left w:val="none" w:sz="0" w:space="0" w:color="auto"/>
                                <w:bottom w:val="none" w:sz="0" w:space="0" w:color="auto"/>
                                <w:right w:val="none" w:sz="0" w:space="0" w:color="auto"/>
                              </w:divBdr>
                              <w:divsChild>
                                <w:div w:id="203056661">
                                  <w:marLeft w:val="2724"/>
                                  <w:marRight w:val="0"/>
                                  <w:marTop w:val="0"/>
                                  <w:marBottom w:val="0"/>
                                  <w:divBdr>
                                    <w:top w:val="none" w:sz="0" w:space="0" w:color="auto"/>
                                    <w:left w:val="none" w:sz="0" w:space="0" w:color="auto"/>
                                    <w:bottom w:val="none" w:sz="0" w:space="0" w:color="auto"/>
                                    <w:right w:val="none" w:sz="0" w:space="0" w:color="auto"/>
                                  </w:divBdr>
                                  <w:divsChild>
                                    <w:div w:id="203056767">
                                      <w:marLeft w:val="0"/>
                                      <w:marRight w:val="0"/>
                                      <w:marTop w:val="0"/>
                                      <w:marBottom w:val="0"/>
                                      <w:divBdr>
                                        <w:top w:val="none" w:sz="0" w:space="0" w:color="auto"/>
                                        <w:left w:val="none" w:sz="0" w:space="0" w:color="auto"/>
                                        <w:bottom w:val="none" w:sz="0" w:space="0" w:color="auto"/>
                                        <w:right w:val="none" w:sz="0" w:space="0" w:color="auto"/>
                                      </w:divBdr>
                                      <w:divsChild>
                                        <w:div w:id="2030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6622">
      <w:marLeft w:val="0"/>
      <w:marRight w:val="0"/>
      <w:marTop w:val="0"/>
      <w:marBottom w:val="0"/>
      <w:divBdr>
        <w:top w:val="none" w:sz="0" w:space="0" w:color="auto"/>
        <w:left w:val="none" w:sz="0" w:space="0" w:color="auto"/>
        <w:bottom w:val="none" w:sz="0" w:space="0" w:color="auto"/>
        <w:right w:val="none" w:sz="0" w:space="0" w:color="auto"/>
      </w:divBdr>
      <w:divsChild>
        <w:div w:id="203056756">
          <w:marLeft w:val="0"/>
          <w:marRight w:val="0"/>
          <w:marTop w:val="0"/>
          <w:marBottom w:val="0"/>
          <w:divBdr>
            <w:top w:val="none" w:sz="0" w:space="0" w:color="auto"/>
            <w:left w:val="none" w:sz="0" w:space="0" w:color="auto"/>
            <w:bottom w:val="none" w:sz="0" w:space="0" w:color="auto"/>
            <w:right w:val="none" w:sz="0" w:space="0" w:color="auto"/>
          </w:divBdr>
          <w:divsChild>
            <w:div w:id="203056742">
              <w:marLeft w:val="0"/>
              <w:marRight w:val="0"/>
              <w:marTop w:val="0"/>
              <w:marBottom w:val="0"/>
              <w:divBdr>
                <w:top w:val="none" w:sz="0" w:space="0" w:color="auto"/>
                <w:left w:val="none" w:sz="0" w:space="0" w:color="auto"/>
                <w:bottom w:val="none" w:sz="0" w:space="0" w:color="auto"/>
                <w:right w:val="none" w:sz="0" w:space="0" w:color="auto"/>
              </w:divBdr>
              <w:divsChild>
                <w:div w:id="203056717">
                  <w:marLeft w:val="0"/>
                  <w:marRight w:val="0"/>
                  <w:marTop w:val="0"/>
                  <w:marBottom w:val="0"/>
                  <w:divBdr>
                    <w:top w:val="none" w:sz="0" w:space="0" w:color="auto"/>
                    <w:left w:val="none" w:sz="0" w:space="0" w:color="auto"/>
                    <w:bottom w:val="none" w:sz="0" w:space="0" w:color="auto"/>
                    <w:right w:val="none" w:sz="0" w:space="0" w:color="auto"/>
                  </w:divBdr>
                  <w:divsChild>
                    <w:div w:id="203056617">
                      <w:marLeft w:val="0"/>
                      <w:marRight w:val="0"/>
                      <w:marTop w:val="0"/>
                      <w:marBottom w:val="0"/>
                      <w:divBdr>
                        <w:top w:val="single" w:sz="12" w:space="0" w:color="E8E8E8"/>
                        <w:left w:val="none" w:sz="0" w:space="0" w:color="auto"/>
                        <w:bottom w:val="none" w:sz="0" w:space="0" w:color="auto"/>
                        <w:right w:val="none" w:sz="0" w:space="0" w:color="auto"/>
                      </w:divBdr>
                      <w:divsChild>
                        <w:div w:id="203056753">
                          <w:marLeft w:val="0"/>
                          <w:marRight w:val="3332"/>
                          <w:marTop w:val="0"/>
                          <w:marBottom w:val="0"/>
                          <w:divBdr>
                            <w:top w:val="none" w:sz="0" w:space="0" w:color="auto"/>
                            <w:left w:val="none" w:sz="0" w:space="0" w:color="auto"/>
                            <w:bottom w:val="none" w:sz="0" w:space="0" w:color="auto"/>
                            <w:right w:val="none" w:sz="0" w:space="0" w:color="auto"/>
                          </w:divBdr>
                          <w:divsChild>
                            <w:div w:id="203056693">
                              <w:marLeft w:val="0"/>
                              <w:marRight w:val="0"/>
                              <w:marTop w:val="0"/>
                              <w:marBottom w:val="0"/>
                              <w:divBdr>
                                <w:top w:val="single" w:sz="4" w:space="0" w:color="9B9B9B"/>
                                <w:left w:val="none" w:sz="0" w:space="0" w:color="auto"/>
                                <w:bottom w:val="none" w:sz="0" w:space="0" w:color="auto"/>
                                <w:right w:val="none" w:sz="0" w:space="0" w:color="auto"/>
                              </w:divBdr>
                              <w:divsChild>
                                <w:div w:id="203056646">
                                  <w:marLeft w:val="0"/>
                                  <w:marRight w:val="0"/>
                                  <w:marTop w:val="0"/>
                                  <w:marBottom w:val="0"/>
                                  <w:divBdr>
                                    <w:top w:val="single" w:sz="4" w:space="0" w:color="FFFFFF"/>
                                    <w:left w:val="none" w:sz="0" w:space="0" w:color="auto"/>
                                    <w:bottom w:val="none" w:sz="0" w:space="0" w:color="auto"/>
                                    <w:right w:val="none" w:sz="0" w:space="0" w:color="auto"/>
                                  </w:divBdr>
                                  <w:divsChild>
                                    <w:div w:id="203056769">
                                      <w:marLeft w:val="0"/>
                                      <w:marRight w:val="0"/>
                                      <w:marTop w:val="0"/>
                                      <w:marBottom w:val="0"/>
                                      <w:divBdr>
                                        <w:top w:val="none" w:sz="0" w:space="0" w:color="auto"/>
                                        <w:left w:val="none" w:sz="0" w:space="0" w:color="auto"/>
                                        <w:bottom w:val="none" w:sz="0" w:space="0" w:color="auto"/>
                                        <w:right w:val="none" w:sz="0" w:space="0" w:color="auto"/>
                                      </w:divBdr>
                                      <w:divsChild>
                                        <w:div w:id="203056658">
                                          <w:marLeft w:val="0"/>
                                          <w:marRight w:val="0"/>
                                          <w:marTop w:val="0"/>
                                          <w:marBottom w:val="0"/>
                                          <w:divBdr>
                                            <w:top w:val="none" w:sz="0" w:space="0" w:color="auto"/>
                                            <w:left w:val="none" w:sz="0" w:space="0" w:color="auto"/>
                                            <w:bottom w:val="none" w:sz="0" w:space="0" w:color="auto"/>
                                            <w:right w:val="none" w:sz="0" w:space="0" w:color="auto"/>
                                          </w:divBdr>
                                          <w:divsChild>
                                            <w:div w:id="203056762">
                                              <w:marLeft w:val="0"/>
                                              <w:marRight w:val="0"/>
                                              <w:marTop w:val="0"/>
                                              <w:marBottom w:val="0"/>
                                              <w:divBdr>
                                                <w:top w:val="none" w:sz="0" w:space="0" w:color="auto"/>
                                                <w:left w:val="none" w:sz="0" w:space="0" w:color="auto"/>
                                                <w:bottom w:val="none" w:sz="0" w:space="0" w:color="auto"/>
                                                <w:right w:val="none" w:sz="0" w:space="0" w:color="auto"/>
                                              </w:divBdr>
                                              <w:divsChild>
                                                <w:div w:id="203056626">
                                                  <w:marLeft w:val="28"/>
                                                  <w:marRight w:val="46"/>
                                                  <w:marTop w:val="0"/>
                                                  <w:marBottom w:val="0"/>
                                                  <w:divBdr>
                                                    <w:top w:val="none" w:sz="0" w:space="0" w:color="auto"/>
                                                    <w:left w:val="none" w:sz="0" w:space="0" w:color="auto"/>
                                                    <w:bottom w:val="none" w:sz="0" w:space="0" w:color="auto"/>
                                                    <w:right w:val="none" w:sz="0" w:space="0" w:color="auto"/>
                                                  </w:divBdr>
                                                  <w:divsChild>
                                                    <w:div w:id="203056638">
                                                      <w:marLeft w:val="0"/>
                                                      <w:marRight w:val="0"/>
                                                      <w:marTop w:val="0"/>
                                                      <w:marBottom w:val="0"/>
                                                      <w:divBdr>
                                                        <w:top w:val="none" w:sz="0" w:space="0" w:color="auto"/>
                                                        <w:left w:val="none" w:sz="0" w:space="0" w:color="auto"/>
                                                        <w:bottom w:val="none" w:sz="0" w:space="0" w:color="auto"/>
                                                        <w:right w:val="none" w:sz="0" w:space="0" w:color="auto"/>
                                                      </w:divBdr>
                                                      <w:divsChild>
                                                        <w:div w:id="203056759">
                                                          <w:marLeft w:val="0"/>
                                                          <w:marRight w:val="-24000"/>
                                                          <w:marTop w:val="0"/>
                                                          <w:marBottom w:val="0"/>
                                                          <w:divBdr>
                                                            <w:top w:val="none" w:sz="0" w:space="0" w:color="auto"/>
                                                            <w:left w:val="none" w:sz="0" w:space="0" w:color="auto"/>
                                                            <w:bottom w:val="none" w:sz="0" w:space="0" w:color="auto"/>
                                                            <w:right w:val="none" w:sz="0" w:space="0" w:color="auto"/>
                                                          </w:divBdr>
                                                          <w:divsChild>
                                                            <w:div w:id="203056715">
                                                              <w:marLeft w:val="0"/>
                                                              <w:marRight w:val="0"/>
                                                              <w:marTop w:val="0"/>
                                                              <w:marBottom w:val="0"/>
                                                              <w:divBdr>
                                                                <w:top w:val="none" w:sz="0" w:space="0" w:color="auto"/>
                                                                <w:left w:val="none" w:sz="0" w:space="0" w:color="auto"/>
                                                                <w:bottom w:val="none" w:sz="0" w:space="0" w:color="auto"/>
                                                                <w:right w:val="none" w:sz="0" w:space="0" w:color="auto"/>
                                                              </w:divBdr>
                                                              <w:divsChild>
                                                                <w:div w:id="203056724">
                                                                  <w:marLeft w:val="0"/>
                                                                  <w:marRight w:val="0"/>
                                                                  <w:marTop w:val="0"/>
                                                                  <w:marBottom w:val="0"/>
                                                                  <w:divBdr>
                                                                    <w:top w:val="none" w:sz="0" w:space="0" w:color="auto"/>
                                                                    <w:left w:val="none" w:sz="0" w:space="0" w:color="auto"/>
                                                                    <w:bottom w:val="none" w:sz="0" w:space="0" w:color="auto"/>
                                                                    <w:right w:val="none" w:sz="0" w:space="0" w:color="auto"/>
                                                                  </w:divBdr>
                                                                </w:div>
                                                                <w:div w:id="203056743">
                                                                  <w:marLeft w:val="185"/>
                                                                  <w:marRight w:val="0"/>
                                                                  <w:marTop w:val="0"/>
                                                                  <w:marBottom w:val="0"/>
                                                                  <w:divBdr>
                                                                    <w:top w:val="none" w:sz="0" w:space="0" w:color="auto"/>
                                                                    <w:left w:val="none" w:sz="0" w:space="0" w:color="auto"/>
                                                                    <w:bottom w:val="none" w:sz="0" w:space="0" w:color="auto"/>
                                                                    <w:right w:val="none" w:sz="0" w:space="0" w:color="auto"/>
                                                                  </w:divBdr>
                                                                </w:div>
                                                              </w:divsChild>
                                                            </w:div>
                                                            <w:div w:id="203056721">
                                                              <w:marLeft w:val="0"/>
                                                              <w:marRight w:val="0"/>
                                                              <w:marTop w:val="0"/>
                                                              <w:marBottom w:val="0"/>
                                                              <w:divBdr>
                                                                <w:top w:val="none" w:sz="0" w:space="0" w:color="auto"/>
                                                                <w:left w:val="none" w:sz="0" w:space="0" w:color="auto"/>
                                                                <w:bottom w:val="none" w:sz="0" w:space="0" w:color="auto"/>
                                                                <w:right w:val="none" w:sz="0" w:space="0" w:color="auto"/>
                                                              </w:divBdr>
                                                              <w:divsChild>
                                                                <w:div w:id="203056608">
                                                                  <w:marLeft w:val="0"/>
                                                                  <w:marRight w:val="0"/>
                                                                  <w:marTop w:val="0"/>
                                                                  <w:marBottom w:val="0"/>
                                                                  <w:divBdr>
                                                                    <w:top w:val="none" w:sz="0" w:space="0" w:color="auto"/>
                                                                    <w:left w:val="none" w:sz="0" w:space="0" w:color="auto"/>
                                                                    <w:bottom w:val="none" w:sz="0" w:space="0" w:color="auto"/>
                                                                    <w:right w:val="none" w:sz="0" w:space="0" w:color="auto"/>
                                                                  </w:divBdr>
                                                                  <w:divsChild>
                                                                    <w:div w:id="203056691">
                                                                      <w:marLeft w:val="0"/>
                                                                      <w:marRight w:val="0"/>
                                                                      <w:marTop w:val="0"/>
                                                                      <w:marBottom w:val="0"/>
                                                                      <w:divBdr>
                                                                        <w:top w:val="none" w:sz="0" w:space="0" w:color="auto"/>
                                                                        <w:left w:val="none" w:sz="0" w:space="0" w:color="auto"/>
                                                                        <w:bottom w:val="none" w:sz="0" w:space="0" w:color="auto"/>
                                                                        <w:right w:val="none" w:sz="0" w:space="0" w:color="auto"/>
                                                                      </w:divBdr>
                                                                    </w:div>
                                                                    <w:div w:id="203056740">
                                                                      <w:marLeft w:val="0"/>
                                                                      <w:marRight w:val="0"/>
                                                                      <w:marTop w:val="0"/>
                                                                      <w:marBottom w:val="0"/>
                                                                      <w:divBdr>
                                                                        <w:top w:val="none" w:sz="0" w:space="0" w:color="auto"/>
                                                                        <w:left w:val="none" w:sz="0" w:space="0" w:color="auto"/>
                                                                        <w:bottom w:val="none" w:sz="0" w:space="0" w:color="auto"/>
                                                                        <w:right w:val="none" w:sz="0" w:space="0" w:color="auto"/>
                                                                      </w:divBdr>
                                                                    </w:div>
                                                                  </w:divsChild>
                                                                </w:div>
                                                                <w:div w:id="2030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56627">
      <w:marLeft w:val="0"/>
      <w:marRight w:val="0"/>
      <w:marTop w:val="0"/>
      <w:marBottom w:val="376"/>
      <w:divBdr>
        <w:top w:val="none" w:sz="0" w:space="0" w:color="auto"/>
        <w:left w:val="none" w:sz="0" w:space="0" w:color="auto"/>
        <w:bottom w:val="none" w:sz="0" w:space="0" w:color="auto"/>
        <w:right w:val="none" w:sz="0" w:space="0" w:color="auto"/>
      </w:divBdr>
      <w:divsChild>
        <w:div w:id="203056755">
          <w:marLeft w:val="0"/>
          <w:marRight w:val="0"/>
          <w:marTop w:val="0"/>
          <w:marBottom w:val="0"/>
          <w:divBdr>
            <w:top w:val="none" w:sz="0" w:space="0" w:color="auto"/>
            <w:left w:val="single" w:sz="4" w:space="0" w:color="DDDDDD"/>
            <w:bottom w:val="single" w:sz="4" w:space="6" w:color="DDDDDD"/>
            <w:right w:val="single" w:sz="4" w:space="0" w:color="DDDDDD"/>
          </w:divBdr>
          <w:divsChild>
            <w:div w:id="203056718">
              <w:marLeft w:val="0"/>
              <w:marRight w:val="0"/>
              <w:marTop w:val="0"/>
              <w:marBottom w:val="0"/>
              <w:divBdr>
                <w:top w:val="none" w:sz="0" w:space="0" w:color="auto"/>
                <w:left w:val="none" w:sz="0" w:space="0" w:color="auto"/>
                <w:bottom w:val="none" w:sz="0" w:space="0" w:color="auto"/>
                <w:right w:val="none" w:sz="0" w:space="0" w:color="auto"/>
              </w:divBdr>
              <w:divsChild>
                <w:div w:id="203056679">
                  <w:marLeft w:val="0"/>
                  <w:marRight w:val="0"/>
                  <w:marTop w:val="0"/>
                  <w:marBottom w:val="0"/>
                  <w:divBdr>
                    <w:top w:val="none" w:sz="0" w:space="0" w:color="auto"/>
                    <w:left w:val="none" w:sz="0" w:space="0" w:color="auto"/>
                    <w:bottom w:val="none" w:sz="0" w:space="0" w:color="auto"/>
                    <w:right w:val="none" w:sz="0" w:space="0" w:color="auto"/>
                  </w:divBdr>
                  <w:divsChild>
                    <w:div w:id="203056609">
                      <w:marLeft w:val="0"/>
                      <w:marRight w:val="0"/>
                      <w:marTop w:val="0"/>
                      <w:marBottom w:val="0"/>
                      <w:divBdr>
                        <w:top w:val="none" w:sz="0" w:space="0" w:color="auto"/>
                        <w:left w:val="none" w:sz="0" w:space="0" w:color="auto"/>
                        <w:bottom w:val="none" w:sz="0" w:space="0" w:color="auto"/>
                        <w:right w:val="none" w:sz="0" w:space="0" w:color="auto"/>
                      </w:divBdr>
                      <w:divsChild>
                        <w:div w:id="203056704">
                          <w:marLeft w:val="0"/>
                          <w:marRight w:val="0"/>
                          <w:marTop w:val="0"/>
                          <w:marBottom w:val="0"/>
                          <w:divBdr>
                            <w:top w:val="none" w:sz="0" w:space="0" w:color="auto"/>
                            <w:left w:val="none" w:sz="0" w:space="0" w:color="auto"/>
                            <w:bottom w:val="none" w:sz="0" w:space="0" w:color="auto"/>
                            <w:right w:val="none" w:sz="0" w:space="0" w:color="auto"/>
                          </w:divBdr>
                          <w:divsChild>
                            <w:div w:id="203056621">
                              <w:marLeft w:val="0"/>
                              <w:marRight w:val="0"/>
                              <w:marTop w:val="0"/>
                              <w:marBottom w:val="0"/>
                              <w:divBdr>
                                <w:top w:val="none" w:sz="0" w:space="0" w:color="auto"/>
                                <w:left w:val="none" w:sz="0" w:space="0" w:color="auto"/>
                                <w:bottom w:val="none" w:sz="0" w:space="0" w:color="auto"/>
                                <w:right w:val="none" w:sz="0" w:space="0" w:color="auto"/>
                              </w:divBdr>
                              <w:divsChild>
                                <w:div w:id="203056631">
                                  <w:marLeft w:val="0"/>
                                  <w:marRight w:val="0"/>
                                  <w:marTop w:val="125"/>
                                  <w:marBottom w:val="0"/>
                                  <w:divBdr>
                                    <w:top w:val="none" w:sz="0" w:space="0" w:color="auto"/>
                                    <w:left w:val="none" w:sz="0" w:space="0" w:color="auto"/>
                                    <w:bottom w:val="dashed" w:sz="4" w:space="6" w:color="ABAAAA"/>
                                    <w:right w:val="none" w:sz="0" w:space="0" w:color="auto"/>
                                  </w:divBdr>
                                </w:div>
                              </w:divsChild>
                            </w:div>
                          </w:divsChild>
                        </w:div>
                      </w:divsChild>
                    </w:div>
                  </w:divsChild>
                </w:div>
              </w:divsChild>
            </w:div>
          </w:divsChild>
        </w:div>
      </w:divsChild>
    </w:div>
    <w:div w:id="203056640">
      <w:marLeft w:val="0"/>
      <w:marRight w:val="0"/>
      <w:marTop w:val="0"/>
      <w:marBottom w:val="0"/>
      <w:divBdr>
        <w:top w:val="none" w:sz="0" w:space="0" w:color="auto"/>
        <w:left w:val="none" w:sz="0" w:space="0" w:color="auto"/>
        <w:bottom w:val="none" w:sz="0" w:space="0" w:color="auto"/>
        <w:right w:val="none" w:sz="0" w:space="0" w:color="auto"/>
      </w:divBdr>
      <w:divsChild>
        <w:div w:id="203056698">
          <w:marLeft w:val="125"/>
          <w:marRight w:val="125"/>
          <w:marTop w:val="0"/>
          <w:marBottom w:val="0"/>
          <w:divBdr>
            <w:top w:val="none" w:sz="0" w:space="0" w:color="auto"/>
            <w:left w:val="none" w:sz="0" w:space="0" w:color="auto"/>
            <w:bottom w:val="none" w:sz="0" w:space="0" w:color="auto"/>
            <w:right w:val="none" w:sz="0" w:space="0" w:color="auto"/>
          </w:divBdr>
          <w:divsChild>
            <w:div w:id="203056616">
              <w:marLeft w:val="0"/>
              <w:marRight w:val="0"/>
              <w:marTop w:val="0"/>
              <w:marBottom w:val="0"/>
              <w:divBdr>
                <w:top w:val="none" w:sz="0" w:space="0" w:color="auto"/>
                <w:left w:val="none" w:sz="0" w:space="0" w:color="auto"/>
                <w:bottom w:val="none" w:sz="0" w:space="0" w:color="auto"/>
                <w:right w:val="none" w:sz="0" w:space="0" w:color="auto"/>
              </w:divBdr>
              <w:divsChild>
                <w:div w:id="203056618">
                  <w:marLeft w:val="2129"/>
                  <w:marRight w:val="0"/>
                  <w:marTop w:val="0"/>
                  <w:marBottom w:val="0"/>
                  <w:divBdr>
                    <w:top w:val="none" w:sz="0" w:space="0" w:color="auto"/>
                    <w:left w:val="none" w:sz="0" w:space="0" w:color="auto"/>
                    <w:bottom w:val="none" w:sz="0" w:space="0" w:color="auto"/>
                    <w:right w:val="none" w:sz="0" w:space="0" w:color="auto"/>
                  </w:divBdr>
                  <w:divsChild>
                    <w:div w:id="203056697">
                      <w:marLeft w:val="0"/>
                      <w:marRight w:val="-2567"/>
                      <w:marTop w:val="0"/>
                      <w:marBottom w:val="0"/>
                      <w:divBdr>
                        <w:top w:val="none" w:sz="0" w:space="0" w:color="auto"/>
                        <w:left w:val="none" w:sz="0" w:space="0" w:color="auto"/>
                        <w:bottom w:val="none" w:sz="0" w:space="0" w:color="auto"/>
                        <w:right w:val="none" w:sz="0" w:space="0" w:color="auto"/>
                      </w:divBdr>
                      <w:divsChild>
                        <w:div w:id="203056657">
                          <w:marLeft w:val="0"/>
                          <w:marRight w:val="2567"/>
                          <w:marTop w:val="0"/>
                          <w:marBottom w:val="0"/>
                          <w:divBdr>
                            <w:top w:val="none" w:sz="0" w:space="0" w:color="auto"/>
                            <w:left w:val="none" w:sz="0" w:space="0" w:color="auto"/>
                            <w:bottom w:val="none" w:sz="0" w:space="0" w:color="auto"/>
                            <w:right w:val="none" w:sz="0" w:space="0" w:color="auto"/>
                          </w:divBdr>
                          <w:divsChild>
                            <w:div w:id="203056688">
                              <w:marLeft w:val="0"/>
                              <w:marRight w:val="0"/>
                              <w:marTop w:val="0"/>
                              <w:marBottom w:val="0"/>
                              <w:divBdr>
                                <w:top w:val="none" w:sz="0" w:space="0" w:color="auto"/>
                                <w:left w:val="none" w:sz="0" w:space="0" w:color="auto"/>
                                <w:bottom w:val="none" w:sz="0" w:space="0" w:color="auto"/>
                                <w:right w:val="none" w:sz="0" w:space="0" w:color="auto"/>
                              </w:divBdr>
                              <w:divsChild>
                                <w:div w:id="2030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56648">
      <w:marLeft w:val="0"/>
      <w:marRight w:val="0"/>
      <w:marTop w:val="0"/>
      <w:marBottom w:val="0"/>
      <w:divBdr>
        <w:top w:val="none" w:sz="0" w:space="0" w:color="auto"/>
        <w:left w:val="none" w:sz="0" w:space="0" w:color="auto"/>
        <w:bottom w:val="none" w:sz="0" w:space="0" w:color="auto"/>
        <w:right w:val="none" w:sz="0" w:space="0" w:color="auto"/>
      </w:divBdr>
      <w:divsChild>
        <w:div w:id="203056709">
          <w:marLeft w:val="0"/>
          <w:marRight w:val="0"/>
          <w:marTop w:val="0"/>
          <w:marBottom w:val="0"/>
          <w:divBdr>
            <w:top w:val="none" w:sz="0" w:space="0" w:color="auto"/>
            <w:left w:val="none" w:sz="0" w:space="0" w:color="auto"/>
            <w:bottom w:val="none" w:sz="0" w:space="0" w:color="auto"/>
            <w:right w:val="none" w:sz="0" w:space="0" w:color="auto"/>
          </w:divBdr>
          <w:divsChild>
            <w:div w:id="203056629">
              <w:marLeft w:val="0"/>
              <w:marRight w:val="0"/>
              <w:marTop w:val="0"/>
              <w:marBottom w:val="0"/>
              <w:divBdr>
                <w:top w:val="none" w:sz="0" w:space="0" w:color="auto"/>
                <w:left w:val="none" w:sz="0" w:space="0" w:color="auto"/>
                <w:bottom w:val="none" w:sz="0" w:space="0" w:color="auto"/>
                <w:right w:val="none" w:sz="0" w:space="0" w:color="auto"/>
              </w:divBdr>
              <w:divsChild>
                <w:div w:id="203056687">
                  <w:marLeft w:val="0"/>
                  <w:marRight w:val="0"/>
                  <w:marTop w:val="0"/>
                  <w:marBottom w:val="0"/>
                  <w:divBdr>
                    <w:top w:val="none" w:sz="0" w:space="0" w:color="auto"/>
                    <w:left w:val="none" w:sz="0" w:space="0" w:color="auto"/>
                    <w:bottom w:val="none" w:sz="0" w:space="0" w:color="auto"/>
                    <w:right w:val="none" w:sz="0" w:space="0" w:color="auto"/>
                  </w:divBdr>
                  <w:divsChild>
                    <w:div w:id="203056738">
                      <w:marLeft w:val="0"/>
                      <w:marRight w:val="0"/>
                      <w:marTop w:val="0"/>
                      <w:marBottom w:val="0"/>
                      <w:divBdr>
                        <w:top w:val="single" w:sz="18" w:space="0" w:color="E8E8E8"/>
                        <w:left w:val="none" w:sz="0" w:space="0" w:color="auto"/>
                        <w:bottom w:val="none" w:sz="0" w:space="0" w:color="auto"/>
                        <w:right w:val="none" w:sz="0" w:space="0" w:color="auto"/>
                      </w:divBdr>
                      <w:divsChild>
                        <w:div w:id="203056684">
                          <w:marLeft w:val="0"/>
                          <w:marRight w:val="3938"/>
                          <w:marTop w:val="0"/>
                          <w:marBottom w:val="0"/>
                          <w:divBdr>
                            <w:top w:val="none" w:sz="0" w:space="0" w:color="auto"/>
                            <w:left w:val="none" w:sz="0" w:space="0" w:color="auto"/>
                            <w:bottom w:val="none" w:sz="0" w:space="0" w:color="auto"/>
                            <w:right w:val="none" w:sz="0" w:space="0" w:color="auto"/>
                          </w:divBdr>
                          <w:divsChild>
                            <w:div w:id="203056676">
                              <w:marLeft w:val="0"/>
                              <w:marRight w:val="0"/>
                              <w:marTop w:val="0"/>
                              <w:marBottom w:val="0"/>
                              <w:divBdr>
                                <w:top w:val="single" w:sz="4" w:space="0" w:color="9B9B9B"/>
                                <w:left w:val="none" w:sz="0" w:space="0" w:color="auto"/>
                                <w:bottom w:val="none" w:sz="0" w:space="0" w:color="auto"/>
                                <w:right w:val="none" w:sz="0" w:space="0" w:color="auto"/>
                              </w:divBdr>
                              <w:divsChild>
                                <w:div w:id="203056711">
                                  <w:marLeft w:val="0"/>
                                  <w:marRight w:val="0"/>
                                  <w:marTop w:val="0"/>
                                  <w:marBottom w:val="0"/>
                                  <w:divBdr>
                                    <w:top w:val="single" w:sz="4" w:space="0" w:color="FFFFFF"/>
                                    <w:left w:val="none" w:sz="0" w:space="0" w:color="auto"/>
                                    <w:bottom w:val="none" w:sz="0" w:space="0" w:color="auto"/>
                                    <w:right w:val="none" w:sz="0" w:space="0" w:color="auto"/>
                                  </w:divBdr>
                                  <w:divsChild>
                                    <w:div w:id="203056720">
                                      <w:marLeft w:val="0"/>
                                      <w:marRight w:val="0"/>
                                      <w:marTop w:val="0"/>
                                      <w:marBottom w:val="0"/>
                                      <w:divBdr>
                                        <w:top w:val="none" w:sz="0" w:space="0" w:color="auto"/>
                                        <w:left w:val="none" w:sz="0" w:space="0" w:color="auto"/>
                                        <w:bottom w:val="none" w:sz="0" w:space="0" w:color="auto"/>
                                        <w:right w:val="none" w:sz="0" w:space="0" w:color="auto"/>
                                      </w:divBdr>
                                      <w:divsChild>
                                        <w:div w:id="203056750">
                                          <w:marLeft w:val="0"/>
                                          <w:marRight w:val="0"/>
                                          <w:marTop w:val="0"/>
                                          <w:marBottom w:val="0"/>
                                          <w:divBdr>
                                            <w:top w:val="none" w:sz="0" w:space="0" w:color="auto"/>
                                            <w:left w:val="none" w:sz="0" w:space="0" w:color="auto"/>
                                            <w:bottom w:val="none" w:sz="0" w:space="0" w:color="auto"/>
                                            <w:right w:val="none" w:sz="0" w:space="0" w:color="auto"/>
                                          </w:divBdr>
                                          <w:divsChild>
                                            <w:div w:id="203056758">
                                              <w:marLeft w:val="0"/>
                                              <w:marRight w:val="0"/>
                                              <w:marTop w:val="0"/>
                                              <w:marBottom w:val="0"/>
                                              <w:divBdr>
                                                <w:top w:val="none" w:sz="0" w:space="0" w:color="auto"/>
                                                <w:left w:val="none" w:sz="0" w:space="0" w:color="auto"/>
                                                <w:bottom w:val="none" w:sz="0" w:space="0" w:color="auto"/>
                                                <w:right w:val="none" w:sz="0" w:space="0" w:color="auto"/>
                                              </w:divBdr>
                                              <w:divsChild>
                                                <w:div w:id="203056760">
                                                  <w:marLeft w:val="33"/>
                                                  <w:marRight w:val="55"/>
                                                  <w:marTop w:val="0"/>
                                                  <w:marBottom w:val="0"/>
                                                  <w:divBdr>
                                                    <w:top w:val="none" w:sz="0" w:space="0" w:color="auto"/>
                                                    <w:left w:val="none" w:sz="0" w:space="0" w:color="auto"/>
                                                    <w:bottom w:val="none" w:sz="0" w:space="0" w:color="auto"/>
                                                    <w:right w:val="none" w:sz="0" w:space="0" w:color="auto"/>
                                                  </w:divBdr>
                                                  <w:divsChild>
                                                    <w:div w:id="203056710">
                                                      <w:marLeft w:val="0"/>
                                                      <w:marRight w:val="0"/>
                                                      <w:marTop w:val="0"/>
                                                      <w:marBottom w:val="0"/>
                                                      <w:divBdr>
                                                        <w:top w:val="none" w:sz="0" w:space="0" w:color="auto"/>
                                                        <w:left w:val="none" w:sz="0" w:space="0" w:color="auto"/>
                                                        <w:bottom w:val="none" w:sz="0" w:space="0" w:color="auto"/>
                                                        <w:right w:val="none" w:sz="0" w:space="0" w:color="auto"/>
                                                      </w:divBdr>
                                                      <w:divsChild>
                                                        <w:div w:id="203056752">
                                                          <w:marLeft w:val="0"/>
                                                          <w:marRight w:val="-24000"/>
                                                          <w:marTop w:val="0"/>
                                                          <w:marBottom w:val="0"/>
                                                          <w:divBdr>
                                                            <w:top w:val="none" w:sz="0" w:space="0" w:color="auto"/>
                                                            <w:left w:val="none" w:sz="0" w:space="0" w:color="auto"/>
                                                            <w:bottom w:val="none" w:sz="0" w:space="0" w:color="auto"/>
                                                            <w:right w:val="none" w:sz="0" w:space="0" w:color="auto"/>
                                                          </w:divBdr>
                                                          <w:divsChild>
                                                            <w:div w:id="203056768">
                                                              <w:marLeft w:val="0"/>
                                                              <w:marRight w:val="0"/>
                                                              <w:marTop w:val="0"/>
                                                              <w:marBottom w:val="0"/>
                                                              <w:divBdr>
                                                                <w:top w:val="none" w:sz="0" w:space="0" w:color="auto"/>
                                                                <w:left w:val="none" w:sz="0" w:space="0" w:color="auto"/>
                                                                <w:bottom w:val="none" w:sz="0" w:space="0" w:color="auto"/>
                                                                <w:right w:val="none" w:sz="0" w:space="0" w:color="auto"/>
                                                              </w:divBdr>
                                                              <w:divsChild>
                                                                <w:div w:id="2030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56652">
      <w:marLeft w:val="0"/>
      <w:marRight w:val="0"/>
      <w:marTop w:val="0"/>
      <w:marBottom w:val="0"/>
      <w:divBdr>
        <w:top w:val="none" w:sz="0" w:space="0" w:color="auto"/>
        <w:left w:val="none" w:sz="0" w:space="0" w:color="auto"/>
        <w:bottom w:val="none" w:sz="0" w:space="0" w:color="auto"/>
        <w:right w:val="none" w:sz="0" w:space="0" w:color="auto"/>
      </w:divBdr>
    </w:div>
    <w:div w:id="203056664">
      <w:marLeft w:val="0"/>
      <w:marRight w:val="0"/>
      <w:marTop w:val="0"/>
      <w:marBottom w:val="0"/>
      <w:divBdr>
        <w:top w:val="none" w:sz="0" w:space="0" w:color="auto"/>
        <w:left w:val="none" w:sz="0" w:space="0" w:color="auto"/>
        <w:bottom w:val="none" w:sz="0" w:space="0" w:color="auto"/>
        <w:right w:val="none" w:sz="0" w:space="0" w:color="auto"/>
      </w:divBdr>
    </w:div>
    <w:div w:id="203056673">
      <w:marLeft w:val="0"/>
      <w:marRight w:val="0"/>
      <w:marTop w:val="0"/>
      <w:marBottom w:val="0"/>
      <w:divBdr>
        <w:top w:val="none" w:sz="0" w:space="0" w:color="auto"/>
        <w:left w:val="none" w:sz="0" w:space="0" w:color="auto"/>
        <w:bottom w:val="none" w:sz="0" w:space="0" w:color="auto"/>
        <w:right w:val="none" w:sz="0" w:space="0" w:color="auto"/>
      </w:divBdr>
      <w:divsChild>
        <w:div w:id="203056696">
          <w:marLeft w:val="0"/>
          <w:marRight w:val="0"/>
          <w:marTop w:val="0"/>
          <w:marBottom w:val="0"/>
          <w:divBdr>
            <w:top w:val="none" w:sz="0" w:space="0" w:color="auto"/>
            <w:left w:val="none" w:sz="0" w:space="0" w:color="auto"/>
            <w:bottom w:val="none" w:sz="0" w:space="0" w:color="auto"/>
            <w:right w:val="none" w:sz="0" w:space="0" w:color="auto"/>
          </w:divBdr>
          <w:divsChild>
            <w:div w:id="203056761">
              <w:marLeft w:val="0"/>
              <w:marRight w:val="0"/>
              <w:marTop w:val="0"/>
              <w:marBottom w:val="0"/>
              <w:divBdr>
                <w:top w:val="none" w:sz="0" w:space="0" w:color="auto"/>
                <w:left w:val="none" w:sz="0" w:space="0" w:color="auto"/>
                <w:bottom w:val="none" w:sz="0" w:space="0" w:color="auto"/>
                <w:right w:val="none" w:sz="0" w:space="0" w:color="auto"/>
              </w:divBdr>
              <w:divsChild>
                <w:div w:id="203056712">
                  <w:marLeft w:val="0"/>
                  <w:marRight w:val="0"/>
                  <w:marTop w:val="0"/>
                  <w:marBottom w:val="0"/>
                  <w:divBdr>
                    <w:top w:val="none" w:sz="0" w:space="0" w:color="auto"/>
                    <w:left w:val="none" w:sz="0" w:space="0" w:color="auto"/>
                    <w:bottom w:val="none" w:sz="0" w:space="0" w:color="auto"/>
                    <w:right w:val="none" w:sz="0" w:space="0" w:color="auto"/>
                  </w:divBdr>
                  <w:divsChild>
                    <w:div w:id="203056675">
                      <w:marLeft w:val="0"/>
                      <w:marRight w:val="0"/>
                      <w:marTop w:val="0"/>
                      <w:marBottom w:val="0"/>
                      <w:divBdr>
                        <w:top w:val="single" w:sz="18" w:space="0" w:color="E8E8E8"/>
                        <w:left w:val="none" w:sz="0" w:space="0" w:color="auto"/>
                        <w:bottom w:val="none" w:sz="0" w:space="0" w:color="auto"/>
                        <w:right w:val="none" w:sz="0" w:space="0" w:color="auto"/>
                      </w:divBdr>
                      <w:divsChild>
                        <w:div w:id="203056656">
                          <w:marLeft w:val="0"/>
                          <w:marRight w:val="3610"/>
                          <w:marTop w:val="0"/>
                          <w:marBottom w:val="0"/>
                          <w:divBdr>
                            <w:top w:val="none" w:sz="0" w:space="0" w:color="auto"/>
                            <w:left w:val="none" w:sz="0" w:space="0" w:color="auto"/>
                            <w:bottom w:val="none" w:sz="0" w:space="0" w:color="auto"/>
                            <w:right w:val="none" w:sz="0" w:space="0" w:color="auto"/>
                          </w:divBdr>
                          <w:divsChild>
                            <w:div w:id="203056607">
                              <w:marLeft w:val="0"/>
                              <w:marRight w:val="0"/>
                              <w:marTop w:val="0"/>
                              <w:marBottom w:val="0"/>
                              <w:divBdr>
                                <w:top w:val="single" w:sz="4" w:space="0" w:color="9B9B9B"/>
                                <w:left w:val="none" w:sz="0" w:space="0" w:color="auto"/>
                                <w:bottom w:val="none" w:sz="0" w:space="0" w:color="auto"/>
                                <w:right w:val="none" w:sz="0" w:space="0" w:color="auto"/>
                              </w:divBdr>
                              <w:divsChild>
                                <w:div w:id="203056733">
                                  <w:marLeft w:val="0"/>
                                  <w:marRight w:val="0"/>
                                  <w:marTop w:val="0"/>
                                  <w:marBottom w:val="0"/>
                                  <w:divBdr>
                                    <w:top w:val="single" w:sz="4" w:space="0" w:color="FFFFFF"/>
                                    <w:left w:val="none" w:sz="0" w:space="0" w:color="auto"/>
                                    <w:bottom w:val="none" w:sz="0" w:space="0" w:color="auto"/>
                                    <w:right w:val="none" w:sz="0" w:space="0" w:color="auto"/>
                                  </w:divBdr>
                                  <w:divsChild>
                                    <w:div w:id="203056663">
                                      <w:marLeft w:val="0"/>
                                      <w:marRight w:val="0"/>
                                      <w:marTop w:val="0"/>
                                      <w:marBottom w:val="0"/>
                                      <w:divBdr>
                                        <w:top w:val="none" w:sz="0" w:space="0" w:color="auto"/>
                                        <w:left w:val="none" w:sz="0" w:space="0" w:color="auto"/>
                                        <w:bottom w:val="none" w:sz="0" w:space="0" w:color="auto"/>
                                        <w:right w:val="none" w:sz="0" w:space="0" w:color="auto"/>
                                      </w:divBdr>
                                      <w:divsChild>
                                        <w:div w:id="203056628">
                                          <w:marLeft w:val="0"/>
                                          <w:marRight w:val="0"/>
                                          <w:marTop w:val="0"/>
                                          <w:marBottom w:val="0"/>
                                          <w:divBdr>
                                            <w:top w:val="none" w:sz="0" w:space="0" w:color="auto"/>
                                            <w:left w:val="none" w:sz="0" w:space="0" w:color="auto"/>
                                            <w:bottom w:val="none" w:sz="0" w:space="0" w:color="auto"/>
                                            <w:right w:val="none" w:sz="0" w:space="0" w:color="auto"/>
                                          </w:divBdr>
                                          <w:divsChild>
                                            <w:div w:id="203056716">
                                              <w:marLeft w:val="0"/>
                                              <w:marRight w:val="0"/>
                                              <w:marTop w:val="0"/>
                                              <w:marBottom w:val="0"/>
                                              <w:divBdr>
                                                <w:top w:val="none" w:sz="0" w:space="0" w:color="auto"/>
                                                <w:left w:val="none" w:sz="0" w:space="0" w:color="auto"/>
                                                <w:bottom w:val="none" w:sz="0" w:space="0" w:color="auto"/>
                                                <w:right w:val="none" w:sz="0" w:space="0" w:color="auto"/>
                                              </w:divBdr>
                                              <w:divsChild>
                                                <w:div w:id="203056757">
                                                  <w:marLeft w:val="30"/>
                                                  <w:marRight w:val="50"/>
                                                  <w:marTop w:val="0"/>
                                                  <w:marBottom w:val="0"/>
                                                  <w:divBdr>
                                                    <w:top w:val="none" w:sz="0" w:space="0" w:color="auto"/>
                                                    <w:left w:val="none" w:sz="0" w:space="0" w:color="auto"/>
                                                    <w:bottom w:val="none" w:sz="0" w:space="0" w:color="auto"/>
                                                    <w:right w:val="none" w:sz="0" w:space="0" w:color="auto"/>
                                                  </w:divBdr>
                                                  <w:divsChild>
                                                    <w:div w:id="203056647">
                                                      <w:marLeft w:val="0"/>
                                                      <w:marRight w:val="0"/>
                                                      <w:marTop w:val="0"/>
                                                      <w:marBottom w:val="0"/>
                                                      <w:divBdr>
                                                        <w:top w:val="none" w:sz="0" w:space="0" w:color="auto"/>
                                                        <w:left w:val="none" w:sz="0" w:space="0" w:color="auto"/>
                                                        <w:bottom w:val="none" w:sz="0" w:space="0" w:color="auto"/>
                                                        <w:right w:val="none" w:sz="0" w:space="0" w:color="auto"/>
                                                      </w:divBdr>
                                                      <w:divsChild>
                                                        <w:div w:id="203056636">
                                                          <w:marLeft w:val="0"/>
                                                          <w:marRight w:val="-24000"/>
                                                          <w:marTop w:val="0"/>
                                                          <w:marBottom w:val="0"/>
                                                          <w:divBdr>
                                                            <w:top w:val="none" w:sz="0" w:space="0" w:color="auto"/>
                                                            <w:left w:val="none" w:sz="0" w:space="0" w:color="auto"/>
                                                            <w:bottom w:val="none" w:sz="0" w:space="0" w:color="auto"/>
                                                            <w:right w:val="none" w:sz="0" w:space="0" w:color="auto"/>
                                                          </w:divBdr>
                                                          <w:divsChild>
                                                            <w:div w:id="203056708">
                                                              <w:marLeft w:val="0"/>
                                                              <w:marRight w:val="0"/>
                                                              <w:marTop w:val="0"/>
                                                              <w:marBottom w:val="0"/>
                                                              <w:divBdr>
                                                                <w:top w:val="none" w:sz="0" w:space="0" w:color="auto"/>
                                                                <w:left w:val="none" w:sz="0" w:space="0" w:color="auto"/>
                                                                <w:bottom w:val="none" w:sz="0" w:space="0" w:color="auto"/>
                                                                <w:right w:val="none" w:sz="0" w:space="0" w:color="auto"/>
                                                              </w:divBdr>
                                                              <w:divsChild>
                                                                <w:div w:id="203056665">
                                                                  <w:marLeft w:val="0"/>
                                                                  <w:marRight w:val="0"/>
                                                                  <w:marTop w:val="0"/>
                                                                  <w:marBottom w:val="0"/>
                                                                  <w:divBdr>
                                                                    <w:top w:val="none" w:sz="0" w:space="0" w:color="auto"/>
                                                                    <w:left w:val="none" w:sz="0" w:space="0" w:color="auto"/>
                                                                    <w:bottom w:val="none" w:sz="0" w:space="0" w:color="auto"/>
                                                                    <w:right w:val="none" w:sz="0" w:space="0" w:color="auto"/>
                                                                  </w:divBdr>
                                                                  <w:divsChild>
                                                                    <w:div w:id="203056722">
                                                                      <w:marLeft w:val="0"/>
                                                                      <w:marRight w:val="0"/>
                                                                      <w:marTop w:val="0"/>
                                                                      <w:marBottom w:val="0"/>
                                                                      <w:divBdr>
                                                                        <w:top w:val="none" w:sz="0" w:space="0" w:color="auto"/>
                                                                        <w:left w:val="none" w:sz="0" w:space="0" w:color="auto"/>
                                                                        <w:bottom w:val="none" w:sz="0" w:space="0" w:color="auto"/>
                                                                        <w:right w:val="none" w:sz="0" w:space="0" w:color="auto"/>
                                                                      </w:divBdr>
                                                                    </w:div>
                                                                    <w:div w:id="203056728">
                                                                      <w:marLeft w:val="0"/>
                                                                      <w:marRight w:val="0"/>
                                                                      <w:marTop w:val="0"/>
                                                                      <w:marBottom w:val="0"/>
                                                                      <w:divBdr>
                                                                        <w:top w:val="none" w:sz="0" w:space="0" w:color="auto"/>
                                                                        <w:left w:val="none" w:sz="0" w:space="0" w:color="auto"/>
                                                                        <w:bottom w:val="none" w:sz="0" w:space="0" w:color="auto"/>
                                                                        <w:right w:val="none" w:sz="0" w:space="0" w:color="auto"/>
                                                                      </w:divBdr>
                                                                    </w:div>
                                                                  </w:divsChild>
                                                                </w:div>
                                                                <w:div w:id="2030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56680">
      <w:marLeft w:val="0"/>
      <w:marRight w:val="0"/>
      <w:marTop w:val="0"/>
      <w:marBottom w:val="0"/>
      <w:divBdr>
        <w:top w:val="none" w:sz="0" w:space="0" w:color="auto"/>
        <w:left w:val="none" w:sz="0" w:space="0" w:color="auto"/>
        <w:bottom w:val="none" w:sz="0" w:space="0" w:color="auto"/>
        <w:right w:val="none" w:sz="0" w:space="0" w:color="auto"/>
      </w:divBdr>
    </w:div>
    <w:div w:id="203056682">
      <w:marLeft w:val="0"/>
      <w:marRight w:val="0"/>
      <w:marTop w:val="0"/>
      <w:marBottom w:val="0"/>
      <w:divBdr>
        <w:top w:val="none" w:sz="0" w:space="0" w:color="auto"/>
        <w:left w:val="none" w:sz="0" w:space="0" w:color="auto"/>
        <w:bottom w:val="none" w:sz="0" w:space="0" w:color="auto"/>
        <w:right w:val="none" w:sz="0" w:space="0" w:color="auto"/>
      </w:divBdr>
      <w:divsChild>
        <w:div w:id="203056643">
          <w:marLeft w:val="0"/>
          <w:marRight w:val="0"/>
          <w:marTop w:val="0"/>
          <w:marBottom w:val="0"/>
          <w:divBdr>
            <w:top w:val="none" w:sz="0" w:space="0" w:color="auto"/>
            <w:left w:val="none" w:sz="0" w:space="0" w:color="auto"/>
            <w:bottom w:val="none" w:sz="0" w:space="0" w:color="auto"/>
            <w:right w:val="none" w:sz="0" w:space="0" w:color="auto"/>
          </w:divBdr>
          <w:divsChild>
            <w:div w:id="203056772">
              <w:marLeft w:val="0"/>
              <w:marRight w:val="0"/>
              <w:marTop w:val="0"/>
              <w:marBottom w:val="0"/>
              <w:divBdr>
                <w:top w:val="none" w:sz="0" w:space="0" w:color="auto"/>
                <w:left w:val="none" w:sz="0" w:space="0" w:color="auto"/>
                <w:bottom w:val="none" w:sz="0" w:space="0" w:color="auto"/>
                <w:right w:val="none" w:sz="0" w:space="0" w:color="auto"/>
              </w:divBdr>
              <w:divsChild>
                <w:div w:id="203056634">
                  <w:marLeft w:val="0"/>
                  <w:marRight w:val="0"/>
                  <w:marTop w:val="0"/>
                  <w:marBottom w:val="0"/>
                  <w:divBdr>
                    <w:top w:val="none" w:sz="0" w:space="0" w:color="auto"/>
                    <w:left w:val="none" w:sz="0" w:space="0" w:color="auto"/>
                    <w:bottom w:val="none" w:sz="0" w:space="0" w:color="auto"/>
                    <w:right w:val="none" w:sz="0" w:space="0" w:color="auto"/>
                  </w:divBdr>
                  <w:divsChild>
                    <w:div w:id="203056732">
                      <w:marLeft w:val="0"/>
                      <w:marRight w:val="0"/>
                      <w:marTop w:val="0"/>
                      <w:marBottom w:val="0"/>
                      <w:divBdr>
                        <w:top w:val="single" w:sz="12" w:space="0" w:color="E8E8E8"/>
                        <w:left w:val="none" w:sz="0" w:space="0" w:color="auto"/>
                        <w:bottom w:val="none" w:sz="0" w:space="0" w:color="auto"/>
                        <w:right w:val="none" w:sz="0" w:space="0" w:color="auto"/>
                      </w:divBdr>
                      <w:divsChild>
                        <w:div w:id="203056707">
                          <w:marLeft w:val="0"/>
                          <w:marRight w:val="3094"/>
                          <w:marTop w:val="0"/>
                          <w:marBottom w:val="0"/>
                          <w:divBdr>
                            <w:top w:val="none" w:sz="0" w:space="0" w:color="auto"/>
                            <w:left w:val="none" w:sz="0" w:space="0" w:color="auto"/>
                            <w:bottom w:val="none" w:sz="0" w:space="0" w:color="auto"/>
                            <w:right w:val="none" w:sz="0" w:space="0" w:color="auto"/>
                          </w:divBdr>
                          <w:divsChild>
                            <w:div w:id="203056613">
                              <w:marLeft w:val="0"/>
                              <w:marRight w:val="0"/>
                              <w:marTop w:val="0"/>
                              <w:marBottom w:val="0"/>
                              <w:divBdr>
                                <w:top w:val="single" w:sz="4" w:space="0" w:color="9B9B9B"/>
                                <w:left w:val="none" w:sz="0" w:space="0" w:color="auto"/>
                                <w:bottom w:val="none" w:sz="0" w:space="0" w:color="auto"/>
                                <w:right w:val="none" w:sz="0" w:space="0" w:color="auto"/>
                              </w:divBdr>
                              <w:divsChild>
                                <w:div w:id="203056747">
                                  <w:marLeft w:val="0"/>
                                  <w:marRight w:val="0"/>
                                  <w:marTop w:val="0"/>
                                  <w:marBottom w:val="0"/>
                                  <w:divBdr>
                                    <w:top w:val="single" w:sz="4" w:space="0" w:color="FFFFFF"/>
                                    <w:left w:val="none" w:sz="0" w:space="0" w:color="auto"/>
                                    <w:bottom w:val="none" w:sz="0" w:space="0" w:color="auto"/>
                                    <w:right w:val="none" w:sz="0" w:space="0" w:color="auto"/>
                                  </w:divBdr>
                                  <w:divsChild>
                                    <w:div w:id="203056670">
                                      <w:marLeft w:val="0"/>
                                      <w:marRight w:val="0"/>
                                      <w:marTop w:val="0"/>
                                      <w:marBottom w:val="0"/>
                                      <w:divBdr>
                                        <w:top w:val="none" w:sz="0" w:space="0" w:color="auto"/>
                                        <w:left w:val="none" w:sz="0" w:space="0" w:color="auto"/>
                                        <w:bottom w:val="none" w:sz="0" w:space="0" w:color="auto"/>
                                        <w:right w:val="none" w:sz="0" w:space="0" w:color="auto"/>
                                      </w:divBdr>
                                      <w:divsChild>
                                        <w:div w:id="203056706">
                                          <w:marLeft w:val="0"/>
                                          <w:marRight w:val="0"/>
                                          <w:marTop w:val="0"/>
                                          <w:marBottom w:val="0"/>
                                          <w:divBdr>
                                            <w:top w:val="none" w:sz="0" w:space="0" w:color="auto"/>
                                            <w:left w:val="none" w:sz="0" w:space="0" w:color="auto"/>
                                            <w:bottom w:val="none" w:sz="0" w:space="0" w:color="auto"/>
                                            <w:right w:val="none" w:sz="0" w:space="0" w:color="auto"/>
                                          </w:divBdr>
                                          <w:divsChild>
                                            <w:div w:id="203056651">
                                              <w:marLeft w:val="0"/>
                                              <w:marRight w:val="0"/>
                                              <w:marTop w:val="0"/>
                                              <w:marBottom w:val="0"/>
                                              <w:divBdr>
                                                <w:top w:val="none" w:sz="0" w:space="0" w:color="auto"/>
                                                <w:left w:val="none" w:sz="0" w:space="0" w:color="auto"/>
                                                <w:bottom w:val="none" w:sz="0" w:space="0" w:color="auto"/>
                                                <w:right w:val="none" w:sz="0" w:space="0" w:color="auto"/>
                                              </w:divBdr>
                                              <w:divsChild>
                                                <w:div w:id="203056731">
                                                  <w:marLeft w:val="26"/>
                                                  <w:marRight w:val="43"/>
                                                  <w:marTop w:val="0"/>
                                                  <w:marBottom w:val="0"/>
                                                  <w:divBdr>
                                                    <w:top w:val="none" w:sz="0" w:space="0" w:color="auto"/>
                                                    <w:left w:val="none" w:sz="0" w:space="0" w:color="auto"/>
                                                    <w:bottom w:val="none" w:sz="0" w:space="0" w:color="auto"/>
                                                    <w:right w:val="none" w:sz="0" w:space="0" w:color="auto"/>
                                                  </w:divBdr>
                                                  <w:divsChild>
                                                    <w:div w:id="203056699">
                                                      <w:marLeft w:val="0"/>
                                                      <w:marRight w:val="0"/>
                                                      <w:marTop w:val="0"/>
                                                      <w:marBottom w:val="0"/>
                                                      <w:divBdr>
                                                        <w:top w:val="none" w:sz="0" w:space="0" w:color="auto"/>
                                                        <w:left w:val="none" w:sz="0" w:space="0" w:color="auto"/>
                                                        <w:bottom w:val="none" w:sz="0" w:space="0" w:color="auto"/>
                                                        <w:right w:val="none" w:sz="0" w:space="0" w:color="auto"/>
                                                      </w:divBdr>
                                                      <w:divsChild>
                                                        <w:div w:id="203056653">
                                                          <w:marLeft w:val="0"/>
                                                          <w:marRight w:val="-24000"/>
                                                          <w:marTop w:val="0"/>
                                                          <w:marBottom w:val="0"/>
                                                          <w:divBdr>
                                                            <w:top w:val="none" w:sz="0" w:space="0" w:color="auto"/>
                                                            <w:left w:val="none" w:sz="0" w:space="0" w:color="auto"/>
                                                            <w:bottom w:val="none" w:sz="0" w:space="0" w:color="auto"/>
                                                            <w:right w:val="none" w:sz="0" w:space="0" w:color="auto"/>
                                                          </w:divBdr>
                                                          <w:divsChild>
                                                            <w:div w:id="203056620">
                                                              <w:marLeft w:val="0"/>
                                                              <w:marRight w:val="0"/>
                                                              <w:marTop w:val="0"/>
                                                              <w:marBottom w:val="0"/>
                                                              <w:divBdr>
                                                                <w:top w:val="none" w:sz="0" w:space="0" w:color="auto"/>
                                                                <w:left w:val="none" w:sz="0" w:space="0" w:color="auto"/>
                                                                <w:bottom w:val="none" w:sz="0" w:space="0" w:color="auto"/>
                                                                <w:right w:val="none" w:sz="0" w:space="0" w:color="auto"/>
                                                              </w:divBdr>
                                                              <w:divsChild>
                                                                <w:div w:id="203056610">
                                                                  <w:marLeft w:val="0"/>
                                                                  <w:marRight w:val="0"/>
                                                                  <w:marTop w:val="0"/>
                                                                  <w:marBottom w:val="0"/>
                                                                  <w:divBdr>
                                                                    <w:top w:val="none" w:sz="0" w:space="0" w:color="auto"/>
                                                                    <w:left w:val="none" w:sz="0" w:space="0" w:color="auto"/>
                                                                    <w:bottom w:val="none" w:sz="0" w:space="0" w:color="auto"/>
                                                                    <w:right w:val="none" w:sz="0" w:space="0" w:color="auto"/>
                                                                  </w:divBdr>
                                                                  <w:divsChild>
                                                                    <w:div w:id="203056641">
                                                                      <w:marLeft w:val="0"/>
                                                                      <w:marRight w:val="0"/>
                                                                      <w:marTop w:val="0"/>
                                                                      <w:marBottom w:val="0"/>
                                                                      <w:divBdr>
                                                                        <w:top w:val="none" w:sz="0" w:space="0" w:color="auto"/>
                                                                        <w:left w:val="none" w:sz="0" w:space="0" w:color="auto"/>
                                                                        <w:bottom w:val="none" w:sz="0" w:space="0" w:color="auto"/>
                                                                        <w:right w:val="none" w:sz="0" w:space="0" w:color="auto"/>
                                                                      </w:divBdr>
                                                                    </w:div>
                                                                    <w:div w:id="203056726">
                                                                      <w:marLeft w:val="0"/>
                                                                      <w:marRight w:val="0"/>
                                                                      <w:marTop w:val="0"/>
                                                                      <w:marBottom w:val="0"/>
                                                                      <w:divBdr>
                                                                        <w:top w:val="none" w:sz="0" w:space="0" w:color="auto"/>
                                                                        <w:left w:val="none" w:sz="0" w:space="0" w:color="auto"/>
                                                                        <w:bottom w:val="none" w:sz="0" w:space="0" w:color="auto"/>
                                                                        <w:right w:val="none" w:sz="0" w:space="0" w:color="auto"/>
                                                                      </w:divBdr>
                                                                    </w:div>
                                                                  </w:divsChild>
                                                                </w:div>
                                                                <w:div w:id="203056681">
                                                                  <w:marLeft w:val="0"/>
                                                                  <w:marRight w:val="0"/>
                                                                  <w:marTop w:val="0"/>
                                                                  <w:marBottom w:val="0"/>
                                                                  <w:divBdr>
                                                                    <w:top w:val="none" w:sz="0" w:space="0" w:color="auto"/>
                                                                    <w:left w:val="none" w:sz="0" w:space="0" w:color="auto"/>
                                                                    <w:bottom w:val="none" w:sz="0" w:space="0" w:color="auto"/>
                                                                    <w:right w:val="none" w:sz="0" w:space="0" w:color="auto"/>
                                                                  </w:divBdr>
                                                                </w:div>
                                                              </w:divsChild>
                                                            </w:div>
                                                            <w:div w:id="203056771">
                                                              <w:marLeft w:val="0"/>
                                                              <w:marRight w:val="0"/>
                                                              <w:marTop w:val="0"/>
                                                              <w:marBottom w:val="0"/>
                                                              <w:divBdr>
                                                                <w:top w:val="none" w:sz="0" w:space="0" w:color="auto"/>
                                                                <w:left w:val="none" w:sz="0" w:space="0" w:color="auto"/>
                                                                <w:bottom w:val="none" w:sz="0" w:space="0" w:color="auto"/>
                                                                <w:right w:val="none" w:sz="0" w:space="0" w:color="auto"/>
                                                              </w:divBdr>
                                                              <w:divsChild>
                                                                <w:div w:id="203056662">
                                                                  <w:marLeft w:val="0"/>
                                                                  <w:marRight w:val="0"/>
                                                                  <w:marTop w:val="0"/>
                                                                  <w:marBottom w:val="0"/>
                                                                  <w:divBdr>
                                                                    <w:top w:val="none" w:sz="0" w:space="0" w:color="auto"/>
                                                                    <w:left w:val="none" w:sz="0" w:space="0" w:color="auto"/>
                                                                    <w:bottom w:val="none" w:sz="0" w:space="0" w:color="auto"/>
                                                                    <w:right w:val="none" w:sz="0" w:space="0" w:color="auto"/>
                                                                  </w:divBdr>
                                                                </w:div>
                                                                <w:div w:id="203056678">
                                                                  <w:marLeft w:val="1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56683">
      <w:marLeft w:val="0"/>
      <w:marRight w:val="0"/>
      <w:marTop w:val="0"/>
      <w:marBottom w:val="0"/>
      <w:divBdr>
        <w:top w:val="none" w:sz="0" w:space="0" w:color="auto"/>
        <w:left w:val="none" w:sz="0" w:space="0" w:color="auto"/>
        <w:bottom w:val="none" w:sz="0" w:space="0" w:color="auto"/>
        <w:right w:val="none" w:sz="0" w:space="0" w:color="auto"/>
      </w:divBdr>
    </w:div>
    <w:div w:id="203056690">
      <w:marLeft w:val="0"/>
      <w:marRight w:val="0"/>
      <w:marTop w:val="0"/>
      <w:marBottom w:val="0"/>
      <w:divBdr>
        <w:top w:val="none" w:sz="0" w:space="0" w:color="auto"/>
        <w:left w:val="none" w:sz="0" w:space="0" w:color="auto"/>
        <w:bottom w:val="none" w:sz="0" w:space="0" w:color="auto"/>
        <w:right w:val="none" w:sz="0" w:space="0" w:color="auto"/>
      </w:divBdr>
      <w:divsChild>
        <w:div w:id="203056633">
          <w:marLeft w:val="0"/>
          <w:marRight w:val="0"/>
          <w:marTop w:val="109"/>
          <w:marBottom w:val="218"/>
          <w:divBdr>
            <w:top w:val="none" w:sz="0" w:space="0" w:color="auto"/>
            <w:left w:val="none" w:sz="0" w:space="0" w:color="auto"/>
            <w:bottom w:val="none" w:sz="0" w:space="0" w:color="auto"/>
            <w:right w:val="none" w:sz="0" w:space="0" w:color="auto"/>
          </w:divBdr>
          <w:divsChild>
            <w:div w:id="203056614">
              <w:marLeft w:val="0"/>
              <w:marRight w:val="0"/>
              <w:marTop w:val="0"/>
              <w:marBottom w:val="76"/>
              <w:divBdr>
                <w:top w:val="none" w:sz="0" w:space="0" w:color="auto"/>
                <w:left w:val="none" w:sz="0" w:space="0" w:color="auto"/>
                <w:bottom w:val="none" w:sz="0" w:space="0" w:color="auto"/>
                <w:right w:val="none" w:sz="0" w:space="0" w:color="auto"/>
              </w:divBdr>
              <w:divsChild>
                <w:div w:id="203056773">
                  <w:marLeft w:val="55"/>
                  <w:marRight w:val="0"/>
                  <w:marTop w:val="0"/>
                  <w:marBottom w:val="218"/>
                  <w:divBdr>
                    <w:top w:val="single" w:sz="4" w:space="0" w:color="B6B6E1"/>
                    <w:left w:val="single" w:sz="4" w:space="0" w:color="B6B6E1"/>
                    <w:bottom w:val="single" w:sz="4" w:space="0" w:color="B6B6E1"/>
                    <w:right w:val="single" w:sz="4" w:space="0" w:color="B6B6E1"/>
                  </w:divBdr>
                  <w:divsChild>
                    <w:div w:id="203056660">
                      <w:marLeft w:val="109"/>
                      <w:marRight w:val="0"/>
                      <w:marTop w:val="0"/>
                      <w:marBottom w:val="0"/>
                      <w:divBdr>
                        <w:top w:val="none" w:sz="0" w:space="0" w:color="auto"/>
                        <w:left w:val="none" w:sz="0" w:space="0" w:color="auto"/>
                        <w:bottom w:val="none" w:sz="0" w:space="0" w:color="auto"/>
                        <w:right w:val="none" w:sz="0" w:space="0" w:color="auto"/>
                      </w:divBdr>
                      <w:divsChild>
                        <w:div w:id="203056655">
                          <w:marLeft w:val="0"/>
                          <w:marRight w:val="0"/>
                          <w:marTop w:val="164"/>
                          <w:marBottom w:val="0"/>
                          <w:divBdr>
                            <w:top w:val="none" w:sz="0" w:space="0" w:color="auto"/>
                            <w:left w:val="none" w:sz="0" w:space="0" w:color="auto"/>
                            <w:bottom w:val="none" w:sz="0" w:space="0" w:color="auto"/>
                            <w:right w:val="none" w:sz="0" w:space="0" w:color="auto"/>
                          </w:divBdr>
                          <w:divsChild>
                            <w:div w:id="203056729">
                              <w:marLeft w:val="0"/>
                              <w:marRight w:val="0"/>
                              <w:marTop w:val="0"/>
                              <w:marBottom w:val="0"/>
                              <w:divBdr>
                                <w:top w:val="none" w:sz="0" w:space="0" w:color="auto"/>
                                <w:left w:val="none" w:sz="0" w:space="0" w:color="auto"/>
                                <w:bottom w:val="none" w:sz="0" w:space="0" w:color="auto"/>
                                <w:right w:val="none" w:sz="0" w:space="0" w:color="auto"/>
                              </w:divBdr>
                            </w:div>
                          </w:divsChild>
                        </w:div>
                        <w:div w:id="203056749">
                          <w:marLeft w:val="109"/>
                          <w:marRight w:val="0"/>
                          <w:marTop w:val="164"/>
                          <w:marBottom w:val="164"/>
                          <w:divBdr>
                            <w:top w:val="none" w:sz="0" w:space="0" w:color="auto"/>
                            <w:left w:val="none" w:sz="0" w:space="0" w:color="auto"/>
                            <w:bottom w:val="none" w:sz="0" w:space="0" w:color="auto"/>
                            <w:right w:val="none" w:sz="0" w:space="0" w:color="auto"/>
                          </w:divBdr>
                        </w:div>
                      </w:divsChild>
                    </w:div>
                  </w:divsChild>
                </w:div>
              </w:divsChild>
            </w:div>
          </w:divsChild>
        </w:div>
      </w:divsChild>
    </w:div>
    <w:div w:id="203056695">
      <w:marLeft w:val="0"/>
      <w:marRight w:val="0"/>
      <w:marTop w:val="0"/>
      <w:marBottom w:val="0"/>
      <w:divBdr>
        <w:top w:val="none" w:sz="0" w:space="0" w:color="auto"/>
        <w:left w:val="none" w:sz="0" w:space="0" w:color="auto"/>
        <w:bottom w:val="none" w:sz="0" w:space="0" w:color="auto"/>
        <w:right w:val="none" w:sz="0" w:space="0" w:color="auto"/>
      </w:divBdr>
    </w:div>
    <w:div w:id="203056701">
      <w:marLeft w:val="0"/>
      <w:marRight w:val="120"/>
      <w:marTop w:val="0"/>
      <w:marBottom w:val="0"/>
      <w:divBdr>
        <w:top w:val="none" w:sz="0" w:space="0" w:color="auto"/>
        <w:left w:val="none" w:sz="0" w:space="0" w:color="auto"/>
        <w:bottom w:val="none" w:sz="0" w:space="0" w:color="auto"/>
        <w:right w:val="none" w:sz="0" w:space="0" w:color="auto"/>
      </w:divBdr>
      <w:divsChild>
        <w:div w:id="203056612">
          <w:marLeft w:val="0"/>
          <w:marRight w:val="0"/>
          <w:marTop w:val="0"/>
          <w:marBottom w:val="288"/>
          <w:divBdr>
            <w:top w:val="none" w:sz="0" w:space="0" w:color="auto"/>
            <w:left w:val="none" w:sz="0" w:space="0" w:color="auto"/>
            <w:bottom w:val="none" w:sz="0" w:space="0" w:color="auto"/>
            <w:right w:val="none" w:sz="0" w:space="0" w:color="auto"/>
          </w:divBdr>
          <w:divsChild>
            <w:div w:id="203056630">
              <w:marLeft w:val="0"/>
              <w:marRight w:val="0"/>
              <w:marTop w:val="0"/>
              <w:marBottom w:val="0"/>
              <w:divBdr>
                <w:top w:val="none" w:sz="0" w:space="0" w:color="auto"/>
                <w:left w:val="none" w:sz="0" w:space="0" w:color="auto"/>
                <w:bottom w:val="none" w:sz="0" w:space="0" w:color="auto"/>
                <w:right w:val="none" w:sz="0" w:space="0" w:color="auto"/>
              </w:divBdr>
            </w:div>
            <w:div w:id="203056637">
              <w:marLeft w:val="0"/>
              <w:marRight w:val="0"/>
              <w:marTop w:val="0"/>
              <w:marBottom w:val="0"/>
              <w:divBdr>
                <w:top w:val="none" w:sz="0" w:space="0" w:color="auto"/>
                <w:left w:val="none" w:sz="0" w:space="0" w:color="auto"/>
                <w:bottom w:val="none" w:sz="0" w:space="0" w:color="auto"/>
                <w:right w:val="none" w:sz="0" w:space="0" w:color="auto"/>
              </w:divBdr>
            </w:div>
            <w:div w:id="203056674">
              <w:marLeft w:val="0"/>
              <w:marRight w:val="0"/>
              <w:marTop w:val="0"/>
              <w:marBottom w:val="0"/>
              <w:divBdr>
                <w:top w:val="none" w:sz="0" w:space="0" w:color="auto"/>
                <w:left w:val="none" w:sz="0" w:space="0" w:color="auto"/>
                <w:bottom w:val="none" w:sz="0" w:space="0" w:color="auto"/>
                <w:right w:val="none" w:sz="0" w:space="0" w:color="auto"/>
              </w:divBdr>
              <w:divsChild>
                <w:div w:id="203056623">
                  <w:marLeft w:val="0"/>
                  <w:marRight w:val="0"/>
                  <w:marTop w:val="0"/>
                  <w:marBottom w:val="0"/>
                  <w:divBdr>
                    <w:top w:val="none" w:sz="0" w:space="0" w:color="auto"/>
                    <w:left w:val="none" w:sz="0" w:space="0" w:color="auto"/>
                    <w:bottom w:val="none" w:sz="0" w:space="0" w:color="auto"/>
                    <w:right w:val="none" w:sz="0" w:space="0" w:color="auto"/>
                  </w:divBdr>
                </w:div>
                <w:div w:id="203056727">
                  <w:marLeft w:val="0"/>
                  <w:marRight w:val="0"/>
                  <w:marTop w:val="0"/>
                  <w:marBottom w:val="0"/>
                  <w:divBdr>
                    <w:top w:val="none" w:sz="0" w:space="0" w:color="auto"/>
                    <w:left w:val="none" w:sz="0" w:space="0" w:color="auto"/>
                    <w:bottom w:val="none" w:sz="0" w:space="0" w:color="auto"/>
                    <w:right w:val="none" w:sz="0" w:space="0" w:color="auto"/>
                  </w:divBdr>
                </w:div>
              </w:divsChild>
            </w:div>
            <w:div w:id="203056689">
              <w:marLeft w:val="0"/>
              <w:marRight w:val="0"/>
              <w:marTop w:val="131"/>
              <w:marBottom w:val="131"/>
              <w:divBdr>
                <w:top w:val="none" w:sz="0" w:space="0" w:color="auto"/>
                <w:left w:val="none" w:sz="0" w:space="0" w:color="auto"/>
                <w:bottom w:val="none" w:sz="0" w:space="0" w:color="auto"/>
                <w:right w:val="none" w:sz="0" w:space="0" w:color="auto"/>
              </w:divBdr>
            </w:div>
            <w:div w:id="203056745">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 w:id="203056703">
      <w:marLeft w:val="0"/>
      <w:marRight w:val="0"/>
      <w:marTop w:val="0"/>
      <w:marBottom w:val="0"/>
      <w:divBdr>
        <w:top w:val="single" w:sz="2" w:space="0" w:color="DEDEDE"/>
        <w:left w:val="single" w:sz="4" w:space="0" w:color="DEDEDE"/>
        <w:bottom w:val="single" w:sz="2" w:space="0" w:color="DEDEDE"/>
        <w:right w:val="single" w:sz="4" w:space="0" w:color="DEDEDE"/>
      </w:divBdr>
      <w:divsChild>
        <w:div w:id="203056713">
          <w:marLeft w:val="0"/>
          <w:marRight w:val="0"/>
          <w:marTop w:val="0"/>
          <w:marBottom w:val="0"/>
          <w:divBdr>
            <w:top w:val="none" w:sz="0" w:space="0" w:color="auto"/>
            <w:left w:val="none" w:sz="0" w:space="0" w:color="auto"/>
            <w:bottom w:val="none" w:sz="0" w:space="0" w:color="auto"/>
            <w:right w:val="none" w:sz="0" w:space="0" w:color="auto"/>
          </w:divBdr>
        </w:div>
      </w:divsChild>
    </w:div>
    <w:div w:id="203056714">
      <w:marLeft w:val="0"/>
      <w:marRight w:val="0"/>
      <w:marTop w:val="0"/>
      <w:marBottom w:val="0"/>
      <w:divBdr>
        <w:top w:val="none" w:sz="0" w:space="0" w:color="auto"/>
        <w:left w:val="none" w:sz="0" w:space="0" w:color="auto"/>
        <w:bottom w:val="none" w:sz="0" w:space="0" w:color="auto"/>
        <w:right w:val="none" w:sz="0" w:space="0" w:color="auto"/>
      </w:divBdr>
    </w:div>
    <w:div w:id="203056719">
      <w:marLeft w:val="0"/>
      <w:marRight w:val="0"/>
      <w:marTop w:val="0"/>
      <w:marBottom w:val="0"/>
      <w:divBdr>
        <w:top w:val="none" w:sz="0" w:space="0" w:color="auto"/>
        <w:left w:val="none" w:sz="0" w:space="0" w:color="auto"/>
        <w:bottom w:val="none" w:sz="0" w:space="0" w:color="auto"/>
        <w:right w:val="none" w:sz="0" w:space="0" w:color="auto"/>
      </w:divBdr>
    </w:div>
    <w:div w:id="203056725">
      <w:marLeft w:val="0"/>
      <w:marRight w:val="0"/>
      <w:marTop w:val="0"/>
      <w:marBottom w:val="0"/>
      <w:divBdr>
        <w:top w:val="none" w:sz="0" w:space="0" w:color="auto"/>
        <w:left w:val="none" w:sz="0" w:space="0" w:color="auto"/>
        <w:bottom w:val="none" w:sz="0" w:space="0" w:color="auto"/>
        <w:right w:val="none" w:sz="0" w:space="0" w:color="auto"/>
      </w:divBdr>
      <w:divsChild>
        <w:div w:id="203056654">
          <w:marLeft w:val="0"/>
          <w:marRight w:val="0"/>
          <w:marTop w:val="0"/>
          <w:marBottom w:val="0"/>
          <w:divBdr>
            <w:top w:val="none" w:sz="0" w:space="0" w:color="auto"/>
            <w:left w:val="none" w:sz="0" w:space="0" w:color="auto"/>
            <w:bottom w:val="none" w:sz="0" w:space="0" w:color="auto"/>
            <w:right w:val="none" w:sz="0" w:space="0" w:color="auto"/>
          </w:divBdr>
          <w:divsChild>
            <w:div w:id="203056666">
              <w:marLeft w:val="313"/>
              <w:marRight w:val="0"/>
              <w:marTop w:val="120"/>
              <w:marBottom w:val="0"/>
              <w:divBdr>
                <w:top w:val="none" w:sz="0" w:space="0" w:color="auto"/>
                <w:left w:val="none" w:sz="0" w:space="0" w:color="auto"/>
                <w:bottom w:val="none" w:sz="0" w:space="0" w:color="auto"/>
                <w:right w:val="none" w:sz="0" w:space="0" w:color="auto"/>
              </w:divBdr>
            </w:div>
          </w:divsChild>
        </w:div>
      </w:divsChild>
    </w:div>
    <w:div w:id="203056736">
      <w:marLeft w:val="0"/>
      <w:marRight w:val="0"/>
      <w:marTop w:val="0"/>
      <w:marBottom w:val="376"/>
      <w:divBdr>
        <w:top w:val="none" w:sz="0" w:space="0" w:color="auto"/>
        <w:left w:val="none" w:sz="0" w:space="0" w:color="auto"/>
        <w:bottom w:val="none" w:sz="0" w:space="0" w:color="auto"/>
        <w:right w:val="none" w:sz="0" w:space="0" w:color="auto"/>
      </w:divBdr>
      <w:divsChild>
        <w:div w:id="203056686">
          <w:marLeft w:val="0"/>
          <w:marRight w:val="0"/>
          <w:marTop w:val="0"/>
          <w:marBottom w:val="0"/>
          <w:divBdr>
            <w:top w:val="none" w:sz="0" w:space="0" w:color="auto"/>
            <w:left w:val="single" w:sz="4" w:space="0" w:color="DDDDDD"/>
            <w:bottom w:val="single" w:sz="4" w:space="6" w:color="DDDDDD"/>
            <w:right w:val="single" w:sz="4" w:space="0" w:color="DDDDDD"/>
          </w:divBdr>
          <w:divsChild>
            <w:div w:id="203056645">
              <w:marLeft w:val="0"/>
              <w:marRight w:val="0"/>
              <w:marTop w:val="0"/>
              <w:marBottom w:val="0"/>
              <w:divBdr>
                <w:top w:val="none" w:sz="0" w:space="0" w:color="auto"/>
                <w:left w:val="none" w:sz="0" w:space="0" w:color="auto"/>
                <w:bottom w:val="none" w:sz="0" w:space="0" w:color="auto"/>
                <w:right w:val="none" w:sz="0" w:space="0" w:color="auto"/>
              </w:divBdr>
              <w:divsChild>
                <w:div w:id="203056765">
                  <w:marLeft w:val="0"/>
                  <w:marRight w:val="0"/>
                  <w:marTop w:val="0"/>
                  <w:marBottom w:val="0"/>
                  <w:divBdr>
                    <w:top w:val="none" w:sz="0" w:space="0" w:color="auto"/>
                    <w:left w:val="none" w:sz="0" w:space="0" w:color="auto"/>
                    <w:bottom w:val="none" w:sz="0" w:space="0" w:color="auto"/>
                    <w:right w:val="none" w:sz="0" w:space="0" w:color="auto"/>
                  </w:divBdr>
                  <w:divsChild>
                    <w:div w:id="203056694">
                      <w:marLeft w:val="0"/>
                      <w:marRight w:val="0"/>
                      <w:marTop w:val="0"/>
                      <w:marBottom w:val="0"/>
                      <w:divBdr>
                        <w:top w:val="none" w:sz="0" w:space="0" w:color="auto"/>
                        <w:left w:val="none" w:sz="0" w:space="0" w:color="auto"/>
                        <w:bottom w:val="none" w:sz="0" w:space="0" w:color="auto"/>
                        <w:right w:val="none" w:sz="0" w:space="0" w:color="auto"/>
                      </w:divBdr>
                      <w:divsChild>
                        <w:div w:id="203056746">
                          <w:marLeft w:val="0"/>
                          <w:marRight w:val="0"/>
                          <w:marTop w:val="0"/>
                          <w:marBottom w:val="0"/>
                          <w:divBdr>
                            <w:top w:val="none" w:sz="0" w:space="0" w:color="auto"/>
                            <w:left w:val="none" w:sz="0" w:space="0" w:color="auto"/>
                            <w:bottom w:val="none" w:sz="0" w:space="0" w:color="auto"/>
                            <w:right w:val="none" w:sz="0" w:space="0" w:color="auto"/>
                          </w:divBdr>
                          <w:divsChild>
                            <w:div w:id="203056770">
                              <w:marLeft w:val="0"/>
                              <w:marRight w:val="0"/>
                              <w:marTop w:val="0"/>
                              <w:marBottom w:val="0"/>
                              <w:divBdr>
                                <w:top w:val="none" w:sz="0" w:space="0" w:color="auto"/>
                                <w:left w:val="none" w:sz="0" w:space="0" w:color="auto"/>
                                <w:bottom w:val="none" w:sz="0" w:space="0" w:color="auto"/>
                                <w:right w:val="none" w:sz="0" w:space="0" w:color="auto"/>
                              </w:divBdr>
                              <w:divsChild>
                                <w:div w:id="203056700">
                                  <w:marLeft w:val="0"/>
                                  <w:marRight w:val="0"/>
                                  <w:marTop w:val="125"/>
                                  <w:marBottom w:val="0"/>
                                  <w:divBdr>
                                    <w:top w:val="none" w:sz="0" w:space="0" w:color="auto"/>
                                    <w:left w:val="none" w:sz="0" w:space="0" w:color="auto"/>
                                    <w:bottom w:val="dashed" w:sz="4" w:space="6" w:color="ABAAAA"/>
                                    <w:right w:val="none" w:sz="0" w:space="0" w:color="auto"/>
                                  </w:divBdr>
                                </w:div>
                              </w:divsChild>
                            </w:div>
                          </w:divsChild>
                        </w:div>
                      </w:divsChild>
                    </w:div>
                  </w:divsChild>
                </w:div>
              </w:divsChild>
            </w:div>
          </w:divsChild>
        </w:div>
      </w:divsChild>
    </w:div>
    <w:div w:id="203056739">
      <w:marLeft w:val="0"/>
      <w:marRight w:val="0"/>
      <w:marTop w:val="0"/>
      <w:marBottom w:val="0"/>
      <w:divBdr>
        <w:top w:val="none" w:sz="0" w:space="0" w:color="auto"/>
        <w:left w:val="none" w:sz="0" w:space="0" w:color="auto"/>
        <w:bottom w:val="none" w:sz="0" w:space="0" w:color="auto"/>
        <w:right w:val="none" w:sz="0" w:space="0" w:color="auto"/>
      </w:divBdr>
      <w:divsChild>
        <w:div w:id="203056734">
          <w:marLeft w:val="0"/>
          <w:marRight w:val="0"/>
          <w:marTop w:val="0"/>
          <w:marBottom w:val="0"/>
          <w:divBdr>
            <w:top w:val="none" w:sz="0" w:space="0" w:color="auto"/>
            <w:left w:val="none" w:sz="0" w:space="0" w:color="auto"/>
            <w:bottom w:val="none" w:sz="0" w:space="0" w:color="auto"/>
            <w:right w:val="none" w:sz="0" w:space="0" w:color="auto"/>
          </w:divBdr>
          <w:divsChild>
            <w:div w:id="203056764">
              <w:marLeft w:val="0"/>
              <w:marRight w:val="0"/>
              <w:marTop w:val="0"/>
              <w:marBottom w:val="0"/>
              <w:divBdr>
                <w:top w:val="none" w:sz="0" w:space="0" w:color="auto"/>
                <w:left w:val="none" w:sz="0" w:space="0" w:color="auto"/>
                <w:bottom w:val="none" w:sz="0" w:space="0" w:color="auto"/>
                <w:right w:val="none" w:sz="0" w:space="0" w:color="auto"/>
              </w:divBdr>
              <w:divsChild>
                <w:div w:id="203056632">
                  <w:marLeft w:val="0"/>
                  <w:marRight w:val="0"/>
                  <w:marTop w:val="282"/>
                  <w:marBottom w:val="0"/>
                  <w:divBdr>
                    <w:top w:val="none" w:sz="0" w:space="0" w:color="auto"/>
                    <w:left w:val="none" w:sz="0" w:space="0" w:color="auto"/>
                    <w:bottom w:val="none" w:sz="0" w:space="0" w:color="auto"/>
                    <w:right w:val="none" w:sz="0" w:space="0" w:color="auto"/>
                  </w:divBdr>
                  <w:divsChild>
                    <w:div w:id="203056754">
                      <w:marLeft w:val="0"/>
                      <w:marRight w:val="0"/>
                      <w:marTop w:val="0"/>
                      <w:marBottom w:val="0"/>
                      <w:divBdr>
                        <w:top w:val="single" w:sz="6" w:space="0" w:color="CCD5D6"/>
                        <w:left w:val="single" w:sz="6" w:space="0" w:color="CCD5D6"/>
                        <w:bottom w:val="single" w:sz="6" w:space="0" w:color="CCD5D6"/>
                        <w:right w:val="single" w:sz="6" w:space="0" w:color="CCD5D6"/>
                      </w:divBdr>
                      <w:divsChild>
                        <w:div w:id="203056635">
                          <w:marLeft w:val="0"/>
                          <w:marRight w:val="0"/>
                          <w:marTop w:val="0"/>
                          <w:marBottom w:val="0"/>
                          <w:divBdr>
                            <w:top w:val="none" w:sz="0" w:space="0" w:color="auto"/>
                            <w:left w:val="none" w:sz="0" w:space="0" w:color="auto"/>
                            <w:bottom w:val="none" w:sz="0" w:space="0" w:color="auto"/>
                            <w:right w:val="none" w:sz="0" w:space="0" w:color="auto"/>
                          </w:divBdr>
                          <w:divsChild>
                            <w:div w:id="203056730">
                              <w:marLeft w:val="0"/>
                              <w:marRight w:val="0"/>
                              <w:marTop w:val="141"/>
                              <w:marBottom w:val="0"/>
                              <w:divBdr>
                                <w:top w:val="none" w:sz="0" w:space="0" w:color="auto"/>
                                <w:left w:val="none" w:sz="0" w:space="0" w:color="auto"/>
                                <w:bottom w:val="none" w:sz="0" w:space="0" w:color="auto"/>
                                <w:right w:val="none" w:sz="0" w:space="0" w:color="auto"/>
                              </w:divBdr>
                              <w:divsChild>
                                <w:div w:id="2030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56744">
      <w:marLeft w:val="0"/>
      <w:marRight w:val="0"/>
      <w:marTop w:val="0"/>
      <w:marBottom w:val="0"/>
      <w:divBdr>
        <w:top w:val="none" w:sz="0" w:space="0" w:color="auto"/>
        <w:left w:val="none" w:sz="0" w:space="0" w:color="auto"/>
        <w:bottom w:val="none" w:sz="0" w:space="0" w:color="auto"/>
        <w:right w:val="none" w:sz="0" w:space="0" w:color="auto"/>
      </w:divBdr>
      <w:divsChild>
        <w:div w:id="203056659">
          <w:marLeft w:val="0"/>
          <w:marRight w:val="0"/>
          <w:marTop w:val="0"/>
          <w:marBottom w:val="0"/>
          <w:divBdr>
            <w:top w:val="none" w:sz="0" w:space="0" w:color="auto"/>
            <w:left w:val="none" w:sz="0" w:space="0" w:color="auto"/>
            <w:bottom w:val="none" w:sz="0" w:space="0" w:color="auto"/>
            <w:right w:val="none" w:sz="0" w:space="0" w:color="auto"/>
          </w:divBdr>
          <w:divsChild>
            <w:div w:id="203056741">
              <w:marLeft w:val="0"/>
              <w:marRight w:val="0"/>
              <w:marTop w:val="0"/>
              <w:marBottom w:val="0"/>
              <w:divBdr>
                <w:top w:val="none" w:sz="0" w:space="0" w:color="auto"/>
                <w:left w:val="none" w:sz="0" w:space="0" w:color="auto"/>
                <w:bottom w:val="none" w:sz="0" w:space="0" w:color="auto"/>
                <w:right w:val="none" w:sz="0" w:space="0" w:color="auto"/>
              </w:divBdr>
              <w:divsChild>
                <w:div w:id="203056685">
                  <w:marLeft w:val="0"/>
                  <w:marRight w:val="-6084"/>
                  <w:marTop w:val="0"/>
                  <w:marBottom w:val="0"/>
                  <w:divBdr>
                    <w:top w:val="none" w:sz="0" w:space="0" w:color="auto"/>
                    <w:left w:val="none" w:sz="0" w:space="0" w:color="auto"/>
                    <w:bottom w:val="none" w:sz="0" w:space="0" w:color="auto"/>
                    <w:right w:val="none" w:sz="0" w:space="0" w:color="auto"/>
                  </w:divBdr>
                  <w:divsChild>
                    <w:div w:id="203056751">
                      <w:marLeft w:val="0"/>
                      <w:marRight w:val="5604"/>
                      <w:marTop w:val="0"/>
                      <w:marBottom w:val="0"/>
                      <w:divBdr>
                        <w:top w:val="none" w:sz="0" w:space="0" w:color="auto"/>
                        <w:left w:val="none" w:sz="0" w:space="0" w:color="auto"/>
                        <w:bottom w:val="none" w:sz="0" w:space="0" w:color="auto"/>
                        <w:right w:val="none" w:sz="0" w:space="0" w:color="auto"/>
                      </w:divBdr>
                      <w:divsChild>
                        <w:div w:id="203056723">
                          <w:marLeft w:val="0"/>
                          <w:marRight w:val="0"/>
                          <w:marTop w:val="0"/>
                          <w:marBottom w:val="0"/>
                          <w:divBdr>
                            <w:top w:val="none" w:sz="0" w:space="0" w:color="auto"/>
                            <w:left w:val="none" w:sz="0" w:space="0" w:color="auto"/>
                            <w:bottom w:val="none" w:sz="0" w:space="0" w:color="auto"/>
                            <w:right w:val="none" w:sz="0" w:space="0" w:color="auto"/>
                          </w:divBdr>
                          <w:divsChild>
                            <w:div w:id="20305666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56763">
      <w:marLeft w:val="0"/>
      <w:marRight w:val="0"/>
      <w:marTop w:val="0"/>
      <w:marBottom w:val="0"/>
      <w:divBdr>
        <w:top w:val="none" w:sz="0" w:space="0" w:color="auto"/>
        <w:left w:val="none" w:sz="0" w:space="0" w:color="auto"/>
        <w:bottom w:val="none" w:sz="0" w:space="0" w:color="auto"/>
        <w:right w:val="none" w:sz="0" w:space="0" w:color="auto"/>
      </w:divBdr>
      <w:divsChild>
        <w:div w:id="203056705">
          <w:marLeft w:val="0"/>
          <w:marRight w:val="0"/>
          <w:marTop w:val="0"/>
          <w:marBottom w:val="0"/>
          <w:divBdr>
            <w:top w:val="none" w:sz="0" w:space="0" w:color="auto"/>
            <w:left w:val="none" w:sz="0" w:space="0" w:color="auto"/>
            <w:bottom w:val="none" w:sz="0" w:space="0" w:color="auto"/>
            <w:right w:val="none" w:sz="0" w:space="0" w:color="auto"/>
          </w:divBdr>
          <w:divsChild>
            <w:div w:id="203056644">
              <w:marLeft w:val="0"/>
              <w:marRight w:val="0"/>
              <w:marTop w:val="0"/>
              <w:marBottom w:val="0"/>
              <w:divBdr>
                <w:top w:val="none" w:sz="0" w:space="0" w:color="auto"/>
                <w:left w:val="none" w:sz="0" w:space="0" w:color="auto"/>
                <w:bottom w:val="none" w:sz="0" w:space="0" w:color="auto"/>
                <w:right w:val="none" w:sz="0" w:space="0" w:color="auto"/>
              </w:divBdr>
              <w:divsChild>
                <w:div w:id="203056625">
                  <w:marLeft w:val="0"/>
                  <w:marRight w:val="0"/>
                  <w:marTop w:val="0"/>
                  <w:marBottom w:val="0"/>
                  <w:divBdr>
                    <w:top w:val="none" w:sz="0" w:space="0" w:color="auto"/>
                    <w:left w:val="none" w:sz="0" w:space="0" w:color="auto"/>
                    <w:bottom w:val="none" w:sz="0" w:space="0" w:color="auto"/>
                    <w:right w:val="none" w:sz="0" w:space="0" w:color="auto"/>
                  </w:divBdr>
                  <w:divsChild>
                    <w:div w:id="203056650">
                      <w:marLeft w:val="0"/>
                      <w:marRight w:val="0"/>
                      <w:marTop w:val="0"/>
                      <w:marBottom w:val="0"/>
                      <w:divBdr>
                        <w:top w:val="none" w:sz="0" w:space="0" w:color="auto"/>
                        <w:left w:val="none" w:sz="0" w:space="0" w:color="auto"/>
                        <w:bottom w:val="none" w:sz="0" w:space="0" w:color="auto"/>
                        <w:right w:val="none" w:sz="0" w:space="0" w:color="auto"/>
                      </w:divBdr>
                      <w:divsChild>
                        <w:div w:id="203056671">
                          <w:marLeft w:val="1954"/>
                          <w:marRight w:val="2181"/>
                          <w:marTop w:val="0"/>
                          <w:marBottom w:val="0"/>
                          <w:divBdr>
                            <w:top w:val="none" w:sz="0" w:space="0" w:color="auto"/>
                            <w:left w:val="none" w:sz="0" w:space="0" w:color="auto"/>
                            <w:bottom w:val="none" w:sz="0" w:space="0" w:color="auto"/>
                            <w:right w:val="none" w:sz="0" w:space="0" w:color="auto"/>
                          </w:divBdr>
                          <w:divsChild>
                            <w:div w:id="203056619">
                              <w:marLeft w:val="195"/>
                              <w:marRight w:val="0"/>
                              <w:marTop w:val="0"/>
                              <w:marBottom w:val="0"/>
                              <w:divBdr>
                                <w:top w:val="none" w:sz="0" w:space="0" w:color="auto"/>
                                <w:left w:val="none" w:sz="0" w:space="0" w:color="auto"/>
                                <w:bottom w:val="none" w:sz="0" w:space="0" w:color="auto"/>
                                <w:right w:val="none" w:sz="0" w:space="0" w:color="auto"/>
                              </w:divBdr>
                              <w:divsChild>
                                <w:div w:id="203056642">
                                  <w:marLeft w:val="0"/>
                                  <w:marRight w:val="0"/>
                                  <w:marTop w:val="82"/>
                                  <w:marBottom w:val="82"/>
                                  <w:divBdr>
                                    <w:top w:val="dotted" w:sz="4" w:space="4" w:color="BBBBBB"/>
                                    <w:left w:val="none" w:sz="0" w:space="0" w:color="auto"/>
                                    <w:bottom w:val="none" w:sz="0" w:space="0" w:color="auto"/>
                                    <w:right w:val="none" w:sz="0" w:space="0" w:color="auto"/>
                                  </w:divBdr>
                                  <w:divsChild>
                                    <w:div w:id="2030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6766">
      <w:marLeft w:val="0"/>
      <w:marRight w:val="0"/>
      <w:marTop w:val="0"/>
      <w:marBottom w:val="0"/>
      <w:divBdr>
        <w:top w:val="none" w:sz="0" w:space="0" w:color="auto"/>
        <w:left w:val="none" w:sz="0" w:space="0" w:color="auto"/>
        <w:bottom w:val="none" w:sz="0" w:space="0" w:color="auto"/>
        <w:right w:val="none" w:sz="0" w:space="0" w:color="auto"/>
      </w:divBdr>
    </w:div>
    <w:div w:id="283659125">
      <w:bodyDiv w:val="1"/>
      <w:marLeft w:val="0"/>
      <w:marRight w:val="0"/>
      <w:marTop w:val="0"/>
      <w:marBottom w:val="0"/>
      <w:divBdr>
        <w:top w:val="none" w:sz="0" w:space="0" w:color="auto"/>
        <w:left w:val="none" w:sz="0" w:space="0" w:color="auto"/>
        <w:bottom w:val="none" w:sz="0" w:space="0" w:color="auto"/>
        <w:right w:val="none" w:sz="0" w:space="0" w:color="auto"/>
      </w:divBdr>
      <w:divsChild>
        <w:div w:id="993148369">
          <w:marLeft w:val="0"/>
          <w:marRight w:val="0"/>
          <w:marTop w:val="0"/>
          <w:marBottom w:val="0"/>
          <w:divBdr>
            <w:top w:val="none" w:sz="0" w:space="0" w:color="auto"/>
            <w:left w:val="none" w:sz="0" w:space="0" w:color="auto"/>
            <w:bottom w:val="none" w:sz="0" w:space="0" w:color="auto"/>
            <w:right w:val="none" w:sz="0" w:space="0" w:color="auto"/>
          </w:divBdr>
          <w:divsChild>
            <w:div w:id="1371878829">
              <w:marLeft w:val="0"/>
              <w:marRight w:val="0"/>
              <w:marTop w:val="0"/>
              <w:marBottom w:val="0"/>
              <w:divBdr>
                <w:top w:val="none" w:sz="0" w:space="0" w:color="auto"/>
                <w:left w:val="none" w:sz="0" w:space="0" w:color="auto"/>
                <w:bottom w:val="none" w:sz="0" w:space="0" w:color="auto"/>
                <w:right w:val="none" w:sz="0" w:space="0" w:color="auto"/>
              </w:divBdr>
              <w:divsChild>
                <w:div w:id="8299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14447">
      <w:bodyDiv w:val="1"/>
      <w:marLeft w:val="0"/>
      <w:marRight w:val="0"/>
      <w:marTop w:val="0"/>
      <w:marBottom w:val="0"/>
      <w:divBdr>
        <w:top w:val="none" w:sz="0" w:space="0" w:color="auto"/>
        <w:left w:val="none" w:sz="0" w:space="0" w:color="auto"/>
        <w:bottom w:val="none" w:sz="0" w:space="0" w:color="auto"/>
        <w:right w:val="none" w:sz="0" w:space="0" w:color="auto"/>
      </w:divBdr>
    </w:div>
    <w:div w:id="559830615">
      <w:bodyDiv w:val="1"/>
      <w:marLeft w:val="0"/>
      <w:marRight w:val="0"/>
      <w:marTop w:val="0"/>
      <w:marBottom w:val="0"/>
      <w:divBdr>
        <w:top w:val="none" w:sz="0" w:space="0" w:color="auto"/>
        <w:left w:val="none" w:sz="0" w:space="0" w:color="auto"/>
        <w:bottom w:val="none" w:sz="0" w:space="0" w:color="auto"/>
        <w:right w:val="none" w:sz="0" w:space="0" w:color="auto"/>
      </w:divBdr>
    </w:div>
    <w:div w:id="987249067">
      <w:bodyDiv w:val="1"/>
      <w:marLeft w:val="0"/>
      <w:marRight w:val="0"/>
      <w:marTop w:val="0"/>
      <w:marBottom w:val="0"/>
      <w:divBdr>
        <w:top w:val="none" w:sz="0" w:space="0" w:color="auto"/>
        <w:left w:val="none" w:sz="0" w:space="0" w:color="auto"/>
        <w:bottom w:val="none" w:sz="0" w:space="0" w:color="auto"/>
        <w:right w:val="none" w:sz="0" w:space="0" w:color="auto"/>
      </w:divBdr>
    </w:div>
    <w:div w:id="1003162048">
      <w:bodyDiv w:val="1"/>
      <w:marLeft w:val="0"/>
      <w:marRight w:val="0"/>
      <w:marTop w:val="0"/>
      <w:marBottom w:val="0"/>
      <w:divBdr>
        <w:top w:val="none" w:sz="0" w:space="0" w:color="auto"/>
        <w:left w:val="none" w:sz="0" w:space="0" w:color="auto"/>
        <w:bottom w:val="none" w:sz="0" w:space="0" w:color="auto"/>
        <w:right w:val="none" w:sz="0" w:space="0" w:color="auto"/>
      </w:divBdr>
      <w:divsChild>
        <w:div w:id="205456328">
          <w:marLeft w:val="0"/>
          <w:marRight w:val="0"/>
          <w:marTop w:val="0"/>
          <w:marBottom w:val="0"/>
          <w:divBdr>
            <w:top w:val="none" w:sz="0" w:space="0" w:color="auto"/>
            <w:left w:val="none" w:sz="0" w:space="0" w:color="auto"/>
            <w:bottom w:val="none" w:sz="0" w:space="0" w:color="auto"/>
            <w:right w:val="none" w:sz="0" w:space="0" w:color="auto"/>
          </w:divBdr>
        </w:div>
        <w:div w:id="644553132">
          <w:marLeft w:val="0"/>
          <w:marRight w:val="0"/>
          <w:marTop w:val="0"/>
          <w:marBottom w:val="0"/>
          <w:divBdr>
            <w:top w:val="none" w:sz="0" w:space="0" w:color="auto"/>
            <w:left w:val="none" w:sz="0" w:space="0" w:color="auto"/>
            <w:bottom w:val="none" w:sz="0" w:space="0" w:color="auto"/>
            <w:right w:val="none" w:sz="0" w:space="0" w:color="auto"/>
          </w:divBdr>
        </w:div>
        <w:div w:id="1485004602">
          <w:marLeft w:val="0"/>
          <w:marRight w:val="0"/>
          <w:marTop w:val="0"/>
          <w:marBottom w:val="0"/>
          <w:divBdr>
            <w:top w:val="none" w:sz="0" w:space="0" w:color="auto"/>
            <w:left w:val="none" w:sz="0" w:space="0" w:color="auto"/>
            <w:bottom w:val="none" w:sz="0" w:space="0" w:color="auto"/>
            <w:right w:val="none" w:sz="0" w:space="0" w:color="auto"/>
          </w:divBdr>
        </w:div>
        <w:div w:id="1775858748">
          <w:marLeft w:val="0"/>
          <w:marRight w:val="0"/>
          <w:marTop w:val="0"/>
          <w:marBottom w:val="0"/>
          <w:divBdr>
            <w:top w:val="none" w:sz="0" w:space="0" w:color="auto"/>
            <w:left w:val="none" w:sz="0" w:space="0" w:color="auto"/>
            <w:bottom w:val="none" w:sz="0" w:space="0" w:color="auto"/>
            <w:right w:val="none" w:sz="0" w:space="0" w:color="auto"/>
          </w:divBdr>
        </w:div>
      </w:divsChild>
    </w:div>
    <w:div w:id="1007824069">
      <w:bodyDiv w:val="1"/>
      <w:marLeft w:val="0"/>
      <w:marRight w:val="0"/>
      <w:marTop w:val="0"/>
      <w:marBottom w:val="0"/>
      <w:divBdr>
        <w:top w:val="none" w:sz="0" w:space="0" w:color="auto"/>
        <w:left w:val="none" w:sz="0" w:space="0" w:color="auto"/>
        <w:bottom w:val="none" w:sz="0" w:space="0" w:color="auto"/>
        <w:right w:val="none" w:sz="0" w:space="0" w:color="auto"/>
      </w:divBdr>
      <w:divsChild>
        <w:div w:id="372123195">
          <w:marLeft w:val="0"/>
          <w:marRight w:val="0"/>
          <w:marTop w:val="0"/>
          <w:marBottom w:val="0"/>
          <w:divBdr>
            <w:top w:val="none" w:sz="0" w:space="0" w:color="auto"/>
            <w:left w:val="none" w:sz="0" w:space="0" w:color="auto"/>
            <w:bottom w:val="none" w:sz="0" w:space="0" w:color="auto"/>
            <w:right w:val="none" w:sz="0" w:space="0" w:color="auto"/>
          </w:divBdr>
          <w:divsChild>
            <w:div w:id="934559008">
              <w:marLeft w:val="0"/>
              <w:marRight w:val="0"/>
              <w:marTop w:val="0"/>
              <w:marBottom w:val="0"/>
              <w:divBdr>
                <w:top w:val="none" w:sz="0" w:space="0" w:color="auto"/>
                <w:left w:val="none" w:sz="0" w:space="0" w:color="auto"/>
                <w:bottom w:val="none" w:sz="0" w:space="0" w:color="auto"/>
                <w:right w:val="none" w:sz="0" w:space="0" w:color="auto"/>
              </w:divBdr>
              <w:divsChild>
                <w:div w:id="11800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25">
      <w:bodyDiv w:val="1"/>
      <w:marLeft w:val="0"/>
      <w:marRight w:val="0"/>
      <w:marTop w:val="0"/>
      <w:marBottom w:val="0"/>
      <w:divBdr>
        <w:top w:val="none" w:sz="0" w:space="0" w:color="auto"/>
        <w:left w:val="none" w:sz="0" w:space="0" w:color="auto"/>
        <w:bottom w:val="none" w:sz="0" w:space="0" w:color="auto"/>
        <w:right w:val="none" w:sz="0" w:space="0" w:color="auto"/>
      </w:divBdr>
    </w:div>
    <w:div w:id="1166942974">
      <w:bodyDiv w:val="1"/>
      <w:marLeft w:val="0"/>
      <w:marRight w:val="0"/>
      <w:marTop w:val="0"/>
      <w:marBottom w:val="0"/>
      <w:divBdr>
        <w:top w:val="none" w:sz="0" w:space="0" w:color="auto"/>
        <w:left w:val="none" w:sz="0" w:space="0" w:color="auto"/>
        <w:bottom w:val="none" w:sz="0" w:space="0" w:color="auto"/>
        <w:right w:val="none" w:sz="0" w:space="0" w:color="auto"/>
      </w:divBdr>
    </w:div>
    <w:div w:id="1248924543">
      <w:bodyDiv w:val="1"/>
      <w:marLeft w:val="0"/>
      <w:marRight w:val="0"/>
      <w:marTop w:val="0"/>
      <w:marBottom w:val="0"/>
      <w:divBdr>
        <w:top w:val="none" w:sz="0" w:space="0" w:color="auto"/>
        <w:left w:val="none" w:sz="0" w:space="0" w:color="auto"/>
        <w:bottom w:val="none" w:sz="0" w:space="0" w:color="auto"/>
        <w:right w:val="none" w:sz="0" w:space="0" w:color="auto"/>
      </w:divBdr>
      <w:divsChild>
        <w:div w:id="571424674">
          <w:marLeft w:val="0"/>
          <w:marRight w:val="0"/>
          <w:marTop w:val="0"/>
          <w:marBottom w:val="0"/>
          <w:divBdr>
            <w:top w:val="none" w:sz="0" w:space="0" w:color="auto"/>
            <w:left w:val="none" w:sz="0" w:space="0" w:color="auto"/>
            <w:bottom w:val="none" w:sz="0" w:space="0" w:color="auto"/>
            <w:right w:val="none" w:sz="0" w:space="0" w:color="auto"/>
          </w:divBdr>
          <w:divsChild>
            <w:div w:id="812136763">
              <w:marLeft w:val="0"/>
              <w:marRight w:val="0"/>
              <w:marTop w:val="0"/>
              <w:marBottom w:val="0"/>
              <w:divBdr>
                <w:top w:val="single" w:sz="4" w:space="0" w:color="CCCCCC"/>
                <w:left w:val="single" w:sz="4" w:space="0" w:color="CCCCCC"/>
                <w:bottom w:val="single" w:sz="4" w:space="0" w:color="CCCCCC"/>
                <w:right w:val="single" w:sz="4" w:space="0" w:color="CCCCCC"/>
              </w:divBdr>
              <w:divsChild>
                <w:div w:id="1345547309">
                  <w:marLeft w:val="0"/>
                  <w:marRight w:val="0"/>
                  <w:marTop w:val="0"/>
                  <w:marBottom w:val="0"/>
                  <w:divBdr>
                    <w:top w:val="none" w:sz="0" w:space="0" w:color="auto"/>
                    <w:left w:val="none" w:sz="0" w:space="0" w:color="auto"/>
                    <w:bottom w:val="none" w:sz="0" w:space="0" w:color="auto"/>
                    <w:right w:val="none" w:sz="0" w:space="0" w:color="auto"/>
                  </w:divBdr>
                  <w:divsChild>
                    <w:div w:id="748500871">
                      <w:marLeft w:val="0"/>
                      <w:marRight w:val="0"/>
                      <w:marTop w:val="0"/>
                      <w:marBottom w:val="0"/>
                      <w:divBdr>
                        <w:top w:val="none" w:sz="0" w:space="0" w:color="auto"/>
                        <w:left w:val="none" w:sz="0" w:space="0" w:color="auto"/>
                        <w:bottom w:val="none" w:sz="0" w:space="0" w:color="auto"/>
                        <w:right w:val="none" w:sz="0" w:space="0" w:color="auto"/>
                      </w:divBdr>
                      <w:divsChild>
                        <w:div w:id="324626992">
                          <w:marLeft w:val="0"/>
                          <w:marRight w:val="0"/>
                          <w:marTop w:val="0"/>
                          <w:marBottom w:val="0"/>
                          <w:divBdr>
                            <w:top w:val="none" w:sz="0" w:space="0" w:color="auto"/>
                            <w:left w:val="none" w:sz="0" w:space="0" w:color="auto"/>
                            <w:bottom w:val="none" w:sz="0" w:space="0" w:color="auto"/>
                            <w:right w:val="none" w:sz="0" w:space="0" w:color="auto"/>
                          </w:divBdr>
                        </w:div>
                        <w:div w:id="14874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7196">
      <w:bodyDiv w:val="1"/>
      <w:marLeft w:val="0"/>
      <w:marRight w:val="0"/>
      <w:marTop w:val="0"/>
      <w:marBottom w:val="0"/>
      <w:divBdr>
        <w:top w:val="none" w:sz="0" w:space="0" w:color="auto"/>
        <w:left w:val="none" w:sz="0" w:space="0" w:color="auto"/>
        <w:bottom w:val="none" w:sz="0" w:space="0" w:color="auto"/>
        <w:right w:val="none" w:sz="0" w:space="0" w:color="auto"/>
      </w:divBdr>
    </w:div>
    <w:div w:id="1300453970">
      <w:bodyDiv w:val="1"/>
      <w:marLeft w:val="0"/>
      <w:marRight w:val="0"/>
      <w:marTop w:val="0"/>
      <w:marBottom w:val="0"/>
      <w:divBdr>
        <w:top w:val="none" w:sz="0" w:space="0" w:color="auto"/>
        <w:left w:val="none" w:sz="0" w:space="0" w:color="auto"/>
        <w:bottom w:val="none" w:sz="0" w:space="0" w:color="auto"/>
        <w:right w:val="none" w:sz="0" w:space="0" w:color="auto"/>
      </w:divBdr>
    </w:div>
    <w:div w:id="1635864820">
      <w:bodyDiv w:val="1"/>
      <w:marLeft w:val="0"/>
      <w:marRight w:val="0"/>
      <w:marTop w:val="0"/>
      <w:marBottom w:val="0"/>
      <w:divBdr>
        <w:top w:val="none" w:sz="0" w:space="0" w:color="auto"/>
        <w:left w:val="none" w:sz="0" w:space="0" w:color="auto"/>
        <w:bottom w:val="none" w:sz="0" w:space="0" w:color="auto"/>
        <w:right w:val="none" w:sz="0" w:space="0" w:color="auto"/>
      </w:divBdr>
      <w:divsChild>
        <w:div w:id="92288049">
          <w:marLeft w:val="0"/>
          <w:marRight w:val="0"/>
          <w:marTop w:val="0"/>
          <w:marBottom w:val="0"/>
          <w:divBdr>
            <w:top w:val="none" w:sz="0" w:space="0" w:color="auto"/>
            <w:left w:val="none" w:sz="0" w:space="0" w:color="auto"/>
            <w:bottom w:val="none" w:sz="0" w:space="0" w:color="auto"/>
            <w:right w:val="none" w:sz="0" w:space="0" w:color="auto"/>
          </w:divBdr>
        </w:div>
        <w:div w:id="1704401074">
          <w:marLeft w:val="0"/>
          <w:marRight w:val="0"/>
          <w:marTop w:val="0"/>
          <w:marBottom w:val="0"/>
          <w:divBdr>
            <w:top w:val="none" w:sz="0" w:space="0" w:color="auto"/>
            <w:left w:val="none" w:sz="0" w:space="0" w:color="auto"/>
            <w:bottom w:val="none" w:sz="0" w:space="0" w:color="auto"/>
            <w:right w:val="none" w:sz="0" w:space="0" w:color="auto"/>
          </w:divBdr>
        </w:div>
      </w:divsChild>
    </w:div>
    <w:div w:id="1649820257">
      <w:bodyDiv w:val="1"/>
      <w:marLeft w:val="0"/>
      <w:marRight w:val="0"/>
      <w:marTop w:val="0"/>
      <w:marBottom w:val="0"/>
      <w:divBdr>
        <w:top w:val="none" w:sz="0" w:space="0" w:color="auto"/>
        <w:left w:val="none" w:sz="0" w:space="0" w:color="auto"/>
        <w:bottom w:val="none" w:sz="0" w:space="0" w:color="auto"/>
        <w:right w:val="none" w:sz="0" w:space="0" w:color="auto"/>
      </w:divBdr>
    </w:div>
    <w:div w:id="191210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26" Type="http://schemas.openxmlformats.org/officeDocument/2006/relationships/hyperlink" Target="https://www.gov.uk/government/publications/action-plan-for-improving-the-use-of-medicines-and-reducing-waste" TargetMode="External"/><Relationship Id="rId3" Type="http://schemas.openxmlformats.org/officeDocument/2006/relationships/styles" Target="styles.xml"/><Relationship Id="rId21" Type="http://schemas.openxmlformats.org/officeDocument/2006/relationships/hyperlink" Target="http://www.bbc.co.uk/news/health-17219584" TargetMode="External"/><Relationship Id="rId34" Type="http://schemas.openxmlformats.org/officeDocument/2006/relationships/hyperlink" Target="https://springerlink3.metapress.com/content/?Author=Rainer+Kleber"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dh.gov.uk/en/Healthcare/Qualityandproductivity/QIPPworkstreams/DH_115467" TargetMode="External"/><Relationship Id="rId25" Type="http://schemas.openxmlformats.org/officeDocument/2006/relationships/hyperlink" Target="file:///C:\Users\CB%20Laptop\Downloads\Improving%20the%20use%20of%20medicines%20for%20better%20outcomes%20and%20reduced%20waste:%20an%20action%20plan" TargetMode="External"/><Relationship Id="rId33" Type="http://schemas.openxmlformats.org/officeDocument/2006/relationships/hyperlink" Target="https://springerlink3.metapress.com/content/?Author=Stefan+Minner" TargetMode="External"/><Relationship Id="rId2" Type="http://schemas.openxmlformats.org/officeDocument/2006/relationships/numbering" Target="numbering.xml"/><Relationship Id="rId16" Type="http://schemas.openxmlformats.org/officeDocument/2006/relationships/hyperlink" Target="http://www.dh.gov.uk/health/2012/06/the-year-2011_12/" TargetMode="External"/><Relationship Id="rId20" Type="http://schemas.openxmlformats.org/officeDocument/2006/relationships/hyperlink" Target="http://www.batteryback.org/about.html" TargetMode="External"/><Relationship Id="rId29" Type="http://schemas.openxmlformats.org/officeDocument/2006/relationships/hyperlink" Target="http://www.nice.org.uk/mpc/keytherapeutictopics/home.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www.gov.uk/government/publications/making-best-use-of-medicines-report-of-a-department-of-health-roundtable-event-hosted-by-the-king-s-fund" TargetMode="External"/><Relationship Id="rId32" Type="http://schemas.openxmlformats.org/officeDocument/2006/relationships/hyperlink" Target="https://springerlink3.metapress.com/content/?Author=Karl+Inderfurth"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www.bma.org.uk/press_centre/pressgps.jsp" TargetMode="External"/><Relationship Id="rId28" Type="http://schemas.openxmlformats.org/officeDocument/2006/relationships/hyperlink" Target="http://www.intercare.org.uk/" TargetMode="Externa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health.gov.au/internet/main/publishing.nsf/Content/health-pbs-general-labels.htm" TargetMode="External"/><Relationship Id="rId31" Type="http://schemas.openxmlformats.org/officeDocument/2006/relationships/hyperlink" Target="https://springerlink3.metapress.com/content/?Author=Ruud+Teunte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hyperlink" Target="http://www.feem.it/getpage.aspx?id=2802&amp;sez=Publications&amp;padre=73" TargetMode="External"/><Relationship Id="rId27" Type="http://schemas.openxmlformats.org/officeDocument/2006/relationships/hyperlink" Target="http://npwd.environment-agency.gov.uk/PublicRegisterBatteriesSchemes.aspx?ReturnUrl=%2fBatteriesPublicRegisterLinks.aspx%3fReturnUrl%3d%252fdefault.aspx" TargetMode="External"/><Relationship Id="rId30" Type="http://schemas.openxmlformats.org/officeDocument/2006/relationships/hyperlink" Target="http://www.ncbi.nlm.nih.gov/pmc/articles/PMC1395800/"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Health_education" TargetMode="External"/><Relationship Id="rId2" Type="http://schemas.openxmlformats.org/officeDocument/2006/relationships/hyperlink" Target="http://en.wikipedia.org/wiki/Preventive_care" TargetMode="External"/><Relationship Id="rId1" Type="http://schemas.openxmlformats.org/officeDocument/2006/relationships/hyperlink" Target="http://en.wikipedia.org/wiki/Physic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64E7-4238-47E4-AE61-30A1D84A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15045</Words>
  <Characters>85761</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the University of Greenwich</Company>
  <LinksUpToDate>false</LinksUpToDate>
  <CharactersWithSpaces>100605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 </cp:lastModifiedBy>
  <cp:revision>2</cp:revision>
  <cp:lastPrinted>2014-02-15T21:04:00Z</cp:lastPrinted>
  <dcterms:created xsi:type="dcterms:W3CDTF">2014-04-25T10:44:00Z</dcterms:created>
  <dcterms:modified xsi:type="dcterms:W3CDTF">2014-04-25T10:44:00Z</dcterms:modified>
</cp:coreProperties>
</file>