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3F" w:rsidRDefault="00E75A66" w:rsidP="00E75A66">
      <w:pPr>
        <w:spacing w:after="0" w:line="480" w:lineRule="auto"/>
        <w:rPr>
          <w:rFonts w:ascii="Times New Roman" w:hAnsi="Times New Roman" w:cs="Times New Roman"/>
          <w:sz w:val="24"/>
          <w:szCs w:val="24"/>
        </w:rPr>
      </w:pPr>
      <w:r>
        <w:rPr>
          <w:rFonts w:ascii="Times New Roman" w:hAnsi="Times New Roman" w:cs="Times New Roman"/>
          <w:sz w:val="24"/>
          <w:szCs w:val="24"/>
        </w:rPr>
        <w:t>Running head: LIFE DRAWING</w:t>
      </w:r>
    </w:p>
    <w:p w:rsidR="00E75A66" w:rsidRDefault="00E75A66" w:rsidP="00E75A66">
      <w:pPr>
        <w:spacing w:after="0" w:line="480" w:lineRule="auto"/>
        <w:rPr>
          <w:rFonts w:ascii="Times New Roman" w:hAnsi="Times New Roman" w:cs="Times New Roman"/>
          <w:sz w:val="24"/>
          <w:szCs w:val="24"/>
        </w:rPr>
      </w:pPr>
    </w:p>
    <w:p w:rsidR="00B0060B" w:rsidRDefault="00B0060B" w:rsidP="00E75A66">
      <w:pPr>
        <w:spacing w:after="0" w:line="480" w:lineRule="auto"/>
        <w:rPr>
          <w:rFonts w:ascii="Times New Roman" w:hAnsi="Times New Roman" w:cs="Times New Roman"/>
          <w:sz w:val="24"/>
          <w:szCs w:val="24"/>
        </w:rPr>
      </w:pPr>
    </w:p>
    <w:p w:rsidR="00E75A66" w:rsidRDefault="00E75A66" w:rsidP="00E75A66">
      <w:pPr>
        <w:spacing w:after="0" w:line="480" w:lineRule="auto"/>
        <w:rPr>
          <w:rFonts w:ascii="Times New Roman" w:hAnsi="Times New Roman" w:cs="Times New Roman"/>
          <w:sz w:val="24"/>
          <w:szCs w:val="24"/>
        </w:rPr>
      </w:pPr>
    </w:p>
    <w:p w:rsidR="00E86619" w:rsidRDefault="00E75A66" w:rsidP="00E75A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Sketching People: </w:t>
      </w:r>
    </w:p>
    <w:p w:rsidR="00E75A66" w:rsidRDefault="00B0060B" w:rsidP="00E75A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Prospective Investigations of the Impact of Life Drawing on Body Image</w:t>
      </w:r>
    </w:p>
    <w:p w:rsidR="00B0060B" w:rsidRDefault="00B0060B" w:rsidP="00E75A66">
      <w:pPr>
        <w:spacing w:after="0" w:line="480" w:lineRule="auto"/>
        <w:jc w:val="center"/>
        <w:rPr>
          <w:rFonts w:ascii="Times New Roman" w:hAnsi="Times New Roman" w:cs="Times New Roman"/>
          <w:sz w:val="24"/>
          <w:szCs w:val="24"/>
        </w:rPr>
      </w:pPr>
    </w:p>
    <w:p w:rsidR="00B0060B" w:rsidRDefault="00B0060B" w:rsidP="00E75A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Viren Swami</w:t>
      </w:r>
    </w:p>
    <w:p w:rsidR="00B0060B" w:rsidRDefault="00B0060B" w:rsidP="00E75A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Psychology, Anglia Ruskin University, Cambridge, UK</w:t>
      </w:r>
    </w:p>
    <w:p w:rsidR="00B0060B" w:rsidRDefault="00B0060B" w:rsidP="00E75A6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Psychology, HELP University College, Kuala Lumpur, Malaysia</w:t>
      </w:r>
    </w:p>
    <w:p w:rsidR="00B0060B" w:rsidRDefault="00B0060B" w:rsidP="00E75A66">
      <w:pPr>
        <w:spacing w:after="0" w:line="480" w:lineRule="auto"/>
        <w:jc w:val="center"/>
        <w:rPr>
          <w:rFonts w:ascii="Times New Roman" w:hAnsi="Times New Roman" w:cs="Times New Roman"/>
          <w:sz w:val="24"/>
          <w:szCs w:val="24"/>
        </w:rPr>
      </w:pPr>
    </w:p>
    <w:p w:rsidR="00B0060B" w:rsidRDefault="00B0060B" w:rsidP="00E75A66">
      <w:pPr>
        <w:spacing w:after="0" w:line="480" w:lineRule="auto"/>
        <w:jc w:val="center"/>
        <w:rPr>
          <w:rFonts w:ascii="Times New Roman" w:hAnsi="Times New Roman" w:cs="Times New Roman"/>
          <w:sz w:val="24"/>
          <w:szCs w:val="24"/>
        </w:rPr>
      </w:pPr>
    </w:p>
    <w:p w:rsidR="00B0060B" w:rsidRDefault="00B0060B" w:rsidP="00E75A66">
      <w:pPr>
        <w:spacing w:after="0" w:line="480" w:lineRule="auto"/>
        <w:jc w:val="center"/>
        <w:rPr>
          <w:rFonts w:ascii="Times New Roman" w:hAnsi="Times New Roman" w:cs="Times New Roman"/>
          <w:sz w:val="24"/>
          <w:szCs w:val="24"/>
        </w:rPr>
      </w:pPr>
    </w:p>
    <w:p w:rsidR="00B0060B" w:rsidRDefault="00B0060B" w:rsidP="00E75A66">
      <w:pPr>
        <w:spacing w:after="0" w:line="480" w:lineRule="auto"/>
        <w:jc w:val="center"/>
        <w:rPr>
          <w:rFonts w:ascii="Times New Roman" w:hAnsi="Times New Roman" w:cs="Times New Roman"/>
          <w:sz w:val="24"/>
          <w:szCs w:val="24"/>
        </w:rPr>
      </w:pPr>
    </w:p>
    <w:p w:rsidR="00B0060B" w:rsidRDefault="00B0060B" w:rsidP="00E75A66">
      <w:pPr>
        <w:spacing w:after="0" w:line="480" w:lineRule="auto"/>
        <w:jc w:val="center"/>
        <w:rPr>
          <w:rFonts w:ascii="Times New Roman" w:hAnsi="Times New Roman" w:cs="Times New Roman"/>
          <w:sz w:val="24"/>
          <w:szCs w:val="24"/>
        </w:rPr>
      </w:pPr>
    </w:p>
    <w:p w:rsidR="00B0060B" w:rsidRDefault="00B0060B" w:rsidP="00E75A66">
      <w:pPr>
        <w:spacing w:after="0" w:line="480" w:lineRule="auto"/>
        <w:jc w:val="center"/>
        <w:rPr>
          <w:rFonts w:ascii="Times New Roman" w:hAnsi="Times New Roman" w:cs="Times New Roman"/>
          <w:sz w:val="24"/>
          <w:szCs w:val="24"/>
        </w:rPr>
      </w:pPr>
    </w:p>
    <w:p w:rsidR="00B0060B" w:rsidRDefault="00B0060B" w:rsidP="00E75A66">
      <w:pPr>
        <w:spacing w:after="0" w:line="480" w:lineRule="auto"/>
        <w:jc w:val="center"/>
        <w:rPr>
          <w:rFonts w:ascii="Times New Roman" w:hAnsi="Times New Roman" w:cs="Times New Roman"/>
          <w:sz w:val="24"/>
          <w:szCs w:val="24"/>
        </w:rPr>
      </w:pPr>
    </w:p>
    <w:p w:rsidR="00B0060B" w:rsidRDefault="00B0060B" w:rsidP="00E75A66">
      <w:pPr>
        <w:spacing w:after="0" w:line="480" w:lineRule="auto"/>
        <w:jc w:val="center"/>
        <w:rPr>
          <w:rFonts w:ascii="Times New Roman" w:hAnsi="Times New Roman" w:cs="Times New Roman"/>
          <w:sz w:val="24"/>
          <w:szCs w:val="24"/>
        </w:rPr>
      </w:pPr>
    </w:p>
    <w:p w:rsidR="00B0060B" w:rsidRDefault="00B0060B" w:rsidP="00E75A66">
      <w:pPr>
        <w:spacing w:after="0" w:line="480" w:lineRule="auto"/>
        <w:jc w:val="center"/>
        <w:rPr>
          <w:rFonts w:ascii="Times New Roman" w:hAnsi="Times New Roman" w:cs="Times New Roman"/>
          <w:sz w:val="24"/>
          <w:szCs w:val="24"/>
        </w:rPr>
      </w:pPr>
    </w:p>
    <w:p w:rsidR="00B0060B" w:rsidRDefault="00B0060B" w:rsidP="00E75A66">
      <w:pPr>
        <w:spacing w:after="0" w:line="480" w:lineRule="auto"/>
        <w:jc w:val="center"/>
        <w:rPr>
          <w:rFonts w:ascii="Times New Roman" w:hAnsi="Times New Roman" w:cs="Times New Roman"/>
          <w:sz w:val="24"/>
          <w:szCs w:val="24"/>
        </w:rPr>
      </w:pPr>
    </w:p>
    <w:p w:rsidR="00057DA3" w:rsidRDefault="00B0060B" w:rsidP="00B006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Address correspondence to: Prof. Viren Swami, Department of Psychology, Anglia Ruskin, University, East Road, Cambridge, </w:t>
      </w:r>
      <w:proofErr w:type="gramStart"/>
      <w:r>
        <w:rPr>
          <w:rFonts w:ascii="Times New Roman" w:hAnsi="Times New Roman" w:cs="Times New Roman"/>
          <w:sz w:val="24"/>
          <w:szCs w:val="24"/>
        </w:rPr>
        <w:t>Cambridgeshire</w:t>
      </w:r>
      <w:proofErr w:type="gramEnd"/>
      <w:r>
        <w:rPr>
          <w:rFonts w:ascii="Times New Roman" w:hAnsi="Times New Roman" w:cs="Times New Roman"/>
          <w:sz w:val="24"/>
          <w:szCs w:val="24"/>
        </w:rPr>
        <w:t xml:space="preserve"> CB1 1PT, UK. </w:t>
      </w:r>
      <w:r w:rsidR="00057DA3">
        <w:rPr>
          <w:rFonts w:ascii="Times New Roman" w:hAnsi="Times New Roman" w:cs="Times New Roman"/>
          <w:sz w:val="24"/>
          <w:szCs w:val="24"/>
        </w:rPr>
        <w:t xml:space="preserve">Email: viren.swami@anglia.ac.uk. </w:t>
      </w:r>
    </w:p>
    <w:p w:rsidR="00057DA3" w:rsidRDefault="00057DA3">
      <w:pPr>
        <w:rPr>
          <w:rFonts w:ascii="Times New Roman" w:hAnsi="Times New Roman" w:cs="Times New Roman"/>
          <w:sz w:val="24"/>
          <w:szCs w:val="24"/>
        </w:rPr>
      </w:pPr>
      <w:r>
        <w:rPr>
          <w:rFonts w:ascii="Times New Roman" w:hAnsi="Times New Roman" w:cs="Times New Roman"/>
          <w:sz w:val="24"/>
          <w:szCs w:val="24"/>
        </w:rPr>
        <w:br w:type="page"/>
      </w:r>
    </w:p>
    <w:p w:rsidR="00B0060B" w:rsidRDefault="00057DA3" w:rsidP="00057DA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57DA3" w:rsidRPr="00BA4034" w:rsidRDefault="00BA4034" w:rsidP="00BA40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Three </w:t>
      </w:r>
      <w:r w:rsidR="00B27CB7">
        <w:rPr>
          <w:rFonts w:ascii="Times New Roman" w:hAnsi="Times New Roman" w:cs="Times New Roman"/>
          <w:sz w:val="24"/>
          <w:szCs w:val="24"/>
        </w:rPr>
        <w:t>studies were conducted to establish the extent to which life drawing is effective at promoting positive body image. Study 1 (</w:t>
      </w:r>
      <w:r w:rsidR="00B27CB7">
        <w:rPr>
          <w:rFonts w:ascii="Times New Roman" w:hAnsi="Times New Roman" w:cs="Times New Roman"/>
          <w:i/>
          <w:sz w:val="24"/>
          <w:szCs w:val="24"/>
        </w:rPr>
        <w:t>N</w:t>
      </w:r>
      <w:r w:rsidR="00B27CB7">
        <w:rPr>
          <w:rFonts w:ascii="Times New Roman" w:hAnsi="Times New Roman" w:cs="Times New Roman"/>
          <w:sz w:val="24"/>
          <w:szCs w:val="24"/>
        </w:rPr>
        <w:t xml:space="preserve"> = 84 women) showed that </w:t>
      </w:r>
      <w:r>
        <w:rPr>
          <w:rFonts w:ascii="Times New Roman" w:hAnsi="Times New Roman" w:cs="Times New Roman"/>
          <w:sz w:val="24"/>
          <w:szCs w:val="24"/>
        </w:rPr>
        <w:t>life drawing had a</w:t>
      </w:r>
      <w:r w:rsidR="00B27CB7">
        <w:rPr>
          <w:rFonts w:ascii="Times New Roman" w:hAnsi="Times New Roman" w:cs="Times New Roman"/>
          <w:sz w:val="24"/>
          <w:szCs w:val="24"/>
        </w:rPr>
        <w:t xml:space="preserve"> positive impact on state body image, but only if artists observed a human model and not non-human objects. Study 2 (</w:t>
      </w:r>
      <w:r w:rsidR="00B27CB7">
        <w:rPr>
          <w:rFonts w:ascii="Times New Roman" w:hAnsi="Times New Roman" w:cs="Times New Roman"/>
          <w:i/>
          <w:sz w:val="24"/>
          <w:szCs w:val="24"/>
        </w:rPr>
        <w:t>N</w:t>
      </w:r>
      <w:r w:rsidR="00B27CB7">
        <w:rPr>
          <w:rFonts w:ascii="Times New Roman" w:hAnsi="Times New Roman" w:cs="Times New Roman"/>
          <w:sz w:val="24"/>
          <w:szCs w:val="24"/>
        </w:rPr>
        <w:t xml:space="preserve"> = 61 women, 61 men) showed that life</w:t>
      </w:r>
      <w:r>
        <w:rPr>
          <w:rFonts w:ascii="Times New Roman" w:hAnsi="Times New Roman" w:cs="Times New Roman"/>
          <w:sz w:val="24"/>
          <w:szCs w:val="24"/>
        </w:rPr>
        <w:t xml:space="preserve"> drawing had a </w:t>
      </w:r>
      <w:r w:rsidR="00B27CB7">
        <w:rPr>
          <w:rFonts w:ascii="Times New Roman" w:hAnsi="Times New Roman" w:cs="Times New Roman"/>
          <w:sz w:val="24"/>
          <w:szCs w:val="24"/>
        </w:rPr>
        <w:t xml:space="preserve">positive impact on state body image for women and men, </w:t>
      </w:r>
      <w:r>
        <w:rPr>
          <w:rFonts w:ascii="Times New Roman" w:hAnsi="Times New Roman" w:cs="Times New Roman"/>
          <w:sz w:val="24"/>
          <w:szCs w:val="24"/>
        </w:rPr>
        <w:t>irrespective</w:t>
      </w:r>
      <w:r w:rsidR="00B27CB7">
        <w:rPr>
          <w:rFonts w:ascii="Times New Roman" w:hAnsi="Times New Roman" w:cs="Times New Roman"/>
          <w:sz w:val="24"/>
          <w:szCs w:val="24"/>
        </w:rPr>
        <w:t xml:space="preserve"> of whether artists observed a sex-congruent or -incongruent model. </w:t>
      </w:r>
      <w:r>
        <w:rPr>
          <w:rFonts w:ascii="Times New Roman" w:hAnsi="Times New Roman" w:cs="Times New Roman"/>
          <w:sz w:val="24"/>
          <w:szCs w:val="24"/>
        </w:rPr>
        <w:t>Study 3 (</w:t>
      </w:r>
      <w:r>
        <w:rPr>
          <w:rFonts w:ascii="Times New Roman" w:hAnsi="Times New Roman" w:cs="Times New Roman"/>
          <w:i/>
          <w:sz w:val="24"/>
          <w:szCs w:val="24"/>
        </w:rPr>
        <w:t>N</w:t>
      </w:r>
      <w:r>
        <w:rPr>
          <w:rFonts w:ascii="Times New Roman" w:hAnsi="Times New Roman" w:cs="Times New Roman"/>
          <w:sz w:val="24"/>
          <w:szCs w:val="24"/>
        </w:rPr>
        <w:t xml:space="preserve"> = 23) showed that participating in weekly life drawing sessions for a 6-week period resulted in significantly elevated trait positive body image (body appreciation and body pride) and embodiment, and in reduced social physique anxiety; however, the intervention had no significant impact on negative body image (drive for thinness or muscularity). These results highlight the potential of life drawing for promoting positive body experiences. </w:t>
      </w:r>
    </w:p>
    <w:p w:rsidR="00057DA3" w:rsidRPr="00BA4034" w:rsidRDefault="00BA4034" w:rsidP="00057DA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57DA3">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Life drawing; Body image; Embodiment; Art; Body appreciation</w:t>
      </w:r>
    </w:p>
    <w:p w:rsidR="00057DA3" w:rsidRDefault="00057DA3">
      <w:pPr>
        <w:rPr>
          <w:rFonts w:ascii="Times New Roman" w:hAnsi="Times New Roman" w:cs="Times New Roman"/>
          <w:b/>
          <w:sz w:val="24"/>
          <w:szCs w:val="24"/>
        </w:rPr>
      </w:pPr>
      <w:r>
        <w:rPr>
          <w:rFonts w:ascii="Times New Roman" w:hAnsi="Times New Roman" w:cs="Times New Roman"/>
          <w:b/>
          <w:sz w:val="24"/>
          <w:szCs w:val="24"/>
        </w:rPr>
        <w:br w:type="page"/>
      </w:r>
    </w:p>
    <w:p w:rsidR="00057DA3" w:rsidRDefault="00057DA3" w:rsidP="00057D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Sketching People: Prospective Investigations of the Impact of Life Drawing on Body Image</w:t>
      </w:r>
    </w:p>
    <w:p w:rsidR="005632F8" w:rsidRDefault="00057DA3" w:rsidP="00057DA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sidR="00E3102B">
        <w:rPr>
          <w:rFonts w:ascii="Times New Roman" w:hAnsi="Times New Roman" w:cs="Times New Roman"/>
          <w:sz w:val="24"/>
          <w:szCs w:val="24"/>
        </w:rPr>
        <w:t>A</w:t>
      </w:r>
      <w:r w:rsidR="00050B6D">
        <w:rPr>
          <w:rFonts w:ascii="Times New Roman" w:hAnsi="Times New Roman" w:cs="Times New Roman"/>
          <w:sz w:val="24"/>
          <w:szCs w:val="24"/>
        </w:rPr>
        <w:t>s summarised by Cash (2004</w:t>
      </w:r>
      <w:r w:rsidR="00E3102B">
        <w:rPr>
          <w:rFonts w:ascii="Times New Roman" w:hAnsi="Times New Roman" w:cs="Times New Roman"/>
          <w:sz w:val="24"/>
          <w:szCs w:val="24"/>
        </w:rPr>
        <w:t>), body image is a multifaceted construct</w:t>
      </w:r>
      <w:r w:rsidR="001639E8">
        <w:rPr>
          <w:rFonts w:ascii="Times New Roman" w:hAnsi="Times New Roman" w:cs="Times New Roman"/>
          <w:sz w:val="24"/>
          <w:szCs w:val="24"/>
        </w:rPr>
        <w:t xml:space="preserve"> referring to the thoughts, feelings, beliefs, and behaviours that are related to one’s own body. Negative body image, in particular, has been identified as a major public health concern, as it affects a majority of women and men in most socioeconomically developed settings (e.g., Swami et al., 2010; Wardle, </w:t>
      </w:r>
      <w:proofErr w:type="spellStart"/>
      <w:r w:rsidR="001639E8">
        <w:rPr>
          <w:rFonts w:ascii="Times New Roman" w:hAnsi="Times New Roman" w:cs="Times New Roman"/>
          <w:sz w:val="24"/>
          <w:szCs w:val="24"/>
        </w:rPr>
        <w:t>Haase</w:t>
      </w:r>
      <w:proofErr w:type="spellEnd"/>
      <w:r w:rsidR="001639E8">
        <w:rPr>
          <w:rFonts w:ascii="Times New Roman" w:hAnsi="Times New Roman" w:cs="Times New Roman"/>
          <w:sz w:val="24"/>
          <w:szCs w:val="24"/>
        </w:rPr>
        <w:t xml:space="preserve">, &amp; Steptoe, 2006). In turn, negative body image has been reliably associated with </w:t>
      </w:r>
      <w:r w:rsidR="0037606C">
        <w:rPr>
          <w:rFonts w:ascii="Times New Roman" w:hAnsi="Times New Roman" w:cs="Times New Roman"/>
          <w:sz w:val="24"/>
          <w:szCs w:val="24"/>
        </w:rPr>
        <w:t>a range of negative outcomes, including poorer social functioning</w:t>
      </w:r>
      <w:r w:rsidR="00353A73">
        <w:rPr>
          <w:rFonts w:ascii="Times New Roman" w:hAnsi="Times New Roman" w:cs="Times New Roman"/>
          <w:sz w:val="24"/>
          <w:szCs w:val="24"/>
        </w:rPr>
        <w:t xml:space="preserve"> </w:t>
      </w:r>
      <w:r w:rsidR="0037606C">
        <w:rPr>
          <w:rFonts w:ascii="Times New Roman" w:hAnsi="Times New Roman" w:cs="Times New Roman"/>
          <w:sz w:val="24"/>
          <w:szCs w:val="24"/>
        </w:rPr>
        <w:t>(</w:t>
      </w:r>
      <w:r w:rsidR="00353A73">
        <w:rPr>
          <w:rFonts w:ascii="Times New Roman" w:hAnsi="Times New Roman" w:cs="Times New Roman"/>
          <w:sz w:val="24"/>
          <w:szCs w:val="24"/>
        </w:rPr>
        <w:t xml:space="preserve">Cash, </w:t>
      </w:r>
      <w:proofErr w:type="spellStart"/>
      <w:r w:rsidR="00353A73">
        <w:rPr>
          <w:rFonts w:ascii="Times New Roman" w:hAnsi="Times New Roman" w:cs="Times New Roman"/>
          <w:sz w:val="24"/>
          <w:szCs w:val="24"/>
        </w:rPr>
        <w:t>Th</w:t>
      </w:r>
      <w:r w:rsidR="00331397">
        <w:rPr>
          <w:rFonts w:ascii="Times New Roman" w:hAnsi="Times New Roman" w:cs="Times New Roman"/>
          <w:sz w:val="24"/>
          <w:szCs w:val="24"/>
        </w:rPr>
        <w:t>é</w:t>
      </w:r>
      <w:r w:rsidR="00353A73">
        <w:rPr>
          <w:rFonts w:ascii="Times New Roman" w:hAnsi="Times New Roman" w:cs="Times New Roman"/>
          <w:sz w:val="24"/>
          <w:szCs w:val="24"/>
        </w:rPr>
        <w:t>riault</w:t>
      </w:r>
      <w:proofErr w:type="spellEnd"/>
      <w:r w:rsidR="00353A73">
        <w:rPr>
          <w:rFonts w:ascii="Times New Roman" w:hAnsi="Times New Roman" w:cs="Times New Roman"/>
          <w:sz w:val="24"/>
          <w:szCs w:val="24"/>
        </w:rPr>
        <w:t xml:space="preserve">, &amp; </w:t>
      </w:r>
      <w:proofErr w:type="spellStart"/>
      <w:r w:rsidR="00353A73">
        <w:rPr>
          <w:rFonts w:ascii="Times New Roman" w:hAnsi="Times New Roman" w:cs="Times New Roman"/>
          <w:sz w:val="24"/>
          <w:szCs w:val="24"/>
        </w:rPr>
        <w:t>Annis</w:t>
      </w:r>
      <w:proofErr w:type="spellEnd"/>
      <w:r w:rsidR="00353A73">
        <w:rPr>
          <w:rFonts w:ascii="Times New Roman" w:hAnsi="Times New Roman" w:cs="Times New Roman"/>
          <w:sz w:val="24"/>
          <w:szCs w:val="24"/>
        </w:rPr>
        <w:t xml:space="preserve">, 2004; </w:t>
      </w:r>
      <w:r w:rsidR="0037606C">
        <w:rPr>
          <w:rFonts w:ascii="Times New Roman" w:hAnsi="Times New Roman" w:cs="Times New Roman"/>
          <w:sz w:val="24"/>
          <w:szCs w:val="24"/>
        </w:rPr>
        <w:t>Davison &amp; McCabe, 2006), exercise dependence and the use of performance</w:t>
      </w:r>
      <w:r w:rsidR="000E2F23">
        <w:rPr>
          <w:rFonts w:ascii="Times New Roman" w:hAnsi="Times New Roman" w:cs="Times New Roman"/>
          <w:sz w:val="24"/>
          <w:szCs w:val="24"/>
        </w:rPr>
        <w:t>-</w:t>
      </w:r>
      <w:r w:rsidR="0037606C">
        <w:rPr>
          <w:rFonts w:ascii="Times New Roman" w:hAnsi="Times New Roman" w:cs="Times New Roman"/>
          <w:sz w:val="24"/>
          <w:szCs w:val="24"/>
        </w:rPr>
        <w:t>enhancing drugs (</w:t>
      </w:r>
      <w:r w:rsidR="00353A73">
        <w:rPr>
          <w:rFonts w:ascii="Times New Roman" w:hAnsi="Times New Roman" w:cs="Times New Roman"/>
          <w:sz w:val="24"/>
          <w:szCs w:val="24"/>
        </w:rPr>
        <w:t xml:space="preserve">White &amp; </w:t>
      </w:r>
      <w:proofErr w:type="spellStart"/>
      <w:r w:rsidR="00353A73">
        <w:rPr>
          <w:rFonts w:ascii="Times New Roman" w:hAnsi="Times New Roman" w:cs="Times New Roman"/>
          <w:sz w:val="24"/>
          <w:szCs w:val="24"/>
        </w:rPr>
        <w:t>Halliwell</w:t>
      </w:r>
      <w:proofErr w:type="spellEnd"/>
      <w:r w:rsidR="00353A73">
        <w:rPr>
          <w:rFonts w:ascii="Times New Roman" w:hAnsi="Times New Roman" w:cs="Times New Roman"/>
          <w:sz w:val="24"/>
          <w:szCs w:val="24"/>
        </w:rPr>
        <w:t>, 2010</w:t>
      </w:r>
      <w:r w:rsidR="0037606C">
        <w:rPr>
          <w:rFonts w:ascii="Times New Roman" w:hAnsi="Times New Roman" w:cs="Times New Roman"/>
          <w:sz w:val="24"/>
          <w:szCs w:val="24"/>
        </w:rPr>
        <w:t xml:space="preserve">), </w:t>
      </w:r>
      <w:r w:rsidR="00353A73">
        <w:rPr>
          <w:rFonts w:ascii="Times New Roman" w:hAnsi="Times New Roman" w:cs="Times New Roman"/>
          <w:sz w:val="24"/>
          <w:szCs w:val="24"/>
        </w:rPr>
        <w:t>discomfort with sexual functioning (</w:t>
      </w:r>
      <w:proofErr w:type="spellStart"/>
      <w:r w:rsidR="00E657E0" w:rsidRPr="00FC488E">
        <w:rPr>
          <w:rFonts w:ascii="Times New Roman" w:hAnsi="Times New Roman" w:cs="Times New Roman"/>
          <w:sz w:val="24"/>
          <w:szCs w:val="24"/>
        </w:rPr>
        <w:t>Woertman</w:t>
      </w:r>
      <w:proofErr w:type="spellEnd"/>
      <w:r w:rsidR="00E657E0" w:rsidRPr="00FC488E">
        <w:rPr>
          <w:rFonts w:ascii="Times New Roman" w:hAnsi="Times New Roman" w:cs="Times New Roman"/>
          <w:sz w:val="24"/>
          <w:szCs w:val="24"/>
        </w:rPr>
        <w:t xml:space="preserve"> &amp; van den Brink, 2012</w:t>
      </w:r>
      <w:r w:rsidR="00353A73">
        <w:rPr>
          <w:rFonts w:ascii="Times New Roman" w:hAnsi="Times New Roman" w:cs="Times New Roman"/>
          <w:sz w:val="24"/>
          <w:szCs w:val="24"/>
        </w:rPr>
        <w:t xml:space="preserve">), </w:t>
      </w:r>
      <w:r w:rsidR="0037606C">
        <w:rPr>
          <w:rFonts w:ascii="Times New Roman" w:hAnsi="Times New Roman" w:cs="Times New Roman"/>
          <w:sz w:val="24"/>
          <w:szCs w:val="24"/>
        </w:rPr>
        <w:t xml:space="preserve">and poorer </w:t>
      </w:r>
      <w:r w:rsidR="00E657E0">
        <w:rPr>
          <w:rFonts w:ascii="Times New Roman" w:hAnsi="Times New Roman" w:cs="Times New Roman"/>
          <w:sz w:val="24"/>
          <w:szCs w:val="24"/>
        </w:rPr>
        <w:t>psychological well-being</w:t>
      </w:r>
      <w:r w:rsidR="0037606C">
        <w:rPr>
          <w:rFonts w:ascii="Times New Roman" w:hAnsi="Times New Roman" w:cs="Times New Roman"/>
          <w:sz w:val="24"/>
          <w:szCs w:val="24"/>
        </w:rPr>
        <w:t xml:space="preserve"> (</w:t>
      </w:r>
      <w:r w:rsidR="000E2F23">
        <w:rPr>
          <w:rFonts w:ascii="Times New Roman" w:hAnsi="Times New Roman" w:cs="Times New Roman"/>
          <w:sz w:val="24"/>
          <w:szCs w:val="24"/>
        </w:rPr>
        <w:t xml:space="preserve">Paxton, </w:t>
      </w:r>
      <w:proofErr w:type="spellStart"/>
      <w:r w:rsidR="000E2F23">
        <w:rPr>
          <w:rFonts w:ascii="Times New Roman" w:hAnsi="Times New Roman" w:cs="Times New Roman"/>
          <w:sz w:val="24"/>
          <w:szCs w:val="24"/>
        </w:rPr>
        <w:t>Neumark-Sztainer</w:t>
      </w:r>
      <w:proofErr w:type="spellEnd"/>
      <w:r w:rsidR="000E2F23">
        <w:rPr>
          <w:rFonts w:ascii="Times New Roman" w:hAnsi="Times New Roman" w:cs="Times New Roman"/>
          <w:sz w:val="24"/>
          <w:szCs w:val="24"/>
        </w:rPr>
        <w:t xml:space="preserve">, </w:t>
      </w:r>
      <w:proofErr w:type="spellStart"/>
      <w:r w:rsidR="000E2F23">
        <w:rPr>
          <w:rFonts w:ascii="Times New Roman" w:hAnsi="Times New Roman" w:cs="Times New Roman"/>
          <w:sz w:val="24"/>
          <w:szCs w:val="24"/>
        </w:rPr>
        <w:t>Hannan</w:t>
      </w:r>
      <w:proofErr w:type="spellEnd"/>
      <w:r w:rsidR="000E2F23">
        <w:rPr>
          <w:rFonts w:ascii="Times New Roman" w:hAnsi="Times New Roman" w:cs="Times New Roman"/>
          <w:sz w:val="24"/>
          <w:szCs w:val="24"/>
        </w:rPr>
        <w:t xml:space="preserve">, &amp; Eisenberg, 2010). </w:t>
      </w:r>
      <w:r w:rsidR="0037606C">
        <w:rPr>
          <w:rFonts w:ascii="Times New Roman" w:hAnsi="Times New Roman" w:cs="Times New Roman"/>
          <w:sz w:val="24"/>
          <w:szCs w:val="24"/>
        </w:rPr>
        <w:t>In</w:t>
      </w:r>
      <w:r w:rsidR="000E2F23">
        <w:rPr>
          <w:rFonts w:ascii="Times New Roman" w:hAnsi="Times New Roman" w:cs="Times New Roman"/>
          <w:sz w:val="24"/>
          <w:szCs w:val="24"/>
        </w:rPr>
        <w:t xml:space="preserve"> addition, </w:t>
      </w:r>
      <w:r w:rsidR="0037606C">
        <w:rPr>
          <w:rFonts w:ascii="Times New Roman" w:hAnsi="Times New Roman" w:cs="Times New Roman"/>
          <w:sz w:val="24"/>
          <w:szCs w:val="24"/>
        </w:rPr>
        <w:t>negative body image is one of the most important prognostic factors in</w:t>
      </w:r>
      <w:r w:rsidR="000E2F23">
        <w:rPr>
          <w:rFonts w:ascii="Times New Roman" w:hAnsi="Times New Roman" w:cs="Times New Roman"/>
          <w:sz w:val="24"/>
          <w:szCs w:val="24"/>
        </w:rPr>
        <w:t xml:space="preserve"> the onset and maintenance of</w:t>
      </w:r>
      <w:r w:rsidR="0037606C">
        <w:rPr>
          <w:rFonts w:ascii="Times New Roman" w:hAnsi="Times New Roman" w:cs="Times New Roman"/>
          <w:sz w:val="24"/>
          <w:szCs w:val="24"/>
        </w:rPr>
        <w:t xml:space="preserve"> eating </w:t>
      </w:r>
      <w:r w:rsidR="000E2F23">
        <w:rPr>
          <w:rFonts w:ascii="Times New Roman" w:hAnsi="Times New Roman" w:cs="Times New Roman"/>
          <w:sz w:val="24"/>
          <w:szCs w:val="24"/>
        </w:rPr>
        <w:t>pathology</w:t>
      </w:r>
      <w:r w:rsidR="0037606C">
        <w:rPr>
          <w:rFonts w:ascii="Times New Roman" w:hAnsi="Times New Roman" w:cs="Times New Roman"/>
          <w:sz w:val="24"/>
          <w:szCs w:val="24"/>
        </w:rPr>
        <w:t xml:space="preserve"> (</w:t>
      </w:r>
      <w:proofErr w:type="spellStart"/>
      <w:r w:rsidR="000E2F23">
        <w:rPr>
          <w:rFonts w:ascii="Times New Roman" w:hAnsi="Times New Roman" w:cs="Times New Roman"/>
          <w:sz w:val="24"/>
          <w:szCs w:val="24"/>
        </w:rPr>
        <w:t>Stice</w:t>
      </w:r>
      <w:proofErr w:type="spellEnd"/>
      <w:r w:rsidR="000E2F23">
        <w:rPr>
          <w:rFonts w:ascii="Times New Roman" w:hAnsi="Times New Roman" w:cs="Times New Roman"/>
          <w:sz w:val="24"/>
          <w:szCs w:val="24"/>
        </w:rPr>
        <w:t xml:space="preserve"> &amp; Shaw, 2002</w:t>
      </w:r>
      <w:r w:rsidR="0037606C">
        <w:rPr>
          <w:rFonts w:ascii="Times New Roman" w:hAnsi="Times New Roman" w:cs="Times New Roman"/>
          <w:sz w:val="24"/>
          <w:szCs w:val="24"/>
        </w:rPr>
        <w:t xml:space="preserve">). </w:t>
      </w:r>
    </w:p>
    <w:p w:rsidR="00344A2C" w:rsidRDefault="005632F8" w:rsidP="00057DA3">
      <w:pPr>
        <w:spacing w:after="0" w:line="480" w:lineRule="auto"/>
        <w:rPr>
          <w:rFonts w:ascii="Times New Roman" w:hAnsi="Times New Roman" w:cs="Times New Roman"/>
          <w:sz w:val="24"/>
          <w:szCs w:val="24"/>
        </w:rPr>
      </w:pPr>
      <w:r>
        <w:rPr>
          <w:rFonts w:ascii="Times New Roman" w:hAnsi="Times New Roman" w:cs="Times New Roman"/>
          <w:sz w:val="24"/>
          <w:szCs w:val="24"/>
        </w:rPr>
        <w:tab/>
        <w:t>These negative outcomes make it critical to identify putative factors that may protect against negative body image and highlight ways of promoting more positive body experiences (</w:t>
      </w:r>
      <w:r w:rsidR="000A458E">
        <w:rPr>
          <w:rFonts w:ascii="Times New Roman" w:hAnsi="Times New Roman" w:cs="Times New Roman"/>
          <w:sz w:val="24"/>
          <w:szCs w:val="24"/>
        </w:rPr>
        <w:t>Cook-</w:t>
      </w:r>
      <w:proofErr w:type="spellStart"/>
      <w:r w:rsidR="000A458E">
        <w:rPr>
          <w:rFonts w:ascii="Times New Roman" w:hAnsi="Times New Roman" w:cs="Times New Roman"/>
          <w:sz w:val="24"/>
          <w:szCs w:val="24"/>
        </w:rPr>
        <w:t>Cottone</w:t>
      </w:r>
      <w:proofErr w:type="spellEnd"/>
      <w:r w:rsidR="000A458E">
        <w:rPr>
          <w:rFonts w:ascii="Times New Roman" w:hAnsi="Times New Roman" w:cs="Times New Roman"/>
          <w:sz w:val="24"/>
          <w:szCs w:val="24"/>
        </w:rPr>
        <w:t xml:space="preserve">, 2015; </w:t>
      </w:r>
      <w:proofErr w:type="spellStart"/>
      <w:r w:rsidR="000A458E">
        <w:rPr>
          <w:rFonts w:ascii="Times New Roman" w:hAnsi="Times New Roman" w:cs="Times New Roman"/>
          <w:sz w:val="24"/>
          <w:szCs w:val="24"/>
        </w:rPr>
        <w:t>Tylka</w:t>
      </w:r>
      <w:proofErr w:type="spellEnd"/>
      <w:r w:rsidR="000A458E">
        <w:rPr>
          <w:rFonts w:ascii="Times New Roman" w:hAnsi="Times New Roman" w:cs="Times New Roman"/>
          <w:sz w:val="24"/>
          <w:szCs w:val="24"/>
        </w:rPr>
        <w:t xml:space="preserve"> &amp; Wood-</w:t>
      </w:r>
      <w:proofErr w:type="spellStart"/>
      <w:r w:rsidR="000A458E">
        <w:rPr>
          <w:rFonts w:ascii="Times New Roman" w:hAnsi="Times New Roman" w:cs="Times New Roman"/>
          <w:sz w:val="24"/>
          <w:szCs w:val="24"/>
        </w:rPr>
        <w:t>Barcalow</w:t>
      </w:r>
      <w:proofErr w:type="spellEnd"/>
      <w:r w:rsidR="000A458E">
        <w:rPr>
          <w:rFonts w:ascii="Times New Roman" w:hAnsi="Times New Roman" w:cs="Times New Roman"/>
          <w:sz w:val="24"/>
          <w:szCs w:val="24"/>
        </w:rPr>
        <w:t>, 2015</w:t>
      </w:r>
      <w:r w:rsidR="00405F48">
        <w:rPr>
          <w:rFonts w:ascii="Times New Roman" w:hAnsi="Times New Roman" w:cs="Times New Roman"/>
          <w:sz w:val="24"/>
          <w:szCs w:val="24"/>
        </w:rPr>
        <w:t>a</w:t>
      </w:r>
      <w:r w:rsidR="000A458E">
        <w:rPr>
          <w:rFonts w:ascii="Times New Roman" w:hAnsi="Times New Roman" w:cs="Times New Roman"/>
          <w:sz w:val="24"/>
          <w:szCs w:val="24"/>
        </w:rPr>
        <w:t xml:space="preserve">). </w:t>
      </w:r>
      <w:proofErr w:type="spellStart"/>
      <w:r w:rsidR="000A458E">
        <w:rPr>
          <w:rFonts w:ascii="Times New Roman" w:hAnsi="Times New Roman" w:cs="Times New Roman"/>
          <w:sz w:val="24"/>
          <w:szCs w:val="24"/>
        </w:rPr>
        <w:t>Pira</w:t>
      </w:r>
      <w:r>
        <w:rPr>
          <w:rFonts w:ascii="Times New Roman" w:hAnsi="Times New Roman" w:cs="Times New Roman"/>
          <w:sz w:val="24"/>
          <w:szCs w:val="24"/>
        </w:rPr>
        <w:t>n’s</w:t>
      </w:r>
      <w:proofErr w:type="spellEnd"/>
      <w:r>
        <w:rPr>
          <w:rFonts w:ascii="Times New Roman" w:hAnsi="Times New Roman" w:cs="Times New Roman"/>
          <w:sz w:val="24"/>
          <w:szCs w:val="24"/>
        </w:rPr>
        <w:t xml:space="preserve"> (2002, 2015) Developmental Theory of Embodi</w:t>
      </w:r>
      <w:r w:rsidR="000A458E">
        <w:rPr>
          <w:rFonts w:ascii="Times New Roman" w:hAnsi="Times New Roman" w:cs="Times New Roman"/>
          <w:sz w:val="24"/>
          <w:szCs w:val="24"/>
        </w:rPr>
        <w:t>ment provides one such framework for helping scholars identify the conditions and experiences that provide positive ways of connecting with the body. According to this theory, “embodiment” is a process through which individuals gain a</w:t>
      </w:r>
      <w:r w:rsidR="00086981">
        <w:rPr>
          <w:rFonts w:ascii="Times New Roman" w:hAnsi="Times New Roman" w:cs="Times New Roman"/>
          <w:sz w:val="24"/>
          <w:szCs w:val="24"/>
        </w:rPr>
        <w:t xml:space="preserve"> sense of connection and comfort with their bodies, feel empowered </w:t>
      </w:r>
      <w:r w:rsidR="00086981" w:rsidRPr="00086981">
        <w:rPr>
          <w:rFonts w:ascii="Times New Roman" w:hAnsi="Times New Roman" w:cs="Times New Roman"/>
          <w:i/>
          <w:sz w:val="24"/>
          <w:szCs w:val="24"/>
        </w:rPr>
        <w:t>vis-à-vis</w:t>
      </w:r>
      <w:r w:rsidR="00086981">
        <w:rPr>
          <w:rFonts w:ascii="Times New Roman" w:hAnsi="Times New Roman" w:cs="Times New Roman"/>
          <w:sz w:val="24"/>
          <w:szCs w:val="24"/>
        </w:rPr>
        <w:t xml:space="preserve"> their bodies, are able to voice their bodily desires, and are attuned to the self-care needs of their bodies (</w:t>
      </w:r>
      <w:proofErr w:type="spellStart"/>
      <w:r w:rsidR="00086981">
        <w:rPr>
          <w:rFonts w:ascii="Times New Roman" w:hAnsi="Times New Roman" w:cs="Times New Roman"/>
          <w:sz w:val="24"/>
          <w:szCs w:val="24"/>
        </w:rPr>
        <w:t>Piran</w:t>
      </w:r>
      <w:proofErr w:type="spellEnd"/>
      <w:r w:rsidR="00086981">
        <w:rPr>
          <w:rFonts w:ascii="Times New Roman" w:hAnsi="Times New Roman" w:cs="Times New Roman"/>
          <w:sz w:val="24"/>
          <w:szCs w:val="24"/>
        </w:rPr>
        <w:t>, 2016). That is, e</w:t>
      </w:r>
      <w:r w:rsidR="005C3FDE">
        <w:rPr>
          <w:rFonts w:ascii="Times New Roman" w:hAnsi="Times New Roman" w:cs="Times New Roman"/>
          <w:sz w:val="24"/>
          <w:szCs w:val="24"/>
        </w:rPr>
        <w:t xml:space="preserve">mbodied individuals not only respect and meet the needs of their bodies, but also experience their bodies </w:t>
      </w:r>
      <w:r w:rsidR="000A76E7">
        <w:rPr>
          <w:rFonts w:ascii="Times New Roman" w:hAnsi="Times New Roman" w:cs="Times New Roman"/>
          <w:sz w:val="24"/>
          <w:szCs w:val="24"/>
        </w:rPr>
        <w:t xml:space="preserve">as integral to their self-expression, agency, and well-being. </w:t>
      </w:r>
      <w:proofErr w:type="spellStart"/>
      <w:r w:rsidR="000A76E7">
        <w:rPr>
          <w:rFonts w:ascii="Times New Roman" w:hAnsi="Times New Roman" w:cs="Times New Roman"/>
          <w:sz w:val="24"/>
          <w:szCs w:val="24"/>
        </w:rPr>
        <w:t>Menzel</w:t>
      </w:r>
      <w:proofErr w:type="spellEnd"/>
      <w:r w:rsidR="000A76E7">
        <w:rPr>
          <w:rFonts w:ascii="Times New Roman" w:hAnsi="Times New Roman" w:cs="Times New Roman"/>
          <w:sz w:val="24"/>
          <w:szCs w:val="24"/>
        </w:rPr>
        <w:t xml:space="preserve"> and Levine (2011)</w:t>
      </w:r>
      <w:r w:rsidR="00344A2C">
        <w:rPr>
          <w:rFonts w:ascii="Times New Roman" w:hAnsi="Times New Roman" w:cs="Times New Roman"/>
          <w:sz w:val="24"/>
          <w:szCs w:val="24"/>
        </w:rPr>
        <w:t xml:space="preserve"> have extended </w:t>
      </w:r>
      <w:proofErr w:type="spellStart"/>
      <w:r w:rsidR="00344A2C">
        <w:rPr>
          <w:rFonts w:ascii="Times New Roman" w:hAnsi="Times New Roman" w:cs="Times New Roman"/>
          <w:sz w:val="24"/>
          <w:szCs w:val="24"/>
        </w:rPr>
        <w:t>Piran’s</w:t>
      </w:r>
      <w:proofErr w:type="spellEnd"/>
      <w:r w:rsidR="00344A2C">
        <w:rPr>
          <w:rFonts w:ascii="Times New Roman" w:hAnsi="Times New Roman" w:cs="Times New Roman"/>
          <w:sz w:val="24"/>
          <w:szCs w:val="24"/>
        </w:rPr>
        <w:t xml:space="preserve"> work to propose that participation in </w:t>
      </w:r>
      <w:r w:rsidR="00344A2C">
        <w:rPr>
          <w:rFonts w:ascii="Times New Roman" w:hAnsi="Times New Roman" w:cs="Times New Roman"/>
          <w:sz w:val="24"/>
          <w:szCs w:val="24"/>
        </w:rPr>
        <w:lastRenderedPageBreak/>
        <w:t xml:space="preserve">“embodying activities” is a key factor in the promotion and development of positive body image. </w:t>
      </w:r>
    </w:p>
    <w:p w:rsidR="005632F8" w:rsidRDefault="00344A2C" w:rsidP="00057D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w:t>
      </w:r>
      <w:r w:rsidR="000A76E7">
        <w:rPr>
          <w:rFonts w:ascii="Times New Roman" w:hAnsi="Times New Roman" w:cs="Times New Roman"/>
          <w:sz w:val="24"/>
          <w:szCs w:val="24"/>
        </w:rPr>
        <w:t>Embodiment Model of Positive Body Image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Menzel</w:t>
      </w:r>
      <w:proofErr w:type="spellEnd"/>
      <w:r>
        <w:rPr>
          <w:rFonts w:ascii="Times New Roman" w:hAnsi="Times New Roman" w:cs="Times New Roman"/>
          <w:sz w:val="24"/>
          <w:szCs w:val="24"/>
        </w:rPr>
        <w:t xml:space="preserve"> &amp; Levine, 2011), embodying activities are those that are situated in the body, encourage awareness of and attentiveness to the body, and involve absorption in one’s current activity. The result of participating in embodying activities is a sense of flow and physical empowerment</w:t>
      </w:r>
      <w:r w:rsidR="00F7476F">
        <w:rPr>
          <w:rFonts w:ascii="Times New Roman" w:hAnsi="Times New Roman" w:cs="Times New Roman"/>
          <w:sz w:val="24"/>
          <w:szCs w:val="24"/>
        </w:rPr>
        <w:t xml:space="preserve"> – or “embodiment” characterised by mind-body integration – </w:t>
      </w:r>
      <w:r>
        <w:rPr>
          <w:rFonts w:ascii="Times New Roman" w:hAnsi="Times New Roman" w:cs="Times New Roman"/>
          <w:sz w:val="24"/>
          <w:szCs w:val="24"/>
        </w:rPr>
        <w:t xml:space="preserve">which in turn directly promote positive body image. </w:t>
      </w:r>
      <w:r w:rsidR="00F7476F">
        <w:rPr>
          <w:rFonts w:ascii="Times New Roman" w:hAnsi="Times New Roman" w:cs="Times New Roman"/>
          <w:sz w:val="24"/>
          <w:szCs w:val="24"/>
        </w:rPr>
        <w:t xml:space="preserve">In addition to this direct route, </w:t>
      </w:r>
      <w:proofErr w:type="spellStart"/>
      <w:r w:rsidR="00F7476F">
        <w:rPr>
          <w:rFonts w:ascii="Times New Roman" w:hAnsi="Times New Roman" w:cs="Times New Roman"/>
          <w:sz w:val="24"/>
          <w:szCs w:val="24"/>
        </w:rPr>
        <w:t>Menzel</w:t>
      </w:r>
      <w:proofErr w:type="spellEnd"/>
      <w:r w:rsidR="00F7476F">
        <w:rPr>
          <w:rFonts w:ascii="Times New Roman" w:hAnsi="Times New Roman" w:cs="Times New Roman"/>
          <w:sz w:val="24"/>
          <w:szCs w:val="24"/>
        </w:rPr>
        <w:t xml:space="preserve"> and Levine also proposed that embodiment may indirectly promote healthier body image. For example, their model </w:t>
      </w:r>
      <w:r w:rsidR="00050B6D">
        <w:rPr>
          <w:rFonts w:ascii="Times New Roman" w:hAnsi="Times New Roman" w:cs="Times New Roman"/>
          <w:sz w:val="24"/>
          <w:szCs w:val="24"/>
        </w:rPr>
        <w:t>suggests</w:t>
      </w:r>
      <w:r w:rsidR="00F7476F">
        <w:rPr>
          <w:rFonts w:ascii="Times New Roman" w:hAnsi="Times New Roman" w:cs="Times New Roman"/>
          <w:sz w:val="24"/>
          <w:szCs w:val="24"/>
        </w:rPr>
        <w:t xml:space="preserve"> that embodiment can lead to lower self-objectification</w:t>
      </w:r>
      <w:r w:rsidR="00050B6D">
        <w:rPr>
          <w:rFonts w:ascii="Times New Roman" w:hAnsi="Times New Roman" w:cs="Times New Roman"/>
          <w:sz w:val="24"/>
          <w:szCs w:val="24"/>
        </w:rPr>
        <w:t xml:space="preserve"> –</w:t>
      </w:r>
      <w:r w:rsidR="00F7476F">
        <w:rPr>
          <w:rFonts w:ascii="Times New Roman" w:hAnsi="Times New Roman" w:cs="Times New Roman"/>
          <w:sz w:val="24"/>
          <w:szCs w:val="24"/>
        </w:rPr>
        <w:t xml:space="preserve"> evaluating the physical appearance of one’s body from an outsider perspective or </w:t>
      </w:r>
      <w:r w:rsidR="00050B6D">
        <w:rPr>
          <w:rFonts w:ascii="Times New Roman" w:hAnsi="Times New Roman" w:cs="Times New Roman"/>
          <w:sz w:val="24"/>
          <w:szCs w:val="24"/>
        </w:rPr>
        <w:t xml:space="preserve">viewing one’s body as an object – </w:t>
      </w:r>
      <w:r w:rsidR="00F7476F">
        <w:rPr>
          <w:rFonts w:ascii="Times New Roman" w:hAnsi="Times New Roman" w:cs="Times New Roman"/>
          <w:sz w:val="24"/>
          <w:szCs w:val="24"/>
        </w:rPr>
        <w:t xml:space="preserve">which in turn is associated with more positive body image. In short, embodying activities may provide a direct route to promoting positive body image, as well as the tools to cope with threats to body image. </w:t>
      </w:r>
    </w:p>
    <w:p w:rsidR="00F7476F" w:rsidRDefault="0094740F" w:rsidP="00057D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Based on the Embodiment Model, scholars have </w:t>
      </w:r>
      <w:r w:rsidR="00123AEF">
        <w:rPr>
          <w:rFonts w:ascii="Times New Roman" w:hAnsi="Times New Roman" w:cs="Times New Roman"/>
          <w:sz w:val="24"/>
          <w:szCs w:val="24"/>
        </w:rPr>
        <w:t>sought</w:t>
      </w:r>
      <w:r>
        <w:rPr>
          <w:rFonts w:ascii="Times New Roman" w:hAnsi="Times New Roman" w:cs="Times New Roman"/>
          <w:sz w:val="24"/>
          <w:szCs w:val="24"/>
        </w:rPr>
        <w:t xml:space="preserve"> to identify activities that may have embodying elements. For example, in developing their model, </w:t>
      </w:r>
      <w:proofErr w:type="spellStart"/>
      <w:r>
        <w:rPr>
          <w:rFonts w:ascii="Times New Roman" w:hAnsi="Times New Roman" w:cs="Times New Roman"/>
          <w:sz w:val="24"/>
          <w:szCs w:val="24"/>
        </w:rPr>
        <w:t>Menzel</w:t>
      </w:r>
      <w:proofErr w:type="spellEnd"/>
      <w:r>
        <w:rPr>
          <w:rFonts w:ascii="Times New Roman" w:hAnsi="Times New Roman" w:cs="Times New Roman"/>
          <w:sz w:val="24"/>
          <w:szCs w:val="24"/>
        </w:rPr>
        <w:t xml:space="preserve"> and Levine (2011) </w:t>
      </w:r>
      <w:r w:rsidR="00552903">
        <w:rPr>
          <w:rFonts w:ascii="Times New Roman" w:hAnsi="Times New Roman" w:cs="Times New Roman"/>
          <w:sz w:val="24"/>
          <w:szCs w:val="24"/>
        </w:rPr>
        <w:t xml:space="preserve">suggested that competitive athletics may promote embodiment: the requirements of athletics give rise to frequent states of mind-body integration, greater awareness of the body, a high degree of attentiveness to the body’s needs, and a sense of physical empowerment. </w:t>
      </w:r>
      <w:r w:rsidR="003D0B13">
        <w:rPr>
          <w:rFonts w:ascii="Times New Roman" w:hAnsi="Times New Roman" w:cs="Times New Roman"/>
          <w:sz w:val="24"/>
          <w:szCs w:val="24"/>
        </w:rPr>
        <w:t xml:space="preserve">Although </w:t>
      </w:r>
      <w:r w:rsidR="00086981">
        <w:rPr>
          <w:rFonts w:ascii="Times New Roman" w:hAnsi="Times New Roman" w:cs="Times New Roman"/>
          <w:sz w:val="24"/>
          <w:szCs w:val="24"/>
        </w:rPr>
        <w:t xml:space="preserve">the extent to which competitive athletics promotes more positive body image is debatable (see Swami, Steadman, &amp; </w:t>
      </w:r>
      <w:proofErr w:type="spellStart"/>
      <w:r w:rsidR="00086981">
        <w:rPr>
          <w:rFonts w:ascii="Times New Roman" w:hAnsi="Times New Roman" w:cs="Times New Roman"/>
          <w:sz w:val="24"/>
          <w:szCs w:val="24"/>
        </w:rPr>
        <w:t>Tovée</w:t>
      </w:r>
      <w:proofErr w:type="spellEnd"/>
      <w:r w:rsidR="00086981">
        <w:rPr>
          <w:rFonts w:ascii="Times New Roman" w:hAnsi="Times New Roman" w:cs="Times New Roman"/>
          <w:sz w:val="24"/>
          <w:szCs w:val="24"/>
        </w:rPr>
        <w:t xml:space="preserve">, 2009), </w:t>
      </w:r>
      <w:r w:rsidR="002F71D2">
        <w:rPr>
          <w:rFonts w:ascii="Times New Roman" w:hAnsi="Times New Roman" w:cs="Times New Roman"/>
          <w:sz w:val="24"/>
          <w:szCs w:val="24"/>
        </w:rPr>
        <w:t xml:space="preserve">other scholars have identified activities that may contain embodying elements. For example, </w:t>
      </w:r>
      <w:proofErr w:type="spellStart"/>
      <w:r w:rsidR="002F71D2">
        <w:rPr>
          <w:rFonts w:ascii="Times New Roman" w:hAnsi="Times New Roman" w:cs="Times New Roman"/>
          <w:sz w:val="24"/>
          <w:szCs w:val="24"/>
        </w:rPr>
        <w:t>Mahlo</w:t>
      </w:r>
      <w:proofErr w:type="spellEnd"/>
      <w:r w:rsidR="002F71D2">
        <w:rPr>
          <w:rFonts w:ascii="Times New Roman" w:hAnsi="Times New Roman" w:cs="Times New Roman"/>
          <w:sz w:val="24"/>
          <w:szCs w:val="24"/>
        </w:rPr>
        <w:t xml:space="preserve"> and </w:t>
      </w:r>
      <w:proofErr w:type="spellStart"/>
      <w:r w:rsidR="002F71D2">
        <w:rPr>
          <w:rFonts w:ascii="Times New Roman" w:hAnsi="Times New Roman" w:cs="Times New Roman"/>
          <w:sz w:val="24"/>
          <w:szCs w:val="24"/>
        </w:rPr>
        <w:t>Tiggemann</w:t>
      </w:r>
      <w:proofErr w:type="spellEnd"/>
      <w:r w:rsidR="002F71D2">
        <w:rPr>
          <w:rFonts w:ascii="Times New Roman" w:hAnsi="Times New Roman" w:cs="Times New Roman"/>
          <w:sz w:val="24"/>
          <w:szCs w:val="24"/>
        </w:rPr>
        <w:t xml:space="preserve"> (2016) reported that yoga practitioners had higher scores on measures of embodiment and positive body image than non-practitioners. In support of the Embodiment Model, the relationship between yoga participation and positive body image was mediated by feelings of embodiment. </w:t>
      </w:r>
    </w:p>
    <w:p w:rsidR="002F71D2" w:rsidRDefault="002F71D2" w:rsidP="00057DA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Other relevant </w:t>
      </w:r>
      <w:r w:rsidR="00050B6D">
        <w:rPr>
          <w:rFonts w:ascii="Times New Roman" w:hAnsi="Times New Roman" w:cs="Times New Roman"/>
          <w:sz w:val="24"/>
          <w:szCs w:val="24"/>
        </w:rPr>
        <w:t xml:space="preserve">research </w:t>
      </w:r>
      <w:r>
        <w:rPr>
          <w:rFonts w:ascii="Times New Roman" w:hAnsi="Times New Roman" w:cs="Times New Roman"/>
          <w:sz w:val="24"/>
          <w:szCs w:val="24"/>
        </w:rPr>
        <w:t xml:space="preserve">has suggested that </w:t>
      </w:r>
      <w:r w:rsidR="007C5D2F">
        <w:rPr>
          <w:rFonts w:ascii="Times New Roman" w:hAnsi="Times New Roman" w:cs="Times New Roman"/>
          <w:sz w:val="24"/>
          <w:szCs w:val="24"/>
        </w:rPr>
        <w:t>participation in some types of dance, such as belly dance (</w:t>
      </w:r>
      <w:proofErr w:type="spellStart"/>
      <w:r w:rsidR="007C5D2F">
        <w:rPr>
          <w:rFonts w:ascii="Times New Roman" w:hAnsi="Times New Roman" w:cs="Times New Roman"/>
          <w:sz w:val="24"/>
          <w:szCs w:val="24"/>
        </w:rPr>
        <w:t>Tiggemann</w:t>
      </w:r>
      <w:proofErr w:type="spellEnd"/>
      <w:r w:rsidR="007C5D2F">
        <w:rPr>
          <w:rFonts w:ascii="Times New Roman" w:hAnsi="Times New Roman" w:cs="Times New Roman"/>
          <w:sz w:val="24"/>
          <w:szCs w:val="24"/>
        </w:rPr>
        <w:t>, Coutts, &amp; Clark, 2014),</w:t>
      </w:r>
      <w:r w:rsidR="00246052">
        <w:rPr>
          <w:rFonts w:ascii="Times New Roman" w:hAnsi="Times New Roman" w:cs="Times New Roman"/>
          <w:sz w:val="24"/>
          <w:szCs w:val="24"/>
        </w:rPr>
        <w:t xml:space="preserve"> recreational pole-dancing (</w:t>
      </w:r>
      <w:proofErr w:type="spellStart"/>
      <w:r w:rsidR="00246052">
        <w:rPr>
          <w:rFonts w:ascii="Times New Roman" w:hAnsi="Times New Roman" w:cs="Times New Roman"/>
          <w:sz w:val="24"/>
          <w:szCs w:val="24"/>
        </w:rPr>
        <w:t>Pellizzer</w:t>
      </w:r>
      <w:proofErr w:type="spellEnd"/>
      <w:r w:rsidR="00246052">
        <w:rPr>
          <w:rFonts w:ascii="Times New Roman" w:hAnsi="Times New Roman" w:cs="Times New Roman"/>
          <w:sz w:val="24"/>
          <w:szCs w:val="24"/>
        </w:rPr>
        <w:t xml:space="preserve">, </w:t>
      </w:r>
      <w:proofErr w:type="spellStart"/>
      <w:r w:rsidR="00246052">
        <w:rPr>
          <w:rFonts w:ascii="Times New Roman" w:hAnsi="Times New Roman" w:cs="Times New Roman"/>
          <w:sz w:val="24"/>
          <w:szCs w:val="24"/>
        </w:rPr>
        <w:t>Tiggemann</w:t>
      </w:r>
      <w:proofErr w:type="spellEnd"/>
      <w:r w:rsidR="00246052">
        <w:rPr>
          <w:rFonts w:ascii="Times New Roman" w:hAnsi="Times New Roman" w:cs="Times New Roman"/>
          <w:sz w:val="24"/>
          <w:szCs w:val="24"/>
        </w:rPr>
        <w:t>, &amp; Clark, 2016),</w:t>
      </w:r>
      <w:r w:rsidR="007C5D2F">
        <w:rPr>
          <w:rFonts w:ascii="Times New Roman" w:hAnsi="Times New Roman" w:cs="Times New Roman"/>
          <w:sz w:val="24"/>
          <w:szCs w:val="24"/>
        </w:rPr>
        <w:t xml:space="preserve"> street-dance (</w:t>
      </w:r>
      <w:proofErr w:type="gramStart"/>
      <w:r w:rsidR="007C5D2F">
        <w:rPr>
          <w:rFonts w:ascii="Times New Roman" w:hAnsi="Times New Roman" w:cs="Times New Roman"/>
          <w:sz w:val="24"/>
          <w:szCs w:val="24"/>
        </w:rPr>
        <w:t>Swami &amp;</w:t>
      </w:r>
      <w:proofErr w:type="gramEnd"/>
      <w:r w:rsidR="007C5D2F">
        <w:rPr>
          <w:rFonts w:ascii="Times New Roman" w:hAnsi="Times New Roman" w:cs="Times New Roman"/>
          <w:sz w:val="24"/>
          <w:szCs w:val="24"/>
        </w:rPr>
        <w:t xml:space="preserve"> </w:t>
      </w:r>
      <w:proofErr w:type="spellStart"/>
      <w:r w:rsidR="007C5D2F">
        <w:rPr>
          <w:rFonts w:ascii="Times New Roman" w:hAnsi="Times New Roman" w:cs="Times New Roman"/>
          <w:sz w:val="24"/>
          <w:szCs w:val="24"/>
        </w:rPr>
        <w:t>Tovée</w:t>
      </w:r>
      <w:proofErr w:type="spellEnd"/>
      <w:r w:rsidR="007C5D2F">
        <w:rPr>
          <w:rFonts w:ascii="Times New Roman" w:hAnsi="Times New Roman" w:cs="Times New Roman"/>
          <w:sz w:val="24"/>
          <w:szCs w:val="24"/>
        </w:rPr>
        <w:t>, 2009), and contemporary dance (Swami &amp; Harris, 2012), may also contain embodying elements that promote positive body image. Likewise, direct exposure to nature</w:t>
      </w:r>
      <w:r w:rsidR="00246052">
        <w:rPr>
          <w:rFonts w:ascii="Times New Roman" w:hAnsi="Times New Roman" w:cs="Times New Roman"/>
          <w:sz w:val="24"/>
          <w:szCs w:val="24"/>
        </w:rPr>
        <w:t xml:space="preserve"> may help individuals develop psycho-social tools that promote embodiment and, in turn, positive body image (Swami, Barron, Weis, &amp; </w:t>
      </w:r>
      <w:proofErr w:type="spellStart"/>
      <w:r w:rsidR="00246052">
        <w:rPr>
          <w:rFonts w:ascii="Times New Roman" w:hAnsi="Times New Roman" w:cs="Times New Roman"/>
          <w:sz w:val="24"/>
          <w:szCs w:val="24"/>
        </w:rPr>
        <w:t>Furnham</w:t>
      </w:r>
      <w:proofErr w:type="spellEnd"/>
      <w:r w:rsidR="00246052">
        <w:rPr>
          <w:rFonts w:ascii="Times New Roman" w:hAnsi="Times New Roman" w:cs="Times New Roman"/>
          <w:sz w:val="24"/>
          <w:szCs w:val="24"/>
        </w:rPr>
        <w:t>, 2016). In each of these examples, as well as the theoretical models on which they are based, embodiment is assumed to occur</w:t>
      </w:r>
      <w:r w:rsidR="00B26201">
        <w:rPr>
          <w:rFonts w:ascii="Times New Roman" w:hAnsi="Times New Roman" w:cs="Times New Roman"/>
          <w:sz w:val="24"/>
          <w:szCs w:val="24"/>
        </w:rPr>
        <w:t xml:space="preserve"> through direct immersion in embodying activities. </w:t>
      </w:r>
      <w:r w:rsidR="00B06249">
        <w:rPr>
          <w:rFonts w:ascii="Times New Roman" w:hAnsi="Times New Roman" w:cs="Times New Roman"/>
          <w:sz w:val="24"/>
          <w:szCs w:val="24"/>
        </w:rPr>
        <w:t xml:space="preserve">For example, the positive embodying effects of dance are thought to occur via direct participation in dance, rather than merely through observing dancers. </w:t>
      </w:r>
    </w:p>
    <w:p w:rsidR="00F034E6" w:rsidRDefault="00B06249" w:rsidP="00057DA3">
      <w:pPr>
        <w:spacing w:after="0" w:line="480" w:lineRule="auto"/>
        <w:rPr>
          <w:rFonts w:ascii="Times New Roman" w:hAnsi="Times New Roman" w:cs="Times New Roman"/>
          <w:sz w:val="24"/>
          <w:szCs w:val="24"/>
        </w:rPr>
      </w:pPr>
      <w:r>
        <w:rPr>
          <w:rFonts w:ascii="Times New Roman" w:hAnsi="Times New Roman" w:cs="Times New Roman"/>
          <w:sz w:val="24"/>
          <w:szCs w:val="24"/>
        </w:rPr>
        <w:tab/>
        <w:t>Recently</w:t>
      </w:r>
      <w:r w:rsidR="004F37AE">
        <w:rPr>
          <w:rFonts w:ascii="Times New Roman" w:hAnsi="Times New Roman" w:cs="Times New Roman"/>
          <w:sz w:val="24"/>
          <w:szCs w:val="24"/>
        </w:rPr>
        <w:t xml:space="preserve">, however, Swami (2016) proposed the positive effects of embodiment could also occur vicariously, as occurs in life drawing sessions where individuals produce drawings of the human form from observations of a live model. In Swami’s view, the process of observing and receiving sensory feedback from a </w:t>
      </w:r>
      <w:r w:rsidR="00BC2B72">
        <w:rPr>
          <w:rFonts w:ascii="Times New Roman" w:hAnsi="Times New Roman" w:cs="Times New Roman"/>
          <w:sz w:val="24"/>
          <w:szCs w:val="24"/>
        </w:rPr>
        <w:t>nude</w:t>
      </w:r>
      <w:r w:rsidR="004F37AE">
        <w:rPr>
          <w:rFonts w:ascii="Times New Roman" w:hAnsi="Times New Roman" w:cs="Times New Roman"/>
          <w:sz w:val="24"/>
          <w:szCs w:val="24"/>
        </w:rPr>
        <w:t xml:space="preserve"> human body, and the active reproduction of that body in art form, contain</w:t>
      </w:r>
      <w:r w:rsidR="00434B7E">
        <w:rPr>
          <w:rFonts w:ascii="Times New Roman" w:hAnsi="Times New Roman" w:cs="Times New Roman"/>
          <w:sz w:val="24"/>
          <w:szCs w:val="24"/>
        </w:rPr>
        <w:t xml:space="preserve"> embodying elements that promote positive body image. Specifically, life drawing may provide a</w:t>
      </w:r>
      <w:r w:rsidR="004D16A2">
        <w:rPr>
          <w:rFonts w:ascii="Times New Roman" w:hAnsi="Times New Roman" w:cs="Times New Roman"/>
          <w:sz w:val="24"/>
          <w:szCs w:val="24"/>
        </w:rPr>
        <w:t xml:space="preserve"> (transitional)</w:t>
      </w:r>
      <w:r w:rsidR="00434B7E">
        <w:rPr>
          <w:rFonts w:ascii="Times New Roman" w:hAnsi="Times New Roman" w:cs="Times New Roman"/>
          <w:sz w:val="24"/>
          <w:szCs w:val="24"/>
        </w:rPr>
        <w:t xml:space="preserve"> space for individuals to explore relationships with their own bodies, to question and challenge the normativity of beauty ideals, to actively inhabit their bodies as subjective (rather than objectified) sites, and to develop greater body confidence</w:t>
      </w:r>
      <w:r w:rsidR="004D16A2">
        <w:rPr>
          <w:rFonts w:ascii="Times New Roman" w:hAnsi="Times New Roman" w:cs="Times New Roman"/>
          <w:sz w:val="24"/>
          <w:szCs w:val="24"/>
        </w:rPr>
        <w:t xml:space="preserve"> (Mayhew, 2010; see also </w:t>
      </w:r>
      <w:proofErr w:type="spellStart"/>
      <w:r w:rsidR="004D16A2">
        <w:rPr>
          <w:rFonts w:ascii="Times New Roman" w:hAnsi="Times New Roman" w:cs="Times New Roman"/>
          <w:sz w:val="24"/>
          <w:szCs w:val="24"/>
        </w:rPr>
        <w:t>Chittenden</w:t>
      </w:r>
      <w:proofErr w:type="spellEnd"/>
      <w:r w:rsidR="004D16A2">
        <w:rPr>
          <w:rFonts w:ascii="Times New Roman" w:hAnsi="Times New Roman" w:cs="Times New Roman"/>
          <w:sz w:val="24"/>
          <w:szCs w:val="24"/>
        </w:rPr>
        <w:t xml:space="preserve">, 2013). </w:t>
      </w:r>
      <w:r w:rsidR="00F034E6">
        <w:rPr>
          <w:rFonts w:ascii="Times New Roman" w:hAnsi="Times New Roman" w:cs="Times New Roman"/>
          <w:sz w:val="24"/>
          <w:szCs w:val="24"/>
        </w:rPr>
        <w:t xml:space="preserve">That is, in-situ drawings creates conditions where artists foster personal responses to form and space, which may be experienced as embodying and which, in turn, lead to more positive body image. </w:t>
      </w:r>
    </w:p>
    <w:p w:rsidR="00B06249" w:rsidRDefault="00F034E6" w:rsidP="00057DA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C072A">
        <w:rPr>
          <w:rFonts w:ascii="Times New Roman" w:hAnsi="Times New Roman" w:cs="Times New Roman"/>
          <w:sz w:val="24"/>
          <w:szCs w:val="24"/>
        </w:rPr>
        <w:t>In support of this perspective, Swami (2016, Study 1) reported that greater lifetime attendance at life drawing sessions was significant</w:t>
      </w:r>
      <w:r w:rsidR="00050B6D">
        <w:rPr>
          <w:rFonts w:ascii="Times New Roman" w:hAnsi="Times New Roman" w:cs="Times New Roman"/>
          <w:sz w:val="24"/>
          <w:szCs w:val="24"/>
        </w:rPr>
        <w:t>ly</w:t>
      </w:r>
      <w:r w:rsidR="000C072A">
        <w:rPr>
          <w:rFonts w:ascii="Times New Roman" w:hAnsi="Times New Roman" w:cs="Times New Roman"/>
          <w:sz w:val="24"/>
          <w:szCs w:val="24"/>
        </w:rPr>
        <w:t xml:space="preserve"> and positively associated with body appreciation in British women and men (</w:t>
      </w:r>
      <w:r w:rsidR="000C072A">
        <w:rPr>
          <w:rFonts w:ascii="Times New Roman" w:hAnsi="Times New Roman" w:cs="Times New Roman"/>
          <w:i/>
          <w:sz w:val="24"/>
          <w:szCs w:val="24"/>
        </w:rPr>
        <w:t>N</w:t>
      </w:r>
      <w:r w:rsidR="000C072A">
        <w:rPr>
          <w:rFonts w:ascii="Times New Roman" w:hAnsi="Times New Roman" w:cs="Times New Roman"/>
          <w:sz w:val="24"/>
          <w:szCs w:val="24"/>
        </w:rPr>
        <w:t xml:space="preserve"> = 138). In addition, greater attendance was also </w:t>
      </w:r>
      <w:r w:rsidR="000C072A">
        <w:rPr>
          <w:rFonts w:ascii="Times New Roman" w:hAnsi="Times New Roman" w:cs="Times New Roman"/>
          <w:sz w:val="24"/>
          <w:szCs w:val="24"/>
        </w:rPr>
        <w:lastRenderedPageBreak/>
        <w:t>significantly associated with lower drive for thinness and social physique anxiety in women, though associations with drive for muscularity and social physical anxiety were not significant in men. In a second study, Swami (2016, Study 2)</w:t>
      </w:r>
      <w:r w:rsidR="00434B7E">
        <w:rPr>
          <w:rFonts w:ascii="Times New Roman" w:hAnsi="Times New Roman" w:cs="Times New Roman"/>
          <w:sz w:val="24"/>
          <w:szCs w:val="24"/>
        </w:rPr>
        <w:t xml:space="preserve"> </w:t>
      </w:r>
      <w:r w:rsidR="003C4D41">
        <w:rPr>
          <w:rFonts w:ascii="Times New Roman" w:hAnsi="Times New Roman" w:cs="Times New Roman"/>
          <w:sz w:val="24"/>
          <w:szCs w:val="24"/>
        </w:rPr>
        <w:t>asked a self-selecting sample of 37 undergraduate women to take part in their first life drawing session. Compared to pre-session scores, he found that participants had significantly more positive state body image and appearance satisfaction after the session (</w:t>
      </w:r>
      <w:r w:rsidR="003C4D41">
        <w:rPr>
          <w:rFonts w:ascii="Times New Roman" w:hAnsi="Times New Roman" w:cs="Times New Roman"/>
          <w:i/>
          <w:sz w:val="24"/>
          <w:szCs w:val="24"/>
        </w:rPr>
        <w:t>d</w:t>
      </w:r>
      <w:r w:rsidR="003C4D41">
        <w:rPr>
          <w:rFonts w:ascii="Times New Roman" w:hAnsi="Times New Roman" w:cs="Times New Roman"/>
          <w:sz w:val="24"/>
          <w:szCs w:val="24"/>
        </w:rPr>
        <w:t xml:space="preserve">s = 0.60). Based on these findings, Swami concluded that participation in life drawing as artists may contain embodying elements that promote positive body image. </w:t>
      </w:r>
    </w:p>
    <w:p w:rsidR="005A5EB4" w:rsidRDefault="00B0724D" w:rsidP="00057D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Although these findings appear to suggest that life drawing has a positive effect on body image, there were a number of limitations to the work. First, at present it is unknown whether it is life drawing </w:t>
      </w:r>
      <w:r>
        <w:rPr>
          <w:rFonts w:ascii="Times New Roman" w:hAnsi="Times New Roman" w:cs="Times New Roman"/>
          <w:i/>
          <w:sz w:val="24"/>
          <w:szCs w:val="24"/>
        </w:rPr>
        <w:t>per se</w:t>
      </w:r>
      <w:r>
        <w:rPr>
          <w:rFonts w:ascii="Times New Roman" w:hAnsi="Times New Roman" w:cs="Times New Roman"/>
          <w:sz w:val="24"/>
          <w:szCs w:val="24"/>
        </w:rPr>
        <w:t xml:space="preserve"> (that is, the process of observing </w:t>
      </w:r>
      <w:r w:rsidR="00BC2B72">
        <w:rPr>
          <w:rFonts w:ascii="Times New Roman" w:hAnsi="Times New Roman" w:cs="Times New Roman"/>
          <w:sz w:val="24"/>
          <w:szCs w:val="24"/>
        </w:rPr>
        <w:t>nude</w:t>
      </w:r>
      <w:r>
        <w:rPr>
          <w:rFonts w:ascii="Times New Roman" w:hAnsi="Times New Roman" w:cs="Times New Roman"/>
          <w:sz w:val="24"/>
          <w:szCs w:val="24"/>
        </w:rPr>
        <w:t xml:space="preserve"> human form and transferring that form to paper) or simply engaging in artistic drawing that promotes positive body image. </w:t>
      </w:r>
      <w:r w:rsidR="00E86619">
        <w:rPr>
          <w:rFonts w:ascii="Times New Roman" w:hAnsi="Times New Roman" w:cs="Times New Roman"/>
          <w:sz w:val="24"/>
          <w:szCs w:val="24"/>
        </w:rPr>
        <w:t>D</w:t>
      </w:r>
      <w:r>
        <w:rPr>
          <w:rFonts w:ascii="Times New Roman" w:hAnsi="Times New Roman" w:cs="Times New Roman"/>
          <w:sz w:val="24"/>
          <w:szCs w:val="24"/>
        </w:rPr>
        <w:t xml:space="preserve">rawing – whether of the human form or of non-human objects </w:t>
      </w:r>
      <w:r w:rsidR="005A5EB4">
        <w:rPr>
          <w:rFonts w:ascii="Times New Roman" w:hAnsi="Times New Roman" w:cs="Times New Roman"/>
          <w:sz w:val="24"/>
          <w:szCs w:val="24"/>
        </w:rPr>
        <w:t>–</w:t>
      </w:r>
      <w:r>
        <w:rPr>
          <w:rFonts w:ascii="Times New Roman" w:hAnsi="Times New Roman" w:cs="Times New Roman"/>
          <w:sz w:val="24"/>
          <w:szCs w:val="24"/>
        </w:rPr>
        <w:t xml:space="preserve"> </w:t>
      </w:r>
      <w:r w:rsidR="005A5EB4">
        <w:rPr>
          <w:rFonts w:ascii="Times New Roman" w:hAnsi="Times New Roman" w:cs="Times New Roman"/>
          <w:sz w:val="24"/>
          <w:szCs w:val="24"/>
        </w:rPr>
        <w:t>may activate discovery-oriented behaviours (</w:t>
      </w:r>
      <w:proofErr w:type="spellStart"/>
      <w:r w:rsidR="005A5EB4">
        <w:rPr>
          <w:rFonts w:ascii="Times New Roman" w:hAnsi="Times New Roman" w:cs="Times New Roman"/>
          <w:sz w:val="24"/>
          <w:szCs w:val="24"/>
        </w:rPr>
        <w:t>Csikszentmihalyi</w:t>
      </w:r>
      <w:proofErr w:type="spellEnd"/>
      <w:r w:rsidR="005A5EB4">
        <w:rPr>
          <w:rFonts w:ascii="Times New Roman" w:hAnsi="Times New Roman" w:cs="Times New Roman"/>
          <w:sz w:val="24"/>
          <w:szCs w:val="24"/>
        </w:rPr>
        <w:t xml:space="preserve"> &amp; </w:t>
      </w:r>
      <w:proofErr w:type="spellStart"/>
      <w:r w:rsidR="005A5EB4">
        <w:rPr>
          <w:rFonts w:ascii="Times New Roman" w:hAnsi="Times New Roman" w:cs="Times New Roman"/>
          <w:sz w:val="24"/>
          <w:szCs w:val="24"/>
        </w:rPr>
        <w:t>Getzels</w:t>
      </w:r>
      <w:proofErr w:type="spellEnd"/>
      <w:r w:rsidR="005A5EB4">
        <w:rPr>
          <w:rFonts w:ascii="Times New Roman" w:hAnsi="Times New Roman" w:cs="Times New Roman"/>
          <w:sz w:val="24"/>
          <w:szCs w:val="24"/>
        </w:rPr>
        <w:t>, 2015) and may also reduce negative mood (</w:t>
      </w:r>
      <w:r w:rsidR="00147815">
        <w:rPr>
          <w:rFonts w:ascii="Times New Roman" w:hAnsi="Times New Roman" w:cs="Times New Roman"/>
          <w:sz w:val="24"/>
          <w:szCs w:val="24"/>
        </w:rPr>
        <w:t xml:space="preserve">Drake, </w:t>
      </w:r>
      <w:proofErr w:type="spellStart"/>
      <w:r w:rsidR="00147815">
        <w:rPr>
          <w:rFonts w:ascii="Times New Roman" w:hAnsi="Times New Roman" w:cs="Times New Roman"/>
          <w:sz w:val="24"/>
          <w:szCs w:val="24"/>
        </w:rPr>
        <w:t>Searight</w:t>
      </w:r>
      <w:proofErr w:type="spellEnd"/>
      <w:r w:rsidR="00147815">
        <w:rPr>
          <w:rFonts w:ascii="Times New Roman" w:hAnsi="Times New Roman" w:cs="Times New Roman"/>
          <w:sz w:val="24"/>
          <w:szCs w:val="24"/>
        </w:rPr>
        <w:t>, &amp; Olson-</w:t>
      </w:r>
      <w:proofErr w:type="spellStart"/>
      <w:r w:rsidR="00147815">
        <w:rPr>
          <w:rFonts w:ascii="Times New Roman" w:hAnsi="Times New Roman" w:cs="Times New Roman"/>
          <w:sz w:val="24"/>
          <w:szCs w:val="24"/>
        </w:rPr>
        <w:t>Pupek</w:t>
      </w:r>
      <w:proofErr w:type="spellEnd"/>
      <w:r w:rsidR="00147815">
        <w:rPr>
          <w:rFonts w:ascii="Times New Roman" w:hAnsi="Times New Roman" w:cs="Times New Roman"/>
          <w:sz w:val="24"/>
          <w:szCs w:val="24"/>
        </w:rPr>
        <w:t xml:space="preserve">, 2014), which </w:t>
      </w:r>
      <w:r w:rsidR="00123AEF">
        <w:rPr>
          <w:rFonts w:ascii="Times New Roman" w:hAnsi="Times New Roman" w:cs="Times New Roman"/>
          <w:sz w:val="24"/>
          <w:szCs w:val="24"/>
        </w:rPr>
        <w:t xml:space="preserve">may </w:t>
      </w:r>
      <w:r w:rsidR="00147815">
        <w:rPr>
          <w:rFonts w:ascii="Times New Roman" w:hAnsi="Times New Roman" w:cs="Times New Roman"/>
          <w:sz w:val="24"/>
          <w:szCs w:val="24"/>
        </w:rPr>
        <w:t xml:space="preserve">in turn indirectly affect body image. More generally, engagement with artistic activities of any kind may offer opportunities for </w:t>
      </w:r>
      <w:r w:rsidR="00B66BFC">
        <w:rPr>
          <w:rFonts w:ascii="Times New Roman" w:hAnsi="Times New Roman" w:cs="Times New Roman"/>
          <w:sz w:val="24"/>
          <w:szCs w:val="24"/>
        </w:rPr>
        <w:t xml:space="preserve">autonomous self-expression and heightened concentration or </w:t>
      </w:r>
      <w:r w:rsidR="00E86619">
        <w:rPr>
          <w:rFonts w:ascii="Times New Roman" w:hAnsi="Times New Roman" w:cs="Times New Roman"/>
          <w:sz w:val="24"/>
          <w:szCs w:val="24"/>
        </w:rPr>
        <w:t>“</w:t>
      </w:r>
      <w:r w:rsidR="00B66BFC">
        <w:rPr>
          <w:rFonts w:ascii="Times New Roman" w:hAnsi="Times New Roman" w:cs="Times New Roman"/>
          <w:sz w:val="24"/>
          <w:szCs w:val="24"/>
        </w:rPr>
        <w:t>flow</w:t>
      </w:r>
      <w:r w:rsidR="00E86619">
        <w:rPr>
          <w:rFonts w:ascii="Times New Roman" w:hAnsi="Times New Roman" w:cs="Times New Roman"/>
          <w:sz w:val="24"/>
          <w:szCs w:val="24"/>
        </w:rPr>
        <w:t>”</w:t>
      </w:r>
      <w:r w:rsidR="00B66BFC">
        <w:rPr>
          <w:rFonts w:ascii="Times New Roman" w:hAnsi="Times New Roman" w:cs="Times New Roman"/>
          <w:sz w:val="24"/>
          <w:szCs w:val="24"/>
        </w:rPr>
        <w:t>, as well as cognitive and creative challenges, which are experienced as embodying</w:t>
      </w:r>
      <w:r w:rsidR="006545D7">
        <w:rPr>
          <w:rFonts w:ascii="Times New Roman" w:hAnsi="Times New Roman" w:cs="Times New Roman"/>
          <w:sz w:val="24"/>
          <w:szCs w:val="24"/>
        </w:rPr>
        <w:t xml:space="preserve"> (Wilkinson &amp; Chilton, 2013)</w:t>
      </w:r>
      <w:r w:rsidR="00B66BFC">
        <w:rPr>
          <w:rFonts w:ascii="Times New Roman" w:hAnsi="Times New Roman" w:cs="Times New Roman"/>
          <w:sz w:val="24"/>
          <w:szCs w:val="24"/>
        </w:rPr>
        <w:t xml:space="preserve">. In such a scenario, it is possible that actively engaging in drawing, rather than life drawing of a </w:t>
      </w:r>
      <w:r w:rsidR="00BC2B72">
        <w:rPr>
          <w:rFonts w:ascii="Times New Roman" w:hAnsi="Times New Roman" w:cs="Times New Roman"/>
          <w:sz w:val="24"/>
          <w:szCs w:val="24"/>
        </w:rPr>
        <w:t>nude</w:t>
      </w:r>
      <w:r w:rsidR="00B66BFC">
        <w:rPr>
          <w:rFonts w:ascii="Times New Roman" w:hAnsi="Times New Roman" w:cs="Times New Roman"/>
          <w:sz w:val="24"/>
          <w:szCs w:val="24"/>
        </w:rPr>
        <w:t xml:space="preserve"> human form, is sufficient to promote positive body image. </w:t>
      </w:r>
    </w:p>
    <w:p w:rsidR="00B66BFC" w:rsidRDefault="00B66BFC" w:rsidP="00057DA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C02F5">
        <w:rPr>
          <w:rFonts w:ascii="Times New Roman" w:hAnsi="Times New Roman" w:cs="Times New Roman"/>
          <w:sz w:val="24"/>
          <w:szCs w:val="24"/>
        </w:rPr>
        <w:t xml:space="preserve">Secondly, given the infancy of this field of research, the extent to which model-artist relationships may impact on positive effects of life drawing remain </w:t>
      </w:r>
      <w:proofErr w:type="gramStart"/>
      <w:r w:rsidR="001C02F5">
        <w:rPr>
          <w:rFonts w:ascii="Times New Roman" w:hAnsi="Times New Roman" w:cs="Times New Roman"/>
          <w:sz w:val="24"/>
          <w:szCs w:val="24"/>
        </w:rPr>
        <w:t>unknown</w:t>
      </w:r>
      <w:r w:rsidR="006545D7">
        <w:rPr>
          <w:rFonts w:ascii="Times New Roman" w:hAnsi="Times New Roman" w:cs="Times New Roman"/>
          <w:sz w:val="24"/>
          <w:szCs w:val="24"/>
        </w:rPr>
        <w:t>.</w:t>
      </w:r>
      <w:proofErr w:type="gramEnd"/>
      <w:r w:rsidR="006545D7">
        <w:rPr>
          <w:rFonts w:ascii="Times New Roman" w:hAnsi="Times New Roman" w:cs="Times New Roman"/>
          <w:sz w:val="24"/>
          <w:szCs w:val="24"/>
        </w:rPr>
        <w:t xml:space="preserve"> For example, </w:t>
      </w:r>
      <w:r w:rsidR="00973577">
        <w:rPr>
          <w:rFonts w:ascii="Times New Roman" w:hAnsi="Times New Roman" w:cs="Times New Roman"/>
          <w:sz w:val="24"/>
          <w:szCs w:val="24"/>
        </w:rPr>
        <w:t xml:space="preserve">Stanhope (2013) suggested that, in a sample of adolescent British girls, </w:t>
      </w:r>
      <w:r w:rsidR="00380ADC">
        <w:rPr>
          <w:rFonts w:ascii="Times New Roman" w:hAnsi="Times New Roman" w:cs="Times New Roman"/>
          <w:sz w:val="24"/>
          <w:szCs w:val="24"/>
        </w:rPr>
        <w:t>sex</w:t>
      </w:r>
      <w:r w:rsidR="00973577">
        <w:rPr>
          <w:rFonts w:ascii="Times New Roman" w:hAnsi="Times New Roman" w:cs="Times New Roman"/>
          <w:sz w:val="24"/>
          <w:szCs w:val="24"/>
        </w:rPr>
        <w:t xml:space="preserve">-congruent life drawing sessions </w:t>
      </w:r>
      <w:r w:rsidR="00BA4034">
        <w:rPr>
          <w:rFonts w:ascii="Times New Roman" w:hAnsi="Times New Roman" w:cs="Times New Roman"/>
          <w:sz w:val="24"/>
          <w:szCs w:val="24"/>
        </w:rPr>
        <w:t>might</w:t>
      </w:r>
      <w:r w:rsidR="00973577">
        <w:rPr>
          <w:rFonts w:ascii="Times New Roman" w:hAnsi="Times New Roman" w:cs="Times New Roman"/>
          <w:sz w:val="24"/>
          <w:szCs w:val="24"/>
        </w:rPr>
        <w:t xml:space="preserve"> heighten body anxiety. Although the sessions offered an opportunity to reflect on and challenge unrealistic beauty ideals, participants may also have faced </w:t>
      </w:r>
      <w:r w:rsidR="00973577">
        <w:rPr>
          <w:rFonts w:ascii="Times New Roman" w:hAnsi="Times New Roman" w:cs="Times New Roman"/>
          <w:sz w:val="24"/>
          <w:szCs w:val="24"/>
        </w:rPr>
        <w:lastRenderedPageBreak/>
        <w:t xml:space="preserve">difficulties moving beyond the </w:t>
      </w:r>
      <w:r w:rsidR="00BC2B72">
        <w:rPr>
          <w:rFonts w:ascii="Times New Roman" w:hAnsi="Times New Roman" w:cs="Times New Roman"/>
          <w:sz w:val="24"/>
          <w:szCs w:val="24"/>
        </w:rPr>
        <w:t>nude</w:t>
      </w:r>
      <w:r w:rsidR="00973577">
        <w:rPr>
          <w:rFonts w:ascii="Times New Roman" w:hAnsi="Times New Roman" w:cs="Times New Roman"/>
          <w:sz w:val="24"/>
          <w:szCs w:val="24"/>
        </w:rPr>
        <w:t xml:space="preserve">ness of a </w:t>
      </w:r>
      <w:r w:rsidR="00380ADC">
        <w:rPr>
          <w:rFonts w:ascii="Times New Roman" w:hAnsi="Times New Roman" w:cs="Times New Roman"/>
          <w:sz w:val="24"/>
          <w:szCs w:val="24"/>
        </w:rPr>
        <w:t>sex</w:t>
      </w:r>
      <w:r w:rsidR="00973577">
        <w:rPr>
          <w:rFonts w:ascii="Times New Roman" w:hAnsi="Times New Roman" w:cs="Times New Roman"/>
          <w:sz w:val="24"/>
          <w:szCs w:val="24"/>
        </w:rPr>
        <w:t>-congruent body, especially if it activated concerns about participants’ own bodies.</w:t>
      </w:r>
      <w:r w:rsidR="006545D7">
        <w:rPr>
          <w:rFonts w:ascii="Times New Roman" w:hAnsi="Times New Roman" w:cs="Times New Roman"/>
          <w:sz w:val="24"/>
          <w:szCs w:val="24"/>
        </w:rPr>
        <w:t xml:space="preserve"> In contrast, Swami (2016, Study 2) used a </w:t>
      </w:r>
      <w:r w:rsidR="00380ADC">
        <w:rPr>
          <w:rFonts w:ascii="Times New Roman" w:hAnsi="Times New Roman" w:cs="Times New Roman"/>
          <w:sz w:val="24"/>
          <w:szCs w:val="24"/>
        </w:rPr>
        <w:t>sex</w:t>
      </w:r>
      <w:r w:rsidR="006545D7">
        <w:rPr>
          <w:rFonts w:ascii="Times New Roman" w:hAnsi="Times New Roman" w:cs="Times New Roman"/>
          <w:sz w:val="24"/>
          <w:szCs w:val="24"/>
        </w:rPr>
        <w:t xml:space="preserve">-congruent set-up, where female artists participated in a life drawing session with a female model, and found a positive effect of attendance. </w:t>
      </w:r>
      <w:r w:rsidR="001650BB">
        <w:rPr>
          <w:rFonts w:ascii="Times New Roman" w:hAnsi="Times New Roman" w:cs="Times New Roman"/>
          <w:sz w:val="24"/>
          <w:szCs w:val="24"/>
        </w:rPr>
        <w:t xml:space="preserve">At present, it is unknown whether observing and drawing a </w:t>
      </w:r>
      <w:r w:rsidR="00380ADC">
        <w:rPr>
          <w:rFonts w:ascii="Times New Roman" w:hAnsi="Times New Roman" w:cs="Times New Roman"/>
          <w:sz w:val="24"/>
          <w:szCs w:val="24"/>
        </w:rPr>
        <w:t>sex</w:t>
      </w:r>
      <w:r w:rsidR="001650BB">
        <w:rPr>
          <w:rFonts w:ascii="Times New Roman" w:hAnsi="Times New Roman" w:cs="Times New Roman"/>
          <w:sz w:val="24"/>
          <w:szCs w:val="24"/>
        </w:rPr>
        <w:t xml:space="preserve">-incongruent body may alleviate </w:t>
      </w:r>
      <w:r w:rsidR="006545D7">
        <w:rPr>
          <w:rFonts w:ascii="Times New Roman" w:hAnsi="Times New Roman" w:cs="Times New Roman"/>
          <w:sz w:val="24"/>
          <w:szCs w:val="24"/>
        </w:rPr>
        <w:t>possible</w:t>
      </w:r>
      <w:r w:rsidR="001650BB">
        <w:rPr>
          <w:rFonts w:ascii="Times New Roman" w:hAnsi="Times New Roman" w:cs="Times New Roman"/>
          <w:sz w:val="24"/>
          <w:szCs w:val="24"/>
        </w:rPr>
        <w:t xml:space="preserve"> anxieties and thus promote more positive body image in women. </w:t>
      </w:r>
      <w:r w:rsidR="00BA4034">
        <w:rPr>
          <w:rFonts w:ascii="Times New Roman" w:hAnsi="Times New Roman" w:cs="Times New Roman"/>
          <w:sz w:val="24"/>
          <w:szCs w:val="24"/>
        </w:rPr>
        <w:t>In a</w:t>
      </w:r>
      <w:r w:rsidR="001650BB">
        <w:rPr>
          <w:rFonts w:ascii="Times New Roman" w:hAnsi="Times New Roman" w:cs="Times New Roman"/>
          <w:sz w:val="24"/>
          <w:szCs w:val="24"/>
        </w:rPr>
        <w:t xml:space="preserve"> similar vein, the prospective effects of participating in a life drawing session on men’s body image has not been examined, whether with </w:t>
      </w:r>
      <w:r w:rsidR="00380ADC">
        <w:rPr>
          <w:rFonts w:ascii="Times New Roman" w:hAnsi="Times New Roman" w:cs="Times New Roman"/>
          <w:sz w:val="24"/>
          <w:szCs w:val="24"/>
        </w:rPr>
        <w:t>sex</w:t>
      </w:r>
      <w:r w:rsidR="001650BB">
        <w:rPr>
          <w:rFonts w:ascii="Times New Roman" w:hAnsi="Times New Roman" w:cs="Times New Roman"/>
          <w:sz w:val="24"/>
          <w:szCs w:val="24"/>
        </w:rPr>
        <w:t xml:space="preserve">-congruent or -incongruent models. </w:t>
      </w:r>
    </w:p>
    <w:p w:rsidR="00C940EC" w:rsidRDefault="00C940EC" w:rsidP="00057D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Third, and perhaps most importantly, the extant evidence of a </w:t>
      </w:r>
      <w:r w:rsidR="00826A0B">
        <w:rPr>
          <w:rFonts w:ascii="Times New Roman" w:hAnsi="Times New Roman" w:cs="Times New Roman"/>
          <w:sz w:val="24"/>
          <w:szCs w:val="24"/>
        </w:rPr>
        <w:t xml:space="preserve">causal </w:t>
      </w:r>
      <w:r>
        <w:rPr>
          <w:rFonts w:ascii="Times New Roman" w:hAnsi="Times New Roman" w:cs="Times New Roman"/>
          <w:sz w:val="24"/>
          <w:szCs w:val="24"/>
        </w:rPr>
        <w:t xml:space="preserve">effect on life drawing on body image to date is limited to state effects. That is, </w:t>
      </w:r>
      <w:r w:rsidR="00826A0B">
        <w:rPr>
          <w:rFonts w:ascii="Times New Roman" w:hAnsi="Times New Roman" w:cs="Times New Roman"/>
          <w:sz w:val="24"/>
          <w:szCs w:val="24"/>
        </w:rPr>
        <w:t>participation in life drawing has been shown to have an immediate impact on state body image (Swami, 2016, Study 2), but longer-term prospective effects on trait body image have not been</w:t>
      </w:r>
      <w:r w:rsidR="00E86619">
        <w:rPr>
          <w:rFonts w:ascii="Times New Roman" w:hAnsi="Times New Roman" w:cs="Times New Roman"/>
          <w:sz w:val="24"/>
          <w:szCs w:val="24"/>
        </w:rPr>
        <w:t xml:space="preserve"> fully</w:t>
      </w:r>
      <w:r w:rsidR="00826A0B">
        <w:rPr>
          <w:rFonts w:ascii="Times New Roman" w:hAnsi="Times New Roman" w:cs="Times New Roman"/>
          <w:sz w:val="24"/>
          <w:szCs w:val="24"/>
        </w:rPr>
        <w:t xml:space="preserve"> investigated.</w:t>
      </w:r>
      <w:r w:rsidR="00E86619">
        <w:rPr>
          <w:rFonts w:ascii="Times New Roman" w:hAnsi="Times New Roman" w:cs="Times New Roman"/>
          <w:sz w:val="24"/>
          <w:szCs w:val="24"/>
        </w:rPr>
        <w:t xml:space="preserve"> Swami (2016, Study 1) did report on longer-term associations, but the findings from that study were limited to cross-sectional inferences. The</w:t>
      </w:r>
      <w:r w:rsidR="00826A0B">
        <w:rPr>
          <w:rFonts w:ascii="Times New Roman" w:hAnsi="Times New Roman" w:cs="Times New Roman"/>
          <w:sz w:val="24"/>
          <w:szCs w:val="24"/>
        </w:rPr>
        <w:t>s</w:t>
      </w:r>
      <w:r w:rsidR="00E86619">
        <w:rPr>
          <w:rFonts w:ascii="Times New Roman" w:hAnsi="Times New Roman" w:cs="Times New Roman"/>
          <w:sz w:val="24"/>
          <w:szCs w:val="24"/>
        </w:rPr>
        <w:t>e</w:t>
      </w:r>
      <w:r w:rsidR="00826A0B">
        <w:rPr>
          <w:rFonts w:ascii="Times New Roman" w:hAnsi="Times New Roman" w:cs="Times New Roman"/>
          <w:sz w:val="24"/>
          <w:szCs w:val="24"/>
        </w:rPr>
        <w:t xml:space="preserve"> is</w:t>
      </w:r>
      <w:r w:rsidR="00E86619">
        <w:rPr>
          <w:rFonts w:ascii="Times New Roman" w:hAnsi="Times New Roman" w:cs="Times New Roman"/>
          <w:sz w:val="24"/>
          <w:szCs w:val="24"/>
        </w:rPr>
        <w:t>sues are</w:t>
      </w:r>
      <w:r w:rsidR="00826A0B">
        <w:rPr>
          <w:rFonts w:ascii="Times New Roman" w:hAnsi="Times New Roman" w:cs="Times New Roman"/>
          <w:sz w:val="24"/>
          <w:szCs w:val="24"/>
        </w:rPr>
        <w:t xml:space="preserve"> important because, if life drawing is to emerge as a potential therapeutic route for promoting healthier body image, it is vital that longer-term</w:t>
      </w:r>
      <w:r w:rsidR="00E86619">
        <w:rPr>
          <w:rFonts w:ascii="Times New Roman" w:hAnsi="Times New Roman" w:cs="Times New Roman"/>
          <w:sz w:val="24"/>
          <w:szCs w:val="24"/>
        </w:rPr>
        <w:t>, causal</w:t>
      </w:r>
      <w:r w:rsidR="00826A0B">
        <w:rPr>
          <w:rFonts w:ascii="Times New Roman" w:hAnsi="Times New Roman" w:cs="Times New Roman"/>
          <w:sz w:val="24"/>
          <w:szCs w:val="24"/>
        </w:rPr>
        <w:t xml:space="preserve"> effects are examined and evaluated. While it might be expected that short-term elevations in state body image will translate into longer-term positive effects on trait body image, such a hypothesis requires urgent examination. </w:t>
      </w:r>
    </w:p>
    <w:p w:rsidR="00A747BB" w:rsidRDefault="001650BB" w:rsidP="00057DA3">
      <w:pPr>
        <w:spacing w:after="0" w:line="480" w:lineRule="auto"/>
        <w:rPr>
          <w:rFonts w:ascii="Times New Roman" w:hAnsi="Times New Roman" w:cs="Times New Roman"/>
          <w:sz w:val="24"/>
          <w:szCs w:val="24"/>
        </w:rPr>
      </w:pPr>
      <w:r>
        <w:rPr>
          <w:rFonts w:ascii="Times New Roman" w:hAnsi="Times New Roman" w:cs="Times New Roman"/>
          <w:sz w:val="24"/>
          <w:szCs w:val="24"/>
        </w:rPr>
        <w:tab/>
        <w:t>The present studies were designed to overcome the</w:t>
      </w:r>
      <w:r w:rsidR="00826A0B">
        <w:rPr>
          <w:rFonts w:ascii="Times New Roman" w:hAnsi="Times New Roman" w:cs="Times New Roman"/>
          <w:sz w:val="24"/>
          <w:szCs w:val="24"/>
        </w:rPr>
        <w:t xml:space="preserve"> above</w:t>
      </w:r>
      <w:r>
        <w:rPr>
          <w:rFonts w:ascii="Times New Roman" w:hAnsi="Times New Roman" w:cs="Times New Roman"/>
          <w:sz w:val="24"/>
          <w:szCs w:val="24"/>
        </w:rPr>
        <w:t xml:space="preserve"> limitations and to provide further prospective evidence on the effects of life drawing on body image. First, to examine whether previously-reported findings were truly due to the effect of drawing a </w:t>
      </w:r>
      <w:r w:rsidR="00BC2B72">
        <w:rPr>
          <w:rFonts w:ascii="Times New Roman" w:hAnsi="Times New Roman" w:cs="Times New Roman"/>
          <w:sz w:val="24"/>
          <w:szCs w:val="24"/>
        </w:rPr>
        <w:t>nude</w:t>
      </w:r>
      <w:r>
        <w:rPr>
          <w:rFonts w:ascii="Times New Roman" w:hAnsi="Times New Roman" w:cs="Times New Roman"/>
          <w:sz w:val="24"/>
          <w:szCs w:val="24"/>
        </w:rPr>
        <w:t xml:space="preserve"> human form, as opposed to </w:t>
      </w:r>
      <w:r w:rsidR="00F818DA">
        <w:rPr>
          <w:rFonts w:ascii="Times New Roman" w:hAnsi="Times New Roman" w:cs="Times New Roman"/>
          <w:sz w:val="24"/>
          <w:szCs w:val="24"/>
        </w:rPr>
        <w:t xml:space="preserve">merely </w:t>
      </w:r>
      <w:r>
        <w:rPr>
          <w:rFonts w:ascii="Times New Roman" w:hAnsi="Times New Roman" w:cs="Times New Roman"/>
          <w:sz w:val="24"/>
          <w:szCs w:val="24"/>
        </w:rPr>
        <w:t xml:space="preserve">engaging in an artistic activity, </w:t>
      </w:r>
      <w:r w:rsidR="00246C22">
        <w:rPr>
          <w:rFonts w:ascii="Times New Roman" w:hAnsi="Times New Roman" w:cs="Times New Roman"/>
          <w:sz w:val="24"/>
          <w:szCs w:val="24"/>
        </w:rPr>
        <w:t xml:space="preserve">female artists were asked to participate in sessions involving a </w:t>
      </w:r>
      <w:r w:rsidR="00BC2B72">
        <w:rPr>
          <w:rFonts w:ascii="Times New Roman" w:hAnsi="Times New Roman" w:cs="Times New Roman"/>
          <w:sz w:val="24"/>
          <w:szCs w:val="24"/>
        </w:rPr>
        <w:t>nude</w:t>
      </w:r>
      <w:r w:rsidR="00246C22">
        <w:rPr>
          <w:rFonts w:ascii="Times New Roman" w:hAnsi="Times New Roman" w:cs="Times New Roman"/>
          <w:sz w:val="24"/>
          <w:szCs w:val="24"/>
        </w:rPr>
        <w:t xml:space="preserve"> human model, a clothed human model, and non-human objects (Study 1). Second, to examine the effects of the artist-model relationships, female and male artists were asked to participate in </w:t>
      </w:r>
      <w:r w:rsidR="00380ADC">
        <w:rPr>
          <w:rFonts w:ascii="Times New Roman" w:hAnsi="Times New Roman" w:cs="Times New Roman"/>
          <w:sz w:val="24"/>
          <w:szCs w:val="24"/>
        </w:rPr>
        <w:t>sex</w:t>
      </w:r>
      <w:r w:rsidR="00246C22">
        <w:rPr>
          <w:rFonts w:ascii="Times New Roman" w:hAnsi="Times New Roman" w:cs="Times New Roman"/>
          <w:sz w:val="24"/>
          <w:szCs w:val="24"/>
        </w:rPr>
        <w:t xml:space="preserve">-congruent or </w:t>
      </w:r>
      <w:r w:rsidR="00010E48">
        <w:rPr>
          <w:rFonts w:ascii="Times New Roman" w:hAnsi="Times New Roman" w:cs="Times New Roman"/>
          <w:sz w:val="24"/>
          <w:szCs w:val="24"/>
        </w:rPr>
        <w:t>-</w:t>
      </w:r>
      <w:r w:rsidR="00246C22">
        <w:rPr>
          <w:rFonts w:ascii="Times New Roman" w:hAnsi="Times New Roman" w:cs="Times New Roman"/>
          <w:sz w:val="24"/>
          <w:szCs w:val="24"/>
        </w:rPr>
        <w:t xml:space="preserve">incongruent life </w:t>
      </w:r>
      <w:r w:rsidR="00246C22">
        <w:rPr>
          <w:rFonts w:ascii="Times New Roman" w:hAnsi="Times New Roman" w:cs="Times New Roman"/>
          <w:sz w:val="24"/>
          <w:szCs w:val="24"/>
        </w:rPr>
        <w:lastRenderedPageBreak/>
        <w:t>drawing sessions</w:t>
      </w:r>
      <w:r w:rsidR="00A747BB">
        <w:rPr>
          <w:rFonts w:ascii="Times New Roman" w:hAnsi="Times New Roman" w:cs="Times New Roman"/>
          <w:sz w:val="24"/>
          <w:szCs w:val="24"/>
        </w:rPr>
        <w:t xml:space="preserve"> (Study 2)</w:t>
      </w:r>
      <w:r w:rsidR="00246C22">
        <w:rPr>
          <w:rFonts w:ascii="Times New Roman" w:hAnsi="Times New Roman" w:cs="Times New Roman"/>
          <w:sz w:val="24"/>
          <w:szCs w:val="24"/>
        </w:rPr>
        <w:t xml:space="preserve">. </w:t>
      </w:r>
      <w:r w:rsidR="00071E78">
        <w:rPr>
          <w:rFonts w:ascii="Times New Roman" w:hAnsi="Times New Roman" w:cs="Times New Roman"/>
          <w:sz w:val="24"/>
          <w:szCs w:val="24"/>
        </w:rPr>
        <w:t>Third, to examine the longer-term effects of life drawing, measures of trait body image</w:t>
      </w:r>
      <w:r w:rsidR="00E86619">
        <w:rPr>
          <w:rFonts w:ascii="Times New Roman" w:hAnsi="Times New Roman" w:cs="Times New Roman"/>
          <w:sz w:val="24"/>
          <w:szCs w:val="24"/>
        </w:rPr>
        <w:t xml:space="preserve"> and related constructs</w:t>
      </w:r>
      <w:r w:rsidR="00071E78">
        <w:rPr>
          <w:rFonts w:ascii="Times New Roman" w:hAnsi="Times New Roman" w:cs="Times New Roman"/>
          <w:sz w:val="24"/>
          <w:szCs w:val="24"/>
        </w:rPr>
        <w:t xml:space="preserve"> were obtained for a group of artists participating in sessions over a period of </w:t>
      </w:r>
      <w:r w:rsidR="00DD6FFA">
        <w:rPr>
          <w:rFonts w:ascii="Times New Roman" w:hAnsi="Times New Roman" w:cs="Times New Roman"/>
          <w:sz w:val="24"/>
          <w:szCs w:val="24"/>
        </w:rPr>
        <w:t>six</w:t>
      </w:r>
      <w:r w:rsidR="00071E78">
        <w:rPr>
          <w:rFonts w:ascii="Times New Roman" w:hAnsi="Times New Roman" w:cs="Times New Roman"/>
          <w:sz w:val="24"/>
          <w:szCs w:val="24"/>
        </w:rPr>
        <w:t xml:space="preserve"> weeks (Study 3). </w:t>
      </w:r>
      <w:r w:rsidR="00A747BB">
        <w:rPr>
          <w:rFonts w:ascii="Times New Roman" w:hAnsi="Times New Roman" w:cs="Times New Roman"/>
          <w:sz w:val="24"/>
          <w:szCs w:val="24"/>
        </w:rPr>
        <w:t>Taken together, these studies offer the potential to uncover the unique effects of life drawing sessions on body image and to determine the extent to which in-situ en</w:t>
      </w:r>
      <w:r w:rsidR="00071E78">
        <w:rPr>
          <w:rFonts w:ascii="Times New Roman" w:hAnsi="Times New Roman" w:cs="Times New Roman"/>
          <w:sz w:val="24"/>
          <w:szCs w:val="24"/>
        </w:rPr>
        <w:t>vironmental factors affect</w:t>
      </w:r>
      <w:r w:rsidR="00A747BB">
        <w:rPr>
          <w:rFonts w:ascii="Times New Roman" w:hAnsi="Times New Roman" w:cs="Times New Roman"/>
          <w:sz w:val="24"/>
          <w:szCs w:val="24"/>
        </w:rPr>
        <w:t xml:space="preserve"> body image.</w:t>
      </w:r>
    </w:p>
    <w:p w:rsidR="00A747BB" w:rsidRDefault="00A747BB" w:rsidP="00A747B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Study 1</w:t>
      </w:r>
    </w:p>
    <w:p w:rsidR="00A747BB" w:rsidRDefault="00A747BB" w:rsidP="00A747B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1D8A">
        <w:rPr>
          <w:rFonts w:ascii="Times New Roman" w:hAnsi="Times New Roman" w:cs="Times New Roman"/>
          <w:sz w:val="24"/>
          <w:szCs w:val="24"/>
        </w:rPr>
        <w:t xml:space="preserve">Study 1 was effectively a replication and extension of Swami’s (2016) first study. Specifically, </w:t>
      </w:r>
      <w:r w:rsidR="00BA4034">
        <w:rPr>
          <w:rFonts w:ascii="Times New Roman" w:hAnsi="Times New Roman" w:cs="Times New Roman"/>
          <w:sz w:val="24"/>
          <w:szCs w:val="24"/>
        </w:rPr>
        <w:t>a self-selecting sample of undergraduate women was</w:t>
      </w:r>
      <w:r w:rsidR="00891D8A">
        <w:rPr>
          <w:rFonts w:ascii="Times New Roman" w:hAnsi="Times New Roman" w:cs="Times New Roman"/>
          <w:sz w:val="24"/>
          <w:szCs w:val="24"/>
        </w:rPr>
        <w:t xml:space="preserve"> invited to take part in one of three life drawing classes with a </w:t>
      </w:r>
      <w:r w:rsidR="00BC2B72">
        <w:rPr>
          <w:rFonts w:ascii="Times New Roman" w:hAnsi="Times New Roman" w:cs="Times New Roman"/>
          <w:sz w:val="24"/>
          <w:szCs w:val="24"/>
        </w:rPr>
        <w:t>nude</w:t>
      </w:r>
      <w:r w:rsidR="00891D8A">
        <w:rPr>
          <w:rFonts w:ascii="Times New Roman" w:hAnsi="Times New Roman" w:cs="Times New Roman"/>
          <w:sz w:val="24"/>
          <w:szCs w:val="24"/>
        </w:rPr>
        <w:t xml:space="preserve"> female model, a clothed female model, or non-human objects. Using a prospective design, participants’ state body image </w:t>
      </w:r>
      <w:r w:rsidR="00F818DA">
        <w:rPr>
          <w:rFonts w:ascii="Times New Roman" w:hAnsi="Times New Roman" w:cs="Times New Roman"/>
          <w:sz w:val="24"/>
          <w:szCs w:val="24"/>
        </w:rPr>
        <w:t xml:space="preserve">was </w:t>
      </w:r>
      <w:r w:rsidR="00891D8A">
        <w:rPr>
          <w:rFonts w:ascii="Times New Roman" w:hAnsi="Times New Roman" w:cs="Times New Roman"/>
          <w:sz w:val="24"/>
          <w:szCs w:val="24"/>
        </w:rPr>
        <w:t xml:space="preserve">measured immediately before and after the sessions. Based on the notion that it is observing and drawing the </w:t>
      </w:r>
      <w:r w:rsidR="00BC2B72">
        <w:rPr>
          <w:rFonts w:ascii="Times New Roman" w:hAnsi="Times New Roman" w:cs="Times New Roman"/>
          <w:sz w:val="24"/>
          <w:szCs w:val="24"/>
        </w:rPr>
        <w:t>nude</w:t>
      </w:r>
      <w:r w:rsidR="00891D8A">
        <w:rPr>
          <w:rFonts w:ascii="Times New Roman" w:hAnsi="Times New Roman" w:cs="Times New Roman"/>
          <w:sz w:val="24"/>
          <w:szCs w:val="24"/>
        </w:rPr>
        <w:t xml:space="preserve"> human form specifically that contains embodying elements, it was hypothesised that participants who drew the </w:t>
      </w:r>
      <w:r w:rsidR="00BC2B72">
        <w:rPr>
          <w:rFonts w:ascii="Times New Roman" w:hAnsi="Times New Roman" w:cs="Times New Roman"/>
          <w:sz w:val="24"/>
          <w:szCs w:val="24"/>
        </w:rPr>
        <w:t>nude</w:t>
      </w:r>
      <w:r w:rsidR="00891D8A">
        <w:rPr>
          <w:rFonts w:ascii="Times New Roman" w:hAnsi="Times New Roman" w:cs="Times New Roman"/>
          <w:sz w:val="24"/>
          <w:szCs w:val="24"/>
        </w:rPr>
        <w:t xml:space="preserve"> human form would show more positive improvement in body image post-session compared to participants who drew the clothed human form. In a similar vein, to the extent that drawing non-human objects does not contain embodying elements, it was predicted that participants who drew the non-human form would show no significant elevation in state body image. </w:t>
      </w:r>
    </w:p>
    <w:p w:rsidR="00450A4D" w:rsidRDefault="00450A4D" w:rsidP="00450A4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rsidR="00450A4D" w:rsidRDefault="00450A4D" w:rsidP="00A747BB">
      <w:pPr>
        <w:spacing w:after="0" w:line="480" w:lineRule="auto"/>
        <w:rPr>
          <w:rFonts w:ascii="Times New Roman" w:hAnsi="Times New Roman" w:cs="Times New Roman"/>
          <w:b/>
          <w:sz w:val="24"/>
          <w:szCs w:val="24"/>
        </w:rPr>
      </w:pPr>
      <w:r w:rsidRPr="00450A4D">
        <w:rPr>
          <w:rFonts w:ascii="Times New Roman" w:hAnsi="Times New Roman" w:cs="Times New Roman"/>
          <w:b/>
          <w:sz w:val="24"/>
          <w:szCs w:val="24"/>
        </w:rPr>
        <w:t>Participants</w:t>
      </w:r>
    </w:p>
    <w:p w:rsidR="00010E48" w:rsidRDefault="007E2214" w:rsidP="00A747BB">
      <w:pPr>
        <w:spacing w:after="0" w:line="480" w:lineRule="auto"/>
        <w:rPr>
          <w:rFonts w:ascii="Times New Roman" w:hAnsi="Times New Roman" w:cs="Times New Roman"/>
          <w:sz w:val="24"/>
          <w:szCs w:val="24"/>
        </w:rPr>
      </w:pPr>
      <w:r>
        <w:rPr>
          <w:rFonts w:ascii="Times New Roman" w:hAnsi="Times New Roman" w:cs="Times New Roman"/>
          <w:sz w:val="24"/>
          <w:szCs w:val="24"/>
        </w:rPr>
        <w:tab/>
        <w:t>A power analysis was conducted using G*Power based on Swami (2016, Study 2). To detect a medium-</w:t>
      </w:r>
      <w:r w:rsidR="000C463B">
        <w:rPr>
          <w:rFonts w:ascii="Times New Roman" w:hAnsi="Times New Roman" w:cs="Times New Roman"/>
          <w:sz w:val="24"/>
          <w:szCs w:val="24"/>
        </w:rPr>
        <w:t>sized effect (</w:t>
      </w:r>
      <w:r w:rsidR="000C463B">
        <w:rPr>
          <w:rFonts w:ascii="Times New Roman" w:hAnsi="Times New Roman" w:cs="Times New Roman"/>
          <w:i/>
          <w:sz w:val="24"/>
          <w:szCs w:val="24"/>
        </w:rPr>
        <w:t>f</w:t>
      </w:r>
      <w:r w:rsidR="000C463B">
        <w:rPr>
          <w:rFonts w:ascii="Times New Roman" w:hAnsi="Times New Roman" w:cs="Times New Roman"/>
          <w:sz w:val="24"/>
          <w:szCs w:val="24"/>
          <w:vertAlign w:val="superscript"/>
        </w:rPr>
        <w:t>2</w:t>
      </w:r>
      <w:r w:rsidR="000C463B">
        <w:rPr>
          <w:rFonts w:ascii="Times New Roman" w:hAnsi="Times New Roman" w:cs="Times New Roman"/>
          <w:sz w:val="24"/>
          <w:szCs w:val="24"/>
        </w:rPr>
        <w:t>) at α = 0.0</w:t>
      </w:r>
      <w:r w:rsidR="00777D1C">
        <w:rPr>
          <w:rFonts w:ascii="Times New Roman" w:hAnsi="Times New Roman" w:cs="Times New Roman"/>
          <w:sz w:val="24"/>
          <w:szCs w:val="24"/>
        </w:rPr>
        <w:t>5</w:t>
      </w:r>
      <w:r w:rsidR="000C463B">
        <w:rPr>
          <w:rFonts w:ascii="Times New Roman" w:hAnsi="Times New Roman" w:cs="Times New Roman"/>
          <w:sz w:val="24"/>
          <w:szCs w:val="24"/>
        </w:rPr>
        <w:t xml:space="preserve">, a sample of </w:t>
      </w:r>
      <w:r w:rsidR="00F77A89">
        <w:rPr>
          <w:rFonts w:ascii="Times New Roman" w:hAnsi="Times New Roman" w:cs="Times New Roman"/>
          <w:sz w:val="24"/>
          <w:szCs w:val="24"/>
        </w:rPr>
        <w:t>84</w:t>
      </w:r>
      <w:r w:rsidR="000C463B">
        <w:rPr>
          <w:rFonts w:ascii="Times New Roman" w:hAnsi="Times New Roman" w:cs="Times New Roman"/>
          <w:sz w:val="24"/>
          <w:szCs w:val="24"/>
        </w:rPr>
        <w:t xml:space="preserve"> participants was needed. Sampling in the present study exceeded these requirements, as a total of </w:t>
      </w:r>
      <w:r w:rsidR="00884B2D">
        <w:rPr>
          <w:rFonts w:ascii="Times New Roman" w:hAnsi="Times New Roman" w:cs="Times New Roman"/>
          <w:sz w:val="24"/>
          <w:szCs w:val="24"/>
        </w:rPr>
        <w:t>90</w:t>
      </w:r>
      <w:r w:rsidR="000C463B">
        <w:rPr>
          <w:rFonts w:ascii="Times New Roman" w:hAnsi="Times New Roman" w:cs="Times New Roman"/>
          <w:sz w:val="24"/>
          <w:szCs w:val="24"/>
        </w:rPr>
        <w:t xml:space="preserve"> </w:t>
      </w:r>
      <w:r w:rsidR="00010E48">
        <w:rPr>
          <w:rFonts w:ascii="Times New Roman" w:hAnsi="Times New Roman" w:cs="Times New Roman"/>
          <w:sz w:val="24"/>
          <w:szCs w:val="24"/>
        </w:rPr>
        <w:t>female students from a university in Cambridge, UK</w:t>
      </w:r>
      <w:r w:rsidR="000C463B">
        <w:rPr>
          <w:rFonts w:ascii="Times New Roman" w:hAnsi="Times New Roman" w:cs="Times New Roman"/>
          <w:sz w:val="24"/>
          <w:szCs w:val="24"/>
        </w:rPr>
        <w:t>, too</w:t>
      </w:r>
      <w:r w:rsidR="00F77A89">
        <w:rPr>
          <w:rFonts w:ascii="Times New Roman" w:hAnsi="Times New Roman" w:cs="Times New Roman"/>
          <w:sz w:val="24"/>
          <w:szCs w:val="24"/>
        </w:rPr>
        <w:t>k</w:t>
      </w:r>
      <w:r w:rsidR="000C463B">
        <w:rPr>
          <w:rFonts w:ascii="Times New Roman" w:hAnsi="Times New Roman" w:cs="Times New Roman"/>
          <w:sz w:val="24"/>
          <w:szCs w:val="24"/>
        </w:rPr>
        <w:t xml:space="preserve"> part in the study</w:t>
      </w:r>
      <w:r w:rsidR="00010E48">
        <w:rPr>
          <w:rFonts w:ascii="Times New Roman" w:hAnsi="Times New Roman" w:cs="Times New Roman"/>
          <w:sz w:val="24"/>
          <w:szCs w:val="24"/>
        </w:rPr>
        <w:t>. Participants ranged i</w:t>
      </w:r>
      <w:r w:rsidR="008C5CA6">
        <w:rPr>
          <w:rFonts w:ascii="Times New Roman" w:hAnsi="Times New Roman" w:cs="Times New Roman"/>
          <w:sz w:val="24"/>
          <w:szCs w:val="24"/>
        </w:rPr>
        <w:t xml:space="preserve">n age from </w:t>
      </w:r>
      <w:r w:rsidR="00884B2D">
        <w:rPr>
          <w:rFonts w:ascii="Times New Roman" w:hAnsi="Times New Roman" w:cs="Times New Roman"/>
          <w:sz w:val="24"/>
          <w:szCs w:val="24"/>
        </w:rPr>
        <w:t>18</w:t>
      </w:r>
      <w:r w:rsidR="008C5CA6">
        <w:rPr>
          <w:rFonts w:ascii="Times New Roman" w:hAnsi="Times New Roman" w:cs="Times New Roman"/>
          <w:sz w:val="24"/>
          <w:szCs w:val="24"/>
        </w:rPr>
        <w:t xml:space="preserve"> to </w:t>
      </w:r>
      <w:r w:rsidR="00884B2D">
        <w:rPr>
          <w:rFonts w:ascii="Times New Roman" w:hAnsi="Times New Roman" w:cs="Times New Roman"/>
          <w:sz w:val="24"/>
          <w:szCs w:val="24"/>
        </w:rPr>
        <w:t>29</w:t>
      </w:r>
      <w:r w:rsidR="008C5CA6">
        <w:rPr>
          <w:rFonts w:ascii="Times New Roman" w:hAnsi="Times New Roman" w:cs="Times New Roman"/>
          <w:sz w:val="24"/>
          <w:szCs w:val="24"/>
        </w:rPr>
        <w:t xml:space="preserve"> years (</w:t>
      </w:r>
      <w:r w:rsidR="008C5CA6">
        <w:rPr>
          <w:rFonts w:ascii="Times New Roman" w:hAnsi="Times New Roman" w:cs="Times New Roman"/>
          <w:i/>
          <w:sz w:val="24"/>
          <w:szCs w:val="24"/>
        </w:rPr>
        <w:t>M</w:t>
      </w:r>
      <w:r w:rsidR="008C5CA6">
        <w:rPr>
          <w:rFonts w:ascii="Times New Roman" w:hAnsi="Times New Roman" w:cs="Times New Roman"/>
          <w:sz w:val="24"/>
          <w:szCs w:val="24"/>
        </w:rPr>
        <w:t xml:space="preserve"> = </w:t>
      </w:r>
      <w:r w:rsidR="00884B2D">
        <w:rPr>
          <w:rFonts w:ascii="Times New Roman" w:hAnsi="Times New Roman" w:cs="Times New Roman"/>
          <w:sz w:val="24"/>
          <w:szCs w:val="24"/>
        </w:rPr>
        <w:t>19.53</w:t>
      </w:r>
      <w:r w:rsidR="008C5CA6">
        <w:rPr>
          <w:rFonts w:ascii="Times New Roman" w:hAnsi="Times New Roman" w:cs="Times New Roman"/>
          <w:sz w:val="24"/>
          <w:szCs w:val="24"/>
        </w:rPr>
        <w:t xml:space="preserve">, </w:t>
      </w:r>
      <w:r w:rsidR="00010E48">
        <w:rPr>
          <w:rFonts w:ascii="Times New Roman" w:hAnsi="Times New Roman" w:cs="Times New Roman"/>
          <w:i/>
          <w:sz w:val="24"/>
          <w:szCs w:val="24"/>
        </w:rPr>
        <w:t>SD</w:t>
      </w:r>
      <w:r w:rsidR="00010E48">
        <w:rPr>
          <w:rFonts w:ascii="Times New Roman" w:hAnsi="Times New Roman" w:cs="Times New Roman"/>
          <w:sz w:val="24"/>
          <w:szCs w:val="24"/>
        </w:rPr>
        <w:t xml:space="preserve"> = </w:t>
      </w:r>
      <w:r w:rsidR="00884B2D">
        <w:rPr>
          <w:rFonts w:ascii="Times New Roman" w:hAnsi="Times New Roman" w:cs="Times New Roman"/>
          <w:sz w:val="24"/>
          <w:szCs w:val="24"/>
        </w:rPr>
        <w:t>2.31)</w:t>
      </w:r>
      <w:r w:rsidR="008C5CA6">
        <w:rPr>
          <w:rFonts w:ascii="Times New Roman" w:hAnsi="Times New Roman" w:cs="Times New Roman"/>
          <w:sz w:val="24"/>
          <w:szCs w:val="24"/>
        </w:rPr>
        <w:t xml:space="preserve"> and in self-reported body mass index (BMI) from </w:t>
      </w:r>
      <w:r w:rsidR="00BD7443">
        <w:rPr>
          <w:rFonts w:ascii="Times New Roman" w:hAnsi="Times New Roman" w:cs="Times New Roman"/>
          <w:sz w:val="24"/>
          <w:szCs w:val="24"/>
        </w:rPr>
        <w:lastRenderedPageBreak/>
        <w:t>16.16</w:t>
      </w:r>
      <w:r w:rsidR="008C5CA6">
        <w:rPr>
          <w:rFonts w:ascii="Times New Roman" w:hAnsi="Times New Roman" w:cs="Times New Roman"/>
          <w:sz w:val="24"/>
          <w:szCs w:val="24"/>
        </w:rPr>
        <w:t xml:space="preserve"> to </w:t>
      </w:r>
      <w:r w:rsidR="00BD7443">
        <w:rPr>
          <w:rFonts w:ascii="Times New Roman" w:hAnsi="Times New Roman" w:cs="Times New Roman"/>
          <w:sz w:val="24"/>
          <w:szCs w:val="24"/>
        </w:rPr>
        <w:t xml:space="preserve">29.39 </w:t>
      </w:r>
      <w:r w:rsidR="008C5CA6">
        <w:rPr>
          <w:rFonts w:ascii="Times New Roman" w:hAnsi="Times New Roman" w:cs="Times New Roman"/>
          <w:sz w:val="24"/>
          <w:szCs w:val="24"/>
        </w:rPr>
        <w:t>kg/m</w:t>
      </w:r>
      <w:r w:rsidR="008C5CA6">
        <w:rPr>
          <w:rFonts w:ascii="Times New Roman" w:hAnsi="Times New Roman" w:cs="Times New Roman"/>
          <w:sz w:val="24"/>
          <w:szCs w:val="24"/>
          <w:vertAlign w:val="superscript"/>
        </w:rPr>
        <w:t>2</w:t>
      </w:r>
      <w:r w:rsidR="008C5CA6">
        <w:rPr>
          <w:rFonts w:ascii="Times New Roman" w:hAnsi="Times New Roman" w:cs="Times New Roman"/>
          <w:sz w:val="24"/>
          <w:szCs w:val="24"/>
        </w:rPr>
        <w:t xml:space="preserve"> (</w:t>
      </w:r>
      <w:r w:rsidR="008C5CA6">
        <w:rPr>
          <w:rFonts w:ascii="Times New Roman" w:hAnsi="Times New Roman" w:cs="Times New Roman"/>
          <w:i/>
          <w:sz w:val="24"/>
          <w:szCs w:val="24"/>
        </w:rPr>
        <w:t>M</w:t>
      </w:r>
      <w:r w:rsidR="008C5CA6">
        <w:rPr>
          <w:rFonts w:ascii="Times New Roman" w:hAnsi="Times New Roman" w:cs="Times New Roman"/>
          <w:sz w:val="24"/>
          <w:szCs w:val="24"/>
        </w:rPr>
        <w:t xml:space="preserve"> = </w:t>
      </w:r>
      <w:r w:rsidR="00BD7443">
        <w:rPr>
          <w:rFonts w:ascii="Times New Roman" w:hAnsi="Times New Roman" w:cs="Times New Roman"/>
          <w:sz w:val="24"/>
          <w:szCs w:val="24"/>
        </w:rPr>
        <w:t>21.14</w:t>
      </w:r>
      <w:r w:rsidR="008C5CA6">
        <w:rPr>
          <w:rFonts w:ascii="Times New Roman" w:hAnsi="Times New Roman" w:cs="Times New Roman"/>
          <w:sz w:val="24"/>
          <w:szCs w:val="24"/>
        </w:rPr>
        <w:t xml:space="preserve">, </w:t>
      </w:r>
      <w:r w:rsidR="008C5CA6">
        <w:rPr>
          <w:rFonts w:ascii="Times New Roman" w:hAnsi="Times New Roman" w:cs="Times New Roman"/>
          <w:i/>
          <w:sz w:val="24"/>
          <w:szCs w:val="24"/>
        </w:rPr>
        <w:t>SD</w:t>
      </w:r>
      <w:r w:rsidR="008C5CA6">
        <w:rPr>
          <w:rFonts w:ascii="Times New Roman" w:hAnsi="Times New Roman" w:cs="Times New Roman"/>
          <w:sz w:val="24"/>
          <w:szCs w:val="24"/>
        </w:rPr>
        <w:t xml:space="preserve"> = </w:t>
      </w:r>
      <w:r w:rsidR="00BD7443">
        <w:rPr>
          <w:rFonts w:ascii="Times New Roman" w:hAnsi="Times New Roman" w:cs="Times New Roman"/>
          <w:sz w:val="24"/>
          <w:szCs w:val="24"/>
        </w:rPr>
        <w:t>2.67)</w:t>
      </w:r>
      <w:r w:rsidR="00010E48">
        <w:rPr>
          <w:rFonts w:ascii="Times New Roman" w:hAnsi="Times New Roman" w:cs="Times New Roman"/>
          <w:sz w:val="24"/>
          <w:szCs w:val="24"/>
        </w:rPr>
        <w:t xml:space="preserve">. </w:t>
      </w:r>
      <w:r w:rsidR="008C5CA6">
        <w:rPr>
          <w:rFonts w:ascii="Times New Roman" w:hAnsi="Times New Roman" w:cs="Times New Roman"/>
          <w:sz w:val="24"/>
          <w:szCs w:val="24"/>
        </w:rPr>
        <w:t xml:space="preserve">The majority of participants were of </w:t>
      </w:r>
      <w:r w:rsidR="00624503">
        <w:rPr>
          <w:rFonts w:ascii="Times New Roman" w:hAnsi="Times New Roman" w:cs="Times New Roman"/>
          <w:sz w:val="24"/>
          <w:szCs w:val="24"/>
        </w:rPr>
        <w:t>British White ancestry (</w:t>
      </w:r>
      <w:r w:rsidR="00884B2D">
        <w:rPr>
          <w:rFonts w:ascii="Times New Roman" w:hAnsi="Times New Roman" w:cs="Times New Roman"/>
          <w:sz w:val="24"/>
          <w:szCs w:val="24"/>
        </w:rPr>
        <w:t>84.4</w:t>
      </w:r>
      <w:r w:rsidR="00624503">
        <w:rPr>
          <w:rFonts w:ascii="Times New Roman" w:hAnsi="Times New Roman" w:cs="Times New Roman"/>
          <w:sz w:val="24"/>
          <w:szCs w:val="24"/>
        </w:rPr>
        <w:t>%).</w:t>
      </w:r>
    </w:p>
    <w:p w:rsidR="008C5CA6" w:rsidRDefault="008C5CA6" w:rsidP="00A747BB">
      <w:pPr>
        <w:spacing w:after="0" w:line="480" w:lineRule="auto"/>
        <w:rPr>
          <w:rFonts w:ascii="Times New Roman" w:hAnsi="Times New Roman" w:cs="Times New Roman"/>
          <w:sz w:val="24"/>
          <w:szCs w:val="24"/>
        </w:rPr>
      </w:pPr>
      <w:r>
        <w:rPr>
          <w:rFonts w:ascii="Times New Roman" w:hAnsi="Times New Roman" w:cs="Times New Roman"/>
          <w:b/>
          <w:sz w:val="24"/>
          <w:szCs w:val="24"/>
        </w:rPr>
        <w:t>Measures</w:t>
      </w:r>
    </w:p>
    <w:p w:rsidR="008C5CA6" w:rsidRDefault="008C5CA6" w:rsidP="00A747B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52173" w:rsidRPr="00152173">
        <w:rPr>
          <w:rFonts w:ascii="Times New Roman" w:hAnsi="Times New Roman" w:cs="Times New Roman"/>
          <w:b/>
          <w:sz w:val="24"/>
          <w:szCs w:val="24"/>
        </w:rPr>
        <w:t>State body image</w:t>
      </w:r>
      <w:r w:rsidR="00152173">
        <w:rPr>
          <w:rFonts w:ascii="Times New Roman" w:hAnsi="Times New Roman" w:cs="Times New Roman"/>
          <w:sz w:val="24"/>
          <w:szCs w:val="24"/>
        </w:rPr>
        <w:t>.</w:t>
      </w:r>
      <w:r w:rsidR="00152173" w:rsidRPr="00152173">
        <w:rPr>
          <w:rFonts w:ascii="Times New Roman" w:hAnsi="Times New Roman" w:cs="Times New Roman"/>
          <w:sz w:val="24"/>
          <w:szCs w:val="24"/>
        </w:rPr>
        <w:t xml:space="preserve"> </w:t>
      </w:r>
      <w:r>
        <w:rPr>
          <w:rFonts w:ascii="Times New Roman" w:hAnsi="Times New Roman" w:cs="Times New Roman"/>
          <w:sz w:val="24"/>
          <w:szCs w:val="24"/>
        </w:rPr>
        <w:t xml:space="preserve">At both time-points, participants completed the Body Image States Scale (BISS; Cash, Fleming, </w:t>
      </w:r>
      <w:proofErr w:type="spellStart"/>
      <w:r>
        <w:rPr>
          <w:rFonts w:ascii="Times New Roman" w:hAnsi="Times New Roman" w:cs="Times New Roman"/>
          <w:sz w:val="24"/>
          <w:szCs w:val="24"/>
        </w:rPr>
        <w:t>Alindogan</w:t>
      </w:r>
      <w:proofErr w:type="spellEnd"/>
      <w:r>
        <w:rPr>
          <w:rFonts w:ascii="Times New Roman" w:hAnsi="Times New Roman" w:cs="Times New Roman"/>
          <w:sz w:val="24"/>
          <w:szCs w:val="24"/>
        </w:rPr>
        <w:t>, Steadman, &amp; Whitehead, 2002). This is a 6-item scale that taps individuals’ evaluation</w:t>
      </w:r>
      <w:r w:rsidR="00E86619">
        <w:rPr>
          <w:rFonts w:ascii="Times New Roman" w:hAnsi="Times New Roman" w:cs="Times New Roman"/>
          <w:sz w:val="24"/>
          <w:szCs w:val="24"/>
        </w:rPr>
        <w:t>s</w:t>
      </w:r>
      <w:r>
        <w:rPr>
          <w:rFonts w:ascii="Times New Roman" w:hAnsi="Times New Roman" w:cs="Times New Roman"/>
          <w:sz w:val="24"/>
          <w:szCs w:val="24"/>
        </w:rPr>
        <w:t xml:space="preserve"> and affect about their body image and physical appearance at a particular point in time. </w:t>
      </w:r>
      <w:r w:rsidR="00E65721">
        <w:rPr>
          <w:rFonts w:ascii="Times New Roman" w:hAnsi="Times New Roman" w:cs="Times New Roman"/>
          <w:sz w:val="24"/>
          <w:szCs w:val="24"/>
        </w:rPr>
        <w:t xml:space="preserve">Items were rated on a 9-point scale with each item having unique response anchors. Three items were reverse-coded prior to analysis so that higher scores reflected more positive state body image. Cash et al. (2002) reported that BISS </w:t>
      </w:r>
      <w:r w:rsidR="00241154">
        <w:rPr>
          <w:rFonts w:ascii="Times New Roman" w:hAnsi="Times New Roman" w:cs="Times New Roman"/>
          <w:sz w:val="24"/>
          <w:szCs w:val="24"/>
        </w:rPr>
        <w:t xml:space="preserve">scores </w:t>
      </w:r>
      <w:r w:rsidR="00E65721">
        <w:rPr>
          <w:rFonts w:ascii="Times New Roman" w:hAnsi="Times New Roman" w:cs="Times New Roman"/>
          <w:sz w:val="24"/>
          <w:szCs w:val="24"/>
        </w:rPr>
        <w:t>had acceptable internal consistency coefficients and good patterns of construct and convergent validity</w:t>
      </w:r>
      <w:r w:rsidR="00826A0B">
        <w:rPr>
          <w:rFonts w:ascii="Times New Roman" w:hAnsi="Times New Roman" w:cs="Times New Roman"/>
          <w:sz w:val="24"/>
          <w:szCs w:val="24"/>
        </w:rPr>
        <w:t xml:space="preserve"> in adult women</w:t>
      </w:r>
      <w:r w:rsidR="00E65721">
        <w:rPr>
          <w:rFonts w:ascii="Times New Roman" w:hAnsi="Times New Roman" w:cs="Times New Roman"/>
          <w:sz w:val="24"/>
          <w:szCs w:val="24"/>
        </w:rPr>
        <w:t xml:space="preserve">. </w:t>
      </w:r>
      <w:r w:rsidR="00152173">
        <w:rPr>
          <w:rFonts w:ascii="Times New Roman" w:hAnsi="Times New Roman" w:cs="Times New Roman"/>
          <w:sz w:val="24"/>
          <w:szCs w:val="24"/>
        </w:rPr>
        <w:t>In the present study, Cronbach’s α was</w:t>
      </w:r>
      <w:r w:rsidR="002C6030">
        <w:rPr>
          <w:rFonts w:ascii="Times New Roman" w:hAnsi="Times New Roman" w:cs="Times New Roman"/>
          <w:sz w:val="24"/>
          <w:szCs w:val="24"/>
        </w:rPr>
        <w:t xml:space="preserve"> .82</w:t>
      </w:r>
      <w:r w:rsidR="00152173" w:rsidRPr="00F818DA">
        <w:rPr>
          <w:rFonts w:ascii="Times New Roman" w:hAnsi="Times New Roman" w:cs="Times New Roman"/>
          <w:color w:val="FF0000"/>
          <w:sz w:val="24"/>
          <w:szCs w:val="24"/>
        </w:rPr>
        <w:t xml:space="preserve"> </w:t>
      </w:r>
      <w:r w:rsidR="00152173">
        <w:rPr>
          <w:rFonts w:ascii="Times New Roman" w:hAnsi="Times New Roman" w:cs="Times New Roman"/>
          <w:sz w:val="24"/>
          <w:szCs w:val="24"/>
        </w:rPr>
        <w:t>at Time 1 and</w:t>
      </w:r>
      <w:r w:rsidR="002C6030">
        <w:rPr>
          <w:rFonts w:ascii="Times New Roman" w:hAnsi="Times New Roman" w:cs="Times New Roman"/>
          <w:sz w:val="24"/>
          <w:szCs w:val="24"/>
        </w:rPr>
        <w:t xml:space="preserve"> .80</w:t>
      </w:r>
      <w:r w:rsidR="00152173" w:rsidRPr="00F818DA">
        <w:rPr>
          <w:rFonts w:ascii="Times New Roman" w:hAnsi="Times New Roman" w:cs="Times New Roman"/>
          <w:color w:val="FF0000"/>
          <w:sz w:val="24"/>
          <w:szCs w:val="24"/>
        </w:rPr>
        <w:t xml:space="preserve"> </w:t>
      </w:r>
      <w:r w:rsidR="00152173">
        <w:rPr>
          <w:rFonts w:ascii="Times New Roman" w:hAnsi="Times New Roman" w:cs="Times New Roman"/>
          <w:sz w:val="24"/>
          <w:szCs w:val="24"/>
        </w:rPr>
        <w:t xml:space="preserve">at Time 2. </w:t>
      </w:r>
    </w:p>
    <w:p w:rsidR="00152173" w:rsidRDefault="00152173" w:rsidP="00A747B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624503">
        <w:rPr>
          <w:rFonts w:ascii="Times New Roman" w:hAnsi="Times New Roman" w:cs="Times New Roman"/>
          <w:b/>
          <w:sz w:val="24"/>
          <w:szCs w:val="24"/>
        </w:rPr>
        <w:t>Demographics</w:t>
      </w:r>
      <w:r w:rsidR="00624503">
        <w:rPr>
          <w:rFonts w:ascii="Times New Roman" w:hAnsi="Times New Roman" w:cs="Times New Roman"/>
          <w:sz w:val="24"/>
          <w:szCs w:val="24"/>
        </w:rPr>
        <w:t>. Participants were asked to provide their demographic information consisting of age, ethnicity, height, and weight. Self-reported height and weight were used to calculate participants’ BMI as kg/m</w:t>
      </w:r>
      <w:r w:rsidR="00624503">
        <w:rPr>
          <w:rFonts w:ascii="Times New Roman" w:hAnsi="Times New Roman" w:cs="Times New Roman"/>
          <w:sz w:val="24"/>
          <w:szCs w:val="24"/>
          <w:vertAlign w:val="superscript"/>
        </w:rPr>
        <w:t>2</w:t>
      </w:r>
      <w:r w:rsidR="00624503">
        <w:rPr>
          <w:rFonts w:ascii="Times New Roman" w:hAnsi="Times New Roman" w:cs="Times New Roman"/>
          <w:sz w:val="24"/>
          <w:szCs w:val="24"/>
        </w:rPr>
        <w:t>.</w:t>
      </w:r>
    </w:p>
    <w:p w:rsidR="00624503" w:rsidRDefault="00624503" w:rsidP="00A747BB">
      <w:pPr>
        <w:spacing w:after="0" w:line="480" w:lineRule="auto"/>
        <w:rPr>
          <w:rFonts w:ascii="Times New Roman" w:hAnsi="Times New Roman" w:cs="Times New Roman"/>
          <w:b/>
          <w:sz w:val="24"/>
          <w:szCs w:val="24"/>
        </w:rPr>
      </w:pPr>
      <w:r>
        <w:rPr>
          <w:rFonts w:ascii="Times New Roman" w:hAnsi="Times New Roman" w:cs="Times New Roman"/>
          <w:b/>
          <w:sz w:val="24"/>
          <w:szCs w:val="24"/>
        </w:rPr>
        <w:t>Procedure</w:t>
      </w:r>
    </w:p>
    <w:p w:rsidR="00624503" w:rsidRDefault="00624503" w:rsidP="00A747B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77D1C">
        <w:rPr>
          <w:rFonts w:ascii="Times New Roman" w:hAnsi="Times New Roman" w:cs="Times New Roman"/>
          <w:sz w:val="24"/>
          <w:szCs w:val="24"/>
        </w:rPr>
        <w:t xml:space="preserve">Ethics permission for this and all subsequent studies was obtained from the relevant university ethics committee. </w:t>
      </w:r>
      <w:r>
        <w:rPr>
          <w:rFonts w:ascii="Times New Roman" w:hAnsi="Times New Roman" w:cs="Times New Roman"/>
          <w:sz w:val="24"/>
          <w:szCs w:val="24"/>
        </w:rPr>
        <w:t xml:space="preserve">Participation for a study on art and well-being was </w:t>
      </w:r>
      <w:r w:rsidR="006545D7">
        <w:rPr>
          <w:rFonts w:ascii="Times New Roman" w:hAnsi="Times New Roman" w:cs="Times New Roman"/>
          <w:sz w:val="24"/>
          <w:szCs w:val="24"/>
        </w:rPr>
        <w:t>solicited</w:t>
      </w:r>
      <w:r>
        <w:rPr>
          <w:rFonts w:ascii="Times New Roman" w:hAnsi="Times New Roman" w:cs="Times New Roman"/>
          <w:sz w:val="24"/>
          <w:szCs w:val="24"/>
        </w:rPr>
        <w:t xml:space="preserve"> through flyers placed on university campus locations. To be eligible, participants had to be of adult age, female, and not have previously attended a life drawing class or session. </w:t>
      </w:r>
      <w:r w:rsidR="000C463B">
        <w:rPr>
          <w:rFonts w:ascii="Times New Roman" w:hAnsi="Times New Roman" w:cs="Times New Roman"/>
          <w:sz w:val="24"/>
          <w:szCs w:val="24"/>
        </w:rPr>
        <w:t>Eligible participants provided written informed consent and were randomly allocated to one of three groups (</w:t>
      </w:r>
      <w:r w:rsidR="00BC2B72">
        <w:rPr>
          <w:rFonts w:ascii="Times New Roman" w:hAnsi="Times New Roman" w:cs="Times New Roman"/>
          <w:sz w:val="24"/>
          <w:szCs w:val="24"/>
        </w:rPr>
        <w:t>nude</w:t>
      </w:r>
      <w:r w:rsidR="0084424C">
        <w:rPr>
          <w:rFonts w:ascii="Times New Roman" w:hAnsi="Times New Roman" w:cs="Times New Roman"/>
          <w:sz w:val="24"/>
          <w:szCs w:val="24"/>
        </w:rPr>
        <w:t xml:space="preserve"> model </w:t>
      </w:r>
      <w:r w:rsidR="0084424C">
        <w:rPr>
          <w:rFonts w:ascii="Times New Roman" w:hAnsi="Times New Roman" w:cs="Times New Roman"/>
          <w:i/>
          <w:sz w:val="24"/>
          <w:szCs w:val="24"/>
        </w:rPr>
        <w:t>n</w:t>
      </w:r>
      <w:r w:rsidR="0084424C">
        <w:rPr>
          <w:rFonts w:ascii="Times New Roman" w:hAnsi="Times New Roman" w:cs="Times New Roman"/>
          <w:sz w:val="24"/>
          <w:szCs w:val="24"/>
        </w:rPr>
        <w:t xml:space="preserve"> = </w:t>
      </w:r>
      <w:r w:rsidR="002C6030">
        <w:rPr>
          <w:rFonts w:ascii="Times New Roman" w:hAnsi="Times New Roman" w:cs="Times New Roman"/>
          <w:sz w:val="24"/>
          <w:szCs w:val="24"/>
        </w:rPr>
        <w:t>29</w:t>
      </w:r>
      <w:r w:rsidR="0084424C">
        <w:rPr>
          <w:rFonts w:ascii="Times New Roman" w:hAnsi="Times New Roman" w:cs="Times New Roman"/>
          <w:sz w:val="24"/>
          <w:szCs w:val="24"/>
        </w:rPr>
        <w:t xml:space="preserve">, clothed model </w:t>
      </w:r>
      <w:r w:rsidR="0084424C">
        <w:rPr>
          <w:rFonts w:ascii="Times New Roman" w:hAnsi="Times New Roman" w:cs="Times New Roman"/>
          <w:i/>
          <w:sz w:val="24"/>
          <w:szCs w:val="24"/>
        </w:rPr>
        <w:t>n</w:t>
      </w:r>
      <w:r w:rsidR="0084424C">
        <w:rPr>
          <w:rFonts w:ascii="Times New Roman" w:hAnsi="Times New Roman" w:cs="Times New Roman"/>
          <w:sz w:val="24"/>
          <w:szCs w:val="24"/>
        </w:rPr>
        <w:t xml:space="preserve"> = </w:t>
      </w:r>
      <w:r w:rsidR="002C6030">
        <w:rPr>
          <w:rFonts w:ascii="Times New Roman" w:hAnsi="Times New Roman" w:cs="Times New Roman"/>
          <w:sz w:val="24"/>
          <w:szCs w:val="24"/>
        </w:rPr>
        <w:t>30</w:t>
      </w:r>
      <w:r w:rsidR="0084424C">
        <w:rPr>
          <w:rFonts w:ascii="Times New Roman" w:hAnsi="Times New Roman" w:cs="Times New Roman"/>
          <w:sz w:val="24"/>
          <w:szCs w:val="24"/>
        </w:rPr>
        <w:t xml:space="preserve">, non-human object </w:t>
      </w:r>
      <w:r w:rsidR="0084424C">
        <w:rPr>
          <w:rFonts w:ascii="Times New Roman" w:hAnsi="Times New Roman" w:cs="Times New Roman"/>
          <w:i/>
          <w:sz w:val="24"/>
          <w:szCs w:val="24"/>
        </w:rPr>
        <w:t>n</w:t>
      </w:r>
      <w:r w:rsidR="0084424C">
        <w:rPr>
          <w:rFonts w:ascii="Times New Roman" w:hAnsi="Times New Roman" w:cs="Times New Roman"/>
          <w:sz w:val="24"/>
          <w:szCs w:val="24"/>
        </w:rPr>
        <w:t xml:space="preserve"> = </w:t>
      </w:r>
      <w:r w:rsidR="00B50AAB">
        <w:rPr>
          <w:rFonts w:ascii="Times New Roman" w:hAnsi="Times New Roman" w:cs="Times New Roman"/>
          <w:sz w:val="24"/>
          <w:szCs w:val="24"/>
        </w:rPr>
        <w:t>3</w:t>
      </w:r>
      <w:r w:rsidR="002C6030">
        <w:rPr>
          <w:rFonts w:ascii="Times New Roman" w:hAnsi="Times New Roman" w:cs="Times New Roman"/>
          <w:sz w:val="24"/>
          <w:szCs w:val="24"/>
        </w:rPr>
        <w:t>1</w:t>
      </w:r>
      <w:r w:rsidR="0084424C">
        <w:rPr>
          <w:rFonts w:ascii="Times New Roman" w:hAnsi="Times New Roman" w:cs="Times New Roman"/>
          <w:sz w:val="24"/>
          <w:szCs w:val="24"/>
        </w:rPr>
        <w:t xml:space="preserve">). </w:t>
      </w:r>
      <w:r w:rsidR="00F77A89">
        <w:rPr>
          <w:rFonts w:ascii="Times New Roman" w:hAnsi="Times New Roman" w:cs="Times New Roman"/>
          <w:sz w:val="24"/>
          <w:szCs w:val="24"/>
        </w:rPr>
        <w:t xml:space="preserve">On six separate </w:t>
      </w:r>
      <w:r w:rsidR="006545D7">
        <w:rPr>
          <w:rFonts w:ascii="Times New Roman" w:hAnsi="Times New Roman" w:cs="Times New Roman"/>
          <w:sz w:val="24"/>
          <w:szCs w:val="24"/>
        </w:rPr>
        <w:t>afternoons</w:t>
      </w:r>
      <w:r w:rsidR="00F77A89">
        <w:rPr>
          <w:rFonts w:ascii="Times New Roman" w:hAnsi="Times New Roman" w:cs="Times New Roman"/>
          <w:sz w:val="24"/>
          <w:szCs w:val="24"/>
        </w:rPr>
        <w:t xml:space="preserve"> in </w:t>
      </w:r>
      <w:r w:rsidR="001F0FD5">
        <w:rPr>
          <w:rFonts w:ascii="Times New Roman" w:hAnsi="Times New Roman" w:cs="Times New Roman"/>
          <w:sz w:val="24"/>
          <w:szCs w:val="24"/>
        </w:rPr>
        <w:t>February</w:t>
      </w:r>
      <w:r w:rsidR="00F77A89">
        <w:rPr>
          <w:rFonts w:ascii="Times New Roman" w:hAnsi="Times New Roman" w:cs="Times New Roman"/>
          <w:sz w:val="24"/>
          <w:szCs w:val="24"/>
        </w:rPr>
        <w:t xml:space="preserve"> 2016, participants were invited to an arts studio in Cambridge where sessions were organised especially for this project with the cooperation of the </w:t>
      </w:r>
      <w:r w:rsidR="00E86619">
        <w:rPr>
          <w:rFonts w:ascii="Times New Roman" w:hAnsi="Times New Roman" w:cs="Times New Roman"/>
          <w:sz w:val="24"/>
          <w:szCs w:val="24"/>
        </w:rPr>
        <w:t>coordinator.</w:t>
      </w:r>
      <w:r w:rsidR="00F77A89">
        <w:rPr>
          <w:rFonts w:ascii="Times New Roman" w:hAnsi="Times New Roman" w:cs="Times New Roman"/>
          <w:sz w:val="24"/>
          <w:szCs w:val="24"/>
        </w:rPr>
        <w:t xml:space="preserve"> As in Swami (2016</w:t>
      </w:r>
      <w:r w:rsidR="00826A0B">
        <w:rPr>
          <w:rFonts w:ascii="Times New Roman" w:hAnsi="Times New Roman" w:cs="Times New Roman"/>
          <w:sz w:val="24"/>
          <w:szCs w:val="24"/>
        </w:rPr>
        <w:t>, Study 2</w:t>
      </w:r>
      <w:r w:rsidR="00F77A89">
        <w:rPr>
          <w:rFonts w:ascii="Times New Roman" w:hAnsi="Times New Roman" w:cs="Times New Roman"/>
          <w:sz w:val="24"/>
          <w:szCs w:val="24"/>
        </w:rPr>
        <w:t xml:space="preserve">), participants were given a selection of drawing materials (paper of </w:t>
      </w:r>
      <w:r w:rsidR="00F77A89">
        <w:rPr>
          <w:rFonts w:ascii="Times New Roman" w:hAnsi="Times New Roman" w:cs="Times New Roman"/>
          <w:sz w:val="24"/>
          <w:szCs w:val="24"/>
        </w:rPr>
        <w:lastRenderedPageBreak/>
        <w:t xml:space="preserve">varying sizes, pencils, pens, paint, and brushes) to choose from upon arrival. Participants were then invited to find a seat in the studio and were presented with the pre-test questionnaire for completion. This questionnaire contained the </w:t>
      </w:r>
      <w:r w:rsidR="00F818DA">
        <w:rPr>
          <w:rFonts w:ascii="Times New Roman" w:hAnsi="Times New Roman" w:cs="Times New Roman"/>
          <w:sz w:val="24"/>
          <w:szCs w:val="24"/>
        </w:rPr>
        <w:t>BISS</w:t>
      </w:r>
      <w:r w:rsidR="00F77A89">
        <w:rPr>
          <w:rFonts w:ascii="Times New Roman" w:hAnsi="Times New Roman" w:cs="Times New Roman"/>
          <w:sz w:val="24"/>
          <w:szCs w:val="24"/>
        </w:rPr>
        <w:t xml:space="preserve"> and a request for participant demographics. </w:t>
      </w:r>
      <w:r w:rsidR="00E42791">
        <w:rPr>
          <w:rFonts w:ascii="Times New Roman" w:hAnsi="Times New Roman" w:cs="Times New Roman"/>
          <w:sz w:val="24"/>
          <w:szCs w:val="24"/>
        </w:rPr>
        <w:t>To minimise the risk of hypothesis guessing, the questionnaire also included the abbreviated, generic Quality of Life Scale (</w:t>
      </w:r>
      <w:r w:rsidR="00F818DA">
        <w:rPr>
          <w:rFonts w:ascii="Times New Roman" w:hAnsi="Times New Roman" w:cs="Times New Roman"/>
          <w:sz w:val="24"/>
          <w:szCs w:val="24"/>
        </w:rPr>
        <w:t xml:space="preserve">QLS; </w:t>
      </w:r>
      <w:r w:rsidR="00E42791">
        <w:rPr>
          <w:rFonts w:ascii="Times New Roman" w:hAnsi="Times New Roman" w:cs="Times New Roman"/>
          <w:sz w:val="24"/>
          <w:szCs w:val="24"/>
        </w:rPr>
        <w:t>World Health Organization</w:t>
      </w:r>
      <w:r w:rsidR="007F2109">
        <w:rPr>
          <w:rFonts w:ascii="Times New Roman" w:hAnsi="Times New Roman" w:cs="Times New Roman"/>
          <w:sz w:val="24"/>
          <w:szCs w:val="24"/>
        </w:rPr>
        <w:t xml:space="preserve"> Quality of Life Group, 1998), a 26-item, tr</w:t>
      </w:r>
      <w:r w:rsidR="00A26703">
        <w:rPr>
          <w:rFonts w:ascii="Times New Roman" w:hAnsi="Times New Roman" w:cs="Times New Roman"/>
          <w:sz w:val="24"/>
          <w:szCs w:val="24"/>
        </w:rPr>
        <w:t>ait measure of quality of life that was omitted from analyses.</w:t>
      </w:r>
    </w:p>
    <w:p w:rsidR="007F2109" w:rsidRDefault="007F2109" w:rsidP="00A747B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two groups with models, the </w:t>
      </w:r>
      <w:r w:rsidR="00E86619">
        <w:rPr>
          <w:rFonts w:ascii="Times New Roman" w:hAnsi="Times New Roman" w:cs="Times New Roman"/>
          <w:sz w:val="24"/>
          <w:szCs w:val="24"/>
        </w:rPr>
        <w:t>coordinator</w:t>
      </w:r>
      <w:r>
        <w:rPr>
          <w:rFonts w:ascii="Times New Roman" w:hAnsi="Times New Roman" w:cs="Times New Roman"/>
          <w:sz w:val="24"/>
          <w:szCs w:val="24"/>
        </w:rPr>
        <w:t xml:space="preserve"> introduced the model (a 28-year-old woman) and the session began with short poses (“gestures”) by the model that lasted about a minute each for a total of 10 minutes. This was followed by two longer poses held for 5 minutes each, and finally a longer pose of </w:t>
      </w:r>
      <w:r w:rsidR="00272778">
        <w:rPr>
          <w:rFonts w:ascii="Times New Roman" w:hAnsi="Times New Roman" w:cs="Times New Roman"/>
          <w:sz w:val="24"/>
          <w:szCs w:val="24"/>
        </w:rPr>
        <w:t>30</w:t>
      </w:r>
      <w:r>
        <w:rPr>
          <w:rFonts w:ascii="Times New Roman" w:hAnsi="Times New Roman" w:cs="Times New Roman"/>
          <w:sz w:val="24"/>
          <w:szCs w:val="24"/>
        </w:rPr>
        <w:t xml:space="preserve"> minutes. </w:t>
      </w:r>
      <w:r w:rsidR="00272778">
        <w:rPr>
          <w:rFonts w:ascii="Times New Roman" w:hAnsi="Times New Roman" w:cs="Times New Roman"/>
          <w:sz w:val="24"/>
          <w:szCs w:val="24"/>
        </w:rPr>
        <w:t xml:space="preserve">The same model posed for both groups, but for one group she was </w:t>
      </w:r>
      <w:r w:rsidR="00BC2B72">
        <w:rPr>
          <w:rFonts w:ascii="Times New Roman" w:hAnsi="Times New Roman" w:cs="Times New Roman"/>
          <w:sz w:val="24"/>
          <w:szCs w:val="24"/>
        </w:rPr>
        <w:t>nude</w:t>
      </w:r>
      <w:r w:rsidR="00272778">
        <w:rPr>
          <w:rFonts w:ascii="Times New Roman" w:hAnsi="Times New Roman" w:cs="Times New Roman"/>
          <w:sz w:val="24"/>
          <w:szCs w:val="24"/>
        </w:rPr>
        <w:t xml:space="preserve"> whereas for the other she wore her everyday clothes (jeans, shoes, and a long-sleeved blouse). In the non-human object group, the </w:t>
      </w:r>
      <w:r w:rsidR="00E86619">
        <w:rPr>
          <w:rFonts w:ascii="Times New Roman" w:hAnsi="Times New Roman" w:cs="Times New Roman"/>
          <w:sz w:val="24"/>
          <w:szCs w:val="24"/>
        </w:rPr>
        <w:t>coordinator</w:t>
      </w:r>
      <w:r w:rsidR="00272778">
        <w:rPr>
          <w:rFonts w:ascii="Times New Roman" w:hAnsi="Times New Roman" w:cs="Times New Roman"/>
          <w:sz w:val="24"/>
          <w:szCs w:val="24"/>
        </w:rPr>
        <w:t xml:space="preserve"> placed a bowl of fruit on a table, with participants free to draw for 10 minutes. The </w:t>
      </w:r>
      <w:r w:rsidR="00E86619">
        <w:rPr>
          <w:rFonts w:ascii="Times New Roman" w:hAnsi="Times New Roman" w:cs="Times New Roman"/>
          <w:sz w:val="24"/>
          <w:szCs w:val="24"/>
        </w:rPr>
        <w:t>coordinator</w:t>
      </w:r>
      <w:r w:rsidR="00272778">
        <w:rPr>
          <w:rFonts w:ascii="Times New Roman" w:hAnsi="Times New Roman" w:cs="Times New Roman"/>
          <w:sz w:val="24"/>
          <w:szCs w:val="24"/>
        </w:rPr>
        <w:t xml:space="preserve"> then re-arranged the bowl and fruit</w:t>
      </w:r>
      <w:r w:rsidR="007E4B67">
        <w:rPr>
          <w:rFonts w:ascii="Times New Roman" w:hAnsi="Times New Roman" w:cs="Times New Roman"/>
          <w:sz w:val="24"/>
          <w:szCs w:val="24"/>
        </w:rPr>
        <w:t xml:space="preserve">; she did so again after 10 minutes for a final segment lasting 30 minutes. </w:t>
      </w:r>
      <w:r w:rsidR="00272778">
        <w:rPr>
          <w:rFonts w:ascii="Times New Roman" w:hAnsi="Times New Roman" w:cs="Times New Roman"/>
          <w:sz w:val="24"/>
          <w:szCs w:val="24"/>
        </w:rPr>
        <w:t>Following the final pose</w:t>
      </w:r>
      <w:r w:rsidR="007E4B67">
        <w:rPr>
          <w:rFonts w:ascii="Times New Roman" w:hAnsi="Times New Roman" w:cs="Times New Roman"/>
          <w:sz w:val="24"/>
          <w:szCs w:val="24"/>
        </w:rPr>
        <w:t xml:space="preserve"> or set-up</w:t>
      </w:r>
      <w:r w:rsidR="00272778">
        <w:rPr>
          <w:rFonts w:ascii="Times New Roman" w:hAnsi="Times New Roman" w:cs="Times New Roman"/>
          <w:sz w:val="24"/>
          <w:szCs w:val="24"/>
        </w:rPr>
        <w:t xml:space="preserve">, participants were given the post-test questionnaire to complete, which included the </w:t>
      </w:r>
      <w:r w:rsidR="00F818DA">
        <w:rPr>
          <w:rFonts w:ascii="Times New Roman" w:hAnsi="Times New Roman" w:cs="Times New Roman"/>
          <w:sz w:val="24"/>
          <w:szCs w:val="24"/>
        </w:rPr>
        <w:t>BISS and the QLS</w:t>
      </w:r>
      <w:r w:rsidR="00272778">
        <w:rPr>
          <w:rFonts w:ascii="Times New Roman" w:hAnsi="Times New Roman" w:cs="Times New Roman"/>
          <w:sz w:val="24"/>
          <w:szCs w:val="24"/>
        </w:rPr>
        <w:t xml:space="preserve">. </w:t>
      </w:r>
      <w:r w:rsidR="007E4B67">
        <w:rPr>
          <w:rFonts w:ascii="Times New Roman" w:hAnsi="Times New Roman" w:cs="Times New Roman"/>
          <w:sz w:val="24"/>
          <w:szCs w:val="24"/>
        </w:rPr>
        <w:t xml:space="preserve">All data were anonymous and participants returned completed questionnaires in an envelope to the investigator. </w:t>
      </w:r>
      <w:r w:rsidR="00E86619">
        <w:rPr>
          <w:rFonts w:ascii="Times New Roman" w:hAnsi="Times New Roman" w:cs="Times New Roman"/>
          <w:sz w:val="24"/>
          <w:szCs w:val="24"/>
        </w:rPr>
        <w:t>Participants received no remuneration beyond free attendance at the life drawing session and were allowed to keep their artworks</w:t>
      </w:r>
      <w:r w:rsidR="007E4B67">
        <w:rPr>
          <w:rFonts w:ascii="Times New Roman" w:hAnsi="Times New Roman" w:cs="Times New Roman"/>
          <w:sz w:val="24"/>
          <w:szCs w:val="24"/>
        </w:rPr>
        <w:t xml:space="preserve">. At the completion of the session, participants were given written debrief information. </w:t>
      </w:r>
    </w:p>
    <w:p w:rsidR="007E4B67" w:rsidRDefault="007E4B67" w:rsidP="007E4B6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 and Discussion</w:t>
      </w:r>
    </w:p>
    <w:p w:rsidR="00BC2B72" w:rsidRDefault="006A5E8E" w:rsidP="00434AB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One-way analyses of variance (ANOVAs) showed that there were no significant between-group differences in mean age,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2, 87) = 0.39, </w:t>
      </w:r>
      <w:r>
        <w:rPr>
          <w:rFonts w:ascii="Times New Roman" w:hAnsi="Times New Roman" w:cs="Times New Roman"/>
          <w:i/>
          <w:sz w:val="24"/>
          <w:szCs w:val="24"/>
        </w:rPr>
        <w:t>p</w:t>
      </w:r>
      <w:r>
        <w:rPr>
          <w:rFonts w:ascii="Times New Roman" w:hAnsi="Times New Roman" w:cs="Times New Roman"/>
          <w:sz w:val="24"/>
          <w:szCs w:val="24"/>
        </w:rPr>
        <w:t xml:space="preserve"> = .681, η</w:t>
      </w:r>
      <w:r>
        <w:rPr>
          <w:rFonts w:ascii="Times New Roman" w:hAnsi="Times New Roman" w:cs="Times New Roman"/>
          <w:sz w:val="24"/>
          <w:szCs w:val="24"/>
          <w:vertAlign w:val="subscript"/>
        </w:rPr>
        <w:t>p</w:t>
      </w:r>
      <w:r>
        <w:rPr>
          <w:rFonts w:ascii="Times New Roman" w:hAnsi="Times New Roman" w:cs="Times New Roman"/>
          <w:sz w:val="24"/>
          <w:szCs w:val="24"/>
          <w:vertAlign w:val="superscript"/>
        </w:rPr>
        <w:t>2</w:t>
      </w:r>
      <w:r>
        <w:rPr>
          <w:rFonts w:ascii="Times New Roman" w:hAnsi="Times New Roman" w:cs="Times New Roman"/>
          <w:sz w:val="24"/>
          <w:szCs w:val="24"/>
        </w:rPr>
        <w:t xml:space="preserve"> &lt; .01, and in mean BMI, </w:t>
      </w:r>
      <w:r>
        <w:rPr>
          <w:rFonts w:ascii="Times New Roman" w:hAnsi="Times New Roman" w:cs="Times New Roman"/>
          <w:i/>
          <w:sz w:val="24"/>
          <w:szCs w:val="24"/>
        </w:rPr>
        <w:t>F</w:t>
      </w:r>
      <w:r>
        <w:rPr>
          <w:rFonts w:ascii="Times New Roman" w:hAnsi="Times New Roman" w:cs="Times New Roman"/>
          <w:sz w:val="24"/>
          <w:szCs w:val="24"/>
        </w:rPr>
        <w:t xml:space="preserve">(2, 87) = 1.54, </w:t>
      </w:r>
      <w:r w:rsidR="00695ACE">
        <w:rPr>
          <w:rFonts w:ascii="Times New Roman" w:hAnsi="Times New Roman" w:cs="Times New Roman"/>
          <w:i/>
          <w:sz w:val="24"/>
          <w:szCs w:val="24"/>
        </w:rPr>
        <w:t>p</w:t>
      </w:r>
      <w:r w:rsidR="00695ACE">
        <w:rPr>
          <w:rFonts w:ascii="Times New Roman" w:hAnsi="Times New Roman" w:cs="Times New Roman"/>
          <w:sz w:val="24"/>
          <w:szCs w:val="24"/>
        </w:rPr>
        <w:t xml:space="preserve"> = .220, η</w:t>
      </w:r>
      <w:r w:rsidR="00695ACE">
        <w:rPr>
          <w:rFonts w:ascii="Times New Roman" w:hAnsi="Times New Roman" w:cs="Times New Roman"/>
          <w:sz w:val="24"/>
          <w:szCs w:val="24"/>
          <w:vertAlign w:val="subscript"/>
        </w:rPr>
        <w:t>p</w:t>
      </w:r>
      <w:r w:rsidR="00695ACE">
        <w:rPr>
          <w:rFonts w:ascii="Times New Roman" w:hAnsi="Times New Roman" w:cs="Times New Roman"/>
          <w:sz w:val="24"/>
          <w:szCs w:val="24"/>
          <w:vertAlign w:val="superscript"/>
        </w:rPr>
        <w:t>2</w:t>
      </w:r>
      <w:r w:rsidR="00695ACE">
        <w:rPr>
          <w:rFonts w:ascii="Times New Roman" w:hAnsi="Times New Roman" w:cs="Times New Roman"/>
          <w:sz w:val="24"/>
          <w:szCs w:val="24"/>
        </w:rPr>
        <w:t xml:space="preserve"> = .03. There were also no significant between-group </w:t>
      </w:r>
      <w:r w:rsidR="00695ACE">
        <w:rPr>
          <w:rFonts w:ascii="Times New Roman" w:hAnsi="Times New Roman" w:cs="Times New Roman"/>
          <w:sz w:val="24"/>
          <w:szCs w:val="24"/>
        </w:rPr>
        <w:lastRenderedPageBreak/>
        <w:t xml:space="preserve">differences in the distribution of ethnic groups, </w:t>
      </w:r>
      <w:proofErr w:type="gramStart"/>
      <w:r w:rsidR="00695ACE">
        <w:rPr>
          <w:rFonts w:ascii="Times New Roman" w:hAnsi="Times New Roman" w:cs="Times New Roman"/>
          <w:sz w:val="24"/>
          <w:szCs w:val="24"/>
        </w:rPr>
        <w:t>χ</w:t>
      </w:r>
      <w:r w:rsidR="00695ACE">
        <w:rPr>
          <w:rFonts w:ascii="Times New Roman" w:hAnsi="Times New Roman" w:cs="Times New Roman"/>
          <w:sz w:val="24"/>
          <w:szCs w:val="24"/>
          <w:vertAlign w:val="superscript"/>
        </w:rPr>
        <w:t>2</w:t>
      </w:r>
      <w:r w:rsidR="00695ACE">
        <w:rPr>
          <w:rFonts w:ascii="Times New Roman" w:hAnsi="Times New Roman" w:cs="Times New Roman"/>
          <w:sz w:val="24"/>
          <w:szCs w:val="24"/>
        </w:rPr>
        <w:t>(</w:t>
      </w:r>
      <w:proofErr w:type="gramEnd"/>
      <w:r w:rsidR="00695ACE">
        <w:rPr>
          <w:rFonts w:ascii="Times New Roman" w:hAnsi="Times New Roman" w:cs="Times New Roman"/>
          <w:sz w:val="24"/>
          <w:szCs w:val="24"/>
        </w:rPr>
        <w:t xml:space="preserve">4) = 1.37, </w:t>
      </w:r>
      <w:r w:rsidR="00695ACE">
        <w:rPr>
          <w:rFonts w:ascii="Times New Roman" w:hAnsi="Times New Roman" w:cs="Times New Roman"/>
          <w:i/>
          <w:sz w:val="24"/>
          <w:szCs w:val="24"/>
        </w:rPr>
        <w:t>p</w:t>
      </w:r>
      <w:r w:rsidR="00695ACE">
        <w:rPr>
          <w:rFonts w:ascii="Times New Roman" w:hAnsi="Times New Roman" w:cs="Times New Roman"/>
          <w:sz w:val="24"/>
          <w:szCs w:val="24"/>
        </w:rPr>
        <w:t xml:space="preserve"> = .849. Next, a 3 (experimental condition: </w:t>
      </w:r>
      <w:r w:rsidR="00BC2B72">
        <w:rPr>
          <w:rFonts w:ascii="Times New Roman" w:hAnsi="Times New Roman" w:cs="Times New Roman"/>
          <w:sz w:val="24"/>
          <w:szCs w:val="24"/>
        </w:rPr>
        <w:t>nude</w:t>
      </w:r>
      <w:r w:rsidR="00695ACE">
        <w:rPr>
          <w:rFonts w:ascii="Times New Roman" w:hAnsi="Times New Roman" w:cs="Times New Roman"/>
          <w:sz w:val="24"/>
          <w:szCs w:val="24"/>
        </w:rPr>
        <w:t xml:space="preserve"> model vs. clothed model vs. non-human object) </w:t>
      </w:r>
      <w:r w:rsidR="00695ACE">
        <w:rPr>
          <w:rFonts w:ascii="Arial" w:hAnsi="Arial" w:cs="Arial"/>
          <w:sz w:val="24"/>
          <w:szCs w:val="24"/>
        </w:rPr>
        <w:t xml:space="preserve">x </w:t>
      </w:r>
      <w:r w:rsidR="00695ACE">
        <w:rPr>
          <w:rFonts w:ascii="Times New Roman" w:hAnsi="Times New Roman" w:cs="Times New Roman"/>
          <w:sz w:val="24"/>
          <w:szCs w:val="24"/>
        </w:rPr>
        <w:t>2 (testing session: pre- vs. post-drawing)</w:t>
      </w:r>
      <w:r w:rsidR="0005524C">
        <w:rPr>
          <w:rFonts w:ascii="Times New Roman" w:hAnsi="Times New Roman" w:cs="Times New Roman"/>
          <w:sz w:val="24"/>
          <w:szCs w:val="24"/>
        </w:rPr>
        <w:t xml:space="preserve"> mixed ANOVA was conducted, with </w:t>
      </w:r>
      <w:r w:rsidR="00F818DA">
        <w:rPr>
          <w:rFonts w:ascii="Times New Roman" w:hAnsi="Times New Roman" w:cs="Times New Roman"/>
          <w:sz w:val="24"/>
          <w:szCs w:val="24"/>
        </w:rPr>
        <w:t xml:space="preserve">BISS scores </w:t>
      </w:r>
      <w:r w:rsidR="0005524C">
        <w:rPr>
          <w:rFonts w:ascii="Times New Roman" w:hAnsi="Times New Roman" w:cs="Times New Roman"/>
          <w:sz w:val="24"/>
          <w:szCs w:val="24"/>
        </w:rPr>
        <w:t xml:space="preserve">as the dependent variable. </w:t>
      </w:r>
      <w:r w:rsidR="002C6030">
        <w:rPr>
          <w:rFonts w:ascii="Times New Roman" w:hAnsi="Times New Roman" w:cs="Times New Roman"/>
          <w:sz w:val="24"/>
          <w:szCs w:val="24"/>
        </w:rPr>
        <w:t xml:space="preserve">The results revealed a significant interaction, </w:t>
      </w:r>
      <w:proofErr w:type="gramStart"/>
      <w:r w:rsidR="0005524C">
        <w:rPr>
          <w:rFonts w:ascii="Times New Roman" w:hAnsi="Times New Roman" w:cs="Times New Roman"/>
          <w:i/>
          <w:sz w:val="24"/>
          <w:szCs w:val="24"/>
        </w:rPr>
        <w:t>F</w:t>
      </w:r>
      <w:r w:rsidR="0005524C">
        <w:rPr>
          <w:rFonts w:ascii="Times New Roman" w:hAnsi="Times New Roman" w:cs="Times New Roman"/>
          <w:sz w:val="24"/>
          <w:szCs w:val="24"/>
        </w:rPr>
        <w:t>(</w:t>
      </w:r>
      <w:proofErr w:type="gramEnd"/>
      <w:r w:rsidR="0005524C">
        <w:rPr>
          <w:rFonts w:ascii="Times New Roman" w:hAnsi="Times New Roman" w:cs="Times New Roman"/>
          <w:sz w:val="24"/>
          <w:szCs w:val="24"/>
        </w:rPr>
        <w:t xml:space="preserve">2, 87) = </w:t>
      </w:r>
      <w:r w:rsidR="002C6030">
        <w:rPr>
          <w:rFonts w:ascii="Times New Roman" w:hAnsi="Times New Roman" w:cs="Times New Roman"/>
          <w:sz w:val="24"/>
          <w:szCs w:val="24"/>
        </w:rPr>
        <w:t>5.35</w:t>
      </w:r>
      <w:r w:rsidR="0005524C">
        <w:rPr>
          <w:rFonts w:ascii="Times New Roman" w:hAnsi="Times New Roman" w:cs="Times New Roman"/>
          <w:sz w:val="24"/>
          <w:szCs w:val="24"/>
        </w:rPr>
        <w:t xml:space="preserve">, </w:t>
      </w:r>
      <w:r w:rsidR="0005524C">
        <w:rPr>
          <w:rFonts w:ascii="Times New Roman" w:hAnsi="Times New Roman" w:cs="Times New Roman"/>
          <w:i/>
          <w:sz w:val="24"/>
          <w:szCs w:val="24"/>
        </w:rPr>
        <w:t>p</w:t>
      </w:r>
      <w:r w:rsidR="0005524C">
        <w:rPr>
          <w:rFonts w:ascii="Times New Roman" w:hAnsi="Times New Roman" w:cs="Times New Roman"/>
          <w:sz w:val="24"/>
          <w:szCs w:val="24"/>
        </w:rPr>
        <w:t xml:space="preserve"> = .00</w:t>
      </w:r>
      <w:r w:rsidR="002C6030">
        <w:rPr>
          <w:rFonts w:ascii="Times New Roman" w:hAnsi="Times New Roman" w:cs="Times New Roman"/>
          <w:sz w:val="24"/>
          <w:szCs w:val="24"/>
        </w:rPr>
        <w:t>6</w:t>
      </w:r>
      <w:r w:rsidR="0005524C">
        <w:rPr>
          <w:rFonts w:ascii="Times New Roman" w:hAnsi="Times New Roman" w:cs="Times New Roman"/>
          <w:sz w:val="24"/>
          <w:szCs w:val="24"/>
        </w:rPr>
        <w:t>, η</w:t>
      </w:r>
      <w:r w:rsidR="0005524C">
        <w:rPr>
          <w:rFonts w:ascii="Times New Roman" w:hAnsi="Times New Roman" w:cs="Times New Roman"/>
          <w:sz w:val="24"/>
          <w:szCs w:val="24"/>
          <w:vertAlign w:val="subscript"/>
        </w:rPr>
        <w:t>p</w:t>
      </w:r>
      <w:r w:rsidR="0005524C">
        <w:rPr>
          <w:rFonts w:ascii="Times New Roman" w:hAnsi="Times New Roman" w:cs="Times New Roman"/>
          <w:sz w:val="24"/>
          <w:szCs w:val="24"/>
          <w:vertAlign w:val="superscript"/>
        </w:rPr>
        <w:t>2</w:t>
      </w:r>
      <w:r w:rsidR="0005524C">
        <w:rPr>
          <w:rFonts w:ascii="Times New Roman" w:hAnsi="Times New Roman" w:cs="Times New Roman"/>
          <w:sz w:val="24"/>
          <w:szCs w:val="24"/>
        </w:rPr>
        <w:t xml:space="preserve"> = .1</w:t>
      </w:r>
      <w:r w:rsidR="002C6030">
        <w:rPr>
          <w:rFonts w:ascii="Times New Roman" w:hAnsi="Times New Roman" w:cs="Times New Roman"/>
          <w:sz w:val="24"/>
          <w:szCs w:val="24"/>
        </w:rPr>
        <w:t>1</w:t>
      </w:r>
      <w:r w:rsidR="0005524C">
        <w:rPr>
          <w:rFonts w:ascii="Times New Roman" w:hAnsi="Times New Roman" w:cs="Times New Roman"/>
          <w:sz w:val="24"/>
          <w:szCs w:val="24"/>
        </w:rPr>
        <w:t xml:space="preserve">, indicating that the experimental manipulation had an effect on </w:t>
      </w:r>
      <w:r w:rsidR="002C6030">
        <w:rPr>
          <w:rFonts w:ascii="Times New Roman" w:hAnsi="Times New Roman" w:cs="Times New Roman"/>
          <w:sz w:val="24"/>
          <w:szCs w:val="24"/>
        </w:rPr>
        <w:t>state body image</w:t>
      </w:r>
      <w:r w:rsidR="006A3A0E">
        <w:rPr>
          <w:rFonts w:ascii="Times New Roman" w:hAnsi="Times New Roman" w:cs="Times New Roman"/>
          <w:sz w:val="24"/>
          <w:szCs w:val="24"/>
        </w:rPr>
        <w:t xml:space="preserve"> (see Figure 1)</w:t>
      </w:r>
      <w:r w:rsidR="0005524C">
        <w:rPr>
          <w:rFonts w:ascii="Times New Roman" w:hAnsi="Times New Roman" w:cs="Times New Roman"/>
          <w:sz w:val="24"/>
          <w:szCs w:val="24"/>
        </w:rPr>
        <w:t xml:space="preserve">. </w:t>
      </w:r>
      <w:r w:rsidR="00BC2B72">
        <w:rPr>
          <w:rFonts w:ascii="Times New Roman" w:hAnsi="Times New Roman" w:cs="Times New Roman"/>
          <w:sz w:val="24"/>
          <w:szCs w:val="24"/>
        </w:rPr>
        <w:t xml:space="preserve">A one-way ANOVA showed no significant between-group differences in state body image during the first testing session, </w:t>
      </w:r>
      <w:proofErr w:type="gramStart"/>
      <w:r w:rsidR="00BC2B72">
        <w:rPr>
          <w:rFonts w:ascii="Times New Roman" w:hAnsi="Times New Roman" w:cs="Times New Roman"/>
          <w:i/>
          <w:sz w:val="24"/>
          <w:szCs w:val="24"/>
        </w:rPr>
        <w:t>F</w:t>
      </w:r>
      <w:r w:rsidR="00BC2B72">
        <w:rPr>
          <w:rFonts w:ascii="Times New Roman" w:hAnsi="Times New Roman" w:cs="Times New Roman"/>
          <w:sz w:val="24"/>
          <w:szCs w:val="24"/>
        </w:rPr>
        <w:t>(</w:t>
      </w:r>
      <w:proofErr w:type="gramEnd"/>
      <w:r w:rsidR="00BC2B72">
        <w:rPr>
          <w:rFonts w:ascii="Times New Roman" w:hAnsi="Times New Roman" w:cs="Times New Roman"/>
          <w:sz w:val="24"/>
          <w:szCs w:val="24"/>
        </w:rPr>
        <w:t xml:space="preserve">2, 87) = 0.19, </w:t>
      </w:r>
      <w:r w:rsidR="00BC2B72">
        <w:rPr>
          <w:rFonts w:ascii="Times New Roman" w:hAnsi="Times New Roman" w:cs="Times New Roman"/>
          <w:i/>
          <w:sz w:val="24"/>
          <w:szCs w:val="24"/>
        </w:rPr>
        <w:t>p</w:t>
      </w:r>
      <w:r w:rsidR="00BC2B72">
        <w:rPr>
          <w:rFonts w:ascii="Times New Roman" w:hAnsi="Times New Roman" w:cs="Times New Roman"/>
          <w:sz w:val="24"/>
          <w:szCs w:val="24"/>
        </w:rPr>
        <w:t xml:space="preserve"> = .829, η</w:t>
      </w:r>
      <w:r w:rsidR="00BC2B72">
        <w:rPr>
          <w:rFonts w:ascii="Times New Roman" w:hAnsi="Times New Roman" w:cs="Times New Roman"/>
          <w:sz w:val="24"/>
          <w:szCs w:val="24"/>
          <w:vertAlign w:val="subscript"/>
        </w:rPr>
        <w:t>p</w:t>
      </w:r>
      <w:r w:rsidR="00BC2B72">
        <w:rPr>
          <w:rFonts w:ascii="Times New Roman" w:hAnsi="Times New Roman" w:cs="Times New Roman"/>
          <w:sz w:val="24"/>
          <w:szCs w:val="24"/>
          <w:vertAlign w:val="superscript"/>
        </w:rPr>
        <w:t>2</w:t>
      </w:r>
      <w:r w:rsidR="00BC2B72">
        <w:rPr>
          <w:rFonts w:ascii="Times New Roman" w:hAnsi="Times New Roman" w:cs="Times New Roman"/>
          <w:sz w:val="24"/>
          <w:szCs w:val="24"/>
        </w:rPr>
        <w:t xml:space="preserve"> &lt; .01. During the post-drawing session, however, there were significant between-group differences, </w:t>
      </w:r>
      <w:proofErr w:type="gramStart"/>
      <w:r w:rsidR="00BC2B72">
        <w:rPr>
          <w:rFonts w:ascii="Times New Roman" w:hAnsi="Times New Roman" w:cs="Times New Roman"/>
          <w:i/>
          <w:sz w:val="24"/>
          <w:szCs w:val="24"/>
        </w:rPr>
        <w:t>F</w:t>
      </w:r>
      <w:r w:rsidR="00BC2B72">
        <w:rPr>
          <w:rFonts w:ascii="Times New Roman" w:hAnsi="Times New Roman" w:cs="Times New Roman"/>
          <w:sz w:val="24"/>
          <w:szCs w:val="24"/>
        </w:rPr>
        <w:t>(</w:t>
      </w:r>
      <w:proofErr w:type="gramEnd"/>
      <w:r w:rsidR="00BC2B72">
        <w:rPr>
          <w:rFonts w:ascii="Times New Roman" w:hAnsi="Times New Roman" w:cs="Times New Roman"/>
          <w:sz w:val="24"/>
          <w:szCs w:val="24"/>
        </w:rPr>
        <w:t xml:space="preserve">2, 87) = 8.19, </w:t>
      </w:r>
      <w:r w:rsidR="00BC2B72">
        <w:rPr>
          <w:rFonts w:ascii="Times New Roman" w:hAnsi="Times New Roman" w:cs="Times New Roman"/>
          <w:i/>
          <w:sz w:val="24"/>
          <w:szCs w:val="24"/>
        </w:rPr>
        <w:t>p</w:t>
      </w:r>
      <w:r w:rsidR="00BC2B72">
        <w:rPr>
          <w:rFonts w:ascii="Times New Roman" w:hAnsi="Times New Roman" w:cs="Times New Roman"/>
          <w:sz w:val="24"/>
          <w:szCs w:val="24"/>
        </w:rPr>
        <w:t xml:space="preserve"> = .001, η</w:t>
      </w:r>
      <w:r w:rsidR="00BC2B72">
        <w:rPr>
          <w:rFonts w:ascii="Times New Roman" w:hAnsi="Times New Roman" w:cs="Times New Roman"/>
          <w:sz w:val="24"/>
          <w:szCs w:val="24"/>
          <w:vertAlign w:val="subscript"/>
        </w:rPr>
        <w:t>p</w:t>
      </w:r>
      <w:r w:rsidR="00BC2B72">
        <w:rPr>
          <w:rFonts w:ascii="Times New Roman" w:hAnsi="Times New Roman" w:cs="Times New Roman"/>
          <w:sz w:val="24"/>
          <w:szCs w:val="24"/>
          <w:vertAlign w:val="superscript"/>
        </w:rPr>
        <w:t>2</w:t>
      </w:r>
      <w:r w:rsidR="00BC2B72">
        <w:rPr>
          <w:rFonts w:ascii="Times New Roman" w:hAnsi="Times New Roman" w:cs="Times New Roman"/>
          <w:sz w:val="24"/>
          <w:szCs w:val="24"/>
        </w:rPr>
        <w:t xml:space="preserve"> = .16. </w:t>
      </w:r>
      <w:r w:rsidR="00BC2B72">
        <w:rPr>
          <w:rFonts w:ascii="Times New Roman" w:hAnsi="Times New Roman" w:cs="Times New Roman"/>
          <w:i/>
          <w:sz w:val="24"/>
          <w:szCs w:val="24"/>
        </w:rPr>
        <w:t>Post hoc</w:t>
      </w:r>
      <w:r w:rsidR="00BC2B72">
        <w:rPr>
          <w:rFonts w:ascii="Times New Roman" w:hAnsi="Times New Roman" w:cs="Times New Roman"/>
          <w:sz w:val="24"/>
          <w:szCs w:val="24"/>
        </w:rPr>
        <w:t xml:space="preserve"> </w:t>
      </w:r>
      <w:proofErr w:type="spellStart"/>
      <w:r w:rsidR="00BC2B72">
        <w:rPr>
          <w:rFonts w:ascii="Times New Roman" w:hAnsi="Times New Roman" w:cs="Times New Roman"/>
          <w:sz w:val="24"/>
          <w:szCs w:val="24"/>
        </w:rPr>
        <w:t>Tukey</w:t>
      </w:r>
      <w:proofErr w:type="spellEnd"/>
      <w:r w:rsidR="00BC2B72">
        <w:rPr>
          <w:rFonts w:ascii="Times New Roman" w:hAnsi="Times New Roman" w:cs="Times New Roman"/>
          <w:sz w:val="24"/>
          <w:szCs w:val="24"/>
        </w:rPr>
        <w:t xml:space="preserve"> tests showed that participants who drew a nude model had significantly more positive state body image than those who drew a clothed model, </w:t>
      </w:r>
      <w:r w:rsidR="00BC2B72">
        <w:rPr>
          <w:rFonts w:ascii="Times New Roman" w:hAnsi="Times New Roman" w:cs="Times New Roman"/>
          <w:i/>
          <w:sz w:val="24"/>
          <w:szCs w:val="24"/>
        </w:rPr>
        <w:t>p</w:t>
      </w:r>
      <w:r w:rsidR="00BC2B72">
        <w:rPr>
          <w:rFonts w:ascii="Times New Roman" w:hAnsi="Times New Roman" w:cs="Times New Roman"/>
          <w:sz w:val="24"/>
          <w:szCs w:val="24"/>
        </w:rPr>
        <w:t xml:space="preserve"> = .022, and non-human objects, </w:t>
      </w:r>
      <w:r w:rsidR="00BC2B72">
        <w:rPr>
          <w:rFonts w:ascii="Times New Roman" w:hAnsi="Times New Roman" w:cs="Times New Roman"/>
          <w:i/>
          <w:sz w:val="24"/>
          <w:szCs w:val="24"/>
        </w:rPr>
        <w:t>p</w:t>
      </w:r>
      <w:r w:rsidR="00BC2B72">
        <w:rPr>
          <w:rFonts w:ascii="Times New Roman" w:hAnsi="Times New Roman" w:cs="Times New Roman"/>
          <w:sz w:val="24"/>
          <w:szCs w:val="24"/>
        </w:rPr>
        <w:t xml:space="preserve"> &lt; .001, whereas those in the latter two groups were not significantly different from each other, </w:t>
      </w:r>
      <w:r w:rsidR="00BC2B72">
        <w:rPr>
          <w:rFonts w:ascii="Times New Roman" w:hAnsi="Times New Roman" w:cs="Times New Roman"/>
          <w:i/>
          <w:sz w:val="24"/>
          <w:szCs w:val="24"/>
        </w:rPr>
        <w:t>p</w:t>
      </w:r>
      <w:r w:rsidR="00BC2B72">
        <w:rPr>
          <w:rFonts w:ascii="Times New Roman" w:hAnsi="Times New Roman" w:cs="Times New Roman"/>
          <w:sz w:val="24"/>
          <w:szCs w:val="24"/>
        </w:rPr>
        <w:t xml:space="preserve"> = .421. </w:t>
      </w:r>
    </w:p>
    <w:p w:rsidR="00695ACE" w:rsidRDefault="00BC2B72" w:rsidP="00434AB9">
      <w:pPr>
        <w:spacing w:after="0" w:line="480" w:lineRule="auto"/>
        <w:rPr>
          <w:rFonts w:ascii="Times New Roman" w:hAnsi="Times New Roman" w:cs="Times New Roman"/>
          <w:sz w:val="24"/>
          <w:szCs w:val="24"/>
        </w:rPr>
      </w:pPr>
      <w:r>
        <w:rPr>
          <w:rFonts w:ascii="Times New Roman" w:hAnsi="Times New Roman" w:cs="Times New Roman"/>
          <w:sz w:val="24"/>
          <w:szCs w:val="24"/>
        </w:rPr>
        <w:tab/>
        <w:t>T</w:t>
      </w:r>
      <w:r w:rsidR="00231DD1">
        <w:rPr>
          <w:rFonts w:ascii="Times New Roman" w:hAnsi="Times New Roman" w:cs="Times New Roman"/>
          <w:sz w:val="24"/>
          <w:szCs w:val="24"/>
        </w:rPr>
        <w:t xml:space="preserve">o further examine </w:t>
      </w:r>
      <w:r>
        <w:rPr>
          <w:rFonts w:ascii="Times New Roman" w:hAnsi="Times New Roman" w:cs="Times New Roman"/>
          <w:sz w:val="24"/>
          <w:szCs w:val="24"/>
        </w:rPr>
        <w:t xml:space="preserve">the interaction, </w:t>
      </w:r>
      <w:r w:rsidR="00231DD1">
        <w:rPr>
          <w:rFonts w:ascii="Times New Roman" w:hAnsi="Times New Roman" w:cs="Times New Roman"/>
          <w:sz w:val="24"/>
          <w:szCs w:val="24"/>
        </w:rPr>
        <w:t xml:space="preserve">a series of pairwise </w:t>
      </w:r>
      <w:r w:rsidR="00231DD1">
        <w:rPr>
          <w:rFonts w:ascii="Times New Roman" w:hAnsi="Times New Roman" w:cs="Times New Roman"/>
          <w:i/>
          <w:sz w:val="24"/>
          <w:szCs w:val="24"/>
        </w:rPr>
        <w:t>t</w:t>
      </w:r>
      <w:r w:rsidR="00231DD1">
        <w:rPr>
          <w:rFonts w:ascii="Times New Roman" w:hAnsi="Times New Roman" w:cs="Times New Roman"/>
          <w:sz w:val="24"/>
          <w:szCs w:val="24"/>
        </w:rPr>
        <w:t>-test were conducted for each group separately. In the non-human object group, there was no significant increase between pre-</w:t>
      </w:r>
      <w:r w:rsidR="00E34979">
        <w:rPr>
          <w:rFonts w:ascii="Times New Roman" w:hAnsi="Times New Roman" w:cs="Times New Roman"/>
          <w:sz w:val="24"/>
          <w:szCs w:val="24"/>
        </w:rPr>
        <w:t>drawing</w:t>
      </w:r>
      <w:r w:rsidR="00231DD1">
        <w:rPr>
          <w:rFonts w:ascii="Times New Roman" w:hAnsi="Times New Roman" w:cs="Times New Roman"/>
          <w:sz w:val="24"/>
          <w:szCs w:val="24"/>
        </w:rPr>
        <w:t xml:space="preserve"> (</w:t>
      </w:r>
      <w:r w:rsidR="00231DD1">
        <w:rPr>
          <w:rFonts w:ascii="Times New Roman" w:hAnsi="Times New Roman" w:cs="Times New Roman"/>
          <w:i/>
          <w:sz w:val="24"/>
          <w:szCs w:val="24"/>
        </w:rPr>
        <w:t>M</w:t>
      </w:r>
      <w:r w:rsidR="00231DD1">
        <w:rPr>
          <w:rFonts w:ascii="Times New Roman" w:hAnsi="Times New Roman" w:cs="Times New Roman"/>
          <w:sz w:val="24"/>
          <w:szCs w:val="24"/>
        </w:rPr>
        <w:t xml:space="preserve"> = </w:t>
      </w:r>
      <w:r>
        <w:rPr>
          <w:rFonts w:ascii="Times New Roman" w:hAnsi="Times New Roman" w:cs="Times New Roman"/>
          <w:sz w:val="24"/>
          <w:szCs w:val="24"/>
        </w:rPr>
        <w:t>5.51</w:t>
      </w:r>
      <w:r w:rsidR="00231DD1">
        <w:rPr>
          <w:rFonts w:ascii="Times New Roman" w:hAnsi="Times New Roman" w:cs="Times New Roman"/>
          <w:sz w:val="24"/>
          <w:szCs w:val="24"/>
        </w:rPr>
        <w:t xml:space="preserve">, </w:t>
      </w:r>
      <w:r w:rsidR="00231DD1">
        <w:rPr>
          <w:rFonts w:ascii="Times New Roman" w:hAnsi="Times New Roman" w:cs="Times New Roman"/>
          <w:i/>
          <w:sz w:val="24"/>
          <w:szCs w:val="24"/>
        </w:rPr>
        <w:t>SD</w:t>
      </w:r>
      <w:r w:rsidR="00231DD1">
        <w:rPr>
          <w:rFonts w:ascii="Times New Roman" w:hAnsi="Times New Roman" w:cs="Times New Roman"/>
          <w:sz w:val="24"/>
          <w:szCs w:val="24"/>
        </w:rPr>
        <w:t xml:space="preserve"> = 1.</w:t>
      </w:r>
      <w:r>
        <w:rPr>
          <w:rFonts w:ascii="Times New Roman" w:hAnsi="Times New Roman" w:cs="Times New Roman"/>
          <w:sz w:val="24"/>
          <w:szCs w:val="24"/>
        </w:rPr>
        <w:t>30</w:t>
      </w:r>
      <w:r w:rsidR="00231DD1">
        <w:rPr>
          <w:rFonts w:ascii="Times New Roman" w:hAnsi="Times New Roman" w:cs="Times New Roman"/>
          <w:sz w:val="24"/>
          <w:szCs w:val="24"/>
        </w:rPr>
        <w:t>) and post-</w:t>
      </w:r>
      <w:r w:rsidR="00E34979">
        <w:rPr>
          <w:rFonts w:ascii="Times New Roman" w:hAnsi="Times New Roman" w:cs="Times New Roman"/>
          <w:sz w:val="24"/>
          <w:szCs w:val="24"/>
        </w:rPr>
        <w:t>drawing</w:t>
      </w:r>
      <w:r w:rsidR="00231DD1">
        <w:rPr>
          <w:rFonts w:ascii="Times New Roman" w:hAnsi="Times New Roman" w:cs="Times New Roman"/>
          <w:sz w:val="24"/>
          <w:szCs w:val="24"/>
        </w:rPr>
        <w:t xml:space="preserve"> scores (</w:t>
      </w:r>
      <w:r w:rsidR="00231DD1">
        <w:rPr>
          <w:rFonts w:ascii="Times New Roman" w:hAnsi="Times New Roman" w:cs="Times New Roman"/>
          <w:i/>
          <w:sz w:val="24"/>
          <w:szCs w:val="24"/>
        </w:rPr>
        <w:t>M</w:t>
      </w:r>
      <w:r w:rsidR="00231DD1">
        <w:rPr>
          <w:rFonts w:ascii="Times New Roman" w:hAnsi="Times New Roman" w:cs="Times New Roman"/>
          <w:sz w:val="24"/>
          <w:szCs w:val="24"/>
        </w:rPr>
        <w:t xml:space="preserve"> = </w:t>
      </w:r>
      <w:r>
        <w:rPr>
          <w:rFonts w:ascii="Times New Roman" w:hAnsi="Times New Roman" w:cs="Times New Roman"/>
          <w:sz w:val="24"/>
          <w:szCs w:val="24"/>
        </w:rPr>
        <w:t>5.62</w:t>
      </w:r>
      <w:r w:rsidR="00231DD1">
        <w:rPr>
          <w:rFonts w:ascii="Times New Roman" w:hAnsi="Times New Roman" w:cs="Times New Roman"/>
          <w:sz w:val="24"/>
          <w:szCs w:val="24"/>
        </w:rPr>
        <w:t xml:space="preserve">, </w:t>
      </w:r>
      <w:r w:rsidR="00231DD1">
        <w:rPr>
          <w:rFonts w:ascii="Times New Roman" w:hAnsi="Times New Roman" w:cs="Times New Roman"/>
          <w:i/>
          <w:sz w:val="24"/>
          <w:szCs w:val="24"/>
        </w:rPr>
        <w:t>SD</w:t>
      </w:r>
      <w:r w:rsidR="00231DD1">
        <w:rPr>
          <w:rFonts w:ascii="Times New Roman" w:hAnsi="Times New Roman" w:cs="Times New Roman"/>
          <w:sz w:val="24"/>
          <w:szCs w:val="24"/>
        </w:rPr>
        <w:t xml:space="preserve"> = </w:t>
      </w:r>
      <w:r>
        <w:rPr>
          <w:rFonts w:ascii="Times New Roman" w:hAnsi="Times New Roman" w:cs="Times New Roman"/>
          <w:sz w:val="24"/>
          <w:szCs w:val="24"/>
        </w:rPr>
        <w:t>1.01</w:t>
      </w:r>
      <w:r w:rsidR="00231DD1">
        <w:rPr>
          <w:rFonts w:ascii="Times New Roman" w:hAnsi="Times New Roman" w:cs="Times New Roman"/>
          <w:sz w:val="24"/>
          <w:szCs w:val="24"/>
        </w:rPr>
        <w:t xml:space="preserve">), </w:t>
      </w:r>
      <w:proofErr w:type="gramStart"/>
      <w:r w:rsidR="00231DD1">
        <w:rPr>
          <w:rFonts w:ascii="Times New Roman" w:hAnsi="Times New Roman" w:cs="Times New Roman"/>
          <w:i/>
          <w:sz w:val="24"/>
          <w:szCs w:val="24"/>
        </w:rPr>
        <w:t>t</w:t>
      </w:r>
      <w:r w:rsidR="006A3A0E">
        <w:rPr>
          <w:rFonts w:ascii="Times New Roman" w:hAnsi="Times New Roman" w:cs="Times New Roman"/>
          <w:sz w:val="24"/>
          <w:szCs w:val="24"/>
        </w:rPr>
        <w:t>(</w:t>
      </w:r>
      <w:proofErr w:type="gramEnd"/>
      <w:r>
        <w:rPr>
          <w:rFonts w:ascii="Times New Roman" w:hAnsi="Times New Roman" w:cs="Times New Roman"/>
          <w:sz w:val="24"/>
          <w:szCs w:val="24"/>
        </w:rPr>
        <w:t>30)</w:t>
      </w:r>
      <w:r w:rsidR="006A3A0E">
        <w:rPr>
          <w:rFonts w:ascii="Times New Roman" w:hAnsi="Times New Roman" w:cs="Times New Roman"/>
          <w:sz w:val="24"/>
          <w:szCs w:val="24"/>
        </w:rPr>
        <w:t xml:space="preserve"> = 0.</w:t>
      </w:r>
      <w:r>
        <w:rPr>
          <w:rFonts w:ascii="Times New Roman" w:hAnsi="Times New Roman" w:cs="Times New Roman"/>
          <w:sz w:val="24"/>
          <w:szCs w:val="24"/>
        </w:rPr>
        <w:t>42</w:t>
      </w:r>
      <w:r w:rsidR="006A3A0E">
        <w:rPr>
          <w:rFonts w:ascii="Times New Roman" w:hAnsi="Times New Roman" w:cs="Times New Roman"/>
          <w:sz w:val="24"/>
          <w:szCs w:val="24"/>
        </w:rPr>
        <w:t xml:space="preserve">, </w:t>
      </w:r>
      <w:r w:rsidR="006A3A0E">
        <w:rPr>
          <w:rFonts w:ascii="Times New Roman" w:hAnsi="Times New Roman" w:cs="Times New Roman"/>
          <w:i/>
          <w:sz w:val="24"/>
          <w:szCs w:val="24"/>
        </w:rPr>
        <w:t>p</w:t>
      </w:r>
      <w:r w:rsidR="006A3A0E">
        <w:rPr>
          <w:rFonts w:ascii="Times New Roman" w:hAnsi="Times New Roman" w:cs="Times New Roman"/>
          <w:sz w:val="24"/>
          <w:szCs w:val="24"/>
        </w:rPr>
        <w:t xml:space="preserve"> = .</w:t>
      </w:r>
      <w:r>
        <w:rPr>
          <w:rFonts w:ascii="Times New Roman" w:hAnsi="Times New Roman" w:cs="Times New Roman"/>
          <w:sz w:val="24"/>
          <w:szCs w:val="24"/>
        </w:rPr>
        <w:t>678</w:t>
      </w:r>
      <w:r w:rsidR="006A3A0E">
        <w:rPr>
          <w:rFonts w:ascii="Times New Roman" w:hAnsi="Times New Roman" w:cs="Times New Roman"/>
          <w:sz w:val="24"/>
          <w:szCs w:val="24"/>
        </w:rPr>
        <w:t xml:space="preserve">, dependence-corrected </w:t>
      </w:r>
      <w:r w:rsidR="006A3A0E">
        <w:rPr>
          <w:rFonts w:ascii="Times New Roman" w:hAnsi="Times New Roman" w:cs="Times New Roman"/>
          <w:i/>
          <w:sz w:val="24"/>
          <w:szCs w:val="24"/>
        </w:rPr>
        <w:t>d</w:t>
      </w:r>
      <w:r w:rsidR="006A3A0E">
        <w:rPr>
          <w:rFonts w:ascii="Times New Roman" w:hAnsi="Times New Roman" w:cs="Times New Roman"/>
          <w:sz w:val="24"/>
          <w:szCs w:val="24"/>
        </w:rPr>
        <w:t xml:space="preserve"> = 0.0</w:t>
      </w:r>
      <w:r w:rsidR="00D732BB">
        <w:rPr>
          <w:rFonts w:ascii="Times New Roman" w:hAnsi="Times New Roman" w:cs="Times New Roman"/>
          <w:sz w:val="24"/>
          <w:szCs w:val="24"/>
        </w:rPr>
        <w:t>9</w:t>
      </w:r>
      <w:r w:rsidR="006A3A0E">
        <w:rPr>
          <w:rFonts w:ascii="Times New Roman" w:hAnsi="Times New Roman" w:cs="Times New Roman"/>
          <w:sz w:val="24"/>
          <w:szCs w:val="24"/>
        </w:rPr>
        <w:t xml:space="preserve">. In the group with the clothed model, there was a significant increase in </w:t>
      </w:r>
      <w:r w:rsidR="00D732BB">
        <w:rPr>
          <w:rFonts w:ascii="Times New Roman" w:hAnsi="Times New Roman" w:cs="Times New Roman"/>
          <w:sz w:val="24"/>
          <w:szCs w:val="24"/>
        </w:rPr>
        <w:t xml:space="preserve">state body image </w:t>
      </w:r>
      <w:r w:rsidR="006A3A0E">
        <w:rPr>
          <w:rFonts w:ascii="Times New Roman" w:hAnsi="Times New Roman" w:cs="Times New Roman"/>
          <w:sz w:val="24"/>
          <w:szCs w:val="24"/>
        </w:rPr>
        <w:t>across testing points (pre-</w:t>
      </w:r>
      <w:r w:rsidR="00E34979">
        <w:rPr>
          <w:rFonts w:ascii="Times New Roman" w:hAnsi="Times New Roman" w:cs="Times New Roman"/>
          <w:sz w:val="24"/>
          <w:szCs w:val="24"/>
        </w:rPr>
        <w:t>drawing</w:t>
      </w:r>
      <w:r w:rsidR="006A3A0E">
        <w:rPr>
          <w:rFonts w:ascii="Times New Roman" w:hAnsi="Times New Roman" w:cs="Times New Roman"/>
          <w:sz w:val="24"/>
          <w:szCs w:val="24"/>
        </w:rPr>
        <w:t xml:space="preserve"> </w:t>
      </w:r>
      <w:r w:rsidR="006A3A0E">
        <w:rPr>
          <w:rFonts w:ascii="Times New Roman" w:hAnsi="Times New Roman" w:cs="Times New Roman"/>
          <w:i/>
          <w:sz w:val="24"/>
          <w:szCs w:val="24"/>
        </w:rPr>
        <w:t>M</w:t>
      </w:r>
      <w:r w:rsidR="006A3A0E">
        <w:rPr>
          <w:rFonts w:ascii="Times New Roman" w:hAnsi="Times New Roman" w:cs="Times New Roman"/>
          <w:sz w:val="24"/>
          <w:szCs w:val="24"/>
        </w:rPr>
        <w:t xml:space="preserve"> = </w:t>
      </w:r>
      <w:r w:rsidR="00D732BB">
        <w:rPr>
          <w:rFonts w:ascii="Times New Roman" w:hAnsi="Times New Roman" w:cs="Times New Roman"/>
          <w:sz w:val="24"/>
          <w:szCs w:val="24"/>
        </w:rPr>
        <w:t>5.31</w:t>
      </w:r>
      <w:r w:rsidR="006A3A0E">
        <w:rPr>
          <w:rFonts w:ascii="Times New Roman" w:hAnsi="Times New Roman" w:cs="Times New Roman"/>
          <w:sz w:val="24"/>
          <w:szCs w:val="24"/>
        </w:rPr>
        <w:t xml:space="preserve">, </w:t>
      </w:r>
      <w:r w:rsidR="006A3A0E">
        <w:rPr>
          <w:rFonts w:ascii="Times New Roman" w:hAnsi="Times New Roman" w:cs="Times New Roman"/>
          <w:i/>
          <w:sz w:val="24"/>
          <w:szCs w:val="24"/>
        </w:rPr>
        <w:t>SD</w:t>
      </w:r>
      <w:r w:rsidR="006A3A0E">
        <w:rPr>
          <w:rFonts w:ascii="Times New Roman" w:hAnsi="Times New Roman" w:cs="Times New Roman"/>
          <w:sz w:val="24"/>
          <w:szCs w:val="24"/>
        </w:rPr>
        <w:t xml:space="preserve"> = </w:t>
      </w:r>
      <w:r w:rsidR="00D732BB">
        <w:rPr>
          <w:rFonts w:ascii="Times New Roman" w:hAnsi="Times New Roman" w:cs="Times New Roman"/>
          <w:sz w:val="24"/>
          <w:szCs w:val="24"/>
        </w:rPr>
        <w:t>1.19</w:t>
      </w:r>
      <w:r w:rsidR="006A3A0E">
        <w:rPr>
          <w:rFonts w:ascii="Times New Roman" w:hAnsi="Times New Roman" w:cs="Times New Roman"/>
          <w:sz w:val="24"/>
          <w:szCs w:val="24"/>
        </w:rPr>
        <w:t>; post-</w:t>
      </w:r>
      <w:r w:rsidR="00E34979">
        <w:rPr>
          <w:rFonts w:ascii="Times New Roman" w:hAnsi="Times New Roman" w:cs="Times New Roman"/>
          <w:sz w:val="24"/>
          <w:szCs w:val="24"/>
        </w:rPr>
        <w:t>drawing</w:t>
      </w:r>
      <w:r w:rsidR="006A3A0E">
        <w:rPr>
          <w:rFonts w:ascii="Times New Roman" w:hAnsi="Times New Roman" w:cs="Times New Roman"/>
          <w:sz w:val="24"/>
          <w:szCs w:val="24"/>
        </w:rPr>
        <w:t xml:space="preserve"> </w:t>
      </w:r>
      <w:r w:rsidR="006A3A0E">
        <w:rPr>
          <w:rFonts w:ascii="Times New Roman" w:hAnsi="Times New Roman" w:cs="Times New Roman"/>
          <w:i/>
          <w:sz w:val="24"/>
          <w:szCs w:val="24"/>
        </w:rPr>
        <w:t>M</w:t>
      </w:r>
      <w:r w:rsidR="006A3A0E">
        <w:rPr>
          <w:rFonts w:ascii="Times New Roman" w:hAnsi="Times New Roman" w:cs="Times New Roman"/>
          <w:sz w:val="24"/>
          <w:szCs w:val="24"/>
        </w:rPr>
        <w:t xml:space="preserve"> = 5</w:t>
      </w:r>
      <w:r w:rsidR="00D732BB">
        <w:rPr>
          <w:rFonts w:ascii="Times New Roman" w:hAnsi="Times New Roman" w:cs="Times New Roman"/>
          <w:sz w:val="24"/>
          <w:szCs w:val="24"/>
        </w:rPr>
        <w:t>.94</w:t>
      </w:r>
      <w:r w:rsidR="006A3A0E">
        <w:rPr>
          <w:rFonts w:ascii="Times New Roman" w:hAnsi="Times New Roman" w:cs="Times New Roman"/>
          <w:sz w:val="24"/>
          <w:szCs w:val="24"/>
        </w:rPr>
        <w:t xml:space="preserve">, </w:t>
      </w:r>
      <w:r w:rsidR="006A3A0E">
        <w:rPr>
          <w:rFonts w:ascii="Times New Roman" w:hAnsi="Times New Roman" w:cs="Times New Roman"/>
          <w:i/>
          <w:sz w:val="24"/>
          <w:szCs w:val="24"/>
        </w:rPr>
        <w:t>SD</w:t>
      </w:r>
      <w:r w:rsidR="006A3A0E">
        <w:rPr>
          <w:rFonts w:ascii="Times New Roman" w:hAnsi="Times New Roman" w:cs="Times New Roman"/>
          <w:sz w:val="24"/>
          <w:szCs w:val="24"/>
        </w:rPr>
        <w:t xml:space="preserve"> = </w:t>
      </w:r>
      <w:r w:rsidR="00D732BB">
        <w:rPr>
          <w:rFonts w:ascii="Times New Roman" w:hAnsi="Times New Roman" w:cs="Times New Roman"/>
          <w:sz w:val="24"/>
          <w:szCs w:val="24"/>
        </w:rPr>
        <w:t>0.92</w:t>
      </w:r>
      <w:r w:rsidR="006A3A0E">
        <w:rPr>
          <w:rFonts w:ascii="Times New Roman" w:hAnsi="Times New Roman" w:cs="Times New Roman"/>
          <w:sz w:val="24"/>
          <w:szCs w:val="24"/>
        </w:rPr>
        <w:t xml:space="preserve">), </w:t>
      </w:r>
      <w:proofErr w:type="gramStart"/>
      <w:r w:rsidR="006A3A0E">
        <w:rPr>
          <w:rFonts w:ascii="Times New Roman" w:hAnsi="Times New Roman" w:cs="Times New Roman"/>
          <w:i/>
          <w:sz w:val="24"/>
          <w:szCs w:val="24"/>
        </w:rPr>
        <w:t>t</w:t>
      </w:r>
      <w:r w:rsidR="006A3A0E">
        <w:rPr>
          <w:rFonts w:ascii="Times New Roman" w:hAnsi="Times New Roman" w:cs="Times New Roman"/>
          <w:sz w:val="24"/>
          <w:szCs w:val="24"/>
        </w:rPr>
        <w:t>(</w:t>
      </w:r>
      <w:proofErr w:type="gramEnd"/>
      <w:r w:rsidR="006A3A0E">
        <w:rPr>
          <w:rFonts w:ascii="Times New Roman" w:hAnsi="Times New Roman" w:cs="Times New Roman"/>
          <w:sz w:val="24"/>
          <w:szCs w:val="24"/>
        </w:rPr>
        <w:t>2</w:t>
      </w:r>
      <w:r w:rsidR="00D732BB">
        <w:rPr>
          <w:rFonts w:ascii="Times New Roman" w:hAnsi="Times New Roman" w:cs="Times New Roman"/>
          <w:sz w:val="24"/>
          <w:szCs w:val="24"/>
        </w:rPr>
        <w:t>9</w:t>
      </w:r>
      <w:r w:rsidR="006A3A0E">
        <w:rPr>
          <w:rFonts w:ascii="Times New Roman" w:hAnsi="Times New Roman" w:cs="Times New Roman"/>
          <w:sz w:val="24"/>
          <w:szCs w:val="24"/>
        </w:rPr>
        <w:t>) = 2.</w:t>
      </w:r>
      <w:r w:rsidR="00D732BB">
        <w:rPr>
          <w:rFonts w:ascii="Times New Roman" w:hAnsi="Times New Roman" w:cs="Times New Roman"/>
          <w:sz w:val="24"/>
          <w:szCs w:val="24"/>
        </w:rPr>
        <w:t>49</w:t>
      </w:r>
      <w:r w:rsidR="006A3A0E">
        <w:rPr>
          <w:rFonts w:ascii="Times New Roman" w:hAnsi="Times New Roman" w:cs="Times New Roman"/>
          <w:sz w:val="24"/>
          <w:szCs w:val="24"/>
        </w:rPr>
        <w:t xml:space="preserve">, </w:t>
      </w:r>
      <w:r w:rsidR="006A3A0E">
        <w:rPr>
          <w:rFonts w:ascii="Times New Roman" w:hAnsi="Times New Roman" w:cs="Times New Roman"/>
          <w:i/>
          <w:sz w:val="24"/>
          <w:szCs w:val="24"/>
        </w:rPr>
        <w:t>p</w:t>
      </w:r>
      <w:r w:rsidR="006A3A0E">
        <w:rPr>
          <w:rFonts w:ascii="Times New Roman" w:hAnsi="Times New Roman" w:cs="Times New Roman"/>
          <w:sz w:val="24"/>
          <w:szCs w:val="24"/>
        </w:rPr>
        <w:t xml:space="preserve"> = .0</w:t>
      </w:r>
      <w:r w:rsidR="00D732BB">
        <w:rPr>
          <w:rFonts w:ascii="Times New Roman" w:hAnsi="Times New Roman" w:cs="Times New Roman"/>
          <w:sz w:val="24"/>
          <w:szCs w:val="24"/>
        </w:rPr>
        <w:t>19</w:t>
      </w:r>
      <w:r w:rsidR="006A3A0E">
        <w:rPr>
          <w:rFonts w:ascii="Times New Roman" w:hAnsi="Times New Roman" w:cs="Times New Roman"/>
          <w:sz w:val="24"/>
          <w:szCs w:val="24"/>
        </w:rPr>
        <w:t xml:space="preserve">, dependence-corrected </w:t>
      </w:r>
      <w:r w:rsidR="006A3A0E">
        <w:rPr>
          <w:rFonts w:ascii="Times New Roman" w:hAnsi="Times New Roman" w:cs="Times New Roman"/>
          <w:i/>
          <w:sz w:val="24"/>
          <w:szCs w:val="24"/>
        </w:rPr>
        <w:t>d</w:t>
      </w:r>
      <w:r w:rsidR="006A3A0E">
        <w:rPr>
          <w:rFonts w:ascii="Times New Roman" w:hAnsi="Times New Roman" w:cs="Times New Roman"/>
          <w:sz w:val="24"/>
          <w:szCs w:val="24"/>
        </w:rPr>
        <w:t xml:space="preserve"> = 0.</w:t>
      </w:r>
      <w:r w:rsidR="008446F2">
        <w:rPr>
          <w:rFonts w:ascii="Times New Roman" w:hAnsi="Times New Roman" w:cs="Times New Roman"/>
          <w:sz w:val="24"/>
          <w:szCs w:val="24"/>
        </w:rPr>
        <w:t>60</w:t>
      </w:r>
      <w:r w:rsidR="006A3A0E">
        <w:rPr>
          <w:rFonts w:ascii="Times New Roman" w:hAnsi="Times New Roman" w:cs="Times New Roman"/>
          <w:sz w:val="24"/>
          <w:szCs w:val="24"/>
        </w:rPr>
        <w:t xml:space="preserve">. Finally, in the group with the </w:t>
      </w:r>
      <w:r>
        <w:rPr>
          <w:rFonts w:ascii="Times New Roman" w:hAnsi="Times New Roman" w:cs="Times New Roman"/>
          <w:sz w:val="24"/>
          <w:szCs w:val="24"/>
        </w:rPr>
        <w:t>nude</w:t>
      </w:r>
      <w:r w:rsidR="006A3A0E">
        <w:rPr>
          <w:rFonts w:ascii="Times New Roman" w:hAnsi="Times New Roman" w:cs="Times New Roman"/>
          <w:sz w:val="24"/>
          <w:szCs w:val="24"/>
        </w:rPr>
        <w:t xml:space="preserve"> model, there was also a significant increase in appearance satisfaction across testing points (pre-</w:t>
      </w:r>
      <w:r w:rsidR="00E34979">
        <w:rPr>
          <w:rFonts w:ascii="Times New Roman" w:hAnsi="Times New Roman" w:cs="Times New Roman"/>
          <w:sz w:val="24"/>
          <w:szCs w:val="24"/>
        </w:rPr>
        <w:t>drawing</w:t>
      </w:r>
      <w:r w:rsidR="006A3A0E">
        <w:rPr>
          <w:rFonts w:ascii="Times New Roman" w:hAnsi="Times New Roman" w:cs="Times New Roman"/>
          <w:sz w:val="24"/>
          <w:szCs w:val="24"/>
        </w:rPr>
        <w:t xml:space="preserve"> </w:t>
      </w:r>
      <w:r w:rsidR="006A3A0E">
        <w:rPr>
          <w:rFonts w:ascii="Times New Roman" w:hAnsi="Times New Roman" w:cs="Times New Roman"/>
          <w:i/>
          <w:sz w:val="24"/>
          <w:szCs w:val="24"/>
        </w:rPr>
        <w:t>M</w:t>
      </w:r>
      <w:r w:rsidR="006A3A0E">
        <w:rPr>
          <w:rFonts w:ascii="Times New Roman" w:hAnsi="Times New Roman" w:cs="Times New Roman"/>
          <w:sz w:val="24"/>
          <w:szCs w:val="24"/>
        </w:rPr>
        <w:t xml:space="preserve"> = </w:t>
      </w:r>
      <w:r w:rsidR="008446F2">
        <w:rPr>
          <w:rFonts w:ascii="Times New Roman" w:hAnsi="Times New Roman" w:cs="Times New Roman"/>
          <w:sz w:val="24"/>
          <w:szCs w:val="24"/>
        </w:rPr>
        <w:t>5.30</w:t>
      </w:r>
      <w:r w:rsidR="00E34979">
        <w:rPr>
          <w:rFonts w:ascii="Times New Roman" w:hAnsi="Times New Roman" w:cs="Times New Roman"/>
          <w:sz w:val="24"/>
          <w:szCs w:val="24"/>
        </w:rPr>
        <w:t xml:space="preserve">, </w:t>
      </w:r>
      <w:r w:rsidR="00E34979">
        <w:rPr>
          <w:rFonts w:ascii="Times New Roman" w:hAnsi="Times New Roman" w:cs="Times New Roman"/>
          <w:i/>
          <w:sz w:val="24"/>
          <w:szCs w:val="24"/>
        </w:rPr>
        <w:t>SD</w:t>
      </w:r>
      <w:r w:rsidR="00E34979">
        <w:rPr>
          <w:rFonts w:ascii="Times New Roman" w:hAnsi="Times New Roman" w:cs="Times New Roman"/>
          <w:sz w:val="24"/>
          <w:szCs w:val="24"/>
        </w:rPr>
        <w:t xml:space="preserve"> = 1</w:t>
      </w:r>
      <w:r w:rsidR="008446F2">
        <w:rPr>
          <w:rFonts w:ascii="Times New Roman" w:hAnsi="Times New Roman" w:cs="Times New Roman"/>
          <w:sz w:val="24"/>
          <w:szCs w:val="24"/>
        </w:rPr>
        <w:t>.16</w:t>
      </w:r>
      <w:r w:rsidR="00E34979">
        <w:rPr>
          <w:rFonts w:ascii="Times New Roman" w:hAnsi="Times New Roman" w:cs="Times New Roman"/>
          <w:sz w:val="24"/>
          <w:szCs w:val="24"/>
        </w:rPr>
        <w:t xml:space="preserve">; post-drawing </w:t>
      </w:r>
      <w:r w:rsidR="00E34979">
        <w:rPr>
          <w:rFonts w:ascii="Times New Roman" w:hAnsi="Times New Roman" w:cs="Times New Roman"/>
          <w:i/>
          <w:sz w:val="24"/>
          <w:szCs w:val="24"/>
        </w:rPr>
        <w:t>M</w:t>
      </w:r>
      <w:r w:rsidR="00E34979">
        <w:rPr>
          <w:rFonts w:ascii="Times New Roman" w:hAnsi="Times New Roman" w:cs="Times New Roman"/>
          <w:sz w:val="24"/>
          <w:szCs w:val="24"/>
        </w:rPr>
        <w:t xml:space="preserve"> = </w:t>
      </w:r>
      <w:r w:rsidR="00896B65">
        <w:rPr>
          <w:rFonts w:ascii="Times New Roman" w:hAnsi="Times New Roman" w:cs="Times New Roman"/>
          <w:sz w:val="24"/>
          <w:szCs w:val="24"/>
        </w:rPr>
        <w:t>6.67</w:t>
      </w:r>
      <w:r w:rsidR="00E34979">
        <w:rPr>
          <w:rFonts w:ascii="Times New Roman" w:hAnsi="Times New Roman" w:cs="Times New Roman"/>
          <w:sz w:val="24"/>
          <w:szCs w:val="24"/>
        </w:rPr>
        <w:t xml:space="preserve">, </w:t>
      </w:r>
      <w:r w:rsidR="00E34979">
        <w:rPr>
          <w:rFonts w:ascii="Times New Roman" w:hAnsi="Times New Roman" w:cs="Times New Roman"/>
          <w:i/>
          <w:sz w:val="24"/>
          <w:szCs w:val="24"/>
        </w:rPr>
        <w:t>SD</w:t>
      </w:r>
      <w:r w:rsidR="00E34979">
        <w:rPr>
          <w:rFonts w:ascii="Times New Roman" w:hAnsi="Times New Roman" w:cs="Times New Roman"/>
          <w:sz w:val="24"/>
          <w:szCs w:val="24"/>
        </w:rPr>
        <w:t xml:space="preserve"> = 1</w:t>
      </w:r>
      <w:r w:rsidR="008446F2">
        <w:rPr>
          <w:rFonts w:ascii="Times New Roman" w:hAnsi="Times New Roman" w:cs="Times New Roman"/>
          <w:sz w:val="24"/>
          <w:szCs w:val="24"/>
        </w:rPr>
        <w:t>.14</w:t>
      </w:r>
      <w:r w:rsidR="00E34979">
        <w:rPr>
          <w:rFonts w:ascii="Times New Roman" w:hAnsi="Times New Roman" w:cs="Times New Roman"/>
          <w:sz w:val="24"/>
          <w:szCs w:val="24"/>
        </w:rPr>
        <w:t xml:space="preserve">), </w:t>
      </w:r>
      <w:proofErr w:type="gramStart"/>
      <w:r w:rsidR="00E34979">
        <w:rPr>
          <w:rFonts w:ascii="Times New Roman" w:hAnsi="Times New Roman" w:cs="Times New Roman"/>
          <w:i/>
          <w:sz w:val="24"/>
          <w:szCs w:val="24"/>
        </w:rPr>
        <w:t>t</w:t>
      </w:r>
      <w:r w:rsidR="00E34979">
        <w:rPr>
          <w:rFonts w:ascii="Times New Roman" w:hAnsi="Times New Roman" w:cs="Times New Roman"/>
          <w:sz w:val="24"/>
          <w:szCs w:val="24"/>
        </w:rPr>
        <w:t>(</w:t>
      </w:r>
      <w:proofErr w:type="gramEnd"/>
      <w:r w:rsidR="008446F2">
        <w:rPr>
          <w:rFonts w:ascii="Times New Roman" w:hAnsi="Times New Roman" w:cs="Times New Roman"/>
          <w:sz w:val="24"/>
          <w:szCs w:val="24"/>
        </w:rPr>
        <w:t>28</w:t>
      </w:r>
      <w:r w:rsidR="00E34979">
        <w:rPr>
          <w:rFonts w:ascii="Times New Roman" w:hAnsi="Times New Roman" w:cs="Times New Roman"/>
          <w:sz w:val="24"/>
          <w:szCs w:val="24"/>
        </w:rPr>
        <w:t xml:space="preserve">) = </w:t>
      </w:r>
      <w:r w:rsidR="008446F2">
        <w:rPr>
          <w:rFonts w:ascii="Times New Roman" w:hAnsi="Times New Roman" w:cs="Times New Roman"/>
          <w:sz w:val="24"/>
          <w:szCs w:val="24"/>
        </w:rPr>
        <w:t>4.44</w:t>
      </w:r>
      <w:r w:rsidR="00E34979">
        <w:rPr>
          <w:rFonts w:ascii="Times New Roman" w:hAnsi="Times New Roman" w:cs="Times New Roman"/>
          <w:sz w:val="24"/>
          <w:szCs w:val="24"/>
        </w:rPr>
        <w:t xml:space="preserve">, </w:t>
      </w:r>
      <w:r w:rsidR="00E34979">
        <w:rPr>
          <w:rFonts w:ascii="Times New Roman" w:hAnsi="Times New Roman" w:cs="Times New Roman"/>
          <w:i/>
          <w:sz w:val="24"/>
          <w:szCs w:val="24"/>
        </w:rPr>
        <w:t>p</w:t>
      </w:r>
      <w:r w:rsidR="00E34979">
        <w:rPr>
          <w:rFonts w:ascii="Times New Roman" w:hAnsi="Times New Roman" w:cs="Times New Roman"/>
          <w:sz w:val="24"/>
          <w:szCs w:val="24"/>
        </w:rPr>
        <w:t xml:space="preserve"> &lt; .001, dependence-corrected </w:t>
      </w:r>
      <w:r w:rsidR="00E34979">
        <w:rPr>
          <w:rFonts w:ascii="Times New Roman" w:hAnsi="Times New Roman" w:cs="Times New Roman"/>
          <w:i/>
          <w:sz w:val="24"/>
          <w:szCs w:val="24"/>
        </w:rPr>
        <w:t>d</w:t>
      </w:r>
      <w:r w:rsidR="00E34979">
        <w:rPr>
          <w:rFonts w:ascii="Times New Roman" w:hAnsi="Times New Roman" w:cs="Times New Roman"/>
          <w:sz w:val="24"/>
          <w:szCs w:val="24"/>
        </w:rPr>
        <w:t xml:space="preserve"> = 0.</w:t>
      </w:r>
      <w:r w:rsidR="008446F2">
        <w:rPr>
          <w:rFonts w:ascii="Times New Roman" w:hAnsi="Times New Roman" w:cs="Times New Roman"/>
          <w:sz w:val="24"/>
          <w:szCs w:val="24"/>
        </w:rPr>
        <w:t>84</w:t>
      </w:r>
      <w:r w:rsidR="00E34979">
        <w:rPr>
          <w:rFonts w:ascii="Times New Roman" w:hAnsi="Times New Roman" w:cs="Times New Roman"/>
          <w:sz w:val="24"/>
          <w:szCs w:val="24"/>
        </w:rPr>
        <w:t>.</w:t>
      </w:r>
      <w:r w:rsidR="00A670AE">
        <w:rPr>
          <w:rFonts w:ascii="Times New Roman" w:hAnsi="Times New Roman" w:cs="Times New Roman"/>
          <w:sz w:val="24"/>
          <w:szCs w:val="24"/>
        </w:rPr>
        <w:t xml:space="preserve"> The ANOVA results also showed that there was a main effect of testing </w:t>
      </w:r>
      <w:r w:rsidR="00B50AAB">
        <w:rPr>
          <w:rFonts w:ascii="Times New Roman" w:hAnsi="Times New Roman" w:cs="Times New Roman"/>
          <w:sz w:val="24"/>
          <w:szCs w:val="24"/>
        </w:rPr>
        <w:t>time</w:t>
      </w:r>
      <w:r w:rsidR="00A670AE">
        <w:rPr>
          <w:rFonts w:ascii="Times New Roman" w:hAnsi="Times New Roman" w:cs="Times New Roman"/>
          <w:sz w:val="24"/>
          <w:szCs w:val="24"/>
        </w:rPr>
        <w:t xml:space="preserve">, </w:t>
      </w:r>
      <w:proofErr w:type="gramStart"/>
      <w:r w:rsidR="00A670AE">
        <w:rPr>
          <w:rFonts w:ascii="Times New Roman" w:hAnsi="Times New Roman" w:cs="Times New Roman"/>
          <w:i/>
          <w:sz w:val="24"/>
          <w:szCs w:val="24"/>
        </w:rPr>
        <w:t>F</w:t>
      </w:r>
      <w:r w:rsidR="00A670AE">
        <w:rPr>
          <w:rFonts w:ascii="Times New Roman" w:hAnsi="Times New Roman" w:cs="Times New Roman"/>
          <w:sz w:val="24"/>
          <w:szCs w:val="24"/>
        </w:rPr>
        <w:t>(</w:t>
      </w:r>
      <w:proofErr w:type="gramEnd"/>
      <w:r w:rsidR="00A670AE">
        <w:rPr>
          <w:rFonts w:ascii="Times New Roman" w:hAnsi="Times New Roman" w:cs="Times New Roman"/>
          <w:sz w:val="24"/>
          <w:szCs w:val="24"/>
        </w:rPr>
        <w:t xml:space="preserve">1, 87) = </w:t>
      </w:r>
      <w:r w:rsidR="008446F2">
        <w:rPr>
          <w:rFonts w:ascii="Times New Roman" w:hAnsi="Times New Roman" w:cs="Times New Roman"/>
          <w:sz w:val="24"/>
          <w:szCs w:val="24"/>
        </w:rPr>
        <w:t>19.87</w:t>
      </w:r>
      <w:r w:rsidR="00A670AE">
        <w:rPr>
          <w:rFonts w:ascii="Times New Roman" w:hAnsi="Times New Roman" w:cs="Times New Roman"/>
          <w:sz w:val="24"/>
          <w:szCs w:val="24"/>
        </w:rPr>
        <w:t xml:space="preserve">, </w:t>
      </w:r>
      <w:r w:rsidR="00A670AE">
        <w:rPr>
          <w:rFonts w:ascii="Times New Roman" w:hAnsi="Times New Roman" w:cs="Times New Roman"/>
          <w:i/>
          <w:sz w:val="24"/>
          <w:szCs w:val="24"/>
        </w:rPr>
        <w:t>p</w:t>
      </w:r>
      <w:r w:rsidR="00A670AE">
        <w:rPr>
          <w:rFonts w:ascii="Times New Roman" w:hAnsi="Times New Roman" w:cs="Times New Roman"/>
          <w:sz w:val="24"/>
          <w:szCs w:val="24"/>
        </w:rPr>
        <w:t xml:space="preserve"> &lt; .001, η</w:t>
      </w:r>
      <w:r w:rsidR="00A670AE">
        <w:rPr>
          <w:rFonts w:ascii="Times New Roman" w:hAnsi="Times New Roman" w:cs="Times New Roman"/>
          <w:sz w:val="24"/>
          <w:szCs w:val="24"/>
          <w:vertAlign w:val="subscript"/>
        </w:rPr>
        <w:t>p</w:t>
      </w:r>
      <w:r w:rsidR="00A670AE">
        <w:rPr>
          <w:rFonts w:ascii="Times New Roman" w:hAnsi="Times New Roman" w:cs="Times New Roman"/>
          <w:sz w:val="24"/>
          <w:szCs w:val="24"/>
          <w:vertAlign w:val="superscript"/>
        </w:rPr>
        <w:t>2</w:t>
      </w:r>
      <w:r w:rsidR="00A670AE">
        <w:rPr>
          <w:rFonts w:ascii="Times New Roman" w:hAnsi="Times New Roman" w:cs="Times New Roman"/>
          <w:sz w:val="24"/>
          <w:szCs w:val="24"/>
        </w:rPr>
        <w:t xml:space="preserve"> = .</w:t>
      </w:r>
      <w:r w:rsidR="008446F2">
        <w:rPr>
          <w:rFonts w:ascii="Times New Roman" w:hAnsi="Times New Roman" w:cs="Times New Roman"/>
          <w:sz w:val="24"/>
          <w:szCs w:val="24"/>
        </w:rPr>
        <w:t>19</w:t>
      </w:r>
      <w:r w:rsidR="00A670AE">
        <w:rPr>
          <w:rFonts w:ascii="Times New Roman" w:hAnsi="Times New Roman" w:cs="Times New Roman"/>
          <w:sz w:val="24"/>
          <w:szCs w:val="24"/>
        </w:rPr>
        <w:t xml:space="preserve">, but no main effect of group, </w:t>
      </w:r>
      <w:r w:rsidR="00A670AE">
        <w:rPr>
          <w:rFonts w:ascii="Times New Roman" w:hAnsi="Times New Roman" w:cs="Times New Roman"/>
          <w:i/>
          <w:sz w:val="24"/>
          <w:szCs w:val="24"/>
        </w:rPr>
        <w:t>F</w:t>
      </w:r>
      <w:r w:rsidR="00A670AE">
        <w:rPr>
          <w:rFonts w:ascii="Times New Roman" w:hAnsi="Times New Roman" w:cs="Times New Roman"/>
          <w:sz w:val="24"/>
          <w:szCs w:val="24"/>
        </w:rPr>
        <w:t>(2, 87) = 1.</w:t>
      </w:r>
      <w:r w:rsidR="008446F2">
        <w:rPr>
          <w:rFonts w:ascii="Times New Roman" w:hAnsi="Times New Roman" w:cs="Times New Roman"/>
          <w:sz w:val="24"/>
          <w:szCs w:val="24"/>
        </w:rPr>
        <w:t>45</w:t>
      </w:r>
      <w:r w:rsidR="00A670AE">
        <w:rPr>
          <w:rFonts w:ascii="Times New Roman" w:hAnsi="Times New Roman" w:cs="Times New Roman"/>
          <w:sz w:val="24"/>
          <w:szCs w:val="24"/>
        </w:rPr>
        <w:t xml:space="preserve">, </w:t>
      </w:r>
      <w:r w:rsidR="00A670AE">
        <w:rPr>
          <w:rFonts w:ascii="Times New Roman" w:hAnsi="Times New Roman" w:cs="Times New Roman"/>
          <w:i/>
          <w:sz w:val="24"/>
          <w:szCs w:val="24"/>
        </w:rPr>
        <w:t>p</w:t>
      </w:r>
      <w:r w:rsidR="00A670AE">
        <w:rPr>
          <w:rFonts w:ascii="Times New Roman" w:hAnsi="Times New Roman" w:cs="Times New Roman"/>
          <w:sz w:val="24"/>
          <w:szCs w:val="24"/>
        </w:rPr>
        <w:t xml:space="preserve"> = .</w:t>
      </w:r>
      <w:r w:rsidR="008446F2">
        <w:rPr>
          <w:rFonts w:ascii="Times New Roman" w:hAnsi="Times New Roman" w:cs="Times New Roman"/>
          <w:sz w:val="24"/>
          <w:szCs w:val="24"/>
        </w:rPr>
        <w:t>240</w:t>
      </w:r>
      <w:r w:rsidR="00A670AE">
        <w:rPr>
          <w:rFonts w:ascii="Times New Roman" w:hAnsi="Times New Roman" w:cs="Times New Roman"/>
          <w:sz w:val="24"/>
          <w:szCs w:val="24"/>
        </w:rPr>
        <w:t>, η</w:t>
      </w:r>
      <w:r w:rsidR="00A670AE">
        <w:rPr>
          <w:rFonts w:ascii="Times New Roman" w:hAnsi="Times New Roman" w:cs="Times New Roman"/>
          <w:sz w:val="24"/>
          <w:szCs w:val="24"/>
          <w:vertAlign w:val="subscript"/>
        </w:rPr>
        <w:t>p</w:t>
      </w:r>
      <w:r w:rsidR="00A670AE">
        <w:rPr>
          <w:rFonts w:ascii="Times New Roman" w:hAnsi="Times New Roman" w:cs="Times New Roman"/>
          <w:sz w:val="24"/>
          <w:szCs w:val="24"/>
          <w:vertAlign w:val="superscript"/>
        </w:rPr>
        <w:t>2</w:t>
      </w:r>
      <w:r w:rsidR="00A670AE">
        <w:rPr>
          <w:rFonts w:ascii="Times New Roman" w:hAnsi="Times New Roman" w:cs="Times New Roman"/>
          <w:sz w:val="24"/>
          <w:szCs w:val="24"/>
        </w:rPr>
        <w:t xml:space="preserve"> = .03. </w:t>
      </w:r>
    </w:p>
    <w:p w:rsidR="004D53D5" w:rsidRDefault="00A670AE" w:rsidP="00434AB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53D5">
        <w:rPr>
          <w:rFonts w:ascii="Times New Roman" w:hAnsi="Times New Roman" w:cs="Times New Roman"/>
          <w:sz w:val="24"/>
          <w:szCs w:val="24"/>
        </w:rPr>
        <w:t xml:space="preserve">The results of Study 1 corroborate previous work (Swami, 2016) showing that participation in a life drawing session has a positive impact on women’s state body image. </w:t>
      </w:r>
      <w:r w:rsidR="004D53D5">
        <w:rPr>
          <w:rFonts w:ascii="Times New Roman" w:hAnsi="Times New Roman" w:cs="Times New Roman"/>
          <w:sz w:val="24"/>
          <w:szCs w:val="24"/>
        </w:rPr>
        <w:lastRenderedPageBreak/>
        <w:t xml:space="preserve">Beyond this, however, the results of Study 1 contribute to knowledge in two important ways. First, it was demonstrated that merely engaging in drawing without exposure to a live, human model does not have a significant impact on women’s body image. This result suggests that it is the process of engaging with, and artistically reproducing, a live human model that brings a positive and immediate impact for body image. Second, the results of Study </w:t>
      </w:r>
      <w:r w:rsidR="008C5D6D">
        <w:rPr>
          <w:rFonts w:ascii="Times New Roman" w:hAnsi="Times New Roman" w:cs="Times New Roman"/>
          <w:sz w:val="24"/>
          <w:szCs w:val="24"/>
        </w:rPr>
        <w:t>1</w:t>
      </w:r>
      <w:r w:rsidR="004D53D5">
        <w:rPr>
          <w:rFonts w:ascii="Times New Roman" w:hAnsi="Times New Roman" w:cs="Times New Roman"/>
          <w:sz w:val="24"/>
          <w:szCs w:val="24"/>
        </w:rPr>
        <w:t xml:space="preserve"> suggest that </w:t>
      </w:r>
      <w:r w:rsidR="00ED24A7">
        <w:rPr>
          <w:rFonts w:ascii="Times New Roman" w:hAnsi="Times New Roman" w:cs="Times New Roman"/>
          <w:sz w:val="24"/>
          <w:szCs w:val="24"/>
        </w:rPr>
        <w:t xml:space="preserve">life drawing with a model – whether or clothed or </w:t>
      </w:r>
      <w:r w:rsidR="00BC2B72">
        <w:rPr>
          <w:rFonts w:ascii="Times New Roman" w:hAnsi="Times New Roman" w:cs="Times New Roman"/>
          <w:sz w:val="24"/>
          <w:szCs w:val="24"/>
        </w:rPr>
        <w:t>nude</w:t>
      </w:r>
      <w:r w:rsidR="00ED24A7">
        <w:rPr>
          <w:rFonts w:ascii="Times New Roman" w:hAnsi="Times New Roman" w:cs="Times New Roman"/>
          <w:sz w:val="24"/>
          <w:szCs w:val="24"/>
        </w:rPr>
        <w:t xml:space="preserve"> – had a positive impact on women’s body image. However, </w:t>
      </w:r>
      <w:r w:rsidR="00822FE9">
        <w:rPr>
          <w:rFonts w:ascii="Times New Roman" w:hAnsi="Times New Roman" w:cs="Times New Roman"/>
          <w:sz w:val="24"/>
          <w:szCs w:val="24"/>
        </w:rPr>
        <w:t xml:space="preserve">a </w:t>
      </w:r>
      <w:r w:rsidR="00BC2B72">
        <w:rPr>
          <w:rFonts w:ascii="Times New Roman" w:hAnsi="Times New Roman" w:cs="Times New Roman"/>
          <w:sz w:val="24"/>
          <w:szCs w:val="24"/>
        </w:rPr>
        <w:t>nude</w:t>
      </w:r>
      <w:r w:rsidR="00822FE9">
        <w:rPr>
          <w:rFonts w:ascii="Times New Roman" w:hAnsi="Times New Roman" w:cs="Times New Roman"/>
          <w:sz w:val="24"/>
          <w:szCs w:val="24"/>
        </w:rPr>
        <w:t xml:space="preserve"> model had a stronger, positive impact than a clothed model, as evidenced by the effect sizes of differences between pre- and post-drawing scores on state body image. </w:t>
      </w:r>
    </w:p>
    <w:p w:rsidR="00822FE9" w:rsidRDefault="00822FE9" w:rsidP="00822F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Study 2</w:t>
      </w:r>
    </w:p>
    <w:p w:rsidR="00450A4D" w:rsidRDefault="003F6B7F" w:rsidP="00450A4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163D91">
        <w:rPr>
          <w:rFonts w:ascii="Times New Roman" w:hAnsi="Times New Roman" w:cs="Times New Roman"/>
          <w:sz w:val="24"/>
          <w:szCs w:val="24"/>
        </w:rPr>
        <w:t xml:space="preserve">The results of Study 1 showed, for the first time, that life drawing with a human model – but not drawing non-human objects – had a positive impact on women’s body image. </w:t>
      </w:r>
      <w:r w:rsidR="00E02AB0">
        <w:rPr>
          <w:rFonts w:ascii="Times New Roman" w:hAnsi="Times New Roman" w:cs="Times New Roman"/>
          <w:sz w:val="24"/>
          <w:szCs w:val="24"/>
        </w:rPr>
        <w:t>However, as in Swami (2016), all participants in Study 1 were female and, in two of the three groups, were exposed to a female model</w:t>
      </w:r>
      <w:r w:rsidR="00380ADC">
        <w:rPr>
          <w:rFonts w:ascii="Times New Roman" w:hAnsi="Times New Roman" w:cs="Times New Roman"/>
          <w:sz w:val="24"/>
          <w:szCs w:val="24"/>
        </w:rPr>
        <w:t xml:space="preserve">. It remains unknown what </w:t>
      </w:r>
      <w:r w:rsidR="00D907EF">
        <w:rPr>
          <w:rFonts w:ascii="Times New Roman" w:hAnsi="Times New Roman" w:cs="Times New Roman"/>
          <w:sz w:val="24"/>
          <w:szCs w:val="24"/>
        </w:rPr>
        <w:t xml:space="preserve">impact </w:t>
      </w:r>
      <w:r w:rsidR="00380ADC">
        <w:rPr>
          <w:rFonts w:ascii="Times New Roman" w:hAnsi="Times New Roman" w:cs="Times New Roman"/>
          <w:sz w:val="24"/>
          <w:szCs w:val="24"/>
        </w:rPr>
        <w:t>such sex congruence between the artists</w:t>
      </w:r>
      <w:r w:rsidR="00E02AB0">
        <w:rPr>
          <w:rFonts w:ascii="Times New Roman" w:hAnsi="Times New Roman" w:cs="Times New Roman"/>
          <w:sz w:val="24"/>
          <w:szCs w:val="24"/>
        </w:rPr>
        <w:t xml:space="preserve"> and the model</w:t>
      </w:r>
      <w:r w:rsidR="00380ADC">
        <w:rPr>
          <w:rFonts w:ascii="Times New Roman" w:hAnsi="Times New Roman" w:cs="Times New Roman"/>
          <w:sz w:val="24"/>
          <w:szCs w:val="24"/>
        </w:rPr>
        <w:t xml:space="preserve"> has on body image. To investigate, a second study was conducted in which female or male artists were exposed to a sex-congruent or </w:t>
      </w:r>
      <w:r w:rsidR="00D907EF">
        <w:rPr>
          <w:rFonts w:ascii="Times New Roman" w:hAnsi="Times New Roman" w:cs="Times New Roman"/>
          <w:sz w:val="24"/>
          <w:szCs w:val="24"/>
        </w:rPr>
        <w:t>-i</w:t>
      </w:r>
      <w:r w:rsidR="00380ADC">
        <w:rPr>
          <w:rFonts w:ascii="Times New Roman" w:hAnsi="Times New Roman" w:cs="Times New Roman"/>
          <w:sz w:val="24"/>
          <w:szCs w:val="24"/>
        </w:rPr>
        <w:t xml:space="preserve">ncongruent model. </w:t>
      </w:r>
      <w:r w:rsidR="00450A4D">
        <w:rPr>
          <w:rFonts w:ascii="Times New Roman" w:hAnsi="Times New Roman" w:cs="Times New Roman"/>
          <w:sz w:val="24"/>
          <w:szCs w:val="24"/>
        </w:rPr>
        <w:t xml:space="preserve">Given the dearth of previous research, </w:t>
      </w:r>
      <w:r w:rsidR="00380ADC">
        <w:rPr>
          <w:rFonts w:ascii="Times New Roman" w:hAnsi="Times New Roman" w:cs="Times New Roman"/>
          <w:sz w:val="24"/>
          <w:szCs w:val="24"/>
        </w:rPr>
        <w:t>Study 2</w:t>
      </w:r>
      <w:r w:rsidR="00450A4D">
        <w:rPr>
          <w:rFonts w:ascii="Times New Roman" w:hAnsi="Times New Roman" w:cs="Times New Roman"/>
          <w:sz w:val="24"/>
          <w:szCs w:val="24"/>
        </w:rPr>
        <w:t xml:space="preserve"> was more exploratory in nature</w:t>
      </w:r>
      <w:r w:rsidR="00380ADC">
        <w:rPr>
          <w:rFonts w:ascii="Times New Roman" w:hAnsi="Times New Roman" w:cs="Times New Roman"/>
          <w:sz w:val="24"/>
          <w:szCs w:val="24"/>
        </w:rPr>
        <w:t>. A</w:t>
      </w:r>
      <w:r w:rsidR="00450A4D">
        <w:rPr>
          <w:rFonts w:ascii="Times New Roman" w:hAnsi="Times New Roman" w:cs="Times New Roman"/>
          <w:sz w:val="24"/>
          <w:szCs w:val="24"/>
        </w:rPr>
        <w:t xml:space="preserve">s a preliminary hypothesis, however, it was predicted that </w:t>
      </w:r>
      <w:r w:rsidR="00380ADC">
        <w:rPr>
          <w:rFonts w:ascii="Times New Roman" w:hAnsi="Times New Roman" w:cs="Times New Roman"/>
          <w:sz w:val="24"/>
          <w:szCs w:val="24"/>
        </w:rPr>
        <w:t>sex</w:t>
      </w:r>
      <w:r w:rsidR="00450A4D">
        <w:rPr>
          <w:rFonts w:ascii="Times New Roman" w:hAnsi="Times New Roman" w:cs="Times New Roman"/>
          <w:sz w:val="24"/>
          <w:szCs w:val="24"/>
        </w:rPr>
        <w:t xml:space="preserve">-incongruent sessions (i.e., where female artists observed male models and where male artists observed female models) would have a stronger, positive effect on state body image than </w:t>
      </w:r>
      <w:r w:rsidR="00380ADC">
        <w:rPr>
          <w:rFonts w:ascii="Times New Roman" w:hAnsi="Times New Roman" w:cs="Times New Roman"/>
          <w:sz w:val="24"/>
          <w:szCs w:val="24"/>
        </w:rPr>
        <w:t>sex-congruent sessions, possibly because the former are less likely to activate own-body anxieties</w:t>
      </w:r>
      <w:r w:rsidR="003B275E">
        <w:rPr>
          <w:rFonts w:ascii="Times New Roman" w:hAnsi="Times New Roman" w:cs="Times New Roman"/>
          <w:sz w:val="24"/>
          <w:szCs w:val="24"/>
        </w:rPr>
        <w:t xml:space="preserve"> (cf. Stanhope, 2013). </w:t>
      </w:r>
    </w:p>
    <w:p w:rsidR="00563AC2" w:rsidRDefault="00563AC2" w:rsidP="00563AC2">
      <w:pPr>
        <w:spacing w:after="0" w:line="480" w:lineRule="auto"/>
        <w:rPr>
          <w:rFonts w:ascii="Times New Roman" w:hAnsi="Times New Roman" w:cs="Times New Roman"/>
          <w:b/>
          <w:sz w:val="24"/>
          <w:szCs w:val="24"/>
        </w:rPr>
      </w:pPr>
      <w:r w:rsidRPr="00450A4D">
        <w:rPr>
          <w:rFonts w:ascii="Times New Roman" w:hAnsi="Times New Roman" w:cs="Times New Roman"/>
          <w:b/>
          <w:sz w:val="24"/>
          <w:szCs w:val="24"/>
        </w:rPr>
        <w:t>Participants</w:t>
      </w:r>
    </w:p>
    <w:p w:rsidR="00AD1D0F" w:rsidRPr="00121B98" w:rsidRDefault="00241154" w:rsidP="00563A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Participants of Study 2 were 60 female and 61 male university students from a university in Cambridge, UK, who had not taken part in Study 1. </w:t>
      </w:r>
      <w:r w:rsidR="00AD1D0F">
        <w:rPr>
          <w:rFonts w:ascii="Times New Roman" w:hAnsi="Times New Roman" w:cs="Times New Roman"/>
          <w:sz w:val="24"/>
          <w:szCs w:val="24"/>
        </w:rPr>
        <w:t xml:space="preserve">Female participants ranged </w:t>
      </w:r>
      <w:r w:rsidR="00AD1D0F">
        <w:rPr>
          <w:rFonts w:ascii="Times New Roman" w:hAnsi="Times New Roman" w:cs="Times New Roman"/>
          <w:sz w:val="24"/>
          <w:szCs w:val="24"/>
        </w:rPr>
        <w:lastRenderedPageBreak/>
        <w:t>in age from 18 to 44 years (</w:t>
      </w:r>
      <w:r w:rsidR="00AD1D0F">
        <w:rPr>
          <w:rFonts w:ascii="Times New Roman" w:hAnsi="Times New Roman" w:cs="Times New Roman"/>
          <w:i/>
          <w:sz w:val="24"/>
          <w:szCs w:val="24"/>
        </w:rPr>
        <w:t>M</w:t>
      </w:r>
      <w:r w:rsidR="00AD1D0F">
        <w:rPr>
          <w:rFonts w:ascii="Times New Roman" w:hAnsi="Times New Roman" w:cs="Times New Roman"/>
          <w:sz w:val="24"/>
          <w:szCs w:val="24"/>
        </w:rPr>
        <w:t xml:space="preserve"> = 19.45, </w:t>
      </w:r>
      <w:r w:rsidR="00AD1D0F">
        <w:rPr>
          <w:rFonts w:ascii="Times New Roman" w:hAnsi="Times New Roman" w:cs="Times New Roman"/>
          <w:i/>
          <w:sz w:val="24"/>
          <w:szCs w:val="24"/>
        </w:rPr>
        <w:t>SD</w:t>
      </w:r>
      <w:r w:rsidR="00AD1D0F">
        <w:rPr>
          <w:rFonts w:ascii="Times New Roman" w:hAnsi="Times New Roman" w:cs="Times New Roman"/>
          <w:sz w:val="24"/>
          <w:szCs w:val="24"/>
        </w:rPr>
        <w:t xml:space="preserve"> = 4.13) and in self-reported BMI from 14.34 to 30.30 kg/m</w:t>
      </w:r>
      <w:r w:rsidR="00AD1D0F">
        <w:rPr>
          <w:rFonts w:ascii="Times New Roman" w:hAnsi="Times New Roman" w:cs="Times New Roman"/>
          <w:sz w:val="24"/>
          <w:szCs w:val="24"/>
          <w:vertAlign w:val="superscript"/>
        </w:rPr>
        <w:t>2</w:t>
      </w:r>
      <w:r w:rsidR="00AD1D0F">
        <w:rPr>
          <w:rFonts w:ascii="Times New Roman" w:hAnsi="Times New Roman" w:cs="Times New Roman"/>
          <w:sz w:val="24"/>
          <w:szCs w:val="24"/>
        </w:rPr>
        <w:t xml:space="preserve"> (</w:t>
      </w:r>
      <w:r w:rsidR="00121B98">
        <w:rPr>
          <w:rFonts w:ascii="Times New Roman" w:hAnsi="Times New Roman" w:cs="Times New Roman"/>
          <w:i/>
          <w:sz w:val="24"/>
          <w:szCs w:val="24"/>
        </w:rPr>
        <w:t>M</w:t>
      </w:r>
      <w:r w:rsidR="00121B98">
        <w:rPr>
          <w:rFonts w:ascii="Times New Roman" w:hAnsi="Times New Roman" w:cs="Times New Roman"/>
          <w:sz w:val="24"/>
          <w:szCs w:val="24"/>
        </w:rPr>
        <w:t xml:space="preserve"> = 20.92, </w:t>
      </w:r>
      <w:r w:rsidR="00121B98">
        <w:rPr>
          <w:rFonts w:ascii="Times New Roman" w:hAnsi="Times New Roman" w:cs="Times New Roman"/>
          <w:i/>
          <w:sz w:val="24"/>
          <w:szCs w:val="24"/>
        </w:rPr>
        <w:t>SD</w:t>
      </w:r>
      <w:r w:rsidR="00121B98">
        <w:rPr>
          <w:rFonts w:ascii="Times New Roman" w:hAnsi="Times New Roman" w:cs="Times New Roman"/>
          <w:sz w:val="24"/>
          <w:szCs w:val="24"/>
        </w:rPr>
        <w:t xml:space="preserve"> = 4.10). Male participants ranged in age from 18 to 46 years (</w:t>
      </w:r>
      <w:r w:rsidR="00121B98">
        <w:rPr>
          <w:rFonts w:ascii="Times New Roman" w:hAnsi="Times New Roman" w:cs="Times New Roman"/>
          <w:i/>
          <w:sz w:val="24"/>
          <w:szCs w:val="24"/>
        </w:rPr>
        <w:t>M</w:t>
      </w:r>
      <w:r w:rsidR="00121B98">
        <w:rPr>
          <w:rFonts w:ascii="Times New Roman" w:hAnsi="Times New Roman" w:cs="Times New Roman"/>
          <w:sz w:val="24"/>
          <w:szCs w:val="24"/>
        </w:rPr>
        <w:t xml:space="preserve"> = 19.18, </w:t>
      </w:r>
      <w:r w:rsidR="00121B98">
        <w:rPr>
          <w:rFonts w:ascii="Times New Roman" w:hAnsi="Times New Roman" w:cs="Times New Roman"/>
          <w:i/>
          <w:sz w:val="24"/>
          <w:szCs w:val="24"/>
        </w:rPr>
        <w:t>SD</w:t>
      </w:r>
      <w:r w:rsidR="00121B98">
        <w:rPr>
          <w:rFonts w:ascii="Times New Roman" w:hAnsi="Times New Roman" w:cs="Times New Roman"/>
          <w:sz w:val="24"/>
          <w:szCs w:val="24"/>
        </w:rPr>
        <w:t xml:space="preserve"> = 3.83) and in self-reported BMI from 17.50 to 32.00 kg/m</w:t>
      </w:r>
      <w:r w:rsidR="00121B98">
        <w:rPr>
          <w:rFonts w:ascii="Times New Roman" w:hAnsi="Times New Roman" w:cs="Times New Roman"/>
          <w:sz w:val="24"/>
          <w:szCs w:val="24"/>
          <w:vertAlign w:val="superscript"/>
        </w:rPr>
        <w:t>2</w:t>
      </w:r>
      <w:r w:rsidR="00121B98">
        <w:rPr>
          <w:rFonts w:ascii="Times New Roman" w:hAnsi="Times New Roman" w:cs="Times New Roman"/>
          <w:sz w:val="24"/>
          <w:szCs w:val="24"/>
        </w:rPr>
        <w:t xml:space="preserve"> (</w:t>
      </w:r>
      <w:r w:rsidR="00121B98">
        <w:rPr>
          <w:rFonts w:ascii="Times New Roman" w:hAnsi="Times New Roman" w:cs="Times New Roman"/>
          <w:i/>
          <w:sz w:val="24"/>
          <w:szCs w:val="24"/>
        </w:rPr>
        <w:t>M</w:t>
      </w:r>
      <w:r w:rsidR="00121B98">
        <w:rPr>
          <w:rFonts w:ascii="Times New Roman" w:hAnsi="Times New Roman" w:cs="Times New Roman"/>
          <w:sz w:val="24"/>
          <w:szCs w:val="24"/>
        </w:rPr>
        <w:t xml:space="preserve"> = 25.07, </w:t>
      </w:r>
      <w:r w:rsidR="00121B98">
        <w:rPr>
          <w:rFonts w:ascii="Times New Roman" w:hAnsi="Times New Roman" w:cs="Times New Roman"/>
          <w:i/>
          <w:sz w:val="24"/>
          <w:szCs w:val="24"/>
        </w:rPr>
        <w:t>SD</w:t>
      </w:r>
      <w:r w:rsidR="00121B98">
        <w:rPr>
          <w:rFonts w:ascii="Times New Roman" w:hAnsi="Times New Roman" w:cs="Times New Roman"/>
          <w:sz w:val="24"/>
          <w:szCs w:val="24"/>
        </w:rPr>
        <w:t xml:space="preserve"> = 3.15). The majority of female (86.7%) and male (83.6%) participants were of British White ancestry. </w:t>
      </w:r>
    </w:p>
    <w:p w:rsidR="00563AC2" w:rsidRDefault="00563AC2" w:rsidP="00563AC2">
      <w:pPr>
        <w:spacing w:after="0" w:line="480" w:lineRule="auto"/>
        <w:rPr>
          <w:rFonts w:ascii="Times New Roman" w:hAnsi="Times New Roman" w:cs="Times New Roman"/>
          <w:sz w:val="24"/>
          <w:szCs w:val="24"/>
        </w:rPr>
      </w:pPr>
      <w:r>
        <w:rPr>
          <w:rFonts w:ascii="Times New Roman" w:hAnsi="Times New Roman" w:cs="Times New Roman"/>
          <w:b/>
          <w:sz w:val="24"/>
          <w:szCs w:val="24"/>
        </w:rPr>
        <w:t>Measures</w:t>
      </w:r>
    </w:p>
    <w:p w:rsidR="00563AC2" w:rsidRDefault="00563AC2" w:rsidP="00563AC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52173">
        <w:rPr>
          <w:rFonts w:ascii="Times New Roman" w:hAnsi="Times New Roman" w:cs="Times New Roman"/>
          <w:b/>
          <w:sz w:val="24"/>
          <w:szCs w:val="24"/>
        </w:rPr>
        <w:t>State body image</w:t>
      </w:r>
      <w:r>
        <w:rPr>
          <w:rFonts w:ascii="Times New Roman" w:hAnsi="Times New Roman" w:cs="Times New Roman"/>
          <w:sz w:val="24"/>
          <w:szCs w:val="24"/>
        </w:rPr>
        <w:t>.</w:t>
      </w:r>
      <w:r w:rsidRPr="00152173">
        <w:rPr>
          <w:rFonts w:ascii="Times New Roman" w:hAnsi="Times New Roman" w:cs="Times New Roman"/>
          <w:sz w:val="24"/>
          <w:szCs w:val="24"/>
        </w:rPr>
        <w:t xml:space="preserve"> </w:t>
      </w:r>
      <w:r>
        <w:rPr>
          <w:rFonts w:ascii="Times New Roman" w:hAnsi="Times New Roman" w:cs="Times New Roman"/>
          <w:sz w:val="24"/>
          <w:szCs w:val="24"/>
        </w:rPr>
        <w:t>At both time-points, participants completed the B</w:t>
      </w:r>
      <w:r w:rsidR="00241154">
        <w:rPr>
          <w:rFonts w:ascii="Times New Roman" w:hAnsi="Times New Roman" w:cs="Times New Roman"/>
          <w:sz w:val="24"/>
          <w:szCs w:val="24"/>
        </w:rPr>
        <w:t>ISS, as described in Study 1. Cash et al. (2002) reported adequate psychometric properties for the BISS in both women and men</w:t>
      </w:r>
      <w:r w:rsidR="00510207">
        <w:rPr>
          <w:rFonts w:ascii="Times New Roman" w:hAnsi="Times New Roman" w:cs="Times New Roman"/>
          <w:sz w:val="24"/>
          <w:szCs w:val="24"/>
        </w:rPr>
        <w:t xml:space="preserve">, although men had </w:t>
      </w:r>
      <w:r w:rsidR="00950C7E">
        <w:rPr>
          <w:rFonts w:ascii="Times New Roman" w:hAnsi="Times New Roman" w:cs="Times New Roman"/>
          <w:sz w:val="24"/>
          <w:szCs w:val="24"/>
        </w:rPr>
        <w:t xml:space="preserve">significantly </w:t>
      </w:r>
      <w:r w:rsidR="00510207">
        <w:rPr>
          <w:rFonts w:ascii="Times New Roman" w:hAnsi="Times New Roman" w:cs="Times New Roman"/>
          <w:sz w:val="24"/>
          <w:szCs w:val="24"/>
        </w:rPr>
        <w:t xml:space="preserve">more positive state body image than women. </w:t>
      </w:r>
      <w:r>
        <w:rPr>
          <w:rFonts w:ascii="Times New Roman" w:hAnsi="Times New Roman" w:cs="Times New Roman"/>
          <w:sz w:val="24"/>
          <w:szCs w:val="24"/>
        </w:rPr>
        <w:t xml:space="preserve">In the present study, Cronbach’s α </w:t>
      </w:r>
      <w:r w:rsidRPr="00121B98">
        <w:rPr>
          <w:rFonts w:ascii="Times New Roman" w:hAnsi="Times New Roman" w:cs="Times New Roman"/>
          <w:sz w:val="24"/>
          <w:szCs w:val="24"/>
        </w:rPr>
        <w:t xml:space="preserve">was </w:t>
      </w:r>
      <w:r w:rsidR="00D71CC7">
        <w:rPr>
          <w:rFonts w:ascii="Times New Roman" w:hAnsi="Times New Roman" w:cs="Times New Roman"/>
          <w:sz w:val="24"/>
          <w:szCs w:val="24"/>
        </w:rPr>
        <w:t>≥ .81 for both women and men at both time-points.</w:t>
      </w:r>
      <w:r w:rsidRPr="00121B98">
        <w:rPr>
          <w:rFonts w:ascii="Times New Roman" w:hAnsi="Times New Roman" w:cs="Times New Roman"/>
          <w:sz w:val="24"/>
          <w:szCs w:val="24"/>
        </w:rPr>
        <w:t xml:space="preserve"> </w:t>
      </w:r>
    </w:p>
    <w:p w:rsidR="00563AC2" w:rsidRDefault="00563AC2" w:rsidP="00563A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Demographics</w:t>
      </w:r>
      <w:r>
        <w:rPr>
          <w:rFonts w:ascii="Times New Roman" w:hAnsi="Times New Roman" w:cs="Times New Roman"/>
          <w:sz w:val="24"/>
          <w:szCs w:val="24"/>
        </w:rPr>
        <w:t xml:space="preserve">. </w:t>
      </w:r>
      <w:r w:rsidR="00D71CC7">
        <w:rPr>
          <w:rFonts w:ascii="Times New Roman" w:hAnsi="Times New Roman" w:cs="Times New Roman"/>
          <w:sz w:val="24"/>
          <w:szCs w:val="24"/>
        </w:rPr>
        <w:t>Participants were asked to provide their demographic information consisting of sex, age, ethnicity, height, and weight. The latter two items were used to calculate participants’ BMI as kg/m</w:t>
      </w:r>
      <w:r w:rsidR="00D71CC7">
        <w:rPr>
          <w:rFonts w:ascii="Times New Roman" w:hAnsi="Times New Roman" w:cs="Times New Roman"/>
          <w:sz w:val="24"/>
          <w:szCs w:val="24"/>
          <w:vertAlign w:val="superscript"/>
        </w:rPr>
        <w:t>2</w:t>
      </w:r>
      <w:r w:rsidR="00D71CC7">
        <w:rPr>
          <w:rFonts w:ascii="Times New Roman" w:hAnsi="Times New Roman" w:cs="Times New Roman"/>
          <w:sz w:val="24"/>
          <w:szCs w:val="24"/>
        </w:rPr>
        <w:t>.</w:t>
      </w:r>
    </w:p>
    <w:p w:rsidR="00563AC2" w:rsidRDefault="00563AC2" w:rsidP="00563AC2">
      <w:pPr>
        <w:spacing w:after="0" w:line="480" w:lineRule="auto"/>
        <w:rPr>
          <w:rFonts w:ascii="Times New Roman" w:hAnsi="Times New Roman" w:cs="Times New Roman"/>
          <w:b/>
          <w:sz w:val="24"/>
          <w:szCs w:val="24"/>
        </w:rPr>
      </w:pPr>
      <w:r>
        <w:rPr>
          <w:rFonts w:ascii="Times New Roman" w:hAnsi="Times New Roman" w:cs="Times New Roman"/>
          <w:b/>
          <w:sz w:val="24"/>
          <w:szCs w:val="24"/>
        </w:rPr>
        <w:t>Procedure</w:t>
      </w:r>
    </w:p>
    <w:p w:rsidR="00563AC2" w:rsidRDefault="00510207" w:rsidP="00563AC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procedures for Study 2 were similar to those for Study 1. </w:t>
      </w:r>
      <w:r w:rsidR="00563AC2">
        <w:rPr>
          <w:rFonts w:ascii="Times New Roman" w:hAnsi="Times New Roman" w:cs="Times New Roman"/>
          <w:sz w:val="24"/>
          <w:szCs w:val="24"/>
        </w:rPr>
        <w:t>Participation for a study on art and well-being was solicited through flyers placed on university campus locations</w:t>
      </w:r>
      <w:r>
        <w:rPr>
          <w:rFonts w:ascii="Times New Roman" w:hAnsi="Times New Roman" w:cs="Times New Roman"/>
          <w:sz w:val="24"/>
          <w:szCs w:val="24"/>
        </w:rPr>
        <w:t xml:space="preserve"> and eligible participants (adult age, </w:t>
      </w:r>
      <w:r w:rsidR="00563AC2">
        <w:rPr>
          <w:rFonts w:ascii="Times New Roman" w:hAnsi="Times New Roman" w:cs="Times New Roman"/>
          <w:sz w:val="24"/>
          <w:szCs w:val="24"/>
        </w:rPr>
        <w:t>no</w:t>
      </w:r>
      <w:r>
        <w:rPr>
          <w:rFonts w:ascii="Times New Roman" w:hAnsi="Times New Roman" w:cs="Times New Roman"/>
          <w:sz w:val="24"/>
          <w:szCs w:val="24"/>
        </w:rPr>
        <w:t xml:space="preserve"> </w:t>
      </w:r>
      <w:r w:rsidR="00563AC2">
        <w:rPr>
          <w:rFonts w:ascii="Times New Roman" w:hAnsi="Times New Roman" w:cs="Times New Roman"/>
          <w:sz w:val="24"/>
          <w:szCs w:val="24"/>
        </w:rPr>
        <w:t>previous life drawing</w:t>
      </w:r>
      <w:r>
        <w:rPr>
          <w:rFonts w:ascii="Times New Roman" w:hAnsi="Times New Roman" w:cs="Times New Roman"/>
          <w:sz w:val="24"/>
          <w:szCs w:val="24"/>
        </w:rPr>
        <w:t xml:space="preserve"> experiences, and not have taken part in </w:t>
      </w:r>
      <w:r w:rsidR="00950C7E">
        <w:rPr>
          <w:rFonts w:ascii="Times New Roman" w:hAnsi="Times New Roman" w:cs="Times New Roman"/>
          <w:sz w:val="24"/>
          <w:szCs w:val="24"/>
        </w:rPr>
        <w:t>Study 1</w:t>
      </w:r>
      <w:r>
        <w:rPr>
          <w:rFonts w:ascii="Times New Roman" w:hAnsi="Times New Roman" w:cs="Times New Roman"/>
          <w:sz w:val="24"/>
          <w:szCs w:val="24"/>
        </w:rPr>
        <w:t xml:space="preserve">) </w:t>
      </w:r>
      <w:r w:rsidR="00563AC2">
        <w:rPr>
          <w:rFonts w:ascii="Times New Roman" w:hAnsi="Times New Roman" w:cs="Times New Roman"/>
          <w:sz w:val="24"/>
          <w:szCs w:val="24"/>
        </w:rPr>
        <w:t>provided written informed consent</w:t>
      </w:r>
      <w:r>
        <w:rPr>
          <w:rFonts w:ascii="Times New Roman" w:hAnsi="Times New Roman" w:cs="Times New Roman"/>
          <w:sz w:val="24"/>
          <w:szCs w:val="24"/>
        </w:rPr>
        <w:t>. A total of 127 participants were initially recruited, but 6 (2 women, 4 men) did not show at the appointed time, leaving a final sample of 121 individuals. The latter were semi-</w:t>
      </w:r>
      <w:r w:rsidR="00563AC2">
        <w:rPr>
          <w:rFonts w:ascii="Times New Roman" w:hAnsi="Times New Roman" w:cs="Times New Roman"/>
          <w:sz w:val="24"/>
          <w:szCs w:val="24"/>
        </w:rPr>
        <w:t xml:space="preserve">randomly allocated to one of </w:t>
      </w:r>
      <w:r>
        <w:rPr>
          <w:rFonts w:ascii="Times New Roman" w:hAnsi="Times New Roman" w:cs="Times New Roman"/>
          <w:sz w:val="24"/>
          <w:szCs w:val="24"/>
        </w:rPr>
        <w:t xml:space="preserve">four groups </w:t>
      </w:r>
      <w:r w:rsidR="00563AC2">
        <w:rPr>
          <w:rFonts w:ascii="Times New Roman" w:hAnsi="Times New Roman" w:cs="Times New Roman"/>
          <w:sz w:val="24"/>
          <w:szCs w:val="24"/>
        </w:rPr>
        <w:t>(</w:t>
      </w:r>
      <w:r>
        <w:rPr>
          <w:rFonts w:ascii="Times New Roman" w:hAnsi="Times New Roman" w:cs="Times New Roman"/>
          <w:sz w:val="24"/>
          <w:szCs w:val="24"/>
        </w:rPr>
        <w:t xml:space="preserve">female sex-congruent, </w:t>
      </w:r>
      <w:r>
        <w:rPr>
          <w:rFonts w:ascii="Times New Roman" w:hAnsi="Times New Roman" w:cs="Times New Roman"/>
          <w:i/>
          <w:sz w:val="24"/>
          <w:szCs w:val="24"/>
        </w:rPr>
        <w:t>n</w:t>
      </w:r>
      <w:r>
        <w:rPr>
          <w:rFonts w:ascii="Times New Roman" w:hAnsi="Times New Roman" w:cs="Times New Roman"/>
          <w:sz w:val="24"/>
          <w:szCs w:val="24"/>
        </w:rPr>
        <w:t xml:space="preserve"> = 30; female sex-incongruent, </w:t>
      </w:r>
      <w:r>
        <w:rPr>
          <w:rFonts w:ascii="Times New Roman" w:hAnsi="Times New Roman" w:cs="Times New Roman"/>
          <w:i/>
          <w:sz w:val="24"/>
          <w:szCs w:val="24"/>
        </w:rPr>
        <w:t>n</w:t>
      </w:r>
      <w:r>
        <w:rPr>
          <w:rFonts w:ascii="Times New Roman" w:hAnsi="Times New Roman" w:cs="Times New Roman"/>
          <w:sz w:val="24"/>
          <w:szCs w:val="24"/>
        </w:rPr>
        <w:t xml:space="preserve"> = 30; male sex-congruent, </w:t>
      </w:r>
      <w:r>
        <w:rPr>
          <w:rFonts w:ascii="Times New Roman" w:hAnsi="Times New Roman" w:cs="Times New Roman"/>
          <w:i/>
          <w:sz w:val="24"/>
          <w:szCs w:val="24"/>
        </w:rPr>
        <w:t>n</w:t>
      </w:r>
      <w:r>
        <w:rPr>
          <w:rFonts w:ascii="Times New Roman" w:hAnsi="Times New Roman" w:cs="Times New Roman"/>
          <w:sz w:val="24"/>
          <w:szCs w:val="24"/>
        </w:rPr>
        <w:t xml:space="preserve"> = 31; male sex-incongruent, </w:t>
      </w:r>
      <w:r>
        <w:rPr>
          <w:rFonts w:ascii="Times New Roman" w:hAnsi="Times New Roman" w:cs="Times New Roman"/>
          <w:i/>
          <w:sz w:val="24"/>
          <w:szCs w:val="24"/>
        </w:rPr>
        <w:t>n</w:t>
      </w:r>
      <w:r>
        <w:rPr>
          <w:rFonts w:ascii="Times New Roman" w:hAnsi="Times New Roman" w:cs="Times New Roman"/>
          <w:sz w:val="24"/>
          <w:szCs w:val="24"/>
        </w:rPr>
        <w:t xml:space="preserve"> = 30). </w:t>
      </w:r>
      <w:r w:rsidR="00563AC2">
        <w:rPr>
          <w:rFonts w:ascii="Times New Roman" w:hAnsi="Times New Roman" w:cs="Times New Roman"/>
          <w:sz w:val="24"/>
          <w:szCs w:val="24"/>
        </w:rPr>
        <w:t xml:space="preserve">On </w:t>
      </w:r>
      <w:r w:rsidR="005F3D22">
        <w:rPr>
          <w:rFonts w:ascii="Times New Roman" w:hAnsi="Times New Roman" w:cs="Times New Roman"/>
          <w:sz w:val="24"/>
          <w:szCs w:val="24"/>
        </w:rPr>
        <w:t>eight</w:t>
      </w:r>
      <w:r w:rsidR="00563AC2">
        <w:rPr>
          <w:rFonts w:ascii="Times New Roman" w:hAnsi="Times New Roman" w:cs="Times New Roman"/>
          <w:sz w:val="24"/>
          <w:szCs w:val="24"/>
        </w:rPr>
        <w:t xml:space="preserve"> separate afternoons in </w:t>
      </w:r>
      <w:r w:rsidR="001F0FD5">
        <w:rPr>
          <w:rFonts w:ascii="Times New Roman" w:hAnsi="Times New Roman" w:cs="Times New Roman"/>
          <w:sz w:val="24"/>
          <w:szCs w:val="24"/>
        </w:rPr>
        <w:t>March</w:t>
      </w:r>
      <w:r w:rsidR="00121B98">
        <w:rPr>
          <w:rFonts w:ascii="Times New Roman" w:hAnsi="Times New Roman" w:cs="Times New Roman"/>
          <w:sz w:val="24"/>
          <w:szCs w:val="24"/>
        </w:rPr>
        <w:t xml:space="preserve"> and </w:t>
      </w:r>
      <w:r w:rsidR="001F0FD5">
        <w:rPr>
          <w:rFonts w:ascii="Times New Roman" w:hAnsi="Times New Roman" w:cs="Times New Roman"/>
          <w:sz w:val="24"/>
          <w:szCs w:val="24"/>
        </w:rPr>
        <w:t>April</w:t>
      </w:r>
      <w:r w:rsidR="00563AC2">
        <w:rPr>
          <w:rFonts w:ascii="Times New Roman" w:hAnsi="Times New Roman" w:cs="Times New Roman"/>
          <w:sz w:val="24"/>
          <w:szCs w:val="24"/>
        </w:rPr>
        <w:t xml:space="preserve"> 2016, participants were invited to an arts studio in Cambridge where sessions were organised especially for this project with the cooperation of the </w:t>
      </w:r>
      <w:r w:rsidR="00D71CC7">
        <w:rPr>
          <w:rFonts w:ascii="Times New Roman" w:hAnsi="Times New Roman" w:cs="Times New Roman"/>
          <w:sz w:val="24"/>
          <w:szCs w:val="24"/>
        </w:rPr>
        <w:t xml:space="preserve">coordinator. </w:t>
      </w:r>
      <w:r w:rsidR="00BA4034">
        <w:rPr>
          <w:rFonts w:ascii="Times New Roman" w:hAnsi="Times New Roman" w:cs="Times New Roman"/>
          <w:sz w:val="24"/>
          <w:szCs w:val="24"/>
        </w:rPr>
        <w:t xml:space="preserve">Participants took part in same-sex groups and </w:t>
      </w:r>
      <w:r w:rsidR="00BA4034">
        <w:rPr>
          <w:rFonts w:ascii="Times New Roman" w:hAnsi="Times New Roman" w:cs="Times New Roman"/>
          <w:sz w:val="24"/>
          <w:szCs w:val="24"/>
        </w:rPr>
        <w:lastRenderedPageBreak/>
        <w:t xml:space="preserve">were given a selection of drawing materials and completed the pre-test questionnaire consisting of the BISS, the QLS (included to minimise the risk of hypothesis guessing), and a request for demographic information. </w:t>
      </w:r>
      <w:r w:rsidR="005F3D22">
        <w:rPr>
          <w:rFonts w:ascii="Times New Roman" w:hAnsi="Times New Roman" w:cs="Times New Roman"/>
          <w:sz w:val="24"/>
          <w:szCs w:val="24"/>
        </w:rPr>
        <w:t>The same two life drawing</w:t>
      </w:r>
      <w:r w:rsidR="00777D1C">
        <w:rPr>
          <w:rFonts w:ascii="Times New Roman" w:hAnsi="Times New Roman" w:cs="Times New Roman"/>
          <w:sz w:val="24"/>
          <w:szCs w:val="24"/>
        </w:rPr>
        <w:t xml:space="preserve"> (naked)</w:t>
      </w:r>
      <w:r w:rsidR="005F3D22">
        <w:rPr>
          <w:rFonts w:ascii="Times New Roman" w:hAnsi="Times New Roman" w:cs="Times New Roman"/>
          <w:sz w:val="24"/>
          <w:szCs w:val="24"/>
        </w:rPr>
        <w:t xml:space="preserve"> models were used across groups: a 37-year-old woman and a 3</w:t>
      </w:r>
      <w:r w:rsidR="00950C7E">
        <w:rPr>
          <w:rFonts w:ascii="Times New Roman" w:hAnsi="Times New Roman" w:cs="Times New Roman"/>
          <w:sz w:val="24"/>
          <w:szCs w:val="24"/>
        </w:rPr>
        <w:t>3</w:t>
      </w:r>
      <w:r w:rsidR="005F3D22">
        <w:rPr>
          <w:rFonts w:ascii="Times New Roman" w:hAnsi="Times New Roman" w:cs="Times New Roman"/>
          <w:sz w:val="24"/>
          <w:szCs w:val="24"/>
        </w:rPr>
        <w:t xml:space="preserve">-year-old man. The format of the sessions followed that reported for Study 1 and was followed by completion of the post-test questionnaire (i.e., the BISS and the QLS). </w:t>
      </w:r>
      <w:r w:rsidR="00563AC2">
        <w:rPr>
          <w:rFonts w:ascii="Times New Roman" w:hAnsi="Times New Roman" w:cs="Times New Roman"/>
          <w:sz w:val="24"/>
          <w:szCs w:val="24"/>
        </w:rPr>
        <w:t xml:space="preserve">All data were anonymous and participants returned completed questionnaires in an envelope to the investigator. </w:t>
      </w:r>
      <w:r w:rsidR="00D71CC7">
        <w:rPr>
          <w:rFonts w:ascii="Times New Roman" w:hAnsi="Times New Roman" w:cs="Times New Roman"/>
          <w:sz w:val="24"/>
          <w:szCs w:val="24"/>
        </w:rPr>
        <w:t>Participants did not receive any remuneration beyond free attendance at their session and were allowed to keep their artwork</w:t>
      </w:r>
      <w:r w:rsidR="00563AC2">
        <w:rPr>
          <w:rFonts w:ascii="Times New Roman" w:hAnsi="Times New Roman" w:cs="Times New Roman"/>
          <w:sz w:val="24"/>
          <w:szCs w:val="24"/>
        </w:rPr>
        <w:t xml:space="preserve">. At the completion of the session, participants were given written debrief information. </w:t>
      </w:r>
    </w:p>
    <w:p w:rsidR="00563AC2" w:rsidRDefault="00563AC2" w:rsidP="00563AC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 and Discussion</w:t>
      </w:r>
    </w:p>
    <w:p w:rsidR="005F3D22" w:rsidRDefault="00563AC2" w:rsidP="00563AC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121B98">
        <w:rPr>
          <w:rFonts w:ascii="Times New Roman" w:hAnsi="Times New Roman" w:cs="Times New Roman"/>
          <w:sz w:val="24"/>
          <w:szCs w:val="24"/>
        </w:rPr>
        <w:t xml:space="preserve">To check for between-group differences in age and BMI, 2 (participant sex: women versus men) </w:t>
      </w:r>
      <w:r w:rsidR="00121B98">
        <w:rPr>
          <w:rFonts w:ascii="Arial" w:hAnsi="Arial" w:cs="Arial"/>
          <w:sz w:val="24"/>
          <w:szCs w:val="24"/>
        </w:rPr>
        <w:t>x</w:t>
      </w:r>
      <w:r w:rsidR="00121B98">
        <w:rPr>
          <w:rFonts w:ascii="Times New Roman" w:hAnsi="Times New Roman" w:cs="Times New Roman"/>
          <w:sz w:val="24"/>
          <w:szCs w:val="24"/>
        </w:rPr>
        <w:t xml:space="preserve"> 2 (sex congruence: congruent versus incongruent) ANOVAs were used. The ANOVA for</w:t>
      </w:r>
      <w:r w:rsidR="000F36C7">
        <w:rPr>
          <w:rFonts w:ascii="Times New Roman" w:hAnsi="Times New Roman" w:cs="Times New Roman"/>
          <w:sz w:val="24"/>
          <w:szCs w:val="24"/>
        </w:rPr>
        <w:t xml:space="preserve"> age showed no significant interaction, </w:t>
      </w:r>
      <w:proofErr w:type="gramStart"/>
      <w:r w:rsidR="000F36C7">
        <w:rPr>
          <w:rFonts w:ascii="Times New Roman" w:hAnsi="Times New Roman" w:cs="Times New Roman"/>
          <w:i/>
          <w:sz w:val="24"/>
          <w:szCs w:val="24"/>
        </w:rPr>
        <w:t>F</w:t>
      </w:r>
      <w:r w:rsidR="000F36C7">
        <w:rPr>
          <w:rFonts w:ascii="Times New Roman" w:hAnsi="Times New Roman" w:cs="Times New Roman"/>
          <w:sz w:val="24"/>
          <w:szCs w:val="24"/>
        </w:rPr>
        <w:t>(</w:t>
      </w:r>
      <w:proofErr w:type="gramEnd"/>
      <w:r w:rsidR="000F36C7">
        <w:rPr>
          <w:rFonts w:ascii="Times New Roman" w:hAnsi="Times New Roman" w:cs="Times New Roman"/>
          <w:sz w:val="24"/>
          <w:szCs w:val="24"/>
        </w:rPr>
        <w:t xml:space="preserve">1, 117) = 1.61, </w:t>
      </w:r>
      <w:r w:rsidR="000F36C7">
        <w:rPr>
          <w:rFonts w:ascii="Times New Roman" w:hAnsi="Times New Roman" w:cs="Times New Roman"/>
          <w:i/>
          <w:sz w:val="24"/>
          <w:szCs w:val="24"/>
        </w:rPr>
        <w:t>p</w:t>
      </w:r>
      <w:r w:rsidR="000F36C7">
        <w:rPr>
          <w:rFonts w:ascii="Times New Roman" w:hAnsi="Times New Roman" w:cs="Times New Roman"/>
          <w:sz w:val="24"/>
          <w:szCs w:val="24"/>
        </w:rPr>
        <w:t xml:space="preserve"> = .207, η</w:t>
      </w:r>
      <w:r w:rsidR="000F36C7">
        <w:rPr>
          <w:rFonts w:ascii="Times New Roman" w:hAnsi="Times New Roman" w:cs="Times New Roman"/>
          <w:sz w:val="24"/>
          <w:szCs w:val="24"/>
          <w:vertAlign w:val="subscript"/>
        </w:rPr>
        <w:t>p</w:t>
      </w:r>
      <w:r w:rsidR="000F36C7">
        <w:rPr>
          <w:rFonts w:ascii="Times New Roman" w:hAnsi="Times New Roman" w:cs="Times New Roman"/>
          <w:sz w:val="24"/>
          <w:szCs w:val="24"/>
          <w:vertAlign w:val="superscript"/>
        </w:rPr>
        <w:t>2</w:t>
      </w:r>
      <w:r w:rsidR="000F36C7">
        <w:rPr>
          <w:rFonts w:ascii="Times New Roman" w:hAnsi="Times New Roman" w:cs="Times New Roman"/>
          <w:sz w:val="24"/>
          <w:szCs w:val="24"/>
        </w:rPr>
        <w:t xml:space="preserve"> = .01, and no main effects of sex congruence, </w:t>
      </w:r>
      <w:r w:rsidR="000F36C7">
        <w:rPr>
          <w:rFonts w:ascii="Times New Roman" w:hAnsi="Times New Roman" w:cs="Times New Roman"/>
          <w:i/>
          <w:sz w:val="24"/>
          <w:szCs w:val="24"/>
        </w:rPr>
        <w:t>F</w:t>
      </w:r>
      <w:r w:rsidR="000F36C7">
        <w:rPr>
          <w:rFonts w:ascii="Times New Roman" w:hAnsi="Times New Roman" w:cs="Times New Roman"/>
          <w:sz w:val="24"/>
          <w:szCs w:val="24"/>
        </w:rPr>
        <w:t xml:space="preserve">(1, 117) = 0.09, </w:t>
      </w:r>
      <w:r w:rsidR="000F36C7">
        <w:rPr>
          <w:rFonts w:ascii="Times New Roman" w:hAnsi="Times New Roman" w:cs="Times New Roman"/>
          <w:i/>
          <w:sz w:val="24"/>
          <w:szCs w:val="24"/>
        </w:rPr>
        <w:t>p</w:t>
      </w:r>
      <w:r w:rsidR="000F36C7">
        <w:rPr>
          <w:rFonts w:ascii="Times New Roman" w:hAnsi="Times New Roman" w:cs="Times New Roman"/>
          <w:sz w:val="24"/>
          <w:szCs w:val="24"/>
        </w:rPr>
        <w:t xml:space="preserve"> = .761, η</w:t>
      </w:r>
      <w:r w:rsidR="000F36C7">
        <w:rPr>
          <w:rFonts w:ascii="Times New Roman" w:hAnsi="Times New Roman" w:cs="Times New Roman"/>
          <w:sz w:val="24"/>
          <w:szCs w:val="24"/>
          <w:vertAlign w:val="subscript"/>
        </w:rPr>
        <w:t>p</w:t>
      </w:r>
      <w:r w:rsidR="000F36C7">
        <w:rPr>
          <w:rFonts w:ascii="Times New Roman" w:hAnsi="Times New Roman" w:cs="Times New Roman"/>
          <w:sz w:val="24"/>
          <w:szCs w:val="24"/>
          <w:vertAlign w:val="superscript"/>
        </w:rPr>
        <w:t>2</w:t>
      </w:r>
      <w:r w:rsidR="000F36C7">
        <w:rPr>
          <w:rFonts w:ascii="Times New Roman" w:hAnsi="Times New Roman" w:cs="Times New Roman"/>
          <w:sz w:val="24"/>
          <w:szCs w:val="24"/>
        </w:rPr>
        <w:t xml:space="preserve"> &lt; .01, or participant sex, </w:t>
      </w:r>
      <w:r w:rsidR="000F36C7">
        <w:rPr>
          <w:rFonts w:ascii="Times New Roman" w:hAnsi="Times New Roman" w:cs="Times New Roman"/>
          <w:i/>
          <w:sz w:val="24"/>
          <w:szCs w:val="24"/>
        </w:rPr>
        <w:t>F</w:t>
      </w:r>
      <w:r w:rsidR="000F36C7">
        <w:rPr>
          <w:rFonts w:ascii="Times New Roman" w:hAnsi="Times New Roman" w:cs="Times New Roman"/>
          <w:sz w:val="24"/>
          <w:szCs w:val="24"/>
        </w:rPr>
        <w:t xml:space="preserve">(1, 117) = 0.15, </w:t>
      </w:r>
      <w:r w:rsidR="000F36C7">
        <w:rPr>
          <w:rFonts w:ascii="Times New Roman" w:hAnsi="Times New Roman" w:cs="Times New Roman"/>
          <w:i/>
          <w:sz w:val="24"/>
          <w:szCs w:val="24"/>
        </w:rPr>
        <w:t>p</w:t>
      </w:r>
      <w:r w:rsidR="000F36C7">
        <w:rPr>
          <w:rFonts w:ascii="Times New Roman" w:hAnsi="Times New Roman" w:cs="Times New Roman"/>
          <w:sz w:val="24"/>
          <w:szCs w:val="24"/>
        </w:rPr>
        <w:t xml:space="preserve"> = .701, η</w:t>
      </w:r>
      <w:r w:rsidR="000F36C7">
        <w:rPr>
          <w:rFonts w:ascii="Times New Roman" w:hAnsi="Times New Roman" w:cs="Times New Roman"/>
          <w:sz w:val="24"/>
          <w:szCs w:val="24"/>
          <w:vertAlign w:val="subscript"/>
        </w:rPr>
        <w:t>p</w:t>
      </w:r>
      <w:r w:rsidR="000F36C7">
        <w:rPr>
          <w:rFonts w:ascii="Times New Roman" w:hAnsi="Times New Roman" w:cs="Times New Roman"/>
          <w:sz w:val="24"/>
          <w:szCs w:val="24"/>
          <w:vertAlign w:val="superscript"/>
        </w:rPr>
        <w:t>2</w:t>
      </w:r>
      <w:r w:rsidR="000F36C7">
        <w:rPr>
          <w:rFonts w:ascii="Times New Roman" w:hAnsi="Times New Roman" w:cs="Times New Roman"/>
          <w:sz w:val="24"/>
          <w:szCs w:val="24"/>
        </w:rPr>
        <w:t xml:space="preserve"> &lt; .01. The ANOVA with BMI likewise revealed no significant interaction, </w:t>
      </w:r>
      <w:proofErr w:type="gramStart"/>
      <w:r w:rsidR="000F36C7">
        <w:rPr>
          <w:rFonts w:ascii="Times New Roman" w:hAnsi="Times New Roman" w:cs="Times New Roman"/>
          <w:i/>
          <w:sz w:val="24"/>
          <w:szCs w:val="24"/>
        </w:rPr>
        <w:t>F</w:t>
      </w:r>
      <w:r w:rsidR="000F36C7">
        <w:rPr>
          <w:rFonts w:ascii="Times New Roman" w:hAnsi="Times New Roman" w:cs="Times New Roman"/>
          <w:sz w:val="24"/>
          <w:szCs w:val="24"/>
        </w:rPr>
        <w:t>(</w:t>
      </w:r>
      <w:proofErr w:type="gramEnd"/>
      <w:r w:rsidR="000F36C7">
        <w:rPr>
          <w:rFonts w:ascii="Times New Roman" w:hAnsi="Times New Roman" w:cs="Times New Roman"/>
          <w:sz w:val="24"/>
          <w:szCs w:val="24"/>
        </w:rPr>
        <w:t xml:space="preserve">1, 117) = 0.88, </w:t>
      </w:r>
      <w:r w:rsidR="000F36C7">
        <w:rPr>
          <w:rFonts w:ascii="Times New Roman" w:hAnsi="Times New Roman" w:cs="Times New Roman"/>
          <w:i/>
          <w:sz w:val="24"/>
          <w:szCs w:val="24"/>
        </w:rPr>
        <w:t>p</w:t>
      </w:r>
      <w:r w:rsidR="000F36C7">
        <w:rPr>
          <w:rFonts w:ascii="Times New Roman" w:hAnsi="Times New Roman" w:cs="Times New Roman"/>
          <w:sz w:val="24"/>
          <w:szCs w:val="24"/>
        </w:rPr>
        <w:t xml:space="preserve"> = .350, η</w:t>
      </w:r>
      <w:r w:rsidR="000F36C7">
        <w:rPr>
          <w:rFonts w:ascii="Times New Roman" w:hAnsi="Times New Roman" w:cs="Times New Roman"/>
          <w:sz w:val="24"/>
          <w:szCs w:val="24"/>
          <w:vertAlign w:val="subscript"/>
        </w:rPr>
        <w:t>p</w:t>
      </w:r>
      <w:r w:rsidR="000F36C7">
        <w:rPr>
          <w:rFonts w:ascii="Times New Roman" w:hAnsi="Times New Roman" w:cs="Times New Roman"/>
          <w:sz w:val="24"/>
          <w:szCs w:val="24"/>
          <w:vertAlign w:val="superscript"/>
        </w:rPr>
        <w:t>2</w:t>
      </w:r>
      <w:r w:rsidR="000F36C7">
        <w:rPr>
          <w:rFonts w:ascii="Times New Roman" w:hAnsi="Times New Roman" w:cs="Times New Roman"/>
          <w:sz w:val="24"/>
          <w:szCs w:val="24"/>
        </w:rPr>
        <w:t xml:space="preserve"> &lt; .01, and no main effect of sex congruence, </w:t>
      </w:r>
      <w:r w:rsidR="000F36C7">
        <w:rPr>
          <w:rFonts w:ascii="Times New Roman" w:hAnsi="Times New Roman" w:cs="Times New Roman"/>
          <w:i/>
          <w:sz w:val="24"/>
          <w:szCs w:val="24"/>
        </w:rPr>
        <w:t>F</w:t>
      </w:r>
      <w:r w:rsidR="000F36C7">
        <w:rPr>
          <w:rFonts w:ascii="Times New Roman" w:hAnsi="Times New Roman" w:cs="Times New Roman"/>
          <w:sz w:val="24"/>
          <w:szCs w:val="24"/>
        </w:rPr>
        <w:t xml:space="preserve">(1, 117) = 1.97, </w:t>
      </w:r>
      <w:r w:rsidR="000F36C7">
        <w:rPr>
          <w:rFonts w:ascii="Times New Roman" w:hAnsi="Times New Roman" w:cs="Times New Roman"/>
          <w:i/>
          <w:sz w:val="24"/>
          <w:szCs w:val="24"/>
        </w:rPr>
        <w:t>p</w:t>
      </w:r>
      <w:r w:rsidR="000F36C7">
        <w:rPr>
          <w:rFonts w:ascii="Times New Roman" w:hAnsi="Times New Roman" w:cs="Times New Roman"/>
          <w:sz w:val="24"/>
          <w:szCs w:val="24"/>
        </w:rPr>
        <w:t xml:space="preserve"> = .164, η</w:t>
      </w:r>
      <w:r w:rsidR="000F36C7">
        <w:rPr>
          <w:rFonts w:ascii="Times New Roman" w:hAnsi="Times New Roman" w:cs="Times New Roman"/>
          <w:sz w:val="24"/>
          <w:szCs w:val="24"/>
          <w:vertAlign w:val="subscript"/>
        </w:rPr>
        <w:t>p</w:t>
      </w:r>
      <w:r w:rsidR="000F36C7">
        <w:rPr>
          <w:rFonts w:ascii="Times New Roman" w:hAnsi="Times New Roman" w:cs="Times New Roman"/>
          <w:sz w:val="24"/>
          <w:szCs w:val="24"/>
          <w:vertAlign w:val="superscript"/>
        </w:rPr>
        <w:t>2</w:t>
      </w:r>
      <w:r w:rsidR="000F36C7">
        <w:rPr>
          <w:rFonts w:ascii="Times New Roman" w:hAnsi="Times New Roman" w:cs="Times New Roman"/>
          <w:sz w:val="24"/>
          <w:szCs w:val="24"/>
        </w:rPr>
        <w:t xml:space="preserve"> = .02. There was, however, a main effect of BMI: men had significantly higher BMIs compared to women, </w:t>
      </w:r>
      <w:proofErr w:type="gramStart"/>
      <w:r w:rsidR="000F36C7">
        <w:rPr>
          <w:rFonts w:ascii="Times New Roman" w:hAnsi="Times New Roman" w:cs="Times New Roman"/>
          <w:i/>
          <w:sz w:val="24"/>
          <w:szCs w:val="24"/>
        </w:rPr>
        <w:t>F</w:t>
      </w:r>
      <w:r w:rsidR="000F36C7">
        <w:rPr>
          <w:rFonts w:ascii="Times New Roman" w:hAnsi="Times New Roman" w:cs="Times New Roman"/>
          <w:sz w:val="24"/>
          <w:szCs w:val="24"/>
        </w:rPr>
        <w:t>(</w:t>
      </w:r>
      <w:proofErr w:type="gramEnd"/>
      <w:r w:rsidR="000F36C7">
        <w:rPr>
          <w:rFonts w:ascii="Times New Roman" w:hAnsi="Times New Roman" w:cs="Times New Roman"/>
          <w:sz w:val="24"/>
          <w:szCs w:val="24"/>
        </w:rPr>
        <w:t xml:space="preserve">1, 117) = 39.49, </w:t>
      </w:r>
      <w:r w:rsidR="000F36C7">
        <w:rPr>
          <w:rFonts w:ascii="Times New Roman" w:hAnsi="Times New Roman" w:cs="Times New Roman"/>
          <w:i/>
          <w:sz w:val="24"/>
          <w:szCs w:val="24"/>
        </w:rPr>
        <w:t>p</w:t>
      </w:r>
      <w:r w:rsidR="000F36C7">
        <w:rPr>
          <w:rFonts w:ascii="Times New Roman" w:hAnsi="Times New Roman" w:cs="Times New Roman"/>
          <w:sz w:val="24"/>
          <w:szCs w:val="24"/>
        </w:rPr>
        <w:t xml:space="preserve"> &lt; .001, η</w:t>
      </w:r>
      <w:r w:rsidR="000F36C7">
        <w:rPr>
          <w:rFonts w:ascii="Times New Roman" w:hAnsi="Times New Roman" w:cs="Times New Roman"/>
          <w:sz w:val="24"/>
          <w:szCs w:val="24"/>
          <w:vertAlign w:val="subscript"/>
        </w:rPr>
        <w:t>p</w:t>
      </w:r>
      <w:r w:rsidR="000F36C7">
        <w:rPr>
          <w:rFonts w:ascii="Times New Roman" w:hAnsi="Times New Roman" w:cs="Times New Roman"/>
          <w:sz w:val="24"/>
          <w:szCs w:val="24"/>
          <w:vertAlign w:val="superscript"/>
        </w:rPr>
        <w:t>2</w:t>
      </w:r>
      <w:r w:rsidR="000F36C7">
        <w:rPr>
          <w:rFonts w:ascii="Times New Roman" w:hAnsi="Times New Roman" w:cs="Times New Roman"/>
          <w:sz w:val="24"/>
          <w:szCs w:val="24"/>
        </w:rPr>
        <w:t xml:space="preserve"> = .25. Across the four groups, there was no significant difference in the distribution of ethnic groups, </w:t>
      </w:r>
      <w:proofErr w:type="gramStart"/>
      <w:r w:rsidR="000F36C7">
        <w:rPr>
          <w:rFonts w:ascii="Times New Roman" w:hAnsi="Times New Roman" w:cs="Times New Roman"/>
          <w:sz w:val="24"/>
          <w:szCs w:val="24"/>
        </w:rPr>
        <w:t>χ</w:t>
      </w:r>
      <w:r w:rsidR="000F36C7">
        <w:rPr>
          <w:rFonts w:ascii="Times New Roman" w:hAnsi="Times New Roman" w:cs="Times New Roman"/>
          <w:sz w:val="24"/>
          <w:szCs w:val="24"/>
          <w:vertAlign w:val="superscript"/>
        </w:rPr>
        <w:t>2</w:t>
      </w:r>
      <w:r w:rsidR="000F36C7">
        <w:rPr>
          <w:rFonts w:ascii="Times New Roman" w:hAnsi="Times New Roman" w:cs="Times New Roman"/>
          <w:sz w:val="24"/>
          <w:szCs w:val="24"/>
        </w:rPr>
        <w:t>(</w:t>
      </w:r>
      <w:proofErr w:type="gramEnd"/>
      <w:r w:rsidR="000F36C7">
        <w:rPr>
          <w:rFonts w:ascii="Times New Roman" w:hAnsi="Times New Roman" w:cs="Times New Roman"/>
          <w:sz w:val="24"/>
          <w:szCs w:val="24"/>
        </w:rPr>
        <w:t xml:space="preserve">9) = 10.31, </w:t>
      </w:r>
      <w:r w:rsidR="000F36C7">
        <w:rPr>
          <w:rFonts w:ascii="Times New Roman" w:hAnsi="Times New Roman" w:cs="Times New Roman"/>
          <w:i/>
          <w:sz w:val="24"/>
          <w:szCs w:val="24"/>
        </w:rPr>
        <w:t>p</w:t>
      </w:r>
      <w:r w:rsidR="000F36C7">
        <w:rPr>
          <w:rFonts w:ascii="Times New Roman" w:hAnsi="Times New Roman" w:cs="Times New Roman"/>
          <w:sz w:val="24"/>
          <w:szCs w:val="24"/>
        </w:rPr>
        <w:t xml:space="preserve"> = .326. These preliminary analyses suggest that the groups were generally equivalent in terms of basic demographics, with the exception that men had higher BMIs than women</w:t>
      </w:r>
      <w:r w:rsidR="00950C7E">
        <w:rPr>
          <w:rFonts w:ascii="Times New Roman" w:hAnsi="Times New Roman" w:cs="Times New Roman"/>
          <w:sz w:val="24"/>
          <w:szCs w:val="24"/>
        </w:rPr>
        <w:t xml:space="preserve"> (</w:t>
      </w:r>
      <w:r w:rsidR="000F36C7">
        <w:rPr>
          <w:rFonts w:ascii="Times New Roman" w:hAnsi="Times New Roman" w:cs="Times New Roman"/>
          <w:sz w:val="24"/>
          <w:szCs w:val="24"/>
        </w:rPr>
        <w:t>which was to be exp</w:t>
      </w:r>
      <w:r w:rsidR="00950C7E">
        <w:rPr>
          <w:rFonts w:ascii="Times New Roman" w:hAnsi="Times New Roman" w:cs="Times New Roman"/>
          <w:sz w:val="24"/>
          <w:szCs w:val="24"/>
        </w:rPr>
        <w:t>ected).</w:t>
      </w:r>
    </w:p>
    <w:p w:rsidR="00CE008C" w:rsidRDefault="00CE008C" w:rsidP="00563A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examine Study 2’s hypotheses, a 2 (participant sex: women versus men) </w:t>
      </w:r>
      <w:r>
        <w:rPr>
          <w:rFonts w:ascii="Arial" w:hAnsi="Arial" w:cs="Arial"/>
          <w:sz w:val="24"/>
          <w:szCs w:val="24"/>
        </w:rPr>
        <w:t xml:space="preserve">x </w:t>
      </w:r>
      <w:r>
        <w:rPr>
          <w:rFonts w:ascii="Times New Roman" w:hAnsi="Times New Roman" w:cs="Times New Roman"/>
          <w:sz w:val="24"/>
          <w:szCs w:val="24"/>
        </w:rPr>
        <w:t xml:space="preserve">2 (sex congruence: sex congruent versus incongruent) </w:t>
      </w:r>
      <w:r>
        <w:rPr>
          <w:rFonts w:ascii="Arial" w:hAnsi="Arial" w:cs="Arial"/>
          <w:sz w:val="24"/>
          <w:szCs w:val="24"/>
        </w:rPr>
        <w:t>x</w:t>
      </w:r>
      <w:r>
        <w:rPr>
          <w:rFonts w:ascii="Times New Roman" w:hAnsi="Times New Roman" w:cs="Times New Roman"/>
          <w:sz w:val="24"/>
          <w:szCs w:val="24"/>
        </w:rPr>
        <w:t xml:space="preserve"> 2 (testing session: pre- versus post-drawing) </w:t>
      </w:r>
      <w:r>
        <w:rPr>
          <w:rFonts w:ascii="Times New Roman" w:hAnsi="Times New Roman" w:cs="Times New Roman"/>
          <w:sz w:val="24"/>
          <w:szCs w:val="24"/>
        </w:rPr>
        <w:lastRenderedPageBreak/>
        <w:t xml:space="preserve">mixed ANOVA was used, with BISS scores as the dependent variable. The results showed that there was no significant three-way interaction,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117) = 1.00, </w:t>
      </w:r>
      <w:r>
        <w:rPr>
          <w:rFonts w:ascii="Times New Roman" w:hAnsi="Times New Roman" w:cs="Times New Roman"/>
          <w:i/>
          <w:sz w:val="24"/>
          <w:szCs w:val="24"/>
        </w:rPr>
        <w:t>p</w:t>
      </w:r>
      <w:r>
        <w:rPr>
          <w:rFonts w:ascii="Times New Roman" w:hAnsi="Times New Roman" w:cs="Times New Roman"/>
          <w:sz w:val="24"/>
          <w:szCs w:val="24"/>
        </w:rPr>
        <w:t xml:space="preserve"> = .319, η</w:t>
      </w:r>
      <w:r>
        <w:rPr>
          <w:rFonts w:ascii="Times New Roman" w:hAnsi="Times New Roman" w:cs="Times New Roman"/>
          <w:sz w:val="24"/>
          <w:szCs w:val="24"/>
          <w:vertAlign w:val="subscript"/>
        </w:rPr>
        <w:t>p</w:t>
      </w:r>
      <w:r>
        <w:rPr>
          <w:rFonts w:ascii="Times New Roman" w:hAnsi="Times New Roman" w:cs="Times New Roman"/>
          <w:sz w:val="24"/>
          <w:szCs w:val="24"/>
          <w:vertAlign w:val="superscript"/>
        </w:rPr>
        <w:t>2</w:t>
      </w:r>
      <w:r>
        <w:rPr>
          <w:rFonts w:ascii="Times New Roman" w:hAnsi="Times New Roman" w:cs="Times New Roman"/>
          <w:sz w:val="24"/>
          <w:szCs w:val="24"/>
        </w:rPr>
        <w:t xml:space="preserve"> &lt; .01. In addition, none of the two-way interactions reached significan</w:t>
      </w:r>
      <w:r w:rsidR="003C35B4">
        <w:rPr>
          <w:rFonts w:ascii="Times New Roman" w:hAnsi="Times New Roman" w:cs="Times New Roman"/>
          <w:sz w:val="24"/>
          <w:szCs w:val="24"/>
        </w:rPr>
        <w:t>ce</w:t>
      </w:r>
      <w:r>
        <w:rPr>
          <w:rFonts w:ascii="Times New Roman" w:hAnsi="Times New Roman" w:cs="Times New Roman"/>
          <w:sz w:val="24"/>
          <w:szCs w:val="24"/>
        </w:rPr>
        <w:t xml:space="preserve"> (all </w:t>
      </w:r>
      <w:r>
        <w:rPr>
          <w:rFonts w:ascii="Times New Roman" w:hAnsi="Times New Roman" w:cs="Times New Roman"/>
          <w:i/>
          <w:sz w:val="24"/>
          <w:szCs w:val="24"/>
        </w:rPr>
        <w:t>F</w:t>
      </w:r>
      <w:r>
        <w:rPr>
          <w:rFonts w:ascii="Times New Roman" w:hAnsi="Times New Roman" w:cs="Times New Roman"/>
          <w:sz w:val="24"/>
          <w:szCs w:val="24"/>
        </w:rPr>
        <w:t xml:space="preserve">s ≤ 0.40, all </w:t>
      </w:r>
      <w:proofErr w:type="spellStart"/>
      <w:r>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sz w:val="24"/>
          <w:szCs w:val="24"/>
        </w:rPr>
        <w:t xml:space="preserve"> ≥ .528). There was </w:t>
      </w:r>
      <w:r w:rsidR="00A10C72">
        <w:rPr>
          <w:rFonts w:ascii="Times New Roman" w:hAnsi="Times New Roman" w:cs="Times New Roman"/>
          <w:sz w:val="24"/>
          <w:szCs w:val="24"/>
        </w:rPr>
        <w:t xml:space="preserve">also </w:t>
      </w:r>
      <w:r>
        <w:rPr>
          <w:rFonts w:ascii="Times New Roman" w:hAnsi="Times New Roman" w:cs="Times New Roman"/>
          <w:sz w:val="24"/>
          <w:szCs w:val="24"/>
        </w:rPr>
        <w:t xml:space="preserve">no main effect of sex congruence,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117) = </w:t>
      </w:r>
      <w:r w:rsidR="00A10C72">
        <w:rPr>
          <w:rFonts w:ascii="Times New Roman" w:hAnsi="Times New Roman" w:cs="Times New Roman"/>
          <w:sz w:val="24"/>
          <w:szCs w:val="24"/>
        </w:rPr>
        <w:t xml:space="preserve">0.24, </w:t>
      </w:r>
      <w:r w:rsidR="00A10C72">
        <w:rPr>
          <w:rFonts w:ascii="Times New Roman" w:hAnsi="Times New Roman" w:cs="Times New Roman"/>
          <w:i/>
          <w:sz w:val="24"/>
          <w:szCs w:val="24"/>
        </w:rPr>
        <w:t>p</w:t>
      </w:r>
      <w:r w:rsidR="00A10C72">
        <w:rPr>
          <w:rFonts w:ascii="Times New Roman" w:hAnsi="Times New Roman" w:cs="Times New Roman"/>
          <w:sz w:val="24"/>
          <w:szCs w:val="24"/>
        </w:rPr>
        <w:t xml:space="preserve"> = .628, η</w:t>
      </w:r>
      <w:r w:rsidR="00A10C72">
        <w:rPr>
          <w:rFonts w:ascii="Times New Roman" w:hAnsi="Times New Roman" w:cs="Times New Roman"/>
          <w:sz w:val="24"/>
          <w:szCs w:val="24"/>
          <w:vertAlign w:val="subscript"/>
        </w:rPr>
        <w:t>p</w:t>
      </w:r>
      <w:r w:rsidR="00A10C72">
        <w:rPr>
          <w:rFonts w:ascii="Times New Roman" w:hAnsi="Times New Roman" w:cs="Times New Roman"/>
          <w:sz w:val="24"/>
          <w:szCs w:val="24"/>
          <w:vertAlign w:val="superscript"/>
        </w:rPr>
        <w:t>2</w:t>
      </w:r>
      <w:r w:rsidR="00A10C72">
        <w:rPr>
          <w:rFonts w:ascii="Times New Roman" w:hAnsi="Times New Roman" w:cs="Times New Roman"/>
          <w:sz w:val="24"/>
          <w:szCs w:val="24"/>
        </w:rPr>
        <w:t xml:space="preserve"> &lt; .01. There was, however, a significant main effect of participant sex, </w:t>
      </w:r>
      <w:proofErr w:type="gramStart"/>
      <w:r w:rsidR="00A10C72">
        <w:rPr>
          <w:rFonts w:ascii="Times New Roman" w:hAnsi="Times New Roman" w:cs="Times New Roman"/>
          <w:i/>
          <w:sz w:val="24"/>
          <w:szCs w:val="24"/>
        </w:rPr>
        <w:t>F</w:t>
      </w:r>
      <w:r w:rsidR="00A10C72">
        <w:rPr>
          <w:rFonts w:ascii="Times New Roman" w:hAnsi="Times New Roman" w:cs="Times New Roman"/>
          <w:sz w:val="24"/>
          <w:szCs w:val="24"/>
        </w:rPr>
        <w:t>(</w:t>
      </w:r>
      <w:proofErr w:type="gramEnd"/>
      <w:r w:rsidR="00A10C72">
        <w:rPr>
          <w:rFonts w:ascii="Times New Roman" w:hAnsi="Times New Roman" w:cs="Times New Roman"/>
          <w:sz w:val="24"/>
          <w:szCs w:val="24"/>
        </w:rPr>
        <w:t xml:space="preserve">1, 117) = 13.65, </w:t>
      </w:r>
      <w:r w:rsidR="00A10C72">
        <w:rPr>
          <w:rFonts w:ascii="Times New Roman" w:hAnsi="Times New Roman" w:cs="Times New Roman"/>
          <w:i/>
          <w:sz w:val="24"/>
          <w:szCs w:val="24"/>
        </w:rPr>
        <w:t>p</w:t>
      </w:r>
      <w:r w:rsidR="00A10C72">
        <w:rPr>
          <w:rFonts w:ascii="Times New Roman" w:hAnsi="Times New Roman" w:cs="Times New Roman"/>
          <w:sz w:val="24"/>
          <w:szCs w:val="24"/>
        </w:rPr>
        <w:t xml:space="preserve"> &lt; .001, η</w:t>
      </w:r>
      <w:r w:rsidR="00A10C72">
        <w:rPr>
          <w:rFonts w:ascii="Times New Roman" w:hAnsi="Times New Roman" w:cs="Times New Roman"/>
          <w:sz w:val="24"/>
          <w:szCs w:val="24"/>
          <w:vertAlign w:val="subscript"/>
        </w:rPr>
        <w:t>p</w:t>
      </w:r>
      <w:r w:rsidR="00A10C72">
        <w:rPr>
          <w:rFonts w:ascii="Times New Roman" w:hAnsi="Times New Roman" w:cs="Times New Roman"/>
          <w:sz w:val="24"/>
          <w:szCs w:val="24"/>
          <w:vertAlign w:val="superscript"/>
        </w:rPr>
        <w:t>2</w:t>
      </w:r>
      <w:r w:rsidR="00A10C72">
        <w:rPr>
          <w:rFonts w:ascii="Times New Roman" w:hAnsi="Times New Roman" w:cs="Times New Roman"/>
          <w:sz w:val="24"/>
          <w:szCs w:val="24"/>
        </w:rPr>
        <w:t xml:space="preserve"> = .10. Across testing sessions, men had significantly more positive state body image than women (pre-drawing: women </w:t>
      </w:r>
      <w:r w:rsidR="00A10C72">
        <w:rPr>
          <w:rFonts w:ascii="Times New Roman" w:hAnsi="Times New Roman" w:cs="Times New Roman"/>
          <w:i/>
          <w:sz w:val="24"/>
          <w:szCs w:val="24"/>
        </w:rPr>
        <w:t>M</w:t>
      </w:r>
      <w:r w:rsidR="00A10C72">
        <w:rPr>
          <w:rFonts w:ascii="Times New Roman" w:hAnsi="Times New Roman" w:cs="Times New Roman"/>
          <w:sz w:val="24"/>
          <w:szCs w:val="24"/>
        </w:rPr>
        <w:t xml:space="preserve"> = 4.90, </w:t>
      </w:r>
      <w:r w:rsidR="00A10C72">
        <w:rPr>
          <w:rFonts w:ascii="Times New Roman" w:hAnsi="Times New Roman" w:cs="Times New Roman"/>
          <w:i/>
          <w:sz w:val="24"/>
          <w:szCs w:val="24"/>
        </w:rPr>
        <w:t>SD</w:t>
      </w:r>
      <w:r w:rsidR="00A10C72">
        <w:rPr>
          <w:rFonts w:ascii="Times New Roman" w:hAnsi="Times New Roman" w:cs="Times New Roman"/>
          <w:sz w:val="24"/>
          <w:szCs w:val="24"/>
        </w:rPr>
        <w:t xml:space="preserve"> = 1.55, men </w:t>
      </w:r>
      <w:r w:rsidR="00A10C72">
        <w:rPr>
          <w:rFonts w:ascii="Times New Roman" w:hAnsi="Times New Roman" w:cs="Times New Roman"/>
          <w:i/>
          <w:sz w:val="24"/>
          <w:szCs w:val="24"/>
        </w:rPr>
        <w:t>M</w:t>
      </w:r>
      <w:r w:rsidR="00A10C72">
        <w:rPr>
          <w:rFonts w:ascii="Times New Roman" w:hAnsi="Times New Roman" w:cs="Times New Roman"/>
          <w:sz w:val="24"/>
          <w:szCs w:val="24"/>
        </w:rPr>
        <w:t xml:space="preserve"> = 5.63, </w:t>
      </w:r>
      <w:r w:rsidR="00A10C72">
        <w:rPr>
          <w:rFonts w:ascii="Times New Roman" w:hAnsi="Times New Roman" w:cs="Times New Roman"/>
          <w:i/>
          <w:sz w:val="24"/>
          <w:szCs w:val="24"/>
        </w:rPr>
        <w:t>SD</w:t>
      </w:r>
      <w:r w:rsidR="00A10C72">
        <w:rPr>
          <w:rFonts w:ascii="Times New Roman" w:hAnsi="Times New Roman" w:cs="Times New Roman"/>
          <w:sz w:val="24"/>
          <w:szCs w:val="24"/>
        </w:rPr>
        <w:t xml:space="preserve"> = 1.65; post-drawing: women: </w:t>
      </w:r>
      <w:r w:rsidR="00A10C72">
        <w:rPr>
          <w:rFonts w:ascii="Times New Roman" w:hAnsi="Times New Roman" w:cs="Times New Roman"/>
          <w:i/>
          <w:sz w:val="24"/>
          <w:szCs w:val="24"/>
        </w:rPr>
        <w:t>M</w:t>
      </w:r>
      <w:r w:rsidR="00A10C72">
        <w:rPr>
          <w:rFonts w:ascii="Times New Roman" w:hAnsi="Times New Roman" w:cs="Times New Roman"/>
          <w:sz w:val="24"/>
          <w:szCs w:val="24"/>
        </w:rPr>
        <w:t xml:space="preserve"> = 5.77, </w:t>
      </w:r>
      <w:r w:rsidR="00A10C72">
        <w:rPr>
          <w:rFonts w:ascii="Times New Roman" w:hAnsi="Times New Roman" w:cs="Times New Roman"/>
          <w:i/>
          <w:sz w:val="24"/>
          <w:szCs w:val="24"/>
        </w:rPr>
        <w:t>SD</w:t>
      </w:r>
      <w:r w:rsidR="00A10C72">
        <w:rPr>
          <w:rFonts w:ascii="Times New Roman" w:hAnsi="Times New Roman" w:cs="Times New Roman"/>
          <w:sz w:val="24"/>
          <w:szCs w:val="24"/>
        </w:rPr>
        <w:t xml:space="preserve"> = 1.30, men </w:t>
      </w:r>
      <w:r w:rsidR="00A10C72">
        <w:rPr>
          <w:rFonts w:ascii="Times New Roman" w:hAnsi="Times New Roman" w:cs="Times New Roman"/>
          <w:i/>
          <w:sz w:val="24"/>
          <w:szCs w:val="24"/>
        </w:rPr>
        <w:t>M</w:t>
      </w:r>
      <w:r w:rsidR="00A10C72">
        <w:rPr>
          <w:rFonts w:ascii="Times New Roman" w:hAnsi="Times New Roman" w:cs="Times New Roman"/>
          <w:sz w:val="24"/>
          <w:szCs w:val="24"/>
        </w:rPr>
        <w:t xml:space="preserve"> = 6.57, </w:t>
      </w:r>
      <w:r w:rsidR="00A10C72">
        <w:rPr>
          <w:rFonts w:ascii="Times New Roman" w:hAnsi="Times New Roman" w:cs="Times New Roman"/>
          <w:i/>
          <w:sz w:val="24"/>
          <w:szCs w:val="24"/>
        </w:rPr>
        <w:t>SD</w:t>
      </w:r>
      <w:r w:rsidR="00A10C72">
        <w:rPr>
          <w:rFonts w:ascii="Times New Roman" w:hAnsi="Times New Roman" w:cs="Times New Roman"/>
          <w:sz w:val="24"/>
          <w:szCs w:val="24"/>
        </w:rPr>
        <w:t xml:space="preserve"> </w:t>
      </w:r>
      <w:r w:rsidR="00D71CC7">
        <w:rPr>
          <w:rFonts w:ascii="Times New Roman" w:hAnsi="Times New Roman" w:cs="Times New Roman"/>
          <w:sz w:val="24"/>
          <w:szCs w:val="24"/>
        </w:rPr>
        <w:t>= 1.16). Finally, there was</w:t>
      </w:r>
      <w:r w:rsidR="00A10C72">
        <w:rPr>
          <w:rFonts w:ascii="Times New Roman" w:hAnsi="Times New Roman" w:cs="Times New Roman"/>
          <w:sz w:val="24"/>
          <w:szCs w:val="24"/>
        </w:rPr>
        <w:t xml:space="preserve"> a main effect of testing session, </w:t>
      </w:r>
      <w:proofErr w:type="gramStart"/>
      <w:r w:rsidR="00A10C72">
        <w:rPr>
          <w:rFonts w:ascii="Times New Roman" w:hAnsi="Times New Roman" w:cs="Times New Roman"/>
          <w:i/>
          <w:sz w:val="24"/>
          <w:szCs w:val="24"/>
        </w:rPr>
        <w:t>F</w:t>
      </w:r>
      <w:r w:rsidR="00A10C72">
        <w:rPr>
          <w:rFonts w:ascii="Times New Roman" w:hAnsi="Times New Roman" w:cs="Times New Roman"/>
          <w:sz w:val="24"/>
          <w:szCs w:val="24"/>
        </w:rPr>
        <w:t>(</w:t>
      </w:r>
      <w:proofErr w:type="gramEnd"/>
      <w:r w:rsidR="00A10C72">
        <w:rPr>
          <w:rFonts w:ascii="Times New Roman" w:hAnsi="Times New Roman" w:cs="Times New Roman"/>
          <w:sz w:val="24"/>
          <w:szCs w:val="24"/>
        </w:rPr>
        <w:t xml:space="preserve">1, 117) = 33.05, </w:t>
      </w:r>
      <w:r w:rsidR="00A10C72">
        <w:rPr>
          <w:rFonts w:ascii="Times New Roman" w:hAnsi="Times New Roman" w:cs="Times New Roman"/>
          <w:i/>
          <w:sz w:val="24"/>
          <w:szCs w:val="24"/>
        </w:rPr>
        <w:t>p</w:t>
      </w:r>
      <w:r w:rsidR="00A10C72">
        <w:rPr>
          <w:rFonts w:ascii="Times New Roman" w:hAnsi="Times New Roman" w:cs="Times New Roman"/>
          <w:sz w:val="24"/>
          <w:szCs w:val="24"/>
        </w:rPr>
        <w:t xml:space="preserve"> &lt; .001, η</w:t>
      </w:r>
      <w:r w:rsidR="00A10C72">
        <w:rPr>
          <w:rFonts w:ascii="Times New Roman" w:hAnsi="Times New Roman" w:cs="Times New Roman"/>
          <w:sz w:val="24"/>
          <w:szCs w:val="24"/>
          <w:vertAlign w:val="subscript"/>
        </w:rPr>
        <w:t>p</w:t>
      </w:r>
      <w:r w:rsidR="00A10C72">
        <w:rPr>
          <w:rFonts w:ascii="Times New Roman" w:hAnsi="Times New Roman" w:cs="Times New Roman"/>
          <w:sz w:val="24"/>
          <w:szCs w:val="24"/>
          <w:vertAlign w:val="superscript"/>
        </w:rPr>
        <w:t>2</w:t>
      </w:r>
      <w:r w:rsidR="00A10C72">
        <w:rPr>
          <w:rFonts w:ascii="Times New Roman" w:hAnsi="Times New Roman" w:cs="Times New Roman"/>
          <w:sz w:val="24"/>
          <w:szCs w:val="24"/>
        </w:rPr>
        <w:t xml:space="preserve"> = .22. Irrespective of group, participants reported more positive state body image</w:t>
      </w:r>
      <w:r w:rsidR="00003556">
        <w:rPr>
          <w:rFonts w:ascii="Times New Roman" w:hAnsi="Times New Roman" w:cs="Times New Roman"/>
          <w:sz w:val="24"/>
          <w:szCs w:val="24"/>
        </w:rPr>
        <w:t xml:space="preserve"> during the second testing session (</w:t>
      </w:r>
      <w:r w:rsidR="00003556">
        <w:rPr>
          <w:rFonts w:ascii="Times New Roman" w:hAnsi="Times New Roman" w:cs="Times New Roman"/>
          <w:i/>
          <w:sz w:val="24"/>
          <w:szCs w:val="24"/>
        </w:rPr>
        <w:t>M</w:t>
      </w:r>
      <w:r w:rsidR="00003556">
        <w:rPr>
          <w:rFonts w:ascii="Times New Roman" w:hAnsi="Times New Roman" w:cs="Times New Roman"/>
          <w:sz w:val="24"/>
          <w:szCs w:val="24"/>
        </w:rPr>
        <w:t xml:space="preserve"> = 6.17, </w:t>
      </w:r>
      <w:r w:rsidR="00003556">
        <w:rPr>
          <w:rFonts w:ascii="Times New Roman" w:hAnsi="Times New Roman" w:cs="Times New Roman"/>
          <w:i/>
          <w:sz w:val="24"/>
          <w:szCs w:val="24"/>
        </w:rPr>
        <w:t>SD</w:t>
      </w:r>
      <w:r w:rsidR="00003556">
        <w:rPr>
          <w:rFonts w:ascii="Times New Roman" w:hAnsi="Times New Roman" w:cs="Times New Roman"/>
          <w:sz w:val="24"/>
          <w:szCs w:val="24"/>
        </w:rPr>
        <w:t xml:space="preserve"> = 1.29) compared to the first (</w:t>
      </w:r>
      <w:r w:rsidR="00003556">
        <w:rPr>
          <w:rFonts w:ascii="Times New Roman" w:hAnsi="Times New Roman" w:cs="Times New Roman"/>
          <w:i/>
          <w:sz w:val="24"/>
          <w:szCs w:val="24"/>
        </w:rPr>
        <w:t>M</w:t>
      </w:r>
      <w:r w:rsidR="00003556">
        <w:rPr>
          <w:rFonts w:ascii="Times New Roman" w:hAnsi="Times New Roman" w:cs="Times New Roman"/>
          <w:sz w:val="24"/>
          <w:szCs w:val="24"/>
        </w:rPr>
        <w:t xml:space="preserve"> = 5.27, </w:t>
      </w:r>
      <w:r w:rsidR="00003556">
        <w:rPr>
          <w:rFonts w:ascii="Times New Roman" w:hAnsi="Times New Roman" w:cs="Times New Roman"/>
          <w:i/>
          <w:sz w:val="24"/>
          <w:szCs w:val="24"/>
        </w:rPr>
        <w:t>SD</w:t>
      </w:r>
      <w:r w:rsidR="00003556">
        <w:rPr>
          <w:rFonts w:ascii="Times New Roman" w:hAnsi="Times New Roman" w:cs="Times New Roman"/>
          <w:sz w:val="24"/>
          <w:szCs w:val="24"/>
        </w:rPr>
        <w:t xml:space="preserve"> = 1.64). </w:t>
      </w:r>
    </w:p>
    <w:p w:rsidR="00003556" w:rsidRDefault="00003556" w:rsidP="00563AC2">
      <w:pPr>
        <w:spacing w:after="0" w:line="480" w:lineRule="auto"/>
        <w:rPr>
          <w:rFonts w:ascii="Times New Roman" w:hAnsi="Times New Roman" w:cs="Times New Roman"/>
          <w:sz w:val="24"/>
          <w:szCs w:val="24"/>
        </w:rPr>
      </w:pPr>
      <w:r>
        <w:rPr>
          <w:rFonts w:ascii="Times New Roman" w:hAnsi="Times New Roman" w:cs="Times New Roman"/>
          <w:sz w:val="24"/>
          <w:szCs w:val="24"/>
        </w:rPr>
        <w:tab/>
        <w:t>The results of Study 2</w:t>
      </w:r>
      <w:r w:rsidR="000C66AD">
        <w:rPr>
          <w:rFonts w:ascii="Times New Roman" w:hAnsi="Times New Roman" w:cs="Times New Roman"/>
          <w:sz w:val="24"/>
          <w:szCs w:val="24"/>
        </w:rPr>
        <w:t xml:space="preserve"> corroborate those of the earlier study: in general, participating in a life drawing session had a positive impact on state body image. However, the results of this study extend previous work in showing that positive effects of life drawing are similar for women and men. Although men generally had more positive state body image than women, participating in a life drawing session elevated state body image for both groups of participants. Finally, and</w:t>
      </w:r>
      <w:r w:rsidR="00D71CC7">
        <w:rPr>
          <w:rFonts w:ascii="Times New Roman" w:hAnsi="Times New Roman" w:cs="Times New Roman"/>
          <w:sz w:val="24"/>
          <w:szCs w:val="24"/>
        </w:rPr>
        <w:t xml:space="preserve"> contrary to the hypothesi</w:t>
      </w:r>
      <w:r w:rsidR="000C66AD">
        <w:rPr>
          <w:rFonts w:ascii="Times New Roman" w:hAnsi="Times New Roman" w:cs="Times New Roman"/>
          <w:sz w:val="24"/>
          <w:szCs w:val="24"/>
        </w:rPr>
        <w:t>s, sex-congruence did not appear to have an effect on the results. That is, the positive impact of life drawing occurred irrespective of whether participants were exposed to a sex-congruent or -incongruent model. Overall, the results of Studies 1 and 2 highlight the positive impact of life drawing, irrespective of participant sex and the sex congruence between artist and model.</w:t>
      </w:r>
    </w:p>
    <w:p w:rsidR="00071E78" w:rsidRDefault="00071E78" w:rsidP="00071E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Study 3</w:t>
      </w:r>
    </w:p>
    <w:p w:rsidR="00A662BF" w:rsidRDefault="00FE269F" w:rsidP="00071E7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Studies 1 and 2 showed that life drawing has an impact of women’s and men’s state body image, </w:t>
      </w:r>
      <w:r w:rsidR="00071E78">
        <w:rPr>
          <w:rFonts w:ascii="Times New Roman" w:hAnsi="Times New Roman" w:cs="Times New Roman"/>
          <w:sz w:val="24"/>
          <w:szCs w:val="24"/>
        </w:rPr>
        <w:t>but</w:t>
      </w:r>
      <w:r w:rsidR="00950C7E">
        <w:rPr>
          <w:rFonts w:ascii="Times New Roman" w:hAnsi="Times New Roman" w:cs="Times New Roman"/>
          <w:sz w:val="24"/>
          <w:szCs w:val="24"/>
        </w:rPr>
        <w:t xml:space="preserve"> longer-term</w:t>
      </w:r>
      <w:r w:rsidR="00071E78">
        <w:rPr>
          <w:rFonts w:ascii="Times New Roman" w:hAnsi="Times New Roman" w:cs="Times New Roman"/>
          <w:sz w:val="24"/>
          <w:szCs w:val="24"/>
        </w:rPr>
        <w:t xml:space="preserve"> prospective effects on trait body image remain unclear. Swami (2016, Study 1) reported that lifetime attendance at life drawing sessions was associated with </w:t>
      </w:r>
      <w:r w:rsidR="00071E78">
        <w:rPr>
          <w:rFonts w:ascii="Times New Roman" w:hAnsi="Times New Roman" w:cs="Times New Roman"/>
          <w:sz w:val="24"/>
          <w:szCs w:val="24"/>
        </w:rPr>
        <w:lastRenderedPageBreak/>
        <w:t>higher body appreciation in women and men, but the cross-sectional nature of that dataset pre</w:t>
      </w:r>
      <w:r w:rsidR="00DD6FFA">
        <w:rPr>
          <w:rFonts w:ascii="Times New Roman" w:hAnsi="Times New Roman" w:cs="Times New Roman"/>
          <w:sz w:val="24"/>
          <w:szCs w:val="24"/>
        </w:rPr>
        <w:t>vents</w:t>
      </w:r>
      <w:r w:rsidR="00071E78">
        <w:rPr>
          <w:rFonts w:ascii="Times New Roman" w:hAnsi="Times New Roman" w:cs="Times New Roman"/>
          <w:sz w:val="24"/>
          <w:szCs w:val="24"/>
        </w:rPr>
        <w:t xml:space="preserve"> causal conclusions. For example, it is possible that individuals with higher body appreciation are more likely to take part in embodying activities such as life drawing. </w:t>
      </w:r>
      <w:r w:rsidR="00DD6FFA">
        <w:rPr>
          <w:rFonts w:ascii="Times New Roman" w:hAnsi="Times New Roman" w:cs="Times New Roman"/>
          <w:sz w:val="24"/>
          <w:szCs w:val="24"/>
        </w:rPr>
        <w:t>A p</w:t>
      </w:r>
      <w:r w:rsidR="00071E78">
        <w:rPr>
          <w:rFonts w:ascii="Times New Roman" w:hAnsi="Times New Roman" w:cs="Times New Roman"/>
          <w:sz w:val="24"/>
          <w:szCs w:val="24"/>
        </w:rPr>
        <w:t>rospective stud</w:t>
      </w:r>
      <w:r w:rsidR="00DD6FFA">
        <w:rPr>
          <w:rFonts w:ascii="Times New Roman" w:hAnsi="Times New Roman" w:cs="Times New Roman"/>
          <w:sz w:val="24"/>
          <w:szCs w:val="24"/>
        </w:rPr>
        <w:t>y</w:t>
      </w:r>
      <w:r w:rsidR="00071E78">
        <w:rPr>
          <w:rFonts w:ascii="Times New Roman" w:hAnsi="Times New Roman" w:cs="Times New Roman"/>
          <w:sz w:val="24"/>
          <w:szCs w:val="24"/>
        </w:rPr>
        <w:t xml:space="preserve"> </w:t>
      </w:r>
      <w:r w:rsidR="00DD6FFA">
        <w:rPr>
          <w:rFonts w:ascii="Times New Roman" w:hAnsi="Times New Roman" w:cs="Times New Roman"/>
          <w:sz w:val="24"/>
          <w:szCs w:val="24"/>
        </w:rPr>
        <w:t>is</w:t>
      </w:r>
      <w:r w:rsidR="00071E78">
        <w:rPr>
          <w:rFonts w:ascii="Times New Roman" w:hAnsi="Times New Roman" w:cs="Times New Roman"/>
          <w:sz w:val="24"/>
          <w:szCs w:val="24"/>
        </w:rPr>
        <w:t xml:space="preserve"> required to demonstrate that life drawing has long-term </w:t>
      </w:r>
      <w:r w:rsidR="00DD6FFA">
        <w:rPr>
          <w:rFonts w:ascii="Times New Roman" w:hAnsi="Times New Roman" w:cs="Times New Roman"/>
          <w:sz w:val="24"/>
          <w:szCs w:val="24"/>
        </w:rPr>
        <w:t>positive effects on body image, which is what Study 3 aimed to accomplish. Specifically, a group of participants w</w:t>
      </w:r>
      <w:r w:rsidR="00EE7CB6">
        <w:rPr>
          <w:rFonts w:ascii="Times New Roman" w:hAnsi="Times New Roman" w:cs="Times New Roman"/>
          <w:sz w:val="24"/>
          <w:szCs w:val="24"/>
        </w:rPr>
        <w:t>as</w:t>
      </w:r>
      <w:r w:rsidR="00DD6FFA">
        <w:rPr>
          <w:rFonts w:ascii="Times New Roman" w:hAnsi="Times New Roman" w:cs="Times New Roman"/>
          <w:sz w:val="24"/>
          <w:szCs w:val="24"/>
        </w:rPr>
        <w:t xml:space="preserve"> invited to participate in life drawi</w:t>
      </w:r>
      <w:r w:rsidR="00D71CC7">
        <w:rPr>
          <w:rFonts w:ascii="Times New Roman" w:hAnsi="Times New Roman" w:cs="Times New Roman"/>
          <w:sz w:val="24"/>
          <w:szCs w:val="24"/>
        </w:rPr>
        <w:t>ng sessions over a period of 6</w:t>
      </w:r>
      <w:r w:rsidR="00DD6FFA">
        <w:rPr>
          <w:rFonts w:ascii="Times New Roman" w:hAnsi="Times New Roman" w:cs="Times New Roman"/>
          <w:sz w:val="24"/>
          <w:szCs w:val="24"/>
        </w:rPr>
        <w:t xml:space="preserve"> weeks and measures of trait body image were obtained before the first session and after the final session.</w:t>
      </w:r>
      <w:r w:rsidR="00405F48">
        <w:rPr>
          <w:rFonts w:ascii="Times New Roman" w:hAnsi="Times New Roman" w:cs="Times New Roman"/>
          <w:sz w:val="24"/>
          <w:szCs w:val="24"/>
        </w:rPr>
        <w:t xml:space="preserve"> </w:t>
      </w:r>
    </w:p>
    <w:p w:rsidR="00A662BF" w:rsidRDefault="00405F48" w:rsidP="00A662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capture multiple aspects of trait body image, participants completed measures of positive body image (body appreciation</w:t>
      </w:r>
      <w:r w:rsidR="000B2D39">
        <w:rPr>
          <w:rFonts w:ascii="Times New Roman" w:hAnsi="Times New Roman" w:cs="Times New Roman"/>
          <w:sz w:val="24"/>
          <w:szCs w:val="24"/>
        </w:rPr>
        <w:t xml:space="preserve"> and body pride</w:t>
      </w:r>
      <w:r>
        <w:rPr>
          <w:rFonts w:ascii="Times New Roman" w:hAnsi="Times New Roman" w:cs="Times New Roman"/>
          <w:sz w:val="24"/>
          <w:szCs w:val="24"/>
        </w:rPr>
        <w:t>)</w:t>
      </w:r>
      <w:r w:rsidR="004F1929">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4F1929">
        <w:rPr>
          <w:rFonts w:ascii="Times New Roman" w:hAnsi="Times New Roman" w:cs="Times New Roman"/>
          <w:sz w:val="24"/>
          <w:szCs w:val="24"/>
        </w:rPr>
        <w:t>negative body image (drive for thinness in women and drive for muscularity in men)</w:t>
      </w:r>
      <w:r w:rsidR="00A662BF">
        <w:rPr>
          <w:rFonts w:ascii="Times New Roman" w:hAnsi="Times New Roman" w:cs="Times New Roman"/>
          <w:sz w:val="24"/>
          <w:szCs w:val="24"/>
        </w:rPr>
        <w:t>. In addition, to examine the hypothesis that life drawing is embodying in nature, participants were also asked to complete</w:t>
      </w:r>
      <w:r w:rsidR="007553DA">
        <w:rPr>
          <w:rFonts w:ascii="Times New Roman" w:hAnsi="Times New Roman" w:cs="Times New Roman"/>
          <w:sz w:val="24"/>
          <w:szCs w:val="24"/>
        </w:rPr>
        <w:t xml:space="preserve"> a</w:t>
      </w:r>
      <w:r w:rsidR="00A662BF">
        <w:rPr>
          <w:rFonts w:ascii="Times New Roman" w:hAnsi="Times New Roman" w:cs="Times New Roman"/>
          <w:sz w:val="24"/>
          <w:szCs w:val="24"/>
        </w:rPr>
        <w:t xml:space="preserve"> measure of e</w:t>
      </w:r>
      <w:r w:rsidR="004F1929">
        <w:rPr>
          <w:rFonts w:ascii="Times New Roman" w:hAnsi="Times New Roman" w:cs="Times New Roman"/>
          <w:sz w:val="24"/>
          <w:szCs w:val="24"/>
        </w:rPr>
        <w:t>mbodiment.</w:t>
      </w:r>
      <w:r w:rsidR="00654958">
        <w:rPr>
          <w:rFonts w:ascii="Times New Roman" w:hAnsi="Times New Roman" w:cs="Times New Roman"/>
          <w:sz w:val="24"/>
          <w:szCs w:val="24"/>
        </w:rPr>
        <w:t xml:space="preserve"> Finally, to assess an immediate</w:t>
      </w:r>
      <w:r w:rsidR="000B2D39">
        <w:rPr>
          <w:rFonts w:ascii="Times New Roman" w:hAnsi="Times New Roman" w:cs="Times New Roman"/>
          <w:sz w:val="24"/>
          <w:szCs w:val="24"/>
        </w:rPr>
        <w:t xml:space="preserve"> corporeal</w:t>
      </w:r>
      <w:r w:rsidR="00654958">
        <w:rPr>
          <w:rFonts w:ascii="Times New Roman" w:hAnsi="Times New Roman" w:cs="Times New Roman"/>
          <w:sz w:val="24"/>
          <w:szCs w:val="24"/>
        </w:rPr>
        <w:t xml:space="preserve"> outcome, participants were also asked to complete a measure of social physique anxiety.</w:t>
      </w:r>
      <w:r w:rsidR="00DD6FFA">
        <w:rPr>
          <w:rFonts w:ascii="Times New Roman" w:hAnsi="Times New Roman" w:cs="Times New Roman"/>
          <w:sz w:val="24"/>
          <w:szCs w:val="24"/>
        </w:rPr>
        <w:t xml:space="preserve"> Based on the results of Studies 1 and 2, it was hypothesised that participants would demonstrate more positive body image</w:t>
      </w:r>
      <w:r w:rsidR="00A662BF">
        <w:rPr>
          <w:rFonts w:ascii="Times New Roman" w:hAnsi="Times New Roman" w:cs="Times New Roman"/>
          <w:sz w:val="24"/>
          <w:szCs w:val="24"/>
        </w:rPr>
        <w:t xml:space="preserve"> and</w:t>
      </w:r>
      <w:r w:rsidR="004F1929">
        <w:rPr>
          <w:rFonts w:ascii="Times New Roman" w:hAnsi="Times New Roman" w:cs="Times New Roman"/>
          <w:sz w:val="24"/>
          <w:szCs w:val="24"/>
        </w:rPr>
        <w:t xml:space="preserve"> less negative body image</w:t>
      </w:r>
      <w:r w:rsidR="00A662BF">
        <w:rPr>
          <w:rFonts w:ascii="Times New Roman" w:hAnsi="Times New Roman" w:cs="Times New Roman"/>
          <w:sz w:val="24"/>
          <w:szCs w:val="24"/>
        </w:rPr>
        <w:t xml:space="preserve"> </w:t>
      </w:r>
      <w:r w:rsidR="00654958">
        <w:rPr>
          <w:rFonts w:ascii="Times New Roman" w:hAnsi="Times New Roman" w:cs="Times New Roman"/>
          <w:sz w:val="24"/>
          <w:szCs w:val="24"/>
        </w:rPr>
        <w:t xml:space="preserve">and social physique anxiety </w:t>
      </w:r>
      <w:r w:rsidR="00D71CC7">
        <w:rPr>
          <w:rFonts w:ascii="Times New Roman" w:hAnsi="Times New Roman" w:cs="Times New Roman"/>
          <w:sz w:val="24"/>
          <w:szCs w:val="24"/>
        </w:rPr>
        <w:t>at the end of the 6</w:t>
      </w:r>
      <w:r w:rsidR="00A662BF">
        <w:rPr>
          <w:rFonts w:ascii="Times New Roman" w:hAnsi="Times New Roman" w:cs="Times New Roman"/>
          <w:sz w:val="24"/>
          <w:szCs w:val="24"/>
        </w:rPr>
        <w:t>-week period. In line with Embodiment Model of Positive Body Image (</w:t>
      </w:r>
      <w:proofErr w:type="spellStart"/>
      <w:r w:rsidR="00A662BF">
        <w:rPr>
          <w:rFonts w:ascii="Times New Roman" w:hAnsi="Times New Roman" w:cs="Times New Roman"/>
          <w:sz w:val="24"/>
          <w:szCs w:val="24"/>
        </w:rPr>
        <w:t>Menzel</w:t>
      </w:r>
      <w:proofErr w:type="spellEnd"/>
      <w:r w:rsidR="00A662BF">
        <w:rPr>
          <w:rFonts w:ascii="Times New Roman" w:hAnsi="Times New Roman" w:cs="Times New Roman"/>
          <w:sz w:val="24"/>
          <w:szCs w:val="24"/>
        </w:rPr>
        <w:t xml:space="preserve"> &amp; Levine, 2011), it was also predicted that participants would have significantly higher embodiment at the end of the testing period. </w:t>
      </w:r>
    </w:p>
    <w:p w:rsidR="00DD6FFA" w:rsidRDefault="00DD6FFA" w:rsidP="00DD6F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rsidR="002B256A" w:rsidRDefault="002B256A" w:rsidP="00DD6FFA">
      <w:pPr>
        <w:spacing w:after="0" w:line="480" w:lineRule="auto"/>
        <w:rPr>
          <w:rFonts w:ascii="Times New Roman" w:hAnsi="Times New Roman" w:cs="Times New Roman"/>
          <w:b/>
          <w:sz w:val="24"/>
          <w:szCs w:val="24"/>
        </w:rPr>
      </w:pPr>
      <w:r>
        <w:rPr>
          <w:rFonts w:ascii="Times New Roman" w:hAnsi="Times New Roman" w:cs="Times New Roman"/>
          <w:b/>
          <w:sz w:val="24"/>
          <w:szCs w:val="24"/>
        </w:rPr>
        <w:t>Design</w:t>
      </w:r>
    </w:p>
    <w:p w:rsidR="002B256A" w:rsidRPr="002B256A" w:rsidRDefault="002B256A" w:rsidP="00DD6FFA">
      <w:pPr>
        <w:spacing w:after="0" w:line="480" w:lineRule="auto"/>
        <w:rPr>
          <w:rFonts w:ascii="Times New Roman" w:hAnsi="Times New Roman" w:cs="Times New Roman"/>
          <w:sz w:val="24"/>
          <w:szCs w:val="24"/>
        </w:rPr>
      </w:pPr>
      <w:r>
        <w:rPr>
          <w:rFonts w:ascii="Times New Roman" w:hAnsi="Times New Roman" w:cs="Times New Roman"/>
          <w:sz w:val="24"/>
          <w:szCs w:val="24"/>
        </w:rPr>
        <w:tab/>
        <w:t>Study 3 employed a prospective design in which respondents completed a questionnaire-based survey immediately before taking part in th</w:t>
      </w:r>
      <w:r w:rsidR="003E5DD3">
        <w:rPr>
          <w:rFonts w:ascii="Times New Roman" w:hAnsi="Times New Roman" w:cs="Times New Roman"/>
          <w:sz w:val="24"/>
          <w:szCs w:val="24"/>
        </w:rPr>
        <w:t>e first life drawing session (Time 1). They then attended weekly life draw</w:t>
      </w:r>
      <w:r w:rsidR="00D71CC7">
        <w:rPr>
          <w:rFonts w:ascii="Times New Roman" w:hAnsi="Times New Roman" w:cs="Times New Roman"/>
          <w:sz w:val="24"/>
          <w:szCs w:val="24"/>
        </w:rPr>
        <w:t>ing sessions for a period of 6</w:t>
      </w:r>
      <w:r w:rsidR="003E5DD3">
        <w:rPr>
          <w:rFonts w:ascii="Times New Roman" w:hAnsi="Times New Roman" w:cs="Times New Roman"/>
          <w:sz w:val="24"/>
          <w:szCs w:val="24"/>
        </w:rPr>
        <w:t xml:space="preserve"> weeks before completing the same measure</w:t>
      </w:r>
      <w:r w:rsidR="00D71CC7">
        <w:rPr>
          <w:rFonts w:ascii="Times New Roman" w:hAnsi="Times New Roman" w:cs="Times New Roman"/>
          <w:sz w:val="24"/>
          <w:szCs w:val="24"/>
        </w:rPr>
        <w:t>s</w:t>
      </w:r>
      <w:r w:rsidR="003E5DD3">
        <w:rPr>
          <w:rFonts w:ascii="Times New Roman" w:hAnsi="Times New Roman" w:cs="Times New Roman"/>
          <w:sz w:val="24"/>
          <w:szCs w:val="24"/>
        </w:rPr>
        <w:t xml:space="preserve"> (Time 2). </w:t>
      </w:r>
      <w:r>
        <w:rPr>
          <w:rFonts w:ascii="Times New Roman" w:hAnsi="Times New Roman" w:cs="Times New Roman"/>
          <w:sz w:val="24"/>
          <w:szCs w:val="24"/>
        </w:rPr>
        <w:t xml:space="preserve"> </w:t>
      </w:r>
    </w:p>
    <w:p w:rsidR="00DD6FFA" w:rsidRDefault="00DD6FFA" w:rsidP="00DD6FFA">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p>
    <w:p w:rsidR="003F077A" w:rsidRDefault="00CC32CD" w:rsidP="006E432B">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Participants of Study 3 were 23 self-selecting undergraduate students from a university in Cambridge, of whom </w:t>
      </w:r>
      <w:r w:rsidR="00A92925">
        <w:rPr>
          <w:rFonts w:ascii="Times New Roman" w:hAnsi="Times New Roman" w:cs="Times New Roman"/>
          <w:sz w:val="24"/>
          <w:szCs w:val="24"/>
        </w:rPr>
        <w:t xml:space="preserve">13 were women and 10 were men. </w:t>
      </w:r>
      <w:r w:rsidR="003F077A">
        <w:rPr>
          <w:rFonts w:ascii="Times New Roman" w:hAnsi="Times New Roman" w:cs="Times New Roman"/>
          <w:sz w:val="24"/>
          <w:szCs w:val="24"/>
        </w:rPr>
        <w:t>Participants ranged in age from 18 to 28 years (</w:t>
      </w:r>
      <w:r w:rsidR="003F077A">
        <w:rPr>
          <w:rFonts w:ascii="Times New Roman" w:hAnsi="Times New Roman" w:cs="Times New Roman"/>
          <w:i/>
          <w:sz w:val="24"/>
          <w:szCs w:val="24"/>
        </w:rPr>
        <w:t>M</w:t>
      </w:r>
      <w:r w:rsidR="003F077A">
        <w:rPr>
          <w:rFonts w:ascii="Times New Roman" w:hAnsi="Times New Roman" w:cs="Times New Roman"/>
          <w:sz w:val="24"/>
          <w:szCs w:val="24"/>
        </w:rPr>
        <w:t xml:space="preserve"> = 19.74, </w:t>
      </w:r>
      <w:r w:rsidR="003F077A">
        <w:rPr>
          <w:rFonts w:ascii="Times New Roman" w:hAnsi="Times New Roman" w:cs="Times New Roman"/>
          <w:i/>
          <w:sz w:val="24"/>
          <w:szCs w:val="24"/>
        </w:rPr>
        <w:t>SD</w:t>
      </w:r>
      <w:r w:rsidR="003F077A">
        <w:rPr>
          <w:rFonts w:ascii="Times New Roman" w:hAnsi="Times New Roman" w:cs="Times New Roman"/>
          <w:sz w:val="24"/>
          <w:szCs w:val="24"/>
        </w:rPr>
        <w:t xml:space="preserve"> = 2.22) and in self-reported BMI from 16.23 to 25.97 kg/m</w:t>
      </w:r>
      <w:r w:rsidR="003F077A">
        <w:rPr>
          <w:rFonts w:ascii="Times New Roman" w:hAnsi="Times New Roman" w:cs="Times New Roman"/>
          <w:sz w:val="24"/>
          <w:szCs w:val="24"/>
          <w:vertAlign w:val="superscript"/>
        </w:rPr>
        <w:t>2</w:t>
      </w:r>
      <w:r w:rsidR="004E1EB1">
        <w:rPr>
          <w:rFonts w:ascii="Times New Roman" w:hAnsi="Times New Roman" w:cs="Times New Roman"/>
          <w:sz w:val="24"/>
          <w:szCs w:val="24"/>
          <w:vertAlign w:val="superscript"/>
        </w:rPr>
        <w:t xml:space="preserve"> </w:t>
      </w:r>
      <w:r w:rsidR="004E1EB1">
        <w:rPr>
          <w:rFonts w:ascii="Times New Roman" w:hAnsi="Times New Roman" w:cs="Times New Roman"/>
          <w:sz w:val="24"/>
          <w:szCs w:val="24"/>
        </w:rPr>
        <w:t>(</w:t>
      </w:r>
      <w:r w:rsidR="004E1EB1">
        <w:rPr>
          <w:rFonts w:ascii="Times New Roman" w:hAnsi="Times New Roman" w:cs="Times New Roman"/>
          <w:i/>
          <w:sz w:val="24"/>
          <w:szCs w:val="24"/>
        </w:rPr>
        <w:t>M</w:t>
      </w:r>
      <w:r w:rsidR="004E1EB1">
        <w:rPr>
          <w:rFonts w:ascii="Times New Roman" w:hAnsi="Times New Roman" w:cs="Times New Roman"/>
          <w:sz w:val="24"/>
          <w:szCs w:val="24"/>
        </w:rPr>
        <w:t xml:space="preserve"> = 24.18, </w:t>
      </w:r>
      <w:r w:rsidR="004E1EB1">
        <w:rPr>
          <w:rFonts w:ascii="Times New Roman" w:hAnsi="Times New Roman" w:cs="Times New Roman"/>
          <w:i/>
          <w:sz w:val="24"/>
          <w:szCs w:val="24"/>
        </w:rPr>
        <w:t>SD</w:t>
      </w:r>
      <w:r w:rsidR="004E1EB1">
        <w:rPr>
          <w:rFonts w:ascii="Times New Roman" w:hAnsi="Times New Roman" w:cs="Times New Roman"/>
          <w:sz w:val="24"/>
          <w:szCs w:val="24"/>
        </w:rPr>
        <w:t xml:space="preserve"> = 3.71)</w:t>
      </w:r>
      <w:r w:rsidR="003F077A">
        <w:rPr>
          <w:rFonts w:ascii="Times New Roman" w:hAnsi="Times New Roman" w:cs="Times New Roman"/>
          <w:sz w:val="24"/>
          <w:szCs w:val="24"/>
        </w:rPr>
        <w:t>. The majority of participants were of White ancestry (</w:t>
      </w:r>
      <w:r w:rsidR="006E432B">
        <w:rPr>
          <w:rFonts w:ascii="Times New Roman" w:hAnsi="Times New Roman" w:cs="Times New Roman"/>
          <w:sz w:val="24"/>
          <w:szCs w:val="24"/>
        </w:rPr>
        <w:t xml:space="preserve">82.6%). </w:t>
      </w:r>
    </w:p>
    <w:p w:rsidR="00DD6FFA" w:rsidRDefault="00DD6FFA" w:rsidP="003F077A">
      <w:pPr>
        <w:spacing w:after="0" w:line="480" w:lineRule="auto"/>
        <w:rPr>
          <w:rFonts w:ascii="Times New Roman" w:hAnsi="Times New Roman" w:cs="Times New Roman"/>
          <w:b/>
          <w:sz w:val="24"/>
          <w:szCs w:val="24"/>
        </w:rPr>
      </w:pPr>
      <w:r>
        <w:rPr>
          <w:rFonts w:ascii="Times New Roman" w:hAnsi="Times New Roman" w:cs="Times New Roman"/>
          <w:b/>
          <w:sz w:val="24"/>
          <w:szCs w:val="24"/>
        </w:rPr>
        <w:t>Materials</w:t>
      </w:r>
    </w:p>
    <w:p w:rsidR="003E5DD3" w:rsidRDefault="003E5DD3" w:rsidP="00DD6FFA">
      <w:pPr>
        <w:spacing w:after="0" w:line="480" w:lineRule="auto"/>
        <w:rPr>
          <w:rFonts w:ascii="Times New Roman" w:hAnsi="Times New Roman" w:cs="Times New Roman"/>
          <w:sz w:val="24"/>
          <w:szCs w:val="24"/>
        </w:rPr>
      </w:pPr>
      <w:r>
        <w:rPr>
          <w:rFonts w:ascii="Times New Roman" w:hAnsi="Times New Roman" w:cs="Times New Roman"/>
          <w:b/>
          <w:sz w:val="24"/>
          <w:szCs w:val="24"/>
        </w:rPr>
        <w:tab/>
        <w:t>Body appreciation</w:t>
      </w:r>
      <w:r>
        <w:rPr>
          <w:rFonts w:ascii="Times New Roman" w:hAnsi="Times New Roman" w:cs="Times New Roman"/>
          <w:sz w:val="24"/>
          <w:szCs w:val="24"/>
        </w:rPr>
        <w:t>. Participants completed the Body Appreciation Scale-2 (BAS</w:t>
      </w:r>
      <w:r w:rsidR="00651214">
        <w:rPr>
          <w:rFonts w:ascii="Times New Roman" w:hAnsi="Times New Roman" w:cs="Times New Roman"/>
          <w:sz w:val="24"/>
          <w:szCs w:val="24"/>
        </w:rPr>
        <w:t>-</w:t>
      </w:r>
      <w:r>
        <w:rPr>
          <w:rFonts w:ascii="Times New Roman" w:hAnsi="Times New Roman" w:cs="Times New Roman"/>
          <w:sz w:val="24"/>
          <w:szCs w:val="24"/>
        </w:rPr>
        <w:t xml:space="preserve">2; </w:t>
      </w:r>
      <w:proofErr w:type="spellStart"/>
      <w:r>
        <w:rPr>
          <w:rFonts w:ascii="Times New Roman" w:hAnsi="Times New Roman" w:cs="Times New Roman"/>
          <w:sz w:val="24"/>
          <w:szCs w:val="24"/>
        </w:rPr>
        <w:t>Tylka</w:t>
      </w:r>
      <w:proofErr w:type="spellEnd"/>
      <w:r>
        <w:rPr>
          <w:rFonts w:ascii="Times New Roman" w:hAnsi="Times New Roman" w:cs="Times New Roman"/>
          <w:sz w:val="24"/>
          <w:szCs w:val="24"/>
        </w:rPr>
        <w:t xml:space="preserve"> &amp; Wood-</w:t>
      </w:r>
      <w:proofErr w:type="spellStart"/>
      <w:r>
        <w:rPr>
          <w:rFonts w:ascii="Times New Roman" w:hAnsi="Times New Roman" w:cs="Times New Roman"/>
          <w:sz w:val="24"/>
          <w:szCs w:val="24"/>
        </w:rPr>
        <w:t>Barcalow</w:t>
      </w:r>
      <w:proofErr w:type="spellEnd"/>
      <w:r>
        <w:rPr>
          <w:rFonts w:ascii="Times New Roman" w:hAnsi="Times New Roman" w:cs="Times New Roman"/>
          <w:sz w:val="24"/>
          <w:szCs w:val="24"/>
        </w:rPr>
        <w:t>, 2015</w:t>
      </w:r>
      <w:r w:rsidR="00405F48">
        <w:rPr>
          <w:rFonts w:ascii="Times New Roman" w:hAnsi="Times New Roman" w:cs="Times New Roman"/>
          <w:sz w:val="24"/>
          <w:szCs w:val="24"/>
        </w:rPr>
        <w:t>b</w:t>
      </w:r>
      <w:r>
        <w:rPr>
          <w:rFonts w:ascii="Times New Roman" w:hAnsi="Times New Roman" w:cs="Times New Roman"/>
          <w:sz w:val="24"/>
          <w:szCs w:val="24"/>
        </w:rPr>
        <w:t>), a 10-item scale that assesses the extent to which individuals appreciate, accept, respect, and feel positive about their bodies.</w:t>
      </w:r>
      <w:r w:rsidR="00651214">
        <w:rPr>
          <w:rFonts w:ascii="Times New Roman" w:hAnsi="Times New Roman" w:cs="Times New Roman"/>
          <w:sz w:val="24"/>
          <w:szCs w:val="24"/>
        </w:rPr>
        <w:t xml:space="preserve"> All items were rated on a 5-point scale</w:t>
      </w:r>
      <w:r w:rsidR="008A1B09">
        <w:rPr>
          <w:rFonts w:ascii="Times New Roman" w:hAnsi="Times New Roman" w:cs="Times New Roman"/>
          <w:sz w:val="24"/>
          <w:szCs w:val="24"/>
        </w:rPr>
        <w:t xml:space="preserve"> (sample item: “I respect my body”)</w:t>
      </w:r>
      <w:r w:rsidR="00651214">
        <w:rPr>
          <w:rFonts w:ascii="Times New Roman" w:hAnsi="Times New Roman" w:cs="Times New Roman"/>
          <w:sz w:val="24"/>
          <w:szCs w:val="24"/>
        </w:rPr>
        <w:t>, ranging from 1 (</w:t>
      </w:r>
      <w:r w:rsidR="00651214">
        <w:rPr>
          <w:rFonts w:ascii="Times New Roman" w:hAnsi="Times New Roman" w:cs="Times New Roman"/>
          <w:i/>
          <w:sz w:val="24"/>
          <w:szCs w:val="24"/>
        </w:rPr>
        <w:t>Never</w:t>
      </w:r>
      <w:r w:rsidR="00651214">
        <w:rPr>
          <w:rFonts w:ascii="Times New Roman" w:hAnsi="Times New Roman" w:cs="Times New Roman"/>
          <w:sz w:val="24"/>
          <w:szCs w:val="24"/>
        </w:rPr>
        <w:t>) to 5 (</w:t>
      </w:r>
      <w:r w:rsidR="00651214">
        <w:rPr>
          <w:rFonts w:ascii="Times New Roman" w:hAnsi="Times New Roman" w:cs="Times New Roman"/>
          <w:i/>
          <w:sz w:val="24"/>
          <w:szCs w:val="24"/>
        </w:rPr>
        <w:t>Always</w:t>
      </w:r>
      <w:r w:rsidR="00D71CC7">
        <w:rPr>
          <w:rFonts w:ascii="Times New Roman" w:hAnsi="Times New Roman" w:cs="Times New Roman"/>
          <w:sz w:val="24"/>
          <w:szCs w:val="24"/>
        </w:rPr>
        <w:t>), and an overall score</w:t>
      </w:r>
      <w:r w:rsidR="00651214">
        <w:rPr>
          <w:rFonts w:ascii="Times New Roman" w:hAnsi="Times New Roman" w:cs="Times New Roman"/>
          <w:sz w:val="24"/>
          <w:szCs w:val="24"/>
        </w:rPr>
        <w:t xml:space="preserve"> was computed as the mean of all items. Higher scores on this scale reflect more positive body image. </w:t>
      </w:r>
      <w:proofErr w:type="spellStart"/>
      <w:r w:rsidR="00651214">
        <w:rPr>
          <w:rFonts w:ascii="Times New Roman" w:hAnsi="Times New Roman" w:cs="Times New Roman"/>
          <w:sz w:val="24"/>
          <w:szCs w:val="24"/>
        </w:rPr>
        <w:t>Tylka</w:t>
      </w:r>
      <w:proofErr w:type="spellEnd"/>
      <w:r w:rsidR="00651214">
        <w:rPr>
          <w:rFonts w:ascii="Times New Roman" w:hAnsi="Times New Roman" w:cs="Times New Roman"/>
          <w:sz w:val="24"/>
          <w:szCs w:val="24"/>
        </w:rPr>
        <w:t xml:space="preserve"> and Wood-</w:t>
      </w:r>
      <w:proofErr w:type="spellStart"/>
      <w:r w:rsidR="00651214">
        <w:rPr>
          <w:rFonts w:ascii="Times New Roman" w:hAnsi="Times New Roman" w:cs="Times New Roman"/>
          <w:sz w:val="24"/>
          <w:szCs w:val="24"/>
        </w:rPr>
        <w:t>Barcalow</w:t>
      </w:r>
      <w:proofErr w:type="spellEnd"/>
      <w:r w:rsidR="00651214">
        <w:rPr>
          <w:rFonts w:ascii="Times New Roman" w:hAnsi="Times New Roman" w:cs="Times New Roman"/>
          <w:sz w:val="24"/>
          <w:szCs w:val="24"/>
        </w:rPr>
        <w:t xml:space="preserve"> (2015</w:t>
      </w:r>
      <w:r w:rsidR="00405F48">
        <w:rPr>
          <w:rFonts w:ascii="Times New Roman" w:hAnsi="Times New Roman" w:cs="Times New Roman"/>
          <w:sz w:val="24"/>
          <w:szCs w:val="24"/>
        </w:rPr>
        <w:t>b</w:t>
      </w:r>
      <w:r w:rsidR="00651214">
        <w:rPr>
          <w:rFonts w:ascii="Times New Roman" w:hAnsi="Times New Roman" w:cs="Times New Roman"/>
          <w:sz w:val="24"/>
          <w:szCs w:val="24"/>
        </w:rPr>
        <w:t>) have reported using both exploratory and confirmatory factor analyses that BAS-2</w:t>
      </w:r>
      <w:r>
        <w:rPr>
          <w:rFonts w:ascii="Times New Roman" w:hAnsi="Times New Roman" w:cs="Times New Roman"/>
          <w:sz w:val="24"/>
          <w:szCs w:val="24"/>
        </w:rPr>
        <w:t xml:space="preserve"> </w:t>
      </w:r>
      <w:r w:rsidR="00651214">
        <w:rPr>
          <w:rFonts w:ascii="Times New Roman" w:hAnsi="Times New Roman" w:cs="Times New Roman"/>
          <w:sz w:val="24"/>
          <w:szCs w:val="24"/>
        </w:rPr>
        <w:t xml:space="preserve">scores are one-dimensional. In addition, they reported that BAS-2 scores have adequate internal consistency, good test-retest reliability up to </w:t>
      </w:r>
      <w:r w:rsidR="00405F48">
        <w:rPr>
          <w:rFonts w:ascii="Times New Roman" w:hAnsi="Times New Roman" w:cs="Times New Roman"/>
          <w:sz w:val="24"/>
          <w:szCs w:val="24"/>
        </w:rPr>
        <w:t>3</w:t>
      </w:r>
      <w:r w:rsidR="00651214">
        <w:rPr>
          <w:rFonts w:ascii="Times New Roman" w:hAnsi="Times New Roman" w:cs="Times New Roman"/>
          <w:sz w:val="24"/>
          <w:szCs w:val="24"/>
        </w:rPr>
        <w:t xml:space="preserve"> weeks, and good patterns of convergent and divergent validity</w:t>
      </w:r>
      <w:r w:rsidR="00405F48">
        <w:rPr>
          <w:rFonts w:ascii="Times New Roman" w:hAnsi="Times New Roman" w:cs="Times New Roman"/>
          <w:sz w:val="24"/>
          <w:szCs w:val="24"/>
        </w:rPr>
        <w:t xml:space="preserve"> in samples of college and community adults</w:t>
      </w:r>
      <w:r w:rsidR="00651214">
        <w:rPr>
          <w:rFonts w:ascii="Times New Roman" w:hAnsi="Times New Roman" w:cs="Times New Roman"/>
          <w:sz w:val="24"/>
          <w:szCs w:val="24"/>
        </w:rPr>
        <w:t xml:space="preserve">. </w:t>
      </w:r>
      <w:r w:rsidR="00C03808">
        <w:rPr>
          <w:rFonts w:ascii="Times New Roman" w:hAnsi="Times New Roman" w:cs="Times New Roman"/>
          <w:sz w:val="24"/>
          <w:szCs w:val="24"/>
        </w:rPr>
        <w:t>In the present study, Cronbach’s α for this scale was .</w:t>
      </w:r>
      <w:r w:rsidR="00A74E45">
        <w:rPr>
          <w:rFonts w:ascii="Times New Roman" w:hAnsi="Times New Roman" w:cs="Times New Roman"/>
          <w:sz w:val="24"/>
          <w:szCs w:val="24"/>
        </w:rPr>
        <w:t>87</w:t>
      </w:r>
      <w:r w:rsidR="00C03808">
        <w:rPr>
          <w:rFonts w:ascii="Times New Roman" w:hAnsi="Times New Roman" w:cs="Times New Roman"/>
          <w:sz w:val="24"/>
          <w:szCs w:val="24"/>
        </w:rPr>
        <w:t xml:space="preserve"> at Time 1 and .</w:t>
      </w:r>
      <w:r w:rsidR="00A74E45">
        <w:rPr>
          <w:rFonts w:ascii="Times New Roman" w:hAnsi="Times New Roman" w:cs="Times New Roman"/>
          <w:sz w:val="24"/>
          <w:szCs w:val="24"/>
        </w:rPr>
        <w:t>83</w:t>
      </w:r>
      <w:r w:rsidR="00C03808">
        <w:rPr>
          <w:rFonts w:ascii="Times New Roman" w:hAnsi="Times New Roman" w:cs="Times New Roman"/>
          <w:sz w:val="24"/>
          <w:szCs w:val="24"/>
        </w:rPr>
        <w:t xml:space="preserve"> at Time 2. </w:t>
      </w:r>
    </w:p>
    <w:p w:rsidR="000B2D39" w:rsidRPr="00FC488E" w:rsidRDefault="000B2D39" w:rsidP="000B2D39">
      <w:pPr>
        <w:spacing w:after="0" w:line="480" w:lineRule="auto"/>
        <w:ind w:firstLine="720"/>
        <w:rPr>
          <w:rFonts w:ascii="Times New Roman" w:hAnsi="Times New Roman"/>
          <w:sz w:val="24"/>
          <w:szCs w:val="24"/>
        </w:rPr>
      </w:pPr>
      <w:r w:rsidRPr="00FC488E">
        <w:rPr>
          <w:rFonts w:ascii="Times New Roman" w:hAnsi="Times New Roman"/>
          <w:b/>
          <w:sz w:val="24"/>
          <w:szCs w:val="24"/>
        </w:rPr>
        <w:t>Body pride</w:t>
      </w:r>
      <w:r w:rsidRPr="00FC488E">
        <w:rPr>
          <w:rFonts w:ascii="Times New Roman" w:hAnsi="Times New Roman"/>
          <w:sz w:val="24"/>
          <w:szCs w:val="24"/>
        </w:rPr>
        <w:t xml:space="preserve">. To measure body pride, we used the Authentic Pride subscale of the Body and Appearance Self-Conscious Emotions Scale (BASES-AP; </w:t>
      </w:r>
      <w:proofErr w:type="spellStart"/>
      <w:r w:rsidRPr="00FC488E">
        <w:rPr>
          <w:rFonts w:ascii="Times New Roman" w:hAnsi="Times New Roman"/>
          <w:sz w:val="24"/>
          <w:szCs w:val="24"/>
        </w:rPr>
        <w:t>Castonguay</w:t>
      </w:r>
      <w:proofErr w:type="spellEnd"/>
      <w:r>
        <w:rPr>
          <w:rFonts w:ascii="Times New Roman" w:hAnsi="Times New Roman"/>
          <w:sz w:val="24"/>
          <w:szCs w:val="24"/>
        </w:rPr>
        <w:t xml:space="preserve">, </w:t>
      </w:r>
      <w:proofErr w:type="spellStart"/>
      <w:r>
        <w:rPr>
          <w:rFonts w:ascii="Times New Roman" w:hAnsi="Times New Roman"/>
          <w:sz w:val="24"/>
          <w:szCs w:val="24"/>
        </w:rPr>
        <w:t>Sabiston</w:t>
      </w:r>
      <w:proofErr w:type="spellEnd"/>
      <w:r>
        <w:rPr>
          <w:rFonts w:ascii="Times New Roman" w:hAnsi="Times New Roman"/>
          <w:sz w:val="24"/>
          <w:szCs w:val="24"/>
        </w:rPr>
        <w:t>, Crocker, &amp; Mack</w:t>
      </w:r>
      <w:r w:rsidRPr="00FC488E">
        <w:rPr>
          <w:rFonts w:ascii="Times New Roman" w:hAnsi="Times New Roman"/>
          <w:sz w:val="24"/>
          <w:szCs w:val="24"/>
        </w:rPr>
        <w:t>, 2014). This is a 6-item measure that reflects body pride as a sense of personal appearance-related achievement</w:t>
      </w:r>
      <w:r w:rsidR="008A1B09">
        <w:rPr>
          <w:rFonts w:ascii="Times New Roman" w:hAnsi="Times New Roman"/>
          <w:sz w:val="24"/>
          <w:szCs w:val="24"/>
        </w:rPr>
        <w:t xml:space="preserve"> (sample item: “I am proud that I maintain my desired appearance”)</w:t>
      </w:r>
      <w:r w:rsidRPr="00FC488E">
        <w:rPr>
          <w:rFonts w:ascii="Times New Roman" w:hAnsi="Times New Roman"/>
          <w:sz w:val="24"/>
          <w:szCs w:val="24"/>
        </w:rPr>
        <w:t>. Items were rated on a 5-point scale, ranging from 1 (</w:t>
      </w:r>
      <w:r w:rsidRPr="00FC488E">
        <w:rPr>
          <w:rFonts w:ascii="Times New Roman" w:hAnsi="Times New Roman"/>
          <w:i/>
          <w:sz w:val="24"/>
          <w:szCs w:val="24"/>
        </w:rPr>
        <w:t>Never</w:t>
      </w:r>
      <w:r w:rsidRPr="00FC488E">
        <w:rPr>
          <w:rFonts w:ascii="Times New Roman" w:hAnsi="Times New Roman"/>
          <w:sz w:val="24"/>
          <w:szCs w:val="24"/>
        </w:rPr>
        <w:t>) to 5 (</w:t>
      </w:r>
      <w:r w:rsidRPr="00FC488E">
        <w:rPr>
          <w:rFonts w:ascii="Times New Roman" w:hAnsi="Times New Roman"/>
          <w:i/>
          <w:sz w:val="24"/>
          <w:szCs w:val="24"/>
        </w:rPr>
        <w:t>Always</w:t>
      </w:r>
      <w:r w:rsidRPr="00FC488E">
        <w:rPr>
          <w:rFonts w:ascii="Times New Roman" w:hAnsi="Times New Roman"/>
          <w:sz w:val="24"/>
          <w:szCs w:val="24"/>
        </w:rPr>
        <w:t>), and scores were averaged so that higher scores reflect</w:t>
      </w:r>
      <w:r>
        <w:rPr>
          <w:rFonts w:ascii="Times New Roman" w:hAnsi="Times New Roman"/>
          <w:sz w:val="24"/>
          <w:szCs w:val="24"/>
        </w:rPr>
        <w:t>ed</w:t>
      </w:r>
      <w:r w:rsidRPr="00FC488E">
        <w:rPr>
          <w:rFonts w:ascii="Times New Roman" w:hAnsi="Times New Roman"/>
          <w:sz w:val="24"/>
          <w:szCs w:val="24"/>
        </w:rPr>
        <w:t xml:space="preserve"> greater authentic body pride. Data drawn from North American adults supports the factor structure of the BASES, and estimates supported the internal consistency, t</w:t>
      </w:r>
      <w:r w:rsidR="00D71CC7">
        <w:rPr>
          <w:rFonts w:ascii="Times New Roman" w:hAnsi="Times New Roman"/>
          <w:sz w:val="24"/>
          <w:szCs w:val="24"/>
        </w:rPr>
        <w:t>est-retest reliability after 2</w:t>
      </w:r>
      <w:r w:rsidRPr="00FC488E">
        <w:rPr>
          <w:rFonts w:ascii="Times New Roman" w:hAnsi="Times New Roman"/>
          <w:sz w:val="24"/>
          <w:szCs w:val="24"/>
        </w:rPr>
        <w:t xml:space="preserve"> weeks, and </w:t>
      </w:r>
      <w:r w:rsidRPr="00FC488E">
        <w:rPr>
          <w:rFonts w:ascii="Times New Roman" w:hAnsi="Times New Roman"/>
          <w:sz w:val="24"/>
          <w:szCs w:val="24"/>
        </w:rPr>
        <w:lastRenderedPageBreak/>
        <w:t>validity of the BASES subscales (</w:t>
      </w:r>
      <w:proofErr w:type="spellStart"/>
      <w:r w:rsidRPr="00FC488E">
        <w:rPr>
          <w:rFonts w:ascii="Times New Roman" w:hAnsi="Times New Roman"/>
          <w:sz w:val="24"/>
          <w:szCs w:val="24"/>
        </w:rPr>
        <w:t>Castonguay</w:t>
      </w:r>
      <w:proofErr w:type="spellEnd"/>
      <w:r w:rsidRPr="00FC488E">
        <w:rPr>
          <w:rFonts w:ascii="Times New Roman" w:hAnsi="Times New Roman"/>
          <w:sz w:val="24"/>
          <w:szCs w:val="24"/>
        </w:rPr>
        <w:t xml:space="preserve"> et al., 2014). In the present study, Cronbach’s </w:t>
      </w:r>
      <w:r w:rsidRPr="00FC488E">
        <w:rPr>
          <w:rFonts w:ascii="Times New Roman" w:hAnsi="Times New Roman" w:cs="Times New Roman"/>
          <w:sz w:val="24"/>
          <w:szCs w:val="24"/>
        </w:rPr>
        <w:t>α</w:t>
      </w:r>
      <w:r w:rsidRPr="00FC488E">
        <w:rPr>
          <w:rFonts w:ascii="Times New Roman" w:hAnsi="Times New Roman"/>
          <w:sz w:val="24"/>
          <w:szCs w:val="24"/>
        </w:rPr>
        <w:t xml:space="preserve"> for this subscale was .9</w:t>
      </w:r>
      <w:r w:rsidR="002A704E">
        <w:rPr>
          <w:rFonts w:ascii="Times New Roman" w:hAnsi="Times New Roman"/>
          <w:sz w:val="24"/>
          <w:szCs w:val="24"/>
        </w:rPr>
        <w:t>3 at Time 1 and .8</w:t>
      </w:r>
      <w:r w:rsidRPr="00FC488E">
        <w:rPr>
          <w:rFonts w:ascii="Times New Roman" w:hAnsi="Times New Roman"/>
          <w:sz w:val="24"/>
          <w:szCs w:val="24"/>
        </w:rPr>
        <w:t xml:space="preserve">7 </w:t>
      </w:r>
      <w:r w:rsidR="002A704E">
        <w:rPr>
          <w:rFonts w:ascii="Times New Roman" w:hAnsi="Times New Roman"/>
          <w:sz w:val="24"/>
          <w:szCs w:val="24"/>
        </w:rPr>
        <w:t>at Time 2</w:t>
      </w:r>
      <w:r w:rsidRPr="00FC488E">
        <w:rPr>
          <w:rFonts w:ascii="Times New Roman" w:hAnsi="Times New Roman"/>
          <w:sz w:val="24"/>
          <w:szCs w:val="24"/>
        </w:rPr>
        <w:t xml:space="preserve">. </w:t>
      </w:r>
    </w:p>
    <w:p w:rsidR="00314417" w:rsidRPr="00646347" w:rsidRDefault="00314417" w:rsidP="003144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14417">
        <w:rPr>
          <w:rFonts w:ascii="Times New Roman" w:hAnsi="Times New Roman" w:cs="Times New Roman"/>
          <w:b/>
          <w:sz w:val="24"/>
          <w:szCs w:val="24"/>
        </w:rPr>
        <w:t>Drive for thinness.</w:t>
      </w:r>
      <w:r w:rsidRPr="00646347">
        <w:rPr>
          <w:rFonts w:ascii="Times New Roman" w:hAnsi="Times New Roman" w:cs="Times New Roman"/>
          <w:sz w:val="24"/>
          <w:szCs w:val="24"/>
        </w:rPr>
        <w:t xml:space="preserve"> </w:t>
      </w:r>
      <w:r>
        <w:rPr>
          <w:rFonts w:ascii="Times New Roman" w:hAnsi="Times New Roman" w:cs="Times New Roman"/>
          <w:sz w:val="24"/>
          <w:szCs w:val="24"/>
        </w:rPr>
        <w:t xml:space="preserve">Women were asked to complete </w:t>
      </w:r>
      <w:r w:rsidRPr="00646347">
        <w:rPr>
          <w:rFonts w:ascii="Times New Roman" w:hAnsi="Times New Roman" w:cs="Times New Roman"/>
          <w:sz w:val="24"/>
          <w:szCs w:val="24"/>
        </w:rPr>
        <w:t>the 7-item Drive for Thinness subscale of the E</w:t>
      </w:r>
      <w:r>
        <w:rPr>
          <w:rFonts w:ascii="Times New Roman" w:hAnsi="Times New Roman" w:cs="Times New Roman"/>
          <w:sz w:val="24"/>
          <w:szCs w:val="24"/>
        </w:rPr>
        <w:t xml:space="preserve">ating </w:t>
      </w:r>
      <w:r w:rsidRPr="00646347">
        <w:rPr>
          <w:rFonts w:ascii="Times New Roman" w:hAnsi="Times New Roman" w:cs="Times New Roman"/>
          <w:sz w:val="24"/>
          <w:szCs w:val="24"/>
        </w:rPr>
        <w:t>D</w:t>
      </w:r>
      <w:r>
        <w:rPr>
          <w:rFonts w:ascii="Times New Roman" w:hAnsi="Times New Roman" w:cs="Times New Roman"/>
          <w:sz w:val="24"/>
          <w:szCs w:val="24"/>
        </w:rPr>
        <w:t xml:space="preserve">isorders </w:t>
      </w:r>
      <w:r w:rsidRPr="00646347">
        <w:rPr>
          <w:rFonts w:ascii="Times New Roman" w:hAnsi="Times New Roman" w:cs="Times New Roman"/>
          <w:sz w:val="24"/>
          <w:szCs w:val="24"/>
        </w:rPr>
        <w:t>I</w:t>
      </w:r>
      <w:r>
        <w:rPr>
          <w:rFonts w:ascii="Times New Roman" w:hAnsi="Times New Roman" w:cs="Times New Roman"/>
          <w:sz w:val="24"/>
          <w:szCs w:val="24"/>
        </w:rPr>
        <w:t>nventory</w:t>
      </w:r>
      <w:r w:rsidRPr="00646347">
        <w:rPr>
          <w:rFonts w:ascii="Times New Roman" w:hAnsi="Times New Roman" w:cs="Times New Roman"/>
          <w:sz w:val="24"/>
          <w:szCs w:val="24"/>
        </w:rPr>
        <w:t>-3 (</w:t>
      </w:r>
      <w:r>
        <w:rPr>
          <w:rFonts w:ascii="Times New Roman" w:hAnsi="Times New Roman" w:cs="Times New Roman"/>
          <w:sz w:val="24"/>
          <w:szCs w:val="24"/>
        </w:rPr>
        <w:t xml:space="preserve">EDI-3-DT; </w:t>
      </w:r>
      <w:r w:rsidRPr="00646347">
        <w:rPr>
          <w:rFonts w:ascii="Times New Roman" w:hAnsi="Times New Roman" w:cs="Times New Roman"/>
          <w:sz w:val="24"/>
          <w:szCs w:val="24"/>
        </w:rPr>
        <w:t>Garner, 200</w:t>
      </w:r>
      <w:r>
        <w:rPr>
          <w:rFonts w:ascii="Times New Roman" w:hAnsi="Times New Roman" w:cs="Times New Roman"/>
          <w:sz w:val="24"/>
          <w:szCs w:val="24"/>
        </w:rPr>
        <w:t>4</w:t>
      </w:r>
      <w:r w:rsidRPr="00646347">
        <w:rPr>
          <w:rFonts w:ascii="Times New Roman" w:hAnsi="Times New Roman" w:cs="Times New Roman"/>
          <w:sz w:val="24"/>
          <w:szCs w:val="24"/>
        </w:rPr>
        <w:t>), which measures preoccupation with body weight, intense fear of becoming fat, and excessive concern with dieting</w:t>
      </w:r>
      <w:r w:rsidR="008A1B09">
        <w:rPr>
          <w:rFonts w:ascii="Times New Roman" w:hAnsi="Times New Roman" w:cs="Times New Roman"/>
          <w:sz w:val="24"/>
          <w:szCs w:val="24"/>
        </w:rPr>
        <w:t xml:space="preserve"> (sample item: “I think about thinness”)</w:t>
      </w:r>
      <w:r w:rsidRPr="00646347">
        <w:rPr>
          <w:rFonts w:ascii="Times New Roman" w:hAnsi="Times New Roman" w:cs="Times New Roman"/>
          <w:sz w:val="24"/>
          <w:szCs w:val="24"/>
        </w:rPr>
        <w:t>. Items were rated on a 6-point Likert-type scale</w:t>
      </w:r>
      <w:r>
        <w:rPr>
          <w:rFonts w:ascii="Times New Roman" w:hAnsi="Times New Roman" w:cs="Times New Roman"/>
          <w:sz w:val="24"/>
          <w:szCs w:val="24"/>
        </w:rPr>
        <w:t>,</w:t>
      </w:r>
      <w:r w:rsidRPr="00646347">
        <w:rPr>
          <w:rFonts w:ascii="Times New Roman" w:hAnsi="Times New Roman" w:cs="Times New Roman"/>
          <w:sz w:val="24"/>
          <w:szCs w:val="24"/>
        </w:rPr>
        <w:t xml:space="preserve"> ranging from 1 (</w:t>
      </w:r>
      <w:r w:rsidRPr="00646347">
        <w:rPr>
          <w:rFonts w:ascii="Times New Roman" w:hAnsi="Times New Roman" w:cs="Times New Roman"/>
          <w:i/>
          <w:iCs/>
          <w:sz w:val="24"/>
          <w:szCs w:val="24"/>
        </w:rPr>
        <w:t>Never</w:t>
      </w:r>
      <w:r w:rsidRPr="00646347">
        <w:rPr>
          <w:rFonts w:ascii="Times New Roman" w:hAnsi="Times New Roman" w:cs="Times New Roman"/>
          <w:sz w:val="24"/>
          <w:szCs w:val="24"/>
        </w:rPr>
        <w:t>) to 6 (</w:t>
      </w:r>
      <w:r w:rsidRPr="00646347">
        <w:rPr>
          <w:rFonts w:ascii="Times New Roman" w:hAnsi="Times New Roman" w:cs="Times New Roman"/>
          <w:i/>
          <w:iCs/>
          <w:sz w:val="24"/>
          <w:szCs w:val="24"/>
        </w:rPr>
        <w:t>Always</w:t>
      </w:r>
      <w:r w:rsidRPr="00646347">
        <w:rPr>
          <w:rFonts w:ascii="Times New Roman" w:hAnsi="Times New Roman" w:cs="Times New Roman"/>
          <w:sz w:val="24"/>
          <w:szCs w:val="24"/>
        </w:rPr>
        <w:t>)</w:t>
      </w:r>
      <w:r>
        <w:rPr>
          <w:rFonts w:ascii="Times New Roman" w:hAnsi="Times New Roman" w:cs="Times New Roman"/>
          <w:sz w:val="24"/>
          <w:szCs w:val="24"/>
        </w:rPr>
        <w:t>,</w:t>
      </w:r>
      <w:r w:rsidRPr="00646347">
        <w:rPr>
          <w:rFonts w:ascii="Times New Roman" w:hAnsi="Times New Roman" w:cs="Times New Roman"/>
          <w:sz w:val="24"/>
          <w:szCs w:val="24"/>
        </w:rPr>
        <w:t xml:space="preserve"> and an overall score was computed as the mean of all items</w:t>
      </w:r>
      <w:r>
        <w:rPr>
          <w:rFonts w:ascii="Times New Roman" w:hAnsi="Times New Roman" w:cs="Times New Roman"/>
          <w:sz w:val="24"/>
          <w:szCs w:val="24"/>
        </w:rPr>
        <w:t xml:space="preserve">. Higher scores indicate </w:t>
      </w:r>
      <w:r w:rsidRPr="00646347">
        <w:rPr>
          <w:rFonts w:ascii="Times New Roman" w:hAnsi="Times New Roman" w:cs="Times New Roman"/>
          <w:sz w:val="24"/>
          <w:szCs w:val="24"/>
        </w:rPr>
        <w:t xml:space="preserve">greater drive for thinness. </w:t>
      </w:r>
      <w:r>
        <w:rPr>
          <w:rFonts w:ascii="Times New Roman" w:hAnsi="Times New Roman" w:cs="Times New Roman"/>
          <w:sz w:val="24"/>
          <w:szCs w:val="24"/>
        </w:rPr>
        <w:t xml:space="preserve">Scores on this subscale of the EDI-3 have </w:t>
      </w:r>
      <w:r w:rsidRPr="00646347">
        <w:rPr>
          <w:rFonts w:ascii="Times New Roman" w:hAnsi="Times New Roman" w:cs="Times New Roman"/>
          <w:sz w:val="24"/>
          <w:szCs w:val="24"/>
        </w:rPr>
        <w:t>good</w:t>
      </w:r>
      <w:r>
        <w:rPr>
          <w:rFonts w:ascii="Times New Roman" w:hAnsi="Times New Roman" w:cs="Times New Roman"/>
          <w:sz w:val="24"/>
          <w:szCs w:val="24"/>
        </w:rPr>
        <w:t xml:space="preserve"> psychometric properties, including adequate internal consistency and indices of validity, in adult women</w:t>
      </w:r>
      <w:r w:rsidRPr="00646347">
        <w:rPr>
          <w:rFonts w:ascii="Times New Roman" w:hAnsi="Times New Roman" w:cs="Times New Roman"/>
          <w:sz w:val="24"/>
          <w:szCs w:val="24"/>
        </w:rPr>
        <w:t xml:space="preserve"> (Garner, 2004)</w:t>
      </w:r>
      <w:r>
        <w:rPr>
          <w:rFonts w:ascii="Times New Roman" w:hAnsi="Times New Roman" w:cs="Times New Roman"/>
          <w:sz w:val="24"/>
          <w:szCs w:val="24"/>
        </w:rPr>
        <w:t xml:space="preserve">. In this study, </w:t>
      </w:r>
      <w:r w:rsidRPr="00646347">
        <w:rPr>
          <w:rFonts w:ascii="Times New Roman" w:hAnsi="Times New Roman" w:cs="Times New Roman"/>
          <w:sz w:val="24"/>
          <w:szCs w:val="24"/>
        </w:rPr>
        <w:t>Cronbach’s</w:t>
      </w:r>
      <w:r>
        <w:rPr>
          <w:rFonts w:ascii="Times New Roman" w:hAnsi="Times New Roman" w:cs="Times New Roman"/>
          <w:sz w:val="24"/>
          <w:szCs w:val="24"/>
        </w:rPr>
        <w:t xml:space="preserve"> α</w:t>
      </w:r>
      <w:r w:rsidR="002A704E">
        <w:rPr>
          <w:rFonts w:ascii="Times New Roman" w:hAnsi="Times New Roman" w:cs="Times New Roman"/>
          <w:sz w:val="24"/>
          <w:szCs w:val="24"/>
        </w:rPr>
        <w:t xml:space="preserve"> for the EDI-3-DT</w:t>
      </w:r>
      <w:r>
        <w:rPr>
          <w:rFonts w:ascii="Times New Roman" w:hAnsi="Times New Roman" w:cs="Times New Roman"/>
          <w:sz w:val="24"/>
          <w:szCs w:val="24"/>
        </w:rPr>
        <w:t xml:space="preserve"> </w:t>
      </w:r>
      <w:r w:rsidRPr="00646347">
        <w:rPr>
          <w:rFonts w:ascii="Times New Roman" w:hAnsi="Times New Roman" w:cs="Times New Roman"/>
          <w:sz w:val="24"/>
          <w:szCs w:val="24"/>
        </w:rPr>
        <w:t>was .</w:t>
      </w:r>
      <w:r w:rsidR="002A704E">
        <w:rPr>
          <w:rFonts w:ascii="Times New Roman" w:hAnsi="Times New Roman" w:cs="Times New Roman"/>
          <w:sz w:val="24"/>
          <w:szCs w:val="24"/>
        </w:rPr>
        <w:t>75 at Time 1 and .83 at Time 2.</w:t>
      </w:r>
    </w:p>
    <w:p w:rsidR="00E53E22" w:rsidRDefault="00314417" w:rsidP="00405F48">
      <w:pPr>
        <w:spacing w:after="0" w:line="480" w:lineRule="auto"/>
        <w:rPr>
          <w:rFonts w:ascii="Times New Roman" w:hAnsi="Times New Roman" w:cs="Times New Roman"/>
          <w:sz w:val="24"/>
          <w:szCs w:val="24"/>
        </w:rPr>
      </w:pPr>
      <w:r>
        <w:rPr>
          <w:rFonts w:ascii="Times New Roman" w:hAnsi="Times New Roman" w:cs="Times New Roman"/>
          <w:b/>
          <w:sz w:val="24"/>
          <w:szCs w:val="24"/>
        </w:rPr>
        <w:tab/>
        <w:t>Drive for muscularity</w:t>
      </w:r>
      <w:r>
        <w:rPr>
          <w:rFonts w:ascii="Times New Roman" w:hAnsi="Times New Roman" w:cs="Times New Roman"/>
          <w:sz w:val="24"/>
          <w:szCs w:val="24"/>
        </w:rPr>
        <w:t xml:space="preserve">. </w:t>
      </w:r>
      <w:r w:rsidR="00CD0169">
        <w:rPr>
          <w:rFonts w:ascii="Times New Roman" w:hAnsi="Times New Roman" w:cs="Times New Roman"/>
          <w:sz w:val="24"/>
          <w:szCs w:val="24"/>
        </w:rPr>
        <w:t xml:space="preserve">Men were asked to complete the 7-item Muscularity-Oriented Body Image Attitudes subscale of the Drive for Muscularity Scale (DMS-A; McCreary &amp; </w:t>
      </w:r>
      <w:proofErr w:type="spellStart"/>
      <w:r w:rsidR="00CD0169">
        <w:rPr>
          <w:rFonts w:ascii="Times New Roman" w:hAnsi="Times New Roman" w:cs="Times New Roman"/>
          <w:sz w:val="24"/>
          <w:szCs w:val="24"/>
        </w:rPr>
        <w:t>Sasse</w:t>
      </w:r>
      <w:proofErr w:type="spellEnd"/>
      <w:r w:rsidR="00CD0169">
        <w:rPr>
          <w:rFonts w:ascii="Times New Roman" w:hAnsi="Times New Roman" w:cs="Times New Roman"/>
          <w:sz w:val="24"/>
          <w:szCs w:val="24"/>
        </w:rPr>
        <w:t>, 2000). This subscale measures an intense attitudinal desire to be more muscular</w:t>
      </w:r>
      <w:r w:rsidR="008A1B09">
        <w:rPr>
          <w:rFonts w:ascii="Times New Roman" w:hAnsi="Times New Roman" w:cs="Times New Roman"/>
          <w:sz w:val="24"/>
          <w:szCs w:val="24"/>
        </w:rPr>
        <w:t xml:space="preserve"> (sample item: “I wish that I were more muscular”)</w:t>
      </w:r>
      <w:r w:rsidR="00CD0169">
        <w:rPr>
          <w:rFonts w:ascii="Times New Roman" w:hAnsi="Times New Roman" w:cs="Times New Roman"/>
          <w:sz w:val="24"/>
          <w:szCs w:val="24"/>
        </w:rPr>
        <w:t xml:space="preserve">. </w:t>
      </w:r>
      <w:r w:rsidR="00E53E22">
        <w:rPr>
          <w:rFonts w:ascii="Times New Roman" w:hAnsi="Times New Roman" w:cs="Times New Roman"/>
          <w:sz w:val="24"/>
          <w:szCs w:val="24"/>
        </w:rPr>
        <w:t>All items were rated on a 6-point scale, ranging from 1 (</w:t>
      </w:r>
      <w:r w:rsidR="00E53E22">
        <w:rPr>
          <w:rFonts w:ascii="Times New Roman" w:hAnsi="Times New Roman" w:cs="Times New Roman"/>
          <w:i/>
          <w:sz w:val="24"/>
          <w:szCs w:val="24"/>
        </w:rPr>
        <w:t>Always</w:t>
      </w:r>
      <w:r w:rsidR="00E53E22">
        <w:rPr>
          <w:rFonts w:ascii="Times New Roman" w:hAnsi="Times New Roman" w:cs="Times New Roman"/>
          <w:sz w:val="24"/>
          <w:szCs w:val="24"/>
        </w:rPr>
        <w:t>) to 6 (</w:t>
      </w:r>
      <w:r w:rsidR="00E53E22">
        <w:rPr>
          <w:rFonts w:ascii="Times New Roman" w:hAnsi="Times New Roman" w:cs="Times New Roman"/>
          <w:i/>
          <w:sz w:val="24"/>
          <w:szCs w:val="24"/>
        </w:rPr>
        <w:t>Never</w:t>
      </w:r>
      <w:r w:rsidR="00E53E22">
        <w:rPr>
          <w:rFonts w:ascii="Times New Roman" w:hAnsi="Times New Roman" w:cs="Times New Roman"/>
          <w:sz w:val="24"/>
          <w:szCs w:val="24"/>
        </w:rPr>
        <w:t xml:space="preserve">). Scores were reverse-coded prior to analyses and an overall subscale score was computed as the mean of all items. Higher scores on this subscale indicate greater attitudinal drive for muscularity. </w:t>
      </w:r>
      <w:r w:rsidR="00E53E22" w:rsidRPr="00BD3CE0">
        <w:rPr>
          <w:rFonts w:ascii="Times New Roman" w:hAnsi="Times New Roman" w:cs="Times New Roman"/>
          <w:sz w:val="24"/>
          <w:szCs w:val="24"/>
        </w:rPr>
        <w:t>McCreary (2007) reported that the DMS</w:t>
      </w:r>
      <w:r w:rsidR="00E53E22">
        <w:rPr>
          <w:rFonts w:ascii="Times New Roman" w:hAnsi="Times New Roman" w:cs="Times New Roman"/>
          <w:sz w:val="24"/>
          <w:szCs w:val="24"/>
        </w:rPr>
        <w:t xml:space="preserve"> and its subscales</w:t>
      </w:r>
      <w:r w:rsidR="00E53E22" w:rsidRPr="00BD3CE0">
        <w:rPr>
          <w:rFonts w:ascii="Times New Roman" w:hAnsi="Times New Roman" w:cs="Times New Roman"/>
          <w:sz w:val="24"/>
          <w:szCs w:val="24"/>
        </w:rPr>
        <w:t xml:space="preserve"> ha</w:t>
      </w:r>
      <w:r w:rsidR="00E53E22">
        <w:rPr>
          <w:rFonts w:ascii="Times New Roman" w:hAnsi="Times New Roman" w:cs="Times New Roman"/>
          <w:sz w:val="24"/>
          <w:szCs w:val="24"/>
        </w:rPr>
        <w:t>ve</w:t>
      </w:r>
      <w:r w:rsidR="00E53E22" w:rsidRPr="00BD3CE0">
        <w:rPr>
          <w:rFonts w:ascii="Times New Roman" w:hAnsi="Times New Roman" w:cs="Times New Roman"/>
          <w:sz w:val="24"/>
          <w:szCs w:val="24"/>
        </w:rPr>
        <w:t xml:space="preserve"> acceptable</w:t>
      </w:r>
      <w:r w:rsidR="00E53E22">
        <w:rPr>
          <w:rFonts w:ascii="Times New Roman" w:hAnsi="Times New Roman" w:cs="Times New Roman"/>
          <w:sz w:val="24"/>
          <w:szCs w:val="24"/>
        </w:rPr>
        <w:t xml:space="preserve"> </w:t>
      </w:r>
      <w:r w:rsidR="00E53E22" w:rsidRPr="00BD3CE0">
        <w:rPr>
          <w:rFonts w:ascii="Times New Roman" w:hAnsi="Times New Roman" w:cs="Times New Roman"/>
          <w:sz w:val="24"/>
          <w:szCs w:val="24"/>
        </w:rPr>
        <w:t>reliability as well as good construct, concurrent, convergent, and discriminant validities.</w:t>
      </w:r>
      <w:r w:rsidR="00E53E22">
        <w:rPr>
          <w:rFonts w:ascii="Times New Roman" w:hAnsi="Times New Roman" w:cs="Times New Roman"/>
          <w:sz w:val="24"/>
          <w:szCs w:val="24"/>
        </w:rPr>
        <w:t xml:space="preserve"> In the prese</w:t>
      </w:r>
      <w:r w:rsidR="002A704E">
        <w:rPr>
          <w:rFonts w:ascii="Times New Roman" w:hAnsi="Times New Roman" w:cs="Times New Roman"/>
          <w:sz w:val="24"/>
          <w:szCs w:val="24"/>
        </w:rPr>
        <w:t xml:space="preserve">nt study, Cronbach’s α for the DMS-S was .83 at Time 1 and .84 at Time 2. </w:t>
      </w:r>
    </w:p>
    <w:p w:rsidR="00A662BF" w:rsidRDefault="00405F48" w:rsidP="00405F48">
      <w:pPr>
        <w:spacing w:after="0" w:line="480" w:lineRule="auto"/>
        <w:rPr>
          <w:rFonts w:ascii="Times New Roman" w:hAnsi="Times New Roman"/>
          <w:sz w:val="24"/>
          <w:szCs w:val="24"/>
          <w:lang w:val="en-US"/>
        </w:rPr>
      </w:pPr>
      <w:r>
        <w:rPr>
          <w:rFonts w:ascii="Times New Roman" w:hAnsi="Times New Roman" w:cs="Times New Roman"/>
          <w:sz w:val="24"/>
          <w:szCs w:val="24"/>
        </w:rPr>
        <w:tab/>
      </w:r>
      <w:r w:rsidR="00A662BF">
        <w:rPr>
          <w:rFonts w:ascii="Times New Roman" w:hAnsi="Times New Roman"/>
          <w:b/>
          <w:sz w:val="24"/>
          <w:szCs w:val="24"/>
          <w:lang w:val="en-US"/>
        </w:rPr>
        <w:t>Embodiment</w:t>
      </w:r>
      <w:r w:rsidR="00A662BF">
        <w:rPr>
          <w:rFonts w:ascii="Times New Roman" w:hAnsi="Times New Roman"/>
          <w:sz w:val="24"/>
          <w:szCs w:val="24"/>
          <w:lang w:val="en-US"/>
        </w:rPr>
        <w:t>. The Physical Body Experiences Questionnaire (PBE</w:t>
      </w:r>
      <w:r w:rsidR="0008441B">
        <w:rPr>
          <w:rFonts w:ascii="Times New Roman" w:hAnsi="Times New Roman"/>
          <w:sz w:val="24"/>
          <w:szCs w:val="24"/>
          <w:lang w:val="en-US"/>
        </w:rPr>
        <w:t>Q</w:t>
      </w:r>
      <w:r w:rsidR="00A662BF">
        <w:rPr>
          <w:rFonts w:ascii="Times New Roman" w:hAnsi="Times New Roman"/>
          <w:sz w:val="24"/>
          <w:szCs w:val="24"/>
          <w:lang w:val="en-US"/>
        </w:rPr>
        <w:t xml:space="preserve">; </w:t>
      </w:r>
      <w:proofErr w:type="spellStart"/>
      <w:r w:rsidR="00A662BF">
        <w:rPr>
          <w:rFonts w:ascii="Times New Roman" w:hAnsi="Times New Roman"/>
          <w:sz w:val="24"/>
          <w:szCs w:val="24"/>
          <w:lang w:val="en-US"/>
        </w:rPr>
        <w:t>Menzel</w:t>
      </w:r>
      <w:proofErr w:type="spellEnd"/>
      <w:r w:rsidR="00A662BF">
        <w:rPr>
          <w:rFonts w:ascii="Times New Roman" w:hAnsi="Times New Roman"/>
          <w:sz w:val="24"/>
          <w:szCs w:val="24"/>
          <w:lang w:val="en-US"/>
        </w:rPr>
        <w:t>, 2010) was used to measure the degree to which individuals</w:t>
      </w:r>
      <w:r w:rsidR="0008441B">
        <w:rPr>
          <w:rFonts w:ascii="Times New Roman" w:hAnsi="Times New Roman"/>
          <w:sz w:val="24"/>
          <w:szCs w:val="24"/>
          <w:lang w:val="en-US"/>
        </w:rPr>
        <w:t xml:space="preserve"> experience mind-body connection as a result of participating in embodying activities</w:t>
      </w:r>
      <w:r w:rsidR="008A1B09">
        <w:rPr>
          <w:rFonts w:ascii="Times New Roman" w:hAnsi="Times New Roman"/>
          <w:sz w:val="24"/>
          <w:szCs w:val="24"/>
          <w:lang w:val="en-US"/>
        </w:rPr>
        <w:t xml:space="preserve"> (sample item: “I feel that my body is a source of strength, endurance, and energy”)</w:t>
      </w:r>
      <w:r w:rsidR="0008441B">
        <w:rPr>
          <w:rFonts w:ascii="Times New Roman" w:hAnsi="Times New Roman"/>
          <w:sz w:val="24"/>
          <w:szCs w:val="24"/>
          <w:lang w:val="en-US"/>
        </w:rPr>
        <w:t xml:space="preserve">. Following a review of relevant measures, </w:t>
      </w:r>
      <w:proofErr w:type="spellStart"/>
      <w:r w:rsidR="0008441B">
        <w:rPr>
          <w:rFonts w:ascii="Times New Roman" w:hAnsi="Times New Roman"/>
          <w:sz w:val="24"/>
          <w:szCs w:val="24"/>
          <w:lang w:val="en-US"/>
        </w:rPr>
        <w:t>Mahlo</w:t>
      </w:r>
      <w:proofErr w:type="spellEnd"/>
      <w:r w:rsidR="0008441B">
        <w:rPr>
          <w:rFonts w:ascii="Times New Roman" w:hAnsi="Times New Roman"/>
          <w:sz w:val="24"/>
          <w:szCs w:val="24"/>
          <w:lang w:val="en-US"/>
        </w:rPr>
        <w:t xml:space="preserve"> and </w:t>
      </w:r>
      <w:proofErr w:type="spellStart"/>
      <w:r w:rsidR="0008441B">
        <w:rPr>
          <w:rFonts w:ascii="Times New Roman" w:hAnsi="Times New Roman"/>
          <w:sz w:val="24"/>
          <w:szCs w:val="24"/>
          <w:lang w:val="en-US"/>
        </w:rPr>
        <w:lastRenderedPageBreak/>
        <w:t>Tiggemann</w:t>
      </w:r>
      <w:proofErr w:type="spellEnd"/>
      <w:r w:rsidR="0008441B">
        <w:rPr>
          <w:rFonts w:ascii="Times New Roman" w:hAnsi="Times New Roman"/>
          <w:sz w:val="24"/>
          <w:szCs w:val="24"/>
          <w:lang w:val="en-US"/>
        </w:rPr>
        <w:t xml:space="preserve"> (2016) concluded that the PBEQ was the most comprehensive measure of embodiment currently available. The s</w:t>
      </w:r>
      <w:r w:rsidR="00D71CC7">
        <w:rPr>
          <w:rFonts w:ascii="Times New Roman" w:hAnsi="Times New Roman"/>
          <w:sz w:val="24"/>
          <w:szCs w:val="24"/>
          <w:lang w:val="en-US"/>
        </w:rPr>
        <w:t>cale consists of 18 items that we</w:t>
      </w:r>
      <w:r w:rsidR="0008441B">
        <w:rPr>
          <w:rFonts w:ascii="Times New Roman" w:hAnsi="Times New Roman"/>
          <w:sz w:val="24"/>
          <w:szCs w:val="24"/>
          <w:lang w:val="en-US"/>
        </w:rPr>
        <w:t xml:space="preserve">re rated on a 7-point scale (1 = </w:t>
      </w:r>
      <w:r w:rsidR="0008441B">
        <w:rPr>
          <w:rFonts w:ascii="Times New Roman" w:hAnsi="Times New Roman"/>
          <w:i/>
          <w:sz w:val="24"/>
          <w:szCs w:val="24"/>
          <w:lang w:val="en-US"/>
        </w:rPr>
        <w:t>Not at all true about me</w:t>
      </w:r>
      <w:r w:rsidR="0008441B">
        <w:rPr>
          <w:rFonts w:ascii="Times New Roman" w:hAnsi="Times New Roman"/>
          <w:sz w:val="24"/>
          <w:szCs w:val="24"/>
          <w:lang w:val="en-US"/>
        </w:rPr>
        <w:t xml:space="preserve">, 7 = </w:t>
      </w:r>
      <w:r w:rsidR="0008441B">
        <w:rPr>
          <w:rFonts w:ascii="Times New Roman" w:hAnsi="Times New Roman"/>
          <w:i/>
          <w:sz w:val="24"/>
          <w:szCs w:val="24"/>
          <w:lang w:val="en-US"/>
        </w:rPr>
        <w:t>Very true about me</w:t>
      </w:r>
      <w:r w:rsidR="0008441B">
        <w:rPr>
          <w:rFonts w:ascii="Times New Roman" w:hAnsi="Times New Roman"/>
          <w:sz w:val="24"/>
          <w:szCs w:val="24"/>
          <w:lang w:val="en-US"/>
        </w:rPr>
        <w:t xml:space="preserve">). Two items were reverse-coded and an overall score was computed as the mean of all items. Higher scores on this measure reflect greater feelings of embodiment. </w:t>
      </w:r>
      <w:proofErr w:type="spellStart"/>
      <w:r w:rsidR="0008441B">
        <w:rPr>
          <w:rFonts w:ascii="Times New Roman" w:hAnsi="Times New Roman"/>
          <w:sz w:val="24"/>
          <w:szCs w:val="24"/>
          <w:lang w:val="en-US"/>
        </w:rPr>
        <w:t>Menzel</w:t>
      </w:r>
      <w:proofErr w:type="spellEnd"/>
      <w:r w:rsidR="0008441B">
        <w:rPr>
          <w:rFonts w:ascii="Times New Roman" w:hAnsi="Times New Roman"/>
          <w:sz w:val="24"/>
          <w:szCs w:val="24"/>
          <w:lang w:val="en-US"/>
        </w:rPr>
        <w:t xml:space="preserve"> (2010) reported that PBEQ scores have adequate construct validity and internal consistency in adult women. </w:t>
      </w:r>
      <w:r w:rsidR="00654958">
        <w:rPr>
          <w:rFonts w:ascii="Times New Roman" w:hAnsi="Times New Roman"/>
          <w:sz w:val="24"/>
          <w:szCs w:val="24"/>
          <w:lang w:val="en-US"/>
        </w:rPr>
        <w:t xml:space="preserve">Comparable indices are not available for men, and it was not possible to examine factorial validity given the small sample size in Study 3, but internal consistency coefficients were adequate in </w:t>
      </w:r>
      <w:r w:rsidR="002A704E">
        <w:rPr>
          <w:rFonts w:ascii="Times New Roman" w:hAnsi="Times New Roman"/>
          <w:sz w:val="24"/>
          <w:szCs w:val="24"/>
          <w:lang w:val="en-US"/>
        </w:rPr>
        <w:t>the present study at Time 1 (</w:t>
      </w:r>
      <w:r w:rsidR="002A704E">
        <w:rPr>
          <w:rFonts w:ascii="Times New Roman" w:hAnsi="Times New Roman" w:cs="Times New Roman"/>
          <w:sz w:val="24"/>
          <w:szCs w:val="24"/>
          <w:lang w:val="en-US"/>
        </w:rPr>
        <w:t>α</w:t>
      </w:r>
      <w:r w:rsidR="002A704E">
        <w:rPr>
          <w:rFonts w:ascii="Times New Roman" w:hAnsi="Times New Roman"/>
          <w:sz w:val="24"/>
          <w:szCs w:val="24"/>
          <w:lang w:val="en-US"/>
        </w:rPr>
        <w:t xml:space="preserve"> = .84) and Time 2 (</w:t>
      </w:r>
      <w:r w:rsidR="002A704E">
        <w:rPr>
          <w:rFonts w:ascii="Times New Roman" w:hAnsi="Times New Roman" w:cs="Times New Roman"/>
          <w:sz w:val="24"/>
          <w:szCs w:val="24"/>
          <w:lang w:val="en-US"/>
        </w:rPr>
        <w:t>α</w:t>
      </w:r>
      <w:r w:rsidR="002A704E">
        <w:rPr>
          <w:rFonts w:ascii="Times New Roman" w:hAnsi="Times New Roman"/>
          <w:sz w:val="24"/>
          <w:szCs w:val="24"/>
          <w:lang w:val="en-US"/>
        </w:rPr>
        <w:t xml:space="preserve"> = 91). </w:t>
      </w:r>
      <w:r w:rsidR="00654958">
        <w:rPr>
          <w:rFonts w:ascii="Times New Roman" w:hAnsi="Times New Roman"/>
          <w:sz w:val="24"/>
          <w:szCs w:val="24"/>
          <w:lang w:val="en-US"/>
        </w:rPr>
        <w:t xml:space="preserve"> </w:t>
      </w:r>
    </w:p>
    <w:p w:rsidR="00654958" w:rsidRDefault="00654958" w:rsidP="00654958">
      <w:pPr>
        <w:spacing w:after="0" w:line="480" w:lineRule="auto"/>
        <w:ind w:firstLine="720"/>
        <w:rPr>
          <w:rFonts w:ascii="Times New Roman" w:hAnsi="Times New Roman" w:cs="Times New Roman"/>
          <w:color w:val="000000"/>
          <w:sz w:val="24"/>
          <w:szCs w:val="24"/>
        </w:rPr>
      </w:pPr>
      <w:r w:rsidRPr="00654958">
        <w:rPr>
          <w:rFonts w:ascii="Times New Roman" w:hAnsi="Times New Roman" w:cs="Times New Roman"/>
          <w:b/>
          <w:bCs/>
          <w:color w:val="000000"/>
          <w:sz w:val="24"/>
          <w:szCs w:val="24"/>
        </w:rPr>
        <w:t>Social physique anxiety</w:t>
      </w:r>
      <w:r w:rsidRPr="00654958">
        <w:rPr>
          <w:rFonts w:ascii="Times New Roman" w:hAnsi="Times New Roman" w:cs="Times New Roman"/>
          <w:bCs/>
          <w:color w:val="000000"/>
          <w:sz w:val="24"/>
          <w:szCs w:val="24"/>
        </w:rPr>
        <w:t>. Participants completed the Social Physique Anxiety Scale (SPAS; Hart et al., 1989), a 1</w:t>
      </w:r>
      <w:r w:rsidRPr="00654958">
        <w:rPr>
          <w:rFonts w:ascii="Times New Roman" w:hAnsi="Times New Roman" w:cs="Times New Roman"/>
          <w:color w:val="000000"/>
          <w:sz w:val="24"/>
          <w:szCs w:val="24"/>
        </w:rPr>
        <w:t>2-item measure of anxiety associated with perceived evaluation of one’s body or physical appearance</w:t>
      </w:r>
      <w:r w:rsidR="00904E19">
        <w:rPr>
          <w:rFonts w:ascii="Times New Roman" w:hAnsi="Times New Roman" w:cs="Times New Roman"/>
          <w:color w:val="000000"/>
          <w:sz w:val="24"/>
          <w:szCs w:val="24"/>
        </w:rPr>
        <w:t xml:space="preserve"> (sample item: “When in a bathing suit, I often feel nervous about the shape of my body”)</w:t>
      </w:r>
      <w:r w:rsidRPr="00654958">
        <w:rPr>
          <w:rFonts w:ascii="Times New Roman" w:hAnsi="Times New Roman" w:cs="Times New Roman"/>
          <w:color w:val="000000"/>
          <w:sz w:val="24"/>
          <w:szCs w:val="24"/>
        </w:rPr>
        <w:t>. Items were rated on a 5-point type ranging from 1 (</w:t>
      </w:r>
      <w:r w:rsidRPr="00654958">
        <w:rPr>
          <w:rFonts w:ascii="Times New Roman" w:hAnsi="Times New Roman" w:cs="Times New Roman"/>
          <w:i/>
          <w:color w:val="000000"/>
          <w:sz w:val="24"/>
          <w:szCs w:val="24"/>
        </w:rPr>
        <w:t>Not at all like me</w:t>
      </w:r>
      <w:r w:rsidRPr="00654958">
        <w:rPr>
          <w:rFonts w:ascii="Times New Roman" w:hAnsi="Times New Roman" w:cs="Times New Roman"/>
          <w:color w:val="000000"/>
          <w:sz w:val="24"/>
          <w:szCs w:val="24"/>
        </w:rPr>
        <w:t>) to 5 (</w:t>
      </w:r>
      <w:r w:rsidRPr="00654958">
        <w:rPr>
          <w:rFonts w:ascii="Times New Roman" w:hAnsi="Times New Roman" w:cs="Times New Roman"/>
          <w:i/>
          <w:color w:val="000000"/>
          <w:sz w:val="24"/>
          <w:szCs w:val="24"/>
        </w:rPr>
        <w:t>Like me a lot</w:t>
      </w:r>
      <w:r w:rsidRPr="00654958">
        <w:rPr>
          <w:rFonts w:ascii="Times New Roman" w:hAnsi="Times New Roman" w:cs="Times New Roman"/>
          <w:color w:val="000000"/>
          <w:sz w:val="24"/>
          <w:szCs w:val="24"/>
        </w:rPr>
        <w:t>). An overall score</w:t>
      </w:r>
      <w:r>
        <w:rPr>
          <w:rFonts w:ascii="Times New Roman" w:hAnsi="Times New Roman" w:cs="Times New Roman"/>
          <w:color w:val="000000"/>
          <w:sz w:val="24"/>
          <w:szCs w:val="24"/>
        </w:rPr>
        <w:t xml:space="preserve"> </w:t>
      </w:r>
      <w:r w:rsidRPr="00654958">
        <w:rPr>
          <w:rFonts w:ascii="Times New Roman" w:hAnsi="Times New Roman" w:cs="Times New Roman"/>
          <w:color w:val="000000"/>
          <w:sz w:val="24"/>
          <w:szCs w:val="24"/>
        </w:rPr>
        <w:t xml:space="preserve">was computed as the mean of all items, with higher scores indicating greater social physique anxiety. SPAS </w:t>
      </w:r>
      <w:r w:rsidR="007553DA">
        <w:rPr>
          <w:rFonts w:ascii="Times New Roman" w:hAnsi="Times New Roman" w:cs="Times New Roman"/>
          <w:color w:val="000000"/>
          <w:sz w:val="24"/>
          <w:szCs w:val="24"/>
        </w:rPr>
        <w:t xml:space="preserve">scores </w:t>
      </w:r>
      <w:r w:rsidRPr="00654958">
        <w:rPr>
          <w:rFonts w:ascii="Times New Roman" w:hAnsi="Times New Roman" w:cs="Times New Roman"/>
          <w:color w:val="000000"/>
          <w:sz w:val="24"/>
          <w:szCs w:val="24"/>
        </w:rPr>
        <w:t xml:space="preserve">has been shown to have adequate construct validity, </w:t>
      </w:r>
      <w:r w:rsidR="007553DA">
        <w:rPr>
          <w:rFonts w:ascii="Times New Roman" w:hAnsi="Times New Roman" w:cs="Times New Roman"/>
          <w:color w:val="000000"/>
          <w:sz w:val="24"/>
          <w:szCs w:val="24"/>
        </w:rPr>
        <w:t xml:space="preserve">and </w:t>
      </w:r>
      <w:r w:rsidRPr="00654958">
        <w:rPr>
          <w:rFonts w:ascii="Times New Roman" w:hAnsi="Times New Roman" w:cs="Times New Roman"/>
          <w:color w:val="000000"/>
          <w:sz w:val="24"/>
          <w:szCs w:val="24"/>
        </w:rPr>
        <w:t>internal consistency</w:t>
      </w:r>
      <w:r w:rsidR="007553DA">
        <w:rPr>
          <w:rFonts w:ascii="Times New Roman" w:hAnsi="Times New Roman" w:cs="Times New Roman"/>
          <w:color w:val="000000"/>
          <w:sz w:val="24"/>
          <w:szCs w:val="24"/>
        </w:rPr>
        <w:t xml:space="preserve"> in adult women and men</w:t>
      </w:r>
      <w:r w:rsidRPr="00654958">
        <w:rPr>
          <w:rFonts w:ascii="Times New Roman" w:hAnsi="Times New Roman" w:cs="Times New Roman"/>
          <w:color w:val="000000"/>
          <w:sz w:val="24"/>
          <w:szCs w:val="24"/>
        </w:rPr>
        <w:t xml:space="preserve"> (Hart et al., 1989). In the present study, Cronbach’s α for this scale was .</w:t>
      </w:r>
      <w:r w:rsidR="002A704E">
        <w:rPr>
          <w:rFonts w:ascii="Times New Roman" w:hAnsi="Times New Roman" w:cs="Times New Roman"/>
          <w:color w:val="000000"/>
          <w:sz w:val="24"/>
          <w:szCs w:val="24"/>
        </w:rPr>
        <w:t>72 at Time 1 and .76 at Time 2.</w:t>
      </w:r>
    </w:p>
    <w:p w:rsidR="00E53E22" w:rsidRDefault="00E53E22" w:rsidP="00E53E22">
      <w:pP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Procedure</w:t>
      </w:r>
    </w:p>
    <w:p w:rsidR="001F0FD5" w:rsidRDefault="00E53E22" w:rsidP="001F0FD5">
      <w:pPr>
        <w:spacing w:after="0" w:line="480" w:lineRule="auto"/>
        <w:rPr>
          <w:rFonts w:ascii="Times New Roman" w:hAnsi="Times New Roman" w:cs="Times New Roman"/>
          <w:sz w:val="24"/>
          <w:szCs w:val="24"/>
        </w:rPr>
      </w:pPr>
      <w:r>
        <w:rPr>
          <w:rFonts w:ascii="Times New Roman" w:hAnsi="Times New Roman" w:cs="Times New Roman"/>
          <w:b/>
          <w:color w:val="000000"/>
          <w:sz w:val="24"/>
          <w:szCs w:val="24"/>
        </w:rPr>
        <w:tab/>
      </w:r>
      <w:r w:rsidR="001F0FD5">
        <w:rPr>
          <w:rFonts w:ascii="Times New Roman" w:hAnsi="Times New Roman" w:cs="Times New Roman"/>
          <w:sz w:val="24"/>
          <w:szCs w:val="24"/>
        </w:rPr>
        <w:t>Participatio</w:t>
      </w:r>
      <w:r w:rsidR="00374BC6">
        <w:rPr>
          <w:rFonts w:ascii="Times New Roman" w:hAnsi="Times New Roman" w:cs="Times New Roman"/>
          <w:sz w:val="24"/>
          <w:szCs w:val="24"/>
        </w:rPr>
        <w:t>n for a prospective study on the psychology of art</w:t>
      </w:r>
      <w:r w:rsidR="001F0FD5">
        <w:rPr>
          <w:rFonts w:ascii="Times New Roman" w:hAnsi="Times New Roman" w:cs="Times New Roman"/>
          <w:sz w:val="24"/>
          <w:szCs w:val="24"/>
        </w:rPr>
        <w:t xml:space="preserve"> was solicited through flyers placed on university campus locations and eligible participants (adult age, no previous life drawing experiences, and not have taken part in Studies 1 or 2) provided written informed consent. A total of 36 participants were initially recruited but 13 (5 women, 8 men) did not complete the six-week course, representing a </w:t>
      </w:r>
      <w:r w:rsidR="00BA4034">
        <w:rPr>
          <w:rFonts w:ascii="Times New Roman" w:hAnsi="Times New Roman" w:cs="Times New Roman"/>
          <w:sz w:val="24"/>
          <w:szCs w:val="24"/>
        </w:rPr>
        <w:t>dropout</w:t>
      </w:r>
      <w:r w:rsidR="001F0FD5">
        <w:rPr>
          <w:rFonts w:ascii="Times New Roman" w:hAnsi="Times New Roman" w:cs="Times New Roman"/>
          <w:sz w:val="24"/>
          <w:szCs w:val="24"/>
        </w:rPr>
        <w:t xml:space="preserve"> rate of 36.1% (4 dropped out before the first session, 3 after the first session, 4 after the second session, and </w:t>
      </w:r>
      <w:r w:rsidR="006E0E3C">
        <w:rPr>
          <w:rFonts w:ascii="Times New Roman" w:hAnsi="Times New Roman" w:cs="Times New Roman"/>
          <w:sz w:val="24"/>
          <w:szCs w:val="24"/>
        </w:rPr>
        <w:t xml:space="preserve">2 after the fourth </w:t>
      </w:r>
      <w:r w:rsidR="006E0E3C">
        <w:rPr>
          <w:rFonts w:ascii="Times New Roman" w:hAnsi="Times New Roman" w:cs="Times New Roman"/>
          <w:sz w:val="24"/>
          <w:szCs w:val="24"/>
        </w:rPr>
        <w:lastRenderedPageBreak/>
        <w:t>session). Exit interviews with contactable participants (</w:t>
      </w:r>
      <w:r w:rsidR="006E0E3C">
        <w:rPr>
          <w:rFonts w:ascii="Times New Roman" w:hAnsi="Times New Roman" w:cs="Times New Roman"/>
          <w:i/>
          <w:sz w:val="24"/>
          <w:szCs w:val="24"/>
        </w:rPr>
        <w:t>n</w:t>
      </w:r>
      <w:r w:rsidR="006E0E3C">
        <w:rPr>
          <w:rFonts w:ascii="Times New Roman" w:hAnsi="Times New Roman" w:cs="Times New Roman"/>
          <w:sz w:val="24"/>
          <w:szCs w:val="24"/>
        </w:rPr>
        <w:t xml:space="preserve"> = 10) indicated that a la</w:t>
      </w:r>
      <w:r w:rsidR="00374BC6">
        <w:rPr>
          <w:rFonts w:ascii="Times New Roman" w:hAnsi="Times New Roman" w:cs="Times New Roman"/>
          <w:sz w:val="24"/>
          <w:szCs w:val="24"/>
        </w:rPr>
        <w:t>ck of time and/or a clash with</w:t>
      </w:r>
      <w:r w:rsidR="006E0E3C">
        <w:rPr>
          <w:rFonts w:ascii="Times New Roman" w:hAnsi="Times New Roman" w:cs="Times New Roman"/>
          <w:sz w:val="24"/>
          <w:szCs w:val="24"/>
        </w:rPr>
        <w:t xml:space="preserve"> pre-existing </w:t>
      </w:r>
      <w:r w:rsidR="00374BC6">
        <w:rPr>
          <w:rFonts w:ascii="Times New Roman" w:hAnsi="Times New Roman" w:cs="Times New Roman"/>
          <w:sz w:val="24"/>
          <w:szCs w:val="24"/>
        </w:rPr>
        <w:t>activities</w:t>
      </w:r>
      <w:r w:rsidR="006E0E3C">
        <w:rPr>
          <w:rFonts w:ascii="Times New Roman" w:hAnsi="Times New Roman" w:cs="Times New Roman"/>
          <w:sz w:val="24"/>
          <w:szCs w:val="24"/>
        </w:rPr>
        <w:t xml:space="preserve"> were the main reasons for dropping out. Of the remaining 23 participants, all attended six weekly life drawing sessions on Tuesday evenings at an arts studio in Cambridge in </w:t>
      </w:r>
      <w:r w:rsidR="00FB17CA">
        <w:rPr>
          <w:rFonts w:ascii="Times New Roman" w:hAnsi="Times New Roman" w:cs="Times New Roman"/>
          <w:sz w:val="24"/>
          <w:szCs w:val="24"/>
        </w:rPr>
        <w:t xml:space="preserve">July and </w:t>
      </w:r>
      <w:r w:rsidR="006E0E3C">
        <w:rPr>
          <w:rFonts w:ascii="Times New Roman" w:hAnsi="Times New Roman" w:cs="Times New Roman"/>
          <w:sz w:val="24"/>
          <w:szCs w:val="24"/>
        </w:rPr>
        <w:t xml:space="preserve">August 2016. The sessions were organised especially for the project </w:t>
      </w:r>
      <w:r w:rsidR="00374BC6">
        <w:rPr>
          <w:rFonts w:ascii="Times New Roman" w:hAnsi="Times New Roman" w:cs="Times New Roman"/>
          <w:sz w:val="24"/>
          <w:szCs w:val="24"/>
        </w:rPr>
        <w:t>in cooperation with the studio organiser.</w:t>
      </w:r>
      <w:r w:rsidR="006E0E3C">
        <w:rPr>
          <w:rFonts w:ascii="Times New Roman" w:hAnsi="Times New Roman" w:cs="Times New Roman"/>
          <w:sz w:val="24"/>
          <w:szCs w:val="24"/>
        </w:rPr>
        <w:t xml:space="preserve"> </w:t>
      </w:r>
    </w:p>
    <w:p w:rsidR="006E0E3C" w:rsidRDefault="006E0E3C" w:rsidP="001F0F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All 23 participants attended the same sessions and, as in the earlier studies, were given a selection of drawing materials at the start of each session. </w:t>
      </w:r>
      <w:r w:rsidR="00792BF5">
        <w:rPr>
          <w:rFonts w:ascii="Times New Roman" w:hAnsi="Times New Roman" w:cs="Times New Roman"/>
          <w:sz w:val="24"/>
          <w:szCs w:val="24"/>
        </w:rPr>
        <w:t>Participants were exposed to a new</w:t>
      </w:r>
      <w:r w:rsidR="00777D1C">
        <w:rPr>
          <w:rFonts w:ascii="Times New Roman" w:hAnsi="Times New Roman" w:cs="Times New Roman"/>
          <w:sz w:val="24"/>
          <w:szCs w:val="24"/>
        </w:rPr>
        <w:t xml:space="preserve"> (naked)</w:t>
      </w:r>
      <w:r w:rsidR="00792BF5">
        <w:rPr>
          <w:rFonts w:ascii="Times New Roman" w:hAnsi="Times New Roman" w:cs="Times New Roman"/>
          <w:sz w:val="24"/>
          <w:szCs w:val="24"/>
        </w:rPr>
        <w:t xml:space="preserve"> life model at each session: first session, a 28-year-old man; second session, a 46-</w:t>
      </w:r>
      <w:r w:rsidR="00374BC6">
        <w:rPr>
          <w:rFonts w:ascii="Times New Roman" w:hAnsi="Times New Roman" w:cs="Times New Roman"/>
          <w:sz w:val="24"/>
          <w:szCs w:val="24"/>
        </w:rPr>
        <w:t>year-old woma</w:t>
      </w:r>
      <w:r w:rsidR="00792BF5">
        <w:rPr>
          <w:rFonts w:ascii="Times New Roman" w:hAnsi="Times New Roman" w:cs="Times New Roman"/>
          <w:sz w:val="24"/>
          <w:szCs w:val="24"/>
        </w:rPr>
        <w:t xml:space="preserve">n; third session, a 33-year-old man; fourth session, a 26-year-old woman; fifth session, a 57-year-old man, and; sixth session, a 49-year-old woman. </w:t>
      </w:r>
      <w:r w:rsidR="00E8478F">
        <w:rPr>
          <w:rFonts w:ascii="Times New Roman" w:hAnsi="Times New Roman" w:cs="Times New Roman"/>
          <w:sz w:val="24"/>
          <w:szCs w:val="24"/>
        </w:rPr>
        <w:t xml:space="preserve">Each session began with an introduction from the coordinator, followed by short “gestures” by the life model lasting a minute each and totalling 10 minutes. This was followed by five longer poses of 5 minutes each and a 25-minute pose. Following a 10-minute break, there was one final pose of 30 minutes. </w:t>
      </w:r>
      <w:r w:rsidR="00177E80">
        <w:rPr>
          <w:rFonts w:ascii="Times New Roman" w:hAnsi="Times New Roman" w:cs="Times New Roman"/>
          <w:sz w:val="24"/>
          <w:szCs w:val="24"/>
        </w:rPr>
        <w:t>Immediately b</w:t>
      </w:r>
      <w:r w:rsidR="00792BF5">
        <w:rPr>
          <w:rFonts w:ascii="Times New Roman" w:hAnsi="Times New Roman" w:cs="Times New Roman"/>
          <w:sz w:val="24"/>
          <w:szCs w:val="24"/>
        </w:rPr>
        <w:t xml:space="preserve">efore the first session and </w:t>
      </w:r>
      <w:r w:rsidR="00177E80">
        <w:rPr>
          <w:rFonts w:ascii="Times New Roman" w:hAnsi="Times New Roman" w:cs="Times New Roman"/>
          <w:sz w:val="24"/>
          <w:szCs w:val="24"/>
        </w:rPr>
        <w:t xml:space="preserve">the day </w:t>
      </w:r>
      <w:r w:rsidR="00792BF5">
        <w:rPr>
          <w:rFonts w:ascii="Times New Roman" w:hAnsi="Times New Roman" w:cs="Times New Roman"/>
          <w:sz w:val="24"/>
          <w:szCs w:val="24"/>
        </w:rPr>
        <w:t>after the sixth session, parti</w:t>
      </w:r>
      <w:r w:rsidR="00374BC6">
        <w:rPr>
          <w:rFonts w:ascii="Times New Roman" w:hAnsi="Times New Roman" w:cs="Times New Roman"/>
          <w:sz w:val="24"/>
          <w:szCs w:val="24"/>
        </w:rPr>
        <w:t>cipants were asked to complete</w:t>
      </w:r>
      <w:r w:rsidR="00792BF5">
        <w:rPr>
          <w:rFonts w:ascii="Times New Roman" w:hAnsi="Times New Roman" w:cs="Times New Roman"/>
          <w:sz w:val="24"/>
          <w:szCs w:val="24"/>
        </w:rPr>
        <w:t xml:space="preserve"> paper-and-pencil questionnaire</w:t>
      </w:r>
      <w:r w:rsidR="00374BC6">
        <w:rPr>
          <w:rFonts w:ascii="Times New Roman" w:hAnsi="Times New Roman" w:cs="Times New Roman"/>
          <w:sz w:val="24"/>
          <w:szCs w:val="24"/>
        </w:rPr>
        <w:t>s</w:t>
      </w:r>
      <w:r w:rsidR="00792BF5">
        <w:rPr>
          <w:rFonts w:ascii="Times New Roman" w:hAnsi="Times New Roman" w:cs="Times New Roman"/>
          <w:sz w:val="24"/>
          <w:szCs w:val="24"/>
        </w:rPr>
        <w:t xml:space="preserve"> in which the order of presentation of the scales above was randomised for each respondent. Nominal codes were used to link the data across testing sessions. </w:t>
      </w:r>
      <w:r w:rsidR="00E8478F">
        <w:rPr>
          <w:rFonts w:ascii="Times New Roman" w:hAnsi="Times New Roman" w:cs="Times New Roman"/>
          <w:sz w:val="24"/>
          <w:szCs w:val="24"/>
        </w:rPr>
        <w:t>Participants were emailed reminders about the session</w:t>
      </w:r>
      <w:r w:rsidR="00B13C00">
        <w:rPr>
          <w:rFonts w:ascii="Times New Roman" w:hAnsi="Times New Roman" w:cs="Times New Roman"/>
          <w:sz w:val="24"/>
          <w:szCs w:val="24"/>
        </w:rPr>
        <w:t>s</w:t>
      </w:r>
      <w:r w:rsidR="00E8478F">
        <w:rPr>
          <w:rFonts w:ascii="Times New Roman" w:hAnsi="Times New Roman" w:cs="Times New Roman"/>
          <w:sz w:val="24"/>
          <w:szCs w:val="24"/>
        </w:rPr>
        <w:t xml:space="preserve"> two days in advance, and all codes and email addresses were destroyed prior to analyses so as to maintain participants’ right to anonymity. Following return of completed questionnaires after the sixth session, participants were given written debrief information. Participants did not receive any compensation beyond</w:t>
      </w:r>
      <w:r w:rsidR="001D4A6A">
        <w:rPr>
          <w:rFonts w:ascii="Times New Roman" w:hAnsi="Times New Roman" w:cs="Times New Roman"/>
          <w:sz w:val="24"/>
          <w:szCs w:val="24"/>
        </w:rPr>
        <w:t xml:space="preserve"> free attendance at</w:t>
      </w:r>
      <w:r w:rsidR="00374BC6">
        <w:rPr>
          <w:rFonts w:ascii="Times New Roman" w:hAnsi="Times New Roman" w:cs="Times New Roman"/>
          <w:sz w:val="24"/>
          <w:szCs w:val="24"/>
        </w:rPr>
        <w:t xml:space="preserve"> the six life drawing sessions; they were also allowed to keep all artworks they produced. </w:t>
      </w:r>
    </w:p>
    <w:p w:rsidR="001D4A6A" w:rsidRDefault="001D4A6A" w:rsidP="001D4A6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r w:rsidR="00CC32CD">
        <w:rPr>
          <w:rFonts w:ascii="Times New Roman" w:hAnsi="Times New Roman" w:cs="Times New Roman"/>
          <w:b/>
          <w:sz w:val="24"/>
          <w:szCs w:val="24"/>
        </w:rPr>
        <w:t xml:space="preserve"> and Discussion</w:t>
      </w:r>
    </w:p>
    <w:p w:rsidR="005E17CB" w:rsidRDefault="00BC41EF" w:rsidP="001D4A6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74BC6">
        <w:rPr>
          <w:rFonts w:ascii="Times New Roman" w:hAnsi="Times New Roman" w:cs="Times New Roman"/>
          <w:sz w:val="24"/>
          <w:szCs w:val="24"/>
        </w:rPr>
        <w:t>B</w:t>
      </w:r>
      <w:r>
        <w:rPr>
          <w:rFonts w:ascii="Times New Roman" w:hAnsi="Times New Roman" w:cs="Times New Roman"/>
          <w:sz w:val="24"/>
          <w:szCs w:val="24"/>
        </w:rPr>
        <w:t>ecause of the small sample size</w:t>
      </w:r>
      <w:r w:rsidR="00374BC6">
        <w:rPr>
          <w:rFonts w:ascii="Times New Roman" w:hAnsi="Times New Roman" w:cs="Times New Roman"/>
          <w:sz w:val="24"/>
          <w:szCs w:val="24"/>
        </w:rPr>
        <w:t xml:space="preserve"> (and following the results of Study 2)</w:t>
      </w:r>
      <w:r>
        <w:rPr>
          <w:rFonts w:ascii="Times New Roman" w:hAnsi="Times New Roman" w:cs="Times New Roman"/>
          <w:sz w:val="24"/>
          <w:szCs w:val="24"/>
        </w:rPr>
        <w:t>, data for Study 3 were pooled across participant sex</w:t>
      </w:r>
      <w:r w:rsidR="00B13C00">
        <w:rPr>
          <w:rFonts w:ascii="Times New Roman" w:hAnsi="Times New Roman" w:cs="Times New Roman"/>
          <w:sz w:val="24"/>
          <w:szCs w:val="24"/>
          <w:vertAlign w:val="superscript"/>
        </w:rPr>
        <w:t>1</w:t>
      </w:r>
      <w:r w:rsidR="005F10FA">
        <w:rPr>
          <w:rFonts w:ascii="Times New Roman" w:hAnsi="Times New Roman" w:cs="Times New Roman"/>
          <w:sz w:val="24"/>
          <w:szCs w:val="24"/>
        </w:rPr>
        <w:t xml:space="preserve"> for all analyses, with the exception of DMS-A and EDI-</w:t>
      </w:r>
      <w:r w:rsidR="005F10FA">
        <w:rPr>
          <w:rFonts w:ascii="Times New Roman" w:hAnsi="Times New Roman" w:cs="Times New Roman"/>
          <w:sz w:val="24"/>
          <w:szCs w:val="24"/>
        </w:rPr>
        <w:lastRenderedPageBreak/>
        <w:t>3-DT scores.</w:t>
      </w:r>
      <w:r w:rsidR="00177E80">
        <w:rPr>
          <w:rFonts w:ascii="Times New Roman" w:hAnsi="Times New Roman" w:cs="Times New Roman"/>
          <w:sz w:val="24"/>
          <w:szCs w:val="24"/>
        </w:rPr>
        <w:t xml:space="preserve"> </w:t>
      </w:r>
      <w:r w:rsidR="00AD5C54">
        <w:rPr>
          <w:rFonts w:ascii="Times New Roman" w:hAnsi="Times New Roman" w:cs="Times New Roman"/>
          <w:sz w:val="24"/>
          <w:szCs w:val="24"/>
        </w:rPr>
        <w:t xml:space="preserve">A series of paired-samples </w:t>
      </w:r>
      <w:r w:rsidR="00AD5C54">
        <w:rPr>
          <w:rFonts w:ascii="Times New Roman" w:hAnsi="Times New Roman" w:cs="Times New Roman"/>
          <w:i/>
          <w:sz w:val="24"/>
          <w:szCs w:val="24"/>
        </w:rPr>
        <w:t>t</w:t>
      </w:r>
      <w:r w:rsidR="00AD5C54">
        <w:rPr>
          <w:rFonts w:ascii="Times New Roman" w:hAnsi="Times New Roman" w:cs="Times New Roman"/>
          <w:sz w:val="24"/>
          <w:szCs w:val="24"/>
        </w:rPr>
        <w:t xml:space="preserve">-tests were conducted to examine the study’s hypotheses. Because of the large number of comparisons, a Bonferroni correction was applied, such that </w:t>
      </w:r>
      <w:r w:rsidR="00AD5C54">
        <w:rPr>
          <w:rFonts w:ascii="Times New Roman" w:hAnsi="Times New Roman" w:cs="Times New Roman"/>
          <w:i/>
          <w:sz w:val="24"/>
          <w:szCs w:val="24"/>
        </w:rPr>
        <w:t>p</w:t>
      </w:r>
      <w:r w:rsidR="00AD5C54">
        <w:rPr>
          <w:rFonts w:ascii="Times New Roman" w:hAnsi="Times New Roman" w:cs="Times New Roman"/>
          <w:sz w:val="24"/>
          <w:szCs w:val="24"/>
        </w:rPr>
        <w:t xml:space="preserve"> = .005/6 = .008. </w:t>
      </w:r>
      <w:r w:rsidR="005E17CB">
        <w:rPr>
          <w:rFonts w:ascii="Times New Roman" w:hAnsi="Times New Roman" w:cs="Times New Roman"/>
          <w:sz w:val="24"/>
          <w:szCs w:val="24"/>
        </w:rPr>
        <w:t xml:space="preserve">Descriptive statistics and the results of the comparisons are reported in Table 1. As can be see, participants reported significantly higher body appreciation, body pride, and embodiment, and significantly lower social physique anxiety, after 6 weeks. The effect sizes of these differences were generally moderate. On the other hand, there were no significant pre- and post-test differences in either drive for thinness in women or drive for muscularity in men. </w:t>
      </w:r>
    </w:p>
    <w:p w:rsidR="00B13C00" w:rsidRDefault="005E17CB" w:rsidP="005E17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Study 3 provide the first evidence that extended participation in life drawing sessions </w:t>
      </w:r>
      <w:r w:rsidR="00320FC0">
        <w:rPr>
          <w:rFonts w:ascii="Times New Roman" w:hAnsi="Times New Roman" w:cs="Times New Roman"/>
          <w:sz w:val="24"/>
          <w:szCs w:val="24"/>
        </w:rPr>
        <w:t xml:space="preserve">has a prospective, positive effect on body image. Specifically, the results of this study indicated that participants had improved positive body image, as indexed by measures of body appreciation and body pride, after attending six sessions of life drawing. Participants also reported significantly lower social physique anxiety </w:t>
      </w:r>
      <w:r w:rsidR="00374BC6">
        <w:rPr>
          <w:rFonts w:ascii="Times New Roman" w:hAnsi="Times New Roman" w:cs="Times New Roman"/>
          <w:sz w:val="24"/>
          <w:szCs w:val="24"/>
        </w:rPr>
        <w:t>at the end of the 6-week period</w:t>
      </w:r>
      <w:r w:rsidR="00320FC0">
        <w:rPr>
          <w:rFonts w:ascii="Times New Roman" w:hAnsi="Times New Roman" w:cs="Times New Roman"/>
          <w:sz w:val="24"/>
          <w:szCs w:val="24"/>
        </w:rPr>
        <w:t>. In addition, and consistent with Embodiment Model of Positive Body Image (</w:t>
      </w:r>
      <w:proofErr w:type="spellStart"/>
      <w:r w:rsidR="00320FC0">
        <w:rPr>
          <w:rFonts w:ascii="Times New Roman" w:hAnsi="Times New Roman" w:cs="Times New Roman"/>
          <w:sz w:val="24"/>
          <w:szCs w:val="24"/>
        </w:rPr>
        <w:t>Menzel</w:t>
      </w:r>
      <w:proofErr w:type="spellEnd"/>
      <w:r w:rsidR="00320FC0">
        <w:rPr>
          <w:rFonts w:ascii="Times New Roman" w:hAnsi="Times New Roman" w:cs="Times New Roman"/>
          <w:sz w:val="24"/>
          <w:szCs w:val="24"/>
        </w:rPr>
        <w:t xml:space="preserve"> &amp; Levine, 2011), the present study showed that participants had significantly greater feel</w:t>
      </w:r>
      <w:r w:rsidR="00374BC6">
        <w:rPr>
          <w:rFonts w:ascii="Times New Roman" w:hAnsi="Times New Roman" w:cs="Times New Roman"/>
          <w:sz w:val="24"/>
          <w:szCs w:val="24"/>
        </w:rPr>
        <w:t>ings of embodiment after the 6</w:t>
      </w:r>
      <w:r w:rsidR="00320FC0">
        <w:rPr>
          <w:rFonts w:ascii="Times New Roman" w:hAnsi="Times New Roman" w:cs="Times New Roman"/>
          <w:sz w:val="24"/>
          <w:szCs w:val="24"/>
        </w:rPr>
        <w:t xml:space="preserve"> weeks of life drawing. Contrary to the hypotheses, however, attending life drawing sessions did not appear to have any effect on indices of negative body image (i.e., drive for thinness in women or drive for muscularity in men). </w:t>
      </w:r>
      <w:r w:rsidR="00AE002B">
        <w:rPr>
          <w:rFonts w:ascii="Times New Roman" w:hAnsi="Times New Roman" w:cs="Times New Roman"/>
          <w:sz w:val="24"/>
          <w:szCs w:val="24"/>
        </w:rPr>
        <w:t>Although t</w:t>
      </w:r>
      <w:r w:rsidR="00320FC0">
        <w:rPr>
          <w:rFonts w:ascii="Times New Roman" w:hAnsi="Times New Roman" w:cs="Times New Roman"/>
          <w:sz w:val="24"/>
          <w:szCs w:val="24"/>
        </w:rPr>
        <w:t xml:space="preserve">hese findings </w:t>
      </w:r>
      <w:r w:rsidR="00AE002B">
        <w:rPr>
          <w:rFonts w:ascii="Times New Roman" w:hAnsi="Times New Roman" w:cs="Times New Roman"/>
          <w:sz w:val="24"/>
          <w:szCs w:val="24"/>
        </w:rPr>
        <w:t xml:space="preserve">might </w:t>
      </w:r>
      <w:r w:rsidR="00320FC0">
        <w:rPr>
          <w:rFonts w:ascii="Times New Roman" w:hAnsi="Times New Roman" w:cs="Times New Roman"/>
          <w:sz w:val="24"/>
          <w:szCs w:val="24"/>
        </w:rPr>
        <w:t>suggest that the positive effects of life drawing may be limited to promoting more positive body image, rather than alle</w:t>
      </w:r>
      <w:r w:rsidR="00AE002B">
        <w:rPr>
          <w:rFonts w:ascii="Times New Roman" w:hAnsi="Times New Roman" w:cs="Times New Roman"/>
          <w:sz w:val="24"/>
          <w:szCs w:val="24"/>
        </w:rPr>
        <w:t xml:space="preserve">viating negative body image, it should also be noted that these effects may have been an outcome of the small sample size in study (particularly for single-sex comparisons). </w:t>
      </w:r>
    </w:p>
    <w:p w:rsidR="00AA5643" w:rsidRDefault="00A74E45" w:rsidP="00A74E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General Discussion</w:t>
      </w:r>
    </w:p>
    <w:p w:rsidR="0028453F" w:rsidRDefault="00AA5643" w:rsidP="00AA564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Previous research has suggested that life drawing </w:t>
      </w:r>
      <w:r w:rsidR="00260E3F">
        <w:rPr>
          <w:rFonts w:ascii="Times New Roman" w:hAnsi="Times New Roman" w:cs="Times New Roman"/>
          <w:sz w:val="24"/>
          <w:szCs w:val="24"/>
        </w:rPr>
        <w:t xml:space="preserve">may have a positive impact on body image (Swami, 2016), but evidence of a prospective, causal effect was limited. The three </w:t>
      </w:r>
      <w:r w:rsidR="00260E3F">
        <w:rPr>
          <w:rFonts w:ascii="Times New Roman" w:hAnsi="Times New Roman" w:cs="Times New Roman"/>
          <w:sz w:val="24"/>
          <w:szCs w:val="24"/>
        </w:rPr>
        <w:lastRenderedPageBreak/>
        <w:t xml:space="preserve">studies reported here provide fresh evidence that life drawing promotes more positive body image, but extends existing knowledge in a number of ways. First, they </w:t>
      </w:r>
      <w:r w:rsidR="00BA4034">
        <w:rPr>
          <w:rFonts w:ascii="Times New Roman" w:hAnsi="Times New Roman" w:cs="Times New Roman"/>
          <w:sz w:val="24"/>
          <w:szCs w:val="24"/>
        </w:rPr>
        <w:t>demonstrate</w:t>
      </w:r>
      <w:r w:rsidR="00260E3F">
        <w:rPr>
          <w:rFonts w:ascii="Times New Roman" w:hAnsi="Times New Roman" w:cs="Times New Roman"/>
          <w:sz w:val="24"/>
          <w:szCs w:val="24"/>
        </w:rPr>
        <w:t xml:space="preserve"> that the positive effects of life drawing cannot be attributed to act of drawing itself (Study 1); rather, positive effects on body image are accrued when participants are exposed to live, human model. Second, they showed that the positive effects on body image are similar for women and men, irrespective of the sex-congruence between artist and model (Study 2). Finally, and perhaps most importantly, they showed that longer-term participation in life drawing sessions has a positive impact on trait body image (Study 3); specifically, life drawing appeared to moderately elevate positive body image and feelings of embodiment and reduce social physique anxiety, though it had no appreciable effect on indices of negative body image.</w:t>
      </w:r>
    </w:p>
    <w:p w:rsidR="00846B6C" w:rsidRDefault="0028453F" w:rsidP="00C95753">
      <w:pPr>
        <w:spacing w:after="0" w:line="480" w:lineRule="auto"/>
        <w:rPr>
          <w:rFonts w:ascii="Times New Roman" w:hAnsi="Times New Roman" w:cs="Times New Roman"/>
          <w:sz w:val="24"/>
          <w:szCs w:val="24"/>
        </w:rPr>
      </w:pPr>
      <w:r>
        <w:rPr>
          <w:rFonts w:ascii="Times New Roman" w:hAnsi="Times New Roman" w:cs="Times New Roman"/>
          <w:sz w:val="24"/>
          <w:szCs w:val="24"/>
        </w:rPr>
        <w:tab/>
        <w:t>Taken together, the three studies reported here suggest that life drawing has a positive effect on women’s and men’s body image, possibly because it an embodying activity. Based on the Embodiment Model of Positive Body Image (</w:t>
      </w:r>
      <w:proofErr w:type="spellStart"/>
      <w:r>
        <w:rPr>
          <w:rFonts w:ascii="Times New Roman" w:hAnsi="Times New Roman" w:cs="Times New Roman"/>
          <w:sz w:val="24"/>
          <w:szCs w:val="24"/>
        </w:rPr>
        <w:t>Menzel</w:t>
      </w:r>
      <w:proofErr w:type="spellEnd"/>
      <w:r>
        <w:rPr>
          <w:rFonts w:ascii="Times New Roman" w:hAnsi="Times New Roman" w:cs="Times New Roman"/>
          <w:sz w:val="24"/>
          <w:szCs w:val="24"/>
        </w:rPr>
        <w:t xml:space="preserve"> &amp; Levine, 2011), it can be proposed that life drawing promotes embodiment characterised by mind-body integration, which in turn promotes more positive body image. More specifically, </w:t>
      </w:r>
      <w:r w:rsidR="00C95753">
        <w:rPr>
          <w:rFonts w:ascii="Times New Roman" w:hAnsi="Times New Roman" w:cs="Times New Roman"/>
          <w:sz w:val="24"/>
          <w:szCs w:val="24"/>
        </w:rPr>
        <w:t xml:space="preserve">the process of observing and reproducing the human body in art form may contain </w:t>
      </w:r>
      <w:r w:rsidR="00BA4034">
        <w:rPr>
          <w:rFonts w:ascii="Times New Roman" w:hAnsi="Times New Roman" w:cs="Times New Roman"/>
          <w:sz w:val="24"/>
          <w:szCs w:val="24"/>
        </w:rPr>
        <w:t>embodying elements that promote</w:t>
      </w:r>
      <w:r w:rsidR="00C95753">
        <w:rPr>
          <w:rFonts w:ascii="Times New Roman" w:hAnsi="Times New Roman" w:cs="Times New Roman"/>
          <w:sz w:val="24"/>
          <w:szCs w:val="24"/>
        </w:rPr>
        <w:t xml:space="preserve"> positive body image. </w:t>
      </w:r>
      <w:r w:rsidR="00BA4034">
        <w:rPr>
          <w:rFonts w:ascii="Times New Roman" w:hAnsi="Times New Roman" w:cs="Times New Roman"/>
          <w:sz w:val="24"/>
          <w:szCs w:val="24"/>
        </w:rPr>
        <w:t xml:space="preserve">Aside from offering a space in which individuals can become absorbed in a specific activity, life drawing may also offer opportunities to explore relationships with one’s own body and to question and challenge the normativity of beauty ideals (Swami, 2016). </w:t>
      </w:r>
      <w:r w:rsidR="00C95753">
        <w:rPr>
          <w:rFonts w:ascii="Times New Roman" w:hAnsi="Times New Roman" w:cs="Times New Roman"/>
          <w:sz w:val="24"/>
          <w:szCs w:val="24"/>
        </w:rPr>
        <w:t xml:space="preserve">More broadly, life drawing may provide opportunities to actively inhabit one’s body as a subjective site and to challenge objectified consciousness (Mayhew, 2010; Swami, 2016). In short, the evidence presented here suggests that life drawing can be considered to be an embodying activity that promotes more positive body image.  </w:t>
      </w:r>
    </w:p>
    <w:p w:rsidR="00C95753" w:rsidRDefault="009A05A5" w:rsidP="00C957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 interesting result to emerge from Study 3 was the finding that life drawing promoted more positive body image but had no significant effect on indices of negative body </w:t>
      </w:r>
      <w:r>
        <w:rPr>
          <w:rFonts w:ascii="Times New Roman" w:hAnsi="Times New Roman" w:cs="Times New Roman"/>
          <w:sz w:val="24"/>
          <w:szCs w:val="24"/>
        </w:rPr>
        <w:lastRenderedPageBreak/>
        <w:t>image. Previously, Swami (2016, Study 1) reported that greater attendance at life drawing sessions was associated with significantly lower drive for thinness in women, though the association was weak (</w:t>
      </w:r>
      <w:r>
        <w:rPr>
          <w:rFonts w:ascii="Times New Roman" w:hAnsi="Times New Roman" w:cs="Times New Roman"/>
          <w:i/>
          <w:sz w:val="24"/>
          <w:szCs w:val="24"/>
        </w:rPr>
        <w:t>r</w:t>
      </w:r>
      <w:r>
        <w:rPr>
          <w:rFonts w:ascii="Times New Roman" w:hAnsi="Times New Roman" w:cs="Times New Roman"/>
          <w:sz w:val="24"/>
          <w:szCs w:val="24"/>
        </w:rPr>
        <w:t xml:space="preserve"> = -.24); Swami also reported no significant association between attendance at sessions at drive for muscularity in men (</w:t>
      </w:r>
      <w:r>
        <w:rPr>
          <w:rFonts w:ascii="Times New Roman" w:hAnsi="Times New Roman" w:cs="Times New Roman"/>
          <w:i/>
          <w:sz w:val="24"/>
          <w:szCs w:val="24"/>
        </w:rPr>
        <w:t>r</w:t>
      </w:r>
      <w:r>
        <w:rPr>
          <w:rFonts w:ascii="Times New Roman" w:hAnsi="Times New Roman" w:cs="Times New Roman"/>
          <w:sz w:val="24"/>
          <w:szCs w:val="24"/>
        </w:rPr>
        <w:t xml:space="preserve"> = -.16). Taken together, the available evidence suggests that life drawing may be more </w:t>
      </w:r>
      <w:r w:rsidR="00BA4034">
        <w:rPr>
          <w:rFonts w:ascii="Times New Roman" w:hAnsi="Times New Roman" w:cs="Times New Roman"/>
          <w:sz w:val="24"/>
          <w:szCs w:val="24"/>
        </w:rPr>
        <w:t>effective</w:t>
      </w:r>
      <w:r>
        <w:rPr>
          <w:rFonts w:ascii="Times New Roman" w:hAnsi="Times New Roman" w:cs="Times New Roman"/>
          <w:sz w:val="24"/>
          <w:szCs w:val="24"/>
        </w:rPr>
        <w:t xml:space="preserve"> at elevating positive body image, rather than reducing negative body image. Broadly speaking, this would be consistent with the argument that positive and negative body are not polar opposites and that interventions may have different effects on positive and negative body image (</w:t>
      </w:r>
      <w:proofErr w:type="spellStart"/>
      <w:r>
        <w:rPr>
          <w:rFonts w:ascii="Times New Roman" w:hAnsi="Times New Roman" w:cs="Times New Roman"/>
          <w:sz w:val="24"/>
          <w:szCs w:val="24"/>
        </w:rPr>
        <w:t>Tylka</w:t>
      </w:r>
      <w:proofErr w:type="spellEnd"/>
      <w:r>
        <w:rPr>
          <w:rFonts w:ascii="Times New Roman" w:hAnsi="Times New Roman" w:cs="Times New Roman"/>
          <w:sz w:val="24"/>
          <w:szCs w:val="24"/>
        </w:rPr>
        <w:t xml:space="preserve"> &amp; Wood-</w:t>
      </w:r>
      <w:proofErr w:type="spellStart"/>
      <w:r>
        <w:rPr>
          <w:rFonts w:ascii="Times New Roman" w:hAnsi="Times New Roman" w:cs="Times New Roman"/>
          <w:sz w:val="24"/>
          <w:szCs w:val="24"/>
        </w:rPr>
        <w:t>Barcalow</w:t>
      </w:r>
      <w:proofErr w:type="spellEnd"/>
      <w:r>
        <w:rPr>
          <w:rFonts w:ascii="Times New Roman" w:hAnsi="Times New Roman" w:cs="Times New Roman"/>
          <w:sz w:val="24"/>
          <w:szCs w:val="24"/>
        </w:rPr>
        <w:t>, 2015a).</w:t>
      </w:r>
      <w:r w:rsidR="00AE002B">
        <w:rPr>
          <w:rFonts w:ascii="Times New Roman" w:hAnsi="Times New Roman" w:cs="Times New Roman"/>
          <w:sz w:val="24"/>
          <w:szCs w:val="24"/>
        </w:rPr>
        <w:t xml:space="preserve"> </w:t>
      </w:r>
      <w:bookmarkStart w:id="0" w:name="_GoBack"/>
      <w:r w:rsidR="00AE002B">
        <w:rPr>
          <w:rFonts w:ascii="Times New Roman" w:hAnsi="Times New Roman" w:cs="Times New Roman"/>
          <w:sz w:val="24"/>
          <w:szCs w:val="24"/>
        </w:rPr>
        <w:t xml:space="preserve">Nevertheless, it should also be noted that the pattern of findings in Study 3 may have been an outcome of the small sample size included in this study, particularly where comparisons were made for each sex separately. </w:t>
      </w:r>
      <w:bookmarkEnd w:id="0"/>
    </w:p>
    <w:p w:rsidR="009A05A5" w:rsidRDefault="00C95753" w:rsidP="00C957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Nevertheless, a number of limitations across and within the three studies should be considered. First, the study was limited to a sample of university students, which limits the possibility of generalising these findings to wider sections of society. The self-selecting nature of the samples amplifies these concerns, as it is possible that respondents who are most interested in artistic activities </w:t>
      </w:r>
      <w:r w:rsidR="00846B6C">
        <w:rPr>
          <w:rFonts w:ascii="Times New Roman" w:hAnsi="Times New Roman" w:cs="Times New Roman"/>
          <w:sz w:val="24"/>
          <w:szCs w:val="24"/>
        </w:rPr>
        <w:t>benefit more from life drawing than those who are less interested.</w:t>
      </w:r>
      <w:r w:rsidR="00773654">
        <w:rPr>
          <w:rFonts w:ascii="Times New Roman" w:hAnsi="Times New Roman" w:cs="Times New Roman"/>
          <w:sz w:val="24"/>
          <w:szCs w:val="24"/>
        </w:rPr>
        <w:t xml:space="preserve"> Moreover, the reliance on a relative homogenous sample, particularly in terms of ethnicity and BMIs, again raises questions about the </w:t>
      </w:r>
      <w:proofErr w:type="spellStart"/>
      <w:r w:rsidR="00773654">
        <w:rPr>
          <w:rFonts w:ascii="Times New Roman" w:hAnsi="Times New Roman" w:cs="Times New Roman"/>
          <w:sz w:val="24"/>
          <w:szCs w:val="24"/>
        </w:rPr>
        <w:t>generalisability</w:t>
      </w:r>
      <w:proofErr w:type="spellEnd"/>
      <w:r w:rsidR="00773654">
        <w:rPr>
          <w:rFonts w:ascii="Times New Roman" w:hAnsi="Times New Roman" w:cs="Times New Roman"/>
          <w:sz w:val="24"/>
          <w:szCs w:val="24"/>
        </w:rPr>
        <w:t xml:space="preserve"> of the present findings to other sections of society (e.g., overweight or obese groups). </w:t>
      </w:r>
      <w:r w:rsidR="00846B6C">
        <w:rPr>
          <w:rFonts w:ascii="Times New Roman" w:hAnsi="Times New Roman" w:cs="Times New Roman"/>
          <w:sz w:val="24"/>
          <w:szCs w:val="24"/>
        </w:rPr>
        <w:t>In a similar vein, the small sample size</w:t>
      </w:r>
      <w:r w:rsidR="003A0809">
        <w:rPr>
          <w:rFonts w:ascii="Times New Roman" w:hAnsi="Times New Roman" w:cs="Times New Roman"/>
          <w:sz w:val="24"/>
          <w:szCs w:val="24"/>
        </w:rPr>
        <w:t>s</w:t>
      </w:r>
      <w:r w:rsidR="00846B6C">
        <w:rPr>
          <w:rFonts w:ascii="Times New Roman" w:hAnsi="Times New Roman" w:cs="Times New Roman"/>
          <w:sz w:val="24"/>
          <w:szCs w:val="24"/>
        </w:rPr>
        <w:t xml:space="preserve"> in Stud</w:t>
      </w:r>
      <w:r w:rsidR="003A0809">
        <w:rPr>
          <w:rFonts w:ascii="Times New Roman" w:hAnsi="Times New Roman" w:cs="Times New Roman"/>
          <w:sz w:val="24"/>
          <w:szCs w:val="24"/>
        </w:rPr>
        <w:t xml:space="preserve">ies 2 and </w:t>
      </w:r>
      <w:r w:rsidR="00846B6C">
        <w:rPr>
          <w:rFonts w:ascii="Times New Roman" w:hAnsi="Times New Roman" w:cs="Times New Roman"/>
          <w:sz w:val="24"/>
          <w:szCs w:val="24"/>
        </w:rPr>
        <w:t>3 and the absence of a control group</w:t>
      </w:r>
      <w:r w:rsidR="003A0809">
        <w:rPr>
          <w:rFonts w:ascii="Times New Roman" w:hAnsi="Times New Roman" w:cs="Times New Roman"/>
          <w:sz w:val="24"/>
          <w:szCs w:val="24"/>
        </w:rPr>
        <w:t xml:space="preserve"> in Study 3</w:t>
      </w:r>
      <w:r w:rsidR="00846B6C">
        <w:rPr>
          <w:rFonts w:ascii="Times New Roman" w:hAnsi="Times New Roman" w:cs="Times New Roman"/>
          <w:sz w:val="24"/>
          <w:szCs w:val="24"/>
        </w:rPr>
        <w:t xml:space="preserve"> means that findings of that study should be interpreted with caution. The</w:t>
      </w:r>
      <w:r w:rsidR="00E560E0">
        <w:rPr>
          <w:rFonts w:ascii="Times New Roman" w:hAnsi="Times New Roman" w:cs="Times New Roman"/>
          <w:sz w:val="24"/>
          <w:szCs w:val="24"/>
        </w:rPr>
        <w:t xml:space="preserve"> former issue may have led to inflated effects and will need urgent replication with larger (and ideally more diverse) samples. The latter limitation, on the other hand, </w:t>
      </w:r>
      <w:r w:rsidR="00846B6C">
        <w:rPr>
          <w:rFonts w:ascii="Times New Roman" w:hAnsi="Times New Roman" w:cs="Times New Roman"/>
          <w:sz w:val="24"/>
          <w:szCs w:val="24"/>
        </w:rPr>
        <w:t xml:space="preserve">could be addressed in a future parallel-groups randomised controlled trial, which has the advantage of proper randomisation that </w:t>
      </w:r>
      <w:r w:rsidR="00846B6C">
        <w:rPr>
          <w:rFonts w:ascii="Times New Roman" w:hAnsi="Times New Roman" w:cs="Times New Roman"/>
          <w:sz w:val="24"/>
          <w:szCs w:val="24"/>
        </w:rPr>
        <w:lastRenderedPageBreak/>
        <w:t>minimises allocation biases and balances both known and unknown prognostic factors in the pre-intervention stage (</w:t>
      </w:r>
      <w:proofErr w:type="spellStart"/>
      <w:r w:rsidR="00846B6C">
        <w:rPr>
          <w:rFonts w:ascii="Times New Roman" w:hAnsi="Times New Roman" w:cs="Times New Roman"/>
          <w:sz w:val="24"/>
          <w:szCs w:val="24"/>
        </w:rPr>
        <w:t>Moher</w:t>
      </w:r>
      <w:proofErr w:type="spellEnd"/>
      <w:r w:rsidR="00846B6C">
        <w:rPr>
          <w:rFonts w:ascii="Times New Roman" w:hAnsi="Times New Roman" w:cs="Times New Roman"/>
          <w:sz w:val="24"/>
          <w:szCs w:val="24"/>
        </w:rPr>
        <w:t xml:space="preserve"> et al., 2010). </w:t>
      </w:r>
    </w:p>
    <w:p w:rsidR="00C7658E" w:rsidRDefault="009A05A5" w:rsidP="00C9575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Across the three studies, hypothesis-guessing and socially-desirable responding also cannot be ruled out. </w:t>
      </w:r>
      <w:r w:rsidR="00C7658E">
        <w:rPr>
          <w:rFonts w:ascii="Times New Roman" w:hAnsi="Times New Roman" w:cs="Times New Roman"/>
          <w:sz w:val="24"/>
          <w:szCs w:val="24"/>
        </w:rPr>
        <w:t xml:space="preserve">In Studies 1 and 2, the attempt to mask the study hypotheses may not have been adequate, whereas in Study 3 the lack of a mask may have meant that participants were able to decipher the study aims and responded in a socially-desirable manner. The knowledge that participants were taking part in an empirical project may also have compromised the ecological validity of the studies. In addition, specific elements of the design across studies may also mean that the results are limited or are difficult to replicate. For example, although attempts were made to keep the study designs consistent (e.g., the use of the same model across groups in Study 1), it is possible that were unexamined elements that affected </w:t>
      </w:r>
      <w:r w:rsidR="005724B3">
        <w:rPr>
          <w:rFonts w:ascii="Times New Roman" w:hAnsi="Times New Roman" w:cs="Times New Roman"/>
          <w:sz w:val="24"/>
          <w:szCs w:val="24"/>
        </w:rPr>
        <w:t xml:space="preserve">the results. Such factors – which </w:t>
      </w:r>
      <w:r w:rsidR="00C7658E">
        <w:rPr>
          <w:rFonts w:ascii="Times New Roman" w:hAnsi="Times New Roman" w:cs="Times New Roman"/>
          <w:sz w:val="24"/>
          <w:szCs w:val="24"/>
        </w:rPr>
        <w:t xml:space="preserve">include the degree of perceived similarity between artist and model, </w:t>
      </w:r>
      <w:r w:rsidR="005724B3">
        <w:rPr>
          <w:rFonts w:ascii="Times New Roman" w:hAnsi="Times New Roman" w:cs="Times New Roman"/>
          <w:sz w:val="24"/>
          <w:szCs w:val="24"/>
        </w:rPr>
        <w:t xml:space="preserve">feelings of rapport and likeability, participant mood, and the studio layout and décor – will undoubtedly vary from study to study and may be more difficult to control for in experimental set-ups. </w:t>
      </w:r>
      <w:r w:rsidR="00F2386C">
        <w:rPr>
          <w:rFonts w:ascii="Times New Roman" w:hAnsi="Times New Roman" w:cs="Times New Roman"/>
          <w:sz w:val="24"/>
          <w:szCs w:val="24"/>
        </w:rPr>
        <w:t xml:space="preserve">Future work could also focus </w:t>
      </w:r>
      <w:r w:rsidR="009B26CB">
        <w:rPr>
          <w:rFonts w:ascii="Times New Roman" w:hAnsi="Times New Roman" w:cs="Times New Roman"/>
          <w:sz w:val="24"/>
          <w:szCs w:val="24"/>
        </w:rPr>
        <w:t xml:space="preserve">on other lower-level issues, such as the effects of the body size of life models and the perceived similarity between the body sizes or appearance of models and artists. </w:t>
      </w:r>
    </w:p>
    <w:p w:rsidR="006D484A" w:rsidRDefault="005724B3" w:rsidP="00C9575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05A5">
        <w:rPr>
          <w:rFonts w:ascii="Times New Roman" w:hAnsi="Times New Roman" w:cs="Times New Roman"/>
          <w:sz w:val="24"/>
          <w:szCs w:val="24"/>
        </w:rPr>
        <w:t>A</w:t>
      </w:r>
      <w:r>
        <w:rPr>
          <w:rFonts w:ascii="Times New Roman" w:hAnsi="Times New Roman" w:cs="Times New Roman"/>
          <w:sz w:val="24"/>
          <w:szCs w:val="24"/>
        </w:rPr>
        <w:t xml:space="preserve"> further limitation was the drawback of the present study was the reliance on a limited range of outcome measures. Although there are only a handful of state body image measures that have been validated for use in women and men, future studies on immediate effects of life drawing may consider inclusion of </w:t>
      </w:r>
      <w:r w:rsidR="006D484A">
        <w:rPr>
          <w:rFonts w:ascii="Times New Roman" w:hAnsi="Times New Roman" w:cs="Times New Roman"/>
          <w:sz w:val="24"/>
          <w:szCs w:val="24"/>
        </w:rPr>
        <w:t xml:space="preserve">measures of </w:t>
      </w:r>
      <w:r>
        <w:rPr>
          <w:rFonts w:ascii="Times New Roman" w:hAnsi="Times New Roman" w:cs="Times New Roman"/>
          <w:sz w:val="24"/>
          <w:szCs w:val="24"/>
        </w:rPr>
        <w:t xml:space="preserve">state social physique anxiety (Martin </w:t>
      </w:r>
      <w:proofErr w:type="spellStart"/>
      <w:r>
        <w:rPr>
          <w:rFonts w:ascii="Times New Roman" w:hAnsi="Times New Roman" w:cs="Times New Roman"/>
          <w:sz w:val="24"/>
          <w:szCs w:val="24"/>
        </w:rPr>
        <w:t>Ginis</w:t>
      </w:r>
      <w:proofErr w:type="spellEnd"/>
      <w:r>
        <w:rPr>
          <w:rFonts w:ascii="Times New Roman" w:hAnsi="Times New Roman" w:cs="Times New Roman"/>
          <w:sz w:val="24"/>
          <w:szCs w:val="24"/>
        </w:rPr>
        <w:t>,</w:t>
      </w:r>
      <w:r w:rsidR="006D484A">
        <w:rPr>
          <w:rFonts w:ascii="Times New Roman" w:hAnsi="Times New Roman" w:cs="Times New Roman"/>
          <w:sz w:val="24"/>
          <w:szCs w:val="24"/>
        </w:rPr>
        <w:t xml:space="preserve"> </w:t>
      </w:r>
      <w:proofErr w:type="spellStart"/>
      <w:r w:rsidR="006D484A">
        <w:rPr>
          <w:rFonts w:ascii="Times New Roman" w:hAnsi="Times New Roman" w:cs="Times New Roman"/>
          <w:sz w:val="24"/>
          <w:szCs w:val="24"/>
        </w:rPr>
        <w:t>Murru</w:t>
      </w:r>
      <w:proofErr w:type="spellEnd"/>
      <w:r w:rsidR="006D484A">
        <w:rPr>
          <w:rFonts w:ascii="Times New Roman" w:hAnsi="Times New Roman" w:cs="Times New Roman"/>
          <w:sz w:val="24"/>
          <w:szCs w:val="24"/>
        </w:rPr>
        <w:t xml:space="preserve">, </w:t>
      </w:r>
      <w:proofErr w:type="spellStart"/>
      <w:r w:rsidR="006D484A">
        <w:rPr>
          <w:rFonts w:ascii="Times New Roman" w:hAnsi="Times New Roman" w:cs="Times New Roman"/>
          <w:sz w:val="24"/>
          <w:szCs w:val="24"/>
        </w:rPr>
        <w:t>Conlin</w:t>
      </w:r>
      <w:proofErr w:type="spellEnd"/>
      <w:r w:rsidR="006D484A">
        <w:rPr>
          <w:rFonts w:ascii="Times New Roman" w:hAnsi="Times New Roman" w:cs="Times New Roman"/>
          <w:sz w:val="24"/>
          <w:szCs w:val="24"/>
        </w:rPr>
        <w:t>, &amp; Strong, 2011) and</w:t>
      </w:r>
      <w:r>
        <w:rPr>
          <w:rFonts w:ascii="Times New Roman" w:hAnsi="Times New Roman" w:cs="Times New Roman"/>
          <w:sz w:val="24"/>
          <w:szCs w:val="24"/>
        </w:rPr>
        <w:t xml:space="preserve"> physical appearance state anxiety (Reed, Thompson, </w:t>
      </w:r>
      <w:proofErr w:type="spellStart"/>
      <w:r>
        <w:rPr>
          <w:rFonts w:ascii="Times New Roman" w:hAnsi="Times New Roman" w:cs="Times New Roman"/>
          <w:sz w:val="24"/>
          <w:szCs w:val="24"/>
        </w:rPr>
        <w:t>Brannick</w:t>
      </w:r>
      <w:proofErr w:type="spellEnd"/>
      <w:r>
        <w:rPr>
          <w:rFonts w:ascii="Times New Roman" w:hAnsi="Times New Roman" w:cs="Times New Roman"/>
          <w:sz w:val="24"/>
          <w:szCs w:val="24"/>
        </w:rPr>
        <w:t>, &amp; Sacco, 1991)</w:t>
      </w:r>
      <w:r w:rsidR="006D484A">
        <w:rPr>
          <w:rFonts w:ascii="Times New Roman" w:hAnsi="Times New Roman" w:cs="Times New Roman"/>
          <w:sz w:val="24"/>
          <w:szCs w:val="24"/>
        </w:rPr>
        <w:t xml:space="preserve">. In terms of trait measures, future work would benefit from the inclusion of a wider range of measures of negative body image (e.g., attitudinal and perceptual body dissatisfaction) and related constructs, such as self-objectification. As </w:t>
      </w:r>
      <w:r w:rsidR="006D484A">
        <w:rPr>
          <w:rFonts w:ascii="Times New Roman" w:hAnsi="Times New Roman" w:cs="Times New Roman"/>
          <w:sz w:val="24"/>
          <w:szCs w:val="24"/>
        </w:rPr>
        <w:lastRenderedPageBreak/>
        <w:t xml:space="preserve">recommended by Swami (2016), future work should also seek to capture artist-related factors, such as artistic ability, drawing medium preferences, and artistic confidence. </w:t>
      </w:r>
    </w:p>
    <w:p w:rsidR="00B13C00" w:rsidRPr="00B27CB7" w:rsidRDefault="006D484A" w:rsidP="001D4A6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limitations highlight the necessity of further research on the impact of life drawing on </w:t>
      </w:r>
      <w:r w:rsidR="00BA4034">
        <w:rPr>
          <w:rFonts w:ascii="Times New Roman" w:hAnsi="Times New Roman" w:cs="Times New Roman"/>
          <w:sz w:val="24"/>
          <w:szCs w:val="24"/>
        </w:rPr>
        <w:t>women</w:t>
      </w:r>
      <w:r>
        <w:rPr>
          <w:rFonts w:ascii="Times New Roman" w:hAnsi="Times New Roman" w:cs="Times New Roman"/>
          <w:sz w:val="24"/>
          <w:szCs w:val="24"/>
        </w:rPr>
        <w:t xml:space="preserve"> and men’s body image. </w:t>
      </w:r>
      <w:r w:rsidR="00A1465B">
        <w:rPr>
          <w:rFonts w:ascii="Times New Roman" w:hAnsi="Times New Roman" w:cs="Times New Roman"/>
          <w:sz w:val="24"/>
          <w:szCs w:val="24"/>
        </w:rPr>
        <w:t>Further research on this topic may also help to highlight potential avenues for therapeutic</w:t>
      </w:r>
      <w:r w:rsidR="00C94DC0">
        <w:rPr>
          <w:rFonts w:ascii="Times New Roman" w:hAnsi="Times New Roman" w:cs="Times New Roman"/>
          <w:sz w:val="24"/>
          <w:szCs w:val="24"/>
        </w:rPr>
        <w:t xml:space="preserve"> and transformational</w:t>
      </w:r>
      <w:r w:rsidR="00A1465B">
        <w:rPr>
          <w:rFonts w:ascii="Times New Roman" w:hAnsi="Times New Roman" w:cs="Times New Roman"/>
          <w:sz w:val="24"/>
          <w:szCs w:val="24"/>
        </w:rPr>
        <w:t xml:space="preserve"> interventions. </w:t>
      </w:r>
      <w:r w:rsidR="00442052">
        <w:rPr>
          <w:rFonts w:ascii="Times New Roman" w:hAnsi="Times New Roman" w:cs="Times New Roman"/>
          <w:sz w:val="24"/>
          <w:szCs w:val="24"/>
        </w:rPr>
        <w:t>Beyond body image, eng</w:t>
      </w:r>
      <w:r w:rsidR="00C94DC0">
        <w:rPr>
          <w:rFonts w:ascii="Times New Roman" w:hAnsi="Times New Roman" w:cs="Times New Roman"/>
          <w:sz w:val="24"/>
          <w:szCs w:val="24"/>
        </w:rPr>
        <w:t xml:space="preserve">agement with the creative arts – </w:t>
      </w:r>
      <w:r w:rsidR="00442052">
        <w:rPr>
          <w:rFonts w:ascii="Times New Roman" w:hAnsi="Times New Roman" w:cs="Times New Roman"/>
          <w:sz w:val="24"/>
          <w:szCs w:val="24"/>
        </w:rPr>
        <w:t>including drawing</w:t>
      </w:r>
      <w:r w:rsidR="00C94DC0">
        <w:rPr>
          <w:rFonts w:ascii="Times New Roman" w:hAnsi="Times New Roman" w:cs="Times New Roman"/>
          <w:sz w:val="24"/>
          <w:szCs w:val="24"/>
        </w:rPr>
        <w:t xml:space="preserve"> and painting – </w:t>
      </w:r>
      <w:r w:rsidR="00442052">
        <w:rPr>
          <w:rFonts w:ascii="Times New Roman" w:hAnsi="Times New Roman" w:cs="Times New Roman"/>
          <w:sz w:val="24"/>
          <w:szCs w:val="24"/>
        </w:rPr>
        <w:t>has been shown to be an effective therapeutic route for improving</w:t>
      </w:r>
      <w:r w:rsidR="00C94DC0">
        <w:rPr>
          <w:rFonts w:ascii="Times New Roman" w:hAnsi="Times New Roman" w:cs="Times New Roman"/>
          <w:sz w:val="24"/>
          <w:szCs w:val="24"/>
        </w:rPr>
        <w:t xml:space="preserve"> physical and</w:t>
      </w:r>
      <w:r w:rsidR="00442052">
        <w:rPr>
          <w:rFonts w:ascii="Times New Roman" w:hAnsi="Times New Roman" w:cs="Times New Roman"/>
          <w:sz w:val="24"/>
          <w:szCs w:val="24"/>
        </w:rPr>
        <w:t xml:space="preserve"> mental well-being (for reviews, see </w:t>
      </w:r>
      <w:proofErr w:type="spellStart"/>
      <w:r w:rsidR="00442052">
        <w:rPr>
          <w:rFonts w:ascii="Times New Roman" w:hAnsi="Times New Roman" w:cs="Times New Roman"/>
          <w:sz w:val="24"/>
          <w:szCs w:val="24"/>
        </w:rPr>
        <w:t>Leckey</w:t>
      </w:r>
      <w:proofErr w:type="spellEnd"/>
      <w:r w:rsidR="00442052">
        <w:rPr>
          <w:rFonts w:ascii="Times New Roman" w:hAnsi="Times New Roman" w:cs="Times New Roman"/>
          <w:sz w:val="24"/>
          <w:szCs w:val="24"/>
        </w:rPr>
        <w:t>, 2011;</w:t>
      </w:r>
      <w:r w:rsidR="00B33A4A">
        <w:rPr>
          <w:rFonts w:ascii="Times New Roman" w:hAnsi="Times New Roman" w:cs="Times New Roman"/>
          <w:sz w:val="24"/>
          <w:szCs w:val="24"/>
        </w:rPr>
        <w:t xml:space="preserve"> Slayton, </w:t>
      </w:r>
      <w:proofErr w:type="spellStart"/>
      <w:r w:rsidR="00B33A4A">
        <w:rPr>
          <w:rFonts w:ascii="Times New Roman" w:hAnsi="Times New Roman" w:cs="Times New Roman"/>
          <w:sz w:val="24"/>
          <w:szCs w:val="24"/>
        </w:rPr>
        <w:t>D’Archer</w:t>
      </w:r>
      <w:proofErr w:type="spellEnd"/>
      <w:r w:rsidR="00B33A4A">
        <w:rPr>
          <w:rFonts w:ascii="Times New Roman" w:hAnsi="Times New Roman" w:cs="Times New Roman"/>
          <w:sz w:val="24"/>
          <w:szCs w:val="24"/>
        </w:rPr>
        <w:t>, &amp; Kaplan, 2011;</w:t>
      </w:r>
      <w:r w:rsidR="00442052">
        <w:rPr>
          <w:rFonts w:ascii="Times New Roman" w:hAnsi="Times New Roman" w:cs="Times New Roman"/>
          <w:sz w:val="24"/>
          <w:szCs w:val="24"/>
        </w:rPr>
        <w:t xml:space="preserve"> Stuckey &amp; Nobel, 2010). </w:t>
      </w:r>
      <w:r w:rsidR="00C94DC0">
        <w:rPr>
          <w:rFonts w:ascii="Times New Roman" w:hAnsi="Times New Roman" w:cs="Times New Roman"/>
          <w:sz w:val="24"/>
          <w:szCs w:val="24"/>
        </w:rPr>
        <w:t>The evidence presented here and elsewhere (Swami, 2016) suggests that life drawing in particular may hold promise as a means for promoting more positive b</w:t>
      </w:r>
      <w:r w:rsidR="00B27CB7">
        <w:rPr>
          <w:rFonts w:ascii="Times New Roman" w:hAnsi="Times New Roman" w:cs="Times New Roman"/>
          <w:sz w:val="24"/>
          <w:szCs w:val="24"/>
        </w:rPr>
        <w:t xml:space="preserve">ody experiences. Future quantitative studies and in-depth qualitative investigations should seek to carefully establish the benefits of life drawing for body image and to </w:t>
      </w:r>
      <w:r w:rsidR="00BA4034">
        <w:rPr>
          <w:rFonts w:ascii="Times New Roman" w:hAnsi="Times New Roman" w:cs="Times New Roman"/>
          <w:sz w:val="24"/>
          <w:szCs w:val="24"/>
        </w:rPr>
        <w:t>identify</w:t>
      </w:r>
      <w:r w:rsidR="00B27CB7">
        <w:rPr>
          <w:rFonts w:ascii="Times New Roman" w:hAnsi="Times New Roman" w:cs="Times New Roman"/>
          <w:sz w:val="24"/>
          <w:szCs w:val="24"/>
        </w:rPr>
        <w:t xml:space="preserve"> elements of life drawing that can be promoted as a </w:t>
      </w:r>
      <w:r w:rsidR="00BA4034">
        <w:rPr>
          <w:rFonts w:ascii="Times New Roman" w:hAnsi="Times New Roman" w:cs="Times New Roman"/>
          <w:sz w:val="24"/>
          <w:szCs w:val="24"/>
        </w:rPr>
        <w:t>therapeutic</w:t>
      </w:r>
      <w:r w:rsidR="00B27CB7">
        <w:rPr>
          <w:rFonts w:ascii="Times New Roman" w:hAnsi="Times New Roman" w:cs="Times New Roman"/>
          <w:sz w:val="24"/>
          <w:szCs w:val="24"/>
        </w:rPr>
        <w:t xml:space="preserve"> and transformational tool.</w:t>
      </w:r>
    </w:p>
    <w:p w:rsidR="001D4A6A" w:rsidRDefault="00B13C00" w:rsidP="00B13C0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Footnotes</w:t>
      </w:r>
    </w:p>
    <w:p w:rsidR="002A704E" w:rsidRDefault="00B13C00" w:rsidP="002A704E">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Independent-samples </w:t>
      </w:r>
      <w:r>
        <w:rPr>
          <w:rFonts w:ascii="Times New Roman" w:hAnsi="Times New Roman" w:cs="Times New Roman"/>
          <w:i/>
          <w:sz w:val="24"/>
          <w:szCs w:val="24"/>
        </w:rPr>
        <w:t>t</w:t>
      </w:r>
      <w:r>
        <w:rPr>
          <w:rFonts w:ascii="Times New Roman" w:hAnsi="Times New Roman" w:cs="Times New Roman"/>
          <w:sz w:val="24"/>
          <w:szCs w:val="24"/>
        </w:rPr>
        <w:t>-tests indicated that there was no significant sex difference in mean age between women (</w:t>
      </w:r>
      <w:r>
        <w:rPr>
          <w:rFonts w:ascii="Times New Roman" w:hAnsi="Times New Roman" w:cs="Times New Roman"/>
          <w:i/>
          <w:sz w:val="24"/>
          <w:szCs w:val="24"/>
        </w:rPr>
        <w:t>M</w:t>
      </w:r>
      <w:r>
        <w:rPr>
          <w:rFonts w:ascii="Times New Roman" w:hAnsi="Times New Roman" w:cs="Times New Roman"/>
          <w:sz w:val="24"/>
          <w:szCs w:val="24"/>
        </w:rPr>
        <w:t xml:space="preserve"> = 19.62, </w:t>
      </w:r>
      <w:r>
        <w:rPr>
          <w:rFonts w:ascii="Times New Roman" w:hAnsi="Times New Roman" w:cs="Times New Roman"/>
          <w:i/>
          <w:sz w:val="24"/>
          <w:szCs w:val="24"/>
        </w:rPr>
        <w:t>SD</w:t>
      </w:r>
      <w:r>
        <w:rPr>
          <w:rFonts w:ascii="Times New Roman" w:hAnsi="Times New Roman" w:cs="Times New Roman"/>
          <w:sz w:val="24"/>
          <w:szCs w:val="24"/>
        </w:rPr>
        <w:t xml:space="preserve"> = 1.66) and men (</w:t>
      </w:r>
      <w:r>
        <w:rPr>
          <w:rFonts w:ascii="Times New Roman" w:hAnsi="Times New Roman" w:cs="Times New Roman"/>
          <w:i/>
          <w:sz w:val="24"/>
          <w:szCs w:val="24"/>
        </w:rPr>
        <w:t>M</w:t>
      </w:r>
      <w:r>
        <w:rPr>
          <w:rFonts w:ascii="Times New Roman" w:hAnsi="Times New Roman" w:cs="Times New Roman"/>
          <w:sz w:val="24"/>
          <w:szCs w:val="24"/>
        </w:rPr>
        <w:t xml:space="preserve"> = 19.90, </w:t>
      </w:r>
      <w:r>
        <w:rPr>
          <w:rFonts w:ascii="Times New Roman" w:hAnsi="Times New Roman" w:cs="Times New Roman"/>
          <w:i/>
          <w:sz w:val="24"/>
          <w:szCs w:val="24"/>
        </w:rPr>
        <w:t>SD</w:t>
      </w:r>
      <w:r>
        <w:rPr>
          <w:rFonts w:ascii="Times New Roman" w:hAnsi="Times New Roman" w:cs="Times New Roman"/>
          <w:sz w:val="24"/>
          <w:szCs w:val="24"/>
        </w:rPr>
        <w:t xml:space="preserve"> = 2.88), </w:t>
      </w: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21) = 0.30, </w:t>
      </w:r>
      <w:r>
        <w:rPr>
          <w:rFonts w:ascii="Times New Roman" w:hAnsi="Times New Roman" w:cs="Times New Roman"/>
          <w:i/>
          <w:sz w:val="24"/>
          <w:szCs w:val="24"/>
        </w:rPr>
        <w:t>p</w:t>
      </w:r>
      <w:r>
        <w:rPr>
          <w:rFonts w:ascii="Times New Roman" w:hAnsi="Times New Roman" w:cs="Times New Roman"/>
          <w:sz w:val="24"/>
          <w:szCs w:val="24"/>
        </w:rPr>
        <w:t xml:space="preserve"> = .768, </w:t>
      </w:r>
      <w:r>
        <w:rPr>
          <w:rFonts w:ascii="Times New Roman" w:hAnsi="Times New Roman" w:cs="Times New Roman"/>
          <w:i/>
          <w:sz w:val="24"/>
          <w:szCs w:val="24"/>
        </w:rPr>
        <w:t>d</w:t>
      </w:r>
      <w:r>
        <w:rPr>
          <w:rFonts w:ascii="Times New Roman" w:hAnsi="Times New Roman" w:cs="Times New Roman"/>
          <w:sz w:val="24"/>
          <w:szCs w:val="24"/>
        </w:rPr>
        <w:t xml:space="preserve"> = 0.13. There was also no significant difference in mean BMI between women (</w:t>
      </w:r>
      <w:r>
        <w:rPr>
          <w:rFonts w:ascii="Times New Roman" w:hAnsi="Times New Roman" w:cs="Times New Roman"/>
          <w:i/>
          <w:sz w:val="24"/>
          <w:szCs w:val="24"/>
        </w:rPr>
        <w:t>M</w:t>
      </w:r>
      <w:r>
        <w:rPr>
          <w:rFonts w:ascii="Times New Roman" w:hAnsi="Times New Roman" w:cs="Times New Roman"/>
          <w:sz w:val="24"/>
          <w:szCs w:val="24"/>
        </w:rPr>
        <w:t xml:space="preserve"> = 23.12, </w:t>
      </w:r>
      <w:r>
        <w:rPr>
          <w:rFonts w:ascii="Times New Roman" w:hAnsi="Times New Roman" w:cs="Times New Roman"/>
          <w:i/>
          <w:sz w:val="24"/>
          <w:szCs w:val="24"/>
        </w:rPr>
        <w:t>SD</w:t>
      </w:r>
      <w:r>
        <w:rPr>
          <w:rFonts w:ascii="Times New Roman" w:hAnsi="Times New Roman" w:cs="Times New Roman"/>
          <w:sz w:val="24"/>
          <w:szCs w:val="24"/>
        </w:rPr>
        <w:t xml:space="preserve"> = 4.14) and men (</w:t>
      </w:r>
      <w:r>
        <w:rPr>
          <w:rFonts w:ascii="Times New Roman" w:hAnsi="Times New Roman" w:cs="Times New Roman"/>
          <w:i/>
          <w:sz w:val="24"/>
          <w:szCs w:val="24"/>
        </w:rPr>
        <w:t>M</w:t>
      </w:r>
      <w:r>
        <w:rPr>
          <w:rFonts w:ascii="Times New Roman" w:hAnsi="Times New Roman" w:cs="Times New Roman"/>
          <w:sz w:val="24"/>
          <w:szCs w:val="24"/>
        </w:rPr>
        <w:t xml:space="preserve"> = 25.57, </w:t>
      </w:r>
      <w:r>
        <w:rPr>
          <w:rFonts w:ascii="Times New Roman" w:hAnsi="Times New Roman" w:cs="Times New Roman"/>
          <w:i/>
          <w:sz w:val="24"/>
          <w:szCs w:val="24"/>
        </w:rPr>
        <w:t>SD</w:t>
      </w:r>
      <w:r>
        <w:rPr>
          <w:rFonts w:ascii="Times New Roman" w:hAnsi="Times New Roman" w:cs="Times New Roman"/>
          <w:sz w:val="24"/>
          <w:szCs w:val="24"/>
        </w:rPr>
        <w:t xml:space="preserve"> = 2.66), </w:t>
      </w: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21) = 1.63, </w:t>
      </w:r>
      <w:r>
        <w:rPr>
          <w:rFonts w:ascii="Times New Roman" w:hAnsi="Times New Roman" w:cs="Times New Roman"/>
          <w:i/>
          <w:sz w:val="24"/>
          <w:szCs w:val="24"/>
        </w:rPr>
        <w:t>p</w:t>
      </w:r>
      <w:r>
        <w:rPr>
          <w:rFonts w:ascii="Times New Roman" w:hAnsi="Times New Roman" w:cs="Times New Roman"/>
          <w:sz w:val="24"/>
          <w:szCs w:val="24"/>
        </w:rPr>
        <w:t xml:space="preserve"> = .119, </w:t>
      </w:r>
      <w:r>
        <w:rPr>
          <w:rFonts w:ascii="Times New Roman" w:hAnsi="Times New Roman" w:cs="Times New Roman"/>
          <w:i/>
          <w:sz w:val="24"/>
          <w:szCs w:val="24"/>
        </w:rPr>
        <w:t>d</w:t>
      </w:r>
      <w:r>
        <w:rPr>
          <w:rFonts w:ascii="Times New Roman" w:hAnsi="Times New Roman" w:cs="Times New Roman"/>
          <w:sz w:val="24"/>
          <w:szCs w:val="24"/>
        </w:rPr>
        <w:t xml:space="preserve"> = 0.71. </w:t>
      </w:r>
    </w:p>
    <w:p w:rsidR="002A704E" w:rsidRDefault="002A704E">
      <w:pPr>
        <w:rPr>
          <w:rFonts w:ascii="Times New Roman" w:hAnsi="Times New Roman" w:cs="Times New Roman"/>
          <w:sz w:val="24"/>
          <w:szCs w:val="24"/>
        </w:rPr>
      </w:pPr>
      <w:r>
        <w:rPr>
          <w:rFonts w:ascii="Times New Roman" w:hAnsi="Times New Roman" w:cs="Times New Roman"/>
          <w:sz w:val="24"/>
          <w:szCs w:val="24"/>
        </w:rPr>
        <w:br w:type="page"/>
      </w:r>
    </w:p>
    <w:p w:rsidR="001639E8" w:rsidRDefault="00353A73" w:rsidP="002A70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53A73" w:rsidRDefault="00353A73" w:rsidP="00353A7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Cash, T. F. (2004). Body image: Past, present, and future. </w:t>
      </w:r>
      <w:r>
        <w:rPr>
          <w:rFonts w:ascii="Times New Roman" w:hAnsi="Times New Roman" w:cs="Times New Roman"/>
          <w:i/>
          <w:sz w:val="24"/>
          <w:szCs w:val="24"/>
        </w:rPr>
        <w:t>Body Image</w:t>
      </w:r>
      <w:r>
        <w:rPr>
          <w:rFonts w:ascii="Times New Roman" w:hAnsi="Times New Roman" w:cs="Times New Roman"/>
          <w:sz w:val="24"/>
          <w:szCs w:val="24"/>
        </w:rPr>
        <w:t>,</w:t>
      </w:r>
      <w:r>
        <w:rPr>
          <w:rFonts w:ascii="Times New Roman" w:hAnsi="Times New Roman" w:cs="Times New Roman"/>
          <w:i/>
          <w:sz w:val="24"/>
          <w:szCs w:val="24"/>
        </w:rPr>
        <w:t xml:space="preserve"> 1</w:t>
      </w:r>
      <w:r>
        <w:rPr>
          <w:rFonts w:ascii="Times New Roman" w:hAnsi="Times New Roman" w:cs="Times New Roman"/>
          <w:sz w:val="24"/>
          <w:szCs w:val="24"/>
        </w:rPr>
        <w:t>, 1</w:t>
      </w:r>
      <w:r w:rsidR="00BA4034">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10.1016-S1740-1445(03)00011-1</w:t>
      </w:r>
    </w:p>
    <w:p w:rsidR="008C5CA6" w:rsidRPr="008C5CA6" w:rsidRDefault="008C5CA6" w:rsidP="00353A7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Cash, T. F., Fleming, E. C., </w:t>
      </w:r>
      <w:proofErr w:type="spellStart"/>
      <w:r>
        <w:rPr>
          <w:rFonts w:ascii="Times New Roman" w:hAnsi="Times New Roman" w:cs="Times New Roman"/>
          <w:sz w:val="24"/>
          <w:szCs w:val="24"/>
        </w:rPr>
        <w:t>Alindogan</w:t>
      </w:r>
      <w:proofErr w:type="spellEnd"/>
      <w:r>
        <w:rPr>
          <w:rFonts w:ascii="Times New Roman" w:hAnsi="Times New Roman" w:cs="Times New Roman"/>
          <w:sz w:val="24"/>
          <w:szCs w:val="24"/>
        </w:rPr>
        <w:t xml:space="preserve">, J., Steadman, L., &amp; Whitehead, A. (2002). Beyond body image as a trait: The development and validation of the Body Image States Scale. </w:t>
      </w:r>
      <w:r>
        <w:rPr>
          <w:rFonts w:ascii="Times New Roman" w:hAnsi="Times New Roman" w:cs="Times New Roman"/>
          <w:i/>
          <w:sz w:val="24"/>
          <w:szCs w:val="24"/>
        </w:rPr>
        <w:t>Eating Disorders</w:t>
      </w:r>
      <w:r>
        <w:rPr>
          <w:rFonts w:ascii="Times New Roman" w:hAnsi="Times New Roman" w:cs="Times New Roman"/>
          <w:sz w:val="24"/>
          <w:szCs w:val="24"/>
        </w:rPr>
        <w:t xml:space="preserve">, </w:t>
      </w:r>
      <w:r>
        <w:rPr>
          <w:rFonts w:ascii="Times New Roman" w:hAnsi="Times New Roman" w:cs="Times New Roman"/>
          <w:i/>
          <w:sz w:val="24"/>
          <w:szCs w:val="24"/>
        </w:rPr>
        <w:t>10</w:t>
      </w:r>
      <w:r>
        <w:rPr>
          <w:rFonts w:ascii="Times New Roman" w:hAnsi="Times New Roman" w:cs="Times New Roman"/>
          <w:sz w:val="24"/>
          <w:szCs w:val="24"/>
        </w:rPr>
        <w:t xml:space="preserve">, 103-113.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10.1080/10640260290081678</w:t>
      </w:r>
    </w:p>
    <w:p w:rsidR="00331397" w:rsidRDefault="00331397" w:rsidP="00353A7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Cash, T. F., </w:t>
      </w:r>
      <w:proofErr w:type="spellStart"/>
      <w:r>
        <w:rPr>
          <w:rFonts w:ascii="Times New Roman" w:hAnsi="Times New Roman" w:cs="Times New Roman"/>
          <w:sz w:val="24"/>
          <w:szCs w:val="24"/>
        </w:rPr>
        <w:t>Thériault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Annis</w:t>
      </w:r>
      <w:proofErr w:type="spellEnd"/>
      <w:r>
        <w:rPr>
          <w:rFonts w:ascii="Times New Roman" w:hAnsi="Times New Roman" w:cs="Times New Roman"/>
          <w:sz w:val="24"/>
          <w:szCs w:val="24"/>
        </w:rPr>
        <w:t xml:space="preserve">, N. M. (2004). Body image in an interpersonal context: Adult </w:t>
      </w:r>
      <w:r w:rsidRPr="000A458E">
        <w:rPr>
          <w:rFonts w:ascii="Times New Roman" w:hAnsi="Times New Roman" w:cs="Times New Roman"/>
          <w:sz w:val="24"/>
          <w:szCs w:val="24"/>
        </w:rPr>
        <w:t xml:space="preserve">attachment, fear of intimacy, and social anxiety. </w:t>
      </w:r>
      <w:r w:rsidRPr="000A458E">
        <w:rPr>
          <w:rFonts w:ascii="Times New Roman" w:hAnsi="Times New Roman" w:cs="Times New Roman"/>
          <w:i/>
          <w:sz w:val="24"/>
          <w:szCs w:val="24"/>
        </w:rPr>
        <w:t>Journal of Social and Clinical Psychology</w:t>
      </w:r>
      <w:r w:rsidRPr="000A458E">
        <w:rPr>
          <w:rFonts w:ascii="Times New Roman" w:hAnsi="Times New Roman" w:cs="Times New Roman"/>
          <w:sz w:val="24"/>
          <w:szCs w:val="24"/>
        </w:rPr>
        <w:t xml:space="preserve">, </w:t>
      </w:r>
      <w:r w:rsidRPr="000A458E">
        <w:rPr>
          <w:rFonts w:ascii="Times New Roman" w:hAnsi="Times New Roman" w:cs="Times New Roman"/>
          <w:i/>
          <w:sz w:val="24"/>
          <w:szCs w:val="24"/>
        </w:rPr>
        <w:t>23</w:t>
      </w:r>
      <w:r w:rsidRPr="000A458E">
        <w:rPr>
          <w:rFonts w:ascii="Times New Roman" w:hAnsi="Times New Roman" w:cs="Times New Roman"/>
          <w:sz w:val="24"/>
          <w:szCs w:val="24"/>
        </w:rPr>
        <w:t>, 89-103. doi:10.1521/jscp.23.1.89.26987</w:t>
      </w:r>
    </w:p>
    <w:p w:rsidR="000B2D39" w:rsidRPr="00FC488E" w:rsidRDefault="000B2D39" w:rsidP="000B2D39">
      <w:pPr>
        <w:spacing w:after="0" w:line="480" w:lineRule="auto"/>
        <w:ind w:left="567" w:hanging="567"/>
        <w:rPr>
          <w:rFonts w:ascii="Times New Roman" w:hAnsi="Times New Roman" w:cs="Times New Roman"/>
          <w:sz w:val="24"/>
          <w:szCs w:val="24"/>
          <w:shd w:val="clear" w:color="auto" w:fill="FFFFFF"/>
        </w:rPr>
      </w:pPr>
      <w:proofErr w:type="spellStart"/>
      <w:r w:rsidRPr="00FC488E">
        <w:rPr>
          <w:rFonts w:ascii="Times New Roman" w:hAnsi="Times New Roman" w:cs="Times New Roman"/>
          <w:sz w:val="24"/>
          <w:szCs w:val="24"/>
        </w:rPr>
        <w:t>Castonguay</w:t>
      </w:r>
      <w:proofErr w:type="spellEnd"/>
      <w:r w:rsidRPr="00FC488E">
        <w:rPr>
          <w:rFonts w:ascii="Times New Roman" w:hAnsi="Times New Roman" w:cs="Times New Roman"/>
          <w:sz w:val="24"/>
          <w:szCs w:val="24"/>
        </w:rPr>
        <w:t xml:space="preserve">, A. L., </w:t>
      </w:r>
      <w:proofErr w:type="spellStart"/>
      <w:r w:rsidRPr="00FC488E">
        <w:rPr>
          <w:rFonts w:ascii="Times New Roman" w:hAnsi="Times New Roman" w:cs="Times New Roman"/>
          <w:sz w:val="24"/>
          <w:szCs w:val="24"/>
        </w:rPr>
        <w:t>Sabiston</w:t>
      </w:r>
      <w:proofErr w:type="spellEnd"/>
      <w:r w:rsidRPr="00FC488E">
        <w:rPr>
          <w:rFonts w:ascii="Times New Roman" w:hAnsi="Times New Roman" w:cs="Times New Roman"/>
          <w:sz w:val="24"/>
          <w:szCs w:val="24"/>
        </w:rPr>
        <w:t xml:space="preserve">, C. M., Crocker, P. R. E., &amp; Mack, D. E. (2014). Development and validation of the Body and Appearance Self-Conscious Emotions Scale (BASES). </w:t>
      </w:r>
      <w:r w:rsidRPr="00FC488E">
        <w:rPr>
          <w:rFonts w:ascii="Times New Roman" w:hAnsi="Times New Roman" w:cs="Times New Roman"/>
          <w:i/>
          <w:sz w:val="24"/>
          <w:szCs w:val="24"/>
        </w:rPr>
        <w:t>Body Image</w:t>
      </w:r>
      <w:r w:rsidRPr="00FC488E">
        <w:rPr>
          <w:rFonts w:ascii="Times New Roman" w:hAnsi="Times New Roman" w:cs="Times New Roman"/>
          <w:sz w:val="24"/>
          <w:szCs w:val="24"/>
        </w:rPr>
        <w:t xml:space="preserve">, </w:t>
      </w:r>
      <w:r w:rsidRPr="00FC488E">
        <w:rPr>
          <w:rFonts w:ascii="Times New Roman" w:hAnsi="Times New Roman" w:cs="Times New Roman"/>
          <w:i/>
          <w:sz w:val="24"/>
          <w:szCs w:val="24"/>
        </w:rPr>
        <w:t>11</w:t>
      </w:r>
      <w:r w:rsidR="00BA4034">
        <w:rPr>
          <w:rFonts w:ascii="Times New Roman" w:hAnsi="Times New Roman" w:cs="Times New Roman"/>
          <w:sz w:val="24"/>
          <w:szCs w:val="24"/>
        </w:rPr>
        <w:t>, 126-136. doi:</w:t>
      </w:r>
      <w:r w:rsidRPr="00FC488E">
        <w:rPr>
          <w:rFonts w:ascii="Times New Roman" w:hAnsi="Times New Roman" w:cs="Times New Roman"/>
          <w:sz w:val="24"/>
          <w:szCs w:val="24"/>
        </w:rPr>
        <w:t>10.1016/j.bodyim.2013.12. 006</w:t>
      </w:r>
    </w:p>
    <w:p w:rsidR="004D16A2" w:rsidRPr="004D16A2" w:rsidRDefault="004D16A2" w:rsidP="00353A73">
      <w:pPr>
        <w:spacing w:after="0"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Chittenden</w:t>
      </w:r>
      <w:proofErr w:type="spellEnd"/>
      <w:r>
        <w:rPr>
          <w:rFonts w:ascii="Times New Roman" w:hAnsi="Times New Roman" w:cs="Times New Roman"/>
          <w:sz w:val="24"/>
          <w:szCs w:val="24"/>
        </w:rPr>
        <w:t xml:space="preserve">, T. (2013). Body-building: A female student’s use of transitional spaces of a painting degree course to explore her sexual desirability and aesthetics as a ‘grotesque’ female body. </w:t>
      </w:r>
      <w:r>
        <w:rPr>
          <w:rFonts w:ascii="Times New Roman" w:hAnsi="Times New Roman" w:cs="Times New Roman"/>
          <w:i/>
          <w:sz w:val="24"/>
          <w:szCs w:val="24"/>
        </w:rPr>
        <w:t>International Journal of Arts and Design Education</w:t>
      </w:r>
      <w:r>
        <w:rPr>
          <w:rFonts w:ascii="Times New Roman" w:hAnsi="Times New Roman" w:cs="Times New Roman"/>
          <w:sz w:val="24"/>
          <w:szCs w:val="24"/>
        </w:rPr>
        <w:t xml:space="preserve">, </w:t>
      </w:r>
      <w:r>
        <w:rPr>
          <w:rFonts w:ascii="Times New Roman" w:hAnsi="Times New Roman" w:cs="Times New Roman"/>
          <w:i/>
          <w:sz w:val="24"/>
          <w:szCs w:val="24"/>
        </w:rPr>
        <w:t>32</w:t>
      </w:r>
      <w:r>
        <w:rPr>
          <w:rFonts w:ascii="Times New Roman" w:hAnsi="Times New Roman" w:cs="Times New Roman"/>
          <w:sz w:val="24"/>
          <w:szCs w:val="24"/>
        </w:rPr>
        <w:t xml:space="preserve">, 55-67.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10.1111/j.1476-8070.2013.01717.x</w:t>
      </w:r>
    </w:p>
    <w:p w:rsidR="000A458E" w:rsidRDefault="000A458E" w:rsidP="00353A73">
      <w:pPr>
        <w:spacing w:after="0" w:line="480" w:lineRule="auto"/>
        <w:ind w:left="567" w:hanging="567"/>
        <w:rPr>
          <w:rFonts w:ascii="Times New Roman" w:hAnsi="Times New Roman" w:cs="Times New Roman"/>
          <w:sz w:val="24"/>
          <w:szCs w:val="24"/>
        </w:rPr>
      </w:pPr>
      <w:r w:rsidRPr="000A458E">
        <w:rPr>
          <w:rFonts w:ascii="Times New Roman" w:hAnsi="Times New Roman" w:cs="Times New Roman"/>
          <w:sz w:val="24"/>
          <w:szCs w:val="24"/>
        </w:rPr>
        <w:t>Cook-</w:t>
      </w:r>
      <w:proofErr w:type="spellStart"/>
      <w:r w:rsidRPr="000A458E">
        <w:rPr>
          <w:rFonts w:ascii="Times New Roman" w:hAnsi="Times New Roman" w:cs="Times New Roman"/>
          <w:sz w:val="24"/>
          <w:szCs w:val="24"/>
        </w:rPr>
        <w:t>Cottone</w:t>
      </w:r>
      <w:proofErr w:type="spellEnd"/>
      <w:r w:rsidRPr="000A458E">
        <w:rPr>
          <w:rFonts w:ascii="Times New Roman" w:hAnsi="Times New Roman" w:cs="Times New Roman"/>
          <w:sz w:val="24"/>
          <w:szCs w:val="24"/>
        </w:rPr>
        <w:t xml:space="preserve">, C. P. (2015). Incorporating positive body image into the treatment of eating disorders: A model for </w:t>
      </w:r>
      <w:proofErr w:type="spellStart"/>
      <w:r w:rsidRPr="000A458E">
        <w:rPr>
          <w:rFonts w:ascii="Times New Roman" w:hAnsi="Times New Roman" w:cs="Times New Roman"/>
          <w:sz w:val="24"/>
          <w:szCs w:val="24"/>
        </w:rPr>
        <w:t>attunement</w:t>
      </w:r>
      <w:proofErr w:type="spellEnd"/>
      <w:r w:rsidRPr="000A458E">
        <w:rPr>
          <w:rFonts w:ascii="Times New Roman" w:hAnsi="Times New Roman" w:cs="Times New Roman"/>
          <w:sz w:val="24"/>
          <w:szCs w:val="24"/>
        </w:rPr>
        <w:t xml:space="preserve"> and mindful self-care. </w:t>
      </w:r>
      <w:r w:rsidRPr="000A458E">
        <w:rPr>
          <w:rFonts w:ascii="Times New Roman" w:hAnsi="Times New Roman" w:cs="Times New Roman"/>
          <w:i/>
          <w:sz w:val="24"/>
          <w:szCs w:val="24"/>
        </w:rPr>
        <w:t>Body Image</w:t>
      </w:r>
      <w:r w:rsidRPr="000A458E">
        <w:rPr>
          <w:rFonts w:ascii="Times New Roman" w:hAnsi="Times New Roman" w:cs="Times New Roman"/>
          <w:sz w:val="24"/>
          <w:szCs w:val="24"/>
        </w:rPr>
        <w:t xml:space="preserve">, </w:t>
      </w:r>
      <w:r w:rsidRPr="000A458E">
        <w:rPr>
          <w:rFonts w:ascii="Times New Roman" w:hAnsi="Times New Roman" w:cs="Times New Roman"/>
          <w:i/>
          <w:sz w:val="24"/>
          <w:szCs w:val="24"/>
        </w:rPr>
        <w:t>14</w:t>
      </w:r>
      <w:r w:rsidRPr="000A458E">
        <w:rPr>
          <w:rFonts w:ascii="Times New Roman" w:hAnsi="Times New Roman" w:cs="Times New Roman"/>
          <w:sz w:val="24"/>
          <w:szCs w:val="24"/>
        </w:rPr>
        <w:t>, 158</w:t>
      </w:r>
      <w:r>
        <w:rPr>
          <w:rFonts w:ascii="Times New Roman" w:hAnsi="Times New Roman" w:cs="Times New Roman"/>
          <w:sz w:val="24"/>
          <w:szCs w:val="24"/>
        </w:rPr>
        <w:t>-</w:t>
      </w:r>
      <w:r w:rsidRPr="000A458E">
        <w:rPr>
          <w:rFonts w:ascii="Times New Roman" w:hAnsi="Times New Roman" w:cs="Times New Roman"/>
          <w:sz w:val="24"/>
          <w:szCs w:val="24"/>
        </w:rPr>
        <w:t xml:space="preserve">167. </w:t>
      </w:r>
      <w:r>
        <w:rPr>
          <w:rFonts w:ascii="Times New Roman" w:hAnsi="Times New Roman" w:cs="Times New Roman"/>
          <w:sz w:val="24"/>
          <w:szCs w:val="24"/>
        </w:rPr>
        <w:t>doi:</w:t>
      </w:r>
      <w:r w:rsidRPr="000A458E">
        <w:rPr>
          <w:rFonts w:ascii="Times New Roman" w:hAnsi="Times New Roman" w:cs="Times New Roman"/>
          <w:sz w:val="24"/>
          <w:szCs w:val="24"/>
        </w:rPr>
        <w:t>10.1016/j.bodyim.2015.03.004</w:t>
      </w:r>
    </w:p>
    <w:p w:rsidR="005A5EB4" w:rsidRPr="005A5EB4" w:rsidRDefault="005A5EB4" w:rsidP="00353A73">
      <w:pPr>
        <w:spacing w:after="0"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Csikszentmihalyi</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Getzels</w:t>
      </w:r>
      <w:proofErr w:type="spellEnd"/>
      <w:r>
        <w:rPr>
          <w:rFonts w:ascii="Times New Roman" w:hAnsi="Times New Roman" w:cs="Times New Roman"/>
          <w:sz w:val="24"/>
          <w:szCs w:val="24"/>
        </w:rPr>
        <w:t xml:space="preserve">, J. W. (2015). Discovery-oriented behaviour and the originality of creative products: A study with artists. In M. </w:t>
      </w:r>
      <w:proofErr w:type="spellStart"/>
      <w:r>
        <w:rPr>
          <w:rFonts w:ascii="Times New Roman" w:hAnsi="Times New Roman" w:cs="Times New Roman"/>
          <w:sz w:val="24"/>
          <w:szCs w:val="24"/>
        </w:rPr>
        <w:t>Csikszentmihalyi</w:t>
      </w:r>
      <w:proofErr w:type="spellEnd"/>
      <w:r>
        <w:rPr>
          <w:rFonts w:ascii="Times New Roman" w:hAnsi="Times New Roman" w:cs="Times New Roman"/>
          <w:sz w:val="24"/>
          <w:szCs w:val="24"/>
        </w:rPr>
        <w:t xml:space="preserve"> (Ed.),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systems model of creativity</w:t>
      </w:r>
      <w:r>
        <w:rPr>
          <w:rFonts w:ascii="Times New Roman" w:hAnsi="Times New Roman" w:cs="Times New Roman"/>
          <w:sz w:val="24"/>
          <w:szCs w:val="24"/>
        </w:rPr>
        <w:t xml:space="preserve"> (pp. 1-10). Dordrecht: Springer Netherlands. </w:t>
      </w:r>
    </w:p>
    <w:p w:rsidR="00331397" w:rsidRDefault="00331397" w:rsidP="00353A7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Davison, T. E., &amp; McCabe, M. P. (2006). Adolescent body image and psychological functioning. </w:t>
      </w:r>
      <w:r>
        <w:rPr>
          <w:rFonts w:ascii="Times New Roman" w:hAnsi="Times New Roman" w:cs="Times New Roman"/>
          <w:i/>
          <w:sz w:val="24"/>
          <w:szCs w:val="24"/>
        </w:rPr>
        <w:t>Journal of Social Psychology</w:t>
      </w:r>
      <w:r>
        <w:rPr>
          <w:rFonts w:ascii="Times New Roman" w:hAnsi="Times New Roman" w:cs="Times New Roman"/>
          <w:sz w:val="24"/>
          <w:szCs w:val="24"/>
        </w:rPr>
        <w:t xml:space="preserve">, </w:t>
      </w:r>
      <w:r>
        <w:rPr>
          <w:rFonts w:ascii="Times New Roman" w:hAnsi="Times New Roman" w:cs="Times New Roman"/>
          <w:i/>
          <w:sz w:val="24"/>
          <w:szCs w:val="24"/>
        </w:rPr>
        <w:t>146</w:t>
      </w:r>
      <w:r>
        <w:rPr>
          <w:rFonts w:ascii="Times New Roman" w:hAnsi="Times New Roman" w:cs="Times New Roman"/>
          <w:sz w:val="24"/>
          <w:szCs w:val="24"/>
        </w:rPr>
        <w:t>, 15-30. doi:10.3200/SOCP.146.1.15-30</w:t>
      </w:r>
    </w:p>
    <w:p w:rsidR="00147815" w:rsidRPr="00654958" w:rsidRDefault="00147815" w:rsidP="00654958">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Drake, C. R., </w:t>
      </w:r>
      <w:proofErr w:type="spellStart"/>
      <w:r>
        <w:rPr>
          <w:rFonts w:ascii="Times New Roman" w:hAnsi="Times New Roman" w:cs="Times New Roman"/>
          <w:sz w:val="24"/>
          <w:szCs w:val="24"/>
        </w:rPr>
        <w:t>Searight</w:t>
      </w:r>
      <w:proofErr w:type="spellEnd"/>
      <w:r>
        <w:rPr>
          <w:rFonts w:ascii="Times New Roman" w:hAnsi="Times New Roman" w:cs="Times New Roman"/>
          <w:sz w:val="24"/>
          <w:szCs w:val="24"/>
        </w:rPr>
        <w:t>, H. R., &amp; Olson-</w:t>
      </w:r>
      <w:proofErr w:type="spellStart"/>
      <w:r>
        <w:rPr>
          <w:rFonts w:ascii="Times New Roman" w:hAnsi="Times New Roman" w:cs="Times New Roman"/>
          <w:sz w:val="24"/>
          <w:szCs w:val="24"/>
        </w:rPr>
        <w:t>Pupek</w:t>
      </w:r>
      <w:proofErr w:type="spellEnd"/>
      <w:r>
        <w:rPr>
          <w:rFonts w:ascii="Times New Roman" w:hAnsi="Times New Roman" w:cs="Times New Roman"/>
          <w:sz w:val="24"/>
          <w:szCs w:val="24"/>
        </w:rPr>
        <w:t xml:space="preserve">, K. (2014). The influence of art-making on </w:t>
      </w:r>
      <w:r w:rsidRPr="00654958">
        <w:rPr>
          <w:rFonts w:ascii="Times New Roman" w:hAnsi="Times New Roman" w:cs="Times New Roman"/>
          <w:sz w:val="24"/>
          <w:szCs w:val="24"/>
        </w:rPr>
        <w:t xml:space="preserve">negative mood states in university students. </w:t>
      </w:r>
      <w:r w:rsidRPr="00654958">
        <w:rPr>
          <w:rFonts w:ascii="Times New Roman" w:hAnsi="Times New Roman" w:cs="Times New Roman"/>
          <w:i/>
          <w:sz w:val="24"/>
          <w:szCs w:val="24"/>
        </w:rPr>
        <w:t>American Journal of Applied Psychology</w:t>
      </w:r>
      <w:r w:rsidRPr="00654958">
        <w:rPr>
          <w:rFonts w:ascii="Times New Roman" w:hAnsi="Times New Roman" w:cs="Times New Roman"/>
          <w:sz w:val="24"/>
          <w:szCs w:val="24"/>
        </w:rPr>
        <w:t xml:space="preserve">, </w:t>
      </w:r>
      <w:r w:rsidRPr="00654958">
        <w:rPr>
          <w:rFonts w:ascii="Times New Roman" w:hAnsi="Times New Roman" w:cs="Times New Roman"/>
          <w:i/>
          <w:sz w:val="24"/>
          <w:szCs w:val="24"/>
        </w:rPr>
        <w:t>2</w:t>
      </w:r>
      <w:r w:rsidRPr="00654958">
        <w:rPr>
          <w:rFonts w:ascii="Times New Roman" w:hAnsi="Times New Roman" w:cs="Times New Roman"/>
          <w:sz w:val="24"/>
          <w:szCs w:val="24"/>
        </w:rPr>
        <w:t xml:space="preserve">, 69-72. </w:t>
      </w:r>
    </w:p>
    <w:p w:rsidR="00442052" w:rsidRDefault="00314417" w:rsidP="00314417">
      <w:pPr>
        <w:autoSpaceDE w:val="0"/>
        <w:autoSpaceDN w:val="0"/>
        <w:adjustRightInd w:val="0"/>
        <w:spacing w:after="0" w:line="480" w:lineRule="auto"/>
        <w:ind w:left="567" w:hanging="567"/>
        <w:rPr>
          <w:rFonts w:ascii="Times New Roman" w:hAnsi="Times New Roman" w:cs="Times New Roman"/>
          <w:sz w:val="24"/>
          <w:szCs w:val="24"/>
        </w:rPr>
      </w:pPr>
      <w:r w:rsidRPr="00646347">
        <w:rPr>
          <w:rFonts w:ascii="Times New Roman" w:hAnsi="Times New Roman" w:cs="Times New Roman"/>
          <w:sz w:val="24"/>
          <w:szCs w:val="24"/>
        </w:rPr>
        <w:t xml:space="preserve">Garner, D. M. (2004). </w:t>
      </w:r>
      <w:r w:rsidRPr="00646347">
        <w:rPr>
          <w:rFonts w:ascii="Times New Roman" w:hAnsi="Times New Roman" w:cs="Times New Roman"/>
          <w:i/>
          <w:iCs/>
          <w:sz w:val="24"/>
          <w:szCs w:val="24"/>
        </w:rPr>
        <w:t xml:space="preserve">Eating Disorder Inventory–3 professional manual. </w:t>
      </w:r>
      <w:r w:rsidRPr="00646347">
        <w:rPr>
          <w:rFonts w:ascii="Times New Roman" w:hAnsi="Times New Roman" w:cs="Times New Roman"/>
          <w:sz w:val="24"/>
          <w:szCs w:val="24"/>
        </w:rPr>
        <w:t>Lutz, FL: Psychological Assessment Resources.</w:t>
      </w:r>
    </w:p>
    <w:p w:rsidR="00314417" w:rsidRPr="00442052" w:rsidRDefault="00442052" w:rsidP="00442052">
      <w:pPr>
        <w:autoSpaceDE w:val="0"/>
        <w:autoSpaceDN w:val="0"/>
        <w:adjustRightInd w:val="0"/>
        <w:spacing w:after="0"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Leckey</w:t>
      </w:r>
      <w:proofErr w:type="spellEnd"/>
      <w:r>
        <w:rPr>
          <w:rFonts w:ascii="Times New Roman" w:hAnsi="Times New Roman" w:cs="Times New Roman"/>
          <w:sz w:val="24"/>
          <w:szCs w:val="24"/>
        </w:rPr>
        <w:t xml:space="preserve">, J. (2011). The therapeutic effectiveness of creative activities on mental well-being: A </w:t>
      </w:r>
      <w:r w:rsidRPr="00442052">
        <w:rPr>
          <w:rFonts w:ascii="Times New Roman" w:hAnsi="Times New Roman" w:cs="Times New Roman"/>
          <w:sz w:val="24"/>
          <w:szCs w:val="24"/>
        </w:rPr>
        <w:t xml:space="preserve">systematic review of the </w:t>
      </w:r>
      <w:r w:rsidR="00BA4034" w:rsidRPr="00442052">
        <w:rPr>
          <w:rFonts w:ascii="Times New Roman" w:hAnsi="Times New Roman" w:cs="Times New Roman"/>
          <w:sz w:val="24"/>
          <w:szCs w:val="24"/>
        </w:rPr>
        <w:t>literature</w:t>
      </w:r>
      <w:r w:rsidRPr="00442052">
        <w:rPr>
          <w:rFonts w:ascii="Times New Roman" w:hAnsi="Times New Roman" w:cs="Times New Roman"/>
          <w:sz w:val="24"/>
          <w:szCs w:val="24"/>
        </w:rPr>
        <w:t xml:space="preserve">. </w:t>
      </w:r>
      <w:r w:rsidRPr="00442052">
        <w:rPr>
          <w:rFonts w:ascii="Times New Roman" w:hAnsi="Times New Roman" w:cs="Times New Roman"/>
          <w:i/>
          <w:sz w:val="24"/>
          <w:szCs w:val="24"/>
        </w:rPr>
        <w:t>Journal of Psychiatric and Mental Health Nursing</w:t>
      </w:r>
      <w:r w:rsidRPr="00442052">
        <w:rPr>
          <w:rFonts w:ascii="Times New Roman" w:hAnsi="Times New Roman" w:cs="Times New Roman"/>
          <w:sz w:val="24"/>
          <w:szCs w:val="24"/>
        </w:rPr>
        <w:t xml:space="preserve">, </w:t>
      </w:r>
      <w:r w:rsidRPr="00442052">
        <w:rPr>
          <w:rFonts w:ascii="Times New Roman" w:hAnsi="Times New Roman" w:cs="Times New Roman"/>
          <w:i/>
          <w:sz w:val="24"/>
          <w:szCs w:val="24"/>
        </w:rPr>
        <w:t>18</w:t>
      </w:r>
      <w:r w:rsidRPr="00442052">
        <w:rPr>
          <w:rFonts w:ascii="Times New Roman" w:hAnsi="Times New Roman" w:cs="Times New Roman"/>
          <w:sz w:val="24"/>
          <w:szCs w:val="24"/>
        </w:rPr>
        <w:t>, 501-509.</w:t>
      </w:r>
      <w:r w:rsidRPr="00442052">
        <w:rPr>
          <w:rFonts w:ascii="Times New Roman" w:hAnsi="Times New Roman" w:cs="OpenSans-Semibold"/>
          <w:bCs/>
          <w:color w:val="262626"/>
          <w:kern w:val="1"/>
          <w:sz w:val="24"/>
          <w:szCs w:val="28"/>
          <w:lang w:val="en-US"/>
        </w:rPr>
        <w:t xml:space="preserve"> </w:t>
      </w:r>
      <w:r w:rsidRPr="00442052">
        <w:rPr>
          <w:rFonts w:ascii="Times New Roman" w:hAnsi="Times New Roman" w:cs="OpenSans-Semibold"/>
          <w:bCs/>
          <w:color w:val="262626"/>
          <w:sz w:val="24"/>
          <w:szCs w:val="28"/>
          <w:lang w:val="en-US"/>
        </w:rPr>
        <w:t>doi:</w:t>
      </w:r>
      <w:r w:rsidRPr="00442052">
        <w:rPr>
          <w:rFonts w:ascii="Times New Roman" w:hAnsi="Times New Roman" w:cs="OpenSans"/>
          <w:color w:val="262626"/>
          <w:sz w:val="24"/>
          <w:szCs w:val="28"/>
          <w:lang w:val="en-US"/>
        </w:rPr>
        <w:t>10.1111/j.1365-2850.2011.01693.x</w:t>
      </w:r>
    </w:p>
    <w:p w:rsidR="00442052" w:rsidRDefault="002F71D2" w:rsidP="00654958">
      <w:pPr>
        <w:spacing w:after="0" w:line="480" w:lineRule="auto"/>
        <w:ind w:left="567" w:hanging="567"/>
        <w:rPr>
          <w:rFonts w:ascii="Times New Roman" w:hAnsi="Times New Roman" w:cs="Times New Roman"/>
          <w:sz w:val="24"/>
          <w:szCs w:val="24"/>
        </w:rPr>
      </w:pPr>
      <w:proofErr w:type="spellStart"/>
      <w:r w:rsidRPr="00654958">
        <w:rPr>
          <w:rFonts w:ascii="Times New Roman" w:hAnsi="Times New Roman" w:cs="Times New Roman"/>
          <w:sz w:val="24"/>
          <w:szCs w:val="24"/>
        </w:rPr>
        <w:t>Mahlo</w:t>
      </w:r>
      <w:proofErr w:type="spellEnd"/>
      <w:r w:rsidRPr="00654958">
        <w:rPr>
          <w:rFonts w:ascii="Times New Roman" w:hAnsi="Times New Roman" w:cs="Times New Roman"/>
          <w:sz w:val="24"/>
          <w:szCs w:val="24"/>
        </w:rPr>
        <w:t xml:space="preserve">, L., &amp; </w:t>
      </w:r>
      <w:proofErr w:type="spellStart"/>
      <w:r w:rsidRPr="00654958">
        <w:rPr>
          <w:rFonts w:ascii="Times New Roman" w:hAnsi="Times New Roman" w:cs="Times New Roman"/>
          <w:sz w:val="24"/>
          <w:szCs w:val="24"/>
        </w:rPr>
        <w:t>Tiggemann</w:t>
      </w:r>
      <w:proofErr w:type="spellEnd"/>
      <w:r w:rsidRPr="00654958">
        <w:rPr>
          <w:rFonts w:ascii="Times New Roman" w:hAnsi="Times New Roman" w:cs="Times New Roman"/>
          <w:sz w:val="24"/>
          <w:szCs w:val="24"/>
        </w:rPr>
        <w:t xml:space="preserve">, M. (2016). Yoga and positive body image: A test of the Embodiment Model. </w:t>
      </w:r>
      <w:r w:rsidRPr="00654958">
        <w:rPr>
          <w:rFonts w:ascii="Times New Roman" w:hAnsi="Times New Roman" w:cs="Times New Roman"/>
          <w:i/>
          <w:sz w:val="24"/>
          <w:szCs w:val="24"/>
        </w:rPr>
        <w:t>Body Image</w:t>
      </w:r>
      <w:r w:rsidRPr="00654958">
        <w:rPr>
          <w:rFonts w:ascii="Times New Roman" w:hAnsi="Times New Roman" w:cs="Times New Roman"/>
          <w:sz w:val="24"/>
          <w:szCs w:val="24"/>
        </w:rPr>
        <w:t xml:space="preserve">, </w:t>
      </w:r>
      <w:r w:rsidRPr="00654958">
        <w:rPr>
          <w:rFonts w:ascii="Times New Roman" w:hAnsi="Times New Roman" w:cs="Times New Roman"/>
          <w:i/>
          <w:sz w:val="24"/>
          <w:szCs w:val="24"/>
        </w:rPr>
        <w:t>18</w:t>
      </w:r>
      <w:r w:rsidRPr="00654958">
        <w:rPr>
          <w:rFonts w:ascii="Times New Roman" w:hAnsi="Times New Roman" w:cs="Times New Roman"/>
          <w:sz w:val="24"/>
          <w:szCs w:val="24"/>
        </w:rPr>
        <w:t>, 135-142. doi:10.1016/j.bodyim.2016.06.008</w:t>
      </w:r>
    </w:p>
    <w:p w:rsidR="005724B3" w:rsidRPr="005724B3" w:rsidRDefault="005724B3" w:rsidP="00654958">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Martin </w:t>
      </w:r>
      <w:proofErr w:type="spellStart"/>
      <w:r>
        <w:rPr>
          <w:rFonts w:ascii="Times New Roman" w:hAnsi="Times New Roman" w:cs="Times New Roman"/>
          <w:sz w:val="24"/>
          <w:szCs w:val="24"/>
        </w:rPr>
        <w:t>Ginis</w:t>
      </w:r>
      <w:proofErr w:type="spellEnd"/>
      <w:r>
        <w:rPr>
          <w:rFonts w:ascii="Times New Roman" w:hAnsi="Times New Roman" w:cs="Times New Roman"/>
          <w:sz w:val="24"/>
          <w:szCs w:val="24"/>
        </w:rPr>
        <w:t xml:space="preserve">, K. A., </w:t>
      </w:r>
      <w:proofErr w:type="spellStart"/>
      <w:r>
        <w:rPr>
          <w:rFonts w:ascii="Times New Roman" w:hAnsi="Times New Roman" w:cs="Times New Roman"/>
          <w:sz w:val="24"/>
          <w:szCs w:val="24"/>
        </w:rPr>
        <w:t>Murru</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Conlin</w:t>
      </w:r>
      <w:proofErr w:type="spellEnd"/>
      <w:r>
        <w:rPr>
          <w:rFonts w:ascii="Times New Roman" w:hAnsi="Times New Roman" w:cs="Times New Roman"/>
          <w:sz w:val="24"/>
          <w:szCs w:val="24"/>
        </w:rPr>
        <w:t xml:space="preserve">, C., &amp; Strong, H. A. (2011). Construct validation of a state </w:t>
      </w:r>
      <w:r w:rsidRPr="005724B3">
        <w:rPr>
          <w:rFonts w:ascii="Times New Roman" w:hAnsi="Times New Roman" w:cs="Times New Roman"/>
          <w:sz w:val="24"/>
          <w:szCs w:val="24"/>
        </w:rPr>
        <w:t xml:space="preserve">version of the Social Physique Anxiety Scale among young women. </w:t>
      </w:r>
      <w:r w:rsidRPr="005724B3">
        <w:rPr>
          <w:rFonts w:ascii="Times New Roman" w:hAnsi="Times New Roman" w:cs="Times New Roman"/>
          <w:i/>
          <w:sz w:val="24"/>
          <w:szCs w:val="24"/>
        </w:rPr>
        <w:t>Body Image</w:t>
      </w:r>
      <w:r w:rsidRPr="005724B3">
        <w:rPr>
          <w:rFonts w:ascii="Times New Roman" w:hAnsi="Times New Roman" w:cs="Times New Roman"/>
          <w:sz w:val="24"/>
          <w:szCs w:val="24"/>
        </w:rPr>
        <w:t xml:space="preserve">, </w:t>
      </w:r>
      <w:r w:rsidRPr="005724B3">
        <w:rPr>
          <w:rFonts w:ascii="Times New Roman" w:hAnsi="Times New Roman" w:cs="Times New Roman"/>
          <w:i/>
          <w:sz w:val="24"/>
          <w:szCs w:val="24"/>
        </w:rPr>
        <w:t>8</w:t>
      </w:r>
      <w:r w:rsidRPr="005724B3">
        <w:rPr>
          <w:rFonts w:ascii="Times New Roman" w:hAnsi="Times New Roman" w:cs="Times New Roman"/>
          <w:sz w:val="24"/>
          <w:szCs w:val="24"/>
        </w:rPr>
        <w:t xml:space="preserve">, 52-57. </w:t>
      </w:r>
      <w:proofErr w:type="spellStart"/>
      <w:r w:rsidRPr="005724B3">
        <w:rPr>
          <w:rFonts w:ascii="Times New Roman" w:hAnsi="Times New Roman" w:cs="Times New Roman"/>
          <w:sz w:val="24"/>
          <w:szCs w:val="24"/>
        </w:rPr>
        <w:t>doi</w:t>
      </w:r>
      <w:proofErr w:type="spellEnd"/>
      <w:r w:rsidRPr="005724B3">
        <w:rPr>
          <w:rFonts w:ascii="Times New Roman" w:hAnsi="Times New Roman" w:cs="Times New Roman"/>
          <w:sz w:val="24"/>
          <w:szCs w:val="24"/>
        </w:rPr>
        <w:t>:</w:t>
      </w:r>
      <w:r w:rsidRPr="005724B3">
        <w:rPr>
          <w:rFonts w:ascii="Times New Roman" w:hAnsi="Times New Roman" w:cs="Arial"/>
          <w:sz w:val="24"/>
          <w:szCs w:val="26"/>
          <w:lang w:val="en-US"/>
        </w:rPr>
        <w:t>10.1016/j.bodyim.2010.10.001</w:t>
      </w:r>
    </w:p>
    <w:p w:rsidR="004D16A2" w:rsidRDefault="004D16A2" w:rsidP="00654958">
      <w:pPr>
        <w:spacing w:after="0" w:line="480" w:lineRule="auto"/>
        <w:ind w:left="567" w:hanging="567"/>
        <w:rPr>
          <w:rFonts w:ascii="Times New Roman" w:hAnsi="Times New Roman" w:cs="Times New Roman"/>
          <w:sz w:val="24"/>
          <w:szCs w:val="24"/>
        </w:rPr>
      </w:pPr>
      <w:r w:rsidRPr="00654958">
        <w:rPr>
          <w:rFonts w:ascii="Times New Roman" w:hAnsi="Times New Roman" w:cs="Times New Roman"/>
          <w:sz w:val="24"/>
          <w:szCs w:val="24"/>
        </w:rPr>
        <w:t xml:space="preserve">Mayhew, M. (2010). </w:t>
      </w:r>
      <w:r w:rsidRPr="00654958">
        <w:rPr>
          <w:rFonts w:ascii="Times New Roman" w:hAnsi="Times New Roman" w:cs="Times New Roman"/>
          <w:i/>
          <w:sz w:val="24"/>
          <w:szCs w:val="24"/>
        </w:rPr>
        <w:t>Modelling subjectivities</w:t>
      </w:r>
      <w:r w:rsidRPr="004D16A2">
        <w:rPr>
          <w:rFonts w:ascii="Times New Roman" w:hAnsi="Times New Roman" w:cs="Times New Roman"/>
          <w:i/>
          <w:sz w:val="24"/>
          <w:szCs w:val="24"/>
        </w:rPr>
        <w:t>: Life-drawing, popular culture, and contemporary art education</w:t>
      </w:r>
      <w:r>
        <w:rPr>
          <w:rFonts w:ascii="Times New Roman" w:hAnsi="Times New Roman" w:cs="Times New Roman"/>
          <w:sz w:val="24"/>
          <w:szCs w:val="24"/>
        </w:rPr>
        <w:t xml:space="preserve">. Ph.D. thesis, University of Sydney, Australia. </w:t>
      </w:r>
    </w:p>
    <w:p w:rsidR="00E53E22" w:rsidRPr="00BD3CE0" w:rsidRDefault="00E53E22" w:rsidP="00E53E22">
      <w:pPr>
        <w:autoSpaceDE w:val="0"/>
        <w:autoSpaceDN w:val="0"/>
        <w:adjustRightInd w:val="0"/>
        <w:spacing w:after="0" w:line="480" w:lineRule="auto"/>
        <w:ind w:left="567" w:hanging="567"/>
        <w:rPr>
          <w:rFonts w:ascii="Times New Roman" w:hAnsi="Times New Roman" w:cs="Times New Roman"/>
          <w:sz w:val="24"/>
          <w:szCs w:val="24"/>
        </w:rPr>
      </w:pPr>
      <w:r w:rsidRPr="00157895">
        <w:rPr>
          <w:rFonts w:ascii="Times New Roman" w:hAnsi="Times New Roman" w:cs="Times New Roman"/>
          <w:sz w:val="24"/>
          <w:szCs w:val="24"/>
        </w:rPr>
        <w:t>McCreary, D. R. (2007). The Drive for Muscularity Scale: Description, psychometrics, and research findings. In J. K. Thompson</w:t>
      </w:r>
      <w:r w:rsidRPr="00BD3CE0">
        <w:rPr>
          <w:rFonts w:ascii="Times New Roman" w:hAnsi="Times New Roman" w:cs="Times New Roman"/>
          <w:sz w:val="24"/>
          <w:szCs w:val="24"/>
        </w:rPr>
        <w:t xml:space="preserve"> &amp; G. </w:t>
      </w:r>
      <w:proofErr w:type="spellStart"/>
      <w:r w:rsidRPr="00BD3CE0">
        <w:rPr>
          <w:rFonts w:ascii="Times New Roman" w:hAnsi="Times New Roman" w:cs="Times New Roman"/>
          <w:sz w:val="24"/>
          <w:szCs w:val="24"/>
        </w:rPr>
        <w:t>Cafri</w:t>
      </w:r>
      <w:proofErr w:type="spellEnd"/>
      <w:r w:rsidRPr="00BD3CE0">
        <w:rPr>
          <w:rFonts w:ascii="Times New Roman" w:hAnsi="Times New Roman" w:cs="Times New Roman"/>
          <w:sz w:val="24"/>
          <w:szCs w:val="24"/>
        </w:rPr>
        <w:t xml:space="preserve"> (Eds.), </w:t>
      </w:r>
      <w:proofErr w:type="gramStart"/>
      <w:r w:rsidRPr="00BD3CE0">
        <w:rPr>
          <w:rFonts w:ascii="Times New Roman" w:hAnsi="Times New Roman" w:cs="Times New Roman"/>
          <w:i/>
          <w:iCs/>
          <w:sz w:val="24"/>
          <w:szCs w:val="24"/>
        </w:rPr>
        <w:t>The</w:t>
      </w:r>
      <w:proofErr w:type="gramEnd"/>
      <w:r w:rsidRPr="00BD3CE0">
        <w:rPr>
          <w:rFonts w:ascii="Times New Roman" w:hAnsi="Times New Roman" w:cs="Times New Roman"/>
          <w:i/>
          <w:iCs/>
          <w:sz w:val="24"/>
          <w:szCs w:val="24"/>
        </w:rPr>
        <w:t xml:space="preserve"> muscular ideal: Psychological, social, and medical perspectives </w:t>
      </w:r>
      <w:r w:rsidRPr="00BD3CE0">
        <w:rPr>
          <w:rFonts w:ascii="Times New Roman" w:hAnsi="Times New Roman" w:cs="Times New Roman"/>
          <w:sz w:val="24"/>
          <w:szCs w:val="24"/>
        </w:rPr>
        <w:t xml:space="preserve">(pp. 87-106). Washington, DC: American Psychological Association. </w:t>
      </w:r>
      <w:proofErr w:type="gramStart"/>
      <w:r w:rsidRPr="00BD3CE0">
        <w:rPr>
          <w:rFonts w:ascii="Times New Roman" w:hAnsi="Times New Roman" w:cs="Times New Roman"/>
          <w:sz w:val="24"/>
          <w:szCs w:val="24"/>
        </w:rPr>
        <w:t>doi:</w:t>
      </w:r>
      <w:proofErr w:type="gramEnd"/>
      <w:r w:rsidRPr="00BD3CE0">
        <w:rPr>
          <w:rFonts w:ascii="Times New Roman" w:hAnsi="Times New Roman" w:cs="Times New Roman"/>
          <w:sz w:val="24"/>
          <w:szCs w:val="24"/>
        </w:rPr>
        <w:t>10.1037/11581-004</w:t>
      </w:r>
    </w:p>
    <w:p w:rsidR="00E53E22" w:rsidRPr="00BD3CE0" w:rsidRDefault="00E53E22" w:rsidP="00E53E22">
      <w:pPr>
        <w:autoSpaceDE w:val="0"/>
        <w:autoSpaceDN w:val="0"/>
        <w:adjustRightInd w:val="0"/>
        <w:spacing w:after="0" w:line="480" w:lineRule="auto"/>
        <w:ind w:left="567" w:hanging="567"/>
        <w:rPr>
          <w:rFonts w:ascii="Times New Roman" w:hAnsi="Times New Roman" w:cs="Times New Roman"/>
          <w:sz w:val="24"/>
          <w:szCs w:val="24"/>
        </w:rPr>
      </w:pPr>
      <w:r w:rsidRPr="00BD3CE0">
        <w:rPr>
          <w:rFonts w:ascii="Times New Roman" w:hAnsi="Times New Roman" w:cs="Times New Roman"/>
          <w:sz w:val="24"/>
          <w:szCs w:val="24"/>
        </w:rPr>
        <w:t xml:space="preserve">McCreary, D. R., &amp; </w:t>
      </w:r>
      <w:proofErr w:type="spellStart"/>
      <w:r w:rsidRPr="00BD3CE0">
        <w:rPr>
          <w:rFonts w:ascii="Times New Roman" w:hAnsi="Times New Roman" w:cs="Times New Roman"/>
          <w:sz w:val="24"/>
          <w:szCs w:val="24"/>
        </w:rPr>
        <w:t>Sasse</w:t>
      </w:r>
      <w:proofErr w:type="spellEnd"/>
      <w:r w:rsidRPr="00BD3CE0">
        <w:rPr>
          <w:rFonts w:ascii="Times New Roman" w:hAnsi="Times New Roman" w:cs="Times New Roman"/>
          <w:sz w:val="24"/>
          <w:szCs w:val="24"/>
        </w:rPr>
        <w:t xml:space="preserve">, D. K. (2000). Exploring the drive for muscularity in adolescent boys and girls. </w:t>
      </w:r>
      <w:r w:rsidRPr="00BD3CE0">
        <w:rPr>
          <w:rFonts w:ascii="Times New Roman" w:hAnsi="Times New Roman" w:cs="Times New Roman"/>
          <w:i/>
          <w:sz w:val="24"/>
          <w:szCs w:val="24"/>
        </w:rPr>
        <w:t>Journal of American College Health</w:t>
      </w:r>
      <w:r w:rsidRPr="00BD3CE0">
        <w:rPr>
          <w:rFonts w:ascii="Times New Roman" w:hAnsi="Times New Roman" w:cs="Times New Roman"/>
          <w:sz w:val="24"/>
          <w:szCs w:val="24"/>
        </w:rPr>
        <w:t xml:space="preserve">, </w:t>
      </w:r>
      <w:r w:rsidRPr="00BD3CE0">
        <w:rPr>
          <w:rFonts w:ascii="Times New Roman" w:hAnsi="Times New Roman" w:cs="Times New Roman"/>
          <w:i/>
          <w:sz w:val="24"/>
          <w:szCs w:val="24"/>
        </w:rPr>
        <w:t>48</w:t>
      </w:r>
      <w:r w:rsidRPr="00BD3CE0">
        <w:rPr>
          <w:rFonts w:ascii="Times New Roman" w:hAnsi="Times New Roman" w:cs="Times New Roman"/>
          <w:sz w:val="24"/>
          <w:szCs w:val="24"/>
        </w:rPr>
        <w:t xml:space="preserve">, 297-304.  </w:t>
      </w:r>
      <w:proofErr w:type="gramStart"/>
      <w:r w:rsidRPr="00BD3CE0">
        <w:rPr>
          <w:rFonts w:ascii="Times New Roman" w:hAnsi="Times New Roman" w:cs="Times New Roman"/>
          <w:sz w:val="24"/>
          <w:szCs w:val="24"/>
        </w:rPr>
        <w:t>doi:</w:t>
      </w:r>
      <w:proofErr w:type="gramEnd"/>
      <w:r w:rsidRPr="00BD3CE0">
        <w:rPr>
          <w:rFonts w:ascii="Times New Roman" w:hAnsi="Times New Roman" w:cs="Times New Roman"/>
          <w:sz w:val="24"/>
          <w:szCs w:val="24"/>
        </w:rPr>
        <w:t>10.1080/07448480009596271</w:t>
      </w:r>
    </w:p>
    <w:p w:rsidR="00117536" w:rsidRDefault="00654958" w:rsidP="00846B6C">
      <w:pPr>
        <w:spacing w:after="0" w:line="480" w:lineRule="auto"/>
        <w:ind w:left="567" w:hanging="567"/>
        <w:rPr>
          <w:rStyle w:val="interref"/>
          <w:rFonts w:ascii="Times New Roman" w:hAnsi="Times New Roman" w:cs="Times New Roman"/>
          <w:sz w:val="24"/>
          <w:szCs w:val="24"/>
          <w:bdr w:val="none" w:sz="0" w:space="0" w:color="auto" w:frame="1"/>
        </w:rPr>
      </w:pPr>
      <w:proofErr w:type="spellStart"/>
      <w:r>
        <w:rPr>
          <w:rFonts w:ascii="Times New Roman" w:hAnsi="Times New Roman" w:cs="Times New Roman"/>
          <w:sz w:val="24"/>
          <w:szCs w:val="24"/>
        </w:rPr>
        <w:t>Me</w:t>
      </w:r>
      <w:r w:rsidRPr="00654958">
        <w:rPr>
          <w:rFonts w:ascii="Times New Roman" w:hAnsi="Times New Roman" w:cs="Times New Roman"/>
          <w:sz w:val="24"/>
          <w:szCs w:val="24"/>
        </w:rPr>
        <w:t>nzel</w:t>
      </w:r>
      <w:proofErr w:type="spellEnd"/>
      <w:r w:rsidRPr="00654958">
        <w:rPr>
          <w:rFonts w:ascii="Times New Roman" w:hAnsi="Times New Roman" w:cs="Times New Roman"/>
          <w:sz w:val="24"/>
          <w:szCs w:val="24"/>
        </w:rPr>
        <w:t xml:space="preserve">, J. E. (2010). </w:t>
      </w:r>
      <w:r w:rsidRPr="00654958">
        <w:rPr>
          <w:rFonts w:ascii="Times New Roman" w:hAnsi="Times New Roman" w:cs="Times New Roman"/>
          <w:i/>
          <w:sz w:val="24"/>
          <w:szCs w:val="24"/>
        </w:rPr>
        <w:t>The psychometric validation of the Physical Body Experiences Questionnaire</w:t>
      </w:r>
      <w:r w:rsidRPr="00654958">
        <w:rPr>
          <w:rFonts w:ascii="Times New Roman" w:hAnsi="Times New Roman" w:cs="Times New Roman"/>
          <w:sz w:val="24"/>
          <w:szCs w:val="24"/>
        </w:rPr>
        <w:t xml:space="preserve">. Graduate thesis, University of South Florida. Retrieved from: </w:t>
      </w:r>
      <w:r w:rsidR="00117536" w:rsidRPr="00117536">
        <w:rPr>
          <w:rStyle w:val="interref"/>
          <w:rFonts w:ascii="Times New Roman" w:hAnsi="Times New Roman" w:cs="Times New Roman"/>
          <w:sz w:val="24"/>
          <w:szCs w:val="24"/>
          <w:bdr w:val="none" w:sz="0" w:space="0" w:color="auto" w:frame="1"/>
        </w:rPr>
        <w:t>http://scholarcommons.usf.edu/etd/1710</w:t>
      </w:r>
    </w:p>
    <w:p w:rsidR="00117536" w:rsidRPr="00117536" w:rsidRDefault="00117536" w:rsidP="00846B6C">
      <w:pPr>
        <w:spacing w:after="0" w:line="480" w:lineRule="auto"/>
        <w:ind w:left="567" w:hanging="567"/>
        <w:rPr>
          <w:rStyle w:val="interref"/>
          <w:rFonts w:ascii="Times New Roman" w:hAnsi="Times New Roman" w:cs="Times New Roman"/>
          <w:sz w:val="24"/>
          <w:szCs w:val="24"/>
          <w:bdr w:val="none" w:sz="0" w:space="0" w:color="auto" w:frame="1"/>
        </w:rPr>
      </w:pPr>
      <w:proofErr w:type="spellStart"/>
      <w:r>
        <w:rPr>
          <w:rStyle w:val="interref"/>
          <w:rFonts w:ascii="Times New Roman" w:hAnsi="Times New Roman" w:cs="Times New Roman"/>
          <w:sz w:val="24"/>
          <w:szCs w:val="24"/>
          <w:bdr w:val="none" w:sz="0" w:space="0" w:color="auto" w:frame="1"/>
        </w:rPr>
        <w:lastRenderedPageBreak/>
        <w:t>Menzel</w:t>
      </w:r>
      <w:proofErr w:type="spellEnd"/>
      <w:r>
        <w:rPr>
          <w:rStyle w:val="interref"/>
          <w:rFonts w:ascii="Times New Roman" w:hAnsi="Times New Roman" w:cs="Times New Roman"/>
          <w:sz w:val="24"/>
          <w:szCs w:val="24"/>
          <w:bdr w:val="none" w:sz="0" w:space="0" w:color="auto" w:frame="1"/>
        </w:rPr>
        <w:t xml:space="preserve">, J. E., &amp; Levine, M. P. (2011). Embodying experiences and the promotion of positive body image: The example of competitive athletics. In R. M. </w:t>
      </w:r>
      <w:proofErr w:type="spellStart"/>
      <w:r>
        <w:rPr>
          <w:rStyle w:val="interref"/>
          <w:rFonts w:ascii="Times New Roman" w:hAnsi="Times New Roman" w:cs="Times New Roman"/>
          <w:sz w:val="24"/>
          <w:szCs w:val="24"/>
          <w:bdr w:val="none" w:sz="0" w:space="0" w:color="auto" w:frame="1"/>
        </w:rPr>
        <w:t>Calogero</w:t>
      </w:r>
      <w:proofErr w:type="spellEnd"/>
      <w:r>
        <w:rPr>
          <w:rStyle w:val="interref"/>
          <w:rFonts w:ascii="Times New Roman" w:hAnsi="Times New Roman" w:cs="Times New Roman"/>
          <w:sz w:val="24"/>
          <w:szCs w:val="24"/>
          <w:bdr w:val="none" w:sz="0" w:space="0" w:color="auto" w:frame="1"/>
        </w:rPr>
        <w:t xml:space="preserve">, S. </w:t>
      </w:r>
      <w:proofErr w:type="spellStart"/>
      <w:r>
        <w:rPr>
          <w:rStyle w:val="interref"/>
          <w:rFonts w:ascii="Times New Roman" w:hAnsi="Times New Roman" w:cs="Times New Roman"/>
          <w:sz w:val="24"/>
          <w:szCs w:val="24"/>
          <w:bdr w:val="none" w:sz="0" w:space="0" w:color="auto" w:frame="1"/>
        </w:rPr>
        <w:t>Tantleff</w:t>
      </w:r>
      <w:proofErr w:type="spellEnd"/>
      <w:r>
        <w:rPr>
          <w:rStyle w:val="interref"/>
          <w:rFonts w:ascii="Times New Roman" w:hAnsi="Times New Roman" w:cs="Times New Roman"/>
          <w:sz w:val="24"/>
          <w:szCs w:val="24"/>
          <w:bdr w:val="none" w:sz="0" w:space="0" w:color="auto" w:frame="1"/>
        </w:rPr>
        <w:t xml:space="preserve">-Dunn, &amp; J. K. Thompson (Eds.), </w:t>
      </w:r>
      <w:r>
        <w:rPr>
          <w:rStyle w:val="interref"/>
          <w:rFonts w:ascii="Times New Roman" w:hAnsi="Times New Roman" w:cs="Times New Roman"/>
          <w:i/>
          <w:sz w:val="24"/>
          <w:szCs w:val="24"/>
          <w:bdr w:val="none" w:sz="0" w:space="0" w:color="auto" w:frame="1"/>
        </w:rPr>
        <w:t>Self-objectification in women: Causes, consequences, and counteractions</w:t>
      </w:r>
      <w:r>
        <w:rPr>
          <w:rStyle w:val="interref"/>
          <w:rFonts w:ascii="Times New Roman" w:hAnsi="Times New Roman" w:cs="Times New Roman"/>
          <w:sz w:val="24"/>
          <w:szCs w:val="24"/>
          <w:bdr w:val="none" w:sz="0" w:space="0" w:color="auto" w:frame="1"/>
        </w:rPr>
        <w:t xml:space="preserve"> (pp. 163-186). Washington, DC: American Psychological Association. </w:t>
      </w:r>
    </w:p>
    <w:p w:rsidR="00846B6C" w:rsidRPr="00846B6C" w:rsidRDefault="00846B6C" w:rsidP="00846B6C">
      <w:pPr>
        <w:spacing w:after="0" w:line="480" w:lineRule="auto"/>
        <w:ind w:left="567" w:hanging="567"/>
        <w:rPr>
          <w:rFonts w:ascii="Times New Roman" w:hAnsi="Times New Roman" w:cs="Times New Roman"/>
          <w:sz w:val="24"/>
          <w:szCs w:val="24"/>
          <w:bdr w:val="none" w:sz="0" w:space="0" w:color="auto" w:frame="1"/>
        </w:rPr>
      </w:pPr>
      <w:proofErr w:type="spellStart"/>
      <w:r w:rsidRPr="00846B6C">
        <w:rPr>
          <w:rFonts w:ascii="Times New Roman" w:hAnsi="Times New Roman" w:cs="Times New Roman"/>
          <w:sz w:val="24"/>
          <w:shd w:val="clear" w:color="auto" w:fill="FFFFFF"/>
        </w:rPr>
        <w:t>Moher</w:t>
      </w:r>
      <w:proofErr w:type="spellEnd"/>
      <w:r w:rsidRPr="00846B6C">
        <w:rPr>
          <w:rFonts w:ascii="Times New Roman" w:hAnsi="Times New Roman" w:cs="Times New Roman"/>
          <w:sz w:val="24"/>
          <w:shd w:val="clear" w:color="auto" w:fill="FFFFFF"/>
        </w:rPr>
        <w:t xml:space="preserve">, D., Hopewell, S., Schulz, K. F., </w:t>
      </w:r>
      <w:proofErr w:type="spellStart"/>
      <w:r w:rsidRPr="00846B6C">
        <w:rPr>
          <w:rFonts w:ascii="Times New Roman" w:hAnsi="Times New Roman" w:cs="Times New Roman"/>
          <w:sz w:val="24"/>
          <w:shd w:val="clear" w:color="auto" w:fill="FFFFFF"/>
        </w:rPr>
        <w:t>Montori</w:t>
      </w:r>
      <w:proofErr w:type="spellEnd"/>
      <w:r w:rsidRPr="00846B6C">
        <w:rPr>
          <w:rFonts w:ascii="Times New Roman" w:hAnsi="Times New Roman" w:cs="Times New Roman"/>
          <w:sz w:val="24"/>
          <w:shd w:val="clear" w:color="auto" w:fill="FFFFFF"/>
        </w:rPr>
        <w:t xml:space="preserve">, V., </w:t>
      </w:r>
      <w:proofErr w:type="spellStart"/>
      <w:r w:rsidRPr="00846B6C">
        <w:rPr>
          <w:rFonts w:ascii="Times New Roman" w:hAnsi="Times New Roman" w:cs="Times New Roman"/>
          <w:sz w:val="24"/>
          <w:shd w:val="clear" w:color="auto" w:fill="FFFFFF"/>
        </w:rPr>
        <w:t>Gøtzsche</w:t>
      </w:r>
      <w:proofErr w:type="spellEnd"/>
      <w:r w:rsidRPr="00846B6C">
        <w:rPr>
          <w:rFonts w:ascii="Times New Roman" w:hAnsi="Times New Roman" w:cs="Times New Roman"/>
          <w:sz w:val="24"/>
          <w:shd w:val="clear" w:color="auto" w:fill="FFFFFF"/>
        </w:rPr>
        <w:t xml:space="preserve">, P. C., </w:t>
      </w:r>
      <w:proofErr w:type="spellStart"/>
      <w:r w:rsidRPr="00846B6C">
        <w:rPr>
          <w:rFonts w:ascii="Times New Roman" w:hAnsi="Times New Roman" w:cs="Times New Roman"/>
          <w:sz w:val="24"/>
          <w:shd w:val="clear" w:color="auto" w:fill="FFFFFF"/>
        </w:rPr>
        <w:t>Devereaux</w:t>
      </w:r>
      <w:proofErr w:type="spellEnd"/>
      <w:r w:rsidRPr="00846B6C">
        <w:rPr>
          <w:rFonts w:ascii="Times New Roman" w:hAnsi="Times New Roman" w:cs="Times New Roman"/>
          <w:sz w:val="24"/>
          <w:shd w:val="clear" w:color="auto" w:fill="FFFFFF"/>
        </w:rPr>
        <w:t>, P. J</w:t>
      </w:r>
      <w:proofErr w:type="gramStart"/>
      <w:r w:rsidRPr="00846B6C">
        <w:rPr>
          <w:rFonts w:ascii="Times New Roman" w:hAnsi="Times New Roman" w:cs="Times New Roman"/>
          <w:sz w:val="24"/>
          <w:shd w:val="clear" w:color="auto" w:fill="FFFFFF"/>
        </w:rPr>
        <w:t>., …</w:t>
      </w:r>
      <w:proofErr w:type="gramEnd"/>
      <w:r w:rsidRPr="00846B6C">
        <w:rPr>
          <w:rFonts w:ascii="Times New Roman" w:hAnsi="Times New Roman" w:cs="Times New Roman"/>
          <w:sz w:val="24"/>
          <w:shd w:val="clear" w:color="auto" w:fill="FFFFFF"/>
        </w:rPr>
        <w:t xml:space="preserve"> Altman, D. G. (2010).</w:t>
      </w:r>
      <w:r w:rsidRPr="00846B6C">
        <w:rPr>
          <w:rStyle w:val="apple-converted-space"/>
          <w:rFonts w:ascii="Times New Roman" w:hAnsi="Times New Roman" w:cs="Times New Roman"/>
          <w:sz w:val="24"/>
          <w:shd w:val="clear" w:color="auto" w:fill="FFFFFF"/>
        </w:rPr>
        <w:t> </w:t>
      </w:r>
      <w:r w:rsidRPr="00846B6C">
        <w:rPr>
          <w:rFonts w:ascii="Times New Roman" w:hAnsi="Times New Roman" w:cs="Times New Roman"/>
          <w:sz w:val="24"/>
        </w:rPr>
        <w:t>CONSORT 2010 explanation and elaboration: Updated guidelines for reporting parallel group randomised trials</w:t>
      </w:r>
      <w:r w:rsidRPr="00846B6C">
        <w:rPr>
          <w:rFonts w:ascii="Times New Roman" w:hAnsi="Times New Roman" w:cs="Times New Roman"/>
          <w:sz w:val="24"/>
          <w:shd w:val="clear" w:color="auto" w:fill="FFFFFF"/>
        </w:rPr>
        <w:t xml:space="preserve">. </w:t>
      </w:r>
      <w:r w:rsidRPr="00846B6C">
        <w:rPr>
          <w:rFonts w:ascii="Times New Roman" w:hAnsi="Times New Roman" w:cs="Times New Roman"/>
          <w:i/>
          <w:sz w:val="24"/>
          <w:shd w:val="clear" w:color="auto" w:fill="FFFFFF"/>
        </w:rPr>
        <w:t>British Medical Journal</w:t>
      </w:r>
      <w:r w:rsidRPr="00846B6C">
        <w:rPr>
          <w:rFonts w:ascii="Times New Roman" w:hAnsi="Times New Roman" w:cs="Times New Roman"/>
          <w:sz w:val="24"/>
          <w:shd w:val="clear" w:color="auto" w:fill="FFFFFF"/>
        </w:rPr>
        <w:t xml:space="preserve">, </w:t>
      </w:r>
      <w:r w:rsidRPr="00846B6C">
        <w:rPr>
          <w:rFonts w:ascii="Times New Roman" w:hAnsi="Times New Roman" w:cs="Times New Roman"/>
          <w:i/>
          <w:sz w:val="24"/>
          <w:shd w:val="clear" w:color="auto" w:fill="FFFFFF"/>
        </w:rPr>
        <w:t>340</w:t>
      </w:r>
      <w:r w:rsidRPr="00846B6C">
        <w:rPr>
          <w:rFonts w:ascii="Times New Roman" w:hAnsi="Times New Roman" w:cs="Times New Roman"/>
          <w:sz w:val="24"/>
          <w:shd w:val="clear" w:color="auto" w:fill="FFFFFF"/>
        </w:rPr>
        <w:t xml:space="preserve">, c869. </w:t>
      </w:r>
      <w:proofErr w:type="spellStart"/>
      <w:r w:rsidRPr="00846B6C">
        <w:rPr>
          <w:rFonts w:ascii="Times New Roman" w:hAnsi="Times New Roman" w:cs="Times New Roman"/>
          <w:sz w:val="24"/>
          <w:shd w:val="clear" w:color="auto" w:fill="FFFFFF"/>
        </w:rPr>
        <w:t>doi</w:t>
      </w:r>
      <w:proofErr w:type="spellEnd"/>
      <w:r w:rsidRPr="00846B6C">
        <w:rPr>
          <w:rFonts w:ascii="Times New Roman" w:hAnsi="Times New Roman" w:cs="Times New Roman"/>
          <w:sz w:val="24"/>
          <w:shd w:val="clear" w:color="auto" w:fill="FFFFFF"/>
        </w:rPr>
        <w:t>:</w:t>
      </w:r>
      <w:r w:rsidRPr="00846B6C">
        <w:rPr>
          <w:rFonts w:ascii="Times New Roman" w:hAnsi="Times New Roman" w:cs="--unknown-1--"/>
          <w:color w:val="262626"/>
          <w:sz w:val="24"/>
          <w:szCs w:val="32"/>
          <w:lang w:val="en-US"/>
        </w:rPr>
        <w:t>10.1136/bmj.c869</w:t>
      </w:r>
    </w:p>
    <w:p w:rsidR="00E657E0" w:rsidRDefault="00E657E0" w:rsidP="00353A7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Paxton, S. J., </w:t>
      </w:r>
      <w:proofErr w:type="spellStart"/>
      <w:r>
        <w:rPr>
          <w:rFonts w:ascii="Times New Roman" w:hAnsi="Times New Roman" w:cs="Times New Roman"/>
          <w:sz w:val="24"/>
          <w:szCs w:val="24"/>
        </w:rPr>
        <w:t>Neumark-Sztainer</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Hannan</w:t>
      </w:r>
      <w:proofErr w:type="spellEnd"/>
      <w:r>
        <w:rPr>
          <w:rFonts w:ascii="Times New Roman" w:hAnsi="Times New Roman" w:cs="Times New Roman"/>
          <w:sz w:val="24"/>
          <w:szCs w:val="24"/>
        </w:rPr>
        <w:t xml:space="preserve">, P. J., &amp; Eisenberg, M. E. (2010). Body dissatisfaction prospectively predicts depressive mood and low self-esteem in </w:t>
      </w:r>
      <w:r w:rsidRPr="000A458E">
        <w:rPr>
          <w:rFonts w:ascii="Times New Roman" w:hAnsi="Times New Roman" w:cs="Times New Roman"/>
          <w:sz w:val="24"/>
          <w:szCs w:val="24"/>
        </w:rPr>
        <w:t xml:space="preserve">adolescent girls and boys. </w:t>
      </w:r>
      <w:r w:rsidRPr="000A458E">
        <w:rPr>
          <w:rFonts w:ascii="Times New Roman" w:hAnsi="Times New Roman" w:cs="Times New Roman"/>
          <w:i/>
          <w:sz w:val="24"/>
          <w:szCs w:val="24"/>
        </w:rPr>
        <w:t>Journal of Clinical Child and Adolescent Psychology</w:t>
      </w:r>
      <w:r w:rsidRPr="000A458E">
        <w:rPr>
          <w:rFonts w:ascii="Times New Roman" w:hAnsi="Times New Roman" w:cs="Times New Roman"/>
          <w:sz w:val="24"/>
          <w:szCs w:val="24"/>
        </w:rPr>
        <w:t xml:space="preserve">, </w:t>
      </w:r>
      <w:r w:rsidRPr="000A458E">
        <w:rPr>
          <w:rFonts w:ascii="Times New Roman" w:hAnsi="Times New Roman" w:cs="Times New Roman"/>
          <w:i/>
          <w:sz w:val="24"/>
          <w:szCs w:val="24"/>
        </w:rPr>
        <w:t>35</w:t>
      </w:r>
      <w:r w:rsidRPr="000A458E">
        <w:rPr>
          <w:rFonts w:ascii="Times New Roman" w:hAnsi="Times New Roman" w:cs="Times New Roman"/>
          <w:sz w:val="24"/>
          <w:szCs w:val="24"/>
        </w:rPr>
        <w:t xml:space="preserve">, 539-549. </w:t>
      </w:r>
      <w:proofErr w:type="gramStart"/>
      <w:r w:rsidRPr="000A458E">
        <w:rPr>
          <w:rFonts w:ascii="Times New Roman" w:hAnsi="Times New Roman" w:cs="Times New Roman"/>
          <w:sz w:val="24"/>
          <w:szCs w:val="24"/>
        </w:rPr>
        <w:t>doi:</w:t>
      </w:r>
      <w:proofErr w:type="gramEnd"/>
      <w:r w:rsidR="000E2F23" w:rsidRPr="000A458E">
        <w:rPr>
          <w:rFonts w:ascii="Times New Roman" w:hAnsi="Times New Roman" w:cs="Times New Roman"/>
          <w:sz w:val="24"/>
          <w:szCs w:val="24"/>
        </w:rPr>
        <w:t>10.1207/s15374424jccp3504_5</w:t>
      </w:r>
    </w:p>
    <w:p w:rsidR="00246052" w:rsidRPr="00246052" w:rsidRDefault="00246052" w:rsidP="00353A73">
      <w:pPr>
        <w:spacing w:after="0"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Pellizzer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Tiggemann</w:t>
      </w:r>
      <w:proofErr w:type="spellEnd"/>
      <w:r>
        <w:rPr>
          <w:rFonts w:ascii="Times New Roman" w:hAnsi="Times New Roman" w:cs="Times New Roman"/>
          <w:sz w:val="24"/>
          <w:szCs w:val="24"/>
        </w:rPr>
        <w:t xml:space="preserve">, M., &amp; Clark, L. (2016). Enjoyment of sexualisation and positive body image in recreational pole dancers and university students. </w:t>
      </w:r>
      <w:r>
        <w:rPr>
          <w:rFonts w:ascii="Times New Roman" w:hAnsi="Times New Roman" w:cs="Times New Roman"/>
          <w:i/>
          <w:sz w:val="24"/>
          <w:szCs w:val="24"/>
        </w:rPr>
        <w:t>Sex Roles</w:t>
      </w:r>
      <w:r>
        <w:rPr>
          <w:rFonts w:ascii="Times New Roman" w:hAnsi="Times New Roman" w:cs="Times New Roman"/>
          <w:sz w:val="24"/>
          <w:szCs w:val="24"/>
        </w:rPr>
        <w:t xml:space="preserve">, </w:t>
      </w:r>
      <w:r>
        <w:rPr>
          <w:rFonts w:ascii="Times New Roman" w:hAnsi="Times New Roman" w:cs="Times New Roman"/>
          <w:i/>
          <w:sz w:val="24"/>
          <w:szCs w:val="24"/>
        </w:rPr>
        <w:t>74</w:t>
      </w:r>
      <w:r>
        <w:rPr>
          <w:rFonts w:ascii="Times New Roman" w:hAnsi="Times New Roman" w:cs="Times New Roman"/>
          <w:sz w:val="24"/>
          <w:szCs w:val="24"/>
        </w:rPr>
        <w:t xml:space="preserve">, 35-45.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10.1007/s11199-015-0562-1</w:t>
      </w:r>
    </w:p>
    <w:p w:rsidR="000A458E" w:rsidRDefault="000A458E" w:rsidP="00353A73">
      <w:pPr>
        <w:spacing w:after="0" w:line="480" w:lineRule="auto"/>
        <w:ind w:left="567" w:hanging="567"/>
        <w:rPr>
          <w:rFonts w:ascii="Times New Roman" w:hAnsi="Times New Roman" w:cs="Times New Roman"/>
          <w:sz w:val="24"/>
          <w:szCs w:val="24"/>
        </w:rPr>
      </w:pPr>
      <w:proofErr w:type="spellStart"/>
      <w:r w:rsidRPr="000A458E">
        <w:rPr>
          <w:rFonts w:ascii="Times New Roman" w:hAnsi="Times New Roman" w:cs="Times New Roman"/>
          <w:sz w:val="24"/>
          <w:szCs w:val="24"/>
        </w:rPr>
        <w:t>Piran</w:t>
      </w:r>
      <w:proofErr w:type="spellEnd"/>
      <w:r w:rsidRPr="000A458E">
        <w:rPr>
          <w:rFonts w:ascii="Times New Roman" w:hAnsi="Times New Roman" w:cs="Times New Roman"/>
          <w:sz w:val="24"/>
          <w:szCs w:val="24"/>
        </w:rPr>
        <w:t>, N. (2002). Embodiment</w:t>
      </w:r>
      <w:r>
        <w:rPr>
          <w:rFonts w:ascii="Times New Roman" w:hAnsi="Times New Roman" w:cs="Times New Roman"/>
          <w:sz w:val="24"/>
          <w:szCs w:val="24"/>
        </w:rPr>
        <w:t>:</w:t>
      </w:r>
      <w:r w:rsidRPr="000A458E">
        <w:rPr>
          <w:rFonts w:ascii="Times New Roman" w:hAnsi="Times New Roman" w:cs="Times New Roman"/>
          <w:sz w:val="24"/>
          <w:szCs w:val="24"/>
        </w:rPr>
        <w:t xml:space="preserve"> A mosaic of inquiries in the area of body weight and shape preoccupation. In S. M. Abbey (Ed.), </w:t>
      </w:r>
      <w:r w:rsidRPr="000A458E">
        <w:rPr>
          <w:rFonts w:ascii="Times New Roman" w:hAnsi="Times New Roman" w:cs="Times New Roman"/>
          <w:i/>
          <w:sz w:val="24"/>
          <w:szCs w:val="24"/>
        </w:rPr>
        <w:t>Ways of knowing in and through the body: Diverse perspectives on embodiment</w:t>
      </w:r>
      <w:r>
        <w:rPr>
          <w:rFonts w:ascii="Times New Roman" w:hAnsi="Times New Roman" w:cs="Times New Roman"/>
          <w:sz w:val="24"/>
          <w:szCs w:val="24"/>
        </w:rPr>
        <w:t xml:space="preserve"> </w:t>
      </w:r>
      <w:r w:rsidRPr="000A458E">
        <w:rPr>
          <w:rFonts w:ascii="Times New Roman" w:hAnsi="Times New Roman" w:cs="Times New Roman"/>
          <w:sz w:val="24"/>
          <w:szCs w:val="24"/>
        </w:rPr>
        <w:t>(pp. 211</w:t>
      </w:r>
      <w:r>
        <w:rPr>
          <w:rFonts w:ascii="Times New Roman" w:hAnsi="Times New Roman" w:cs="Times New Roman"/>
          <w:sz w:val="24"/>
          <w:szCs w:val="24"/>
        </w:rPr>
        <w:t>-</w:t>
      </w:r>
      <w:r w:rsidRPr="000A458E">
        <w:rPr>
          <w:rFonts w:ascii="Times New Roman" w:hAnsi="Times New Roman" w:cs="Times New Roman"/>
          <w:sz w:val="24"/>
          <w:szCs w:val="24"/>
        </w:rPr>
        <w:t>214).</w:t>
      </w:r>
      <w:r>
        <w:rPr>
          <w:rFonts w:ascii="Times New Roman" w:hAnsi="Times New Roman" w:cs="Times New Roman"/>
          <w:sz w:val="24"/>
          <w:szCs w:val="24"/>
        </w:rPr>
        <w:t xml:space="preserve"> </w:t>
      </w:r>
      <w:proofErr w:type="spellStart"/>
      <w:r w:rsidRPr="000A458E">
        <w:rPr>
          <w:rFonts w:ascii="Times New Roman" w:hAnsi="Times New Roman" w:cs="Times New Roman"/>
          <w:sz w:val="24"/>
          <w:szCs w:val="24"/>
        </w:rPr>
        <w:t>Welland</w:t>
      </w:r>
      <w:proofErr w:type="spellEnd"/>
      <w:r w:rsidRPr="000A458E">
        <w:rPr>
          <w:rFonts w:ascii="Times New Roman" w:hAnsi="Times New Roman" w:cs="Times New Roman"/>
          <w:sz w:val="24"/>
          <w:szCs w:val="24"/>
        </w:rPr>
        <w:t>,</w:t>
      </w:r>
      <w:r>
        <w:rPr>
          <w:rFonts w:ascii="Times New Roman" w:hAnsi="Times New Roman" w:cs="Times New Roman"/>
          <w:sz w:val="24"/>
          <w:szCs w:val="24"/>
        </w:rPr>
        <w:t xml:space="preserve"> </w:t>
      </w:r>
      <w:r w:rsidRPr="000A458E">
        <w:rPr>
          <w:rFonts w:ascii="Times New Roman" w:hAnsi="Times New Roman" w:cs="Times New Roman"/>
          <w:sz w:val="24"/>
          <w:szCs w:val="24"/>
        </w:rPr>
        <w:t xml:space="preserve">Canada: Soleil. </w:t>
      </w:r>
    </w:p>
    <w:p w:rsidR="000A458E" w:rsidRDefault="000A458E" w:rsidP="00353A73">
      <w:pPr>
        <w:spacing w:after="0" w:line="480" w:lineRule="auto"/>
        <w:ind w:left="567" w:hanging="567"/>
        <w:rPr>
          <w:rFonts w:ascii="Times New Roman" w:hAnsi="Times New Roman" w:cs="Times New Roman"/>
          <w:sz w:val="24"/>
          <w:szCs w:val="24"/>
        </w:rPr>
      </w:pPr>
      <w:proofErr w:type="spellStart"/>
      <w:r w:rsidRPr="000A458E">
        <w:rPr>
          <w:rFonts w:ascii="Times New Roman" w:hAnsi="Times New Roman" w:cs="Times New Roman"/>
          <w:sz w:val="24"/>
          <w:szCs w:val="24"/>
        </w:rPr>
        <w:t>Piran</w:t>
      </w:r>
      <w:proofErr w:type="spellEnd"/>
      <w:r w:rsidRPr="000A458E">
        <w:rPr>
          <w:rFonts w:ascii="Times New Roman" w:hAnsi="Times New Roman" w:cs="Times New Roman"/>
          <w:sz w:val="24"/>
          <w:szCs w:val="24"/>
        </w:rPr>
        <w:t xml:space="preserve">, N. (2015). New possibilities in the prevention of eating disorders: The introduction of positive body image measures. </w:t>
      </w:r>
      <w:r w:rsidRPr="000A458E">
        <w:rPr>
          <w:rFonts w:ascii="Times New Roman" w:hAnsi="Times New Roman" w:cs="Times New Roman"/>
          <w:i/>
          <w:sz w:val="24"/>
          <w:szCs w:val="24"/>
        </w:rPr>
        <w:t>Body Image</w:t>
      </w:r>
      <w:r w:rsidRPr="000A458E">
        <w:rPr>
          <w:rFonts w:ascii="Times New Roman" w:hAnsi="Times New Roman" w:cs="Times New Roman"/>
          <w:sz w:val="24"/>
          <w:szCs w:val="24"/>
        </w:rPr>
        <w:t xml:space="preserve">, </w:t>
      </w:r>
      <w:r w:rsidRPr="000A458E">
        <w:rPr>
          <w:rFonts w:ascii="Times New Roman" w:hAnsi="Times New Roman" w:cs="Times New Roman"/>
          <w:i/>
          <w:sz w:val="24"/>
          <w:szCs w:val="24"/>
        </w:rPr>
        <w:t>14</w:t>
      </w:r>
      <w:r w:rsidRPr="000A458E">
        <w:rPr>
          <w:rFonts w:ascii="Times New Roman" w:hAnsi="Times New Roman" w:cs="Times New Roman"/>
          <w:sz w:val="24"/>
          <w:szCs w:val="24"/>
        </w:rPr>
        <w:t>, 146</w:t>
      </w:r>
      <w:r>
        <w:rPr>
          <w:rFonts w:ascii="Times New Roman" w:hAnsi="Times New Roman" w:cs="Times New Roman"/>
          <w:sz w:val="24"/>
          <w:szCs w:val="24"/>
        </w:rPr>
        <w:t>-</w:t>
      </w:r>
      <w:r w:rsidRPr="000A458E">
        <w:rPr>
          <w:rFonts w:ascii="Times New Roman" w:hAnsi="Times New Roman" w:cs="Times New Roman"/>
          <w:sz w:val="24"/>
          <w:szCs w:val="24"/>
        </w:rPr>
        <w:t xml:space="preserve">157. </w:t>
      </w:r>
      <w:r>
        <w:rPr>
          <w:rFonts w:ascii="Times New Roman" w:hAnsi="Times New Roman" w:cs="Times New Roman"/>
          <w:sz w:val="24"/>
          <w:szCs w:val="24"/>
        </w:rPr>
        <w:t>doi:</w:t>
      </w:r>
      <w:r w:rsidRPr="000A458E">
        <w:rPr>
          <w:rFonts w:ascii="Times New Roman" w:hAnsi="Times New Roman" w:cs="Times New Roman"/>
          <w:sz w:val="24"/>
          <w:szCs w:val="24"/>
        </w:rPr>
        <w:t>10.1016/j.bodyim.2015.03.008</w:t>
      </w:r>
    </w:p>
    <w:p w:rsidR="005724B3" w:rsidRDefault="00086981" w:rsidP="00353A73">
      <w:pPr>
        <w:spacing w:after="0"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Piran</w:t>
      </w:r>
      <w:proofErr w:type="spellEnd"/>
      <w:r>
        <w:rPr>
          <w:rFonts w:ascii="Times New Roman" w:hAnsi="Times New Roman" w:cs="Times New Roman"/>
          <w:sz w:val="24"/>
          <w:szCs w:val="24"/>
        </w:rPr>
        <w:t xml:space="preserve">, N. (2016). Embodied possibilities and disruptions: The emergence of the Experience of Embodiment construct from qualitative studies with girls and women. </w:t>
      </w:r>
      <w:r>
        <w:rPr>
          <w:rFonts w:ascii="Times New Roman" w:hAnsi="Times New Roman" w:cs="Times New Roman"/>
          <w:i/>
          <w:sz w:val="24"/>
          <w:szCs w:val="24"/>
        </w:rPr>
        <w:t>Body Image</w:t>
      </w:r>
      <w:r>
        <w:rPr>
          <w:rFonts w:ascii="Times New Roman" w:hAnsi="Times New Roman" w:cs="Times New Roman"/>
          <w:sz w:val="24"/>
          <w:szCs w:val="24"/>
        </w:rPr>
        <w:t xml:space="preserve">, </w:t>
      </w:r>
      <w:r>
        <w:rPr>
          <w:rFonts w:ascii="Times New Roman" w:hAnsi="Times New Roman" w:cs="Times New Roman"/>
          <w:i/>
          <w:sz w:val="24"/>
          <w:szCs w:val="24"/>
        </w:rPr>
        <w:t>18</w:t>
      </w:r>
      <w:r>
        <w:rPr>
          <w:rFonts w:ascii="Times New Roman" w:hAnsi="Times New Roman" w:cs="Times New Roman"/>
          <w:sz w:val="24"/>
          <w:szCs w:val="24"/>
        </w:rPr>
        <w:t>, 43-60. doi:10.1016/j.bodyim.2016.04.077</w:t>
      </w:r>
    </w:p>
    <w:p w:rsidR="00B33A4A" w:rsidRDefault="005724B3" w:rsidP="00353A73">
      <w:pPr>
        <w:spacing w:after="0" w:line="480" w:lineRule="auto"/>
        <w:ind w:left="567" w:hanging="567"/>
        <w:rPr>
          <w:rFonts w:ascii="Times New Roman" w:hAnsi="Times New Roman" w:cs="Arial"/>
          <w:sz w:val="24"/>
          <w:szCs w:val="26"/>
          <w:lang w:val="en-US"/>
        </w:rPr>
      </w:pPr>
      <w:r>
        <w:rPr>
          <w:rFonts w:ascii="Times New Roman" w:hAnsi="Times New Roman" w:cs="Times New Roman"/>
          <w:sz w:val="24"/>
          <w:szCs w:val="24"/>
        </w:rPr>
        <w:lastRenderedPageBreak/>
        <w:t xml:space="preserve">Reed, D. L., Thompson, J. K., </w:t>
      </w:r>
      <w:proofErr w:type="spellStart"/>
      <w:r>
        <w:rPr>
          <w:rFonts w:ascii="Times New Roman" w:hAnsi="Times New Roman" w:cs="Times New Roman"/>
          <w:sz w:val="24"/>
          <w:szCs w:val="24"/>
        </w:rPr>
        <w:t>Brannick</w:t>
      </w:r>
      <w:proofErr w:type="spellEnd"/>
      <w:r>
        <w:rPr>
          <w:rFonts w:ascii="Times New Roman" w:hAnsi="Times New Roman" w:cs="Times New Roman"/>
          <w:sz w:val="24"/>
          <w:szCs w:val="24"/>
        </w:rPr>
        <w:t xml:space="preserve">, M. T., &amp; Sacco, W. P. (2011). Development and validation of the Physical Appearance State and Trait Anxiety Scale (PASTAS). </w:t>
      </w:r>
      <w:r>
        <w:rPr>
          <w:rFonts w:ascii="Times New Roman" w:hAnsi="Times New Roman" w:cs="Times New Roman"/>
          <w:i/>
          <w:sz w:val="24"/>
          <w:szCs w:val="24"/>
        </w:rPr>
        <w:t>Journal of Anxiety Disorders</w:t>
      </w:r>
      <w:r>
        <w:rPr>
          <w:rFonts w:ascii="Times New Roman" w:hAnsi="Times New Roman" w:cs="Times New Roman"/>
          <w:sz w:val="24"/>
          <w:szCs w:val="24"/>
        </w:rPr>
        <w:t xml:space="preserve">, </w:t>
      </w:r>
      <w:r>
        <w:rPr>
          <w:rFonts w:ascii="Times New Roman" w:hAnsi="Times New Roman" w:cs="Times New Roman"/>
          <w:i/>
          <w:sz w:val="24"/>
          <w:szCs w:val="24"/>
        </w:rPr>
        <w:t>5</w:t>
      </w:r>
      <w:r>
        <w:rPr>
          <w:rFonts w:ascii="Times New Roman" w:hAnsi="Times New Roman" w:cs="Times New Roman"/>
          <w:sz w:val="24"/>
          <w:szCs w:val="24"/>
        </w:rPr>
        <w:t>, 323</w:t>
      </w:r>
      <w:r w:rsidRPr="006D484A">
        <w:rPr>
          <w:rFonts w:ascii="Times New Roman" w:hAnsi="Times New Roman" w:cs="Times New Roman"/>
          <w:sz w:val="24"/>
          <w:szCs w:val="24"/>
        </w:rPr>
        <w:t xml:space="preserve">-332. </w:t>
      </w:r>
      <w:proofErr w:type="spellStart"/>
      <w:proofErr w:type="gramStart"/>
      <w:r w:rsidRPr="006D484A">
        <w:rPr>
          <w:rFonts w:ascii="Times New Roman" w:hAnsi="Times New Roman" w:cs="Times New Roman"/>
          <w:sz w:val="24"/>
          <w:szCs w:val="24"/>
        </w:rPr>
        <w:t>doi</w:t>
      </w:r>
      <w:proofErr w:type="spellEnd"/>
      <w:r w:rsidRPr="006D484A">
        <w:rPr>
          <w:rFonts w:ascii="Times New Roman" w:hAnsi="Times New Roman" w:cs="Times New Roman"/>
          <w:sz w:val="24"/>
          <w:szCs w:val="24"/>
        </w:rPr>
        <w:t>:</w:t>
      </w:r>
      <w:proofErr w:type="gramEnd"/>
      <w:r w:rsidR="006D484A" w:rsidRPr="006D484A">
        <w:rPr>
          <w:rFonts w:ascii="Times New Roman" w:hAnsi="Times New Roman" w:cs="Arial"/>
          <w:sz w:val="24"/>
          <w:szCs w:val="26"/>
          <w:lang w:val="en-US"/>
        </w:rPr>
        <w:t>10.1016/0887-6185(91)90032-O</w:t>
      </w:r>
    </w:p>
    <w:p w:rsidR="00B33A4A" w:rsidRPr="00B33A4A" w:rsidRDefault="00B33A4A" w:rsidP="00353A73">
      <w:pPr>
        <w:spacing w:after="0" w:line="480" w:lineRule="auto"/>
        <w:ind w:left="567" w:hanging="567"/>
        <w:rPr>
          <w:rFonts w:ascii="Times New Roman" w:hAnsi="Times New Roman" w:cs="Arial"/>
          <w:sz w:val="24"/>
          <w:szCs w:val="26"/>
          <w:lang w:val="en-US"/>
        </w:rPr>
      </w:pPr>
      <w:r>
        <w:rPr>
          <w:rFonts w:ascii="Times New Roman" w:hAnsi="Times New Roman" w:cs="Arial"/>
          <w:sz w:val="24"/>
          <w:szCs w:val="26"/>
          <w:lang w:val="en-US"/>
        </w:rPr>
        <w:t xml:space="preserve">Slayton, S. C., </w:t>
      </w:r>
      <w:proofErr w:type="spellStart"/>
      <w:r>
        <w:rPr>
          <w:rFonts w:ascii="Times New Roman" w:hAnsi="Times New Roman" w:cs="Arial"/>
          <w:sz w:val="24"/>
          <w:szCs w:val="26"/>
          <w:lang w:val="en-US"/>
        </w:rPr>
        <w:t>D’Archer</w:t>
      </w:r>
      <w:proofErr w:type="spellEnd"/>
      <w:r>
        <w:rPr>
          <w:rFonts w:ascii="Times New Roman" w:hAnsi="Times New Roman" w:cs="Arial"/>
          <w:sz w:val="24"/>
          <w:szCs w:val="26"/>
          <w:lang w:val="en-US"/>
        </w:rPr>
        <w:t xml:space="preserve">, J., &amp; Kaplan, F. (2011). Outcome studies on the efficacy of art therapy: A review of findings. </w:t>
      </w:r>
      <w:r>
        <w:rPr>
          <w:rFonts w:ascii="Times New Roman" w:hAnsi="Times New Roman" w:cs="Arial"/>
          <w:i/>
          <w:sz w:val="24"/>
          <w:szCs w:val="26"/>
          <w:lang w:val="en-US"/>
        </w:rPr>
        <w:t>Art Therapy</w:t>
      </w:r>
      <w:r>
        <w:rPr>
          <w:rFonts w:ascii="Times New Roman" w:hAnsi="Times New Roman" w:cs="Arial"/>
          <w:sz w:val="24"/>
          <w:szCs w:val="26"/>
          <w:lang w:val="en-US"/>
        </w:rPr>
        <w:t xml:space="preserve">, </w:t>
      </w:r>
      <w:r>
        <w:rPr>
          <w:rFonts w:ascii="Times New Roman" w:hAnsi="Times New Roman" w:cs="Arial"/>
          <w:i/>
          <w:sz w:val="24"/>
          <w:szCs w:val="26"/>
          <w:lang w:val="en-US"/>
        </w:rPr>
        <w:t>27</w:t>
      </w:r>
      <w:r>
        <w:rPr>
          <w:rFonts w:ascii="Times New Roman" w:hAnsi="Times New Roman" w:cs="Arial"/>
          <w:sz w:val="24"/>
          <w:szCs w:val="26"/>
          <w:lang w:val="en-US"/>
        </w:rPr>
        <w:t>, 108-111. doi:</w:t>
      </w:r>
      <w:r w:rsidRPr="00B33A4A">
        <w:rPr>
          <w:rFonts w:ascii="Times New Roman" w:hAnsi="Times New Roman" w:cs="Arial"/>
          <w:sz w:val="24"/>
          <w:szCs w:val="26"/>
          <w:lang w:val="en-US"/>
        </w:rPr>
        <w:t>10.1080/07421656.2010.10129660</w:t>
      </w:r>
    </w:p>
    <w:p w:rsidR="00973577" w:rsidRPr="00973577" w:rsidRDefault="00973577" w:rsidP="00353A7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Stanhope, C. (2013). Beauty and the beast: Can life drawing support female student in challenging media imagery? </w:t>
      </w:r>
      <w:r>
        <w:rPr>
          <w:rFonts w:ascii="Times New Roman" w:hAnsi="Times New Roman" w:cs="Times New Roman"/>
          <w:i/>
          <w:sz w:val="24"/>
          <w:szCs w:val="24"/>
        </w:rPr>
        <w:t>International Journal of Arts and Design Education</w:t>
      </w:r>
      <w:r>
        <w:rPr>
          <w:rFonts w:ascii="Times New Roman" w:hAnsi="Times New Roman" w:cs="Times New Roman"/>
          <w:sz w:val="24"/>
          <w:szCs w:val="24"/>
        </w:rPr>
        <w:t xml:space="preserve">, </w:t>
      </w:r>
      <w:r>
        <w:rPr>
          <w:rFonts w:ascii="Times New Roman" w:hAnsi="Times New Roman" w:cs="Times New Roman"/>
          <w:i/>
          <w:sz w:val="24"/>
          <w:szCs w:val="24"/>
        </w:rPr>
        <w:t>32</w:t>
      </w:r>
      <w:r>
        <w:rPr>
          <w:rFonts w:ascii="Times New Roman" w:hAnsi="Times New Roman" w:cs="Times New Roman"/>
          <w:sz w:val="24"/>
          <w:szCs w:val="24"/>
        </w:rPr>
        <w:t>, 352-361. doi:</w:t>
      </w:r>
      <w:r w:rsidR="001650BB">
        <w:rPr>
          <w:rFonts w:ascii="Times New Roman" w:hAnsi="Times New Roman" w:cs="Times New Roman"/>
          <w:sz w:val="24"/>
          <w:szCs w:val="24"/>
        </w:rPr>
        <w:t>10.1111/j.1467-8070.2013.12030.x</w:t>
      </w:r>
    </w:p>
    <w:p w:rsidR="00442052" w:rsidRDefault="000E2F23" w:rsidP="00353A73">
      <w:pPr>
        <w:spacing w:after="0" w:line="480" w:lineRule="auto"/>
        <w:ind w:left="567" w:hanging="567"/>
        <w:rPr>
          <w:rFonts w:ascii="Times New Roman" w:hAnsi="Times New Roman" w:cs="Times New Roman"/>
          <w:sz w:val="24"/>
          <w:szCs w:val="24"/>
          <w:bdr w:val="none" w:sz="0" w:space="0" w:color="auto" w:frame="1"/>
          <w:shd w:val="clear" w:color="auto" w:fill="FFFFFF"/>
        </w:rPr>
      </w:pPr>
      <w:proofErr w:type="spellStart"/>
      <w:r w:rsidRPr="000A458E">
        <w:rPr>
          <w:rFonts w:ascii="Times New Roman" w:hAnsi="Times New Roman" w:cs="Times New Roman"/>
          <w:sz w:val="24"/>
          <w:szCs w:val="24"/>
        </w:rPr>
        <w:t>Stice</w:t>
      </w:r>
      <w:proofErr w:type="spellEnd"/>
      <w:r w:rsidRPr="000A458E">
        <w:rPr>
          <w:rFonts w:ascii="Times New Roman" w:hAnsi="Times New Roman" w:cs="Times New Roman"/>
          <w:sz w:val="24"/>
          <w:szCs w:val="24"/>
        </w:rPr>
        <w:t xml:space="preserve">, E., &amp; Shaw, H. E. (2002). Role of body dissatisfaction in the onset and maintenance of eating pathology: Synthesis of research findings. </w:t>
      </w:r>
      <w:r w:rsidRPr="000A458E">
        <w:rPr>
          <w:rFonts w:ascii="Times New Roman" w:hAnsi="Times New Roman" w:cs="Times New Roman"/>
          <w:i/>
          <w:sz w:val="24"/>
          <w:szCs w:val="24"/>
        </w:rPr>
        <w:t>Journal of Psychosomatic Research</w:t>
      </w:r>
      <w:r w:rsidRPr="000A458E">
        <w:rPr>
          <w:rFonts w:ascii="Times New Roman" w:hAnsi="Times New Roman" w:cs="Times New Roman"/>
          <w:sz w:val="24"/>
          <w:szCs w:val="24"/>
        </w:rPr>
        <w:t xml:space="preserve">, </w:t>
      </w:r>
      <w:r w:rsidRPr="000A458E">
        <w:rPr>
          <w:rFonts w:ascii="Times New Roman" w:hAnsi="Times New Roman" w:cs="Times New Roman"/>
          <w:i/>
          <w:sz w:val="24"/>
          <w:szCs w:val="24"/>
        </w:rPr>
        <w:t>53</w:t>
      </w:r>
      <w:r w:rsidRPr="000A458E">
        <w:rPr>
          <w:rFonts w:ascii="Times New Roman" w:hAnsi="Times New Roman" w:cs="Times New Roman"/>
          <w:sz w:val="24"/>
          <w:szCs w:val="24"/>
        </w:rPr>
        <w:t xml:space="preserve">, 985-993. </w:t>
      </w:r>
      <w:proofErr w:type="spellStart"/>
      <w:proofErr w:type="gramStart"/>
      <w:r w:rsidRPr="000A458E">
        <w:rPr>
          <w:rFonts w:ascii="Times New Roman" w:hAnsi="Times New Roman" w:cs="Times New Roman"/>
          <w:sz w:val="24"/>
          <w:szCs w:val="24"/>
        </w:rPr>
        <w:t>doi</w:t>
      </w:r>
      <w:proofErr w:type="spellEnd"/>
      <w:proofErr w:type="gramEnd"/>
      <w:r w:rsidRPr="000A458E">
        <w:rPr>
          <w:rFonts w:ascii="Times New Roman" w:hAnsi="Times New Roman" w:cs="Times New Roman"/>
          <w:sz w:val="24"/>
          <w:szCs w:val="24"/>
        </w:rPr>
        <w:t xml:space="preserve">: </w:t>
      </w:r>
      <w:r w:rsidRPr="000A458E">
        <w:rPr>
          <w:rFonts w:ascii="Times New Roman" w:hAnsi="Times New Roman" w:cs="Times New Roman"/>
          <w:sz w:val="24"/>
          <w:szCs w:val="24"/>
          <w:bdr w:val="none" w:sz="0" w:space="0" w:color="auto" w:frame="1"/>
          <w:shd w:val="clear" w:color="auto" w:fill="FFFFFF"/>
        </w:rPr>
        <w:t>10.1016</w:t>
      </w:r>
      <w:r w:rsidRPr="000E2F23">
        <w:rPr>
          <w:rFonts w:ascii="Times New Roman" w:hAnsi="Times New Roman" w:cs="Times New Roman"/>
          <w:sz w:val="24"/>
          <w:szCs w:val="24"/>
          <w:bdr w:val="none" w:sz="0" w:space="0" w:color="auto" w:frame="1"/>
          <w:shd w:val="clear" w:color="auto" w:fill="FFFFFF"/>
        </w:rPr>
        <w:t>/S0022-3999(02)00488-9</w:t>
      </w:r>
    </w:p>
    <w:p w:rsidR="000E2F23" w:rsidRDefault="00442052" w:rsidP="00442052">
      <w:pPr>
        <w:spacing w:after="0" w:line="480" w:lineRule="auto"/>
        <w:ind w:left="567" w:hanging="567"/>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Stuckey, H. L., &amp; Nobel, J. (2010). The connection between art, healing, and public health: A review </w:t>
      </w:r>
      <w:r w:rsidRPr="00442052">
        <w:rPr>
          <w:rFonts w:ascii="Times New Roman" w:hAnsi="Times New Roman" w:cs="Times New Roman"/>
          <w:sz w:val="24"/>
          <w:szCs w:val="24"/>
          <w:bdr w:val="none" w:sz="0" w:space="0" w:color="auto" w:frame="1"/>
          <w:shd w:val="clear" w:color="auto" w:fill="FFFFFF"/>
        </w:rPr>
        <w:t xml:space="preserve">of the current literature. </w:t>
      </w:r>
      <w:r w:rsidRPr="00442052">
        <w:rPr>
          <w:rFonts w:ascii="Times New Roman" w:hAnsi="Times New Roman" w:cs="Times New Roman"/>
          <w:i/>
          <w:sz w:val="24"/>
          <w:szCs w:val="24"/>
          <w:bdr w:val="none" w:sz="0" w:space="0" w:color="auto" w:frame="1"/>
          <w:shd w:val="clear" w:color="auto" w:fill="FFFFFF"/>
        </w:rPr>
        <w:t>American Journal of Public Health</w:t>
      </w:r>
      <w:r w:rsidRPr="00442052">
        <w:rPr>
          <w:rFonts w:ascii="Times New Roman" w:hAnsi="Times New Roman" w:cs="Times New Roman"/>
          <w:sz w:val="24"/>
          <w:szCs w:val="24"/>
          <w:bdr w:val="none" w:sz="0" w:space="0" w:color="auto" w:frame="1"/>
          <w:shd w:val="clear" w:color="auto" w:fill="FFFFFF"/>
        </w:rPr>
        <w:t xml:space="preserve">, </w:t>
      </w:r>
      <w:r w:rsidRPr="00442052">
        <w:rPr>
          <w:rFonts w:ascii="Times New Roman" w:hAnsi="Times New Roman" w:cs="Times New Roman"/>
          <w:i/>
          <w:sz w:val="24"/>
          <w:szCs w:val="24"/>
          <w:bdr w:val="none" w:sz="0" w:space="0" w:color="auto" w:frame="1"/>
          <w:shd w:val="clear" w:color="auto" w:fill="FFFFFF"/>
        </w:rPr>
        <w:t>100</w:t>
      </w:r>
      <w:r w:rsidRPr="00442052">
        <w:rPr>
          <w:rFonts w:ascii="Times New Roman" w:hAnsi="Times New Roman" w:cs="Times New Roman"/>
          <w:sz w:val="24"/>
          <w:szCs w:val="24"/>
          <w:bdr w:val="none" w:sz="0" w:space="0" w:color="auto" w:frame="1"/>
          <w:shd w:val="clear" w:color="auto" w:fill="FFFFFF"/>
        </w:rPr>
        <w:t xml:space="preserve">, 254-263. </w:t>
      </w:r>
      <w:proofErr w:type="spellStart"/>
      <w:r w:rsidRPr="00442052">
        <w:rPr>
          <w:rFonts w:ascii="Times New Roman" w:hAnsi="Times New Roman" w:cs="Times New Roman"/>
          <w:sz w:val="24"/>
          <w:szCs w:val="24"/>
          <w:bdr w:val="none" w:sz="0" w:space="0" w:color="auto" w:frame="1"/>
          <w:shd w:val="clear" w:color="auto" w:fill="FFFFFF"/>
        </w:rPr>
        <w:t>doi</w:t>
      </w:r>
      <w:proofErr w:type="spellEnd"/>
      <w:r w:rsidRPr="00442052">
        <w:rPr>
          <w:rFonts w:ascii="Times New Roman" w:hAnsi="Times New Roman" w:cs="Times New Roman"/>
          <w:sz w:val="24"/>
          <w:szCs w:val="24"/>
          <w:bdr w:val="none" w:sz="0" w:space="0" w:color="auto" w:frame="1"/>
          <w:shd w:val="clear" w:color="auto" w:fill="FFFFFF"/>
        </w:rPr>
        <w:t>:</w:t>
      </w:r>
      <w:r w:rsidRPr="00442052">
        <w:rPr>
          <w:rFonts w:ascii="Times New Roman" w:hAnsi="Times New Roman" w:cs="Verdana"/>
          <w:sz w:val="24"/>
          <w:szCs w:val="26"/>
          <w:lang w:val="en-US"/>
        </w:rPr>
        <w:t>10.2105/AJPH.2008.156497</w:t>
      </w:r>
    </w:p>
    <w:p w:rsidR="00B06249" w:rsidRPr="00B06249" w:rsidRDefault="00B06249" w:rsidP="00353A73">
      <w:pPr>
        <w:spacing w:after="0" w:line="480" w:lineRule="auto"/>
        <w:ind w:left="567" w:hanging="567"/>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Swami, V. (2016). Illustrating the body: Cross-sectional and prospective investigations of the impact of life drawing sessions on body image. </w:t>
      </w:r>
      <w:r>
        <w:rPr>
          <w:rFonts w:ascii="Times New Roman" w:hAnsi="Times New Roman" w:cs="Times New Roman"/>
          <w:i/>
          <w:sz w:val="24"/>
          <w:szCs w:val="24"/>
          <w:bdr w:val="none" w:sz="0" w:space="0" w:color="auto" w:frame="1"/>
          <w:shd w:val="clear" w:color="auto" w:fill="FFFFFF"/>
        </w:rPr>
        <w:t>Psychiatry Research</w:t>
      </w:r>
      <w:r>
        <w:rPr>
          <w:rFonts w:ascii="Times New Roman" w:hAnsi="Times New Roman" w:cs="Times New Roman"/>
          <w:sz w:val="24"/>
          <w:szCs w:val="24"/>
          <w:bdr w:val="none" w:sz="0" w:space="0" w:color="auto" w:frame="1"/>
          <w:shd w:val="clear" w:color="auto" w:fill="FFFFFF"/>
        </w:rPr>
        <w:t xml:space="preserve">, </w:t>
      </w:r>
      <w:r>
        <w:rPr>
          <w:rFonts w:ascii="Times New Roman" w:hAnsi="Times New Roman" w:cs="Times New Roman"/>
          <w:i/>
          <w:sz w:val="24"/>
          <w:szCs w:val="24"/>
          <w:bdr w:val="none" w:sz="0" w:space="0" w:color="auto" w:frame="1"/>
          <w:shd w:val="clear" w:color="auto" w:fill="FFFFFF"/>
        </w:rPr>
        <w:t>235</w:t>
      </w:r>
      <w:r>
        <w:rPr>
          <w:rFonts w:ascii="Times New Roman" w:hAnsi="Times New Roman" w:cs="Times New Roman"/>
          <w:sz w:val="24"/>
          <w:szCs w:val="24"/>
          <w:bdr w:val="none" w:sz="0" w:space="0" w:color="auto" w:frame="1"/>
          <w:shd w:val="clear" w:color="auto" w:fill="FFFFFF"/>
        </w:rPr>
        <w:t>, 128-132. doi:</w:t>
      </w:r>
      <w:r w:rsidR="004F37AE">
        <w:rPr>
          <w:rFonts w:ascii="Times New Roman" w:hAnsi="Times New Roman" w:cs="Times New Roman"/>
          <w:sz w:val="24"/>
          <w:szCs w:val="24"/>
          <w:bdr w:val="none" w:sz="0" w:space="0" w:color="auto" w:frame="1"/>
          <w:shd w:val="clear" w:color="auto" w:fill="FFFFFF"/>
        </w:rPr>
        <w:t>10.1016/j.psychres.2015.11.034</w:t>
      </w:r>
    </w:p>
    <w:p w:rsidR="00246052" w:rsidRPr="00246052" w:rsidRDefault="00246052" w:rsidP="00353A73">
      <w:pPr>
        <w:spacing w:after="0" w:line="480" w:lineRule="auto"/>
        <w:ind w:left="567" w:hanging="567"/>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Swami, V., Barron, D., Weis, L., &amp; </w:t>
      </w:r>
      <w:proofErr w:type="spellStart"/>
      <w:r>
        <w:rPr>
          <w:rFonts w:ascii="Times New Roman" w:hAnsi="Times New Roman" w:cs="Times New Roman"/>
          <w:sz w:val="24"/>
          <w:szCs w:val="24"/>
          <w:bdr w:val="none" w:sz="0" w:space="0" w:color="auto" w:frame="1"/>
          <w:shd w:val="clear" w:color="auto" w:fill="FFFFFF"/>
        </w:rPr>
        <w:t>Furnham</w:t>
      </w:r>
      <w:proofErr w:type="spellEnd"/>
      <w:r>
        <w:rPr>
          <w:rFonts w:ascii="Times New Roman" w:hAnsi="Times New Roman" w:cs="Times New Roman"/>
          <w:sz w:val="24"/>
          <w:szCs w:val="24"/>
          <w:bdr w:val="none" w:sz="0" w:space="0" w:color="auto" w:frame="1"/>
          <w:shd w:val="clear" w:color="auto" w:fill="FFFFFF"/>
        </w:rPr>
        <w:t xml:space="preserve">, A. (2016). Bodies in nature: Associations between exposure to nature, connectedness to nature, and body image in U.S. adults. </w:t>
      </w:r>
      <w:r>
        <w:rPr>
          <w:rFonts w:ascii="Times New Roman" w:hAnsi="Times New Roman" w:cs="Times New Roman"/>
          <w:i/>
          <w:sz w:val="24"/>
          <w:szCs w:val="24"/>
          <w:bdr w:val="none" w:sz="0" w:space="0" w:color="auto" w:frame="1"/>
          <w:shd w:val="clear" w:color="auto" w:fill="FFFFFF"/>
        </w:rPr>
        <w:t>Body Image</w:t>
      </w:r>
      <w:r>
        <w:rPr>
          <w:rFonts w:ascii="Times New Roman" w:hAnsi="Times New Roman" w:cs="Times New Roman"/>
          <w:sz w:val="24"/>
          <w:szCs w:val="24"/>
          <w:bdr w:val="none" w:sz="0" w:space="0" w:color="auto" w:frame="1"/>
          <w:shd w:val="clear" w:color="auto" w:fill="FFFFFF"/>
        </w:rPr>
        <w:t xml:space="preserve">, </w:t>
      </w:r>
      <w:r>
        <w:rPr>
          <w:rFonts w:ascii="Times New Roman" w:hAnsi="Times New Roman" w:cs="Times New Roman"/>
          <w:i/>
          <w:sz w:val="24"/>
          <w:szCs w:val="24"/>
          <w:bdr w:val="none" w:sz="0" w:space="0" w:color="auto" w:frame="1"/>
          <w:shd w:val="clear" w:color="auto" w:fill="FFFFFF"/>
        </w:rPr>
        <w:t>18</w:t>
      </w:r>
      <w:r>
        <w:rPr>
          <w:rFonts w:ascii="Times New Roman" w:hAnsi="Times New Roman" w:cs="Times New Roman"/>
          <w:sz w:val="24"/>
          <w:szCs w:val="24"/>
          <w:bdr w:val="none" w:sz="0" w:space="0" w:color="auto" w:frame="1"/>
          <w:shd w:val="clear" w:color="auto" w:fill="FFFFFF"/>
        </w:rPr>
        <w:t>, 153-161. doi:10.1016/j.bodyim.2016.07.002</w:t>
      </w:r>
    </w:p>
    <w:p w:rsidR="00331397" w:rsidRDefault="00331397" w:rsidP="00353A7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Swami, V., Frederick, D. A., </w:t>
      </w:r>
      <w:proofErr w:type="spellStart"/>
      <w:r>
        <w:rPr>
          <w:rFonts w:ascii="Times New Roman" w:hAnsi="Times New Roman" w:cs="Times New Roman"/>
          <w:sz w:val="24"/>
          <w:szCs w:val="24"/>
        </w:rPr>
        <w:t>Aavik</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Alcalay</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Allik</w:t>
      </w:r>
      <w:proofErr w:type="spellEnd"/>
      <w:r>
        <w:rPr>
          <w:rFonts w:ascii="Times New Roman" w:hAnsi="Times New Roman" w:cs="Times New Roman"/>
          <w:sz w:val="24"/>
          <w:szCs w:val="24"/>
        </w:rPr>
        <w:t>, D., Anderson, 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Zivcic-Becirevic</w:t>
      </w:r>
      <w:proofErr w:type="spellEnd"/>
      <w:r>
        <w:rPr>
          <w:rFonts w:ascii="Times New Roman" w:hAnsi="Times New Roman" w:cs="Times New Roman"/>
          <w:sz w:val="24"/>
          <w:szCs w:val="24"/>
        </w:rPr>
        <w:t xml:space="preserve">, I. (2010). </w:t>
      </w:r>
      <w:r w:rsidRPr="00331397">
        <w:rPr>
          <w:rFonts w:ascii="Times New Roman" w:hAnsi="Times New Roman" w:cs="Times New Roman"/>
          <w:sz w:val="24"/>
          <w:szCs w:val="24"/>
        </w:rPr>
        <w:t xml:space="preserve">The attractive female body weight and female body dissatisfaction in 26 countries across 10 world regions: Results of the International Body Project I. </w:t>
      </w:r>
      <w:r w:rsidRPr="00331397">
        <w:rPr>
          <w:rFonts w:ascii="Times New Roman" w:hAnsi="Times New Roman" w:cs="Times New Roman"/>
          <w:i/>
          <w:sz w:val="24"/>
          <w:szCs w:val="24"/>
        </w:rPr>
        <w:lastRenderedPageBreak/>
        <w:t>Personality and Social Psychology Bulletin</w:t>
      </w:r>
      <w:r w:rsidRPr="00331397">
        <w:rPr>
          <w:rFonts w:ascii="Times New Roman" w:hAnsi="Times New Roman" w:cs="Times New Roman"/>
          <w:sz w:val="24"/>
          <w:szCs w:val="24"/>
        </w:rPr>
        <w:t xml:space="preserve">, </w:t>
      </w:r>
      <w:r w:rsidRPr="00331397">
        <w:rPr>
          <w:rFonts w:ascii="Times New Roman" w:hAnsi="Times New Roman" w:cs="Times New Roman"/>
          <w:i/>
          <w:sz w:val="24"/>
          <w:szCs w:val="24"/>
        </w:rPr>
        <w:t>36</w:t>
      </w:r>
      <w:r w:rsidRPr="00331397">
        <w:rPr>
          <w:rFonts w:ascii="Times New Roman" w:hAnsi="Times New Roman" w:cs="Times New Roman"/>
          <w:sz w:val="24"/>
          <w:szCs w:val="24"/>
        </w:rPr>
        <w:t xml:space="preserve">, 309-325. </w:t>
      </w:r>
      <w:proofErr w:type="spellStart"/>
      <w:proofErr w:type="gramStart"/>
      <w:r w:rsidRPr="00331397">
        <w:rPr>
          <w:rFonts w:ascii="Times New Roman" w:hAnsi="Times New Roman" w:cs="Times New Roman"/>
          <w:sz w:val="24"/>
          <w:szCs w:val="24"/>
        </w:rPr>
        <w:t>doi</w:t>
      </w:r>
      <w:proofErr w:type="spellEnd"/>
      <w:proofErr w:type="gramEnd"/>
      <w:r w:rsidRPr="00331397">
        <w:rPr>
          <w:rFonts w:ascii="Times New Roman" w:hAnsi="Times New Roman" w:cs="Times New Roman"/>
          <w:sz w:val="24"/>
          <w:szCs w:val="24"/>
        </w:rPr>
        <w:t xml:space="preserve">: 10.1177/0146167209359702 </w:t>
      </w:r>
    </w:p>
    <w:p w:rsidR="007C5D2F" w:rsidRPr="007C5D2F" w:rsidRDefault="007C5D2F" w:rsidP="00353A7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Swami, V., &amp; Harris, A. S. (2012). Dancing toward positive body image? Examining body-related constructs with ballet and contemporary dancers at different levels. </w:t>
      </w:r>
      <w:r>
        <w:rPr>
          <w:rFonts w:ascii="Times New Roman" w:hAnsi="Times New Roman" w:cs="Times New Roman"/>
          <w:i/>
          <w:sz w:val="24"/>
          <w:szCs w:val="24"/>
        </w:rPr>
        <w:t>American Journal of Dance Therapy</w:t>
      </w:r>
      <w:r>
        <w:rPr>
          <w:rFonts w:ascii="Times New Roman" w:hAnsi="Times New Roman" w:cs="Times New Roman"/>
          <w:sz w:val="24"/>
          <w:szCs w:val="24"/>
        </w:rPr>
        <w:t xml:space="preserve">, </w:t>
      </w:r>
      <w:r>
        <w:rPr>
          <w:rFonts w:ascii="Times New Roman" w:hAnsi="Times New Roman" w:cs="Times New Roman"/>
          <w:i/>
          <w:sz w:val="24"/>
          <w:szCs w:val="24"/>
        </w:rPr>
        <w:t>34</w:t>
      </w:r>
      <w:r>
        <w:rPr>
          <w:rFonts w:ascii="Times New Roman" w:hAnsi="Times New Roman" w:cs="Times New Roman"/>
          <w:sz w:val="24"/>
          <w:szCs w:val="24"/>
        </w:rPr>
        <w:t xml:space="preserve">, 39-52.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10.1007/s10465-012-9129-7</w:t>
      </w:r>
    </w:p>
    <w:p w:rsidR="00086981" w:rsidRDefault="00086981" w:rsidP="00353A7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Swami, V., Steadman, L., &amp; </w:t>
      </w:r>
      <w:proofErr w:type="spellStart"/>
      <w:r>
        <w:rPr>
          <w:rFonts w:ascii="Times New Roman" w:hAnsi="Times New Roman" w:cs="Times New Roman"/>
          <w:sz w:val="24"/>
          <w:szCs w:val="24"/>
        </w:rPr>
        <w:t>Tovée</w:t>
      </w:r>
      <w:proofErr w:type="spellEnd"/>
      <w:r>
        <w:rPr>
          <w:rFonts w:ascii="Times New Roman" w:hAnsi="Times New Roman" w:cs="Times New Roman"/>
          <w:sz w:val="24"/>
          <w:szCs w:val="24"/>
        </w:rPr>
        <w:t xml:space="preserve">, M. J. (2009). </w:t>
      </w:r>
      <w:r w:rsidR="002F71D2">
        <w:rPr>
          <w:rFonts w:ascii="Times New Roman" w:hAnsi="Times New Roman" w:cs="Times New Roman"/>
          <w:sz w:val="24"/>
          <w:szCs w:val="24"/>
        </w:rPr>
        <w:t xml:space="preserve">A comparison of body size ideals, body dissatisfaction, and media influence between track athletes, martial artists, and non-athletes. </w:t>
      </w:r>
      <w:r w:rsidR="002F71D2">
        <w:rPr>
          <w:rFonts w:ascii="Times New Roman" w:hAnsi="Times New Roman" w:cs="Times New Roman"/>
          <w:i/>
          <w:sz w:val="24"/>
          <w:szCs w:val="24"/>
        </w:rPr>
        <w:t>Psychology of Sport and Exercise</w:t>
      </w:r>
      <w:r w:rsidR="002F71D2">
        <w:rPr>
          <w:rFonts w:ascii="Times New Roman" w:hAnsi="Times New Roman" w:cs="Times New Roman"/>
          <w:sz w:val="24"/>
          <w:szCs w:val="24"/>
        </w:rPr>
        <w:t xml:space="preserve">, </w:t>
      </w:r>
      <w:r w:rsidR="002F71D2">
        <w:rPr>
          <w:rFonts w:ascii="Times New Roman" w:hAnsi="Times New Roman" w:cs="Times New Roman"/>
          <w:i/>
          <w:sz w:val="24"/>
          <w:szCs w:val="24"/>
        </w:rPr>
        <w:t>10</w:t>
      </w:r>
      <w:r w:rsidR="002F71D2">
        <w:rPr>
          <w:rFonts w:ascii="Times New Roman" w:hAnsi="Times New Roman" w:cs="Times New Roman"/>
          <w:sz w:val="24"/>
          <w:szCs w:val="24"/>
        </w:rPr>
        <w:t>, 609-414. doi:10.1016/j.psychsport.2009.03.003</w:t>
      </w:r>
    </w:p>
    <w:p w:rsidR="007C5D2F" w:rsidRPr="007C5D2F" w:rsidRDefault="007C5D2F" w:rsidP="00353A7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Swami, V., &amp; </w:t>
      </w:r>
      <w:proofErr w:type="spellStart"/>
      <w:r>
        <w:rPr>
          <w:rFonts w:ascii="Times New Roman" w:hAnsi="Times New Roman" w:cs="Times New Roman"/>
          <w:sz w:val="24"/>
          <w:szCs w:val="24"/>
        </w:rPr>
        <w:t>Tovée</w:t>
      </w:r>
      <w:proofErr w:type="spellEnd"/>
      <w:r>
        <w:rPr>
          <w:rFonts w:ascii="Times New Roman" w:hAnsi="Times New Roman" w:cs="Times New Roman"/>
          <w:sz w:val="24"/>
          <w:szCs w:val="24"/>
        </w:rPr>
        <w:t xml:space="preserve">, M. J. (2009). A comparison of body dissatisfaction, body appreciation, and media influence between street-dancers and non-dancers. </w:t>
      </w:r>
      <w:r>
        <w:rPr>
          <w:rFonts w:ascii="Times New Roman" w:hAnsi="Times New Roman" w:cs="Times New Roman"/>
          <w:i/>
          <w:sz w:val="24"/>
          <w:szCs w:val="24"/>
        </w:rPr>
        <w:t>Body Image</w:t>
      </w:r>
      <w:r>
        <w:rPr>
          <w:rFonts w:ascii="Times New Roman" w:hAnsi="Times New Roman" w:cs="Times New Roman"/>
          <w:sz w:val="24"/>
          <w:szCs w:val="24"/>
        </w:rPr>
        <w:t xml:space="preserve">, </w:t>
      </w:r>
      <w:r>
        <w:rPr>
          <w:rFonts w:ascii="Times New Roman" w:hAnsi="Times New Roman" w:cs="Times New Roman"/>
          <w:i/>
          <w:sz w:val="24"/>
          <w:szCs w:val="24"/>
        </w:rPr>
        <w:t>6</w:t>
      </w:r>
      <w:r>
        <w:rPr>
          <w:rFonts w:ascii="Times New Roman" w:hAnsi="Times New Roman" w:cs="Times New Roman"/>
          <w:sz w:val="24"/>
          <w:szCs w:val="24"/>
        </w:rPr>
        <w:t>, 304-307. doi:10.1016/j.bodyim.2009.07.006</w:t>
      </w:r>
    </w:p>
    <w:p w:rsidR="007C5D2F" w:rsidRPr="007C5D2F" w:rsidRDefault="007C5D2F" w:rsidP="00353A73">
      <w:pPr>
        <w:spacing w:after="0"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Tiggemann</w:t>
      </w:r>
      <w:proofErr w:type="spellEnd"/>
      <w:r>
        <w:rPr>
          <w:rFonts w:ascii="Times New Roman" w:hAnsi="Times New Roman" w:cs="Times New Roman"/>
          <w:sz w:val="24"/>
          <w:szCs w:val="24"/>
        </w:rPr>
        <w:t xml:space="preserve">, M., Coutts, E., &amp; Clark, L. (2014). Belly dance as an embodying activity? A test of the Embodiment Model of Positive Body Image. </w:t>
      </w:r>
      <w:r>
        <w:rPr>
          <w:rFonts w:ascii="Times New Roman" w:hAnsi="Times New Roman" w:cs="Times New Roman"/>
          <w:i/>
          <w:sz w:val="24"/>
          <w:szCs w:val="24"/>
        </w:rPr>
        <w:t>Sex Roles</w:t>
      </w:r>
      <w:r>
        <w:rPr>
          <w:rFonts w:ascii="Times New Roman" w:hAnsi="Times New Roman" w:cs="Times New Roman"/>
          <w:sz w:val="24"/>
          <w:szCs w:val="24"/>
        </w:rPr>
        <w:t xml:space="preserve">, </w:t>
      </w:r>
      <w:r>
        <w:rPr>
          <w:rFonts w:ascii="Times New Roman" w:hAnsi="Times New Roman" w:cs="Times New Roman"/>
          <w:i/>
          <w:sz w:val="24"/>
          <w:szCs w:val="24"/>
        </w:rPr>
        <w:t>71</w:t>
      </w:r>
      <w:r>
        <w:rPr>
          <w:rFonts w:ascii="Times New Roman" w:hAnsi="Times New Roman" w:cs="Times New Roman"/>
          <w:sz w:val="24"/>
          <w:szCs w:val="24"/>
        </w:rPr>
        <w:t xml:space="preserve">, 197-207.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10.1007/s11199-014-0408-2</w:t>
      </w:r>
    </w:p>
    <w:p w:rsidR="000A458E" w:rsidRDefault="000A458E" w:rsidP="00353A73">
      <w:pPr>
        <w:spacing w:after="0" w:line="480" w:lineRule="auto"/>
        <w:ind w:left="567" w:hanging="567"/>
        <w:rPr>
          <w:rFonts w:ascii="Times New Roman" w:hAnsi="Times New Roman" w:cs="Times New Roman"/>
          <w:sz w:val="24"/>
          <w:szCs w:val="24"/>
        </w:rPr>
      </w:pPr>
      <w:proofErr w:type="spellStart"/>
      <w:r w:rsidRPr="000A458E">
        <w:rPr>
          <w:rFonts w:ascii="Times New Roman" w:hAnsi="Times New Roman" w:cs="Times New Roman"/>
          <w:sz w:val="24"/>
          <w:szCs w:val="24"/>
        </w:rPr>
        <w:t>Tylka</w:t>
      </w:r>
      <w:proofErr w:type="spellEnd"/>
      <w:r w:rsidRPr="000A458E">
        <w:rPr>
          <w:rFonts w:ascii="Times New Roman" w:hAnsi="Times New Roman" w:cs="Times New Roman"/>
          <w:sz w:val="24"/>
          <w:szCs w:val="24"/>
        </w:rPr>
        <w:t>, T. L., &amp; Wood-</w:t>
      </w:r>
      <w:proofErr w:type="spellStart"/>
      <w:r w:rsidRPr="000A458E">
        <w:rPr>
          <w:rFonts w:ascii="Times New Roman" w:hAnsi="Times New Roman" w:cs="Times New Roman"/>
          <w:sz w:val="24"/>
          <w:szCs w:val="24"/>
        </w:rPr>
        <w:t>Barcalow</w:t>
      </w:r>
      <w:proofErr w:type="spellEnd"/>
      <w:r w:rsidRPr="000A458E">
        <w:rPr>
          <w:rFonts w:ascii="Times New Roman" w:hAnsi="Times New Roman" w:cs="Times New Roman"/>
          <w:sz w:val="24"/>
          <w:szCs w:val="24"/>
        </w:rPr>
        <w:t>, N. L. (2015</w:t>
      </w:r>
      <w:r w:rsidR="00405F48">
        <w:rPr>
          <w:rFonts w:ascii="Times New Roman" w:hAnsi="Times New Roman" w:cs="Times New Roman"/>
          <w:sz w:val="24"/>
          <w:szCs w:val="24"/>
        </w:rPr>
        <w:t>a</w:t>
      </w:r>
      <w:r w:rsidRPr="000A458E">
        <w:rPr>
          <w:rFonts w:ascii="Times New Roman" w:hAnsi="Times New Roman" w:cs="Times New Roman"/>
          <w:sz w:val="24"/>
          <w:szCs w:val="24"/>
        </w:rPr>
        <w:t xml:space="preserve">). What is and what is not positive body image? Conceptual foundations and construct definition. </w:t>
      </w:r>
      <w:r w:rsidRPr="000A458E">
        <w:rPr>
          <w:rFonts w:ascii="Times New Roman" w:hAnsi="Times New Roman" w:cs="Times New Roman"/>
          <w:i/>
          <w:sz w:val="24"/>
          <w:szCs w:val="24"/>
        </w:rPr>
        <w:t>Body Image</w:t>
      </w:r>
      <w:r w:rsidRPr="000A458E">
        <w:rPr>
          <w:rFonts w:ascii="Times New Roman" w:hAnsi="Times New Roman" w:cs="Times New Roman"/>
          <w:sz w:val="24"/>
          <w:szCs w:val="24"/>
        </w:rPr>
        <w:t xml:space="preserve">, </w:t>
      </w:r>
      <w:r w:rsidRPr="000A458E">
        <w:rPr>
          <w:rFonts w:ascii="Times New Roman" w:hAnsi="Times New Roman" w:cs="Times New Roman"/>
          <w:i/>
          <w:sz w:val="24"/>
          <w:szCs w:val="24"/>
        </w:rPr>
        <w:t>14</w:t>
      </w:r>
      <w:r w:rsidRPr="000A458E">
        <w:rPr>
          <w:rFonts w:ascii="Times New Roman" w:hAnsi="Times New Roman" w:cs="Times New Roman"/>
          <w:sz w:val="24"/>
          <w:szCs w:val="24"/>
        </w:rPr>
        <w:t xml:space="preserve">, 118129. </w:t>
      </w:r>
      <w:r>
        <w:rPr>
          <w:rFonts w:ascii="Times New Roman" w:hAnsi="Times New Roman" w:cs="Times New Roman"/>
          <w:sz w:val="24"/>
          <w:szCs w:val="24"/>
        </w:rPr>
        <w:t>doi:</w:t>
      </w:r>
      <w:r w:rsidRPr="000A458E">
        <w:rPr>
          <w:rFonts w:ascii="Times New Roman" w:hAnsi="Times New Roman" w:cs="Times New Roman"/>
          <w:sz w:val="24"/>
          <w:szCs w:val="24"/>
        </w:rPr>
        <w:t>10.1016/j.bodyim.2015.04.001</w:t>
      </w:r>
    </w:p>
    <w:p w:rsidR="00405F48" w:rsidRPr="00FC488E" w:rsidRDefault="00405F48" w:rsidP="00405F48">
      <w:pPr>
        <w:spacing w:after="0" w:line="480" w:lineRule="auto"/>
        <w:ind w:left="567" w:hanging="567"/>
        <w:rPr>
          <w:rFonts w:ascii="Times New Roman" w:hAnsi="Times New Roman" w:cs="Times New Roman"/>
          <w:sz w:val="24"/>
          <w:szCs w:val="24"/>
          <w:shd w:val="clear" w:color="auto" w:fill="FFFFFF"/>
        </w:rPr>
      </w:pPr>
      <w:proofErr w:type="spellStart"/>
      <w:r w:rsidRPr="00FC488E">
        <w:rPr>
          <w:rFonts w:ascii="Times New Roman" w:hAnsi="Times New Roman" w:cs="Times New Roman"/>
          <w:sz w:val="24"/>
          <w:szCs w:val="24"/>
        </w:rPr>
        <w:t>Tylka</w:t>
      </w:r>
      <w:proofErr w:type="spellEnd"/>
      <w:r w:rsidRPr="00FC488E">
        <w:rPr>
          <w:rFonts w:ascii="Times New Roman" w:hAnsi="Times New Roman" w:cs="Times New Roman"/>
          <w:sz w:val="24"/>
          <w:szCs w:val="24"/>
        </w:rPr>
        <w:t>, T. L., &amp; Wood-</w:t>
      </w:r>
      <w:proofErr w:type="spellStart"/>
      <w:r w:rsidRPr="00FC488E">
        <w:rPr>
          <w:rFonts w:ascii="Times New Roman" w:hAnsi="Times New Roman" w:cs="Times New Roman"/>
          <w:sz w:val="24"/>
          <w:szCs w:val="24"/>
        </w:rPr>
        <w:t>Barcalow</w:t>
      </w:r>
      <w:proofErr w:type="spellEnd"/>
      <w:r w:rsidRPr="00FC488E">
        <w:rPr>
          <w:rFonts w:ascii="Times New Roman" w:hAnsi="Times New Roman" w:cs="Times New Roman"/>
          <w:sz w:val="24"/>
          <w:szCs w:val="24"/>
        </w:rPr>
        <w:t xml:space="preserve">, N. L. (2015b). The Body Appreciation Scale-2: Item refinement and psychometric evaluation. </w:t>
      </w:r>
      <w:r w:rsidRPr="00FC488E">
        <w:rPr>
          <w:rFonts w:ascii="Times New Roman" w:hAnsi="Times New Roman" w:cs="Times New Roman"/>
          <w:i/>
          <w:sz w:val="24"/>
          <w:szCs w:val="24"/>
        </w:rPr>
        <w:t>Body Image</w:t>
      </w:r>
      <w:r w:rsidRPr="00FC488E">
        <w:rPr>
          <w:rFonts w:ascii="Times New Roman" w:hAnsi="Times New Roman" w:cs="Times New Roman"/>
          <w:sz w:val="24"/>
          <w:szCs w:val="24"/>
        </w:rPr>
        <w:t xml:space="preserve">, </w:t>
      </w:r>
      <w:r w:rsidRPr="00FC488E">
        <w:rPr>
          <w:rFonts w:ascii="Times New Roman" w:hAnsi="Times New Roman" w:cs="Times New Roman"/>
          <w:i/>
          <w:sz w:val="24"/>
          <w:szCs w:val="24"/>
        </w:rPr>
        <w:t>12</w:t>
      </w:r>
      <w:r w:rsidRPr="00FC488E">
        <w:rPr>
          <w:rFonts w:ascii="Times New Roman" w:hAnsi="Times New Roman" w:cs="Times New Roman"/>
          <w:sz w:val="24"/>
          <w:szCs w:val="24"/>
        </w:rPr>
        <w:t xml:space="preserve">, 53-67. </w:t>
      </w:r>
      <w:proofErr w:type="spellStart"/>
      <w:proofErr w:type="gramStart"/>
      <w:r w:rsidRPr="00FC488E">
        <w:rPr>
          <w:rFonts w:ascii="Times New Roman" w:hAnsi="Times New Roman" w:cs="Times New Roman"/>
          <w:sz w:val="24"/>
          <w:szCs w:val="24"/>
        </w:rPr>
        <w:t>doi</w:t>
      </w:r>
      <w:proofErr w:type="spellEnd"/>
      <w:proofErr w:type="gramEnd"/>
      <w:r w:rsidRPr="00FC488E">
        <w:rPr>
          <w:rFonts w:ascii="Times New Roman" w:hAnsi="Times New Roman" w:cs="Times New Roman"/>
          <w:sz w:val="24"/>
          <w:szCs w:val="24"/>
        </w:rPr>
        <w:t>: 10.1016/j.bodyim.2014.09.006</w:t>
      </w:r>
    </w:p>
    <w:p w:rsidR="00331397" w:rsidRDefault="00331397" w:rsidP="00353A73">
      <w:pPr>
        <w:spacing w:after="0" w:line="480" w:lineRule="auto"/>
        <w:ind w:left="567" w:hanging="567"/>
        <w:rPr>
          <w:rFonts w:ascii="Times New Roman" w:hAnsi="Times New Roman" w:cs="Times New Roman"/>
          <w:sz w:val="24"/>
          <w:szCs w:val="24"/>
        </w:rPr>
      </w:pPr>
      <w:r w:rsidRPr="000A458E">
        <w:rPr>
          <w:rFonts w:ascii="Times New Roman" w:hAnsi="Times New Roman" w:cs="Times New Roman"/>
          <w:sz w:val="24"/>
          <w:szCs w:val="24"/>
        </w:rPr>
        <w:t xml:space="preserve">Wardle, J., </w:t>
      </w:r>
      <w:proofErr w:type="spellStart"/>
      <w:r w:rsidRPr="000A458E">
        <w:rPr>
          <w:rFonts w:ascii="Times New Roman" w:hAnsi="Times New Roman" w:cs="Times New Roman"/>
          <w:sz w:val="24"/>
          <w:szCs w:val="24"/>
        </w:rPr>
        <w:t>Haase</w:t>
      </w:r>
      <w:proofErr w:type="spellEnd"/>
      <w:r w:rsidRPr="000A458E">
        <w:rPr>
          <w:rFonts w:ascii="Times New Roman" w:hAnsi="Times New Roman" w:cs="Times New Roman"/>
          <w:sz w:val="24"/>
          <w:szCs w:val="24"/>
        </w:rPr>
        <w:t>, A. M., &amp; Steptoe, A. (2006</w:t>
      </w:r>
      <w:r>
        <w:rPr>
          <w:rFonts w:ascii="Times New Roman" w:hAnsi="Times New Roman" w:cs="Times New Roman"/>
          <w:sz w:val="24"/>
          <w:szCs w:val="24"/>
        </w:rPr>
        <w:t xml:space="preserve">). Body image and weight control in young adults: International comparisons in university students from 22 countries. </w:t>
      </w:r>
      <w:r>
        <w:rPr>
          <w:rFonts w:ascii="Times New Roman" w:hAnsi="Times New Roman" w:cs="Times New Roman"/>
          <w:i/>
          <w:sz w:val="24"/>
          <w:szCs w:val="24"/>
        </w:rPr>
        <w:t>International Journal of Obesity</w:t>
      </w:r>
      <w:r>
        <w:rPr>
          <w:rFonts w:ascii="Times New Roman" w:hAnsi="Times New Roman" w:cs="Times New Roman"/>
          <w:sz w:val="24"/>
          <w:szCs w:val="24"/>
        </w:rPr>
        <w:t xml:space="preserve">, </w:t>
      </w:r>
      <w:r>
        <w:rPr>
          <w:rFonts w:ascii="Times New Roman" w:hAnsi="Times New Roman" w:cs="Times New Roman"/>
          <w:i/>
          <w:sz w:val="24"/>
          <w:szCs w:val="24"/>
        </w:rPr>
        <w:t>30</w:t>
      </w:r>
      <w:r>
        <w:rPr>
          <w:rFonts w:ascii="Times New Roman" w:hAnsi="Times New Roman" w:cs="Times New Roman"/>
          <w:sz w:val="24"/>
          <w:szCs w:val="24"/>
        </w:rPr>
        <w:t>, 644-651. doi:10.1038/sj.ijo.0803050</w:t>
      </w:r>
    </w:p>
    <w:p w:rsidR="00E42791" w:rsidRDefault="00E42791" w:rsidP="00E42791">
      <w:pPr>
        <w:spacing w:after="0" w:line="480" w:lineRule="auto"/>
        <w:ind w:left="567" w:hanging="567"/>
        <w:rPr>
          <w:rFonts w:ascii="Times New Roman" w:hAnsi="Times New Roman" w:cs="Times New Roman"/>
          <w:sz w:val="24"/>
          <w:szCs w:val="24"/>
          <w:shd w:val="clear" w:color="auto" w:fill="FFFFFF"/>
        </w:rPr>
      </w:pPr>
      <w:r w:rsidRPr="00331397">
        <w:rPr>
          <w:rStyle w:val="personname"/>
          <w:rFonts w:ascii="Times New Roman" w:hAnsi="Times New Roman" w:cs="Times New Roman"/>
          <w:color w:val="000000"/>
          <w:sz w:val="24"/>
          <w:szCs w:val="24"/>
          <w:shd w:val="clear" w:color="auto" w:fill="FFFFFF"/>
        </w:rPr>
        <w:lastRenderedPageBreak/>
        <w:t>White, J.</w:t>
      </w:r>
      <w:r>
        <w:rPr>
          <w:rStyle w:val="personname"/>
          <w:rFonts w:ascii="Times New Roman" w:hAnsi="Times New Roman" w:cs="Times New Roman"/>
          <w:color w:val="000000"/>
          <w:sz w:val="24"/>
          <w:szCs w:val="24"/>
          <w:shd w:val="clear" w:color="auto" w:fill="FFFFFF"/>
        </w:rPr>
        <w:t xml:space="preserve">, &amp; </w:t>
      </w:r>
      <w:proofErr w:type="spellStart"/>
      <w:r w:rsidRPr="00331397">
        <w:rPr>
          <w:rStyle w:val="personname"/>
          <w:rFonts w:ascii="Times New Roman" w:hAnsi="Times New Roman" w:cs="Times New Roman"/>
          <w:color w:val="000000"/>
          <w:sz w:val="24"/>
          <w:szCs w:val="24"/>
          <w:shd w:val="clear" w:color="auto" w:fill="FFFFFF"/>
        </w:rPr>
        <w:t>Halliwell</w:t>
      </w:r>
      <w:proofErr w:type="spellEnd"/>
      <w:r w:rsidRPr="00331397">
        <w:rPr>
          <w:rStyle w:val="personname"/>
          <w:rFonts w:ascii="Times New Roman" w:hAnsi="Times New Roman" w:cs="Times New Roman"/>
          <w:color w:val="000000"/>
          <w:sz w:val="24"/>
          <w:szCs w:val="24"/>
          <w:shd w:val="clear" w:color="auto" w:fill="FFFFFF"/>
        </w:rPr>
        <w:t>, E.</w:t>
      </w:r>
      <w:r w:rsidRPr="00331397">
        <w:rPr>
          <w:rStyle w:val="apple-converted-space"/>
          <w:rFonts w:ascii="Times New Roman" w:hAnsi="Times New Roman" w:cs="Times New Roman"/>
          <w:color w:val="000000"/>
          <w:sz w:val="24"/>
          <w:szCs w:val="24"/>
          <w:shd w:val="clear" w:color="auto" w:fill="FFFFFF"/>
        </w:rPr>
        <w:t> </w:t>
      </w:r>
      <w:r w:rsidRPr="00331397">
        <w:rPr>
          <w:rFonts w:ascii="Times New Roman" w:hAnsi="Times New Roman" w:cs="Times New Roman"/>
          <w:color w:val="000000"/>
          <w:sz w:val="24"/>
          <w:szCs w:val="24"/>
          <w:shd w:val="clear" w:color="auto" w:fill="FFFFFF"/>
        </w:rPr>
        <w:t>(2010)</w:t>
      </w:r>
      <w:r>
        <w:rPr>
          <w:rFonts w:ascii="Times New Roman" w:hAnsi="Times New Roman" w:cs="Times New Roman"/>
          <w:color w:val="000000"/>
          <w:sz w:val="24"/>
          <w:szCs w:val="24"/>
          <w:shd w:val="clear" w:color="auto" w:fill="FFFFFF"/>
        </w:rPr>
        <w:t>.</w:t>
      </w:r>
      <w:r w:rsidRPr="00331397">
        <w:rPr>
          <w:rStyle w:val="apple-converted-space"/>
          <w:rFonts w:ascii="Times New Roman" w:hAnsi="Times New Roman" w:cs="Times New Roman"/>
          <w:color w:val="000000"/>
          <w:sz w:val="24"/>
          <w:szCs w:val="24"/>
          <w:shd w:val="clear" w:color="auto" w:fill="FFFFFF"/>
        </w:rPr>
        <w:t> </w:t>
      </w:r>
      <w:r w:rsidRPr="00331397">
        <w:rPr>
          <w:rFonts w:ascii="Times New Roman" w:hAnsi="Times New Roman" w:cs="Times New Roman"/>
          <w:sz w:val="24"/>
          <w:szCs w:val="24"/>
          <w:shd w:val="clear" w:color="auto" w:fill="FFFFFF"/>
        </w:rPr>
        <w:t xml:space="preserve">Examination of a sociocultural model of excessive exercise </w:t>
      </w:r>
      <w:r w:rsidRPr="00421695">
        <w:rPr>
          <w:rFonts w:ascii="Times New Roman" w:hAnsi="Times New Roman" w:cs="Times New Roman"/>
          <w:sz w:val="24"/>
          <w:szCs w:val="24"/>
          <w:shd w:val="clear" w:color="auto" w:fill="FFFFFF"/>
        </w:rPr>
        <w:t>among male and female adolescents.</w:t>
      </w:r>
      <w:r w:rsidRPr="00421695">
        <w:rPr>
          <w:rFonts w:ascii="Times New Roman" w:hAnsi="Times New Roman" w:cs="Times New Roman"/>
          <w:sz w:val="24"/>
          <w:szCs w:val="24"/>
        </w:rPr>
        <w:t xml:space="preserve"> </w:t>
      </w:r>
      <w:r w:rsidRPr="00421695">
        <w:rPr>
          <w:rStyle w:val="Emphasis"/>
          <w:rFonts w:ascii="Times New Roman" w:hAnsi="Times New Roman" w:cs="Times New Roman"/>
          <w:sz w:val="24"/>
          <w:szCs w:val="24"/>
          <w:shd w:val="clear" w:color="auto" w:fill="FFFFFF"/>
        </w:rPr>
        <w:t>Body Image</w:t>
      </w:r>
      <w:r w:rsidRPr="00421695">
        <w:rPr>
          <w:rFonts w:ascii="Times New Roman" w:hAnsi="Times New Roman" w:cs="Times New Roman"/>
          <w:sz w:val="24"/>
          <w:szCs w:val="24"/>
          <w:shd w:val="clear" w:color="auto" w:fill="FFFFFF"/>
        </w:rPr>
        <w:t xml:space="preserve">, 7, 227-233. </w:t>
      </w:r>
      <w:proofErr w:type="spellStart"/>
      <w:proofErr w:type="gramStart"/>
      <w:r w:rsidRPr="00421695">
        <w:rPr>
          <w:rFonts w:ascii="Times New Roman" w:hAnsi="Times New Roman" w:cs="Times New Roman"/>
          <w:sz w:val="24"/>
          <w:szCs w:val="24"/>
          <w:shd w:val="clear" w:color="auto" w:fill="FFFFFF"/>
        </w:rPr>
        <w:t>doi</w:t>
      </w:r>
      <w:proofErr w:type="spellEnd"/>
      <w:proofErr w:type="gramEnd"/>
      <w:r w:rsidRPr="00421695">
        <w:rPr>
          <w:rFonts w:ascii="Times New Roman" w:hAnsi="Times New Roman" w:cs="Times New Roman"/>
          <w:sz w:val="24"/>
          <w:szCs w:val="24"/>
          <w:shd w:val="clear" w:color="auto" w:fill="FFFFFF"/>
        </w:rPr>
        <w:t>: 10.1016/j.bodyim.2010.02.002</w:t>
      </w:r>
    </w:p>
    <w:p w:rsidR="006545D7" w:rsidRPr="006545D7" w:rsidRDefault="006545D7" w:rsidP="00E42791">
      <w:pPr>
        <w:spacing w:after="0" w:line="48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Wilkinson, R. A., &amp; Chilton, G. (2013). Positive art therapy: Linking positive psychology to art therapy theory, practice, and research. </w:t>
      </w:r>
      <w:r>
        <w:rPr>
          <w:rFonts w:ascii="Times New Roman" w:hAnsi="Times New Roman" w:cs="Times New Roman"/>
          <w:i/>
          <w:sz w:val="24"/>
          <w:szCs w:val="24"/>
          <w:shd w:val="clear" w:color="auto" w:fill="FFFFFF"/>
        </w:rPr>
        <w:t>Art Therapy</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30</w:t>
      </w:r>
      <w:r>
        <w:rPr>
          <w:rFonts w:ascii="Times New Roman" w:hAnsi="Times New Roman" w:cs="Times New Roman"/>
          <w:sz w:val="24"/>
          <w:szCs w:val="24"/>
          <w:shd w:val="clear" w:color="auto" w:fill="FFFFFF"/>
        </w:rPr>
        <w:t>, 4-11. doi:10.1080/07421656.2013.757513</w:t>
      </w:r>
    </w:p>
    <w:p w:rsidR="00E657E0" w:rsidRDefault="00E657E0" w:rsidP="00E657E0">
      <w:pPr>
        <w:spacing w:after="0" w:line="480" w:lineRule="auto"/>
        <w:ind w:left="567" w:hanging="567"/>
        <w:rPr>
          <w:rFonts w:ascii="Times New Roman" w:hAnsi="Times New Roman" w:cs="Times New Roman"/>
          <w:sz w:val="24"/>
          <w:szCs w:val="24"/>
          <w:shd w:val="clear" w:color="auto" w:fill="FFFFFF"/>
        </w:rPr>
      </w:pPr>
      <w:proofErr w:type="spellStart"/>
      <w:r w:rsidRPr="00FC488E">
        <w:rPr>
          <w:rFonts w:ascii="Times New Roman" w:hAnsi="Times New Roman" w:cs="Times New Roman"/>
          <w:sz w:val="24"/>
          <w:szCs w:val="24"/>
          <w:shd w:val="clear" w:color="auto" w:fill="FFFFFF"/>
        </w:rPr>
        <w:t>Woertman</w:t>
      </w:r>
      <w:proofErr w:type="spellEnd"/>
      <w:r w:rsidRPr="00FC488E">
        <w:rPr>
          <w:rFonts w:ascii="Times New Roman" w:hAnsi="Times New Roman" w:cs="Times New Roman"/>
          <w:sz w:val="24"/>
          <w:szCs w:val="24"/>
          <w:shd w:val="clear" w:color="auto" w:fill="FFFFFF"/>
        </w:rPr>
        <w:t xml:space="preserve">, L., &amp; van den Brink, F. (2012). Body image and female sexual functioning and </w:t>
      </w:r>
      <w:proofErr w:type="spellStart"/>
      <w:r w:rsidRPr="00FC488E">
        <w:rPr>
          <w:rFonts w:ascii="Times New Roman" w:hAnsi="Times New Roman" w:cs="Times New Roman"/>
          <w:sz w:val="24"/>
          <w:szCs w:val="24"/>
          <w:shd w:val="clear" w:color="auto" w:fill="FFFFFF"/>
        </w:rPr>
        <w:t>behavior</w:t>
      </w:r>
      <w:proofErr w:type="spellEnd"/>
      <w:r w:rsidRPr="00FC488E">
        <w:rPr>
          <w:rFonts w:ascii="Times New Roman" w:hAnsi="Times New Roman" w:cs="Times New Roman"/>
          <w:sz w:val="24"/>
          <w:szCs w:val="24"/>
          <w:shd w:val="clear" w:color="auto" w:fill="FFFFFF"/>
        </w:rPr>
        <w:t xml:space="preserve">: A review. </w:t>
      </w:r>
      <w:r w:rsidRPr="00FC488E">
        <w:rPr>
          <w:rStyle w:val="Emphasis"/>
          <w:rFonts w:ascii="Times New Roman" w:hAnsi="Times New Roman" w:cs="Times New Roman"/>
          <w:sz w:val="24"/>
          <w:szCs w:val="24"/>
          <w:shd w:val="clear" w:color="auto" w:fill="FFFFFF"/>
        </w:rPr>
        <w:t>Journal of Sex Research,</w:t>
      </w:r>
      <w:r w:rsidRPr="00FC488E">
        <w:rPr>
          <w:rStyle w:val="apple-converted-space"/>
          <w:rFonts w:ascii="Times New Roman" w:hAnsi="Times New Roman" w:cs="Times New Roman"/>
          <w:sz w:val="24"/>
          <w:szCs w:val="24"/>
          <w:shd w:val="clear" w:color="auto" w:fill="FFFFFF"/>
        </w:rPr>
        <w:t> </w:t>
      </w:r>
      <w:r w:rsidRPr="00FC488E">
        <w:rPr>
          <w:rStyle w:val="Emphasis"/>
          <w:rFonts w:ascii="Times New Roman" w:hAnsi="Times New Roman" w:cs="Times New Roman"/>
          <w:sz w:val="24"/>
          <w:szCs w:val="24"/>
          <w:shd w:val="clear" w:color="auto" w:fill="FFFFFF"/>
        </w:rPr>
        <w:t>49</w:t>
      </w:r>
      <w:r w:rsidRPr="00FC488E">
        <w:rPr>
          <w:rFonts w:ascii="Times New Roman" w:hAnsi="Times New Roman" w:cs="Times New Roman"/>
          <w:sz w:val="24"/>
          <w:szCs w:val="24"/>
          <w:shd w:val="clear" w:color="auto" w:fill="FFFFFF"/>
        </w:rPr>
        <w:t xml:space="preserve">, 184-211. </w:t>
      </w:r>
      <w:proofErr w:type="spellStart"/>
      <w:proofErr w:type="gramStart"/>
      <w:r w:rsidRPr="00FC488E">
        <w:rPr>
          <w:rFonts w:ascii="Times New Roman" w:hAnsi="Times New Roman" w:cs="Times New Roman"/>
          <w:sz w:val="24"/>
          <w:szCs w:val="24"/>
          <w:shd w:val="clear" w:color="auto" w:fill="FFFFFF"/>
        </w:rPr>
        <w:t>doi</w:t>
      </w:r>
      <w:proofErr w:type="spellEnd"/>
      <w:proofErr w:type="gramEnd"/>
      <w:r w:rsidRPr="00FC488E">
        <w:rPr>
          <w:rFonts w:ascii="Times New Roman" w:hAnsi="Times New Roman" w:cs="Times New Roman"/>
          <w:sz w:val="24"/>
          <w:szCs w:val="24"/>
          <w:shd w:val="clear" w:color="auto" w:fill="FFFFFF"/>
        </w:rPr>
        <w:t xml:space="preserve">: </w:t>
      </w:r>
      <w:hyperlink r:id="rId8" w:history="1">
        <w:r w:rsidRPr="00FC488E">
          <w:rPr>
            <w:rStyle w:val="refsource"/>
            <w:rFonts w:ascii="Times New Roman" w:hAnsi="Times New Roman" w:cs="Times New Roman"/>
            <w:sz w:val="24"/>
            <w:szCs w:val="24"/>
            <w:bdr w:val="none" w:sz="0" w:space="0" w:color="auto" w:frame="1"/>
            <w:shd w:val="clear" w:color="auto" w:fill="FFFFFF"/>
          </w:rPr>
          <w:t>10.​1080/​00224499.​2012.​658586</w:t>
        </w:r>
      </w:hyperlink>
      <w:r w:rsidRPr="00FC488E">
        <w:rPr>
          <w:rFonts w:ascii="Times New Roman" w:hAnsi="Times New Roman" w:cs="Times New Roman"/>
          <w:sz w:val="24"/>
          <w:szCs w:val="24"/>
          <w:shd w:val="clear" w:color="auto" w:fill="FFFFFF"/>
        </w:rPr>
        <w:t>.</w:t>
      </w:r>
    </w:p>
    <w:p w:rsidR="00177E80" w:rsidRDefault="007F2109" w:rsidP="006A3A0E">
      <w:pPr>
        <w:spacing w:after="0" w:line="48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World Health Organization Quality of Life Group</w:t>
      </w:r>
      <w:r w:rsidR="00E42791">
        <w:rPr>
          <w:rFonts w:ascii="Times New Roman" w:hAnsi="Times New Roman" w:cs="Times New Roman"/>
          <w:sz w:val="24"/>
          <w:szCs w:val="24"/>
          <w:shd w:val="clear" w:color="auto" w:fill="FFFFFF"/>
        </w:rPr>
        <w:t xml:space="preserve">. (1998). Development of the World Health Organization WHOQOL-BREF quality of life assessment. </w:t>
      </w:r>
      <w:r>
        <w:rPr>
          <w:rFonts w:ascii="Times New Roman" w:hAnsi="Times New Roman" w:cs="Times New Roman"/>
          <w:i/>
          <w:sz w:val="24"/>
          <w:szCs w:val="24"/>
          <w:shd w:val="clear" w:color="auto" w:fill="FFFFFF"/>
        </w:rPr>
        <w:t>Psychological Medicine</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28</w:t>
      </w:r>
      <w:r>
        <w:rPr>
          <w:rFonts w:ascii="Times New Roman" w:hAnsi="Times New Roman" w:cs="Times New Roman"/>
          <w:sz w:val="24"/>
          <w:szCs w:val="24"/>
          <w:shd w:val="clear" w:color="auto" w:fill="FFFFFF"/>
        </w:rPr>
        <w:t xml:space="preserve">, 551-558. </w:t>
      </w:r>
    </w:p>
    <w:p w:rsidR="00177E80" w:rsidRDefault="00177E8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177E80" w:rsidRDefault="00177E80" w:rsidP="00177E80">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Table 1. </w:t>
      </w:r>
      <w:r>
        <w:rPr>
          <w:rFonts w:ascii="Times New Roman" w:hAnsi="Times New Roman" w:cs="Times New Roman"/>
          <w:i/>
          <w:sz w:val="24"/>
          <w:szCs w:val="24"/>
          <w:shd w:val="clear" w:color="auto" w:fill="FFFFFF"/>
        </w:rPr>
        <w:t>Descriptive Statistics for Variables Included in Study 3 and the Results of Bonferroni-Corrected Paired-Samples t-Tests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50"/>
        <w:gridCol w:w="851"/>
        <w:gridCol w:w="850"/>
        <w:gridCol w:w="851"/>
        <w:gridCol w:w="850"/>
        <w:gridCol w:w="992"/>
        <w:gridCol w:w="1083"/>
      </w:tblGrid>
      <w:tr w:rsidR="00177E80">
        <w:tc>
          <w:tcPr>
            <w:tcW w:w="2689" w:type="dxa"/>
            <w:tcBorders>
              <w:top w:val="single" w:sz="4" w:space="0" w:color="auto"/>
            </w:tcBorders>
          </w:tcPr>
          <w:p w:rsidR="00177E80" w:rsidRDefault="00177E80"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Variable</w:t>
            </w:r>
          </w:p>
        </w:tc>
        <w:tc>
          <w:tcPr>
            <w:tcW w:w="1701" w:type="dxa"/>
            <w:gridSpan w:val="2"/>
            <w:tcBorders>
              <w:top w:val="single" w:sz="4" w:space="0" w:color="auto"/>
              <w:bottom w:val="single" w:sz="4" w:space="0" w:color="auto"/>
            </w:tcBorders>
          </w:tcPr>
          <w:p w:rsidR="00177E80" w:rsidRDefault="00177E80"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Pre-Test</w:t>
            </w:r>
          </w:p>
        </w:tc>
        <w:tc>
          <w:tcPr>
            <w:tcW w:w="1701" w:type="dxa"/>
            <w:gridSpan w:val="2"/>
            <w:tcBorders>
              <w:top w:val="single" w:sz="4" w:space="0" w:color="auto"/>
              <w:bottom w:val="single" w:sz="4" w:space="0" w:color="auto"/>
            </w:tcBorders>
          </w:tcPr>
          <w:p w:rsidR="00177E80" w:rsidRDefault="00177E80"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Post-Test</w:t>
            </w:r>
          </w:p>
        </w:tc>
        <w:tc>
          <w:tcPr>
            <w:tcW w:w="850" w:type="dxa"/>
            <w:tcBorders>
              <w:top w:val="single" w:sz="4" w:space="0" w:color="auto"/>
            </w:tcBorders>
          </w:tcPr>
          <w:p w:rsidR="00177E80" w:rsidRPr="00177E80" w:rsidRDefault="00177E80" w:rsidP="00177E80">
            <w:pPr>
              <w:spacing w:line="48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t</w:t>
            </w:r>
          </w:p>
        </w:tc>
        <w:tc>
          <w:tcPr>
            <w:tcW w:w="992" w:type="dxa"/>
            <w:tcBorders>
              <w:top w:val="single" w:sz="4" w:space="0" w:color="auto"/>
            </w:tcBorders>
          </w:tcPr>
          <w:p w:rsidR="00177E80" w:rsidRPr="00177E80" w:rsidRDefault="00177E80" w:rsidP="00177E80">
            <w:pPr>
              <w:spacing w:line="480" w:lineRule="auto"/>
              <w:rPr>
                <w:rFonts w:ascii="Times New Roman" w:hAnsi="Times New Roman" w:cs="Times New Roman"/>
                <w:sz w:val="24"/>
                <w:szCs w:val="24"/>
                <w:shd w:val="clear" w:color="auto" w:fill="FFFFFF"/>
                <w:vertAlign w:val="superscript"/>
              </w:rPr>
            </w:pPr>
            <w:r>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vertAlign w:val="superscript"/>
              </w:rPr>
              <w:t>a</w:t>
            </w:r>
          </w:p>
        </w:tc>
        <w:tc>
          <w:tcPr>
            <w:tcW w:w="1083" w:type="dxa"/>
            <w:tcBorders>
              <w:top w:val="single" w:sz="4" w:space="0" w:color="auto"/>
            </w:tcBorders>
          </w:tcPr>
          <w:p w:rsidR="00177E80" w:rsidRPr="00177E80" w:rsidRDefault="00177E80" w:rsidP="00177E80">
            <w:pPr>
              <w:spacing w:line="480" w:lineRule="auto"/>
              <w:rPr>
                <w:rFonts w:ascii="Times New Roman" w:hAnsi="Times New Roman" w:cs="Times New Roman"/>
                <w:sz w:val="24"/>
                <w:szCs w:val="24"/>
                <w:shd w:val="clear" w:color="auto" w:fill="FFFFFF"/>
                <w:vertAlign w:val="superscript"/>
              </w:rPr>
            </w:pPr>
            <w:proofErr w:type="spellStart"/>
            <w:r>
              <w:rPr>
                <w:rFonts w:ascii="Times New Roman" w:hAnsi="Times New Roman" w:cs="Times New Roman"/>
                <w:i/>
                <w:sz w:val="24"/>
                <w:szCs w:val="24"/>
                <w:shd w:val="clear" w:color="auto" w:fill="FFFFFF"/>
              </w:rPr>
              <w:t>d</w:t>
            </w:r>
            <w:r>
              <w:rPr>
                <w:rFonts w:ascii="Times New Roman" w:hAnsi="Times New Roman" w:cs="Times New Roman"/>
                <w:sz w:val="24"/>
                <w:szCs w:val="24"/>
                <w:shd w:val="clear" w:color="auto" w:fill="FFFFFF"/>
                <w:vertAlign w:val="superscript"/>
              </w:rPr>
              <w:t>b</w:t>
            </w:r>
            <w:proofErr w:type="spellEnd"/>
          </w:p>
        </w:tc>
      </w:tr>
      <w:tr w:rsidR="000621B3">
        <w:tc>
          <w:tcPr>
            <w:tcW w:w="2689" w:type="dxa"/>
            <w:tcBorders>
              <w:bottom w:val="single" w:sz="4" w:space="0" w:color="auto"/>
            </w:tcBorders>
          </w:tcPr>
          <w:p w:rsidR="000621B3" w:rsidRDefault="000621B3" w:rsidP="00177E80">
            <w:pPr>
              <w:spacing w:line="480" w:lineRule="auto"/>
              <w:rPr>
                <w:rFonts w:ascii="Times New Roman" w:hAnsi="Times New Roman" w:cs="Times New Roman"/>
                <w:sz w:val="24"/>
                <w:szCs w:val="24"/>
                <w:shd w:val="clear" w:color="auto" w:fill="FFFFFF"/>
              </w:rPr>
            </w:pPr>
          </w:p>
        </w:tc>
        <w:tc>
          <w:tcPr>
            <w:tcW w:w="850" w:type="dxa"/>
            <w:tcBorders>
              <w:top w:val="single" w:sz="4" w:space="0" w:color="auto"/>
              <w:bottom w:val="single" w:sz="4" w:space="0" w:color="auto"/>
            </w:tcBorders>
          </w:tcPr>
          <w:p w:rsidR="000621B3" w:rsidRPr="000621B3" w:rsidRDefault="000621B3" w:rsidP="00177E80">
            <w:pPr>
              <w:spacing w:line="48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M</w:t>
            </w:r>
          </w:p>
        </w:tc>
        <w:tc>
          <w:tcPr>
            <w:tcW w:w="851" w:type="dxa"/>
            <w:tcBorders>
              <w:top w:val="single" w:sz="4" w:space="0" w:color="auto"/>
              <w:bottom w:val="single" w:sz="4" w:space="0" w:color="auto"/>
            </w:tcBorders>
          </w:tcPr>
          <w:p w:rsidR="000621B3" w:rsidRPr="000621B3" w:rsidRDefault="000621B3" w:rsidP="00177E80">
            <w:pPr>
              <w:spacing w:line="48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SD</w:t>
            </w:r>
          </w:p>
        </w:tc>
        <w:tc>
          <w:tcPr>
            <w:tcW w:w="850" w:type="dxa"/>
            <w:tcBorders>
              <w:top w:val="single" w:sz="4" w:space="0" w:color="auto"/>
              <w:bottom w:val="single" w:sz="4" w:space="0" w:color="auto"/>
            </w:tcBorders>
          </w:tcPr>
          <w:p w:rsidR="000621B3" w:rsidRPr="000621B3" w:rsidRDefault="000621B3" w:rsidP="00177E80">
            <w:pPr>
              <w:spacing w:line="48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M</w:t>
            </w:r>
          </w:p>
        </w:tc>
        <w:tc>
          <w:tcPr>
            <w:tcW w:w="851" w:type="dxa"/>
            <w:tcBorders>
              <w:top w:val="single" w:sz="4" w:space="0" w:color="auto"/>
              <w:bottom w:val="single" w:sz="4" w:space="0" w:color="auto"/>
            </w:tcBorders>
          </w:tcPr>
          <w:p w:rsidR="000621B3" w:rsidRPr="000621B3" w:rsidRDefault="000621B3" w:rsidP="00177E80">
            <w:pPr>
              <w:spacing w:line="48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SD</w:t>
            </w:r>
          </w:p>
        </w:tc>
        <w:tc>
          <w:tcPr>
            <w:tcW w:w="850" w:type="dxa"/>
            <w:tcBorders>
              <w:bottom w:val="single" w:sz="4" w:space="0" w:color="auto"/>
            </w:tcBorders>
          </w:tcPr>
          <w:p w:rsidR="000621B3" w:rsidRDefault="000621B3" w:rsidP="00177E80">
            <w:pPr>
              <w:spacing w:line="480" w:lineRule="auto"/>
              <w:rPr>
                <w:rFonts w:ascii="Times New Roman" w:hAnsi="Times New Roman" w:cs="Times New Roman"/>
                <w:i/>
                <w:sz w:val="24"/>
                <w:szCs w:val="24"/>
                <w:shd w:val="clear" w:color="auto" w:fill="FFFFFF"/>
              </w:rPr>
            </w:pPr>
          </w:p>
        </w:tc>
        <w:tc>
          <w:tcPr>
            <w:tcW w:w="992" w:type="dxa"/>
            <w:tcBorders>
              <w:bottom w:val="single" w:sz="4" w:space="0" w:color="auto"/>
            </w:tcBorders>
          </w:tcPr>
          <w:p w:rsidR="000621B3" w:rsidRDefault="000621B3" w:rsidP="00177E80">
            <w:pPr>
              <w:spacing w:line="480" w:lineRule="auto"/>
              <w:rPr>
                <w:rFonts w:ascii="Times New Roman" w:hAnsi="Times New Roman" w:cs="Times New Roman"/>
                <w:i/>
                <w:sz w:val="24"/>
                <w:szCs w:val="24"/>
                <w:shd w:val="clear" w:color="auto" w:fill="FFFFFF"/>
              </w:rPr>
            </w:pPr>
          </w:p>
        </w:tc>
        <w:tc>
          <w:tcPr>
            <w:tcW w:w="1083" w:type="dxa"/>
            <w:tcBorders>
              <w:bottom w:val="single" w:sz="4" w:space="0" w:color="auto"/>
            </w:tcBorders>
          </w:tcPr>
          <w:p w:rsidR="000621B3" w:rsidRDefault="000621B3" w:rsidP="00177E80">
            <w:pPr>
              <w:spacing w:line="480" w:lineRule="auto"/>
              <w:rPr>
                <w:rFonts w:ascii="Times New Roman" w:hAnsi="Times New Roman" w:cs="Times New Roman"/>
                <w:i/>
                <w:sz w:val="24"/>
                <w:szCs w:val="24"/>
                <w:shd w:val="clear" w:color="auto" w:fill="FFFFFF"/>
              </w:rPr>
            </w:pPr>
          </w:p>
        </w:tc>
      </w:tr>
      <w:tr w:rsidR="00177E80">
        <w:tc>
          <w:tcPr>
            <w:tcW w:w="2689" w:type="dxa"/>
            <w:tcBorders>
              <w:top w:val="single" w:sz="4" w:space="0" w:color="auto"/>
            </w:tcBorders>
          </w:tcPr>
          <w:p w:rsidR="00177E80" w:rsidRDefault="00177E80"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Body appreciation</w:t>
            </w:r>
          </w:p>
        </w:tc>
        <w:tc>
          <w:tcPr>
            <w:tcW w:w="850" w:type="dxa"/>
            <w:tcBorders>
              <w:top w:val="single" w:sz="4" w:space="0" w:color="auto"/>
            </w:tcBorders>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3.39</w:t>
            </w:r>
          </w:p>
        </w:tc>
        <w:tc>
          <w:tcPr>
            <w:tcW w:w="851" w:type="dxa"/>
            <w:tcBorders>
              <w:top w:val="single" w:sz="4" w:space="0" w:color="auto"/>
            </w:tcBorders>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0.51</w:t>
            </w:r>
          </w:p>
        </w:tc>
        <w:tc>
          <w:tcPr>
            <w:tcW w:w="850" w:type="dxa"/>
            <w:tcBorders>
              <w:top w:val="single" w:sz="4" w:space="0" w:color="auto"/>
            </w:tcBorders>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3.68</w:t>
            </w:r>
          </w:p>
        </w:tc>
        <w:tc>
          <w:tcPr>
            <w:tcW w:w="851" w:type="dxa"/>
            <w:tcBorders>
              <w:top w:val="single" w:sz="4" w:space="0" w:color="auto"/>
            </w:tcBorders>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0.52</w:t>
            </w:r>
          </w:p>
        </w:tc>
        <w:tc>
          <w:tcPr>
            <w:tcW w:w="850" w:type="dxa"/>
            <w:tcBorders>
              <w:top w:val="single" w:sz="4" w:space="0" w:color="auto"/>
            </w:tcBorders>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3.85</w:t>
            </w:r>
          </w:p>
        </w:tc>
        <w:tc>
          <w:tcPr>
            <w:tcW w:w="992" w:type="dxa"/>
            <w:tcBorders>
              <w:top w:val="single" w:sz="4" w:space="0" w:color="auto"/>
            </w:tcBorders>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w:t>
            </w:r>
          </w:p>
        </w:tc>
        <w:tc>
          <w:tcPr>
            <w:tcW w:w="1083" w:type="dxa"/>
            <w:tcBorders>
              <w:top w:val="single" w:sz="4" w:space="0" w:color="auto"/>
            </w:tcBorders>
          </w:tcPr>
          <w:p w:rsidR="00177E80" w:rsidRDefault="00AD5C54"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0.57</w:t>
            </w:r>
          </w:p>
        </w:tc>
      </w:tr>
      <w:tr w:rsidR="00177E80">
        <w:tc>
          <w:tcPr>
            <w:tcW w:w="2689" w:type="dxa"/>
          </w:tcPr>
          <w:p w:rsidR="00177E80" w:rsidRDefault="00177E80"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Body pride</w:t>
            </w:r>
          </w:p>
        </w:tc>
        <w:tc>
          <w:tcPr>
            <w:tcW w:w="850" w:type="dxa"/>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2.84</w:t>
            </w:r>
          </w:p>
        </w:tc>
        <w:tc>
          <w:tcPr>
            <w:tcW w:w="851" w:type="dxa"/>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0.83</w:t>
            </w:r>
          </w:p>
        </w:tc>
        <w:tc>
          <w:tcPr>
            <w:tcW w:w="850"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3.50</w:t>
            </w:r>
          </w:p>
        </w:tc>
        <w:tc>
          <w:tcPr>
            <w:tcW w:w="851"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0.38</w:t>
            </w:r>
          </w:p>
        </w:tc>
        <w:tc>
          <w:tcPr>
            <w:tcW w:w="850"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3.64</w:t>
            </w:r>
          </w:p>
        </w:tc>
        <w:tc>
          <w:tcPr>
            <w:tcW w:w="992"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w:t>
            </w:r>
          </w:p>
        </w:tc>
        <w:tc>
          <w:tcPr>
            <w:tcW w:w="1083" w:type="dxa"/>
          </w:tcPr>
          <w:p w:rsidR="00177E80" w:rsidRDefault="00AD5C54"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0.54</w:t>
            </w:r>
          </w:p>
        </w:tc>
      </w:tr>
      <w:tr w:rsidR="00177E80">
        <w:tc>
          <w:tcPr>
            <w:tcW w:w="2689" w:type="dxa"/>
          </w:tcPr>
          <w:p w:rsidR="00177E80" w:rsidRPr="00177E80" w:rsidRDefault="00177E80"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Drive for </w:t>
            </w:r>
            <w:proofErr w:type="spellStart"/>
            <w:r>
              <w:rPr>
                <w:rFonts w:ascii="Times New Roman" w:hAnsi="Times New Roman" w:cs="Times New Roman"/>
                <w:sz w:val="24"/>
                <w:szCs w:val="24"/>
                <w:shd w:val="clear" w:color="auto" w:fill="FFFFFF"/>
              </w:rPr>
              <w:t>thinness</w:t>
            </w:r>
            <w:r>
              <w:rPr>
                <w:rFonts w:ascii="Times New Roman" w:hAnsi="Times New Roman" w:cs="Times New Roman"/>
                <w:sz w:val="24"/>
                <w:szCs w:val="24"/>
                <w:shd w:val="clear" w:color="auto" w:fill="FFFFFF"/>
                <w:vertAlign w:val="superscript"/>
              </w:rPr>
              <w:t>c</w:t>
            </w:r>
            <w:proofErr w:type="spellEnd"/>
          </w:p>
        </w:tc>
        <w:tc>
          <w:tcPr>
            <w:tcW w:w="850" w:type="dxa"/>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4.37</w:t>
            </w:r>
          </w:p>
        </w:tc>
        <w:tc>
          <w:tcPr>
            <w:tcW w:w="851" w:type="dxa"/>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0.71</w:t>
            </w:r>
          </w:p>
        </w:tc>
        <w:tc>
          <w:tcPr>
            <w:tcW w:w="850" w:type="dxa"/>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3.98</w:t>
            </w:r>
          </w:p>
        </w:tc>
        <w:tc>
          <w:tcPr>
            <w:tcW w:w="851" w:type="dxa"/>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0.74</w:t>
            </w:r>
          </w:p>
        </w:tc>
        <w:tc>
          <w:tcPr>
            <w:tcW w:w="850"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2.74</w:t>
            </w:r>
          </w:p>
        </w:tc>
        <w:tc>
          <w:tcPr>
            <w:tcW w:w="992"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.018</w:t>
            </w:r>
          </w:p>
        </w:tc>
        <w:tc>
          <w:tcPr>
            <w:tcW w:w="1083" w:type="dxa"/>
          </w:tcPr>
          <w:p w:rsidR="00177E80" w:rsidRDefault="00AD5C54"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0.55</w:t>
            </w:r>
          </w:p>
        </w:tc>
      </w:tr>
      <w:tr w:rsidR="00177E80">
        <w:tc>
          <w:tcPr>
            <w:tcW w:w="2689" w:type="dxa"/>
          </w:tcPr>
          <w:p w:rsidR="00177E80" w:rsidRPr="00177E80" w:rsidRDefault="00177E80"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Drive for </w:t>
            </w:r>
            <w:proofErr w:type="spellStart"/>
            <w:r>
              <w:rPr>
                <w:rFonts w:ascii="Times New Roman" w:hAnsi="Times New Roman" w:cs="Times New Roman"/>
                <w:sz w:val="24"/>
                <w:szCs w:val="24"/>
                <w:shd w:val="clear" w:color="auto" w:fill="FFFFFF"/>
              </w:rPr>
              <w:t>muscularity</w:t>
            </w:r>
            <w:r>
              <w:rPr>
                <w:rFonts w:ascii="Times New Roman" w:hAnsi="Times New Roman" w:cs="Times New Roman"/>
                <w:sz w:val="24"/>
                <w:szCs w:val="24"/>
                <w:shd w:val="clear" w:color="auto" w:fill="FFFFFF"/>
                <w:vertAlign w:val="superscript"/>
              </w:rPr>
              <w:t>d</w:t>
            </w:r>
            <w:proofErr w:type="spellEnd"/>
          </w:p>
        </w:tc>
        <w:tc>
          <w:tcPr>
            <w:tcW w:w="850" w:type="dxa"/>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4.04</w:t>
            </w:r>
          </w:p>
        </w:tc>
        <w:tc>
          <w:tcPr>
            <w:tcW w:w="851" w:type="dxa"/>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0.84</w:t>
            </w:r>
          </w:p>
        </w:tc>
        <w:tc>
          <w:tcPr>
            <w:tcW w:w="850"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3.71</w:t>
            </w:r>
          </w:p>
        </w:tc>
        <w:tc>
          <w:tcPr>
            <w:tcW w:w="851"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0.89</w:t>
            </w:r>
          </w:p>
        </w:tc>
        <w:tc>
          <w:tcPr>
            <w:tcW w:w="850"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1.02</w:t>
            </w:r>
          </w:p>
        </w:tc>
        <w:tc>
          <w:tcPr>
            <w:tcW w:w="992"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.334</w:t>
            </w:r>
          </w:p>
        </w:tc>
        <w:tc>
          <w:tcPr>
            <w:tcW w:w="1083" w:type="dxa"/>
          </w:tcPr>
          <w:p w:rsidR="00177E80" w:rsidRDefault="00AD5C54"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0.38</w:t>
            </w:r>
          </w:p>
        </w:tc>
      </w:tr>
      <w:tr w:rsidR="00177E80">
        <w:tc>
          <w:tcPr>
            <w:tcW w:w="2689" w:type="dxa"/>
          </w:tcPr>
          <w:p w:rsidR="00177E80" w:rsidRDefault="00177E80"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Embodiment</w:t>
            </w:r>
          </w:p>
        </w:tc>
        <w:tc>
          <w:tcPr>
            <w:tcW w:w="850" w:type="dxa"/>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4.12</w:t>
            </w:r>
          </w:p>
        </w:tc>
        <w:tc>
          <w:tcPr>
            <w:tcW w:w="851" w:type="dxa"/>
          </w:tcPr>
          <w:p w:rsidR="00177E80" w:rsidRDefault="000621B3"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0.81</w:t>
            </w:r>
          </w:p>
        </w:tc>
        <w:tc>
          <w:tcPr>
            <w:tcW w:w="850"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4.82</w:t>
            </w:r>
          </w:p>
        </w:tc>
        <w:tc>
          <w:tcPr>
            <w:tcW w:w="851"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0.89</w:t>
            </w:r>
          </w:p>
        </w:tc>
        <w:tc>
          <w:tcPr>
            <w:tcW w:w="850"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4.30</w:t>
            </w:r>
          </w:p>
        </w:tc>
        <w:tc>
          <w:tcPr>
            <w:tcW w:w="992" w:type="dxa"/>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&lt; .001</w:t>
            </w:r>
          </w:p>
        </w:tc>
        <w:tc>
          <w:tcPr>
            <w:tcW w:w="1083" w:type="dxa"/>
          </w:tcPr>
          <w:p w:rsidR="00177E80" w:rsidRDefault="00AD5C54"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w:t>
            </w:r>
          </w:p>
        </w:tc>
      </w:tr>
      <w:tr w:rsidR="00177E80">
        <w:tc>
          <w:tcPr>
            <w:tcW w:w="2689" w:type="dxa"/>
            <w:tcBorders>
              <w:bottom w:val="single" w:sz="4" w:space="0" w:color="auto"/>
            </w:tcBorders>
          </w:tcPr>
          <w:p w:rsidR="00177E80" w:rsidRDefault="00177E80"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Social physique anxiety</w:t>
            </w:r>
          </w:p>
        </w:tc>
        <w:tc>
          <w:tcPr>
            <w:tcW w:w="850" w:type="dxa"/>
            <w:tcBorders>
              <w:bottom w:val="single" w:sz="4" w:space="0" w:color="auto"/>
            </w:tcBorders>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3.03</w:t>
            </w:r>
          </w:p>
        </w:tc>
        <w:tc>
          <w:tcPr>
            <w:tcW w:w="851" w:type="dxa"/>
            <w:tcBorders>
              <w:bottom w:val="single" w:sz="4" w:space="0" w:color="auto"/>
            </w:tcBorders>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0.53</w:t>
            </w:r>
          </w:p>
        </w:tc>
        <w:tc>
          <w:tcPr>
            <w:tcW w:w="850" w:type="dxa"/>
            <w:tcBorders>
              <w:bottom w:val="single" w:sz="4" w:space="0" w:color="auto"/>
            </w:tcBorders>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2.56</w:t>
            </w:r>
          </w:p>
        </w:tc>
        <w:tc>
          <w:tcPr>
            <w:tcW w:w="851" w:type="dxa"/>
            <w:tcBorders>
              <w:bottom w:val="single" w:sz="4" w:space="0" w:color="auto"/>
            </w:tcBorders>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0.45</w:t>
            </w:r>
          </w:p>
        </w:tc>
        <w:tc>
          <w:tcPr>
            <w:tcW w:w="850" w:type="dxa"/>
            <w:tcBorders>
              <w:bottom w:val="single" w:sz="4" w:space="0" w:color="auto"/>
            </w:tcBorders>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3.22</w:t>
            </w:r>
          </w:p>
        </w:tc>
        <w:tc>
          <w:tcPr>
            <w:tcW w:w="992" w:type="dxa"/>
            <w:tcBorders>
              <w:bottom w:val="single" w:sz="4" w:space="0" w:color="auto"/>
            </w:tcBorders>
          </w:tcPr>
          <w:p w:rsidR="00177E80" w:rsidRDefault="00430A1C"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w:t>
            </w:r>
          </w:p>
        </w:tc>
        <w:tc>
          <w:tcPr>
            <w:tcW w:w="1083" w:type="dxa"/>
            <w:tcBorders>
              <w:bottom w:val="single" w:sz="4" w:space="0" w:color="auto"/>
            </w:tcBorders>
          </w:tcPr>
          <w:p w:rsidR="00177E80" w:rsidRDefault="00AD5C54" w:rsidP="00177E8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0.48</w:t>
            </w:r>
          </w:p>
        </w:tc>
      </w:tr>
    </w:tbl>
    <w:p w:rsidR="00177E80" w:rsidRDefault="00177E80" w:rsidP="00177E80">
      <w:pPr>
        <w:spacing w:after="0" w:line="240" w:lineRule="auto"/>
        <w:rPr>
          <w:rFonts w:ascii="Times New Roman" w:hAnsi="Times New Roman" w:cs="Times New Roman"/>
          <w:sz w:val="24"/>
          <w:szCs w:val="24"/>
          <w:shd w:val="clear" w:color="auto" w:fill="FFFFFF"/>
        </w:rPr>
      </w:pPr>
    </w:p>
    <w:p w:rsidR="00177E80" w:rsidRPr="00177E80" w:rsidRDefault="00177E80" w:rsidP="00AD5C54">
      <w:pPr>
        <w:spacing w:after="0" w:line="480" w:lineRule="auto"/>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Note</w:t>
      </w:r>
      <w:r>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vertAlign w:val="superscript"/>
        </w:rPr>
        <w:t>a</w:t>
      </w:r>
      <w:r>
        <w:rPr>
          <w:rFonts w:ascii="Times New Roman" w:hAnsi="Times New Roman" w:cs="Times New Roman"/>
          <w:sz w:val="24"/>
          <w:szCs w:val="24"/>
          <w:shd w:val="clear" w:color="auto" w:fill="FFFFFF"/>
        </w:rPr>
        <w:t>Bonferroni</w:t>
      </w:r>
      <w:proofErr w:type="spellEnd"/>
      <w:r>
        <w:rPr>
          <w:rFonts w:ascii="Times New Roman" w:hAnsi="Times New Roman" w:cs="Times New Roman"/>
          <w:sz w:val="24"/>
          <w:szCs w:val="24"/>
          <w:shd w:val="clear" w:color="auto" w:fill="FFFFFF"/>
        </w:rPr>
        <w:t>-corrected</w:t>
      </w:r>
      <w:proofErr w:type="gramEnd"/>
      <w:r>
        <w:rPr>
          <w:rFonts w:ascii="Times New Roman" w:hAnsi="Times New Roman" w:cs="Times New Roman"/>
          <w:sz w:val="24"/>
          <w:szCs w:val="24"/>
          <w:shd w:val="clear" w:color="auto" w:fill="FFFFFF"/>
        </w:rPr>
        <w:t xml:space="preserve"> so that </w:t>
      </w:r>
      <w:r>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000621B3">
        <w:rPr>
          <w:rFonts w:ascii="Times New Roman" w:hAnsi="Times New Roman" w:cs="Times New Roman"/>
          <w:sz w:val="24"/>
          <w:szCs w:val="24"/>
          <w:shd w:val="clear" w:color="auto" w:fill="FFFFFF"/>
        </w:rPr>
        <w:t xml:space="preserve">.008; </w:t>
      </w:r>
      <w:proofErr w:type="spellStart"/>
      <w:r w:rsidR="000621B3">
        <w:rPr>
          <w:rFonts w:ascii="Times New Roman" w:hAnsi="Times New Roman" w:cs="Times New Roman"/>
          <w:sz w:val="24"/>
          <w:szCs w:val="24"/>
          <w:shd w:val="clear" w:color="auto" w:fill="FFFFFF"/>
          <w:vertAlign w:val="superscript"/>
        </w:rPr>
        <w:t>b</w:t>
      </w:r>
      <w:r>
        <w:rPr>
          <w:rFonts w:ascii="Times New Roman" w:hAnsi="Times New Roman" w:cs="Times New Roman"/>
          <w:sz w:val="24"/>
          <w:szCs w:val="24"/>
          <w:shd w:val="clear" w:color="auto" w:fill="FFFFFF"/>
        </w:rPr>
        <w:t>Dependence</w:t>
      </w:r>
      <w:proofErr w:type="spellEnd"/>
      <w:r>
        <w:rPr>
          <w:rFonts w:ascii="Times New Roman" w:hAnsi="Times New Roman" w:cs="Times New Roman"/>
          <w:sz w:val="24"/>
          <w:szCs w:val="24"/>
          <w:shd w:val="clear" w:color="auto" w:fill="FFFFFF"/>
        </w:rPr>
        <w:t xml:space="preserve">-corrected; </w:t>
      </w:r>
      <w:proofErr w:type="spellStart"/>
      <w:r w:rsidR="000621B3">
        <w:rPr>
          <w:rFonts w:ascii="Times New Roman" w:hAnsi="Times New Roman" w:cs="Times New Roman"/>
          <w:sz w:val="24"/>
          <w:szCs w:val="24"/>
          <w:shd w:val="clear" w:color="auto" w:fill="FFFFFF"/>
          <w:vertAlign w:val="superscript"/>
        </w:rPr>
        <w:t>c</w:t>
      </w:r>
      <w:r>
        <w:rPr>
          <w:rFonts w:ascii="Times New Roman" w:hAnsi="Times New Roman" w:cs="Times New Roman"/>
          <w:sz w:val="24"/>
          <w:szCs w:val="24"/>
          <w:shd w:val="clear" w:color="auto" w:fill="FFFFFF"/>
        </w:rPr>
        <w:t>Women</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n </w:t>
      </w:r>
      <w:r>
        <w:rPr>
          <w:rFonts w:ascii="Times New Roman" w:hAnsi="Times New Roman" w:cs="Times New Roman"/>
          <w:sz w:val="24"/>
          <w:szCs w:val="24"/>
          <w:shd w:val="clear" w:color="auto" w:fill="FFFFFF"/>
        </w:rPr>
        <w:t xml:space="preserve">= 13) only; </w:t>
      </w:r>
      <w:proofErr w:type="spellStart"/>
      <w:r w:rsidR="000621B3">
        <w:rPr>
          <w:rFonts w:ascii="Times New Roman" w:hAnsi="Times New Roman" w:cs="Times New Roman"/>
          <w:sz w:val="24"/>
          <w:szCs w:val="24"/>
          <w:shd w:val="clear" w:color="auto" w:fill="FFFFFF"/>
          <w:vertAlign w:val="superscript"/>
        </w:rPr>
        <w:t>d</w:t>
      </w:r>
      <w:r>
        <w:rPr>
          <w:rFonts w:ascii="Times New Roman" w:hAnsi="Times New Roman" w:cs="Times New Roman"/>
          <w:sz w:val="24"/>
          <w:szCs w:val="24"/>
          <w:shd w:val="clear" w:color="auto" w:fill="FFFFFF"/>
        </w:rPr>
        <w:t>Men</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n</w:t>
      </w:r>
      <w:r>
        <w:rPr>
          <w:rFonts w:ascii="Times New Roman" w:hAnsi="Times New Roman" w:cs="Times New Roman"/>
          <w:sz w:val="24"/>
          <w:szCs w:val="24"/>
          <w:shd w:val="clear" w:color="auto" w:fill="FFFFFF"/>
        </w:rPr>
        <w:t xml:space="preserve"> = 10) only.</w:t>
      </w:r>
    </w:p>
    <w:p w:rsidR="00E34979" w:rsidRDefault="00E34979">
      <w:pPr>
        <w:rPr>
          <w:rFonts w:ascii="Times New Roman" w:hAnsi="Times New Roman" w:cs="Times New Roman"/>
          <w:sz w:val="24"/>
          <w:szCs w:val="24"/>
          <w:shd w:val="clear" w:color="auto" w:fill="FFFFFF"/>
        </w:rPr>
      </w:pPr>
    </w:p>
    <w:p w:rsidR="000621B3" w:rsidRDefault="000621B3">
      <w:pPr>
        <w:rPr>
          <w:rFonts w:ascii="Times New Roman" w:hAnsi="Times New Roman" w:cs="Times New Roman"/>
          <w:sz w:val="24"/>
          <w:szCs w:val="24"/>
          <w:shd w:val="clear" w:color="auto" w:fill="FFFFFF"/>
        </w:rPr>
      </w:pPr>
    </w:p>
    <w:p w:rsidR="000621B3" w:rsidRPr="000621B3" w:rsidRDefault="000621B3" w:rsidP="000621B3">
      <w:pPr>
        <w:autoSpaceDE w:val="0"/>
        <w:autoSpaceDN w:val="0"/>
        <w:adjustRightInd w:val="0"/>
        <w:spacing w:after="0" w:line="400" w:lineRule="atLeast"/>
        <w:rPr>
          <w:rFonts w:ascii="Times New Roman" w:hAnsi="Times New Roman" w:cs="Times New Roman"/>
          <w:sz w:val="24"/>
          <w:szCs w:val="24"/>
        </w:rPr>
      </w:pPr>
    </w:p>
    <w:p w:rsidR="000621B3" w:rsidRPr="000621B3" w:rsidRDefault="000621B3" w:rsidP="000621B3">
      <w:pPr>
        <w:autoSpaceDE w:val="0"/>
        <w:autoSpaceDN w:val="0"/>
        <w:adjustRightInd w:val="0"/>
        <w:spacing w:after="0" w:line="400" w:lineRule="atLeast"/>
        <w:rPr>
          <w:rFonts w:ascii="Times New Roman" w:hAnsi="Times New Roman" w:cs="Times New Roman"/>
          <w:sz w:val="24"/>
          <w:szCs w:val="24"/>
        </w:rPr>
      </w:pPr>
    </w:p>
    <w:p w:rsidR="000621B3" w:rsidRDefault="000621B3">
      <w:pPr>
        <w:rPr>
          <w:rFonts w:ascii="Times New Roman" w:hAnsi="Times New Roman" w:cs="Times New Roman"/>
          <w:sz w:val="24"/>
          <w:szCs w:val="24"/>
          <w:shd w:val="clear" w:color="auto" w:fill="FFFFFF"/>
        </w:rPr>
      </w:pPr>
    </w:p>
    <w:p w:rsidR="008446F2" w:rsidRDefault="008446F2" w:rsidP="008446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5734050" cy="458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581525"/>
                    </a:xfrm>
                    <a:prstGeom prst="rect">
                      <a:avLst/>
                    </a:prstGeom>
                    <a:noFill/>
                    <a:ln>
                      <a:noFill/>
                    </a:ln>
                  </pic:spPr>
                </pic:pic>
              </a:graphicData>
            </a:graphic>
          </wp:inline>
        </w:drawing>
      </w:r>
    </w:p>
    <w:p w:rsidR="00057DA3" w:rsidRPr="00057DA3" w:rsidRDefault="00E82BDF" w:rsidP="008446F2">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Figure 1. </w:t>
      </w:r>
      <w:r w:rsidR="008446F2">
        <w:rPr>
          <w:rFonts w:ascii="Times New Roman" w:hAnsi="Times New Roman" w:cs="Times New Roman"/>
          <w:i/>
          <w:sz w:val="24"/>
          <w:szCs w:val="24"/>
        </w:rPr>
        <w:t>State Body Image</w:t>
      </w:r>
      <w:r>
        <w:rPr>
          <w:rFonts w:ascii="Times New Roman" w:hAnsi="Times New Roman" w:cs="Times New Roman"/>
          <w:i/>
          <w:sz w:val="24"/>
          <w:szCs w:val="24"/>
        </w:rPr>
        <w:t xml:space="preserve"> Pre- and Post-Drawing in Participants Exposed to a </w:t>
      </w:r>
      <w:r w:rsidR="00BC2B72">
        <w:rPr>
          <w:rFonts w:ascii="Times New Roman" w:hAnsi="Times New Roman" w:cs="Times New Roman"/>
          <w:i/>
          <w:sz w:val="24"/>
          <w:szCs w:val="24"/>
        </w:rPr>
        <w:t>Nude</w:t>
      </w:r>
      <w:r>
        <w:rPr>
          <w:rFonts w:ascii="Times New Roman" w:hAnsi="Times New Roman" w:cs="Times New Roman"/>
          <w:i/>
          <w:sz w:val="24"/>
          <w:szCs w:val="24"/>
        </w:rPr>
        <w:t xml:space="preserve"> Model, Clothed Model, or Non-Human Objects</w:t>
      </w:r>
      <w:r w:rsidR="007D2E5D">
        <w:rPr>
          <w:rFonts w:ascii="Times New Roman" w:hAnsi="Times New Roman" w:cs="Times New Roman"/>
          <w:i/>
          <w:sz w:val="24"/>
          <w:szCs w:val="24"/>
        </w:rPr>
        <w:t xml:space="preserve"> in Study 1</w:t>
      </w:r>
    </w:p>
    <w:sectPr w:rsidR="00057DA3" w:rsidRPr="00057DA3" w:rsidSect="00123AEF">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034" w:rsidRDefault="00BA4034" w:rsidP="00057DA3">
      <w:pPr>
        <w:spacing w:after="0" w:line="240" w:lineRule="auto"/>
      </w:pPr>
      <w:r>
        <w:separator/>
      </w:r>
    </w:p>
  </w:endnote>
  <w:endnote w:type="continuationSeparator" w:id="0">
    <w:p w:rsidR="00BA4034" w:rsidRDefault="00BA4034" w:rsidP="0005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Semibold">
    <w:altName w:val="Tw Cen MT"/>
    <w:panose1 w:val="00000000000000000000"/>
    <w:charset w:val="00"/>
    <w:family w:val="auto"/>
    <w:notTrueType/>
    <w:pitch w:val="default"/>
    <w:sig w:usb0="00000003" w:usb1="00000000" w:usb2="00000000" w:usb3="00000000" w:csb0="00000001" w:csb1="00000000"/>
  </w:font>
  <w:font w:name="OpenSans">
    <w:altName w:val="Tw Cen MT"/>
    <w:panose1 w:val="00000000000000000000"/>
    <w:charset w:val="00"/>
    <w:family w:val="auto"/>
    <w:notTrueType/>
    <w:pitch w:val="default"/>
    <w:sig w:usb0="00000003" w:usb1="00000000" w:usb2="00000000" w:usb3="00000000" w:csb0="00000001" w:csb1="00000000"/>
  </w:font>
  <w:font w:name="--unknown-1--">
    <w:altName w:val="Tw Cen 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034" w:rsidRDefault="00BA4034" w:rsidP="00057DA3">
      <w:pPr>
        <w:spacing w:after="0" w:line="240" w:lineRule="auto"/>
      </w:pPr>
      <w:r>
        <w:separator/>
      </w:r>
    </w:p>
  </w:footnote>
  <w:footnote w:type="continuationSeparator" w:id="0">
    <w:p w:rsidR="00BA4034" w:rsidRDefault="00BA4034" w:rsidP="00057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132397"/>
      <w:docPartObj>
        <w:docPartGallery w:val="Page Numbers (Top of Page)"/>
        <w:docPartUnique/>
      </w:docPartObj>
    </w:sdtPr>
    <w:sdtEndPr>
      <w:rPr>
        <w:rFonts w:ascii="Times New Roman" w:hAnsi="Times New Roman" w:cs="Times New Roman"/>
        <w:noProof/>
        <w:sz w:val="24"/>
        <w:szCs w:val="24"/>
      </w:rPr>
    </w:sdtEndPr>
    <w:sdtContent>
      <w:p w:rsidR="00BA4034" w:rsidRPr="00057DA3" w:rsidRDefault="00BA4034" w:rsidP="00057DA3">
        <w:pPr>
          <w:pStyle w:val="Header"/>
          <w:rPr>
            <w:rFonts w:ascii="Times New Roman" w:hAnsi="Times New Roman" w:cs="Times New Roman"/>
            <w:sz w:val="24"/>
            <w:szCs w:val="24"/>
          </w:rPr>
        </w:pPr>
        <w:r>
          <w:rPr>
            <w:rFonts w:ascii="Times New Roman" w:hAnsi="Times New Roman" w:cs="Times New Roman"/>
            <w:sz w:val="24"/>
            <w:szCs w:val="24"/>
          </w:rPr>
          <w:t>Life drawing</w:t>
        </w:r>
        <w:r>
          <w:tab/>
        </w:r>
        <w:r>
          <w:tab/>
        </w:r>
        <w:r w:rsidR="00AE002B">
          <w:fldChar w:fldCharType="begin"/>
        </w:r>
        <w:r w:rsidR="00AE002B">
          <w:instrText xml:space="preserve"> PAGE   \* MERGEFORMAT </w:instrText>
        </w:r>
        <w:r w:rsidR="00AE002B">
          <w:fldChar w:fldCharType="separate"/>
        </w:r>
        <w:r w:rsidR="00AE002B" w:rsidRPr="00AE002B">
          <w:rPr>
            <w:rFonts w:ascii="Times New Roman" w:hAnsi="Times New Roman" w:cs="Times New Roman"/>
            <w:noProof/>
            <w:sz w:val="24"/>
            <w:szCs w:val="24"/>
          </w:rPr>
          <w:t>32</w:t>
        </w:r>
        <w:r w:rsidR="00AE002B">
          <w:rPr>
            <w:rFonts w:ascii="Times New Roman" w:hAnsi="Times New Roman" w:cs="Times New Roman"/>
            <w:noProof/>
            <w:sz w:val="24"/>
            <w:szCs w:val="24"/>
          </w:rPr>
          <w:fldChar w:fldCharType="end"/>
        </w:r>
      </w:p>
    </w:sdtContent>
  </w:sdt>
  <w:p w:rsidR="00BA4034" w:rsidRDefault="00BA4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383636"/>
    <w:multiLevelType w:val="multilevel"/>
    <w:tmpl w:val="E42C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833D6"/>
    <w:multiLevelType w:val="multilevel"/>
    <w:tmpl w:val="9CB4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94307"/>
    <w:multiLevelType w:val="multilevel"/>
    <w:tmpl w:val="480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D0A92"/>
    <w:multiLevelType w:val="multilevel"/>
    <w:tmpl w:val="83E0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61CFE"/>
    <w:multiLevelType w:val="multilevel"/>
    <w:tmpl w:val="FB24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C25F4"/>
    <w:multiLevelType w:val="multilevel"/>
    <w:tmpl w:val="879E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416E"/>
    <w:multiLevelType w:val="multilevel"/>
    <w:tmpl w:val="A542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31F6A"/>
    <w:multiLevelType w:val="multilevel"/>
    <w:tmpl w:val="D6EC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43ACF"/>
    <w:multiLevelType w:val="multilevel"/>
    <w:tmpl w:val="B8CC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477ED3"/>
    <w:multiLevelType w:val="multilevel"/>
    <w:tmpl w:val="7CE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07639"/>
    <w:multiLevelType w:val="multilevel"/>
    <w:tmpl w:val="8A14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86A19"/>
    <w:multiLevelType w:val="multilevel"/>
    <w:tmpl w:val="FCB68E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54943"/>
    <w:multiLevelType w:val="multilevel"/>
    <w:tmpl w:val="837E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C6684"/>
    <w:multiLevelType w:val="multilevel"/>
    <w:tmpl w:val="37F4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2"/>
  </w:num>
  <w:num w:numId="4">
    <w:abstractNumId w:val="9"/>
  </w:num>
  <w:num w:numId="5">
    <w:abstractNumId w:val="4"/>
  </w:num>
  <w:num w:numId="6">
    <w:abstractNumId w:val="14"/>
  </w:num>
  <w:num w:numId="7">
    <w:abstractNumId w:val="6"/>
  </w:num>
  <w:num w:numId="8">
    <w:abstractNumId w:val="5"/>
  </w:num>
  <w:num w:numId="9">
    <w:abstractNumId w:val="11"/>
  </w:num>
  <w:num w:numId="10">
    <w:abstractNumId w:val="8"/>
  </w:num>
  <w:num w:numId="11">
    <w:abstractNumId w:val="10"/>
  </w:num>
  <w:num w:numId="12">
    <w:abstractNumId w:val="13"/>
  </w:num>
  <w:num w:numId="13">
    <w:abstractNumId w:val="7"/>
  </w:num>
  <w:num w:numId="14">
    <w:abstractNumId w:val="17"/>
  </w:num>
  <w:num w:numId="15">
    <w:abstractNumId w:val="0"/>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5A66"/>
    <w:rsid w:val="00003556"/>
    <w:rsid w:val="00010E48"/>
    <w:rsid w:val="00050B6D"/>
    <w:rsid w:val="0005524C"/>
    <w:rsid w:val="00057DA3"/>
    <w:rsid w:val="000621B3"/>
    <w:rsid w:val="00071E78"/>
    <w:rsid w:val="0008441B"/>
    <w:rsid w:val="00086981"/>
    <w:rsid w:val="000A458E"/>
    <w:rsid w:val="000A76E7"/>
    <w:rsid w:val="000B2D39"/>
    <w:rsid w:val="000C072A"/>
    <w:rsid w:val="000C463B"/>
    <w:rsid w:val="000C66AD"/>
    <w:rsid w:val="000E2F23"/>
    <w:rsid w:val="000F003D"/>
    <w:rsid w:val="000F0B3A"/>
    <w:rsid w:val="000F36C7"/>
    <w:rsid w:val="00117536"/>
    <w:rsid w:val="00121B98"/>
    <w:rsid w:val="00123AEF"/>
    <w:rsid w:val="00147815"/>
    <w:rsid w:val="00152173"/>
    <w:rsid w:val="001639E8"/>
    <w:rsid w:val="00163D91"/>
    <w:rsid w:val="001650BB"/>
    <w:rsid w:val="00177E80"/>
    <w:rsid w:val="00186558"/>
    <w:rsid w:val="001C02F5"/>
    <w:rsid w:val="001D4A6A"/>
    <w:rsid w:val="001F0FD5"/>
    <w:rsid w:val="00231DD1"/>
    <w:rsid w:val="00241154"/>
    <w:rsid w:val="00246052"/>
    <w:rsid w:val="00246C22"/>
    <w:rsid w:val="00250D34"/>
    <w:rsid w:val="00260E3F"/>
    <w:rsid w:val="00272778"/>
    <w:rsid w:val="0028453F"/>
    <w:rsid w:val="002A704E"/>
    <w:rsid w:val="002B256A"/>
    <w:rsid w:val="002B4018"/>
    <w:rsid w:val="002C6030"/>
    <w:rsid w:val="002F71D2"/>
    <w:rsid w:val="00314417"/>
    <w:rsid w:val="00320FC0"/>
    <w:rsid w:val="00331397"/>
    <w:rsid w:val="00344A2C"/>
    <w:rsid w:val="00353A73"/>
    <w:rsid w:val="00374BC6"/>
    <w:rsid w:val="0037606C"/>
    <w:rsid w:val="00380ADC"/>
    <w:rsid w:val="003A0809"/>
    <w:rsid w:val="003B275E"/>
    <w:rsid w:val="003C35B4"/>
    <w:rsid w:val="003C4D41"/>
    <w:rsid w:val="003D0B13"/>
    <w:rsid w:val="003E5DD3"/>
    <w:rsid w:val="003F077A"/>
    <w:rsid w:val="003F6B7F"/>
    <w:rsid w:val="00405F48"/>
    <w:rsid w:val="00421695"/>
    <w:rsid w:val="00430A1C"/>
    <w:rsid w:val="00434AB9"/>
    <w:rsid w:val="00434B7E"/>
    <w:rsid w:val="00442052"/>
    <w:rsid w:val="00450A4D"/>
    <w:rsid w:val="004D16A2"/>
    <w:rsid w:val="004D53D5"/>
    <w:rsid w:val="004E1EB1"/>
    <w:rsid w:val="004F1929"/>
    <w:rsid w:val="004F37AE"/>
    <w:rsid w:val="00510207"/>
    <w:rsid w:val="00516FB7"/>
    <w:rsid w:val="00552903"/>
    <w:rsid w:val="005632F8"/>
    <w:rsid w:val="00563AC2"/>
    <w:rsid w:val="005724B3"/>
    <w:rsid w:val="005A5EB4"/>
    <w:rsid w:val="005C3FDE"/>
    <w:rsid w:val="005E17CB"/>
    <w:rsid w:val="005F10FA"/>
    <w:rsid w:val="005F3D22"/>
    <w:rsid w:val="00624503"/>
    <w:rsid w:val="00651214"/>
    <w:rsid w:val="006545D7"/>
    <w:rsid w:val="00654958"/>
    <w:rsid w:val="00695ACE"/>
    <w:rsid w:val="006A3A0E"/>
    <w:rsid w:val="006A5E8E"/>
    <w:rsid w:val="006C69B6"/>
    <w:rsid w:val="006D484A"/>
    <w:rsid w:val="006E0E3C"/>
    <w:rsid w:val="006E432B"/>
    <w:rsid w:val="007553DA"/>
    <w:rsid w:val="00773654"/>
    <w:rsid w:val="00777D1C"/>
    <w:rsid w:val="00792BF5"/>
    <w:rsid w:val="007C5D2F"/>
    <w:rsid w:val="007D2E5D"/>
    <w:rsid w:val="007E2214"/>
    <w:rsid w:val="007E4B67"/>
    <w:rsid w:val="007F2109"/>
    <w:rsid w:val="007F444E"/>
    <w:rsid w:val="00822FE9"/>
    <w:rsid w:val="00826A0B"/>
    <w:rsid w:val="0084424C"/>
    <w:rsid w:val="008446F2"/>
    <w:rsid w:val="00846B6C"/>
    <w:rsid w:val="00862EC1"/>
    <w:rsid w:val="00864931"/>
    <w:rsid w:val="00884B2D"/>
    <w:rsid w:val="00891D8A"/>
    <w:rsid w:val="00896B65"/>
    <w:rsid w:val="008A1B09"/>
    <w:rsid w:val="008A433F"/>
    <w:rsid w:val="008C5CA6"/>
    <w:rsid w:val="008C5D6D"/>
    <w:rsid w:val="00904E19"/>
    <w:rsid w:val="00937BC2"/>
    <w:rsid w:val="0094740F"/>
    <w:rsid w:val="00950C7E"/>
    <w:rsid w:val="00973577"/>
    <w:rsid w:val="009A05A5"/>
    <w:rsid w:val="009A73EC"/>
    <w:rsid w:val="009B26CB"/>
    <w:rsid w:val="00A10C72"/>
    <w:rsid w:val="00A1465B"/>
    <w:rsid w:val="00A26703"/>
    <w:rsid w:val="00A662BF"/>
    <w:rsid w:val="00A670AE"/>
    <w:rsid w:val="00A747BB"/>
    <w:rsid w:val="00A74E45"/>
    <w:rsid w:val="00A92925"/>
    <w:rsid w:val="00AA5643"/>
    <w:rsid w:val="00AB49FB"/>
    <w:rsid w:val="00AB719C"/>
    <w:rsid w:val="00AD1D0F"/>
    <w:rsid w:val="00AD5C54"/>
    <w:rsid w:val="00AE002B"/>
    <w:rsid w:val="00B0060B"/>
    <w:rsid w:val="00B06249"/>
    <w:rsid w:val="00B0724D"/>
    <w:rsid w:val="00B13C00"/>
    <w:rsid w:val="00B26201"/>
    <w:rsid w:val="00B27CB7"/>
    <w:rsid w:val="00B33A4A"/>
    <w:rsid w:val="00B50AAB"/>
    <w:rsid w:val="00B66BFC"/>
    <w:rsid w:val="00BA4034"/>
    <w:rsid w:val="00BB7987"/>
    <w:rsid w:val="00BC2B72"/>
    <w:rsid w:val="00BC41EF"/>
    <w:rsid w:val="00BD7443"/>
    <w:rsid w:val="00C03808"/>
    <w:rsid w:val="00C7658E"/>
    <w:rsid w:val="00C940EC"/>
    <w:rsid w:val="00C94DC0"/>
    <w:rsid w:val="00C95753"/>
    <w:rsid w:val="00CC32CD"/>
    <w:rsid w:val="00CD0169"/>
    <w:rsid w:val="00CE008C"/>
    <w:rsid w:val="00D71CC7"/>
    <w:rsid w:val="00D732BB"/>
    <w:rsid w:val="00D907EF"/>
    <w:rsid w:val="00DB2A39"/>
    <w:rsid w:val="00DB7622"/>
    <w:rsid w:val="00DD6FFA"/>
    <w:rsid w:val="00E02AB0"/>
    <w:rsid w:val="00E05E2C"/>
    <w:rsid w:val="00E3102B"/>
    <w:rsid w:val="00E34979"/>
    <w:rsid w:val="00E42791"/>
    <w:rsid w:val="00E53E22"/>
    <w:rsid w:val="00E560E0"/>
    <w:rsid w:val="00E65721"/>
    <w:rsid w:val="00E657E0"/>
    <w:rsid w:val="00E75A66"/>
    <w:rsid w:val="00E82BDF"/>
    <w:rsid w:val="00E8478F"/>
    <w:rsid w:val="00E86619"/>
    <w:rsid w:val="00ED24A7"/>
    <w:rsid w:val="00EE7CB6"/>
    <w:rsid w:val="00F034E6"/>
    <w:rsid w:val="00F128F0"/>
    <w:rsid w:val="00F2386C"/>
    <w:rsid w:val="00F7476F"/>
    <w:rsid w:val="00F77A89"/>
    <w:rsid w:val="00F818DA"/>
    <w:rsid w:val="00FB17CA"/>
    <w:rsid w:val="00FE26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139A4-C9A1-46A1-80F7-A5EA6AA2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4E"/>
  </w:style>
  <w:style w:type="paragraph" w:styleId="Heading1">
    <w:name w:val="heading 1"/>
    <w:basedOn w:val="Normal"/>
    <w:next w:val="Normal"/>
    <w:link w:val="Heading1Char"/>
    <w:uiPriority w:val="9"/>
    <w:qFormat/>
    <w:rsid w:val="00E6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313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A3"/>
    <w:rPr>
      <w:color w:val="0563C1" w:themeColor="hyperlink"/>
      <w:u w:val="single"/>
    </w:rPr>
  </w:style>
  <w:style w:type="paragraph" w:styleId="Header">
    <w:name w:val="header"/>
    <w:basedOn w:val="Normal"/>
    <w:link w:val="HeaderChar"/>
    <w:uiPriority w:val="99"/>
    <w:unhideWhenUsed/>
    <w:rsid w:val="0005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A3"/>
  </w:style>
  <w:style w:type="paragraph" w:styleId="Footer">
    <w:name w:val="footer"/>
    <w:basedOn w:val="Normal"/>
    <w:link w:val="FooterChar"/>
    <w:uiPriority w:val="99"/>
    <w:unhideWhenUsed/>
    <w:rsid w:val="0005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A3"/>
  </w:style>
  <w:style w:type="paragraph" w:customStyle="1" w:styleId="svarticle">
    <w:name w:val="svarticle"/>
    <w:basedOn w:val="Normal"/>
    <w:rsid w:val="00057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57DA3"/>
  </w:style>
  <w:style w:type="character" w:styleId="FollowedHyperlink">
    <w:name w:val="FollowedHyperlink"/>
    <w:basedOn w:val="DefaultParagraphFont"/>
    <w:uiPriority w:val="99"/>
    <w:semiHidden/>
    <w:unhideWhenUsed/>
    <w:rsid w:val="0037606C"/>
    <w:rPr>
      <w:color w:val="954F72" w:themeColor="followedHyperlink"/>
      <w:u w:val="single"/>
    </w:rPr>
  </w:style>
  <w:style w:type="character" w:customStyle="1" w:styleId="Heading2Char">
    <w:name w:val="Heading 2 Char"/>
    <w:basedOn w:val="DefaultParagraphFont"/>
    <w:link w:val="Heading2"/>
    <w:uiPriority w:val="9"/>
    <w:rsid w:val="0033139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313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331397"/>
  </w:style>
  <w:style w:type="character" w:styleId="Emphasis">
    <w:name w:val="Emphasis"/>
    <w:basedOn w:val="DefaultParagraphFont"/>
    <w:uiPriority w:val="20"/>
    <w:qFormat/>
    <w:rsid w:val="00331397"/>
    <w:rPr>
      <w:i/>
      <w:iCs/>
    </w:rPr>
  </w:style>
  <w:style w:type="character" w:customStyle="1" w:styleId="refsource">
    <w:name w:val="refsource"/>
    <w:basedOn w:val="DefaultParagraphFont"/>
    <w:rsid w:val="00E657E0"/>
  </w:style>
  <w:style w:type="character" w:customStyle="1" w:styleId="Heading1Char">
    <w:name w:val="Heading 1 Char"/>
    <w:basedOn w:val="DefaultParagraphFont"/>
    <w:link w:val="Heading1"/>
    <w:uiPriority w:val="9"/>
    <w:rsid w:val="00E657E0"/>
    <w:rPr>
      <w:rFonts w:asciiTheme="majorHAnsi" w:eastAsiaTheme="majorEastAsia" w:hAnsiTheme="majorHAnsi" w:cstheme="majorBidi"/>
      <w:color w:val="2E74B5" w:themeColor="accent1" w:themeShade="BF"/>
      <w:sz w:val="32"/>
      <w:szCs w:val="32"/>
    </w:rPr>
  </w:style>
  <w:style w:type="character" w:customStyle="1" w:styleId="contribdegrees">
    <w:name w:val="contribdegrees"/>
    <w:basedOn w:val="DefaultParagraphFont"/>
    <w:rsid w:val="00E657E0"/>
  </w:style>
  <w:style w:type="character" w:customStyle="1" w:styleId="titleheading">
    <w:name w:val="titleheading"/>
    <w:basedOn w:val="DefaultParagraphFont"/>
    <w:rsid w:val="00E657E0"/>
  </w:style>
  <w:style w:type="paragraph" w:customStyle="1" w:styleId="volissue">
    <w:name w:val="volissue"/>
    <w:basedOn w:val="Normal"/>
    <w:rsid w:val="000869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lapsetext">
    <w:name w:val="collapsetext"/>
    <w:basedOn w:val="DefaultParagraphFont"/>
    <w:rsid w:val="00086981"/>
  </w:style>
  <w:style w:type="character" w:customStyle="1" w:styleId="showinfo">
    <w:name w:val="showinfo"/>
    <w:basedOn w:val="DefaultParagraphFont"/>
    <w:rsid w:val="00086981"/>
  </w:style>
  <w:style w:type="character" w:customStyle="1" w:styleId="authorname">
    <w:name w:val="author__name"/>
    <w:basedOn w:val="DefaultParagraphFont"/>
    <w:rsid w:val="007C5D2F"/>
  </w:style>
  <w:style w:type="character" w:customStyle="1" w:styleId="authorsseparator">
    <w:name w:val="authors__separator"/>
    <w:basedOn w:val="DefaultParagraphFont"/>
    <w:rsid w:val="007C5D2F"/>
  </w:style>
  <w:style w:type="paragraph" w:customStyle="1" w:styleId="article-doi">
    <w:name w:val="article-doi"/>
    <w:basedOn w:val="Normal"/>
    <w:rsid w:val="007C5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246052"/>
  </w:style>
  <w:style w:type="paragraph" w:customStyle="1" w:styleId="icon--meta-keyline-before">
    <w:name w:val="icon--meta-keyline-before"/>
    <w:basedOn w:val="Normal"/>
    <w:rsid w:val="0024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246052"/>
  </w:style>
  <w:style w:type="character" w:customStyle="1" w:styleId="articlecitationvolume">
    <w:name w:val="articlecitation_volume"/>
    <w:basedOn w:val="DefaultParagraphFont"/>
    <w:rsid w:val="00246052"/>
  </w:style>
  <w:style w:type="character" w:customStyle="1" w:styleId="articlecitationpages">
    <w:name w:val="articlecitation_pages"/>
    <w:basedOn w:val="DefaultParagraphFont"/>
    <w:rsid w:val="00246052"/>
  </w:style>
  <w:style w:type="paragraph" w:customStyle="1" w:styleId="booktitle">
    <w:name w:val="booktitle"/>
    <w:basedOn w:val="Normal"/>
    <w:rsid w:val="005A5E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numbers-info">
    <w:name w:val="page-numbers-info"/>
    <w:basedOn w:val="DefaultParagraphFont"/>
    <w:rsid w:val="005A5EB4"/>
  </w:style>
  <w:style w:type="character" w:customStyle="1" w:styleId="version-date">
    <w:name w:val="version-date"/>
    <w:basedOn w:val="DefaultParagraphFont"/>
    <w:rsid w:val="005A5EB4"/>
  </w:style>
  <w:style w:type="character" w:customStyle="1" w:styleId="authorname0">
    <w:name w:val="authorname"/>
    <w:basedOn w:val="DefaultParagraphFont"/>
    <w:rsid w:val="005A5EB4"/>
  </w:style>
  <w:style w:type="character" w:customStyle="1" w:styleId="contacticon">
    <w:name w:val="contacticon"/>
    <w:basedOn w:val="DefaultParagraphFont"/>
    <w:rsid w:val="005A5EB4"/>
  </w:style>
  <w:style w:type="character" w:styleId="PlaceholderText">
    <w:name w:val="Placeholder Text"/>
    <w:basedOn w:val="DefaultParagraphFont"/>
    <w:uiPriority w:val="99"/>
    <w:semiHidden/>
    <w:rsid w:val="00B50AAB"/>
    <w:rPr>
      <w:color w:val="808080"/>
    </w:rPr>
  </w:style>
  <w:style w:type="character" w:customStyle="1" w:styleId="interref">
    <w:name w:val="interref"/>
    <w:basedOn w:val="DefaultParagraphFont"/>
    <w:rsid w:val="00654958"/>
  </w:style>
  <w:style w:type="table" w:styleId="TableGrid">
    <w:name w:val="Table Grid"/>
    <w:basedOn w:val="TableNormal"/>
    <w:uiPriority w:val="39"/>
    <w:rsid w:val="0017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46B6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630">
      <w:bodyDiv w:val="1"/>
      <w:marLeft w:val="0"/>
      <w:marRight w:val="0"/>
      <w:marTop w:val="0"/>
      <w:marBottom w:val="0"/>
      <w:divBdr>
        <w:top w:val="none" w:sz="0" w:space="0" w:color="auto"/>
        <w:left w:val="none" w:sz="0" w:space="0" w:color="auto"/>
        <w:bottom w:val="none" w:sz="0" w:space="0" w:color="auto"/>
        <w:right w:val="none" w:sz="0" w:space="0" w:color="auto"/>
      </w:divBdr>
      <w:divsChild>
        <w:div w:id="1099181150">
          <w:marLeft w:val="105"/>
          <w:marRight w:val="105"/>
          <w:marTop w:val="105"/>
          <w:marBottom w:val="105"/>
          <w:divBdr>
            <w:top w:val="none" w:sz="0" w:space="0" w:color="auto"/>
            <w:left w:val="none" w:sz="0" w:space="0" w:color="auto"/>
            <w:bottom w:val="none" w:sz="0" w:space="0" w:color="auto"/>
            <w:right w:val="none" w:sz="0" w:space="0" w:color="auto"/>
          </w:divBdr>
          <w:divsChild>
            <w:div w:id="1911429504">
              <w:marLeft w:val="0"/>
              <w:marRight w:val="0"/>
              <w:marTop w:val="0"/>
              <w:marBottom w:val="0"/>
              <w:divBdr>
                <w:top w:val="none" w:sz="0" w:space="0" w:color="auto"/>
                <w:left w:val="none" w:sz="0" w:space="0" w:color="auto"/>
                <w:bottom w:val="none" w:sz="0" w:space="0" w:color="auto"/>
                <w:right w:val="none" w:sz="0" w:space="0" w:color="auto"/>
              </w:divBdr>
            </w:div>
          </w:divsChild>
        </w:div>
        <w:div w:id="2138057974">
          <w:marLeft w:val="105"/>
          <w:marRight w:val="105"/>
          <w:marTop w:val="105"/>
          <w:marBottom w:val="60"/>
          <w:divBdr>
            <w:top w:val="none" w:sz="0" w:space="0" w:color="auto"/>
            <w:left w:val="none" w:sz="0" w:space="0" w:color="auto"/>
            <w:bottom w:val="none" w:sz="0" w:space="0" w:color="auto"/>
            <w:right w:val="none" w:sz="0" w:space="0" w:color="auto"/>
          </w:divBdr>
          <w:divsChild>
            <w:div w:id="1230112955">
              <w:marLeft w:val="0"/>
              <w:marRight w:val="0"/>
              <w:marTop w:val="0"/>
              <w:marBottom w:val="0"/>
              <w:divBdr>
                <w:top w:val="none" w:sz="0" w:space="0" w:color="auto"/>
                <w:left w:val="none" w:sz="0" w:space="0" w:color="auto"/>
                <w:bottom w:val="none" w:sz="0" w:space="0" w:color="auto"/>
                <w:right w:val="none" w:sz="0" w:space="0" w:color="auto"/>
              </w:divBdr>
              <w:divsChild>
                <w:div w:id="754597994">
                  <w:marLeft w:val="0"/>
                  <w:marRight w:val="0"/>
                  <w:marTop w:val="0"/>
                  <w:marBottom w:val="0"/>
                  <w:divBdr>
                    <w:top w:val="none" w:sz="0" w:space="0" w:color="auto"/>
                    <w:left w:val="none" w:sz="0" w:space="0" w:color="auto"/>
                    <w:bottom w:val="none" w:sz="0" w:space="0" w:color="auto"/>
                    <w:right w:val="none" w:sz="0" w:space="0" w:color="auto"/>
                  </w:divBdr>
                  <w:divsChild>
                    <w:div w:id="8806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5116">
          <w:marLeft w:val="105"/>
          <w:marRight w:val="105"/>
          <w:marTop w:val="0"/>
          <w:marBottom w:val="0"/>
          <w:divBdr>
            <w:top w:val="none" w:sz="0" w:space="0" w:color="auto"/>
            <w:left w:val="none" w:sz="0" w:space="0" w:color="auto"/>
            <w:bottom w:val="none" w:sz="0" w:space="0" w:color="auto"/>
            <w:right w:val="none" w:sz="0" w:space="0" w:color="auto"/>
          </w:divBdr>
          <w:divsChild>
            <w:div w:id="462506977">
              <w:marLeft w:val="0"/>
              <w:marRight w:val="0"/>
              <w:marTop w:val="0"/>
              <w:marBottom w:val="0"/>
              <w:divBdr>
                <w:top w:val="none" w:sz="0" w:space="0" w:color="auto"/>
                <w:left w:val="none" w:sz="0" w:space="0" w:color="auto"/>
                <w:bottom w:val="none" w:sz="0" w:space="0" w:color="auto"/>
                <w:right w:val="none" w:sz="0" w:space="0" w:color="auto"/>
              </w:divBdr>
              <w:divsChild>
                <w:div w:id="1883638358">
                  <w:marLeft w:val="0"/>
                  <w:marRight w:val="0"/>
                  <w:marTop w:val="0"/>
                  <w:marBottom w:val="0"/>
                  <w:divBdr>
                    <w:top w:val="none" w:sz="0" w:space="0" w:color="auto"/>
                    <w:left w:val="none" w:sz="0" w:space="0" w:color="auto"/>
                    <w:bottom w:val="none" w:sz="0" w:space="0" w:color="auto"/>
                    <w:right w:val="none" w:sz="0" w:space="0" w:color="auto"/>
                  </w:divBdr>
                  <w:divsChild>
                    <w:div w:id="376316483">
                      <w:marLeft w:val="0"/>
                      <w:marRight w:val="0"/>
                      <w:marTop w:val="0"/>
                      <w:marBottom w:val="0"/>
                      <w:divBdr>
                        <w:top w:val="none" w:sz="0" w:space="0" w:color="auto"/>
                        <w:left w:val="none" w:sz="0" w:space="0" w:color="auto"/>
                        <w:bottom w:val="none" w:sz="0" w:space="0" w:color="auto"/>
                        <w:right w:val="none" w:sz="0" w:space="0" w:color="auto"/>
                      </w:divBdr>
                      <w:divsChild>
                        <w:div w:id="66418837">
                          <w:marLeft w:val="0"/>
                          <w:marRight w:val="0"/>
                          <w:marTop w:val="0"/>
                          <w:marBottom w:val="0"/>
                          <w:divBdr>
                            <w:top w:val="none" w:sz="0" w:space="0" w:color="auto"/>
                            <w:left w:val="none" w:sz="0" w:space="0" w:color="auto"/>
                            <w:bottom w:val="none" w:sz="0" w:space="0" w:color="auto"/>
                            <w:right w:val="none" w:sz="0" w:space="0" w:color="auto"/>
                          </w:divBdr>
                          <w:divsChild>
                            <w:div w:id="335769134">
                              <w:marLeft w:val="0"/>
                              <w:marRight w:val="0"/>
                              <w:marTop w:val="0"/>
                              <w:marBottom w:val="0"/>
                              <w:divBdr>
                                <w:top w:val="none" w:sz="0" w:space="0" w:color="auto"/>
                                <w:left w:val="none" w:sz="0" w:space="0" w:color="auto"/>
                                <w:bottom w:val="none" w:sz="0" w:space="0" w:color="auto"/>
                                <w:right w:val="none" w:sz="0" w:space="0" w:color="auto"/>
                              </w:divBdr>
                              <w:divsChild>
                                <w:div w:id="1256328527">
                                  <w:marLeft w:val="0"/>
                                  <w:marRight w:val="0"/>
                                  <w:marTop w:val="0"/>
                                  <w:marBottom w:val="0"/>
                                  <w:divBdr>
                                    <w:top w:val="none" w:sz="0" w:space="0" w:color="auto"/>
                                    <w:left w:val="none" w:sz="0" w:space="0" w:color="auto"/>
                                    <w:bottom w:val="none" w:sz="0" w:space="0" w:color="auto"/>
                                    <w:right w:val="none" w:sz="0" w:space="0" w:color="auto"/>
                                  </w:divBdr>
                                  <w:divsChild>
                                    <w:div w:id="1562054235">
                                      <w:marLeft w:val="0"/>
                                      <w:marRight w:val="0"/>
                                      <w:marTop w:val="0"/>
                                      <w:marBottom w:val="0"/>
                                      <w:divBdr>
                                        <w:top w:val="none" w:sz="0" w:space="0" w:color="auto"/>
                                        <w:left w:val="none" w:sz="0" w:space="0" w:color="auto"/>
                                        <w:bottom w:val="none" w:sz="0" w:space="0" w:color="auto"/>
                                        <w:right w:val="none" w:sz="0" w:space="0" w:color="auto"/>
                                      </w:divBdr>
                                      <w:divsChild>
                                        <w:div w:id="1839618730">
                                          <w:marLeft w:val="0"/>
                                          <w:marRight w:val="0"/>
                                          <w:marTop w:val="0"/>
                                          <w:marBottom w:val="0"/>
                                          <w:divBdr>
                                            <w:top w:val="none" w:sz="0" w:space="0" w:color="auto"/>
                                            <w:left w:val="none" w:sz="0" w:space="0" w:color="auto"/>
                                            <w:bottom w:val="none" w:sz="0" w:space="0" w:color="auto"/>
                                            <w:right w:val="none" w:sz="0" w:space="0" w:color="auto"/>
                                          </w:divBdr>
                                          <w:divsChild>
                                            <w:div w:id="16157506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526155">
          <w:marLeft w:val="105"/>
          <w:marRight w:val="105"/>
          <w:marTop w:val="0"/>
          <w:marBottom w:val="0"/>
          <w:divBdr>
            <w:top w:val="none" w:sz="0" w:space="0" w:color="auto"/>
            <w:left w:val="none" w:sz="0" w:space="0" w:color="auto"/>
            <w:bottom w:val="none" w:sz="0" w:space="0" w:color="auto"/>
            <w:right w:val="none" w:sz="0" w:space="0" w:color="auto"/>
          </w:divBdr>
          <w:divsChild>
            <w:div w:id="1513642282">
              <w:marLeft w:val="0"/>
              <w:marRight w:val="0"/>
              <w:marTop w:val="0"/>
              <w:marBottom w:val="0"/>
              <w:divBdr>
                <w:top w:val="none" w:sz="0" w:space="0" w:color="auto"/>
                <w:left w:val="none" w:sz="0" w:space="0" w:color="auto"/>
                <w:bottom w:val="none" w:sz="0" w:space="0" w:color="auto"/>
                <w:right w:val="none" w:sz="0" w:space="0" w:color="auto"/>
              </w:divBdr>
              <w:divsChild>
                <w:div w:id="12862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676">
      <w:bodyDiv w:val="1"/>
      <w:marLeft w:val="0"/>
      <w:marRight w:val="0"/>
      <w:marTop w:val="0"/>
      <w:marBottom w:val="0"/>
      <w:divBdr>
        <w:top w:val="none" w:sz="0" w:space="0" w:color="auto"/>
        <w:left w:val="none" w:sz="0" w:space="0" w:color="auto"/>
        <w:bottom w:val="none" w:sz="0" w:space="0" w:color="auto"/>
        <w:right w:val="none" w:sz="0" w:space="0" w:color="auto"/>
      </w:divBdr>
      <w:divsChild>
        <w:div w:id="1991208976">
          <w:marLeft w:val="0"/>
          <w:marRight w:val="0"/>
          <w:marTop w:val="225"/>
          <w:marBottom w:val="180"/>
          <w:divBdr>
            <w:top w:val="single" w:sz="6" w:space="0" w:color="D7D7D7"/>
            <w:left w:val="none" w:sz="0" w:space="0" w:color="auto"/>
            <w:bottom w:val="single" w:sz="6" w:space="0" w:color="D7D7D7"/>
            <w:right w:val="none" w:sz="0" w:space="0" w:color="auto"/>
          </w:divBdr>
          <w:divsChild>
            <w:div w:id="840703720">
              <w:marLeft w:val="0"/>
              <w:marRight w:val="0"/>
              <w:marTop w:val="0"/>
              <w:marBottom w:val="0"/>
              <w:divBdr>
                <w:top w:val="none" w:sz="0" w:space="0" w:color="auto"/>
                <w:left w:val="none" w:sz="0" w:space="0" w:color="auto"/>
                <w:bottom w:val="none" w:sz="0" w:space="0" w:color="auto"/>
                <w:right w:val="none" w:sz="0" w:space="0" w:color="auto"/>
              </w:divBdr>
            </w:div>
            <w:div w:id="1223561614">
              <w:marLeft w:val="0"/>
              <w:marRight w:val="0"/>
              <w:marTop w:val="0"/>
              <w:marBottom w:val="0"/>
              <w:divBdr>
                <w:top w:val="none" w:sz="0" w:space="0" w:color="auto"/>
                <w:left w:val="none" w:sz="0" w:space="0" w:color="auto"/>
                <w:bottom w:val="none" w:sz="0" w:space="0" w:color="auto"/>
                <w:right w:val="none" w:sz="0" w:space="0" w:color="auto"/>
              </w:divBdr>
            </w:div>
          </w:divsChild>
        </w:div>
        <w:div w:id="1770657006">
          <w:marLeft w:val="0"/>
          <w:marRight w:val="0"/>
          <w:marTop w:val="0"/>
          <w:marBottom w:val="0"/>
          <w:divBdr>
            <w:top w:val="none" w:sz="0" w:space="0" w:color="auto"/>
            <w:left w:val="none" w:sz="0" w:space="0" w:color="auto"/>
            <w:bottom w:val="none" w:sz="0" w:space="0" w:color="auto"/>
            <w:right w:val="none" w:sz="0" w:space="0" w:color="auto"/>
          </w:divBdr>
          <w:divsChild>
            <w:div w:id="16245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0443">
      <w:bodyDiv w:val="1"/>
      <w:marLeft w:val="0"/>
      <w:marRight w:val="0"/>
      <w:marTop w:val="0"/>
      <w:marBottom w:val="0"/>
      <w:divBdr>
        <w:top w:val="none" w:sz="0" w:space="0" w:color="auto"/>
        <w:left w:val="none" w:sz="0" w:space="0" w:color="auto"/>
        <w:bottom w:val="none" w:sz="0" w:space="0" w:color="auto"/>
        <w:right w:val="none" w:sz="0" w:space="0" w:color="auto"/>
      </w:divBdr>
    </w:div>
    <w:div w:id="349797724">
      <w:bodyDiv w:val="1"/>
      <w:marLeft w:val="0"/>
      <w:marRight w:val="0"/>
      <w:marTop w:val="0"/>
      <w:marBottom w:val="0"/>
      <w:divBdr>
        <w:top w:val="none" w:sz="0" w:space="0" w:color="auto"/>
        <w:left w:val="none" w:sz="0" w:space="0" w:color="auto"/>
        <w:bottom w:val="none" w:sz="0" w:space="0" w:color="auto"/>
        <w:right w:val="none" w:sz="0" w:space="0" w:color="auto"/>
      </w:divBdr>
      <w:divsChild>
        <w:div w:id="1527866163">
          <w:marLeft w:val="0"/>
          <w:marRight w:val="0"/>
          <w:marTop w:val="210"/>
          <w:marBottom w:val="45"/>
          <w:divBdr>
            <w:top w:val="none" w:sz="0" w:space="0" w:color="auto"/>
            <w:left w:val="none" w:sz="0" w:space="0" w:color="auto"/>
            <w:bottom w:val="none" w:sz="0" w:space="0" w:color="auto"/>
            <w:right w:val="none" w:sz="0" w:space="0" w:color="auto"/>
          </w:divBdr>
        </w:div>
        <w:div w:id="898058250">
          <w:marLeft w:val="0"/>
          <w:marRight w:val="0"/>
          <w:marTop w:val="210"/>
          <w:marBottom w:val="105"/>
          <w:divBdr>
            <w:top w:val="none" w:sz="0" w:space="0" w:color="auto"/>
            <w:left w:val="none" w:sz="0" w:space="0" w:color="auto"/>
            <w:bottom w:val="none" w:sz="0" w:space="0" w:color="auto"/>
            <w:right w:val="none" w:sz="0" w:space="0" w:color="auto"/>
          </w:divBdr>
        </w:div>
      </w:divsChild>
    </w:div>
    <w:div w:id="360084067">
      <w:bodyDiv w:val="1"/>
      <w:marLeft w:val="0"/>
      <w:marRight w:val="0"/>
      <w:marTop w:val="0"/>
      <w:marBottom w:val="0"/>
      <w:divBdr>
        <w:top w:val="none" w:sz="0" w:space="0" w:color="auto"/>
        <w:left w:val="none" w:sz="0" w:space="0" w:color="auto"/>
        <w:bottom w:val="none" w:sz="0" w:space="0" w:color="auto"/>
        <w:right w:val="none" w:sz="0" w:space="0" w:color="auto"/>
      </w:divBdr>
      <w:divsChild>
        <w:div w:id="1568103840">
          <w:marLeft w:val="0"/>
          <w:marRight w:val="0"/>
          <w:marTop w:val="225"/>
          <w:marBottom w:val="180"/>
          <w:divBdr>
            <w:top w:val="single" w:sz="6" w:space="0" w:color="D7D7D7"/>
            <w:left w:val="none" w:sz="0" w:space="0" w:color="auto"/>
            <w:bottom w:val="single" w:sz="6" w:space="0" w:color="D7D7D7"/>
            <w:right w:val="none" w:sz="0" w:space="0" w:color="auto"/>
          </w:divBdr>
          <w:divsChild>
            <w:div w:id="1038163134">
              <w:marLeft w:val="0"/>
              <w:marRight w:val="0"/>
              <w:marTop w:val="0"/>
              <w:marBottom w:val="0"/>
              <w:divBdr>
                <w:top w:val="none" w:sz="0" w:space="0" w:color="auto"/>
                <w:left w:val="none" w:sz="0" w:space="0" w:color="auto"/>
                <w:bottom w:val="none" w:sz="0" w:space="0" w:color="auto"/>
                <w:right w:val="none" w:sz="0" w:space="0" w:color="auto"/>
              </w:divBdr>
            </w:div>
            <w:div w:id="665597521">
              <w:marLeft w:val="0"/>
              <w:marRight w:val="0"/>
              <w:marTop w:val="0"/>
              <w:marBottom w:val="0"/>
              <w:divBdr>
                <w:top w:val="none" w:sz="0" w:space="0" w:color="auto"/>
                <w:left w:val="none" w:sz="0" w:space="0" w:color="auto"/>
                <w:bottom w:val="none" w:sz="0" w:space="0" w:color="auto"/>
                <w:right w:val="none" w:sz="0" w:space="0" w:color="auto"/>
              </w:divBdr>
            </w:div>
          </w:divsChild>
        </w:div>
        <w:div w:id="2023050369">
          <w:marLeft w:val="0"/>
          <w:marRight w:val="0"/>
          <w:marTop w:val="0"/>
          <w:marBottom w:val="0"/>
          <w:divBdr>
            <w:top w:val="none" w:sz="0" w:space="0" w:color="auto"/>
            <w:left w:val="none" w:sz="0" w:space="0" w:color="auto"/>
            <w:bottom w:val="none" w:sz="0" w:space="0" w:color="auto"/>
            <w:right w:val="none" w:sz="0" w:space="0" w:color="auto"/>
          </w:divBdr>
          <w:divsChild>
            <w:div w:id="4827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0648">
      <w:bodyDiv w:val="1"/>
      <w:marLeft w:val="0"/>
      <w:marRight w:val="0"/>
      <w:marTop w:val="0"/>
      <w:marBottom w:val="0"/>
      <w:divBdr>
        <w:top w:val="none" w:sz="0" w:space="0" w:color="auto"/>
        <w:left w:val="none" w:sz="0" w:space="0" w:color="auto"/>
        <w:bottom w:val="none" w:sz="0" w:space="0" w:color="auto"/>
        <w:right w:val="none" w:sz="0" w:space="0" w:color="auto"/>
      </w:divBdr>
      <w:divsChild>
        <w:div w:id="1406731270">
          <w:marLeft w:val="0"/>
          <w:marRight w:val="0"/>
          <w:marTop w:val="0"/>
          <w:marBottom w:val="240"/>
          <w:divBdr>
            <w:top w:val="none" w:sz="0" w:space="0" w:color="auto"/>
            <w:left w:val="none" w:sz="0" w:space="0" w:color="auto"/>
            <w:bottom w:val="none" w:sz="0" w:space="0" w:color="auto"/>
            <w:right w:val="none" w:sz="0" w:space="0" w:color="auto"/>
          </w:divBdr>
        </w:div>
        <w:div w:id="1882356605">
          <w:marLeft w:val="0"/>
          <w:marRight w:val="0"/>
          <w:marTop w:val="0"/>
          <w:marBottom w:val="240"/>
          <w:divBdr>
            <w:top w:val="none" w:sz="0" w:space="0" w:color="auto"/>
            <w:left w:val="none" w:sz="0" w:space="0" w:color="auto"/>
            <w:bottom w:val="none" w:sz="0" w:space="0" w:color="auto"/>
            <w:right w:val="none" w:sz="0" w:space="0" w:color="auto"/>
          </w:divBdr>
        </w:div>
      </w:divsChild>
    </w:div>
    <w:div w:id="1050150187">
      <w:bodyDiv w:val="1"/>
      <w:marLeft w:val="0"/>
      <w:marRight w:val="0"/>
      <w:marTop w:val="0"/>
      <w:marBottom w:val="0"/>
      <w:divBdr>
        <w:top w:val="none" w:sz="0" w:space="0" w:color="auto"/>
        <w:left w:val="none" w:sz="0" w:space="0" w:color="auto"/>
        <w:bottom w:val="none" w:sz="0" w:space="0" w:color="auto"/>
        <w:right w:val="none" w:sz="0" w:space="0" w:color="auto"/>
      </w:divBdr>
    </w:div>
    <w:div w:id="1055618112">
      <w:bodyDiv w:val="1"/>
      <w:marLeft w:val="0"/>
      <w:marRight w:val="0"/>
      <w:marTop w:val="0"/>
      <w:marBottom w:val="0"/>
      <w:divBdr>
        <w:top w:val="none" w:sz="0" w:space="0" w:color="auto"/>
        <w:left w:val="none" w:sz="0" w:space="0" w:color="auto"/>
        <w:bottom w:val="none" w:sz="0" w:space="0" w:color="auto"/>
        <w:right w:val="none" w:sz="0" w:space="0" w:color="auto"/>
      </w:divBdr>
    </w:div>
    <w:div w:id="1125779536">
      <w:bodyDiv w:val="1"/>
      <w:marLeft w:val="0"/>
      <w:marRight w:val="0"/>
      <w:marTop w:val="0"/>
      <w:marBottom w:val="0"/>
      <w:divBdr>
        <w:top w:val="none" w:sz="0" w:space="0" w:color="auto"/>
        <w:left w:val="none" w:sz="0" w:space="0" w:color="auto"/>
        <w:bottom w:val="none" w:sz="0" w:space="0" w:color="auto"/>
        <w:right w:val="none" w:sz="0" w:space="0" w:color="auto"/>
      </w:divBdr>
    </w:div>
    <w:div w:id="1511599769">
      <w:bodyDiv w:val="1"/>
      <w:marLeft w:val="0"/>
      <w:marRight w:val="0"/>
      <w:marTop w:val="0"/>
      <w:marBottom w:val="0"/>
      <w:divBdr>
        <w:top w:val="none" w:sz="0" w:space="0" w:color="auto"/>
        <w:left w:val="none" w:sz="0" w:space="0" w:color="auto"/>
        <w:bottom w:val="none" w:sz="0" w:space="0" w:color="auto"/>
        <w:right w:val="none" w:sz="0" w:space="0" w:color="auto"/>
      </w:divBdr>
    </w:div>
    <w:div w:id="1590427663">
      <w:bodyDiv w:val="1"/>
      <w:marLeft w:val="0"/>
      <w:marRight w:val="0"/>
      <w:marTop w:val="0"/>
      <w:marBottom w:val="0"/>
      <w:divBdr>
        <w:top w:val="none" w:sz="0" w:space="0" w:color="auto"/>
        <w:left w:val="none" w:sz="0" w:space="0" w:color="auto"/>
        <w:bottom w:val="none" w:sz="0" w:space="0" w:color="auto"/>
        <w:right w:val="none" w:sz="0" w:space="0" w:color="auto"/>
      </w:divBdr>
      <w:divsChild>
        <w:div w:id="1130828818">
          <w:marLeft w:val="0"/>
          <w:marRight w:val="0"/>
          <w:marTop w:val="225"/>
          <w:marBottom w:val="180"/>
          <w:divBdr>
            <w:top w:val="single" w:sz="6" w:space="0" w:color="D7D7D7"/>
            <w:left w:val="none" w:sz="0" w:space="0" w:color="auto"/>
            <w:bottom w:val="single" w:sz="6" w:space="0" w:color="D7D7D7"/>
            <w:right w:val="none" w:sz="0" w:space="0" w:color="auto"/>
          </w:divBdr>
          <w:divsChild>
            <w:div w:id="2071879309">
              <w:marLeft w:val="0"/>
              <w:marRight w:val="0"/>
              <w:marTop w:val="0"/>
              <w:marBottom w:val="0"/>
              <w:divBdr>
                <w:top w:val="none" w:sz="0" w:space="0" w:color="auto"/>
                <w:left w:val="none" w:sz="0" w:space="0" w:color="auto"/>
                <w:bottom w:val="none" w:sz="0" w:space="0" w:color="auto"/>
                <w:right w:val="none" w:sz="0" w:space="0" w:color="auto"/>
              </w:divBdr>
            </w:div>
            <w:div w:id="1675500147">
              <w:marLeft w:val="0"/>
              <w:marRight w:val="0"/>
              <w:marTop w:val="0"/>
              <w:marBottom w:val="0"/>
              <w:divBdr>
                <w:top w:val="none" w:sz="0" w:space="0" w:color="auto"/>
                <w:left w:val="none" w:sz="0" w:space="0" w:color="auto"/>
                <w:bottom w:val="none" w:sz="0" w:space="0" w:color="auto"/>
                <w:right w:val="none" w:sz="0" w:space="0" w:color="auto"/>
              </w:divBdr>
            </w:div>
          </w:divsChild>
        </w:div>
        <w:div w:id="752355144">
          <w:marLeft w:val="0"/>
          <w:marRight w:val="0"/>
          <w:marTop w:val="0"/>
          <w:marBottom w:val="0"/>
          <w:divBdr>
            <w:top w:val="none" w:sz="0" w:space="0" w:color="auto"/>
            <w:left w:val="none" w:sz="0" w:space="0" w:color="auto"/>
            <w:bottom w:val="none" w:sz="0" w:space="0" w:color="auto"/>
            <w:right w:val="none" w:sz="0" w:space="0" w:color="auto"/>
          </w:divBdr>
          <w:divsChild>
            <w:div w:id="2311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00121">
      <w:bodyDiv w:val="1"/>
      <w:marLeft w:val="0"/>
      <w:marRight w:val="0"/>
      <w:marTop w:val="0"/>
      <w:marBottom w:val="0"/>
      <w:divBdr>
        <w:top w:val="none" w:sz="0" w:space="0" w:color="auto"/>
        <w:left w:val="none" w:sz="0" w:space="0" w:color="auto"/>
        <w:bottom w:val="none" w:sz="0" w:space="0" w:color="auto"/>
        <w:right w:val="none" w:sz="0" w:space="0" w:color="auto"/>
      </w:divBdr>
    </w:div>
    <w:div w:id="1718625862">
      <w:bodyDiv w:val="1"/>
      <w:marLeft w:val="0"/>
      <w:marRight w:val="0"/>
      <w:marTop w:val="0"/>
      <w:marBottom w:val="0"/>
      <w:divBdr>
        <w:top w:val="none" w:sz="0" w:space="0" w:color="auto"/>
        <w:left w:val="none" w:sz="0" w:space="0" w:color="auto"/>
        <w:bottom w:val="none" w:sz="0" w:space="0" w:color="auto"/>
        <w:right w:val="none" w:sz="0" w:space="0" w:color="auto"/>
      </w:divBdr>
      <w:divsChild>
        <w:div w:id="767238611">
          <w:marLeft w:val="0"/>
          <w:marRight w:val="0"/>
          <w:marTop w:val="0"/>
          <w:marBottom w:val="0"/>
          <w:divBdr>
            <w:top w:val="none" w:sz="0" w:space="0" w:color="auto"/>
            <w:left w:val="none" w:sz="0" w:space="0" w:color="auto"/>
            <w:bottom w:val="none" w:sz="0" w:space="0" w:color="auto"/>
            <w:right w:val="none" w:sz="0" w:space="0" w:color="auto"/>
          </w:divBdr>
        </w:div>
        <w:div w:id="894506858">
          <w:marLeft w:val="0"/>
          <w:marRight w:val="0"/>
          <w:marTop w:val="0"/>
          <w:marBottom w:val="0"/>
          <w:divBdr>
            <w:top w:val="none" w:sz="0" w:space="0" w:color="auto"/>
            <w:left w:val="none" w:sz="0" w:space="0" w:color="auto"/>
            <w:bottom w:val="none" w:sz="0" w:space="0" w:color="auto"/>
            <w:right w:val="none" w:sz="0" w:space="0" w:color="auto"/>
          </w:divBdr>
        </w:div>
        <w:div w:id="159856099">
          <w:marLeft w:val="0"/>
          <w:marRight w:val="0"/>
          <w:marTop w:val="0"/>
          <w:marBottom w:val="0"/>
          <w:divBdr>
            <w:top w:val="none" w:sz="0" w:space="0" w:color="auto"/>
            <w:left w:val="none" w:sz="0" w:space="0" w:color="auto"/>
            <w:bottom w:val="none" w:sz="0" w:space="0" w:color="auto"/>
            <w:right w:val="none" w:sz="0" w:space="0" w:color="auto"/>
          </w:divBdr>
          <w:divsChild>
            <w:div w:id="205727630">
              <w:marLeft w:val="0"/>
              <w:marRight w:val="225"/>
              <w:marTop w:val="0"/>
              <w:marBottom w:val="225"/>
              <w:divBdr>
                <w:top w:val="none" w:sz="0" w:space="0" w:color="auto"/>
                <w:left w:val="none" w:sz="0" w:space="0" w:color="auto"/>
                <w:bottom w:val="none" w:sz="0" w:space="0" w:color="auto"/>
                <w:right w:val="single" w:sz="6" w:space="11" w:color="D0D0D0"/>
              </w:divBdr>
              <w:divsChild>
                <w:div w:id="7655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6209">
      <w:bodyDiv w:val="1"/>
      <w:marLeft w:val="0"/>
      <w:marRight w:val="0"/>
      <w:marTop w:val="0"/>
      <w:marBottom w:val="0"/>
      <w:divBdr>
        <w:top w:val="none" w:sz="0" w:space="0" w:color="auto"/>
        <w:left w:val="none" w:sz="0" w:space="0" w:color="auto"/>
        <w:bottom w:val="none" w:sz="0" w:space="0" w:color="auto"/>
        <w:right w:val="none" w:sz="0" w:space="0" w:color="auto"/>
      </w:divBdr>
      <w:divsChild>
        <w:div w:id="1919289150">
          <w:marLeft w:val="105"/>
          <w:marRight w:val="105"/>
          <w:marTop w:val="105"/>
          <w:marBottom w:val="105"/>
          <w:divBdr>
            <w:top w:val="none" w:sz="0" w:space="0" w:color="auto"/>
            <w:left w:val="none" w:sz="0" w:space="0" w:color="auto"/>
            <w:bottom w:val="none" w:sz="0" w:space="0" w:color="auto"/>
            <w:right w:val="none" w:sz="0" w:space="0" w:color="auto"/>
          </w:divBdr>
          <w:divsChild>
            <w:div w:id="1177888387">
              <w:marLeft w:val="0"/>
              <w:marRight w:val="0"/>
              <w:marTop w:val="0"/>
              <w:marBottom w:val="0"/>
              <w:divBdr>
                <w:top w:val="none" w:sz="0" w:space="0" w:color="auto"/>
                <w:left w:val="none" w:sz="0" w:space="0" w:color="auto"/>
                <w:bottom w:val="none" w:sz="0" w:space="0" w:color="auto"/>
                <w:right w:val="none" w:sz="0" w:space="0" w:color="auto"/>
              </w:divBdr>
            </w:div>
          </w:divsChild>
        </w:div>
        <w:div w:id="284963876">
          <w:marLeft w:val="105"/>
          <w:marRight w:val="105"/>
          <w:marTop w:val="105"/>
          <w:marBottom w:val="105"/>
          <w:divBdr>
            <w:top w:val="none" w:sz="0" w:space="0" w:color="auto"/>
            <w:left w:val="none" w:sz="0" w:space="0" w:color="auto"/>
            <w:bottom w:val="none" w:sz="0" w:space="0" w:color="auto"/>
            <w:right w:val="none" w:sz="0" w:space="0" w:color="auto"/>
          </w:divBdr>
          <w:divsChild>
            <w:div w:id="198208610">
              <w:marLeft w:val="0"/>
              <w:marRight w:val="0"/>
              <w:marTop w:val="0"/>
              <w:marBottom w:val="0"/>
              <w:divBdr>
                <w:top w:val="none" w:sz="0" w:space="0" w:color="auto"/>
                <w:left w:val="none" w:sz="0" w:space="0" w:color="auto"/>
                <w:bottom w:val="none" w:sz="0" w:space="0" w:color="auto"/>
                <w:right w:val="none" w:sz="0" w:space="0" w:color="auto"/>
              </w:divBdr>
              <w:divsChild>
                <w:div w:id="1239709608">
                  <w:marLeft w:val="0"/>
                  <w:marRight w:val="0"/>
                  <w:marTop w:val="0"/>
                  <w:marBottom w:val="0"/>
                  <w:divBdr>
                    <w:top w:val="none" w:sz="0" w:space="0" w:color="auto"/>
                    <w:left w:val="none" w:sz="0" w:space="0" w:color="auto"/>
                    <w:bottom w:val="none" w:sz="0" w:space="0" w:color="auto"/>
                    <w:right w:val="none" w:sz="0" w:space="0" w:color="auto"/>
                  </w:divBdr>
                  <w:divsChild>
                    <w:div w:id="16114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3460">
          <w:marLeft w:val="105"/>
          <w:marRight w:val="105"/>
          <w:marTop w:val="0"/>
          <w:marBottom w:val="0"/>
          <w:divBdr>
            <w:top w:val="none" w:sz="0" w:space="0" w:color="auto"/>
            <w:left w:val="none" w:sz="0" w:space="0" w:color="auto"/>
            <w:bottom w:val="none" w:sz="0" w:space="0" w:color="auto"/>
            <w:right w:val="none" w:sz="0" w:space="0" w:color="auto"/>
          </w:divBdr>
          <w:divsChild>
            <w:div w:id="2059233605">
              <w:marLeft w:val="0"/>
              <w:marRight w:val="0"/>
              <w:marTop w:val="0"/>
              <w:marBottom w:val="0"/>
              <w:divBdr>
                <w:top w:val="none" w:sz="0" w:space="0" w:color="auto"/>
                <w:left w:val="none" w:sz="0" w:space="0" w:color="auto"/>
                <w:bottom w:val="none" w:sz="0" w:space="0" w:color="auto"/>
                <w:right w:val="none" w:sz="0" w:space="0" w:color="auto"/>
              </w:divBdr>
              <w:divsChild>
                <w:div w:id="1842814271">
                  <w:marLeft w:val="0"/>
                  <w:marRight w:val="0"/>
                  <w:marTop w:val="0"/>
                  <w:marBottom w:val="0"/>
                  <w:divBdr>
                    <w:top w:val="none" w:sz="0" w:space="0" w:color="auto"/>
                    <w:left w:val="none" w:sz="0" w:space="0" w:color="auto"/>
                    <w:bottom w:val="none" w:sz="0" w:space="0" w:color="auto"/>
                    <w:right w:val="none" w:sz="0" w:space="0" w:color="auto"/>
                  </w:divBdr>
                  <w:divsChild>
                    <w:div w:id="1758942580">
                      <w:marLeft w:val="0"/>
                      <w:marRight w:val="0"/>
                      <w:marTop w:val="0"/>
                      <w:marBottom w:val="0"/>
                      <w:divBdr>
                        <w:top w:val="none" w:sz="0" w:space="0" w:color="auto"/>
                        <w:left w:val="none" w:sz="0" w:space="0" w:color="auto"/>
                        <w:bottom w:val="none" w:sz="0" w:space="0" w:color="auto"/>
                        <w:right w:val="none" w:sz="0" w:space="0" w:color="auto"/>
                      </w:divBdr>
                      <w:divsChild>
                        <w:div w:id="1435974926">
                          <w:marLeft w:val="0"/>
                          <w:marRight w:val="0"/>
                          <w:marTop w:val="0"/>
                          <w:marBottom w:val="0"/>
                          <w:divBdr>
                            <w:top w:val="none" w:sz="0" w:space="0" w:color="auto"/>
                            <w:left w:val="none" w:sz="0" w:space="0" w:color="auto"/>
                            <w:bottom w:val="none" w:sz="0" w:space="0" w:color="auto"/>
                            <w:right w:val="none" w:sz="0" w:space="0" w:color="auto"/>
                          </w:divBdr>
                          <w:divsChild>
                            <w:div w:id="858003253">
                              <w:marLeft w:val="0"/>
                              <w:marRight w:val="0"/>
                              <w:marTop w:val="0"/>
                              <w:marBottom w:val="0"/>
                              <w:divBdr>
                                <w:top w:val="none" w:sz="0" w:space="0" w:color="auto"/>
                                <w:left w:val="none" w:sz="0" w:space="0" w:color="auto"/>
                                <w:bottom w:val="none" w:sz="0" w:space="0" w:color="auto"/>
                                <w:right w:val="none" w:sz="0" w:space="0" w:color="auto"/>
                              </w:divBdr>
                              <w:divsChild>
                                <w:div w:id="1993824050">
                                  <w:marLeft w:val="0"/>
                                  <w:marRight w:val="0"/>
                                  <w:marTop w:val="0"/>
                                  <w:marBottom w:val="0"/>
                                  <w:divBdr>
                                    <w:top w:val="none" w:sz="0" w:space="0" w:color="auto"/>
                                    <w:left w:val="none" w:sz="0" w:space="0" w:color="auto"/>
                                    <w:bottom w:val="none" w:sz="0" w:space="0" w:color="auto"/>
                                    <w:right w:val="none" w:sz="0" w:space="0" w:color="auto"/>
                                  </w:divBdr>
                                  <w:divsChild>
                                    <w:div w:id="1513913282">
                                      <w:marLeft w:val="0"/>
                                      <w:marRight w:val="0"/>
                                      <w:marTop w:val="0"/>
                                      <w:marBottom w:val="0"/>
                                      <w:divBdr>
                                        <w:top w:val="none" w:sz="0" w:space="0" w:color="auto"/>
                                        <w:left w:val="none" w:sz="0" w:space="0" w:color="auto"/>
                                        <w:bottom w:val="none" w:sz="0" w:space="0" w:color="auto"/>
                                        <w:right w:val="none" w:sz="0" w:space="0" w:color="auto"/>
                                      </w:divBdr>
                                      <w:divsChild>
                                        <w:div w:id="1250777030">
                                          <w:marLeft w:val="0"/>
                                          <w:marRight w:val="0"/>
                                          <w:marTop w:val="0"/>
                                          <w:marBottom w:val="0"/>
                                          <w:divBdr>
                                            <w:top w:val="none" w:sz="0" w:space="0" w:color="auto"/>
                                            <w:left w:val="none" w:sz="0" w:space="0" w:color="auto"/>
                                            <w:bottom w:val="none" w:sz="0" w:space="0" w:color="auto"/>
                                            <w:right w:val="none" w:sz="0" w:space="0" w:color="auto"/>
                                          </w:divBdr>
                                          <w:divsChild>
                                            <w:div w:id="18287825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342270">
          <w:marLeft w:val="105"/>
          <w:marRight w:val="105"/>
          <w:marTop w:val="0"/>
          <w:marBottom w:val="0"/>
          <w:divBdr>
            <w:top w:val="none" w:sz="0" w:space="0" w:color="auto"/>
            <w:left w:val="none" w:sz="0" w:space="0" w:color="auto"/>
            <w:bottom w:val="none" w:sz="0" w:space="0" w:color="auto"/>
            <w:right w:val="none" w:sz="0" w:space="0" w:color="auto"/>
          </w:divBdr>
          <w:divsChild>
            <w:div w:id="979043595">
              <w:marLeft w:val="0"/>
              <w:marRight w:val="0"/>
              <w:marTop w:val="0"/>
              <w:marBottom w:val="0"/>
              <w:divBdr>
                <w:top w:val="none" w:sz="0" w:space="0" w:color="auto"/>
                <w:left w:val="none" w:sz="0" w:space="0" w:color="auto"/>
                <w:bottom w:val="none" w:sz="0" w:space="0" w:color="auto"/>
                <w:right w:val="none" w:sz="0" w:space="0" w:color="auto"/>
              </w:divBdr>
              <w:divsChild>
                <w:div w:id="14281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7259">
      <w:bodyDiv w:val="1"/>
      <w:marLeft w:val="0"/>
      <w:marRight w:val="0"/>
      <w:marTop w:val="0"/>
      <w:marBottom w:val="0"/>
      <w:divBdr>
        <w:top w:val="none" w:sz="0" w:space="0" w:color="auto"/>
        <w:left w:val="none" w:sz="0" w:space="0" w:color="auto"/>
        <w:bottom w:val="none" w:sz="0" w:space="0" w:color="auto"/>
        <w:right w:val="none" w:sz="0" w:space="0" w:color="auto"/>
      </w:divBdr>
      <w:divsChild>
        <w:div w:id="1855150423">
          <w:marLeft w:val="0"/>
          <w:marRight w:val="0"/>
          <w:marTop w:val="0"/>
          <w:marBottom w:val="0"/>
          <w:divBdr>
            <w:top w:val="none" w:sz="0" w:space="0" w:color="auto"/>
            <w:left w:val="none" w:sz="0" w:space="0" w:color="auto"/>
            <w:bottom w:val="none" w:sz="0" w:space="0" w:color="auto"/>
            <w:right w:val="none" w:sz="0" w:space="0" w:color="auto"/>
          </w:divBdr>
        </w:div>
        <w:div w:id="1957635724">
          <w:marLeft w:val="0"/>
          <w:marRight w:val="0"/>
          <w:marTop w:val="0"/>
          <w:marBottom w:val="0"/>
          <w:divBdr>
            <w:top w:val="none" w:sz="0" w:space="0" w:color="auto"/>
            <w:left w:val="none" w:sz="0" w:space="0" w:color="auto"/>
            <w:bottom w:val="none" w:sz="0" w:space="0" w:color="auto"/>
            <w:right w:val="none" w:sz="0" w:space="0" w:color="auto"/>
          </w:divBdr>
          <w:divsChild>
            <w:div w:id="1413814176">
              <w:marLeft w:val="0"/>
              <w:marRight w:val="225"/>
              <w:marTop w:val="0"/>
              <w:marBottom w:val="225"/>
              <w:divBdr>
                <w:top w:val="none" w:sz="0" w:space="0" w:color="auto"/>
                <w:left w:val="none" w:sz="0" w:space="0" w:color="auto"/>
                <w:bottom w:val="none" w:sz="0" w:space="0" w:color="auto"/>
                <w:right w:val="single" w:sz="6" w:space="11" w:color="D0D0D0"/>
              </w:divBdr>
              <w:divsChild>
                <w:div w:id="5412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3855">
      <w:bodyDiv w:val="1"/>
      <w:marLeft w:val="0"/>
      <w:marRight w:val="0"/>
      <w:marTop w:val="0"/>
      <w:marBottom w:val="0"/>
      <w:divBdr>
        <w:top w:val="none" w:sz="0" w:space="0" w:color="auto"/>
        <w:left w:val="none" w:sz="0" w:space="0" w:color="auto"/>
        <w:bottom w:val="none" w:sz="0" w:space="0" w:color="auto"/>
        <w:right w:val="none" w:sz="0" w:space="0" w:color="auto"/>
      </w:divBdr>
    </w:div>
    <w:div w:id="1943762921">
      <w:bodyDiv w:val="1"/>
      <w:marLeft w:val="0"/>
      <w:marRight w:val="0"/>
      <w:marTop w:val="0"/>
      <w:marBottom w:val="0"/>
      <w:divBdr>
        <w:top w:val="none" w:sz="0" w:space="0" w:color="auto"/>
        <w:left w:val="none" w:sz="0" w:space="0" w:color="auto"/>
        <w:bottom w:val="none" w:sz="0" w:space="0" w:color="auto"/>
        <w:right w:val="none" w:sz="0" w:space="0" w:color="auto"/>
      </w:divBdr>
      <w:divsChild>
        <w:div w:id="973175823">
          <w:marLeft w:val="0"/>
          <w:marRight w:val="0"/>
          <w:marTop w:val="0"/>
          <w:marBottom w:val="0"/>
          <w:divBdr>
            <w:top w:val="single" w:sz="2" w:space="0" w:color="2E2E2E"/>
            <w:left w:val="single" w:sz="2" w:space="0" w:color="2E2E2E"/>
            <w:bottom w:val="single" w:sz="2" w:space="0" w:color="2E2E2E"/>
            <w:right w:val="single" w:sz="2" w:space="0" w:color="2E2E2E"/>
          </w:divBdr>
          <w:divsChild>
            <w:div w:id="911964163">
              <w:marLeft w:val="0"/>
              <w:marRight w:val="0"/>
              <w:marTop w:val="0"/>
              <w:marBottom w:val="0"/>
              <w:divBdr>
                <w:top w:val="single" w:sz="6" w:space="0" w:color="C9C9C9"/>
                <w:left w:val="none" w:sz="0" w:space="0" w:color="auto"/>
                <w:bottom w:val="none" w:sz="0" w:space="0" w:color="auto"/>
                <w:right w:val="none" w:sz="0" w:space="0" w:color="auto"/>
              </w:divBdr>
              <w:divsChild>
                <w:div w:id="1686520574">
                  <w:marLeft w:val="0"/>
                  <w:marRight w:val="0"/>
                  <w:marTop w:val="0"/>
                  <w:marBottom w:val="0"/>
                  <w:divBdr>
                    <w:top w:val="none" w:sz="0" w:space="0" w:color="auto"/>
                    <w:left w:val="none" w:sz="0" w:space="0" w:color="auto"/>
                    <w:bottom w:val="none" w:sz="0" w:space="0" w:color="auto"/>
                    <w:right w:val="none" w:sz="0" w:space="0" w:color="auto"/>
                  </w:divBdr>
                  <w:divsChild>
                    <w:div w:id="1999843227">
                      <w:marLeft w:val="0"/>
                      <w:marRight w:val="0"/>
                      <w:marTop w:val="0"/>
                      <w:marBottom w:val="0"/>
                      <w:divBdr>
                        <w:top w:val="none" w:sz="0" w:space="0" w:color="auto"/>
                        <w:left w:val="none" w:sz="0" w:space="0" w:color="auto"/>
                        <w:bottom w:val="none" w:sz="0" w:space="0" w:color="auto"/>
                        <w:right w:val="none" w:sz="0" w:space="0" w:color="auto"/>
                      </w:divBdr>
                      <w:divsChild>
                        <w:div w:id="1807576371">
                          <w:marLeft w:val="0"/>
                          <w:marRight w:val="0"/>
                          <w:marTop w:val="0"/>
                          <w:marBottom w:val="0"/>
                          <w:divBdr>
                            <w:top w:val="none" w:sz="0" w:space="0" w:color="auto"/>
                            <w:left w:val="none" w:sz="0" w:space="0" w:color="auto"/>
                            <w:bottom w:val="none" w:sz="0" w:space="0" w:color="auto"/>
                            <w:right w:val="none" w:sz="0" w:space="0" w:color="auto"/>
                          </w:divBdr>
                          <w:divsChild>
                            <w:div w:id="12316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58372">
      <w:bodyDiv w:val="1"/>
      <w:marLeft w:val="0"/>
      <w:marRight w:val="0"/>
      <w:marTop w:val="0"/>
      <w:marBottom w:val="0"/>
      <w:divBdr>
        <w:top w:val="none" w:sz="0" w:space="0" w:color="auto"/>
        <w:left w:val="none" w:sz="0" w:space="0" w:color="auto"/>
        <w:bottom w:val="none" w:sz="0" w:space="0" w:color="auto"/>
        <w:right w:val="none" w:sz="0" w:space="0" w:color="auto"/>
      </w:divBdr>
    </w:div>
    <w:div w:id="21073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0224499.2012.6585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8AC5-819E-4BCC-BE4C-70B05058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46AC25EE.dotm</Template>
  <TotalTime>1609</TotalTime>
  <Pages>33</Pages>
  <Words>8730</Words>
  <Characters>49763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Viran</dc:creator>
  <cp:keywords/>
  <dc:description/>
  <cp:lastModifiedBy>Swami, Viran</cp:lastModifiedBy>
  <cp:revision>61</cp:revision>
  <dcterms:created xsi:type="dcterms:W3CDTF">2016-09-07T09:29:00Z</dcterms:created>
  <dcterms:modified xsi:type="dcterms:W3CDTF">2016-11-29T13:00:00Z</dcterms:modified>
</cp:coreProperties>
</file>